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DFA42" w14:textId="5364DA4C" w:rsidR="004E4A97" w:rsidRPr="0089051F" w:rsidRDefault="004E4A97" w:rsidP="002E6758">
      <w:pPr>
        <w:jc w:val="both"/>
        <w:rPr>
          <w:rFonts w:ascii="Times New Roman" w:hAnsi="Times New Roman" w:cs="Times New Roman"/>
          <w:b/>
          <w:sz w:val="24"/>
          <w:szCs w:val="24"/>
        </w:rPr>
      </w:pPr>
    </w:p>
    <w:p w14:paraId="2D01F9D6" w14:textId="1789C6F3" w:rsidR="00387179" w:rsidRPr="00BE516F" w:rsidRDefault="00454419" w:rsidP="00016E1C">
      <w:pPr>
        <w:jc w:val="both"/>
        <w:rPr>
          <w:rFonts w:ascii="Times New Roman" w:eastAsia="Times New Roman" w:hAnsi="Times New Roman" w:cs="Times New Roman"/>
          <w:sz w:val="24"/>
          <w:szCs w:val="24"/>
        </w:rPr>
      </w:pPr>
      <w:r w:rsidRPr="00BD636B">
        <w:rPr>
          <w:rFonts w:ascii="Times New Roman" w:eastAsia="Times New Roman" w:hAnsi="Times New Roman" w:cs="Times New Roman"/>
          <w:b/>
          <w:bCs/>
          <w:sz w:val="24"/>
          <w:szCs w:val="24"/>
        </w:rPr>
        <w:t>EVALUATION OF FYTOMAX</w:t>
      </w:r>
      <w:r w:rsidR="00BE516F">
        <w:rPr>
          <w:rFonts w:ascii="Times New Roman" w:eastAsia="Times New Roman" w:hAnsi="Times New Roman" w:cs="Times New Roman"/>
          <w:b/>
          <w:bCs/>
          <w:sz w:val="24"/>
          <w:szCs w:val="24"/>
        </w:rPr>
        <w:t xml:space="preserve"> </w:t>
      </w:r>
      <w:r w:rsidR="004D5C2A">
        <w:rPr>
          <w:rFonts w:ascii="Times New Roman" w:eastAsia="Times New Roman" w:hAnsi="Times New Roman" w:cs="Times New Roman"/>
          <w:b/>
          <w:bCs/>
          <w:sz w:val="24"/>
          <w:szCs w:val="24"/>
        </w:rPr>
        <w:t>0.</w:t>
      </w:r>
      <w:r w:rsidR="00BE516F">
        <w:rPr>
          <w:rFonts w:ascii="Times New Roman" w:eastAsia="Times New Roman" w:hAnsi="Times New Roman" w:cs="Times New Roman"/>
          <w:b/>
          <w:bCs/>
          <w:sz w:val="24"/>
          <w:szCs w:val="24"/>
        </w:rPr>
        <w:t>1%</w:t>
      </w:r>
      <w:r w:rsidR="00525520">
        <w:rPr>
          <w:rFonts w:ascii="Times New Roman" w:eastAsia="Times New Roman" w:hAnsi="Times New Roman" w:cs="Times New Roman"/>
          <w:b/>
          <w:bCs/>
          <w:sz w:val="24"/>
          <w:szCs w:val="24"/>
        </w:rPr>
        <w:t xml:space="preserve"> </w:t>
      </w:r>
      <w:r w:rsidR="00F50DFC">
        <w:rPr>
          <w:rFonts w:ascii="Times New Roman" w:eastAsia="Times New Roman" w:hAnsi="Times New Roman" w:cs="Times New Roman"/>
          <w:b/>
          <w:bCs/>
          <w:sz w:val="24"/>
          <w:szCs w:val="24"/>
        </w:rPr>
        <w:t>EC</w:t>
      </w:r>
      <w:r w:rsidR="00C000F5">
        <w:rPr>
          <w:rFonts w:ascii="Times New Roman" w:eastAsia="Times New Roman" w:hAnsi="Times New Roman" w:cs="Times New Roman"/>
          <w:b/>
          <w:bCs/>
          <w:sz w:val="24"/>
          <w:szCs w:val="24"/>
        </w:rPr>
        <w:t xml:space="preserve"> </w:t>
      </w:r>
      <w:r w:rsidRPr="00BD636B">
        <w:rPr>
          <w:rFonts w:ascii="Times New Roman" w:eastAsia="Times New Roman" w:hAnsi="Times New Roman" w:cs="Times New Roman"/>
          <w:b/>
          <w:bCs/>
          <w:sz w:val="24"/>
          <w:szCs w:val="24"/>
        </w:rPr>
        <w:t xml:space="preserve">FOR </w:t>
      </w:r>
      <w:r w:rsidR="00BE516F">
        <w:rPr>
          <w:rFonts w:ascii="Times New Roman" w:eastAsia="Times New Roman" w:hAnsi="Times New Roman" w:cs="Times New Roman"/>
          <w:b/>
          <w:bCs/>
          <w:sz w:val="24"/>
          <w:szCs w:val="24"/>
        </w:rPr>
        <w:t xml:space="preserve">COTTON </w:t>
      </w:r>
      <w:r w:rsidRPr="00BD636B">
        <w:rPr>
          <w:rFonts w:ascii="Times New Roman" w:eastAsia="Times New Roman" w:hAnsi="Times New Roman" w:cs="Times New Roman"/>
          <w:b/>
          <w:bCs/>
          <w:sz w:val="24"/>
          <w:szCs w:val="24"/>
        </w:rPr>
        <w:t>APHID CONTROL</w:t>
      </w:r>
      <w:r w:rsidR="00303EFB">
        <w:rPr>
          <w:rFonts w:ascii="Times New Roman" w:eastAsia="Times New Roman" w:hAnsi="Times New Roman" w:cs="Times New Roman"/>
          <w:b/>
          <w:bCs/>
          <w:sz w:val="24"/>
          <w:szCs w:val="24"/>
        </w:rPr>
        <w:t xml:space="preserve"> IN ZIMBABWE</w:t>
      </w:r>
    </w:p>
    <w:p w14:paraId="78AF9BBA" w14:textId="77777777" w:rsidR="00965048" w:rsidRDefault="00965048" w:rsidP="00016E1C">
      <w:pPr>
        <w:jc w:val="both"/>
        <w:rPr>
          <w:rFonts w:ascii="Times New Roman" w:hAnsi="Times New Roman" w:cs="Times New Roman"/>
          <w:b/>
          <w:sz w:val="24"/>
          <w:szCs w:val="24"/>
        </w:rPr>
      </w:pPr>
    </w:p>
    <w:p w14:paraId="5161AE87" w14:textId="059D2561" w:rsidR="00443010" w:rsidRDefault="00353522" w:rsidP="00016E1C">
      <w:pPr>
        <w:jc w:val="both"/>
        <w:rPr>
          <w:rFonts w:ascii="Times New Roman" w:hAnsi="Times New Roman" w:cs="Times New Roman"/>
          <w:b/>
          <w:sz w:val="24"/>
          <w:szCs w:val="24"/>
        </w:rPr>
      </w:pPr>
      <w:r>
        <w:rPr>
          <w:rFonts w:ascii="Times New Roman" w:hAnsi="Times New Roman" w:cs="Times New Roman"/>
          <w:b/>
          <w:sz w:val="24"/>
          <w:szCs w:val="24"/>
        </w:rPr>
        <w:t>Abstract:</w:t>
      </w:r>
    </w:p>
    <w:p w14:paraId="09017161" w14:textId="32934DFE" w:rsidR="00303EFB" w:rsidRPr="00303EFB" w:rsidRDefault="000A67A8" w:rsidP="00303EFB">
      <w:pPr>
        <w:autoSpaceDE w:val="0"/>
        <w:autoSpaceDN w:val="0"/>
        <w:adjustRightInd w:val="0"/>
        <w:spacing w:after="0" w:line="240" w:lineRule="auto"/>
        <w:jc w:val="both"/>
        <w:rPr>
          <w:rFonts w:ascii="Times New Roman" w:eastAsia="Times New Roman" w:hAnsi="Times New Roman" w:cs="Times New Roman"/>
          <w:sz w:val="24"/>
          <w:szCs w:val="24"/>
        </w:rPr>
      </w:pPr>
      <w:bookmarkStart w:id="0" w:name="_Hlk180935903"/>
      <w:r>
        <w:rPr>
          <w:rFonts w:ascii="Times New Roman" w:eastAsia="Times New Roman" w:hAnsi="Times New Roman" w:cs="Times New Roman"/>
          <w:sz w:val="24"/>
          <w:szCs w:val="24"/>
        </w:rPr>
        <w:t>One of t</w:t>
      </w:r>
      <w:r w:rsidR="00303EFB" w:rsidRPr="00303EFB">
        <w:rPr>
          <w:rFonts w:ascii="Times New Roman" w:eastAsia="Times New Roman" w:hAnsi="Times New Roman" w:cs="Times New Roman"/>
          <w:sz w:val="24"/>
          <w:szCs w:val="24"/>
        </w:rPr>
        <w:t xml:space="preserve">he most common agricultural insect pest in cotton is the cotton aphid, </w:t>
      </w:r>
      <w:r w:rsidR="00303EFB" w:rsidRPr="00303EFB">
        <w:rPr>
          <w:rFonts w:ascii="Times New Roman" w:eastAsia="Times New Roman" w:hAnsi="Times New Roman" w:cs="Times New Roman"/>
          <w:i/>
          <w:iCs/>
          <w:sz w:val="24"/>
          <w:szCs w:val="24"/>
        </w:rPr>
        <w:t xml:space="preserve">Aphis gossypii </w:t>
      </w:r>
      <w:r w:rsidR="00303EFB" w:rsidRPr="00303EFB">
        <w:rPr>
          <w:rFonts w:ascii="Times New Roman" w:eastAsia="Times New Roman" w:hAnsi="Times New Roman" w:cs="Times New Roman"/>
          <w:sz w:val="24"/>
          <w:szCs w:val="24"/>
        </w:rPr>
        <w:t>Glover (</w:t>
      </w:r>
      <w:proofErr w:type="spellStart"/>
      <w:r w:rsidR="00303EFB" w:rsidRPr="00303EFB">
        <w:rPr>
          <w:rFonts w:ascii="Times New Roman" w:eastAsia="Times New Roman" w:hAnsi="Times New Roman" w:cs="Times New Roman"/>
          <w:i/>
          <w:iCs/>
          <w:sz w:val="24"/>
          <w:szCs w:val="24"/>
        </w:rPr>
        <w:t>Homoptera</w:t>
      </w:r>
      <w:proofErr w:type="spellEnd"/>
      <w:r w:rsidR="00303EFB" w:rsidRPr="00303EFB">
        <w:rPr>
          <w:rFonts w:ascii="Times New Roman" w:eastAsia="Times New Roman" w:hAnsi="Times New Roman" w:cs="Times New Roman"/>
          <w:sz w:val="24"/>
          <w:szCs w:val="24"/>
        </w:rPr>
        <w:t>: Aphididae)</w:t>
      </w:r>
      <w:r w:rsidR="000F7773">
        <w:rPr>
          <w:rFonts w:ascii="Times New Roman" w:eastAsia="Times New Roman" w:hAnsi="Times New Roman" w:cs="Times New Roman"/>
          <w:sz w:val="24"/>
          <w:szCs w:val="24"/>
        </w:rPr>
        <w:t>.</w:t>
      </w:r>
      <w:r w:rsidR="00FF44C2">
        <w:rPr>
          <w:rFonts w:ascii="Times New Roman" w:eastAsia="Times New Roman" w:hAnsi="Times New Roman" w:cs="Times New Roman"/>
          <w:sz w:val="24"/>
          <w:szCs w:val="24"/>
        </w:rPr>
        <w:t xml:space="preserve"> </w:t>
      </w:r>
      <w:r w:rsidR="00FC00F4" w:rsidRPr="00FC00F4">
        <w:rPr>
          <w:rFonts w:ascii="Times New Roman" w:eastAsia="Times New Roman" w:hAnsi="Times New Roman" w:cs="Times New Roman"/>
          <w:sz w:val="24"/>
          <w:szCs w:val="24"/>
        </w:rPr>
        <w:t>It is a common sucking pest present in cotton through</w:t>
      </w:r>
      <w:r w:rsidR="0076120A">
        <w:rPr>
          <w:rFonts w:ascii="Times New Roman" w:eastAsia="Times New Roman" w:hAnsi="Times New Roman" w:cs="Times New Roman"/>
          <w:sz w:val="24"/>
          <w:szCs w:val="24"/>
        </w:rPr>
        <w:t>-</w:t>
      </w:r>
      <w:r w:rsidR="00FC00F4" w:rsidRPr="00FC00F4">
        <w:rPr>
          <w:rFonts w:ascii="Times New Roman" w:eastAsia="Times New Roman" w:hAnsi="Times New Roman" w:cs="Times New Roman"/>
          <w:sz w:val="24"/>
          <w:szCs w:val="24"/>
        </w:rPr>
        <w:t>out its growing season</w:t>
      </w:r>
      <w:r w:rsidR="000F7773" w:rsidRPr="000F7773">
        <w:rPr>
          <w:rFonts w:ascii="Times New Roman" w:eastAsia="Times New Roman" w:hAnsi="Times New Roman" w:cs="Times New Roman"/>
          <w:color w:val="0000CC"/>
          <w:sz w:val="24"/>
          <w:szCs w:val="24"/>
        </w:rPr>
        <w:t>.</w:t>
      </w:r>
      <w:r w:rsidR="000F7773" w:rsidRPr="00FC00F4">
        <w:rPr>
          <w:rFonts w:ascii="Times New Roman" w:hAnsi="Times New Roman" w:cs="Times New Roman"/>
          <w:sz w:val="24"/>
          <w:szCs w:val="24"/>
        </w:rPr>
        <w:t xml:space="preserve"> </w:t>
      </w:r>
      <w:r w:rsidR="00FC00F4" w:rsidRPr="00FC00F4">
        <w:rPr>
          <w:rFonts w:ascii="Times New Roman" w:eastAsia="Times New Roman" w:hAnsi="Times New Roman" w:cs="Times New Roman"/>
          <w:sz w:val="24"/>
          <w:szCs w:val="24"/>
        </w:rPr>
        <w:t xml:space="preserve">Heavy populations on seedling cotton can cause crinkling and cupping of leaves, failing to expand, defoliation, and a server stunting of seedling growth. At a later stage in growth contamination of lint lowers lint quality. </w:t>
      </w:r>
      <w:r w:rsidR="00303EFB" w:rsidRPr="00303EFB">
        <w:rPr>
          <w:rFonts w:ascii="Times New Roman" w:eastAsia="Times New Roman" w:hAnsi="Times New Roman" w:cs="Times New Roman"/>
          <w:sz w:val="24"/>
          <w:szCs w:val="24"/>
        </w:rPr>
        <w:t xml:space="preserve"> Biological pesticides which are contracted as biopesticides are pesticides derived from naturally occurring sources, such as microorganisms, plants, and animals. Biopesticides are found in three broad categories namely microbial pesticides, plant incorporated protectants and biochemical pesticides.</w:t>
      </w:r>
      <w:r w:rsidR="002611F3" w:rsidRPr="002611F3">
        <w:t xml:space="preserve"> </w:t>
      </w:r>
      <w:r w:rsidR="00303EFB" w:rsidRPr="00303EFB">
        <w:rPr>
          <w:rFonts w:ascii="Times New Roman" w:eastAsia="Times New Roman" w:hAnsi="Times New Roman" w:cs="Times New Roman"/>
          <w:sz w:val="24"/>
          <w:szCs w:val="24"/>
        </w:rPr>
        <w:t>Fytomax</w:t>
      </w:r>
      <w:r w:rsidR="004D5C2A">
        <w:rPr>
          <w:rFonts w:ascii="Times New Roman" w:eastAsia="Times New Roman" w:hAnsi="Times New Roman" w:cs="Times New Roman"/>
          <w:sz w:val="24"/>
          <w:szCs w:val="24"/>
        </w:rPr>
        <w:t xml:space="preserve"> 0.1% </w:t>
      </w:r>
      <w:r w:rsidR="00F50DFC">
        <w:rPr>
          <w:rFonts w:ascii="Times New Roman" w:eastAsia="Times New Roman" w:hAnsi="Times New Roman" w:cs="Times New Roman"/>
          <w:sz w:val="24"/>
          <w:szCs w:val="24"/>
        </w:rPr>
        <w:t>EC</w:t>
      </w:r>
      <w:r w:rsidR="00303EFB" w:rsidRPr="00303EFB">
        <w:rPr>
          <w:rFonts w:ascii="Times New Roman" w:eastAsia="Times New Roman" w:hAnsi="Times New Roman" w:cs="Times New Roman"/>
          <w:sz w:val="24"/>
          <w:szCs w:val="24"/>
        </w:rPr>
        <w:t xml:space="preserve"> is a plant extract comprising </w:t>
      </w:r>
      <w:r>
        <w:rPr>
          <w:rFonts w:ascii="Times New Roman" w:eastAsia="Times New Roman" w:hAnsi="Times New Roman" w:cs="Times New Roman"/>
          <w:sz w:val="24"/>
          <w:szCs w:val="24"/>
        </w:rPr>
        <w:t>n</w:t>
      </w:r>
      <w:r w:rsidR="00303EFB" w:rsidRPr="00303EFB">
        <w:rPr>
          <w:rFonts w:ascii="Times New Roman" w:eastAsia="Times New Roman" w:hAnsi="Times New Roman" w:cs="Times New Roman"/>
          <w:sz w:val="24"/>
          <w:szCs w:val="24"/>
        </w:rPr>
        <w:t>eem</w:t>
      </w:r>
      <w:r w:rsidR="0065318D">
        <w:rPr>
          <w:rFonts w:ascii="Times New Roman" w:eastAsia="Times New Roman" w:hAnsi="Times New Roman" w:cs="Times New Roman"/>
          <w:sz w:val="24"/>
          <w:szCs w:val="24"/>
        </w:rPr>
        <w:t xml:space="preserve"> tree</w:t>
      </w:r>
      <w:r w:rsidR="00303EFB" w:rsidRPr="00303EFB">
        <w:rPr>
          <w:rFonts w:ascii="Times New Roman" w:eastAsia="Times New Roman" w:hAnsi="Times New Roman" w:cs="Times New Roman"/>
          <w:sz w:val="24"/>
          <w:szCs w:val="24"/>
        </w:rPr>
        <w:t xml:space="preserve"> extracts. The product is claimed to have efficacy properties against aphids. </w:t>
      </w:r>
      <w:r w:rsidR="00CB475E">
        <w:rPr>
          <w:rFonts w:ascii="Times New Roman" w:eastAsia="Times New Roman" w:hAnsi="Times New Roman" w:cs="Times New Roman"/>
          <w:sz w:val="24"/>
          <w:szCs w:val="24"/>
        </w:rPr>
        <w:t xml:space="preserve">The objectives of this </w:t>
      </w:r>
      <w:r w:rsidR="00B07310">
        <w:rPr>
          <w:rFonts w:ascii="Times New Roman" w:eastAsia="Times New Roman" w:hAnsi="Times New Roman" w:cs="Times New Roman"/>
          <w:sz w:val="24"/>
          <w:szCs w:val="24"/>
        </w:rPr>
        <w:t>experiment</w:t>
      </w:r>
      <w:r w:rsidR="00CB475E">
        <w:rPr>
          <w:rFonts w:ascii="Times New Roman" w:eastAsia="Times New Roman" w:hAnsi="Times New Roman" w:cs="Times New Roman"/>
          <w:sz w:val="24"/>
          <w:szCs w:val="24"/>
        </w:rPr>
        <w:t xml:space="preserve"> were to</w:t>
      </w:r>
      <w:r w:rsidR="00B07310">
        <w:rPr>
          <w:rFonts w:ascii="Times New Roman" w:eastAsia="Times New Roman" w:hAnsi="Times New Roman" w:cs="Times New Roman"/>
          <w:sz w:val="24"/>
          <w:szCs w:val="24"/>
        </w:rPr>
        <w:t xml:space="preserve"> determine the efficacy of Fytomax </w:t>
      </w:r>
      <w:r w:rsidR="004D5C2A">
        <w:rPr>
          <w:rFonts w:ascii="Times New Roman" w:eastAsia="Times New Roman" w:hAnsi="Times New Roman" w:cs="Times New Roman"/>
          <w:sz w:val="24"/>
          <w:szCs w:val="24"/>
        </w:rPr>
        <w:t>0.</w:t>
      </w:r>
      <w:r w:rsidR="00B07310">
        <w:rPr>
          <w:rFonts w:ascii="Times New Roman" w:eastAsia="Times New Roman" w:hAnsi="Times New Roman" w:cs="Times New Roman"/>
          <w:sz w:val="24"/>
          <w:szCs w:val="24"/>
        </w:rPr>
        <w:t>1</w:t>
      </w:r>
      <w:r w:rsidR="004D5C2A">
        <w:rPr>
          <w:rFonts w:ascii="Times New Roman" w:eastAsia="Times New Roman" w:hAnsi="Times New Roman" w:cs="Times New Roman"/>
          <w:sz w:val="24"/>
          <w:szCs w:val="24"/>
        </w:rPr>
        <w:t xml:space="preserve">% </w:t>
      </w:r>
      <w:r w:rsidR="00F50DFC">
        <w:rPr>
          <w:rFonts w:ascii="Times New Roman" w:eastAsia="Times New Roman" w:hAnsi="Times New Roman" w:cs="Times New Roman"/>
          <w:sz w:val="24"/>
          <w:szCs w:val="24"/>
        </w:rPr>
        <w:t>EC</w:t>
      </w:r>
      <w:r w:rsidR="00B07310">
        <w:rPr>
          <w:rFonts w:ascii="Times New Roman" w:eastAsia="Times New Roman" w:hAnsi="Times New Roman" w:cs="Times New Roman"/>
          <w:sz w:val="24"/>
          <w:szCs w:val="24"/>
        </w:rPr>
        <w:t xml:space="preserve"> against aphids in cotton, and also to assess the effect of the new insecticide on predators of aphids in cotton.</w:t>
      </w:r>
      <w:r w:rsidR="00CB475E">
        <w:rPr>
          <w:rFonts w:ascii="Times New Roman" w:eastAsia="Times New Roman" w:hAnsi="Times New Roman" w:cs="Times New Roman"/>
          <w:sz w:val="24"/>
          <w:szCs w:val="24"/>
        </w:rPr>
        <w:t xml:space="preserve"> </w:t>
      </w:r>
      <w:r w:rsidR="00754B9E">
        <w:rPr>
          <w:rFonts w:ascii="Times New Roman" w:eastAsia="Times New Roman" w:hAnsi="Times New Roman" w:cs="Times New Roman"/>
          <w:sz w:val="24"/>
          <w:szCs w:val="24"/>
        </w:rPr>
        <w:t>Field trials to</w:t>
      </w:r>
      <w:r w:rsidR="00303EFB" w:rsidRPr="00303EFB">
        <w:rPr>
          <w:rFonts w:ascii="Times New Roman" w:eastAsia="Times New Roman" w:hAnsi="Times New Roman" w:cs="Times New Roman"/>
          <w:sz w:val="24"/>
          <w:szCs w:val="24"/>
        </w:rPr>
        <w:t xml:space="preserve"> evaluated Fyt</w:t>
      </w:r>
      <w:r w:rsidR="00754B9E">
        <w:rPr>
          <w:rFonts w:ascii="Times New Roman" w:eastAsia="Times New Roman" w:hAnsi="Times New Roman" w:cs="Times New Roman"/>
          <w:sz w:val="24"/>
          <w:szCs w:val="24"/>
        </w:rPr>
        <w:t>o</w:t>
      </w:r>
      <w:r w:rsidR="00303EFB" w:rsidRPr="00303EFB">
        <w:rPr>
          <w:rFonts w:ascii="Times New Roman" w:eastAsia="Times New Roman" w:hAnsi="Times New Roman" w:cs="Times New Roman"/>
          <w:sz w:val="24"/>
          <w:szCs w:val="24"/>
        </w:rPr>
        <w:t>max</w:t>
      </w:r>
      <w:r w:rsidR="00754B9E">
        <w:rPr>
          <w:rFonts w:ascii="Times New Roman" w:eastAsia="Times New Roman" w:hAnsi="Times New Roman" w:cs="Times New Roman"/>
          <w:sz w:val="24"/>
          <w:szCs w:val="24"/>
        </w:rPr>
        <w:t xml:space="preserve"> </w:t>
      </w:r>
      <w:r w:rsidR="004D5C2A">
        <w:rPr>
          <w:rFonts w:ascii="Times New Roman" w:eastAsia="Times New Roman" w:hAnsi="Times New Roman" w:cs="Times New Roman"/>
          <w:sz w:val="24"/>
          <w:szCs w:val="24"/>
        </w:rPr>
        <w:t>10</w:t>
      </w:r>
      <w:r w:rsidR="00754B9E">
        <w:rPr>
          <w:rFonts w:ascii="Times New Roman" w:eastAsia="Times New Roman" w:hAnsi="Times New Roman" w:cs="Times New Roman"/>
          <w:sz w:val="24"/>
          <w:szCs w:val="24"/>
        </w:rPr>
        <w:t xml:space="preserve"> </w:t>
      </w:r>
      <w:r w:rsidR="00303EFB" w:rsidRPr="00303EFB">
        <w:rPr>
          <w:rFonts w:ascii="Times New Roman" w:eastAsia="Times New Roman" w:hAnsi="Times New Roman" w:cs="Times New Roman"/>
          <w:sz w:val="24"/>
          <w:szCs w:val="24"/>
        </w:rPr>
        <w:t>for efficacy against aphids in cotton</w:t>
      </w:r>
      <w:r w:rsidR="00754B9E">
        <w:rPr>
          <w:rFonts w:ascii="Times New Roman" w:eastAsia="Times New Roman" w:hAnsi="Times New Roman" w:cs="Times New Roman"/>
          <w:sz w:val="24"/>
          <w:szCs w:val="24"/>
        </w:rPr>
        <w:t xml:space="preserve"> </w:t>
      </w:r>
      <w:r w:rsidR="00303EFB" w:rsidRPr="00303EFB">
        <w:rPr>
          <w:rFonts w:ascii="Times New Roman" w:eastAsia="Times New Roman" w:hAnsi="Times New Roman" w:cs="Times New Roman"/>
          <w:sz w:val="24"/>
          <w:szCs w:val="24"/>
        </w:rPr>
        <w:t>w</w:t>
      </w:r>
      <w:r w:rsidR="006D74AE">
        <w:rPr>
          <w:rFonts w:ascii="Times New Roman" w:eastAsia="Times New Roman" w:hAnsi="Times New Roman" w:cs="Times New Roman"/>
          <w:sz w:val="24"/>
          <w:szCs w:val="24"/>
        </w:rPr>
        <w:t>ere</w:t>
      </w:r>
      <w:r w:rsidR="00303EFB" w:rsidRPr="00303EFB">
        <w:rPr>
          <w:rFonts w:ascii="Times New Roman" w:eastAsia="Times New Roman" w:hAnsi="Times New Roman" w:cs="Times New Roman"/>
          <w:sz w:val="24"/>
          <w:szCs w:val="24"/>
        </w:rPr>
        <w:t xml:space="preserve"> conducted during the 2022/23</w:t>
      </w:r>
      <w:r w:rsidR="00834A52">
        <w:rPr>
          <w:rFonts w:ascii="Times New Roman" w:eastAsia="Times New Roman" w:hAnsi="Times New Roman" w:cs="Times New Roman"/>
          <w:sz w:val="24"/>
          <w:szCs w:val="24"/>
        </w:rPr>
        <w:t xml:space="preserve"> and 2023/24</w:t>
      </w:r>
      <w:r w:rsidR="00303EFB" w:rsidRPr="00303EFB">
        <w:rPr>
          <w:rFonts w:ascii="Times New Roman" w:eastAsia="Times New Roman" w:hAnsi="Times New Roman" w:cs="Times New Roman"/>
          <w:sz w:val="24"/>
          <w:szCs w:val="24"/>
        </w:rPr>
        <w:t xml:space="preserve"> summer seasons at Cotton research institute</w:t>
      </w:r>
      <w:r w:rsidR="006D74AE">
        <w:rPr>
          <w:rFonts w:ascii="Times New Roman" w:eastAsia="Times New Roman" w:hAnsi="Times New Roman" w:cs="Times New Roman"/>
          <w:sz w:val="24"/>
          <w:szCs w:val="24"/>
        </w:rPr>
        <w:t>,</w:t>
      </w:r>
      <w:r w:rsidR="00303EFB" w:rsidRPr="00303EFB">
        <w:rPr>
          <w:rFonts w:ascii="Times New Roman" w:eastAsia="Times New Roman" w:hAnsi="Times New Roman" w:cs="Times New Roman"/>
          <w:sz w:val="24"/>
          <w:szCs w:val="24"/>
        </w:rPr>
        <w:t xml:space="preserve"> Kuwirirana and at Mutimutema. Randomized </w:t>
      </w:r>
      <w:r w:rsidR="0065318D">
        <w:rPr>
          <w:rFonts w:ascii="Times New Roman" w:eastAsia="Times New Roman" w:hAnsi="Times New Roman" w:cs="Times New Roman"/>
          <w:sz w:val="24"/>
          <w:szCs w:val="24"/>
        </w:rPr>
        <w:t>C</w:t>
      </w:r>
      <w:r w:rsidR="00303EFB" w:rsidRPr="00303EFB">
        <w:rPr>
          <w:rFonts w:ascii="Times New Roman" w:eastAsia="Times New Roman" w:hAnsi="Times New Roman" w:cs="Times New Roman"/>
          <w:sz w:val="24"/>
          <w:szCs w:val="24"/>
        </w:rPr>
        <w:t xml:space="preserve">omplete </w:t>
      </w:r>
      <w:r w:rsidR="0065318D">
        <w:rPr>
          <w:rFonts w:ascii="Times New Roman" w:eastAsia="Times New Roman" w:hAnsi="Times New Roman" w:cs="Times New Roman"/>
          <w:sz w:val="24"/>
          <w:szCs w:val="24"/>
        </w:rPr>
        <w:t>B</w:t>
      </w:r>
      <w:r w:rsidR="00303EFB" w:rsidRPr="00303EFB">
        <w:rPr>
          <w:rFonts w:ascii="Times New Roman" w:eastAsia="Times New Roman" w:hAnsi="Times New Roman" w:cs="Times New Roman"/>
          <w:sz w:val="24"/>
          <w:szCs w:val="24"/>
        </w:rPr>
        <w:t xml:space="preserve">lock </w:t>
      </w:r>
      <w:r w:rsidR="0065318D">
        <w:rPr>
          <w:rFonts w:ascii="Times New Roman" w:eastAsia="Times New Roman" w:hAnsi="Times New Roman" w:cs="Times New Roman"/>
          <w:sz w:val="24"/>
          <w:szCs w:val="24"/>
        </w:rPr>
        <w:t>D</w:t>
      </w:r>
      <w:r w:rsidR="00303EFB" w:rsidRPr="00303EFB">
        <w:rPr>
          <w:rFonts w:ascii="Times New Roman" w:eastAsia="Times New Roman" w:hAnsi="Times New Roman" w:cs="Times New Roman"/>
          <w:sz w:val="24"/>
          <w:szCs w:val="24"/>
        </w:rPr>
        <w:t>esign</w:t>
      </w:r>
      <w:r w:rsidR="006D74AE">
        <w:rPr>
          <w:rFonts w:ascii="Times New Roman" w:eastAsia="Times New Roman" w:hAnsi="Times New Roman" w:cs="Times New Roman"/>
          <w:sz w:val="24"/>
          <w:szCs w:val="24"/>
        </w:rPr>
        <w:t xml:space="preserve"> with six treatments</w:t>
      </w:r>
      <w:r w:rsidR="00303EFB" w:rsidRPr="00303EFB">
        <w:rPr>
          <w:rFonts w:ascii="Times New Roman" w:eastAsia="Times New Roman" w:hAnsi="Times New Roman" w:cs="Times New Roman"/>
          <w:sz w:val="24"/>
          <w:szCs w:val="24"/>
        </w:rPr>
        <w:t xml:space="preserve"> replicated </w:t>
      </w:r>
      <w:r w:rsidR="0065318D">
        <w:rPr>
          <w:rFonts w:ascii="Times New Roman" w:eastAsia="Times New Roman" w:hAnsi="Times New Roman" w:cs="Times New Roman"/>
          <w:sz w:val="24"/>
          <w:szCs w:val="24"/>
        </w:rPr>
        <w:t>four</w:t>
      </w:r>
      <w:r w:rsidR="00303EFB" w:rsidRPr="00303EFB">
        <w:rPr>
          <w:rFonts w:ascii="Times New Roman" w:eastAsia="Times New Roman" w:hAnsi="Times New Roman" w:cs="Times New Roman"/>
          <w:sz w:val="24"/>
          <w:szCs w:val="24"/>
        </w:rPr>
        <w:t xml:space="preserve"> times was used. </w:t>
      </w:r>
      <w:r w:rsidR="0065318D">
        <w:rPr>
          <w:rFonts w:ascii="Times New Roman" w:eastAsia="Times New Roman" w:hAnsi="Times New Roman" w:cs="Times New Roman"/>
          <w:sz w:val="24"/>
          <w:szCs w:val="24"/>
        </w:rPr>
        <w:t>Four</w:t>
      </w:r>
      <w:r w:rsidR="00CC66E1">
        <w:rPr>
          <w:rFonts w:ascii="Times New Roman" w:eastAsia="Times New Roman" w:hAnsi="Times New Roman" w:cs="Times New Roman"/>
          <w:sz w:val="24"/>
          <w:szCs w:val="24"/>
        </w:rPr>
        <w:t xml:space="preserve"> doses of </w:t>
      </w:r>
      <w:r w:rsidR="00303EFB" w:rsidRPr="00303EFB">
        <w:rPr>
          <w:rFonts w:ascii="Times New Roman" w:eastAsia="Times New Roman" w:hAnsi="Times New Roman" w:cs="Times New Roman"/>
          <w:sz w:val="24"/>
          <w:szCs w:val="24"/>
        </w:rPr>
        <w:t>Fytomax</w:t>
      </w:r>
      <w:r w:rsidR="00CC66E1">
        <w:rPr>
          <w:rFonts w:ascii="Times New Roman" w:eastAsia="Times New Roman" w:hAnsi="Times New Roman" w:cs="Times New Roman"/>
          <w:sz w:val="24"/>
          <w:szCs w:val="24"/>
        </w:rPr>
        <w:t xml:space="preserve"> </w:t>
      </w:r>
      <w:r w:rsidR="004D5C2A">
        <w:rPr>
          <w:rFonts w:ascii="Times New Roman" w:eastAsia="Times New Roman" w:hAnsi="Times New Roman" w:cs="Times New Roman"/>
          <w:sz w:val="24"/>
          <w:szCs w:val="24"/>
        </w:rPr>
        <w:t>0.</w:t>
      </w:r>
      <w:r w:rsidR="00CC66E1">
        <w:rPr>
          <w:rFonts w:ascii="Times New Roman" w:eastAsia="Times New Roman" w:hAnsi="Times New Roman" w:cs="Times New Roman"/>
          <w:sz w:val="24"/>
          <w:szCs w:val="24"/>
        </w:rPr>
        <w:t>1</w:t>
      </w:r>
      <w:r w:rsidR="004D5C2A">
        <w:rPr>
          <w:rFonts w:ascii="Times New Roman" w:eastAsia="Times New Roman" w:hAnsi="Times New Roman" w:cs="Times New Roman"/>
          <w:sz w:val="24"/>
          <w:szCs w:val="24"/>
        </w:rPr>
        <w:t xml:space="preserve">% </w:t>
      </w:r>
      <w:r w:rsidR="00F50DFC">
        <w:rPr>
          <w:rFonts w:ascii="Times New Roman" w:eastAsia="Times New Roman" w:hAnsi="Times New Roman" w:cs="Times New Roman"/>
          <w:sz w:val="24"/>
          <w:szCs w:val="24"/>
        </w:rPr>
        <w:t>EC</w:t>
      </w:r>
      <w:r w:rsidR="00303EFB" w:rsidRPr="00303EFB">
        <w:rPr>
          <w:rFonts w:ascii="Times New Roman" w:eastAsia="Times New Roman" w:hAnsi="Times New Roman" w:cs="Times New Roman"/>
          <w:sz w:val="24"/>
          <w:szCs w:val="24"/>
        </w:rPr>
        <w:t xml:space="preserve"> of the following </w:t>
      </w:r>
      <w:r w:rsidR="00CC66E1">
        <w:rPr>
          <w:rFonts w:ascii="Times New Roman" w:eastAsia="Times New Roman" w:hAnsi="Times New Roman" w:cs="Times New Roman"/>
          <w:sz w:val="24"/>
          <w:szCs w:val="24"/>
        </w:rPr>
        <w:t>order</w:t>
      </w:r>
      <w:r w:rsidR="00303EFB" w:rsidRPr="00303EFB">
        <w:rPr>
          <w:rFonts w:ascii="Times New Roman" w:eastAsia="Times New Roman" w:hAnsi="Times New Roman" w:cs="Times New Roman"/>
          <w:sz w:val="24"/>
          <w:szCs w:val="24"/>
        </w:rPr>
        <w:t>; 250ml/ha, 500ml/ha, 750ml/ha, and 1000mls/ha</w:t>
      </w:r>
      <w:r w:rsidR="00CC66E1">
        <w:rPr>
          <w:rFonts w:ascii="Times New Roman" w:eastAsia="Times New Roman" w:hAnsi="Times New Roman" w:cs="Times New Roman"/>
          <w:sz w:val="24"/>
          <w:szCs w:val="24"/>
        </w:rPr>
        <w:t xml:space="preserve"> were evaluated along with Acetamiprid 20SP at 50grams per hector as the standard and the untreated as the control</w:t>
      </w:r>
      <w:r w:rsidR="00355502">
        <w:rPr>
          <w:rFonts w:ascii="Times New Roman" w:eastAsia="Times New Roman" w:hAnsi="Times New Roman" w:cs="Times New Roman"/>
          <w:sz w:val="24"/>
          <w:szCs w:val="24"/>
        </w:rPr>
        <w:t xml:space="preserve">. </w:t>
      </w:r>
      <w:r w:rsidR="0065318D">
        <w:rPr>
          <w:rFonts w:ascii="Times New Roman" w:eastAsia="Times New Roman" w:hAnsi="Times New Roman" w:cs="Times New Roman"/>
          <w:sz w:val="24"/>
          <w:szCs w:val="24"/>
        </w:rPr>
        <w:t>Measurements</w:t>
      </w:r>
      <w:r w:rsidR="002F021B">
        <w:rPr>
          <w:rFonts w:ascii="Times New Roman" w:eastAsia="Times New Roman" w:hAnsi="Times New Roman" w:cs="Times New Roman"/>
          <w:sz w:val="24"/>
          <w:szCs w:val="24"/>
        </w:rPr>
        <w:t xml:space="preserve"> were made on aphid and predator counts. </w:t>
      </w:r>
      <w:r w:rsidR="00355502">
        <w:rPr>
          <w:rFonts w:ascii="Times New Roman" w:eastAsia="Times New Roman" w:hAnsi="Times New Roman" w:cs="Times New Roman"/>
          <w:sz w:val="24"/>
          <w:szCs w:val="24"/>
        </w:rPr>
        <w:t xml:space="preserve">Data was </w:t>
      </w:r>
      <w:r w:rsidR="003B43E8">
        <w:rPr>
          <w:rFonts w:ascii="Times New Roman" w:eastAsia="Times New Roman" w:hAnsi="Times New Roman" w:cs="Times New Roman"/>
          <w:sz w:val="24"/>
          <w:szCs w:val="24"/>
        </w:rPr>
        <w:t>analyzed</w:t>
      </w:r>
      <w:r w:rsidR="00355502">
        <w:rPr>
          <w:rFonts w:ascii="Times New Roman" w:eastAsia="Times New Roman" w:hAnsi="Times New Roman" w:cs="Times New Roman"/>
          <w:sz w:val="24"/>
          <w:szCs w:val="24"/>
        </w:rPr>
        <w:t xml:space="preserve"> using Genstat 18</w:t>
      </w:r>
      <w:r w:rsidR="00355502" w:rsidRPr="00355502">
        <w:rPr>
          <w:rFonts w:ascii="Times New Roman" w:eastAsia="Times New Roman" w:hAnsi="Times New Roman" w:cs="Times New Roman"/>
          <w:sz w:val="24"/>
          <w:szCs w:val="24"/>
          <w:vertAlign w:val="superscript"/>
        </w:rPr>
        <w:t>th</w:t>
      </w:r>
      <w:r w:rsidR="00355502">
        <w:rPr>
          <w:rFonts w:ascii="Times New Roman" w:eastAsia="Times New Roman" w:hAnsi="Times New Roman" w:cs="Times New Roman"/>
          <w:sz w:val="24"/>
          <w:szCs w:val="24"/>
        </w:rPr>
        <w:t xml:space="preserve"> version</w:t>
      </w:r>
      <w:r w:rsidR="00EF35E4">
        <w:rPr>
          <w:rFonts w:ascii="Times New Roman" w:eastAsia="Times New Roman" w:hAnsi="Times New Roman" w:cs="Times New Roman"/>
          <w:sz w:val="24"/>
          <w:szCs w:val="24"/>
        </w:rPr>
        <w:t xml:space="preserve"> and </w:t>
      </w:r>
      <w:bookmarkStart w:id="1" w:name="_Hlk188751736"/>
      <w:r w:rsidR="00EF35E4">
        <w:rPr>
          <w:rFonts w:ascii="Times New Roman" w:eastAsia="Times New Roman" w:hAnsi="Times New Roman" w:cs="Times New Roman"/>
          <w:sz w:val="24"/>
          <w:szCs w:val="24"/>
        </w:rPr>
        <w:t>t</w:t>
      </w:r>
      <w:r w:rsidR="00EF35E4" w:rsidRPr="00EF35E4">
        <w:rPr>
          <w:rFonts w:ascii="Times New Roman" w:eastAsia="Times New Roman" w:hAnsi="Times New Roman" w:cs="Times New Roman"/>
          <w:sz w:val="24"/>
          <w:szCs w:val="24"/>
        </w:rPr>
        <w:t>he square root transformation of (X + 3/8)</w:t>
      </w:r>
      <w:r w:rsidR="00EF35E4">
        <w:rPr>
          <w:rFonts w:ascii="Times New Roman" w:eastAsia="Times New Roman" w:hAnsi="Times New Roman" w:cs="Times New Roman"/>
          <w:sz w:val="24"/>
          <w:szCs w:val="24"/>
        </w:rPr>
        <w:t xml:space="preserve"> was used</w:t>
      </w:r>
      <w:r w:rsidR="00EF35E4" w:rsidRPr="00EF35E4">
        <w:rPr>
          <w:rFonts w:ascii="Times New Roman" w:eastAsia="Times New Roman" w:hAnsi="Times New Roman" w:cs="Times New Roman"/>
          <w:sz w:val="24"/>
          <w:szCs w:val="24"/>
        </w:rPr>
        <w:t xml:space="preserve"> for data not following normal distribution</w:t>
      </w:r>
      <w:r w:rsidR="00355502">
        <w:rPr>
          <w:rFonts w:ascii="Times New Roman" w:eastAsia="Times New Roman" w:hAnsi="Times New Roman" w:cs="Times New Roman"/>
          <w:sz w:val="24"/>
          <w:szCs w:val="24"/>
        </w:rPr>
        <w:t>.</w:t>
      </w:r>
      <w:bookmarkEnd w:id="1"/>
      <w:r w:rsidR="00355502">
        <w:rPr>
          <w:rFonts w:ascii="Times New Roman" w:eastAsia="Times New Roman" w:hAnsi="Times New Roman" w:cs="Times New Roman"/>
          <w:sz w:val="24"/>
          <w:szCs w:val="24"/>
        </w:rPr>
        <w:t xml:space="preserve"> </w:t>
      </w:r>
      <w:r w:rsidR="00303EFB" w:rsidRPr="00303EFB">
        <w:rPr>
          <w:rFonts w:ascii="Times New Roman" w:eastAsia="Times New Roman" w:hAnsi="Times New Roman" w:cs="Times New Roman"/>
          <w:sz w:val="24"/>
          <w:szCs w:val="24"/>
        </w:rPr>
        <w:t>In this experiment and at all the sites Fytomax</w:t>
      </w:r>
      <w:r w:rsidR="00F50DFC">
        <w:rPr>
          <w:rFonts w:ascii="Times New Roman" w:eastAsia="Times New Roman" w:hAnsi="Times New Roman" w:cs="Times New Roman"/>
          <w:sz w:val="24"/>
          <w:szCs w:val="24"/>
        </w:rPr>
        <w:t xml:space="preserve"> 0.1% EC</w:t>
      </w:r>
      <w:r w:rsidR="00303EFB" w:rsidRPr="00303EFB">
        <w:rPr>
          <w:rFonts w:ascii="Times New Roman" w:eastAsia="Times New Roman" w:hAnsi="Times New Roman" w:cs="Times New Roman"/>
          <w:sz w:val="24"/>
          <w:szCs w:val="24"/>
        </w:rPr>
        <w:t xml:space="preserve"> could control aphids</w:t>
      </w:r>
      <w:r w:rsidR="00B07310">
        <w:rPr>
          <w:rFonts w:ascii="Times New Roman" w:eastAsia="Times New Roman" w:hAnsi="Times New Roman" w:cs="Times New Roman"/>
          <w:sz w:val="24"/>
          <w:szCs w:val="24"/>
        </w:rPr>
        <w:t xml:space="preserve"> and conserve predators of aphids</w:t>
      </w:r>
      <w:r w:rsidR="00303EFB" w:rsidRPr="00303EFB">
        <w:rPr>
          <w:rFonts w:ascii="Times New Roman" w:eastAsia="Times New Roman" w:hAnsi="Times New Roman" w:cs="Times New Roman"/>
          <w:sz w:val="24"/>
          <w:szCs w:val="24"/>
        </w:rPr>
        <w:t xml:space="preserve"> at 500ml/ha.</w:t>
      </w:r>
    </w:p>
    <w:p w14:paraId="176CE2A6" w14:textId="1537C614" w:rsidR="00AC42CE" w:rsidRDefault="00AC42CE" w:rsidP="00016E1C">
      <w:pPr>
        <w:jc w:val="both"/>
        <w:rPr>
          <w:rFonts w:ascii="Times New Roman" w:hAnsi="Times New Roman" w:cs="Times New Roman"/>
          <w:sz w:val="24"/>
          <w:szCs w:val="24"/>
        </w:rPr>
      </w:pPr>
    </w:p>
    <w:p w14:paraId="17B6AD55" w14:textId="77777777" w:rsidR="00303EFB" w:rsidRPr="00AC42CE" w:rsidRDefault="00303EFB" w:rsidP="00016E1C">
      <w:pPr>
        <w:jc w:val="both"/>
        <w:rPr>
          <w:rFonts w:ascii="Times New Roman" w:hAnsi="Times New Roman" w:cs="Times New Roman"/>
          <w:sz w:val="24"/>
          <w:szCs w:val="24"/>
        </w:rPr>
      </w:pPr>
    </w:p>
    <w:p w14:paraId="79CC1FA3" w14:textId="14808AB5" w:rsidR="001A6E48" w:rsidRDefault="001A6E48" w:rsidP="00016E1C">
      <w:pPr>
        <w:autoSpaceDE w:val="0"/>
        <w:autoSpaceDN w:val="0"/>
        <w:adjustRightInd w:val="0"/>
        <w:spacing w:after="0" w:line="240" w:lineRule="auto"/>
        <w:jc w:val="both"/>
        <w:rPr>
          <w:rFonts w:ascii="Times New Roman" w:hAnsi="Times New Roman" w:cs="Times New Roman"/>
          <w:sz w:val="24"/>
          <w:szCs w:val="24"/>
        </w:rPr>
      </w:pPr>
      <w:r w:rsidRPr="00BD636B">
        <w:rPr>
          <w:rFonts w:ascii="Times New Roman" w:hAnsi="Times New Roman" w:cs="Times New Roman"/>
          <w:b/>
          <w:sz w:val="24"/>
          <w:szCs w:val="24"/>
        </w:rPr>
        <w:t xml:space="preserve">Key words: </w:t>
      </w:r>
      <w:r w:rsidRPr="00BD636B">
        <w:rPr>
          <w:rFonts w:ascii="Times New Roman" w:hAnsi="Times New Roman" w:cs="Times New Roman"/>
          <w:sz w:val="24"/>
          <w:szCs w:val="24"/>
        </w:rPr>
        <w:t>Biopesticides</w:t>
      </w:r>
      <w:r w:rsidR="0005478C">
        <w:rPr>
          <w:rFonts w:ascii="Times New Roman" w:hAnsi="Times New Roman" w:cs="Times New Roman"/>
          <w:sz w:val="24"/>
          <w:szCs w:val="24"/>
        </w:rPr>
        <w:t>;</w:t>
      </w:r>
      <w:r w:rsidRPr="00BD636B">
        <w:rPr>
          <w:rFonts w:ascii="Times New Roman" w:hAnsi="Times New Roman" w:cs="Times New Roman"/>
          <w:sz w:val="24"/>
          <w:szCs w:val="24"/>
        </w:rPr>
        <w:t xml:space="preserve"> </w:t>
      </w:r>
      <w:r w:rsidR="00AC5174">
        <w:rPr>
          <w:rFonts w:ascii="Times New Roman" w:hAnsi="Times New Roman" w:cs="Times New Roman"/>
          <w:sz w:val="24"/>
          <w:szCs w:val="24"/>
        </w:rPr>
        <w:t>Neem</w:t>
      </w:r>
      <w:r w:rsidR="0065318D">
        <w:rPr>
          <w:rFonts w:ascii="Times New Roman" w:hAnsi="Times New Roman" w:cs="Times New Roman"/>
          <w:sz w:val="24"/>
          <w:szCs w:val="24"/>
        </w:rPr>
        <w:t xml:space="preserve"> tree</w:t>
      </w:r>
      <w:r w:rsidR="0005478C">
        <w:rPr>
          <w:rFonts w:ascii="Times New Roman" w:hAnsi="Times New Roman" w:cs="Times New Roman"/>
          <w:sz w:val="24"/>
          <w:szCs w:val="24"/>
        </w:rPr>
        <w:t>;</w:t>
      </w:r>
      <w:r w:rsidR="000B7AD7">
        <w:rPr>
          <w:rFonts w:ascii="Times New Roman" w:hAnsi="Times New Roman" w:cs="Times New Roman"/>
          <w:sz w:val="24"/>
          <w:szCs w:val="24"/>
        </w:rPr>
        <w:t xml:space="preserve"> </w:t>
      </w:r>
      <w:r w:rsidRPr="00BD636B">
        <w:rPr>
          <w:rFonts w:ascii="Times New Roman" w:hAnsi="Times New Roman" w:cs="Times New Roman"/>
          <w:sz w:val="24"/>
          <w:szCs w:val="24"/>
        </w:rPr>
        <w:t>aphids</w:t>
      </w:r>
      <w:r w:rsidR="004B7F10">
        <w:rPr>
          <w:rFonts w:ascii="Times New Roman" w:hAnsi="Times New Roman" w:cs="Times New Roman"/>
          <w:sz w:val="24"/>
          <w:szCs w:val="24"/>
        </w:rPr>
        <w:t>.</w:t>
      </w:r>
      <w:r w:rsidR="00965048" w:rsidRPr="00965048">
        <w:t xml:space="preserve"> </w:t>
      </w:r>
      <w:r w:rsidR="00965048" w:rsidRPr="00965048">
        <w:rPr>
          <w:rFonts w:ascii="Times New Roman" w:hAnsi="Times New Roman" w:cs="Times New Roman"/>
          <w:sz w:val="24"/>
          <w:szCs w:val="24"/>
        </w:rPr>
        <w:t>cotton</w:t>
      </w:r>
    </w:p>
    <w:bookmarkEnd w:id="0"/>
    <w:p w14:paraId="26E6B37E" w14:textId="77777777" w:rsidR="00353522" w:rsidRPr="00BD636B" w:rsidRDefault="00353522" w:rsidP="00016E1C">
      <w:pPr>
        <w:autoSpaceDE w:val="0"/>
        <w:autoSpaceDN w:val="0"/>
        <w:adjustRightInd w:val="0"/>
        <w:spacing w:after="0" w:line="240" w:lineRule="auto"/>
        <w:jc w:val="both"/>
        <w:rPr>
          <w:rFonts w:ascii="Times New Roman" w:hAnsi="Times New Roman" w:cs="Times New Roman"/>
          <w:sz w:val="24"/>
          <w:szCs w:val="24"/>
        </w:rPr>
      </w:pPr>
    </w:p>
    <w:p w14:paraId="696A121B" w14:textId="77777777" w:rsidR="00C94541" w:rsidRDefault="00C94541" w:rsidP="00016E1C">
      <w:pPr>
        <w:jc w:val="both"/>
        <w:rPr>
          <w:rFonts w:ascii="Times New Roman" w:hAnsi="Times New Roman" w:cs="Times New Roman"/>
          <w:b/>
          <w:sz w:val="24"/>
          <w:szCs w:val="24"/>
        </w:rPr>
      </w:pPr>
    </w:p>
    <w:p w14:paraId="0AE4A3C9" w14:textId="77777777" w:rsidR="00FF44C2" w:rsidRDefault="00FF44C2" w:rsidP="00016E1C">
      <w:pPr>
        <w:jc w:val="both"/>
        <w:rPr>
          <w:rFonts w:ascii="Times New Roman" w:hAnsi="Times New Roman" w:cs="Times New Roman"/>
          <w:b/>
          <w:sz w:val="24"/>
          <w:szCs w:val="24"/>
        </w:rPr>
      </w:pPr>
    </w:p>
    <w:p w14:paraId="4A0BB1F3" w14:textId="77777777" w:rsidR="00FF44C2" w:rsidRDefault="00FF44C2" w:rsidP="00016E1C">
      <w:pPr>
        <w:jc w:val="both"/>
        <w:rPr>
          <w:rFonts w:ascii="Times New Roman" w:hAnsi="Times New Roman" w:cs="Times New Roman"/>
          <w:b/>
          <w:sz w:val="24"/>
          <w:szCs w:val="24"/>
        </w:rPr>
      </w:pPr>
    </w:p>
    <w:p w14:paraId="7B80A53D" w14:textId="006BFE69" w:rsidR="0036401A" w:rsidRPr="00BD636B" w:rsidRDefault="00353522" w:rsidP="00016E1C">
      <w:pPr>
        <w:jc w:val="both"/>
        <w:rPr>
          <w:rFonts w:ascii="Times New Roman" w:hAnsi="Times New Roman" w:cs="Times New Roman"/>
          <w:b/>
          <w:sz w:val="24"/>
          <w:szCs w:val="24"/>
        </w:rPr>
      </w:pPr>
      <w:r>
        <w:rPr>
          <w:rFonts w:ascii="Times New Roman" w:hAnsi="Times New Roman" w:cs="Times New Roman"/>
          <w:b/>
          <w:sz w:val="24"/>
          <w:szCs w:val="24"/>
        </w:rPr>
        <w:t>Introduction</w:t>
      </w:r>
    </w:p>
    <w:p w14:paraId="4C43FE59" w14:textId="1A31B15E" w:rsidR="001E3AB5" w:rsidRDefault="00D04810" w:rsidP="00016E1C">
      <w:pPr>
        <w:jc w:val="both"/>
        <w:rPr>
          <w:rFonts w:ascii="Times New Roman" w:hAnsi="Times New Roman" w:cs="Times New Roman"/>
          <w:sz w:val="24"/>
          <w:szCs w:val="24"/>
        </w:rPr>
      </w:pPr>
      <w:r w:rsidRPr="00D04810">
        <w:rPr>
          <w:rFonts w:ascii="Times New Roman" w:hAnsi="Times New Roman" w:cs="Times New Roman"/>
          <w:sz w:val="24"/>
          <w:szCs w:val="24"/>
        </w:rPr>
        <w:t xml:space="preserve">The cotton aphid, </w:t>
      </w:r>
      <w:r w:rsidRPr="0065318D">
        <w:rPr>
          <w:rFonts w:ascii="Times New Roman" w:hAnsi="Times New Roman" w:cs="Times New Roman"/>
          <w:i/>
          <w:sz w:val="24"/>
          <w:szCs w:val="24"/>
        </w:rPr>
        <w:t>Aphis gossypii Glover</w:t>
      </w:r>
      <w:r w:rsidRPr="00D04810">
        <w:rPr>
          <w:rFonts w:ascii="Times New Roman" w:hAnsi="Times New Roman" w:cs="Times New Roman"/>
          <w:sz w:val="24"/>
          <w:szCs w:val="24"/>
        </w:rPr>
        <w:t xml:space="preserve"> </w:t>
      </w:r>
      <w:r>
        <w:rPr>
          <w:rFonts w:ascii="Times New Roman" w:hAnsi="Times New Roman" w:cs="Times New Roman"/>
          <w:sz w:val="24"/>
          <w:szCs w:val="24"/>
        </w:rPr>
        <w:t>is a</w:t>
      </w:r>
      <w:r w:rsidRPr="00D04810">
        <w:rPr>
          <w:rFonts w:ascii="Times New Roman" w:hAnsi="Times New Roman" w:cs="Times New Roman"/>
          <w:sz w:val="24"/>
          <w:szCs w:val="24"/>
        </w:rPr>
        <w:t xml:space="preserve"> major cotton pest causing significant yield losses of more than 65% in</w:t>
      </w:r>
      <w:r>
        <w:rPr>
          <w:rFonts w:ascii="Times New Roman" w:hAnsi="Times New Roman" w:cs="Times New Roman"/>
          <w:sz w:val="24"/>
          <w:szCs w:val="24"/>
        </w:rPr>
        <w:t xml:space="preserve"> </w:t>
      </w:r>
      <w:r w:rsidRPr="00D04810">
        <w:rPr>
          <w:rFonts w:ascii="Times New Roman" w:hAnsi="Times New Roman" w:cs="Times New Roman"/>
          <w:sz w:val="24"/>
          <w:szCs w:val="24"/>
        </w:rPr>
        <w:t>Zimbabwe</w:t>
      </w:r>
      <w:r>
        <w:rPr>
          <w:rFonts w:ascii="Times New Roman" w:hAnsi="Times New Roman" w:cs="Times New Roman"/>
          <w:sz w:val="24"/>
          <w:szCs w:val="24"/>
        </w:rPr>
        <w:t xml:space="preserve"> (Jimu et al., 2023)</w:t>
      </w:r>
      <w:r w:rsidRPr="00D04810">
        <w:rPr>
          <w:rFonts w:ascii="Times New Roman" w:hAnsi="Times New Roman" w:cs="Times New Roman"/>
          <w:sz w:val="24"/>
          <w:szCs w:val="24"/>
        </w:rPr>
        <w:t>.</w:t>
      </w:r>
      <w:r w:rsidR="002C7018" w:rsidRPr="002C7018">
        <w:t xml:space="preserve"> </w:t>
      </w:r>
      <w:r w:rsidR="002C7018" w:rsidRPr="002C7018">
        <w:rPr>
          <w:rFonts w:ascii="Times New Roman" w:hAnsi="Times New Roman" w:cs="Times New Roman"/>
          <w:sz w:val="24"/>
          <w:szCs w:val="24"/>
        </w:rPr>
        <w:t>According to economic importance, the cotton aphid was ranked sixth and seventh in the United States in 2002 and 2003 respectively (Williams, 2003)</w:t>
      </w:r>
      <w:r w:rsidR="002C7018">
        <w:rPr>
          <w:rFonts w:ascii="Times New Roman" w:hAnsi="Times New Roman" w:cs="Times New Roman"/>
          <w:sz w:val="24"/>
          <w:szCs w:val="24"/>
        </w:rPr>
        <w:t>. It</w:t>
      </w:r>
      <w:r w:rsidR="002C7018" w:rsidRPr="002C7018">
        <w:rPr>
          <w:rFonts w:ascii="Times New Roman" w:hAnsi="Times New Roman" w:cs="Times New Roman"/>
          <w:sz w:val="24"/>
          <w:szCs w:val="24"/>
        </w:rPr>
        <w:t xml:space="preserve"> is a rather small aphid that ranges in color from yellowish green to greenish black. Both </w:t>
      </w:r>
      <w:r w:rsidR="002C7018" w:rsidRPr="002C7018">
        <w:rPr>
          <w:rFonts w:ascii="Times New Roman" w:hAnsi="Times New Roman" w:cs="Times New Roman"/>
          <w:sz w:val="24"/>
          <w:szCs w:val="24"/>
        </w:rPr>
        <w:lastRenderedPageBreak/>
        <w:t xml:space="preserve">winged and wingless forms are produced. The winged individuals are somewhat slender and are not as robust as the wingless form. A </w:t>
      </w:r>
      <w:r w:rsidR="0014549A" w:rsidRPr="002C7018">
        <w:rPr>
          <w:rFonts w:ascii="Times New Roman" w:hAnsi="Times New Roman" w:cs="Times New Roman"/>
          <w:sz w:val="24"/>
          <w:szCs w:val="24"/>
        </w:rPr>
        <w:t>mature individual measure</w:t>
      </w:r>
      <w:r w:rsidR="0014549A">
        <w:rPr>
          <w:rFonts w:ascii="Times New Roman" w:hAnsi="Times New Roman" w:cs="Times New Roman"/>
          <w:sz w:val="24"/>
          <w:szCs w:val="24"/>
        </w:rPr>
        <w:t>s</w:t>
      </w:r>
      <w:r w:rsidR="002C7018" w:rsidRPr="002C7018">
        <w:rPr>
          <w:rFonts w:ascii="Times New Roman" w:hAnsi="Times New Roman" w:cs="Times New Roman"/>
          <w:sz w:val="24"/>
          <w:szCs w:val="24"/>
        </w:rPr>
        <w:t xml:space="preserve"> about (1.5 mm) in length. </w:t>
      </w:r>
      <w:r w:rsidR="00045E71" w:rsidRPr="00045E71">
        <w:rPr>
          <w:rFonts w:ascii="Times New Roman" w:hAnsi="Times New Roman" w:cs="Times New Roman"/>
          <w:sz w:val="24"/>
          <w:szCs w:val="24"/>
        </w:rPr>
        <w:t xml:space="preserve">The cotton aphid develops in colonies and prefers the underside of leaves. Unlike other aphids, cotton aphid populations do not diminish with high temperatures; they can also be troublesome late in the season and </w:t>
      </w:r>
      <w:r w:rsidR="002C7018">
        <w:rPr>
          <w:rFonts w:ascii="Times New Roman" w:hAnsi="Times New Roman" w:cs="Times New Roman"/>
          <w:sz w:val="24"/>
          <w:szCs w:val="24"/>
        </w:rPr>
        <w:t>can</w:t>
      </w:r>
      <w:r w:rsidR="00045E71" w:rsidRPr="00045E71">
        <w:rPr>
          <w:rFonts w:ascii="Times New Roman" w:hAnsi="Times New Roman" w:cs="Times New Roman"/>
          <w:sz w:val="24"/>
          <w:szCs w:val="24"/>
        </w:rPr>
        <w:t xml:space="preserve"> reduce the yield and quality of cotton. Heavy populations on seedling cotton can cause crinkling and cupping of leaves, failing to expand, defoliation, and a severe stunting of seedling growth. At a later stage in growth contamination of lint lowers lint quality.</w:t>
      </w:r>
      <w:r w:rsidR="002C7018">
        <w:rPr>
          <w:rFonts w:ascii="Times New Roman" w:hAnsi="Times New Roman" w:cs="Times New Roman"/>
          <w:sz w:val="24"/>
          <w:szCs w:val="24"/>
        </w:rPr>
        <w:t xml:space="preserve"> </w:t>
      </w:r>
      <w:r w:rsidRPr="00D04810">
        <w:rPr>
          <w:rFonts w:ascii="Times New Roman" w:hAnsi="Times New Roman" w:cs="Times New Roman"/>
          <w:sz w:val="24"/>
          <w:szCs w:val="24"/>
        </w:rPr>
        <w:t xml:space="preserve">Cotton aphids </w:t>
      </w:r>
      <w:r w:rsidR="002C1084" w:rsidRPr="002C1084">
        <w:rPr>
          <w:rFonts w:ascii="Times New Roman" w:hAnsi="Times New Roman" w:cs="Times New Roman"/>
          <w:sz w:val="24"/>
          <w:szCs w:val="24"/>
        </w:rPr>
        <w:t>ha</w:t>
      </w:r>
      <w:r>
        <w:rPr>
          <w:rFonts w:ascii="Times New Roman" w:hAnsi="Times New Roman" w:cs="Times New Roman"/>
          <w:sz w:val="24"/>
          <w:szCs w:val="24"/>
        </w:rPr>
        <w:t>ve</w:t>
      </w:r>
      <w:r w:rsidR="002C1084" w:rsidRPr="002C1084">
        <w:rPr>
          <w:rFonts w:ascii="Times New Roman" w:hAnsi="Times New Roman" w:cs="Times New Roman"/>
          <w:sz w:val="24"/>
          <w:szCs w:val="24"/>
        </w:rPr>
        <w:t xml:space="preserve"> been reported to transmit</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over thirty viruses to crops worldwide (Ebert and Cartwright, 1997), and</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is the only vector reported to transmit cotton leafroll dwarf virus</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(CLRDV, genus:</w:t>
      </w:r>
      <w:r w:rsidR="0014549A">
        <w:rPr>
          <w:rFonts w:ascii="Times New Roman" w:hAnsi="Times New Roman" w:cs="Times New Roman"/>
          <w:sz w:val="24"/>
          <w:szCs w:val="24"/>
        </w:rPr>
        <w:t xml:space="preserve"> </w:t>
      </w:r>
      <w:r w:rsidR="003B43E8" w:rsidRPr="002C1084">
        <w:rPr>
          <w:rFonts w:ascii="Times New Roman" w:hAnsi="Times New Roman" w:cs="Times New Roman"/>
          <w:sz w:val="24"/>
          <w:szCs w:val="24"/>
        </w:rPr>
        <w:t>Poliovirus</w:t>
      </w:r>
      <w:r w:rsidR="002C1084" w:rsidRPr="002C1084">
        <w:rPr>
          <w:rFonts w:ascii="Times New Roman" w:hAnsi="Times New Roman" w:cs="Times New Roman"/>
          <w:sz w:val="24"/>
          <w:szCs w:val="24"/>
        </w:rPr>
        <w:t>, family: Solemoviridae) to cotton, Gossypium</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hirsutum L, in a persistent-circulative and non-propagative manner</w:t>
      </w:r>
      <w:r w:rsidR="002C1084">
        <w:rPr>
          <w:rFonts w:ascii="Times New Roman" w:hAnsi="Times New Roman" w:cs="Times New Roman"/>
          <w:sz w:val="24"/>
          <w:szCs w:val="24"/>
        </w:rPr>
        <w:t xml:space="preserve"> </w:t>
      </w:r>
      <w:r w:rsidR="00CC0662">
        <w:rPr>
          <w:rFonts w:ascii="Times New Roman" w:hAnsi="Times New Roman" w:cs="Times New Roman"/>
          <w:sz w:val="24"/>
          <w:szCs w:val="24"/>
        </w:rPr>
        <w:t>(</w:t>
      </w:r>
      <w:r w:rsidR="002C1084" w:rsidRPr="002C1084">
        <w:rPr>
          <w:rFonts w:ascii="Times New Roman" w:hAnsi="Times New Roman" w:cs="Times New Roman"/>
          <w:sz w:val="24"/>
          <w:szCs w:val="24"/>
        </w:rPr>
        <w:t>McLaughlin</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et al., 2020). This virus has been</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reported from Africa, Asia, and South America with losses up to 1500 kg</w:t>
      </w:r>
      <w:r w:rsidR="002926DD">
        <w:rPr>
          <w:rFonts w:ascii="Times New Roman" w:hAnsi="Times New Roman" w:cs="Times New Roman"/>
          <w:sz w:val="24"/>
          <w:szCs w:val="24"/>
        </w:rPr>
        <w:t>/</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 xml:space="preserve">ha in South America (Galbieri et al., 2017). </w:t>
      </w:r>
      <w:r w:rsidR="0014549A" w:rsidRPr="002C1084">
        <w:rPr>
          <w:rFonts w:ascii="Times New Roman" w:hAnsi="Times New Roman" w:cs="Times New Roman"/>
          <w:sz w:val="24"/>
          <w:szCs w:val="24"/>
        </w:rPr>
        <w:t>Management</w:t>
      </w:r>
      <w:r w:rsidR="002C1084" w:rsidRPr="002C1084">
        <w:rPr>
          <w:rFonts w:ascii="Times New Roman" w:hAnsi="Times New Roman" w:cs="Times New Roman"/>
          <w:sz w:val="24"/>
          <w:szCs w:val="24"/>
        </w:rPr>
        <w:t xml:space="preserve"> of disease caused by CLRDV in Brazil, and of a related</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 xml:space="preserve">cotton-infecting </w:t>
      </w:r>
      <w:r w:rsidR="003B43E8" w:rsidRPr="002C1084">
        <w:rPr>
          <w:rFonts w:ascii="Times New Roman" w:hAnsi="Times New Roman" w:cs="Times New Roman"/>
          <w:sz w:val="24"/>
          <w:szCs w:val="24"/>
        </w:rPr>
        <w:t>poliovirus</w:t>
      </w:r>
      <w:r w:rsidR="002C1084" w:rsidRPr="002C1084">
        <w:rPr>
          <w:rFonts w:ascii="Times New Roman" w:hAnsi="Times New Roman" w:cs="Times New Roman"/>
          <w:sz w:val="24"/>
          <w:szCs w:val="24"/>
        </w:rPr>
        <w:t xml:space="preserve"> from Australia, is achieved using resistant</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varieties and aphid management (Galbieri et al., 2017).</w:t>
      </w:r>
    </w:p>
    <w:p w14:paraId="6DF3B83B" w14:textId="43A007AD" w:rsidR="00766B3D" w:rsidRDefault="00117DA1" w:rsidP="00016E1C">
      <w:pPr>
        <w:jc w:val="both"/>
        <w:rPr>
          <w:rFonts w:ascii="Times New Roman" w:hAnsi="Times New Roman" w:cs="Times New Roman"/>
          <w:sz w:val="24"/>
          <w:szCs w:val="24"/>
        </w:rPr>
      </w:pPr>
      <w:r w:rsidRPr="00117DA1">
        <w:rPr>
          <w:rFonts w:ascii="Times New Roman" w:hAnsi="Times New Roman" w:cs="Times New Roman"/>
          <w:sz w:val="24"/>
          <w:szCs w:val="24"/>
        </w:rPr>
        <w:t>Biopesticide is a generic term generally applied to a substance or mix of substances</w:t>
      </w:r>
      <w:r>
        <w:rPr>
          <w:rFonts w:ascii="Times New Roman" w:hAnsi="Times New Roman" w:cs="Times New Roman"/>
          <w:sz w:val="24"/>
          <w:szCs w:val="24"/>
        </w:rPr>
        <w:t xml:space="preserve"> </w:t>
      </w:r>
      <w:r w:rsidRPr="00117DA1">
        <w:rPr>
          <w:rFonts w:ascii="Times New Roman" w:hAnsi="Times New Roman" w:cs="Times New Roman"/>
          <w:sz w:val="24"/>
          <w:szCs w:val="24"/>
        </w:rPr>
        <w:t>derived from nature,</w:t>
      </w:r>
      <w:r w:rsidR="002C7018">
        <w:rPr>
          <w:rFonts w:ascii="Times New Roman" w:hAnsi="Times New Roman" w:cs="Times New Roman"/>
          <w:sz w:val="24"/>
          <w:szCs w:val="24"/>
        </w:rPr>
        <w:t xml:space="preserve"> </w:t>
      </w:r>
      <w:r w:rsidRPr="00117DA1">
        <w:rPr>
          <w:rFonts w:ascii="Times New Roman" w:hAnsi="Times New Roman" w:cs="Times New Roman"/>
          <w:sz w:val="24"/>
          <w:szCs w:val="24"/>
        </w:rPr>
        <w:t xml:space="preserve">or are nature-identical synthetic substances, such as microorganisms, botanicals, or semiochemicals that may be formulated and applied like conventional chemical pesticide and normally used for short-term pest control </w:t>
      </w:r>
      <w:r w:rsidR="00E64C5E">
        <w:rPr>
          <w:rFonts w:ascii="Times New Roman" w:hAnsi="Times New Roman" w:cs="Times New Roman"/>
          <w:sz w:val="24"/>
          <w:szCs w:val="24"/>
        </w:rPr>
        <w:t>(</w:t>
      </w:r>
      <w:r w:rsidR="00E64C5E" w:rsidRPr="00E64C5E">
        <w:rPr>
          <w:rFonts w:ascii="Times New Roman" w:hAnsi="Times New Roman" w:cs="Times New Roman"/>
          <w:sz w:val="24"/>
          <w:szCs w:val="24"/>
        </w:rPr>
        <w:t>Ayilara</w:t>
      </w:r>
      <w:r w:rsidR="00E64C5E">
        <w:rPr>
          <w:rFonts w:ascii="Times New Roman" w:hAnsi="Times New Roman" w:cs="Times New Roman"/>
          <w:sz w:val="24"/>
          <w:szCs w:val="24"/>
        </w:rPr>
        <w:t xml:space="preserve"> et al., 2023).</w:t>
      </w:r>
      <w:r>
        <w:rPr>
          <w:rFonts w:ascii="Times New Roman" w:hAnsi="Times New Roman" w:cs="Times New Roman"/>
          <w:sz w:val="24"/>
          <w:szCs w:val="24"/>
        </w:rPr>
        <w:t xml:space="preserve"> </w:t>
      </w:r>
      <w:r w:rsidRPr="00117DA1">
        <w:rPr>
          <w:rFonts w:ascii="Times New Roman" w:hAnsi="Times New Roman" w:cs="Times New Roman"/>
          <w:sz w:val="24"/>
          <w:szCs w:val="24"/>
        </w:rPr>
        <w:t xml:space="preserve">Biopesticides are becoming an essential biocontrol tool, as part of </w:t>
      </w:r>
      <w:r w:rsidR="003B43E8">
        <w:rPr>
          <w:rFonts w:ascii="Times New Roman" w:hAnsi="Times New Roman" w:cs="Times New Roman"/>
          <w:sz w:val="24"/>
          <w:szCs w:val="24"/>
        </w:rPr>
        <w:t>Integrated</w:t>
      </w:r>
      <w:r w:rsidR="002C7018">
        <w:rPr>
          <w:rFonts w:ascii="Times New Roman" w:hAnsi="Times New Roman" w:cs="Times New Roman"/>
          <w:sz w:val="24"/>
          <w:szCs w:val="24"/>
        </w:rPr>
        <w:t xml:space="preserve"> pest management program</w:t>
      </w:r>
      <w:r w:rsidRPr="00117DA1">
        <w:rPr>
          <w:rFonts w:ascii="Times New Roman" w:hAnsi="Times New Roman" w:cs="Times New Roman"/>
          <w:sz w:val="24"/>
          <w:szCs w:val="24"/>
        </w:rPr>
        <w:t xml:space="preserve"> strategies for</w:t>
      </w:r>
      <w:r>
        <w:rPr>
          <w:rFonts w:ascii="Times New Roman" w:hAnsi="Times New Roman" w:cs="Times New Roman"/>
          <w:sz w:val="24"/>
          <w:szCs w:val="24"/>
        </w:rPr>
        <w:t xml:space="preserve"> </w:t>
      </w:r>
      <w:r w:rsidRPr="00117DA1">
        <w:rPr>
          <w:rFonts w:ascii="Times New Roman" w:hAnsi="Times New Roman" w:cs="Times New Roman"/>
          <w:sz w:val="24"/>
          <w:szCs w:val="24"/>
        </w:rPr>
        <w:t xml:space="preserve">growers worldwide. Biopesticides generally have low to no toxicity to </w:t>
      </w:r>
      <w:r w:rsidR="003B43E8" w:rsidRPr="00117DA1">
        <w:rPr>
          <w:rFonts w:ascii="Times New Roman" w:hAnsi="Times New Roman" w:cs="Times New Roman"/>
          <w:sz w:val="24"/>
          <w:szCs w:val="24"/>
        </w:rPr>
        <w:t>non</w:t>
      </w:r>
      <w:r w:rsidR="003B43E8">
        <w:rPr>
          <w:rFonts w:ascii="Times New Roman" w:hAnsi="Times New Roman" w:cs="Times New Roman"/>
          <w:sz w:val="24"/>
          <w:szCs w:val="24"/>
        </w:rPr>
        <w:t>-</w:t>
      </w:r>
      <w:r w:rsidR="003B43E8" w:rsidRPr="00117DA1">
        <w:rPr>
          <w:rFonts w:ascii="Times New Roman" w:hAnsi="Times New Roman" w:cs="Times New Roman"/>
          <w:sz w:val="24"/>
          <w:szCs w:val="24"/>
        </w:rPr>
        <w:t>target</w:t>
      </w:r>
      <w:r w:rsidRPr="00117DA1">
        <w:rPr>
          <w:rFonts w:ascii="Times New Roman" w:hAnsi="Times New Roman" w:cs="Times New Roman"/>
          <w:sz w:val="24"/>
          <w:szCs w:val="24"/>
        </w:rPr>
        <w:t xml:space="preserve"> beneficial organisms and wildlife, reduced environmental contamination and residues</w:t>
      </w:r>
      <w:r>
        <w:rPr>
          <w:rFonts w:ascii="Times New Roman" w:hAnsi="Times New Roman" w:cs="Times New Roman"/>
          <w:sz w:val="24"/>
          <w:szCs w:val="24"/>
        </w:rPr>
        <w:t xml:space="preserve">, </w:t>
      </w:r>
      <w:r w:rsidRPr="00117DA1">
        <w:rPr>
          <w:rFonts w:ascii="Times New Roman" w:hAnsi="Times New Roman" w:cs="Times New Roman"/>
          <w:sz w:val="24"/>
          <w:szCs w:val="24"/>
        </w:rPr>
        <w:t xml:space="preserve">and limited to no likelihood of developing resistance to pests </w:t>
      </w:r>
      <w:r w:rsidR="00E64C5E">
        <w:rPr>
          <w:rFonts w:ascii="Times New Roman" w:hAnsi="Times New Roman" w:cs="Times New Roman"/>
          <w:sz w:val="24"/>
          <w:szCs w:val="24"/>
        </w:rPr>
        <w:t>(EAP, 2023)</w:t>
      </w:r>
      <w:r w:rsidRPr="00117DA1">
        <w:rPr>
          <w:rFonts w:ascii="Times New Roman" w:hAnsi="Times New Roman" w:cs="Times New Roman"/>
          <w:sz w:val="24"/>
          <w:szCs w:val="24"/>
        </w:rPr>
        <w:t>. Biopesticides are</w:t>
      </w:r>
      <w:r>
        <w:rPr>
          <w:rFonts w:ascii="Times New Roman" w:hAnsi="Times New Roman" w:cs="Times New Roman"/>
          <w:sz w:val="24"/>
          <w:szCs w:val="24"/>
        </w:rPr>
        <w:t xml:space="preserve"> </w:t>
      </w:r>
      <w:r w:rsidRPr="00117DA1">
        <w:rPr>
          <w:rFonts w:ascii="Times New Roman" w:hAnsi="Times New Roman" w:cs="Times New Roman"/>
          <w:sz w:val="24"/>
          <w:szCs w:val="24"/>
        </w:rPr>
        <w:t>environmentally safe, and sustainable, not associated with the release of greenhouse</w:t>
      </w:r>
      <w:r>
        <w:rPr>
          <w:rFonts w:ascii="Times New Roman" w:hAnsi="Times New Roman" w:cs="Times New Roman"/>
          <w:sz w:val="24"/>
          <w:szCs w:val="24"/>
        </w:rPr>
        <w:t xml:space="preserve"> </w:t>
      </w:r>
      <w:r w:rsidRPr="00117DA1">
        <w:rPr>
          <w:rFonts w:ascii="Times New Roman" w:hAnsi="Times New Roman" w:cs="Times New Roman"/>
          <w:sz w:val="24"/>
          <w:szCs w:val="24"/>
        </w:rPr>
        <w:t xml:space="preserve">gases and their use mitigates the impacts of climate change </w:t>
      </w:r>
      <w:r w:rsidR="00E64C5E">
        <w:rPr>
          <w:rFonts w:ascii="Times New Roman" w:hAnsi="Times New Roman" w:cs="Times New Roman"/>
          <w:sz w:val="24"/>
          <w:szCs w:val="24"/>
        </w:rPr>
        <w:t>(</w:t>
      </w:r>
      <w:r w:rsidR="00E64C5E" w:rsidRPr="00E64C5E">
        <w:rPr>
          <w:rFonts w:ascii="Times New Roman" w:hAnsi="Times New Roman" w:cs="Times New Roman"/>
          <w:sz w:val="24"/>
          <w:szCs w:val="24"/>
        </w:rPr>
        <w:t>Borges</w:t>
      </w:r>
      <w:r w:rsidR="00E64C5E">
        <w:rPr>
          <w:rFonts w:ascii="Times New Roman" w:hAnsi="Times New Roman" w:cs="Times New Roman"/>
          <w:sz w:val="24"/>
          <w:szCs w:val="24"/>
        </w:rPr>
        <w:t xml:space="preserve"> et al., 2021)</w:t>
      </w:r>
      <w:r w:rsidR="00E64C5E" w:rsidRPr="00E64C5E">
        <w:rPr>
          <w:rFonts w:ascii="Times New Roman" w:hAnsi="Times New Roman" w:cs="Times New Roman"/>
          <w:sz w:val="24"/>
          <w:szCs w:val="24"/>
        </w:rPr>
        <w:t xml:space="preserve"> </w:t>
      </w:r>
      <w:r w:rsidR="00EE38E8">
        <w:rPr>
          <w:rFonts w:ascii="Times New Roman" w:hAnsi="Times New Roman" w:cs="Times New Roman"/>
          <w:sz w:val="24"/>
          <w:szCs w:val="24"/>
        </w:rPr>
        <w:t>besi</w:t>
      </w:r>
      <w:r w:rsidRPr="00117DA1">
        <w:rPr>
          <w:rFonts w:ascii="Times New Roman" w:hAnsi="Times New Roman" w:cs="Times New Roman"/>
          <w:sz w:val="24"/>
          <w:szCs w:val="24"/>
        </w:rPr>
        <w:t>des ecological</w:t>
      </w:r>
      <w:r>
        <w:rPr>
          <w:rFonts w:ascii="Times New Roman" w:hAnsi="Times New Roman" w:cs="Times New Roman"/>
          <w:sz w:val="24"/>
          <w:szCs w:val="24"/>
        </w:rPr>
        <w:t xml:space="preserve"> </w:t>
      </w:r>
      <w:r w:rsidRPr="00117DA1">
        <w:rPr>
          <w:rFonts w:ascii="Times New Roman" w:hAnsi="Times New Roman" w:cs="Times New Roman"/>
          <w:sz w:val="24"/>
          <w:szCs w:val="24"/>
        </w:rPr>
        <w:t xml:space="preserve">safety and target specificity toward their target pests </w:t>
      </w:r>
      <w:r w:rsidR="00EE38E8">
        <w:rPr>
          <w:rFonts w:ascii="Times New Roman" w:hAnsi="Times New Roman" w:cs="Times New Roman"/>
          <w:sz w:val="24"/>
          <w:szCs w:val="24"/>
        </w:rPr>
        <w:t>(</w:t>
      </w:r>
      <w:bookmarkStart w:id="2" w:name="_Hlk181140197"/>
      <w:r w:rsidR="00EE38E8" w:rsidRPr="00EE38E8">
        <w:rPr>
          <w:rFonts w:ascii="Times New Roman" w:hAnsi="Times New Roman" w:cs="Times New Roman"/>
          <w:sz w:val="24"/>
          <w:szCs w:val="24"/>
        </w:rPr>
        <w:t>Essiedu</w:t>
      </w:r>
      <w:r w:rsidR="00EE38E8">
        <w:rPr>
          <w:rFonts w:ascii="Times New Roman" w:hAnsi="Times New Roman" w:cs="Times New Roman"/>
          <w:sz w:val="24"/>
          <w:szCs w:val="24"/>
        </w:rPr>
        <w:t xml:space="preserve"> et al., 2020</w:t>
      </w:r>
      <w:bookmarkEnd w:id="2"/>
      <w:r w:rsidR="00EE38E8">
        <w:rPr>
          <w:rFonts w:ascii="Times New Roman" w:hAnsi="Times New Roman" w:cs="Times New Roman"/>
          <w:sz w:val="24"/>
          <w:szCs w:val="24"/>
        </w:rPr>
        <w:t>)</w:t>
      </w:r>
      <w:r w:rsidRPr="00117DA1">
        <w:rPr>
          <w:rFonts w:ascii="Times New Roman" w:hAnsi="Times New Roman" w:cs="Times New Roman"/>
          <w:sz w:val="24"/>
          <w:szCs w:val="24"/>
        </w:rPr>
        <w:t>, biopesticide use promotes</w:t>
      </w:r>
      <w:r>
        <w:rPr>
          <w:rFonts w:ascii="Times New Roman" w:hAnsi="Times New Roman" w:cs="Times New Roman"/>
          <w:sz w:val="24"/>
          <w:szCs w:val="24"/>
        </w:rPr>
        <w:t xml:space="preserve"> </w:t>
      </w:r>
      <w:r w:rsidRPr="00117DA1">
        <w:rPr>
          <w:rFonts w:ascii="Times New Roman" w:hAnsi="Times New Roman" w:cs="Times New Roman"/>
          <w:sz w:val="24"/>
          <w:szCs w:val="24"/>
        </w:rPr>
        <w:t>biodiversity by preserving natural enemies and pollinators. Additionally, their</w:t>
      </w:r>
      <w:r>
        <w:rPr>
          <w:rFonts w:ascii="Times New Roman" w:hAnsi="Times New Roman" w:cs="Times New Roman"/>
          <w:sz w:val="24"/>
          <w:szCs w:val="24"/>
        </w:rPr>
        <w:t xml:space="preserve"> </w:t>
      </w:r>
      <w:r w:rsidRPr="00117DA1">
        <w:rPr>
          <w:rFonts w:ascii="Times New Roman" w:hAnsi="Times New Roman" w:cs="Times New Roman"/>
          <w:sz w:val="24"/>
          <w:szCs w:val="24"/>
        </w:rPr>
        <w:t>biodegradability reduces pollution concerns associated with some chemical pesticides</w:t>
      </w:r>
      <w:r>
        <w:rPr>
          <w:rFonts w:ascii="Times New Roman" w:hAnsi="Times New Roman" w:cs="Times New Roman"/>
          <w:sz w:val="24"/>
          <w:szCs w:val="24"/>
        </w:rPr>
        <w:t xml:space="preserve"> </w:t>
      </w:r>
      <w:r w:rsidR="00CC0662">
        <w:rPr>
          <w:rFonts w:ascii="Times New Roman" w:hAnsi="Times New Roman" w:cs="Times New Roman"/>
          <w:sz w:val="24"/>
          <w:szCs w:val="24"/>
        </w:rPr>
        <w:t>(</w:t>
      </w:r>
      <w:r w:rsidR="00EE38E8" w:rsidRPr="00EE38E8">
        <w:rPr>
          <w:rFonts w:ascii="Times New Roman" w:hAnsi="Times New Roman" w:cs="Times New Roman"/>
          <w:sz w:val="24"/>
          <w:szCs w:val="24"/>
        </w:rPr>
        <w:t>Essiedu et al., 2020</w:t>
      </w:r>
      <w:r w:rsidR="00CC0662">
        <w:rPr>
          <w:rFonts w:ascii="Times New Roman" w:hAnsi="Times New Roman" w:cs="Times New Roman"/>
          <w:sz w:val="24"/>
          <w:szCs w:val="24"/>
        </w:rPr>
        <w:t>)</w:t>
      </w:r>
      <w:r w:rsidRPr="00117DA1">
        <w:rPr>
          <w:rFonts w:ascii="Times New Roman" w:hAnsi="Times New Roman" w:cs="Times New Roman"/>
          <w:sz w:val="24"/>
          <w:szCs w:val="24"/>
        </w:rPr>
        <w:t>. Due to their targeted action and effectiveness in small quantities, biopesticides</w:t>
      </w:r>
      <w:r>
        <w:rPr>
          <w:rFonts w:ascii="Times New Roman" w:hAnsi="Times New Roman" w:cs="Times New Roman"/>
          <w:sz w:val="24"/>
          <w:szCs w:val="24"/>
        </w:rPr>
        <w:t xml:space="preserve"> </w:t>
      </w:r>
      <w:r w:rsidRPr="00117DA1">
        <w:rPr>
          <w:rFonts w:ascii="Times New Roman" w:hAnsi="Times New Roman" w:cs="Times New Roman"/>
          <w:sz w:val="24"/>
          <w:szCs w:val="24"/>
        </w:rPr>
        <w:t>are gaining wide application on crops.</w:t>
      </w:r>
      <w:r w:rsidR="00023595">
        <w:rPr>
          <w:rFonts w:ascii="Times New Roman" w:hAnsi="Times New Roman" w:cs="Times New Roman"/>
          <w:sz w:val="24"/>
          <w:szCs w:val="24"/>
        </w:rPr>
        <w:t xml:space="preserve"> </w:t>
      </w:r>
    </w:p>
    <w:p w14:paraId="726B1955" w14:textId="2AB741D2" w:rsidR="00766B3D" w:rsidRDefault="00766B3D" w:rsidP="00016E1C">
      <w:pPr>
        <w:jc w:val="both"/>
        <w:rPr>
          <w:rFonts w:ascii="Times New Roman" w:hAnsi="Times New Roman" w:cs="Times New Roman"/>
          <w:sz w:val="24"/>
          <w:szCs w:val="24"/>
        </w:rPr>
      </w:pPr>
      <w:r w:rsidRPr="00766B3D">
        <w:rPr>
          <w:rFonts w:ascii="Times New Roman" w:hAnsi="Times New Roman" w:cs="Times New Roman"/>
          <w:sz w:val="24"/>
          <w:szCs w:val="24"/>
        </w:rPr>
        <w:t>Plant-derived biopesticides or botanicals are mainly composed of bioactive</w:t>
      </w:r>
      <w:r>
        <w:rPr>
          <w:rFonts w:ascii="Times New Roman" w:hAnsi="Times New Roman" w:cs="Times New Roman"/>
          <w:sz w:val="24"/>
          <w:szCs w:val="24"/>
        </w:rPr>
        <w:t xml:space="preserve"> </w:t>
      </w:r>
      <w:r w:rsidRPr="00766B3D">
        <w:rPr>
          <w:rFonts w:ascii="Times New Roman" w:hAnsi="Times New Roman" w:cs="Times New Roman"/>
          <w:sz w:val="24"/>
          <w:szCs w:val="24"/>
        </w:rPr>
        <w:t xml:space="preserve">extracts and essential oils from plant materials </w:t>
      </w:r>
      <w:r w:rsidR="00CC0662">
        <w:rPr>
          <w:rFonts w:ascii="Times New Roman" w:hAnsi="Times New Roman" w:cs="Times New Roman"/>
          <w:sz w:val="24"/>
          <w:szCs w:val="24"/>
        </w:rPr>
        <w:t>(</w:t>
      </w:r>
      <w:r w:rsidR="00DF0AE9" w:rsidRPr="00DF0AE9">
        <w:rPr>
          <w:rFonts w:ascii="Times New Roman" w:hAnsi="Times New Roman" w:cs="Times New Roman"/>
          <w:sz w:val="24"/>
          <w:szCs w:val="24"/>
        </w:rPr>
        <w:t xml:space="preserve">McCoy </w:t>
      </w:r>
      <w:r w:rsidR="00DF0AE9">
        <w:rPr>
          <w:rFonts w:ascii="Times New Roman" w:hAnsi="Times New Roman" w:cs="Times New Roman"/>
          <w:sz w:val="24"/>
          <w:szCs w:val="24"/>
        </w:rPr>
        <w:t>et al., 2011</w:t>
      </w:r>
      <w:r w:rsidR="00CC0662">
        <w:rPr>
          <w:rFonts w:ascii="Times New Roman" w:hAnsi="Times New Roman" w:cs="Times New Roman"/>
          <w:sz w:val="24"/>
          <w:szCs w:val="24"/>
        </w:rPr>
        <w:t>)</w:t>
      </w:r>
      <w:r w:rsidRPr="00766B3D">
        <w:rPr>
          <w:rFonts w:ascii="Times New Roman" w:hAnsi="Times New Roman" w:cs="Times New Roman"/>
          <w:sz w:val="24"/>
          <w:szCs w:val="24"/>
        </w:rPr>
        <w:t>. Diverse phytochemical</w:t>
      </w:r>
      <w:r>
        <w:rPr>
          <w:rFonts w:ascii="Times New Roman" w:hAnsi="Times New Roman" w:cs="Times New Roman"/>
          <w:sz w:val="24"/>
          <w:szCs w:val="24"/>
        </w:rPr>
        <w:t xml:space="preserve"> </w:t>
      </w:r>
      <w:r w:rsidRPr="00766B3D">
        <w:rPr>
          <w:rFonts w:ascii="Times New Roman" w:hAnsi="Times New Roman" w:cs="Times New Roman"/>
          <w:sz w:val="24"/>
          <w:szCs w:val="24"/>
        </w:rPr>
        <w:t>compounds enable botanicals to exhibit various modes of action against target</w:t>
      </w:r>
      <w:r>
        <w:rPr>
          <w:rFonts w:ascii="Times New Roman" w:hAnsi="Times New Roman" w:cs="Times New Roman"/>
          <w:sz w:val="24"/>
          <w:szCs w:val="24"/>
        </w:rPr>
        <w:t xml:space="preserve"> </w:t>
      </w:r>
      <w:r w:rsidRPr="00766B3D">
        <w:rPr>
          <w:rFonts w:ascii="Times New Roman" w:hAnsi="Times New Roman" w:cs="Times New Roman"/>
          <w:sz w:val="24"/>
          <w:szCs w:val="24"/>
        </w:rPr>
        <w:t>pests, including feeding and oviposition deterrence, repellence, larval toxicity,</w:t>
      </w:r>
      <w:r>
        <w:rPr>
          <w:rFonts w:ascii="Times New Roman" w:hAnsi="Times New Roman" w:cs="Times New Roman"/>
          <w:sz w:val="24"/>
          <w:szCs w:val="24"/>
        </w:rPr>
        <w:t xml:space="preserve"> </w:t>
      </w:r>
      <w:r w:rsidRPr="00766B3D">
        <w:rPr>
          <w:rFonts w:ascii="Times New Roman" w:hAnsi="Times New Roman" w:cs="Times New Roman"/>
          <w:sz w:val="24"/>
          <w:szCs w:val="24"/>
        </w:rPr>
        <w:t xml:space="preserve">ovicidal effects, growth inhibition, and other physiological disruptions </w:t>
      </w:r>
      <w:r w:rsidR="00BF08E2">
        <w:rPr>
          <w:rFonts w:ascii="Times New Roman" w:hAnsi="Times New Roman" w:cs="Times New Roman"/>
          <w:sz w:val="24"/>
          <w:szCs w:val="24"/>
        </w:rPr>
        <w:t>(</w:t>
      </w:r>
      <w:r w:rsidR="00BF08E2" w:rsidRPr="00BF08E2">
        <w:rPr>
          <w:rFonts w:ascii="Times New Roman" w:hAnsi="Times New Roman" w:cs="Times New Roman"/>
          <w:sz w:val="24"/>
          <w:szCs w:val="24"/>
        </w:rPr>
        <w:t xml:space="preserve">Tarasco </w:t>
      </w:r>
      <w:r w:rsidR="00BF08E2">
        <w:rPr>
          <w:rFonts w:ascii="Times New Roman" w:hAnsi="Times New Roman" w:cs="Times New Roman"/>
          <w:sz w:val="24"/>
          <w:szCs w:val="24"/>
        </w:rPr>
        <w:t>et al., 2023)</w:t>
      </w:r>
      <w:r w:rsidRPr="00766B3D">
        <w:rPr>
          <w:rFonts w:ascii="Times New Roman" w:hAnsi="Times New Roman" w:cs="Times New Roman"/>
          <w:sz w:val="24"/>
          <w:szCs w:val="24"/>
        </w:rPr>
        <w:t>.</w:t>
      </w:r>
      <w:r>
        <w:rPr>
          <w:rFonts w:ascii="Times New Roman" w:hAnsi="Times New Roman" w:cs="Times New Roman"/>
          <w:sz w:val="24"/>
          <w:szCs w:val="24"/>
        </w:rPr>
        <w:t xml:space="preserve"> </w:t>
      </w:r>
      <w:r w:rsidR="003B43E8" w:rsidRPr="00766B3D">
        <w:rPr>
          <w:rFonts w:ascii="Times New Roman" w:hAnsi="Times New Roman" w:cs="Times New Roman"/>
          <w:sz w:val="24"/>
          <w:szCs w:val="24"/>
        </w:rPr>
        <w:t>Azadrachtin</w:t>
      </w:r>
      <w:r w:rsidRPr="00766B3D">
        <w:rPr>
          <w:rFonts w:ascii="Times New Roman" w:hAnsi="Times New Roman" w:cs="Times New Roman"/>
          <w:sz w:val="24"/>
          <w:szCs w:val="24"/>
        </w:rPr>
        <w:t>-based insecticide derived from the neem tree (</w:t>
      </w:r>
      <w:r w:rsidR="003B43E8" w:rsidRPr="00F47D5B">
        <w:rPr>
          <w:rFonts w:ascii="Times New Roman" w:hAnsi="Times New Roman" w:cs="Times New Roman"/>
          <w:i/>
          <w:sz w:val="24"/>
          <w:szCs w:val="24"/>
        </w:rPr>
        <w:t>Azadrachta</w:t>
      </w:r>
      <w:r w:rsidRPr="00F47D5B">
        <w:rPr>
          <w:rFonts w:ascii="Times New Roman" w:hAnsi="Times New Roman" w:cs="Times New Roman"/>
          <w:i/>
          <w:sz w:val="24"/>
          <w:szCs w:val="24"/>
        </w:rPr>
        <w:t xml:space="preserve"> </w:t>
      </w:r>
      <w:r w:rsidR="003B43E8" w:rsidRPr="00F47D5B">
        <w:rPr>
          <w:rFonts w:ascii="Times New Roman" w:hAnsi="Times New Roman" w:cs="Times New Roman"/>
          <w:i/>
          <w:sz w:val="24"/>
          <w:szCs w:val="24"/>
        </w:rPr>
        <w:t>Indica</w:t>
      </w:r>
      <w:r w:rsidRPr="00766B3D">
        <w:rPr>
          <w:rFonts w:ascii="Times New Roman" w:hAnsi="Times New Roman" w:cs="Times New Roman"/>
          <w:sz w:val="24"/>
          <w:szCs w:val="24"/>
        </w:rPr>
        <w:t>) is</w:t>
      </w:r>
      <w:r>
        <w:rPr>
          <w:rFonts w:ascii="Times New Roman" w:hAnsi="Times New Roman" w:cs="Times New Roman"/>
          <w:sz w:val="24"/>
          <w:szCs w:val="24"/>
        </w:rPr>
        <w:t xml:space="preserve"> </w:t>
      </w:r>
      <w:r w:rsidRPr="00766B3D">
        <w:rPr>
          <w:rFonts w:ascii="Times New Roman" w:hAnsi="Times New Roman" w:cs="Times New Roman"/>
          <w:sz w:val="24"/>
          <w:szCs w:val="24"/>
        </w:rPr>
        <w:t>the most successful botanical pesticide that has been commercialized worldwide</w:t>
      </w:r>
      <w:r w:rsidR="00BF08E2" w:rsidRPr="00BF08E2">
        <w:rPr>
          <w:rFonts w:ascii="Times New Roman" w:hAnsi="Times New Roman" w:cs="Times New Roman"/>
          <w:sz w:val="24"/>
          <w:szCs w:val="24"/>
        </w:rPr>
        <w:t xml:space="preserve"> </w:t>
      </w:r>
      <w:r w:rsidR="00BF08E2">
        <w:rPr>
          <w:rFonts w:ascii="Times New Roman" w:hAnsi="Times New Roman" w:cs="Times New Roman"/>
          <w:sz w:val="24"/>
          <w:szCs w:val="24"/>
        </w:rPr>
        <w:t>(</w:t>
      </w:r>
      <w:r w:rsidR="00F971BF" w:rsidRPr="00F971BF">
        <w:rPr>
          <w:rFonts w:ascii="Times New Roman" w:hAnsi="Times New Roman" w:cs="Times New Roman"/>
          <w:sz w:val="24"/>
          <w:szCs w:val="24"/>
          <w:lang w:val="en-ZW"/>
        </w:rPr>
        <w:t>Francesena</w:t>
      </w:r>
      <w:r w:rsidR="00F971BF" w:rsidRPr="00F971BF">
        <w:rPr>
          <w:rFonts w:ascii="Times New Roman" w:hAnsi="Times New Roman" w:cs="Times New Roman"/>
          <w:sz w:val="24"/>
          <w:szCs w:val="24"/>
        </w:rPr>
        <w:t xml:space="preserve"> </w:t>
      </w:r>
      <w:r w:rsidR="00F971BF">
        <w:rPr>
          <w:rFonts w:ascii="Times New Roman" w:hAnsi="Times New Roman" w:cs="Times New Roman"/>
          <w:sz w:val="24"/>
          <w:szCs w:val="24"/>
        </w:rPr>
        <w:t>et a</w:t>
      </w:r>
      <w:r w:rsidR="00BF08E2">
        <w:rPr>
          <w:rFonts w:ascii="Times New Roman" w:hAnsi="Times New Roman" w:cs="Times New Roman"/>
          <w:sz w:val="24"/>
          <w:szCs w:val="24"/>
        </w:rPr>
        <w:t>l., 20</w:t>
      </w:r>
      <w:r w:rsidR="00F971BF">
        <w:rPr>
          <w:rFonts w:ascii="Times New Roman" w:hAnsi="Times New Roman" w:cs="Times New Roman"/>
          <w:sz w:val="24"/>
          <w:szCs w:val="24"/>
        </w:rPr>
        <w:t>18</w:t>
      </w:r>
      <w:r w:rsidR="00BF08E2">
        <w:rPr>
          <w:rFonts w:ascii="Times New Roman" w:hAnsi="Times New Roman" w:cs="Times New Roman"/>
          <w:sz w:val="24"/>
          <w:szCs w:val="24"/>
        </w:rPr>
        <w:t>)</w:t>
      </w:r>
      <w:r w:rsidRPr="00766B3D">
        <w:rPr>
          <w:rFonts w:ascii="Times New Roman" w:hAnsi="Times New Roman" w:cs="Times New Roman"/>
          <w:sz w:val="24"/>
          <w:szCs w:val="24"/>
        </w:rPr>
        <w:t xml:space="preserve"> and is used against diverse sucking and chewing insect pests </w:t>
      </w:r>
      <w:r w:rsidR="00BF08E2">
        <w:rPr>
          <w:rFonts w:ascii="Times New Roman" w:hAnsi="Times New Roman" w:cs="Times New Roman"/>
          <w:sz w:val="24"/>
          <w:szCs w:val="24"/>
        </w:rPr>
        <w:t>(</w:t>
      </w:r>
      <w:r w:rsidR="00BF08E2" w:rsidRPr="00BF08E2">
        <w:rPr>
          <w:rFonts w:ascii="Times New Roman" w:hAnsi="Times New Roman" w:cs="Times New Roman"/>
          <w:sz w:val="24"/>
          <w:szCs w:val="24"/>
        </w:rPr>
        <w:t>Kilani</w:t>
      </w:r>
      <w:r w:rsidR="00BF08E2">
        <w:rPr>
          <w:rFonts w:ascii="Times New Roman" w:hAnsi="Times New Roman" w:cs="Times New Roman"/>
          <w:sz w:val="24"/>
          <w:szCs w:val="24"/>
        </w:rPr>
        <w:t xml:space="preserve"> et al., 2021)</w:t>
      </w:r>
    </w:p>
    <w:p w14:paraId="53236702" w14:textId="0BB00544" w:rsidR="008E77C6" w:rsidRPr="00544925" w:rsidRDefault="002611F3" w:rsidP="00FD6940">
      <w:pPr>
        <w:jc w:val="both"/>
        <w:rPr>
          <w:rFonts w:ascii="Times New Roman" w:eastAsia="Times New Roman" w:hAnsi="Times New Roman" w:cs="Times New Roman"/>
          <w:sz w:val="24"/>
          <w:szCs w:val="24"/>
        </w:rPr>
      </w:pPr>
      <w:r w:rsidRPr="002611F3">
        <w:rPr>
          <w:rFonts w:ascii="Times New Roman" w:eastAsia="Times New Roman" w:hAnsi="Times New Roman" w:cs="Times New Roman"/>
          <w:sz w:val="24"/>
          <w:szCs w:val="24"/>
        </w:rPr>
        <w:t>Plant-based natural pesticides, also known as biopesticides, are becoming more and more popular since they are safer and more environmentally friendly. Because of their intricate chemical compositions, it is exceedingly difficult for pests to develop resistance to these biopesticides.</w:t>
      </w:r>
      <w:r>
        <w:rPr>
          <w:rFonts w:ascii="Times New Roman" w:eastAsia="Times New Roman" w:hAnsi="Times New Roman" w:cs="Times New Roman"/>
          <w:sz w:val="24"/>
          <w:szCs w:val="24"/>
        </w:rPr>
        <w:t xml:space="preserve"> </w:t>
      </w:r>
      <w:r w:rsidR="00454419" w:rsidRPr="00BD636B">
        <w:rPr>
          <w:rFonts w:ascii="Times New Roman" w:eastAsia="Times New Roman" w:hAnsi="Times New Roman" w:cs="Times New Roman"/>
          <w:sz w:val="24"/>
          <w:szCs w:val="24"/>
        </w:rPr>
        <w:lastRenderedPageBreak/>
        <w:t>Fytomax</w:t>
      </w:r>
      <w:r w:rsidR="005E2AE2">
        <w:rPr>
          <w:rFonts w:ascii="Times New Roman" w:eastAsia="Times New Roman" w:hAnsi="Times New Roman" w:cs="Times New Roman"/>
          <w:sz w:val="24"/>
          <w:szCs w:val="24"/>
        </w:rPr>
        <w:t xml:space="preserve"> (0.01%</w:t>
      </w:r>
      <w:r w:rsidR="004D5C2A">
        <w:rPr>
          <w:rFonts w:ascii="Times New Roman" w:eastAsia="Times New Roman" w:hAnsi="Times New Roman" w:cs="Times New Roman"/>
          <w:sz w:val="24"/>
          <w:szCs w:val="24"/>
        </w:rPr>
        <w:t xml:space="preserve"> Azadrachtin</w:t>
      </w:r>
      <w:r w:rsidR="005E2AE2">
        <w:rPr>
          <w:rFonts w:ascii="Times New Roman" w:eastAsia="Times New Roman" w:hAnsi="Times New Roman" w:cs="Times New Roman"/>
          <w:sz w:val="24"/>
          <w:szCs w:val="24"/>
        </w:rPr>
        <w:t>)</w:t>
      </w:r>
      <w:r w:rsidR="00454419" w:rsidRPr="00BD636B">
        <w:rPr>
          <w:rFonts w:ascii="Times New Roman" w:eastAsia="Times New Roman" w:hAnsi="Times New Roman" w:cs="Times New Roman"/>
          <w:sz w:val="24"/>
          <w:szCs w:val="24"/>
        </w:rPr>
        <w:t xml:space="preserve"> is a plant extract comprising Neem extracts</w:t>
      </w:r>
      <w:r w:rsidR="00FD6940" w:rsidRPr="00FD6940">
        <w:rPr>
          <w:rFonts w:ascii="Times New Roman" w:eastAsia="Times New Roman" w:hAnsi="Times New Roman" w:cs="Times New Roman"/>
          <w:sz w:val="24"/>
          <w:szCs w:val="24"/>
        </w:rPr>
        <w:t>.</w:t>
      </w:r>
      <w:r w:rsidR="00FD6940" w:rsidRPr="00FD6940">
        <w:t xml:space="preserve"> </w:t>
      </w:r>
      <w:r w:rsidR="00FD6940">
        <w:rPr>
          <w:rFonts w:ascii="Times New Roman" w:eastAsia="Times New Roman" w:hAnsi="Times New Roman" w:cs="Times New Roman"/>
          <w:sz w:val="24"/>
          <w:szCs w:val="24"/>
        </w:rPr>
        <w:t>It</w:t>
      </w:r>
      <w:r w:rsidR="00FD6940" w:rsidRPr="00FD6940">
        <w:rPr>
          <w:rFonts w:ascii="Times New Roman" w:eastAsia="Times New Roman" w:hAnsi="Times New Roman" w:cs="Times New Roman"/>
          <w:sz w:val="24"/>
          <w:szCs w:val="24"/>
        </w:rPr>
        <w:t xml:space="preserve"> is a botanical solution that offers safe control of insects</w:t>
      </w:r>
      <w:r w:rsidR="00FD6940">
        <w:rPr>
          <w:rFonts w:ascii="Times New Roman" w:eastAsia="Times New Roman" w:hAnsi="Times New Roman" w:cs="Times New Roman"/>
          <w:sz w:val="24"/>
          <w:szCs w:val="24"/>
        </w:rPr>
        <w:t xml:space="preserve"> like Fall army worm,</w:t>
      </w:r>
      <w:r w:rsidR="00544925">
        <w:rPr>
          <w:rFonts w:ascii="Times New Roman" w:eastAsia="Times New Roman" w:hAnsi="Times New Roman" w:cs="Times New Roman"/>
          <w:sz w:val="24"/>
          <w:szCs w:val="24"/>
        </w:rPr>
        <w:t xml:space="preserve"> </w:t>
      </w:r>
      <w:r w:rsidR="00FD6940">
        <w:rPr>
          <w:rFonts w:ascii="Times New Roman" w:eastAsia="Times New Roman" w:hAnsi="Times New Roman" w:cs="Times New Roman"/>
          <w:sz w:val="24"/>
          <w:szCs w:val="24"/>
        </w:rPr>
        <w:t>White fly</w:t>
      </w:r>
      <w:r w:rsidR="00544925">
        <w:rPr>
          <w:rFonts w:ascii="Times New Roman" w:eastAsia="Times New Roman" w:hAnsi="Times New Roman" w:cs="Times New Roman"/>
          <w:sz w:val="24"/>
          <w:szCs w:val="24"/>
        </w:rPr>
        <w:t xml:space="preserve"> and many other insects</w:t>
      </w:r>
      <w:r w:rsidR="00FD6940" w:rsidRPr="00FD6940">
        <w:rPr>
          <w:rFonts w:ascii="Times New Roman" w:eastAsia="Times New Roman" w:hAnsi="Times New Roman" w:cs="Times New Roman"/>
          <w:sz w:val="24"/>
          <w:szCs w:val="24"/>
        </w:rPr>
        <w:t xml:space="preserve"> that can damage fruit and vegetable crops. It acts as a growth regulator and an antifeedan</w:t>
      </w:r>
      <w:r w:rsidR="00544925">
        <w:rPr>
          <w:rFonts w:ascii="Times New Roman" w:eastAsia="Times New Roman" w:hAnsi="Times New Roman" w:cs="Times New Roman"/>
          <w:sz w:val="24"/>
          <w:szCs w:val="24"/>
        </w:rPr>
        <w:t>t which p</w:t>
      </w:r>
      <w:r w:rsidR="00FD6940" w:rsidRPr="00FD6940">
        <w:rPr>
          <w:rFonts w:ascii="Times New Roman" w:eastAsia="Times New Roman" w:hAnsi="Times New Roman" w:cs="Times New Roman"/>
          <w:sz w:val="24"/>
          <w:szCs w:val="24"/>
        </w:rPr>
        <w:t>rovides secondary repulsive effects, making crops less attractive to insects.</w:t>
      </w:r>
      <w:r w:rsidR="00454419" w:rsidRPr="00BD636B">
        <w:rPr>
          <w:rFonts w:ascii="Times New Roman" w:eastAsia="Times New Roman" w:hAnsi="Times New Roman" w:cs="Times New Roman"/>
          <w:sz w:val="24"/>
          <w:szCs w:val="24"/>
        </w:rPr>
        <w:t xml:space="preserve"> The product is claimed to have efficacy properties against aphids.</w:t>
      </w:r>
      <w:r w:rsidR="00555D3D">
        <w:rPr>
          <w:rFonts w:ascii="Times New Roman" w:eastAsia="Times New Roman" w:hAnsi="Times New Roman" w:cs="Times New Roman"/>
          <w:sz w:val="24"/>
          <w:szCs w:val="24"/>
        </w:rPr>
        <w:t xml:space="preserve"> </w:t>
      </w:r>
      <w:r w:rsidR="00AA5F38" w:rsidRPr="00AA5F38">
        <w:rPr>
          <w:rFonts w:ascii="Times New Roman" w:eastAsia="Times New Roman" w:hAnsi="Times New Roman" w:cs="Times New Roman"/>
          <w:bCs/>
          <w:iCs/>
          <w:sz w:val="24"/>
          <w:szCs w:val="24"/>
        </w:rPr>
        <w:t>The objective of this present study was to</w:t>
      </w:r>
      <w:r w:rsidR="00AA5F38">
        <w:rPr>
          <w:rFonts w:ascii="Times New Roman" w:eastAsia="Times New Roman" w:hAnsi="Times New Roman" w:cs="Times New Roman"/>
          <w:bCs/>
          <w:iCs/>
          <w:sz w:val="24"/>
          <w:szCs w:val="24"/>
        </w:rPr>
        <w:t xml:space="preserve"> </w:t>
      </w:r>
      <w:r w:rsidR="008E77C6" w:rsidRPr="00BD636B">
        <w:rPr>
          <w:rFonts w:ascii="Times New Roman" w:eastAsia="Times New Roman" w:hAnsi="Times New Roman" w:cs="Times New Roman"/>
          <w:sz w:val="24"/>
          <w:szCs w:val="24"/>
        </w:rPr>
        <w:t xml:space="preserve">determine </w:t>
      </w:r>
      <w:r w:rsidR="0036401A" w:rsidRPr="00BD636B">
        <w:rPr>
          <w:rFonts w:ascii="Times New Roman" w:eastAsia="Times New Roman" w:hAnsi="Times New Roman" w:cs="Times New Roman"/>
          <w:sz w:val="24"/>
          <w:szCs w:val="24"/>
        </w:rPr>
        <w:t>the efficacy of Fytomax</w:t>
      </w:r>
      <w:r w:rsidR="00544925">
        <w:rPr>
          <w:rFonts w:ascii="Times New Roman" w:eastAsia="Times New Roman" w:hAnsi="Times New Roman" w:cs="Times New Roman"/>
          <w:sz w:val="24"/>
          <w:szCs w:val="24"/>
        </w:rPr>
        <w:t xml:space="preserve"> 0.</w:t>
      </w:r>
      <w:r w:rsidR="00555D3D">
        <w:rPr>
          <w:rFonts w:ascii="Times New Roman" w:eastAsia="Times New Roman" w:hAnsi="Times New Roman" w:cs="Times New Roman"/>
          <w:sz w:val="24"/>
          <w:szCs w:val="24"/>
        </w:rPr>
        <w:t xml:space="preserve"> 1%</w:t>
      </w:r>
      <w:r w:rsidR="004D5C2A">
        <w:rPr>
          <w:rFonts w:ascii="Times New Roman" w:eastAsia="Times New Roman" w:hAnsi="Times New Roman" w:cs="Times New Roman"/>
          <w:sz w:val="24"/>
          <w:szCs w:val="24"/>
        </w:rPr>
        <w:t xml:space="preserve"> Azadrachtin</w:t>
      </w:r>
      <w:r w:rsidR="00555D3D">
        <w:rPr>
          <w:rFonts w:ascii="Times New Roman" w:eastAsia="Times New Roman" w:hAnsi="Times New Roman" w:cs="Times New Roman"/>
          <w:sz w:val="24"/>
          <w:szCs w:val="24"/>
        </w:rPr>
        <w:t xml:space="preserve"> </w:t>
      </w:r>
      <w:r w:rsidR="0036401A" w:rsidRPr="00BD636B">
        <w:rPr>
          <w:rFonts w:ascii="Times New Roman" w:eastAsia="Times New Roman" w:hAnsi="Times New Roman" w:cs="Times New Roman"/>
          <w:sz w:val="24"/>
          <w:szCs w:val="24"/>
        </w:rPr>
        <w:t>on Aphid control</w:t>
      </w:r>
      <w:r w:rsidR="008E77C6" w:rsidRPr="00BD636B">
        <w:rPr>
          <w:rFonts w:ascii="Times New Roman" w:eastAsia="Times New Roman" w:hAnsi="Times New Roman" w:cs="Times New Roman"/>
          <w:sz w:val="24"/>
          <w:szCs w:val="24"/>
        </w:rPr>
        <w:t xml:space="preserve"> in cotton</w:t>
      </w:r>
      <w:r w:rsidR="00AA5F38">
        <w:rPr>
          <w:rFonts w:ascii="Times New Roman" w:hAnsi="Times New Roman" w:cs="Times New Roman"/>
          <w:sz w:val="24"/>
          <w:szCs w:val="24"/>
        </w:rPr>
        <w:t xml:space="preserve"> and also </w:t>
      </w:r>
      <w:r w:rsidR="00AA5F38">
        <w:rPr>
          <w:rFonts w:ascii="Times New Roman" w:eastAsia="Times New Roman" w:hAnsi="Times New Roman" w:cs="Times New Roman"/>
          <w:sz w:val="24"/>
          <w:szCs w:val="24"/>
        </w:rPr>
        <w:t>t</w:t>
      </w:r>
      <w:r w:rsidR="00FD282E" w:rsidRPr="00BD636B">
        <w:rPr>
          <w:rFonts w:ascii="Times New Roman" w:eastAsia="Times New Roman" w:hAnsi="Times New Roman" w:cs="Times New Roman"/>
          <w:sz w:val="24"/>
          <w:szCs w:val="24"/>
        </w:rPr>
        <w:t>o a</w:t>
      </w:r>
      <w:r w:rsidR="008E77C6" w:rsidRPr="00BD636B">
        <w:rPr>
          <w:rFonts w:ascii="Times New Roman" w:eastAsia="Times New Roman" w:hAnsi="Times New Roman" w:cs="Times New Roman"/>
          <w:sz w:val="24"/>
          <w:szCs w:val="24"/>
        </w:rPr>
        <w:t>ssess th</w:t>
      </w:r>
      <w:r w:rsidR="0036401A" w:rsidRPr="00BD636B">
        <w:rPr>
          <w:rFonts w:ascii="Times New Roman" w:eastAsia="Times New Roman" w:hAnsi="Times New Roman" w:cs="Times New Roman"/>
          <w:sz w:val="24"/>
          <w:szCs w:val="24"/>
        </w:rPr>
        <w:t>e effect of Fytomax</w:t>
      </w:r>
      <w:r w:rsidR="008E77C6" w:rsidRPr="00BD636B">
        <w:rPr>
          <w:rFonts w:ascii="Times New Roman" w:eastAsia="Times New Roman" w:hAnsi="Times New Roman" w:cs="Times New Roman"/>
          <w:sz w:val="24"/>
          <w:szCs w:val="24"/>
        </w:rPr>
        <w:t xml:space="preserve"> on predators of Aphids.</w:t>
      </w:r>
    </w:p>
    <w:p w14:paraId="4BDA533E" w14:textId="0E268E11" w:rsidR="00B1514F" w:rsidRDefault="00270B04" w:rsidP="00016E1C">
      <w:pPr>
        <w:jc w:val="both"/>
        <w:rPr>
          <w:rFonts w:ascii="Times New Roman" w:hAnsi="Times New Roman" w:cs="Times New Roman"/>
          <w:b/>
          <w:sz w:val="24"/>
          <w:szCs w:val="24"/>
        </w:rPr>
      </w:pPr>
      <w:r w:rsidRPr="00BD636B">
        <w:rPr>
          <w:rFonts w:ascii="Times New Roman" w:hAnsi="Times New Roman" w:cs="Times New Roman"/>
          <w:b/>
          <w:sz w:val="24"/>
          <w:szCs w:val="24"/>
        </w:rPr>
        <w:t>Materials and methods</w:t>
      </w:r>
      <w:r w:rsidR="00B1514F" w:rsidRPr="00BD636B">
        <w:rPr>
          <w:rFonts w:ascii="Times New Roman" w:hAnsi="Times New Roman" w:cs="Times New Roman"/>
          <w:b/>
          <w:sz w:val="24"/>
          <w:szCs w:val="24"/>
        </w:rPr>
        <w:t xml:space="preserve"> </w:t>
      </w:r>
    </w:p>
    <w:p w14:paraId="7824E16A" w14:textId="278C7DDF" w:rsidR="00B2245B" w:rsidRPr="00B2245B" w:rsidRDefault="00B2245B" w:rsidP="00016E1C">
      <w:pPr>
        <w:jc w:val="both"/>
        <w:rPr>
          <w:rFonts w:ascii="Times New Roman" w:hAnsi="Times New Roman" w:cs="Times New Roman"/>
          <w:sz w:val="24"/>
          <w:szCs w:val="24"/>
          <w:u w:val="single"/>
        </w:rPr>
      </w:pPr>
      <w:r w:rsidRPr="00B2245B">
        <w:rPr>
          <w:rFonts w:ascii="Times New Roman" w:hAnsi="Times New Roman" w:cs="Times New Roman"/>
          <w:sz w:val="24"/>
          <w:szCs w:val="24"/>
          <w:u w:val="single"/>
        </w:rPr>
        <w:t>Experimental Sites</w:t>
      </w:r>
    </w:p>
    <w:p w14:paraId="6001E901" w14:textId="4454C738" w:rsidR="00B2245B" w:rsidRDefault="00910C77" w:rsidP="00016E1C">
      <w:pPr>
        <w:jc w:val="both"/>
        <w:rPr>
          <w:rFonts w:ascii="Times New Roman" w:hAnsi="Times New Roman" w:cs="Times New Roman"/>
          <w:sz w:val="24"/>
          <w:szCs w:val="24"/>
        </w:rPr>
      </w:pPr>
      <w:r>
        <w:rPr>
          <w:rFonts w:ascii="Times New Roman" w:hAnsi="Times New Roman" w:cs="Times New Roman"/>
          <w:sz w:val="24"/>
          <w:szCs w:val="24"/>
        </w:rPr>
        <w:t>F</w:t>
      </w:r>
      <w:r w:rsidR="00270B04" w:rsidRPr="00BD636B">
        <w:rPr>
          <w:rFonts w:ascii="Times New Roman" w:hAnsi="Times New Roman" w:cs="Times New Roman"/>
          <w:sz w:val="24"/>
          <w:szCs w:val="24"/>
        </w:rPr>
        <w:t>ield stud</w:t>
      </w:r>
      <w:r>
        <w:rPr>
          <w:rFonts w:ascii="Times New Roman" w:hAnsi="Times New Roman" w:cs="Times New Roman"/>
          <w:sz w:val="24"/>
          <w:szCs w:val="24"/>
        </w:rPr>
        <w:t>ies</w:t>
      </w:r>
      <w:r w:rsidR="00270B04" w:rsidRPr="00BD636B">
        <w:rPr>
          <w:rFonts w:ascii="Times New Roman" w:hAnsi="Times New Roman" w:cs="Times New Roman"/>
          <w:sz w:val="24"/>
          <w:szCs w:val="24"/>
        </w:rPr>
        <w:t xml:space="preserve"> w</w:t>
      </w:r>
      <w:r>
        <w:rPr>
          <w:rFonts w:ascii="Times New Roman" w:hAnsi="Times New Roman" w:cs="Times New Roman"/>
          <w:sz w:val="24"/>
          <w:szCs w:val="24"/>
        </w:rPr>
        <w:t>ere</w:t>
      </w:r>
      <w:r w:rsidR="00270B04" w:rsidRPr="00BD636B">
        <w:rPr>
          <w:rFonts w:ascii="Times New Roman" w:hAnsi="Times New Roman" w:cs="Times New Roman"/>
          <w:sz w:val="24"/>
          <w:szCs w:val="24"/>
        </w:rPr>
        <w:t xml:space="preserve"> conducted</w:t>
      </w:r>
      <w:r w:rsidR="002155B8">
        <w:rPr>
          <w:rFonts w:ascii="Times New Roman" w:hAnsi="Times New Roman" w:cs="Times New Roman"/>
          <w:sz w:val="24"/>
          <w:szCs w:val="24"/>
        </w:rPr>
        <w:t xml:space="preserve"> in Zimbabwe</w:t>
      </w:r>
      <w:r w:rsidR="00E4277D" w:rsidRPr="00BD636B">
        <w:rPr>
          <w:rFonts w:ascii="Times New Roman" w:hAnsi="Times New Roman" w:cs="Times New Roman"/>
          <w:sz w:val="24"/>
          <w:szCs w:val="24"/>
        </w:rPr>
        <w:t xml:space="preserve"> during the 202</w:t>
      </w:r>
      <w:r w:rsidR="003D4FB4" w:rsidRPr="00BD636B">
        <w:rPr>
          <w:rFonts w:ascii="Times New Roman" w:hAnsi="Times New Roman" w:cs="Times New Roman"/>
          <w:sz w:val="24"/>
          <w:szCs w:val="24"/>
        </w:rPr>
        <w:t>2/3</w:t>
      </w:r>
      <w:r w:rsidR="00174385">
        <w:rPr>
          <w:rFonts w:ascii="Times New Roman" w:hAnsi="Times New Roman" w:cs="Times New Roman"/>
          <w:sz w:val="24"/>
          <w:szCs w:val="24"/>
        </w:rPr>
        <w:t xml:space="preserve"> and 2023/24</w:t>
      </w:r>
      <w:r w:rsidR="001C4B97" w:rsidRPr="00BD636B">
        <w:rPr>
          <w:rFonts w:ascii="Times New Roman" w:hAnsi="Times New Roman" w:cs="Times New Roman"/>
          <w:sz w:val="24"/>
          <w:szCs w:val="24"/>
        </w:rPr>
        <w:t xml:space="preserve"> </w:t>
      </w:r>
      <w:r w:rsidR="00B914F3" w:rsidRPr="00BD636B">
        <w:rPr>
          <w:rFonts w:ascii="Times New Roman" w:hAnsi="Times New Roman" w:cs="Times New Roman"/>
          <w:sz w:val="24"/>
          <w:szCs w:val="24"/>
        </w:rPr>
        <w:t>summer season</w:t>
      </w:r>
      <w:r w:rsidR="00174385">
        <w:rPr>
          <w:rFonts w:ascii="Times New Roman" w:hAnsi="Times New Roman" w:cs="Times New Roman"/>
          <w:sz w:val="24"/>
          <w:szCs w:val="24"/>
        </w:rPr>
        <w:t>s</w:t>
      </w:r>
      <w:r w:rsidR="00270B04" w:rsidRPr="00BD636B">
        <w:rPr>
          <w:rFonts w:ascii="Times New Roman" w:hAnsi="Times New Roman" w:cs="Times New Roman"/>
          <w:sz w:val="24"/>
          <w:szCs w:val="24"/>
        </w:rPr>
        <w:t xml:space="preserve"> at Co</w:t>
      </w:r>
      <w:r w:rsidR="00106835" w:rsidRPr="00BD636B">
        <w:rPr>
          <w:rFonts w:ascii="Times New Roman" w:hAnsi="Times New Roman" w:cs="Times New Roman"/>
          <w:sz w:val="24"/>
          <w:szCs w:val="24"/>
        </w:rPr>
        <w:t>tton research institute</w:t>
      </w:r>
      <w:r w:rsidR="006E35FC" w:rsidRPr="00BD636B">
        <w:rPr>
          <w:rFonts w:ascii="Times New Roman" w:hAnsi="Times New Roman" w:cs="Times New Roman"/>
          <w:sz w:val="24"/>
          <w:szCs w:val="24"/>
        </w:rPr>
        <w:t xml:space="preserve"> </w:t>
      </w:r>
      <w:bookmarkStart w:id="3" w:name="_Hlk180922968"/>
      <w:r w:rsidR="003E26BA" w:rsidRPr="00BD636B">
        <w:rPr>
          <w:rFonts w:ascii="Times New Roman" w:hAnsi="Times New Roman" w:cs="Times New Roman"/>
          <w:sz w:val="24"/>
          <w:szCs w:val="24"/>
        </w:rPr>
        <w:t>(18</w:t>
      </w:r>
      <w:r w:rsidR="00DC5EC1" w:rsidRPr="00BD636B">
        <w:rPr>
          <w:rFonts w:ascii="Times New Roman" w:hAnsi="Times New Roman" w:cs="Times New Roman"/>
          <w:sz w:val="24"/>
          <w:szCs w:val="24"/>
        </w:rPr>
        <w:t>°</w:t>
      </w:r>
      <w:r w:rsidR="003E26BA" w:rsidRPr="00BD636B">
        <w:rPr>
          <w:rFonts w:ascii="Times New Roman" w:hAnsi="Times New Roman" w:cs="Times New Roman"/>
          <w:sz w:val="24"/>
          <w:szCs w:val="24"/>
        </w:rPr>
        <w:t>19</w:t>
      </w:r>
      <w:r w:rsidR="0095096A" w:rsidRPr="00BD636B">
        <w:rPr>
          <w:rFonts w:ascii="Times New Roman" w:hAnsi="Times New Roman" w:cs="Times New Roman"/>
          <w:sz w:val="24"/>
          <w:szCs w:val="24"/>
        </w:rPr>
        <w:t>ˈ</w:t>
      </w:r>
      <w:r w:rsidR="00DC5EC1" w:rsidRPr="00BD636B">
        <w:rPr>
          <w:rFonts w:ascii="Times New Roman" w:hAnsi="Times New Roman" w:cs="Times New Roman"/>
          <w:sz w:val="24"/>
          <w:szCs w:val="24"/>
        </w:rPr>
        <w:t>south and 29°</w:t>
      </w:r>
      <w:r w:rsidR="0095096A" w:rsidRPr="00BD636B">
        <w:rPr>
          <w:rFonts w:ascii="Times New Roman" w:hAnsi="Times New Roman" w:cs="Times New Roman"/>
          <w:sz w:val="24"/>
          <w:szCs w:val="24"/>
        </w:rPr>
        <w:t>5ˈ</w:t>
      </w:r>
      <w:r w:rsidR="00EA592B" w:rsidRPr="00BD636B">
        <w:rPr>
          <w:rFonts w:ascii="Times New Roman" w:hAnsi="Times New Roman" w:cs="Times New Roman"/>
          <w:sz w:val="24"/>
          <w:szCs w:val="24"/>
        </w:rPr>
        <w:t xml:space="preserve"> east)</w:t>
      </w:r>
      <w:bookmarkEnd w:id="3"/>
      <w:r w:rsidR="00EA592B" w:rsidRPr="00BD636B">
        <w:rPr>
          <w:rFonts w:ascii="Times New Roman" w:hAnsi="Times New Roman" w:cs="Times New Roman"/>
          <w:sz w:val="24"/>
          <w:szCs w:val="24"/>
        </w:rPr>
        <w:t>,</w:t>
      </w:r>
      <w:r w:rsidR="00FD72F9" w:rsidRPr="00BD636B">
        <w:rPr>
          <w:rFonts w:ascii="Times New Roman" w:hAnsi="Times New Roman" w:cs="Times New Roman"/>
          <w:sz w:val="24"/>
          <w:szCs w:val="24"/>
        </w:rPr>
        <w:t xml:space="preserve"> and Kuwiriran</w:t>
      </w:r>
      <w:r w:rsidR="00FD282E" w:rsidRPr="00BD636B">
        <w:rPr>
          <w:rFonts w:ascii="Times New Roman" w:hAnsi="Times New Roman" w:cs="Times New Roman"/>
          <w:sz w:val="24"/>
          <w:szCs w:val="24"/>
        </w:rPr>
        <w:t>a</w:t>
      </w:r>
      <w:r w:rsidR="0072086A" w:rsidRPr="00BD636B">
        <w:rPr>
          <w:rFonts w:ascii="Times New Roman" w:hAnsi="Times New Roman" w:cs="Times New Roman"/>
          <w:sz w:val="24"/>
          <w:szCs w:val="24"/>
        </w:rPr>
        <w:t xml:space="preserve"> </w:t>
      </w:r>
      <w:r w:rsidR="00FD282E" w:rsidRPr="00BD636B">
        <w:rPr>
          <w:rFonts w:ascii="Times New Roman" w:hAnsi="Times New Roman" w:cs="Times New Roman"/>
          <w:sz w:val="24"/>
          <w:szCs w:val="24"/>
        </w:rPr>
        <w:t>(</w:t>
      </w:r>
      <w:r w:rsidR="0072086A" w:rsidRPr="00BD636B">
        <w:rPr>
          <w:rFonts w:ascii="Times New Roman" w:hAnsi="Times New Roman" w:cs="Times New Roman"/>
          <w:sz w:val="24"/>
          <w:szCs w:val="24"/>
        </w:rPr>
        <w:t>agro-ecological region 3</w:t>
      </w:r>
      <w:r w:rsidR="00FD282E" w:rsidRPr="00BD636B">
        <w:rPr>
          <w:rFonts w:ascii="Times New Roman" w:hAnsi="Times New Roman" w:cs="Times New Roman"/>
          <w:sz w:val="24"/>
          <w:szCs w:val="24"/>
        </w:rPr>
        <w:t>)</w:t>
      </w:r>
      <w:r w:rsidR="0072086A" w:rsidRPr="00BD636B">
        <w:rPr>
          <w:rFonts w:ascii="Times New Roman" w:hAnsi="Times New Roman" w:cs="Times New Roman"/>
          <w:sz w:val="24"/>
          <w:szCs w:val="24"/>
        </w:rPr>
        <w:t xml:space="preserve"> and</w:t>
      </w:r>
      <w:r w:rsidR="00457AC1">
        <w:rPr>
          <w:rFonts w:ascii="Times New Roman" w:hAnsi="Times New Roman" w:cs="Times New Roman"/>
          <w:sz w:val="24"/>
          <w:szCs w:val="24"/>
        </w:rPr>
        <w:t xml:space="preserve"> at Mutimutema in Gokwe South (Agro ecological region 4)</w:t>
      </w:r>
      <w:r w:rsidR="00CA0EA5" w:rsidRPr="00CA0EA5">
        <w:rPr>
          <w:rFonts w:ascii="Times New Roman" w:hAnsi="Times New Roman" w:cs="Times New Roman"/>
          <w:sz w:val="24"/>
          <w:szCs w:val="24"/>
        </w:rPr>
        <w:t>. During the 2022/23 summer season the trial was conducted at Cotton research institute</w:t>
      </w:r>
      <w:r w:rsidR="00CD2760">
        <w:rPr>
          <w:rFonts w:ascii="Times New Roman" w:hAnsi="Times New Roman" w:cs="Times New Roman"/>
          <w:sz w:val="24"/>
          <w:szCs w:val="24"/>
        </w:rPr>
        <w:t xml:space="preserve"> </w:t>
      </w:r>
      <w:r w:rsidR="00457AC1">
        <w:rPr>
          <w:rFonts w:ascii="Times New Roman" w:hAnsi="Times New Roman" w:cs="Times New Roman"/>
          <w:sz w:val="24"/>
          <w:szCs w:val="24"/>
        </w:rPr>
        <w:t>and</w:t>
      </w:r>
      <w:r w:rsidR="00CA0EA5" w:rsidRPr="00CA0EA5">
        <w:rPr>
          <w:rFonts w:ascii="Times New Roman" w:hAnsi="Times New Roman" w:cs="Times New Roman"/>
          <w:sz w:val="24"/>
          <w:szCs w:val="24"/>
        </w:rPr>
        <w:t xml:space="preserve"> Kuwirirana. In the 2023/24 summer season the trial was carried out at</w:t>
      </w:r>
      <w:r w:rsidR="00457AC1">
        <w:rPr>
          <w:rFonts w:ascii="Times New Roman" w:hAnsi="Times New Roman" w:cs="Times New Roman"/>
          <w:sz w:val="24"/>
          <w:szCs w:val="24"/>
        </w:rPr>
        <w:t xml:space="preserve"> Kuwirirana</w:t>
      </w:r>
      <w:r w:rsidR="00CA0EA5" w:rsidRPr="00CA0EA5">
        <w:rPr>
          <w:rFonts w:ascii="Times New Roman" w:hAnsi="Times New Roman" w:cs="Times New Roman"/>
          <w:sz w:val="24"/>
          <w:szCs w:val="24"/>
        </w:rPr>
        <w:t>, and Mutimutema.</w:t>
      </w:r>
      <w:bookmarkStart w:id="4" w:name="_Hlk180923109"/>
      <w:r w:rsidR="004074C3">
        <w:rPr>
          <w:rFonts w:ascii="Times New Roman" w:hAnsi="Times New Roman" w:cs="Times New Roman"/>
          <w:sz w:val="24"/>
          <w:szCs w:val="24"/>
        </w:rPr>
        <w:t xml:space="preserve"> </w:t>
      </w:r>
    </w:p>
    <w:p w14:paraId="036B92DA" w14:textId="611570ED" w:rsidR="00B2245B" w:rsidRPr="00B2245B" w:rsidRDefault="00B2245B" w:rsidP="00016E1C">
      <w:pPr>
        <w:jc w:val="both"/>
        <w:rPr>
          <w:rFonts w:ascii="Times New Roman" w:hAnsi="Times New Roman" w:cs="Times New Roman"/>
          <w:sz w:val="24"/>
          <w:szCs w:val="24"/>
          <w:u w:val="single"/>
        </w:rPr>
      </w:pPr>
      <w:r w:rsidRPr="00B2245B">
        <w:rPr>
          <w:rFonts w:ascii="Times New Roman" w:hAnsi="Times New Roman" w:cs="Times New Roman"/>
          <w:sz w:val="24"/>
          <w:szCs w:val="24"/>
          <w:u w:val="single"/>
        </w:rPr>
        <w:t>Experimental Design and Data Analysis</w:t>
      </w:r>
    </w:p>
    <w:p w14:paraId="1C69FFC2" w14:textId="72B864D3" w:rsidR="00DC7554" w:rsidRDefault="00B914F3" w:rsidP="00016E1C">
      <w:pPr>
        <w:jc w:val="both"/>
        <w:rPr>
          <w:rFonts w:ascii="Times New Roman" w:hAnsi="Times New Roman" w:cs="Times New Roman"/>
          <w:sz w:val="24"/>
          <w:szCs w:val="24"/>
        </w:rPr>
      </w:pPr>
      <w:r w:rsidRPr="00BE473F">
        <w:rPr>
          <w:rFonts w:ascii="Times New Roman" w:hAnsi="Times New Roman" w:cs="Times New Roman"/>
          <w:sz w:val="24"/>
          <w:szCs w:val="24"/>
        </w:rPr>
        <w:t>The</w:t>
      </w:r>
      <w:r w:rsidRPr="00BD636B">
        <w:rPr>
          <w:rFonts w:ascii="Times New Roman" w:hAnsi="Times New Roman" w:cs="Times New Roman"/>
          <w:sz w:val="24"/>
          <w:szCs w:val="24"/>
        </w:rPr>
        <w:t xml:space="preserve"> </w:t>
      </w:r>
      <w:r w:rsidR="00A8743F" w:rsidRPr="00BD636B">
        <w:rPr>
          <w:rFonts w:ascii="Times New Roman" w:hAnsi="Times New Roman" w:cs="Times New Roman"/>
          <w:sz w:val="24"/>
          <w:szCs w:val="24"/>
        </w:rPr>
        <w:t>tria</w:t>
      </w:r>
      <w:r w:rsidR="00FD282E" w:rsidRPr="00BD636B">
        <w:rPr>
          <w:rFonts w:ascii="Times New Roman" w:hAnsi="Times New Roman" w:cs="Times New Roman"/>
          <w:sz w:val="24"/>
          <w:szCs w:val="24"/>
        </w:rPr>
        <w:t>l</w:t>
      </w:r>
      <w:r w:rsidR="004074C3">
        <w:rPr>
          <w:rFonts w:ascii="Times New Roman" w:hAnsi="Times New Roman" w:cs="Times New Roman"/>
          <w:sz w:val="24"/>
          <w:szCs w:val="24"/>
        </w:rPr>
        <w:t>s</w:t>
      </w:r>
      <w:r w:rsidR="00FD282E" w:rsidRPr="00BD636B">
        <w:rPr>
          <w:rFonts w:ascii="Times New Roman" w:hAnsi="Times New Roman" w:cs="Times New Roman"/>
          <w:sz w:val="24"/>
          <w:szCs w:val="24"/>
        </w:rPr>
        <w:t xml:space="preserve"> w</w:t>
      </w:r>
      <w:r w:rsidR="004074C3">
        <w:rPr>
          <w:rFonts w:ascii="Times New Roman" w:hAnsi="Times New Roman" w:cs="Times New Roman"/>
          <w:sz w:val="24"/>
          <w:szCs w:val="24"/>
        </w:rPr>
        <w:t>ere</w:t>
      </w:r>
      <w:r w:rsidR="00FD282E" w:rsidRPr="00BD636B">
        <w:rPr>
          <w:rFonts w:ascii="Times New Roman" w:hAnsi="Times New Roman" w:cs="Times New Roman"/>
          <w:sz w:val="24"/>
          <w:szCs w:val="24"/>
        </w:rPr>
        <w:t xml:space="preserve"> laid out in a Randomized Complete Block D</w:t>
      </w:r>
      <w:r w:rsidR="00A8743F" w:rsidRPr="00BD636B">
        <w:rPr>
          <w:rFonts w:ascii="Times New Roman" w:hAnsi="Times New Roman" w:cs="Times New Roman"/>
          <w:sz w:val="24"/>
          <w:szCs w:val="24"/>
        </w:rPr>
        <w:t xml:space="preserve">esign with six treatments replicated </w:t>
      </w:r>
      <w:r w:rsidR="00B2245B">
        <w:rPr>
          <w:rFonts w:ascii="Times New Roman" w:hAnsi="Times New Roman" w:cs="Times New Roman"/>
          <w:sz w:val="24"/>
          <w:szCs w:val="24"/>
        </w:rPr>
        <w:t>four</w:t>
      </w:r>
      <w:r w:rsidR="00A8743F" w:rsidRPr="00BD636B">
        <w:rPr>
          <w:rFonts w:ascii="Times New Roman" w:hAnsi="Times New Roman" w:cs="Times New Roman"/>
          <w:sz w:val="24"/>
          <w:szCs w:val="24"/>
        </w:rPr>
        <w:t xml:space="preserve"> times</w:t>
      </w:r>
      <w:r w:rsidR="004074C3" w:rsidRPr="004074C3">
        <w:rPr>
          <w:rFonts w:ascii="Times New Roman" w:hAnsi="Times New Roman" w:cs="Times New Roman"/>
          <w:sz w:val="24"/>
          <w:szCs w:val="24"/>
        </w:rPr>
        <w:t>.</w:t>
      </w:r>
      <w:r w:rsidR="00DF1618" w:rsidRPr="00DF1618">
        <w:t xml:space="preserve"> </w:t>
      </w:r>
      <w:r w:rsidR="00DF1618" w:rsidRPr="00DF1618">
        <w:rPr>
          <w:rFonts w:ascii="Times New Roman" w:hAnsi="Times New Roman" w:cs="Times New Roman"/>
          <w:sz w:val="24"/>
          <w:szCs w:val="24"/>
        </w:rPr>
        <w:t>Data analysis was done using Genstat package. the square root transformation of (X + 3/8) was used for data not following normal distribution. Analysis of variance was done to test for significant differences at P&lt;0.05 for all parameters and where treatment means were significantly different at P=0.05 Fishers Protected LSD was used to separate the means.</w:t>
      </w:r>
      <w:r w:rsidR="00DF1618">
        <w:rPr>
          <w:rFonts w:ascii="Times New Roman" w:hAnsi="Times New Roman" w:cs="Times New Roman"/>
          <w:sz w:val="24"/>
          <w:szCs w:val="24"/>
        </w:rPr>
        <w:t xml:space="preserve"> </w:t>
      </w:r>
      <w:r w:rsidR="004074C3" w:rsidRPr="004074C3">
        <w:rPr>
          <w:rFonts w:ascii="Times New Roman" w:hAnsi="Times New Roman" w:cs="Times New Roman"/>
          <w:sz w:val="24"/>
          <w:szCs w:val="24"/>
        </w:rPr>
        <w:t xml:space="preserve">The measurements were </w:t>
      </w:r>
      <w:r w:rsidR="00A454E6">
        <w:rPr>
          <w:rFonts w:ascii="Times New Roman" w:hAnsi="Times New Roman" w:cs="Times New Roman"/>
          <w:sz w:val="24"/>
          <w:szCs w:val="24"/>
        </w:rPr>
        <w:t xml:space="preserve">aphid and predator </w:t>
      </w:r>
      <w:r w:rsidR="004074C3" w:rsidRPr="004074C3">
        <w:rPr>
          <w:rFonts w:ascii="Times New Roman" w:hAnsi="Times New Roman" w:cs="Times New Roman"/>
          <w:sz w:val="24"/>
          <w:szCs w:val="24"/>
        </w:rPr>
        <w:t>counts</w:t>
      </w:r>
      <w:r w:rsidR="00A454E6">
        <w:rPr>
          <w:rFonts w:ascii="Times New Roman" w:hAnsi="Times New Roman" w:cs="Times New Roman"/>
          <w:sz w:val="24"/>
          <w:szCs w:val="24"/>
        </w:rPr>
        <w:t>,</w:t>
      </w:r>
      <w:r w:rsidR="004074C3" w:rsidRPr="004074C3">
        <w:rPr>
          <w:rFonts w:ascii="Times New Roman" w:hAnsi="Times New Roman" w:cs="Times New Roman"/>
          <w:sz w:val="24"/>
          <w:szCs w:val="24"/>
        </w:rPr>
        <w:t xml:space="preserve"> and counts of other</w:t>
      </w:r>
      <w:r w:rsidR="00A454E6">
        <w:rPr>
          <w:rFonts w:ascii="Times New Roman" w:hAnsi="Times New Roman" w:cs="Times New Roman"/>
          <w:sz w:val="24"/>
          <w:szCs w:val="24"/>
        </w:rPr>
        <w:t xml:space="preserve"> non-target</w:t>
      </w:r>
      <w:r w:rsidR="004074C3" w:rsidRPr="004074C3">
        <w:rPr>
          <w:rFonts w:ascii="Times New Roman" w:hAnsi="Times New Roman" w:cs="Times New Roman"/>
          <w:sz w:val="24"/>
          <w:szCs w:val="24"/>
        </w:rPr>
        <w:t xml:space="preserve"> pests. The</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treatments were: the control treatment</w:t>
      </w:r>
      <w:r w:rsidR="00A454E6">
        <w:rPr>
          <w:rFonts w:ascii="Times New Roman" w:hAnsi="Times New Roman" w:cs="Times New Roman"/>
          <w:sz w:val="24"/>
          <w:szCs w:val="24"/>
        </w:rPr>
        <w:t xml:space="preserve"> w</w:t>
      </w:r>
      <w:r w:rsidR="00FB2FA9">
        <w:rPr>
          <w:rFonts w:ascii="Times New Roman" w:hAnsi="Times New Roman" w:cs="Times New Roman"/>
          <w:sz w:val="24"/>
          <w:szCs w:val="24"/>
        </w:rPr>
        <w:t>h</w:t>
      </w:r>
      <w:r w:rsidR="00A454E6">
        <w:rPr>
          <w:rFonts w:ascii="Times New Roman" w:hAnsi="Times New Roman" w:cs="Times New Roman"/>
          <w:sz w:val="24"/>
          <w:szCs w:val="24"/>
        </w:rPr>
        <w:t>ere no control of aphids was done</w:t>
      </w:r>
      <w:r w:rsidR="004074C3" w:rsidRPr="004074C3">
        <w:rPr>
          <w:rFonts w:ascii="Times New Roman" w:hAnsi="Times New Roman" w:cs="Times New Roman"/>
          <w:sz w:val="24"/>
          <w:szCs w:val="24"/>
        </w:rPr>
        <w:t>, chemical</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 xml:space="preserve">control of </w:t>
      </w:r>
      <w:r w:rsidR="007252DA">
        <w:rPr>
          <w:rFonts w:ascii="Times New Roman" w:hAnsi="Times New Roman" w:cs="Times New Roman"/>
          <w:sz w:val="24"/>
          <w:szCs w:val="24"/>
        </w:rPr>
        <w:t xml:space="preserve">aphids </w:t>
      </w:r>
      <w:r w:rsidR="004074C3" w:rsidRPr="004074C3">
        <w:rPr>
          <w:rFonts w:ascii="Times New Roman" w:hAnsi="Times New Roman" w:cs="Times New Roman"/>
          <w:sz w:val="24"/>
          <w:szCs w:val="24"/>
        </w:rPr>
        <w:t xml:space="preserve">with </w:t>
      </w:r>
      <w:r w:rsidR="007252DA">
        <w:rPr>
          <w:rFonts w:ascii="Times New Roman" w:hAnsi="Times New Roman" w:cs="Times New Roman"/>
          <w:sz w:val="24"/>
          <w:szCs w:val="24"/>
        </w:rPr>
        <w:t>acetamiprid 20SP 50 grams per hector</w:t>
      </w:r>
      <w:r w:rsidR="004074C3" w:rsidRPr="004074C3">
        <w:rPr>
          <w:rFonts w:ascii="Times New Roman" w:hAnsi="Times New Roman" w:cs="Times New Roman"/>
          <w:sz w:val="24"/>
          <w:szCs w:val="24"/>
        </w:rPr>
        <w:t>, the new</w:t>
      </w:r>
      <w:r w:rsidR="007252DA">
        <w:rPr>
          <w:rFonts w:ascii="Times New Roman" w:hAnsi="Times New Roman" w:cs="Times New Roman"/>
          <w:sz w:val="24"/>
          <w:szCs w:val="24"/>
        </w:rPr>
        <w:t xml:space="preserve"> chemistry</w:t>
      </w:r>
      <w:r w:rsidR="004074C3" w:rsidRPr="004074C3">
        <w:rPr>
          <w:rFonts w:ascii="Times New Roman" w:hAnsi="Times New Roman" w:cs="Times New Roman"/>
          <w:sz w:val="24"/>
          <w:szCs w:val="24"/>
        </w:rPr>
        <w:t xml:space="preserve"> insecticide </w:t>
      </w:r>
      <w:r w:rsidR="007252DA">
        <w:rPr>
          <w:rFonts w:ascii="Times New Roman" w:hAnsi="Times New Roman" w:cs="Times New Roman"/>
          <w:sz w:val="24"/>
          <w:szCs w:val="24"/>
        </w:rPr>
        <w:t xml:space="preserve">Fytomax </w:t>
      </w:r>
      <w:r w:rsidR="004D5C2A">
        <w:rPr>
          <w:rFonts w:ascii="Times New Roman" w:hAnsi="Times New Roman" w:cs="Times New Roman"/>
          <w:sz w:val="24"/>
          <w:szCs w:val="24"/>
        </w:rPr>
        <w:t>0.</w:t>
      </w:r>
      <w:r w:rsidR="007252DA">
        <w:rPr>
          <w:rFonts w:ascii="Times New Roman" w:hAnsi="Times New Roman" w:cs="Times New Roman"/>
          <w:sz w:val="24"/>
          <w:szCs w:val="24"/>
        </w:rPr>
        <w:t>1%</w:t>
      </w:r>
      <w:r w:rsidR="004D5C2A">
        <w:rPr>
          <w:rFonts w:ascii="Times New Roman" w:hAnsi="Times New Roman" w:cs="Times New Roman"/>
          <w:sz w:val="24"/>
          <w:szCs w:val="24"/>
        </w:rPr>
        <w:t xml:space="preserve"> </w:t>
      </w:r>
      <w:r w:rsidR="00E62980">
        <w:rPr>
          <w:rFonts w:ascii="Times New Roman" w:hAnsi="Times New Roman" w:cs="Times New Roman"/>
          <w:sz w:val="24"/>
          <w:szCs w:val="24"/>
        </w:rPr>
        <w:t xml:space="preserve">EC </w:t>
      </w:r>
      <w:r w:rsidR="004074C3" w:rsidRPr="004074C3">
        <w:rPr>
          <w:rFonts w:ascii="Times New Roman" w:hAnsi="Times New Roman" w:cs="Times New Roman"/>
          <w:sz w:val="24"/>
          <w:szCs w:val="24"/>
        </w:rPr>
        <w:t>was</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 xml:space="preserve">evaluated at </w:t>
      </w:r>
      <w:r w:rsidR="007252DA">
        <w:rPr>
          <w:rFonts w:ascii="Times New Roman" w:hAnsi="Times New Roman" w:cs="Times New Roman"/>
          <w:sz w:val="24"/>
          <w:szCs w:val="24"/>
        </w:rPr>
        <w:t>four</w:t>
      </w:r>
      <w:r w:rsidR="004074C3" w:rsidRPr="004074C3">
        <w:rPr>
          <w:rFonts w:ascii="Times New Roman" w:hAnsi="Times New Roman" w:cs="Times New Roman"/>
          <w:sz w:val="24"/>
          <w:szCs w:val="24"/>
        </w:rPr>
        <w:t xml:space="preserve"> doses: </w:t>
      </w:r>
      <w:r w:rsidR="009635EC">
        <w:rPr>
          <w:rFonts w:ascii="Times New Roman" w:hAnsi="Times New Roman" w:cs="Times New Roman"/>
          <w:sz w:val="24"/>
          <w:szCs w:val="24"/>
        </w:rPr>
        <w:t>25</w:t>
      </w:r>
      <w:r w:rsidR="004074C3" w:rsidRPr="004074C3">
        <w:rPr>
          <w:rFonts w:ascii="Times New Roman" w:hAnsi="Times New Roman" w:cs="Times New Roman"/>
          <w:sz w:val="24"/>
          <w:szCs w:val="24"/>
        </w:rPr>
        <w:t xml:space="preserve">0ml, </w:t>
      </w:r>
      <w:r w:rsidR="007252DA">
        <w:rPr>
          <w:rFonts w:ascii="Times New Roman" w:hAnsi="Times New Roman" w:cs="Times New Roman"/>
          <w:sz w:val="24"/>
          <w:szCs w:val="24"/>
        </w:rPr>
        <w:t>50</w:t>
      </w:r>
      <w:r w:rsidR="004074C3" w:rsidRPr="004074C3">
        <w:rPr>
          <w:rFonts w:ascii="Times New Roman" w:hAnsi="Times New Roman" w:cs="Times New Roman"/>
          <w:sz w:val="24"/>
          <w:szCs w:val="24"/>
        </w:rPr>
        <w:t>0ml</w:t>
      </w:r>
      <w:r w:rsidR="007252DA">
        <w:rPr>
          <w:rFonts w:ascii="Times New Roman" w:hAnsi="Times New Roman" w:cs="Times New Roman"/>
          <w:sz w:val="24"/>
          <w:szCs w:val="24"/>
        </w:rPr>
        <w:t>,</w:t>
      </w:r>
      <w:r w:rsidR="004074C3" w:rsidRPr="004074C3">
        <w:rPr>
          <w:rFonts w:ascii="Times New Roman" w:hAnsi="Times New Roman" w:cs="Times New Roman"/>
          <w:sz w:val="24"/>
          <w:szCs w:val="24"/>
        </w:rPr>
        <w:t xml:space="preserve"> </w:t>
      </w:r>
      <w:r w:rsidR="007252DA">
        <w:rPr>
          <w:rFonts w:ascii="Times New Roman" w:hAnsi="Times New Roman" w:cs="Times New Roman"/>
          <w:sz w:val="24"/>
          <w:szCs w:val="24"/>
        </w:rPr>
        <w:t>75</w:t>
      </w:r>
      <w:r w:rsidR="004074C3" w:rsidRPr="004074C3">
        <w:rPr>
          <w:rFonts w:ascii="Times New Roman" w:hAnsi="Times New Roman" w:cs="Times New Roman"/>
          <w:sz w:val="24"/>
          <w:szCs w:val="24"/>
        </w:rPr>
        <w:t>0ml</w:t>
      </w:r>
      <w:r w:rsidR="007252DA">
        <w:rPr>
          <w:rFonts w:ascii="Times New Roman" w:hAnsi="Times New Roman" w:cs="Times New Roman"/>
          <w:sz w:val="24"/>
          <w:szCs w:val="24"/>
        </w:rPr>
        <w:t>, and 1000ml</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 xml:space="preserve">per hectare. </w:t>
      </w:r>
      <w:r w:rsidR="007252DA">
        <w:rPr>
          <w:rFonts w:ascii="Times New Roman" w:hAnsi="Times New Roman" w:cs="Times New Roman"/>
          <w:sz w:val="24"/>
          <w:szCs w:val="24"/>
        </w:rPr>
        <w:t>Data on aphid</w:t>
      </w:r>
      <w:r w:rsidR="004074C3" w:rsidRPr="004074C3">
        <w:rPr>
          <w:rFonts w:ascii="Times New Roman" w:hAnsi="Times New Roman" w:cs="Times New Roman"/>
          <w:sz w:val="24"/>
          <w:szCs w:val="24"/>
        </w:rPr>
        <w:t>,</w:t>
      </w:r>
      <w:r w:rsidR="004F7183">
        <w:rPr>
          <w:rFonts w:ascii="Times New Roman" w:hAnsi="Times New Roman" w:cs="Times New Roman"/>
          <w:sz w:val="24"/>
          <w:szCs w:val="24"/>
        </w:rPr>
        <w:t xml:space="preserve"> </w:t>
      </w:r>
      <w:r w:rsidR="007252DA">
        <w:rPr>
          <w:rFonts w:ascii="Times New Roman" w:hAnsi="Times New Roman" w:cs="Times New Roman"/>
          <w:sz w:val="24"/>
          <w:szCs w:val="24"/>
        </w:rPr>
        <w:t xml:space="preserve">and </w:t>
      </w:r>
      <w:r w:rsidR="004074C3" w:rsidRPr="004074C3">
        <w:rPr>
          <w:rFonts w:ascii="Times New Roman" w:hAnsi="Times New Roman" w:cs="Times New Roman"/>
          <w:sz w:val="24"/>
          <w:szCs w:val="24"/>
        </w:rPr>
        <w:t>predator</w:t>
      </w:r>
      <w:r w:rsidR="007252DA">
        <w:rPr>
          <w:rFonts w:ascii="Times New Roman" w:hAnsi="Times New Roman" w:cs="Times New Roman"/>
          <w:sz w:val="24"/>
          <w:szCs w:val="24"/>
        </w:rPr>
        <w:t xml:space="preserve"> counts</w:t>
      </w:r>
      <w:r w:rsidR="004074C3" w:rsidRPr="004074C3">
        <w:rPr>
          <w:rFonts w:ascii="Times New Roman" w:hAnsi="Times New Roman" w:cs="Times New Roman"/>
          <w:sz w:val="24"/>
          <w:szCs w:val="24"/>
        </w:rPr>
        <w:t xml:space="preserve"> as well as counts of other pests were</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done during the first scouting day in the week.</w:t>
      </w:r>
      <w:r w:rsidR="00F47CB1">
        <w:rPr>
          <w:rFonts w:ascii="Times New Roman" w:hAnsi="Times New Roman" w:cs="Times New Roman"/>
          <w:sz w:val="24"/>
          <w:szCs w:val="24"/>
        </w:rPr>
        <w:t xml:space="preserve"> Aphid counts were then converted to scores to determine a spray which was score of 36</w:t>
      </w:r>
      <w:r w:rsidR="00BF5FAE">
        <w:rPr>
          <w:rFonts w:ascii="Times New Roman" w:hAnsi="Times New Roman" w:cs="Times New Roman"/>
          <w:sz w:val="24"/>
          <w:szCs w:val="24"/>
        </w:rPr>
        <w:t xml:space="preserve"> per 24 scouted plants</w:t>
      </w:r>
      <w:r w:rsidR="00F47CB1">
        <w:rPr>
          <w:rFonts w:ascii="Times New Roman" w:hAnsi="Times New Roman" w:cs="Times New Roman"/>
          <w:sz w:val="24"/>
          <w:szCs w:val="24"/>
        </w:rPr>
        <w:t xml:space="preserve"> per treatment. </w:t>
      </w:r>
    </w:p>
    <w:p w14:paraId="071B6E38" w14:textId="7D94FEAC" w:rsidR="00B2245B" w:rsidRPr="00FF44C2" w:rsidRDefault="00DC7554" w:rsidP="00016E1C">
      <w:pPr>
        <w:jc w:val="both"/>
        <w:rPr>
          <w:rFonts w:ascii="Times New Roman" w:hAnsi="Times New Roman" w:cs="Times New Roman"/>
          <w:sz w:val="24"/>
          <w:szCs w:val="24"/>
          <w:u w:val="single"/>
        </w:rPr>
      </w:pPr>
      <w:r w:rsidRPr="00FF44C2">
        <w:rPr>
          <w:rFonts w:ascii="Times New Roman" w:hAnsi="Times New Roman" w:cs="Times New Roman"/>
          <w:sz w:val="24"/>
          <w:szCs w:val="24"/>
          <w:u w:val="single"/>
        </w:rPr>
        <w:t>Trial management and data collection</w:t>
      </w:r>
      <w:r w:rsidR="00B2245B" w:rsidRPr="00FF44C2">
        <w:rPr>
          <w:rFonts w:ascii="Times New Roman" w:hAnsi="Times New Roman" w:cs="Times New Roman"/>
          <w:sz w:val="24"/>
          <w:szCs w:val="24"/>
          <w:u w:val="single"/>
        </w:rPr>
        <w:t xml:space="preserve"> </w:t>
      </w:r>
    </w:p>
    <w:p w14:paraId="79193D29" w14:textId="2436C290" w:rsidR="00741C5A" w:rsidRDefault="00B2245B" w:rsidP="00016E1C">
      <w:pPr>
        <w:jc w:val="both"/>
        <w:rPr>
          <w:rFonts w:ascii="Times New Roman" w:hAnsi="Times New Roman" w:cs="Times New Roman"/>
          <w:sz w:val="24"/>
          <w:szCs w:val="24"/>
        </w:rPr>
      </w:pPr>
      <w:r w:rsidRPr="00B2245B">
        <w:rPr>
          <w:rFonts w:ascii="Times New Roman" w:hAnsi="Times New Roman" w:cs="Times New Roman"/>
          <w:sz w:val="24"/>
          <w:szCs w:val="24"/>
        </w:rPr>
        <w:t>Trial management was done using the basic agronomic practices according to the Cotton Handbook of 1998, partial revised edition standards, [Cotton hand book, 1998]. Other practices which are not listed in the cotton handbook were that the field trials were hand planted using a commercial cotton variety CRI MS2</w:t>
      </w:r>
      <w:r w:rsidR="004074C3" w:rsidRPr="004074C3">
        <w:rPr>
          <w:rFonts w:ascii="Times New Roman" w:hAnsi="Times New Roman" w:cs="Times New Roman"/>
          <w:sz w:val="24"/>
          <w:szCs w:val="24"/>
        </w:rPr>
        <w:t>.</w:t>
      </w:r>
      <w:r w:rsidR="00DF1618" w:rsidRPr="00DF1618">
        <w:t xml:space="preserve"> </w:t>
      </w:r>
      <w:r w:rsidR="00DF1618" w:rsidRPr="00DF1618">
        <w:rPr>
          <w:rFonts w:ascii="Times New Roman" w:hAnsi="Times New Roman" w:cs="Times New Roman"/>
          <w:sz w:val="24"/>
          <w:szCs w:val="24"/>
        </w:rPr>
        <w:t xml:space="preserve">Scouting for aphids was done on the growing point, two top fully expanded leaves and the middle leaf. </w:t>
      </w:r>
      <w:r w:rsidR="004074C3" w:rsidRPr="004074C3">
        <w:rPr>
          <w:rFonts w:ascii="Times New Roman" w:hAnsi="Times New Roman" w:cs="Times New Roman"/>
          <w:sz w:val="24"/>
          <w:szCs w:val="24"/>
        </w:rPr>
        <w:t xml:space="preserve">Scouting for </w:t>
      </w:r>
      <w:r w:rsidR="00BF5FAE">
        <w:rPr>
          <w:rFonts w:ascii="Times New Roman" w:hAnsi="Times New Roman" w:cs="Times New Roman"/>
          <w:sz w:val="24"/>
          <w:szCs w:val="24"/>
        </w:rPr>
        <w:t xml:space="preserve">bollworms and other </w:t>
      </w:r>
      <w:r w:rsidR="004074C3" w:rsidRPr="004074C3">
        <w:rPr>
          <w:rFonts w:ascii="Times New Roman" w:hAnsi="Times New Roman" w:cs="Times New Roman"/>
          <w:sz w:val="24"/>
          <w:szCs w:val="24"/>
        </w:rPr>
        <w:t>sucking pests</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was done once a week in all treatments by</w:t>
      </w:r>
      <w:r w:rsidR="004F7183">
        <w:rPr>
          <w:rFonts w:ascii="Times New Roman" w:hAnsi="Times New Roman" w:cs="Times New Roman"/>
          <w:sz w:val="24"/>
          <w:szCs w:val="24"/>
        </w:rPr>
        <w:t xml:space="preserve"> </w:t>
      </w:r>
      <w:r w:rsidR="00BF5FAE">
        <w:rPr>
          <w:rFonts w:ascii="Times New Roman" w:hAnsi="Times New Roman" w:cs="Times New Roman"/>
          <w:sz w:val="24"/>
          <w:szCs w:val="24"/>
        </w:rPr>
        <w:t>examining the whole plant and paying attention to fruiting points for bollworms, and for sucking pests</w:t>
      </w:r>
      <w:r w:rsidR="004074C3" w:rsidRPr="004074C3">
        <w:rPr>
          <w:rFonts w:ascii="Times New Roman" w:hAnsi="Times New Roman" w:cs="Times New Roman"/>
          <w:sz w:val="24"/>
          <w:szCs w:val="24"/>
        </w:rPr>
        <w:t xml:space="preserve"> counting the numbers present on</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the middle leaf, top two fully expanded leaves</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and the growing point of the plants.</w:t>
      </w:r>
      <w:r w:rsidR="0069437B">
        <w:rPr>
          <w:rFonts w:ascii="Times New Roman" w:hAnsi="Times New Roman" w:cs="Times New Roman"/>
          <w:sz w:val="24"/>
          <w:szCs w:val="24"/>
        </w:rPr>
        <w:t xml:space="preserve"> </w:t>
      </w:r>
      <w:r w:rsidR="001045FE">
        <w:rPr>
          <w:rFonts w:ascii="Times New Roman" w:hAnsi="Times New Roman" w:cs="Times New Roman"/>
          <w:sz w:val="24"/>
          <w:szCs w:val="24"/>
        </w:rPr>
        <w:t xml:space="preserve">The highest count on the plant was </w:t>
      </w:r>
      <w:r w:rsidR="001045FE">
        <w:rPr>
          <w:rFonts w:ascii="Times New Roman" w:hAnsi="Times New Roman" w:cs="Times New Roman"/>
          <w:sz w:val="24"/>
          <w:szCs w:val="24"/>
        </w:rPr>
        <w:lastRenderedPageBreak/>
        <w:t xml:space="preserve">entered and used to determine treatment application, were 24 plants per treatment were scouted. A scoring system for </w:t>
      </w:r>
      <w:r w:rsidR="00741C5A">
        <w:rPr>
          <w:rFonts w:ascii="Times New Roman" w:hAnsi="Times New Roman" w:cs="Times New Roman"/>
          <w:sz w:val="24"/>
          <w:szCs w:val="24"/>
        </w:rPr>
        <w:t xml:space="preserve">economic threshold for </w:t>
      </w:r>
      <w:r w:rsidR="001045FE">
        <w:rPr>
          <w:rFonts w:ascii="Times New Roman" w:hAnsi="Times New Roman" w:cs="Times New Roman"/>
          <w:sz w:val="24"/>
          <w:szCs w:val="24"/>
        </w:rPr>
        <w:t>aphid co</w:t>
      </w:r>
      <w:r w:rsidR="00741C5A">
        <w:rPr>
          <w:rFonts w:ascii="Times New Roman" w:hAnsi="Times New Roman" w:cs="Times New Roman"/>
          <w:sz w:val="24"/>
          <w:szCs w:val="24"/>
        </w:rPr>
        <w:t>ntrol</w:t>
      </w:r>
      <w:r w:rsidR="001045FE">
        <w:rPr>
          <w:rFonts w:ascii="Times New Roman" w:hAnsi="Times New Roman" w:cs="Times New Roman"/>
          <w:sz w:val="24"/>
          <w:szCs w:val="24"/>
        </w:rPr>
        <w:t xml:space="preserve"> (Table </w:t>
      </w:r>
      <w:r w:rsidR="00741C5A">
        <w:rPr>
          <w:rFonts w:ascii="Times New Roman" w:hAnsi="Times New Roman" w:cs="Times New Roman"/>
          <w:sz w:val="24"/>
          <w:szCs w:val="24"/>
        </w:rPr>
        <w:t>1</w:t>
      </w:r>
      <w:r w:rsidR="001045FE">
        <w:rPr>
          <w:rFonts w:ascii="Times New Roman" w:hAnsi="Times New Roman" w:cs="Times New Roman"/>
          <w:sz w:val="24"/>
          <w:szCs w:val="24"/>
        </w:rPr>
        <w:t>) was used (Cotton hand book, 1998)</w:t>
      </w:r>
      <w:r w:rsidR="00741C5A">
        <w:rPr>
          <w:rFonts w:ascii="Times New Roman" w:hAnsi="Times New Roman" w:cs="Times New Roman"/>
          <w:sz w:val="24"/>
          <w:szCs w:val="24"/>
        </w:rPr>
        <w:t>.</w:t>
      </w:r>
    </w:p>
    <w:p w14:paraId="565C1CF5" w14:textId="3B89C760" w:rsidR="00741C5A" w:rsidRPr="007856E3" w:rsidRDefault="00741C5A" w:rsidP="00016E1C">
      <w:pPr>
        <w:jc w:val="both"/>
        <w:rPr>
          <w:rFonts w:ascii="Times New Roman" w:hAnsi="Times New Roman" w:cs="Times New Roman"/>
          <w:b/>
          <w:sz w:val="24"/>
          <w:szCs w:val="24"/>
        </w:rPr>
      </w:pPr>
      <w:r w:rsidRPr="007856E3">
        <w:rPr>
          <w:rFonts w:ascii="Times New Roman" w:hAnsi="Times New Roman" w:cs="Times New Roman"/>
          <w:b/>
          <w:sz w:val="24"/>
          <w:szCs w:val="24"/>
        </w:rPr>
        <w:t>Table 1: Economic threshold for aphid control on 24 scouted plants</w:t>
      </w:r>
    </w:p>
    <w:tbl>
      <w:tblPr>
        <w:tblStyle w:val="TableGrid"/>
        <w:tblW w:w="0" w:type="auto"/>
        <w:tblLook w:val="04A0" w:firstRow="1" w:lastRow="0" w:firstColumn="1" w:lastColumn="0" w:noHBand="0" w:noVBand="1"/>
      </w:tblPr>
      <w:tblGrid>
        <w:gridCol w:w="4675"/>
        <w:gridCol w:w="4675"/>
      </w:tblGrid>
      <w:tr w:rsidR="000C6A55" w14:paraId="6618E323" w14:textId="77777777" w:rsidTr="000C6A55">
        <w:tc>
          <w:tcPr>
            <w:tcW w:w="4675" w:type="dxa"/>
          </w:tcPr>
          <w:p w14:paraId="362D4DFB" w14:textId="24815659" w:rsidR="000C6A55" w:rsidRDefault="000C6A55" w:rsidP="00016E1C">
            <w:pPr>
              <w:jc w:val="both"/>
              <w:rPr>
                <w:rFonts w:ascii="Times New Roman" w:hAnsi="Times New Roman" w:cs="Times New Roman"/>
                <w:sz w:val="24"/>
                <w:szCs w:val="24"/>
              </w:rPr>
            </w:pPr>
            <w:r>
              <w:rPr>
                <w:rFonts w:ascii="Times New Roman" w:hAnsi="Times New Roman" w:cs="Times New Roman"/>
                <w:sz w:val="24"/>
                <w:szCs w:val="24"/>
              </w:rPr>
              <w:t>APHID SCORE</w:t>
            </w:r>
          </w:p>
        </w:tc>
        <w:tc>
          <w:tcPr>
            <w:tcW w:w="4675" w:type="dxa"/>
          </w:tcPr>
          <w:p w14:paraId="03156037" w14:textId="1F20C20C" w:rsidR="000C6A55" w:rsidRDefault="000C6A55" w:rsidP="00016E1C">
            <w:pPr>
              <w:jc w:val="both"/>
              <w:rPr>
                <w:rFonts w:ascii="Times New Roman" w:hAnsi="Times New Roman" w:cs="Times New Roman"/>
                <w:sz w:val="24"/>
                <w:szCs w:val="24"/>
              </w:rPr>
            </w:pPr>
            <w:r>
              <w:rPr>
                <w:rFonts w:ascii="Times New Roman" w:hAnsi="Times New Roman" w:cs="Times New Roman"/>
                <w:sz w:val="24"/>
                <w:szCs w:val="24"/>
              </w:rPr>
              <w:t>APHID COUNTS</w:t>
            </w:r>
          </w:p>
        </w:tc>
      </w:tr>
      <w:tr w:rsidR="000C6A55" w14:paraId="65882308" w14:textId="77777777" w:rsidTr="000C6A55">
        <w:tc>
          <w:tcPr>
            <w:tcW w:w="4675" w:type="dxa"/>
          </w:tcPr>
          <w:p w14:paraId="63CEA8A8" w14:textId="64911060" w:rsidR="000C6A55" w:rsidRDefault="000C6A55" w:rsidP="00016E1C">
            <w:pPr>
              <w:jc w:val="both"/>
              <w:rPr>
                <w:rFonts w:ascii="Times New Roman" w:hAnsi="Times New Roman" w:cs="Times New Roman"/>
                <w:sz w:val="24"/>
                <w:szCs w:val="24"/>
              </w:rPr>
            </w:pPr>
            <w:r>
              <w:rPr>
                <w:rFonts w:ascii="Times New Roman" w:hAnsi="Times New Roman" w:cs="Times New Roman"/>
                <w:sz w:val="24"/>
                <w:szCs w:val="24"/>
              </w:rPr>
              <w:t>0</w:t>
            </w:r>
          </w:p>
        </w:tc>
        <w:tc>
          <w:tcPr>
            <w:tcW w:w="4675" w:type="dxa"/>
          </w:tcPr>
          <w:p w14:paraId="0A2917F1" w14:textId="772D357A" w:rsidR="000C6A55" w:rsidRDefault="000C6A55" w:rsidP="00016E1C">
            <w:pPr>
              <w:jc w:val="both"/>
              <w:rPr>
                <w:rFonts w:ascii="Times New Roman" w:hAnsi="Times New Roman" w:cs="Times New Roman"/>
                <w:sz w:val="24"/>
                <w:szCs w:val="24"/>
              </w:rPr>
            </w:pPr>
            <w:r>
              <w:rPr>
                <w:rFonts w:ascii="Times New Roman" w:hAnsi="Times New Roman" w:cs="Times New Roman"/>
                <w:sz w:val="24"/>
                <w:szCs w:val="24"/>
              </w:rPr>
              <w:t>0</w:t>
            </w:r>
          </w:p>
        </w:tc>
      </w:tr>
      <w:tr w:rsidR="000C6A55" w14:paraId="463AF768" w14:textId="77777777" w:rsidTr="000C6A55">
        <w:tc>
          <w:tcPr>
            <w:tcW w:w="4675" w:type="dxa"/>
          </w:tcPr>
          <w:p w14:paraId="32B4E9BC" w14:textId="161A3AEA" w:rsidR="000C6A55" w:rsidRDefault="000C6A55" w:rsidP="00016E1C">
            <w:pPr>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p>
        </w:tc>
        <w:tc>
          <w:tcPr>
            <w:tcW w:w="4675" w:type="dxa"/>
          </w:tcPr>
          <w:p w14:paraId="6177A67D" w14:textId="032AA567" w:rsidR="000C6A55" w:rsidRDefault="000C6A55" w:rsidP="00016E1C">
            <w:pPr>
              <w:jc w:val="both"/>
              <w:rPr>
                <w:rFonts w:ascii="Times New Roman" w:hAnsi="Times New Roman" w:cs="Times New Roman"/>
                <w:sz w:val="24"/>
                <w:szCs w:val="24"/>
              </w:rPr>
            </w:pPr>
            <w:r>
              <w:rPr>
                <w:rFonts w:ascii="Times New Roman" w:hAnsi="Times New Roman" w:cs="Times New Roman"/>
                <w:sz w:val="24"/>
                <w:szCs w:val="24"/>
              </w:rPr>
              <w:t>1 - 10</w:t>
            </w:r>
          </w:p>
        </w:tc>
      </w:tr>
      <w:tr w:rsidR="000C6A55" w14:paraId="7BCDF264" w14:textId="77777777" w:rsidTr="000C6A55">
        <w:tc>
          <w:tcPr>
            <w:tcW w:w="4675" w:type="dxa"/>
          </w:tcPr>
          <w:p w14:paraId="5F321D22" w14:textId="1156F513" w:rsidR="000C6A55" w:rsidRDefault="000C6A55" w:rsidP="00016E1C">
            <w:pPr>
              <w:jc w:val="both"/>
              <w:rPr>
                <w:rFonts w:ascii="Times New Roman" w:hAnsi="Times New Roman" w:cs="Times New Roman"/>
                <w:sz w:val="24"/>
                <w:szCs w:val="24"/>
              </w:rPr>
            </w:pPr>
            <w:r>
              <w:rPr>
                <w:rFonts w:ascii="Times New Roman" w:hAnsi="Times New Roman" w:cs="Times New Roman"/>
                <w:sz w:val="24"/>
                <w:szCs w:val="24"/>
              </w:rPr>
              <w:t>ii</w:t>
            </w:r>
          </w:p>
        </w:tc>
        <w:tc>
          <w:tcPr>
            <w:tcW w:w="4675" w:type="dxa"/>
          </w:tcPr>
          <w:p w14:paraId="20947EB7" w14:textId="0B8683A6" w:rsidR="000C6A55" w:rsidRDefault="000C6A55" w:rsidP="00016E1C">
            <w:pPr>
              <w:jc w:val="both"/>
              <w:rPr>
                <w:rFonts w:ascii="Times New Roman" w:hAnsi="Times New Roman" w:cs="Times New Roman"/>
                <w:sz w:val="24"/>
                <w:szCs w:val="24"/>
              </w:rPr>
            </w:pPr>
            <w:r>
              <w:rPr>
                <w:rFonts w:ascii="Times New Roman" w:hAnsi="Times New Roman" w:cs="Times New Roman"/>
                <w:sz w:val="24"/>
                <w:szCs w:val="24"/>
              </w:rPr>
              <w:t>11 - 30</w:t>
            </w:r>
          </w:p>
        </w:tc>
      </w:tr>
      <w:tr w:rsidR="000C6A55" w14:paraId="4545230B" w14:textId="77777777" w:rsidTr="000C6A55">
        <w:tc>
          <w:tcPr>
            <w:tcW w:w="4675" w:type="dxa"/>
          </w:tcPr>
          <w:p w14:paraId="26D8E436" w14:textId="3EC71995" w:rsidR="000C6A55" w:rsidRDefault="000C6A55" w:rsidP="00016E1C">
            <w:pPr>
              <w:jc w:val="both"/>
              <w:rPr>
                <w:rFonts w:ascii="Times New Roman" w:hAnsi="Times New Roman" w:cs="Times New Roman"/>
                <w:sz w:val="24"/>
                <w:szCs w:val="24"/>
              </w:rPr>
            </w:pPr>
            <w:r>
              <w:rPr>
                <w:rFonts w:ascii="Times New Roman" w:hAnsi="Times New Roman" w:cs="Times New Roman"/>
                <w:sz w:val="24"/>
                <w:szCs w:val="24"/>
              </w:rPr>
              <w:t>iii</w:t>
            </w:r>
          </w:p>
        </w:tc>
        <w:tc>
          <w:tcPr>
            <w:tcW w:w="4675" w:type="dxa"/>
          </w:tcPr>
          <w:p w14:paraId="69B7A516" w14:textId="49BDD27C" w:rsidR="000C6A55" w:rsidRDefault="000C6A55" w:rsidP="00016E1C">
            <w:pPr>
              <w:jc w:val="both"/>
              <w:rPr>
                <w:rFonts w:ascii="Times New Roman" w:hAnsi="Times New Roman" w:cs="Times New Roman"/>
                <w:sz w:val="24"/>
                <w:szCs w:val="24"/>
              </w:rPr>
            </w:pPr>
            <w:r>
              <w:rPr>
                <w:rFonts w:ascii="Times New Roman" w:hAnsi="Times New Roman" w:cs="Times New Roman"/>
                <w:sz w:val="24"/>
                <w:szCs w:val="24"/>
              </w:rPr>
              <w:t>30 or more aphids counted</w:t>
            </w:r>
          </w:p>
        </w:tc>
      </w:tr>
    </w:tbl>
    <w:p w14:paraId="2FB285D8" w14:textId="49F91A6C" w:rsidR="00741C5A" w:rsidRDefault="000C6A55" w:rsidP="00016E1C">
      <w:pPr>
        <w:jc w:val="both"/>
        <w:rPr>
          <w:rFonts w:ascii="Times New Roman" w:hAnsi="Times New Roman" w:cs="Times New Roman"/>
          <w:sz w:val="24"/>
          <w:szCs w:val="24"/>
        </w:rPr>
      </w:pPr>
      <w:r>
        <w:rPr>
          <w:rFonts w:ascii="Times New Roman" w:hAnsi="Times New Roman" w:cs="Times New Roman"/>
          <w:sz w:val="24"/>
          <w:szCs w:val="24"/>
        </w:rPr>
        <w:t>N</w:t>
      </w:r>
      <w:r w:rsidR="007E040E">
        <w:rPr>
          <w:rFonts w:ascii="Times New Roman" w:hAnsi="Times New Roman" w:cs="Times New Roman"/>
          <w:sz w:val="24"/>
          <w:szCs w:val="24"/>
        </w:rPr>
        <w:t xml:space="preserve">B: Aphid score grades were </w:t>
      </w:r>
      <w:r w:rsidR="00A77F56">
        <w:rPr>
          <w:rFonts w:ascii="Times New Roman" w:hAnsi="Times New Roman" w:cs="Times New Roman"/>
          <w:sz w:val="24"/>
          <w:szCs w:val="24"/>
        </w:rPr>
        <w:t>summed</w:t>
      </w:r>
      <w:r w:rsidR="007E040E">
        <w:rPr>
          <w:rFonts w:ascii="Times New Roman" w:hAnsi="Times New Roman" w:cs="Times New Roman"/>
          <w:sz w:val="24"/>
          <w:szCs w:val="24"/>
        </w:rPr>
        <w:t xml:space="preserve"> for the 24 plants per treatment to determine the threshold.</w:t>
      </w:r>
    </w:p>
    <w:p w14:paraId="37068831" w14:textId="291EC003" w:rsidR="00EF75CD" w:rsidRPr="009B0720" w:rsidRDefault="004074C3" w:rsidP="00016E1C">
      <w:pPr>
        <w:jc w:val="both"/>
        <w:rPr>
          <w:rFonts w:ascii="Times New Roman" w:hAnsi="Times New Roman" w:cs="Times New Roman"/>
          <w:sz w:val="24"/>
          <w:szCs w:val="24"/>
        </w:rPr>
      </w:pPr>
      <w:r w:rsidRPr="004074C3">
        <w:rPr>
          <w:rFonts w:ascii="Times New Roman" w:hAnsi="Times New Roman" w:cs="Times New Roman"/>
          <w:sz w:val="24"/>
          <w:szCs w:val="24"/>
        </w:rPr>
        <w:t xml:space="preserve"> A second</w:t>
      </w:r>
      <w:r w:rsidR="004F7183">
        <w:rPr>
          <w:rFonts w:ascii="Times New Roman" w:hAnsi="Times New Roman" w:cs="Times New Roman"/>
          <w:sz w:val="24"/>
          <w:szCs w:val="24"/>
        </w:rPr>
        <w:t xml:space="preserve"> </w:t>
      </w:r>
      <w:r w:rsidRPr="004074C3">
        <w:rPr>
          <w:rFonts w:ascii="Times New Roman" w:hAnsi="Times New Roman" w:cs="Times New Roman"/>
          <w:sz w:val="24"/>
          <w:szCs w:val="24"/>
        </w:rPr>
        <w:t>scouting</w:t>
      </w:r>
      <w:r w:rsidR="0048631B">
        <w:rPr>
          <w:rFonts w:ascii="Times New Roman" w:hAnsi="Times New Roman" w:cs="Times New Roman"/>
          <w:sz w:val="24"/>
          <w:szCs w:val="24"/>
        </w:rPr>
        <w:t xml:space="preserve"> </w:t>
      </w:r>
      <w:r w:rsidRPr="004074C3">
        <w:rPr>
          <w:rFonts w:ascii="Times New Roman" w:hAnsi="Times New Roman" w:cs="Times New Roman"/>
          <w:sz w:val="24"/>
          <w:szCs w:val="24"/>
        </w:rPr>
        <w:t xml:space="preserve">for </w:t>
      </w:r>
      <w:r w:rsidR="0048631B">
        <w:rPr>
          <w:rFonts w:ascii="Times New Roman" w:hAnsi="Times New Roman" w:cs="Times New Roman"/>
          <w:sz w:val="24"/>
          <w:szCs w:val="24"/>
        </w:rPr>
        <w:t xml:space="preserve">aphid and predator counts </w:t>
      </w:r>
      <w:r w:rsidR="009635EC">
        <w:rPr>
          <w:rFonts w:ascii="Times New Roman" w:hAnsi="Times New Roman" w:cs="Times New Roman"/>
          <w:sz w:val="24"/>
          <w:szCs w:val="24"/>
        </w:rPr>
        <w:t xml:space="preserve">was </w:t>
      </w:r>
      <w:r w:rsidRPr="004074C3">
        <w:rPr>
          <w:rFonts w:ascii="Times New Roman" w:hAnsi="Times New Roman" w:cs="Times New Roman"/>
          <w:sz w:val="24"/>
          <w:szCs w:val="24"/>
        </w:rPr>
        <w:t>done in the same week whenever a chemical</w:t>
      </w:r>
      <w:r w:rsidR="004F7183">
        <w:rPr>
          <w:rFonts w:ascii="Times New Roman" w:hAnsi="Times New Roman" w:cs="Times New Roman"/>
          <w:sz w:val="24"/>
          <w:szCs w:val="24"/>
        </w:rPr>
        <w:t xml:space="preserve"> </w:t>
      </w:r>
      <w:r w:rsidRPr="004074C3">
        <w:rPr>
          <w:rFonts w:ascii="Times New Roman" w:hAnsi="Times New Roman" w:cs="Times New Roman"/>
          <w:sz w:val="24"/>
          <w:szCs w:val="24"/>
        </w:rPr>
        <w:t xml:space="preserve">spray for </w:t>
      </w:r>
      <w:r w:rsidR="009635EC">
        <w:rPr>
          <w:rFonts w:ascii="Times New Roman" w:hAnsi="Times New Roman" w:cs="Times New Roman"/>
          <w:sz w:val="24"/>
          <w:szCs w:val="24"/>
        </w:rPr>
        <w:t>aphid</w:t>
      </w:r>
      <w:r w:rsidRPr="004074C3">
        <w:rPr>
          <w:rFonts w:ascii="Times New Roman" w:hAnsi="Times New Roman" w:cs="Times New Roman"/>
          <w:sz w:val="24"/>
          <w:szCs w:val="24"/>
        </w:rPr>
        <w:t xml:space="preserve"> control was applied in any</w:t>
      </w:r>
      <w:r w:rsidR="004F7183">
        <w:rPr>
          <w:rFonts w:ascii="Times New Roman" w:hAnsi="Times New Roman" w:cs="Times New Roman"/>
          <w:sz w:val="24"/>
          <w:szCs w:val="24"/>
        </w:rPr>
        <w:t xml:space="preserve"> </w:t>
      </w:r>
      <w:r w:rsidRPr="004074C3">
        <w:rPr>
          <w:rFonts w:ascii="Times New Roman" w:hAnsi="Times New Roman" w:cs="Times New Roman"/>
          <w:sz w:val="24"/>
          <w:szCs w:val="24"/>
        </w:rPr>
        <w:t>one of</w:t>
      </w:r>
      <w:r w:rsidR="009635EC">
        <w:rPr>
          <w:rFonts w:ascii="Times New Roman" w:hAnsi="Times New Roman" w:cs="Times New Roman"/>
          <w:sz w:val="24"/>
          <w:szCs w:val="24"/>
        </w:rPr>
        <w:t xml:space="preserve"> </w:t>
      </w:r>
      <w:r w:rsidRPr="004074C3">
        <w:rPr>
          <w:rFonts w:ascii="Times New Roman" w:hAnsi="Times New Roman" w:cs="Times New Roman"/>
          <w:sz w:val="24"/>
          <w:szCs w:val="24"/>
        </w:rPr>
        <w:t>the treatments.</w:t>
      </w:r>
      <w:r w:rsidR="001167FA">
        <w:rPr>
          <w:rFonts w:ascii="Times New Roman" w:hAnsi="Times New Roman" w:cs="Times New Roman"/>
          <w:sz w:val="24"/>
          <w:szCs w:val="24"/>
        </w:rPr>
        <w:t xml:space="preserve"> </w:t>
      </w:r>
      <w:r w:rsidR="009635EC" w:rsidRPr="009635EC">
        <w:rPr>
          <w:rFonts w:ascii="Times New Roman" w:hAnsi="Times New Roman" w:cs="Times New Roman"/>
          <w:sz w:val="24"/>
          <w:szCs w:val="24"/>
        </w:rPr>
        <w:t>The first scouting of the week results would determine a treatment application, and the second scouting of the week was used as a check on the efficacy of the treatment applied</w:t>
      </w:r>
      <w:r w:rsidR="0069437B">
        <w:rPr>
          <w:rFonts w:ascii="Times New Roman" w:hAnsi="Times New Roman" w:cs="Times New Roman"/>
          <w:sz w:val="24"/>
          <w:szCs w:val="24"/>
        </w:rPr>
        <w:t xml:space="preserve">. </w:t>
      </w:r>
      <w:r w:rsidRPr="004074C3">
        <w:rPr>
          <w:rFonts w:ascii="Times New Roman" w:hAnsi="Times New Roman" w:cs="Times New Roman"/>
          <w:sz w:val="24"/>
          <w:szCs w:val="24"/>
        </w:rPr>
        <w:t>Chemical sprays for</w:t>
      </w:r>
      <w:r w:rsidR="004F7183">
        <w:rPr>
          <w:rFonts w:ascii="Times New Roman" w:hAnsi="Times New Roman" w:cs="Times New Roman"/>
          <w:sz w:val="24"/>
          <w:szCs w:val="24"/>
        </w:rPr>
        <w:t xml:space="preserve"> </w:t>
      </w:r>
      <w:r w:rsidR="0069437B">
        <w:rPr>
          <w:rFonts w:ascii="Times New Roman" w:hAnsi="Times New Roman" w:cs="Times New Roman"/>
          <w:sz w:val="24"/>
          <w:szCs w:val="24"/>
        </w:rPr>
        <w:t xml:space="preserve">the </w:t>
      </w:r>
      <w:r w:rsidRPr="004074C3">
        <w:rPr>
          <w:rFonts w:ascii="Times New Roman" w:hAnsi="Times New Roman" w:cs="Times New Roman"/>
          <w:sz w:val="24"/>
          <w:szCs w:val="24"/>
        </w:rPr>
        <w:t>control of other pests were applied over the</w:t>
      </w:r>
      <w:r w:rsidR="004F7183">
        <w:rPr>
          <w:rFonts w:ascii="Times New Roman" w:hAnsi="Times New Roman" w:cs="Times New Roman"/>
          <w:sz w:val="24"/>
          <w:szCs w:val="24"/>
        </w:rPr>
        <w:t xml:space="preserve"> </w:t>
      </w:r>
      <w:r w:rsidRPr="004074C3">
        <w:rPr>
          <w:rFonts w:ascii="Times New Roman" w:hAnsi="Times New Roman" w:cs="Times New Roman"/>
          <w:sz w:val="24"/>
          <w:szCs w:val="24"/>
        </w:rPr>
        <w:t>whole trial area</w:t>
      </w:r>
      <w:r w:rsidR="0069437B">
        <w:rPr>
          <w:rFonts w:ascii="Times New Roman" w:hAnsi="Times New Roman" w:cs="Times New Roman"/>
          <w:sz w:val="24"/>
          <w:szCs w:val="24"/>
        </w:rPr>
        <w:t xml:space="preserve"> whenever there was need</w:t>
      </w:r>
      <w:r w:rsidRPr="004074C3">
        <w:rPr>
          <w:rFonts w:ascii="Times New Roman" w:hAnsi="Times New Roman" w:cs="Times New Roman"/>
          <w:sz w:val="24"/>
          <w:szCs w:val="24"/>
        </w:rPr>
        <w:t>.</w:t>
      </w:r>
      <w:bookmarkStart w:id="5" w:name="_Hlk180924749"/>
      <w:bookmarkEnd w:id="4"/>
      <w:r w:rsidR="009B0720">
        <w:rPr>
          <w:rFonts w:ascii="Times New Roman" w:hAnsi="Times New Roman" w:cs="Times New Roman"/>
          <w:sz w:val="24"/>
          <w:szCs w:val="24"/>
        </w:rPr>
        <w:t xml:space="preserve"> </w:t>
      </w:r>
    </w:p>
    <w:bookmarkEnd w:id="5"/>
    <w:p w14:paraId="0A6CFBEF" w14:textId="117297AC" w:rsidR="007617B5" w:rsidRPr="00BD636B" w:rsidRDefault="000D0F20" w:rsidP="00016E1C">
      <w:pPr>
        <w:jc w:val="both"/>
        <w:rPr>
          <w:rFonts w:ascii="Times New Roman" w:hAnsi="Times New Roman" w:cs="Times New Roman"/>
          <w:b/>
          <w:sz w:val="24"/>
          <w:szCs w:val="24"/>
        </w:rPr>
      </w:pPr>
      <w:r w:rsidRPr="00BD636B">
        <w:rPr>
          <w:rFonts w:ascii="Times New Roman" w:hAnsi="Times New Roman" w:cs="Times New Roman"/>
          <w:b/>
          <w:sz w:val="24"/>
          <w:szCs w:val="24"/>
        </w:rPr>
        <w:t>Results</w:t>
      </w:r>
      <w:r w:rsidR="004F063A">
        <w:rPr>
          <w:rFonts w:ascii="Times New Roman" w:hAnsi="Times New Roman" w:cs="Times New Roman"/>
          <w:b/>
          <w:sz w:val="24"/>
          <w:szCs w:val="24"/>
        </w:rPr>
        <w:t xml:space="preserve"> and discussions</w:t>
      </w:r>
    </w:p>
    <w:p w14:paraId="4A6D4DCA" w14:textId="37AB1565" w:rsidR="00E43B72" w:rsidRDefault="00890F6E" w:rsidP="00016E1C">
      <w:pPr>
        <w:jc w:val="both"/>
        <w:rPr>
          <w:rFonts w:ascii="Times New Roman" w:hAnsi="Times New Roman" w:cs="Times New Roman"/>
          <w:sz w:val="24"/>
          <w:szCs w:val="24"/>
        </w:rPr>
      </w:pPr>
      <w:r w:rsidRPr="00BD636B">
        <w:rPr>
          <w:rFonts w:ascii="Times New Roman" w:hAnsi="Times New Roman" w:cs="Times New Roman"/>
          <w:sz w:val="24"/>
          <w:szCs w:val="24"/>
        </w:rPr>
        <w:t xml:space="preserve">The results </w:t>
      </w:r>
      <w:r w:rsidR="00D45E7A">
        <w:rPr>
          <w:rFonts w:ascii="Times New Roman" w:hAnsi="Times New Roman" w:cs="Times New Roman"/>
          <w:sz w:val="24"/>
          <w:szCs w:val="24"/>
        </w:rPr>
        <w:t>(</w:t>
      </w:r>
      <w:r w:rsidRPr="00BD636B">
        <w:rPr>
          <w:rFonts w:ascii="Times New Roman" w:hAnsi="Times New Roman" w:cs="Times New Roman"/>
          <w:sz w:val="24"/>
          <w:szCs w:val="24"/>
        </w:rPr>
        <w:t>table 2</w:t>
      </w:r>
      <w:r w:rsidR="00D45E7A">
        <w:rPr>
          <w:rFonts w:ascii="Times New Roman" w:hAnsi="Times New Roman" w:cs="Times New Roman"/>
          <w:sz w:val="24"/>
          <w:szCs w:val="24"/>
        </w:rPr>
        <w:t>)</w:t>
      </w:r>
      <w:r w:rsidRPr="00BD636B">
        <w:rPr>
          <w:rFonts w:ascii="Times New Roman" w:hAnsi="Times New Roman" w:cs="Times New Roman"/>
          <w:sz w:val="24"/>
          <w:szCs w:val="24"/>
        </w:rPr>
        <w:t xml:space="preserve"> show </w:t>
      </w:r>
      <w:r w:rsidR="00D12B5C">
        <w:rPr>
          <w:rFonts w:ascii="Times New Roman" w:hAnsi="Times New Roman" w:cs="Times New Roman"/>
          <w:sz w:val="24"/>
          <w:szCs w:val="24"/>
        </w:rPr>
        <w:t xml:space="preserve">Across season analysis results for Kuwirirana site were </w:t>
      </w:r>
      <w:r w:rsidR="00741FB7">
        <w:rPr>
          <w:rFonts w:ascii="Times New Roman" w:hAnsi="Times New Roman" w:cs="Times New Roman"/>
          <w:sz w:val="24"/>
          <w:szCs w:val="24"/>
        </w:rPr>
        <w:t>the test chemical</w:t>
      </w:r>
      <w:r w:rsidR="00D12B5C">
        <w:rPr>
          <w:rFonts w:ascii="Times New Roman" w:hAnsi="Times New Roman" w:cs="Times New Roman"/>
          <w:sz w:val="24"/>
          <w:szCs w:val="24"/>
        </w:rPr>
        <w:t xml:space="preserve"> </w:t>
      </w:r>
      <w:r w:rsidRPr="00BD636B">
        <w:rPr>
          <w:rFonts w:ascii="Times New Roman" w:hAnsi="Times New Roman" w:cs="Times New Roman"/>
          <w:sz w:val="24"/>
          <w:szCs w:val="24"/>
        </w:rPr>
        <w:t>control</w:t>
      </w:r>
      <w:r w:rsidR="00741FB7">
        <w:rPr>
          <w:rFonts w:ascii="Times New Roman" w:hAnsi="Times New Roman" w:cs="Times New Roman"/>
          <w:sz w:val="24"/>
          <w:szCs w:val="24"/>
        </w:rPr>
        <w:t>led</w:t>
      </w:r>
      <w:r w:rsidRPr="00BD636B">
        <w:rPr>
          <w:rFonts w:ascii="Times New Roman" w:hAnsi="Times New Roman" w:cs="Times New Roman"/>
          <w:sz w:val="24"/>
          <w:szCs w:val="24"/>
        </w:rPr>
        <w:t xml:space="preserve"> aphids at all th</w:t>
      </w:r>
      <w:r w:rsidR="00ED2AA0">
        <w:rPr>
          <w:rFonts w:ascii="Times New Roman" w:hAnsi="Times New Roman" w:cs="Times New Roman"/>
          <w:sz w:val="24"/>
          <w:szCs w:val="24"/>
        </w:rPr>
        <w:t xml:space="preserve">e test chemical </w:t>
      </w:r>
      <w:r w:rsidR="00D12B5C">
        <w:rPr>
          <w:rFonts w:ascii="Times New Roman" w:hAnsi="Times New Roman" w:cs="Times New Roman"/>
          <w:sz w:val="24"/>
          <w:szCs w:val="24"/>
        </w:rPr>
        <w:t>dosages</w:t>
      </w:r>
      <w:r w:rsidR="00ED2AA0">
        <w:rPr>
          <w:rFonts w:ascii="Times New Roman" w:hAnsi="Times New Roman" w:cs="Times New Roman"/>
          <w:sz w:val="24"/>
          <w:szCs w:val="24"/>
        </w:rPr>
        <w:t xml:space="preserve"> </w:t>
      </w:r>
      <w:r w:rsidR="00863723">
        <w:rPr>
          <w:rFonts w:ascii="Times New Roman" w:hAnsi="Times New Roman" w:cs="Times New Roman"/>
          <w:sz w:val="24"/>
          <w:szCs w:val="24"/>
        </w:rPr>
        <w:t xml:space="preserve">rates, </w:t>
      </w:r>
      <w:r w:rsidR="00ED2AA0">
        <w:rPr>
          <w:rFonts w:ascii="Times New Roman" w:hAnsi="Times New Roman" w:cs="Times New Roman"/>
          <w:sz w:val="24"/>
          <w:szCs w:val="24"/>
        </w:rPr>
        <w:t>except at</w:t>
      </w:r>
      <w:r w:rsidRPr="00BD636B">
        <w:rPr>
          <w:rFonts w:ascii="Times New Roman" w:hAnsi="Times New Roman" w:cs="Times New Roman"/>
          <w:sz w:val="24"/>
          <w:szCs w:val="24"/>
        </w:rPr>
        <w:t xml:space="preserve"> Fytomax</w:t>
      </w:r>
      <w:r w:rsidR="00E62980">
        <w:rPr>
          <w:rFonts w:ascii="Times New Roman" w:hAnsi="Times New Roman" w:cs="Times New Roman"/>
          <w:sz w:val="24"/>
          <w:szCs w:val="24"/>
        </w:rPr>
        <w:t xml:space="preserve"> 0.1% EC</w:t>
      </w:r>
      <w:r w:rsidRPr="00BD636B">
        <w:rPr>
          <w:rFonts w:ascii="Times New Roman" w:hAnsi="Times New Roman" w:cs="Times New Roman"/>
          <w:sz w:val="24"/>
          <w:szCs w:val="24"/>
        </w:rPr>
        <w:t xml:space="preserve"> (250ml/ha) level were Fytomax was out performed by acetamipri</w:t>
      </w:r>
      <w:r w:rsidR="00ED2AA0">
        <w:rPr>
          <w:rFonts w:ascii="Times New Roman" w:hAnsi="Times New Roman" w:cs="Times New Roman"/>
          <w:sz w:val="24"/>
          <w:szCs w:val="24"/>
        </w:rPr>
        <w:t xml:space="preserve">d the </w:t>
      </w:r>
      <w:r w:rsidR="00D12B5C">
        <w:rPr>
          <w:rFonts w:ascii="Times New Roman" w:hAnsi="Times New Roman" w:cs="Times New Roman"/>
          <w:sz w:val="24"/>
          <w:szCs w:val="24"/>
        </w:rPr>
        <w:t>standard</w:t>
      </w:r>
      <w:r w:rsidR="00ED2AA0">
        <w:rPr>
          <w:rFonts w:ascii="Times New Roman" w:hAnsi="Times New Roman" w:cs="Times New Roman"/>
          <w:sz w:val="24"/>
          <w:szCs w:val="24"/>
        </w:rPr>
        <w:t xml:space="preserve">. </w:t>
      </w:r>
      <w:r w:rsidR="00741FB7">
        <w:rPr>
          <w:rFonts w:ascii="Times New Roman" w:hAnsi="Times New Roman" w:cs="Times New Roman"/>
          <w:sz w:val="24"/>
          <w:szCs w:val="24"/>
        </w:rPr>
        <w:t>Fytomax at</w:t>
      </w:r>
      <w:r w:rsidR="00ED2AA0" w:rsidRPr="00ED2AA0">
        <w:rPr>
          <w:rFonts w:ascii="Times New Roman" w:hAnsi="Times New Roman" w:cs="Times New Roman"/>
          <w:sz w:val="24"/>
          <w:szCs w:val="24"/>
        </w:rPr>
        <w:t xml:space="preserve"> </w:t>
      </w:r>
      <w:r w:rsidR="00ED2AA0" w:rsidRPr="00BD636B">
        <w:rPr>
          <w:rFonts w:ascii="Times New Roman" w:hAnsi="Times New Roman" w:cs="Times New Roman"/>
          <w:sz w:val="24"/>
          <w:szCs w:val="24"/>
        </w:rPr>
        <w:t>the higher rates of Fytomax</w:t>
      </w:r>
      <w:r w:rsidR="00E62980">
        <w:rPr>
          <w:rFonts w:ascii="Times New Roman" w:hAnsi="Times New Roman" w:cs="Times New Roman"/>
          <w:sz w:val="24"/>
          <w:szCs w:val="24"/>
        </w:rPr>
        <w:t xml:space="preserve"> 0.1%EC</w:t>
      </w:r>
      <w:r w:rsidR="00ED2AA0" w:rsidRPr="00BD636B">
        <w:rPr>
          <w:rFonts w:ascii="Times New Roman" w:hAnsi="Times New Roman" w:cs="Times New Roman"/>
          <w:sz w:val="24"/>
          <w:szCs w:val="24"/>
        </w:rPr>
        <w:t xml:space="preserve"> (500/ha) up to Fytomax</w:t>
      </w:r>
      <w:r w:rsidR="00E62980">
        <w:rPr>
          <w:rFonts w:ascii="Times New Roman" w:hAnsi="Times New Roman" w:cs="Times New Roman"/>
          <w:sz w:val="24"/>
          <w:szCs w:val="24"/>
        </w:rPr>
        <w:t xml:space="preserve"> 0.1 %EC</w:t>
      </w:r>
      <w:r w:rsidR="00ED2AA0" w:rsidRPr="00BD636B">
        <w:rPr>
          <w:rFonts w:ascii="Times New Roman" w:hAnsi="Times New Roman" w:cs="Times New Roman"/>
          <w:sz w:val="24"/>
          <w:szCs w:val="24"/>
        </w:rPr>
        <w:t xml:space="preserve"> (1000ml/ha)</w:t>
      </w:r>
      <w:r w:rsidR="00DF22C7">
        <w:rPr>
          <w:rFonts w:ascii="Times New Roman" w:hAnsi="Times New Roman" w:cs="Times New Roman"/>
          <w:sz w:val="24"/>
          <w:szCs w:val="24"/>
        </w:rPr>
        <w:t xml:space="preserve"> out</w:t>
      </w:r>
      <w:r w:rsidR="00EA4D44">
        <w:rPr>
          <w:rFonts w:ascii="Times New Roman" w:hAnsi="Times New Roman" w:cs="Times New Roman"/>
          <w:sz w:val="24"/>
          <w:szCs w:val="24"/>
        </w:rPr>
        <w:t>-</w:t>
      </w:r>
      <w:r w:rsidR="00DF22C7">
        <w:rPr>
          <w:rFonts w:ascii="Times New Roman" w:hAnsi="Times New Roman" w:cs="Times New Roman"/>
          <w:sz w:val="24"/>
          <w:szCs w:val="24"/>
        </w:rPr>
        <w:t xml:space="preserve">performed </w:t>
      </w:r>
      <w:r w:rsidR="00ED2AA0">
        <w:rPr>
          <w:rFonts w:ascii="Times New Roman" w:hAnsi="Times New Roman" w:cs="Times New Roman"/>
          <w:sz w:val="24"/>
          <w:szCs w:val="24"/>
        </w:rPr>
        <w:t>the standard treatment</w:t>
      </w:r>
      <w:r w:rsidR="00ED2AA0" w:rsidRPr="00BD636B">
        <w:rPr>
          <w:rFonts w:ascii="Times New Roman" w:hAnsi="Times New Roman" w:cs="Times New Roman"/>
          <w:sz w:val="24"/>
          <w:szCs w:val="24"/>
        </w:rPr>
        <w:t>.</w:t>
      </w:r>
      <w:r w:rsidR="00863723">
        <w:rPr>
          <w:rFonts w:ascii="Times New Roman" w:hAnsi="Times New Roman" w:cs="Times New Roman"/>
          <w:sz w:val="24"/>
          <w:szCs w:val="24"/>
        </w:rPr>
        <w:t xml:space="preserve"> For predators </w:t>
      </w:r>
      <w:r w:rsidR="00C43A2F">
        <w:rPr>
          <w:rFonts w:ascii="Times New Roman" w:hAnsi="Times New Roman" w:cs="Times New Roman"/>
          <w:sz w:val="24"/>
          <w:szCs w:val="24"/>
        </w:rPr>
        <w:t>Lady</w:t>
      </w:r>
      <w:r w:rsidR="00DD733D" w:rsidRPr="00BD636B">
        <w:rPr>
          <w:rFonts w:ascii="Times New Roman" w:hAnsi="Times New Roman" w:cs="Times New Roman"/>
          <w:sz w:val="24"/>
          <w:szCs w:val="24"/>
        </w:rPr>
        <w:t>bi</w:t>
      </w:r>
      <w:r w:rsidR="00F64647" w:rsidRPr="00BD636B">
        <w:rPr>
          <w:rFonts w:ascii="Times New Roman" w:hAnsi="Times New Roman" w:cs="Times New Roman"/>
          <w:sz w:val="24"/>
          <w:szCs w:val="24"/>
        </w:rPr>
        <w:t>rd larva</w:t>
      </w:r>
      <w:r w:rsidR="00EA4D44">
        <w:rPr>
          <w:rFonts w:ascii="Times New Roman" w:hAnsi="Times New Roman" w:cs="Times New Roman"/>
          <w:sz w:val="24"/>
          <w:szCs w:val="24"/>
        </w:rPr>
        <w:t xml:space="preserve">, </w:t>
      </w:r>
      <w:r w:rsidR="00046FAF">
        <w:rPr>
          <w:rFonts w:ascii="Times New Roman" w:hAnsi="Times New Roman" w:cs="Times New Roman"/>
          <w:sz w:val="24"/>
          <w:szCs w:val="24"/>
        </w:rPr>
        <w:t>Chrysorpa</w:t>
      </w:r>
      <w:r w:rsidR="00EA4D44">
        <w:rPr>
          <w:rFonts w:ascii="Times New Roman" w:hAnsi="Times New Roman" w:cs="Times New Roman"/>
          <w:sz w:val="24"/>
          <w:szCs w:val="24"/>
        </w:rPr>
        <w:t xml:space="preserve"> larva</w:t>
      </w:r>
      <w:r w:rsidR="00F64647" w:rsidRPr="00BD636B">
        <w:rPr>
          <w:rFonts w:ascii="Times New Roman" w:hAnsi="Times New Roman" w:cs="Times New Roman"/>
          <w:sz w:val="24"/>
          <w:szCs w:val="24"/>
        </w:rPr>
        <w:t xml:space="preserve"> and spiders</w:t>
      </w:r>
      <w:r w:rsidR="00863723">
        <w:rPr>
          <w:rFonts w:ascii="Times New Roman" w:hAnsi="Times New Roman" w:cs="Times New Roman"/>
          <w:sz w:val="24"/>
          <w:szCs w:val="24"/>
        </w:rPr>
        <w:t xml:space="preserve"> treatment applications resulted in</w:t>
      </w:r>
      <w:r w:rsidR="00EA4D44">
        <w:rPr>
          <w:rFonts w:ascii="Times New Roman" w:hAnsi="Times New Roman" w:cs="Times New Roman"/>
          <w:sz w:val="24"/>
          <w:szCs w:val="24"/>
        </w:rPr>
        <w:t xml:space="preserve"> significant difference</w:t>
      </w:r>
      <w:r w:rsidR="00863723">
        <w:rPr>
          <w:rFonts w:ascii="Times New Roman" w:hAnsi="Times New Roman" w:cs="Times New Roman"/>
          <w:sz w:val="24"/>
          <w:szCs w:val="24"/>
        </w:rPr>
        <w:t>s</w:t>
      </w:r>
      <w:r w:rsidR="00EA4D44">
        <w:rPr>
          <w:rFonts w:ascii="Times New Roman" w:hAnsi="Times New Roman" w:cs="Times New Roman"/>
          <w:sz w:val="24"/>
          <w:szCs w:val="24"/>
        </w:rPr>
        <w:t>, and</w:t>
      </w:r>
      <w:r w:rsidR="00863723">
        <w:rPr>
          <w:rFonts w:ascii="Times New Roman" w:hAnsi="Times New Roman" w:cs="Times New Roman"/>
          <w:sz w:val="24"/>
          <w:szCs w:val="24"/>
        </w:rPr>
        <w:t xml:space="preserve"> treatment effect on</w:t>
      </w:r>
      <w:r w:rsidR="00EA4D44">
        <w:rPr>
          <w:rFonts w:ascii="Times New Roman" w:hAnsi="Times New Roman" w:cs="Times New Roman"/>
          <w:sz w:val="24"/>
          <w:szCs w:val="24"/>
        </w:rPr>
        <w:t xml:space="preserve"> parasitoids and ladybird adult did not show any significant difference</w:t>
      </w:r>
      <w:r w:rsidR="00F64647" w:rsidRPr="00BD636B">
        <w:rPr>
          <w:rFonts w:ascii="Times New Roman" w:hAnsi="Times New Roman" w:cs="Times New Roman"/>
          <w:sz w:val="24"/>
          <w:szCs w:val="24"/>
        </w:rPr>
        <w:t>.</w:t>
      </w:r>
    </w:p>
    <w:p w14:paraId="58BD057A" w14:textId="2DE40B98" w:rsidR="0014549A" w:rsidRPr="00CC0662" w:rsidRDefault="001D7A7A" w:rsidP="0014549A">
      <w:pPr>
        <w:jc w:val="both"/>
        <w:rPr>
          <w:rFonts w:ascii="Times New Roman" w:hAnsi="Times New Roman" w:cs="Times New Roman"/>
          <w:sz w:val="24"/>
          <w:szCs w:val="24"/>
        </w:rPr>
      </w:pPr>
      <w:r>
        <w:rPr>
          <w:rFonts w:ascii="Times New Roman" w:hAnsi="Times New Roman" w:cs="Times New Roman"/>
          <w:sz w:val="24"/>
          <w:szCs w:val="24"/>
        </w:rPr>
        <w:t>Treatment effect on the lady bird larva</w:t>
      </w:r>
      <w:r w:rsidR="00F528C8">
        <w:rPr>
          <w:rFonts w:ascii="Times New Roman" w:hAnsi="Times New Roman" w:cs="Times New Roman"/>
          <w:sz w:val="24"/>
          <w:szCs w:val="24"/>
        </w:rPr>
        <w:t xml:space="preserve"> had significant deference and revealed that, Fytomax</w:t>
      </w:r>
      <w:r w:rsidR="004D5C2A">
        <w:rPr>
          <w:rFonts w:ascii="Times New Roman" w:hAnsi="Times New Roman" w:cs="Times New Roman"/>
          <w:sz w:val="24"/>
          <w:szCs w:val="24"/>
        </w:rPr>
        <w:t xml:space="preserve"> 0.1 % </w:t>
      </w:r>
      <w:r w:rsidR="00F50DFC">
        <w:rPr>
          <w:rFonts w:ascii="Times New Roman" w:hAnsi="Times New Roman" w:cs="Times New Roman"/>
          <w:sz w:val="24"/>
          <w:szCs w:val="24"/>
        </w:rPr>
        <w:t>EC</w:t>
      </w:r>
      <w:r w:rsidR="00F528C8">
        <w:rPr>
          <w:rFonts w:ascii="Times New Roman" w:hAnsi="Times New Roman" w:cs="Times New Roman"/>
          <w:sz w:val="24"/>
          <w:szCs w:val="24"/>
        </w:rPr>
        <w:t xml:space="preserve"> (250 ml/ha, and Fytomax</w:t>
      </w:r>
      <w:r w:rsidR="004D5C2A">
        <w:rPr>
          <w:rFonts w:ascii="Times New Roman" w:hAnsi="Times New Roman" w:cs="Times New Roman"/>
          <w:sz w:val="24"/>
          <w:szCs w:val="24"/>
        </w:rPr>
        <w:t xml:space="preserve"> 0.1 %</w:t>
      </w:r>
      <w:r w:rsidR="00F50DFC">
        <w:rPr>
          <w:rFonts w:ascii="Times New Roman" w:hAnsi="Times New Roman" w:cs="Times New Roman"/>
          <w:sz w:val="24"/>
          <w:szCs w:val="24"/>
        </w:rPr>
        <w:t xml:space="preserve"> EC</w:t>
      </w:r>
      <w:r w:rsidR="00F528C8">
        <w:rPr>
          <w:rFonts w:ascii="Times New Roman" w:hAnsi="Times New Roman" w:cs="Times New Roman"/>
          <w:sz w:val="24"/>
          <w:szCs w:val="24"/>
        </w:rPr>
        <w:t xml:space="preserve"> (1000ml/ha) could </w:t>
      </w:r>
      <w:r w:rsidR="00714DA3">
        <w:rPr>
          <w:rFonts w:ascii="Times New Roman" w:hAnsi="Times New Roman" w:cs="Times New Roman"/>
          <w:sz w:val="24"/>
          <w:szCs w:val="24"/>
        </w:rPr>
        <w:t>conserve</w:t>
      </w:r>
      <w:r w:rsidR="00F528C8">
        <w:rPr>
          <w:rFonts w:ascii="Times New Roman" w:hAnsi="Times New Roman" w:cs="Times New Roman"/>
          <w:sz w:val="24"/>
          <w:szCs w:val="24"/>
        </w:rPr>
        <w:t xml:space="preserve"> the predator better and was comparable to the no spray treatment. </w:t>
      </w:r>
      <w:r w:rsidR="000E13B6">
        <w:rPr>
          <w:rFonts w:ascii="Times New Roman" w:hAnsi="Times New Roman" w:cs="Times New Roman"/>
          <w:sz w:val="24"/>
          <w:szCs w:val="24"/>
        </w:rPr>
        <w:t>Treatment applications on l</w:t>
      </w:r>
      <w:r w:rsidR="001B2DF0">
        <w:rPr>
          <w:rFonts w:ascii="Times New Roman" w:hAnsi="Times New Roman" w:cs="Times New Roman"/>
          <w:sz w:val="24"/>
          <w:szCs w:val="24"/>
        </w:rPr>
        <w:t>ady bird adult</w:t>
      </w:r>
      <w:r w:rsidR="00E43B72">
        <w:rPr>
          <w:rFonts w:ascii="Times New Roman" w:hAnsi="Times New Roman" w:cs="Times New Roman"/>
          <w:sz w:val="24"/>
          <w:szCs w:val="24"/>
        </w:rPr>
        <w:t xml:space="preserve"> </w:t>
      </w:r>
      <w:r w:rsidR="000E13B6">
        <w:rPr>
          <w:rFonts w:ascii="Times New Roman" w:hAnsi="Times New Roman" w:cs="Times New Roman"/>
          <w:sz w:val="24"/>
          <w:szCs w:val="24"/>
        </w:rPr>
        <w:t>did</w:t>
      </w:r>
      <w:r w:rsidR="00E43B72">
        <w:rPr>
          <w:rFonts w:ascii="Times New Roman" w:hAnsi="Times New Roman" w:cs="Times New Roman"/>
          <w:sz w:val="24"/>
          <w:szCs w:val="24"/>
        </w:rPr>
        <w:t xml:space="preserve"> no</w:t>
      </w:r>
      <w:r w:rsidR="000E13B6">
        <w:rPr>
          <w:rFonts w:ascii="Times New Roman" w:hAnsi="Times New Roman" w:cs="Times New Roman"/>
          <w:sz w:val="24"/>
          <w:szCs w:val="24"/>
        </w:rPr>
        <w:t>t show</w:t>
      </w:r>
      <w:r w:rsidR="00E43B72">
        <w:rPr>
          <w:rFonts w:ascii="Times New Roman" w:hAnsi="Times New Roman" w:cs="Times New Roman"/>
          <w:sz w:val="24"/>
          <w:szCs w:val="24"/>
        </w:rPr>
        <w:t xml:space="preserve"> significant difference </w:t>
      </w:r>
      <w:r w:rsidR="00F57F05">
        <w:rPr>
          <w:rFonts w:ascii="Times New Roman" w:hAnsi="Times New Roman" w:cs="Times New Roman"/>
          <w:sz w:val="24"/>
          <w:szCs w:val="24"/>
        </w:rPr>
        <w:t>among all</w:t>
      </w:r>
      <w:r w:rsidR="00F528C8">
        <w:rPr>
          <w:rFonts w:ascii="Times New Roman" w:hAnsi="Times New Roman" w:cs="Times New Roman"/>
          <w:sz w:val="24"/>
          <w:szCs w:val="24"/>
        </w:rPr>
        <w:t xml:space="preserve"> </w:t>
      </w:r>
      <w:r w:rsidR="001B2DF0">
        <w:rPr>
          <w:rFonts w:ascii="Times New Roman" w:hAnsi="Times New Roman" w:cs="Times New Roman"/>
          <w:sz w:val="24"/>
          <w:szCs w:val="24"/>
        </w:rPr>
        <w:t>treatments</w:t>
      </w:r>
      <w:r w:rsidR="00714DA3">
        <w:rPr>
          <w:rFonts w:ascii="Times New Roman" w:hAnsi="Times New Roman" w:cs="Times New Roman"/>
          <w:sz w:val="24"/>
          <w:szCs w:val="24"/>
        </w:rPr>
        <w:t>.</w:t>
      </w:r>
      <w:r w:rsidR="001B2DF0">
        <w:rPr>
          <w:rFonts w:ascii="Times New Roman" w:hAnsi="Times New Roman" w:cs="Times New Roman"/>
          <w:sz w:val="24"/>
          <w:szCs w:val="24"/>
        </w:rPr>
        <w:t xml:space="preserve"> </w:t>
      </w:r>
      <w:r w:rsidR="00714DA3">
        <w:rPr>
          <w:rFonts w:ascii="Times New Roman" w:hAnsi="Times New Roman" w:cs="Times New Roman"/>
          <w:sz w:val="24"/>
          <w:szCs w:val="24"/>
        </w:rPr>
        <w:t>Chrysorpa</w:t>
      </w:r>
      <w:r w:rsidR="00F57F05">
        <w:rPr>
          <w:rFonts w:ascii="Times New Roman" w:hAnsi="Times New Roman" w:cs="Times New Roman"/>
          <w:sz w:val="24"/>
          <w:szCs w:val="24"/>
        </w:rPr>
        <w:t xml:space="preserve"> larva</w:t>
      </w:r>
      <w:r w:rsidR="00F528C8">
        <w:rPr>
          <w:rFonts w:ascii="Times New Roman" w:hAnsi="Times New Roman" w:cs="Times New Roman"/>
          <w:sz w:val="24"/>
          <w:szCs w:val="24"/>
        </w:rPr>
        <w:t xml:space="preserve"> </w:t>
      </w:r>
      <w:r w:rsidR="00F57F05">
        <w:rPr>
          <w:rFonts w:ascii="Times New Roman" w:hAnsi="Times New Roman" w:cs="Times New Roman"/>
          <w:sz w:val="24"/>
          <w:szCs w:val="24"/>
        </w:rPr>
        <w:t>were</w:t>
      </w:r>
      <w:r w:rsidR="00BD5ACC">
        <w:rPr>
          <w:rFonts w:ascii="Times New Roman" w:hAnsi="Times New Roman" w:cs="Times New Roman"/>
          <w:sz w:val="24"/>
          <w:szCs w:val="24"/>
        </w:rPr>
        <w:t xml:space="preserve"> </w:t>
      </w:r>
      <w:r w:rsidR="00F57F05">
        <w:rPr>
          <w:rFonts w:ascii="Times New Roman" w:hAnsi="Times New Roman" w:cs="Times New Roman"/>
          <w:sz w:val="24"/>
          <w:szCs w:val="24"/>
        </w:rPr>
        <w:t>noticed in the no spray and Fytomax</w:t>
      </w:r>
      <w:r w:rsidR="004D5C2A">
        <w:rPr>
          <w:rFonts w:ascii="Times New Roman" w:hAnsi="Times New Roman" w:cs="Times New Roman"/>
          <w:sz w:val="24"/>
          <w:szCs w:val="24"/>
        </w:rPr>
        <w:t xml:space="preserve"> 0.1 % </w:t>
      </w:r>
      <w:r w:rsidR="00F50DFC">
        <w:rPr>
          <w:rFonts w:ascii="Times New Roman" w:hAnsi="Times New Roman" w:cs="Times New Roman"/>
          <w:sz w:val="24"/>
          <w:szCs w:val="24"/>
        </w:rPr>
        <w:t>EC</w:t>
      </w:r>
      <w:r w:rsidR="00F57F05">
        <w:rPr>
          <w:rFonts w:ascii="Times New Roman" w:hAnsi="Times New Roman" w:cs="Times New Roman"/>
          <w:sz w:val="24"/>
          <w:szCs w:val="24"/>
        </w:rPr>
        <w:t xml:space="preserve"> (250ml/ha) treatments only.</w:t>
      </w:r>
      <w:r>
        <w:rPr>
          <w:rFonts w:ascii="Times New Roman" w:hAnsi="Times New Roman" w:cs="Times New Roman"/>
          <w:sz w:val="24"/>
          <w:szCs w:val="24"/>
        </w:rPr>
        <w:t xml:space="preserve"> Fytomax</w:t>
      </w:r>
      <w:r w:rsidR="004D5C2A">
        <w:rPr>
          <w:rFonts w:ascii="Times New Roman" w:hAnsi="Times New Roman" w:cs="Times New Roman"/>
          <w:sz w:val="24"/>
          <w:szCs w:val="24"/>
        </w:rPr>
        <w:t xml:space="preserve"> 0.1 % </w:t>
      </w:r>
      <w:r w:rsidR="00F50DFC">
        <w:rPr>
          <w:rFonts w:ascii="Times New Roman" w:hAnsi="Times New Roman" w:cs="Times New Roman"/>
          <w:sz w:val="24"/>
          <w:szCs w:val="24"/>
        </w:rPr>
        <w:t>EC</w:t>
      </w:r>
      <w:r>
        <w:rPr>
          <w:rFonts w:ascii="Times New Roman" w:hAnsi="Times New Roman" w:cs="Times New Roman"/>
          <w:sz w:val="24"/>
          <w:szCs w:val="24"/>
        </w:rPr>
        <w:t xml:space="preserve"> at 500ml/ha and above was comparable to Acetamiprid 20 SP 50g/ha and could not conserve the </w:t>
      </w:r>
      <w:r w:rsidR="00714DA3">
        <w:rPr>
          <w:rFonts w:ascii="Times New Roman" w:hAnsi="Times New Roman" w:cs="Times New Roman"/>
          <w:sz w:val="24"/>
          <w:szCs w:val="24"/>
        </w:rPr>
        <w:t>predator</w:t>
      </w:r>
      <w:r>
        <w:rPr>
          <w:rFonts w:ascii="Times New Roman" w:hAnsi="Times New Roman" w:cs="Times New Roman"/>
          <w:sz w:val="24"/>
          <w:szCs w:val="24"/>
        </w:rPr>
        <w:t xml:space="preserve"> as it whipped off the predator at these high doses</w:t>
      </w:r>
      <w:r w:rsidR="00C80068">
        <w:rPr>
          <w:rFonts w:ascii="Times New Roman" w:hAnsi="Times New Roman" w:cs="Times New Roman"/>
          <w:sz w:val="24"/>
          <w:szCs w:val="24"/>
        </w:rPr>
        <w:t>.</w:t>
      </w:r>
      <w:r w:rsidR="00F57F05">
        <w:rPr>
          <w:rFonts w:ascii="Times New Roman" w:hAnsi="Times New Roman" w:cs="Times New Roman"/>
          <w:sz w:val="24"/>
          <w:szCs w:val="24"/>
        </w:rPr>
        <w:t xml:space="preserve"> </w:t>
      </w:r>
      <w:r w:rsidR="00B0095D">
        <w:rPr>
          <w:rFonts w:ascii="Times New Roman" w:hAnsi="Times New Roman" w:cs="Times New Roman"/>
          <w:sz w:val="24"/>
          <w:szCs w:val="24"/>
        </w:rPr>
        <w:t>There was no significant difference among treatments for the ladybird adult and the parasito</w:t>
      </w:r>
      <w:r w:rsidR="00E6355B">
        <w:rPr>
          <w:rFonts w:ascii="Times New Roman" w:hAnsi="Times New Roman" w:cs="Times New Roman"/>
          <w:sz w:val="24"/>
          <w:szCs w:val="24"/>
        </w:rPr>
        <w:t>i</w:t>
      </w:r>
      <w:r w:rsidR="00B0095D">
        <w:rPr>
          <w:rFonts w:ascii="Times New Roman" w:hAnsi="Times New Roman" w:cs="Times New Roman"/>
          <w:sz w:val="24"/>
          <w:szCs w:val="24"/>
        </w:rPr>
        <w:t>ds.</w:t>
      </w:r>
      <w:r w:rsidR="00E43B72" w:rsidRPr="00E43B72">
        <w:t xml:space="preserve"> </w:t>
      </w:r>
      <w:r w:rsidR="003A790D" w:rsidRPr="00CC0662">
        <w:rPr>
          <w:rFonts w:ascii="Times New Roman" w:hAnsi="Times New Roman" w:cs="Times New Roman"/>
          <w:sz w:val="24"/>
          <w:szCs w:val="24"/>
        </w:rPr>
        <w:t>Spiders were noticed across all treatments except in the Fytomax</w:t>
      </w:r>
      <w:r w:rsidR="004D5C2A">
        <w:rPr>
          <w:rFonts w:ascii="Times New Roman" w:hAnsi="Times New Roman" w:cs="Times New Roman"/>
          <w:sz w:val="24"/>
          <w:szCs w:val="24"/>
        </w:rPr>
        <w:t xml:space="preserve"> 0.1 % </w:t>
      </w:r>
      <w:r w:rsidR="00F50DFC">
        <w:rPr>
          <w:rFonts w:ascii="Times New Roman" w:hAnsi="Times New Roman" w:cs="Times New Roman"/>
          <w:sz w:val="24"/>
          <w:szCs w:val="24"/>
        </w:rPr>
        <w:t>EC</w:t>
      </w:r>
      <w:r w:rsidR="003A790D" w:rsidRPr="00CC0662">
        <w:rPr>
          <w:rFonts w:ascii="Times New Roman" w:hAnsi="Times New Roman" w:cs="Times New Roman"/>
          <w:sz w:val="24"/>
          <w:szCs w:val="24"/>
        </w:rPr>
        <w:t xml:space="preserve"> (100ml/ha). </w:t>
      </w:r>
      <w:r w:rsidR="00D90B8D">
        <w:rPr>
          <w:rFonts w:ascii="Times New Roman" w:hAnsi="Times New Roman" w:cs="Times New Roman"/>
          <w:sz w:val="24"/>
          <w:szCs w:val="24"/>
        </w:rPr>
        <w:t>(</w:t>
      </w:r>
      <w:r w:rsidR="00E43B72" w:rsidRPr="00CC0662">
        <w:rPr>
          <w:rFonts w:ascii="Times New Roman" w:hAnsi="Times New Roman" w:cs="Times New Roman"/>
          <w:sz w:val="24"/>
          <w:szCs w:val="24"/>
        </w:rPr>
        <w:t>Table 2 has the summary of these results.</w:t>
      </w:r>
    </w:p>
    <w:p w14:paraId="76764DF2" w14:textId="109606B5" w:rsidR="00E15D52" w:rsidRPr="001E283A" w:rsidRDefault="00F933CD" w:rsidP="0014549A">
      <w:pPr>
        <w:jc w:val="both"/>
        <w:rPr>
          <w:rFonts w:ascii="Times New Roman" w:hAnsi="Times New Roman" w:cs="Times New Roman"/>
          <w:sz w:val="24"/>
          <w:szCs w:val="24"/>
        </w:rPr>
      </w:pPr>
      <w:r w:rsidRPr="001E283A">
        <w:rPr>
          <w:rFonts w:ascii="Times New Roman" w:hAnsi="Times New Roman" w:cs="Times New Roman"/>
          <w:b/>
          <w:sz w:val="24"/>
          <w:szCs w:val="24"/>
        </w:rPr>
        <w:t xml:space="preserve">Table </w:t>
      </w:r>
      <w:r w:rsidR="001167FA" w:rsidRPr="001E283A">
        <w:rPr>
          <w:rFonts w:ascii="Times New Roman" w:hAnsi="Times New Roman" w:cs="Times New Roman"/>
          <w:b/>
          <w:sz w:val="24"/>
          <w:szCs w:val="24"/>
        </w:rPr>
        <w:t>2</w:t>
      </w:r>
      <w:r w:rsidRPr="001E283A">
        <w:rPr>
          <w:rFonts w:ascii="Times New Roman" w:hAnsi="Times New Roman" w:cs="Times New Roman"/>
          <w:b/>
          <w:sz w:val="24"/>
          <w:szCs w:val="24"/>
        </w:rPr>
        <w:t xml:space="preserve"> </w:t>
      </w:r>
      <w:bookmarkStart w:id="6" w:name="_Hlk194258096"/>
      <w:r w:rsidR="008146E3" w:rsidRPr="001E283A">
        <w:rPr>
          <w:rFonts w:ascii="Times New Roman" w:hAnsi="Times New Roman" w:cs="Times New Roman"/>
          <w:b/>
          <w:sz w:val="24"/>
          <w:szCs w:val="24"/>
        </w:rPr>
        <w:t>A</w:t>
      </w:r>
      <w:r w:rsidR="001E283A" w:rsidRPr="001E283A">
        <w:rPr>
          <w:rFonts w:ascii="Times New Roman" w:hAnsi="Times New Roman" w:cs="Times New Roman"/>
          <w:b/>
          <w:sz w:val="24"/>
          <w:szCs w:val="24"/>
        </w:rPr>
        <w:t>cross seasons on</w:t>
      </w:r>
      <w:r w:rsidR="008146E3" w:rsidRPr="001E283A">
        <w:rPr>
          <w:rFonts w:ascii="Times New Roman" w:hAnsi="Times New Roman" w:cs="Times New Roman"/>
          <w:b/>
          <w:sz w:val="24"/>
          <w:szCs w:val="24"/>
        </w:rPr>
        <w:t xml:space="preserve"> </w:t>
      </w:r>
      <w:r w:rsidRPr="001E283A">
        <w:rPr>
          <w:rFonts w:ascii="Times New Roman" w:hAnsi="Times New Roman" w:cs="Times New Roman"/>
          <w:b/>
          <w:sz w:val="24"/>
          <w:szCs w:val="24"/>
        </w:rPr>
        <w:t>Effect of Fytomax on aphid</w:t>
      </w:r>
      <w:r w:rsidR="00D137DE" w:rsidRPr="001E283A">
        <w:rPr>
          <w:rFonts w:ascii="Times New Roman" w:hAnsi="Times New Roman" w:cs="Times New Roman"/>
          <w:b/>
          <w:sz w:val="24"/>
          <w:szCs w:val="24"/>
        </w:rPr>
        <w:t xml:space="preserve"> and predator</w:t>
      </w:r>
      <w:r w:rsidR="002E48ED" w:rsidRPr="001E283A">
        <w:rPr>
          <w:rFonts w:ascii="Times New Roman" w:hAnsi="Times New Roman" w:cs="Times New Roman"/>
          <w:b/>
          <w:sz w:val="24"/>
          <w:szCs w:val="24"/>
        </w:rPr>
        <w:t xml:space="preserve"> count</w:t>
      </w:r>
      <w:r w:rsidR="00D137DE" w:rsidRPr="001E283A">
        <w:rPr>
          <w:rFonts w:ascii="Times New Roman" w:hAnsi="Times New Roman" w:cs="Times New Roman"/>
          <w:b/>
          <w:sz w:val="24"/>
          <w:szCs w:val="24"/>
        </w:rPr>
        <w:t>s</w:t>
      </w:r>
      <w:r w:rsidR="009E2821" w:rsidRPr="001E283A">
        <w:rPr>
          <w:rFonts w:ascii="Times New Roman" w:hAnsi="Times New Roman" w:cs="Times New Roman"/>
          <w:b/>
          <w:sz w:val="24"/>
          <w:szCs w:val="24"/>
        </w:rPr>
        <w:t>,</w:t>
      </w:r>
      <w:r w:rsidR="00127B14" w:rsidRPr="001E283A">
        <w:rPr>
          <w:rFonts w:ascii="Times New Roman" w:hAnsi="Times New Roman" w:cs="Times New Roman"/>
          <w:b/>
          <w:sz w:val="24"/>
          <w:szCs w:val="24"/>
        </w:rPr>
        <w:t xml:space="preserve"> for </w:t>
      </w:r>
      <w:r w:rsidR="008146E3" w:rsidRPr="001E283A">
        <w:rPr>
          <w:rFonts w:ascii="Times New Roman" w:hAnsi="Times New Roman" w:cs="Times New Roman"/>
          <w:b/>
          <w:sz w:val="24"/>
          <w:szCs w:val="24"/>
        </w:rPr>
        <w:t xml:space="preserve">Kuwirirana </w:t>
      </w:r>
      <w:bookmarkEnd w:id="6"/>
    </w:p>
    <w:tbl>
      <w:tblPr>
        <w:tblStyle w:val="TableGrid"/>
        <w:tblW w:w="9843" w:type="dxa"/>
        <w:tblLayout w:type="fixed"/>
        <w:tblLook w:val="04A0" w:firstRow="1" w:lastRow="0" w:firstColumn="1" w:lastColumn="0" w:noHBand="0" w:noVBand="1"/>
      </w:tblPr>
      <w:tblGrid>
        <w:gridCol w:w="2127"/>
        <w:gridCol w:w="248"/>
        <w:gridCol w:w="236"/>
        <w:gridCol w:w="950"/>
        <w:gridCol w:w="1056"/>
        <w:gridCol w:w="1845"/>
        <w:gridCol w:w="1193"/>
        <w:gridCol w:w="1480"/>
        <w:gridCol w:w="236"/>
        <w:gridCol w:w="236"/>
        <w:gridCol w:w="236"/>
      </w:tblGrid>
      <w:tr w:rsidR="009D6ACC" w:rsidRPr="00BD636B" w14:paraId="3D41F969" w14:textId="1373EAE2" w:rsidTr="009D6ACC">
        <w:tc>
          <w:tcPr>
            <w:tcW w:w="2127" w:type="dxa"/>
            <w:tcBorders>
              <w:left w:val="nil"/>
              <w:bottom w:val="single" w:sz="4" w:space="0" w:color="000000" w:themeColor="text1"/>
              <w:right w:val="nil"/>
            </w:tcBorders>
          </w:tcPr>
          <w:p w14:paraId="33994549" w14:textId="77777777"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TREATMENT</w:t>
            </w:r>
          </w:p>
        </w:tc>
        <w:tc>
          <w:tcPr>
            <w:tcW w:w="248" w:type="dxa"/>
            <w:tcBorders>
              <w:left w:val="nil"/>
              <w:bottom w:val="single" w:sz="4" w:space="0" w:color="000000" w:themeColor="text1"/>
              <w:right w:val="nil"/>
            </w:tcBorders>
          </w:tcPr>
          <w:p w14:paraId="7037D01B" w14:textId="77777777"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single" w:sz="4" w:space="0" w:color="000000" w:themeColor="text1"/>
              <w:right w:val="nil"/>
            </w:tcBorders>
          </w:tcPr>
          <w:p w14:paraId="6A4E08CD" w14:textId="4875F4A9"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950" w:type="dxa"/>
            <w:tcBorders>
              <w:left w:val="nil"/>
              <w:bottom w:val="single" w:sz="4" w:space="0" w:color="000000" w:themeColor="text1"/>
              <w:right w:val="nil"/>
            </w:tcBorders>
          </w:tcPr>
          <w:p w14:paraId="1A03CB7A" w14:textId="0D46A5A9"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APHID</w:t>
            </w:r>
          </w:p>
        </w:tc>
        <w:tc>
          <w:tcPr>
            <w:tcW w:w="1056" w:type="dxa"/>
            <w:tcBorders>
              <w:left w:val="nil"/>
              <w:bottom w:val="single" w:sz="4" w:space="0" w:color="000000" w:themeColor="text1"/>
              <w:right w:val="nil"/>
            </w:tcBorders>
          </w:tcPr>
          <w:p w14:paraId="576BDE18" w14:textId="7D28A9E8" w:rsidR="009D6ACC"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 xml:space="preserve">LADY </w:t>
            </w:r>
          </w:p>
          <w:p w14:paraId="1EA1C583" w14:textId="1C0B2E5B"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BIRD</w:t>
            </w:r>
            <w:r w:rsidRPr="00BD636B">
              <w:rPr>
                <w:rFonts w:ascii="Times New Roman" w:hAnsi="Times New Roman" w:cs="Times New Roman"/>
                <w:color w:val="000000"/>
                <w:sz w:val="24"/>
                <w:szCs w:val="24"/>
              </w:rPr>
              <w:t xml:space="preserve"> LARVA</w:t>
            </w:r>
          </w:p>
        </w:tc>
        <w:tc>
          <w:tcPr>
            <w:tcW w:w="1845" w:type="dxa"/>
            <w:tcBorders>
              <w:left w:val="nil"/>
              <w:bottom w:val="single" w:sz="4" w:space="0" w:color="000000" w:themeColor="text1"/>
              <w:right w:val="nil"/>
            </w:tcBorders>
          </w:tcPr>
          <w:p w14:paraId="3CB1A049" w14:textId="77777777" w:rsidR="009D6ACC"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S</w:t>
            </w:r>
            <w:r>
              <w:rPr>
                <w:rFonts w:ascii="Times New Roman" w:hAnsi="Times New Roman" w:cs="Times New Roman"/>
                <w:color w:val="000000"/>
                <w:sz w:val="24"/>
                <w:szCs w:val="24"/>
              </w:rPr>
              <w:t>PIDERCHRIS</w:t>
            </w:r>
          </w:p>
          <w:p w14:paraId="08961945" w14:textId="77777777" w:rsidR="009D6ACC"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OPER </w:t>
            </w:r>
          </w:p>
          <w:p w14:paraId="799CE10E" w14:textId="2585D506" w:rsidR="009D6ACC"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LARV        </w:t>
            </w:r>
          </w:p>
          <w:p w14:paraId="3F23034A" w14:textId="16C707BD"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1193" w:type="dxa"/>
            <w:tcBorders>
              <w:left w:val="nil"/>
              <w:bottom w:val="single" w:sz="4" w:space="0" w:color="000000" w:themeColor="text1"/>
              <w:right w:val="nil"/>
            </w:tcBorders>
          </w:tcPr>
          <w:p w14:paraId="7A37422F" w14:textId="77777777" w:rsidR="009D6ACC"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LADY</w:t>
            </w:r>
          </w:p>
          <w:p w14:paraId="47DD76CC" w14:textId="77777777" w:rsidR="009D6ACC"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BIRD</w:t>
            </w:r>
          </w:p>
          <w:p w14:paraId="50254739" w14:textId="7C9893FB"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ADULT</w:t>
            </w:r>
          </w:p>
        </w:tc>
        <w:tc>
          <w:tcPr>
            <w:tcW w:w="1480" w:type="dxa"/>
            <w:tcBorders>
              <w:left w:val="nil"/>
              <w:bottom w:val="single" w:sz="4" w:space="0" w:color="000000" w:themeColor="text1"/>
              <w:right w:val="nil"/>
            </w:tcBorders>
          </w:tcPr>
          <w:p w14:paraId="02464FBC" w14:textId="426F1505" w:rsidR="009D6ACC"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PARASITOID</w:t>
            </w:r>
          </w:p>
          <w:p w14:paraId="4E31BBCC" w14:textId="45B2E685"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single" w:sz="4" w:space="0" w:color="000000" w:themeColor="text1"/>
              <w:right w:val="nil"/>
            </w:tcBorders>
          </w:tcPr>
          <w:p w14:paraId="306171D4" w14:textId="6E29A1D1"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single" w:sz="4" w:space="0" w:color="000000" w:themeColor="text1"/>
              <w:right w:val="nil"/>
            </w:tcBorders>
          </w:tcPr>
          <w:p w14:paraId="7522E877" w14:textId="77777777"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single" w:sz="4" w:space="0" w:color="000000" w:themeColor="text1"/>
              <w:right w:val="nil"/>
            </w:tcBorders>
          </w:tcPr>
          <w:p w14:paraId="6106A209" w14:textId="4F11B393"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9D6ACC" w:rsidRPr="00BD636B" w14:paraId="459B0C25" w14:textId="56832D7A" w:rsidTr="009D6ACC">
        <w:tc>
          <w:tcPr>
            <w:tcW w:w="2127" w:type="dxa"/>
            <w:tcBorders>
              <w:left w:val="nil"/>
              <w:bottom w:val="nil"/>
              <w:right w:val="nil"/>
            </w:tcBorders>
          </w:tcPr>
          <w:p w14:paraId="270A0E95" w14:textId="77777777" w:rsidR="009D6ACC" w:rsidRPr="00BD636B" w:rsidRDefault="009D6ACC"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No spray</w:t>
            </w:r>
          </w:p>
        </w:tc>
        <w:tc>
          <w:tcPr>
            <w:tcW w:w="248" w:type="dxa"/>
            <w:tcBorders>
              <w:left w:val="nil"/>
              <w:bottom w:val="nil"/>
              <w:right w:val="nil"/>
            </w:tcBorders>
          </w:tcPr>
          <w:p w14:paraId="78C4ECB2" w14:textId="77777777" w:rsidR="009D6ACC" w:rsidRPr="00BD636B" w:rsidRDefault="009D6ACC" w:rsidP="00016E1C">
            <w:pPr>
              <w:jc w:val="both"/>
              <w:rPr>
                <w:rFonts w:ascii="Times New Roman" w:hAnsi="Times New Roman" w:cs="Times New Roman"/>
                <w:sz w:val="24"/>
                <w:szCs w:val="24"/>
              </w:rPr>
            </w:pPr>
          </w:p>
        </w:tc>
        <w:tc>
          <w:tcPr>
            <w:tcW w:w="236" w:type="dxa"/>
            <w:tcBorders>
              <w:left w:val="nil"/>
              <w:bottom w:val="nil"/>
              <w:right w:val="nil"/>
            </w:tcBorders>
          </w:tcPr>
          <w:p w14:paraId="01964942" w14:textId="28379E69" w:rsidR="009D6ACC" w:rsidRPr="00BD636B" w:rsidRDefault="009D6ACC" w:rsidP="00016E1C">
            <w:pPr>
              <w:jc w:val="both"/>
              <w:rPr>
                <w:rFonts w:ascii="Times New Roman" w:hAnsi="Times New Roman" w:cs="Times New Roman"/>
                <w:sz w:val="24"/>
                <w:szCs w:val="24"/>
              </w:rPr>
            </w:pPr>
          </w:p>
        </w:tc>
        <w:tc>
          <w:tcPr>
            <w:tcW w:w="950" w:type="dxa"/>
            <w:tcBorders>
              <w:left w:val="nil"/>
              <w:bottom w:val="nil"/>
              <w:right w:val="nil"/>
            </w:tcBorders>
          </w:tcPr>
          <w:p w14:paraId="47DE3103" w14:textId="5AE5B37A" w:rsidR="009D6ACC" w:rsidRPr="00BD636B" w:rsidRDefault="009D6ACC" w:rsidP="00016E1C">
            <w:pPr>
              <w:spacing w:after="200" w:line="276"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19.98</w:t>
            </w:r>
            <w:r w:rsidRPr="00BD636B">
              <w:rPr>
                <w:rFonts w:ascii="Times New Roman" w:hAnsi="Times New Roman" w:cs="Times New Roman"/>
                <w:sz w:val="24"/>
                <w:szCs w:val="24"/>
                <w:vertAlign w:val="superscript"/>
              </w:rPr>
              <w:t>d</w:t>
            </w:r>
            <w:r>
              <w:rPr>
                <w:rFonts w:ascii="Times New Roman" w:hAnsi="Times New Roman" w:cs="Times New Roman"/>
                <w:sz w:val="24"/>
                <w:szCs w:val="24"/>
                <w:vertAlign w:val="superscript"/>
              </w:rPr>
              <w:t xml:space="preserve"> </w:t>
            </w:r>
          </w:p>
        </w:tc>
        <w:tc>
          <w:tcPr>
            <w:tcW w:w="1056" w:type="dxa"/>
            <w:tcBorders>
              <w:left w:val="nil"/>
              <w:bottom w:val="nil"/>
              <w:right w:val="nil"/>
            </w:tcBorders>
          </w:tcPr>
          <w:p w14:paraId="320B137C" w14:textId="6D2DD32C" w:rsidR="009D6ACC" w:rsidRPr="00E83729"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1.390</w:t>
            </w:r>
            <w:r>
              <w:rPr>
                <w:rFonts w:ascii="Times New Roman" w:hAnsi="Times New Roman" w:cs="Times New Roman"/>
                <w:color w:val="000000"/>
                <w:sz w:val="24"/>
                <w:szCs w:val="24"/>
                <w:vertAlign w:val="superscript"/>
              </w:rPr>
              <w:t>bc</w:t>
            </w:r>
          </w:p>
        </w:tc>
        <w:tc>
          <w:tcPr>
            <w:tcW w:w="1845" w:type="dxa"/>
            <w:tcBorders>
              <w:left w:val="nil"/>
              <w:bottom w:val="nil"/>
              <w:right w:val="nil"/>
            </w:tcBorders>
          </w:tcPr>
          <w:p w14:paraId="6DF75C41" w14:textId="6E04D77E" w:rsidR="009D6ACC" w:rsidRPr="00B46B70"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250</w:t>
            </w:r>
            <w:r>
              <w:rPr>
                <w:rFonts w:ascii="Times New Roman" w:hAnsi="Times New Roman" w:cs="Times New Roman"/>
                <w:color w:val="000000"/>
                <w:sz w:val="24"/>
                <w:szCs w:val="24"/>
                <w:vertAlign w:val="superscript"/>
              </w:rPr>
              <w:t xml:space="preserve">ab        </w:t>
            </w:r>
            <w:r>
              <w:rPr>
                <w:rFonts w:ascii="Times New Roman" w:hAnsi="Times New Roman" w:cs="Times New Roman"/>
                <w:color w:val="000000"/>
                <w:sz w:val="24"/>
                <w:szCs w:val="24"/>
              </w:rPr>
              <w:t>0.333</w:t>
            </w:r>
            <w:r>
              <w:rPr>
                <w:rFonts w:ascii="Times New Roman" w:hAnsi="Times New Roman" w:cs="Times New Roman"/>
                <w:color w:val="000000"/>
                <w:sz w:val="24"/>
                <w:szCs w:val="24"/>
                <w:vertAlign w:val="superscript"/>
              </w:rPr>
              <w:t>b</w:t>
            </w:r>
          </w:p>
        </w:tc>
        <w:tc>
          <w:tcPr>
            <w:tcW w:w="1193" w:type="dxa"/>
            <w:tcBorders>
              <w:left w:val="nil"/>
              <w:bottom w:val="nil"/>
              <w:right w:val="nil"/>
            </w:tcBorders>
          </w:tcPr>
          <w:p w14:paraId="0915EF0E" w14:textId="3BBBBF71"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1.833</w:t>
            </w:r>
          </w:p>
        </w:tc>
        <w:tc>
          <w:tcPr>
            <w:tcW w:w="1480" w:type="dxa"/>
            <w:tcBorders>
              <w:left w:val="nil"/>
              <w:bottom w:val="nil"/>
              <w:right w:val="nil"/>
            </w:tcBorders>
          </w:tcPr>
          <w:p w14:paraId="0C86B2DE" w14:textId="41431C2A"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1.202</w:t>
            </w:r>
          </w:p>
        </w:tc>
        <w:tc>
          <w:tcPr>
            <w:tcW w:w="236" w:type="dxa"/>
            <w:tcBorders>
              <w:left w:val="nil"/>
              <w:bottom w:val="nil"/>
              <w:right w:val="nil"/>
            </w:tcBorders>
          </w:tcPr>
          <w:p w14:paraId="52420AB5" w14:textId="64FE5819"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nil"/>
              <w:right w:val="nil"/>
            </w:tcBorders>
          </w:tcPr>
          <w:p w14:paraId="5AC7E94D" w14:textId="77777777"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nil"/>
              <w:right w:val="nil"/>
            </w:tcBorders>
          </w:tcPr>
          <w:p w14:paraId="017484FB" w14:textId="573D03CE"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9D6ACC" w:rsidRPr="00BD636B" w14:paraId="46367FEA" w14:textId="6E1E349F" w:rsidTr="009D6ACC">
        <w:tc>
          <w:tcPr>
            <w:tcW w:w="2127" w:type="dxa"/>
            <w:tcBorders>
              <w:top w:val="nil"/>
              <w:left w:val="nil"/>
              <w:bottom w:val="nil"/>
              <w:right w:val="nil"/>
            </w:tcBorders>
          </w:tcPr>
          <w:p w14:paraId="682DBBE2" w14:textId="77777777" w:rsidR="009D6ACC" w:rsidRPr="00BD636B" w:rsidRDefault="009D6ACC"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Acetamiprid20SP (50g/ha)</w:t>
            </w:r>
          </w:p>
        </w:tc>
        <w:tc>
          <w:tcPr>
            <w:tcW w:w="248" w:type="dxa"/>
            <w:tcBorders>
              <w:top w:val="nil"/>
              <w:left w:val="nil"/>
              <w:bottom w:val="nil"/>
              <w:right w:val="nil"/>
            </w:tcBorders>
          </w:tcPr>
          <w:p w14:paraId="236F1031" w14:textId="77777777" w:rsidR="009D6ACC" w:rsidRPr="00BD636B" w:rsidRDefault="009D6ACC" w:rsidP="00016E1C">
            <w:pPr>
              <w:jc w:val="both"/>
              <w:rPr>
                <w:rFonts w:ascii="Times New Roman" w:hAnsi="Times New Roman" w:cs="Times New Roman"/>
                <w:sz w:val="24"/>
                <w:szCs w:val="24"/>
              </w:rPr>
            </w:pPr>
          </w:p>
        </w:tc>
        <w:tc>
          <w:tcPr>
            <w:tcW w:w="236" w:type="dxa"/>
            <w:tcBorders>
              <w:top w:val="nil"/>
              <w:left w:val="nil"/>
              <w:bottom w:val="nil"/>
              <w:right w:val="nil"/>
            </w:tcBorders>
          </w:tcPr>
          <w:p w14:paraId="76148626" w14:textId="35B95E9A" w:rsidR="009D6ACC" w:rsidRPr="00BD636B" w:rsidRDefault="009D6ACC" w:rsidP="00016E1C">
            <w:pPr>
              <w:jc w:val="both"/>
              <w:rPr>
                <w:rFonts w:ascii="Times New Roman" w:hAnsi="Times New Roman" w:cs="Times New Roman"/>
                <w:sz w:val="24"/>
                <w:szCs w:val="24"/>
              </w:rPr>
            </w:pPr>
          </w:p>
        </w:tc>
        <w:tc>
          <w:tcPr>
            <w:tcW w:w="950" w:type="dxa"/>
            <w:tcBorders>
              <w:top w:val="nil"/>
              <w:left w:val="nil"/>
              <w:bottom w:val="nil"/>
              <w:right w:val="nil"/>
            </w:tcBorders>
          </w:tcPr>
          <w:p w14:paraId="3D8DC224" w14:textId="56E67AC0" w:rsidR="009D6ACC" w:rsidRPr="004F2102" w:rsidRDefault="009D6ACC" w:rsidP="00016E1C">
            <w:pPr>
              <w:spacing w:after="200" w:line="276" w:lineRule="auto"/>
              <w:jc w:val="both"/>
              <w:rPr>
                <w:rFonts w:ascii="Times New Roman" w:hAnsi="Times New Roman" w:cs="Times New Roman"/>
                <w:sz w:val="24"/>
                <w:szCs w:val="24"/>
                <w:vertAlign w:val="superscript"/>
              </w:rPr>
            </w:pPr>
            <w:r w:rsidRPr="00BD636B">
              <w:rPr>
                <w:rFonts w:ascii="Times New Roman" w:hAnsi="Times New Roman" w:cs="Times New Roman"/>
                <w:sz w:val="24"/>
                <w:szCs w:val="24"/>
              </w:rPr>
              <w:t xml:space="preserve"> </w:t>
            </w:r>
            <w:r>
              <w:rPr>
                <w:rFonts w:ascii="Times New Roman" w:hAnsi="Times New Roman" w:cs="Times New Roman"/>
                <w:sz w:val="24"/>
                <w:szCs w:val="24"/>
              </w:rPr>
              <w:t>10.86</w:t>
            </w:r>
            <w:r>
              <w:rPr>
                <w:rFonts w:ascii="Times New Roman" w:hAnsi="Times New Roman" w:cs="Times New Roman"/>
                <w:sz w:val="24"/>
                <w:szCs w:val="24"/>
                <w:vertAlign w:val="superscript"/>
              </w:rPr>
              <w:t>b</w:t>
            </w:r>
          </w:p>
        </w:tc>
        <w:tc>
          <w:tcPr>
            <w:tcW w:w="1056" w:type="dxa"/>
            <w:tcBorders>
              <w:top w:val="nil"/>
              <w:left w:val="nil"/>
              <w:bottom w:val="nil"/>
              <w:right w:val="nil"/>
            </w:tcBorders>
          </w:tcPr>
          <w:p w14:paraId="025DAE48" w14:textId="5B562A8A" w:rsidR="009D6ACC" w:rsidRPr="00E83729"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0,956</w:t>
            </w:r>
            <w:r>
              <w:rPr>
                <w:rFonts w:ascii="Times New Roman" w:hAnsi="Times New Roman" w:cs="Times New Roman"/>
                <w:color w:val="000000"/>
                <w:sz w:val="24"/>
                <w:szCs w:val="24"/>
                <w:vertAlign w:val="superscript"/>
              </w:rPr>
              <w:t>a</w:t>
            </w:r>
          </w:p>
        </w:tc>
        <w:tc>
          <w:tcPr>
            <w:tcW w:w="1845" w:type="dxa"/>
            <w:tcBorders>
              <w:top w:val="nil"/>
              <w:left w:val="nil"/>
              <w:bottom w:val="nil"/>
              <w:right w:val="nil"/>
            </w:tcBorders>
          </w:tcPr>
          <w:p w14:paraId="0624F6B3" w14:textId="4E8B5445" w:rsidR="009D6ACC"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0.250</w:t>
            </w:r>
            <w:r>
              <w:rPr>
                <w:rFonts w:ascii="Times New Roman" w:hAnsi="Times New Roman" w:cs="Times New Roman"/>
                <w:color w:val="000000"/>
                <w:sz w:val="24"/>
                <w:szCs w:val="24"/>
                <w:vertAlign w:val="superscript"/>
              </w:rPr>
              <w:t xml:space="preserve">ab         </w:t>
            </w:r>
            <w:r>
              <w:rPr>
                <w:rFonts w:ascii="Times New Roman" w:hAnsi="Times New Roman" w:cs="Times New Roman"/>
                <w:color w:val="000000"/>
                <w:sz w:val="24"/>
                <w:szCs w:val="24"/>
              </w:rPr>
              <w:t>0.000</w:t>
            </w:r>
            <w:r>
              <w:rPr>
                <w:rFonts w:ascii="Times New Roman" w:hAnsi="Times New Roman" w:cs="Times New Roman"/>
                <w:color w:val="000000"/>
                <w:sz w:val="24"/>
                <w:szCs w:val="24"/>
                <w:vertAlign w:val="superscript"/>
              </w:rPr>
              <w:t xml:space="preserve">a  </w:t>
            </w:r>
          </w:p>
          <w:p w14:paraId="5EF3B368" w14:textId="636DCB81" w:rsidR="009D6ACC" w:rsidRPr="00DC06C7"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p>
        </w:tc>
        <w:tc>
          <w:tcPr>
            <w:tcW w:w="1193" w:type="dxa"/>
            <w:tcBorders>
              <w:top w:val="nil"/>
              <w:left w:val="nil"/>
              <w:bottom w:val="nil"/>
              <w:right w:val="nil"/>
            </w:tcBorders>
          </w:tcPr>
          <w:p w14:paraId="45C3F101" w14:textId="1F5A65B3"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1.250</w:t>
            </w:r>
          </w:p>
        </w:tc>
        <w:tc>
          <w:tcPr>
            <w:tcW w:w="1480" w:type="dxa"/>
            <w:tcBorders>
              <w:top w:val="nil"/>
              <w:left w:val="nil"/>
              <w:bottom w:val="nil"/>
              <w:right w:val="nil"/>
            </w:tcBorders>
          </w:tcPr>
          <w:p w14:paraId="6327F2A4" w14:textId="7B966C91"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1.014</w:t>
            </w:r>
          </w:p>
        </w:tc>
        <w:tc>
          <w:tcPr>
            <w:tcW w:w="236" w:type="dxa"/>
            <w:tcBorders>
              <w:top w:val="nil"/>
              <w:left w:val="nil"/>
              <w:bottom w:val="nil"/>
              <w:right w:val="nil"/>
            </w:tcBorders>
          </w:tcPr>
          <w:p w14:paraId="385E9F6A" w14:textId="2688A4D3"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462DCB50" w14:textId="77777777"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17D5B4BF" w14:textId="424E054A"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9D6ACC" w:rsidRPr="00BD636B" w14:paraId="606138E2" w14:textId="7C83C180" w:rsidTr="009D6ACC">
        <w:tc>
          <w:tcPr>
            <w:tcW w:w="2127" w:type="dxa"/>
            <w:tcBorders>
              <w:top w:val="nil"/>
              <w:left w:val="nil"/>
              <w:bottom w:val="nil"/>
              <w:right w:val="nil"/>
            </w:tcBorders>
          </w:tcPr>
          <w:p w14:paraId="33D60A67" w14:textId="2EA2DF2E"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Fytomax</w:t>
            </w:r>
            <w:r>
              <w:rPr>
                <w:rFonts w:ascii="Times New Roman" w:hAnsi="Times New Roman" w:cs="Times New Roman"/>
                <w:sz w:val="24"/>
                <w:szCs w:val="24"/>
              </w:rPr>
              <w:t xml:space="preserve"> 0.1%</w:t>
            </w:r>
            <w:proofErr w:type="gramStart"/>
            <w:r>
              <w:rPr>
                <w:rFonts w:ascii="Times New Roman" w:hAnsi="Times New Roman" w:cs="Times New Roman"/>
                <w:sz w:val="24"/>
                <w:szCs w:val="24"/>
              </w:rPr>
              <w:t>EC</w:t>
            </w:r>
            <w:r w:rsidRPr="00BD636B">
              <w:rPr>
                <w:rFonts w:ascii="Times New Roman" w:hAnsi="Times New Roman" w:cs="Times New Roman"/>
                <w:sz w:val="24"/>
                <w:szCs w:val="24"/>
              </w:rPr>
              <w:t>(</w:t>
            </w:r>
            <w:proofErr w:type="gramEnd"/>
            <w:r w:rsidRPr="00BD636B">
              <w:rPr>
                <w:rFonts w:ascii="Times New Roman" w:hAnsi="Times New Roman" w:cs="Times New Roman"/>
                <w:sz w:val="24"/>
                <w:szCs w:val="24"/>
              </w:rPr>
              <w:t>250ml/ha)</w:t>
            </w:r>
          </w:p>
        </w:tc>
        <w:tc>
          <w:tcPr>
            <w:tcW w:w="248" w:type="dxa"/>
            <w:tcBorders>
              <w:top w:val="nil"/>
              <w:left w:val="nil"/>
              <w:bottom w:val="nil"/>
              <w:right w:val="nil"/>
            </w:tcBorders>
          </w:tcPr>
          <w:p w14:paraId="2C699FF1" w14:textId="77777777" w:rsidR="009D6ACC" w:rsidRPr="00BD636B" w:rsidRDefault="009D6ACC" w:rsidP="00016E1C">
            <w:pPr>
              <w:jc w:val="both"/>
              <w:rPr>
                <w:rFonts w:ascii="Times New Roman" w:hAnsi="Times New Roman" w:cs="Times New Roman"/>
                <w:sz w:val="24"/>
                <w:szCs w:val="24"/>
              </w:rPr>
            </w:pPr>
          </w:p>
        </w:tc>
        <w:tc>
          <w:tcPr>
            <w:tcW w:w="236" w:type="dxa"/>
            <w:tcBorders>
              <w:top w:val="nil"/>
              <w:left w:val="nil"/>
              <w:bottom w:val="nil"/>
              <w:right w:val="nil"/>
            </w:tcBorders>
          </w:tcPr>
          <w:p w14:paraId="0BBF9BF7" w14:textId="76CCDDE5" w:rsidR="009D6ACC" w:rsidRPr="00BD636B" w:rsidRDefault="009D6ACC" w:rsidP="00016E1C">
            <w:pPr>
              <w:jc w:val="both"/>
              <w:rPr>
                <w:rFonts w:ascii="Times New Roman" w:hAnsi="Times New Roman" w:cs="Times New Roman"/>
                <w:sz w:val="24"/>
                <w:szCs w:val="24"/>
              </w:rPr>
            </w:pPr>
          </w:p>
        </w:tc>
        <w:tc>
          <w:tcPr>
            <w:tcW w:w="950" w:type="dxa"/>
            <w:tcBorders>
              <w:top w:val="nil"/>
              <w:left w:val="nil"/>
              <w:bottom w:val="nil"/>
              <w:right w:val="nil"/>
            </w:tcBorders>
          </w:tcPr>
          <w:p w14:paraId="3559D574" w14:textId="31B5734C" w:rsidR="009D6ACC" w:rsidRPr="009A67DF" w:rsidRDefault="009D6ACC" w:rsidP="00016E1C">
            <w:pPr>
              <w:spacing w:after="200" w:line="276" w:lineRule="auto"/>
              <w:jc w:val="both"/>
              <w:rPr>
                <w:rFonts w:ascii="Times New Roman" w:hAnsi="Times New Roman" w:cs="Times New Roman"/>
                <w:sz w:val="24"/>
                <w:szCs w:val="24"/>
                <w:vertAlign w:val="superscript"/>
              </w:rPr>
            </w:pPr>
            <w:r>
              <w:rPr>
                <w:rFonts w:ascii="Times New Roman" w:hAnsi="Times New Roman" w:cs="Times New Roman"/>
                <w:sz w:val="24"/>
                <w:szCs w:val="24"/>
              </w:rPr>
              <w:t>14.00</w:t>
            </w:r>
            <w:r>
              <w:rPr>
                <w:rFonts w:ascii="Times New Roman" w:hAnsi="Times New Roman" w:cs="Times New Roman"/>
                <w:sz w:val="24"/>
                <w:szCs w:val="24"/>
                <w:vertAlign w:val="superscript"/>
              </w:rPr>
              <w:t>c</w:t>
            </w:r>
          </w:p>
        </w:tc>
        <w:tc>
          <w:tcPr>
            <w:tcW w:w="1056" w:type="dxa"/>
            <w:tcBorders>
              <w:top w:val="nil"/>
              <w:left w:val="nil"/>
              <w:bottom w:val="nil"/>
              <w:right w:val="nil"/>
            </w:tcBorders>
          </w:tcPr>
          <w:p w14:paraId="525E9A48" w14:textId="35E2B4BA" w:rsidR="009D6ACC" w:rsidRPr="00FB6D6F"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1.485</w:t>
            </w:r>
            <w:r>
              <w:rPr>
                <w:rFonts w:ascii="Times New Roman" w:hAnsi="Times New Roman" w:cs="Times New Roman"/>
                <w:color w:val="000000"/>
                <w:sz w:val="24"/>
                <w:szCs w:val="24"/>
                <w:vertAlign w:val="superscript"/>
              </w:rPr>
              <w:t>c</w:t>
            </w:r>
          </w:p>
        </w:tc>
        <w:tc>
          <w:tcPr>
            <w:tcW w:w="1845" w:type="dxa"/>
            <w:tcBorders>
              <w:top w:val="nil"/>
              <w:left w:val="nil"/>
              <w:bottom w:val="nil"/>
              <w:right w:val="nil"/>
            </w:tcBorders>
          </w:tcPr>
          <w:p w14:paraId="12519F84" w14:textId="73EC0037" w:rsidR="009D6ACC" w:rsidRPr="00B46B70"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0.583</w:t>
            </w:r>
            <w:r>
              <w:rPr>
                <w:rFonts w:ascii="Times New Roman" w:hAnsi="Times New Roman" w:cs="Times New Roman"/>
                <w:color w:val="000000"/>
                <w:sz w:val="24"/>
                <w:szCs w:val="24"/>
                <w:vertAlign w:val="superscript"/>
              </w:rPr>
              <w:t xml:space="preserve">c        </w:t>
            </w:r>
            <w:r>
              <w:rPr>
                <w:rFonts w:ascii="Times New Roman" w:hAnsi="Times New Roman" w:cs="Times New Roman"/>
                <w:color w:val="000000"/>
                <w:sz w:val="24"/>
                <w:szCs w:val="24"/>
              </w:rPr>
              <w:t>0.167</w:t>
            </w:r>
            <w:r>
              <w:rPr>
                <w:rFonts w:ascii="Times New Roman" w:hAnsi="Times New Roman" w:cs="Times New Roman"/>
                <w:color w:val="000000"/>
                <w:sz w:val="24"/>
                <w:szCs w:val="24"/>
                <w:vertAlign w:val="superscript"/>
              </w:rPr>
              <w:t>ab</w:t>
            </w:r>
          </w:p>
        </w:tc>
        <w:tc>
          <w:tcPr>
            <w:tcW w:w="1193" w:type="dxa"/>
            <w:tcBorders>
              <w:top w:val="nil"/>
              <w:left w:val="nil"/>
              <w:bottom w:val="nil"/>
              <w:right w:val="nil"/>
            </w:tcBorders>
          </w:tcPr>
          <w:p w14:paraId="198D6CD8" w14:textId="79EA465C"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1.583</w:t>
            </w:r>
          </w:p>
        </w:tc>
        <w:tc>
          <w:tcPr>
            <w:tcW w:w="1480" w:type="dxa"/>
            <w:tcBorders>
              <w:top w:val="nil"/>
              <w:left w:val="nil"/>
              <w:bottom w:val="nil"/>
              <w:right w:val="nil"/>
            </w:tcBorders>
          </w:tcPr>
          <w:p w14:paraId="6C9CAD86" w14:textId="6B767EB6"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1.059</w:t>
            </w:r>
          </w:p>
        </w:tc>
        <w:tc>
          <w:tcPr>
            <w:tcW w:w="236" w:type="dxa"/>
            <w:tcBorders>
              <w:top w:val="nil"/>
              <w:left w:val="nil"/>
              <w:bottom w:val="nil"/>
              <w:right w:val="nil"/>
            </w:tcBorders>
          </w:tcPr>
          <w:p w14:paraId="737A1508" w14:textId="0E945C11"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01032E23" w14:textId="77777777"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65A33B97" w14:textId="65DD9753"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9D6ACC" w:rsidRPr="00BD636B" w14:paraId="707031C3" w14:textId="423205DE" w:rsidTr="009D6ACC">
        <w:tc>
          <w:tcPr>
            <w:tcW w:w="2127" w:type="dxa"/>
            <w:tcBorders>
              <w:top w:val="nil"/>
              <w:left w:val="nil"/>
              <w:bottom w:val="nil"/>
              <w:right w:val="nil"/>
            </w:tcBorders>
          </w:tcPr>
          <w:p w14:paraId="0CD01D35" w14:textId="06D9D0FE"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Fytomax</w:t>
            </w:r>
            <w:r>
              <w:rPr>
                <w:rFonts w:ascii="Times New Roman" w:hAnsi="Times New Roman" w:cs="Times New Roman"/>
                <w:sz w:val="24"/>
                <w:szCs w:val="24"/>
              </w:rPr>
              <w:t xml:space="preserve"> 0.1%</w:t>
            </w:r>
            <w:proofErr w:type="gramStart"/>
            <w:r>
              <w:rPr>
                <w:rFonts w:ascii="Times New Roman" w:hAnsi="Times New Roman" w:cs="Times New Roman"/>
                <w:sz w:val="24"/>
                <w:szCs w:val="24"/>
              </w:rPr>
              <w:t>EC</w:t>
            </w:r>
            <w:r w:rsidRPr="00BD636B">
              <w:rPr>
                <w:rFonts w:ascii="Times New Roman" w:hAnsi="Times New Roman" w:cs="Times New Roman"/>
                <w:sz w:val="24"/>
                <w:szCs w:val="24"/>
              </w:rPr>
              <w:t>(</w:t>
            </w:r>
            <w:proofErr w:type="gramEnd"/>
            <w:r w:rsidRPr="00BD636B">
              <w:rPr>
                <w:rFonts w:ascii="Times New Roman" w:hAnsi="Times New Roman" w:cs="Times New Roman"/>
                <w:sz w:val="24"/>
                <w:szCs w:val="24"/>
              </w:rPr>
              <w:t xml:space="preserve">500ml/ha)  </w:t>
            </w:r>
          </w:p>
        </w:tc>
        <w:tc>
          <w:tcPr>
            <w:tcW w:w="248" w:type="dxa"/>
            <w:tcBorders>
              <w:top w:val="nil"/>
              <w:left w:val="nil"/>
              <w:bottom w:val="nil"/>
              <w:right w:val="nil"/>
            </w:tcBorders>
          </w:tcPr>
          <w:p w14:paraId="3673D2F5" w14:textId="77777777" w:rsidR="009D6ACC" w:rsidRPr="00BD636B" w:rsidRDefault="009D6ACC" w:rsidP="00016E1C">
            <w:pPr>
              <w:jc w:val="both"/>
              <w:rPr>
                <w:rFonts w:ascii="Times New Roman" w:hAnsi="Times New Roman" w:cs="Times New Roman"/>
                <w:sz w:val="24"/>
                <w:szCs w:val="24"/>
              </w:rPr>
            </w:pPr>
          </w:p>
        </w:tc>
        <w:tc>
          <w:tcPr>
            <w:tcW w:w="236" w:type="dxa"/>
            <w:tcBorders>
              <w:top w:val="nil"/>
              <w:left w:val="nil"/>
              <w:bottom w:val="nil"/>
              <w:right w:val="nil"/>
            </w:tcBorders>
          </w:tcPr>
          <w:p w14:paraId="2F3CA74D" w14:textId="6B299CDE" w:rsidR="009D6ACC" w:rsidRPr="00BD636B" w:rsidRDefault="009D6ACC" w:rsidP="00016E1C">
            <w:pPr>
              <w:jc w:val="both"/>
              <w:rPr>
                <w:rFonts w:ascii="Times New Roman" w:hAnsi="Times New Roman" w:cs="Times New Roman"/>
                <w:sz w:val="24"/>
                <w:szCs w:val="24"/>
              </w:rPr>
            </w:pPr>
          </w:p>
        </w:tc>
        <w:tc>
          <w:tcPr>
            <w:tcW w:w="950" w:type="dxa"/>
            <w:tcBorders>
              <w:top w:val="nil"/>
              <w:left w:val="nil"/>
              <w:bottom w:val="nil"/>
              <w:right w:val="nil"/>
            </w:tcBorders>
          </w:tcPr>
          <w:p w14:paraId="26FD2B55" w14:textId="662667E0" w:rsidR="009D6ACC" w:rsidRPr="009A67DF" w:rsidRDefault="009D6ACC" w:rsidP="00016E1C">
            <w:pPr>
              <w:spacing w:after="200" w:line="276" w:lineRule="auto"/>
              <w:jc w:val="both"/>
              <w:rPr>
                <w:rFonts w:ascii="Times New Roman" w:hAnsi="Times New Roman" w:cs="Times New Roman"/>
                <w:sz w:val="24"/>
                <w:szCs w:val="24"/>
                <w:vertAlign w:val="superscript"/>
              </w:rPr>
            </w:pPr>
            <w:r w:rsidRPr="00BD636B">
              <w:rPr>
                <w:rFonts w:ascii="Times New Roman" w:hAnsi="Times New Roman" w:cs="Times New Roman"/>
                <w:sz w:val="24"/>
                <w:szCs w:val="24"/>
              </w:rPr>
              <w:t xml:space="preserve">  </w:t>
            </w:r>
            <w:r>
              <w:rPr>
                <w:rFonts w:ascii="Times New Roman" w:hAnsi="Times New Roman" w:cs="Times New Roman"/>
                <w:sz w:val="24"/>
                <w:szCs w:val="24"/>
              </w:rPr>
              <w:t>9.20</w:t>
            </w:r>
            <w:r>
              <w:rPr>
                <w:rFonts w:ascii="Times New Roman" w:hAnsi="Times New Roman" w:cs="Times New Roman"/>
                <w:sz w:val="24"/>
                <w:szCs w:val="24"/>
                <w:vertAlign w:val="superscript"/>
              </w:rPr>
              <w:t>ab</w:t>
            </w:r>
          </w:p>
        </w:tc>
        <w:tc>
          <w:tcPr>
            <w:tcW w:w="1056" w:type="dxa"/>
            <w:tcBorders>
              <w:top w:val="nil"/>
              <w:left w:val="nil"/>
              <w:bottom w:val="nil"/>
              <w:right w:val="nil"/>
            </w:tcBorders>
          </w:tcPr>
          <w:p w14:paraId="597434BE" w14:textId="74B61E02" w:rsidR="009D6ACC" w:rsidRPr="00E83729"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0.912</w:t>
            </w:r>
            <w:r>
              <w:rPr>
                <w:rFonts w:ascii="Times New Roman" w:hAnsi="Times New Roman" w:cs="Times New Roman"/>
                <w:color w:val="000000"/>
                <w:sz w:val="24"/>
                <w:szCs w:val="24"/>
                <w:vertAlign w:val="superscript"/>
              </w:rPr>
              <w:t>a</w:t>
            </w:r>
          </w:p>
        </w:tc>
        <w:tc>
          <w:tcPr>
            <w:tcW w:w="1845" w:type="dxa"/>
            <w:tcBorders>
              <w:top w:val="nil"/>
              <w:left w:val="nil"/>
              <w:bottom w:val="nil"/>
              <w:right w:val="nil"/>
            </w:tcBorders>
          </w:tcPr>
          <w:p w14:paraId="5A184732" w14:textId="179DFE82" w:rsidR="009D6ACC" w:rsidRPr="00B46B70"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333</w:t>
            </w:r>
            <w:r>
              <w:rPr>
                <w:rFonts w:ascii="Times New Roman" w:hAnsi="Times New Roman" w:cs="Times New Roman"/>
                <w:color w:val="000000"/>
                <w:sz w:val="24"/>
                <w:szCs w:val="24"/>
                <w:vertAlign w:val="superscript"/>
              </w:rPr>
              <w:t xml:space="preserve">bc      </w:t>
            </w:r>
            <w:r>
              <w:rPr>
                <w:rFonts w:ascii="Times New Roman" w:hAnsi="Times New Roman" w:cs="Times New Roman"/>
                <w:color w:val="000000"/>
                <w:sz w:val="24"/>
                <w:szCs w:val="24"/>
              </w:rPr>
              <w:t>0.000</w:t>
            </w:r>
            <w:r>
              <w:rPr>
                <w:rFonts w:ascii="Times New Roman" w:hAnsi="Times New Roman" w:cs="Times New Roman"/>
                <w:color w:val="000000"/>
                <w:sz w:val="24"/>
                <w:szCs w:val="24"/>
                <w:vertAlign w:val="superscript"/>
              </w:rPr>
              <w:t>a</w:t>
            </w:r>
          </w:p>
        </w:tc>
        <w:tc>
          <w:tcPr>
            <w:tcW w:w="1193" w:type="dxa"/>
            <w:tcBorders>
              <w:top w:val="nil"/>
              <w:left w:val="nil"/>
              <w:bottom w:val="nil"/>
              <w:right w:val="nil"/>
            </w:tcBorders>
          </w:tcPr>
          <w:p w14:paraId="39B9391E" w14:textId="71CC1BE0"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1.333           </w:t>
            </w:r>
          </w:p>
        </w:tc>
        <w:tc>
          <w:tcPr>
            <w:tcW w:w="1480" w:type="dxa"/>
            <w:tcBorders>
              <w:top w:val="nil"/>
              <w:left w:val="nil"/>
              <w:bottom w:val="nil"/>
              <w:right w:val="nil"/>
            </w:tcBorders>
          </w:tcPr>
          <w:p w14:paraId="610AF556" w14:textId="04188B89"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1.097</w:t>
            </w:r>
          </w:p>
        </w:tc>
        <w:tc>
          <w:tcPr>
            <w:tcW w:w="236" w:type="dxa"/>
            <w:tcBorders>
              <w:top w:val="nil"/>
              <w:left w:val="nil"/>
              <w:bottom w:val="nil"/>
              <w:right w:val="nil"/>
            </w:tcBorders>
          </w:tcPr>
          <w:p w14:paraId="01946E72" w14:textId="51B9D41B"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10AC94F8" w14:textId="77777777"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1417F2B6" w14:textId="720DA62A"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9D6ACC" w:rsidRPr="00BD636B" w14:paraId="148CE5B4" w14:textId="75C6FA85" w:rsidTr="009D6ACC">
        <w:tc>
          <w:tcPr>
            <w:tcW w:w="2127" w:type="dxa"/>
            <w:tcBorders>
              <w:top w:val="nil"/>
              <w:left w:val="nil"/>
              <w:bottom w:val="nil"/>
              <w:right w:val="nil"/>
            </w:tcBorders>
          </w:tcPr>
          <w:p w14:paraId="1B31F58F" w14:textId="24B6A917"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Fytomax</w:t>
            </w:r>
            <w:r>
              <w:rPr>
                <w:rFonts w:ascii="Times New Roman" w:hAnsi="Times New Roman" w:cs="Times New Roman"/>
                <w:sz w:val="24"/>
                <w:szCs w:val="24"/>
              </w:rPr>
              <w:t xml:space="preserve"> 0.1%</w:t>
            </w:r>
            <w:proofErr w:type="gramStart"/>
            <w:r>
              <w:rPr>
                <w:rFonts w:ascii="Times New Roman" w:hAnsi="Times New Roman" w:cs="Times New Roman"/>
                <w:sz w:val="24"/>
                <w:szCs w:val="24"/>
              </w:rPr>
              <w:t>EC</w:t>
            </w:r>
            <w:r w:rsidRPr="00BD636B">
              <w:rPr>
                <w:rFonts w:ascii="Times New Roman" w:hAnsi="Times New Roman" w:cs="Times New Roman"/>
                <w:sz w:val="24"/>
                <w:szCs w:val="24"/>
              </w:rPr>
              <w:t>(</w:t>
            </w:r>
            <w:proofErr w:type="gramEnd"/>
            <w:r w:rsidRPr="00BD636B">
              <w:rPr>
                <w:rFonts w:ascii="Times New Roman" w:hAnsi="Times New Roman" w:cs="Times New Roman"/>
                <w:sz w:val="24"/>
                <w:szCs w:val="24"/>
              </w:rPr>
              <w:t>750ml/ha)</w:t>
            </w:r>
          </w:p>
        </w:tc>
        <w:tc>
          <w:tcPr>
            <w:tcW w:w="248" w:type="dxa"/>
            <w:tcBorders>
              <w:top w:val="nil"/>
              <w:left w:val="nil"/>
              <w:bottom w:val="nil"/>
              <w:right w:val="nil"/>
            </w:tcBorders>
          </w:tcPr>
          <w:p w14:paraId="44948FAA" w14:textId="77777777" w:rsidR="009D6ACC" w:rsidRPr="00BD636B" w:rsidRDefault="009D6ACC" w:rsidP="00016E1C">
            <w:pPr>
              <w:jc w:val="both"/>
              <w:rPr>
                <w:rFonts w:ascii="Times New Roman" w:hAnsi="Times New Roman" w:cs="Times New Roman"/>
                <w:sz w:val="24"/>
                <w:szCs w:val="24"/>
              </w:rPr>
            </w:pPr>
          </w:p>
        </w:tc>
        <w:tc>
          <w:tcPr>
            <w:tcW w:w="236" w:type="dxa"/>
            <w:tcBorders>
              <w:top w:val="nil"/>
              <w:left w:val="nil"/>
              <w:bottom w:val="nil"/>
              <w:right w:val="nil"/>
            </w:tcBorders>
          </w:tcPr>
          <w:p w14:paraId="062E8F90" w14:textId="1470C079" w:rsidR="009D6ACC" w:rsidRPr="00BD636B" w:rsidRDefault="009D6ACC" w:rsidP="00016E1C">
            <w:pPr>
              <w:jc w:val="both"/>
              <w:rPr>
                <w:rFonts w:ascii="Times New Roman" w:hAnsi="Times New Roman" w:cs="Times New Roman"/>
                <w:sz w:val="24"/>
                <w:szCs w:val="24"/>
              </w:rPr>
            </w:pPr>
          </w:p>
        </w:tc>
        <w:tc>
          <w:tcPr>
            <w:tcW w:w="950" w:type="dxa"/>
            <w:tcBorders>
              <w:top w:val="nil"/>
              <w:left w:val="nil"/>
              <w:bottom w:val="nil"/>
              <w:right w:val="nil"/>
            </w:tcBorders>
          </w:tcPr>
          <w:p w14:paraId="66A64231" w14:textId="15F1C98D" w:rsidR="009D6ACC" w:rsidRPr="00BD636B" w:rsidRDefault="009D6ACC" w:rsidP="00016E1C">
            <w:pPr>
              <w:spacing w:after="200" w:line="276" w:lineRule="auto"/>
              <w:jc w:val="both"/>
              <w:rPr>
                <w:rFonts w:ascii="Times New Roman" w:hAnsi="Times New Roman" w:cs="Times New Roman"/>
                <w:sz w:val="24"/>
                <w:szCs w:val="24"/>
                <w:vertAlign w:val="superscript"/>
              </w:rPr>
            </w:pPr>
            <w:r w:rsidRPr="00BD636B">
              <w:rPr>
                <w:rFonts w:ascii="Times New Roman" w:hAnsi="Times New Roman" w:cs="Times New Roman"/>
                <w:sz w:val="24"/>
                <w:szCs w:val="24"/>
              </w:rPr>
              <w:t xml:space="preserve">  </w:t>
            </w:r>
            <w:r>
              <w:rPr>
                <w:rFonts w:ascii="Times New Roman" w:hAnsi="Times New Roman" w:cs="Times New Roman"/>
                <w:sz w:val="24"/>
                <w:szCs w:val="24"/>
              </w:rPr>
              <w:t>7.37</w:t>
            </w:r>
            <w:r w:rsidRPr="00BD636B">
              <w:rPr>
                <w:rFonts w:ascii="Times New Roman" w:hAnsi="Times New Roman" w:cs="Times New Roman"/>
                <w:sz w:val="24"/>
                <w:szCs w:val="24"/>
                <w:vertAlign w:val="superscript"/>
              </w:rPr>
              <w:t>a</w:t>
            </w:r>
          </w:p>
        </w:tc>
        <w:tc>
          <w:tcPr>
            <w:tcW w:w="1056" w:type="dxa"/>
            <w:tcBorders>
              <w:top w:val="nil"/>
              <w:left w:val="nil"/>
              <w:bottom w:val="nil"/>
              <w:right w:val="nil"/>
            </w:tcBorders>
          </w:tcPr>
          <w:p w14:paraId="13464A70" w14:textId="4ABD2AE1" w:rsidR="009D6ACC" w:rsidRPr="00E83729"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1.056</w:t>
            </w:r>
            <w:r>
              <w:rPr>
                <w:rFonts w:ascii="Times New Roman" w:hAnsi="Times New Roman" w:cs="Times New Roman"/>
                <w:color w:val="000000"/>
                <w:sz w:val="24"/>
                <w:szCs w:val="24"/>
                <w:vertAlign w:val="superscript"/>
              </w:rPr>
              <w:t>a</w:t>
            </w:r>
          </w:p>
        </w:tc>
        <w:tc>
          <w:tcPr>
            <w:tcW w:w="1845" w:type="dxa"/>
            <w:tcBorders>
              <w:top w:val="nil"/>
              <w:left w:val="nil"/>
              <w:bottom w:val="nil"/>
              <w:right w:val="nil"/>
            </w:tcBorders>
          </w:tcPr>
          <w:p w14:paraId="0AA26F1A" w14:textId="1C1F062B" w:rsidR="009D6ACC" w:rsidRPr="00B46B70"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083</w:t>
            </w:r>
            <w:r>
              <w:rPr>
                <w:rFonts w:ascii="Times New Roman" w:hAnsi="Times New Roman" w:cs="Times New Roman"/>
                <w:color w:val="000000"/>
                <w:sz w:val="24"/>
                <w:szCs w:val="24"/>
                <w:vertAlign w:val="superscript"/>
              </w:rPr>
              <w:t xml:space="preserve">ab      </w:t>
            </w:r>
            <w:r>
              <w:rPr>
                <w:rFonts w:ascii="Times New Roman" w:hAnsi="Times New Roman" w:cs="Times New Roman"/>
                <w:color w:val="000000"/>
                <w:sz w:val="24"/>
                <w:szCs w:val="24"/>
              </w:rPr>
              <w:t>0.000</w:t>
            </w:r>
            <w:r>
              <w:rPr>
                <w:rFonts w:ascii="Times New Roman" w:hAnsi="Times New Roman" w:cs="Times New Roman"/>
                <w:color w:val="000000"/>
                <w:sz w:val="24"/>
                <w:szCs w:val="24"/>
                <w:vertAlign w:val="superscript"/>
              </w:rPr>
              <w:t>a</w:t>
            </w:r>
          </w:p>
        </w:tc>
        <w:tc>
          <w:tcPr>
            <w:tcW w:w="1193" w:type="dxa"/>
            <w:tcBorders>
              <w:top w:val="nil"/>
              <w:left w:val="nil"/>
              <w:bottom w:val="nil"/>
              <w:right w:val="nil"/>
            </w:tcBorders>
          </w:tcPr>
          <w:p w14:paraId="1CEED2FD" w14:textId="07F5A943"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1.083</w:t>
            </w:r>
          </w:p>
        </w:tc>
        <w:tc>
          <w:tcPr>
            <w:tcW w:w="1480" w:type="dxa"/>
            <w:tcBorders>
              <w:top w:val="nil"/>
              <w:left w:val="nil"/>
              <w:bottom w:val="nil"/>
              <w:right w:val="nil"/>
            </w:tcBorders>
          </w:tcPr>
          <w:p w14:paraId="59A81527" w14:textId="0C424000"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0.924</w:t>
            </w:r>
          </w:p>
        </w:tc>
        <w:tc>
          <w:tcPr>
            <w:tcW w:w="236" w:type="dxa"/>
            <w:tcBorders>
              <w:top w:val="nil"/>
              <w:left w:val="nil"/>
              <w:bottom w:val="nil"/>
              <w:right w:val="nil"/>
            </w:tcBorders>
          </w:tcPr>
          <w:p w14:paraId="426045CF" w14:textId="7C72C2CC"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50EBE309" w14:textId="77777777"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6D85A850" w14:textId="47DBA8EA"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9D6ACC" w:rsidRPr="00BD636B" w14:paraId="0AE0D10A" w14:textId="3B9709C3" w:rsidTr="009D6ACC">
        <w:tc>
          <w:tcPr>
            <w:tcW w:w="2127" w:type="dxa"/>
            <w:tcBorders>
              <w:top w:val="nil"/>
              <w:left w:val="nil"/>
              <w:bottom w:val="single" w:sz="4" w:space="0" w:color="000000" w:themeColor="text1"/>
              <w:right w:val="nil"/>
            </w:tcBorders>
          </w:tcPr>
          <w:p w14:paraId="7C54F923" w14:textId="2AA59B4F"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Fytomax</w:t>
            </w:r>
            <w:r>
              <w:rPr>
                <w:rFonts w:ascii="Times New Roman" w:hAnsi="Times New Roman" w:cs="Times New Roman"/>
                <w:sz w:val="24"/>
                <w:szCs w:val="24"/>
              </w:rPr>
              <w:t xml:space="preserve"> 0.1%EC</w:t>
            </w:r>
            <w:r w:rsidRPr="00BD636B">
              <w:rPr>
                <w:rFonts w:ascii="Times New Roman" w:hAnsi="Times New Roman" w:cs="Times New Roman"/>
                <w:sz w:val="24"/>
                <w:szCs w:val="24"/>
              </w:rPr>
              <w:t xml:space="preserve"> (1000ml/ha)</w:t>
            </w:r>
          </w:p>
        </w:tc>
        <w:tc>
          <w:tcPr>
            <w:tcW w:w="248" w:type="dxa"/>
            <w:tcBorders>
              <w:top w:val="nil"/>
              <w:left w:val="nil"/>
              <w:bottom w:val="single" w:sz="4" w:space="0" w:color="000000" w:themeColor="text1"/>
              <w:right w:val="nil"/>
            </w:tcBorders>
          </w:tcPr>
          <w:p w14:paraId="5E73FA72" w14:textId="77777777" w:rsidR="009D6ACC" w:rsidRPr="00BD636B" w:rsidRDefault="009D6ACC" w:rsidP="00016E1C">
            <w:pPr>
              <w:jc w:val="both"/>
              <w:rPr>
                <w:rFonts w:ascii="Times New Roman" w:hAnsi="Times New Roman" w:cs="Times New Roman"/>
                <w:sz w:val="24"/>
                <w:szCs w:val="24"/>
              </w:rPr>
            </w:pPr>
          </w:p>
        </w:tc>
        <w:tc>
          <w:tcPr>
            <w:tcW w:w="236" w:type="dxa"/>
            <w:tcBorders>
              <w:top w:val="nil"/>
              <w:left w:val="nil"/>
              <w:bottom w:val="single" w:sz="4" w:space="0" w:color="000000" w:themeColor="text1"/>
              <w:right w:val="nil"/>
            </w:tcBorders>
          </w:tcPr>
          <w:p w14:paraId="757E6941" w14:textId="12583EF5" w:rsidR="009D6ACC" w:rsidRPr="00BD636B" w:rsidRDefault="009D6ACC" w:rsidP="00016E1C">
            <w:pPr>
              <w:jc w:val="both"/>
              <w:rPr>
                <w:rFonts w:ascii="Times New Roman" w:hAnsi="Times New Roman" w:cs="Times New Roman"/>
                <w:sz w:val="24"/>
                <w:szCs w:val="24"/>
              </w:rPr>
            </w:pPr>
          </w:p>
        </w:tc>
        <w:tc>
          <w:tcPr>
            <w:tcW w:w="950" w:type="dxa"/>
            <w:tcBorders>
              <w:top w:val="nil"/>
              <w:left w:val="nil"/>
              <w:bottom w:val="single" w:sz="4" w:space="0" w:color="000000" w:themeColor="text1"/>
              <w:right w:val="nil"/>
            </w:tcBorders>
          </w:tcPr>
          <w:p w14:paraId="62E6B03E" w14:textId="63B84FC3" w:rsidR="009D6ACC" w:rsidRPr="00BD636B" w:rsidRDefault="009D6ACC" w:rsidP="00016E1C">
            <w:pPr>
              <w:spacing w:after="200" w:line="276" w:lineRule="auto"/>
              <w:jc w:val="both"/>
              <w:rPr>
                <w:rFonts w:ascii="Times New Roman" w:hAnsi="Times New Roman" w:cs="Times New Roman"/>
                <w:sz w:val="24"/>
                <w:szCs w:val="24"/>
                <w:vertAlign w:val="superscript"/>
              </w:rPr>
            </w:pPr>
            <w:r w:rsidRPr="00BD636B">
              <w:rPr>
                <w:rFonts w:ascii="Times New Roman" w:hAnsi="Times New Roman" w:cs="Times New Roman"/>
                <w:sz w:val="24"/>
                <w:szCs w:val="24"/>
              </w:rPr>
              <w:t xml:space="preserve">  </w:t>
            </w:r>
            <w:r>
              <w:rPr>
                <w:rFonts w:ascii="Times New Roman" w:hAnsi="Times New Roman" w:cs="Times New Roman"/>
                <w:sz w:val="24"/>
                <w:szCs w:val="24"/>
              </w:rPr>
              <w:t>8.61</w:t>
            </w:r>
            <w:r w:rsidRPr="00BD636B">
              <w:rPr>
                <w:rFonts w:ascii="Times New Roman" w:hAnsi="Times New Roman" w:cs="Times New Roman"/>
                <w:sz w:val="24"/>
                <w:szCs w:val="24"/>
                <w:vertAlign w:val="superscript"/>
              </w:rPr>
              <w:t>a</w:t>
            </w:r>
            <w:r>
              <w:rPr>
                <w:rFonts w:ascii="Times New Roman" w:hAnsi="Times New Roman" w:cs="Times New Roman"/>
                <w:sz w:val="24"/>
                <w:szCs w:val="24"/>
                <w:vertAlign w:val="superscript"/>
              </w:rPr>
              <w:t>b</w:t>
            </w:r>
          </w:p>
        </w:tc>
        <w:tc>
          <w:tcPr>
            <w:tcW w:w="1056" w:type="dxa"/>
            <w:tcBorders>
              <w:top w:val="nil"/>
              <w:left w:val="nil"/>
              <w:bottom w:val="single" w:sz="4" w:space="0" w:color="000000" w:themeColor="text1"/>
              <w:right w:val="nil"/>
            </w:tcBorders>
          </w:tcPr>
          <w:p w14:paraId="47043688" w14:textId="6CEFB308" w:rsidR="009D6ACC" w:rsidRPr="00E83729"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1.123</w:t>
            </w:r>
            <w:r>
              <w:rPr>
                <w:rFonts w:ascii="Times New Roman" w:hAnsi="Times New Roman" w:cs="Times New Roman"/>
                <w:color w:val="000000"/>
                <w:sz w:val="24"/>
                <w:szCs w:val="24"/>
                <w:vertAlign w:val="superscript"/>
              </w:rPr>
              <w:t>ab</w:t>
            </w:r>
          </w:p>
        </w:tc>
        <w:tc>
          <w:tcPr>
            <w:tcW w:w="1845" w:type="dxa"/>
            <w:tcBorders>
              <w:top w:val="nil"/>
              <w:left w:val="nil"/>
              <w:bottom w:val="single" w:sz="4" w:space="0" w:color="000000" w:themeColor="text1"/>
              <w:right w:val="nil"/>
            </w:tcBorders>
          </w:tcPr>
          <w:p w14:paraId="07ACCA7D" w14:textId="64993845" w:rsidR="009D6ACC" w:rsidRPr="00B46B70"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000</w:t>
            </w:r>
            <w:r>
              <w:rPr>
                <w:rFonts w:ascii="Times New Roman" w:hAnsi="Times New Roman" w:cs="Times New Roman"/>
                <w:color w:val="000000"/>
                <w:sz w:val="24"/>
                <w:szCs w:val="24"/>
                <w:vertAlign w:val="superscript"/>
              </w:rPr>
              <w:t xml:space="preserve">a        </w:t>
            </w:r>
            <w:r>
              <w:rPr>
                <w:rFonts w:ascii="Times New Roman" w:hAnsi="Times New Roman" w:cs="Times New Roman"/>
                <w:color w:val="000000"/>
                <w:sz w:val="24"/>
                <w:szCs w:val="24"/>
              </w:rPr>
              <w:t>0. 000</w:t>
            </w:r>
            <w:r>
              <w:rPr>
                <w:rFonts w:ascii="Times New Roman" w:hAnsi="Times New Roman" w:cs="Times New Roman"/>
                <w:color w:val="000000"/>
                <w:sz w:val="24"/>
                <w:szCs w:val="24"/>
                <w:vertAlign w:val="superscript"/>
              </w:rPr>
              <w:t>a</w:t>
            </w:r>
          </w:p>
        </w:tc>
        <w:tc>
          <w:tcPr>
            <w:tcW w:w="1193" w:type="dxa"/>
            <w:tcBorders>
              <w:top w:val="nil"/>
              <w:left w:val="nil"/>
              <w:bottom w:val="single" w:sz="4" w:space="0" w:color="000000" w:themeColor="text1"/>
              <w:right w:val="nil"/>
            </w:tcBorders>
          </w:tcPr>
          <w:p w14:paraId="389E3883" w14:textId="430CAD7A"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1.083</w:t>
            </w:r>
          </w:p>
        </w:tc>
        <w:tc>
          <w:tcPr>
            <w:tcW w:w="1480" w:type="dxa"/>
            <w:tcBorders>
              <w:top w:val="nil"/>
              <w:left w:val="nil"/>
              <w:bottom w:val="single" w:sz="4" w:space="0" w:color="000000" w:themeColor="text1"/>
              <w:right w:val="nil"/>
            </w:tcBorders>
          </w:tcPr>
          <w:p w14:paraId="6004F6A7" w14:textId="6BB08586"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0.886</w:t>
            </w:r>
          </w:p>
        </w:tc>
        <w:tc>
          <w:tcPr>
            <w:tcW w:w="236" w:type="dxa"/>
            <w:tcBorders>
              <w:top w:val="nil"/>
              <w:left w:val="nil"/>
              <w:bottom w:val="single" w:sz="4" w:space="0" w:color="000000" w:themeColor="text1"/>
              <w:right w:val="nil"/>
            </w:tcBorders>
          </w:tcPr>
          <w:p w14:paraId="26665AEA" w14:textId="20405B8D"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single" w:sz="4" w:space="0" w:color="000000" w:themeColor="text1"/>
              <w:right w:val="nil"/>
            </w:tcBorders>
          </w:tcPr>
          <w:p w14:paraId="1A3E2753" w14:textId="77777777"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single" w:sz="4" w:space="0" w:color="000000" w:themeColor="text1"/>
              <w:right w:val="nil"/>
            </w:tcBorders>
          </w:tcPr>
          <w:p w14:paraId="2C5E4BB1" w14:textId="0471BBCC"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9D6ACC" w:rsidRPr="00BD636B" w14:paraId="2543DABC" w14:textId="388A9493" w:rsidTr="009D6ACC">
        <w:tc>
          <w:tcPr>
            <w:tcW w:w="2127" w:type="dxa"/>
            <w:tcBorders>
              <w:left w:val="nil"/>
              <w:bottom w:val="nil"/>
              <w:right w:val="nil"/>
            </w:tcBorders>
          </w:tcPr>
          <w:p w14:paraId="6DC025E0" w14:textId="77777777"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Grand mean</w:t>
            </w:r>
          </w:p>
        </w:tc>
        <w:tc>
          <w:tcPr>
            <w:tcW w:w="248" w:type="dxa"/>
            <w:tcBorders>
              <w:left w:val="nil"/>
              <w:bottom w:val="nil"/>
              <w:right w:val="nil"/>
            </w:tcBorders>
          </w:tcPr>
          <w:p w14:paraId="34C12FE8" w14:textId="77777777" w:rsidR="009D6ACC" w:rsidRPr="00BD636B" w:rsidRDefault="009D6ACC" w:rsidP="00016E1C">
            <w:pPr>
              <w:jc w:val="both"/>
              <w:rPr>
                <w:rFonts w:ascii="Times New Roman" w:hAnsi="Times New Roman" w:cs="Times New Roman"/>
                <w:sz w:val="24"/>
                <w:szCs w:val="24"/>
              </w:rPr>
            </w:pPr>
          </w:p>
        </w:tc>
        <w:tc>
          <w:tcPr>
            <w:tcW w:w="236" w:type="dxa"/>
            <w:tcBorders>
              <w:left w:val="nil"/>
              <w:bottom w:val="nil"/>
              <w:right w:val="nil"/>
            </w:tcBorders>
          </w:tcPr>
          <w:p w14:paraId="3BBE2F0F" w14:textId="225BBF28" w:rsidR="009D6ACC" w:rsidRPr="00BD636B" w:rsidRDefault="009D6ACC" w:rsidP="00016E1C">
            <w:pPr>
              <w:jc w:val="both"/>
              <w:rPr>
                <w:rFonts w:ascii="Times New Roman" w:hAnsi="Times New Roman" w:cs="Times New Roman"/>
                <w:sz w:val="24"/>
                <w:szCs w:val="24"/>
              </w:rPr>
            </w:pPr>
          </w:p>
        </w:tc>
        <w:tc>
          <w:tcPr>
            <w:tcW w:w="950" w:type="dxa"/>
            <w:tcBorders>
              <w:left w:val="nil"/>
              <w:bottom w:val="nil"/>
              <w:right w:val="nil"/>
            </w:tcBorders>
          </w:tcPr>
          <w:p w14:paraId="7F79F9E2" w14:textId="76975008" w:rsidR="009D6ACC" w:rsidRPr="00BD636B" w:rsidRDefault="009D6ACC"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 xml:space="preserve">  </w:t>
            </w:r>
            <w:r>
              <w:rPr>
                <w:rFonts w:ascii="Times New Roman" w:hAnsi="Times New Roman" w:cs="Times New Roman"/>
                <w:sz w:val="24"/>
                <w:szCs w:val="24"/>
              </w:rPr>
              <w:t>13.2</w:t>
            </w:r>
          </w:p>
        </w:tc>
        <w:tc>
          <w:tcPr>
            <w:tcW w:w="1056" w:type="dxa"/>
            <w:tcBorders>
              <w:left w:val="nil"/>
              <w:bottom w:val="nil"/>
              <w:right w:val="nil"/>
            </w:tcBorders>
          </w:tcPr>
          <w:p w14:paraId="05744885" w14:textId="42526E89"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1.1</w:t>
            </w:r>
            <w:r>
              <w:rPr>
                <w:rFonts w:ascii="Times New Roman" w:hAnsi="Times New Roman" w:cs="Times New Roman"/>
                <w:color w:val="000000"/>
                <w:sz w:val="24"/>
                <w:szCs w:val="24"/>
              </w:rPr>
              <w:t>55</w:t>
            </w:r>
          </w:p>
        </w:tc>
        <w:tc>
          <w:tcPr>
            <w:tcW w:w="1845" w:type="dxa"/>
            <w:tcBorders>
              <w:left w:val="nil"/>
              <w:bottom w:val="nil"/>
              <w:right w:val="nil"/>
            </w:tcBorders>
          </w:tcPr>
          <w:p w14:paraId="590EBBB4" w14:textId="367E4EBD"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250       0.083</w:t>
            </w:r>
          </w:p>
        </w:tc>
        <w:tc>
          <w:tcPr>
            <w:tcW w:w="1193" w:type="dxa"/>
            <w:tcBorders>
              <w:left w:val="nil"/>
              <w:bottom w:val="nil"/>
              <w:right w:val="nil"/>
            </w:tcBorders>
          </w:tcPr>
          <w:p w14:paraId="5567617E" w14:textId="7B15E622"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1.361</w:t>
            </w:r>
          </w:p>
        </w:tc>
        <w:tc>
          <w:tcPr>
            <w:tcW w:w="1480" w:type="dxa"/>
            <w:tcBorders>
              <w:left w:val="nil"/>
              <w:bottom w:val="nil"/>
              <w:right w:val="nil"/>
            </w:tcBorders>
          </w:tcPr>
          <w:p w14:paraId="32EA21C1" w14:textId="7A73E632"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1.030</w:t>
            </w:r>
          </w:p>
        </w:tc>
        <w:tc>
          <w:tcPr>
            <w:tcW w:w="236" w:type="dxa"/>
            <w:tcBorders>
              <w:left w:val="nil"/>
              <w:bottom w:val="nil"/>
              <w:right w:val="nil"/>
            </w:tcBorders>
          </w:tcPr>
          <w:p w14:paraId="70DBCAA6" w14:textId="39775AFB"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nil"/>
              <w:right w:val="nil"/>
            </w:tcBorders>
          </w:tcPr>
          <w:p w14:paraId="48B95E00" w14:textId="77777777"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nil"/>
              <w:right w:val="nil"/>
            </w:tcBorders>
          </w:tcPr>
          <w:p w14:paraId="3772ABFC" w14:textId="5D77670E"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9D6ACC" w:rsidRPr="00BD636B" w14:paraId="19739009" w14:textId="453CC18E" w:rsidTr="009D6ACC">
        <w:tc>
          <w:tcPr>
            <w:tcW w:w="2127" w:type="dxa"/>
            <w:tcBorders>
              <w:top w:val="nil"/>
              <w:left w:val="nil"/>
              <w:bottom w:val="nil"/>
              <w:right w:val="nil"/>
            </w:tcBorders>
          </w:tcPr>
          <w:p w14:paraId="372B18D1" w14:textId="77777777"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P-Value</w:t>
            </w:r>
          </w:p>
        </w:tc>
        <w:tc>
          <w:tcPr>
            <w:tcW w:w="248" w:type="dxa"/>
            <w:tcBorders>
              <w:top w:val="nil"/>
              <w:left w:val="nil"/>
              <w:bottom w:val="nil"/>
              <w:right w:val="nil"/>
            </w:tcBorders>
          </w:tcPr>
          <w:p w14:paraId="292D0432" w14:textId="77777777" w:rsidR="009D6ACC" w:rsidRPr="00BD636B" w:rsidRDefault="009D6ACC" w:rsidP="00016E1C">
            <w:pPr>
              <w:jc w:val="both"/>
              <w:rPr>
                <w:rFonts w:ascii="Times New Roman" w:hAnsi="Times New Roman" w:cs="Times New Roman"/>
                <w:sz w:val="24"/>
                <w:szCs w:val="24"/>
              </w:rPr>
            </w:pPr>
          </w:p>
        </w:tc>
        <w:tc>
          <w:tcPr>
            <w:tcW w:w="236" w:type="dxa"/>
            <w:tcBorders>
              <w:top w:val="nil"/>
              <w:left w:val="nil"/>
              <w:bottom w:val="nil"/>
              <w:right w:val="nil"/>
            </w:tcBorders>
          </w:tcPr>
          <w:p w14:paraId="0C61A650" w14:textId="7257B0F8" w:rsidR="009D6ACC" w:rsidRPr="00BD636B" w:rsidRDefault="009D6ACC" w:rsidP="00016E1C">
            <w:pPr>
              <w:jc w:val="both"/>
              <w:rPr>
                <w:rFonts w:ascii="Times New Roman" w:hAnsi="Times New Roman" w:cs="Times New Roman"/>
                <w:sz w:val="24"/>
                <w:szCs w:val="24"/>
              </w:rPr>
            </w:pPr>
          </w:p>
        </w:tc>
        <w:tc>
          <w:tcPr>
            <w:tcW w:w="950" w:type="dxa"/>
            <w:tcBorders>
              <w:top w:val="nil"/>
              <w:left w:val="nil"/>
              <w:bottom w:val="nil"/>
              <w:right w:val="nil"/>
            </w:tcBorders>
          </w:tcPr>
          <w:p w14:paraId="0B63DE73" w14:textId="3571F228" w:rsidR="009D6ACC" w:rsidRPr="00BD636B" w:rsidRDefault="009D6ACC"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&lt;0.001</w:t>
            </w:r>
          </w:p>
        </w:tc>
        <w:tc>
          <w:tcPr>
            <w:tcW w:w="1056" w:type="dxa"/>
            <w:tcBorders>
              <w:top w:val="nil"/>
              <w:left w:val="nil"/>
              <w:bottom w:val="nil"/>
              <w:right w:val="nil"/>
            </w:tcBorders>
          </w:tcPr>
          <w:p w14:paraId="1159910F" w14:textId="571962A9"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004</w:t>
            </w:r>
          </w:p>
        </w:tc>
        <w:tc>
          <w:tcPr>
            <w:tcW w:w="1845" w:type="dxa"/>
            <w:tcBorders>
              <w:top w:val="nil"/>
              <w:left w:val="nil"/>
              <w:bottom w:val="nil"/>
              <w:right w:val="nil"/>
            </w:tcBorders>
          </w:tcPr>
          <w:p w14:paraId="341EB787" w14:textId="72556A01"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005       0.008</w:t>
            </w:r>
          </w:p>
        </w:tc>
        <w:tc>
          <w:tcPr>
            <w:tcW w:w="1193" w:type="dxa"/>
            <w:tcBorders>
              <w:top w:val="nil"/>
              <w:left w:val="nil"/>
              <w:bottom w:val="nil"/>
              <w:right w:val="nil"/>
            </w:tcBorders>
          </w:tcPr>
          <w:p w14:paraId="6BB9AAC1" w14:textId="76766D4C"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0.213</w:t>
            </w:r>
          </w:p>
        </w:tc>
        <w:tc>
          <w:tcPr>
            <w:tcW w:w="1480" w:type="dxa"/>
            <w:tcBorders>
              <w:top w:val="nil"/>
              <w:left w:val="nil"/>
              <w:bottom w:val="nil"/>
              <w:right w:val="nil"/>
            </w:tcBorders>
          </w:tcPr>
          <w:p w14:paraId="20C41131" w14:textId="487F0805"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0.218</w:t>
            </w:r>
          </w:p>
        </w:tc>
        <w:tc>
          <w:tcPr>
            <w:tcW w:w="236" w:type="dxa"/>
            <w:tcBorders>
              <w:top w:val="nil"/>
              <w:left w:val="nil"/>
              <w:bottom w:val="nil"/>
              <w:right w:val="nil"/>
            </w:tcBorders>
          </w:tcPr>
          <w:p w14:paraId="2B60C339" w14:textId="5B1DC965"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6CD0AED8" w14:textId="77777777"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46DA4AB7" w14:textId="0A57FEA5"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9D6ACC" w:rsidRPr="00BD636B" w14:paraId="0B227343" w14:textId="3F71180F" w:rsidTr="009D6ACC">
        <w:tc>
          <w:tcPr>
            <w:tcW w:w="2127" w:type="dxa"/>
            <w:tcBorders>
              <w:top w:val="nil"/>
              <w:left w:val="nil"/>
              <w:bottom w:val="nil"/>
              <w:right w:val="nil"/>
            </w:tcBorders>
          </w:tcPr>
          <w:p w14:paraId="01696285" w14:textId="77777777"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LSD</w:t>
            </w:r>
          </w:p>
        </w:tc>
        <w:tc>
          <w:tcPr>
            <w:tcW w:w="248" w:type="dxa"/>
            <w:tcBorders>
              <w:top w:val="nil"/>
              <w:left w:val="nil"/>
              <w:bottom w:val="nil"/>
              <w:right w:val="nil"/>
            </w:tcBorders>
          </w:tcPr>
          <w:p w14:paraId="7E3848CC" w14:textId="77777777" w:rsidR="009D6ACC" w:rsidRPr="00BD636B" w:rsidRDefault="009D6ACC" w:rsidP="00016E1C">
            <w:pPr>
              <w:jc w:val="both"/>
              <w:rPr>
                <w:rFonts w:ascii="Times New Roman" w:hAnsi="Times New Roman" w:cs="Times New Roman"/>
                <w:sz w:val="24"/>
                <w:szCs w:val="24"/>
              </w:rPr>
            </w:pPr>
          </w:p>
        </w:tc>
        <w:tc>
          <w:tcPr>
            <w:tcW w:w="236" w:type="dxa"/>
            <w:tcBorders>
              <w:top w:val="nil"/>
              <w:left w:val="nil"/>
              <w:bottom w:val="nil"/>
              <w:right w:val="nil"/>
            </w:tcBorders>
          </w:tcPr>
          <w:p w14:paraId="47982420" w14:textId="3F06AD6F" w:rsidR="009D6ACC" w:rsidRPr="00BD636B" w:rsidRDefault="009D6ACC" w:rsidP="00016E1C">
            <w:pPr>
              <w:jc w:val="both"/>
              <w:rPr>
                <w:rFonts w:ascii="Times New Roman" w:hAnsi="Times New Roman" w:cs="Times New Roman"/>
                <w:sz w:val="24"/>
                <w:szCs w:val="24"/>
              </w:rPr>
            </w:pPr>
          </w:p>
        </w:tc>
        <w:tc>
          <w:tcPr>
            <w:tcW w:w="950" w:type="dxa"/>
            <w:tcBorders>
              <w:top w:val="nil"/>
              <w:left w:val="nil"/>
              <w:bottom w:val="nil"/>
              <w:right w:val="nil"/>
            </w:tcBorders>
          </w:tcPr>
          <w:p w14:paraId="42F5331A" w14:textId="1B77F165" w:rsidR="009D6ACC" w:rsidRPr="00BD636B" w:rsidRDefault="009D6ACC"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 xml:space="preserve">  </w:t>
            </w:r>
            <w:r>
              <w:rPr>
                <w:rFonts w:ascii="Times New Roman" w:hAnsi="Times New Roman" w:cs="Times New Roman"/>
                <w:sz w:val="24"/>
                <w:szCs w:val="24"/>
              </w:rPr>
              <w:t>1.72</w:t>
            </w:r>
          </w:p>
        </w:tc>
        <w:tc>
          <w:tcPr>
            <w:tcW w:w="1056" w:type="dxa"/>
            <w:tcBorders>
              <w:top w:val="nil"/>
              <w:left w:val="nil"/>
              <w:bottom w:val="nil"/>
              <w:right w:val="nil"/>
            </w:tcBorders>
          </w:tcPr>
          <w:p w14:paraId="53B63B6C" w14:textId="1A3A73C6"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296</w:t>
            </w:r>
          </w:p>
        </w:tc>
        <w:tc>
          <w:tcPr>
            <w:tcW w:w="1845" w:type="dxa"/>
            <w:tcBorders>
              <w:top w:val="nil"/>
              <w:left w:val="nil"/>
              <w:bottom w:val="nil"/>
              <w:right w:val="nil"/>
            </w:tcBorders>
          </w:tcPr>
          <w:p w14:paraId="11126E69" w14:textId="0B67B96D"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265       0.191</w:t>
            </w:r>
          </w:p>
        </w:tc>
        <w:tc>
          <w:tcPr>
            <w:tcW w:w="1193" w:type="dxa"/>
            <w:tcBorders>
              <w:top w:val="nil"/>
              <w:left w:val="nil"/>
              <w:bottom w:val="nil"/>
              <w:right w:val="nil"/>
            </w:tcBorders>
          </w:tcPr>
          <w:p w14:paraId="2FE92812" w14:textId="5D6F2429"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0.701</w:t>
            </w:r>
          </w:p>
        </w:tc>
        <w:tc>
          <w:tcPr>
            <w:tcW w:w="1480" w:type="dxa"/>
            <w:tcBorders>
              <w:top w:val="nil"/>
              <w:left w:val="nil"/>
              <w:bottom w:val="nil"/>
              <w:right w:val="nil"/>
            </w:tcBorders>
          </w:tcPr>
          <w:p w14:paraId="18CF9BCE" w14:textId="1F5D6F6E"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0.275</w:t>
            </w:r>
          </w:p>
        </w:tc>
        <w:tc>
          <w:tcPr>
            <w:tcW w:w="236" w:type="dxa"/>
            <w:tcBorders>
              <w:top w:val="nil"/>
              <w:left w:val="nil"/>
              <w:bottom w:val="nil"/>
              <w:right w:val="nil"/>
            </w:tcBorders>
          </w:tcPr>
          <w:p w14:paraId="17E37BBC" w14:textId="1CD4550D"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07352FA2" w14:textId="77777777"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70B4DF86" w14:textId="1CD0896F"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9D6ACC" w:rsidRPr="00BD636B" w14:paraId="589A5E40" w14:textId="65EFFCFB" w:rsidTr="009D6ACC">
        <w:tc>
          <w:tcPr>
            <w:tcW w:w="2127" w:type="dxa"/>
            <w:tcBorders>
              <w:top w:val="nil"/>
              <w:left w:val="nil"/>
              <w:right w:val="nil"/>
            </w:tcBorders>
          </w:tcPr>
          <w:p w14:paraId="43AC7EE5" w14:textId="77777777"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CV (%)</w:t>
            </w:r>
          </w:p>
        </w:tc>
        <w:tc>
          <w:tcPr>
            <w:tcW w:w="248" w:type="dxa"/>
            <w:tcBorders>
              <w:top w:val="nil"/>
              <w:left w:val="nil"/>
              <w:right w:val="nil"/>
            </w:tcBorders>
          </w:tcPr>
          <w:p w14:paraId="4FE32CF7" w14:textId="77777777" w:rsidR="009D6ACC" w:rsidRPr="00BD636B" w:rsidRDefault="009D6ACC" w:rsidP="00016E1C">
            <w:pPr>
              <w:jc w:val="both"/>
              <w:rPr>
                <w:rFonts w:ascii="Times New Roman" w:hAnsi="Times New Roman" w:cs="Times New Roman"/>
                <w:sz w:val="24"/>
                <w:szCs w:val="24"/>
              </w:rPr>
            </w:pPr>
          </w:p>
        </w:tc>
        <w:tc>
          <w:tcPr>
            <w:tcW w:w="236" w:type="dxa"/>
            <w:tcBorders>
              <w:top w:val="nil"/>
              <w:left w:val="nil"/>
              <w:right w:val="nil"/>
            </w:tcBorders>
          </w:tcPr>
          <w:p w14:paraId="71B516EE" w14:textId="504DB345" w:rsidR="009D6ACC" w:rsidRPr="00BD636B" w:rsidRDefault="009D6ACC" w:rsidP="00016E1C">
            <w:pPr>
              <w:jc w:val="both"/>
              <w:rPr>
                <w:rFonts w:ascii="Times New Roman" w:hAnsi="Times New Roman" w:cs="Times New Roman"/>
                <w:sz w:val="24"/>
                <w:szCs w:val="24"/>
              </w:rPr>
            </w:pPr>
          </w:p>
        </w:tc>
        <w:tc>
          <w:tcPr>
            <w:tcW w:w="950" w:type="dxa"/>
            <w:tcBorders>
              <w:top w:val="nil"/>
              <w:left w:val="nil"/>
              <w:right w:val="nil"/>
            </w:tcBorders>
          </w:tcPr>
          <w:p w14:paraId="4B8D01D0" w14:textId="6AB63582" w:rsidR="009D6ACC" w:rsidRPr="00BD636B" w:rsidRDefault="009D6ACC"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 xml:space="preserve">  </w:t>
            </w:r>
            <w:r>
              <w:rPr>
                <w:rFonts w:ascii="Times New Roman" w:hAnsi="Times New Roman" w:cs="Times New Roman"/>
                <w:sz w:val="24"/>
                <w:szCs w:val="24"/>
              </w:rPr>
              <w:t>12.9</w:t>
            </w:r>
          </w:p>
        </w:tc>
        <w:tc>
          <w:tcPr>
            <w:tcW w:w="1056" w:type="dxa"/>
            <w:tcBorders>
              <w:top w:val="nil"/>
              <w:left w:val="nil"/>
              <w:right w:val="nil"/>
            </w:tcBorders>
          </w:tcPr>
          <w:p w14:paraId="7B8B749B" w14:textId="66A15AD7"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1845" w:type="dxa"/>
            <w:tcBorders>
              <w:top w:val="nil"/>
              <w:left w:val="nil"/>
              <w:right w:val="nil"/>
            </w:tcBorders>
          </w:tcPr>
          <w:p w14:paraId="30055BAA" w14:textId="6C6153BA"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14.4         12.1</w:t>
            </w:r>
          </w:p>
        </w:tc>
        <w:tc>
          <w:tcPr>
            <w:tcW w:w="1193" w:type="dxa"/>
            <w:tcBorders>
              <w:top w:val="nil"/>
              <w:left w:val="nil"/>
              <w:right w:val="nil"/>
            </w:tcBorders>
          </w:tcPr>
          <w:p w14:paraId="54C8D9F0" w14:textId="30765B65"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14.5</w:t>
            </w:r>
          </w:p>
        </w:tc>
        <w:tc>
          <w:tcPr>
            <w:tcW w:w="1480" w:type="dxa"/>
            <w:tcBorders>
              <w:top w:val="nil"/>
              <w:left w:val="nil"/>
              <w:right w:val="nil"/>
            </w:tcBorders>
          </w:tcPr>
          <w:p w14:paraId="5B471AD9" w14:textId="3C6BF12C"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17.7</w:t>
            </w:r>
          </w:p>
        </w:tc>
        <w:tc>
          <w:tcPr>
            <w:tcW w:w="236" w:type="dxa"/>
            <w:tcBorders>
              <w:top w:val="nil"/>
              <w:left w:val="nil"/>
              <w:right w:val="nil"/>
            </w:tcBorders>
          </w:tcPr>
          <w:p w14:paraId="06C3C2D9" w14:textId="6F98FDA2"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right w:val="nil"/>
            </w:tcBorders>
          </w:tcPr>
          <w:p w14:paraId="73B9EE6F" w14:textId="77777777"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right w:val="nil"/>
            </w:tcBorders>
          </w:tcPr>
          <w:p w14:paraId="42C91934" w14:textId="1E711832" w:rsidR="009D6ACC" w:rsidRPr="00BD636B" w:rsidRDefault="009D6ACC"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bl>
    <w:p w14:paraId="351EA0C1" w14:textId="47897CEB" w:rsidR="00C273AD" w:rsidRDefault="00C273AD" w:rsidP="00016E1C">
      <w:pPr>
        <w:jc w:val="both"/>
        <w:rPr>
          <w:rFonts w:ascii="Times New Roman" w:hAnsi="Times New Roman" w:cs="Times New Roman"/>
          <w:sz w:val="24"/>
          <w:szCs w:val="24"/>
        </w:rPr>
      </w:pPr>
    </w:p>
    <w:p w14:paraId="7067EA47" w14:textId="77777777" w:rsidR="0018727E" w:rsidRDefault="0018727E" w:rsidP="00016E1C">
      <w:pPr>
        <w:jc w:val="both"/>
        <w:rPr>
          <w:rFonts w:ascii="Times New Roman" w:hAnsi="Times New Roman" w:cs="Times New Roman"/>
          <w:sz w:val="24"/>
          <w:szCs w:val="24"/>
        </w:rPr>
      </w:pPr>
    </w:p>
    <w:p w14:paraId="008A0D7B" w14:textId="04F4F225" w:rsidR="0018727E" w:rsidRPr="0018727E" w:rsidRDefault="0018727E" w:rsidP="00016E1C">
      <w:pPr>
        <w:jc w:val="both"/>
        <w:rPr>
          <w:rFonts w:ascii="Times New Roman" w:hAnsi="Times New Roman" w:cs="Times New Roman"/>
          <w:b/>
          <w:sz w:val="24"/>
          <w:szCs w:val="24"/>
        </w:rPr>
      </w:pPr>
      <w:r w:rsidRPr="0018727E">
        <w:rPr>
          <w:rFonts w:ascii="Times New Roman" w:hAnsi="Times New Roman" w:cs="Times New Roman"/>
          <w:b/>
          <w:sz w:val="24"/>
          <w:szCs w:val="24"/>
        </w:rPr>
        <w:t>Across</w:t>
      </w:r>
      <w:r>
        <w:rPr>
          <w:rFonts w:ascii="Times New Roman" w:hAnsi="Times New Roman" w:cs="Times New Roman"/>
          <w:b/>
          <w:sz w:val="24"/>
          <w:szCs w:val="24"/>
        </w:rPr>
        <w:t xml:space="preserve"> </w:t>
      </w:r>
      <w:r w:rsidRPr="0018727E">
        <w:rPr>
          <w:rFonts w:ascii="Times New Roman" w:hAnsi="Times New Roman" w:cs="Times New Roman"/>
          <w:b/>
          <w:sz w:val="24"/>
          <w:szCs w:val="24"/>
        </w:rPr>
        <w:t>seasons on Effect of Fytomax 0.1%EC on aphid and predator counts, for Mutimutema</w:t>
      </w:r>
    </w:p>
    <w:p w14:paraId="2F418225" w14:textId="17665B46" w:rsidR="00AA5F50" w:rsidRPr="00BD636B" w:rsidRDefault="007A3F8A" w:rsidP="00016E1C">
      <w:pPr>
        <w:pBdr>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At Mutimutema the across seasons analysis showed that Fytomax 0.1%EC at the level of Fytomax 0.1%EC (500ml/ha) up to the Fytomax 0.1% EC (1000ml/ha) managed to control aphid counts better than the standard</w:t>
      </w:r>
      <w:r w:rsidR="007E5F80">
        <w:rPr>
          <w:rFonts w:ascii="Times New Roman" w:hAnsi="Times New Roman" w:cs="Times New Roman"/>
          <w:sz w:val="24"/>
          <w:szCs w:val="24"/>
        </w:rPr>
        <w:t>, Acetamiprid 50/ha</w:t>
      </w:r>
      <w:r>
        <w:rPr>
          <w:rFonts w:ascii="Times New Roman" w:hAnsi="Times New Roman" w:cs="Times New Roman"/>
          <w:sz w:val="24"/>
          <w:szCs w:val="24"/>
        </w:rPr>
        <w:t xml:space="preserve">. </w:t>
      </w:r>
      <w:r w:rsidR="007E5F80">
        <w:rPr>
          <w:rFonts w:ascii="Times New Roman" w:hAnsi="Times New Roman" w:cs="Times New Roman"/>
          <w:sz w:val="24"/>
          <w:szCs w:val="24"/>
        </w:rPr>
        <w:t xml:space="preserve">Spider counts had a significant </w:t>
      </w:r>
      <w:r w:rsidR="005D0616">
        <w:rPr>
          <w:rFonts w:ascii="Times New Roman" w:hAnsi="Times New Roman" w:cs="Times New Roman"/>
          <w:sz w:val="24"/>
          <w:szCs w:val="24"/>
        </w:rPr>
        <w:t>difference</w:t>
      </w:r>
      <w:r w:rsidR="007E5F80">
        <w:rPr>
          <w:rFonts w:ascii="Times New Roman" w:hAnsi="Times New Roman" w:cs="Times New Roman"/>
          <w:sz w:val="24"/>
          <w:szCs w:val="24"/>
        </w:rPr>
        <w:t xml:space="preserve"> and </w:t>
      </w:r>
      <w:proofErr w:type="gramStart"/>
      <w:r w:rsidR="007E5F80">
        <w:rPr>
          <w:rFonts w:ascii="Times New Roman" w:hAnsi="Times New Roman" w:cs="Times New Roman"/>
          <w:sz w:val="24"/>
          <w:szCs w:val="24"/>
        </w:rPr>
        <w:t>The</w:t>
      </w:r>
      <w:proofErr w:type="gramEnd"/>
      <w:r w:rsidR="007E5F80">
        <w:rPr>
          <w:rFonts w:ascii="Times New Roman" w:hAnsi="Times New Roman" w:cs="Times New Roman"/>
          <w:sz w:val="24"/>
          <w:szCs w:val="24"/>
        </w:rPr>
        <w:t xml:space="preserve"> treatment Fytomax 0.1%EC had the highest</w:t>
      </w:r>
      <w:r w:rsidR="00A77F56">
        <w:rPr>
          <w:rFonts w:ascii="Times New Roman" w:hAnsi="Times New Roman" w:cs="Times New Roman"/>
          <w:sz w:val="24"/>
          <w:szCs w:val="24"/>
        </w:rPr>
        <w:t xml:space="preserve"> spider</w:t>
      </w:r>
      <w:r w:rsidR="007E5F80">
        <w:rPr>
          <w:rFonts w:ascii="Times New Roman" w:hAnsi="Times New Roman" w:cs="Times New Roman"/>
          <w:sz w:val="24"/>
          <w:szCs w:val="24"/>
        </w:rPr>
        <w:t xml:space="preserve"> count </w:t>
      </w:r>
      <w:r w:rsidR="00A77F56">
        <w:rPr>
          <w:rFonts w:ascii="Times New Roman" w:hAnsi="Times New Roman" w:cs="Times New Roman"/>
          <w:sz w:val="24"/>
          <w:szCs w:val="24"/>
        </w:rPr>
        <w:t>compared to</w:t>
      </w:r>
      <w:r w:rsidR="00E316C8">
        <w:rPr>
          <w:rFonts w:ascii="Times New Roman" w:hAnsi="Times New Roman" w:cs="Times New Roman"/>
          <w:sz w:val="24"/>
          <w:szCs w:val="24"/>
        </w:rPr>
        <w:t xml:space="preserve"> the no spray treatment. This indicates that the test chemical could conserve predators. </w:t>
      </w:r>
      <w:proofErr w:type="gramStart"/>
      <w:r w:rsidR="00E316C8">
        <w:rPr>
          <w:rFonts w:ascii="Times New Roman" w:hAnsi="Times New Roman" w:cs="Times New Roman"/>
          <w:sz w:val="24"/>
          <w:szCs w:val="24"/>
        </w:rPr>
        <w:t>However</w:t>
      </w:r>
      <w:proofErr w:type="gramEnd"/>
      <w:r w:rsidR="00E316C8">
        <w:rPr>
          <w:rFonts w:ascii="Times New Roman" w:hAnsi="Times New Roman" w:cs="Times New Roman"/>
          <w:sz w:val="24"/>
          <w:szCs w:val="24"/>
        </w:rPr>
        <w:t xml:space="preserve"> the high dose of the test chemical could not conserve spiders</w:t>
      </w:r>
      <w:r w:rsidR="005D0616">
        <w:rPr>
          <w:rFonts w:ascii="Times New Roman" w:hAnsi="Times New Roman" w:cs="Times New Roman"/>
          <w:sz w:val="24"/>
          <w:szCs w:val="24"/>
        </w:rPr>
        <w:t>. Th</w:t>
      </w:r>
      <w:r w:rsidR="00E316C8">
        <w:rPr>
          <w:rFonts w:ascii="Times New Roman" w:hAnsi="Times New Roman" w:cs="Times New Roman"/>
          <w:sz w:val="24"/>
          <w:szCs w:val="24"/>
        </w:rPr>
        <w:t>ere was no significant difference on the Lady bird</w:t>
      </w:r>
      <w:r w:rsidR="0018727E">
        <w:rPr>
          <w:rFonts w:ascii="Times New Roman" w:hAnsi="Times New Roman" w:cs="Times New Roman"/>
          <w:sz w:val="24"/>
          <w:szCs w:val="24"/>
        </w:rPr>
        <w:t xml:space="preserve"> larva</w:t>
      </w:r>
      <w:r w:rsidR="00E316C8">
        <w:rPr>
          <w:rFonts w:ascii="Times New Roman" w:hAnsi="Times New Roman" w:cs="Times New Roman"/>
          <w:sz w:val="24"/>
          <w:szCs w:val="24"/>
        </w:rPr>
        <w:t xml:space="preserve"> count and the parasitoids.</w:t>
      </w:r>
      <w:r w:rsidR="005D0616">
        <w:rPr>
          <w:rFonts w:ascii="Times New Roman" w:hAnsi="Times New Roman" w:cs="Times New Roman"/>
          <w:sz w:val="24"/>
          <w:szCs w:val="24"/>
        </w:rPr>
        <w:t xml:space="preserve"> On the Lady bird adult count, the no spray was comparable to the Fytomax 0.1% EC (250 ml/ha), and the standard treatment was comparable to the </w:t>
      </w:r>
      <w:proofErr w:type="gramStart"/>
      <w:r w:rsidR="005D0616">
        <w:rPr>
          <w:rFonts w:ascii="Times New Roman" w:hAnsi="Times New Roman" w:cs="Times New Roman"/>
          <w:sz w:val="24"/>
          <w:szCs w:val="24"/>
        </w:rPr>
        <w:t>Fytomax .!%</w:t>
      </w:r>
      <w:proofErr w:type="gramEnd"/>
      <w:r w:rsidR="005D0616">
        <w:rPr>
          <w:rFonts w:ascii="Times New Roman" w:hAnsi="Times New Roman" w:cs="Times New Roman"/>
          <w:sz w:val="24"/>
          <w:szCs w:val="24"/>
        </w:rPr>
        <w:t xml:space="preserve">EC levels of 500ml/ha up to the 1000ml/ha.  </w:t>
      </w:r>
    </w:p>
    <w:p w14:paraId="09DF5DF2" w14:textId="18F7465C" w:rsidR="00484175" w:rsidRDefault="001F3B98" w:rsidP="001E283A">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9C40314" w14:textId="77777777" w:rsidR="00484175" w:rsidRDefault="00484175" w:rsidP="001E283A">
      <w:pPr>
        <w:jc w:val="both"/>
        <w:rPr>
          <w:rFonts w:ascii="Times New Roman" w:hAnsi="Times New Roman" w:cs="Times New Roman"/>
          <w:b/>
          <w:sz w:val="24"/>
          <w:szCs w:val="24"/>
          <w:lang w:val="en-ZW"/>
        </w:rPr>
      </w:pPr>
    </w:p>
    <w:p w14:paraId="69ADCEA1" w14:textId="43FA2ED6" w:rsidR="001E283A" w:rsidRPr="005D7875" w:rsidRDefault="001E283A" w:rsidP="001E283A">
      <w:pPr>
        <w:jc w:val="both"/>
        <w:rPr>
          <w:rFonts w:ascii="Times New Roman" w:hAnsi="Times New Roman" w:cs="Times New Roman"/>
          <w:b/>
          <w:sz w:val="24"/>
          <w:szCs w:val="24"/>
        </w:rPr>
      </w:pPr>
      <w:r w:rsidRPr="005D7875">
        <w:rPr>
          <w:rFonts w:ascii="Times New Roman" w:hAnsi="Times New Roman" w:cs="Times New Roman"/>
          <w:b/>
          <w:sz w:val="24"/>
          <w:szCs w:val="24"/>
          <w:lang w:val="en-ZW"/>
        </w:rPr>
        <w:t xml:space="preserve">Table </w:t>
      </w:r>
      <w:r>
        <w:rPr>
          <w:rFonts w:ascii="Times New Roman" w:hAnsi="Times New Roman" w:cs="Times New Roman"/>
          <w:b/>
          <w:sz w:val="24"/>
          <w:szCs w:val="24"/>
          <w:lang w:val="en-ZW"/>
        </w:rPr>
        <w:t>3</w:t>
      </w:r>
      <w:r w:rsidRPr="005D7875">
        <w:rPr>
          <w:rFonts w:ascii="Times New Roman" w:hAnsi="Times New Roman" w:cs="Times New Roman"/>
          <w:b/>
          <w:sz w:val="24"/>
          <w:szCs w:val="24"/>
          <w:lang w:val="en-ZW"/>
        </w:rPr>
        <w:t>:</w:t>
      </w:r>
      <w:bookmarkStart w:id="7" w:name="_Hlk194316326"/>
      <w:r w:rsidR="0018727E">
        <w:rPr>
          <w:rFonts w:ascii="Times New Roman" w:hAnsi="Times New Roman" w:cs="Times New Roman"/>
          <w:b/>
          <w:sz w:val="24"/>
          <w:szCs w:val="24"/>
          <w:lang w:val="en-ZW"/>
        </w:rPr>
        <w:t xml:space="preserve"> </w:t>
      </w:r>
      <w:r w:rsidRPr="008146E3">
        <w:rPr>
          <w:rFonts w:ascii="Times New Roman" w:hAnsi="Times New Roman" w:cs="Times New Roman"/>
          <w:b/>
          <w:sz w:val="24"/>
          <w:szCs w:val="24"/>
        </w:rPr>
        <w:t>Across seasons on Effect of Fytomax</w:t>
      </w:r>
      <w:r>
        <w:rPr>
          <w:rFonts w:ascii="Times New Roman" w:hAnsi="Times New Roman" w:cs="Times New Roman"/>
          <w:b/>
          <w:sz w:val="24"/>
          <w:szCs w:val="24"/>
        </w:rPr>
        <w:t xml:space="preserve"> 0.1%EC</w:t>
      </w:r>
      <w:r w:rsidRPr="008146E3">
        <w:rPr>
          <w:rFonts w:ascii="Times New Roman" w:hAnsi="Times New Roman" w:cs="Times New Roman"/>
          <w:b/>
          <w:sz w:val="24"/>
          <w:szCs w:val="24"/>
        </w:rPr>
        <w:t xml:space="preserve"> on aphid and predator counts,</w:t>
      </w:r>
      <w:r>
        <w:rPr>
          <w:rFonts w:ascii="Times New Roman" w:hAnsi="Times New Roman" w:cs="Times New Roman"/>
          <w:b/>
          <w:sz w:val="24"/>
          <w:szCs w:val="24"/>
        </w:rPr>
        <w:t xml:space="preserve"> </w:t>
      </w:r>
      <w:r w:rsidRPr="008146E3">
        <w:rPr>
          <w:rFonts w:ascii="Times New Roman" w:hAnsi="Times New Roman" w:cs="Times New Roman"/>
          <w:b/>
          <w:sz w:val="24"/>
          <w:szCs w:val="24"/>
        </w:rPr>
        <w:t xml:space="preserve">for </w:t>
      </w:r>
      <w:r>
        <w:rPr>
          <w:rFonts w:ascii="Times New Roman" w:hAnsi="Times New Roman" w:cs="Times New Roman"/>
          <w:b/>
          <w:sz w:val="24"/>
          <w:szCs w:val="24"/>
        </w:rPr>
        <w:t>Mutimutema</w:t>
      </w:r>
    </w:p>
    <w:tbl>
      <w:tblPr>
        <w:tblStyle w:val="TableGrid"/>
        <w:tblW w:w="10632" w:type="dxa"/>
        <w:tblLayout w:type="fixed"/>
        <w:tblLook w:val="04A0" w:firstRow="1" w:lastRow="0" w:firstColumn="1" w:lastColumn="0" w:noHBand="0" w:noVBand="1"/>
      </w:tblPr>
      <w:tblGrid>
        <w:gridCol w:w="2552"/>
        <w:gridCol w:w="1134"/>
        <w:gridCol w:w="1134"/>
        <w:gridCol w:w="1559"/>
        <w:gridCol w:w="1418"/>
        <w:gridCol w:w="992"/>
        <w:gridCol w:w="283"/>
        <w:gridCol w:w="1560"/>
      </w:tblGrid>
      <w:tr w:rsidR="009D6ACC" w:rsidRPr="00BD636B" w14:paraId="148B28B4" w14:textId="50BEB647" w:rsidTr="00E316C8">
        <w:tc>
          <w:tcPr>
            <w:tcW w:w="2552" w:type="dxa"/>
            <w:tcBorders>
              <w:left w:val="nil"/>
              <w:bottom w:val="single" w:sz="4" w:space="0" w:color="000000" w:themeColor="text1"/>
              <w:right w:val="nil"/>
            </w:tcBorders>
          </w:tcPr>
          <w:bookmarkEnd w:id="7"/>
          <w:p w14:paraId="4BDCD306" w14:textId="77777777" w:rsidR="009D6ACC" w:rsidRPr="00BD636B" w:rsidRDefault="009D6ACC" w:rsidP="00052070">
            <w:pPr>
              <w:jc w:val="both"/>
              <w:rPr>
                <w:rFonts w:ascii="Times New Roman" w:hAnsi="Times New Roman" w:cs="Times New Roman"/>
                <w:sz w:val="24"/>
                <w:szCs w:val="24"/>
              </w:rPr>
            </w:pPr>
            <w:r w:rsidRPr="00BD636B">
              <w:rPr>
                <w:rFonts w:ascii="Times New Roman" w:hAnsi="Times New Roman" w:cs="Times New Roman"/>
                <w:sz w:val="24"/>
                <w:szCs w:val="24"/>
              </w:rPr>
              <w:lastRenderedPageBreak/>
              <w:t>TREATMENT</w:t>
            </w:r>
          </w:p>
        </w:tc>
        <w:tc>
          <w:tcPr>
            <w:tcW w:w="1134" w:type="dxa"/>
            <w:tcBorders>
              <w:left w:val="nil"/>
              <w:bottom w:val="single" w:sz="4" w:space="0" w:color="000000" w:themeColor="text1"/>
              <w:right w:val="nil"/>
            </w:tcBorders>
          </w:tcPr>
          <w:p w14:paraId="71987387" w14:textId="77777777" w:rsidR="009D6ACC" w:rsidRDefault="009D6ACC" w:rsidP="00052070">
            <w:pPr>
              <w:jc w:val="both"/>
              <w:rPr>
                <w:rFonts w:ascii="Times New Roman" w:hAnsi="Times New Roman" w:cs="Times New Roman"/>
                <w:sz w:val="24"/>
                <w:szCs w:val="24"/>
              </w:rPr>
            </w:pPr>
            <w:r w:rsidRPr="00BD636B">
              <w:rPr>
                <w:rFonts w:ascii="Times New Roman" w:hAnsi="Times New Roman" w:cs="Times New Roman"/>
                <w:sz w:val="24"/>
                <w:szCs w:val="24"/>
              </w:rPr>
              <w:t>APHID</w:t>
            </w:r>
          </w:p>
          <w:p w14:paraId="009506E5" w14:textId="77777777" w:rsidR="009D6ACC" w:rsidRPr="00BD636B" w:rsidRDefault="009D6ACC" w:rsidP="00052070">
            <w:pPr>
              <w:jc w:val="both"/>
              <w:rPr>
                <w:rFonts w:ascii="Times New Roman" w:hAnsi="Times New Roman" w:cs="Times New Roman"/>
                <w:sz w:val="24"/>
                <w:szCs w:val="24"/>
              </w:rPr>
            </w:pPr>
            <w:r w:rsidRPr="00BD636B">
              <w:rPr>
                <w:rFonts w:ascii="Times New Roman" w:hAnsi="Times New Roman" w:cs="Times New Roman"/>
                <w:sz w:val="24"/>
                <w:szCs w:val="24"/>
              </w:rPr>
              <w:t>COUNT</w:t>
            </w:r>
          </w:p>
        </w:tc>
        <w:tc>
          <w:tcPr>
            <w:tcW w:w="1134" w:type="dxa"/>
            <w:tcBorders>
              <w:left w:val="nil"/>
              <w:bottom w:val="single" w:sz="4" w:space="0" w:color="000000" w:themeColor="text1"/>
              <w:right w:val="nil"/>
            </w:tcBorders>
          </w:tcPr>
          <w:p w14:paraId="7036349D" w14:textId="77777777" w:rsidR="009D6ACC" w:rsidRDefault="009D6ACC" w:rsidP="00052070">
            <w:pPr>
              <w:jc w:val="both"/>
              <w:rPr>
                <w:rFonts w:ascii="Times New Roman" w:hAnsi="Times New Roman" w:cs="Times New Roman"/>
                <w:sz w:val="24"/>
                <w:szCs w:val="24"/>
              </w:rPr>
            </w:pPr>
            <w:r w:rsidRPr="00BD636B">
              <w:rPr>
                <w:rFonts w:ascii="Times New Roman" w:hAnsi="Times New Roman" w:cs="Times New Roman"/>
                <w:sz w:val="24"/>
                <w:szCs w:val="24"/>
              </w:rPr>
              <w:t xml:space="preserve">SPIDER </w:t>
            </w:r>
          </w:p>
          <w:p w14:paraId="6A8D586E" w14:textId="77777777" w:rsidR="009D6ACC" w:rsidRPr="00BD636B" w:rsidRDefault="009D6ACC" w:rsidP="00052070">
            <w:pPr>
              <w:jc w:val="both"/>
              <w:rPr>
                <w:rFonts w:ascii="Times New Roman" w:hAnsi="Times New Roman" w:cs="Times New Roman"/>
                <w:sz w:val="24"/>
                <w:szCs w:val="24"/>
              </w:rPr>
            </w:pPr>
            <w:r w:rsidRPr="00BD636B">
              <w:rPr>
                <w:rFonts w:ascii="Times New Roman" w:hAnsi="Times New Roman" w:cs="Times New Roman"/>
                <w:sz w:val="24"/>
                <w:szCs w:val="24"/>
              </w:rPr>
              <w:t>COUNT</w:t>
            </w:r>
          </w:p>
        </w:tc>
        <w:tc>
          <w:tcPr>
            <w:tcW w:w="1559" w:type="dxa"/>
            <w:tcBorders>
              <w:left w:val="nil"/>
              <w:bottom w:val="single" w:sz="4" w:space="0" w:color="000000" w:themeColor="text1"/>
              <w:right w:val="nil"/>
            </w:tcBorders>
          </w:tcPr>
          <w:p w14:paraId="4B8660D5" w14:textId="77777777" w:rsidR="009D6ACC" w:rsidRDefault="009D6ACC" w:rsidP="00052070">
            <w:pPr>
              <w:jc w:val="both"/>
              <w:rPr>
                <w:rFonts w:ascii="Times New Roman" w:hAnsi="Times New Roman" w:cs="Times New Roman"/>
                <w:sz w:val="24"/>
                <w:szCs w:val="24"/>
              </w:rPr>
            </w:pPr>
            <w:r>
              <w:rPr>
                <w:rFonts w:ascii="Times New Roman" w:hAnsi="Times New Roman" w:cs="Times New Roman"/>
                <w:sz w:val="24"/>
                <w:szCs w:val="24"/>
              </w:rPr>
              <w:t xml:space="preserve">LADYBIRB </w:t>
            </w:r>
          </w:p>
          <w:p w14:paraId="7D3DA24B" w14:textId="77777777" w:rsidR="009D6ACC" w:rsidRPr="00BD636B" w:rsidRDefault="009D6ACC" w:rsidP="00052070">
            <w:pPr>
              <w:jc w:val="both"/>
              <w:rPr>
                <w:rFonts w:ascii="Times New Roman" w:hAnsi="Times New Roman" w:cs="Times New Roman"/>
                <w:sz w:val="24"/>
                <w:szCs w:val="24"/>
              </w:rPr>
            </w:pPr>
            <w:r>
              <w:rPr>
                <w:rFonts w:ascii="Times New Roman" w:hAnsi="Times New Roman" w:cs="Times New Roman"/>
                <w:sz w:val="24"/>
                <w:szCs w:val="24"/>
              </w:rPr>
              <w:t>ADULT</w:t>
            </w:r>
          </w:p>
        </w:tc>
        <w:tc>
          <w:tcPr>
            <w:tcW w:w="1418" w:type="dxa"/>
            <w:tcBorders>
              <w:left w:val="nil"/>
              <w:bottom w:val="single" w:sz="4" w:space="0" w:color="000000" w:themeColor="text1"/>
              <w:right w:val="nil"/>
            </w:tcBorders>
          </w:tcPr>
          <w:p w14:paraId="40880C0F" w14:textId="77777777" w:rsidR="009D6ACC" w:rsidRDefault="009D6ACC" w:rsidP="00052070">
            <w:pPr>
              <w:jc w:val="both"/>
              <w:rPr>
                <w:rFonts w:ascii="Times New Roman" w:hAnsi="Times New Roman" w:cs="Times New Roman"/>
                <w:sz w:val="24"/>
                <w:szCs w:val="24"/>
              </w:rPr>
            </w:pPr>
            <w:r>
              <w:rPr>
                <w:rFonts w:ascii="Times New Roman" w:hAnsi="Times New Roman" w:cs="Times New Roman"/>
                <w:sz w:val="24"/>
                <w:szCs w:val="24"/>
              </w:rPr>
              <w:t>CHRISOPA</w:t>
            </w:r>
          </w:p>
          <w:p w14:paraId="3E437C2F" w14:textId="77777777" w:rsidR="009D6ACC" w:rsidRDefault="009D6ACC" w:rsidP="00052070">
            <w:pPr>
              <w:jc w:val="both"/>
              <w:rPr>
                <w:rFonts w:ascii="Times New Roman" w:hAnsi="Times New Roman" w:cs="Times New Roman"/>
                <w:sz w:val="24"/>
                <w:szCs w:val="24"/>
              </w:rPr>
            </w:pPr>
            <w:r>
              <w:rPr>
                <w:rFonts w:ascii="Times New Roman" w:hAnsi="Times New Roman" w:cs="Times New Roman"/>
                <w:sz w:val="24"/>
                <w:szCs w:val="24"/>
              </w:rPr>
              <w:t>LARVA</w:t>
            </w:r>
          </w:p>
        </w:tc>
        <w:tc>
          <w:tcPr>
            <w:tcW w:w="992" w:type="dxa"/>
            <w:tcBorders>
              <w:left w:val="nil"/>
              <w:bottom w:val="single" w:sz="4" w:space="0" w:color="000000" w:themeColor="text1"/>
              <w:right w:val="nil"/>
            </w:tcBorders>
          </w:tcPr>
          <w:p w14:paraId="3DFFDDA8" w14:textId="72DB711B" w:rsidR="009D6ACC" w:rsidRDefault="009D6ACC" w:rsidP="00052070">
            <w:pPr>
              <w:jc w:val="both"/>
              <w:rPr>
                <w:rFonts w:ascii="Times New Roman" w:hAnsi="Times New Roman" w:cs="Times New Roman"/>
                <w:sz w:val="24"/>
                <w:szCs w:val="24"/>
              </w:rPr>
            </w:pPr>
            <w:r>
              <w:rPr>
                <w:rFonts w:ascii="Times New Roman" w:hAnsi="Times New Roman" w:cs="Times New Roman"/>
                <w:sz w:val="24"/>
                <w:szCs w:val="24"/>
              </w:rPr>
              <w:t>PARA</w:t>
            </w:r>
            <w:r w:rsidR="00E316C8">
              <w:rPr>
                <w:rFonts w:ascii="Times New Roman" w:hAnsi="Times New Roman" w:cs="Times New Roman"/>
                <w:sz w:val="24"/>
                <w:szCs w:val="24"/>
              </w:rPr>
              <w:t>SITOIDS</w:t>
            </w:r>
          </w:p>
        </w:tc>
        <w:tc>
          <w:tcPr>
            <w:tcW w:w="283" w:type="dxa"/>
            <w:tcBorders>
              <w:left w:val="nil"/>
              <w:bottom w:val="single" w:sz="4" w:space="0" w:color="000000" w:themeColor="text1"/>
              <w:right w:val="nil"/>
            </w:tcBorders>
          </w:tcPr>
          <w:p w14:paraId="1BE753EB" w14:textId="77777777" w:rsidR="009D6ACC" w:rsidRDefault="009D6ACC" w:rsidP="00052070">
            <w:pPr>
              <w:jc w:val="both"/>
              <w:rPr>
                <w:rFonts w:ascii="Times New Roman" w:hAnsi="Times New Roman" w:cs="Times New Roman"/>
                <w:sz w:val="24"/>
                <w:szCs w:val="24"/>
              </w:rPr>
            </w:pPr>
          </w:p>
        </w:tc>
        <w:tc>
          <w:tcPr>
            <w:tcW w:w="1560" w:type="dxa"/>
            <w:tcBorders>
              <w:left w:val="nil"/>
              <w:bottom w:val="single" w:sz="4" w:space="0" w:color="000000" w:themeColor="text1"/>
              <w:right w:val="nil"/>
            </w:tcBorders>
          </w:tcPr>
          <w:p w14:paraId="3F6395CA" w14:textId="5F0D4E25" w:rsidR="009D6ACC" w:rsidRDefault="009D6ACC" w:rsidP="00052070">
            <w:pPr>
              <w:jc w:val="both"/>
              <w:rPr>
                <w:rFonts w:ascii="Times New Roman" w:hAnsi="Times New Roman" w:cs="Times New Roman"/>
                <w:sz w:val="24"/>
                <w:szCs w:val="24"/>
              </w:rPr>
            </w:pPr>
            <w:r>
              <w:rPr>
                <w:rFonts w:ascii="Times New Roman" w:hAnsi="Times New Roman" w:cs="Times New Roman"/>
                <w:sz w:val="24"/>
                <w:szCs w:val="24"/>
              </w:rPr>
              <w:t>LADY BID LARVA</w:t>
            </w:r>
          </w:p>
        </w:tc>
      </w:tr>
      <w:tr w:rsidR="009D6ACC" w:rsidRPr="00BD636B" w14:paraId="32B49DFA" w14:textId="6A76319C" w:rsidTr="00E316C8">
        <w:tc>
          <w:tcPr>
            <w:tcW w:w="2552" w:type="dxa"/>
            <w:tcBorders>
              <w:left w:val="nil"/>
              <w:bottom w:val="nil"/>
              <w:right w:val="nil"/>
            </w:tcBorders>
          </w:tcPr>
          <w:p w14:paraId="39A53C0F" w14:textId="77777777" w:rsidR="009D6ACC" w:rsidRPr="00BD636B" w:rsidRDefault="009D6ACC" w:rsidP="00052070">
            <w:pPr>
              <w:jc w:val="both"/>
              <w:rPr>
                <w:rFonts w:ascii="Times New Roman" w:hAnsi="Times New Roman" w:cs="Times New Roman"/>
                <w:sz w:val="24"/>
                <w:szCs w:val="24"/>
              </w:rPr>
            </w:pPr>
            <w:r w:rsidRPr="00BD636B">
              <w:rPr>
                <w:rFonts w:ascii="Times New Roman" w:hAnsi="Times New Roman" w:cs="Times New Roman"/>
                <w:sz w:val="24"/>
                <w:szCs w:val="24"/>
              </w:rPr>
              <w:t>No spray</w:t>
            </w:r>
          </w:p>
        </w:tc>
        <w:tc>
          <w:tcPr>
            <w:tcW w:w="1134" w:type="dxa"/>
            <w:tcBorders>
              <w:left w:val="nil"/>
              <w:bottom w:val="nil"/>
              <w:right w:val="nil"/>
            </w:tcBorders>
          </w:tcPr>
          <w:p w14:paraId="12FDEDE8" w14:textId="575AF40A" w:rsidR="009D6ACC" w:rsidRPr="00D769E0" w:rsidRDefault="009D6ACC" w:rsidP="00052070">
            <w:pPr>
              <w:jc w:val="both"/>
              <w:rPr>
                <w:rFonts w:ascii="Times New Roman" w:hAnsi="Times New Roman" w:cs="Times New Roman"/>
                <w:sz w:val="24"/>
                <w:szCs w:val="24"/>
                <w:vertAlign w:val="superscript"/>
              </w:rPr>
            </w:pPr>
            <w:r>
              <w:rPr>
                <w:rFonts w:ascii="Times New Roman" w:hAnsi="Times New Roman" w:cs="Times New Roman"/>
                <w:sz w:val="24"/>
                <w:szCs w:val="24"/>
              </w:rPr>
              <w:t>177.</w:t>
            </w:r>
            <w:r w:rsidR="00AF4883">
              <w:rPr>
                <w:rFonts w:ascii="Times New Roman" w:hAnsi="Times New Roman" w:cs="Times New Roman"/>
                <w:sz w:val="24"/>
                <w:szCs w:val="24"/>
              </w:rPr>
              <w:t>8</w:t>
            </w:r>
            <w:r>
              <w:rPr>
                <w:rFonts w:ascii="Times New Roman" w:hAnsi="Times New Roman" w:cs="Times New Roman"/>
                <w:sz w:val="24"/>
                <w:szCs w:val="24"/>
              </w:rPr>
              <w:t>d</w:t>
            </w:r>
          </w:p>
        </w:tc>
        <w:tc>
          <w:tcPr>
            <w:tcW w:w="1134" w:type="dxa"/>
            <w:tcBorders>
              <w:left w:val="nil"/>
              <w:bottom w:val="nil"/>
              <w:right w:val="nil"/>
            </w:tcBorders>
          </w:tcPr>
          <w:p w14:paraId="329CAAAF" w14:textId="77777777" w:rsidR="009D6ACC" w:rsidRPr="00E76201" w:rsidRDefault="009D6ACC" w:rsidP="00052070">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Pr>
                <w:rFonts w:ascii="Times New Roman" w:hAnsi="Times New Roman" w:cs="Times New Roman"/>
                <w:sz w:val="24"/>
                <w:szCs w:val="24"/>
              </w:rPr>
              <w:t>250</w:t>
            </w:r>
            <w:r>
              <w:rPr>
                <w:rFonts w:ascii="Times New Roman" w:hAnsi="Times New Roman" w:cs="Times New Roman"/>
                <w:sz w:val="24"/>
                <w:szCs w:val="24"/>
                <w:vertAlign w:val="superscript"/>
              </w:rPr>
              <w:t>ab</w:t>
            </w:r>
          </w:p>
        </w:tc>
        <w:tc>
          <w:tcPr>
            <w:tcW w:w="1559" w:type="dxa"/>
            <w:tcBorders>
              <w:left w:val="nil"/>
              <w:bottom w:val="nil"/>
              <w:right w:val="nil"/>
            </w:tcBorders>
          </w:tcPr>
          <w:p w14:paraId="3F4CC767" w14:textId="3119DEBE" w:rsidR="009D6ACC" w:rsidRPr="0094349D" w:rsidRDefault="009D6ACC" w:rsidP="00052070">
            <w:pPr>
              <w:jc w:val="both"/>
              <w:rPr>
                <w:rFonts w:ascii="Times New Roman" w:hAnsi="Times New Roman" w:cs="Times New Roman"/>
                <w:sz w:val="24"/>
                <w:szCs w:val="24"/>
              </w:rPr>
            </w:pPr>
            <w:r>
              <w:rPr>
                <w:rFonts w:ascii="Times New Roman" w:hAnsi="Times New Roman" w:cs="Times New Roman"/>
                <w:sz w:val="24"/>
                <w:szCs w:val="24"/>
              </w:rPr>
              <w:t>1.83</w:t>
            </w:r>
            <w:r w:rsidR="007E5F80">
              <w:rPr>
                <w:rFonts w:ascii="Times New Roman" w:hAnsi="Times New Roman" w:cs="Times New Roman"/>
                <w:sz w:val="24"/>
                <w:szCs w:val="24"/>
              </w:rPr>
              <w:t>3</w:t>
            </w:r>
          </w:p>
        </w:tc>
        <w:tc>
          <w:tcPr>
            <w:tcW w:w="1418" w:type="dxa"/>
            <w:tcBorders>
              <w:left w:val="nil"/>
              <w:bottom w:val="nil"/>
              <w:right w:val="nil"/>
            </w:tcBorders>
          </w:tcPr>
          <w:p w14:paraId="7F8A8D5C" w14:textId="77777777" w:rsidR="009D6ACC" w:rsidRPr="00633D0E" w:rsidRDefault="009D6ACC" w:rsidP="00052070">
            <w:pPr>
              <w:jc w:val="both"/>
              <w:rPr>
                <w:rFonts w:ascii="Times New Roman" w:hAnsi="Times New Roman" w:cs="Times New Roman"/>
                <w:sz w:val="24"/>
                <w:szCs w:val="24"/>
                <w:vertAlign w:val="superscript"/>
              </w:rPr>
            </w:pPr>
            <w:r>
              <w:rPr>
                <w:rFonts w:ascii="Times New Roman" w:hAnsi="Times New Roman" w:cs="Times New Roman"/>
                <w:sz w:val="24"/>
                <w:szCs w:val="24"/>
              </w:rPr>
              <w:t>0.333</w:t>
            </w:r>
            <w:r>
              <w:rPr>
                <w:rFonts w:ascii="Times New Roman" w:hAnsi="Times New Roman" w:cs="Times New Roman"/>
                <w:sz w:val="24"/>
                <w:szCs w:val="24"/>
                <w:vertAlign w:val="superscript"/>
              </w:rPr>
              <w:t>b</w:t>
            </w:r>
          </w:p>
        </w:tc>
        <w:tc>
          <w:tcPr>
            <w:tcW w:w="992" w:type="dxa"/>
            <w:tcBorders>
              <w:left w:val="nil"/>
              <w:bottom w:val="nil"/>
              <w:right w:val="nil"/>
            </w:tcBorders>
          </w:tcPr>
          <w:p w14:paraId="015E058D" w14:textId="77777777" w:rsidR="009D6ACC" w:rsidRPr="00BD636B" w:rsidRDefault="009D6ACC" w:rsidP="00052070">
            <w:pPr>
              <w:jc w:val="both"/>
              <w:rPr>
                <w:rFonts w:ascii="Times New Roman" w:hAnsi="Times New Roman" w:cs="Times New Roman"/>
                <w:sz w:val="24"/>
                <w:szCs w:val="24"/>
              </w:rPr>
            </w:pPr>
            <w:r>
              <w:rPr>
                <w:rFonts w:ascii="Times New Roman" w:hAnsi="Times New Roman" w:cs="Times New Roman"/>
                <w:sz w:val="24"/>
                <w:szCs w:val="24"/>
              </w:rPr>
              <w:t>1.083</w:t>
            </w:r>
          </w:p>
        </w:tc>
        <w:tc>
          <w:tcPr>
            <w:tcW w:w="283" w:type="dxa"/>
            <w:tcBorders>
              <w:left w:val="nil"/>
              <w:bottom w:val="nil"/>
              <w:right w:val="nil"/>
            </w:tcBorders>
          </w:tcPr>
          <w:p w14:paraId="0F07A0E8" w14:textId="77777777" w:rsidR="009D6ACC" w:rsidRPr="00BD636B" w:rsidRDefault="009D6ACC" w:rsidP="00052070">
            <w:pPr>
              <w:jc w:val="both"/>
              <w:rPr>
                <w:rFonts w:ascii="Times New Roman" w:hAnsi="Times New Roman" w:cs="Times New Roman"/>
                <w:sz w:val="24"/>
                <w:szCs w:val="24"/>
              </w:rPr>
            </w:pPr>
          </w:p>
        </w:tc>
        <w:tc>
          <w:tcPr>
            <w:tcW w:w="1560" w:type="dxa"/>
            <w:tcBorders>
              <w:left w:val="nil"/>
              <w:bottom w:val="nil"/>
              <w:right w:val="nil"/>
            </w:tcBorders>
          </w:tcPr>
          <w:p w14:paraId="535A1599" w14:textId="4882FD0F" w:rsidR="00AF4883" w:rsidRPr="007E5F80" w:rsidRDefault="00AF4883" w:rsidP="00052070">
            <w:pPr>
              <w:jc w:val="both"/>
              <w:rPr>
                <w:rFonts w:ascii="Times New Roman" w:hAnsi="Times New Roman" w:cs="Times New Roman"/>
                <w:sz w:val="24"/>
                <w:szCs w:val="24"/>
                <w:vertAlign w:val="superscript"/>
              </w:rPr>
            </w:pPr>
            <w:r>
              <w:rPr>
                <w:rFonts w:ascii="Times New Roman" w:hAnsi="Times New Roman" w:cs="Times New Roman"/>
                <w:sz w:val="24"/>
                <w:szCs w:val="24"/>
              </w:rPr>
              <w:t>1.583</w:t>
            </w:r>
            <w:r w:rsidR="007E5F80">
              <w:rPr>
                <w:rFonts w:ascii="Times New Roman" w:hAnsi="Times New Roman" w:cs="Times New Roman"/>
                <w:sz w:val="24"/>
                <w:szCs w:val="24"/>
                <w:vertAlign w:val="superscript"/>
              </w:rPr>
              <w:t>b</w:t>
            </w:r>
          </w:p>
        </w:tc>
      </w:tr>
      <w:tr w:rsidR="009D6ACC" w:rsidRPr="00BD636B" w14:paraId="31AA53C1" w14:textId="41FB65F3" w:rsidTr="00E316C8">
        <w:tc>
          <w:tcPr>
            <w:tcW w:w="2552" w:type="dxa"/>
            <w:tcBorders>
              <w:top w:val="nil"/>
              <w:left w:val="nil"/>
              <w:bottom w:val="nil"/>
              <w:right w:val="nil"/>
            </w:tcBorders>
          </w:tcPr>
          <w:p w14:paraId="561D5FEA" w14:textId="77777777" w:rsidR="009D6ACC" w:rsidRPr="00BD636B" w:rsidRDefault="009D6ACC" w:rsidP="00052070">
            <w:pPr>
              <w:jc w:val="both"/>
              <w:rPr>
                <w:rFonts w:ascii="Times New Roman" w:hAnsi="Times New Roman" w:cs="Times New Roman"/>
                <w:sz w:val="24"/>
                <w:szCs w:val="24"/>
              </w:rPr>
            </w:pPr>
            <w:r w:rsidRPr="00BD636B">
              <w:rPr>
                <w:rFonts w:ascii="Times New Roman" w:hAnsi="Times New Roman" w:cs="Times New Roman"/>
                <w:sz w:val="24"/>
                <w:szCs w:val="24"/>
              </w:rPr>
              <w:t>Acetamiprid (50g/ha)</w:t>
            </w:r>
          </w:p>
        </w:tc>
        <w:tc>
          <w:tcPr>
            <w:tcW w:w="1134" w:type="dxa"/>
            <w:tcBorders>
              <w:top w:val="nil"/>
              <w:left w:val="nil"/>
              <w:bottom w:val="nil"/>
              <w:right w:val="nil"/>
            </w:tcBorders>
          </w:tcPr>
          <w:p w14:paraId="3FF57F45" w14:textId="77777777" w:rsidR="009D6ACC" w:rsidRPr="00D769E0" w:rsidRDefault="009D6ACC" w:rsidP="00052070">
            <w:pPr>
              <w:jc w:val="both"/>
              <w:rPr>
                <w:rFonts w:ascii="Times New Roman" w:hAnsi="Times New Roman" w:cs="Times New Roman"/>
                <w:sz w:val="24"/>
                <w:szCs w:val="24"/>
                <w:vertAlign w:val="superscript"/>
              </w:rPr>
            </w:pPr>
            <w:r>
              <w:rPr>
                <w:rFonts w:ascii="Times New Roman" w:hAnsi="Times New Roman" w:cs="Times New Roman"/>
                <w:sz w:val="24"/>
                <w:szCs w:val="24"/>
              </w:rPr>
              <w:t>112.3</w:t>
            </w:r>
            <w:r>
              <w:rPr>
                <w:rFonts w:ascii="Times New Roman" w:hAnsi="Times New Roman" w:cs="Times New Roman"/>
                <w:sz w:val="24"/>
                <w:szCs w:val="24"/>
                <w:vertAlign w:val="superscript"/>
              </w:rPr>
              <w:t>c</w:t>
            </w:r>
          </w:p>
        </w:tc>
        <w:tc>
          <w:tcPr>
            <w:tcW w:w="1134" w:type="dxa"/>
            <w:tcBorders>
              <w:top w:val="nil"/>
              <w:left w:val="nil"/>
              <w:bottom w:val="nil"/>
              <w:right w:val="nil"/>
            </w:tcBorders>
          </w:tcPr>
          <w:p w14:paraId="48204166" w14:textId="77777777" w:rsidR="009D6ACC" w:rsidRPr="00AC4645" w:rsidRDefault="009D6ACC" w:rsidP="00052070">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Pr>
                <w:rFonts w:ascii="Times New Roman" w:hAnsi="Times New Roman" w:cs="Times New Roman"/>
                <w:sz w:val="24"/>
                <w:szCs w:val="24"/>
              </w:rPr>
              <w:t>250</w:t>
            </w:r>
            <w:r>
              <w:rPr>
                <w:rFonts w:ascii="Times New Roman" w:hAnsi="Times New Roman" w:cs="Times New Roman"/>
                <w:sz w:val="24"/>
                <w:szCs w:val="24"/>
                <w:vertAlign w:val="superscript"/>
              </w:rPr>
              <w:t>ab</w:t>
            </w:r>
          </w:p>
        </w:tc>
        <w:tc>
          <w:tcPr>
            <w:tcW w:w="1559" w:type="dxa"/>
            <w:tcBorders>
              <w:top w:val="nil"/>
              <w:left w:val="nil"/>
              <w:bottom w:val="nil"/>
              <w:right w:val="nil"/>
            </w:tcBorders>
          </w:tcPr>
          <w:p w14:paraId="1879BCE6" w14:textId="77777777" w:rsidR="009D6ACC" w:rsidRPr="0094349D" w:rsidRDefault="009D6ACC" w:rsidP="00052070">
            <w:pPr>
              <w:jc w:val="both"/>
              <w:rPr>
                <w:rFonts w:ascii="Times New Roman" w:hAnsi="Times New Roman" w:cs="Times New Roman"/>
                <w:sz w:val="24"/>
                <w:szCs w:val="24"/>
              </w:rPr>
            </w:pPr>
            <w:r>
              <w:rPr>
                <w:rFonts w:ascii="Times New Roman" w:hAnsi="Times New Roman" w:cs="Times New Roman"/>
                <w:sz w:val="24"/>
                <w:szCs w:val="24"/>
              </w:rPr>
              <w:t>1.250</w:t>
            </w:r>
          </w:p>
        </w:tc>
        <w:tc>
          <w:tcPr>
            <w:tcW w:w="1418" w:type="dxa"/>
            <w:tcBorders>
              <w:top w:val="nil"/>
              <w:left w:val="nil"/>
              <w:bottom w:val="nil"/>
              <w:right w:val="nil"/>
            </w:tcBorders>
          </w:tcPr>
          <w:p w14:paraId="11508B0A" w14:textId="77777777" w:rsidR="009D6ACC" w:rsidRDefault="009D6ACC" w:rsidP="00052070">
            <w:pPr>
              <w:jc w:val="both"/>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a</w:t>
            </w:r>
          </w:p>
          <w:p w14:paraId="59F2BD0C" w14:textId="77777777" w:rsidR="009D6ACC" w:rsidRPr="00633D0E" w:rsidRDefault="009D6ACC" w:rsidP="00052070">
            <w:pPr>
              <w:jc w:val="both"/>
              <w:rPr>
                <w:rFonts w:ascii="Times New Roman" w:hAnsi="Times New Roman" w:cs="Times New Roman"/>
                <w:sz w:val="24"/>
                <w:szCs w:val="24"/>
                <w:vertAlign w:val="superscript"/>
              </w:rPr>
            </w:pPr>
          </w:p>
        </w:tc>
        <w:tc>
          <w:tcPr>
            <w:tcW w:w="992" w:type="dxa"/>
            <w:tcBorders>
              <w:top w:val="nil"/>
              <w:left w:val="nil"/>
              <w:bottom w:val="nil"/>
              <w:right w:val="nil"/>
            </w:tcBorders>
          </w:tcPr>
          <w:p w14:paraId="504B5AF6" w14:textId="77777777" w:rsidR="009D6ACC" w:rsidRPr="00BD636B" w:rsidRDefault="009D6ACC" w:rsidP="00052070">
            <w:pPr>
              <w:jc w:val="both"/>
              <w:rPr>
                <w:rFonts w:ascii="Times New Roman" w:hAnsi="Times New Roman" w:cs="Times New Roman"/>
                <w:sz w:val="24"/>
                <w:szCs w:val="24"/>
              </w:rPr>
            </w:pPr>
            <w:r>
              <w:rPr>
                <w:rFonts w:ascii="Times New Roman" w:hAnsi="Times New Roman" w:cs="Times New Roman"/>
                <w:sz w:val="24"/>
                <w:szCs w:val="24"/>
              </w:rPr>
              <w:t>0.667</w:t>
            </w:r>
          </w:p>
        </w:tc>
        <w:tc>
          <w:tcPr>
            <w:tcW w:w="283" w:type="dxa"/>
            <w:tcBorders>
              <w:top w:val="nil"/>
              <w:left w:val="nil"/>
              <w:bottom w:val="nil"/>
              <w:right w:val="nil"/>
            </w:tcBorders>
          </w:tcPr>
          <w:p w14:paraId="75ED74E4" w14:textId="77777777" w:rsidR="009D6ACC" w:rsidRPr="00BD636B" w:rsidRDefault="009D6ACC" w:rsidP="00052070">
            <w:pPr>
              <w:jc w:val="both"/>
              <w:rPr>
                <w:rFonts w:ascii="Times New Roman" w:hAnsi="Times New Roman" w:cs="Times New Roman"/>
                <w:sz w:val="24"/>
                <w:szCs w:val="24"/>
              </w:rPr>
            </w:pPr>
          </w:p>
        </w:tc>
        <w:tc>
          <w:tcPr>
            <w:tcW w:w="1560" w:type="dxa"/>
            <w:tcBorders>
              <w:top w:val="nil"/>
              <w:left w:val="nil"/>
              <w:bottom w:val="nil"/>
              <w:right w:val="nil"/>
            </w:tcBorders>
          </w:tcPr>
          <w:p w14:paraId="6482ED2C" w14:textId="643300B6" w:rsidR="009D6ACC" w:rsidRPr="007E5F80" w:rsidRDefault="00AF4883" w:rsidP="00052070">
            <w:pPr>
              <w:jc w:val="both"/>
              <w:rPr>
                <w:rFonts w:ascii="Times New Roman" w:hAnsi="Times New Roman" w:cs="Times New Roman"/>
                <w:sz w:val="24"/>
                <w:szCs w:val="24"/>
                <w:vertAlign w:val="superscript"/>
              </w:rPr>
            </w:pPr>
            <w:r>
              <w:rPr>
                <w:rFonts w:ascii="Times New Roman" w:hAnsi="Times New Roman" w:cs="Times New Roman"/>
                <w:sz w:val="24"/>
                <w:szCs w:val="24"/>
              </w:rPr>
              <w:t>0.383</w:t>
            </w:r>
            <w:r w:rsidR="007E5F80">
              <w:rPr>
                <w:rFonts w:ascii="Times New Roman" w:hAnsi="Times New Roman" w:cs="Times New Roman"/>
                <w:sz w:val="24"/>
                <w:szCs w:val="24"/>
                <w:vertAlign w:val="superscript"/>
              </w:rPr>
              <w:t>a</w:t>
            </w:r>
          </w:p>
        </w:tc>
      </w:tr>
      <w:tr w:rsidR="009D6ACC" w:rsidRPr="00BD636B" w14:paraId="62AC0F44" w14:textId="0DD19F48" w:rsidTr="00E316C8">
        <w:tc>
          <w:tcPr>
            <w:tcW w:w="2552" w:type="dxa"/>
            <w:tcBorders>
              <w:top w:val="nil"/>
              <w:left w:val="nil"/>
              <w:bottom w:val="nil"/>
              <w:right w:val="nil"/>
            </w:tcBorders>
          </w:tcPr>
          <w:p w14:paraId="6E5BCF94" w14:textId="192B1D66" w:rsidR="009D6ACC" w:rsidRPr="00BD636B" w:rsidRDefault="009D6ACC" w:rsidP="00052070">
            <w:pPr>
              <w:jc w:val="both"/>
              <w:rPr>
                <w:rFonts w:ascii="Times New Roman" w:hAnsi="Times New Roman" w:cs="Times New Roman"/>
                <w:sz w:val="24"/>
                <w:szCs w:val="24"/>
              </w:rPr>
            </w:pPr>
            <w:r w:rsidRPr="00BD636B">
              <w:rPr>
                <w:rFonts w:ascii="Times New Roman" w:hAnsi="Times New Roman" w:cs="Times New Roman"/>
                <w:sz w:val="24"/>
                <w:szCs w:val="24"/>
              </w:rPr>
              <w:t>Fytomax</w:t>
            </w:r>
            <w:r w:rsidR="00AF4883">
              <w:rPr>
                <w:rFonts w:ascii="Times New Roman" w:hAnsi="Times New Roman" w:cs="Times New Roman"/>
                <w:sz w:val="24"/>
                <w:szCs w:val="24"/>
              </w:rPr>
              <w:t xml:space="preserve"> </w:t>
            </w:r>
            <w:r>
              <w:rPr>
                <w:rFonts w:ascii="Times New Roman" w:hAnsi="Times New Roman" w:cs="Times New Roman"/>
                <w:sz w:val="24"/>
                <w:szCs w:val="24"/>
              </w:rPr>
              <w:t>O.1%EC</w:t>
            </w:r>
            <w:r w:rsidRPr="00BD636B">
              <w:rPr>
                <w:rFonts w:ascii="Times New Roman" w:hAnsi="Times New Roman" w:cs="Times New Roman"/>
                <w:sz w:val="24"/>
                <w:szCs w:val="24"/>
              </w:rPr>
              <w:t xml:space="preserve"> (250ml/ha)</w:t>
            </w:r>
          </w:p>
        </w:tc>
        <w:tc>
          <w:tcPr>
            <w:tcW w:w="1134" w:type="dxa"/>
            <w:tcBorders>
              <w:top w:val="nil"/>
              <w:left w:val="nil"/>
              <w:bottom w:val="nil"/>
              <w:right w:val="nil"/>
            </w:tcBorders>
          </w:tcPr>
          <w:p w14:paraId="53375102" w14:textId="77777777" w:rsidR="009D6ACC" w:rsidRPr="00E76201" w:rsidRDefault="009D6ACC" w:rsidP="00052070">
            <w:pPr>
              <w:jc w:val="both"/>
              <w:rPr>
                <w:rFonts w:ascii="Times New Roman" w:hAnsi="Times New Roman" w:cs="Times New Roman"/>
                <w:sz w:val="24"/>
                <w:szCs w:val="24"/>
                <w:vertAlign w:val="superscript"/>
              </w:rPr>
            </w:pPr>
            <w:r>
              <w:rPr>
                <w:rFonts w:ascii="Times New Roman" w:hAnsi="Times New Roman" w:cs="Times New Roman"/>
                <w:sz w:val="24"/>
                <w:szCs w:val="24"/>
              </w:rPr>
              <w:t>162.8</w:t>
            </w:r>
            <w:r>
              <w:rPr>
                <w:rFonts w:ascii="Times New Roman" w:hAnsi="Times New Roman" w:cs="Times New Roman"/>
                <w:sz w:val="24"/>
                <w:szCs w:val="24"/>
                <w:vertAlign w:val="superscript"/>
              </w:rPr>
              <w:t>d</w:t>
            </w:r>
          </w:p>
        </w:tc>
        <w:tc>
          <w:tcPr>
            <w:tcW w:w="1134" w:type="dxa"/>
            <w:tcBorders>
              <w:top w:val="nil"/>
              <w:left w:val="nil"/>
              <w:bottom w:val="nil"/>
              <w:right w:val="nil"/>
            </w:tcBorders>
          </w:tcPr>
          <w:p w14:paraId="0C2B9777" w14:textId="77777777" w:rsidR="009D6ACC" w:rsidRPr="00AC4645" w:rsidRDefault="009D6ACC" w:rsidP="00052070">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Pr>
                <w:rFonts w:ascii="Times New Roman" w:hAnsi="Times New Roman" w:cs="Times New Roman"/>
                <w:sz w:val="24"/>
                <w:szCs w:val="24"/>
              </w:rPr>
              <w:t>583</w:t>
            </w:r>
            <w:r>
              <w:rPr>
                <w:rFonts w:ascii="Times New Roman" w:hAnsi="Times New Roman" w:cs="Times New Roman"/>
                <w:sz w:val="24"/>
                <w:szCs w:val="24"/>
                <w:vertAlign w:val="superscript"/>
              </w:rPr>
              <w:t>bc</w:t>
            </w:r>
          </w:p>
        </w:tc>
        <w:tc>
          <w:tcPr>
            <w:tcW w:w="1559" w:type="dxa"/>
            <w:tcBorders>
              <w:top w:val="nil"/>
              <w:left w:val="nil"/>
              <w:bottom w:val="nil"/>
              <w:right w:val="nil"/>
            </w:tcBorders>
          </w:tcPr>
          <w:p w14:paraId="7F5E6C9E" w14:textId="77777777" w:rsidR="009D6ACC" w:rsidRPr="0094349D" w:rsidRDefault="009D6ACC" w:rsidP="00052070">
            <w:pPr>
              <w:jc w:val="both"/>
              <w:rPr>
                <w:rFonts w:ascii="Times New Roman" w:hAnsi="Times New Roman" w:cs="Times New Roman"/>
                <w:sz w:val="24"/>
                <w:szCs w:val="24"/>
              </w:rPr>
            </w:pPr>
            <w:r>
              <w:rPr>
                <w:rFonts w:ascii="Times New Roman" w:hAnsi="Times New Roman" w:cs="Times New Roman"/>
                <w:sz w:val="24"/>
                <w:szCs w:val="24"/>
              </w:rPr>
              <w:t>1.583</w:t>
            </w:r>
          </w:p>
        </w:tc>
        <w:tc>
          <w:tcPr>
            <w:tcW w:w="1418" w:type="dxa"/>
            <w:tcBorders>
              <w:top w:val="nil"/>
              <w:left w:val="nil"/>
              <w:bottom w:val="nil"/>
              <w:right w:val="nil"/>
            </w:tcBorders>
          </w:tcPr>
          <w:p w14:paraId="6479F909" w14:textId="77777777" w:rsidR="009D6ACC" w:rsidRPr="008408C3" w:rsidRDefault="009D6ACC" w:rsidP="00052070">
            <w:pPr>
              <w:jc w:val="both"/>
              <w:rPr>
                <w:rFonts w:ascii="Times New Roman" w:hAnsi="Times New Roman" w:cs="Times New Roman"/>
                <w:sz w:val="24"/>
                <w:szCs w:val="24"/>
                <w:vertAlign w:val="superscript"/>
              </w:rPr>
            </w:pPr>
            <w:r>
              <w:rPr>
                <w:rFonts w:ascii="Times New Roman" w:hAnsi="Times New Roman" w:cs="Times New Roman"/>
                <w:sz w:val="24"/>
                <w:szCs w:val="24"/>
              </w:rPr>
              <w:t>0.167</w:t>
            </w:r>
            <w:r>
              <w:rPr>
                <w:rFonts w:ascii="Times New Roman" w:hAnsi="Times New Roman" w:cs="Times New Roman"/>
                <w:sz w:val="24"/>
                <w:szCs w:val="24"/>
                <w:vertAlign w:val="superscript"/>
              </w:rPr>
              <w:t>ab</w:t>
            </w:r>
          </w:p>
        </w:tc>
        <w:tc>
          <w:tcPr>
            <w:tcW w:w="992" w:type="dxa"/>
            <w:tcBorders>
              <w:top w:val="nil"/>
              <w:left w:val="nil"/>
              <w:bottom w:val="nil"/>
              <w:right w:val="nil"/>
            </w:tcBorders>
          </w:tcPr>
          <w:p w14:paraId="3653B00D" w14:textId="77777777" w:rsidR="009D6ACC" w:rsidRPr="00BD636B" w:rsidRDefault="009D6ACC" w:rsidP="00052070">
            <w:pPr>
              <w:jc w:val="both"/>
              <w:rPr>
                <w:rFonts w:ascii="Times New Roman" w:hAnsi="Times New Roman" w:cs="Times New Roman"/>
                <w:sz w:val="24"/>
                <w:szCs w:val="24"/>
              </w:rPr>
            </w:pPr>
            <w:r>
              <w:rPr>
                <w:rFonts w:ascii="Times New Roman" w:hAnsi="Times New Roman" w:cs="Times New Roman"/>
                <w:sz w:val="24"/>
                <w:szCs w:val="24"/>
              </w:rPr>
              <w:t>0.833</w:t>
            </w:r>
          </w:p>
        </w:tc>
        <w:tc>
          <w:tcPr>
            <w:tcW w:w="283" w:type="dxa"/>
            <w:tcBorders>
              <w:top w:val="nil"/>
              <w:left w:val="nil"/>
              <w:bottom w:val="nil"/>
              <w:right w:val="nil"/>
            </w:tcBorders>
          </w:tcPr>
          <w:p w14:paraId="4395BE23" w14:textId="77777777" w:rsidR="009D6ACC" w:rsidRPr="00BD636B" w:rsidRDefault="009D6ACC" w:rsidP="00052070">
            <w:pPr>
              <w:jc w:val="both"/>
              <w:rPr>
                <w:rFonts w:ascii="Times New Roman" w:hAnsi="Times New Roman" w:cs="Times New Roman"/>
                <w:sz w:val="24"/>
                <w:szCs w:val="24"/>
              </w:rPr>
            </w:pPr>
          </w:p>
        </w:tc>
        <w:tc>
          <w:tcPr>
            <w:tcW w:w="1560" w:type="dxa"/>
            <w:tcBorders>
              <w:top w:val="nil"/>
              <w:left w:val="nil"/>
              <w:bottom w:val="nil"/>
              <w:right w:val="nil"/>
            </w:tcBorders>
          </w:tcPr>
          <w:p w14:paraId="3DD84F05" w14:textId="13AF4546" w:rsidR="009D6ACC" w:rsidRPr="007E5F80" w:rsidRDefault="00AF4883" w:rsidP="00052070">
            <w:pPr>
              <w:jc w:val="both"/>
              <w:rPr>
                <w:rFonts w:ascii="Times New Roman" w:hAnsi="Times New Roman" w:cs="Times New Roman"/>
                <w:sz w:val="24"/>
                <w:szCs w:val="24"/>
                <w:vertAlign w:val="superscript"/>
              </w:rPr>
            </w:pPr>
            <w:r>
              <w:rPr>
                <w:rFonts w:ascii="Times New Roman" w:hAnsi="Times New Roman" w:cs="Times New Roman"/>
                <w:sz w:val="24"/>
                <w:szCs w:val="24"/>
              </w:rPr>
              <w:t>1.833</w:t>
            </w:r>
            <w:r w:rsidR="007E5F80">
              <w:rPr>
                <w:rFonts w:ascii="Times New Roman" w:hAnsi="Times New Roman" w:cs="Times New Roman"/>
                <w:sz w:val="24"/>
                <w:szCs w:val="24"/>
                <w:vertAlign w:val="superscript"/>
              </w:rPr>
              <w:t>b</w:t>
            </w:r>
          </w:p>
        </w:tc>
      </w:tr>
      <w:tr w:rsidR="009D6ACC" w:rsidRPr="00BD636B" w14:paraId="65CEEFE0" w14:textId="2E5C3FB2" w:rsidTr="00E316C8">
        <w:tc>
          <w:tcPr>
            <w:tcW w:w="2552" w:type="dxa"/>
            <w:tcBorders>
              <w:top w:val="nil"/>
              <w:left w:val="nil"/>
              <w:bottom w:val="nil"/>
              <w:right w:val="nil"/>
            </w:tcBorders>
          </w:tcPr>
          <w:p w14:paraId="7DD299A3" w14:textId="10481EA5" w:rsidR="009D6ACC" w:rsidRPr="00BD636B" w:rsidRDefault="009D6ACC" w:rsidP="00052070">
            <w:pPr>
              <w:jc w:val="both"/>
              <w:rPr>
                <w:rFonts w:ascii="Times New Roman" w:hAnsi="Times New Roman" w:cs="Times New Roman"/>
                <w:sz w:val="24"/>
                <w:szCs w:val="24"/>
              </w:rPr>
            </w:pPr>
            <w:r w:rsidRPr="00BD636B">
              <w:rPr>
                <w:rFonts w:ascii="Times New Roman" w:hAnsi="Times New Roman" w:cs="Times New Roman"/>
                <w:sz w:val="24"/>
                <w:szCs w:val="24"/>
              </w:rPr>
              <w:t>Fytomax</w:t>
            </w:r>
            <w:r>
              <w:rPr>
                <w:rFonts w:ascii="Times New Roman" w:hAnsi="Times New Roman" w:cs="Times New Roman"/>
                <w:sz w:val="24"/>
                <w:szCs w:val="24"/>
              </w:rPr>
              <w:t xml:space="preserve"> 0.1%EC</w:t>
            </w:r>
            <w:r w:rsidRPr="00BD636B">
              <w:rPr>
                <w:rFonts w:ascii="Times New Roman" w:hAnsi="Times New Roman" w:cs="Times New Roman"/>
                <w:sz w:val="24"/>
                <w:szCs w:val="24"/>
              </w:rPr>
              <w:t xml:space="preserve"> (500ml/ha)</w:t>
            </w:r>
          </w:p>
        </w:tc>
        <w:tc>
          <w:tcPr>
            <w:tcW w:w="1134" w:type="dxa"/>
            <w:tcBorders>
              <w:top w:val="nil"/>
              <w:left w:val="nil"/>
              <w:bottom w:val="nil"/>
              <w:right w:val="nil"/>
            </w:tcBorders>
          </w:tcPr>
          <w:p w14:paraId="135CFEAC" w14:textId="77777777" w:rsidR="009D6ACC" w:rsidRPr="00E76201" w:rsidRDefault="009D6ACC" w:rsidP="00052070">
            <w:pPr>
              <w:jc w:val="both"/>
              <w:rPr>
                <w:rFonts w:ascii="Times New Roman" w:hAnsi="Times New Roman" w:cs="Times New Roman"/>
                <w:sz w:val="24"/>
                <w:szCs w:val="24"/>
                <w:vertAlign w:val="superscript"/>
              </w:rPr>
            </w:pPr>
            <w:r>
              <w:rPr>
                <w:rFonts w:ascii="Times New Roman" w:hAnsi="Times New Roman" w:cs="Times New Roman"/>
                <w:sz w:val="24"/>
                <w:szCs w:val="24"/>
              </w:rPr>
              <w:t>85.3</w:t>
            </w:r>
            <w:r>
              <w:rPr>
                <w:rFonts w:ascii="Times New Roman" w:hAnsi="Times New Roman" w:cs="Times New Roman"/>
                <w:sz w:val="24"/>
                <w:szCs w:val="24"/>
                <w:vertAlign w:val="superscript"/>
              </w:rPr>
              <w:t>b</w:t>
            </w:r>
          </w:p>
        </w:tc>
        <w:tc>
          <w:tcPr>
            <w:tcW w:w="1134" w:type="dxa"/>
            <w:tcBorders>
              <w:top w:val="nil"/>
              <w:left w:val="nil"/>
              <w:bottom w:val="nil"/>
              <w:right w:val="nil"/>
            </w:tcBorders>
          </w:tcPr>
          <w:p w14:paraId="71A2DB15" w14:textId="77777777" w:rsidR="009D6ACC" w:rsidRPr="00AC4645" w:rsidRDefault="009D6ACC" w:rsidP="00052070">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Pr>
                <w:rFonts w:ascii="Times New Roman" w:hAnsi="Times New Roman" w:cs="Times New Roman"/>
                <w:sz w:val="24"/>
                <w:szCs w:val="24"/>
              </w:rPr>
              <w:t>333</w:t>
            </w:r>
            <w:r>
              <w:rPr>
                <w:rFonts w:ascii="Times New Roman" w:hAnsi="Times New Roman" w:cs="Times New Roman"/>
                <w:sz w:val="24"/>
                <w:szCs w:val="24"/>
                <w:vertAlign w:val="superscript"/>
              </w:rPr>
              <w:t>bc</w:t>
            </w:r>
          </w:p>
        </w:tc>
        <w:tc>
          <w:tcPr>
            <w:tcW w:w="1559" w:type="dxa"/>
            <w:tcBorders>
              <w:top w:val="nil"/>
              <w:left w:val="nil"/>
              <w:bottom w:val="nil"/>
              <w:right w:val="nil"/>
            </w:tcBorders>
          </w:tcPr>
          <w:p w14:paraId="0FBBA33A" w14:textId="77777777" w:rsidR="009D6ACC" w:rsidRPr="0094349D" w:rsidRDefault="009D6ACC" w:rsidP="00052070">
            <w:pPr>
              <w:jc w:val="both"/>
              <w:rPr>
                <w:rFonts w:ascii="Times New Roman" w:hAnsi="Times New Roman" w:cs="Times New Roman"/>
                <w:sz w:val="24"/>
                <w:szCs w:val="24"/>
              </w:rPr>
            </w:pPr>
            <w:r>
              <w:rPr>
                <w:rFonts w:ascii="Times New Roman" w:hAnsi="Times New Roman" w:cs="Times New Roman"/>
                <w:sz w:val="24"/>
                <w:szCs w:val="24"/>
              </w:rPr>
              <w:t>1.333</w:t>
            </w:r>
          </w:p>
        </w:tc>
        <w:tc>
          <w:tcPr>
            <w:tcW w:w="1418" w:type="dxa"/>
            <w:tcBorders>
              <w:top w:val="nil"/>
              <w:left w:val="nil"/>
              <w:bottom w:val="nil"/>
              <w:right w:val="nil"/>
            </w:tcBorders>
          </w:tcPr>
          <w:p w14:paraId="2C719F72" w14:textId="77777777" w:rsidR="009D6ACC" w:rsidRPr="008408C3" w:rsidRDefault="009D6ACC" w:rsidP="00052070">
            <w:pPr>
              <w:jc w:val="both"/>
              <w:rPr>
                <w:rFonts w:ascii="Times New Roman" w:hAnsi="Times New Roman" w:cs="Times New Roman"/>
                <w:sz w:val="24"/>
                <w:szCs w:val="24"/>
              </w:rPr>
            </w:pPr>
            <w:r>
              <w:rPr>
                <w:rFonts w:ascii="Times New Roman" w:hAnsi="Times New Roman" w:cs="Times New Roman"/>
                <w:sz w:val="24"/>
                <w:szCs w:val="24"/>
              </w:rPr>
              <w:t>0.000</w:t>
            </w:r>
            <w:r>
              <w:rPr>
                <w:rFonts w:ascii="Times New Roman" w:hAnsi="Times New Roman" w:cs="Times New Roman"/>
                <w:sz w:val="24"/>
                <w:szCs w:val="24"/>
                <w:vertAlign w:val="superscript"/>
              </w:rPr>
              <w:t>a</w:t>
            </w:r>
          </w:p>
        </w:tc>
        <w:tc>
          <w:tcPr>
            <w:tcW w:w="992" w:type="dxa"/>
            <w:tcBorders>
              <w:top w:val="nil"/>
              <w:left w:val="nil"/>
              <w:bottom w:val="nil"/>
              <w:right w:val="nil"/>
            </w:tcBorders>
          </w:tcPr>
          <w:p w14:paraId="1DFE94CF" w14:textId="77777777" w:rsidR="009D6ACC" w:rsidRPr="00BD636B" w:rsidRDefault="009D6ACC" w:rsidP="00052070">
            <w:pPr>
              <w:jc w:val="both"/>
              <w:rPr>
                <w:rFonts w:ascii="Times New Roman" w:hAnsi="Times New Roman" w:cs="Times New Roman"/>
                <w:sz w:val="24"/>
                <w:szCs w:val="24"/>
              </w:rPr>
            </w:pPr>
            <w:r>
              <w:rPr>
                <w:rFonts w:ascii="Times New Roman" w:hAnsi="Times New Roman" w:cs="Times New Roman"/>
                <w:sz w:val="24"/>
                <w:szCs w:val="24"/>
              </w:rPr>
              <w:t>0.833</w:t>
            </w:r>
          </w:p>
        </w:tc>
        <w:tc>
          <w:tcPr>
            <w:tcW w:w="283" w:type="dxa"/>
            <w:tcBorders>
              <w:top w:val="nil"/>
              <w:left w:val="nil"/>
              <w:bottom w:val="nil"/>
              <w:right w:val="nil"/>
            </w:tcBorders>
          </w:tcPr>
          <w:p w14:paraId="4A9F8C1C" w14:textId="77777777" w:rsidR="009D6ACC" w:rsidRPr="00BD636B" w:rsidRDefault="009D6ACC" w:rsidP="00052070">
            <w:pPr>
              <w:jc w:val="both"/>
              <w:rPr>
                <w:rFonts w:ascii="Times New Roman" w:hAnsi="Times New Roman" w:cs="Times New Roman"/>
                <w:sz w:val="24"/>
                <w:szCs w:val="24"/>
              </w:rPr>
            </w:pPr>
          </w:p>
        </w:tc>
        <w:tc>
          <w:tcPr>
            <w:tcW w:w="1560" w:type="dxa"/>
            <w:tcBorders>
              <w:top w:val="nil"/>
              <w:left w:val="nil"/>
              <w:bottom w:val="nil"/>
              <w:right w:val="nil"/>
            </w:tcBorders>
          </w:tcPr>
          <w:p w14:paraId="24045114" w14:textId="46014B45" w:rsidR="009D6ACC" w:rsidRPr="007E5F80" w:rsidRDefault="00AF4883" w:rsidP="00052070">
            <w:pPr>
              <w:jc w:val="both"/>
              <w:rPr>
                <w:rFonts w:ascii="Times New Roman" w:hAnsi="Times New Roman" w:cs="Times New Roman"/>
                <w:sz w:val="24"/>
                <w:szCs w:val="24"/>
                <w:vertAlign w:val="superscript"/>
              </w:rPr>
            </w:pPr>
            <w:r>
              <w:rPr>
                <w:rFonts w:ascii="Times New Roman" w:hAnsi="Times New Roman" w:cs="Times New Roman"/>
                <w:sz w:val="24"/>
                <w:szCs w:val="24"/>
              </w:rPr>
              <w:t>0.500</w:t>
            </w:r>
            <w:r w:rsidR="007E5F80">
              <w:rPr>
                <w:rFonts w:ascii="Times New Roman" w:hAnsi="Times New Roman" w:cs="Times New Roman"/>
                <w:sz w:val="24"/>
                <w:szCs w:val="24"/>
                <w:vertAlign w:val="superscript"/>
              </w:rPr>
              <w:t>a</w:t>
            </w:r>
          </w:p>
        </w:tc>
      </w:tr>
      <w:tr w:rsidR="009D6ACC" w:rsidRPr="00BD636B" w14:paraId="7B58E0F8" w14:textId="54A735B2" w:rsidTr="00E316C8">
        <w:tc>
          <w:tcPr>
            <w:tcW w:w="2552" w:type="dxa"/>
            <w:tcBorders>
              <w:top w:val="nil"/>
              <w:left w:val="nil"/>
              <w:bottom w:val="nil"/>
              <w:right w:val="nil"/>
            </w:tcBorders>
          </w:tcPr>
          <w:p w14:paraId="4ED55F2F" w14:textId="25E7E1AD" w:rsidR="009D6ACC" w:rsidRPr="00BD636B" w:rsidRDefault="009D6ACC" w:rsidP="00052070">
            <w:pPr>
              <w:jc w:val="both"/>
              <w:rPr>
                <w:rFonts w:ascii="Times New Roman" w:hAnsi="Times New Roman" w:cs="Times New Roman"/>
                <w:sz w:val="24"/>
                <w:szCs w:val="24"/>
              </w:rPr>
            </w:pPr>
            <w:r>
              <w:rPr>
                <w:rFonts w:ascii="Times New Roman" w:hAnsi="Times New Roman" w:cs="Times New Roman"/>
                <w:sz w:val="24"/>
                <w:szCs w:val="24"/>
              </w:rPr>
              <w:t>Fytomax 0.1%EC (750ml/ha)</w:t>
            </w:r>
          </w:p>
        </w:tc>
        <w:tc>
          <w:tcPr>
            <w:tcW w:w="1134" w:type="dxa"/>
            <w:tcBorders>
              <w:top w:val="nil"/>
              <w:left w:val="nil"/>
              <w:bottom w:val="nil"/>
              <w:right w:val="nil"/>
            </w:tcBorders>
          </w:tcPr>
          <w:p w14:paraId="6AB15CBF" w14:textId="77777777" w:rsidR="009D6ACC" w:rsidRPr="00E76201" w:rsidRDefault="009D6ACC" w:rsidP="00052070">
            <w:pPr>
              <w:jc w:val="both"/>
              <w:rPr>
                <w:rFonts w:ascii="Times New Roman" w:hAnsi="Times New Roman" w:cs="Times New Roman"/>
                <w:sz w:val="24"/>
                <w:szCs w:val="24"/>
                <w:vertAlign w:val="superscript"/>
              </w:rPr>
            </w:pPr>
            <w:r>
              <w:rPr>
                <w:rFonts w:ascii="Times New Roman" w:hAnsi="Times New Roman" w:cs="Times New Roman"/>
                <w:sz w:val="24"/>
                <w:szCs w:val="24"/>
              </w:rPr>
              <w:t>63.5</w:t>
            </w:r>
            <w:r>
              <w:rPr>
                <w:rFonts w:ascii="Times New Roman" w:hAnsi="Times New Roman" w:cs="Times New Roman"/>
                <w:sz w:val="24"/>
                <w:szCs w:val="24"/>
                <w:vertAlign w:val="superscript"/>
              </w:rPr>
              <w:t>a</w:t>
            </w:r>
          </w:p>
        </w:tc>
        <w:tc>
          <w:tcPr>
            <w:tcW w:w="1134" w:type="dxa"/>
            <w:tcBorders>
              <w:top w:val="nil"/>
              <w:left w:val="nil"/>
              <w:bottom w:val="nil"/>
              <w:right w:val="nil"/>
            </w:tcBorders>
          </w:tcPr>
          <w:p w14:paraId="314000F3" w14:textId="77777777" w:rsidR="009D6ACC" w:rsidRPr="00AC4645" w:rsidRDefault="009D6ACC" w:rsidP="00052070">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Pr>
                <w:rFonts w:ascii="Times New Roman" w:hAnsi="Times New Roman" w:cs="Times New Roman"/>
                <w:sz w:val="24"/>
                <w:szCs w:val="24"/>
              </w:rPr>
              <w:t>083</w:t>
            </w:r>
            <w:r>
              <w:rPr>
                <w:rFonts w:ascii="Times New Roman" w:hAnsi="Times New Roman" w:cs="Times New Roman"/>
                <w:sz w:val="24"/>
                <w:szCs w:val="24"/>
                <w:vertAlign w:val="superscript"/>
              </w:rPr>
              <w:t>ab</w:t>
            </w:r>
          </w:p>
        </w:tc>
        <w:tc>
          <w:tcPr>
            <w:tcW w:w="1559" w:type="dxa"/>
            <w:tcBorders>
              <w:top w:val="nil"/>
              <w:left w:val="nil"/>
              <w:bottom w:val="nil"/>
              <w:right w:val="nil"/>
            </w:tcBorders>
          </w:tcPr>
          <w:p w14:paraId="7F7143E3" w14:textId="77777777" w:rsidR="009D6ACC" w:rsidRPr="0094349D" w:rsidRDefault="009D6ACC" w:rsidP="00052070">
            <w:pPr>
              <w:jc w:val="both"/>
              <w:rPr>
                <w:rFonts w:ascii="Times New Roman" w:hAnsi="Times New Roman" w:cs="Times New Roman"/>
                <w:sz w:val="24"/>
                <w:szCs w:val="24"/>
              </w:rPr>
            </w:pPr>
            <w:r>
              <w:rPr>
                <w:rFonts w:ascii="Times New Roman" w:hAnsi="Times New Roman" w:cs="Times New Roman"/>
                <w:sz w:val="24"/>
                <w:szCs w:val="24"/>
              </w:rPr>
              <w:t>1.083</w:t>
            </w:r>
          </w:p>
        </w:tc>
        <w:tc>
          <w:tcPr>
            <w:tcW w:w="1418" w:type="dxa"/>
            <w:tcBorders>
              <w:top w:val="nil"/>
              <w:left w:val="nil"/>
              <w:bottom w:val="nil"/>
              <w:right w:val="nil"/>
            </w:tcBorders>
          </w:tcPr>
          <w:p w14:paraId="374664F6" w14:textId="77777777" w:rsidR="009D6ACC" w:rsidRPr="008408C3" w:rsidRDefault="009D6ACC" w:rsidP="00052070">
            <w:pPr>
              <w:jc w:val="both"/>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a</w:t>
            </w:r>
          </w:p>
        </w:tc>
        <w:tc>
          <w:tcPr>
            <w:tcW w:w="992" w:type="dxa"/>
            <w:tcBorders>
              <w:top w:val="nil"/>
              <w:left w:val="nil"/>
              <w:bottom w:val="nil"/>
              <w:right w:val="nil"/>
            </w:tcBorders>
          </w:tcPr>
          <w:p w14:paraId="229BF0D5" w14:textId="77777777" w:rsidR="009D6ACC" w:rsidRPr="00BD636B" w:rsidRDefault="009D6ACC" w:rsidP="00052070">
            <w:pPr>
              <w:jc w:val="both"/>
              <w:rPr>
                <w:rFonts w:ascii="Times New Roman" w:hAnsi="Times New Roman" w:cs="Times New Roman"/>
                <w:sz w:val="24"/>
                <w:szCs w:val="24"/>
              </w:rPr>
            </w:pPr>
            <w:r>
              <w:rPr>
                <w:rFonts w:ascii="Times New Roman" w:hAnsi="Times New Roman" w:cs="Times New Roman"/>
                <w:sz w:val="24"/>
                <w:szCs w:val="24"/>
              </w:rPr>
              <w:t>0.500</w:t>
            </w:r>
          </w:p>
        </w:tc>
        <w:tc>
          <w:tcPr>
            <w:tcW w:w="283" w:type="dxa"/>
            <w:tcBorders>
              <w:top w:val="nil"/>
              <w:left w:val="nil"/>
              <w:bottom w:val="nil"/>
              <w:right w:val="nil"/>
            </w:tcBorders>
          </w:tcPr>
          <w:p w14:paraId="5372EF73" w14:textId="77777777" w:rsidR="009D6ACC" w:rsidRPr="00BD636B" w:rsidRDefault="009D6ACC" w:rsidP="00052070">
            <w:pPr>
              <w:jc w:val="both"/>
              <w:rPr>
                <w:rFonts w:ascii="Times New Roman" w:hAnsi="Times New Roman" w:cs="Times New Roman"/>
                <w:sz w:val="24"/>
                <w:szCs w:val="24"/>
              </w:rPr>
            </w:pPr>
          </w:p>
        </w:tc>
        <w:tc>
          <w:tcPr>
            <w:tcW w:w="1560" w:type="dxa"/>
            <w:tcBorders>
              <w:top w:val="nil"/>
              <w:left w:val="nil"/>
              <w:bottom w:val="nil"/>
              <w:right w:val="nil"/>
            </w:tcBorders>
          </w:tcPr>
          <w:p w14:paraId="2DC3C7CE" w14:textId="3AB182CA" w:rsidR="009D6ACC" w:rsidRPr="007E5F80" w:rsidRDefault="00AF4883" w:rsidP="00052070">
            <w:pPr>
              <w:jc w:val="both"/>
              <w:rPr>
                <w:rFonts w:ascii="Times New Roman" w:hAnsi="Times New Roman" w:cs="Times New Roman"/>
                <w:sz w:val="24"/>
                <w:szCs w:val="24"/>
                <w:vertAlign w:val="superscript"/>
              </w:rPr>
            </w:pPr>
            <w:r>
              <w:rPr>
                <w:rFonts w:ascii="Times New Roman" w:hAnsi="Times New Roman" w:cs="Times New Roman"/>
                <w:sz w:val="24"/>
                <w:szCs w:val="24"/>
              </w:rPr>
              <w:t>0.750</w:t>
            </w:r>
            <w:r w:rsidR="007E5F80">
              <w:rPr>
                <w:rFonts w:ascii="Times New Roman" w:hAnsi="Times New Roman" w:cs="Times New Roman"/>
                <w:sz w:val="24"/>
                <w:szCs w:val="24"/>
                <w:vertAlign w:val="superscript"/>
              </w:rPr>
              <w:t>a</w:t>
            </w:r>
          </w:p>
        </w:tc>
      </w:tr>
      <w:tr w:rsidR="009D6ACC" w:rsidRPr="00BD636B" w14:paraId="5124D06A" w14:textId="4AD4F104" w:rsidTr="00E316C8">
        <w:tc>
          <w:tcPr>
            <w:tcW w:w="2552" w:type="dxa"/>
            <w:tcBorders>
              <w:top w:val="nil"/>
              <w:left w:val="nil"/>
              <w:bottom w:val="single" w:sz="4" w:space="0" w:color="000000" w:themeColor="text1"/>
              <w:right w:val="nil"/>
            </w:tcBorders>
          </w:tcPr>
          <w:p w14:paraId="1BBB9444" w14:textId="427D5F5D" w:rsidR="009D6ACC" w:rsidRPr="00BD636B" w:rsidRDefault="009D6ACC" w:rsidP="00052070">
            <w:pPr>
              <w:jc w:val="both"/>
              <w:rPr>
                <w:rFonts w:ascii="Times New Roman" w:hAnsi="Times New Roman" w:cs="Times New Roman"/>
                <w:sz w:val="24"/>
                <w:szCs w:val="24"/>
              </w:rPr>
            </w:pPr>
            <w:r w:rsidRPr="00BD636B">
              <w:rPr>
                <w:rFonts w:ascii="Times New Roman" w:hAnsi="Times New Roman" w:cs="Times New Roman"/>
                <w:sz w:val="24"/>
                <w:szCs w:val="24"/>
              </w:rPr>
              <w:t>Fytomax</w:t>
            </w:r>
            <w:r>
              <w:rPr>
                <w:rFonts w:ascii="Times New Roman" w:hAnsi="Times New Roman" w:cs="Times New Roman"/>
                <w:sz w:val="24"/>
                <w:szCs w:val="24"/>
              </w:rPr>
              <w:t xml:space="preserve"> 0.1%EC</w:t>
            </w:r>
            <w:r w:rsidRPr="00BD636B">
              <w:rPr>
                <w:rFonts w:ascii="Times New Roman" w:hAnsi="Times New Roman" w:cs="Times New Roman"/>
                <w:sz w:val="24"/>
                <w:szCs w:val="24"/>
              </w:rPr>
              <w:t xml:space="preserve"> (1000ml/ha)</w:t>
            </w:r>
          </w:p>
        </w:tc>
        <w:tc>
          <w:tcPr>
            <w:tcW w:w="1134" w:type="dxa"/>
            <w:tcBorders>
              <w:top w:val="nil"/>
              <w:left w:val="nil"/>
              <w:bottom w:val="single" w:sz="4" w:space="0" w:color="000000" w:themeColor="text1"/>
              <w:right w:val="nil"/>
            </w:tcBorders>
          </w:tcPr>
          <w:p w14:paraId="0633A616" w14:textId="77777777" w:rsidR="009D6ACC" w:rsidRPr="00E76201" w:rsidRDefault="009D6ACC" w:rsidP="00052070">
            <w:pPr>
              <w:jc w:val="both"/>
              <w:rPr>
                <w:rFonts w:ascii="Times New Roman" w:hAnsi="Times New Roman" w:cs="Times New Roman"/>
                <w:sz w:val="24"/>
                <w:szCs w:val="24"/>
                <w:vertAlign w:val="superscript"/>
              </w:rPr>
            </w:pPr>
            <w:r>
              <w:rPr>
                <w:rFonts w:ascii="Times New Roman" w:hAnsi="Times New Roman" w:cs="Times New Roman"/>
                <w:sz w:val="24"/>
                <w:szCs w:val="24"/>
              </w:rPr>
              <w:t>67.8</w:t>
            </w:r>
            <w:r>
              <w:rPr>
                <w:rFonts w:ascii="Times New Roman" w:hAnsi="Times New Roman" w:cs="Times New Roman"/>
                <w:sz w:val="24"/>
                <w:szCs w:val="24"/>
                <w:vertAlign w:val="superscript"/>
              </w:rPr>
              <w:t>ab</w:t>
            </w:r>
          </w:p>
        </w:tc>
        <w:tc>
          <w:tcPr>
            <w:tcW w:w="1134" w:type="dxa"/>
            <w:tcBorders>
              <w:top w:val="nil"/>
              <w:left w:val="nil"/>
              <w:bottom w:val="single" w:sz="4" w:space="0" w:color="000000" w:themeColor="text1"/>
              <w:right w:val="nil"/>
            </w:tcBorders>
          </w:tcPr>
          <w:p w14:paraId="06774202" w14:textId="77777777" w:rsidR="009D6ACC" w:rsidRPr="00AC4645" w:rsidRDefault="009D6ACC" w:rsidP="00052070">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Pr>
                <w:rFonts w:ascii="Times New Roman" w:hAnsi="Times New Roman" w:cs="Times New Roman"/>
                <w:sz w:val="24"/>
                <w:szCs w:val="24"/>
              </w:rPr>
              <w:t>000</w:t>
            </w:r>
            <w:r>
              <w:rPr>
                <w:rFonts w:ascii="Times New Roman" w:hAnsi="Times New Roman" w:cs="Times New Roman"/>
                <w:sz w:val="24"/>
                <w:szCs w:val="24"/>
                <w:vertAlign w:val="superscript"/>
              </w:rPr>
              <w:t>a</w:t>
            </w:r>
          </w:p>
        </w:tc>
        <w:tc>
          <w:tcPr>
            <w:tcW w:w="1559" w:type="dxa"/>
            <w:tcBorders>
              <w:top w:val="nil"/>
              <w:left w:val="nil"/>
              <w:bottom w:val="single" w:sz="4" w:space="0" w:color="000000" w:themeColor="text1"/>
              <w:right w:val="nil"/>
            </w:tcBorders>
          </w:tcPr>
          <w:p w14:paraId="282BFA0E" w14:textId="77777777" w:rsidR="009D6ACC" w:rsidRPr="0094349D" w:rsidRDefault="009D6ACC" w:rsidP="00052070">
            <w:pPr>
              <w:jc w:val="both"/>
              <w:rPr>
                <w:rFonts w:ascii="Times New Roman" w:hAnsi="Times New Roman" w:cs="Times New Roman"/>
                <w:sz w:val="24"/>
                <w:szCs w:val="24"/>
              </w:rPr>
            </w:pPr>
            <w:r>
              <w:rPr>
                <w:rFonts w:ascii="Times New Roman" w:hAnsi="Times New Roman" w:cs="Times New Roman"/>
                <w:sz w:val="24"/>
                <w:szCs w:val="24"/>
              </w:rPr>
              <w:t>1.083</w:t>
            </w:r>
          </w:p>
        </w:tc>
        <w:tc>
          <w:tcPr>
            <w:tcW w:w="1418" w:type="dxa"/>
            <w:tcBorders>
              <w:top w:val="nil"/>
              <w:left w:val="nil"/>
              <w:bottom w:val="single" w:sz="4" w:space="0" w:color="000000" w:themeColor="text1"/>
              <w:right w:val="nil"/>
            </w:tcBorders>
          </w:tcPr>
          <w:p w14:paraId="3A24AED2" w14:textId="77777777" w:rsidR="009D6ACC" w:rsidRPr="008408C3" w:rsidRDefault="009D6ACC" w:rsidP="00052070">
            <w:pPr>
              <w:jc w:val="both"/>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a</w:t>
            </w:r>
          </w:p>
        </w:tc>
        <w:tc>
          <w:tcPr>
            <w:tcW w:w="992" w:type="dxa"/>
            <w:tcBorders>
              <w:top w:val="nil"/>
              <w:left w:val="nil"/>
              <w:bottom w:val="single" w:sz="4" w:space="0" w:color="000000" w:themeColor="text1"/>
              <w:right w:val="nil"/>
            </w:tcBorders>
          </w:tcPr>
          <w:p w14:paraId="2C538FEC" w14:textId="77777777" w:rsidR="009D6ACC" w:rsidRPr="00BD636B" w:rsidRDefault="009D6ACC" w:rsidP="00052070">
            <w:pPr>
              <w:jc w:val="both"/>
              <w:rPr>
                <w:rFonts w:ascii="Times New Roman" w:hAnsi="Times New Roman" w:cs="Times New Roman"/>
                <w:sz w:val="24"/>
                <w:szCs w:val="24"/>
              </w:rPr>
            </w:pPr>
            <w:r>
              <w:rPr>
                <w:rFonts w:ascii="Times New Roman" w:hAnsi="Times New Roman" w:cs="Times New Roman"/>
                <w:sz w:val="24"/>
                <w:szCs w:val="24"/>
              </w:rPr>
              <w:t>0.417</w:t>
            </w:r>
          </w:p>
        </w:tc>
        <w:tc>
          <w:tcPr>
            <w:tcW w:w="283" w:type="dxa"/>
            <w:tcBorders>
              <w:top w:val="nil"/>
              <w:left w:val="nil"/>
              <w:bottom w:val="single" w:sz="4" w:space="0" w:color="000000" w:themeColor="text1"/>
              <w:right w:val="nil"/>
            </w:tcBorders>
          </w:tcPr>
          <w:p w14:paraId="1CC51E36" w14:textId="77777777" w:rsidR="009D6ACC" w:rsidRPr="00BD636B" w:rsidRDefault="009D6ACC" w:rsidP="00052070">
            <w:pPr>
              <w:jc w:val="both"/>
              <w:rPr>
                <w:rFonts w:ascii="Times New Roman" w:hAnsi="Times New Roman" w:cs="Times New Roman"/>
                <w:sz w:val="24"/>
                <w:szCs w:val="24"/>
              </w:rPr>
            </w:pPr>
          </w:p>
        </w:tc>
        <w:tc>
          <w:tcPr>
            <w:tcW w:w="1560" w:type="dxa"/>
            <w:tcBorders>
              <w:top w:val="nil"/>
              <w:left w:val="nil"/>
              <w:bottom w:val="single" w:sz="4" w:space="0" w:color="000000" w:themeColor="text1"/>
              <w:right w:val="nil"/>
            </w:tcBorders>
          </w:tcPr>
          <w:p w14:paraId="662F15B8" w14:textId="46F3485D" w:rsidR="009D6ACC" w:rsidRPr="007E5F80" w:rsidRDefault="00AF4883" w:rsidP="00052070">
            <w:pPr>
              <w:jc w:val="both"/>
              <w:rPr>
                <w:rFonts w:ascii="Times New Roman" w:hAnsi="Times New Roman" w:cs="Times New Roman"/>
                <w:sz w:val="24"/>
                <w:szCs w:val="24"/>
                <w:vertAlign w:val="superscript"/>
              </w:rPr>
            </w:pPr>
            <w:r>
              <w:rPr>
                <w:rFonts w:ascii="Times New Roman" w:hAnsi="Times New Roman" w:cs="Times New Roman"/>
                <w:sz w:val="24"/>
                <w:szCs w:val="24"/>
              </w:rPr>
              <w:t>0.917</w:t>
            </w:r>
            <w:r w:rsidR="007E5F80">
              <w:rPr>
                <w:rFonts w:ascii="Times New Roman" w:hAnsi="Times New Roman" w:cs="Times New Roman"/>
                <w:sz w:val="24"/>
                <w:szCs w:val="24"/>
                <w:vertAlign w:val="superscript"/>
              </w:rPr>
              <w:t>a</w:t>
            </w:r>
          </w:p>
        </w:tc>
      </w:tr>
      <w:tr w:rsidR="009D6ACC" w:rsidRPr="00BD636B" w14:paraId="2C919C03" w14:textId="376129EE" w:rsidTr="00E316C8">
        <w:tc>
          <w:tcPr>
            <w:tcW w:w="2552" w:type="dxa"/>
            <w:tcBorders>
              <w:left w:val="nil"/>
              <w:bottom w:val="nil"/>
              <w:right w:val="nil"/>
            </w:tcBorders>
          </w:tcPr>
          <w:p w14:paraId="0C5C4156" w14:textId="77777777" w:rsidR="009D6ACC" w:rsidRPr="00BD636B" w:rsidRDefault="009D6ACC" w:rsidP="00052070">
            <w:pPr>
              <w:jc w:val="both"/>
              <w:rPr>
                <w:rFonts w:ascii="Times New Roman" w:hAnsi="Times New Roman" w:cs="Times New Roman"/>
                <w:sz w:val="24"/>
                <w:szCs w:val="24"/>
              </w:rPr>
            </w:pPr>
            <w:r w:rsidRPr="00BD636B">
              <w:rPr>
                <w:rFonts w:ascii="Times New Roman" w:hAnsi="Times New Roman" w:cs="Times New Roman"/>
                <w:sz w:val="24"/>
                <w:szCs w:val="24"/>
              </w:rPr>
              <w:t>Grand mean</w:t>
            </w:r>
          </w:p>
        </w:tc>
        <w:tc>
          <w:tcPr>
            <w:tcW w:w="1134" w:type="dxa"/>
            <w:tcBorders>
              <w:left w:val="nil"/>
              <w:bottom w:val="nil"/>
              <w:right w:val="nil"/>
            </w:tcBorders>
          </w:tcPr>
          <w:p w14:paraId="4A433704" w14:textId="77777777" w:rsidR="009D6ACC" w:rsidRPr="00BD636B" w:rsidRDefault="009D6ACC" w:rsidP="00052070">
            <w:pPr>
              <w:jc w:val="both"/>
              <w:rPr>
                <w:rFonts w:ascii="Times New Roman" w:hAnsi="Times New Roman" w:cs="Times New Roman"/>
                <w:sz w:val="24"/>
                <w:szCs w:val="24"/>
              </w:rPr>
            </w:pPr>
            <w:r w:rsidRPr="00BD636B">
              <w:rPr>
                <w:rFonts w:ascii="Times New Roman" w:hAnsi="Times New Roman" w:cs="Times New Roman"/>
                <w:sz w:val="24"/>
                <w:szCs w:val="24"/>
              </w:rPr>
              <w:t>1</w:t>
            </w:r>
            <w:r>
              <w:rPr>
                <w:rFonts w:ascii="Times New Roman" w:hAnsi="Times New Roman" w:cs="Times New Roman"/>
                <w:sz w:val="24"/>
                <w:szCs w:val="24"/>
              </w:rPr>
              <w:t>11.6</w:t>
            </w:r>
          </w:p>
        </w:tc>
        <w:tc>
          <w:tcPr>
            <w:tcW w:w="1134" w:type="dxa"/>
            <w:tcBorders>
              <w:left w:val="nil"/>
              <w:bottom w:val="nil"/>
              <w:right w:val="nil"/>
            </w:tcBorders>
          </w:tcPr>
          <w:p w14:paraId="0FA265D4" w14:textId="77777777" w:rsidR="009D6ACC" w:rsidRPr="00BD636B" w:rsidRDefault="009D6ACC" w:rsidP="00052070">
            <w:pPr>
              <w:jc w:val="both"/>
              <w:rPr>
                <w:rFonts w:ascii="Times New Roman" w:hAnsi="Times New Roman" w:cs="Times New Roman"/>
                <w:sz w:val="24"/>
                <w:szCs w:val="24"/>
              </w:rPr>
            </w:pPr>
            <w:r w:rsidRPr="00BD636B">
              <w:rPr>
                <w:rFonts w:ascii="Times New Roman" w:hAnsi="Times New Roman" w:cs="Times New Roman"/>
                <w:sz w:val="24"/>
                <w:szCs w:val="24"/>
              </w:rPr>
              <w:t>0.</w:t>
            </w:r>
            <w:r>
              <w:rPr>
                <w:rFonts w:ascii="Times New Roman" w:hAnsi="Times New Roman" w:cs="Times New Roman"/>
                <w:sz w:val="24"/>
                <w:szCs w:val="24"/>
              </w:rPr>
              <w:t>250</w:t>
            </w:r>
          </w:p>
        </w:tc>
        <w:tc>
          <w:tcPr>
            <w:tcW w:w="1559" w:type="dxa"/>
            <w:tcBorders>
              <w:left w:val="nil"/>
              <w:bottom w:val="nil"/>
              <w:right w:val="nil"/>
            </w:tcBorders>
          </w:tcPr>
          <w:p w14:paraId="64293388" w14:textId="77777777" w:rsidR="009D6ACC" w:rsidRPr="00BD636B" w:rsidRDefault="009D6ACC" w:rsidP="00052070">
            <w:pPr>
              <w:jc w:val="both"/>
              <w:rPr>
                <w:rFonts w:ascii="Times New Roman" w:hAnsi="Times New Roman" w:cs="Times New Roman"/>
                <w:sz w:val="24"/>
                <w:szCs w:val="24"/>
              </w:rPr>
            </w:pPr>
            <w:r>
              <w:rPr>
                <w:rFonts w:ascii="Times New Roman" w:hAnsi="Times New Roman" w:cs="Times New Roman"/>
                <w:sz w:val="24"/>
                <w:szCs w:val="24"/>
              </w:rPr>
              <w:t>1.361</w:t>
            </w:r>
          </w:p>
        </w:tc>
        <w:tc>
          <w:tcPr>
            <w:tcW w:w="1418" w:type="dxa"/>
            <w:tcBorders>
              <w:left w:val="nil"/>
              <w:bottom w:val="nil"/>
              <w:right w:val="nil"/>
            </w:tcBorders>
          </w:tcPr>
          <w:p w14:paraId="1BAAC71E" w14:textId="77777777" w:rsidR="009D6ACC" w:rsidRPr="00BD636B" w:rsidRDefault="009D6ACC" w:rsidP="00052070">
            <w:pPr>
              <w:jc w:val="both"/>
              <w:rPr>
                <w:rFonts w:ascii="Times New Roman" w:hAnsi="Times New Roman" w:cs="Times New Roman"/>
                <w:sz w:val="24"/>
                <w:szCs w:val="24"/>
              </w:rPr>
            </w:pPr>
            <w:r>
              <w:rPr>
                <w:rFonts w:ascii="Times New Roman" w:hAnsi="Times New Roman" w:cs="Times New Roman"/>
                <w:sz w:val="24"/>
                <w:szCs w:val="24"/>
              </w:rPr>
              <w:t>0.083</w:t>
            </w:r>
          </w:p>
        </w:tc>
        <w:tc>
          <w:tcPr>
            <w:tcW w:w="992" w:type="dxa"/>
            <w:tcBorders>
              <w:left w:val="nil"/>
              <w:bottom w:val="nil"/>
              <w:right w:val="nil"/>
            </w:tcBorders>
          </w:tcPr>
          <w:p w14:paraId="01A59428" w14:textId="77777777" w:rsidR="009D6ACC" w:rsidRPr="00BD636B" w:rsidRDefault="009D6ACC" w:rsidP="00052070">
            <w:pPr>
              <w:jc w:val="both"/>
              <w:rPr>
                <w:rFonts w:ascii="Times New Roman" w:hAnsi="Times New Roman" w:cs="Times New Roman"/>
                <w:sz w:val="24"/>
                <w:szCs w:val="24"/>
              </w:rPr>
            </w:pPr>
            <w:r>
              <w:rPr>
                <w:rFonts w:ascii="Times New Roman" w:hAnsi="Times New Roman" w:cs="Times New Roman"/>
                <w:sz w:val="24"/>
                <w:szCs w:val="24"/>
              </w:rPr>
              <w:t>0.722</w:t>
            </w:r>
          </w:p>
        </w:tc>
        <w:tc>
          <w:tcPr>
            <w:tcW w:w="283" w:type="dxa"/>
            <w:tcBorders>
              <w:left w:val="nil"/>
              <w:bottom w:val="nil"/>
              <w:right w:val="nil"/>
            </w:tcBorders>
          </w:tcPr>
          <w:p w14:paraId="4831763B" w14:textId="77777777" w:rsidR="009D6ACC" w:rsidRPr="00BD636B" w:rsidRDefault="009D6ACC" w:rsidP="00052070">
            <w:pPr>
              <w:jc w:val="both"/>
              <w:rPr>
                <w:rFonts w:ascii="Times New Roman" w:hAnsi="Times New Roman" w:cs="Times New Roman"/>
                <w:sz w:val="24"/>
                <w:szCs w:val="24"/>
              </w:rPr>
            </w:pPr>
          </w:p>
        </w:tc>
        <w:tc>
          <w:tcPr>
            <w:tcW w:w="1560" w:type="dxa"/>
            <w:tcBorders>
              <w:left w:val="nil"/>
              <w:bottom w:val="nil"/>
              <w:right w:val="nil"/>
            </w:tcBorders>
          </w:tcPr>
          <w:p w14:paraId="2592737E" w14:textId="2FC6476F" w:rsidR="009D6ACC" w:rsidRPr="00BD636B" w:rsidRDefault="00AF4883" w:rsidP="00052070">
            <w:pPr>
              <w:jc w:val="both"/>
              <w:rPr>
                <w:rFonts w:ascii="Times New Roman" w:hAnsi="Times New Roman" w:cs="Times New Roman"/>
                <w:sz w:val="24"/>
                <w:szCs w:val="24"/>
              </w:rPr>
            </w:pPr>
            <w:r>
              <w:rPr>
                <w:rFonts w:ascii="Times New Roman" w:hAnsi="Times New Roman" w:cs="Times New Roman"/>
                <w:sz w:val="24"/>
                <w:szCs w:val="24"/>
              </w:rPr>
              <w:t>0.002</w:t>
            </w:r>
          </w:p>
        </w:tc>
      </w:tr>
      <w:tr w:rsidR="009D6ACC" w:rsidRPr="00BD636B" w14:paraId="19DDE252" w14:textId="7E656F0D" w:rsidTr="00E316C8">
        <w:tc>
          <w:tcPr>
            <w:tcW w:w="2552" w:type="dxa"/>
            <w:tcBorders>
              <w:top w:val="nil"/>
              <w:left w:val="nil"/>
              <w:bottom w:val="nil"/>
              <w:right w:val="nil"/>
            </w:tcBorders>
          </w:tcPr>
          <w:p w14:paraId="691AF794" w14:textId="77777777" w:rsidR="009D6ACC" w:rsidRPr="00BD636B" w:rsidRDefault="009D6ACC" w:rsidP="00052070">
            <w:pPr>
              <w:jc w:val="both"/>
              <w:rPr>
                <w:rFonts w:ascii="Times New Roman" w:hAnsi="Times New Roman" w:cs="Times New Roman"/>
                <w:sz w:val="24"/>
                <w:szCs w:val="24"/>
              </w:rPr>
            </w:pPr>
            <w:r w:rsidRPr="00BD636B">
              <w:rPr>
                <w:rFonts w:ascii="Times New Roman" w:hAnsi="Times New Roman" w:cs="Times New Roman"/>
                <w:sz w:val="24"/>
                <w:szCs w:val="24"/>
              </w:rPr>
              <w:t>P-Value</w:t>
            </w:r>
          </w:p>
        </w:tc>
        <w:tc>
          <w:tcPr>
            <w:tcW w:w="1134" w:type="dxa"/>
            <w:tcBorders>
              <w:top w:val="nil"/>
              <w:left w:val="nil"/>
              <w:bottom w:val="nil"/>
              <w:right w:val="nil"/>
            </w:tcBorders>
          </w:tcPr>
          <w:p w14:paraId="4A98D676" w14:textId="77777777" w:rsidR="009D6ACC" w:rsidRPr="00BD636B" w:rsidRDefault="009D6ACC" w:rsidP="00052070">
            <w:pPr>
              <w:jc w:val="both"/>
              <w:rPr>
                <w:rFonts w:ascii="Times New Roman" w:hAnsi="Times New Roman" w:cs="Times New Roman"/>
                <w:sz w:val="24"/>
                <w:szCs w:val="24"/>
              </w:rPr>
            </w:pPr>
            <w:r w:rsidRPr="00BD636B">
              <w:rPr>
                <w:rFonts w:ascii="Times New Roman" w:hAnsi="Times New Roman" w:cs="Times New Roman"/>
                <w:sz w:val="24"/>
                <w:szCs w:val="24"/>
              </w:rPr>
              <w:t>&lt;0.001</w:t>
            </w:r>
          </w:p>
        </w:tc>
        <w:tc>
          <w:tcPr>
            <w:tcW w:w="1134" w:type="dxa"/>
            <w:tcBorders>
              <w:top w:val="nil"/>
              <w:left w:val="nil"/>
              <w:bottom w:val="nil"/>
              <w:right w:val="nil"/>
            </w:tcBorders>
          </w:tcPr>
          <w:p w14:paraId="646843B5" w14:textId="77777777" w:rsidR="009D6ACC" w:rsidRPr="00BD636B" w:rsidRDefault="009D6ACC" w:rsidP="00052070">
            <w:pPr>
              <w:jc w:val="both"/>
              <w:rPr>
                <w:rFonts w:ascii="Times New Roman" w:hAnsi="Times New Roman" w:cs="Times New Roman"/>
                <w:sz w:val="24"/>
                <w:szCs w:val="24"/>
              </w:rPr>
            </w:pPr>
            <w:r w:rsidRPr="00BD636B">
              <w:rPr>
                <w:rFonts w:ascii="Times New Roman" w:hAnsi="Times New Roman" w:cs="Times New Roman"/>
                <w:sz w:val="24"/>
                <w:szCs w:val="24"/>
              </w:rPr>
              <w:t>0.</w:t>
            </w:r>
            <w:r>
              <w:rPr>
                <w:rFonts w:ascii="Times New Roman" w:hAnsi="Times New Roman" w:cs="Times New Roman"/>
                <w:sz w:val="24"/>
                <w:szCs w:val="24"/>
              </w:rPr>
              <w:t>005</w:t>
            </w:r>
          </w:p>
        </w:tc>
        <w:tc>
          <w:tcPr>
            <w:tcW w:w="1559" w:type="dxa"/>
            <w:tcBorders>
              <w:top w:val="nil"/>
              <w:left w:val="nil"/>
              <w:bottom w:val="nil"/>
              <w:right w:val="nil"/>
            </w:tcBorders>
          </w:tcPr>
          <w:p w14:paraId="0EFA649A" w14:textId="77777777" w:rsidR="009D6ACC" w:rsidRPr="00BD636B" w:rsidRDefault="009D6ACC" w:rsidP="00052070">
            <w:pPr>
              <w:jc w:val="both"/>
              <w:rPr>
                <w:rFonts w:ascii="Times New Roman" w:hAnsi="Times New Roman" w:cs="Times New Roman"/>
                <w:sz w:val="24"/>
                <w:szCs w:val="24"/>
              </w:rPr>
            </w:pPr>
            <w:r>
              <w:rPr>
                <w:rFonts w:ascii="Times New Roman" w:hAnsi="Times New Roman" w:cs="Times New Roman"/>
                <w:sz w:val="24"/>
                <w:szCs w:val="24"/>
              </w:rPr>
              <w:t>0.213</w:t>
            </w:r>
          </w:p>
        </w:tc>
        <w:tc>
          <w:tcPr>
            <w:tcW w:w="1418" w:type="dxa"/>
            <w:tcBorders>
              <w:top w:val="nil"/>
              <w:left w:val="nil"/>
              <w:bottom w:val="nil"/>
              <w:right w:val="nil"/>
            </w:tcBorders>
          </w:tcPr>
          <w:p w14:paraId="36F2265D" w14:textId="77777777" w:rsidR="009D6ACC" w:rsidRPr="00BD636B" w:rsidRDefault="009D6ACC" w:rsidP="00052070">
            <w:pPr>
              <w:jc w:val="both"/>
              <w:rPr>
                <w:rFonts w:ascii="Times New Roman" w:hAnsi="Times New Roman" w:cs="Times New Roman"/>
                <w:sz w:val="24"/>
                <w:szCs w:val="24"/>
              </w:rPr>
            </w:pPr>
            <w:r>
              <w:rPr>
                <w:rFonts w:ascii="Times New Roman" w:hAnsi="Times New Roman" w:cs="Times New Roman"/>
                <w:sz w:val="24"/>
                <w:szCs w:val="24"/>
              </w:rPr>
              <w:t>0.008</w:t>
            </w:r>
          </w:p>
        </w:tc>
        <w:tc>
          <w:tcPr>
            <w:tcW w:w="992" w:type="dxa"/>
            <w:tcBorders>
              <w:top w:val="nil"/>
              <w:left w:val="nil"/>
              <w:bottom w:val="nil"/>
              <w:right w:val="nil"/>
            </w:tcBorders>
          </w:tcPr>
          <w:p w14:paraId="02B67D07" w14:textId="77777777" w:rsidR="009D6ACC" w:rsidRPr="00BD636B" w:rsidRDefault="009D6ACC" w:rsidP="00052070">
            <w:pPr>
              <w:jc w:val="both"/>
              <w:rPr>
                <w:rFonts w:ascii="Times New Roman" w:hAnsi="Times New Roman" w:cs="Times New Roman"/>
                <w:sz w:val="24"/>
                <w:szCs w:val="24"/>
              </w:rPr>
            </w:pPr>
            <w:r>
              <w:rPr>
                <w:rFonts w:ascii="Times New Roman" w:hAnsi="Times New Roman" w:cs="Times New Roman"/>
                <w:sz w:val="24"/>
                <w:szCs w:val="24"/>
              </w:rPr>
              <w:t>0.196</w:t>
            </w:r>
          </w:p>
        </w:tc>
        <w:tc>
          <w:tcPr>
            <w:tcW w:w="283" w:type="dxa"/>
            <w:tcBorders>
              <w:top w:val="nil"/>
              <w:left w:val="nil"/>
              <w:bottom w:val="nil"/>
              <w:right w:val="nil"/>
            </w:tcBorders>
          </w:tcPr>
          <w:p w14:paraId="2DE734B5" w14:textId="77777777" w:rsidR="009D6ACC" w:rsidRPr="00BD636B" w:rsidRDefault="009D6ACC" w:rsidP="00052070">
            <w:pPr>
              <w:jc w:val="both"/>
              <w:rPr>
                <w:rFonts w:ascii="Times New Roman" w:hAnsi="Times New Roman" w:cs="Times New Roman"/>
                <w:sz w:val="24"/>
                <w:szCs w:val="24"/>
              </w:rPr>
            </w:pPr>
          </w:p>
        </w:tc>
        <w:tc>
          <w:tcPr>
            <w:tcW w:w="1560" w:type="dxa"/>
            <w:tcBorders>
              <w:top w:val="nil"/>
              <w:left w:val="nil"/>
              <w:bottom w:val="nil"/>
              <w:right w:val="nil"/>
            </w:tcBorders>
          </w:tcPr>
          <w:p w14:paraId="14625477" w14:textId="134A31D2" w:rsidR="009D6ACC" w:rsidRPr="00BD636B" w:rsidRDefault="00AF4883" w:rsidP="00052070">
            <w:pPr>
              <w:jc w:val="both"/>
              <w:rPr>
                <w:rFonts w:ascii="Times New Roman" w:hAnsi="Times New Roman" w:cs="Times New Roman"/>
                <w:sz w:val="24"/>
                <w:szCs w:val="24"/>
              </w:rPr>
            </w:pPr>
            <w:r>
              <w:rPr>
                <w:rFonts w:ascii="Times New Roman" w:hAnsi="Times New Roman" w:cs="Times New Roman"/>
                <w:sz w:val="24"/>
                <w:szCs w:val="24"/>
              </w:rPr>
              <w:t>1.028</w:t>
            </w:r>
          </w:p>
        </w:tc>
      </w:tr>
      <w:tr w:rsidR="009D6ACC" w:rsidRPr="00BD636B" w14:paraId="290B30FD" w14:textId="1B4F0DC2" w:rsidTr="00E316C8">
        <w:tc>
          <w:tcPr>
            <w:tcW w:w="2552" w:type="dxa"/>
            <w:tcBorders>
              <w:top w:val="nil"/>
              <w:left w:val="nil"/>
              <w:bottom w:val="nil"/>
              <w:right w:val="nil"/>
            </w:tcBorders>
          </w:tcPr>
          <w:p w14:paraId="704010BE" w14:textId="77777777" w:rsidR="009D6ACC" w:rsidRPr="00BD636B" w:rsidRDefault="009D6ACC" w:rsidP="00052070">
            <w:pPr>
              <w:jc w:val="both"/>
              <w:rPr>
                <w:rFonts w:ascii="Times New Roman" w:hAnsi="Times New Roman" w:cs="Times New Roman"/>
                <w:sz w:val="24"/>
                <w:szCs w:val="24"/>
              </w:rPr>
            </w:pPr>
            <w:r w:rsidRPr="00BD636B">
              <w:rPr>
                <w:rFonts w:ascii="Times New Roman" w:hAnsi="Times New Roman" w:cs="Times New Roman"/>
                <w:sz w:val="24"/>
                <w:szCs w:val="24"/>
              </w:rPr>
              <w:t>LSD</w:t>
            </w:r>
          </w:p>
        </w:tc>
        <w:tc>
          <w:tcPr>
            <w:tcW w:w="1134" w:type="dxa"/>
            <w:tcBorders>
              <w:top w:val="nil"/>
              <w:left w:val="nil"/>
              <w:bottom w:val="nil"/>
              <w:right w:val="nil"/>
            </w:tcBorders>
          </w:tcPr>
          <w:p w14:paraId="64CF48A0" w14:textId="77777777" w:rsidR="009D6ACC" w:rsidRPr="00BD636B" w:rsidRDefault="009D6ACC" w:rsidP="00052070">
            <w:pPr>
              <w:jc w:val="both"/>
              <w:rPr>
                <w:rFonts w:ascii="Times New Roman" w:hAnsi="Times New Roman" w:cs="Times New Roman"/>
                <w:sz w:val="24"/>
                <w:szCs w:val="24"/>
              </w:rPr>
            </w:pPr>
            <w:r>
              <w:rPr>
                <w:rFonts w:ascii="Times New Roman" w:hAnsi="Times New Roman" w:cs="Times New Roman"/>
                <w:sz w:val="24"/>
                <w:szCs w:val="24"/>
              </w:rPr>
              <w:t>21.77</w:t>
            </w:r>
          </w:p>
        </w:tc>
        <w:tc>
          <w:tcPr>
            <w:tcW w:w="1134" w:type="dxa"/>
            <w:tcBorders>
              <w:top w:val="nil"/>
              <w:left w:val="nil"/>
              <w:bottom w:val="nil"/>
              <w:right w:val="nil"/>
            </w:tcBorders>
          </w:tcPr>
          <w:p w14:paraId="7F2208D9" w14:textId="77777777" w:rsidR="009D6ACC" w:rsidRPr="00BD636B" w:rsidRDefault="009D6ACC" w:rsidP="00052070">
            <w:pPr>
              <w:jc w:val="both"/>
              <w:rPr>
                <w:rFonts w:ascii="Times New Roman" w:hAnsi="Times New Roman" w:cs="Times New Roman"/>
                <w:sz w:val="24"/>
                <w:szCs w:val="24"/>
              </w:rPr>
            </w:pPr>
            <w:r w:rsidRPr="00BD636B">
              <w:rPr>
                <w:rFonts w:ascii="Times New Roman" w:hAnsi="Times New Roman" w:cs="Times New Roman"/>
                <w:sz w:val="24"/>
                <w:szCs w:val="24"/>
              </w:rPr>
              <w:t>0.</w:t>
            </w:r>
            <w:r>
              <w:rPr>
                <w:rFonts w:ascii="Times New Roman" w:hAnsi="Times New Roman" w:cs="Times New Roman"/>
                <w:sz w:val="24"/>
                <w:szCs w:val="24"/>
              </w:rPr>
              <w:t>265</w:t>
            </w:r>
          </w:p>
        </w:tc>
        <w:tc>
          <w:tcPr>
            <w:tcW w:w="1559" w:type="dxa"/>
            <w:tcBorders>
              <w:top w:val="nil"/>
              <w:left w:val="nil"/>
              <w:bottom w:val="nil"/>
              <w:right w:val="nil"/>
            </w:tcBorders>
          </w:tcPr>
          <w:p w14:paraId="57BA6E28" w14:textId="77777777" w:rsidR="009D6ACC" w:rsidRPr="00BD636B" w:rsidRDefault="009D6ACC" w:rsidP="00052070">
            <w:pPr>
              <w:jc w:val="both"/>
              <w:rPr>
                <w:rFonts w:ascii="Times New Roman" w:hAnsi="Times New Roman" w:cs="Times New Roman"/>
                <w:sz w:val="24"/>
                <w:szCs w:val="24"/>
              </w:rPr>
            </w:pPr>
            <w:r>
              <w:rPr>
                <w:rFonts w:ascii="Times New Roman" w:hAnsi="Times New Roman" w:cs="Times New Roman"/>
                <w:sz w:val="24"/>
                <w:szCs w:val="24"/>
              </w:rPr>
              <w:t>0.701</w:t>
            </w:r>
          </w:p>
        </w:tc>
        <w:tc>
          <w:tcPr>
            <w:tcW w:w="1418" w:type="dxa"/>
            <w:tcBorders>
              <w:top w:val="nil"/>
              <w:left w:val="nil"/>
              <w:bottom w:val="nil"/>
              <w:right w:val="nil"/>
            </w:tcBorders>
          </w:tcPr>
          <w:p w14:paraId="2620E227" w14:textId="77777777" w:rsidR="009D6ACC" w:rsidRPr="00BD636B" w:rsidRDefault="009D6ACC" w:rsidP="00052070">
            <w:pPr>
              <w:jc w:val="both"/>
              <w:rPr>
                <w:rFonts w:ascii="Times New Roman" w:hAnsi="Times New Roman" w:cs="Times New Roman"/>
                <w:sz w:val="24"/>
                <w:szCs w:val="24"/>
              </w:rPr>
            </w:pPr>
            <w:r>
              <w:rPr>
                <w:rFonts w:ascii="Times New Roman" w:hAnsi="Times New Roman" w:cs="Times New Roman"/>
                <w:sz w:val="24"/>
                <w:szCs w:val="24"/>
              </w:rPr>
              <w:t>0.191</w:t>
            </w:r>
          </w:p>
        </w:tc>
        <w:tc>
          <w:tcPr>
            <w:tcW w:w="992" w:type="dxa"/>
            <w:tcBorders>
              <w:top w:val="nil"/>
              <w:left w:val="nil"/>
              <w:bottom w:val="nil"/>
              <w:right w:val="nil"/>
            </w:tcBorders>
          </w:tcPr>
          <w:p w14:paraId="5690C20A" w14:textId="77777777" w:rsidR="009D6ACC" w:rsidRPr="00BD636B" w:rsidRDefault="009D6ACC" w:rsidP="00052070">
            <w:pPr>
              <w:jc w:val="both"/>
              <w:rPr>
                <w:rFonts w:ascii="Times New Roman" w:hAnsi="Times New Roman" w:cs="Times New Roman"/>
                <w:sz w:val="24"/>
                <w:szCs w:val="24"/>
              </w:rPr>
            </w:pPr>
            <w:r>
              <w:rPr>
                <w:rFonts w:ascii="Times New Roman" w:hAnsi="Times New Roman" w:cs="Times New Roman"/>
                <w:sz w:val="24"/>
                <w:szCs w:val="24"/>
              </w:rPr>
              <w:t>0.568</w:t>
            </w:r>
          </w:p>
        </w:tc>
        <w:tc>
          <w:tcPr>
            <w:tcW w:w="283" w:type="dxa"/>
            <w:tcBorders>
              <w:top w:val="nil"/>
              <w:left w:val="nil"/>
              <w:bottom w:val="nil"/>
              <w:right w:val="nil"/>
            </w:tcBorders>
          </w:tcPr>
          <w:p w14:paraId="0A70EB9A" w14:textId="77777777" w:rsidR="009D6ACC" w:rsidRPr="00BD636B" w:rsidRDefault="009D6ACC" w:rsidP="00052070">
            <w:pPr>
              <w:jc w:val="both"/>
              <w:rPr>
                <w:rFonts w:ascii="Times New Roman" w:hAnsi="Times New Roman" w:cs="Times New Roman"/>
                <w:sz w:val="24"/>
                <w:szCs w:val="24"/>
              </w:rPr>
            </w:pPr>
          </w:p>
        </w:tc>
        <w:tc>
          <w:tcPr>
            <w:tcW w:w="1560" w:type="dxa"/>
            <w:tcBorders>
              <w:top w:val="nil"/>
              <w:left w:val="nil"/>
              <w:bottom w:val="nil"/>
              <w:right w:val="nil"/>
            </w:tcBorders>
          </w:tcPr>
          <w:p w14:paraId="42CF8B9E" w14:textId="005D0476" w:rsidR="009D6ACC" w:rsidRPr="00BD636B" w:rsidRDefault="00AF4883" w:rsidP="00052070">
            <w:pPr>
              <w:jc w:val="both"/>
              <w:rPr>
                <w:rFonts w:ascii="Times New Roman" w:hAnsi="Times New Roman" w:cs="Times New Roman"/>
                <w:sz w:val="24"/>
                <w:szCs w:val="24"/>
              </w:rPr>
            </w:pPr>
            <w:r>
              <w:rPr>
                <w:rFonts w:ascii="Times New Roman" w:hAnsi="Times New Roman" w:cs="Times New Roman"/>
                <w:sz w:val="24"/>
                <w:szCs w:val="24"/>
              </w:rPr>
              <w:t>0.642</w:t>
            </w:r>
          </w:p>
        </w:tc>
      </w:tr>
      <w:tr w:rsidR="009D6ACC" w:rsidRPr="00BD636B" w14:paraId="01355F96" w14:textId="2F2BF275" w:rsidTr="00E316C8">
        <w:tc>
          <w:tcPr>
            <w:tcW w:w="2552" w:type="dxa"/>
            <w:tcBorders>
              <w:top w:val="nil"/>
              <w:left w:val="nil"/>
              <w:right w:val="nil"/>
            </w:tcBorders>
          </w:tcPr>
          <w:p w14:paraId="2D631CAC" w14:textId="77777777" w:rsidR="009D6ACC" w:rsidRPr="00BD636B" w:rsidRDefault="009D6ACC" w:rsidP="00052070">
            <w:pPr>
              <w:jc w:val="both"/>
              <w:rPr>
                <w:rFonts w:ascii="Times New Roman" w:hAnsi="Times New Roman" w:cs="Times New Roman"/>
                <w:sz w:val="24"/>
                <w:szCs w:val="24"/>
              </w:rPr>
            </w:pPr>
            <w:r w:rsidRPr="00BD636B">
              <w:rPr>
                <w:rFonts w:ascii="Times New Roman" w:hAnsi="Times New Roman" w:cs="Times New Roman"/>
                <w:sz w:val="24"/>
                <w:szCs w:val="24"/>
              </w:rPr>
              <w:t>CV (%)</w:t>
            </w:r>
          </w:p>
        </w:tc>
        <w:tc>
          <w:tcPr>
            <w:tcW w:w="1134" w:type="dxa"/>
            <w:tcBorders>
              <w:top w:val="nil"/>
              <w:left w:val="nil"/>
              <w:right w:val="nil"/>
            </w:tcBorders>
          </w:tcPr>
          <w:p w14:paraId="4E4FC641" w14:textId="77777777" w:rsidR="009D6ACC" w:rsidRPr="00BD636B" w:rsidRDefault="009D6ACC" w:rsidP="00052070">
            <w:pPr>
              <w:jc w:val="both"/>
              <w:rPr>
                <w:rFonts w:ascii="Times New Roman" w:hAnsi="Times New Roman" w:cs="Times New Roman"/>
                <w:sz w:val="24"/>
                <w:szCs w:val="24"/>
              </w:rPr>
            </w:pPr>
            <w:r>
              <w:rPr>
                <w:rFonts w:ascii="Times New Roman" w:hAnsi="Times New Roman" w:cs="Times New Roman"/>
                <w:sz w:val="24"/>
                <w:szCs w:val="24"/>
              </w:rPr>
              <w:t>12.9</w:t>
            </w:r>
          </w:p>
        </w:tc>
        <w:tc>
          <w:tcPr>
            <w:tcW w:w="1134" w:type="dxa"/>
            <w:tcBorders>
              <w:top w:val="nil"/>
              <w:left w:val="nil"/>
              <w:right w:val="nil"/>
            </w:tcBorders>
          </w:tcPr>
          <w:p w14:paraId="6575884C" w14:textId="77777777" w:rsidR="009D6ACC" w:rsidRPr="00BD636B" w:rsidRDefault="009D6ACC" w:rsidP="00052070">
            <w:pPr>
              <w:jc w:val="both"/>
              <w:rPr>
                <w:rFonts w:ascii="Times New Roman" w:hAnsi="Times New Roman" w:cs="Times New Roman"/>
                <w:sz w:val="24"/>
                <w:szCs w:val="24"/>
              </w:rPr>
            </w:pPr>
            <w:r w:rsidRPr="00BD636B">
              <w:rPr>
                <w:rFonts w:ascii="Times New Roman" w:hAnsi="Times New Roman" w:cs="Times New Roman"/>
                <w:sz w:val="24"/>
                <w:szCs w:val="24"/>
              </w:rPr>
              <w:t>15.3</w:t>
            </w:r>
          </w:p>
        </w:tc>
        <w:tc>
          <w:tcPr>
            <w:tcW w:w="1559" w:type="dxa"/>
            <w:tcBorders>
              <w:top w:val="nil"/>
              <w:left w:val="nil"/>
              <w:right w:val="nil"/>
            </w:tcBorders>
          </w:tcPr>
          <w:p w14:paraId="68FABFE5" w14:textId="77777777" w:rsidR="009D6ACC" w:rsidRPr="00BD636B" w:rsidRDefault="009D6ACC" w:rsidP="00052070">
            <w:pPr>
              <w:jc w:val="both"/>
              <w:rPr>
                <w:rFonts w:ascii="Times New Roman" w:hAnsi="Times New Roman" w:cs="Times New Roman"/>
                <w:sz w:val="24"/>
                <w:szCs w:val="24"/>
              </w:rPr>
            </w:pPr>
            <w:r w:rsidRPr="00BD636B">
              <w:rPr>
                <w:rFonts w:ascii="Times New Roman" w:hAnsi="Times New Roman" w:cs="Times New Roman"/>
                <w:sz w:val="24"/>
                <w:szCs w:val="24"/>
              </w:rPr>
              <w:t>1</w:t>
            </w:r>
            <w:r>
              <w:rPr>
                <w:rFonts w:ascii="Times New Roman" w:hAnsi="Times New Roman" w:cs="Times New Roman"/>
                <w:sz w:val="24"/>
                <w:szCs w:val="24"/>
              </w:rPr>
              <w:t>4.5</w:t>
            </w:r>
          </w:p>
        </w:tc>
        <w:tc>
          <w:tcPr>
            <w:tcW w:w="1418" w:type="dxa"/>
            <w:tcBorders>
              <w:top w:val="nil"/>
              <w:left w:val="nil"/>
              <w:right w:val="nil"/>
            </w:tcBorders>
          </w:tcPr>
          <w:p w14:paraId="76A0B0CB" w14:textId="77777777" w:rsidR="009D6ACC" w:rsidRPr="00BD636B" w:rsidRDefault="009D6ACC" w:rsidP="00052070">
            <w:pPr>
              <w:jc w:val="both"/>
              <w:rPr>
                <w:rFonts w:ascii="Times New Roman" w:hAnsi="Times New Roman" w:cs="Times New Roman"/>
                <w:sz w:val="24"/>
                <w:szCs w:val="24"/>
              </w:rPr>
            </w:pPr>
            <w:r>
              <w:rPr>
                <w:rFonts w:ascii="Times New Roman" w:hAnsi="Times New Roman" w:cs="Times New Roman"/>
                <w:sz w:val="24"/>
                <w:szCs w:val="24"/>
              </w:rPr>
              <w:t>12.1</w:t>
            </w:r>
          </w:p>
        </w:tc>
        <w:tc>
          <w:tcPr>
            <w:tcW w:w="992" w:type="dxa"/>
            <w:tcBorders>
              <w:top w:val="nil"/>
              <w:left w:val="nil"/>
              <w:right w:val="nil"/>
            </w:tcBorders>
          </w:tcPr>
          <w:p w14:paraId="0DAB5E93" w14:textId="77777777" w:rsidR="009D6ACC" w:rsidRPr="00BD636B" w:rsidRDefault="009D6ACC" w:rsidP="00052070">
            <w:pPr>
              <w:jc w:val="both"/>
              <w:rPr>
                <w:rFonts w:ascii="Times New Roman" w:hAnsi="Times New Roman" w:cs="Times New Roman"/>
                <w:sz w:val="24"/>
                <w:szCs w:val="24"/>
              </w:rPr>
            </w:pPr>
            <w:r>
              <w:rPr>
                <w:rFonts w:ascii="Times New Roman" w:hAnsi="Times New Roman" w:cs="Times New Roman"/>
                <w:sz w:val="24"/>
                <w:szCs w:val="24"/>
              </w:rPr>
              <w:t>17.7</w:t>
            </w:r>
          </w:p>
        </w:tc>
        <w:tc>
          <w:tcPr>
            <w:tcW w:w="283" w:type="dxa"/>
            <w:tcBorders>
              <w:top w:val="nil"/>
              <w:left w:val="nil"/>
              <w:right w:val="nil"/>
            </w:tcBorders>
          </w:tcPr>
          <w:p w14:paraId="0257E694" w14:textId="77777777" w:rsidR="009D6ACC" w:rsidRPr="00BD636B" w:rsidRDefault="009D6ACC" w:rsidP="00052070">
            <w:pPr>
              <w:jc w:val="both"/>
              <w:rPr>
                <w:rFonts w:ascii="Times New Roman" w:hAnsi="Times New Roman" w:cs="Times New Roman"/>
                <w:sz w:val="24"/>
                <w:szCs w:val="24"/>
              </w:rPr>
            </w:pPr>
          </w:p>
        </w:tc>
        <w:tc>
          <w:tcPr>
            <w:tcW w:w="1560" w:type="dxa"/>
            <w:tcBorders>
              <w:top w:val="nil"/>
              <w:left w:val="nil"/>
              <w:right w:val="nil"/>
            </w:tcBorders>
          </w:tcPr>
          <w:p w14:paraId="440145F9" w14:textId="1A3EC0B5" w:rsidR="009D6ACC" w:rsidRPr="00BD636B" w:rsidRDefault="00AF4883" w:rsidP="00052070">
            <w:pPr>
              <w:jc w:val="both"/>
              <w:rPr>
                <w:rFonts w:ascii="Times New Roman" w:hAnsi="Times New Roman" w:cs="Times New Roman"/>
                <w:sz w:val="24"/>
                <w:szCs w:val="24"/>
              </w:rPr>
            </w:pPr>
            <w:r>
              <w:rPr>
                <w:rFonts w:ascii="Times New Roman" w:hAnsi="Times New Roman" w:cs="Times New Roman"/>
                <w:sz w:val="24"/>
                <w:szCs w:val="24"/>
              </w:rPr>
              <w:t>5.4</w:t>
            </w:r>
          </w:p>
        </w:tc>
      </w:tr>
    </w:tbl>
    <w:p w14:paraId="77A0AA39" w14:textId="77777777" w:rsidR="001E283A" w:rsidRPr="00BD636B" w:rsidRDefault="001E283A" w:rsidP="001E283A">
      <w:pPr>
        <w:jc w:val="both"/>
        <w:rPr>
          <w:rFonts w:ascii="Times New Roman" w:hAnsi="Times New Roman" w:cs="Times New Roman"/>
          <w:sz w:val="24"/>
          <w:szCs w:val="24"/>
        </w:rPr>
      </w:pPr>
    </w:p>
    <w:p w14:paraId="02BBE700" w14:textId="77777777" w:rsidR="00DF4109" w:rsidRDefault="00DF4109" w:rsidP="00016E1C">
      <w:pPr>
        <w:jc w:val="both"/>
        <w:rPr>
          <w:rFonts w:ascii="Times New Roman" w:hAnsi="Times New Roman" w:cs="Times New Roman"/>
          <w:b/>
          <w:sz w:val="24"/>
          <w:szCs w:val="24"/>
        </w:rPr>
      </w:pPr>
    </w:p>
    <w:p w14:paraId="0EDCC212" w14:textId="77777777" w:rsidR="001E283A" w:rsidRDefault="001E283A" w:rsidP="00016E1C">
      <w:pPr>
        <w:jc w:val="both"/>
        <w:rPr>
          <w:rFonts w:ascii="Times New Roman" w:hAnsi="Times New Roman" w:cs="Times New Roman"/>
          <w:b/>
          <w:sz w:val="24"/>
          <w:szCs w:val="24"/>
        </w:rPr>
      </w:pPr>
    </w:p>
    <w:p w14:paraId="1DEA6488" w14:textId="77777777" w:rsidR="001E283A" w:rsidRDefault="001E283A" w:rsidP="00016E1C">
      <w:pPr>
        <w:jc w:val="both"/>
        <w:rPr>
          <w:rFonts w:ascii="Times New Roman" w:hAnsi="Times New Roman" w:cs="Times New Roman"/>
          <w:b/>
          <w:sz w:val="24"/>
          <w:szCs w:val="24"/>
        </w:rPr>
      </w:pPr>
    </w:p>
    <w:p w14:paraId="06F5B606" w14:textId="77777777" w:rsidR="001E283A" w:rsidRDefault="001E283A" w:rsidP="00016E1C">
      <w:pPr>
        <w:jc w:val="both"/>
        <w:rPr>
          <w:rFonts w:ascii="Times New Roman" w:hAnsi="Times New Roman" w:cs="Times New Roman"/>
          <w:b/>
          <w:sz w:val="24"/>
          <w:szCs w:val="24"/>
        </w:rPr>
      </w:pPr>
    </w:p>
    <w:p w14:paraId="1BCE9CF0" w14:textId="77777777" w:rsidR="001E283A" w:rsidRDefault="001E283A" w:rsidP="00016E1C">
      <w:pPr>
        <w:jc w:val="both"/>
        <w:rPr>
          <w:rFonts w:ascii="Times New Roman" w:hAnsi="Times New Roman" w:cs="Times New Roman"/>
          <w:b/>
          <w:sz w:val="24"/>
          <w:szCs w:val="24"/>
        </w:rPr>
      </w:pPr>
    </w:p>
    <w:p w14:paraId="7F2A8BDF" w14:textId="1B54B5C9" w:rsidR="00AF5977" w:rsidRPr="001F3B98" w:rsidRDefault="000B2E2D" w:rsidP="00016E1C">
      <w:pPr>
        <w:jc w:val="both"/>
        <w:rPr>
          <w:rFonts w:ascii="Times New Roman" w:hAnsi="Times New Roman" w:cs="Times New Roman"/>
          <w:b/>
          <w:sz w:val="24"/>
          <w:szCs w:val="24"/>
        </w:rPr>
      </w:pPr>
      <w:r>
        <w:rPr>
          <w:rFonts w:ascii="Times New Roman" w:hAnsi="Times New Roman" w:cs="Times New Roman"/>
          <w:b/>
          <w:sz w:val="24"/>
          <w:szCs w:val="24"/>
        </w:rPr>
        <w:t>E</w:t>
      </w:r>
      <w:r w:rsidR="001F3B98" w:rsidRPr="001F3B98">
        <w:rPr>
          <w:rFonts w:ascii="Times New Roman" w:hAnsi="Times New Roman" w:cs="Times New Roman"/>
          <w:b/>
          <w:sz w:val="24"/>
          <w:szCs w:val="24"/>
        </w:rPr>
        <w:t>f</w:t>
      </w:r>
      <w:r w:rsidR="000249F9">
        <w:rPr>
          <w:rFonts w:ascii="Times New Roman" w:hAnsi="Times New Roman" w:cs="Times New Roman"/>
          <w:b/>
          <w:sz w:val="24"/>
          <w:szCs w:val="24"/>
        </w:rPr>
        <w:t xml:space="preserve">fect of </w:t>
      </w:r>
      <w:r w:rsidR="004F063A">
        <w:rPr>
          <w:rFonts w:ascii="Times New Roman" w:hAnsi="Times New Roman" w:cs="Times New Roman"/>
          <w:b/>
          <w:sz w:val="24"/>
          <w:szCs w:val="24"/>
        </w:rPr>
        <w:t xml:space="preserve">Fytomax </w:t>
      </w:r>
      <w:r w:rsidR="00F50DFC">
        <w:rPr>
          <w:rFonts w:ascii="Times New Roman" w:hAnsi="Times New Roman" w:cs="Times New Roman"/>
          <w:b/>
          <w:sz w:val="24"/>
          <w:szCs w:val="24"/>
        </w:rPr>
        <w:t>0.1</w:t>
      </w:r>
      <w:r w:rsidR="004F063A">
        <w:rPr>
          <w:rFonts w:ascii="Times New Roman" w:hAnsi="Times New Roman" w:cs="Times New Roman"/>
          <w:b/>
          <w:sz w:val="24"/>
          <w:szCs w:val="24"/>
        </w:rPr>
        <w:t>% EC</w:t>
      </w:r>
      <w:r w:rsidR="000249F9">
        <w:rPr>
          <w:rFonts w:ascii="Times New Roman" w:hAnsi="Times New Roman" w:cs="Times New Roman"/>
          <w:b/>
          <w:sz w:val="24"/>
          <w:szCs w:val="24"/>
        </w:rPr>
        <w:t xml:space="preserve"> on aphid counts</w:t>
      </w:r>
      <w:r w:rsidR="001F3B98" w:rsidRPr="001F3B98">
        <w:rPr>
          <w:rFonts w:ascii="Times New Roman" w:hAnsi="Times New Roman" w:cs="Times New Roman"/>
          <w:b/>
          <w:sz w:val="24"/>
          <w:szCs w:val="24"/>
        </w:rPr>
        <w:t xml:space="preserve"> </w:t>
      </w:r>
      <w:r w:rsidR="001F3B98">
        <w:rPr>
          <w:rFonts w:ascii="Times New Roman" w:hAnsi="Times New Roman" w:cs="Times New Roman"/>
          <w:b/>
          <w:sz w:val="24"/>
          <w:szCs w:val="24"/>
        </w:rPr>
        <w:t>(A</w:t>
      </w:r>
      <w:r w:rsidR="001F3B98" w:rsidRPr="001F3B98">
        <w:rPr>
          <w:rFonts w:ascii="Times New Roman" w:hAnsi="Times New Roman" w:cs="Times New Roman"/>
          <w:b/>
          <w:sz w:val="24"/>
          <w:szCs w:val="24"/>
        </w:rPr>
        <w:t>cross site analysis</w:t>
      </w:r>
      <w:r w:rsidR="001F3B98">
        <w:rPr>
          <w:rFonts w:ascii="Times New Roman" w:hAnsi="Times New Roman" w:cs="Times New Roman"/>
          <w:b/>
          <w:sz w:val="24"/>
          <w:szCs w:val="24"/>
        </w:rPr>
        <w:t>)</w:t>
      </w:r>
      <w:r w:rsidR="001F3B98" w:rsidRPr="001F3B98">
        <w:rPr>
          <w:rFonts w:ascii="Times New Roman" w:hAnsi="Times New Roman" w:cs="Times New Roman"/>
          <w:b/>
          <w:sz w:val="24"/>
          <w:szCs w:val="24"/>
        </w:rPr>
        <w:t>.</w:t>
      </w:r>
    </w:p>
    <w:p w14:paraId="4F134E5A" w14:textId="4587FBEE" w:rsidR="008F5243" w:rsidRPr="008F5243" w:rsidRDefault="008F5243" w:rsidP="008F524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Cotton</w:t>
      </w:r>
      <w:r w:rsidRPr="008F5243">
        <w:rPr>
          <w:rFonts w:ascii="Times New Roman" w:hAnsi="Times New Roman" w:cs="Times New Roman"/>
          <w:color w:val="000000"/>
          <w:sz w:val="24"/>
          <w:szCs w:val="24"/>
        </w:rPr>
        <w:t xml:space="preserve"> aphid populations were present in this study, but not at high levels. Numerically, aphid numbers were higher in the </w:t>
      </w:r>
      <w:r w:rsidR="00633A55">
        <w:rPr>
          <w:rFonts w:ascii="Times New Roman" w:hAnsi="Times New Roman" w:cs="Times New Roman"/>
          <w:color w:val="000000"/>
          <w:sz w:val="24"/>
          <w:szCs w:val="24"/>
        </w:rPr>
        <w:t xml:space="preserve">no treatment. Fytomax </w:t>
      </w:r>
      <w:r w:rsidR="002910C3">
        <w:rPr>
          <w:rFonts w:ascii="Times New Roman" w:hAnsi="Times New Roman" w:cs="Times New Roman"/>
          <w:color w:val="000000"/>
          <w:sz w:val="24"/>
          <w:szCs w:val="24"/>
        </w:rPr>
        <w:t>0.</w:t>
      </w:r>
      <w:r w:rsidR="00633A55">
        <w:rPr>
          <w:rFonts w:ascii="Times New Roman" w:hAnsi="Times New Roman" w:cs="Times New Roman"/>
          <w:color w:val="000000"/>
          <w:sz w:val="24"/>
          <w:szCs w:val="24"/>
        </w:rPr>
        <w:t xml:space="preserve">1% </w:t>
      </w:r>
      <w:r w:rsidR="00F50DFC">
        <w:rPr>
          <w:rFonts w:ascii="Times New Roman" w:hAnsi="Times New Roman" w:cs="Times New Roman"/>
          <w:color w:val="000000"/>
          <w:sz w:val="24"/>
          <w:szCs w:val="24"/>
        </w:rPr>
        <w:t>EC</w:t>
      </w:r>
      <w:r w:rsidRPr="008F5243">
        <w:rPr>
          <w:rFonts w:ascii="Times New Roman" w:hAnsi="Times New Roman" w:cs="Times New Roman"/>
          <w:color w:val="000000"/>
          <w:sz w:val="24"/>
          <w:szCs w:val="24"/>
        </w:rPr>
        <w:t xml:space="preserve"> treatments compared with </w:t>
      </w:r>
      <w:r w:rsidR="00633A55">
        <w:rPr>
          <w:rFonts w:ascii="Times New Roman" w:hAnsi="Times New Roman" w:cs="Times New Roman"/>
          <w:color w:val="000000"/>
          <w:sz w:val="24"/>
          <w:szCs w:val="24"/>
        </w:rPr>
        <w:t>Acetamiprid 20SP 50g/ha</w:t>
      </w:r>
      <w:r w:rsidRPr="008F5243">
        <w:rPr>
          <w:rFonts w:ascii="Times New Roman" w:hAnsi="Times New Roman" w:cs="Times New Roman"/>
          <w:color w:val="000000"/>
          <w:sz w:val="24"/>
          <w:szCs w:val="24"/>
        </w:rPr>
        <w:t xml:space="preserve"> (Table </w:t>
      </w:r>
      <w:r w:rsidR="001167FA">
        <w:rPr>
          <w:rFonts w:ascii="Times New Roman" w:hAnsi="Times New Roman" w:cs="Times New Roman"/>
          <w:color w:val="000000"/>
          <w:sz w:val="24"/>
          <w:szCs w:val="24"/>
        </w:rPr>
        <w:t>3</w:t>
      </w:r>
      <w:r w:rsidRPr="008F5243">
        <w:rPr>
          <w:rFonts w:ascii="Times New Roman" w:hAnsi="Times New Roman" w:cs="Times New Roman"/>
          <w:color w:val="000000"/>
          <w:sz w:val="24"/>
          <w:szCs w:val="24"/>
        </w:rPr>
        <w:t>). Aphid control was</w:t>
      </w:r>
      <w:r w:rsidR="009064EA">
        <w:rPr>
          <w:rFonts w:ascii="Times New Roman" w:hAnsi="Times New Roman" w:cs="Times New Roman"/>
          <w:color w:val="000000"/>
          <w:sz w:val="24"/>
          <w:szCs w:val="24"/>
        </w:rPr>
        <w:t xml:space="preserve"> </w:t>
      </w:r>
      <w:r w:rsidR="003A4612">
        <w:rPr>
          <w:rFonts w:ascii="Times New Roman" w:hAnsi="Times New Roman" w:cs="Times New Roman"/>
          <w:color w:val="000000"/>
          <w:sz w:val="24"/>
          <w:szCs w:val="24"/>
        </w:rPr>
        <w:t>witnessed with</w:t>
      </w:r>
      <w:r w:rsidRPr="008F5243">
        <w:rPr>
          <w:rFonts w:ascii="Times New Roman" w:hAnsi="Times New Roman" w:cs="Times New Roman"/>
          <w:color w:val="000000"/>
          <w:sz w:val="24"/>
          <w:szCs w:val="24"/>
        </w:rPr>
        <w:t xml:space="preserve"> </w:t>
      </w:r>
      <w:r w:rsidR="00041E59">
        <w:rPr>
          <w:rFonts w:ascii="Times New Roman" w:hAnsi="Times New Roman" w:cs="Times New Roman"/>
          <w:color w:val="000000"/>
          <w:sz w:val="24"/>
          <w:szCs w:val="24"/>
        </w:rPr>
        <w:t>declined</w:t>
      </w:r>
      <w:r w:rsidRPr="008F5243">
        <w:rPr>
          <w:rFonts w:ascii="Times New Roman" w:hAnsi="Times New Roman" w:cs="Times New Roman"/>
          <w:color w:val="000000"/>
          <w:sz w:val="24"/>
          <w:szCs w:val="24"/>
        </w:rPr>
        <w:t xml:space="preserve"> aphid populations</w:t>
      </w:r>
      <w:r w:rsidR="009E6491">
        <w:rPr>
          <w:rFonts w:ascii="Times New Roman" w:hAnsi="Times New Roman" w:cs="Times New Roman"/>
          <w:color w:val="000000"/>
          <w:sz w:val="24"/>
          <w:szCs w:val="24"/>
        </w:rPr>
        <w:t xml:space="preserve"> </w:t>
      </w:r>
      <w:r w:rsidR="009064EA">
        <w:rPr>
          <w:rFonts w:ascii="Times New Roman" w:hAnsi="Times New Roman" w:cs="Times New Roman"/>
          <w:color w:val="000000"/>
          <w:sz w:val="24"/>
          <w:szCs w:val="24"/>
        </w:rPr>
        <w:t xml:space="preserve">from the Fytomax </w:t>
      </w:r>
      <w:r w:rsidR="00F50DFC">
        <w:rPr>
          <w:rFonts w:ascii="Times New Roman" w:hAnsi="Times New Roman" w:cs="Times New Roman"/>
          <w:color w:val="000000"/>
          <w:sz w:val="24"/>
          <w:szCs w:val="24"/>
        </w:rPr>
        <w:t>0.1</w:t>
      </w:r>
      <w:r w:rsidR="009064EA">
        <w:rPr>
          <w:rFonts w:ascii="Times New Roman" w:hAnsi="Times New Roman" w:cs="Times New Roman"/>
          <w:color w:val="000000"/>
          <w:sz w:val="24"/>
          <w:szCs w:val="24"/>
        </w:rPr>
        <w:t>%</w:t>
      </w:r>
      <w:r w:rsidR="002910C3">
        <w:rPr>
          <w:rFonts w:ascii="Times New Roman" w:hAnsi="Times New Roman" w:cs="Times New Roman"/>
          <w:color w:val="000000"/>
          <w:sz w:val="24"/>
          <w:szCs w:val="24"/>
        </w:rPr>
        <w:t xml:space="preserve"> </w:t>
      </w:r>
      <w:r w:rsidR="00F50DFC">
        <w:rPr>
          <w:rFonts w:ascii="Times New Roman" w:hAnsi="Times New Roman" w:cs="Times New Roman"/>
          <w:color w:val="000000"/>
          <w:sz w:val="24"/>
          <w:szCs w:val="24"/>
        </w:rPr>
        <w:t>EC</w:t>
      </w:r>
      <w:r w:rsidR="009064EA">
        <w:rPr>
          <w:rFonts w:ascii="Times New Roman" w:hAnsi="Times New Roman" w:cs="Times New Roman"/>
          <w:color w:val="000000"/>
          <w:sz w:val="24"/>
          <w:szCs w:val="24"/>
        </w:rPr>
        <w:t xml:space="preserve"> </w:t>
      </w:r>
      <w:r w:rsidR="002910C3">
        <w:rPr>
          <w:rFonts w:ascii="Times New Roman" w:hAnsi="Times New Roman" w:cs="Times New Roman"/>
          <w:color w:val="000000"/>
          <w:sz w:val="24"/>
          <w:szCs w:val="24"/>
        </w:rPr>
        <w:t>(</w:t>
      </w:r>
      <w:r w:rsidR="009064EA">
        <w:rPr>
          <w:rFonts w:ascii="Times New Roman" w:hAnsi="Times New Roman" w:cs="Times New Roman"/>
          <w:color w:val="000000"/>
          <w:sz w:val="24"/>
          <w:szCs w:val="24"/>
        </w:rPr>
        <w:t>500ml/ha</w:t>
      </w:r>
      <w:r w:rsidR="002910C3">
        <w:rPr>
          <w:rFonts w:ascii="Times New Roman" w:hAnsi="Times New Roman" w:cs="Times New Roman"/>
          <w:color w:val="000000"/>
          <w:sz w:val="24"/>
          <w:szCs w:val="24"/>
        </w:rPr>
        <w:t>)</w:t>
      </w:r>
      <w:r w:rsidR="009064EA">
        <w:rPr>
          <w:rFonts w:ascii="Times New Roman" w:hAnsi="Times New Roman" w:cs="Times New Roman"/>
          <w:color w:val="000000"/>
          <w:sz w:val="24"/>
          <w:szCs w:val="24"/>
        </w:rPr>
        <w:t xml:space="preserve"> to the Fytomax </w:t>
      </w:r>
      <w:r w:rsidR="002910C3">
        <w:rPr>
          <w:rFonts w:ascii="Times New Roman" w:hAnsi="Times New Roman" w:cs="Times New Roman"/>
          <w:color w:val="000000"/>
          <w:sz w:val="24"/>
          <w:szCs w:val="24"/>
        </w:rPr>
        <w:t>(</w:t>
      </w:r>
      <w:r w:rsidR="009064EA">
        <w:rPr>
          <w:rFonts w:ascii="Times New Roman" w:hAnsi="Times New Roman" w:cs="Times New Roman"/>
          <w:color w:val="000000"/>
          <w:sz w:val="24"/>
          <w:szCs w:val="24"/>
        </w:rPr>
        <w:t>1000ml/ha</w:t>
      </w:r>
      <w:r w:rsidR="002910C3">
        <w:rPr>
          <w:rFonts w:ascii="Times New Roman" w:hAnsi="Times New Roman" w:cs="Times New Roman"/>
          <w:color w:val="000000"/>
          <w:sz w:val="24"/>
          <w:szCs w:val="24"/>
        </w:rPr>
        <w:t>)</w:t>
      </w:r>
      <w:r w:rsidRPr="008F5243">
        <w:rPr>
          <w:rFonts w:ascii="Times New Roman" w:hAnsi="Times New Roman" w:cs="Times New Roman"/>
          <w:color w:val="000000"/>
          <w:sz w:val="24"/>
          <w:szCs w:val="24"/>
        </w:rPr>
        <w:t xml:space="preserve"> treatments</w:t>
      </w:r>
      <w:r w:rsidR="00041E59">
        <w:rPr>
          <w:rFonts w:ascii="Times New Roman" w:hAnsi="Times New Roman" w:cs="Times New Roman"/>
          <w:color w:val="000000"/>
          <w:sz w:val="24"/>
          <w:szCs w:val="24"/>
        </w:rPr>
        <w:t>,</w:t>
      </w:r>
      <w:r w:rsidRPr="008F5243">
        <w:rPr>
          <w:rFonts w:ascii="Times New Roman" w:hAnsi="Times New Roman" w:cs="Times New Roman"/>
          <w:color w:val="000000"/>
          <w:sz w:val="24"/>
          <w:szCs w:val="24"/>
        </w:rPr>
        <w:t xml:space="preserve"> </w:t>
      </w:r>
      <w:r w:rsidR="00041E59">
        <w:rPr>
          <w:rFonts w:ascii="Times New Roman" w:hAnsi="Times New Roman" w:cs="Times New Roman"/>
          <w:color w:val="000000"/>
          <w:sz w:val="24"/>
          <w:szCs w:val="24"/>
        </w:rPr>
        <w:t>were</w:t>
      </w:r>
      <w:r w:rsidRPr="008F5243">
        <w:rPr>
          <w:rFonts w:ascii="Times New Roman" w:hAnsi="Times New Roman" w:cs="Times New Roman"/>
          <w:color w:val="000000"/>
          <w:sz w:val="24"/>
          <w:szCs w:val="24"/>
        </w:rPr>
        <w:t xml:space="preserve"> </w:t>
      </w:r>
      <w:r w:rsidR="003A4612">
        <w:rPr>
          <w:rFonts w:ascii="Times New Roman" w:hAnsi="Times New Roman" w:cs="Times New Roman"/>
          <w:color w:val="000000"/>
          <w:sz w:val="24"/>
          <w:szCs w:val="24"/>
        </w:rPr>
        <w:t>population</w:t>
      </w:r>
      <w:r w:rsidR="00041E59">
        <w:rPr>
          <w:rFonts w:ascii="Times New Roman" w:hAnsi="Times New Roman" w:cs="Times New Roman"/>
          <w:color w:val="000000"/>
          <w:sz w:val="24"/>
          <w:szCs w:val="24"/>
        </w:rPr>
        <w:t>s</w:t>
      </w:r>
      <w:r w:rsidR="003A4612">
        <w:rPr>
          <w:rFonts w:ascii="Times New Roman" w:hAnsi="Times New Roman" w:cs="Times New Roman"/>
          <w:color w:val="000000"/>
          <w:sz w:val="24"/>
          <w:szCs w:val="24"/>
        </w:rPr>
        <w:t xml:space="preserve"> </w:t>
      </w:r>
      <w:r w:rsidRPr="008F5243">
        <w:rPr>
          <w:rFonts w:ascii="Times New Roman" w:hAnsi="Times New Roman" w:cs="Times New Roman"/>
          <w:color w:val="000000"/>
          <w:sz w:val="24"/>
          <w:szCs w:val="24"/>
        </w:rPr>
        <w:t xml:space="preserve">declined to levels less than </w:t>
      </w:r>
      <w:r w:rsidR="00DF0193">
        <w:rPr>
          <w:rFonts w:ascii="Times New Roman" w:hAnsi="Times New Roman" w:cs="Times New Roman"/>
          <w:color w:val="000000"/>
          <w:sz w:val="24"/>
          <w:szCs w:val="24"/>
        </w:rPr>
        <w:t xml:space="preserve">the </w:t>
      </w:r>
      <w:r w:rsidR="003A4612">
        <w:rPr>
          <w:rFonts w:ascii="Times New Roman" w:hAnsi="Times New Roman" w:cs="Times New Roman"/>
          <w:color w:val="000000"/>
          <w:sz w:val="24"/>
          <w:szCs w:val="24"/>
        </w:rPr>
        <w:t>standard treatment</w:t>
      </w:r>
      <w:r w:rsidR="009E6491">
        <w:rPr>
          <w:rFonts w:ascii="Times New Roman" w:hAnsi="Times New Roman" w:cs="Times New Roman"/>
          <w:color w:val="000000"/>
          <w:sz w:val="24"/>
          <w:szCs w:val="24"/>
        </w:rPr>
        <w:t>,</w:t>
      </w:r>
      <w:r w:rsidR="003A4612">
        <w:rPr>
          <w:rFonts w:ascii="Times New Roman" w:hAnsi="Times New Roman" w:cs="Times New Roman"/>
          <w:color w:val="000000"/>
          <w:sz w:val="24"/>
          <w:szCs w:val="24"/>
        </w:rPr>
        <w:t xml:space="preserve"> the Acetamiprid 20SP 50g/ha</w:t>
      </w:r>
      <w:r w:rsidRPr="008F5243">
        <w:rPr>
          <w:rFonts w:ascii="Times New Roman" w:hAnsi="Times New Roman" w:cs="Times New Roman"/>
          <w:color w:val="000000"/>
          <w:sz w:val="24"/>
          <w:szCs w:val="24"/>
        </w:rPr>
        <w:t>; however, the aphid</w:t>
      </w:r>
      <w:r w:rsidR="009A223C">
        <w:rPr>
          <w:rFonts w:ascii="Times New Roman" w:hAnsi="Times New Roman" w:cs="Times New Roman"/>
          <w:color w:val="000000"/>
          <w:sz w:val="24"/>
          <w:szCs w:val="24"/>
        </w:rPr>
        <w:t xml:space="preserve"> </w:t>
      </w:r>
      <w:r w:rsidRPr="008F5243">
        <w:rPr>
          <w:rFonts w:ascii="Times New Roman" w:hAnsi="Times New Roman" w:cs="Times New Roman"/>
          <w:color w:val="000000"/>
          <w:sz w:val="24"/>
          <w:szCs w:val="24"/>
        </w:rPr>
        <w:t xml:space="preserve">numbers were still somewhat high in the </w:t>
      </w:r>
      <w:r w:rsidR="00041E59">
        <w:rPr>
          <w:rFonts w:ascii="Times New Roman" w:hAnsi="Times New Roman" w:cs="Times New Roman"/>
          <w:color w:val="000000"/>
          <w:sz w:val="24"/>
          <w:szCs w:val="24"/>
        </w:rPr>
        <w:t xml:space="preserve">Fytomax </w:t>
      </w:r>
      <w:r w:rsidR="002910C3">
        <w:rPr>
          <w:rFonts w:ascii="Times New Roman" w:hAnsi="Times New Roman" w:cs="Times New Roman"/>
          <w:color w:val="000000"/>
          <w:sz w:val="24"/>
          <w:szCs w:val="24"/>
        </w:rPr>
        <w:t>0.</w:t>
      </w:r>
      <w:r w:rsidR="00041E59">
        <w:rPr>
          <w:rFonts w:ascii="Times New Roman" w:hAnsi="Times New Roman" w:cs="Times New Roman"/>
          <w:color w:val="000000"/>
          <w:sz w:val="24"/>
          <w:szCs w:val="24"/>
        </w:rPr>
        <w:t xml:space="preserve">1% </w:t>
      </w:r>
      <w:r w:rsidR="00F50DFC">
        <w:rPr>
          <w:rFonts w:ascii="Times New Roman" w:hAnsi="Times New Roman" w:cs="Times New Roman"/>
          <w:color w:val="000000"/>
          <w:sz w:val="24"/>
          <w:szCs w:val="24"/>
        </w:rPr>
        <w:t>EC</w:t>
      </w:r>
      <w:r w:rsidR="00041E59">
        <w:rPr>
          <w:rFonts w:ascii="Times New Roman" w:hAnsi="Times New Roman" w:cs="Times New Roman"/>
          <w:color w:val="000000"/>
          <w:sz w:val="24"/>
          <w:szCs w:val="24"/>
        </w:rPr>
        <w:t xml:space="preserve"> (250ml/ha)</w:t>
      </w:r>
      <w:r w:rsidRPr="008F5243">
        <w:rPr>
          <w:rFonts w:ascii="Times New Roman" w:hAnsi="Times New Roman" w:cs="Times New Roman"/>
          <w:color w:val="000000"/>
          <w:sz w:val="24"/>
          <w:szCs w:val="24"/>
        </w:rPr>
        <w:t>. This trend continued such that</w:t>
      </w:r>
      <w:r w:rsidR="00041E59">
        <w:rPr>
          <w:rFonts w:ascii="Times New Roman" w:hAnsi="Times New Roman" w:cs="Times New Roman"/>
          <w:color w:val="000000"/>
          <w:sz w:val="24"/>
          <w:szCs w:val="24"/>
        </w:rPr>
        <w:t xml:space="preserve"> </w:t>
      </w:r>
      <w:r w:rsidRPr="008F5243">
        <w:rPr>
          <w:rFonts w:ascii="Times New Roman" w:hAnsi="Times New Roman" w:cs="Times New Roman"/>
          <w:color w:val="000000"/>
          <w:sz w:val="24"/>
          <w:szCs w:val="24"/>
        </w:rPr>
        <w:t xml:space="preserve">there were significantly more aphids in this treatment compared with the </w:t>
      </w:r>
      <w:r w:rsidR="00041E59">
        <w:rPr>
          <w:rFonts w:ascii="Times New Roman" w:hAnsi="Times New Roman" w:cs="Times New Roman"/>
          <w:color w:val="000000"/>
          <w:sz w:val="24"/>
          <w:szCs w:val="24"/>
        </w:rPr>
        <w:tab/>
        <w:t>Acetamiprid 20SP</w:t>
      </w:r>
      <w:r w:rsidR="005C65B8">
        <w:rPr>
          <w:rFonts w:ascii="Times New Roman" w:hAnsi="Times New Roman" w:cs="Times New Roman"/>
          <w:color w:val="000000"/>
          <w:sz w:val="24"/>
          <w:szCs w:val="24"/>
        </w:rPr>
        <w:t xml:space="preserve"> </w:t>
      </w:r>
      <w:r w:rsidR="00EA7525">
        <w:rPr>
          <w:rFonts w:ascii="Times New Roman" w:hAnsi="Times New Roman" w:cs="Times New Roman"/>
          <w:color w:val="000000"/>
          <w:sz w:val="24"/>
          <w:szCs w:val="24"/>
        </w:rPr>
        <w:t xml:space="preserve">(50g/ha) </w:t>
      </w:r>
      <w:r w:rsidRPr="008F5243">
        <w:rPr>
          <w:rFonts w:ascii="Times New Roman" w:hAnsi="Times New Roman" w:cs="Times New Roman"/>
          <w:color w:val="000000"/>
          <w:sz w:val="24"/>
          <w:szCs w:val="24"/>
        </w:rPr>
        <w:t xml:space="preserve">(Table </w:t>
      </w:r>
      <w:r w:rsidR="00EA7525">
        <w:rPr>
          <w:rFonts w:ascii="Times New Roman" w:hAnsi="Times New Roman" w:cs="Times New Roman"/>
          <w:color w:val="000000"/>
          <w:sz w:val="24"/>
          <w:szCs w:val="24"/>
        </w:rPr>
        <w:t>2</w:t>
      </w:r>
      <w:r w:rsidRPr="008F5243">
        <w:rPr>
          <w:rFonts w:ascii="Times New Roman" w:hAnsi="Times New Roman" w:cs="Times New Roman"/>
          <w:color w:val="000000"/>
          <w:sz w:val="24"/>
          <w:szCs w:val="24"/>
        </w:rPr>
        <w:t>).</w:t>
      </w:r>
      <w:r w:rsidR="00EA7525">
        <w:rPr>
          <w:rFonts w:ascii="Times New Roman" w:hAnsi="Times New Roman" w:cs="Times New Roman"/>
          <w:color w:val="000000"/>
          <w:sz w:val="24"/>
          <w:szCs w:val="24"/>
        </w:rPr>
        <w:t xml:space="preserve"> </w:t>
      </w:r>
      <w:r w:rsidR="003A4612">
        <w:rPr>
          <w:rFonts w:ascii="Times New Roman" w:hAnsi="Times New Roman" w:cs="Times New Roman"/>
          <w:color w:val="000000"/>
          <w:sz w:val="24"/>
          <w:szCs w:val="24"/>
        </w:rPr>
        <w:t>Aphid control in the Fytomax</w:t>
      </w:r>
      <w:r w:rsidR="002910C3">
        <w:rPr>
          <w:rFonts w:ascii="Times New Roman" w:hAnsi="Times New Roman" w:cs="Times New Roman"/>
          <w:color w:val="000000"/>
          <w:sz w:val="24"/>
          <w:szCs w:val="24"/>
        </w:rPr>
        <w:t xml:space="preserve"> 0.1 % </w:t>
      </w:r>
      <w:r w:rsidR="00F50DFC">
        <w:rPr>
          <w:rFonts w:ascii="Times New Roman" w:hAnsi="Times New Roman" w:cs="Times New Roman"/>
          <w:color w:val="000000"/>
          <w:sz w:val="24"/>
          <w:szCs w:val="24"/>
        </w:rPr>
        <w:t>EC</w:t>
      </w:r>
      <w:r w:rsidR="00EA7525">
        <w:rPr>
          <w:rFonts w:ascii="Times New Roman" w:hAnsi="Times New Roman" w:cs="Times New Roman"/>
          <w:color w:val="000000"/>
          <w:sz w:val="24"/>
          <w:szCs w:val="24"/>
        </w:rPr>
        <w:t xml:space="preserve"> </w:t>
      </w:r>
      <w:r w:rsidR="003A4612">
        <w:rPr>
          <w:rFonts w:ascii="Times New Roman" w:hAnsi="Times New Roman" w:cs="Times New Roman"/>
          <w:color w:val="000000"/>
          <w:sz w:val="24"/>
          <w:szCs w:val="24"/>
        </w:rPr>
        <w:t xml:space="preserve">(500ml/ha) was 98% better than the standard </w:t>
      </w:r>
      <w:r w:rsidR="00041E59">
        <w:rPr>
          <w:rFonts w:ascii="Times New Roman" w:hAnsi="Times New Roman" w:cs="Times New Roman"/>
          <w:color w:val="000000"/>
          <w:sz w:val="24"/>
          <w:szCs w:val="24"/>
        </w:rPr>
        <w:t xml:space="preserve">(Acetamiprid 20SP 50g/ha) </w:t>
      </w:r>
      <w:r w:rsidR="009E6491">
        <w:rPr>
          <w:rFonts w:ascii="Times New Roman" w:hAnsi="Times New Roman" w:cs="Times New Roman"/>
          <w:color w:val="000000"/>
          <w:sz w:val="24"/>
          <w:szCs w:val="24"/>
        </w:rPr>
        <w:t>(T</w:t>
      </w:r>
      <w:r w:rsidR="00041E59">
        <w:rPr>
          <w:rFonts w:ascii="Times New Roman" w:hAnsi="Times New Roman" w:cs="Times New Roman"/>
          <w:color w:val="000000"/>
          <w:sz w:val="24"/>
          <w:szCs w:val="24"/>
        </w:rPr>
        <w:t>able 1</w:t>
      </w:r>
      <w:r w:rsidR="009E6491">
        <w:rPr>
          <w:rFonts w:ascii="Times New Roman" w:hAnsi="Times New Roman" w:cs="Times New Roman"/>
          <w:color w:val="000000"/>
          <w:sz w:val="24"/>
          <w:szCs w:val="24"/>
        </w:rPr>
        <w:t>)</w:t>
      </w:r>
    </w:p>
    <w:p w14:paraId="1F9A1575" w14:textId="77777777" w:rsidR="008F5243" w:rsidRDefault="008F5243" w:rsidP="00016E1C">
      <w:pPr>
        <w:autoSpaceDE w:val="0"/>
        <w:autoSpaceDN w:val="0"/>
        <w:adjustRightInd w:val="0"/>
        <w:spacing w:after="0" w:line="240" w:lineRule="auto"/>
        <w:jc w:val="both"/>
        <w:rPr>
          <w:rFonts w:ascii="Times New Roman" w:hAnsi="Times New Roman" w:cs="Times New Roman"/>
          <w:color w:val="000000"/>
          <w:sz w:val="24"/>
          <w:szCs w:val="24"/>
        </w:rPr>
      </w:pPr>
    </w:p>
    <w:p w14:paraId="2E9958CA" w14:textId="77777777" w:rsidR="008F5243" w:rsidRDefault="008F5243" w:rsidP="00016E1C">
      <w:pPr>
        <w:autoSpaceDE w:val="0"/>
        <w:autoSpaceDN w:val="0"/>
        <w:adjustRightInd w:val="0"/>
        <w:spacing w:after="0" w:line="240" w:lineRule="auto"/>
        <w:jc w:val="both"/>
        <w:rPr>
          <w:rFonts w:ascii="Times New Roman" w:hAnsi="Times New Roman" w:cs="Times New Roman"/>
          <w:color w:val="000000"/>
          <w:sz w:val="24"/>
          <w:szCs w:val="24"/>
        </w:rPr>
      </w:pPr>
    </w:p>
    <w:p w14:paraId="772192AC" w14:textId="6A0F64EB" w:rsidR="006F7BF2" w:rsidRPr="0031319E" w:rsidRDefault="00944302" w:rsidP="00016E1C">
      <w:pPr>
        <w:autoSpaceDE w:val="0"/>
        <w:autoSpaceDN w:val="0"/>
        <w:adjustRightInd w:val="0"/>
        <w:spacing w:after="0" w:line="240" w:lineRule="auto"/>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 xml:space="preserve">Predators are an essential component of </w:t>
      </w:r>
      <w:r w:rsidR="0090333F">
        <w:rPr>
          <w:rFonts w:ascii="Times New Roman" w:hAnsi="Times New Roman" w:cs="Times New Roman"/>
          <w:color w:val="000000"/>
          <w:sz w:val="24"/>
          <w:szCs w:val="24"/>
        </w:rPr>
        <w:t>i</w:t>
      </w:r>
      <w:r w:rsidR="0090333F" w:rsidRPr="00BD636B">
        <w:rPr>
          <w:rFonts w:ascii="Times New Roman" w:hAnsi="Times New Roman" w:cs="Times New Roman"/>
          <w:color w:val="000000"/>
          <w:sz w:val="24"/>
          <w:szCs w:val="24"/>
        </w:rPr>
        <w:t>ntegrated</w:t>
      </w:r>
      <w:r w:rsidR="0090333F">
        <w:rPr>
          <w:rFonts w:ascii="Times New Roman" w:hAnsi="Times New Roman" w:cs="Times New Roman"/>
          <w:color w:val="000000"/>
          <w:sz w:val="24"/>
          <w:szCs w:val="24"/>
        </w:rPr>
        <w:t xml:space="preserve"> pest management</w:t>
      </w:r>
      <w:r w:rsidRPr="00BD636B">
        <w:rPr>
          <w:rFonts w:ascii="Times New Roman" w:hAnsi="Times New Roman" w:cs="Times New Roman"/>
          <w:color w:val="000000"/>
          <w:sz w:val="24"/>
          <w:szCs w:val="24"/>
        </w:rPr>
        <w:t>. Preservation of these biological agents increases bio diversity and a reduction in agro chemical contamination of the environment. In this stud</w:t>
      </w:r>
      <w:r w:rsidR="00A641BF">
        <w:rPr>
          <w:rFonts w:ascii="Times New Roman" w:hAnsi="Times New Roman" w:cs="Times New Roman"/>
          <w:color w:val="000000"/>
          <w:sz w:val="24"/>
          <w:szCs w:val="24"/>
        </w:rPr>
        <w:t>y Ladybird larva and its beetle</w:t>
      </w:r>
      <w:r w:rsidR="0090333F">
        <w:rPr>
          <w:rFonts w:ascii="Times New Roman" w:hAnsi="Times New Roman" w:cs="Times New Roman"/>
          <w:color w:val="000000"/>
          <w:sz w:val="24"/>
          <w:szCs w:val="24"/>
        </w:rPr>
        <w:t xml:space="preserve">, </w:t>
      </w:r>
      <w:r w:rsidR="00730E18">
        <w:rPr>
          <w:rFonts w:ascii="Times New Roman" w:hAnsi="Times New Roman" w:cs="Times New Roman"/>
          <w:color w:val="000000"/>
          <w:sz w:val="24"/>
          <w:szCs w:val="24"/>
        </w:rPr>
        <w:t>Chry</w:t>
      </w:r>
      <w:r w:rsidR="00730E18" w:rsidRPr="00BD636B">
        <w:rPr>
          <w:rFonts w:ascii="Times New Roman" w:hAnsi="Times New Roman" w:cs="Times New Roman"/>
          <w:color w:val="000000"/>
          <w:sz w:val="24"/>
          <w:szCs w:val="24"/>
        </w:rPr>
        <w:t>sor</w:t>
      </w:r>
      <w:r w:rsidR="00730E18">
        <w:rPr>
          <w:rFonts w:ascii="Times New Roman" w:hAnsi="Times New Roman" w:cs="Times New Roman"/>
          <w:color w:val="000000"/>
          <w:sz w:val="24"/>
          <w:szCs w:val="24"/>
        </w:rPr>
        <w:t>pa</w:t>
      </w:r>
      <w:r w:rsidRPr="00BD636B">
        <w:rPr>
          <w:rFonts w:ascii="Times New Roman" w:hAnsi="Times New Roman" w:cs="Times New Roman"/>
          <w:color w:val="000000"/>
          <w:sz w:val="24"/>
          <w:szCs w:val="24"/>
        </w:rPr>
        <w:t xml:space="preserve"> larva</w:t>
      </w:r>
      <w:r w:rsidR="005648DB" w:rsidRPr="00BD636B">
        <w:rPr>
          <w:rFonts w:ascii="Times New Roman" w:hAnsi="Times New Roman" w:cs="Times New Roman"/>
          <w:color w:val="000000"/>
          <w:sz w:val="24"/>
          <w:szCs w:val="24"/>
        </w:rPr>
        <w:t>,</w:t>
      </w:r>
      <w:r w:rsidR="00A641BF">
        <w:rPr>
          <w:rFonts w:ascii="Times New Roman" w:hAnsi="Times New Roman" w:cs="Times New Roman"/>
          <w:color w:val="000000"/>
          <w:sz w:val="24"/>
          <w:szCs w:val="24"/>
        </w:rPr>
        <w:t xml:space="preserve"> </w:t>
      </w:r>
      <w:r w:rsidR="00D76202">
        <w:rPr>
          <w:rFonts w:ascii="Times New Roman" w:hAnsi="Times New Roman" w:cs="Times New Roman"/>
          <w:color w:val="000000"/>
          <w:sz w:val="24"/>
          <w:szCs w:val="24"/>
        </w:rPr>
        <w:t>sy</w:t>
      </w:r>
      <w:r w:rsidR="00693125">
        <w:rPr>
          <w:rFonts w:ascii="Times New Roman" w:hAnsi="Times New Roman" w:cs="Times New Roman"/>
          <w:color w:val="000000"/>
          <w:sz w:val="24"/>
          <w:szCs w:val="24"/>
        </w:rPr>
        <w:t>r</w:t>
      </w:r>
      <w:r w:rsidR="00D76202">
        <w:rPr>
          <w:rFonts w:ascii="Times New Roman" w:hAnsi="Times New Roman" w:cs="Times New Roman"/>
          <w:color w:val="000000"/>
          <w:sz w:val="24"/>
          <w:szCs w:val="24"/>
        </w:rPr>
        <w:t>phi</w:t>
      </w:r>
      <w:r w:rsidR="005648DB" w:rsidRPr="00BD636B">
        <w:rPr>
          <w:rFonts w:ascii="Times New Roman" w:hAnsi="Times New Roman" w:cs="Times New Roman"/>
          <w:color w:val="000000"/>
          <w:sz w:val="24"/>
          <w:szCs w:val="24"/>
        </w:rPr>
        <w:t>d and</w:t>
      </w:r>
      <w:r w:rsidR="00A641BF">
        <w:rPr>
          <w:rFonts w:ascii="Times New Roman" w:hAnsi="Times New Roman" w:cs="Times New Roman"/>
          <w:color w:val="000000"/>
          <w:sz w:val="24"/>
          <w:szCs w:val="24"/>
        </w:rPr>
        <w:t xml:space="preserve"> spiders were noticed in the</w:t>
      </w:r>
      <w:r w:rsidR="005648DB" w:rsidRPr="00BD636B">
        <w:rPr>
          <w:rFonts w:ascii="Times New Roman" w:hAnsi="Times New Roman" w:cs="Times New Roman"/>
          <w:color w:val="000000"/>
          <w:sz w:val="24"/>
          <w:szCs w:val="24"/>
        </w:rPr>
        <w:t xml:space="preserve"> experimental sites though not </w:t>
      </w:r>
      <w:r w:rsidR="00A641BF" w:rsidRPr="00BD636B">
        <w:rPr>
          <w:rFonts w:ascii="Times New Roman" w:hAnsi="Times New Roman" w:cs="Times New Roman"/>
          <w:color w:val="000000"/>
          <w:sz w:val="24"/>
          <w:szCs w:val="24"/>
        </w:rPr>
        <w:t>uniformly</w:t>
      </w:r>
      <w:r w:rsidR="005648DB" w:rsidRPr="00BD636B">
        <w:rPr>
          <w:rFonts w:ascii="Times New Roman" w:hAnsi="Times New Roman" w:cs="Times New Roman"/>
          <w:color w:val="000000"/>
          <w:sz w:val="24"/>
          <w:szCs w:val="24"/>
        </w:rPr>
        <w:t xml:space="preserve"> spread.</w:t>
      </w:r>
      <w:r w:rsidR="00456829">
        <w:rPr>
          <w:rFonts w:ascii="Times New Roman" w:hAnsi="Times New Roman" w:cs="Times New Roman"/>
          <w:color w:val="000000"/>
          <w:sz w:val="24"/>
          <w:szCs w:val="24"/>
        </w:rPr>
        <w:t xml:space="preserve"> </w:t>
      </w:r>
      <w:r w:rsidR="00730E18">
        <w:rPr>
          <w:rFonts w:ascii="Times New Roman" w:hAnsi="Times New Roman" w:cs="Times New Roman"/>
          <w:color w:val="000000"/>
          <w:sz w:val="24"/>
          <w:szCs w:val="24"/>
        </w:rPr>
        <w:t>Chrysorpa</w:t>
      </w:r>
      <w:r w:rsidR="00456829">
        <w:rPr>
          <w:rFonts w:ascii="Times New Roman" w:hAnsi="Times New Roman" w:cs="Times New Roman"/>
          <w:color w:val="000000"/>
          <w:sz w:val="24"/>
          <w:szCs w:val="24"/>
        </w:rPr>
        <w:t xml:space="preserve"> larva was high in the no </w:t>
      </w:r>
      <w:r w:rsidR="00456829">
        <w:rPr>
          <w:rFonts w:ascii="Times New Roman" w:hAnsi="Times New Roman" w:cs="Times New Roman"/>
          <w:color w:val="000000"/>
          <w:sz w:val="24"/>
          <w:szCs w:val="24"/>
        </w:rPr>
        <w:lastRenderedPageBreak/>
        <w:t>spray treatment and was comparable to Fytomax</w:t>
      </w:r>
      <w:r w:rsidR="002910C3">
        <w:rPr>
          <w:rFonts w:ascii="Times New Roman" w:hAnsi="Times New Roman" w:cs="Times New Roman"/>
          <w:color w:val="000000"/>
          <w:sz w:val="24"/>
          <w:szCs w:val="24"/>
        </w:rPr>
        <w:t xml:space="preserve"> 0.1 % </w:t>
      </w:r>
      <w:r w:rsidR="00F50DFC">
        <w:rPr>
          <w:rFonts w:ascii="Times New Roman" w:hAnsi="Times New Roman" w:cs="Times New Roman"/>
          <w:color w:val="000000"/>
          <w:sz w:val="24"/>
          <w:szCs w:val="24"/>
        </w:rPr>
        <w:t>EC</w:t>
      </w:r>
      <w:r w:rsidR="00456829">
        <w:rPr>
          <w:rFonts w:ascii="Times New Roman" w:hAnsi="Times New Roman" w:cs="Times New Roman"/>
          <w:color w:val="000000"/>
          <w:sz w:val="24"/>
          <w:szCs w:val="24"/>
        </w:rPr>
        <w:t xml:space="preserve"> at </w:t>
      </w:r>
      <w:r w:rsidR="00335BE0">
        <w:rPr>
          <w:rFonts w:ascii="Times New Roman" w:hAnsi="Times New Roman" w:cs="Times New Roman"/>
          <w:color w:val="000000"/>
          <w:sz w:val="24"/>
          <w:szCs w:val="24"/>
        </w:rPr>
        <w:t xml:space="preserve">250ml/ha. This shows that Fytomax can </w:t>
      </w:r>
      <w:r w:rsidR="00A6496E">
        <w:rPr>
          <w:rFonts w:ascii="Times New Roman" w:hAnsi="Times New Roman" w:cs="Times New Roman"/>
          <w:color w:val="000000"/>
          <w:sz w:val="24"/>
          <w:szCs w:val="24"/>
        </w:rPr>
        <w:t>conserve</w:t>
      </w:r>
      <w:r w:rsidR="00335BE0">
        <w:rPr>
          <w:rFonts w:ascii="Times New Roman" w:hAnsi="Times New Roman" w:cs="Times New Roman"/>
          <w:color w:val="000000"/>
          <w:sz w:val="24"/>
          <w:szCs w:val="24"/>
        </w:rPr>
        <w:t xml:space="preserve"> chrisopids,</w:t>
      </w:r>
      <w:r w:rsidR="00A6496E">
        <w:rPr>
          <w:rFonts w:ascii="Times New Roman" w:hAnsi="Times New Roman" w:cs="Times New Roman"/>
          <w:color w:val="000000"/>
          <w:sz w:val="24"/>
          <w:szCs w:val="24"/>
        </w:rPr>
        <w:t xml:space="preserve"> </w:t>
      </w:r>
      <w:r w:rsidR="00335BE0">
        <w:rPr>
          <w:rFonts w:ascii="Times New Roman" w:hAnsi="Times New Roman" w:cs="Times New Roman"/>
          <w:color w:val="000000"/>
          <w:sz w:val="24"/>
          <w:szCs w:val="24"/>
        </w:rPr>
        <w:t>but however at all the other rates of Fytomax no chrisopids could be found. In the Acetamiprid (50g/ha) chrisopids were also not present after treatment application and thus Acetamiprid could not conserve predators.</w:t>
      </w:r>
      <w:r w:rsidR="005648DB" w:rsidRPr="00BD636B">
        <w:rPr>
          <w:rFonts w:ascii="Times New Roman" w:hAnsi="Times New Roman" w:cs="Times New Roman"/>
          <w:color w:val="000000"/>
          <w:sz w:val="24"/>
          <w:szCs w:val="24"/>
        </w:rPr>
        <w:t xml:space="preserve"> </w:t>
      </w:r>
      <w:r w:rsidR="00A6496E">
        <w:rPr>
          <w:rFonts w:ascii="Times New Roman" w:hAnsi="Times New Roman" w:cs="Times New Roman"/>
          <w:color w:val="000000"/>
          <w:sz w:val="24"/>
          <w:szCs w:val="24"/>
        </w:rPr>
        <w:t>Predators</w:t>
      </w:r>
      <w:r w:rsidR="00A641BF">
        <w:rPr>
          <w:rFonts w:ascii="Times New Roman" w:hAnsi="Times New Roman" w:cs="Times New Roman"/>
          <w:color w:val="000000"/>
          <w:sz w:val="24"/>
          <w:szCs w:val="24"/>
        </w:rPr>
        <w:t xml:space="preserve"> were found in small numbers</w:t>
      </w:r>
      <w:r w:rsidR="005648DB" w:rsidRPr="00BD636B">
        <w:rPr>
          <w:rFonts w:ascii="Times New Roman" w:hAnsi="Times New Roman" w:cs="Times New Roman"/>
          <w:color w:val="000000"/>
          <w:sz w:val="24"/>
          <w:szCs w:val="24"/>
        </w:rPr>
        <w:t>,</w:t>
      </w:r>
      <w:r w:rsidR="00A641BF">
        <w:rPr>
          <w:rFonts w:ascii="Times New Roman" w:hAnsi="Times New Roman" w:cs="Times New Roman"/>
          <w:color w:val="000000"/>
          <w:sz w:val="24"/>
          <w:szCs w:val="24"/>
        </w:rPr>
        <w:t xml:space="preserve"> </w:t>
      </w:r>
      <w:r w:rsidR="00693125">
        <w:rPr>
          <w:rFonts w:ascii="Times New Roman" w:hAnsi="Times New Roman" w:cs="Times New Roman"/>
          <w:color w:val="000000"/>
          <w:sz w:val="24"/>
          <w:szCs w:val="24"/>
        </w:rPr>
        <w:t>and the spider was found at</w:t>
      </w:r>
      <w:r w:rsidR="005648DB" w:rsidRPr="00BD636B">
        <w:rPr>
          <w:rFonts w:ascii="Times New Roman" w:hAnsi="Times New Roman" w:cs="Times New Roman"/>
          <w:color w:val="000000"/>
          <w:sz w:val="24"/>
          <w:szCs w:val="24"/>
        </w:rPr>
        <w:t xml:space="preserve"> all the sites.</w:t>
      </w:r>
      <w:r w:rsidR="00335BE0">
        <w:rPr>
          <w:rFonts w:ascii="Times New Roman" w:hAnsi="Times New Roman" w:cs="Times New Roman"/>
          <w:color w:val="000000"/>
          <w:sz w:val="24"/>
          <w:szCs w:val="24"/>
        </w:rPr>
        <w:t xml:space="preserve"> All treatments could conserve spiders except for the Fytomax</w:t>
      </w:r>
      <w:r w:rsidR="002910C3">
        <w:rPr>
          <w:rFonts w:ascii="Times New Roman" w:hAnsi="Times New Roman" w:cs="Times New Roman"/>
          <w:color w:val="000000"/>
          <w:sz w:val="24"/>
          <w:szCs w:val="24"/>
        </w:rPr>
        <w:t xml:space="preserve"> 0.1 % </w:t>
      </w:r>
      <w:r w:rsidR="00F50DFC">
        <w:rPr>
          <w:rFonts w:ascii="Times New Roman" w:hAnsi="Times New Roman" w:cs="Times New Roman"/>
          <w:color w:val="000000"/>
          <w:sz w:val="24"/>
          <w:szCs w:val="24"/>
        </w:rPr>
        <w:t>EC</w:t>
      </w:r>
      <w:r w:rsidR="00335BE0">
        <w:rPr>
          <w:rFonts w:ascii="Times New Roman" w:hAnsi="Times New Roman" w:cs="Times New Roman"/>
          <w:color w:val="000000"/>
          <w:sz w:val="24"/>
          <w:szCs w:val="24"/>
        </w:rPr>
        <w:t xml:space="preserve"> (1000ml/ha)</w:t>
      </w:r>
      <w:r w:rsidR="00A641BF">
        <w:rPr>
          <w:rFonts w:ascii="Times New Roman" w:hAnsi="Times New Roman" w:cs="Times New Roman"/>
          <w:color w:val="000000"/>
          <w:sz w:val="24"/>
          <w:szCs w:val="24"/>
        </w:rPr>
        <w:t xml:space="preserve"> </w:t>
      </w:r>
      <w:r w:rsidR="005648DB" w:rsidRPr="00BD636B">
        <w:rPr>
          <w:rFonts w:ascii="Times New Roman" w:hAnsi="Times New Roman" w:cs="Times New Roman"/>
          <w:color w:val="000000"/>
          <w:sz w:val="24"/>
          <w:szCs w:val="24"/>
        </w:rPr>
        <w:t>The insignificant difference among treatments is a sign of the ability of Fytomax</w:t>
      </w:r>
      <w:r w:rsidR="002910C3">
        <w:rPr>
          <w:rFonts w:ascii="Times New Roman" w:hAnsi="Times New Roman" w:cs="Times New Roman"/>
          <w:color w:val="000000"/>
          <w:sz w:val="24"/>
          <w:szCs w:val="24"/>
        </w:rPr>
        <w:t xml:space="preserve"> 0.1 % </w:t>
      </w:r>
      <w:r w:rsidR="00F50DFC">
        <w:rPr>
          <w:rFonts w:ascii="Times New Roman" w:hAnsi="Times New Roman" w:cs="Times New Roman"/>
          <w:color w:val="000000"/>
          <w:sz w:val="24"/>
          <w:szCs w:val="24"/>
        </w:rPr>
        <w:t>EC</w:t>
      </w:r>
      <w:r w:rsidR="005648DB" w:rsidRPr="00BD636B">
        <w:rPr>
          <w:rFonts w:ascii="Times New Roman" w:hAnsi="Times New Roman" w:cs="Times New Roman"/>
          <w:color w:val="000000"/>
          <w:sz w:val="24"/>
          <w:szCs w:val="24"/>
        </w:rPr>
        <w:t xml:space="preserve"> to conserve predators. Other predators could be found</w:t>
      </w:r>
      <w:r w:rsidR="00D76322">
        <w:rPr>
          <w:rFonts w:ascii="Times New Roman" w:hAnsi="Times New Roman" w:cs="Times New Roman"/>
          <w:color w:val="000000"/>
          <w:sz w:val="24"/>
          <w:szCs w:val="24"/>
        </w:rPr>
        <w:t xml:space="preserve"> in low counts</w:t>
      </w:r>
      <w:r w:rsidR="005648DB" w:rsidRPr="00BD636B">
        <w:rPr>
          <w:rFonts w:ascii="Times New Roman" w:hAnsi="Times New Roman" w:cs="Times New Roman"/>
          <w:color w:val="000000"/>
          <w:sz w:val="24"/>
          <w:szCs w:val="24"/>
        </w:rPr>
        <w:t xml:space="preserve"> </w:t>
      </w:r>
      <w:r w:rsidR="00D76322">
        <w:rPr>
          <w:rFonts w:ascii="Times New Roman" w:hAnsi="Times New Roman" w:cs="Times New Roman"/>
          <w:color w:val="000000"/>
          <w:sz w:val="24"/>
          <w:szCs w:val="24"/>
        </w:rPr>
        <w:t>across</w:t>
      </w:r>
      <w:r w:rsidR="005648DB" w:rsidRPr="00BD636B">
        <w:rPr>
          <w:rFonts w:ascii="Times New Roman" w:hAnsi="Times New Roman" w:cs="Times New Roman"/>
          <w:color w:val="000000"/>
          <w:sz w:val="24"/>
          <w:szCs w:val="24"/>
        </w:rPr>
        <w:t xml:space="preserve"> all sites,</w:t>
      </w:r>
      <w:r w:rsidR="00A641BF">
        <w:rPr>
          <w:rFonts w:ascii="Times New Roman" w:hAnsi="Times New Roman" w:cs="Times New Roman"/>
          <w:color w:val="000000"/>
          <w:sz w:val="24"/>
          <w:szCs w:val="24"/>
        </w:rPr>
        <w:t xml:space="preserve"> </w:t>
      </w:r>
      <w:r w:rsidR="005648DB" w:rsidRPr="00BD636B">
        <w:rPr>
          <w:rFonts w:ascii="Times New Roman" w:hAnsi="Times New Roman" w:cs="Times New Roman"/>
          <w:color w:val="000000"/>
          <w:sz w:val="24"/>
          <w:szCs w:val="24"/>
        </w:rPr>
        <w:t>and this could be due to the nature of spiders as gener</w:t>
      </w:r>
      <w:r w:rsidR="000B2E2D">
        <w:rPr>
          <w:rFonts w:ascii="Times New Roman" w:hAnsi="Times New Roman" w:cs="Times New Roman"/>
          <w:color w:val="000000"/>
          <w:sz w:val="24"/>
          <w:szCs w:val="24"/>
        </w:rPr>
        <w:t>alist predators to cannibalize</w:t>
      </w:r>
      <w:r w:rsidR="005648DB" w:rsidRPr="00BD636B">
        <w:rPr>
          <w:rFonts w:ascii="Times New Roman" w:hAnsi="Times New Roman" w:cs="Times New Roman"/>
          <w:color w:val="000000"/>
          <w:sz w:val="24"/>
          <w:szCs w:val="24"/>
        </w:rPr>
        <w:t xml:space="preserve"> other predators when aphid pop</w:t>
      </w:r>
      <w:r w:rsidR="00A641BF">
        <w:rPr>
          <w:rFonts w:ascii="Times New Roman" w:hAnsi="Times New Roman" w:cs="Times New Roman"/>
          <w:color w:val="000000"/>
          <w:sz w:val="24"/>
          <w:szCs w:val="24"/>
        </w:rPr>
        <w:t>ulations had been reduced by</w:t>
      </w:r>
      <w:r w:rsidR="005648DB" w:rsidRPr="00BD636B">
        <w:rPr>
          <w:rFonts w:ascii="Times New Roman" w:hAnsi="Times New Roman" w:cs="Times New Roman"/>
          <w:color w:val="000000"/>
          <w:sz w:val="24"/>
          <w:szCs w:val="24"/>
        </w:rPr>
        <w:t xml:space="preserve"> </w:t>
      </w:r>
      <w:r w:rsidR="006F7BF2">
        <w:rPr>
          <w:rFonts w:ascii="Times New Roman" w:hAnsi="Times New Roman" w:cs="Times New Roman"/>
          <w:color w:val="000000"/>
          <w:sz w:val="24"/>
          <w:szCs w:val="24"/>
        </w:rPr>
        <w:t>Fytoma</w:t>
      </w:r>
      <w:r w:rsidR="00607A9B">
        <w:rPr>
          <w:rFonts w:ascii="Times New Roman" w:hAnsi="Times New Roman" w:cs="Times New Roman"/>
          <w:color w:val="000000"/>
          <w:sz w:val="24"/>
          <w:szCs w:val="24"/>
        </w:rPr>
        <w:t>x</w:t>
      </w:r>
      <w:r w:rsidR="00F50DFC">
        <w:rPr>
          <w:rFonts w:ascii="Times New Roman" w:hAnsi="Times New Roman" w:cs="Times New Roman"/>
          <w:color w:val="000000"/>
          <w:sz w:val="24"/>
          <w:szCs w:val="24"/>
        </w:rPr>
        <w:t xml:space="preserve"> 0.1% EC</w:t>
      </w:r>
      <w:r w:rsidR="0031319E">
        <w:rPr>
          <w:rFonts w:ascii="Times New Roman" w:hAnsi="Times New Roman" w:cs="Times New Roman"/>
          <w:color w:val="000000"/>
          <w:sz w:val="24"/>
          <w:szCs w:val="24"/>
        </w:rPr>
        <w:t xml:space="preserve">. </w:t>
      </w:r>
      <w:r w:rsidR="0031319E" w:rsidRPr="0031319E">
        <w:rPr>
          <w:rFonts w:ascii="Times New Roman" w:hAnsi="Times New Roman" w:cs="Times New Roman"/>
          <w:color w:val="000000"/>
          <w:sz w:val="24"/>
          <w:szCs w:val="24"/>
        </w:rPr>
        <w:t xml:space="preserve">This finding </w:t>
      </w:r>
      <w:r w:rsidR="00046FAF" w:rsidRPr="0031319E">
        <w:rPr>
          <w:rFonts w:ascii="Times New Roman" w:hAnsi="Times New Roman" w:cs="Times New Roman"/>
          <w:color w:val="000000"/>
          <w:sz w:val="24"/>
          <w:szCs w:val="24"/>
        </w:rPr>
        <w:t>agrees</w:t>
      </w:r>
      <w:r w:rsidR="0031319E" w:rsidRPr="0031319E">
        <w:rPr>
          <w:rFonts w:ascii="Times New Roman" w:hAnsi="Times New Roman" w:cs="Times New Roman"/>
          <w:color w:val="000000"/>
          <w:sz w:val="24"/>
          <w:szCs w:val="24"/>
        </w:rPr>
        <w:t xml:space="preserve"> with (Jonsson et al., 2017) who found out that</w:t>
      </w:r>
      <w:r w:rsidR="006F7BF2" w:rsidRPr="0031319E">
        <w:rPr>
          <w:rFonts w:ascii="Times New Roman" w:hAnsi="Times New Roman" w:cs="Times New Roman"/>
          <w:sz w:val="24"/>
          <w:szCs w:val="24"/>
        </w:rPr>
        <w:t xml:space="preserve"> </w:t>
      </w:r>
      <w:r w:rsidR="0031319E" w:rsidRPr="0031319E">
        <w:rPr>
          <w:rFonts w:ascii="Times New Roman" w:hAnsi="Times New Roman" w:cs="Times New Roman"/>
          <w:color w:val="000000"/>
          <w:sz w:val="24"/>
          <w:szCs w:val="24"/>
        </w:rPr>
        <w:t>s</w:t>
      </w:r>
      <w:r w:rsidR="006F7BF2" w:rsidRPr="0031319E">
        <w:rPr>
          <w:rFonts w:ascii="Times New Roman" w:hAnsi="Times New Roman" w:cs="Times New Roman"/>
          <w:color w:val="000000"/>
          <w:sz w:val="24"/>
          <w:szCs w:val="24"/>
        </w:rPr>
        <w:t>ometimes, intraguild predation or other forms of predator-predator</w:t>
      </w:r>
    </w:p>
    <w:p w14:paraId="535EA2CC" w14:textId="7A309B12" w:rsidR="004D6ED0" w:rsidRDefault="006F7BF2" w:rsidP="00016E1C">
      <w:pPr>
        <w:autoSpaceDE w:val="0"/>
        <w:autoSpaceDN w:val="0"/>
        <w:adjustRightInd w:val="0"/>
        <w:spacing w:after="0" w:line="240" w:lineRule="auto"/>
        <w:jc w:val="both"/>
        <w:rPr>
          <w:rFonts w:ascii="Times New Roman" w:hAnsi="Times New Roman" w:cs="Times New Roman"/>
          <w:color w:val="000000"/>
          <w:sz w:val="24"/>
          <w:szCs w:val="24"/>
        </w:rPr>
      </w:pPr>
      <w:r w:rsidRPr="0031319E">
        <w:rPr>
          <w:rFonts w:ascii="Times New Roman" w:hAnsi="Times New Roman" w:cs="Times New Roman"/>
          <w:color w:val="000000"/>
          <w:sz w:val="24"/>
          <w:szCs w:val="24"/>
        </w:rPr>
        <w:t>interference can disrupt biological control as arthropod diversity increases. Most often this happens when a particularly effective (often large) intraguild predator species is added (</w:t>
      </w:r>
      <w:r w:rsidR="0093637E">
        <w:rPr>
          <w:rFonts w:ascii="Times New Roman" w:hAnsi="Times New Roman" w:cs="Times New Roman"/>
          <w:color w:val="000000"/>
          <w:sz w:val="24"/>
          <w:szCs w:val="24"/>
        </w:rPr>
        <w:t>Rae et al.</w:t>
      </w:r>
      <w:r w:rsidRPr="0031319E">
        <w:rPr>
          <w:rFonts w:ascii="Times New Roman" w:hAnsi="Times New Roman" w:cs="Times New Roman"/>
          <w:color w:val="000000"/>
          <w:sz w:val="24"/>
          <w:szCs w:val="24"/>
        </w:rPr>
        <w:t>, 20</w:t>
      </w:r>
      <w:r w:rsidR="0093637E">
        <w:rPr>
          <w:rFonts w:ascii="Times New Roman" w:hAnsi="Times New Roman" w:cs="Times New Roman"/>
          <w:color w:val="000000"/>
          <w:sz w:val="24"/>
          <w:szCs w:val="24"/>
        </w:rPr>
        <w:t>23</w:t>
      </w:r>
      <w:r w:rsidRPr="0031319E">
        <w:rPr>
          <w:rFonts w:ascii="Times New Roman" w:hAnsi="Times New Roman" w:cs="Times New Roman"/>
          <w:color w:val="000000"/>
          <w:sz w:val="24"/>
          <w:szCs w:val="24"/>
        </w:rPr>
        <w:t>)</w:t>
      </w:r>
      <w:r w:rsidR="005648DB" w:rsidRPr="0031319E">
        <w:rPr>
          <w:rFonts w:ascii="Times New Roman" w:hAnsi="Times New Roman" w:cs="Times New Roman"/>
          <w:color w:val="000000"/>
          <w:sz w:val="24"/>
          <w:szCs w:val="24"/>
        </w:rPr>
        <w:t>.</w:t>
      </w:r>
      <w:r w:rsidR="004D6ED0" w:rsidRPr="0031319E">
        <w:rPr>
          <w:rFonts w:ascii="Times New Roman" w:hAnsi="Times New Roman" w:cs="Times New Roman"/>
          <w:color w:val="000000"/>
          <w:sz w:val="24"/>
          <w:szCs w:val="24"/>
        </w:rPr>
        <w:t xml:space="preserve"> In a s</w:t>
      </w:r>
      <w:r w:rsidR="0090333F" w:rsidRPr="0031319E">
        <w:rPr>
          <w:rFonts w:ascii="Times New Roman" w:hAnsi="Times New Roman" w:cs="Times New Roman"/>
          <w:color w:val="000000"/>
          <w:sz w:val="24"/>
          <w:szCs w:val="24"/>
        </w:rPr>
        <w:t>t</w:t>
      </w:r>
      <w:r w:rsidR="004D6ED0" w:rsidRPr="0031319E">
        <w:rPr>
          <w:rFonts w:ascii="Times New Roman" w:hAnsi="Times New Roman" w:cs="Times New Roman"/>
          <w:color w:val="000000"/>
          <w:sz w:val="24"/>
          <w:szCs w:val="24"/>
        </w:rPr>
        <w:t>udy carried out (</w:t>
      </w:r>
      <w:r w:rsidR="00BE7733">
        <w:rPr>
          <w:rFonts w:ascii="Times New Roman" w:hAnsi="Times New Roman" w:cs="Times New Roman"/>
          <w:color w:val="000000"/>
          <w:sz w:val="24"/>
          <w:szCs w:val="24"/>
        </w:rPr>
        <w:t>Maumbe</w:t>
      </w:r>
      <w:r w:rsidR="004D6ED0" w:rsidRPr="0031319E">
        <w:rPr>
          <w:rFonts w:ascii="Times New Roman" w:hAnsi="Times New Roman" w:cs="Times New Roman"/>
          <w:color w:val="000000"/>
          <w:sz w:val="24"/>
          <w:szCs w:val="24"/>
        </w:rPr>
        <w:t xml:space="preserve"> </w:t>
      </w:r>
      <w:r w:rsidR="004D6ED0" w:rsidRPr="0031319E">
        <w:rPr>
          <w:rFonts w:ascii="Times New Roman" w:hAnsi="Times New Roman" w:cs="Times New Roman"/>
          <w:i/>
          <w:color w:val="000000"/>
          <w:sz w:val="24"/>
          <w:szCs w:val="24"/>
        </w:rPr>
        <w:t>et</w:t>
      </w:r>
      <w:r w:rsidR="004D6ED0" w:rsidRPr="0031319E">
        <w:rPr>
          <w:rFonts w:ascii="Times New Roman" w:hAnsi="Times New Roman" w:cs="Times New Roman"/>
          <w:color w:val="000000"/>
          <w:sz w:val="24"/>
          <w:szCs w:val="24"/>
        </w:rPr>
        <w:t xml:space="preserve"> al. 20</w:t>
      </w:r>
      <w:r w:rsidR="00BE7733">
        <w:rPr>
          <w:rFonts w:ascii="Times New Roman" w:hAnsi="Times New Roman" w:cs="Times New Roman"/>
          <w:color w:val="000000"/>
          <w:sz w:val="24"/>
          <w:szCs w:val="24"/>
        </w:rPr>
        <w:t>03</w:t>
      </w:r>
      <w:r w:rsidR="004D6ED0" w:rsidRPr="0031319E">
        <w:rPr>
          <w:rFonts w:ascii="Times New Roman" w:hAnsi="Times New Roman" w:cs="Times New Roman"/>
          <w:color w:val="000000"/>
          <w:sz w:val="24"/>
          <w:szCs w:val="24"/>
        </w:rPr>
        <w:t>) in Gokwe it was shown that although a diversity of</w:t>
      </w:r>
      <w:r w:rsidR="004D6ED0" w:rsidRPr="00BD636B">
        <w:rPr>
          <w:rFonts w:ascii="Times New Roman" w:hAnsi="Times New Roman" w:cs="Times New Roman"/>
          <w:color w:val="000000"/>
          <w:sz w:val="24"/>
          <w:szCs w:val="24"/>
        </w:rPr>
        <w:t xml:space="preserve"> pests </w:t>
      </w:r>
      <w:r w:rsidR="00C36EA1">
        <w:rPr>
          <w:rFonts w:ascii="Times New Roman" w:hAnsi="Times New Roman" w:cs="Times New Roman"/>
          <w:color w:val="000000"/>
          <w:sz w:val="24"/>
          <w:szCs w:val="24"/>
        </w:rPr>
        <w:t>was</w:t>
      </w:r>
      <w:r w:rsidR="004D6ED0">
        <w:rPr>
          <w:rFonts w:ascii="Times New Roman" w:hAnsi="Times New Roman" w:cs="Times New Roman"/>
          <w:color w:val="000000"/>
          <w:sz w:val="24"/>
          <w:szCs w:val="24"/>
        </w:rPr>
        <w:t xml:space="preserve"> </w:t>
      </w:r>
      <w:r w:rsidR="004D6ED0" w:rsidRPr="00BD636B">
        <w:rPr>
          <w:rFonts w:ascii="Times New Roman" w:hAnsi="Times New Roman" w:cs="Times New Roman"/>
          <w:color w:val="000000"/>
          <w:sz w:val="24"/>
          <w:szCs w:val="24"/>
        </w:rPr>
        <w:t xml:space="preserve">encountered, there have, however, been assertions </w:t>
      </w:r>
      <w:r w:rsidR="004D6ED0">
        <w:rPr>
          <w:rFonts w:ascii="Times New Roman" w:hAnsi="Times New Roman" w:cs="Times New Roman"/>
          <w:color w:val="000000"/>
          <w:sz w:val="24"/>
          <w:szCs w:val="24"/>
        </w:rPr>
        <w:t xml:space="preserve">that </w:t>
      </w:r>
      <w:r w:rsidR="004D6ED0" w:rsidRPr="00BD636B">
        <w:rPr>
          <w:rFonts w:ascii="Times New Roman" w:hAnsi="Times New Roman" w:cs="Times New Roman"/>
          <w:color w:val="000000"/>
          <w:sz w:val="24"/>
          <w:szCs w:val="24"/>
        </w:rPr>
        <w:t>here is, in general, more dependence on pesticides by Zimbabwean farmers than is really</w:t>
      </w:r>
      <w:r w:rsidR="004D6ED0">
        <w:rPr>
          <w:rFonts w:ascii="Times New Roman" w:hAnsi="Times New Roman" w:cs="Times New Roman"/>
          <w:color w:val="000000"/>
          <w:sz w:val="24"/>
          <w:szCs w:val="24"/>
        </w:rPr>
        <w:t xml:space="preserve"> required</w:t>
      </w:r>
      <w:r w:rsidR="004D6ED0" w:rsidRPr="00BD636B">
        <w:rPr>
          <w:rFonts w:ascii="Times New Roman" w:hAnsi="Times New Roman" w:cs="Times New Roman"/>
          <w:color w:val="000000"/>
          <w:sz w:val="24"/>
          <w:szCs w:val="24"/>
        </w:rPr>
        <w:t>.</w:t>
      </w:r>
      <w:r w:rsidR="004D6ED0">
        <w:rPr>
          <w:rFonts w:ascii="Times New Roman" w:hAnsi="Times New Roman" w:cs="Times New Roman"/>
          <w:color w:val="000000"/>
          <w:sz w:val="24"/>
          <w:szCs w:val="24"/>
        </w:rPr>
        <w:t xml:space="preserve"> </w:t>
      </w:r>
      <w:r w:rsidR="005648DB" w:rsidRPr="00BD636B">
        <w:rPr>
          <w:rFonts w:ascii="Times New Roman" w:hAnsi="Times New Roman" w:cs="Times New Roman"/>
          <w:color w:val="000000"/>
          <w:sz w:val="24"/>
          <w:szCs w:val="24"/>
        </w:rPr>
        <w:t>The low pre</w:t>
      </w:r>
      <w:r w:rsidR="00A641BF">
        <w:rPr>
          <w:rFonts w:ascii="Times New Roman" w:hAnsi="Times New Roman" w:cs="Times New Roman"/>
          <w:color w:val="000000"/>
          <w:sz w:val="24"/>
          <w:szCs w:val="24"/>
        </w:rPr>
        <w:t>da</w:t>
      </w:r>
      <w:r w:rsidR="005648DB" w:rsidRPr="00BD636B">
        <w:rPr>
          <w:rFonts w:ascii="Times New Roman" w:hAnsi="Times New Roman" w:cs="Times New Roman"/>
          <w:color w:val="000000"/>
          <w:sz w:val="24"/>
          <w:szCs w:val="24"/>
        </w:rPr>
        <w:t>tor counts could also</w:t>
      </w:r>
      <w:r w:rsidR="00A6496E">
        <w:rPr>
          <w:rFonts w:ascii="Times New Roman" w:hAnsi="Times New Roman" w:cs="Times New Roman"/>
          <w:color w:val="000000"/>
          <w:sz w:val="24"/>
          <w:szCs w:val="24"/>
        </w:rPr>
        <w:t xml:space="preserve"> have</w:t>
      </w:r>
      <w:r w:rsidR="005648DB" w:rsidRPr="00BD636B">
        <w:rPr>
          <w:rFonts w:ascii="Times New Roman" w:hAnsi="Times New Roman" w:cs="Times New Roman"/>
          <w:color w:val="000000"/>
          <w:sz w:val="24"/>
          <w:szCs w:val="24"/>
        </w:rPr>
        <w:t xml:space="preserve"> be</w:t>
      </w:r>
      <w:r w:rsidR="00A6496E">
        <w:rPr>
          <w:rFonts w:ascii="Times New Roman" w:hAnsi="Times New Roman" w:cs="Times New Roman"/>
          <w:color w:val="000000"/>
          <w:sz w:val="24"/>
          <w:szCs w:val="24"/>
        </w:rPr>
        <w:t>en</w:t>
      </w:r>
      <w:r w:rsidR="005648DB" w:rsidRPr="00BD636B">
        <w:rPr>
          <w:rFonts w:ascii="Times New Roman" w:hAnsi="Times New Roman" w:cs="Times New Roman"/>
          <w:color w:val="000000"/>
          <w:sz w:val="24"/>
          <w:szCs w:val="24"/>
        </w:rPr>
        <w:t xml:space="preserve"> caused by the use of </w:t>
      </w:r>
      <w:r w:rsidR="00D76202" w:rsidRPr="00BD636B">
        <w:rPr>
          <w:rFonts w:ascii="Times New Roman" w:hAnsi="Times New Roman" w:cs="Times New Roman"/>
          <w:color w:val="000000"/>
          <w:sz w:val="24"/>
          <w:szCs w:val="24"/>
        </w:rPr>
        <w:t>hazardous</w:t>
      </w:r>
      <w:r w:rsidR="005648DB" w:rsidRPr="00BD636B">
        <w:rPr>
          <w:rFonts w:ascii="Times New Roman" w:hAnsi="Times New Roman" w:cs="Times New Roman"/>
          <w:color w:val="000000"/>
          <w:sz w:val="24"/>
          <w:szCs w:val="24"/>
        </w:rPr>
        <w:t xml:space="preserve"> insecticides</w:t>
      </w:r>
      <w:r w:rsidR="00ED3A31" w:rsidRPr="00BD636B">
        <w:rPr>
          <w:rFonts w:ascii="Times New Roman" w:hAnsi="Times New Roman" w:cs="Times New Roman"/>
          <w:color w:val="000000"/>
          <w:sz w:val="24"/>
          <w:szCs w:val="24"/>
        </w:rPr>
        <w:t xml:space="preserve"> which are not selective and have a broad</w:t>
      </w:r>
      <w:r w:rsidR="00CD2760">
        <w:rPr>
          <w:rFonts w:ascii="Times New Roman" w:hAnsi="Times New Roman" w:cs="Times New Roman"/>
          <w:color w:val="000000"/>
          <w:sz w:val="24"/>
          <w:szCs w:val="24"/>
        </w:rPr>
        <w:t xml:space="preserve"> </w:t>
      </w:r>
      <w:r w:rsidR="00A641BF" w:rsidRPr="00BD636B">
        <w:rPr>
          <w:rFonts w:ascii="Times New Roman" w:hAnsi="Times New Roman" w:cs="Times New Roman"/>
          <w:color w:val="000000"/>
          <w:sz w:val="24"/>
          <w:szCs w:val="24"/>
        </w:rPr>
        <w:t>spectrum</w:t>
      </w:r>
      <w:r w:rsidR="00ED3A31" w:rsidRPr="00BD636B">
        <w:rPr>
          <w:rFonts w:ascii="Times New Roman" w:hAnsi="Times New Roman" w:cs="Times New Roman"/>
          <w:color w:val="000000"/>
          <w:sz w:val="24"/>
          <w:szCs w:val="24"/>
        </w:rPr>
        <w:t xml:space="preserve"> action on insects.</w:t>
      </w:r>
      <w:r w:rsidR="00730E18">
        <w:rPr>
          <w:rFonts w:ascii="Times New Roman" w:hAnsi="Times New Roman" w:cs="Times New Roman"/>
          <w:sz w:val="24"/>
          <w:szCs w:val="24"/>
        </w:rPr>
        <w:t xml:space="preserve"> </w:t>
      </w:r>
      <w:r w:rsidR="00451C0A" w:rsidRPr="00BD636B">
        <w:rPr>
          <w:rFonts w:ascii="Times New Roman" w:hAnsi="Times New Roman" w:cs="Times New Roman"/>
          <w:color w:val="000000"/>
          <w:sz w:val="24"/>
          <w:szCs w:val="24"/>
        </w:rPr>
        <w:t>All the currently recommended aphicides in Zimbabwe</w:t>
      </w:r>
      <w:r w:rsidR="00A641BF">
        <w:rPr>
          <w:rFonts w:ascii="Times New Roman" w:hAnsi="Times New Roman" w:cs="Times New Roman"/>
          <w:color w:val="000000"/>
          <w:sz w:val="24"/>
          <w:szCs w:val="24"/>
        </w:rPr>
        <w:t xml:space="preserve"> </w:t>
      </w:r>
      <w:r w:rsidR="00451C0A" w:rsidRPr="00BD636B">
        <w:rPr>
          <w:rFonts w:ascii="Times New Roman" w:hAnsi="Times New Roman" w:cs="Times New Roman"/>
          <w:color w:val="000000"/>
          <w:sz w:val="24"/>
          <w:szCs w:val="24"/>
        </w:rPr>
        <w:t xml:space="preserve">have contact, systemic or </w:t>
      </w:r>
      <w:r w:rsidR="0090333F" w:rsidRPr="00BD636B">
        <w:rPr>
          <w:rFonts w:ascii="Times New Roman" w:hAnsi="Times New Roman" w:cs="Times New Roman"/>
          <w:color w:val="000000"/>
          <w:sz w:val="24"/>
          <w:szCs w:val="24"/>
        </w:rPr>
        <w:t>trans laminar</w:t>
      </w:r>
      <w:r w:rsidR="00A641BF">
        <w:rPr>
          <w:rFonts w:ascii="Times New Roman" w:hAnsi="Times New Roman" w:cs="Times New Roman"/>
          <w:color w:val="000000"/>
          <w:sz w:val="24"/>
          <w:szCs w:val="24"/>
        </w:rPr>
        <w:t xml:space="preserve"> </w:t>
      </w:r>
      <w:r w:rsidR="00451C0A" w:rsidRPr="00BD636B">
        <w:rPr>
          <w:rFonts w:ascii="Times New Roman" w:hAnsi="Times New Roman" w:cs="Times New Roman"/>
          <w:color w:val="000000"/>
          <w:sz w:val="24"/>
          <w:szCs w:val="24"/>
        </w:rPr>
        <w:t>action and they are all lethal to predators</w:t>
      </w:r>
      <w:r w:rsidR="000B2E2D">
        <w:rPr>
          <w:rFonts w:ascii="Times New Roman" w:hAnsi="Times New Roman" w:cs="Times New Roman"/>
          <w:color w:val="000000"/>
          <w:sz w:val="24"/>
          <w:szCs w:val="24"/>
        </w:rPr>
        <w:t xml:space="preserve"> </w:t>
      </w:r>
      <w:r w:rsidR="00451C0A" w:rsidRPr="00BD636B">
        <w:rPr>
          <w:rFonts w:ascii="Times New Roman" w:hAnsi="Times New Roman" w:cs="Times New Roman"/>
          <w:color w:val="000000"/>
          <w:sz w:val="24"/>
          <w:szCs w:val="24"/>
        </w:rPr>
        <w:t>found in cotton fields because they have broad-spectrum action</w:t>
      </w:r>
      <w:r w:rsidR="00C43A2F">
        <w:rPr>
          <w:rFonts w:ascii="Times New Roman" w:hAnsi="Times New Roman" w:cs="Times New Roman"/>
          <w:color w:val="000000"/>
          <w:sz w:val="24"/>
          <w:szCs w:val="24"/>
        </w:rPr>
        <w:t xml:space="preserve"> </w:t>
      </w:r>
      <w:r w:rsidR="00D76202">
        <w:rPr>
          <w:rFonts w:ascii="Times New Roman" w:hAnsi="Times New Roman" w:cs="Times New Roman"/>
          <w:color w:val="000000"/>
          <w:sz w:val="24"/>
          <w:szCs w:val="24"/>
        </w:rPr>
        <w:t xml:space="preserve">(Tibugari </w:t>
      </w:r>
      <w:r w:rsidR="00D76202" w:rsidRPr="00D76202">
        <w:rPr>
          <w:rFonts w:ascii="Times New Roman" w:hAnsi="Times New Roman" w:cs="Times New Roman"/>
          <w:i/>
          <w:color w:val="000000"/>
          <w:sz w:val="24"/>
          <w:szCs w:val="24"/>
        </w:rPr>
        <w:t>et</w:t>
      </w:r>
      <w:r w:rsidR="00D76202">
        <w:rPr>
          <w:rFonts w:ascii="Times New Roman" w:hAnsi="Times New Roman" w:cs="Times New Roman"/>
          <w:color w:val="000000"/>
          <w:sz w:val="24"/>
          <w:szCs w:val="24"/>
        </w:rPr>
        <w:t xml:space="preserve"> al.2017)</w:t>
      </w:r>
      <w:r w:rsidR="00451C0A" w:rsidRPr="00BD636B">
        <w:rPr>
          <w:rFonts w:ascii="Times New Roman" w:hAnsi="Times New Roman" w:cs="Times New Roman"/>
          <w:color w:val="000000"/>
          <w:sz w:val="24"/>
          <w:szCs w:val="24"/>
        </w:rPr>
        <w:t>.</w:t>
      </w:r>
      <w:r w:rsidR="004D6ED0" w:rsidRPr="004D6ED0">
        <w:rPr>
          <w:rFonts w:ascii="Times New Roman" w:hAnsi="Times New Roman" w:cs="Times New Roman"/>
          <w:color w:val="000000"/>
          <w:sz w:val="24"/>
          <w:szCs w:val="24"/>
        </w:rPr>
        <w:t xml:space="preserve"> </w:t>
      </w:r>
      <w:r w:rsidR="004D6ED0">
        <w:rPr>
          <w:rFonts w:ascii="Times New Roman" w:hAnsi="Times New Roman" w:cs="Times New Roman"/>
          <w:color w:val="000000"/>
          <w:sz w:val="24"/>
          <w:szCs w:val="24"/>
        </w:rPr>
        <w:t>This reliance on pesticide use could be a factor which has caused the low predator counts in this present study.</w:t>
      </w:r>
      <w:r w:rsidR="00F852CB">
        <w:rPr>
          <w:rFonts w:ascii="Times New Roman" w:hAnsi="Times New Roman" w:cs="Times New Roman"/>
          <w:color w:val="000000"/>
          <w:sz w:val="24"/>
          <w:szCs w:val="24"/>
        </w:rPr>
        <w:t xml:space="preserve"> </w:t>
      </w:r>
      <w:r w:rsidR="004D6ED0">
        <w:rPr>
          <w:rFonts w:ascii="Times New Roman" w:hAnsi="Times New Roman" w:cs="Times New Roman"/>
          <w:color w:val="000000"/>
          <w:sz w:val="24"/>
          <w:szCs w:val="24"/>
        </w:rPr>
        <w:t xml:space="preserve">Table </w:t>
      </w:r>
      <w:r w:rsidR="00795CBA">
        <w:rPr>
          <w:rFonts w:ascii="Times New Roman" w:hAnsi="Times New Roman" w:cs="Times New Roman"/>
          <w:color w:val="000000"/>
          <w:sz w:val="24"/>
          <w:szCs w:val="24"/>
        </w:rPr>
        <w:t>3</w:t>
      </w:r>
      <w:r w:rsidR="004D6ED0">
        <w:rPr>
          <w:rFonts w:ascii="Times New Roman" w:hAnsi="Times New Roman" w:cs="Times New Roman"/>
          <w:color w:val="000000"/>
          <w:sz w:val="24"/>
          <w:szCs w:val="24"/>
        </w:rPr>
        <w:t xml:space="preserve"> is the table of mean counts</w:t>
      </w:r>
      <w:r w:rsidR="006736F0">
        <w:rPr>
          <w:rFonts w:ascii="Times New Roman" w:hAnsi="Times New Roman" w:cs="Times New Roman"/>
          <w:color w:val="000000"/>
          <w:sz w:val="24"/>
          <w:szCs w:val="24"/>
        </w:rPr>
        <w:t xml:space="preserve"> </w:t>
      </w:r>
      <w:r w:rsidR="00E61C20">
        <w:rPr>
          <w:rFonts w:ascii="Times New Roman" w:hAnsi="Times New Roman" w:cs="Times New Roman"/>
          <w:color w:val="000000"/>
          <w:sz w:val="24"/>
          <w:szCs w:val="24"/>
        </w:rPr>
        <w:t xml:space="preserve">for </w:t>
      </w:r>
      <w:r w:rsidR="006736F0">
        <w:rPr>
          <w:rFonts w:ascii="Times New Roman" w:hAnsi="Times New Roman" w:cs="Times New Roman"/>
          <w:color w:val="000000"/>
          <w:sz w:val="24"/>
          <w:szCs w:val="24"/>
        </w:rPr>
        <w:t xml:space="preserve">aphid and </w:t>
      </w:r>
      <w:r w:rsidR="00125737">
        <w:rPr>
          <w:rFonts w:ascii="Times New Roman" w:hAnsi="Times New Roman" w:cs="Times New Roman"/>
          <w:color w:val="000000"/>
          <w:sz w:val="24"/>
          <w:szCs w:val="24"/>
        </w:rPr>
        <w:t>its</w:t>
      </w:r>
      <w:r w:rsidR="006736F0">
        <w:rPr>
          <w:rFonts w:ascii="Times New Roman" w:hAnsi="Times New Roman" w:cs="Times New Roman"/>
          <w:color w:val="000000"/>
          <w:sz w:val="24"/>
          <w:szCs w:val="24"/>
        </w:rPr>
        <w:t xml:space="preserve"> predators</w:t>
      </w:r>
      <w:r w:rsidR="004D6ED0">
        <w:rPr>
          <w:rFonts w:ascii="Times New Roman" w:hAnsi="Times New Roman" w:cs="Times New Roman"/>
          <w:color w:val="000000"/>
          <w:sz w:val="24"/>
          <w:szCs w:val="24"/>
        </w:rPr>
        <w:t xml:space="preserve"> for the across site results.</w:t>
      </w:r>
    </w:p>
    <w:p w14:paraId="7098535C" w14:textId="77777777" w:rsidR="00944302" w:rsidRPr="00BD636B" w:rsidRDefault="00310655" w:rsidP="00016E1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8FDC223" w14:textId="77777777" w:rsidR="001E283A" w:rsidRDefault="001E283A" w:rsidP="00016E1C">
      <w:pPr>
        <w:jc w:val="both"/>
        <w:rPr>
          <w:rFonts w:ascii="Times New Roman" w:hAnsi="Times New Roman" w:cs="Times New Roman"/>
          <w:b/>
          <w:sz w:val="24"/>
          <w:szCs w:val="24"/>
          <w:lang w:val="en-ZW"/>
        </w:rPr>
      </w:pPr>
    </w:p>
    <w:p w14:paraId="16405D50" w14:textId="77777777" w:rsidR="001E283A" w:rsidRDefault="001E283A" w:rsidP="00016E1C">
      <w:pPr>
        <w:jc w:val="both"/>
        <w:rPr>
          <w:rFonts w:ascii="Times New Roman" w:hAnsi="Times New Roman" w:cs="Times New Roman"/>
          <w:b/>
          <w:sz w:val="24"/>
          <w:szCs w:val="24"/>
          <w:lang w:val="en-ZW"/>
        </w:rPr>
      </w:pPr>
    </w:p>
    <w:p w14:paraId="7DB071B3" w14:textId="77777777" w:rsidR="001E283A" w:rsidRDefault="001E283A" w:rsidP="00016E1C">
      <w:pPr>
        <w:jc w:val="both"/>
        <w:rPr>
          <w:rFonts w:ascii="Times New Roman" w:hAnsi="Times New Roman" w:cs="Times New Roman"/>
          <w:b/>
          <w:sz w:val="24"/>
          <w:szCs w:val="24"/>
          <w:lang w:val="en-ZW"/>
        </w:rPr>
      </w:pPr>
    </w:p>
    <w:p w14:paraId="1EC2D5CD" w14:textId="0B83D9C0" w:rsidR="00E64361" w:rsidRPr="005D7875" w:rsidRDefault="005D7875" w:rsidP="00016E1C">
      <w:pPr>
        <w:jc w:val="both"/>
        <w:rPr>
          <w:rFonts w:ascii="Times New Roman" w:hAnsi="Times New Roman" w:cs="Times New Roman"/>
          <w:b/>
          <w:sz w:val="24"/>
          <w:szCs w:val="24"/>
        </w:rPr>
      </w:pPr>
      <w:bookmarkStart w:id="8" w:name="_Hlk194257981"/>
      <w:r w:rsidRPr="005D7875">
        <w:rPr>
          <w:rFonts w:ascii="Times New Roman" w:hAnsi="Times New Roman" w:cs="Times New Roman"/>
          <w:b/>
          <w:sz w:val="24"/>
          <w:szCs w:val="24"/>
          <w:lang w:val="en-ZW"/>
        </w:rPr>
        <w:t xml:space="preserve">Table </w:t>
      </w:r>
      <w:r w:rsidR="0018727E">
        <w:rPr>
          <w:rFonts w:ascii="Times New Roman" w:hAnsi="Times New Roman" w:cs="Times New Roman"/>
          <w:b/>
          <w:sz w:val="24"/>
          <w:szCs w:val="24"/>
          <w:lang w:val="en-ZW"/>
        </w:rPr>
        <w:t>4</w:t>
      </w:r>
      <w:r w:rsidRPr="005D7875">
        <w:rPr>
          <w:rFonts w:ascii="Times New Roman" w:hAnsi="Times New Roman" w:cs="Times New Roman"/>
          <w:b/>
          <w:sz w:val="24"/>
          <w:szCs w:val="24"/>
          <w:lang w:val="en-ZW"/>
        </w:rPr>
        <w:t>: across site for average mean counts for aphid,</w:t>
      </w:r>
      <w:r w:rsidR="00C43A2F">
        <w:rPr>
          <w:rFonts w:ascii="Times New Roman" w:hAnsi="Times New Roman" w:cs="Times New Roman"/>
          <w:b/>
          <w:sz w:val="24"/>
          <w:szCs w:val="24"/>
          <w:lang w:val="en-ZW"/>
        </w:rPr>
        <w:t xml:space="preserve"> </w:t>
      </w:r>
      <w:r w:rsidRPr="005D7875">
        <w:rPr>
          <w:rFonts w:ascii="Times New Roman" w:hAnsi="Times New Roman" w:cs="Times New Roman"/>
          <w:b/>
          <w:sz w:val="24"/>
          <w:szCs w:val="24"/>
          <w:lang w:val="en-ZW"/>
        </w:rPr>
        <w:t>spider counts, and seed cotton yield</w:t>
      </w:r>
    </w:p>
    <w:tbl>
      <w:tblPr>
        <w:tblStyle w:val="TableGrid"/>
        <w:tblW w:w="0" w:type="auto"/>
        <w:tblLook w:val="04A0" w:firstRow="1" w:lastRow="0" w:firstColumn="1" w:lastColumn="0" w:noHBand="0" w:noVBand="1"/>
      </w:tblPr>
      <w:tblGrid>
        <w:gridCol w:w="2410"/>
        <w:gridCol w:w="1103"/>
        <w:gridCol w:w="1043"/>
        <w:gridCol w:w="1447"/>
        <w:gridCol w:w="1403"/>
        <w:gridCol w:w="1643"/>
        <w:gridCol w:w="311"/>
      </w:tblGrid>
      <w:tr w:rsidR="00D769E0" w:rsidRPr="00BD636B" w14:paraId="74E97FFD" w14:textId="57F47EF8" w:rsidTr="008408C3">
        <w:tc>
          <w:tcPr>
            <w:tcW w:w="2410" w:type="dxa"/>
            <w:tcBorders>
              <w:left w:val="nil"/>
              <w:bottom w:val="single" w:sz="4" w:space="0" w:color="000000" w:themeColor="text1"/>
              <w:right w:val="nil"/>
            </w:tcBorders>
          </w:tcPr>
          <w:p w14:paraId="3390EA2C"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TREATMENT</w:t>
            </w:r>
          </w:p>
        </w:tc>
        <w:tc>
          <w:tcPr>
            <w:tcW w:w="1103" w:type="dxa"/>
            <w:tcBorders>
              <w:left w:val="nil"/>
              <w:bottom w:val="single" w:sz="4" w:space="0" w:color="000000" w:themeColor="text1"/>
              <w:right w:val="nil"/>
            </w:tcBorders>
          </w:tcPr>
          <w:p w14:paraId="1471E8C5" w14:textId="77777777" w:rsidR="00D769E0"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APHID</w:t>
            </w:r>
          </w:p>
          <w:p w14:paraId="59746583" w14:textId="6936315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COUNT</w:t>
            </w:r>
          </w:p>
        </w:tc>
        <w:tc>
          <w:tcPr>
            <w:tcW w:w="1043" w:type="dxa"/>
            <w:tcBorders>
              <w:left w:val="nil"/>
              <w:bottom w:val="single" w:sz="4" w:space="0" w:color="000000" w:themeColor="text1"/>
              <w:right w:val="nil"/>
            </w:tcBorders>
          </w:tcPr>
          <w:p w14:paraId="7E1BF770" w14:textId="77777777" w:rsidR="00D769E0"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 xml:space="preserve">SPIDER </w:t>
            </w:r>
          </w:p>
          <w:p w14:paraId="61673006" w14:textId="70FB91F9"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COUNT</w:t>
            </w:r>
          </w:p>
        </w:tc>
        <w:tc>
          <w:tcPr>
            <w:tcW w:w="1447" w:type="dxa"/>
            <w:tcBorders>
              <w:left w:val="nil"/>
              <w:bottom w:val="single" w:sz="4" w:space="0" w:color="000000" w:themeColor="text1"/>
              <w:right w:val="nil"/>
            </w:tcBorders>
          </w:tcPr>
          <w:p w14:paraId="3BC53855" w14:textId="1ADA8462" w:rsidR="00D769E0" w:rsidRDefault="00D769E0" w:rsidP="00016E1C">
            <w:pPr>
              <w:jc w:val="both"/>
              <w:rPr>
                <w:rFonts w:ascii="Times New Roman" w:hAnsi="Times New Roman" w:cs="Times New Roman"/>
                <w:sz w:val="24"/>
                <w:szCs w:val="24"/>
              </w:rPr>
            </w:pPr>
            <w:r>
              <w:rPr>
                <w:rFonts w:ascii="Times New Roman" w:hAnsi="Times New Roman" w:cs="Times New Roman"/>
                <w:sz w:val="24"/>
                <w:szCs w:val="24"/>
              </w:rPr>
              <w:t xml:space="preserve">LADYBIRB </w:t>
            </w:r>
          </w:p>
          <w:p w14:paraId="4EAA436D" w14:textId="03381DC3" w:rsidR="00D769E0" w:rsidRPr="00BD636B" w:rsidRDefault="00D769E0" w:rsidP="00016E1C">
            <w:pPr>
              <w:jc w:val="both"/>
              <w:rPr>
                <w:rFonts w:ascii="Times New Roman" w:hAnsi="Times New Roman" w:cs="Times New Roman"/>
                <w:sz w:val="24"/>
                <w:szCs w:val="24"/>
              </w:rPr>
            </w:pPr>
            <w:r>
              <w:rPr>
                <w:rFonts w:ascii="Times New Roman" w:hAnsi="Times New Roman" w:cs="Times New Roman"/>
                <w:sz w:val="24"/>
                <w:szCs w:val="24"/>
              </w:rPr>
              <w:t>ADULT</w:t>
            </w:r>
          </w:p>
        </w:tc>
        <w:tc>
          <w:tcPr>
            <w:tcW w:w="1403" w:type="dxa"/>
            <w:tcBorders>
              <w:left w:val="nil"/>
              <w:bottom w:val="single" w:sz="4" w:space="0" w:color="000000" w:themeColor="text1"/>
              <w:right w:val="nil"/>
            </w:tcBorders>
          </w:tcPr>
          <w:p w14:paraId="2D7CF549" w14:textId="77777777" w:rsidR="00D769E0" w:rsidRDefault="00D769E0" w:rsidP="00016E1C">
            <w:pPr>
              <w:jc w:val="both"/>
              <w:rPr>
                <w:rFonts w:ascii="Times New Roman" w:hAnsi="Times New Roman" w:cs="Times New Roman"/>
                <w:sz w:val="24"/>
                <w:szCs w:val="24"/>
              </w:rPr>
            </w:pPr>
            <w:r>
              <w:rPr>
                <w:rFonts w:ascii="Times New Roman" w:hAnsi="Times New Roman" w:cs="Times New Roman"/>
                <w:sz w:val="24"/>
                <w:szCs w:val="24"/>
              </w:rPr>
              <w:t>CHRISOPA</w:t>
            </w:r>
          </w:p>
          <w:p w14:paraId="6DB820E6" w14:textId="3A4E42E3" w:rsidR="00D769E0" w:rsidRDefault="00D769E0" w:rsidP="00016E1C">
            <w:pPr>
              <w:jc w:val="both"/>
              <w:rPr>
                <w:rFonts w:ascii="Times New Roman" w:hAnsi="Times New Roman" w:cs="Times New Roman"/>
                <w:sz w:val="24"/>
                <w:szCs w:val="24"/>
              </w:rPr>
            </w:pPr>
            <w:r>
              <w:rPr>
                <w:rFonts w:ascii="Times New Roman" w:hAnsi="Times New Roman" w:cs="Times New Roman"/>
                <w:sz w:val="24"/>
                <w:szCs w:val="24"/>
              </w:rPr>
              <w:t>LARVA</w:t>
            </w:r>
          </w:p>
        </w:tc>
        <w:tc>
          <w:tcPr>
            <w:tcW w:w="1643" w:type="dxa"/>
            <w:tcBorders>
              <w:left w:val="nil"/>
              <w:bottom w:val="single" w:sz="4" w:space="0" w:color="000000" w:themeColor="text1"/>
              <w:right w:val="nil"/>
            </w:tcBorders>
          </w:tcPr>
          <w:p w14:paraId="4AC96B5A" w14:textId="42EF11CD" w:rsidR="00D769E0" w:rsidRDefault="00D769E0" w:rsidP="00016E1C">
            <w:pPr>
              <w:jc w:val="both"/>
              <w:rPr>
                <w:rFonts w:ascii="Times New Roman" w:hAnsi="Times New Roman" w:cs="Times New Roman"/>
                <w:sz w:val="24"/>
                <w:szCs w:val="24"/>
              </w:rPr>
            </w:pPr>
            <w:r>
              <w:rPr>
                <w:rFonts w:ascii="Times New Roman" w:hAnsi="Times New Roman" w:cs="Times New Roman"/>
                <w:sz w:val="24"/>
                <w:szCs w:val="24"/>
              </w:rPr>
              <w:t>PARASITOID</w:t>
            </w:r>
          </w:p>
        </w:tc>
        <w:tc>
          <w:tcPr>
            <w:tcW w:w="311" w:type="dxa"/>
            <w:tcBorders>
              <w:left w:val="nil"/>
              <w:bottom w:val="single" w:sz="4" w:space="0" w:color="000000" w:themeColor="text1"/>
              <w:right w:val="nil"/>
            </w:tcBorders>
          </w:tcPr>
          <w:p w14:paraId="59B7DBEA" w14:textId="46C33B5E" w:rsidR="00D769E0" w:rsidRDefault="00D769E0" w:rsidP="00016E1C">
            <w:pPr>
              <w:jc w:val="both"/>
              <w:rPr>
                <w:rFonts w:ascii="Times New Roman" w:hAnsi="Times New Roman" w:cs="Times New Roman"/>
                <w:sz w:val="24"/>
                <w:szCs w:val="24"/>
              </w:rPr>
            </w:pPr>
          </w:p>
        </w:tc>
      </w:tr>
      <w:tr w:rsidR="00D769E0" w:rsidRPr="00BD636B" w14:paraId="1612F07C" w14:textId="7D7C8874" w:rsidTr="008408C3">
        <w:tc>
          <w:tcPr>
            <w:tcW w:w="2410" w:type="dxa"/>
            <w:tcBorders>
              <w:left w:val="nil"/>
              <w:bottom w:val="nil"/>
              <w:right w:val="nil"/>
            </w:tcBorders>
          </w:tcPr>
          <w:p w14:paraId="3CE0137B"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No spray</w:t>
            </w:r>
          </w:p>
        </w:tc>
        <w:tc>
          <w:tcPr>
            <w:tcW w:w="1103" w:type="dxa"/>
            <w:tcBorders>
              <w:left w:val="nil"/>
              <w:bottom w:val="nil"/>
              <w:right w:val="nil"/>
            </w:tcBorders>
          </w:tcPr>
          <w:p w14:paraId="7B583836" w14:textId="58792D2B" w:rsidR="00D769E0" w:rsidRPr="00D769E0" w:rsidRDefault="00D769E0"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177.8d</w:t>
            </w:r>
          </w:p>
        </w:tc>
        <w:tc>
          <w:tcPr>
            <w:tcW w:w="1043" w:type="dxa"/>
            <w:tcBorders>
              <w:left w:val="nil"/>
              <w:bottom w:val="nil"/>
              <w:right w:val="nil"/>
            </w:tcBorders>
          </w:tcPr>
          <w:p w14:paraId="02716A5B" w14:textId="76A14D31" w:rsidR="00D769E0" w:rsidRPr="00E76201"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E76201">
              <w:rPr>
                <w:rFonts w:ascii="Times New Roman" w:hAnsi="Times New Roman" w:cs="Times New Roman"/>
                <w:sz w:val="24"/>
                <w:szCs w:val="24"/>
              </w:rPr>
              <w:t>250</w:t>
            </w:r>
            <w:r w:rsidR="00E76201">
              <w:rPr>
                <w:rFonts w:ascii="Times New Roman" w:hAnsi="Times New Roman" w:cs="Times New Roman"/>
                <w:sz w:val="24"/>
                <w:szCs w:val="24"/>
                <w:vertAlign w:val="superscript"/>
              </w:rPr>
              <w:t>ab</w:t>
            </w:r>
          </w:p>
        </w:tc>
        <w:tc>
          <w:tcPr>
            <w:tcW w:w="1447" w:type="dxa"/>
            <w:tcBorders>
              <w:left w:val="nil"/>
              <w:bottom w:val="nil"/>
              <w:right w:val="nil"/>
            </w:tcBorders>
          </w:tcPr>
          <w:p w14:paraId="5409C68D" w14:textId="200F7A49"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1.83</w:t>
            </w:r>
          </w:p>
        </w:tc>
        <w:tc>
          <w:tcPr>
            <w:tcW w:w="1403" w:type="dxa"/>
            <w:tcBorders>
              <w:left w:val="nil"/>
              <w:bottom w:val="nil"/>
              <w:right w:val="nil"/>
            </w:tcBorders>
          </w:tcPr>
          <w:p w14:paraId="7801D029" w14:textId="013DD5C3" w:rsidR="00D769E0" w:rsidRPr="00633D0E" w:rsidRDefault="00633D0E"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0.333</w:t>
            </w:r>
            <w:r>
              <w:rPr>
                <w:rFonts w:ascii="Times New Roman" w:hAnsi="Times New Roman" w:cs="Times New Roman"/>
                <w:sz w:val="24"/>
                <w:szCs w:val="24"/>
                <w:vertAlign w:val="superscript"/>
              </w:rPr>
              <w:t>b</w:t>
            </w:r>
          </w:p>
        </w:tc>
        <w:tc>
          <w:tcPr>
            <w:tcW w:w="1643" w:type="dxa"/>
            <w:tcBorders>
              <w:left w:val="nil"/>
              <w:bottom w:val="nil"/>
              <w:right w:val="nil"/>
            </w:tcBorders>
          </w:tcPr>
          <w:p w14:paraId="1C362A7B" w14:textId="72D10894"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1.083</w:t>
            </w:r>
          </w:p>
        </w:tc>
        <w:tc>
          <w:tcPr>
            <w:tcW w:w="311" w:type="dxa"/>
            <w:tcBorders>
              <w:left w:val="nil"/>
              <w:bottom w:val="nil"/>
              <w:right w:val="nil"/>
            </w:tcBorders>
          </w:tcPr>
          <w:p w14:paraId="2D8BD249" w14:textId="2C282C3F" w:rsidR="00D769E0" w:rsidRPr="00BD636B" w:rsidRDefault="00D769E0" w:rsidP="00016E1C">
            <w:pPr>
              <w:jc w:val="both"/>
              <w:rPr>
                <w:rFonts w:ascii="Times New Roman" w:hAnsi="Times New Roman" w:cs="Times New Roman"/>
                <w:sz w:val="24"/>
                <w:szCs w:val="24"/>
              </w:rPr>
            </w:pPr>
          </w:p>
        </w:tc>
      </w:tr>
      <w:tr w:rsidR="00D769E0" w:rsidRPr="00BD636B" w14:paraId="099CE89A" w14:textId="680F1601" w:rsidTr="008408C3">
        <w:tc>
          <w:tcPr>
            <w:tcW w:w="2410" w:type="dxa"/>
            <w:tcBorders>
              <w:top w:val="nil"/>
              <w:left w:val="nil"/>
              <w:bottom w:val="nil"/>
              <w:right w:val="nil"/>
            </w:tcBorders>
          </w:tcPr>
          <w:p w14:paraId="6FA086AE"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Acetamiprid (50g/ha)</w:t>
            </w:r>
          </w:p>
        </w:tc>
        <w:tc>
          <w:tcPr>
            <w:tcW w:w="1103" w:type="dxa"/>
            <w:tcBorders>
              <w:top w:val="nil"/>
              <w:left w:val="nil"/>
              <w:bottom w:val="nil"/>
              <w:right w:val="nil"/>
            </w:tcBorders>
          </w:tcPr>
          <w:p w14:paraId="7C5BC5E8" w14:textId="6B7D43F1" w:rsidR="00D769E0" w:rsidRPr="00D769E0" w:rsidRDefault="00D769E0"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112.3</w:t>
            </w:r>
            <w:r>
              <w:rPr>
                <w:rFonts w:ascii="Times New Roman" w:hAnsi="Times New Roman" w:cs="Times New Roman"/>
                <w:sz w:val="24"/>
                <w:szCs w:val="24"/>
                <w:vertAlign w:val="superscript"/>
              </w:rPr>
              <w:t>c</w:t>
            </w:r>
          </w:p>
        </w:tc>
        <w:tc>
          <w:tcPr>
            <w:tcW w:w="1043" w:type="dxa"/>
            <w:tcBorders>
              <w:top w:val="nil"/>
              <w:left w:val="nil"/>
              <w:bottom w:val="nil"/>
              <w:right w:val="nil"/>
            </w:tcBorders>
          </w:tcPr>
          <w:p w14:paraId="67C4497E" w14:textId="47713A6A" w:rsidR="00D769E0" w:rsidRPr="00AC4645"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E76201">
              <w:rPr>
                <w:rFonts w:ascii="Times New Roman" w:hAnsi="Times New Roman" w:cs="Times New Roman"/>
                <w:sz w:val="24"/>
                <w:szCs w:val="24"/>
              </w:rPr>
              <w:t>250</w:t>
            </w:r>
            <w:r w:rsidR="00AC4645">
              <w:rPr>
                <w:rFonts w:ascii="Times New Roman" w:hAnsi="Times New Roman" w:cs="Times New Roman"/>
                <w:sz w:val="24"/>
                <w:szCs w:val="24"/>
                <w:vertAlign w:val="superscript"/>
              </w:rPr>
              <w:t>ab</w:t>
            </w:r>
          </w:p>
        </w:tc>
        <w:tc>
          <w:tcPr>
            <w:tcW w:w="1447" w:type="dxa"/>
            <w:tcBorders>
              <w:top w:val="nil"/>
              <w:left w:val="nil"/>
              <w:bottom w:val="nil"/>
              <w:right w:val="nil"/>
            </w:tcBorders>
          </w:tcPr>
          <w:p w14:paraId="70445C7C" w14:textId="741B4B07"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1.250</w:t>
            </w:r>
          </w:p>
        </w:tc>
        <w:tc>
          <w:tcPr>
            <w:tcW w:w="1403" w:type="dxa"/>
            <w:tcBorders>
              <w:top w:val="nil"/>
              <w:left w:val="nil"/>
              <w:bottom w:val="nil"/>
              <w:right w:val="nil"/>
            </w:tcBorders>
          </w:tcPr>
          <w:p w14:paraId="5871B235" w14:textId="77777777" w:rsidR="00D769E0" w:rsidRDefault="00633D0E"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a</w:t>
            </w:r>
          </w:p>
          <w:p w14:paraId="06C785B2" w14:textId="321F5C19" w:rsidR="00633D0E" w:rsidRPr="00633D0E" w:rsidRDefault="00633D0E" w:rsidP="00016E1C">
            <w:pPr>
              <w:jc w:val="both"/>
              <w:rPr>
                <w:rFonts w:ascii="Times New Roman" w:hAnsi="Times New Roman" w:cs="Times New Roman"/>
                <w:sz w:val="24"/>
                <w:szCs w:val="24"/>
                <w:vertAlign w:val="superscript"/>
              </w:rPr>
            </w:pPr>
          </w:p>
        </w:tc>
        <w:tc>
          <w:tcPr>
            <w:tcW w:w="1643" w:type="dxa"/>
            <w:tcBorders>
              <w:top w:val="nil"/>
              <w:left w:val="nil"/>
              <w:bottom w:val="nil"/>
              <w:right w:val="nil"/>
            </w:tcBorders>
          </w:tcPr>
          <w:p w14:paraId="0FBD7623" w14:textId="350DBFE3"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0.667</w:t>
            </w:r>
          </w:p>
        </w:tc>
        <w:tc>
          <w:tcPr>
            <w:tcW w:w="311" w:type="dxa"/>
            <w:tcBorders>
              <w:top w:val="nil"/>
              <w:left w:val="nil"/>
              <w:bottom w:val="nil"/>
              <w:right w:val="nil"/>
            </w:tcBorders>
          </w:tcPr>
          <w:p w14:paraId="25CC1C40" w14:textId="65086FFF" w:rsidR="00D769E0" w:rsidRPr="00BD636B" w:rsidRDefault="00D769E0" w:rsidP="00016E1C">
            <w:pPr>
              <w:jc w:val="both"/>
              <w:rPr>
                <w:rFonts w:ascii="Times New Roman" w:hAnsi="Times New Roman" w:cs="Times New Roman"/>
                <w:sz w:val="24"/>
                <w:szCs w:val="24"/>
              </w:rPr>
            </w:pPr>
          </w:p>
        </w:tc>
      </w:tr>
      <w:tr w:rsidR="00D769E0" w:rsidRPr="00BD636B" w14:paraId="2BF6CFC6" w14:textId="22648EB4" w:rsidTr="008408C3">
        <w:tc>
          <w:tcPr>
            <w:tcW w:w="2410" w:type="dxa"/>
            <w:tcBorders>
              <w:top w:val="nil"/>
              <w:left w:val="nil"/>
              <w:bottom w:val="nil"/>
              <w:right w:val="nil"/>
            </w:tcBorders>
          </w:tcPr>
          <w:p w14:paraId="6394109E"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Fytomax (250ml/ha)</w:t>
            </w:r>
          </w:p>
        </w:tc>
        <w:tc>
          <w:tcPr>
            <w:tcW w:w="1103" w:type="dxa"/>
            <w:tcBorders>
              <w:top w:val="nil"/>
              <w:left w:val="nil"/>
              <w:bottom w:val="nil"/>
              <w:right w:val="nil"/>
            </w:tcBorders>
          </w:tcPr>
          <w:p w14:paraId="424E71D6" w14:textId="4CBA5079" w:rsidR="00D769E0" w:rsidRPr="00E76201" w:rsidRDefault="00E76201"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162.8</w:t>
            </w:r>
            <w:r>
              <w:rPr>
                <w:rFonts w:ascii="Times New Roman" w:hAnsi="Times New Roman" w:cs="Times New Roman"/>
                <w:sz w:val="24"/>
                <w:szCs w:val="24"/>
                <w:vertAlign w:val="superscript"/>
              </w:rPr>
              <w:t>d</w:t>
            </w:r>
          </w:p>
        </w:tc>
        <w:tc>
          <w:tcPr>
            <w:tcW w:w="1043" w:type="dxa"/>
            <w:tcBorders>
              <w:top w:val="nil"/>
              <w:left w:val="nil"/>
              <w:bottom w:val="nil"/>
              <w:right w:val="nil"/>
            </w:tcBorders>
          </w:tcPr>
          <w:p w14:paraId="567202EC" w14:textId="05AAB5E3" w:rsidR="00D769E0" w:rsidRPr="00AC4645"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AC4645">
              <w:rPr>
                <w:rFonts w:ascii="Times New Roman" w:hAnsi="Times New Roman" w:cs="Times New Roman"/>
                <w:sz w:val="24"/>
                <w:szCs w:val="24"/>
              </w:rPr>
              <w:t>583</w:t>
            </w:r>
            <w:r w:rsidR="00AC4645">
              <w:rPr>
                <w:rFonts w:ascii="Times New Roman" w:hAnsi="Times New Roman" w:cs="Times New Roman"/>
                <w:sz w:val="24"/>
                <w:szCs w:val="24"/>
                <w:vertAlign w:val="superscript"/>
              </w:rPr>
              <w:t>bc</w:t>
            </w:r>
          </w:p>
        </w:tc>
        <w:tc>
          <w:tcPr>
            <w:tcW w:w="1447" w:type="dxa"/>
            <w:tcBorders>
              <w:top w:val="nil"/>
              <w:left w:val="nil"/>
              <w:bottom w:val="nil"/>
              <w:right w:val="nil"/>
            </w:tcBorders>
          </w:tcPr>
          <w:p w14:paraId="6EE6EBF4" w14:textId="74B4122C"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1.583</w:t>
            </w:r>
          </w:p>
        </w:tc>
        <w:tc>
          <w:tcPr>
            <w:tcW w:w="1403" w:type="dxa"/>
            <w:tcBorders>
              <w:top w:val="nil"/>
              <w:left w:val="nil"/>
              <w:bottom w:val="nil"/>
              <w:right w:val="nil"/>
            </w:tcBorders>
          </w:tcPr>
          <w:p w14:paraId="2A4211B8" w14:textId="03AEE17C" w:rsidR="00D769E0" w:rsidRPr="008408C3" w:rsidRDefault="00633D0E"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0.167</w:t>
            </w:r>
            <w:r w:rsidR="008408C3">
              <w:rPr>
                <w:rFonts w:ascii="Times New Roman" w:hAnsi="Times New Roman" w:cs="Times New Roman"/>
                <w:sz w:val="24"/>
                <w:szCs w:val="24"/>
                <w:vertAlign w:val="superscript"/>
              </w:rPr>
              <w:t>ab</w:t>
            </w:r>
          </w:p>
        </w:tc>
        <w:tc>
          <w:tcPr>
            <w:tcW w:w="1643" w:type="dxa"/>
            <w:tcBorders>
              <w:top w:val="nil"/>
              <w:left w:val="nil"/>
              <w:bottom w:val="nil"/>
              <w:right w:val="nil"/>
            </w:tcBorders>
          </w:tcPr>
          <w:p w14:paraId="607BB870" w14:textId="1B89ECC1"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0.833</w:t>
            </w:r>
          </w:p>
        </w:tc>
        <w:tc>
          <w:tcPr>
            <w:tcW w:w="311" w:type="dxa"/>
            <w:tcBorders>
              <w:top w:val="nil"/>
              <w:left w:val="nil"/>
              <w:bottom w:val="nil"/>
              <w:right w:val="nil"/>
            </w:tcBorders>
          </w:tcPr>
          <w:p w14:paraId="06C365DD" w14:textId="7269D0CA" w:rsidR="00D769E0" w:rsidRPr="00BD636B" w:rsidRDefault="00D769E0" w:rsidP="00016E1C">
            <w:pPr>
              <w:jc w:val="both"/>
              <w:rPr>
                <w:rFonts w:ascii="Times New Roman" w:hAnsi="Times New Roman" w:cs="Times New Roman"/>
                <w:sz w:val="24"/>
                <w:szCs w:val="24"/>
              </w:rPr>
            </w:pPr>
          </w:p>
        </w:tc>
      </w:tr>
      <w:tr w:rsidR="00D769E0" w:rsidRPr="00BD636B" w14:paraId="41967B42" w14:textId="112773EE" w:rsidTr="008408C3">
        <w:tc>
          <w:tcPr>
            <w:tcW w:w="2410" w:type="dxa"/>
            <w:tcBorders>
              <w:top w:val="nil"/>
              <w:left w:val="nil"/>
              <w:bottom w:val="nil"/>
              <w:right w:val="nil"/>
            </w:tcBorders>
          </w:tcPr>
          <w:p w14:paraId="368DBA91"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Fytomax (500ml/ha)</w:t>
            </w:r>
          </w:p>
        </w:tc>
        <w:tc>
          <w:tcPr>
            <w:tcW w:w="1103" w:type="dxa"/>
            <w:tcBorders>
              <w:top w:val="nil"/>
              <w:left w:val="nil"/>
              <w:bottom w:val="nil"/>
              <w:right w:val="nil"/>
            </w:tcBorders>
          </w:tcPr>
          <w:p w14:paraId="763B2C22" w14:textId="1799A0C3" w:rsidR="00D769E0" w:rsidRPr="00E76201" w:rsidRDefault="00E76201"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85.3</w:t>
            </w:r>
            <w:r>
              <w:rPr>
                <w:rFonts w:ascii="Times New Roman" w:hAnsi="Times New Roman" w:cs="Times New Roman"/>
                <w:sz w:val="24"/>
                <w:szCs w:val="24"/>
                <w:vertAlign w:val="superscript"/>
              </w:rPr>
              <w:t>b</w:t>
            </w:r>
          </w:p>
        </w:tc>
        <w:tc>
          <w:tcPr>
            <w:tcW w:w="1043" w:type="dxa"/>
            <w:tcBorders>
              <w:top w:val="nil"/>
              <w:left w:val="nil"/>
              <w:bottom w:val="nil"/>
              <w:right w:val="nil"/>
            </w:tcBorders>
          </w:tcPr>
          <w:p w14:paraId="5718FDED" w14:textId="568C9101" w:rsidR="00D769E0" w:rsidRPr="00AC4645"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AC4645">
              <w:rPr>
                <w:rFonts w:ascii="Times New Roman" w:hAnsi="Times New Roman" w:cs="Times New Roman"/>
                <w:sz w:val="24"/>
                <w:szCs w:val="24"/>
              </w:rPr>
              <w:t>333</w:t>
            </w:r>
            <w:r w:rsidR="00AC4645">
              <w:rPr>
                <w:rFonts w:ascii="Times New Roman" w:hAnsi="Times New Roman" w:cs="Times New Roman"/>
                <w:sz w:val="24"/>
                <w:szCs w:val="24"/>
                <w:vertAlign w:val="superscript"/>
              </w:rPr>
              <w:t>bc</w:t>
            </w:r>
          </w:p>
        </w:tc>
        <w:tc>
          <w:tcPr>
            <w:tcW w:w="1447" w:type="dxa"/>
            <w:tcBorders>
              <w:top w:val="nil"/>
              <w:left w:val="nil"/>
              <w:bottom w:val="nil"/>
              <w:right w:val="nil"/>
            </w:tcBorders>
          </w:tcPr>
          <w:p w14:paraId="74D24463" w14:textId="2CACEBD8"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1.333</w:t>
            </w:r>
          </w:p>
        </w:tc>
        <w:tc>
          <w:tcPr>
            <w:tcW w:w="1403" w:type="dxa"/>
            <w:tcBorders>
              <w:top w:val="nil"/>
              <w:left w:val="nil"/>
              <w:bottom w:val="nil"/>
              <w:right w:val="nil"/>
            </w:tcBorders>
          </w:tcPr>
          <w:p w14:paraId="19EEFB68" w14:textId="082EC0D8" w:rsidR="00D769E0" w:rsidRPr="008408C3" w:rsidRDefault="008408C3" w:rsidP="00016E1C">
            <w:pPr>
              <w:jc w:val="both"/>
              <w:rPr>
                <w:rFonts w:ascii="Times New Roman" w:hAnsi="Times New Roman" w:cs="Times New Roman"/>
                <w:sz w:val="24"/>
                <w:szCs w:val="24"/>
              </w:rPr>
            </w:pPr>
            <w:r>
              <w:rPr>
                <w:rFonts w:ascii="Times New Roman" w:hAnsi="Times New Roman" w:cs="Times New Roman"/>
                <w:sz w:val="24"/>
                <w:szCs w:val="24"/>
              </w:rPr>
              <w:t>0.000</w:t>
            </w:r>
            <w:r>
              <w:rPr>
                <w:rFonts w:ascii="Times New Roman" w:hAnsi="Times New Roman" w:cs="Times New Roman"/>
                <w:sz w:val="24"/>
                <w:szCs w:val="24"/>
                <w:vertAlign w:val="superscript"/>
              </w:rPr>
              <w:t>a</w:t>
            </w:r>
          </w:p>
        </w:tc>
        <w:tc>
          <w:tcPr>
            <w:tcW w:w="1643" w:type="dxa"/>
            <w:tcBorders>
              <w:top w:val="nil"/>
              <w:left w:val="nil"/>
              <w:bottom w:val="nil"/>
              <w:right w:val="nil"/>
            </w:tcBorders>
          </w:tcPr>
          <w:p w14:paraId="3BAFD5EC" w14:textId="34468CB1"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0.833</w:t>
            </w:r>
          </w:p>
        </w:tc>
        <w:tc>
          <w:tcPr>
            <w:tcW w:w="311" w:type="dxa"/>
            <w:tcBorders>
              <w:top w:val="nil"/>
              <w:left w:val="nil"/>
              <w:bottom w:val="nil"/>
              <w:right w:val="nil"/>
            </w:tcBorders>
          </w:tcPr>
          <w:p w14:paraId="31971E1F" w14:textId="055F7FA0" w:rsidR="00D769E0" w:rsidRPr="00BD636B" w:rsidRDefault="00D769E0" w:rsidP="00016E1C">
            <w:pPr>
              <w:jc w:val="both"/>
              <w:rPr>
                <w:rFonts w:ascii="Times New Roman" w:hAnsi="Times New Roman" w:cs="Times New Roman"/>
                <w:sz w:val="24"/>
                <w:szCs w:val="24"/>
              </w:rPr>
            </w:pPr>
          </w:p>
        </w:tc>
      </w:tr>
      <w:tr w:rsidR="00D769E0" w:rsidRPr="00BD636B" w14:paraId="2FED706F" w14:textId="0D6B48A2" w:rsidTr="008408C3">
        <w:tc>
          <w:tcPr>
            <w:tcW w:w="2410" w:type="dxa"/>
            <w:tcBorders>
              <w:top w:val="nil"/>
              <w:left w:val="nil"/>
              <w:bottom w:val="nil"/>
              <w:right w:val="nil"/>
            </w:tcBorders>
          </w:tcPr>
          <w:p w14:paraId="45035F07" w14:textId="76F47E30" w:rsidR="00D769E0" w:rsidRPr="00BD636B" w:rsidRDefault="00D769E0" w:rsidP="00016E1C">
            <w:pPr>
              <w:jc w:val="both"/>
              <w:rPr>
                <w:rFonts w:ascii="Times New Roman" w:hAnsi="Times New Roman" w:cs="Times New Roman"/>
                <w:sz w:val="24"/>
                <w:szCs w:val="24"/>
              </w:rPr>
            </w:pPr>
            <w:r>
              <w:rPr>
                <w:rFonts w:ascii="Times New Roman" w:hAnsi="Times New Roman" w:cs="Times New Roman"/>
                <w:sz w:val="24"/>
                <w:szCs w:val="24"/>
              </w:rPr>
              <w:t>Fytomax (750ml/ha)</w:t>
            </w:r>
          </w:p>
        </w:tc>
        <w:tc>
          <w:tcPr>
            <w:tcW w:w="1103" w:type="dxa"/>
            <w:tcBorders>
              <w:top w:val="nil"/>
              <w:left w:val="nil"/>
              <w:bottom w:val="nil"/>
              <w:right w:val="nil"/>
            </w:tcBorders>
          </w:tcPr>
          <w:p w14:paraId="2D617765" w14:textId="1A2DA346" w:rsidR="00D769E0" w:rsidRPr="00E76201" w:rsidRDefault="00E76201"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63.5</w:t>
            </w:r>
            <w:r>
              <w:rPr>
                <w:rFonts w:ascii="Times New Roman" w:hAnsi="Times New Roman" w:cs="Times New Roman"/>
                <w:sz w:val="24"/>
                <w:szCs w:val="24"/>
                <w:vertAlign w:val="superscript"/>
              </w:rPr>
              <w:t>a</w:t>
            </w:r>
          </w:p>
        </w:tc>
        <w:tc>
          <w:tcPr>
            <w:tcW w:w="1043" w:type="dxa"/>
            <w:tcBorders>
              <w:top w:val="nil"/>
              <w:left w:val="nil"/>
              <w:bottom w:val="nil"/>
              <w:right w:val="nil"/>
            </w:tcBorders>
          </w:tcPr>
          <w:p w14:paraId="0F2E2E18" w14:textId="492F2CFC" w:rsidR="00D769E0" w:rsidRPr="00AC4645"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AC4645">
              <w:rPr>
                <w:rFonts w:ascii="Times New Roman" w:hAnsi="Times New Roman" w:cs="Times New Roman"/>
                <w:sz w:val="24"/>
                <w:szCs w:val="24"/>
              </w:rPr>
              <w:t>083</w:t>
            </w:r>
            <w:r w:rsidR="00AC4645">
              <w:rPr>
                <w:rFonts w:ascii="Times New Roman" w:hAnsi="Times New Roman" w:cs="Times New Roman"/>
                <w:sz w:val="24"/>
                <w:szCs w:val="24"/>
                <w:vertAlign w:val="superscript"/>
              </w:rPr>
              <w:t>ab</w:t>
            </w:r>
          </w:p>
        </w:tc>
        <w:tc>
          <w:tcPr>
            <w:tcW w:w="1447" w:type="dxa"/>
            <w:tcBorders>
              <w:top w:val="nil"/>
              <w:left w:val="nil"/>
              <w:bottom w:val="nil"/>
              <w:right w:val="nil"/>
            </w:tcBorders>
          </w:tcPr>
          <w:p w14:paraId="79AAFE5F" w14:textId="43AD4193"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1.083</w:t>
            </w:r>
          </w:p>
        </w:tc>
        <w:tc>
          <w:tcPr>
            <w:tcW w:w="1403" w:type="dxa"/>
            <w:tcBorders>
              <w:top w:val="nil"/>
              <w:left w:val="nil"/>
              <w:bottom w:val="nil"/>
              <w:right w:val="nil"/>
            </w:tcBorders>
          </w:tcPr>
          <w:p w14:paraId="3B4A2970" w14:textId="39237E89" w:rsidR="00D769E0" w:rsidRPr="008408C3" w:rsidRDefault="008408C3"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a</w:t>
            </w:r>
          </w:p>
        </w:tc>
        <w:tc>
          <w:tcPr>
            <w:tcW w:w="1643" w:type="dxa"/>
            <w:tcBorders>
              <w:top w:val="nil"/>
              <w:left w:val="nil"/>
              <w:bottom w:val="nil"/>
              <w:right w:val="nil"/>
            </w:tcBorders>
          </w:tcPr>
          <w:p w14:paraId="3A4E6607" w14:textId="1421228B"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0.500</w:t>
            </w:r>
          </w:p>
        </w:tc>
        <w:tc>
          <w:tcPr>
            <w:tcW w:w="311" w:type="dxa"/>
            <w:tcBorders>
              <w:top w:val="nil"/>
              <w:left w:val="nil"/>
              <w:bottom w:val="nil"/>
              <w:right w:val="nil"/>
            </w:tcBorders>
          </w:tcPr>
          <w:p w14:paraId="67CE1942" w14:textId="63AE8C6F" w:rsidR="00D769E0" w:rsidRPr="00BD636B" w:rsidRDefault="00D769E0" w:rsidP="00016E1C">
            <w:pPr>
              <w:jc w:val="both"/>
              <w:rPr>
                <w:rFonts w:ascii="Times New Roman" w:hAnsi="Times New Roman" w:cs="Times New Roman"/>
                <w:sz w:val="24"/>
                <w:szCs w:val="24"/>
              </w:rPr>
            </w:pPr>
          </w:p>
        </w:tc>
      </w:tr>
      <w:tr w:rsidR="00D769E0" w:rsidRPr="00BD636B" w14:paraId="7CC76E9E" w14:textId="68ABF1D5" w:rsidTr="008408C3">
        <w:tc>
          <w:tcPr>
            <w:tcW w:w="2410" w:type="dxa"/>
            <w:tcBorders>
              <w:top w:val="nil"/>
              <w:left w:val="nil"/>
              <w:bottom w:val="single" w:sz="4" w:space="0" w:color="000000" w:themeColor="text1"/>
              <w:right w:val="nil"/>
            </w:tcBorders>
          </w:tcPr>
          <w:p w14:paraId="42FF17C8"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Fytomax (1000ml/ha)</w:t>
            </w:r>
          </w:p>
        </w:tc>
        <w:tc>
          <w:tcPr>
            <w:tcW w:w="1103" w:type="dxa"/>
            <w:tcBorders>
              <w:top w:val="nil"/>
              <w:left w:val="nil"/>
              <w:bottom w:val="single" w:sz="4" w:space="0" w:color="000000" w:themeColor="text1"/>
              <w:right w:val="nil"/>
            </w:tcBorders>
          </w:tcPr>
          <w:p w14:paraId="4F403C1B" w14:textId="69DAC644" w:rsidR="00D769E0" w:rsidRPr="00E76201" w:rsidRDefault="00E76201"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67.8</w:t>
            </w:r>
            <w:r>
              <w:rPr>
                <w:rFonts w:ascii="Times New Roman" w:hAnsi="Times New Roman" w:cs="Times New Roman"/>
                <w:sz w:val="24"/>
                <w:szCs w:val="24"/>
                <w:vertAlign w:val="superscript"/>
              </w:rPr>
              <w:t>ab</w:t>
            </w:r>
          </w:p>
        </w:tc>
        <w:tc>
          <w:tcPr>
            <w:tcW w:w="1043" w:type="dxa"/>
            <w:tcBorders>
              <w:top w:val="nil"/>
              <w:left w:val="nil"/>
              <w:bottom w:val="single" w:sz="4" w:space="0" w:color="000000" w:themeColor="text1"/>
              <w:right w:val="nil"/>
            </w:tcBorders>
          </w:tcPr>
          <w:p w14:paraId="6E4EB996" w14:textId="027A7E4C" w:rsidR="00D769E0" w:rsidRPr="00AC4645"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AC4645">
              <w:rPr>
                <w:rFonts w:ascii="Times New Roman" w:hAnsi="Times New Roman" w:cs="Times New Roman"/>
                <w:sz w:val="24"/>
                <w:szCs w:val="24"/>
              </w:rPr>
              <w:t>000</w:t>
            </w:r>
            <w:r w:rsidR="00AC4645">
              <w:rPr>
                <w:rFonts w:ascii="Times New Roman" w:hAnsi="Times New Roman" w:cs="Times New Roman"/>
                <w:sz w:val="24"/>
                <w:szCs w:val="24"/>
                <w:vertAlign w:val="superscript"/>
              </w:rPr>
              <w:t>a</w:t>
            </w:r>
          </w:p>
        </w:tc>
        <w:tc>
          <w:tcPr>
            <w:tcW w:w="1447" w:type="dxa"/>
            <w:tcBorders>
              <w:top w:val="nil"/>
              <w:left w:val="nil"/>
              <w:bottom w:val="single" w:sz="4" w:space="0" w:color="000000" w:themeColor="text1"/>
              <w:right w:val="nil"/>
            </w:tcBorders>
          </w:tcPr>
          <w:p w14:paraId="5D32B144" w14:textId="7DB9277E"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1.083</w:t>
            </w:r>
          </w:p>
        </w:tc>
        <w:tc>
          <w:tcPr>
            <w:tcW w:w="1403" w:type="dxa"/>
            <w:tcBorders>
              <w:top w:val="nil"/>
              <w:left w:val="nil"/>
              <w:bottom w:val="single" w:sz="4" w:space="0" w:color="000000" w:themeColor="text1"/>
              <w:right w:val="nil"/>
            </w:tcBorders>
          </w:tcPr>
          <w:p w14:paraId="3EEBEC0D" w14:textId="11562BFE" w:rsidR="00D769E0" w:rsidRPr="008408C3" w:rsidRDefault="008408C3"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a</w:t>
            </w:r>
          </w:p>
        </w:tc>
        <w:tc>
          <w:tcPr>
            <w:tcW w:w="1643" w:type="dxa"/>
            <w:tcBorders>
              <w:top w:val="nil"/>
              <w:left w:val="nil"/>
              <w:bottom w:val="single" w:sz="4" w:space="0" w:color="000000" w:themeColor="text1"/>
              <w:right w:val="nil"/>
            </w:tcBorders>
          </w:tcPr>
          <w:p w14:paraId="3EA74DA0" w14:textId="7F0B4414"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0.417</w:t>
            </w:r>
          </w:p>
        </w:tc>
        <w:tc>
          <w:tcPr>
            <w:tcW w:w="311" w:type="dxa"/>
            <w:tcBorders>
              <w:top w:val="nil"/>
              <w:left w:val="nil"/>
              <w:bottom w:val="single" w:sz="4" w:space="0" w:color="000000" w:themeColor="text1"/>
              <w:right w:val="nil"/>
            </w:tcBorders>
          </w:tcPr>
          <w:p w14:paraId="2769780F" w14:textId="6CACDD01" w:rsidR="00D769E0" w:rsidRPr="00BD636B" w:rsidRDefault="00D769E0" w:rsidP="00016E1C">
            <w:pPr>
              <w:jc w:val="both"/>
              <w:rPr>
                <w:rFonts w:ascii="Times New Roman" w:hAnsi="Times New Roman" w:cs="Times New Roman"/>
                <w:sz w:val="24"/>
                <w:szCs w:val="24"/>
              </w:rPr>
            </w:pPr>
          </w:p>
        </w:tc>
      </w:tr>
      <w:tr w:rsidR="00D769E0" w:rsidRPr="00BD636B" w14:paraId="334D3447" w14:textId="142F9EB6" w:rsidTr="008408C3">
        <w:tc>
          <w:tcPr>
            <w:tcW w:w="2410" w:type="dxa"/>
            <w:tcBorders>
              <w:left w:val="nil"/>
              <w:bottom w:val="nil"/>
              <w:right w:val="nil"/>
            </w:tcBorders>
          </w:tcPr>
          <w:p w14:paraId="09EB9957"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Grand mean</w:t>
            </w:r>
          </w:p>
        </w:tc>
        <w:tc>
          <w:tcPr>
            <w:tcW w:w="1103" w:type="dxa"/>
            <w:tcBorders>
              <w:left w:val="nil"/>
              <w:bottom w:val="nil"/>
              <w:right w:val="nil"/>
            </w:tcBorders>
          </w:tcPr>
          <w:p w14:paraId="2E664E7C" w14:textId="4F048474"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1</w:t>
            </w:r>
            <w:r w:rsidR="00E76201">
              <w:rPr>
                <w:rFonts w:ascii="Times New Roman" w:hAnsi="Times New Roman" w:cs="Times New Roman"/>
                <w:sz w:val="24"/>
                <w:szCs w:val="24"/>
              </w:rPr>
              <w:t>11.6</w:t>
            </w:r>
          </w:p>
        </w:tc>
        <w:tc>
          <w:tcPr>
            <w:tcW w:w="1043" w:type="dxa"/>
            <w:tcBorders>
              <w:left w:val="nil"/>
              <w:bottom w:val="nil"/>
              <w:right w:val="nil"/>
            </w:tcBorders>
          </w:tcPr>
          <w:p w14:paraId="25DDC783" w14:textId="3FC7EF83"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0.</w:t>
            </w:r>
            <w:r w:rsidR="00AC4645">
              <w:rPr>
                <w:rFonts w:ascii="Times New Roman" w:hAnsi="Times New Roman" w:cs="Times New Roman"/>
                <w:sz w:val="24"/>
                <w:szCs w:val="24"/>
              </w:rPr>
              <w:t>250</w:t>
            </w:r>
          </w:p>
        </w:tc>
        <w:tc>
          <w:tcPr>
            <w:tcW w:w="1447" w:type="dxa"/>
            <w:tcBorders>
              <w:left w:val="nil"/>
              <w:bottom w:val="nil"/>
              <w:right w:val="nil"/>
            </w:tcBorders>
          </w:tcPr>
          <w:p w14:paraId="483BA59C" w14:textId="60B7C5B9" w:rsidR="00D769E0" w:rsidRPr="00BD636B" w:rsidRDefault="0094349D" w:rsidP="00016E1C">
            <w:pPr>
              <w:jc w:val="both"/>
              <w:rPr>
                <w:rFonts w:ascii="Times New Roman" w:hAnsi="Times New Roman" w:cs="Times New Roman"/>
                <w:sz w:val="24"/>
                <w:szCs w:val="24"/>
              </w:rPr>
            </w:pPr>
            <w:r>
              <w:rPr>
                <w:rFonts w:ascii="Times New Roman" w:hAnsi="Times New Roman" w:cs="Times New Roman"/>
                <w:sz w:val="24"/>
                <w:szCs w:val="24"/>
              </w:rPr>
              <w:t>1.361</w:t>
            </w:r>
          </w:p>
        </w:tc>
        <w:tc>
          <w:tcPr>
            <w:tcW w:w="1403" w:type="dxa"/>
            <w:tcBorders>
              <w:left w:val="nil"/>
              <w:bottom w:val="nil"/>
              <w:right w:val="nil"/>
            </w:tcBorders>
          </w:tcPr>
          <w:p w14:paraId="49235AEB" w14:textId="74C51B85"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0.083</w:t>
            </w:r>
          </w:p>
        </w:tc>
        <w:tc>
          <w:tcPr>
            <w:tcW w:w="1643" w:type="dxa"/>
            <w:tcBorders>
              <w:left w:val="nil"/>
              <w:bottom w:val="nil"/>
              <w:right w:val="nil"/>
            </w:tcBorders>
          </w:tcPr>
          <w:p w14:paraId="144491FF" w14:textId="3964E706"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0.722</w:t>
            </w:r>
          </w:p>
        </w:tc>
        <w:tc>
          <w:tcPr>
            <w:tcW w:w="311" w:type="dxa"/>
            <w:tcBorders>
              <w:left w:val="nil"/>
              <w:bottom w:val="nil"/>
              <w:right w:val="nil"/>
            </w:tcBorders>
          </w:tcPr>
          <w:p w14:paraId="01E855A2" w14:textId="3359BA15" w:rsidR="00D769E0" w:rsidRPr="00BD636B" w:rsidRDefault="00D769E0" w:rsidP="00016E1C">
            <w:pPr>
              <w:jc w:val="both"/>
              <w:rPr>
                <w:rFonts w:ascii="Times New Roman" w:hAnsi="Times New Roman" w:cs="Times New Roman"/>
                <w:sz w:val="24"/>
                <w:szCs w:val="24"/>
              </w:rPr>
            </w:pPr>
          </w:p>
        </w:tc>
      </w:tr>
      <w:tr w:rsidR="00D769E0" w:rsidRPr="00BD636B" w14:paraId="74881C56" w14:textId="4929CD17" w:rsidTr="008408C3">
        <w:tc>
          <w:tcPr>
            <w:tcW w:w="2410" w:type="dxa"/>
            <w:tcBorders>
              <w:top w:val="nil"/>
              <w:left w:val="nil"/>
              <w:bottom w:val="nil"/>
              <w:right w:val="nil"/>
            </w:tcBorders>
          </w:tcPr>
          <w:p w14:paraId="33DB6322"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P-Value</w:t>
            </w:r>
          </w:p>
        </w:tc>
        <w:tc>
          <w:tcPr>
            <w:tcW w:w="1103" w:type="dxa"/>
            <w:tcBorders>
              <w:top w:val="nil"/>
              <w:left w:val="nil"/>
              <w:bottom w:val="nil"/>
              <w:right w:val="nil"/>
            </w:tcBorders>
          </w:tcPr>
          <w:p w14:paraId="0276D2F1"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&lt;0.001</w:t>
            </w:r>
          </w:p>
        </w:tc>
        <w:tc>
          <w:tcPr>
            <w:tcW w:w="1043" w:type="dxa"/>
            <w:tcBorders>
              <w:top w:val="nil"/>
              <w:left w:val="nil"/>
              <w:bottom w:val="nil"/>
              <w:right w:val="nil"/>
            </w:tcBorders>
          </w:tcPr>
          <w:p w14:paraId="238714E2" w14:textId="7A116ADC"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0.</w:t>
            </w:r>
            <w:r w:rsidR="00AC4645">
              <w:rPr>
                <w:rFonts w:ascii="Times New Roman" w:hAnsi="Times New Roman" w:cs="Times New Roman"/>
                <w:sz w:val="24"/>
                <w:szCs w:val="24"/>
              </w:rPr>
              <w:t>005</w:t>
            </w:r>
          </w:p>
        </w:tc>
        <w:tc>
          <w:tcPr>
            <w:tcW w:w="1447" w:type="dxa"/>
            <w:tcBorders>
              <w:top w:val="nil"/>
              <w:left w:val="nil"/>
              <w:bottom w:val="nil"/>
              <w:right w:val="nil"/>
            </w:tcBorders>
          </w:tcPr>
          <w:p w14:paraId="1038F7D3" w14:textId="4C8FD4EA" w:rsidR="00D769E0" w:rsidRPr="00BD636B" w:rsidRDefault="0094349D" w:rsidP="00016E1C">
            <w:pPr>
              <w:jc w:val="both"/>
              <w:rPr>
                <w:rFonts w:ascii="Times New Roman" w:hAnsi="Times New Roman" w:cs="Times New Roman"/>
                <w:sz w:val="24"/>
                <w:szCs w:val="24"/>
              </w:rPr>
            </w:pPr>
            <w:r>
              <w:rPr>
                <w:rFonts w:ascii="Times New Roman" w:hAnsi="Times New Roman" w:cs="Times New Roman"/>
                <w:sz w:val="24"/>
                <w:szCs w:val="24"/>
              </w:rPr>
              <w:t>0.213</w:t>
            </w:r>
          </w:p>
        </w:tc>
        <w:tc>
          <w:tcPr>
            <w:tcW w:w="1403" w:type="dxa"/>
            <w:tcBorders>
              <w:top w:val="nil"/>
              <w:left w:val="nil"/>
              <w:bottom w:val="nil"/>
              <w:right w:val="nil"/>
            </w:tcBorders>
          </w:tcPr>
          <w:p w14:paraId="48BDD1E1" w14:textId="62E557A3"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0.008</w:t>
            </w:r>
          </w:p>
        </w:tc>
        <w:tc>
          <w:tcPr>
            <w:tcW w:w="1643" w:type="dxa"/>
            <w:tcBorders>
              <w:top w:val="nil"/>
              <w:left w:val="nil"/>
              <w:bottom w:val="nil"/>
              <w:right w:val="nil"/>
            </w:tcBorders>
          </w:tcPr>
          <w:p w14:paraId="43854154" w14:textId="7D6551F3"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0.196</w:t>
            </w:r>
          </w:p>
        </w:tc>
        <w:tc>
          <w:tcPr>
            <w:tcW w:w="311" w:type="dxa"/>
            <w:tcBorders>
              <w:top w:val="nil"/>
              <w:left w:val="nil"/>
              <w:bottom w:val="nil"/>
              <w:right w:val="nil"/>
            </w:tcBorders>
          </w:tcPr>
          <w:p w14:paraId="63ADCFC3" w14:textId="25A1995D" w:rsidR="00D769E0" w:rsidRPr="00BD636B" w:rsidRDefault="00D769E0" w:rsidP="00016E1C">
            <w:pPr>
              <w:jc w:val="both"/>
              <w:rPr>
                <w:rFonts w:ascii="Times New Roman" w:hAnsi="Times New Roman" w:cs="Times New Roman"/>
                <w:sz w:val="24"/>
                <w:szCs w:val="24"/>
              </w:rPr>
            </w:pPr>
          </w:p>
        </w:tc>
      </w:tr>
      <w:tr w:rsidR="00D769E0" w:rsidRPr="00BD636B" w14:paraId="62C5B6C4" w14:textId="1E08459B" w:rsidTr="008408C3">
        <w:tc>
          <w:tcPr>
            <w:tcW w:w="2410" w:type="dxa"/>
            <w:tcBorders>
              <w:top w:val="nil"/>
              <w:left w:val="nil"/>
              <w:bottom w:val="nil"/>
              <w:right w:val="nil"/>
            </w:tcBorders>
          </w:tcPr>
          <w:p w14:paraId="24B40269"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LSD</w:t>
            </w:r>
          </w:p>
        </w:tc>
        <w:tc>
          <w:tcPr>
            <w:tcW w:w="1103" w:type="dxa"/>
            <w:tcBorders>
              <w:top w:val="nil"/>
              <w:left w:val="nil"/>
              <w:bottom w:val="nil"/>
              <w:right w:val="nil"/>
            </w:tcBorders>
          </w:tcPr>
          <w:p w14:paraId="28CD30AA" w14:textId="13815843" w:rsidR="00D769E0" w:rsidRPr="00BD636B" w:rsidRDefault="00E76201" w:rsidP="00016E1C">
            <w:pPr>
              <w:jc w:val="both"/>
              <w:rPr>
                <w:rFonts w:ascii="Times New Roman" w:hAnsi="Times New Roman" w:cs="Times New Roman"/>
                <w:sz w:val="24"/>
                <w:szCs w:val="24"/>
              </w:rPr>
            </w:pPr>
            <w:r>
              <w:rPr>
                <w:rFonts w:ascii="Times New Roman" w:hAnsi="Times New Roman" w:cs="Times New Roman"/>
                <w:sz w:val="24"/>
                <w:szCs w:val="24"/>
              </w:rPr>
              <w:t>21.77</w:t>
            </w:r>
          </w:p>
        </w:tc>
        <w:tc>
          <w:tcPr>
            <w:tcW w:w="1043" w:type="dxa"/>
            <w:tcBorders>
              <w:top w:val="nil"/>
              <w:left w:val="nil"/>
              <w:bottom w:val="nil"/>
              <w:right w:val="nil"/>
            </w:tcBorders>
          </w:tcPr>
          <w:p w14:paraId="62D0BE46" w14:textId="4302D0B9"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0.</w:t>
            </w:r>
            <w:r w:rsidR="00AC4645">
              <w:rPr>
                <w:rFonts w:ascii="Times New Roman" w:hAnsi="Times New Roman" w:cs="Times New Roman"/>
                <w:sz w:val="24"/>
                <w:szCs w:val="24"/>
              </w:rPr>
              <w:t>265</w:t>
            </w:r>
          </w:p>
        </w:tc>
        <w:tc>
          <w:tcPr>
            <w:tcW w:w="1447" w:type="dxa"/>
            <w:tcBorders>
              <w:top w:val="nil"/>
              <w:left w:val="nil"/>
              <w:bottom w:val="nil"/>
              <w:right w:val="nil"/>
            </w:tcBorders>
          </w:tcPr>
          <w:p w14:paraId="7D207F6F" w14:textId="1FBF3B5C" w:rsidR="00D769E0" w:rsidRPr="00BD636B" w:rsidRDefault="0094349D" w:rsidP="00016E1C">
            <w:pPr>
              <w:jc w:val="both"/>
              <w:rPr>
                <w:rFonts w:ascii="Times New Roman" w:hAnsi="Times New Roman" w:cs="Times New Roman"/>
                <w:sz w:val="24"/>
                <w:szCs w:val="24"/>
              </w:rPr>
            </w:pPr>
            <w:r>
              <w:rPr>
                <w:rFonts w:ascii="Times New Roman" w:hAnsi="Times New Roman" w:cs="Times New Roman"/>
                <w:sz w:val="24"/>
                <w:szCs w:val="24"/>
              </w:rPr>
              <w:t>0.701</w:t>
            </w:r>
          </w:p>
        </w:tc>
        <w:tc>
          <w:tcPr>
            <w:tcW w:w="1403" w:type="dxa"/>
            <w:tcBorders>
              <w:top w:val="nil"/>
              <w:left w:val="nil"/>
              <w:bottom w:val="nil"/>
              <w:right w:val="nil"/>
            </w:tcBorders>
          </w:tcPr>
          <w:p w14:paraId="119F5FD3" w14:textId="736FF5C1"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0.191</w:t>
            </w:r>
          </w:p>
        </w:tc>
        <w:tc>
          <w:tcPr>
            <w:tcW w:w="1643" w:type="dxa"/>
            <w:tcBorders>
              <w:top w:val="nil"/>
              <w:left w:val="nil"/>
              <w:bottom w:val="nil"/>
              <w:right w:val="nil"/>
            </w:tcBorders>
          </w:tcPr>
          <w:p w14:paraId="1C3C3D41" w14:textId="16CE1254"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0.568</w:t>
            </w:r>
          </w:p>
        </w:tc>
        <w:tc>
          <w:tcPr>
            <w:tcW w:w="311" w:type="dxa"/>
            <w:tcBorders>
              <w:top w:val="nil"/>
              <w:left w:val="nil"/>
              <w:bottom w:val="nil"/>
              <w:right w:val="nil"/>
            </w:tcBorders>
          </w:tcPr>
          <w:p w14:paraId="3E631603" w14:textId="6A28045C" w:rsidR="00D769E0" w:rsidRPr="00BD636B" w:rsidRDefault="00D769E0" w:rsidP="00016E1C">
            <w:pPr>
              <w:jc w:val="both"/>
              <w:rPr>
                <w:rFonts w:ascii="Times New Roman" w:hAnsi="Times New Roman" w:cs="Times New Roman"/>
                <w:sz w:val="24"/>
                <w:szCs w:val="24"/>
              </w:rPr>
            </w:pPr>
          </w:p>
        </w:tc>
      </w:tr>
      <w:tr w:rsidR="00D769E0" w:rsidRPr="00BD636B" w14:paraId="6AD52927" w14:textId="7A504E99" w:rsidTr="008408C3">
        <w:tc>
          <w:tcPr>
            <w:tcW w:w="2410" w:type="dxa"/>
            <w:tcBorders>
              <w:top w:val="nil"/>
              <w:left w:val="nil"/>
              <w:right w:val="nil"/>
            </w:tcBorders>
          </w:tcPr>
          <w:p w14:paraId="56015757"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CV (%)</w:t>
            </w:r>
          </w:p>
        </w:tc>
        <w:tc>
          <w:tcPr>
            <w:tcW w:w="1103" w:type="dxa"/>
            <w:tcBorders>
              <w:top w:val="nil"/>
              <w:left w:val="nil"/>
              <w:right w:val="nil"/>
            </w:tcBorders>
          </w:tcPr>
          <w:p w14:paraId="0C809227" w14:textId="2D85885C" w:rsidR="00D769E0" w:rsidRPr="00BD636B" w:rsidRDefault="00E76201" w:rsidP="00016E1C">
            <w:pPr>
              <w:jc w:val="both"/>
              <w:rPr>
                <w:rFonts w:ascii="Times New Roman" w:hAnsi="Times New Roman" w:cs="Times New Roman"/>
                <w:sz w:val="24"/>
                <w:szCs w:val="24"/>
              </w:rPr>
            </w:pPr>
            <w:r>
              <w:rPr>
                <w:rFonts w:ascii="Times New Roman" w:hAnsi="Times New Roman" w:cs="Times New Roman"/>
                <w:sz w:val="24"/>
                <w:szCs w:val="24"/>
              </w:rPr>
              <w:t>12.9</w:t>
            </w:r>
          </w:p>
        </w:tc>
        <w:tc>
          <w:tcPr>
            <w:tcW w:w="1043" w:type="dxa"/>
            <w:tcBorders>
              <w:top w:val="nil"/>
              <w:left w:val="nil"/>
              <w:right w:val="nil"/>
            </w:tcBorders>
          </w:tcPr>
          <w:p w14:paraId="3B73AB13"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15.3</w:t>
            </w:r>
          </w:p>
        </w:tc>
        <w:tc>
          <w:tcPr>
            <w:tcW w:w="1447" w:type="dxa"/>
            <w:tcBorders>
              <w:top w:val="nil"/>
              <w:left w:val="nil"/>
              <w:right w:val="nil"/>
            </w:tcBorders>
          </w:tcPr>
          <w:p w14:paraId="5F76C7A0" w14:textId="2ED75778"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1</w:t>
            </w:r>
            <w:r w:rsidR="00633D0E">
              <w:rPr>
                <w:rFonts w:ascii="Times New Roman" w:hAnsi="Times New Roman" w:cs="Times New Roman"/>
                <w:sz w:val="24"/>
                <w:szCs w:val="24"/>
              </w:rPr>
              <w:t>4.5</w:t>
            </w:r>
          </w:p>
        </w:tc>
        <w:tc>
          <w:tcPr>
            <w:tcW w:w="1403" w:type="dxa"/>
            <w:tcBorders>
              <w:top w:val="nil"/>
              <w:left w:val="nil"/>
              <w:right w:val="nil"/>
            </w:tcBorders>
          </w:tcPr>
          <w:p w14:paraId="6E0C6B20" w14:textId="390E62BA"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12.1</w:t>
            </w:r>
          </w:p>
        </w:tc>
        <w:tc>
          <w:tcPr>
            <w:tcW w:w="1643" w:type="dxa"/>
            <w:tcBorders>
              <w:top w:val="nil"/>
              <w:left w:val="nil"/>
              <w:right w:val="nil"/>
            </w:tcBorders>
          </w:tcPr>
          <w:p w14:paraId="6D9FFE0B" w14:textId="08133642"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17.7</w:t>
            </w:r>
          </w:p>
        </w:tc>
        <w:tc>
          <w:tcPr>
            <w:tcW w:w="311" w:type="dxa"/>
            <w:tcBorders>
              <w:top w:val="nil"/>
              <w:left w:val="nil"/>
              <w:right w:val="nil"/>
            </w:tcBorders>
          </w:tcPr>
          <w:p w14:paraId="75E437CB" w14:textId="4E069571" w:rsidR="00D769E0" w:rsidRPr="00BD636B" w:rsidRDefault="00D769E0" w:rsidP="00016E1C">
            <w:pPr>
              <w:jc w:val="both"/>
              <w:rPr>
                <w:rFonts w:ascii="Times New Roman" w:hAnsi="Times New Roman" w:cs="Times New Roman"/>
                <w:sz w:val="24"/>
                <w:szCs w:val="24"/>
              </w:rPr>
            </w:pPr>
          </w:p>
        </w:tc>
      </w:tr>
    </w:tbl>
    <w:p w14:paraId="0E98A9D1" w14:textId="77777777" w:rsidR="000A2487" w:rsidRPr="00BD636B" w:rsidRDefault="000A2487" w:rsidP="00016E1C">
      <w:pPr>
        <w:jc w:val="both"/>
        <w:rPr>
          <w:rFonts w:ascii="Times New Roman" w:hAnsi="Times New Roman" w:cs="Times New Roman"/>
          <w:sz w:val="24"/>
          <w:szCs w:val="24"/>
        </w:rPr>
      </w:pPr>
    </w:p>
    <w:bookmarkEnd w:id="8"/>
    <w:p w14:paraId="46AD29BE" w14:textId="0E6F8C54" w:rsidR="005F7996" w:rsidRPr="00BD636B" w:rsidRDefault="00965048" w:rsidP="00016E1C">
      <w:pPr>
        <w:jc w:val="both"/>
        <w:rPr>
          <w:rFonts w:ascii="Times New Roman" w:hAnsi="Times New Roman" w:cs="Times New Roman"/>
          <w:b/>
          <w:sz w:val="24"/>
          <w:szCs w:val="24"/>
        </w:rPr>
      </w:pPr>
      <w:r>
        <w:rPr>
          <w:rFonts w:ascii="Times New Roman" w:hAnsi="Times New Roman" w:cs="Times New Roman"/>
          <w:b/>
          <w:sz w:val="24"/>
          <w:szCs w:val="24"/>
        </w:rPr>
        <w:t>conclusion</w:t>
      </w:r>
    </w:p>
    <w:p w14:paraId="7A2C4F34" w14:textId="44E66067" w:rsidR="00C94541" w:rsidRDefault="00F852CB" w:rsidP="00016E1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In this </w:t>
      </w:r>
      <w:r w:rsidR="00EB36AA">
        <w:rPr>
          <w:rFonts w:ascii="Times New Roman" w:hAnsi="Times New Roman" w:cs="Times New Roman"/>
          <w:sz w:val="24"/>
          <w:szCs w:val="24"/>
        </w:rPr>
        <w:t>experiment</w:t>
      </w:r>
      <w:r w:rsidR="007805D7">
        <w:rPr>
          <w:rFonts w:ascii="Times New Roman" w:hAnsi="Times New Roman" w:cs="Times New Roman"/>
          <w:sz w:val="24"/>
          <w:szCs w:val="24"/>
        </w:rPr>
        <w:t>,</w:t>
      </w:r>
      <w:r w:rsidR="00DF22C7">
        <w:rPr>
          <w:rFonts w:ascii="Times New Roman" w:hAnsi="Times New Roman" w:cs="Times New Roman"/>
          <w:sz w:val="24"/>
          <w:szCs w:val="24"/>
        </w:rPr>
        <w:t xml:space="preserve"> Fytomax</w:t>
      </w:r>
      <w:r w:rsidR="009350D9">
        <w:rPr>
          <w:rFonts w:ascii="Times New Roman" w:hAnsi="Times New Roman" w:cs="Times New Roman"/>
          <w:sz w:val="24"/>
          <w:szCs w:val="24"/>
        </w:rPr>
        <w:t xml:space="preserve"> 0.1 % EC</w:t>
      </w:r>
      <w:r w:rsidR="00DF22C7">
        <w:rPr>
          <w:rFonts w:ascii="Times New Roman" w:hAnsi="Times New Roman" w:cs="Times New Roman"/>
          <w:sz w:val="24"/>
          <w:szCs w:val="24"/>
        </w:rPr>
        <w:t xml:space="preserve"> </w:t>
      </w:r>
      <w:r w:rsidR="0090333F">
        <w:rPr>
          <w:rFonts w:ascii="Times New Roman" w:hAnsi="Times New Roman" w:cs="Times New Roman"/>
          <w:sz w:val="24"/>
          <w:szCs w:val="24"/>
        </w:rPr>
        <w:t>control</w:t>
      </w:r>
      <w:r w:rsidR="00DF22C7">
        <w:rPr>
          <w:rFonts w:ascii="Times New Roman" w:hAnsi="Times New Roman" w:cs="Times New Roman"/>
          <w:sz w:val="24"/>
          <w:szCs w:val="24"/>
        </w:rPr>
        <w:t>led</w:t>
      </w:r>
      <w:r w:rsidR="0090333F">
        <w:rPr>
          <w:rFonts w:ascii="Times New Roman" w:hAnsi="Times New Roman" w:cs="Times New Roman"/>
          <w:sz w:val="24"/>
          <w:szCs w:val="24"/>
        </w:rPr>
        <w:t xml:space="preserve"> aphid pop</w:t>
      </w:r>
      <w:r>
        <w:rPr>
          <w:rFonts w:ascii="Times New Roman" w:hAnsi="Times New Roman" w:cs="Times New Roman"/>
          <w:sz w:val="24"/>
          <w:szCs w:val="24"/>
        </w:rPr>
        <w:t>u</w:t>
      </w:r>
      <w:r w:rsidR="0090333F">
        <w:rPr>
          <w:rFonts w:ascii="Times New Roman" w:hAnsi="Times New Roman" w:cs="Times New Roman"/>
          <w:sz w:val="24"/>
          <w:szCs w:val="24"/>
        </w:rPr>
        <w:t>la</w:t>
      </w:r>
      <w:r>
        <w:rPr>
          <w:rFonts w:ascii="Times New Roman" w:hAnsi="Times New Roman" w:cs="Times New Roman"/>
          <w:sz w:val="24"/>
          <w:szCs w:val="24"/>
        </w:rPr>
        <w:t>tions</w:t>
      </w:r>
      <w:r w:rsidR="00603058">
        <w:rPr>
          <w:rFonts w:ascii="Times New Roman" w:hAnsi="Times New Roman" w:cs="Times New Roman"/>
          <w:sz w:val="24"/>
          <w:szCs w:val="24"/>
        </w:rPr>
        <w:t>,</w:t>
      </w:r>
      <w:r>
        <w:rPr>
          <w:rFonts w:ascii="Times New Roman" w:hAnsi="Times New Roman" w:cs="Times New Roman"/>
          <w:sz w:val="24"/>
          <w:szCs w:val="24"/>
        </w:rPr>
        <w:t xml:space="preserve"> </w:t>
      </w:r>
      <w:r w:rsidR="00603058">
        <w:rPr>
          <w:rFonts w:ascii="Times New Roman" w:hAnsi="Times New Roman" w:cs="Times New Roman"/>
          <w:sz w:val="24"/>
          <w:szCs w:val="24"/>
        </w:rPr>
        <w:t xml:space="preserve">and also conserve predators of aphids </w:t>
      </w:r>
      <w:r>
        <w:rPr>
          <w:rFonts w:ascii="Times New Roman" w:hAnsi="Times New Roman" w:cs="Times New Roman"/>
          <w:sz w:val="24"/>
          <w:szCs w:val="24"/>
        </w:rPr>
        <w:t>at a minimum dose app</w:t>
      </w:r>
      <w:r w:rsidR="00E02DE4">
        <w:rPr>
          <w:rFonts w:ascii="Times New Roman" w:hAnsi="Times New Roman" w:cs="Times New Roman"/>
          <w:sz w:val="24"/>
          <w:szCs w:val="24"/>
        </w:rPr>
        <w:t>lication of Fytomax</w:t>
      </w:r>
      <w:r w:rsidR="002910C3">
        <w:rPr>
          <w:rFonts w:ascii="Times New Roman" w:hAnsi="Times New Roman" w:cs="Times New Roman"/>
          <w:sz w:val="24"/>
          <w:szCs w:val="24"/>
        </w:rPr>
        <w:t xml:space="preserve"> 0.1 % </w:t>
      </w:r>
      <w:r w:rsidR="00F50DFC">
        <w:rPr>
          <w:rFonts w:ascii="Times New Roman" w:hAnsi="Times New Roman" w:cs="Times New Roman"/>
          <w:sz w:val="24"/>
          <w:szCs w:val="24"/>
        </w:rPr>
        <w:t>EC</w:t>
      </w:r>
      <w:r w:rsidR="00E02DE4">
        <w:rPr>
          <w:rFonts w:ascii="Times New Roman" w:hAnsi="Times New Roman" w:cs="Times New Roman"/>
          <w:sz w:val="24"/>
          <w:szCs w:val="24"/>
        </w:rPr>
        <w:t xml:space="preserve"> </w:t>
      </w:r>
      <w:r w:rsidR="005F4E23">
        <w:rPr>
          <w:rFonts w:ascii="Times New Roman" w:hAnsi="Times New Roman" w:cs="Times New Roman"/>
          <w:sz w:val="24"/>
          <w:szCs w:val="24"/>
        </w:rPr>
        <w:t xml:space="preserve">at </w:t>
      </w:r>
      <w:r w:rsidR="00E02DE4">
        <w:rPr>
          <w:rFonts w:ascii="Times New Roman" w:hAnsi="Times New Roman" w:cs="Times New Roman"/>
          <w:sz w:val="24"/>
          <w:szCs w:val="24"/>
        </w:rPr>
        <w:t>500ml/ha. Fytomax</w:t>
      </w:r>
      <w:r w:rsidR="009350D9">
        <w:rPr>
          <w:rFonts w:ascii="Times New Roman" w:hAnsi="Times New Roman" w:cs="Times New Roman"/>
          <w:sz w:val="24"/>
          <w:szCs w:val="24"/>
        </w:rPr>
        <w:t xml:space="preserve"> 0.1 % EC</w:t>
      </w:r>
      <w:r w:rsidR="00E02DE4">
        <w:rPr>
          <w:rFonts w:ascii="Times New Roman" w:hAnsi="Times New Roman" w:cs="Times New Roman"/>
          <w:sz w:val="24"/>
          <w:szCs w:val="24"/>
        </w:rPr>
        <w:t xml:space="preserve"> managed to conserve spiders although the natural occurrence of spiders was low</w:t>
      </w:r>
      <w:r w:rsidR="000D3694">
        <w:rPr>
          <w:rFonts w:ascii="Times New Roman" w:hAnsi="Times New Roman" w:cs="Times New Roman"/>
          <w:sz w:val="24"/>
          <w:szCs w:val="24"/>
        </w:rPr>
        <w:t xml:space="preserve">. </w:t>
      </w:r>
      <w:r w:rsidR="00433172">
        <w:rPr>
          <w:rFonts w:ascii="Times New Roman" w:hAnsi="Times New Roman" w:cs="Times New Roman"/>
          <w:sz w:val="24"/>
          <w:szCs w:val="24"/>
        </w:rPr>
        <w:t>The insignificant difference found on the conservation of L</w:t>
      </w:r>
      <w:r w:rsidR="000D3694">
        <w:rPr>
          <w:rFonts w:ascii="Times New Roman" w:hAnsi="Times New Roman" w:cs="Times New Roman"/>
          <w:sz w:val="24"/>
          <w:szCs w:val="24"/>
        </w:rPr>
        <w:t>a</w:t>
      </w:r>
      <w:r w:rsidR="00433172">
        <w:rPr>
          <w:rFonts w:ascii="Times New Roman" w:hAnsi="Times New Roman" w:cs="Times New Roman"/>
          <w:sz w:val="24"/>
          <w:szCs w:val="24"/>
        </w:rPr>
        <w:t>dy</w:t>
      </w:r>
      <w:r w:rsidR="00730E18">
        <w:rPr>
          <w:rFonts w:ascii="Times New Roman" w:hAnsi="Times New Roman" w:cs="Times New Roman"/>
          <w:sz w:val="24"/>
          <w:szCs w:val="24"/>
        </w:rPr>
        <w:t xml:space="preserve"> </w:t>
      </w:r>
      <w:r w:rsidR="00433172">
        <w:rPr>
          <w:rFonts w:ascii="Times New Roman" w:hAnsi="Times New Roman" w:cs="Times New Roman"/>
          <w:sz w:val="24"/>
          <w:szCs w:val="24"/>
        </w:rPr>
        <w:t>bird adult and parasitoids show</w:t>
      </w:r>
      <w:r w:rsidR="000D3694">
        <w:rPr>
          <w:rFonts w:ascii="Times New Roman" w:hAnsi="Times New Roman" w:cs="Times New Roman"/>
          <w:sz w:val="24"/>
          <w:szCs w:val="24"/>
        </w:rPr>
        <w:t>s</w:t>
      </w:r>
      <w:r w:rsidR="00433172">
        <w:rPr>
          <w:rFonts w:ascii="Times New Roman" w:hAnsi="Times New Roman" w:cs="Times New Roman"/>
          <w:sz w:val="24"/>
          <w:szCs w:val="24"/>
        </w:rPr>
        <w:t xml:space="preserve"> that Fytomax is selective to other insects and can conserve bio diversity in insect crop interactions.</w:t>
      </w:r>
    </w:p>
    <w:p w14:paraId="184DB435" w14:textId="78071790" w:rsidR="001D4326" w:rsidRPr="004D72B7" w:rsidRDefault="001D4326" w:rsidP="00016E1C">
      <w:pPr>
        <w:jc w:val="both"/>
        <w:rPr>
          <w:rFonts w:ascii="Times New Roman" w:hAnsi="Times New Roman" w:cs="Times New Roman"/>
          <w:b/>
          <w:sz w:val="24"/>
          <w:szCs w:val="24"/>
        </w:rPr>
      </w:pPr>
    </w:p>
    <w:p w14:paraId="088C0E87" w14:textId="77777777" w:rsidR="001D4326" w:rsidRPr="004D72B7" w:rsidRDefault="001D4326" w:rsidP="001D4326">
      <w:pPr>
        <w:jc w:val="both"/>
        <w:rPr>
          <w:rFonts w:ascii="Times New Roman" w:hAnsi="Times New Roman" w:cs="Times New Roman"/>
          <w:b/>
          <w:sz w:val="24"/>
          <w:szCs w:val="24"/>
        </w:rPr>
      </w:pPr>
      <w:r w:rsidRPr="004D72B7">
        <w:rPr>
          <w:rFonts w:ascii="Times New Roman" w:hAnsi="Times New Roman" w:cs="Times New Roman"/>
          <w:b/>
          <w:sz w:val="24"/>
          <w:szCs w:val="24"/>
        </w:rPr>
        <w:t>Disclaimer (Artificial intelligence)</w:t>
      </w:r>
    </w:p>
    <w:p w14:paraId="0866C8A2" w14:textId="77777777" w:rsidR="001D4326" w:rsidRPr="004D72B7" w:rsidRDefault="001D4326" w:rsidP="001D4326">
      <w:pPr>
        <w:jc w:val="both"/>
        <w:rPr>
          <w:rFonts w:ascii="Times New Roman" w:hAnsi="Times New Roman" w:cs="Times New Roman"/>
          <w:sz w:val="24"/>
          <w:szCs w:val="24"/>
        </w:rPr>
      </w:pPr>
      <w:r w:rsidRPr="004D72B7">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6A2B9211" w14:textId="77777777" w:rsidR="001D4326" w:rsidRPr="001D4326" w:rsidRDefault="001D4326" w:rsidP="001D4326">
      <w:pPr>
        <w:jc w:val="both"/>
        <w:rPr>
          <w:rFonts w:ascii="Times New Roman" w:hAnsi="Times New Roman" w:cs="Times New Roman"/>
          <w:sz w:val="24"/>
          <w:szCs w:val="24"/>
          <w:highlight w:val="yellow"/>
        </w:rPr>
      </w:pPr>
    </w:p>
    <w:p w14:paraId="04963A95" w14:textId="40C900B1" w:rsidR="00B23059" w:rsidRPr="000F7773" w:rsidRDefault="00395A0D" w:rsidP="00016E1C">
      <w:pPr>
        <w:jc w:val="both"/>
        <w:rPr>
          <w:rFonts w:ascii="Times New Roman" w:hAnsi="Times New Roman" w:cs="Times New Roman"/>
          <w:b/>
          <w:sz w:val="24"/>
          <w:szCs w:val="24"/>
          <w:lang w:val="it-IT"/>
        </w:rPr>
      </w:pPr>
      <w:r w:rsidRPr="000F7773">
        <w:rPr>
          <w:rFonts w:ascii="Times New Roman" w:hAnsi="Times New Roman" w:cs="Times New Roman"/>
          <w:b/>
          <w:sz w:val="24"/>
          <w:szCs w:val="24"/>
          <w:lang w:val="it-IT"/>
        </w:rPr>
        <w:t>Reference</w:t>
      </w:r>
      <w:r w:rsidR="00353522" w:rsidRPr="000F7773">
        <w:rPr>
          <w:rFonts w:ascii="Times New Roman" w:hAnsi="Times New Roman" w:cs="Times New Roman"/>
          <w:b/>
          <w:sz w:val="24"/>
          <w:szCs w:val="24"/>
          <w:lang w:val="it-IT"/>
        </w:rPr>
        <w:t>:</w:t>
      </w:r>
      <w:bookmarkStart w:id="9" w:name="_Hlk189216028"/>
    </w:p>
    <w:p w14:paraId="36CE30FE" w14:textId="206BAD9F" w:rsidR="00B07517" w:rsidRPr="001C3E34" w:rsidRDefault="00B07517" w:rsidP="00B07517">
      <w:pPr>
        <w:jc w:val="both"/>
        <w:rPr>
          <w:rFonts w:ascii="Times New Roman" w:hAnsi="Times New Roman" w:cs="Times New Roman"/>
          <w:sz w:val="24"/>
          <w:szCs w:val="24"/>
        </w:rPr>
      </w:pPr>
      <w:r w:rsidRPr="000F7773">
        <w:rPr>
          <w:rFonts w:ascii="Times New Roman" w:hAnsi="Times New Roman" w:cs="Times New Roman"/>
          <w:sz w:val="24"/>
          <w:szCs w:val="24"/>
          <w:lang w:val="it-IT"/>
        </w:rPr>
        <w:t xml:space="preserve">Ayilara MS, Adeleke BS, Akinola SA, Fayose CA, Adeyemi UT, Gbadegesin LA, et al. </w:t>
      </w:r>
      <w:r w:rsidRPr="001C3E34">
        <w:rPr>
          <w:rFonts w:ascii="Times New Roman" w:hAnsi="Times New Roman" w:cs="Times New Roman"/>
          <w:sz w:val="24"/>
          <w:szCs w:val="24"/>
        </w:rPr>
        <w:t>Biopesticides as a promising alternative to synthetic pesticides: A case for microbial pesticides, Phyto pesticides, and nano biopesticides. Frontiers in Microbiology. 2023; 14:1040901. DOI: 10.3389/fmicb.2023.1040901</w:t>
      </w:r>
    </w:p>
    <w:p w14:paraId="721A8793" w14:textId="6F99F9C6" w:rsidR="00353522" w:rsidRPr="00603058" w:rsidRDefault="00B07517" w:rsidP="00603058">
      <w:pPr>
        <w:jc w:val="both"/>
        <w:rPr>
          <w:rFonts w:ascii="Times New Roman" w:hAnsi="Times New Roman" w:cs="Times New Roman"/>
          <w:sz w:val="24"/>
          <w:szCs w:val="24"/>
        </w:rPr>
      </w:pPr>
      <w:r w:rsidRPr="001C3E34">
        <w:rPr>
          <w:rFonts w:ascii="Times New Roman" w:hAnsi="Times New Roman" w:cs="Times New Roman"/>
          <w:sz w:val="24"/>
          <w:szCs w:val="24"/>
        </w:rPr>
        <w:t xml:space="preserve">Borges assessment of effects of microbial pesticides on bees: Strengths, challenges and perspectives. </w:t>
      </w:r>
      <w:proofErr w:type="spellStart"/>
      <w:r w:rsidRPr="001C3E34">
        <w:rPr>
          <w:rFonts w:ascii="Times New Roman" w:hAnsi="Times New Roman" w:cs="Times New Roman"/>
          <w:sz w:val="24"/>
          <w:szCs w:val="24"/>
        </w:rPr>
        <w:t>Apidologie</w:t>
      </w:r>
      <w:proofErr w:type="spellEnd"/>
      <w:r w:rsidRPr="001C3E34">
        <w:rPr>
          <w:rFonts w:ascii="Times New Roman" w:hAnsi="Times New Roman" w:cs="Times New Roman"/>
          <w:sz w:val="24"/>
          <w:szCs w:val="24"/>
        </w:rPr>
        <w:t xml:space="preserve">. 2021; 52:1256-1277. DOI: 10.1007/s13592-021-00900-7S, </w:t>
      </w:r>
      <w:proofErr w:type="spellStart"/>
      <w:r w:rsidRPr="001C3E34">
        <w:rPr>
          <w:rFonts w:ascii="Times New Roman" w:hAnsi="Times New Roman" w:cs="Times New Roman"/>
          <w:sz w:val="24"/>
          <w:szCs w:val="24"/>
        </w:rPr>
        <w:t>Alkassab</w:t>
      </w:r>
      <w:proofErr w:type="spellEnd"/>
      <w:r w:rsidRPr="001C3E34">
        <w:rPr>
          <w:rFonts w:ascii="Times New Roman" w:hAnsi="Times New Roman" w:cs="Times New Roman"/>
          <w:sz w:val="24"/>
          <w:szCs w:val="24"/>
        </w:rPr>
        <w:t xml:space="preserve"> AT, Collison E, </w:t>
      </w:r>
      <w:proofErr w:type="spellStart"/>
      <w:r w:rsidRPr="001C3E34">
        <w:rPr>
          <w:rFonts w:ascii="Times New Roman" w:hAnsi="Times New Roman" w:cs="Times New Roman"/>
          <w:sz w:val="24"/>
          <w:szCs w:val="24"/>
        </w:rPr>
        <w:t>Hinarejos</w:t>
      </w:r>
      <w:proofErr w:type="spellEnd"/>
      <w:r w:rsidRPr="001C3E34">
        <w:rPr>
          <w:rFonts w:ascii="Times New Roman" w:hAnsi="Times New Roman" w:cs="Times New Roman"/>
          <w:sz w:val="24"/>
          <w:szCs w:val="24"/>
        </w:rPr>
        <w:t xml:space="preserve"> S, Jones B, McVey E. Overview of the testing and </w:t>
      </w:r>
      <w:proofErr w:type="spellStart"/>
      <w:r w:rsidRPr="001C3E34">
        <w:rPr>
          <w:rFonts w:ascii="Times New Roman" w:hAnsi="Times New Roman" w:cs="Times New Roman"/>
          <w:sz w:val="24"/>
          <w:szCs w:val="24"/>
          <w:lang w:val="en-ZW"/>
        </w:rPr>
        <w:t>Bjornlund</w:t>
      </w:r>
      <w:proofErr w:type="spellEnd"/>
      <w:r w:rsidRPr="001C3E34">
        <w:rPr>
          <w:rFonts w:ascii="Times New Roman" w:hAnsi="Times New Roman" w:cs="Times New Roman"/>
          <w:sz w:val="24"/>
          <w:szCs w:val="24"/>
          <w:lang w:val="en-ZW"/>
        </w:rPr>
        <w:t xml:space="preserve"> V, </w:t>
      </w:r>
      <w:proofErr w:type="spellStart"/>
      <w:r w:rsidRPr="001C3E34">
        <w:rPr>
          <w:rFonts w:ascii="Times New Roman" w:hAnsi="Times New Roman" w:cs="Times New Roman"/>
          <w:sz w:val="24"/>
          <w:szCs w:val="24"/>
          <w:lang w:val="en-ZW"/>
        </w:rPr>
        <w:t>Bjornlund</w:t>
      </w:r>
      <w:proofErr w:type="spellEnd"/>
      <w:r w:rsidRPr="001C3E34">
        <w:rPr>
          <w:rFonts w:ascii="Times New Roman" w:hAnsi="Times New Roman" w:cs="Times New Roman"/>
          <w:sz w:val="24"/>
          <w:szCs w:val="24"/>
          <w:lang w:val="en-ZW"/>
        </w:rPr>
        <w:t xml:space="preserve"> H, van R. Andre. Why food insecurity persists in sub-Saharan   Africa: A review of existing evidence. Food Security. 2022; 14:845864. DOI: 10.1007/s12571-022-01256-1</w:t>
      </w:r>
    </w:p>
    <w:p w14:paraId="4010C385" w14:textId="4D3DD825" w:rsidR="00C92810" w:rsidRPr="00C92810" w:rsidRDefault="00C92810" w:rsidP="00C92810">
      <w:pPr>
        <w:pStyle w:val="Default"/>
        <w:jc w:val="both"/>
        <w:rPr>
          <w:rFonts w:ascii="Times New Roman" w:hAnsi="Times New Roman" w:cs="Times New Roman"/>
          <w:lang w:val="en-ZW"/>
        </w:rPr>
      </w:pPr>
      <w:r w:rsidRPr="00C92810">
        <w:rPr>
          <w:rFonts w:ascii="Times New Roman" w:hAnsi="Times New Roman" w:cs="Times New Roman"/>
          <w:lang w:val="en-ZW"/>
        </w:rPr>
        <w:t>Cotton Growers Association (CGA). Cotton</w:t>
      </w:r>
      <w:r>
        <w:rPr>
          <w:rFonts w:ascii="Times New Roman" w:hAnsi="Times New Roman" w:cs="Times New Roman"/>
          <w:lang w:val="en-ZW"/>
        </w:rPr>
        <w:t xml:space="preserve"> </w:t>
      </w:r>
      <w:r w:rsidRPr="00C92810">
        <w:rPr>
          <w:rFonts w:ascii="Times New Roman" w:hAnsi="Times New Roman" w:cs="Times New Roman"/>
          <w:lang w:val="en-ZW"/>
        </w:rPr>
        <w:t>Handbook, Zimbabwe, Revised edition.</w:t>
      </w:r>
    </w:p>
    <w:p w14:paraId="5D86AD4F" w14:textId="5E298B5F" w:rsidR="00C92810" w:rsidRDefault="00C92810" w:rsidP="00C92810">
      <w:pPr>
        <w:pStyle w:val="Default"/>
        <w:jc w:val="both"/>
        <w:rPr>
          <w:rFonts w:ascii="Times New Roman" w:hAnsi="Times New Roman" w:cs="Times New Roman"/>
          <w:lang w:val="en-ZW"/>
        </w:rPr>
      </w:pPr>
      <w:r w:rsidRPr="00C92810">
        <w:rPr>
          <w:rFonts w:ascii="Times New Roman" w:hAnsi="Times New Roman" w:cs="Times New Roman"/>
          <w:lang w:val="en-ZW"/>
        </w:rPr>
        <w:t>European Union, Harare, Zimbabwe; 1998.</w:t>
      </w:r>
    </w:p>
    <w:p w14:paraId="227D1CD0" w14:textId="77777777" w:rsidR="00C92810" w:rsidRDefault="00C92810" w:rsidP="00016E1C">
      <w:pPr>
        <w:pStyle w:val="Default"/>
        <w:jc w:val="both"/>
        <w:rPr>
          <w:rFonts w:ascii="Times New Roman" w:hAnsi="Times New Roman" w:cs="Times New Roman"/>
          <w:lang w:val="en-ZW"/>
        </w:rPr>
      </w:pPr>
    </w:p>
    <w:p w14:paraId="4B650C37" w14:textId="5899E1ED" w:rsidR="002960F2"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Ebert, T.A., Cartwright, B., 1997. Biology and ecology of Aphis gossypii Glover</w:t>
      </w:r>
    </w:p>
    <w:p w14:paraId="7ACFD1C4" w14:textId="7E927756" w:rsidR="005769D7"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(Homoptera: Aphididae). Southwest. Entomol. 118, 1067–1077.</w:t>
      </w:r>
    </w:p>
    <w:p w14:paraId="533E85BB" w14:textId="77777777" w:rsidR="002960F2" w:rsidRPr="001C3E34" w:rsidRDefault="002960F2" w:rsidP="00016E1C">
      <w:pPr>
        <w:pStyle w:val="Default"/>
        <w:jc w:val="both"/>
        <w:rPr>
          <w:rFonts w:ascii="Times New Roman" w:hAnsi="Times New Roman" w:cs="Times New Roman"/>
          <w:lang w:val="en-ZW"/>
        </w:rPr>
      </w:pPr>
    </w:p>
    <w:p w14:paraId="43F44431" w14:textId="77777777" w:rsidR="00C4442C" w:rsidRPr="001C3E34" w:rsidRDefault="00B70162" w:rsidP="00C4442C">
      <w:pPr>
        <w:pStyle w:val="Default"/>
        <w:jc w:val="both"/>
        <w:rPr>
          <w:rFonts w:ascii="Times New Roman" w:hAnsi="Times New Roman" w:cs="Times New Roman"/>
          <w:lang w:val="en-ZW"/>
        </w:rPr>
      </w:pPr>
      <w:r w:rsidRPr="001C3E34">
        <w:rPr>
          <w:rFonts w:ascii="Times New Roman" w:hAnsi="Times New Roman" w:cs="Times New Roman"/>
          <w:lang w:val="en-ZW"/>
        </w:rPr>
        <w:t>EPA. Ingredients used in pesticide products: Pesticides. What are biopesticides? Available Online.</w:t>
      </w:r>
    </w:p>
    <w:p w14:paraId="46800434" w14:textId="77777777" w:rsidR="00F20D78" w:rsidRPr="001C3E34" w:rsidRDefault="00F20D78" w:rsidP="00C4442C">
      <w:pPr>
        <w:pStyle w:val="Default"/>
        <w:jc w:val="both"/>
        <w:rPr>
          <w:rFonts w:ascii="Times New Roman" w:hAnsi="Times New Roman" w:cs="Times New Roman"/>
          <w:lang w:val="en-ZW"/>
        </w:rPr>
      </w:pPr>
    </w:p>
    <w:p w14:paraId="22568E8E" w14:textId="556CB59C" w:rsidR="00B70162" w:rsidRPr="001C3E34" w:rsidRDefault="00B70162" w:rsidP="00C4442C">
      <w:pPr>
        <w:pStyle w:val="Default"/>
        <w:jc w:val="both"/>
        <w:rPr>
          <w:rFonts w:ascii="Times New Roman" w:hAnsi="Times New Roman" w:cs="Times New Roman"/>
          <w:lang w:val="en-ZW"/>
        </w:rPr>
      </w:pPr>
      <w:proofErr w:type="spellStart"/>
      <w:r w:rsidRPr="001C3E34">
        <w:rPr>
          <w:rFonts w:ascii="Times New Roman" w:hAnsi="Times New Roman" w:cs="Times New Roman"/>
          <w:lang w:val="en-ZW"/>
        </w:rPr>
        <w:t>Essiedu</w:t>
      </w:r>
      <w:proofErr w:type="spellEnd"/>
      <w:r w:rsidRPr="001C3E34">
        <w:rPr>
          <w:rFonts w:ascii="Times New Roman" w:hAnsi="Times New Roman" w:cs="Times New Roman"/>
          <w:lang w:val="en-ZW"/>
        </w:rPr>
        <w:t xml:space="preserve"> JA, Adepoju FO, Maria I. Benefits and limitations in using biopesticides: A review. In: Proceedings of the VII International Young Researchers’ Conference. In Proceedings of the Physics, Technology, Innovations (PTI-2020). Ekaterinburg, Russia: AIP Publishing; 2020. p. 080002</w:t>
      </w:r>
    </w:p>
    <w:p w14:paraId="6E649E4F" w14:textId="77777777" w:rsidR="00C4442C" w:rsidRPr="001C3E34" w:rsidRDefault="00C4442C" w:rsidP="00C4442C">
      <w:pPr>
        <w:pStyle w:val="Default"/>
        <w:jc w:val="both"/>
        <w:rPr>
          <w:rFonts w:ascii="Times New Roman" w:hAnsi="Times New Roman" w:cs="Times New Roman"/>
          <w:lang w:val="en-ZW"/>
        </w:rPr>
      </w:pPr>
    </w:p>
    <w:p w14:paraId="2DFA3D62" w14:textId="77777777" w:rsidR="00F971BF" w:rsidRPr="001C3E34" w:rsidRDefault="00B70162" w:rsidP="00F971BF">
      <w:pPr>
        <w:pStyle w:val="Default"/>
        <w:jc w:val="both"/>
        <w:rPr>
          <w:rFonts w:ascii="Times New Roman" w:hAnsi="Times New Roman" w:cs="Times New Roman"/>
          <w:lang w:val="en-ZW"/>
        </w:rPr>
      </w:pPr>
      <w:r w:rsidRPr="001C3E34">
        <w:rPr>
          <w:rFonts w:ascii="Times New Roman" w:hAnsi="Times New Roman" w:cs="Times New Roman"/>
          <w:lang w:val="en-ZW"/>
        </w:rPr>
        <w:t>FAO. Climate- Smart Agriculture Source Book. 2nd ed. Rome, Italy: Food and Agriculture Organization of the United Nations; 2017. ISBN 978-92-5-109988-9</w:t>
      </w:r>
    </w:p>
    <w:p w14:paraId="627F32AF" w14:textId="77777777" w:rsidR="00F971BF" w:rsidRPr="001C3E34" w:rsidRDefault="00F971BF" w:rsidP="00F971BF">
      <w:pPr>
        <w:pStyle w:val="Default"/>
        <w:jc w:val="both"/>
        <w:rPr>
          <w:rFonts w:ascii="Times New Roman" w:hAnsi="Times New Roman" w:cs="Times New Roman"/>
          <w:lang w:val="en-ZW"/>
        </w:rPr>
      </w:pPr>
    </w:p>
    <w:p w14:paraId="2E691700" w14:textId="08126BE0" w:rsidR="00A85EC1" w:rsidRPr="001C3E34" w:rsidRDefault="00F971BF" w:rsidP="00F971BF">
      <w:pPr>
        <w:pStyle w:val="Default"/>
        <w:jc w:val="both"/>
        <w:rPr>
          <w:rFonts w:ascii="Times New Roman" w:hAnsi="Times New Roman" w:cs="Times New Roman"/>
          <w:lang w:val="en-ZW"/>
        </w:rPr>
      </w:pPr>
      <w:bookmarkStart w:id="10" w:name="_Hlk189215679"/>
      <w:r w:rsidRPr="001C3E34">
        <w:rPr>
          <w:rFonts w:ascii="Times New Roman" w:hAnsi="Times New Roman" w:cs="Times New Roman"/>
          <w:lang w:val="en-ZW"/>
        </w:rPr>
        <w:lastRenderedPageBreak/>
        <w:t>Francesena</w:t>
      </w:r>
      <w:bookmarkEnd w:id="10"/>
      <w:r w:rsidRPr="001C3E34">
        <w:rPr>
          <w:rFonts w:ascii="Times New Roman" w:hAnsi="Times New Roman" w:cs="Times New Roman"/>
          <w:lang w:val="en-ZW"/>
        </w:rPr>
        <w:t>, N., and Schneider, M. I. (2018). Selectivity assessment of two biorational insecticides, azadirachtin and pyriproxyfen, in comparison to a neonicotinoid, acetamiprid, on pupae and adults of a Neotropical strain Eretmocerus mundus mercet. Chemosphere 206, 349–358. doi: 10.1016/j.chemosphere.2018.05.010</w:t>
      </w:r>
    </w:p>
    <w:p w14:paraId="5AA5B90B" w14:textId="77777777" w:rsidR="00F20D78" w:rsidRPr="001C3E34" w:rsidRDefault="00F20D78" w:rsidP="00016E1C">
      <w:pPr>
        <w:pStyle w:val="Default"/>
        <w:jc w:val="both"/>
        <w:rPr>
          <w:rFonts w:ascii="Times New Roman" w:hAnsi="Times New Roman" w:cs="Times New Roman"/>
          <w:lang w:val="en-ZW"/>
        </w:rPr>
      </w:pPr>
    </w:p>
    <w:p w14:paraId="7478D79F" w14:textId="382E1343" w:rsidR="00A85EC1" w:rsidRPr="001C3E34" w:rsidRDefault="00A85EC1" w:rsidP="00016E1C">
      <w:pPr>
        <w:pStyle w:val="Default"/>
        <w:jc w:val="both"/>
        <w:rPr>
          <w:rFonts w:ascii="Times New Roman" w:hAnsi="Times New Roman" w:cs="Times New Roman"/>
          <w:lang w:val="en-ZW"/>
        </w:rPr>
      </w:pPr>
      <w:r w:rsidRPr="001C3E34">
        <w:rPr>
          <w:rFonts w:ascii="Times New Roman" w:hAnsi="Times New Roman" w:cs="Times New Roman"/>
          <w:lang w:val="en-ZW"/>
        </w:rPr>
        <w:t>Galbieri, R., Boldt, A.S., Scoz, L.B., Rodrigues, S.M., Rabel, D.O., Belot, J.L., Vaslin, M., da Franca Silva, T., Kobayasti, L., Chitarra, L.G., 2017. Cotton blue disease in central- west Brazil: occurrence, vector (Aphis gossypii) control levels and cultivar reaction.</w:t>
      </w:r>
    </w:p>
    <w:p w14:paraId="77F9C0FA" w14:textId="676B0D41" w:rsidR="002960F2" w:rsidRPr="001C3E34" w:rsidRDefault="00A85EC1" w:rsidP="00016E1C">
      <w:pPr>
        <w:pStyle w:val="Default"/>
        <w:jc w:val="both"/>
        <w:rPr>
          <w:rFonts w:ascii="Times New Roman" w:hAnsi="Times New Roman" w:cs="Times New Roman"/>
          <w:lang w:val="en-ZW"/>
        </w:rPr>
      </w:pPr>
      <w:r w:rsidRPr="001C3E34">
        <w:rPr>
          <w:rFonts w:ascii="Times New Roman" w:hAnsi="Times New Roman" w:cs="Times New Roman"/>
          <w:lang w:val="en-ZW"/>
        </w:rPr>
        <w:t>Trop. Plant Pathol. 42, 468–474.</w:t>
      </w:r>
    </w:p>
    <w:p w14:paraId="776C0098" w14:textId="77777777" w:rsidR="00C4442C" w:rsidRPr="001C3E34" w:rsidRDefault="00C4442C" w:rsidP="00016E1C">
      <w:pPr>
        <w:pStyle w:val="Default"/>
        <w:jc w:val="both"/>
        <w:rPr>
          <w:rFonts w:ascii="Times New Roman" w:hAnsi="Times New Roman" w:cs="Times New Roman"/>
          <w:lang w:val="en-ZW"/>
        </w:rPr>
      </w:pPr>
    </w:p>
    <w:p w14:paraId="7DD08D72" w14:textId="251A278D" w:rsidR="00BD0566" w:rsidRPr="001C3E34" w:rsidRDefault="00BD0566" w:rsidP="00016E1C">
      <w:pPr>
        <w:pStyle w:val="Default"/>
        <w:jc w:val="both"/>
        <w:rPr>
          <w:rFonts w:ascii="Times New Roman" w:hAnsi="Times New Roman" w:cs="Times New Roman"/>
          <w:lang w:val="en-ZW"/>
        </w:rPr>
      </w:pPr>
      <w:r w:rsidRPr="001C3E34">
        <w:rPr>
          <w:rFonts w:ascii="Times New Roman" w:hAnsi="Times New Roman" w:cs="Times New Roman"/>
          <w:lang w:val="en-ZW"/>
        </w:rPr>
        <w:t>J</w:t>
      </w:r>
      <w:r w:rsidR="00D04810" w:rsidRPr="001C3E34">
        <w:rPr>
          <w:rFonts w:ascii="Times New Roman" w:hAnsi="Times New Roman" w:cs="Times New Roman"/>
          <w:lang w:val="en-ZW"/>
        </w:rPr>
        <w:t xml:space="preserve">imu </w:t>
      </w:r>
      <w:r w:rsidRPr="001C3E34">
        <w:rPr>
          <w:rFonts w:ascii="Times New Roman" w:hAnsi="Times New Roman" w:cs="Times New Roman"/>
          <w:lang w:val="en-ZW"/>
        </w:rPr>
        <w:t>F</w:t>
      </w:r>
      <w:r w:rsidR="00D04810" w:rsidRPr="001C3E34">
        <w:rPr>
          <w:rFonts w:ascii="Times New Roman" w:hAnsi="Times New Roman" w:cs="Times New Roman"/>
          <w:lang w:val="en-ZW"/>
        </w:rPr>
        <w:t>, Mapuranga</w:t>
      </w:r>
      <w:r w:rsidRPr="001C3E34">
        <w:rPr>
          <w:rFonts w:ascii="Times New Roman" w:hAnsi="Times New Roman" w:cs="Times New Roman"/>
          <w:lang w:val="en-ZW"/>
        </w:rPr>
        <w:t xml:space="preserve"> R</w:t>
      </w:r>
      <w:r w:rsidR="00D04810" w:rsidRPr="001C3E34">
        <w:rPr>
          <w:rFonts w:ascii="Times New Roman" w:hAnsi="Times New Roman" w:cs="Times New Roman"/>
          <w:lang w:val="en-ZW"/>
        </w:rPr>
        <w:t>, Mubvekeri</w:t>
      </w:r>
      <w:r w:rsidRPr="001C3E34">
        <w:rPr>
          <w:rFonts w:ascii="Times New Roman" w:hAnsi="Times New Roman" w:cs="Times New Roman"/>
          <w:lang w:val="en-ZW"/>
        </w:rPr>
        <w:t xml:space="preserve"> W</w:t>
      </w:r>
      <w:r w:rsidR="00D04810" w:rsidRPr="001C3E34">
        <w:rPr>
          <w:rFonts w:ascii="Times New Roman" w:hAnsi="Times New Roman" w:cs="Times New Roman"/>
          <w:lang w:val="en-ZW"/>
        </w:rPr>
        <w:t>, Ngara</w:t>
      </w:r>
      <w:r w:rsidRPr="001C3E34">
        <w:rPr>
          <w:rFonts w:ascii="Times New Roman" w:hAnsi="Times New Roman" w:cs="Times New Roman"/>
          <w:lang w:val="en-ZW"/>
        </w:rPr>
        <w:t xml:space="preserve"> B, </w:t>
      </w:r>
      <w:r w:rsidR="00D04810" w:rsidRPr="001C3E34">
        <w:rPr>
          <w:rFonts w:ascii="Times New Roman" w:hAnsi="Times New Roman" w:cs="Times New Roman"/>
          <w:lang w:val="en-ZW"/>
        </w:rPr>
        <w:t>Kutywayo</w:t>
      </w:r>
      <w:r w:rsidRPr="001C3E34">
        <w:rPr>
          <w:rFonts w:ascii="Times New Roman" w:hAnsi="Times New Roman" w:cs="Times New Roman"/>
          <w:lang w:val="en-ZW"/>
        </w:rPr>
        <w:t xml:space="preserve"> D., 2023.  Effect of Cowpea Trap Crop on the Control of [Aphis gossypii (Glover)] in Zimbabwean Cotton. Asian Journal of Research in Crop Science. Volume 8, Issue 4, Page 49-55, 2023; Article no. AJRCS.59316</w:t>
      </w:r>
    </w:p>
    <w:p w14:paraId="662CE500" w14:textId="77777777" w:rsidR="00C4442C" w:rsidRPr="001C3E34" w:rsidRDefault="00BD0566" w:rsidP="00016E1C">
      <w:pPr>
        <w:pStyle w:val="Default"/>
        <w:jc w:val="both"/>
        <w:rPr>
          <w:rFonts w:ascii="Times New Roman" w:hAnsi="Times New Roman" w:cs="Times New Roman"/>
          <w:lang w:val="en-ZW"/>
        </w:rPr>
      </w:pPr>
      <w:r w:rsidRPr="001C3E34">
        <w:rPr>
          <w:rFonts w:ascii="Times New Roman" w:hAnsi="Times New Roman" w:cs="Times New Roman"/>
          <w:lang w:val="en-ZW"/>
        </w:rPr>
        <w:t>ISSN: 2581-7167</w:t>
      </w:r>
    </w:p>
    <w:p w14:paraId="13BD04FC" w14:textId="77777777" w:rsidR="00C4442C" w:rsidRPr="001C3E34" w:rsidRDefault="00C4442C" w:rsidP="00016E1C">
      <w:pPr>
        <w:pStyle w:val="Default"/>
        <w:jc w:val="both"/>
        <w:rPr>
          <w:rFonts w:ascii="Times New Roman" w:hAnsi="Times New Roman" w:cs="Times New Roman"/>
          <w:lang w:val="en-ZW"/>
        </w:rPr>
      </w:pPr>
    </w:p>
    <w:p w14:paraId="447EBD10" w14:textId="635A2151" w:rsidR="0031319E" w:rsidRPr="001C3E34" w:rsidRDefault="0031319E" w:rsidP="00016E1C">
      <w:pPr>
        <w:pStyle w:val="Default"/>
        <w:jc w:val="both"/>
        <w:rPr>
          <w:rFonts w:ascii="Times New Roman" w:hAnsi="Times New Roman" w:cs="Times New Roman"/>
          <w:lang w:val="en-ZW"/>
        </w:rPr>
      </w:pPr>
      <w:r w:rsidRPr="001C3E34">
        <w:rPr>
          <w:rFonts w:ascii="Times New Roman" w:hAnsi="Times New Roman" w:cs="Times New Roman"/>
          <w:lang w:val="en-ZW"/>
        </w:rPr>
        <w:t>Jonsson, M., Kaartinen, R., Straub, C.S., 2017. Relationships between natural enemy</w:t>
      </w:r>
    </w:p>
    <w:p w14:paraId="64FA4D45" w14:textId="1FF966F8" w:rsidR="00B07517" w:rsidRPr="001C3E34" w:rsidRDefault="0031319E" w:rsidP="00B07517">
      <w:pPr>
        <w:pStyle w:val="Default"/>
        <w:rPr>
          <w:rFonts w:ascii="Times New Roman" w:hAnsi="Times New Roman" w:cs="Times New Roman"/>
          <w:lang w:val="en-ZW"/>
        </w:rPr>
      </w:pPr>
      <w:r w:rsidRPr="001C3E34">
        <w:rPr>
          <w:rFonts w:ascii="Times New Roman" w:hAnsi="Times New Roman" w:cs="Times New Roman"/>
          <w:lang w:val="en-ZW"/>
        </w:rPr>
        <w:t>diversity and biological control. Current Opinions in Insect Science 20, 1–6</w:t>
      </w:r>
    </w:p>
    <w:p w14:paraId="3DEFF935" w14:textId="77777777" w:rsidR="00E5151E" w:rsidRPr="001C3E34" w:rsidRDefault="00E5151E" w:rsidP="00B07517">
      <w:pPr>
        <w:pStyle w:val="Default"/>
        <w:rPr>
          <w:rFonts w:ascii="Times New Roman" w:hAnsi="Times New Roman" w:cs="Times New Roman"/>
          <w:lang w:val="en-ZW"/>
        </w:rPr>
      </w:pPr>
    </w:p>
    <w:p w14:paraId="777A6380" w14:textId="15038D36" w:rsidR="00AA60ED" w:rsidRPr="001C3E34" w:rsidRDefault="00AA60ED" w:rsidP="00AA60ED">
      <w:pPr>
        <w:pStyle w:val="Default"/>
        <w:rPr>
          <w:rFonts w:ascii="Times New Roman" w:hAnsi="Times New Roman" w:cs="Times New Roman"/>
          <w:lang w:val="en-ZW"/>
        </w:rPr>
      </w:pPr>
      <w:r w:rsidRPr="001C3E34">
        <w:rPr>
          <w:rFonts w:ascii="Times New Roman" w:hAnsi="Times New Roman" w:cs="Times New Roman"/>
          <w:lang w:val="en-ZW"/>
        </w:rPr>
        <w:t>Kilani-Morakchi S, Morakchi-Goudjil H</w:t>
      </w:r>
      <w:r w:rsidR="00E5151E" w:rsidRPr="001C3E34">
        <w:rPr>
          <w:rFonts w:ascii="Times New Roman" w:hAnsi="Times New Roman" w:cs="Times New Roman"/>
          <w:lang w:val="en-ZW"/>
        </w:rPr>
        <w:t xml:space="preserve"> </w:t>
      </w:r>
      <w:r w:rsidRPr="001C3E34">
        <w:rPr>
          <w:rFonts w:ascii="Times New Roman" w:hAnsi="Times New Roman" w:cs="Times New Roman"/>
          <w:lang w:val="en-ZW"/>
        </w:rPr>
        <w:t>and Sifi K (2021) Azadirachtin-Based</w:t>
      </w:r>
      <w:r w:rsidR="00E5151E" w:rsidRPr="001C3E34">
        <w:rPr>
          <w:rFonts w:ascii="Times New Roman" w:hAnsi="Times New Roman" w:cs="Times New Roman"/>
          <w:lang w:val="en-ZW"/>
        </w:rPr>
        <w:t xml:space="preserve"> </w:t>
      </w:r>
      <w:r w:rsidRPr="001C3E34">
        <w:rPr>
          <w:rFonts w:ascii="Times New Roman" w:hAnsi="Times New Roman" w:cs="Times New Roman"/>
          <w:lang w:val="en-ZW"/>
        </w:rPr>
        <w:t>Insecticide: Overview, Risk</w:t>
      </w:r>
      <w:r w:rsidR="00E5151E" w:rsidRPr="001C3E34">
        <w:rPr>
          <w:rFonts w:ascii="Times New Roman" w:hAnsi="Times New Roman" w:cs="Times New Roman"/>
          <w:lang w:val="en-ZW"/>
        </w:rPr>
        <w:t xml:space="preserve"> </w:t>
      </w:r>
      <w:r w:rsidRPr="001C3E34">
        <w:rPr>
          <w:rFonts w:ascii="Times New Roman" w:hAnsi="Times New Roman" w:cs="Times New Roman"/>
          <w:lang w:val="en-ZW"/>
        </w:rPr>
        <w:t>Assessments, and Future Directions.</w:t>
      </w:r>
      <w:r w:rsidR="00E5151E" w:rsidRPr="001C3E34">
        <w:rPr>
          <w:rFonts w:ascii="Times New Roman" w:hAnsi="Times New Roman" w:cs="Times New Roman"/>
          <w:lang w:val="en-ZW"/>
        </w:rPr>
        <w:t xml:space="preserve"> </w:t>
      </w:r>
      <w:r w:rsidRPr="001C3E34">
        <w:rPr>
          <w:rFonts w:ascii="Times New Roman" w:hAnsi="Times New Roman" w:cs="Times New Roman"/>
          <w:lang w:val="en-ZW"/>
        </w:rPr>
        <w:t>Front. Agron. 3:676208.</w:t>
      </w:r>
    </w:p>
    <w:p w14:paraId="65804565" w14:textId="2D480D21" w:rsidR="00AA60ED" w:rsidRPr="001C3E34" w:rsidRDefault="00AA60ED" w:rsidP="00AA60ED">
      <w:pPr>
        <w:pStyle w:val="Default"/>
        <w:rPr>
          <w:rFonts w:ascii="Times New Roman" w:hAnsi="Times New Roman" w:cs="Times New Roman"/>
          <w:lang w:val="en-ZW"/>
        </w:rPr>
      </w:pPr>
      <w:r w:rsidRPr="001C3E34">
        <w:rPr>
          <w:rFonts w:ascii="Times New Roman" w:hAnsi="Times New Roman" w:cs="Times New Roman"/>
          <w:lang w:val="en-ZW"/>
        </w:rPr>
        <w:t>doi: 10.3389/fagro.2021.676208</w:t>
      </w:r>
    </w:p>
    <w:p w14:paraId="01120A41" w14:textId="77777777" w:rsidR="00AA60ED" w:rsidRPr="001C3E34" w:rsidRDefault="00AA60ED" w:rsidP="00B07517">
      <w:pPr>
        <w:pStyle w:val="Default"/>
        <w:rPr>
          <w:rFonts w:ascii="Times New Roman" w:hAnsi="Times New Roman" w:cs="Times New Roman"/>
          <w:lang w:val="en-ZW"/>
        </w:rPr>
      </w:pPr>
    </w:p>
    <w:p w14:paraId="59C98924" w14:textId="3A383A2D" w:rsidR="00B07517" w:rsidRPr="001C3E34" w:rsidRDefault="00B07517" w:rsidP="00B07517">
      <w:pPr>
        <w:pStyle w:val="Default"/>
        <w:rPr>
          <w:rFonts w:ascii="Times New Roman" w:hAnsi="Times New Roman" w:cs="Times New Roman"/>
        </w:rPr>
      </w:pPr>
      <w:r w:rsidRPr="001C3E34">
        <w:rPr>
          <w:rFonts w:ascii="Times New Roman" w:hAnsi="Times New Roman" w:cs="Times New Roman"/>
        </w:rPr>
        <w:t>Maumbe BM, Swinton SM. Hidden health costs of pesticide use in Zimbabwe's smallholder cotton growers. Soc Sci Med. 2003; 57: 1559±1571. https://doi.org/10.1016/S0277-9536(03)00016-9 PMID:</w:t>
      </w:r>
    </w:p>
    <w:p w14:paraId="27C3F074" w14:textId="77777777" w:rsidR="00F20D78" w:rsidRPr="001C3E34" w:rsidRDefault="00F20D78" w:rsidP="00016E1C">
      <w:pPr>
        <w:pStyle w:val="Default"/>
        <w:jc w:val="both"/>
        <w:rPr>
          <w:rFonts w:ascii="Times New Roman" w:hAnsi="Times New Roman" w:cs="Times New Roman"/>
          <w:lang w:val="en-ZW"/>
        </w:rPr>
      </w:pPr>
    </w:p>
    <w:p w14:paraId="21393FAA" w14:textId="22B8D4AF" w:rsidR="002960F2" w:rsidRPr="001C3E34" w:rsidRDefault="00B70162" w:rsidP="00016E1C">
      <w:pPr>
        <w:pStyle w:val="Default"/>
        <w:jc w:val="both"/>
        <w:rPr>
          <w:rFonts w:ascii="Times New Roman" w:hAnsi="Times New Roman" w:cs="Times New Roman"/>
          <w:lang w:val="en-ZW"/>
        </w:rPr>
      </w:pPr>
      <w:r w:rsidRPr="001C3E34">
        <w:rPr>
          <w:rFonts w:ascii="Times New Roman" w:hAnsi="Times New Roman" w:cs="Times New Roman"/>
          <w:lang w:val="en-ZW"/>
        </w:rPr>
        <w:t>McCoy CW, Samson RA, Boucias DG, Osborne LS, Pena J, Buss L. Pathogens Infecting Insects and Mites of Citrus. LLC Friends of Microbes: Winter Park, FL, USA; 2009. p. 193</w:t>
      </w:r>
    </w:p>
    <w:p w14:paraId="44A649FB" w14:textId="77777777" w:rsidR="00C4442C" w:rsidRPr="001C3E34" w:rsidRDefault="00C4442C" w:rsidP="00016E1C">
      <w:pPr>
        <w:pStyle w:val="Default"/>
        <w:jc w:val="both"/>
        <w:rPr>
          <w:rFonts w:ascii="Times New Roman" w:hAnsi="Times New Roman" w:cs="Times New Roman"/>
          <w:lang w:val="en-ZW"/>
        </w:rPr>
      </w:pPr>
    </w:p>
    <w:p w14:paraId="3F78C446" w14:textId="2A100BED" w:rsidR="002960F2"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McLaughlin, A., Conner, K., Bowen, K.L., Hagan, A.K., Groover, W., Lawrence, K.,</w:t>
      </w:r>
    </w:p>
    <w:p w14:paraId="170E9935" w14:textId="77777777" w:rsidR="002960F2"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Jacobson, A.L., 2020. Investigating the Interaction between Crop Age and Timing of</w:t>
      </w:r>
    </w:p>
    <w:p w14:paraId="26184FAF" w14:textId="77777777" w:rsidR="002960F2"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Cotton Leafroll Dwarf Virus Inoculation on Disease Severity and Yield Loss. In:</w:t>
      </w:r>
    </w:p>
    <w:p w14:paraId="6ABF1B9E" w14:textId="0DB5C6B7" w:rsidR="005769D7"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Beltwide Cott. Conf. Austin, TX, pp. 358–360.</w:t>
      </w:r>
    </w:p>
    <w:p w14:paraId="589C335F" w14:textId="7B6BAF41" w:rsidR="002960F2" w:rsidRPr="001C3E34" w:rsidRDefault="002960F2" w:rsidP="00016E1C">
      <w:pPr>
        <w:pStyle w:val="Default"/>
        <w:jc w:val="both"/>
        <w:rPr>
          <w:rFonts w:ascii="Times New Roman" w:hAnsi="Times New Roman" w:cs="Times New Roman"/>
          <w:lang w:val="en-ZW"/>
        </w:rPr>
      </w:pPr>
    </w:p>
    <w:p w14:paraId="79F3675F" w14:textId="08A213FD" w:rsidR="00B70162" w:rsidRPr="000F7773" w:rsidRDefault="00B70162" w:rsidP="00016E1C">
      <w:pPr>
        <w:pStyle w:val="Default"/>
        <w:jc w:val="both"/>
        <w:rPr>
          <w:rFonts w:ascii="Times New Roman" w:hAnsi="Times New Roman" w:cs="Times New Roman"/>
          <w:lang w:val="it-IT"/>
        </w:rPr>
      </w:pPr>
      <w:r w:rsidRPr="001C3E34">
        <w:rPr>
          <w:rFonts w:ascii="Times New Roman" w:hAnsi="Times New Roman" w:cs="Times New Roman"/>
          <w:lang w:val="en-ZW"/>
        </w:rPr>
        <w:t xml:space="preserve">Rae R, Sheehy L, McDonald-Howard K. Thirty years of slug control using the parasitic nematode phasmarhabditis hermaphrodita and beyond. </w:t>
      </w:r>
      <w:r w:rsidRPr="000F7773">
        <w:rPr>
          <w:rFonts w:ascii="Times New Roman" w:hAnsi="Times New Roman" w:cs="Times New Roman"/>
          <w:lang w:val="it-IT"/>
        </w:rPr>
        <w:t xml:space="preserve">Pest Management Science. </w:t>
      </w:r>
      <w:r w:rsidR="00D61B3C" w:rsidRPr="000F7773">
        <w:rPr>
          <w:rFonts w:ascii="Times New Roman" w:hAnsi="Times New Roman" w:cs="Times New Roman"/>
          <w:lang w:val="it-IT"/>
        </w:rPr>
        <w:t>2023; 79:3408</w:t>
      </w:r>
      <w:r w:rsidRPr="000F7773">
        <w:rPr>
          <w:rFonts w:ascii="Times New Roman" w:hAnsi="Times New Roman" w:cs="Times New Roman"/>
          <w:lang w:val="it-IT"/>
        </w:rPr>
        <w:t>-3424. DOI: 10.1002/ ps.7636</w:t>
      </w:r>
    </w:p>
    <w:p w14:paraId="5F2319F4" w14:textId="77777777" w:rsidR="00F20D78" w:rsidRPr="000F7773" w:rsidRDefault="00F20D78" w:rsidP="00B07517">
      <w:pPr>
        <w:jc w:val="both"/>
        <w:rPr>
          <w:rFonts w:ascii="Times New Roman" w:hAnsi="Times New Roman" w:cs="Times New Roman"/>
          <w:color w:val="000000"/>
          <w:sz w:val="24"/>
          <w:szCs w:val="24"/>
          <w:lang w:val="it-IT"/>
        </w:rPr>
      </w:pPr>
      <w:bookmarkStart w:id="11" w:name="_Hlk181141368"/>
    </w:p>
    <w:p w14:paraId="3A3EA373" w14:textId="22EC526E" w:rsidR="00B07517" w:rsidRPr="001C3E34" w:rsidRDefault="00DF0AE9" w:rsidP="00B07517">
      <w:pPr>
        <w:jc w:val="both"/>
        <w:rPr>
          <w:rFonts w:ascii="Times New Roman" w:hAnsi="Times New Roman" w:cs="Times New Roman"/>
          <w:bCs/>
          <w:sz w:val="24"/>
          <w:szCs w:val="24"/>
        </w:rPr>
      </w:pPr>
      <w:r w:rsidRPr="000F7773">
        <w:rPr>
          <w:rFonts w:ascii="Times New Roman" w:hAnsi="Times New Roman" w:cs="Times New Roman"/>
          <w:sz w:val="24"/>
          <w:szCs w:val="24"/>
          <w:lang w:val="it-IT"/>
        </w:rPr>
        <w:t xml:space="preserve">Tarasco </w:t>
      </w:r>
      <w:bookmarkEnd w:id="11"/>
      <w:r w:rsidRPr="000F7773">
        <w:rPr>
          <w:rFonts w:ascii="Times New Roman" w:hAnsi="Times New Roman" w:cs="Times New Roman"/>
          <w:sz w:val="24"/>
          <w:szCs w:val="24"/>
          <w:lang w:val="it-IT"/>
        </w:rPr>
        <w:t>E, Fanelli E, Salvemini C,</w:t>
      </w:r>
      <w:r w:rsidR="00BF08E2" w:rsidRPr="000F7773">
        <w:rPr>
          <w:rFonts w:ascii="Times New Roman" w:hAnsi="Times New Roman" w:cs="Times New Roman"/>
          <w:sz w:val="24"/>
          <w:szCs w:val="24"/>
          <w:lang w:val="it-IT"/>
        </w:rPr>
        <w:t xml:space="preserve"> </w:t>
      </w:r>
      <w:r w:rsidRPr="000F7773">
        <w:rPr>
          <w:rFonts w:ascii="Times New Roman" w:hAnsi="Times New Roman" w:cs="Times New Roman"/>
          <w:sz w:val="24"/>
          <w:szCs w:val="24"/>
          <w:lang w:val="it-IT"/>
        </w:rPr>
        <w:t>El-Khoury Y, Troccoli A, Vovlas A, et</w:t>
      </w:r>
      <w:r w:rsidR="00BF08E2" w:rsidRPr="000F7773">
        <w:rPr>
          <w:rFonts w:ascii="Times New Roman" w:hAnsi="Times New Roman" w:cs="Times New Roman"/>
          <w:sz w:val="24"/>
          <w:szCs w:val="24"/>
          <w:lang w:val="it-IT"/>
        </w:rPr>
        <w:t xml:space="preserve"> </w:t>
      </w:r>
      <w:r w:rsidRPr="000F7773">
        <w:rPr>
          <w:rFonts w:ascii="Times New Roman" w:hAnsi="Times New Roman" w:cs="Times New Roman"/>
          <w:sz w:val="24"/>
          <w:szCs w:val="24"/>
          <w:lang w:val="it-IT"/>
        </w:rPr>
        <w:t xml:space="preserve">al. </w:t>
      </w:r>
      <w:r w:rsidRPr="001C3E34">
        <w:rPr>
          <w:rFonts w:ascii="Times New Roman" w:hAnsi="Times New Roman" w:cs="Times New Roman"/>
          <w:sz w:val="24"/>
          <w:szCs w:val="24"/>
        </w:rPr>
        <w:t>Entomopathogenic nematodes and</w:t>
      </w:r>
      <w:r w:rsidR="00BF08E2" w:rsidRPr="001C3E34">
        <w:rPr>
          <w:rFonts w:ascii="Times New Roman" w:hAnsi="Times New Roman" w:cs="Times New Roman"/>
          <w:sz w:val="24"/>
          <w:szCs w:val="24"/>
        </w:rPr>
        <w:t xml:space="preserve"> </w:t>
      </w:r>
      <w:r w:rsidRPr="001C3E34">
        <w:rPr>
          <w:rFonts w:ascii="Times New Roman" w:hAnsi="Times New Roman" w:cs="Times New Roman"/>
          <w:sz w:val="24"/>
          <w:szCs w:val="24"/>
        </w:rPr>
        <w:t>their symbiotic bacteria: From genes</w:t>
      </w:r>
      <w:r w:rsidR="00BF08E2" w:rsidRPr="001C3E34">
        <w:rPr>
          <w:rFonts w:ascii="Times New Roman" w:hAnsi="Times New Roman" w:cs="Times New Roman"/>
          <w:sz w:val="24"/>
          <w:szCs w:val="24"/>
        </w:rPr>
        <w:t xml:space="preserve"> </w:t>
      </w:r>
      <w:r w:rsidRPr="001C3E34">
        <w:rPr>
          <w:rFonts w:ascii="Times New Roman" w:hAnsi="Times New Roman" w:cs="Times New Roman"/>
          <w:sz w:val="24"/>
          <w:szCs w:val="24"/>
        </w:rPr>
        <w:t>to field uses.</w:t>
      </w:r>
      <w:r w:rsidR="00BF08E2" w:rsidRPr="001C3E34">
        <w:rPr>
          <w:rFonts w:ascii="Times New Roman" w:hAnsi="Times New Roman" w:cs="Times New Roman"/>
          <w:sz w:val="24"/>
          <w:szCs w:val="24"/>
        </w:rPr>
        <w:t xml:space="preserve"> </w:t>
      </w:r>
      <w:r w:rsidRPr="001C3E34">
        <w:rPr>
          <w:rFonts w:ascii="Times New Roman" w:hAnsi="Times New Roman" w:cs="Times New Roman"/>
          <w:sz w:val="24"/>
          <w:szCs w:val="24"/>
        </w:rPr>
        <w:t>Frontiers in Insect</w:t>
      </w:r>
      <w:r w:rsidR="00BF08E2" w:rsidRPr="001C3E34">
        <w:rPr>
          <w:rFonts w:ascii="Times New Roman" w:hAnsi="Times New Roman" w:cs="Times New Roman"/>
          <w:sz w:val="24"/>
          <w:szCs w:val="24"/>
        </w:rPr>
        <w:t xml:space="preserve"> </w:t>
      </w:r>
      <w:r w:rsidRPr="001C3E34">
        <w:rPr>
          <w:rFonts w:ascii="Times New Roman" w:hAnsi="Times New Roman" w:cs="Times New Roman"/>
          <w:sz w:val="24"/>
          <w:szCs w:val="24"/>
        </w:rPr>
        <w:t xml:space="preserve">Science. </w:t>
      </w:r>
      <w:r w:rsidR="00D61B3C" w:rsidRPr="001C3E34">
        <w:rPr>
          <w:rFonts w:ascii="Times New Roman" w:hAnsi="Times New Roman" w:cs="Times New Roman"/>
          <w:sz w:val="24"/>
          <w:szCs w:val="24"/>
        </w:rPr>
        <w:t>2023; 3:1195254</w:t>
      </w:r>
      <w:r w:rsidRPr="001C3E34">
        <w:rPr>
          <w:rFonts w:ascii="Times New Roman" w:hAnsi="Times New Roman" w:cs="Times New Roman"/>
          <w:sz w:val="24"/>
          <w:szCs w:val="24"/>
        </w:rPr>
        <w:t>. DOI: 10.3389/</w:t>
      </w:r>
      <w:r w:rsidR="00BF08E2" w:rsidRPr="001C3E34">
        <w:rPr>
          <w:rFonts w:ascii="Times New Roman" w:hAnsi="Times New Roman" w:cs="Times New Roman"/>
          <w:sz w:val="24"/>
          <w:szCs w:val="24"/>
        </w:rPr>
        <w:t xml:space="preserve"> </w:t>
      </w:r>
      <w:r w:rsidRPr="001C3E34">
        <w:rPr>
          <w:rFonts w:ascii="Times New Roman" w:hAnsi="Times New Roman" w:cs="Times New Roman"/>
          <w:sz w:val="24"/>
          <w:szCs w:val="24"/>
        </w:rPr>
        <w:t>finsc.2023.1195254</w:t>
      </w:r>
      <w:r w:rsidR="00B07517" w:rsidRPr="001C3E34">
        <w:rPr>
          <w:rFonts w:ascii="Times New Roman" w:hAnsi="Times New Roman" w:cs="Times New Roman"/>
          <w:bCs/>
          <w:sz w:val="24"/>
          <w:szCs w:val="24"/>
        </w:rPr>
        <w:t xml:space="preserve"> </w:t>
      </w:r>
    </w:p>
    <w:p w14:paraId="3E4C656F" w14:textId="77777777" w:rsidR="00B07517" w:rsidRPr="001C3E34" w:rsidRDefault="00B07517" w:rsidP="00B07517">
      <w:pPr>
        <w:jc w:val="both"/>
        <w:rPr>
          <w:rFonts w:ascii="Times New Roman" w:hAnsi="Times New Roman" w:cs="Times New Roman"/>
          <w:sz w:val="24"/>
          <w:szCs w:val="24"/>
        </w:rPr>
      </w:pPr>
      <w:r w:rsidRPr="001C3E34">
        <w:rPr>
          <w:rFonts w:ascii="Times New Roman" w:hAnsi="Times New Roman" w:cs="Times New Roman"/>
          <w:bCs/>
          <w:sz w:val="24"/>
          <w:szCs w:val="24"/>
        </w:rPr>
        <w:t>Tibugari H, Mandumbu R (2017) Pest resistance management strategies: A mini review of the case of cotton (</w:t>
      </w:r>
      <w:r w:rsidRPr="001C3E34">
        <w:rPr>
          <w:rFonts w:ascii="Times New Roman" w:hAnsi="Times New Roman" w:cs="Times New Roman"/>
          <w:bCs/>
          <w:i/>
          <w:iCs/>
          <w:sz w:val="24"/>
          <w:szCs w:val="24"/>
        </w:rPr>
        <w:t>Gossypium hirsutum</w:t>
      </w:r>
      <w:r w:rsidRPr="001C3E34">
        <w:rPr>
          <w:rFonts w:ascii="Times New Roman" w:hAnsi="Times New Roman" w:cs="Times New Roman"/>
          <w:bCs/>
          <w:sz w:val="24"/>
          <w:szCs w:val="24"/>
        </w:rPr>
        <w:t xml:space="preserve">) in Zimbabwe. </w:t>
      </w:r>
      <w:r w:rsidRPr="001C3E34">
        <w:rPr>
          <w:rFonts w:ascii="Times New Roman" w:hAnsi="Times New Roman" w:cs="Times New Roman"/>
          <w:sz w:val="24"/>
          <w:szCs w:val="24"/>
        </w:rPr>
        <w:t xml:space="preserve"> Zimbabwe Journal of Science &amp; Technology pp 41 – 48 Vol.12 [2017] e-ISSN 2409-0360 Zimbabwe. sci. technol 41 </w:t>
      </w:r>
    </w:p>
    <w:p w14:paraId="4E3E02AC" w14:textId="6869CF8E" w:rsidR="00B07517" w:rsidRPr="001C3E34" w:rsidRDefault="00B07517" w:rsidP="00B07517">
      <w:pPr>
        <w:jc w:val="both"/>
        <w:rPr>
          <w:rFonts w:ascii="Times New Roman" w:hAnsi="Times New Roman" w:cs="Times New Roman"/>
          <w:sz w:val="24"/>
          <w:szCs w:val="24"/>
        </w:rPr>
      </w:pPr>
      <w:r w:rsidRPr="001C3E34">
        <w:rPr>
          <w:rFonts w:ascii="Times New Roman" w:hAnsi="Times New Roman" w:cs="Times New Roman"/>
          <w:sz w:val="24"/>
          <w:szCs w:val="24"/>
        </w:rPr>
        <w:lastRenderedPageBreak/>
        <w:t xml:space="preserve">Williams, M.R. (2003). Cotton insect losses 2002. In Proc. Beltwide Cotton Conf, Nat. Cotton Council of </w:t>
      </w:r>
      <w:proofErr w:type="gramStart"/>
      <w:r w:rsidRPr="001C3E34">
        <w:rPr>
          <w:rFonts w:ascii="Times New Roman" w:hAnsi="Times New Roman" w:cs="Times New Roman"/>
          <w:sz w:val="24"/>
          <w:szCs w:val="24"/>
        </w:rPr>
        <w:t>Amer.,Memphis</w:t>
      </w:r>
      <w:proofErr w:type="gramEnd"/>
      <w:r w:rsidRPr="001C3E34">
        <w:rPr>
          <w:rFonts w:ascii="Times New Roman" w:hAnsi="Times New Roman" w:cs="Times New Roman"/>
          <w:sz w:val="24"/>
          <w:szCs w:val="24"/>
        </w:rPr>
        <w:t>, TN: 101-109</w:t>
      </w:r>
    </w:p>
    <w:bookmarkEnd w:id="9"/>
    <w:p w14:paraId="528E0ECF" w14:textId="043EE95B" w:rsidR="00B07517" w:rsidRPr="001C3E34" w:rsidRDefault="00B07517" w:rsidP="00B07517">
      <w:pPr>
        <w:jc w:val="both"/>
        <w:rPr>
          <w:rFonts w:ascii="Times New Roman" w:hAnsi="Times New Roman" w:cs="Times New Roman"/>
          <w:sz w:val="24"/>
          <w:szCs w:val="24"/>
        </w:rPr>
      </w:pPr>
    </w:p>
    <w:p w14:paraId="7C8B05F2" w14:textId="77777777" w:rsidR="00B07517" w:rsidRPr="001C3E34" w:rsidRDefault="00B07517" w:rsidP="00B07517">
      <w:pPr>
        <w:jc w:val="both"/>
        <w:rPr>
          <w:rFonts w:ascii="Times New Roman" w:hAnsi="Times New Roman" w:cs="Times New Roman"/>
          <w:sz w:val="24"/>
          <w:szCs w:val="24"/>
        </w:rPr>
      </w:pPr>
    </w:p>
    <w:p w14:paraId="1EED595B" w14:textId="1B40C727" w:rsidR="00DF0AE9" w:rsidRPr="001C3E34" w:rsidRDefault="00DF0AE9" w:rsidP="00016E1C">
      <w:pPr>
        <w:jc w:val="both"/>
        <w:rPr>
          <w:rFonts w:ascii="Times New Roman" w:hAnsi="Times New Roman" w:cs="Times New Roman"/>
          <w:sz w:val="24"/>
          <w:szCs w:val="24"/>
        </w:rPr>
      </w:pPr>
    </w:p>
    <w:sectPr w:rsidR="00DF0AE9" w:rsidRPr="001C3E34" w:rsidSect="008E67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0D2D3" w14:textId="77777777" w:rsidR="008101EC" w:rsidRDefault="008101EC" w:rsidP="002E14C0">
      <w:pPr>
        <w:spacing w:after="0" w:line="240" w:lineRule="auto"/>
      </w:pPr>
      <w:r>
        <w:separator/>
      </w:r>
    </w:p>
  </w:endnote>
  <w:endnote w:type="continuationSeparator" w:id="0">
    <w:p w14:paraId="56E0DFAE" w14:textId="77777777" w:rsidR="008101EC" w:rsidRDefault="008101EC" w:rsidP="002E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F0823" w14:textId="77777777" w:rsidR="002E14C0" w:rsidRDefault="002E1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DAFAD" w14:textId="77777777" w:rsidR="002E14C0" w:rsidRDefault="002E1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B763B" w14:textId="77777777" w:rsidR="002E14C0" w:rsidRDefault="002E1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DC483" w14:textId="77777777" w:rsidR="008101EC" w:rsidRDefault="008101EC" w:rsidP="002E14C0">
      <w:pPr>
        <w:spacing w:after="0" w:line="240" w:lineRule="auto"/>
      </w:pPr>
      <w:r>
        <w:separator/>
      </w:r>
    </w:p>
  </w:footnote>
  <w:footnote w:type="continuationSeparator" w:id="0">
    <w:p w14:paraId="4038D052" w14:textId="77777777" w:rsidR="008101EC" w:rsidRDefault="008101EC" w:rsidP="002E1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DE011" w14:textId="04B6CE29" w:rsidR="002E14C0" w:rsidRDefault="00000000">
    <w:pPr>
      <w:pStyle w:val="Header"/>
    </w:pPr>
    <w:r>
      <w:rPr>
        <w:noProof/>
      </w:rPr>
      <w:pict w14:anchorId="46354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55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190D" w14:textId="37E9C4A5" w:rsidR="002E14C0" w:rsidRDefault="00000000">
    <w:pPr>
      <w:pStyle w:val="Header"/>
    </w:pPr>
    <w:r>
      <w:rPr>
        <w:noProof/>
      </w:rPr>
      <w:pict w14:anchorId="33575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55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C71C0" w14:textId="216E26BC" w:rsidR="002E14C0" w:rsidRDefault="00000000">
    <w:pPr>
      <w:pStyle w:val="Header"/>
    </w:pPr>
    <w:r>
      <w:rPr>
        <w:noProof/>
      </w:rPr>
      <w:pict w14:anchorId="0F7F4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55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43373"/>
    <w:multiLevelType w:val="hybridMultilevel"/>
    <w:tmpl w:val="61BABAA4"/>
    <w:lvl w:ilvl="0" w:tplc="8BFEFC66">
      <w:start w:val="2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34CD2"/>
    <w:multiLevelType w:val="multilevel"/>
    <w:tmpl w:val="A3744A5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84034808">
    <w:abstractNumId w:val="0"/>
  </w:num>
  <w:num w:numId="2" w16cid:durableId="1174880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79"/>
    <w:rsid w:val="000056A4"/>
    <w:rsid w:val="00005721"/>
    <w:rsid w:val="0001194A"/>
    <w:rsid w:val="00014336"/>
    <w:rsid w:val="00016E1C"/>
    <w:rsid w:val="000200CF"/>
    <w:rsid w:val="00023595"/>
    <w:rsid w:val="000249F9"/>
    <w:rsid w:val="00035099"/>
    <w:rsid w:val="00041E59"/>
    <w:rsid w:val="0004242A"/>
    <w:rsid w:val="0004536C"/>
    <w:rsid w:val="00045E71"/>
    <w:rsid w:val="00046807"/>
    <w:rsid w:val="00046FAF"/>
    <w:rsid w:val="00050BCC"/>
    <w:rsid w:val="00051382"/>
    <w:rsid w:val="0005478C"/>
    <w:rsid w:val="00070D7C"/>
    <w:rsid w:val="0007273B"/>
    <w:rsid w:val="000748E3"/>
    <w:rsid w:val="00080E8D"/>
    <w:rsid w:val="00090534"/>
    <w:rsid w:val="000912EB"/>
    <w:rsid w:val="00093333"/>
    <w:rsid w:val="000A0D9B"/>
    <w:rsid w:val="000A2487"/>
    <w:rsid w:val="000A24FE"/>
    <w:rsid w:val="000A5509"/>
    <w:rsid w:val="000A67A8"/>
    <w:rsid w:val="000B0FAF"/>
    <w:rsid w:val="000B2E2D"/>
    <w:rsid w:val="000B4FED"/>
    <w:rsid w:val="000B7AD7"/>
    <w:rsid w:val="000C0A2F"/>
    <w:rsid w:val="000C5B55"/>
    <w:rsid w:val="000C6A55"/>
    <w:rsid w:val="000C7B14"/>
    <w:rsid w:val="000D0236"/>
    <w:rsid w:val="000D0F20"/>
    <w:rsid w:val="000D3694"/>
    <w:rsid w:val="000E13B6"/>
    <w:rsid w:val="000E4BE5"/>
    <w:rsid w:val="000F7773"/>
    <w:rsid w:val="001045FE"/>
    <w:rsid w:val="00106835"/>
    <w:rsid w:val="00111565"/>
    <w:rsid w:val="001167FA"/>
    <w:rsid w:val="0011773B"/>
    <w:rsid w:val="00117DA1"/>
    <w:rsid w:val="00122D05"/>
    <w:rsid w:val="00123582"/>
    <w:rsid w:val="00123A9B"/>
    <w:rsid w:val="00125737"/>
    <w:rsid w:val="00127B14"/>
    <w:rsid w:val="0014549A"/>
    <w:rsid w:val="001507F0"/>
    <w:rsid w:val="00151546"/>
    <w:rsid w:val="00152A33"/>
    <w:rsid w:val="00172181"/>
    <w:rsid w:val="00172D17"/>
    <w:rsid w:val="00174385"/>
    <w:rsid w:val="00174DAA"/>
    <w:rsid w:val="00175442"/>
    <w:rsid w:val="0018727E"/>
    <w:rsid w:val="001955BF"/>
    <w:rsid w:val="001970B4"/>
    <w:rsid w:val="001A6E48"/>
    <w:rsid w:val="001B2DF0"/>
    <w:rsid w:val="001B342F"/>
    <w:rsid w:val="001C3E34"/>
    <w:rsid w:val="001C430C"/>
    <w:rsid w:val="001C4B97"/>
    <w:rsid w:val="001D4326"/>
    <w:rsid w:val="001D6FE6"/>
    <w:rsid w:val="001D7A7A"/>
    <w:rsid w:val="001E283A"/>
    <w:rsid w:val="001E3AB5"/>
    <w:rsid w:val="001E4040"/>
    <w:rsid w:val="001E663A"/>
    <w:rsid w:val="001F07E9"/>
    <w:rsid w:val="001F3B98"/>
    <w:rsid w:val="001F4C3C"/>
    <w:rsid w:val="00200FEE"/>
    <w:rsid w:val="00211AA5"/>
    <w:rsid w:val="002155B8"/>
    <w:rsid w:val="002173D3"/>
    <w:rsid w:val="00217C47"/>
    <w:rsid w:val="00220B5D"/>
    <w:rsid w:val="002226CB"/>
    <w:rsid w:val="002254B9"/>
    <w:rsid w:val="00232A7A"/>
    <w:rsid w:val="002338CA"/>
    <w:rsid w:val="0024518E"/>
    <w:rsid w:val="0025018F"/>
    <w:rsid w:val="002513F0"/>
    <w:rsid w:val="00252A7F"/>
    <w:rsid w:val="002611F3"/>
    <w:rsid w:val="00263DF1"/>
    <w:rsid w:val="00265C14"/>
    <w:rsid w:val="00270B04"/>
    <w:rsid w:val="00276DC4"/>
    <w:rsid w:val="00284EDD"/>
    <w:rsid w:val="002910C3"/>
    <w:rsid w:val="002911D1"/>
    <w:rsid w:val="00291FF9"/>
    <w:rsid w:val="002926DD"/>
    <w:rsid w:val="00293B5E"/>
    <w:rsid w:val="002960F2"/>
    <w:rsid w:val="002A763D"/>
    <w:rsid w:val="002B4423"/>
    <w:rsid w:val="002C1084"/>
    <w:rsid w:val="002C7018"/>
    <w:rsid w:val="002D334D"/>
    <w:rsid w:val="002D5975"/>
    <w:rsid w:val="002D6A78"/>
    <w:rsid w:val="002E14C0"/>
    <w:rsid w:val="002E23AA"/>
    <w:rsid w:val="002E48ED"/>
    <w:rsid w:val="002E6758"/>
    <w:rsid w:val="002F021B"/>
    <w:rsid w:val="00303EFB"/>
    <w:rsid w:val="00306FF7"/>
    <w:rsid w:val="00310655"/>
    <w:rsid w:val="0031214C"/>
    <w:rsid w:val="00312CB0"/>
    <w:rsid w:val="0031319E"/>
    <w:rsid w:val="00320DF2"/>
    <w:rsid w:val="003214AA"/>
    <w:rsid w:val="003249F1"/>
    <w:rsid w:val="00330339"/>
    <w:rsid w:val="00334816"/>
    <w:rsid w:val="00335BE0"/>
    <w:rsid w:val="00342DDF"/>
    <w:rsid w:val="00345E33"/>
    <w:rsid w:val="00350466"/>
    <w:rsid w:val="003526EF"/>
    <w:rsid w:val="00353522"/>
    <w:rsid w:val="0035358F"/>
    <w:rsid w:val="00355502"/>
    <w:rsid w:val="0036401A"/>
    <w:rsid w:val="003640A7"/>
    <w:rsid w:val="00367B4B"/>
    <w:rsid w:val="003724E7"/>
    <w:rsid w:val="003731D8"/>
    <w:rsid w:val="00374BE4"/>
    <w:rsid w:val="0037563F"/>
    <w:rsid w:val="00387179"/>
    <w:rsid w:val="0039022C"/>
    <w:rsid w:val="0039120B"/>
    <w:rsid w:val="00395A0D"/>
    <w:rsid w:val="003A1705"/>
    <w:rsid w:val="003A4612"/>
    <w:rsid w:val="003A66F7"/>
    <w:rsid w:val="003A790D"/>
    <w:rsid w:val="003B43E8"/>
    <w:rsid w:val="003B7ABB"/>
    <w:rsid w:val="003C1D79"/>
    <w:rsid w:val="003C2831"/>
    <w:rsid w:val="003C3442"/>
    <w:rsid w:val="003C4C8C"/>
    <w:rsid w:val="003C5B22"/>
    <w:rsid w:val="003C6885"/>
    <w:rsid w:val="003D4FB4"/>
    <w:rsid w:val="003D65F4"/>
    <w:rsid w:val="003E0D7B"/>
    <w:rsid w:val="003E26BA"/>
    <w:rsid w:val="003E4E8C"/>
    <w:rsid w:val="003E73BF"/>
    <w:rsid w:val="003F610E"/>
    <w:rsid w:val="004015E5"/>
    <w:rsid w:val="00404C5F"/>
    <w:rsid w:val="00407058"/>
    <w:rsid w:val="004074C3"/>
    <w:rsid w:val="00410CD6"/>
    <w:rsid w:val="00430A76"/>
    <w:rsid w:val="00433172"/>
    <w:rsid w:val="00441F0A"/>
    <w:rsid w:val="00443010"/>
    <w:rsid w:val="00451C0A"/>
    <w:rsid w:val="004523D6"/>
    <w:rsid w:val="00454419"/>
    <w:rsid w:val="00456829"/>
    <w:rsid w:val="00456A3F"/>
    <w:rsid w:val="00457AC1"/>
    <w:rsid w:val="004762B1"/>
    <w:rsid w:val="00481199"/>
    <w:rsid w:val="00484175"/>
    <w:rsid w:val="0048631B"/>
    <w:rsid w:val="00493131"/>
    <w:rsid w:val="00495222"/>
    <w:rsid w:val="004966DE"/>
    <w:rsid w:val="004A2FCC"/>
    <w:rsid w:val="004B77BA"/>
    <w:rsid w:val="004B7F10"/>
    <w:rsid w:val="004C0F62"/>
    <w:rsid w:val="004C66AE"/>
    <w:rsid w:val="004D5C22"/>
    <w:rsid w:val="004D5C2A"/>
    <w:rsid w:val="004D6ED0"/>
    <w:rsid w:val="004D72B7"/>
    <w:rsid w:val="004D7933"/>
    <w:rsid w:val="004E4A97"/>
    <w:rsid w:val="004E5058"/>
    <w:rsid w:val="004F063A"/>
    <w:rsid w:val="004F1993"/>
    <w:rsid w:val="004F2102"/>
    <w:rsid w:val="004F5274"/>
    <w:rsid w:val="004F5580"/>
    <w:rsid w:val="004F7183"/>
    <w:rsid w:val="005024FA"/>
    <w:rsid w:val="00503676"/>
    <w:rsid w:val="005220D0"/>
    <w:rsid w:val="00522329"/>
    <w:rsid w:val="005233A4"/>
    <w:rsid w:val="00525520"/>
    <w:rsid w:val="00534AD6"/>
    <w:rsid w:val="00536030"/>
    <w:rsid w:val="00543448"/>
    <w:rsid w:val="00544925"/>
    <w:rsid w:val="005461B0"/>
    <w:rsid w:val="00555D3D"/>
    <w:rsid w:val="005648DB"/>
    <w:rsid w:val="0056776C"/>
    <w:rsid w:val="00570191"/>
    <w:rsid w:val="00572C4A"/>
    <w:rsid w:val="0057554B"/>
    <w:rsid w:val="005769D7"/>
    <w:rsid w:val="0058615E"/>
    <w:rsid w:val="005908BA"/>
    <w:rsid w:val="00591B91"/>
    <w:rsid w:val="00592ECB"/>
    <w:rsid w:val="005C0BAE"/>
    <w:rsid w:val="005C65B8"/>
    <w:rsid w:val="005C75BD"/>
    <w:rsid w:val="005D0616"/>
    <w:rsid w:val="005D26A8"/>
    <w:rsid w:val="005D7875"/>
    <w:rsid w:val="005E2AE2"/>
    <w:rsid w:val="005F3709"/>
    <w:rsid w:val="005F3D47"/>
    <w:rsid w:val="005F4E23"/>
    <w:rsid w:val="005F7996"/>
    <w:rsid w:val="00600285"/>
    <w:rsid w:val="00600D33"/>
    <w:rsid w:val="00603058"/>
    <w:rsid w:val="0060569A"/>
    <w:rsid w:val="00607A9B"/>
    <w:rsid w:val="00610D86"/>
    <w:rsid w:val="006240F3"/>
    <w:rsid w:val="00624395"/>
    <w:rsid w:val="0062641F"/>
    <w:rsid w:val="00627711"/>
    <w:rsid w:val="00633884"/>
    <w:rsid w:val="00633A55"/>
    <w:rsid w:val="00633D0E"/>
    <w:rsid w:val="006346A1"/>
    <w:rsid w:val="00635A3B"/>
    <w:rsid w:val="006410A0"/>
    <w:rsid w:val="00642741"/>
    <w:rsid w:val="00646D00"/>
    <w:rsid w:val="0065038C"/>
    <w:rsid w:val="00652E23"/>
    <w:rsid w:val="0065318D"/>
    <w:rsid w:val="00655FFC"/>
    <w:rsid w:val="0066118D"/>
    <w:rsid w:val="00664C8E"/>
    <w:rsid w:val="00667B94"/>
    <w:rsid w:val="006736F0"/>
    <w:rsid w:val="00681E5E"/>
    <w:rsid w:val="00682836"/>
    <w:rsid w:val="0069120F"/>
    <w:rsid w:val="006912B0"/>
    <w:rsid w:val="006918E4"/>
    <w:rsid w:val="00693125"/>
    <w:rsid w:val="0069437B"/>
    <w:rsid w:val="006A437A"/>
    <w:rsid w:val="006A5289"/>
    <w:rsid w:val="006A536E"/>
    <w:rsid w:val="006A5E13"/>
    <w:rsid w:val="006B4A13"/>
    <w:rsid w:val="006B4F4B"/>
    <w:rsid w:val="006B5C23"/>
    <w:rsid w:val="006C05D6"/>
    <w:rsid w:val="006C0730"/>
    <w:rsid w:val="006D2E2D"/>
    <w:rsid w:val="006D3BF4"/>
    <w:rsid w:val="006D6E05"/>
    <w:rsid w:val="006D74AE"/>
    <w:rsid w:val="006D7634"/>
    <w:rsid w:val="006E1ACD"/>
    <w:rsid w:val="006E35FC"/>
    <w:rsid w:val="006E6288"/>
    <w:rsid w:val="006F54C7"/>
    <w:rsid w:val="006F5EF6"/>
    <w:rsid w:val="006F7BF2"/>
    <w:rsid w:val="00705115"/>
    <w:rsid w:val="00706927"/>
    <w:rsid w:val="0071060E"/>
    <w:rsid w:val="007111B9"/>
    <w:rsid w:val="00714DA3"/>
    <w:rsid w:val="0072086A"/>
    <w:rsid w:val="00720B8E"/>
    <w:rsid w:val="007252DA"/>
    <w:rsid w:val="00730E18"/>
    <w:rsid w:val="007330D6"/>
    <w:rsid w:val="00735F9C"/>
    <w:rsid w:val="00741C5A"/>
    <w:rsid w:val="00741FB7"/>
    <w:rsid w:val="00742F01"/>
    <w:rsid w:val="00745607"/>
    <w:rsid w:val="007458A1"/>
    <w:rsid w:val="00750768"/>
    <w:rsid w:val="00754B9E"/>
    <w:rsid w:val="0076120A"/>
    <w:rsid w:val="007617B5"/>
    <w:rsid w:val="00766B3D"/>
    <w:rsid w:val="00773B8B"/>
    <w:rsid w:val="007778FE"/>
    <w:rsid w:val="007805D7"/>
    <w:rsid w:val="007856E3"/>
    <w:rsid w:val="0078730A"/>
    <w:rsid w:val="00791822"/>
    <w:rsid w:val="00791D35"/>
    <w:rsid w:val="00791F21"/>
    <w:rsid w:val="00795CBA"/>
    <w:rsid w:val="007A0BB1"/>
    <w:rsid w:val="007A15E0"/>
    <w:rsid w:val="007A3F8A"/>
    <w:rsid w:val="007B5EEF"/>
    <w:rsid w:val="007B6314"/>
    <w:rsid w:val="007B6321"/>
    <w:rsid w:val="007C0662"/>
    <w:rsid w:val="007C1C1C"/>
    <w:rsid w:val="007D1F78"/>
    <w:rsid w:val="007D2234"/>
    <w:rsid w:val="007D509A"/>
    <w:rsid w:val="007E040E"/>
    <w:rsid w:val="007E5F80"/>
    <w:rsid w:val="007E7C50"/>
    <w:rsid w:val="00801941"/>
    <w:rsid w:val="008072D6"/>
    <w:rsid w:val="008101EC"/>
    <w:rsid w:val="008139A8"/>
    <w:rsid w:val="008146E3"/>
    <w:rsid w:val="00832FD5"/>
    <w:rsid w:val="00834A52"/>
    <w:rsid w:val="008408C3"/>
    <w:rsid w:val="0084114B"/>
    <w:rsid w:val="00845250"/>
    <w:rsid w:val="00847381"/>
    <w:rsid w:val="008502EA"/>
    <w:rsid w:val="00853534"/>
    <w:rsid w:val="00855845"/>
    <w:rsid w:val="00855C99"/>
    <w:rsid w:val="00863723"/>
    <w:rsid w:val="00864AF8"/>
    <w:rsid w:val="00874EC5"/>
    <w:rsid w:val="0089051F"/>
    <w:rsid w:val="00890F6E"/>
    <w:rsid w:val="00896FE8"/>
    <w:rsid w:val="008B147E"/>
    <w:rsid w:val="008B39B6"/>
    <w:rsid w:val="008B7D4A"/>
    <w:rsid w:val="008C0716"/>
    <w:rsid w:val="008D17EE"/>
    <w:rsid w:val="008D2303"/>
    <w:rsid w:val="008E05AC"/>
    <w:rsid w:val="008E6732"/>
    <w:rsid w:val="008E71EE"/>
    <w:rsid w:val="008E77C6"/>
    <w:rsid w:val="008F2E1D"/>
    <w:rsid w:val="008F5243"/>
    <w:rsid w:val="00901712"/>
    <w:rsid w:val="0090333F"/>
    <w:rsid w:val="00904FFB"/>
    <w:rsid w:val="009064EA"/>
    <w:rsid w:val="00910C77"/>
    <w:rsid w:val="00912BA7"/>
    <w:rsid w:val="00913D5E"/>
    <w:rsid w:val="0091454C"/>
    <w:rsid w:val="00924F4E"/>
    <w:rsid w:val="0092645A"/>
    <w:rsid w:val="009350D9"/>
    <w:rsid w:val="0093637E"/>
    <w:rsid w:val="0094176E"/>
    <w:rsid w:val="0094349D"/>
    <w:rsid w:val="00944302"/>
    <w:rsid w:val="0095096A"/>
    <w:rsid w:val="00954F56"/>
    <w:rsid w:val="00956DFA"/>
    <w:rsid w:val="009635EC"/>
    <w:rsid w:val="00965048"/>
    <w:rsid w:val="00971932"/>
    <w:rsid w:val="00975CF8"/>
    <w:rsid w:val="009775AE"/>
    <w:rsid w:val="009777DC"/>
    <w:rsid w:val="009A223C"/>
    <w:rsid w:val="009A4B6E"/>
    <w:rsid w:val="009A5EC6"/>
    <w:rsid w:val="009A67DF"/>
    <w:rsid w:val="009A7346"/>
    <w:rsid w:val="009B0720"/>
    <w:rsid w:val="009C0989"/>
    <w:rsid w:val="009C461A"/>
    <w:rsid w:val="009D6ACC"/>
    <w:rsid w:val="009E0158"/>
    <w:rsid w:val="009E1B1D"/>
    <w:rsid w:val="009E2821"/>
    <w:rsid w:val="009E3ECD"/>
    <w:rsid w:val="009E6491"/>
    <w:rsid w:val="009E78D0"/>
    <w:rsid w:val="009F5AB0"/>
    <w:rsid w:val="00A04A4E"/>
    <w:rsid w:val="00A065B1"/>
    <w:rsid w:val="00A06CCE"/>
    <w:rsid w:val="00A2033F"/>
    <w:rsid w:val="00A22F17"/>
    <w:rsid w:val="00A31990"/>
    <w:rsid w:val="00A32187"/>
    <w:rsid w:val="00A375C5"/>
    <w:rsid w:val="00A454E6"/>
    <w:rsid w:val="00A45F8B"/>
    <w:rsid w:val="00A5099B"/>
    <w:rsid w:val="00A51440"/>
    <w:rsid w:val="00A5346C"/>
    <w:rsid w:val="00A63799"/>
    <w:rsid w:val="00A641BF"/>
    <w:rsid w:val="00A647B4"/>
    <w:rsid w:val="00A6496E"/>
    <w:rsid w:val="00A72D24"/>
    <w:rsid w:val="00A74E9A"/>
    <w:rsid w:val="00A7752E"/>
    <w:rsid w:val="00A77F56"/>
    <w:rsid w:val="00A831CB"/>
    <w:rsid w:val="00A85EC1"/>
    <w:rsid w:val="00A8743F"/>
    <w:rsid w:val="00AA36CF"/>
    <w:rsid w:val="00AA40FF"/>
    <w:rsid w:val="00AA5F38"/>
    <w:rsid w:val="00AA5F50"/>
    <w:rsid w:val="00AA60ED"/>
    <w:rsid w:val="00AA7BC0"/>
    <w:rsid w:val="00AB1044"/>
    <w:rsid w:val="00AB10C0"/>
    <w:rsid w:val="00AB4694"/>
    <w:rsid w:val="00AB643E"/>
    <w:rsid w:val="00AC071B"/>
    <w:rsid w:val="00AC306E"/>
    <w:rsid w:val="00AC42CE"/>
    <w:rsid w:val="00AC4645"/>
    <w:rsid w:val="00AC5174"/>
    <w:rsid w:val="00AD3F08"/>
    <w:rsid w:val="00AD4992"/>
    <w:rsid w:val="00AD57A9"/>
    <w:rsid w:val="00AE0CBD"/>
    <w:rsid w:val="00AE22AC"/>
    <w:rsid w:val="00AF4883"/>
    <w:rsid w:val="00AF493C"/>
    <w:rsid w:val="00AF5977"/>
    <w:rsid w:val="00AF5B99"/>
    <w:rsid w:val="00B0095D"/>
    <w:rsid w:val="00B06C8A"/>
    <w:rsid w:val="00B07310"/>
    <w:rsid w:val="00B07517"/>
    <w:rsid w:val="00B0787B"/>
    <w:rsid w:val="00B10421"/>
    <w:rsid w:val="00B11A99"/>
    <w:rsid w:val="00B129E1"/>
    <w:rsid w:val="00B13267"/>
    <w:rsid w:val="00B1514F"/>
    <w:rsid w:val="00B16105"/>
    <w:rsid w:val="00B2245B"/>
    <w:rsid w:val="00B23059"/>
    <w:rsid w:val="00B33DAE"/>
    <w:rsid w:val="00B40C87"/>
    <w:rsid w:val="00B428C3"/>
    <w:rsid w:val="00B46B70"/>
    <w:rsid w:val="00B5182D"/>
    <w:rsid w:val="00B6293B"/>
    <w:rsid w:val="00B70162"/>
    <w:rsid w:val="00B70DC5"/>
    <w:rsid w:val="00B80642"/>
    <w:rsid w:val="00B821C2"/>
    <w:rsid w:val="00B903EE"/>
    <w:rsid w:val="00B914F3"/>
    <w:rsid w:val="00BA0F0F"/>
    <w:rsid w:val="00BA1CE2"/>
    <w:rsid w:val="00BA2A48"/>
    <w:rsid w:val="00BA68FB"/>
    <w:rsid w:val="00BB1BE7"/>
    <w:rsid w:val="00BC6531"/>
    <w:rsid w:val="00BD0566"/>
    <w:rsid w:val="00BD5ACC"/>
    <w:rsid w:val="00BD636B"/>
    <w:rsid w:val="00BD7BB7"/>
    <w:rsid w:val="00BE473F"/>
    <w:rsid w:val="00BE516F"/>
    <w:rsid w:val="00BE7733"/>
    <w:rsid w:val="00BF08E2"/>
    <w:rsid w:val="00BF5FAE"/>
    <w:rsid w:val="00C000F5"/>
    <w:rsid w:val="00C00363"/>
    <w:rsid w:val="00C01AAC"/>
    <w:rsid w:val="00C01AFD"/>
    <w:rsid w:val="00C05148"/>
    <w:rsid w:val="00C273AD"/>
    <w:rsid w:val="00C36EA1"/>
    <w:rsid w:val="00C43A2F"/>
    <w:rsid w:val="00C4442C"/>
    <w:rsid w:val="00C601EF"/>
    <w:rsid w:val="00C64F7D"/>
    <w:rsid w:val="00C80068"/>
    <w:rsid w:val="00C812CA"/>
    <w:rsid w:val="00C87D43"/>
    <w:rsid w:val="00C921D5"/>
    <w:rsid w:val="00C92810"/>
    <w:rsid w:val="00C93351"/>
    <w:rsid w:val="00C93BD0"/>
    <w:rsid w:val="00C94541"/>
    <w:rsid w:val="00C954E0"/>
    <w:rsid w:val="00CA0EA5"/>
    <w:rsid w:val="00CA1B84"/>
    <w:rsid w:val="00CA5489"/>
    <w:rsid w:val="00CB3964"/>
    <w:rsid w:val="00CB475E"/>
    <w:rsid w:val="00CC0662"/>
    <w:rsid w:val="00CC66E1"/>
    <w:rsid w:val="00CD2760"/>
    <w:rsid w:val="00CD31FF"/>
    <w:rsid w:val="00CF04DA"/>
    <w:rsid w:val="00CF508D"/>
    <w:rsid w:val="00D03340"/>
    <w:rsid w:val="00D04810"/>
    <w:rsid w:val="00D04CDF"/>
    <w:rsid w:val="00D055D2"/>
    <w:rsid w:val="00D12B5C"/>
    <w:rsid w:val="00D137DE"/>
    <w:rsid w:val="00D140A1"/>
    <w:rsid w:val="00D26AAC"/>
    <w:rsid w:val="00D27EEB"/>
    <w:rsid w:val="00D30011"/>
    <w:rsid w:val="00D41427"/>
    <w:rsid w:val="00D41F36"/>
    <w:rsid w:val="00D4578E"/>
    <w:rsid w:val="00D45E7A"/>
    <w:rsid w:val="00D61B3C"/>
    <w:rsid w:val="00D73BC9"/>
    <w:rsid w:val="00D76202"/>
    <w:rsid w:val="00D76322"/>
    <w:rsid w:val="00D769E0"/>
    <w:rsid w:val="00D8537B"/>
    <w:rsid w:val="00D868F1"/>
    <w:rsid w:val="00D90B8D"/>
    <w:rsid w:val="00D9112C"/>
    <w:rsid w:val="00DA0424"/>
    <w:rsid w:val="00DA657A"/>
    <w:rsid w:val="00DC06C7"/>
    <w:rsid w:val="00DC5EC1"/>
    <w:rsid w:val="00DC6BD4"/>
    <w:rsid w:val="00DC7554"/>
    <w:rsid w:val="00DD733D"/>
    <w:rsid w:val="00DE5519"/>
    <w:rsid w:val="00DF0193"/>
    <w:rsid w:val="00DF0AE9"/>
    <w:rsid w:val="00DF12D2"/>
    <w:rsid w:val="00DF1618"/>
    <w:rsid w:val="00DF22C7"/>
    <w:rsid w:val="00DF2ACC"/>
    <w:rsid w:val="00DF4109"/>
    <w:rsid w:val="00DF592D"/>
    <w:rsid w:val="00DF6780"/>
    <w:rsid w:val="00E02DE4"/>
    <w:rsid w:val="00E046BE"/>
    <w:rsid w:val="00E06224"/>
    <w:rsid w:val="00E139D8"/>
    <w:rsid w:val="00E14F5F"/>
    <w:rsid w:val="00E15D52"/>
    <w:rsid w:val="00E179D5"/>
    <w:rsid w:val="00E20BE3"/>
    <w:rsid w:val="00E3017C"/>
    <w:rsid w:val="00E316C8"/>
    <w:rsid w:val="00E32076"/>
    <w:rsid w:val="00E32531"/>
    <w:rsid w:val="00E4277D"/>
    <w:rsid w:val="00E43B72"/>
    <w:rsid w:val="00E45707"/>
    <w:rsid w:val="00E50E1A"/>
    <w:rsid w:val="00E50E27"/>
    <w:rsid w:val="00E5151E"/>
    <w:rsid w:val="00E56365"/>
    <w:rsid w:val="00E56E06"/>
    <w:rsid w:val="00E60942"/>
    <w:rsid w:val="00E61C20"/>
    <w:rsid w:val="00E62980"/>
    <w:rsid w:val="00E6355B"/>
    <w:rsid w:val="00E63A98"/>
    <w:rsid w:val="00E64326"/>
    <w:rsid w:val="00E64361"/>
    <w:rsid w:val="00E64C5E"/>
    <w:rsid w:val="00E64EDB"/>
    <w:rsid w:val="00E7053A"/>
    <w:rsid w:val="00E76201"/>
    <w:rsid w:val="00E8021F"/>
    <w:rsid w:val="00E802BA"/>
    <w:rsid w:val="00E80581"/>
    <w:rsid w:val="00E822DA"/>
    <w:rsid w:val="00E82724"/>
    <w:rsid w:val="00E83729"/>
    <w:rsid w:val="00E9383E"/>
    <w:rsid w:val="00EA4D44"/>
    <w:rsid w:val="00EA592B"/>
    <w:rsid w:val="00EA7525"/>
    <w:rsid w:val="00EB36AA"/>
    <w:rsid w:val="00EC19F1"/>
    <w:rsid w:val="00EC2365"/>
    <w:rsid w:val="00ED1C9E"/>
    <w:rsid w:val="00ED2AA0"/>
    <w:rsid w:val="00ED3A31"/>
    <w:rsid w:val="00ED5105"/>
    <w:rsid w:val="00EE38E8"/>
    <w:rsid w:val="00EE7A45"/>
    <w:rsid w:val="00EF35E4"/>
    <w:rsid w:val="00EF75CD"/>
    <w:rsid w:val="00F00CB1"/>
    <w:rsid w:val="00F035CD"/>
    <w:rsid w:val="00F05F6A"/>
    <w:rsid w:val="00F079D8"/>
    <w:rsid w:val="00F20D78"/>
    <w:rsid w:val="00F243D7"/>
    <w:rsid w:val="00F25CEE"/>
    <w:rsid w:val="00F47CB1"/>
    <w:rsid w:val="00F47D5B"/>
    <w:rsid w:val="00F50DFC"/>
    <w:rsid w:val="00F51DEA"/>
    <w:rsid w:val="00F528C8"/>
    <w:rsid w:val="00F52CFE"/>
    <w:rsid w:val="00F57F05"/>
    <w:rsid w:val="00F64647"/>
    <w:rsid w:val="00F64A1B"/>
    <w:rsid w:val="00F6665B"/>
    <w:rsid w:val="00F730D2"/>
    <w:rsid w:val="00F73F4B"/>
    <w:rsid w:val="00F8177A"/>
    <w:rsid w:val="00F84709"/>
    <w:rsid w:val="00F852CB"/>
    <w:rsid w:val="00F92B80"/>
    <w:rsid w:val="00F933CD"/>
    <w:rsid w:val="00F96365"/>
    <w:rsid w:val="00F971BF"/>
    <w:rsid w:val="00F9764C"/>
    <w:rsid w:val="00FB2FA9"/>
    <w:rsid w:val="00FB561B"/>
    <w:rsid w:val="00FB6D6F"/>
    <w:rsid w:val="00FC00F4"/>
    <w:rsid w:val="00FC2DBF"/>
    <w:rsid w:val="00FD282E"/>
    <w:rsid w:val="00FD6940"/>
    <w:rsid w:val="00FD72F9"/>
    <w:rsid w:val="00FE25A8"/>
    <w:rsid w:val="00FF44C2"/>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DF7DB"/>
  <w15:docId w15:val="{36A21DD9-D06B-437B-802E-6015FF03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2A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06835"/>
    <w:pPr>
      <w:ind w:left="720"/>
      <w:contextualSpacing/>
    </w:pPr>
  </w:style>
  <w:style w:type="paragraph" w:customStyle="1" w:styleId="Default">
    <w:name w:val="Default"/>
    <w:rsid w:val="00AB10C0"/>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AB10C0"/>
    <w:pPr>
      <w:spacing w:line="241" w:lineRule="atLeast"/>
    </w:pPr>
    <w:rPr>
      <w:rFonts w:cstheme="minorBidi"/>
      <w:color w:val="auto"/>
    </w:rPr>
  </w:style>
  <w:style w:type="character" w:customStyle="1" w:styleId="A3">
    <w:name w:val="A3"/>
    <w:uiPriority w:val="99"/>
    <w:rsid w:val="00AB10C0"/>
    <w:rPr>
      <w:rFonts w:cs="Myriad Pro"/>
      <w:color w:val="000000"/>
      <w:sz w:val="22"/>
      <w:szCs w:val="22"/>
    </w:rPr>
  </w:style>
  <w:style w:type="character" w:customStyle="1" w:styleId="A11">
    <w:name w:val="A11"/>
    <w:uiPriority w:val="99"/>
    <w:rsid w:val="00D27EEB"/>
    <w:rPr>
      <w:rFonts w:cs="Myriad Pro"/>
      <w:color w:val="000000"/>
      <w:sz w:val="15"/>
      <w:szCs w:val="15"/>
    </w:rPr>
  </w:style>
  <w:style w:type="character" w:styleId="Hyperlink">
    <w:name w:val="Hyperlink"/>
    <w:basedOn w:val="DefaultParagraphFont"/>
    <w:uiPriority w:val="99"/>
    <w:unhideWhenUsed/>
    <w:rsid w:val="00D8537B"/>
    <w:rPr>
      <w:color w:val="0000FF"/>
      <w:u w:val="single"/>
    </w:rPr>
  </w:style>
  <w:style w:type="character" w:styleId="CommentReference">
    <w:name w:val="annotation reference"/>
    <w:basedOn w:val="DefaultParagraphFont"/>
    <w:uiPriority w:val="99"/>
    <w:semiHidden/>
    <w:unhideWhenUsed/>
    <w:rsid w:val="004523D6"/>
    <w:rPr>
      <w:sz w:val="16"/>
      <w:szCs w:val="16"/>
    </w:rPr>
  </w:style>
  <w:style w:type="paragraph" w:styleId="CommentText">
    <w:name w:val="annotation text"/>
    <w:basedOn w:val="Normal"/>
    <w:link w:val="CommentTextChar"/>
    <w:uiPriority w:val="99"/>
    <w:semiHidden/>
    <w:unhideWhenUsed/>
    <w:rsid w:val="004523D6"/>
    <w:pPr>
      <w:spacing w:line="240" w:lineRule="auto"/>
    </w:pPr>
    <w:rPr>
      <w:sz w:val="20"/>
      <w:szCs w:val="20"/>
    </w:rPr>
  </w:style>
  <w:style w:type="character" w:customStyle="1" w:styleId="CommentTextChar">
    <w:name w:val="Comment Text Char"/>
    <w:basedOn w:val="DefaultParagraphFont"/>
    <w:link w:val="CommentText"/>
    <w:uiPriority w:val="99"/>
    <w:semiHidden/>
    <w:rsid w:val="004523D6"/>
    <w:rPr>
      <w:sz w:val="20"/>
      <w:szCs w:val="20"/>
    </w:rPr>
  </w:style>
  <w:style w:type="paragraph" w:styleId="CommentSubject">
    <w:name w:val="annotation subject"/>
    <w:basedOn w:val="CommentText"/>
    <w:next w:val="CommentText"/>
    <w:link w:val="CommentSubjectChar"/>
    <w:uiPriority w:val="99"/>
    <w:semiHidden/>
    <w:unhideWhenUsed/>
    <w:rsid w:val="004523D6"/>
    <w:rPr>
      <w:b/>
      <w:bCs/>
    </w:rPr>
  </w:style>
  <w:style w:type="character" w:customStyle="1" w:styleId="CommentSubjectChar">
    <w:name w:val="Comment Subject Char"/>
    <w:basedOn w:val="CommentTextChar"/>
    <w:link w:val="CommentSubject"/>
    <w:uiPriority w:val="99"/>
    <w:semiHidden/>
    <w:rsid w:val="004523D6"/>
    <w:rPr>
      <w:b/>
      <w:bCs/>
      <w:sz w:val="20"/>
      <w:szCs w:val="20"/>
    </w:rPr>
  </w:style>
  <w:style w:type="paragraph" w:styleId="BalloonText">
    <w:name w:val="Balloon Text"/>
    <w:basedOn w:val="Normal"/>
    <w:link w:val="BalloonTextChar"/>
    <w:uiPriority w:val="99"/>
    <w:semiHidden/>
    <w:unhideWhenUsed/>
    <w:rsid w:val="00452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3D6"/>
    <w:rPr>
      <w:rFonts w:ascii="Segoe UI" w:hAnsi="Segoe UI" w:cs="Segoe UI"/>
      <w:sz w:val="18"/>
      <w:szCs w:val="18"/>
    </w:rPr>
  </w:style>
  <w:style w:type="character" w:styleId="UnresolvedMention">
    <w:name w:val="Unresolved Mention"/>
    <w:basedOn w:val="DefaultParagraphFont"/>
    <w:uiPriority w:val="99"/>
    <w:semiHidden/>
    <w:unhideWhenUsed/>
    <w:rsid w:val="0024518E"/>
    <w:rPr>
      <w:color w:val="605E5C"/>
      <w:shd w:val="clear" w:color="auto" w:fill="E1DFDD"/>
    </w:rPr>
  </w:style>
  <w:style w:type="paragraph" w:styleId="Header">
    <w:name w:val="header"/>
    <w:basedOn w:val="Normal"/>
    <w:link w:val="HeaderChar"/>
    <w:uiPriority w:val="99"/>
    <w:unhideWhenUsed/>
    <w:rsid w:val="002E1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4C0"/>
  </w:style>
  <w:style w:type="paragraph" w:styleId="Footer">
    <w:name w:val="footer"/>
    <w:basedOn w:val="Normal"/>
    <w:link w:val="FooterChar"/>
    <w:uiPriority w:val="99"/>
    <w:unhideWhenUsed/>
    <w:rsid w:val="002E1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4656">
      <w:bodyDiv w:val="1"/>
      <w:marLeft w:val="0"/>
      <w:marRight w:val="0"/>
      <w:marTop w:val="0"/>
      <w:marBottom w:val="0"/>
      <w:divBdr>
        <w:top w:val="none" w:sz="0" w:space="0" w:color="auto"/>
        <w:left w:val="none" w:sz="0" w:space="0" w:color="auto"/>
        <w:bottom w:val="none" w:sz="0" w:space="0" w:color="auto"/>
        <w:right w:val="none" w:sz="0" w:space="0" w:color="auto"/>
      </w:divBdr>
    </w:div>
    <w:div w:id="1694721047">
      <w:bodyDiv w:val="1"/>
      <w:marLeft w:val="0"/>
      <w:marRight w:val="0"/>
      <w:marTop w:val="0"/>
      <w:marBottom w:val="0"/>
      <w:divBdr>
        <w:top w:val="none" w:sz="0" w:space="0" w:color="auto"/>
        <w:left w:val="none" w:sz="0" w:space="0" w:color="auto"/>
        <w:bottom w:val="none" w:sz="0" w:space="0" w:color="auto"/>
        <w:right w:val="none" w:sz="0" w:space="0" w:color="auto"/>
      </w:divBdr>
    </w:div>
    <w:div w:id="1699312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16410-123D-42CF-A07D-E4F34983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3421</Words>
  <Characters>19505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GP 005</cp:lastModifiedBy>
  <cp:revision>7</cp:revision>
  <dcterms:created xsi:type="dcterms:W3CDTF">2025-03-27T15:28:00Z</dcterms:created>
  <dcterms:modified xsi:type="dcterms:W3CDTF">2025-04-11T10:38:00Z</dcterms:modified>
</cp:coreProperties>
</file>