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DCE2" w14:textId="5884FC40" w:rsidR="00754C9A" w:rsidRDefault="00F33513" w:rsidP="00441B6F">
      <w:pPr>
        <w:pStyle w:val="Title"/>
        <w:spacing w:after="0"/>
        <w:jc w:val="both"/>
        <w:rPr>
          <w:rFonts w:ascii="Arial" w:hAnsi="Arial" w:cs="Arial"/>
        </w:rPr>
      </w:pPr>
      <w:r w:rsidRPr="00F33513">
        <w:rPr>
          <w:rFonts w:ascii="Arial" w:hAnsi="Arial" w:cs="Arial"/>
        </w:rPr>
        <w:t>Case report</w:t>
      </w:r>
    </w:p>
    <w:p w14:paraId="5EBD06A0" w14:textId="77777777" w:rsidR="00F33513" w:rsidRDefault="00F33513" w:rsidP="00441B6F">
      <w:pPr>
        <w:pStyle w:val="Title"/>
        <w:spacing w:after="0"/>
        <w:jc w:val="both"/>
        <w:rPr>
          <w:rFonts w:ascii="Arial" w:hAnsi="Arial" w:cs="Arial"/>
        </w:rPr>
      </w:pPr>
    </w:p>
    <w:p w14:paraId="6F65A003" w14:textId="77777777" w:rsidR="00F33513" w:rsidRDefault="00F33513" w:rsidP="00441B6F">
      <w:pPr>
        <w:pStyle w:val="Title"/>
        <w:spacing w:after="0"/>
        <w:jc w:val="both"/>
        <w:rPr>
          <w:rFonts w:ascii="Arial" w:hAnsi="Arial" w:cs="Arial"/>
        </w:rPr>
      </w:pPr>
    </w:p>
    <w:p w14:paraId="0590981B" w14:textId="77777777" w:rsidR="00163BC4" w:rsidRPr="00AA6DB6" w:rsidRDefault="004E7614" w:rsidP="004E7614">
      <w:pPr>
        <w:pStyle w:val="Author"/>
        <w:spacing w:line="240" w:lineRule="auto"/>
        <w:rPr>
          <w:rFonts w:ascii="Arial" w:hAnsi="Arial" w:cs="Arial"/>
          <w:bCs/>
          <w:iCs/>
          <w:kern w:val="28"/>
          <w:sz w:val="36"/>
          <w:lang w:val="fr-FR"/>
        </w:rPr>
      </w:pPr>
      <w:proofErr w:type="spellStart"/>
      <w:r w:rsidRPr="004E7614">
        <w:rPr>
          <w:rFonts w:ascii="Arial" w:hAnsi="Arial" w:cs="Arial"/>
          <w:bCs/>
          <w:iCs/>
          <w:kern w:val="28"/>
          <w:sz w:val="36"/>
          <w:lang w:val="fr-FR"/>
        </w:rPr>
        <w:t>Unusual</w:t>
      </w:r>
      <w:proofErr w:type="spellEnd"/>
      <w:r w:rsidRPr="004E7614">
        <w:rPr>
          <w:rFonts w:ascii="Arial" w:hAnsi="Arial" w:cs="Arial"/>
          <w:bCs/>
          <w:iCs/>
          <w:kern w:val="28"/>
          <w:sz w:val="36"/>
          <w:lang w:val="fr-FR"/>
        </w:rPr>
        <w:t xml:space="preserve"> Coexistence of </w:t>
      </w:r>
      <w:proofErr w:type="spellStart"/>
      <w:r w:rsidRPr="004E7614">
        <w:rPr>
          <w:rFonts w:ascii="Arial" w:hAnsi="Arial" w:cs="Arial"/>
          <w:bCs/>
          <w:iCs/>
          <w:kern w:val="28"/>
          <w:sz w:val="36"/>
          <w:lang w:val="fr-FR"/>
        </w:rPr>
        <w:t>Castleman's</w:t>
      </w:r>
      <w:proofErr w:type="spellEnd"/>
      <w:r w:rsidRPr="004E7614">
        <w:rPr>
          <w:rFonts w:ascii="Arial" w:hAnsi="Arial" w:cs="Arial"/>
          <w:bCs/>
          <w:iCs/>
          <w:kern w:val="28"/>
          <w:sz w:val="36"/>
          <w:lang w:val="fr-FR"/>
        </w:rPr>
        <w:t xml:space="preserve"> </w:t>
      </w:r>
      <w:proofErr w:type="spellStart"/>
      <w:r w:rsidRPr="004E7614">
        <w:rPr>
          <w:rFonts w:ascii="Arial" w:hAnsi="Arial" w:cs="Arial"/>
          <w:bCs/>
          <w:iCs/>
          <w:kern w:val="28"/>
          <w:sz w:val="36"/>
          <w:lang w:val="fr-FR"/>
        </w:rPr>
        <w:t>Disease</w:t>
      </w:r>
      <w:proofErr w:type="spellEnd"/>
      <w:r w:rsidRPr="004E7614">
        <w:rPr>
          <w:rFonts w:ascii="Arial" w:hAnsi="Arial" w:cs="Arial"/>
          <w:bCs/>
          <w:iCs/>
          <w:kern w:val="28"/>
          <w:sz w:val="36"/>
          <w:lang w:val="fr-FR"/>
        </w:rPr>
        <w:t xml:space="preserve"> and Pityriasis </w:t>
      </w:r>
      <w:proofErr w:type="spellStart"/>
      <w:r w:rsidRPr="004E7614">
        <w:rPr>
          <w:rFonts w:ascii="Arial" w:hAnsi="Arial" w:cs="Arial"/>
          <w:bCs/>
          <w:iCs/>
          <w:kern w:val="28"/>
          <w:sz w:val="36"/>
          <w:lang w:val="fr-FR"/>
        </w:rPr>
        <w:t>Lichenoides</w:t>
      </w:r>
      <w:proofErr w:type="spellEnd"/>
      <w:r w:rsidRPr="004E7614">
        <w:rPr>
          <w:rFonts w:ascii="Arial" w:hAnsi="Arial" w:cs="Arial"/>
          <w:bCs/>
          <w:iCs/>
          <w:kern w:val="28"/>
          <w:sz w:val="36"/>
          <w:lang w:val="fr-FR"/>
        </w:rPr>
        <w:t xml:space="preserve"> in a Child</w:t>
      </w:r>
      <w:r w:rsidR="00AA6DB6" w:rsidRPr="00AA6DB6">
        <w:rPr>
          <w:rFonts w:ascii="Arial" w:hAnsi="Arial" w:cs="Arial"/>
          <w:bCs/>
          <w:iCs/>
          <w:kern w:val="28"/>
          <w:sz w:val="36"/>
          <w:lang w:val="fr-FR"/>
        </w:rPr>
        <w:t xml:space="preserve"> </w:t>
      </w:r>
    </w:p>
    <w:p w14:paraId="1727FAA9" w14:textId="77777777" w:rsidR="00A258C3" w:rsidRPr="00790ADA" w:rsidRDefault="00A258C3" w:rsidP="00441B6F">
      <w:pPr>
        <w:pStyle w:val="Author"/>
        <w:spacing w:line="240" w:lineRule="auto"/>
        <w:jc w:val="both"/>
        <w:rPr>
          <w:rFonts w:ascii="Arial" w:hAnsi="Arial" w:cs="Arial"/>
          <w:sz w:val="36"/>
        </w:rPr>
      </w:pPr>
    </w:p>
    <w:p w14:paraId="2A0A11AC" w14:textId="6414AAAC" w:rsidR="00B01FCD" w:rsidRPr="00FB3A86" w:rsidRDefault="00B01FCD" w:rsidP="00441B6F">
      <w:pPr>
        <w:pStyle w:val="Copyright"/>
        <w:spacing w:after="0" w:line="240" w:lineRule="auto"/>
        <w:jc w:val="both"/>
        <w:rPr>
          <w:rFonts w:ascii="Arial" w:hAnsi="Arial" w:cs="Arial"/>
        </w:rPr>
        <w:sectPr w:rsidR="00B01FCD" w:rsidRPr="00FB3A86" w:rsidSect="003B2B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F54CC0C" w14:textId="77777777" w:rsidR="00790ADA" w:rsidRPr="00FB3A86" w:rsidRDefault="00B01FCD" w:rsidP="007A437B">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B72685" w14:textId="77777777" w:rsidTr="001E44FE">
        <w:tc>
          <w:tcPr>
            <w:tcW w:w="9576" w:type="dxa"/>
            <w:shd w:val="clear" w:color="auto" w:fill="F2F2F2"/>
          </w:tcPr>
          <w:p w14:paraId="05D1F8F8" w14:textId="6348FE1C" w:rsidR="000D7E03" w:rsidRDefault="000D7E03" w:rsidP="004E7614">
            <w:pPr>
              <w:rPr>
                <w:rFonts w:ascii="Arial" w:eastAsia="Calibri" w:hAnsi="Arial" w:cs="Arial"/>
                <w:szCs w:val="22"/>
                <w:lang w:val="fr-FR"/>
              </w:rPr>
            </w:pPr>
          </w:p>
          <w:p w14:paraId="024964F9" w14:textId="4E9AFC02" w:rsidR="000D7E03" w:rsidRPr="004E7614" w:rsidRDefault="000D7E03" w:rsidP="004E7614">
            <w:r w:rsidRPr="000D7E03">
              <w:t xml:space="preserve">Castleman disease is a rare lymphoproliferative disorder, particularly in children. Its association with pityriasis </w:t>
            </w:r>
            <w:proofErr w:type="spellStart"/>
            <w:r w:rsidRPr="000D7E03">
              <w:t>lichenoides</w:t>
            </w:r>
            <w:proofErr w:type="spellEnd"/>
            <w:r w:rsidRPr="000D7E03">
              <w:t xml:space="preserve"> has not been previously reported. This report presents a 5-year-old girl born to consanguineous parents, who developed recurrent necrotic and bullous skin lesions diagnosed as chronic pityriasis </w:t>
            </w:r>
            <w:proofErr w:type="spellStart"/>
            <w:r w:rsidRPr="000D7E03">
              <w:t>lichenoides</w:t>
            </w:r>
            <w:proofErr w:type="spellEnd"/>
            <w:r w:rsidRPr="000D7E03">
              <w:t xml:space="preserve"> (CD8+). One year later, she developed bilateral cervical lymphadenopathy, and imaging revealed multiple necrotic nodes. A lymph node biopsy confirmed hyaline-vascular Castleman disease. This case suggests a potential immunological link between chronic pityriasis </w:t>
            </w:r>
            <w:proofErr w:type="spellStart"/>
            <w:r w:rsidRPr="000D7E03">
              <w:t>lichenoides</w:t>
            </w:r>
            <w:proofErr w:type="spellEnd"/>
            <w:r w:rsidRPr="000D7E03">
              <w:t xml:space="preserve"> and Castleman disease. The patient is scheduled for surgical excision of the lymph node mass and will undergo continued dermatologic follow-up. This is the first pediatric case reporting this rare coexistence, highlighting the need for systemic evaluation in chronic dermatoses with lymphadenopathy.</w:t>
            </w:r>
          </w:p>
          <w:p w14:paraId="05ACC2BB" w14:textId="77777777" w:rsidR="00AA6DB6" w:rsidRPr="00BA1B01" w:rsidRDefault="00AA6DB6" w:rsidP="00AA6DB6">
            <w:pPr>
              <w:pStyle w:val="Body"/>
              <w:rPr>
                <w:rFonts w:ascii="Arial" w:eastAsia="Calibri" w:hAnsi="Arial" w:cs="Arial"/>
                <w:szCs w:val="22"/>
              </w:rPr>
            </w:pPr>
          </w:p>
        </w:tc>
      </w:tr>
    </w:tbl>
    <w:p w14:paraId="404DAB10" w14:textId="77777777" w:rsidR="00636EB2" w:rsidRDefault="00636EB2" w:rsidP="00441B6F">
      <w:pPr>
        <w:pStyle w:val="Body"/>
        <w:spacing w:after="0"/>
        <w:rPr>
          <w:rFonts w:ascii="Arial" w:hAnsi="Arial" w:cs="Arial"/>
          <w:i/>
        </w:rPr>
      </w:pPr>
    </w:p>
    <w:p w14:paraId="7EA84A1E" w14:textId="77777777" w:rsidR="0024282C" w:rsidRPr="004E7614" w:rsidRDefault="00AA6DB6" w:rsidP="004E7614">
      <w:r>
        <w:rPr>
          <w:rFonts w:ascii="Arial" w:hAnsi="Arial" w:cs="Arial"/>
          <w:i/>
        </w:rPr>
        <w:t>Keywords:</w:t>
      </w:r>
      <w:r w:rsidR="004E7614" w:rsidRPr="004E7614">
        <w:t xml:space="preserve"> </w:t>
      </w:r>
      <w:r w:rsidR="004E7614" w:rsidRPr="001109EE">
        <w:t xml:space="preserve">Castleman disease, Pityriasis </w:t>
      </w:r>
      <w:proofErr w:type="spellStart"/>
      <w:r w:rsidR="004E7614" w:rsidRPr="001109EE">
        <w:t>lichenoides</w:t>
      </w:r>
      <w:proofErr w:type="spellEnd"/>
      <w:r w:rsidR="004E7614" w:rsidRPr="001109EE">
        <w:t>, CD8+, Hyaline-vascular, Child, Lymphadenopathy</w:t>
      </w:r>
      <w:r w:rsidRPr="00AA6DB6">
        <w:rPr>
          <w:rFonts w:ascii="Arial" w:hAnsi="Arial" w:cs="Arial"/>
          <w:i/>
        </w:rPr>
        <w:t>.</w:t>
      </w:r>
    </w:p>
    <w:p w14:paraId="193061C7" w14:textId="77777777" w:rsidR="00505F06" w:rsidRPr="00A24E7E" w:rsidRDefault="00505F06" w:rsidP="00441B6F">
      <w:pPr>
        <w:pStyle w:val="Body"/>
        <w:spacing w:after="0"/>
        <w:rPr>
          <w:rFonts w:ascii="Arial" w:hAnsi="Arial" w:cs="Arial"/>
          <w:i/>
        </w:rPr>
      </w:pPr>
    </w:p>
    <w:p w14:paraId="7023D2F3" w14:textId="77777777" w:rsidR="00790ADA" w:rsidRPr="00FB3A86" w:rsidRDefault="00902823" w:rsidP="007A437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A437B">
        <w:rPr>
          <w:rFonts w:ascii="Arial" w:hAnsi="Arial" w:cs="Arial"/>
        </w:rPr>
        <w:t xml:space="preserve"> </w:t>
      </w:r>
    </w:p>
    <w:p w14:paraId="2960B54E" w14:textId="77777777" w:rsidR="004E7614" w:rsidRDefault="004E7614" w:rsidP="004E7614"/>
    <w:p w14:paraId="7E184314" w14:textId="77777777" w:rsidR="004E7614" w:rsidRPr="00C9714E" w:rsidRDefault="004E7614" w:rsidP="004E7614">
      <w:r w:rsidRPr="00C9714E">
        <w:t xml:space="preserve">Castleman disease (CD) is an uncommon lymphoproliferative disorder </w:t>
      </w:r>
      <w:proofErr w:type="spellStart"/>
      <w:r w:rsidRPr="00C9714E">
        <w:t>characterised</w:t>
      </w:r>
      <w:proofErr w:type="spellEnd"/>
      <w:r w:rsidRPr="00C9714E">
        <w:t xml:space="preserve"> by benign but often massive lymph-node hyperplasia</w:t>
      </w:r>
      <w:r>
        <w:t xml:space="preserve"> </w:t>
      </w:r>
      <w:r w:rsidR="00227FE3">
        <w:t>(</w:t>
      </w:r>
      <w:r w:rsidR="00227FE3" w:rsidRPr="00B27A57">
        <w:t>Christian Hoffmann, </w:t>
      </w:r>
      <w:r w:rsidR="00227FE3">
        <w:t>et al. 2024)</w:t>
      </w:r>
      <w:r w:rsidRPr="00C9714E">
        <w:t xml:space="preserve">. The hyaline-vascular (HV) histological variant predominates in the unicentric form and represents roughly 80 % of cases, yet </w:t>
      </w:r>
      <w:proofErr w:type="spellStart"/>
      <w:r w:rsidRPr="00C9714E">
        <w:t>paediatric</w:t>
      </w:r>
      <w:proofErr w:type="spellEnd"/>
      <w:r w:rsidRPr="00C9714E">
        <w:t xml:space="preserve"> presentations are exceptionally rare, accounting for fewer</w:t>
      </w:r>
      <w:r>
        <w:t xml:space="preserve"> t</w:t>
      </w:r>
      <w:r w:rsidR="00227FE3">
        <w:t>han 10 % of reported series (</w:t>
      </w:r>
      <w:r w:rsidR="00227FE3" w:rsidRPr="00B27A57">
        <w:t>Jiang P,</w:t>
      </w:r>
      <w:r w:rsidR="00227FE3">
        <w:t xml:space="preserve"> et al., 2024), (</w:t>
      </w:r>
      <w:proofErr w:type="spellStart"/>
      <w:r w:rsidR="00227FE3" w:rsidRPr="00B27A57">
        <w:t>Yavasoglu</w:t>
      </w:r>
      <w:proofErr w:type="spellEnd"/>
      <w:r w:rsidR="00227FE3" w:rsidRPr="00B27A57">
        <w:t xml:space="preserve"> I,</w:t>
      </w:r>
      <w:r w:rsidR="00227FE3">
        <w:t xml:space="preserve"> et al., 2009)</w:t>
      </w:r>
      <w:r w:rsidRPr="00C9714E">
        <w:t xml:space="preserve">. Unicentric HV-CD usually manifests as a slow-growing, painless cervical or mediastinal mass and is frequently curable </w:t>
      </w:r>
      <w:r w:rsidR="00227FE3">
        <w:t>by complete surgical excision (</w:t>
      </w:r>
      <w:r w:rsidR="00227FE3" w:rsidRPr="00F34A42">
        <w:t>Hu S,</w:t>
      </w:r>
      <w:r w:rsidR="00227FE3">
        <w:t xml:space="preserve"> et al., 2023), (</w:t>
      </w:r>
      <w:r w:rsidR="00227FE3" w:rsidRPr="00F34A42">
        <w:t>Imen BI,</w:t>
      </w:r>
      <w:r w:rsidR="00227FE3">
        <w:t xml:space="preserve"> et al., 2020)</w:t>
      </w:r>
      <w:r w:rsidRPr="00C9714E">
        <w:t>.</w:t>
      </w:r>
    </w:p>
    <w:p w14:paraId="03D25CFE" w14:textId="77777777" w:rsidR="004E7614" w:rsidRPr="00C9714E" w:rsidRDefault="004E7614" w:rsidP="004E7614">
      <w:r w:rsidRPr="00C9714E">
        <w:t xml:space="preserve">Pityriasis </w:t>
      </w:r>
      <w:proofErr w:type="spellStart"/>
      <w:r w:rsidRPr="00C9714E">
        <w:t>lichenoides</w:t>
      </w:r>
      <w:proofErr w:type="spellEnd"/>
      <w:r w:rsidRPr="00C9714E">
        <w:t xml:space="preserve"> (PL) is an equally rare spectrum of inflammatory dermatoses—including pityriasis </w:t>
      </w:r>
      <w:proofErr w:type="spellStart"/>
      <w:r w:rsidRPr="00C9714E">
        <w:t>lichenoides</w:t>
      </w:r>
      <w:proofErr w:type="spellEnd"/>
      <w:r w:rsidRPr="00C9714E">
        <w:t xml:space="preserve"> chronica (PLC) and pityriasis </w:t>
      </w:r>
      <w:proofErr w:type="spellStart"/>
      <w:r w:rsidRPr="00C9714E">
        <w:t>lichenoides</w:t>
      </w:r>
      <w:proofErr w:type="spellEnd"/>
      <w:r w:rsidRPr="00C9714E">
        <w:t xml:space="preserve"> et </w:t>
      </w:r>
      <w:proofErr w:type="spellStart"/>
      <w:r w:rsidRPr="00C9714E">
        <w:t>varioliformis</w:t>
      </w:r>
      <w:proofErr w:type="spellEnd"/>
      <w:r w:rsidRPr="00C9714E">
        <w:t xml:space="preserve"> acuta (PLEVA)—that classically affects children and young adults with recurrent crops of </w:t>
      </w:r>
      <w:proofErr w:type="spellStart"/>
      <w:r w:rsidRPr="00C9714E">
        <w:t>papulo</w:t>
      </w:r>
      <w:proofErr w:type="spellEnd"/>
      <w:r w:rsidRPr="00C9714E">
        <w:t xml:space="preserve">-vesicular or </w:t>
      </w:r>
      <w:proofErr w:type="spellStart"/>
      <w:r w:rsidRPr="00C9714E">
        <w:t>ulceronecrotic</w:t>
      </w:r>
      <w:proofErr w:type="spellEnd"/>
      <w:r w:rsidRPr="00C9714E">
        <w:t xml:space="preserve"> lesions that </w:t>
      </w:r>
      <w:r w:rsidR="00227FE3">
        <w:t>heal with hypopigmented scars (</w:t>
      </w:r>
      <w:r w:rsidR="00227FE3" w:rsidRPr="00F34A42">
        <w:t>Teklehaimanot F,</w:t>
      </w:r>
      <w:r w:rsidR="00227FE3">
        <w:t xml:space="preserve"> et al., 2025)</w:t>
      </w:r>
      <w:r w:rsidRPr="00C9714E">
        <w:t>. Histologically, PL demonstrates an interface dermatitis rich in cytotoxic CD8-positive lymphocytes, and clonal T-cell receptor rearrangements have led some authors to regard it as a cutaneous lymphoproliferative disorder.</w:t>
      </w:r>
    </w:p>
    <w:p w14:paraId="3846202A" w14:textId="77777777" w:rsidR="007B6775" w:rsidRPr="004E7614" w:rsidRDefault="004E7614" w:rsidP="004E7614">
      <w:r w:rsidRPr="00C9714E">
        <w:t xml:space="preserve">Although PL has occasionally been described as a paraneoplastic manifestation in Hodgkin and non-Hodgkin lymphomas, its coexistence with CD has not, to our knowledge, been reported. We present what appears to be the first documented case of HV-CD associated with chronic PL in a child, discuss potential pathogenic links, and highlight the diagnostic obstacles raised by this unusual constellation. </w:t>
      </w:r>
    </w:p>
    <w:p w14:paraId="754CC552" w14:textId="77777777" w:rsidR="00F26484" w:rsidRPr="00FB3A86" w:rsidRDefault="00F26484" w:rsidP="00F26484">
      <w:pPr>
        <w:pStyle w:val="Body"/>
        <w:spacing w:after="0"/>
        <w:rPr>
          <w:rFonts w:ascii="Arial" w:hAnsi="Arial" w:cs="Arial"/>
        </w:rPr>
      </w:pPr>
    </w:p>
    <w:p w14:paraId="1D3AC15E" w14:textId="77777777" w:rsidR="007F7B32" w:rsidRDefault="00902823" w:rsidP="00F26484">
      <w:pPr>
        <w:pStyle w:val="AbstHead"/>
        <w:spacing w:after="0"/>
        <w:jc w:val="both"/>
        <w:rPr>
          <w:rFonts w:ascii="Arial" w:hAnsi="Arial" w:cs="Arial"/>
        </w:rPr>
      </w:pPr>
      <w:r>
        <w:rPr>
          <w:rFonts w:ascii="Arial" w:hAnsi="Arial" w:cs="Arial"/>
        </w:rPr>
        <w:lastRenderedPageBreak/>
        <w:t xml:space="preserve">2. </w:t>
      </w:r>
      <w:r w:rsidR="00F26484">
        <w:rPr>
          <w:rFonts w:ascii="Arial" w:hAnsi="Arial" w:cs="Arial"/>
        </w:rPr>
        <w:t>PRESENTATION OF CASE</w:t>
      </w:r>
    </w:p>
    <w:p w14:paraId="7219003F" w14:textId="77777777" w:rsidR="00790ADA" w:rsidRPr="00FB3A86" w:rsidRDefault="00790ADA" w:rsidP="00441B6F">
      <w:pPr>
        <w:pStyle w:val="AbstHead"/>
        <w:spacing w:after="0"/>
        <w:jc w:val="both"/>
        <w:rPr>
          <w:rFonts w:ascii="Arial" w:hAnsi="Arial" w:cs="Arial"/>
        </w:rPr>
      </w:pPr>
    </w:p>
    <w:p w14:paraId="442B6D91" w14:textId="77777777" w:rsidR="004E7614" w:rsidRPr="00E55D12" w:rsidRDefault="004E7614" w:rsidP="004E7614">
      <w:r w:rsidRPr="00E55D12">
        <w:t>We report the case of a 5-year-old girl born to first-degree consanguineous parents, who had developed—since the age of one—recurrent pustular and bullous skin lesions that progressed to necrosis and ulceration. These eruptions appeared in flare-ups alternating with remission and eventually left hypopigmented residual scars (Figure 1).</w:t>
      </w:r>
    </w:p>
    <w:p w14:paraId="5117371B" w14:textId="77777777" w:rsidR="004E7614" w:rsidRPr="00E55D12" w:rsidRDefault="004E7614" w:rsidP="004E7614">
      <w:r w:rsidRPr="00E55D12">
        <w:t xml:space="preserve">A punch biopsy of a lesion demonstrated chronic pityriasis </w:t>
      </w:r>
      <w:proofErr w:type="spellStart"/>
      <w:r w:rsidRPr="00E55D12">
        <w:t>lichenoides</w:t>
      </w:r>
      <w:proofErr w:type="spellEnd"/>
      <w:r w:rsidRPr="00E55D12">
        <w:t xml:space="preserve"> with immunohistochemically dense CD8-positive lymphocytic infiltrates (Figure 2).</w:t>
      </w:r>
    </w:p>
    <w:p w14:paraId="02A9E213" w14:textId="159F1058" w:rsidR="004E7614" w:rsidRPr="00E55D12" w:rsidRDefault="004E7614" w:rsidP="004E7614">
      <w:r w:rsidRPr="00E55D12">
        <w:t>Over the past year the child also noted painless, bilateral cervical swellings. Examination revealed multiple firm, mobile lymph-node masses bilaterally, the largest measuring 2 cm. Cervical ultrasound and CT imaging showed numerous well-circumscribed, heterogeneous hypoechoic latero</w:t>
      </w:r>
      <w:r w:rsidR="007C1C75">
        <w:t>-</w:t>
      </w:r>
      <w:r w:rsidRPr="00E55D12">
        <w:t>cervical nodes with central necrosis, ranging from 6 to 12 mm.</w:t>
      </w:r>
    </w:p>
    <w:p w14:paraId="4A52AF85" w14:textId="77777777" w:rsidR="00F26484" w:rsidRPr="007B6775" w:rsidRDefault="004E7614" w:rsidP="004E7614">
      <w:pPr>
        <w:pStyle w:val="Body"/>
        <w:rPr>
          <w:rFonts w:ascii="Arial" w:hAnsi="Arial" w:cs="Arial"/>
          <w:lang w:val="fr-FR"/>
        </w:rPr>
      </w:pPr>
      <w:r w:rsidRPr="00E55D12">
        <w:t xml:space="preserve">Excisional biopsy of one node revealed an atrophic nodal architecture containing only a few lymphoid follicles; several atretic follicles displayed </w:t>
      </w:r>
      <w:proofErr w:type="spellStart"/>
      <w:r w:rsidRPr="00E55D12">
        <w:t>hyalinised</w:t>
      </w:r>
      <w:proofErr w:type="spellEnd"/>
      <w:r w:rsidRPr="00E55D12">
        <w:t xml:space="preserve"> capillaries traversing the germinal </w:t>
      </w:r>
      <w:proofErr w:type="spellStart"/>
      <w:r w:rsidRPr="00E55D12">
        <w:t>centres</w:t>
      </w:r>
      <w:proofErr w:type="spellEnd"/>
      <w:r w:rsidRPr="00E55D12">
        <w:t>. Extensive interfollicular hyaline deposits and numerous small vessels wit</w:t>
      </w:r>
      <w:r>
        <w:t xml:space="preserve">h </w:t>
      </w:r>
      <w:proofErr w:type="spellStart"/>
      <w:r>
        <w:t>hyalinised</w:t>
      </w:r>
      <w:proofErr w:type="spellEnd"/>
      <w:r>
        <w:t xml:space="preserve"> walls were present</w:t>
      </w:r>
      <w:r w:rsidRPr="00E55D12">
        <w:t>. This pattern</w:t>
      </w:r>
      <w:r>
        <w:t xml:space="preserve"> </w:t>
      </w:r>
      <w:r w:rsidRPr="00E55D12">
        <w:t xml:space="preserve">is diagnostic of the hyaline-vascular variant </w:t>
      </w:r>
      <w:r>
        <w:t>of unicentric Castleman disease</w:t>
      </w:r>
      <w:r w:rsidR="007B6775" w:rsidRPr="007B6775">
        <w:rPr>
          <w:rFonts w:ascii="Arial" w:hAnsi="Arial" w:cs="Arial"/>
          <w:lang w:val="fr-FR"/>
        </w:rPr>
        <w:t>.</w:t>
      </w:r>
    </w:p>
    <w:p w14:paraId="61245922" w14:textId="77777777" w:rsidR="00F26484" w:rsidRDefault="00F26484" w:rsidP="00F26484">
      <w:pPr>
        <w:pStyle w:val="Body"/>
        <w:spacing w:after="0"/>
        <w:rPr>
          <w:rFonts w:ascii="Arial" w:hAnsi="Arial" w:cs="Arial"/>
        </w:rPr>
      </w:pPr>
    </w:p>
    <w:p w14:paraId="4A7C59B3" w14:textId="77777777" w:rsidR="00790ADA" w:rsidRPr="00FB3A86" w:rsidRDefault="00790ADA" w:rsidP="00441B6F">
      <w:pPr>
        <w:pStyle w:val="Body"/>
        <w:spacing w:after="0"/>
        <w:rPr>
          <w:rFonts w:ascii="Arial" w:hAnsi="Arial" w:cs="Arial"/>
        </w:rPr>
      </w:pPr>
    </w:p>
    <w:p w14:paraId="1F89F488" w14:textId="77777777" w:rsidR="00902823" w:rsidRDefault="00000F8F" w:rsidP="00F2595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A76CA58" w14:textId="77777777" w:rsidR="00790ADA" w:rsidRPr="00FB3A86" w:rsidRDefault="00790ADA" w:rsidP="00441B6F">
      <w:pPr>
        <w:pStyle w:val="Head1"/>
        <w:spacing w:after="0"/>
        <w:jc w:val="both"/>
        <w:rPr>
          <w:rFonts w:ascii="Arial" w:hAnsi="Arial" w:cs="Arial"/>
        </w:rPr>
      </w:pPr>
    </w:p>
    <w:p w14:paraId="0A3D49A5" w14:textId="5D22586E" w:rsidR="004E7614" w:rsidRDefault="004E7614" w:rsidP="004E7614">
      <w:r w:rsidRPr="00556D47">
        <w:t>The temporal sequence in our patient—cutaneous lesions beginning at one year of age and persistent lymph-node enlargement appearing later—raises the possibility that PL acted as an early paraneoplastic or immune-</w:t>
      </w:r>
      <w:proofErr w:type="spellStart"/>
      <w:r w:rsidRPr="00556D47">
        <w:t>dysregulatory</w:t>
      </w:r>
      <w:proofErr w:type="spellEnd"/>
      <w:r w:rsidRPr="00556D47">
        <w:t xml:space="preserve"> clue to underlying CD. PL has long been thought to reflect either an aberrant immune response to infection or a low-grade clonal T-cell proliferation; CD, conversely, is driven by dysregulated cytokine </w:t>
      </w:r>
      <w:proofErr w:type="spellStart"/>
      <w:r w:rsidRPr="00556D47">
        <w:t>signalling</w:t>
      </w:r>
      <w:proofErr w:type="spellEnd"/>
      <w:r w:rsidRPr="00556D47">
        <w:t>, notably interleukin-6, within germinal-</w:t>
      </w:r>
      <w:proofErr w:type="spellStart"/>
      <w:r w:rsidRPr="00556D47">
        <w:t>centre</w:t>
      </w:r>
      <w:proofErr w:type="spellEnd"/>
      <w:r w:rsidRPr="00556D47">
        <w:t xml:space="preserve"> B-cells a</w:t>
      </w:r>
      <w:r w:rsidR="00227FE3">
        <w:t>nd follicular dendritic cells (</w:t>
      </w:r>
      <w:r w:rsidR="00227FE3" w:rsidRPr="00F34A42">
        <w:t>Sikora M,</w:t>
      </w:r>
      <w:r w:rsidR="00227FE3">
        <w:t xml:space="preserve"> et al., 2025)</w:t>
      </w:r>
      <w:r w:rsidRPr="00556D47">
        <w:t>. A shared milieu of chronic T-cell activation and cytokine overproduction may therefore provide a mechanistic bridge between the two entities.</w:t>
      </w:r>
      <w:r w:rsidR="00203E8C">
        <w:t xml:space="preserve"> </w:t>
      </w:r>
      <w:r w:rsidR="00203E8C" w:rsidRPr="00203E8C">
        <w:t>Elevated interleukin-6 levels, typically seen in Castleman disease, and CD8+ cytotoxic T-cell infiltrates in PL suggest a possible shared cytokine-driven immunopathology This implies that the inflammation and immune cell behavior observed in both conditions might stem from similar dysregulation of cytokine signaling pathways, specifically involving IL-6 and cytotoxic T-cells (Sumiyoshi R, et al., 2022), (Farias MG, et al., 2022)</w:t>
      </w:r>
      <w:r w:rsidR="00E40D64">
        <w:t>, (</w:t>
      </w:r>
      <w:r w:rsidR="00E40D64" w:rsidRPr="00E40D64">
        <w:t>Li Yu,</w:t>
      </w:r>
      <w:r w:rsidR="00E40D64">
        <w:t xml:space="preserve"> et al. 2017)</w:t>
      </w:r>
      <w:r w:rsidR="00203E8C" w:rsidRPr="00E40D64">
        <w:t>.</w:t>
      </w:r>
    </w:p>
    <w:p w14:paraId="6C3EF0D7" w14:textId="429BD424" w:rsidR="004E7614" w:rsidRPr="00227FE3" w:rsidRDefault="002D08C5" w:rsidP="00341FC3">
      <w:r w:rsidRPr="002D08C5">
        <w:t>The hyaline-vascular variant is the most common form of Castleman disease, characterized by specific microscopic features including increased lymphoid follicles with regressed germinal</w:t>
      </w:r>
      <w:r w:rsidR="00341FC3">
        <w:t xml:space="preserve"> centers and hyalinized vessels (</w:t>
      </w:r>
      <w:proofErr w:type="spellStart"/>
      <w:r w:rsidR="00341FC3" w:rsidRPr="00341FC3">
        <w:t>Naghashpour</w:t>
      </w:r>
      <w:proofErr w:type="spellEnd"/>
      <w:r w:rsidR="00341FC3" w:rsidRPr="00341FC3">
        <w:t xml:space="preserve"> M, </w:t>
      </w:r>
      <w:r w:rsidR="00341FC3">
        <w:t xml:space="preserve">et al., </w:t>
      </w:r>
      <w:r w:rsidR="00341FC3" w:rsidRPr="00341FC3">
        <w:t>2010</w:t>
      </w:r>
      <w:r w:rsidR="00341FC3">
        <w:t>)</w:t>
      </w:r>
      <w:r w:rsidR="00341FC3" w:rsidRPr="00341FC3">
        <w:t>.</w:t>
      </w:r>
      <w:r w:rsidR="00341FC3">
        <w:t xml:space="preserve"> This</w:t>
      </w:r>
      <w:r w:rsidR="004E7614" w:rsidRPr="00556D47">
        <w:t xml:space="preserve"> subtype of CD is typically </w:t>
      </w:r>
      <w:proofErr w:type="spellStart"/>
      <w:r w:rsidR="004E7614" w:rsidRPr="00556D47">
        <w:t>localised</w:t>
      </w:r>
      <w:proofErr w:type="spellEnd"/>
      <w:r w:rsidR="004E7614" w:rsidRPr="00556D47">
        <w:t xml:space="preserve"> and </w:t>
      </w:r>
      <w:proofErr w:type="spellStart"/>
      <w:r w:rsidR="004E7614" w:rsidRPr="00556D47">
        <w:t>haemodynamically</w:t>
      </w:r>
      <w:proofErr w:type="spellEnd"/>
      <w:r w:rsidR="004E7614" w:rsidRPr="00556D47">
        <w:t xml:space="preserve"> silent. In children it preferentially involves cervical nodes, and complete surgical resection yields long-term remission rates exceeding</w:t>
      </w:r>
      <w:r w:rsidR="00227FE3">
        <w:t xml:space="preserve"> 95 % </w:t>
      </w:r>
      <w:r w:rsidR="00227FE3" w:rsidRPr="0015302C">
        <w:t xml:space="preserve">(Hu S, et al., 2023), </w:t>
      </w:r>
      <w:r w:rsidR="00227FE3">
        <w:t>(</w:t>
      </w:r>
      <w:r w:rsidR="00227FE3" w:rsidRPr="00F34A42">
        <w:t>Korbi AE,</w:t>
      </w:r>
      <w:r w:rsidR="00227FE3">
        <w:t xml:space="preserve"> et al., 2020)</w:t>
      </w:r>
      <w:r w:rsidR="00E60666">
        <w:t>, (</w:t>
      </w:r>
      <w:r w:rsidR="00E60666" w:rsidRPr="00E60666">
        <w:t>Carbone et al., 2021</w:t>
      </w:r>
      <w:r w:rsidR="00E60666">
        <w:t>)</w:t>
      </w:r>
      <w:r w:rsidR="004E7614" w:rsidRPr="00E60666">
        <w:t>.</w:t>
      </w:r>
      <w:r w:rsidR="004E7614" w:rsidRPr="00556D47">
        <w:t xml:space="preserve"> </w:t>
      </w:r>
      <w:r w:rsidR="004E7614" w:rsidRPr="001109EE">
        <w:t xml:space="preserve">Our patient’s imaging findings of well-circumscribed, heterogeneous, partly necrotic nodes measuring up to 2 cm were consistent with a localized lymphoproliferative process. Histological analysis revealed an atrophic nodal parenchyma with sparse lymphoid follicles, </w:t>
      </w:r>
      <w:proofErr w:type="spellStart"/>
      <w:r w:rsidR="004E7614" w:rsidRPr="001109EE">
        <w:t>hyalinised</w:t>
      </w:r>
      <w:proofErr w:type="spellEnd"/>
      <w:r w:rsidR="004E7614" w:rsidRPr="001109EE">
        <w:t xml:space="preserve"> blood vessels traversing atretic germinal centers, and extensive interfollicular hyaline deposits—features characteristic of the hyaline-vascular variant of Castleman disease.</w:t>
      </w:r>
    </w:p>
    <w:p w14:paraId="45AA6742" w14:textId="77777777" w:rsidR="004E7614" w:rsidRPr="00556D47" w:rsidRDefault="004E7614" w:rsidP="004E7614">
      <w:r w:rsidRPr="00556D47">
        <w:t xml:space="preserve">Management of chronic PL remains empirical; macrolide antibiotics, narrow-band UVB phototherapy and low-dose methotrexate are most frequently employed. Interestingly, isolated reports describe improvement of PL after successful treatment of an associated </w:t>
      </w:r>
      <w:proofErr w:type="spellStart"/>
      <w:r w:rsidRPr="00556D47">
        <w:t>haematological</w:t>
      </w:r>
      <w:proofErr w:type="spellEnd"/>
      <w:r w:rsidRPr="00556D47">
        <w:t xml:space="preserve"> malignancy, supporting </w:t>
      </w:r>
      <w:r>
        <w:t>t</w:t>
      </w:r>
      <w:r w:rsidR="00227FE3">
        <w:t>he paraneoplastic hypothesis (</w:t>
      </w:r>
      <w:r w:rsidR="00227FE3" w:rsidRPr="00F34A42">
        <w:t>Kempf W,</w:t>
      </w:r>
      <w:r w:rsidR="00227FE3">
        <w:t xml:space="preserve"> et al., 2005), (C. Damak, et al., 2015)</w:t>
      </w:r>
      <w:r w:rsidRPr="00556D47">
        <w:t>. Whether excision of the unicentric CD focus in our patient will attenuate her cutaneous relapses warrants close dermatological follow-up.</w:t>
      </w:r>
    </w:p>
    <w:p w14:paraId="35483242" w14:textId="77777777" w:rsidR="004E7614" w:rsidRPr="004E7614" w:rsidRDefault="004E7614" w:rsidP="004E7614">
      <w:r w:rsidRPr="00556D47">
        <w:lastRenderedPageBreak/>
        <w:t>Consanguinity in our case may point to an inherited tendency toward immune dysregulation, as suggested for familial forms of both CD and PL, although the precise genetic drivers remain elusive. This highlights the need for genetic and cytokine-profiling studies in similar presentations.</w:t>
      </w:r>
    </w:p>
    <w:p w14:paraId="2DBCDB4E" w14:textId="77777777" w:rsidR="00E053D0" w:rsidRDefault="00E053D0" w:rsidP="00441B6F">
      <w:pPr>
        <w:pStyle w:val="Body"/>
        <w:spacing w:after="0"/>
        <w:rPr>
          <w:rFonts w:ascii="Arial" w:hAnsi="Arial" w:cs="Arial"/>
        </w:rPr>
      </w:pPr>
    </w:p>
    <w:p w14:paraId="41360432" w14:textId="77777777" w:rsidR="00790ADA" w:rsidRPr="00FB3A86" w:rsidRDefault="00790ADA" w:rsidP="00441B6F">
      <w:pPr>
        <w:pStyle w:val="Body"/>
        <w:spacing w:after="0"/>
        <w:rPr>
          <w:rFonts w:ascii="Arial" w:hAnsi="Arial" w:cs="Arial"/>
        </w:rPr>
      </w:pPr>
    </w:p>
    <w:p w14:paraId="504BC93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73B8D3" w14:textId="77777777" w:rsidR="00790ADA" w:rsidRPr="00FB3A86" w:rsidRDefault="00790ADA" w:rsidP="00441B6F">
      <w:pPr>
        <w:pStyle w:val="ConcHead"/>
        <w:spacing w:after="0"/>
        <w:jc w:val="both"/>
        <w:rPr>
          <w:rFonts w:ascii="Arial" w:hAnsi="Arial" w:cs="Arial"/>
        </w:rPr>
      </w:pPr>
    </w:p>
    <w:p w14:paraId="208628B5" w14:textId="53CDB4D4" w:rsidR="004E7614" w:rsidRDefault="004E7614" w:rsidP="004E7614">
      <w:pPr>
        <w:pStyle w:val="Body"/>
        <w:rPr>
          <w:rFonts w:ascii="Arial" w:hAnsi="Arial" w:cs="Arial"/>
          <w:lang w:val="fr-FR"/>
        </w:rPr>
      </w:pPr>
      <w:r w:rsidRPr="004E7614">
        <w:rPr>
          <w:rFonts w:ascii="Arial" w:hAnsi="Arial" w:cs="Arial"/>
          <w:lang w:val="fr-FR"/>
        </w:rPr>
        <w:t xml:space="preserve">This case </w:t>
      </w:r>
      <w:proofErr w:type="spellStart"/>
      <w:r w:rsidRPr="004E7614">
        <w:rPr>
          <w:rFonts w:ascii="Arial" w:hAnsi="Arial" w:cs="Arial"/>
          <w:lang w:val="fr-FR"/>
        </w:rPr>
        <w:t>underscores</w:t>
      </w:r>
      <w:proofErr w:type="spellEnd"/>
      <w:r w:rsidRPr="004E7614">
        <w:rPr>
          <w:rFonts w:ascii="Arial" w:hAnsi="Arial" w:cs="Arial"/>
          <w:lang w:val="fr-FR"/>
        </w:rPr>
        <w:t xml:space="preserve"> an </w:t>
      </w:r>
      <w:proofErr w:type="spellStart"/>
      <w:r w:rsidRPr="004E7614">
        <w:rPr>
          <w:rFonts w:ascii="Arial" w:hAnsi="Arial" w:cs="Arial"/>
          <w:lang w:val="fr-FR"/>
        </w:rPr>
        <w:t>unrecognised</w:t>
      </w:r>
      <w:proofErr w:type="spellEnd"/>
      <w:r w:rsidRPr="004E7614">
        <w:rPr>
          <w:rFonts w:ascii="Arial" w:hAnsi="Arial" w:cs="Arial"/>
          <w:lang w:val="fr-FR"/>
        </w:rPr>
        <w:t xml:space="preserve"> association </w:t>
      </w:r>
      <w:proofErr w:type="spellStart"/>
      <w:r w:rsidRPr="004E7614">
        <w:rPr>
          <w:rFonts w:ascii="Arial" w:hAnsi="Arial" w:cs="Arial"/>
          <w:lang w:val="fr-FR"/>
        </w:rPr>
        <w:t>between</w:t>
      </w:r>
      <w:proofErr w:type="spellEnd"/>
      <w:r w:rsidRPr="004E7614">
        <w:rPr>
          <w:rFonts w:ascii="Arial" w:hAnsi="Arial" w:cs="Arial"/>
          <w:lang w:val="fr-FR"/>
        </w:rPr>
        <w:t xml:space="preserve"> </w:t>
      </w:r>
      <w:proofErr w:type="spellStart"/>
      <w:r w:rsidRPr="004E7614">
        <w:rPr>
          <w:rFonts w:ascii="Arial" w:hAnsi="Arial" w:cs="Arial"/>
          <w:lang w:val="fr-FR"/>
        </w:rPr>
        <w:t>chronic</w:t>
      </w:r>
      <w:proofErr w:type="spellEnd"/>
      <w:r w:rsidRPr="004E7614">
        <w:rPr>
          <w:rFonts w:ascii="Arial" w:hAnsi="Arial" w:cs="Arial"/>
          <w:lang w:val="fr-FR"/>
        </w:rPr>
        <w:t xml:space="preserve"> pityriasis </w:t>
      </w:r>
      <w:proofErr w:type="spellStart"/>
      <w:r w:rsidRPr="004E7614">
        <w:rPr>
          <w:rFonts w:ascii="Arial" w:hAnsi="Arial" w:cs="Arial"/>
          <w:lang w:val="fr-FR"/>
        </w:rPr>
        <w:t>lichenoides</w:t>
      </w:r>
      <w:proofErr w:type="spellEnd"/>
      <w:r w:rsidRPr="004E7614">
        <w:rPr>
          <w:rFonts w:ascii="Arial" w:hAnsi="Arial" w:cs="Arial"/>
          <w:lang w:val="fr-FR"/>
        </w:rPr>
        <w:t xml:space="preserve"> and </w:t>
      </w:r>
      <w:proofErr w:type="spellStart"/>
      <w:r w:rsidRPr="004E7614">
        <w:rPr>
          <w:rFonts w:ascii="Arial" w:hAnsi="Arial" w:cs="Arial"/>
          <w:lang w:val="fr-FR"/>
        </w:rPr>
        <w:t>unicentric</w:t>
      </w:r>
      <w:proofErr w:type="spellEnd"/>
      <w:r w:rsidRPr="004E7614">
        <w:rPr>
          <w:rFonts w:ascii="Arial" w:hAnsi="Arial" w:cs="Arial"/>
          <w:lang w:val="fr-FR"/>
        </w:rPr>
        <w:t xml:space="preserve"> hyaline-</w:t>
      </w:r>
      <w:proofErr w:type="spellStart"/>
      <w:r w:rsidRPr="004E7614">
        <w:rPr>
          <w:rFonts w:ascii="Arial" w:hAnsi="Arial" w:cs="Arial"/>
          <w:lang w:val="fr-FR"/>
        </w:rPr>
        <w:t>vascular</w:t>
      </w:r>
      <w:proofErr w:type="spellEnd"/>
      <w:r w:rsidRPr="004E7614">
        <w:rPr>
          <w:rFonts w:ascii="Arial" w:hAnsi="Arial" w:cs="Arial"/>
          <w:lang w:val="fr-FR"/>
        </w:rPr>
        <w:t xml:space="preserve"> </w:t>
      </w:r>
      <w:proofErr w:type="spellStart"/>
      <w:r w:rsidRPr="004E7614">
        <w:rPr>
          <w:rFonts w:ascii="Arial" w:hAnsi="Arial" w:cs="Arial"/>
          <w:lang w:val="fr-FR"/>
        </w:rPr>
        <w:t>Castleman</w:t>
      </w:r>
      <w:proofErr w:type="spellEnd"/>
      <w:r w:rsidRPr="004E7614">
        <w:rPr>
          <w:rFonts w:ascii="Arial" w:hAnsi="Arial" w:cs="Arial"/>
          <w:lang w:val="fr-FR"/>
        </w:rPr>
        <w:t xml:space="preserve"> </w:t>
      </w:r>
      <w:proofErr w:type="spellStart"/>
      <w:r w:rsidRPr="004E7614">
        <w:rPr>
          <w:rFonts w:ascii="Arial" w:hAnsi="Arial" w:cs="Arial"/>
          <w:lang w:val="fr-FR"/>
        </w:rPr>
        <w:t>disease</w:t>
      </w:r>
      <w:proofErr w:type="spellEnd"/>
      <w:r w:rsidRPr="004E7614">
        <w:rPr>
          <w:rFonts w:ascii="Arial" w:hAnsi="Arial" w:cs="Arial"/>
          <w:lang w:val="fr-FR"/>
        </w:rPr>
        <w:t xml:space="preserve"> in a </w:t>
      </w:r>
      <w:proofErr w:type="spellStart"/>
      <w:r w:rsidRPr="004E7614">
        <w:rPr>
          <w:rFonts w:ascii="Arial" w:hAnsi="Arial" w:cs="Arial"/>
          <w:lang w:val="fr-FR"/>
        </w:rPr>
        <w:t>paediatric</w:t>
      </w:r>
      <w:proofErr w:type="spellEnd"/>
      <w:r w:rsidRPr="004E7614">
        <w:rPr>
          <w:rFonts w:ascii="Arial" w:hAnsi="Arial" w:cs="Arial"/>
          <w:lang w:val="fr-FR"/>
        </w:rPr>
        <w:t xml:space="preserve"> patient </w:t>
      </w:r>
      <w:proofErr w:type="spellStart"/>
      <w:r w:rsidRPr="004E7614">
        <w:rPr>
          <w:rFonts w:ascii="Arial" w:hAnsi="Arial" w:cs="Arial"/>
          <w:lang w:val="fr-FR"/>
        </w:rPr>
        <w:t>born</w:t>
      </w:r>
      <w:proofErr w:type="spellEnd"/>
      <w:r w:rsidRPr="004E7614">
        <w:rPr>
          <w:rFonts w:ascii="Arial" w:hAnsi="Arial" w:cs="Arial"/>
          <w:lang w:val="fr-FR"/>
        </w:rPr>
        <w:t xml:space="preserve"> of </w:t>
      </w:r>
      <w:proofErr w:type="spellStart"/>
      <w:r w:rsidRPr="004E7614">
        <w:rPr>
          <w:rFonts w:ascii="Arial" w:hAnsi="Arial" w:cs="Arial"/>
          <w:lang w:val="fr-FR"/>
        </w:rPr>
        <w:t>consanguineous</w:t>
      </w:r>
      <w:proofErr w:type="spellEnd"/>
      <w:r w:rsidRPr="004E7614">
        <w:rPr>
          <w:rFonts w:ascii="Arial" w:hAnsi="Arial" w:cs="Arial"/>
          <w:lang w:val="fr-FR"/>
        </w:rPr>
        <w:t xml:space="preserve"> parents. The coexistence of persistent, </w:t>
      </w:r>
      <w:proofErr w:type="spellStart"/>
      <w:r w:rsidRPr="004E7614">
        <w:rPr>
          <w:rFonts w:ascii="Arial" w:hAnsi="Arial" w:cs="Arial"/>
          <w:lang w:val="fr-FR"/>
        </w:rPr>
        <w:t>relapsing</w:t>
      </w:r>
      <w:proofErr w:type="spellEnd"/>
      <w:r w:rsidRPr="004E7614">
        <w:rPr>
          <w:rFonts w:ascii="Arial" w:hAnsi="Arial" w:cs="Arial"/>
          <w:lang w:val="fr-FR"/>
        </w:rPr>
        <w:t xml:space="preserve"> </w:t>
      </w:r>
      <w:proofErr w:type="spellStart"/>
      <w:r w:rsidRPr="004E7614">
        <w:rPr>
          <w:rFonts w:ascii="Arial" w:hAnsi="Arial" w:cs="Arial"/>
          <w:lang w:val="fr-FR"/>
        </w:rPr>
        <w:t>ulceronecrotic</w:t>
      </w:r>
      <w:proofErr w:type="spellEnd"/>
      <w:r w:rsidRPr="004E7614">
        <w:rPr>
          <w:rFonts w:ascii="Arial" w:hAnsi="Arial" w:cs="Arial"/>
          <w:lang w:val="fr-FR"/>
        </w:rPr>
        <w:t xml:space="preserve"> skin </w:t>
      </w:r>
      <w:proofErr w:type="spellStart"/>
      <w:r w:rsidRPr="004E7614">
        <w:rPr>
          <w:rFonts w:ascii="Arial" w:hAnsi="Arial" w:cs="Arial"/>
          <w:lang w:val="fr-FR"/>
        </w:rPr>
        <w:t>lesions</w:t>
      </w:r>
      <w:proofErr w:type="spellEnd"/>
      <w:r w:rsidRPr="004E7614">
        <w:rPr>
          <w:rFonts w:ascii="Arial" w:hAnsi="Arial" w:cs="Arial"/>
          <w:lang w:val="fr-FR"/>
        </w:rPr>
        <w:t xml:space="preserve"> </w:t>
      </w:r>
      <w:proofErr w:type="spellStart"/>
      <w:r w:rsidRPr="004E7614">
        <w:rPr>
          <w:rFonts w:ascii="Arial" w:hAnsi="Arial" w:cs="Arial"/>
          <w:lang w:val="fr-FR"/>
        </w:rPr>
        <w:t>with</w:t>
      </w:r>
      <w:proofErr w:type="spellEnd"/>
      <w:r w:rsidRPr="004E7614">
        <w:rPr>
          <w:rFonts w:ascii="Arial" w:hAnsi="Arial" w:cs="Arial"/>
          <w:lang w:val="fr-FR"/>
        </w:rPr>
        <w:t xml:space="preserve"> </w:t>
      </w:r>
      <w:proofErr w:type="spellStart"/>
      <w:r w:rsidRPr="004E7614">
        <w:rPr>
          <w:rFonts w:ascii="Arial" w:hAnsi="Arial" w:cs="Arial"/>
          <w:lang w:val="fr-FR"/>
        </w:rPr>
        <w:t>latero</w:t>
      </w:r>
      <w:proofErr w:type="spellEnd"/>
      <w:r w:rsidR="007C1C75">
        <w:rPr>
          <w:rFonts w:ascii="Arial" w:hAnsi="Arial" w:cs="Arial"/>
          <w:lang w:val="fr-FR"/>
        </w:rPr>
        <w:t>-</w:t>
      </w:r>
      <w:r w:rsidRPr="004E7614">
        <w:rPr>
          <w:rFonts w:ascii="Arial" w:hAnsi="Arial" w:cs="Arial"/>
          <w:lang w:val="fr-FR"/>
        </w:rPr>
        <w:t xml:space="preserve">cervical </w:t>
      </w:r>
      <w:proofErr w:type="spellStart"/>
      <w:r w:rsidRPr="004E7614">
        <w:rPr>
          <w:rFonts w:ascii="Arial" w:hAnsi="Arial" w:cs="Arial"/>
          <w:lang w:val="fr-FR"/>
        </w:rPr>
        <w:t>lymphadenopathy</w:t>
      </w:r>
      <w:proofErr w:type="spellEnd"/>
      <w:r w:rsidRPr="004E7614">
        <w:rPr>
          <w:rFonts w:ascii="Arial" w:hAnsi="Arial" w:cs="Arial"/>
          <w:lang w:val="fr-FR"/>
        </w:rPr>
        <w:t xml:space="preserve"> </w:t>
      </w:r>
      <w:proofErr w:type="spellStart"/>
      <w:r w:rsidRPr="004E7614">
        <w:rPr>
          <w:rFonts w:ascii="Arial" w:hAnsi="Arial" w:cs="Arial"/>
          <w:lang w:val="fr-FR"/>
        </w:rPr>
        <w:t>should</w:t>
      </w:r>
      <w:proofErr w:type="spellEnd"/>
      <w:r w:rsidRPr="004E7614">
        <w:rPr>
          <w:rFonts w:ascii="Arial" w:hAnsi="Arial" w:cs="Arial"/>
          <w:lang w:val="fr-FR"/>
        </w:rPr>
        <w:t xml:space="preserve"> prompt </w:t>
      </w:r>
      <w:proofErr w:type="spellStart"/>
      <w:r w:rsidRPr="004E7614">
        <w:rPr>
          <w:rFonts w:ascii="Arial" w:hAnsi="Arial" w:cs="Arial"/>
          <w:lang w:val="fr-FR"/>
        </w:rPr>
        <w:t>clinicians</w:t>
      </w:r>
      <w:proofErr w:type="spellEnd"/>
      <w:r w:rsidRPr="004E7614">
        <w:rPr>
          <w:rFonts w:ascii="Arial" w:hAnsi="Arial" w:cs="Arial"/>
          <w:lang w:val="fr-FR"/>
        </w:rPr>
        <w:t xml:space="preserve"> to </w:t>
      </w:r>
      <w:proofErr w:type="spellStart"/>
      <w:r w:rsidRPr="004E7614">
        <w:rPr>
          <w:rFonts w:ascii="Arial" w:hAnsi="Arial" w:cs="Arial"/>
          <w:lang w:val="fr-FR"/>
        </w:rPr>
        <w:t>consider</w:t>
      </w:r>
      <w:proofErr w:type="spellEnd"/>
      <w:r w:rsidRPr="004E7614">
        <w:rPr>
          <w:rFonts w:ascii="Arial" w:hAnsi="Arial" w:cs="Arial"/>
          <w:lang w:val="fr-FR"/>
        </w:rPr>
        <w:t xml:space="preserve"> an </w:t>
      </w:r>
      <w:proofErr w:type="spellStart"/>
      <w:r w:rsidRPr="004E7614">
        <w:rPr>
          <w:rFonts w:ascii="Arial" w:hAnsi="Arial" w:cs="Arial"/>
          <w:lang w:val="fr-FR"/>
        </w:rPr>
        <w:t>underlying</w:t>
      </w:r>
      <w:proofErr w:type="spellEnd"/>
      <w:r w:rsidRPr="004E7614">
        <w:rPr>
          <w:rFonts w:ascii="Arial" w:hAnsi="Arial" w:cs="Arial"/>
          <w:lang w:val="fr-FR"/>
        </w:rPr>
        <w:t xml:space="preserve"> </w:t>
      </w:r>
      <w:proofErr w:type="spellStart"/>
      <w:r w:rsidRPr="004E7614">
        <w:rPr>
          <w:rFonts w:ascii="Arial" w:hAnsi="Arial" w:cs="Arial"/>
          <w:lang w:val="fr-FR"/>
        </w:rPr>
        <w:t>lymphoproliferative</w:t>
      </w:r>
      <w:proofErr w:type="spellEnd"/>
      <w:r w:rsidRPr="004E7614">
        <w:rPr>
          <w:rFonts w:ascii="Arial" w:hAnsi="Arial" w:cs="Arial"/>
          <w:lang w:val="fr-FR"/>
        </w:rPr>
        <w:t xml:space="preserve"> process. </w:t>
      </w:r>
      <w:proofErr w:type="spellStart"/>
      <w:r w:rsidRPr="004E7614">
        <w:rPr>
          <w:rFonts w:ascii="Arial" w:hAnsi="Arial" w:cs="Arial"/>
          <w:lang w:val="fr-FR"/>
        </w:rPr>
        <w:t>Early</w:t>
      </w:r>
      <w:proofErr w:type="spellEnd"/>
      <w:r w:rsidRPr="004E7614">
        <w:rPr>
          <w:rFonts w:ascii="Arial" w:hAnsi="Arial" w:cs="Arial"/>
          <w:lang w:val="fr-FR"/>
        </w:rPr>
        <w:t xml:space="preserve"> </w:t>
      </w:r>
      <w:proofErr w:type="spellStart"/>
      <w:r w:rsidRPr="004E7614">
        <w:rPr>
          <w:rFonts w:ascii="Arial" w:hAnsi="Arial" w:cs="Arial"/>
          <w:lang w:val="fr-FR"/>
        </w:rPr>
        <w:t>lymph-node</w:t>
      </w:r>
      <w:proofErr w:type="spellEnd"/>
      <w:r w:rsidRPr="004E7614">
        <w:rPr>
          <w:rFonts w:ascii="Arial" w:hAnsi="Arial" w:cs="Arial"/>
          <w:lang w:val="fr-FR"/>
        </w:rPr>
        <w:t xml:space="preserve"> </w:t>
      </w:r>
      <w:proofErr w:type="spellStart"/>
      <w:r w:rsidRPr="004E7614">
        <w:rPr>
          <w:rFonts w:ascii="Arial" w:hAnsi="Arial" w:cs="Arial"/>
          <w:lang w:val="fr-FR"/>
        </w:rPr>
        <w:t>biopsy</w:t>
      </w:r>
      <w:proofErr w:type="spellEnd"/>
      <w:r w:rsidRPr="004E7614">
        <w:rPr>
          <w:rFonts w:ascii="Arial" w:hAnsi="Arial" w:cs="Arial"/>
          <w:lang w:val="fr-FR"/>
        </w:rPr>
        <w:t xml:space="preserve"> </w:t>
      </w:r>
      <w:proofErr w:type="spellStart"/>
      <w:r w:rsidRPr="004E7614">
        <w:rPr>
          <w:rFonts w:ascii="Arial" w:hAnsi="Arial" w:cs="Arial"/>
          <w:lang w:val="fr-FR"/>
        </w:rPr>
        <w:t>remains</w:t>
      </w:r>
      <w:proofErr w:type="spellEnd"/>
      <w:r w:rsidRPr="004E7614">
        <w:rPr>
          <w:rFonts w:ascii="Arial" w:hAnsi="Arial" w:cs="Arial"/>
          <w:lang w:val="fr-FR"/>
        </w:rPr>
        <w:t xml:space="preserve"> pivotal for </w:t>
      </w:r>
      <w:proofErr w:type="spellStart"/>
      <w:r w:rsidRPr="004E7614">
        <w:rPr>
          <w:rFonts w:ascii="Arial" w:hAnsi="Arial" w:cs="Arial"/>
          <w:lang w:val="fr-FR"/>
        </w:rPr>
        <w:t>diagnosis</w:t>
      </w:r>
      <w:proofErr w:type="spellEnd"/>
      <w:r w:rsidRPr="004E7614">
        <w:rPr>
          <w:rFonts w:ascii="Arial" w:hAnsi="Arial" w:cs="Arial"/>
          <w:lang w:val="fr-FR"/>
        </w:rPr>
        <w:t xml:space="preserve">, and </w:t>
      </w:r>
      <w:proofErr w:type="spellStart"/>
      <w:r w:rsidRPr="004E7614">
        <w:rPr>
          <w:rFonts w:ascii="Arial" w:hAnsi="Arial" w:cs="Arial"/>
          <w:lang w:val="fr-FR"/>
        </w:rPr>
        <w:t>complete</w:t>
      </w:r>
      <w:proofErr w:type="spellEnd"/>
      <w:r w:rsidRPr="004E7614">
        <w:rPr>
          <w:rFonts w:ascii="Arial" w:hAnsi="Arial" w:cs="Arial"/>
          <w:lang w:val="fr-FR"/>
        </w:rPr>
        <w:t xml:space="preserve"> </w:t>
      </w:r>
      <w:proofErr w:type="spellStart"/>
      <w:r w:rsidRPr="004E7614">
        <w:rPr>
          <w:rFonts w:ascii="Arial" w:hAnsi="Arial" w:cs="Arial"/>
          <w:lang w:val="fr-FR"/>
        </w:rPr>
        <w:t>surgical</w:t>
      </w:r>
      <w:proofErr w:type="spellEnd"/>
      <w:r w:rsidRPr="004E7614">
        <w:rPr>
          <w:rFonts w:ascii="Arial" w:hAnsi="Arial" w:cs="Arial"/>
          <w:lang w:val="fr-FR"/>
        </w:rPr>
        <w:t xml:space="preserve"> excision of the </w:t>
      </w:r>
      <w:proofErr w:type="spellStart"/>
      <w:r w:rsidRPr="004E7614">
        <w:rPr>
          <w:rFonts w:ascii="Arial" w:hAnsi="Arial" w:cs="Arial"/>
          <w:lang w:val="fr-FR"/>
        </w:rPr>
        <w:t>unicentric</w:t>
      </w:r>
      <w:proofErr w:type="spellEnd"/>
      <w:r w:rsidRPr="004E7614">
        <w:rPr>
          <w:rFonts w:ascii="Arial" w:hAnsi="Arial" w:cs="Arial"/>
          <w:lang w:val="fr-FR"/>
        </w:rPr>
        <w:t xml:space="preserve"> CD </w:t>
      </w:r>
      <w:proofErr w:type="spellStart"/>
      <w:r w:rsidRPr="004E7614">
        <w:rPr>
          <w:rFonts w:ascii="Arial" w:hAnsi="Arial" w:cs="Arial"/>
          <w:lang w:val="fr-FR"/>
        </w:rPr>
        <w:t>lesion</w:t>
      </w:r>
      <w:proofErr w:type="spellEnd"/>
      <w:r w:rsidRPr="004E7614">
        <w:rPr>
          <w:rFonts w:ascii="Arial" w:hAnsi="Arial" w:cs="Arial"/>
          <w:lang w:val="fr-FR"/>
        </w:rPr>
        <w:t xml:space="preserve"> </w:t>
      </w:r>
      <w:proofErr w:type="spellStart"/>
      <w:r w:rsidRPr="004E7614">
        <w:rPr>
          <w:rFonts w:ascii="Arial" w:hAnsi="Arial" w:cs="Arial"/>
          <w:lang w:val="fr-FR"/>
        </w:rPr>
        <w:t>offers</w:t>
      </w:r>
      <w:proofErr w:type="spellEnd"/>
      <w:r w:rsidRPr="004E7614">
        <w:rPr>
          <w:rFonts w:ascii="Arial" w:hAnsi="Arial" w:cs="Arial"/>
          <w:lang w:val="fr-FR"/>
        </w:rPr>
        <w:t xml:space="preserve"> an excellent </w:t>
      </w:r>
      <w:proofErr w:type="spellStart"/>
      <w:r w:rsidRPr="004E7614">
        <w:rPr>
          <w:rFonts w:ascii="Arial" w:hAnsi="Arial" w:cs="Arial"/>
          <w:lang w:val="fr-FR"/>
        </w:rPr>
        <w:t>prognosis</w:t>
      </w:r>
      <w:proofErr w:type="spellEnd"/>
      <w:r w:rsidRPr="004E7614">
        <w:rPr>
          <w:rFonts w:ascii="Arial" w:hAnsi="Arial" w:cs="Arial"/>
          <w:lang w:val="fr-FR"/>
        </w:rPr>
        <w:t xml:space="preserve">. </w:t>
      </w:r>
      <w:proofErr w:type="spellStart"/>
      <w:r w:rsidRPr="004E7614">
        <w:rPr>
          <w:rFonts w:ascii="Arial" w:hAnsi="Arial" w:cs="Arial"/>
          <w:lang w:val="fr-FR"/>
        </w:rPr>
        <w:t>Further</w:t>
      </w:r>
      <w:proofErr w:type="spellEnd"/>
      <w:r w:rsidRPr="004E7614">
        <w:rPr>
          <w:rFonts w:ascii="Arial" w:hAnsi="Arial" w:cs="Arial"/>
          <w:lang w:val="fr-FR"/>
        </w:rPr>
        <w:t xml:space="preserve"> reports are </w:t>
      </w:r>
      <w:proofErr w:type="spellStart"/>
      <w:r w:rsidRPr="004E7614">
        <w:rPr>
          <w:rFonts w:ascii="Arial" w:hAnsi="Arial" w:cs="Arial"/>
          <w:lang w:val="fr-FR"/>
        </w:rPr>
        <w:t>needed</w:t>
      </w:r>
      <w:proofErr w:type="spellEnd"/>
      <w:r w:rsidRPr="004E7614">
        <w:rPr>
          <w:rFonts w:ascii="Arial" w:hAnsi="Arial" w:cs="Arial"/>
          <w:lang w:val="fr-FR"/>
        </w:rPr>
        <w:t xml:space="preserve"> to </w:t>
      </w:r>
      <w:proofErr w:type="spellStart"/>
      <w:r w:rsidRPr="004E7614">
        <w:rPr>
          <w:rFonts w:ascii="Arial" w:hAnsi="Arial" w:cs="Arial"/>
          <w:lang w:val="fr-FR"/>
        </w:rPr>
        <w:t>clarify</w:t>
      </w:r>
      <w:proofErr w:type="spellEnd"/>
      <w:r w:rsidRPr="004E7614">
        <w:rPr>
          <w:rFonts w:ascii="Arial" w:hAnsi="Arial" w:cs="Arial"/>
          <w:lang w:val="fr-FR"/>
        </w:rPr>
        <w:t xml:space="preserve"> </w:t>
      </w:r>
      <w:proofErr w:type="spellStart"/>
      <w:r w:rsidRPr="004E7614">
        <w:rPr>
          <w:rFonts w:ascii="Arial" w:hAnsi="Arial" w:cs="Arial"/>
          <w:lang w:val="fr-FR"/>
        </w:rPr>
        <w:t>whether</w:t>
      </w:r>
      <w:proofErr w:type="spellEnd"/>
      <w:r w:rsidRPr="004E7614">
        <w:rPr>
          <w:rFonts w:ascii="Arial" w:hAnsi="Arial" w:cs="Arial"/>
          <w:lang w:val="fr-FR"/>
        </w:rPr>
        <w:t xml:space="preserve"> PL </w:t>
      </w:r>
      <w:proofErr w:type="spellStart"/>
      <w:r w:rsidRPr="004E7614">
        <w:rPr>
          <w:rFonts w:ascii="Arial" w:hAnsi="Arial" w:cs="Arial"/>
          <w:lang w:val="fr-FR"/>
        </w:rPr>
        <w:t>may</w:t>
      </w:r>
      <w:proofErr w:type="spellEnd"/>
      <w:r w:rsidRPr="004E7614">
        <w:rPr>
          <w:rFonts w:ascii="Arial" w:hAnsi="Arial" w:cs="Arial"/>
          <w:lang w:val="fr-FR"/>
        </w:rPr>
        <w:t xml:space="preserve"> serve as a </w:t>
      </w:r>
      <w:proofErr w:type="spellStart"/>
      <w:r w:rsidRPr="004E7614">
        <w:rPr>
          <w:rFonts w:ascii="Arial" w:hAnsi="Arial" w:cs="Arial"/>
          <w:lang w:val="fr-FR"/>
        </w:rPr>
        <w:t>cutaneous</w:t>
      </w:r>
      <w:proofErr w:type="spellEnd"/>
      <w:r w:rsidRPr="004E7614">
        <w:rPr>
          <w:rFonts w:ascii="Arial" w:hAnsi="Arial" w:cs="Arial"/>
          <w:lang w:val="fr-FR"/>
        </w:rPr>
        <w:t xml:space="preserve"> marker of </w:t>
      </w:r>
      <w:proofErr w:type="spellStart"/>
      <w:r w:rsidRPr="004E7614">
        <w:rPr>
          <w:rFonts w:ascii="Arial" w:hAnsi="Arial" w:cs="Arial"/>
          <w:lang w:val="fr-FR"/>
        </w:rPr>
        <w:t>Castleman</w:t>
      </w:r>
      <w:proofErr w:type="spellEnd"/>
      <w:r w:rsidRPr="004E7614">
        <w:rPr>
          <w:rFonts w:ascii="Arial" w:hAnsi="Arial" w:cs="Arial"/>
          <w:lang w:val="fr-FR"/>
        </w:rPr>
        <w:t xml:space="preserve"> </w:t>
      </w:r>
      <w:proofErr w:type="spellStart"/>
      <w:r w:rsidRPr="004E7614">
        <w:rPr>
          <w:rFonts w:ascii="Arial" w:hAnsi="Arial" w:cs="Arial"/>
          <w:lang w:val="fr-FR"/>
        </w:rPr>
        <w:t>disease</w:t>
      </w:r>
      <w:proofErr w:type="spellEnd"/>
      <w:r w:rsidRPr="004E7614">
        <w:rPr>
          <w:rFonts w:ascii="Arial" w:hAnsi="Arial" w:cs="Arial"/>
          <w:lang w:val="fr-FR"/>
        </w:rPr>
        <w:t xml:space="preserve"> and to </w:t>
      </w:r>
      <w:proofErr w:type="spellStart"/>
      <w:r w:rsidRPr="004E7614">
        <w:rPr>
          <w:rFonts w:ascii="Arial" w:hAnsi="Arial" w:cs="Arial"/>
          <w:lang w:val="fr-FR"/>
        </w:rPr>
        <w:t>unravel</w:t>
      </w:r>
      <w:proofErr w:type="spellEnd"/>
      <w:r w:rsidRPr="004E7614">
        <w:rPr>
          <w:rFonts w:ascii="Arial" w:hAnsi="Arial" w:cs="Arial"/>
          <w:lang w:val="fr-FR"/>
        </w:rPr>
        <w:t xml:space="preserve"> the </w:t>
      </w:r>
      <w:proofErr w:type="spellStart"/>
      <w:r w:rsidRPr="004E7614">
        <w:rPr>
          <w:rFonts w:ascii="Arial" w:hAnsi="Arial" w:cs="Arial"/>
          <w:lang w:val="fr-FR"/>
        </w:rPr>
        <w:t>immunopathogenic</w:t>
      </w:r>
      <w:proofErr w:type="spellEnd"/>
      <w:r w:rsidRPr="004E7614">
        <w:rPr>
          <w:rFonts w:ascii="Arial" w:hAnsi="Arial" w:cs="Arial"/>
          <w:lang w:val="fr-FR"/>
        </w:rPr>
        <w:t xml:space="preserve"> links </w:t>
      </w:r>
      <w:proofErr w:type="spellStart"/>
      <w:r w:rsidRPr="004E7614">
        <w:rPr>
          <w:rFonts w:ascii="Arial" w:hAnsi="Arial" w:cs="Arial"/>
          <w:lang w:val="fr-FR"/>
        </w:rPr>
        <w:t>between</w:t>
      </w:r>
      <w:proofErr w:type="spellEnd"/>
      <w:r w:rsidRPr="004E7614">
        <w:rPr>
          <w:rFonts w:ascii="Arial" w:hAnsi="Arial" w:cs="Arial"/>
          <w:lang w:val="fr-FR"/>
        </w:rPr>
        <w:t xml:space="preserve"> </w:t>
      </w:r>
      <w:proofErr w:type="spellStart"/>
      <w:r w:rsidRPr="004E7614">
        <w:rPr>
          <w:rFonts w:ascii="Arial" w:hAnsi="Arial" w:cs="Arial"/>
          <w:lang w:val="fr-FR"/>
        </w:rPr>
        <w:t>these</w:t>
      </w:r>
      <w:proofErr w:type="spellEnd"/>
      <w:r w:rsidRPr="004E7614">
        <w:rPr>
          <w:rFonts w:ascii="Arial" w:hAnsi="Arial" w:cs="Arial"/>
          <w:lang w:val="fr-FR"/>
        </w:rPr>
        <w:t xml:space="preserve"> </w:t>
      </w:r>
      <w:proofErr w:type="spellStart"/>
      <w:r w:rsidRPr="004E7614">
        <w:rPr>
          <w:rFonts w:ascii="Arial" w:hAnsi="Arial" w:cs="Arial"/>
          <w:lang w:val="fr-FR"/>
        </w:rPr>
        <w:t>two</w:t>
      </w:r>
      <w:proofErr w:type="spellEnd"/>
      <w:r w:rsidRPr="004E7614">
        <w:rPr>
          <w:rFonts w:ascii="Arial" w:hAnsi="Arial" w:cs="Arial"/>
          <w:lang w:val="fr-FR"/>
        </w:rPr>
        <w:t xml:space="preserve"> rare </w:t>
      </w:r>
      <w:proofErr w:type="spellStart"/>
      <w:r w:rsidRPr="004E7614">
        <w:rPr>
          <w:rFonts w:ascii="Arial" w:hAnsi="Arial" w:cs="Arial"/>
          <w:lang w:val="fr-FR"/>
        </w:rPr>
        <w:t>disorders</w:t>
      </w:r>
      <w:proofErr w:type="spellEnd"/>
      <w:r w:rsidRPr="004E7614">
        <w:rPr>
          <w:rFonts w:ascii="Arial" w:hAnsi="Arial" w:cs="Arial"/>
          <w:lang w:val="fr-FR"/>
        </w:rPr>
        <w:t>.</w:t>
      </w:r>
    </w:p>
    <w:p w14:paraId="2F4A99A1" w14:textId="77777777" w:rsidR="002B685A" w:rsidRDefault="002B685A" w:rsidP="00441B6F">
      <w:pPr>
        <w:pStyle w:val="ReferHead"/>
        <w:spacing w:after="0"/>
        <w:jc w:val="both"/>
        <w:rPr>
          <w:rFonts w:ascii="Arial" w:hAnsi="Arial" w:cs="Arial"/>
          <w:b w:val="0"/>
          <w:caps w:val="0"/>
          <w:sz w:val="20"/>
        </w:rPr>
      </w:pPr>
    </w:p>
    <w:p w14:paraId="5BF48F07" w14:textId="77777777" w:rsidR="002B685A" w:rsidRDefault="002B685A" w:rsidP="00F25957">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01FDBB4" w14:textId="77777777" w:rsidR="002B685A" w:rsidRPr="002B685A" w:rsidRDefault="002B685A" w:rsidP="00441B6F">
      <w:pPr>
        <w:pStyle w:val="ReferHead"/>
        <w:spacing w:after="0"/>
        <w:jc w:val="both"/>
        <w:rPr>
          <w:rFonts w:ascii="Arial" w:hAnsi="Arial" w:cs="Arial"/>
          <w:bCs/>
        </w:rPr>
      </w:pPr>
    </w:p>
    <w:p w14:paraId="713C7243" w14:textId="77777777" w:rsidR="001A29D8" w:rsidRPr="00F25957" w:rsidRDefault="001A29D8" w:rsidP="00F25957">
      <w:pPr>
        <w:pStyle w:val="ReferHead"/>
        <w:spacing w:after="0"/>
        <w:jc w:val="both"/>
        <w:rPr>
          <w:rFonts w:ascii="Arial" w:hAnsi="Arial" w:cs="Arial"/>
          <w:b w:val="0"/>
          <w:caps w:val="0"/>
          <w:sz w:val="20"/>
        </w:rPr>
      </w:pPr>
      <w:r w:rsidRPr="00F25957">
        <w:rPr>
          <w:rFonts w:ascii="Arial" w:hAnsi="Arial" w:cs="Arial"/>
          <w:b w:val="0"/>
          <w:caps w:val="0"/>
          <w:sz w:val="20"/>
        </w:rPr>
        <w:t>All authors declare that ‘written informed consent was obtained from the patient</w:t>
      </w:r>
      <w:r w:rsidR="00F25957" w:rsidRPr="00F25957">
        <w:rPr>
          <w:rFonts w:ascii="Arial" w:hAnsi="Arial" w:cs="Arial"/>
          <w:b w:val="0"/>
          <w:caps w:val="0"/>
          <w:sz w:val="20"/>
        </w:rPr>
        <w:t>’s legal guardian</w:t>
      </w:r>
      <w:r w:rsidRPr="00F25957">
        <w:rPr>
          <w:rFonts w:ascii="Arial" w:hAnsi="Arial" w:cs="Arial"/>
          <w:b w:val="0"/>
          <w:caps w:val="0"/>
          <w:sz w:val="20"/>
        </w:rPr>
        <w:t xml:space="preserve"> for publication of this case report and accompanying images. A copy of the written consent is available for review by the Editorial office/Chief Editor/Editorial</w:t>
      </w:r>
      <w:r w:rsidR="00F25957" w:rsidRPr="00F25957">
        <w:rPr>
          <w:rFonts w:ascii="Arial" w:hAnsi="Arial" w:cs="Arial"/>
          <w:b w:val="0"/>
          <w:caps w:val="0"/>
          <w:sz w:val="20"/>
        </w:rPr>
        <w:t xml:space="preserve"> Board members of this journal.</w:t>
      </w:r>
    </w:p>
    <w:p w14:paraId="36F8676E" w14:textId="77777777" w:rsidR="001A29D8" w:rsidRDefault="001A29D8" w:rsidP="00441B6F">
      <w:pPr>
        <w:pStyle w:val="ReferHead"/>
        <w:spacing w:after="0"/>
        <w:jc w:val="both"/>
        <w:rPr>
          <w:rFonts w:ascii="Arial" w:hAnsi="Arial" w:cs="Arial"/>
          <w:b w:val="0"/>
          <w:caps w:val="0"/>
          <w:sz w:val="20"/>
        </w:rPr>
      </w:pPr>
    </w:p>
    <w:p w14:paraId="72A4C0CC" w14:textId="77777777" w:rsidR="005C784C" w:rsidRDefault="005C784C" w:rsidP="00441B6F">
      <w:pPr>
        <w:pStyle w:val="ReferHead"/>
        <w:spacing w:after="0"/>
        <w:jc w:val="both"/>
        <w:rPr>
          <w:rFonts w:ascii="Arial" w:hAnsi="Arial" w:cs="Arial"/>
          <w:b w:val="0"/>
          <w:caps w:val="0"/>
          <w:sz w:val="20"/>
        </w:rPr>
      </w:pPr>
    </w:p>
    <w:p w14:paraId="35854A25" w14:textId="77777777" w:rsidR="005C784C" w:rsidRDefault="005C784C" w:rsidP="00F25957">
      <w:pPr>
        <w:pStyle w:val="ReferHead"/>
        <w:spacing w:after="0"/>
        <w:jc w:val="both"/>
        <w:rPr>
          <w:rFonts w:ascii="Arial" w:hAnsi="Arial" w:cs="Arial"/>
          <w:bCs/>
        </w:rPr>
      </w:pPr>
      <w:r>
        <w:rPr>
          <w:rFonts w:ascii="Arial" w:hAnsi="Arial" w:cs="Arial"/>
          <w:bCs/>
        </w:rPr>
        <w:t xml:space="preserve">Ethical approval </w:t>
      </w:r>
    </w:p>
    <w:p w14:paraId="557A46FB" w14:textId="77777777" w:rsidR="005C784C" w:rsidRPr="002B685A" w:rsidRDefault="005C784C" w:rsidP="00441B6F">
      <w:pPr>
        <w:pStyle w:val="ReferHead"/>
        <w:spacing w:after="0"/>
        <w:jc w:val="both"/>
        <w:rPr>
          <w:rFonts w:ascii="Arial" w:hAnsi="Arial" w:cs="Arial"/>
          <w:bCs/>
        </w:rPr>
      </w:pPr>
    </w:p>
    <w:p w14:paraId="4F01E758" w14:textId="77777777" w:rsidR="0041027F" w:rsidRDefault="001A29D8" w:rsidP="00441B6F">
      <w:pPr>
        <w:pStyle w:val="ReferHead"/>
        <w:spacing w:after="0"/>
        <w:jc w:val="both"/>
        <w:rPr>
          <w:rFonts w:ascii="Arial" w:hAnsi="Arial" w:cs="Arial"/>
          <w:b w:val="0"/>
          <w:caps w:val="0"/>
          <w:sz w:val="20"/>
        </w:rPr>
      </w:pPr>
      <w:r w:rsidRPr="00F25957">
        <w:rPr>
          <w:rFonts w:ascii="Arial" w:hAnsi="Arial" w:cs="Arial"/>
          <w:b w:val="0"/>
          <w:caps w:val="0"/>
          <w:sz w:val="20"/>
        </w:rPr>
        <w:t>All authors hereby declare that a</w:t>
      </w:r>
      <w:r w:rsidR="0041027F" w:rsidRPr="00F25957">
        <w:rPr>
          <w:rFonts w:ascii="Arial" w:hAnsi="Arial" w:cs="Arial"/>
          <w:b w:val="0"/>
          <w:caps w:val="0"/>
          <w:sz w:val="20"/>
        </w:rPr>
        <w:t xml:space="preserve">ll </w:t>
      </w:r>
      <w:r w:rsidR="00F469F0" w:rsidRPr="00F25957">
        <w:rPr>
          <w:rFonts w:ascii="Arial" w:hAnsi="Arial" w:cs="Arial"/>
          <w:b w:val="0"/>
          <w:caps w:val="0"/>
          <w:sz w:val="20"/>
        </w:rPr>
        <w:t>experiments</w:t>
      </w:r>
      <w:r w:rsidR="0041027F" w:rsidRPr="00F25957">
        <w:rPr>
          <w:rFonts w:ascii="Arial" w:hAnsi="Arial" w:cs="Arial"/>
          <w:b w:val="0"/>
          <w:caps w:val="0"/>
          <w:sz w:val="20"/>
        </w:rPr>
        <w:t xml:space="preserve"> have been examined</w:t>
      </w:r>
      <w:r w:rsidRPr="00F25957">
        <w:rPr>
          <w:rFonts w:ascii="Arial" w:hAnsi="Arial" w:cs="Arial"/>
          <w:b w:val="0"/>
          <w:caps w:val="0"/>
          <w:sz w:val="20"/>
        </w:rPr>
        <w:t xml:space="preserve"> and approved</w:t>
      </w:r>
      <w:r w:rsidR="0041027F" w:rsidRPr="00F25957">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171504D8" w14:textId="77777777" w:rsidR="00F25957" w:rsidRDefault="00F25957" w:rsidP="00441B6F">
      <w:pPr>
        <w:pStyle w:val="ReferHead"/>
        <w:spacing w:after="0"/>
        <w:jc w:val="both"/>
        <w:rPr>
          <w:rFonts w:ascii="Arial" w:hAnsi="Arial" w:cs="Arial"/>
          <w:b w:val="0"/>
          <w:caps w:val="0"/>
          <w:sz w:val="20"/>
        </w:rPr>
      </w:pPr>
    </w:p>
    <w:p w14:paraId="1C679F33" w14:textId="77777777" w:rsidR="00F25957" w:rsidRPr="00F25957" w:rsidRDefault="00F25957" w:rsidP="00F25957">
      <w:pPr>
        <w:pStyle w:val="ReferHead"/>
        <w:jc w:val="both"/>
        <w:rPr>
          <w:rFonts w:ascii="Arial" w:hAnsi="Arial" w:cs="Arial"/>
          <w:bCs/>
        </w:rPr>
      </w:pPr>
      <w:r w:rsidRPr="00F25957">
        <w:rPr>
          <w:rFonts w:ascii="Arial" w:hAnsi="Arial" w:cs="Arial"/>
          <w:bCs/>
        </w:rPr>
        <w:t>Disclaimer (Artificial intelligence)</w:t>
      </w:r>
    </w:p>
    <w:p w14:paraId="4E531B01" w14:textId="77777777" w:rsidR="00F25957" w:rsidRPr="00F25957" w:rsidRDefault="00F25957" w:rsidP="00F25957">
      <w:pPr>
        <w:pStyle w:val="ReferHead"/>
        <w:jc w:val="both"/>
        <w:rPr>
          <w:rFonts w:ascii="Arial" w:hAnsi="Arial" w:cs="Arial"/>
          <w:b w:val="0"/>
          <w:caps w:val="0"/>
          <w:sz w:val="20"/>
        </w:rPr>
      </w:pPr>
      <w:r>
        <w:rPr>
          <w:rFonts w:ascii="Arial" w:hAnsi="Arial" w:cs="Arial"/>
          <w:b w:val="0"/>
          <w:caps w:val="0"/>
          <w:sz w:val="20"/>
        </w:rPr>
        <w:t>Authors</w:t>
      </w:r>
      <w:r w:rsidRPr="00F25957">
        <w:rPr>
          <w:rFonts w:ascii="Arial" w:hAnsi="Arial" w:cs="Arial"/>
          <w:b w:val="0"/>
          <w:caps w:val="0"/>
          <w:sz w:val="20"/>
        </w:rPr>
        <w:t xml:space="preserve"> hereby declare that NO generative AI technologies such as Large Language Models (ChatGPT, COPILOT, etc.) and text-to-image generators have been used during the writing or editing of this manuscript. </w:t>
      </w:r>
    </w:p>
    <w:p w14:paraId="653FC708" w14:textId="77777777" w:rsidR="00860000" w:rsidRDefault="00860000" w:rsidP="00441B6F">
      <w:pPr>
        <w:pStyle w:val="ReferHead"/>
        <w:spacing w:after="0"/>
        <w:jc w:val="both"/>
        <w:rPr>
          <w:rFonts w:ascii="Arial" w:hAnsi="Arial" w:cs="Arial"/>
        </w:rPr>
      </w:pPr>
    </w:p>
    <w:p w14:paraId="5AC37DA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B88A9F" w14:textId="77777777" w:rsidR="00790ADA" w:rsidRPr="00FB3A86" w:rsidRDefault="00790ADA" w:rsidP="00441B6F">
      <w:pPr>
        <w:pStyle w:val="ReferHead"/>
        <w:spacing w:after="0"/>
        <w:jc w:val="both"/>
        <w:rPr>
          <w:rFonts w:ascii="Arial" w:hAnsi="Arial" w:cs="Arial"/>
        </w:rPr>
      </w:pPr>
    </w:p>
    <w:p w14:paraId="7AAAC183" w14:textId="77777777" w:rsidR="004E7614" w:rsidRPr="004E7614" w:rsidRDefault="004E7614" w:rsidP="004E7614">
      <w:pPr>
        <w:pStyle w:val="Body"/>
        <w:jc w:val="left"/>
        <w:rPr>
          <w:lang w:val="fr-FR"/>
        </w:rPr>
      </w:pPr>
      <w:r w:rsidRPr="004E7614">
        <w:rPr>
          <w:lang w:val="fr-FR"/>
        </w:rPr>
        <w:t>Christian Hoffmann, </w:t>
      </w:r>
      <w:proofErr w:type="spellStart"/>
      <w:r w:rsidRPr="004E7614">
        <w:rPr>
          <w:lang w:val="fr-FR"/>
        </w:rPr>
        <w:t>Eric</w:t>
      </w:r>
      <w:proofErr w:type="spellEnd"/>
      <w:r w:rsidRPr="004E7614">
        <w:rPr>
          <w:lang w:val="fr-FR"/>
        </w:rPr>
        <w:t xml:space="preserve"> </w:t>
      </w:r>
      <w:proofErr w:type="spellStart"/>
      <w:r w:rsidRPr="004E7614">
        <w:rPr>
          <w:lang w:val="fr-FR"/>
        </w:rPr>
        <w:t>Oksenhendler</w:t>
      </w:r>
      <w:proofErr w:type="spellEnd"/>
      <w:r w:rsidRPr="004E7614">
        <w:rPr>
          <w:lang w:val="fr-FR"/>
        </w:rPr>
        <w:t xml:space="preserve">, Sarah </w:t>
      </w:r>
      <w:proofErr w:type="spellStart"/>
      <w:r w:rsidRPr="004E7614">
        <w:rPr>
          <w:lang w:val="fr-FR"/>
        </w:rPr>
        <w:t>Littler</w:t>
      </w:r>
      <w:proofErr w:type="spellEnd"/>
      <w:r w:rsidRPr="004E7614">
        <w:rPr>
          <w:lang w:val="fr-FR"/>
        </w:rPr>
        <w:t xml:space="preserve">, Lisa Grant, Karan </w:t>
      </w:r>
      <w:proofErr w:type="spellStart"/>
      <w:r w:rsidRPr="004E7614">
        <w:rPr>
          <w:lang w:val="fr-FR"/>
        </w:rPr>
        <w:t>Kanhai</w:t>
      </w:r>
      <w:proofErr w:type="spellEnd"/>
      <w:r w:rsidRPr="004E7614">
        <w:rPr>
          <w:lang w:val="fr-FR"/>
        </w:rPr>
        <w:t xml:space="preserve">, David C. </w:t>
      </w:r>
      <w:proofErr w:type="spellStart"/>
      <w:r w:rsidRPr="004E7614">
        <w:rPr>
          <w:lang w:val="fr-FR"/>
        </w:rPr>
        <w:t>Fajgenbaum</w:t>
      </w:r>
      <w:proofErr w:type="spellEnd"/>
      <w:r w:rsidRPr="004E7614">
        <w:rPr>
          <w:lang w:val="fr-FR"/>
        </w:rPr>
        <w:t xml:space="preserve">; The </w:t>
      </w:r>
      <w:proofErr w:type="spellStart"/>
      <w:r w:rsidRPr="004E7614">
        <w:rPr>
          <w:lang w:val="fr-FR"/>
        </w:rPr>
        <w:t>clinical</w:t>
      </w:r>
      <w:proofErr w:type="spellEnd"/>
      <w:r w:rsidRPr="004E7614">
        <w:rPr>
          <w:lang w:val="fr-FR"/>
        </w:rPr>
        <w:t xml:space="preserve"> </w:t>
      </w:r>
      <w:proofErr w:type="spellStart"/>
      <w:r w:rsidRPr="004E7614">
        <w:rPr>
          <w:lang w:val="fr-FR"/>
        </w:rPr>
        <w:t>picture</w:t>
      </w:r>
      <w:proofErr w:type="spellEnd"/>
      <w:r w:rsidRPr="004E7614">
        <w:rPr>
          <w:lang w:val="fr-FR"/>
        </w:rPr>
        <w:t xml:space="preserve"> of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a</w:t>
      </w:r>
      <w:proofErr w:type="spellEnd"/>
      <w:r w:rsidRPr="004E7614">
        <w:rPr>
          <w:lang w:val="fr-FR"/>
        </w:rPr>
        <w:t xml:space="preserve"> </w:t>
      </w:r>
      <w:proofErr w:type="spellStart"/>
      <w:r w:rsidRPr="004E7614">
        <w:rPr>
          <w:lang w:val="fr-FR"/>
        </w:rPr>
        <w:t>systematic</w:t>
      </w:r>
      <w:proofErr w:type="spellEnd"/>
      <w:r w:rsidRPr="004E7614">
        <w:rPr>
          <w:lang w:val="fr-FR"/>
        </w:rPr>
        <w:t xml:space="preserve"> </w:t>
      </w:r>
      <w:proofErr w:type="spellStart"/>
      <w:r w:rsidRPr="004E7614">
        <w:rPr>
          <w:lang w:val="fr-FR"/>
        </w:rPr>
        <w:t>review</w:t>
      </w:r>
      <w:proofErr w:type="spellEnd"/>
      <w:r w:rsidRPr="004E7614">
        <w:rPr>
          <w:lang w:val="fr-FR"/>
        </w:rPr>
        <w:t xml:space="preserve"> and </w:t>
      </w:r>
      <w:proofErr w:type="spellStart"/>
      <w:r w:rsidRPr="004E7614">
        <w:rPr>
          <w:lang w:val="fr-FR"/>
        </w:rPr>
        <w:t>meta-analysis</w:t>
      </w:r>
      <w:proofErr w:type="spellEnd"/>
      <w:r w:rsidRPr="004E7614">
        <w:rPr>
          <w:lang w:val="fr-FR"/>
        </w:rPr>
        <w:t>. </w:t>
      </w:r>
      <w:r w:rsidRPr="004E7614">
        <w:rPr>
          <w:i/>
          <w:iCs/>
          <w:lang w:val="fr-FR"/>
        </w:rPr>
        <w:t>Blood Adv</w:t>
      </w:r>
      <w:r w:rsidRPr="004E7614">
        <w:rPr>
          <w:lang w:val="fr-FR"/>
        </w:rPr>
        <w:t xml:space="preserve"> 2024; 8 (18): 4924–4935. </w:t>
      </w:r>
      <w:proofErr w:type="spellStart"/>
      <w:r w:rsidRPr="004E7614">
        <w:rPr>
          <w:lang w:val="fr-FR"/>
        </w:rPr>
        <w:t>doi</w:t>
      </w:r>
      <w:proofErr w:type="spellEnd"/>
      <w:r w:rsidRPr="004E7614">
        <w:rPr>
          <w:lang w:val="fr-FR"/>
        </w:rPr>
        <w:t>: </w:t>
      </w:r>
      <w:hyperlink r:id="rId14" w:tgtFrame="_blank" w:history="1">
        <w:r w:rsidRPr="004E7614">
          <w:rPr>
            <w:rStyle w:val="Hyperlink"/>
            <w:lang w:val="fr-FR"/>
          </w:rPr>
          <w:t>https://doi.org/10.1182/bloodadvances.2024013548</w:t>
        </w:r>
      </w:hyperlink>
    </w:p>
    <w:p w14:paraId="03CEB0EF" w14:textId="77777777" w:rsidR="004E7614" w:rsidRPr="004E7614" w:rsidRDefault="004E7614" w:rsidP="004E7614">
      <w:pPr>
        <w:pStyle w:val="Body"/>
        <w:rPr>
          <w:lang w:val="fr-FR"/>
        </w:rPr>
      </w:pPr>
      <w:r w:rsidRPr="004E7614">
        <w:rPr>
          <w:lang w:val="fr-FR"/>
        </w:rPr>
        <w:t xml:space="preserve">Jiang P, Huang ZH, Liu WY, Pan HG.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Presenting</w:t>
      </w:r>
      <w:proofErr w:type="spellEnd"/>
      <w:r w:rsidRPr="004E7614">
        <w:rPr>
          <w:lang w:val="fr-FR"/>
        </w:rPr>
        <w:t xml:space="preserve"> in the Neck: A Report of 3 Cases and a </w:t>
      </w:r>
      <w:proofErr w:type="spellStart"/>
      <w:r w:rsidRPr="004E7614">
        <w:rPr>
          <w:lang w:val="fr-FR"/>
        </w:rPr>
        <w:t>Literature</w:t>
      </w:r>
      <w:proofErr w:type="spellEnd"/>
      <w:r w:rsidRPr="004E7614">
        <w:rPr>
          <w:lang w:val="fr-FR"/>
        </w:rPr>
        <w:t xml:space="preserve"> </w:t>
      </w:r>
      <w:proofErr w:type="spellStart"/>
      <w:r w:rsidRPr="004E7614">
        <w:rPr>
          <w:lang w:val="fr-FR"/>
        </w:rPr>
        <w:t>Review</w:t>
      </w:r>
      <w:proofErr w:type="spellEnd"/>
      <w:r w:rsidRPr="004E7614">
        <w:rPr>
          <w:lang w:val="fr-FR"/>
        </w:rPr>
        <w:t xml:space="preserve">. Am J Case Rep. 2024 </w:t>
      </w:r>
      <w:proofErr w:type="spellStart"/>
      <w:r w:rsidRPr="004E7614">
        <w:rPr>
          <w:lang w:val="fr-FR"/>
        </w:rPr>
        <w:t>Apr</w:t>
      </w:r>
      <w:proofErr w:type="spellEnd"/>
      <w:r w:rsidRPr="004E7614">
        <w:rPr>
          <w:lang w:val="fr-FR"/>
        </w:rPr>
        <w:t xml:space="preserve"> 26;25:e943214. </w:t>
      </w:r>
      <w:proofErr w:type="spellStart"/>
      <w:r w:rsidRPr="004E7614">
        <w:rPr>
          <w:lang w:val="fr-FR"/>
        </w:rPr>
        <w:t>doi</w:t>
      </w:r>
      <w:proofErr w:type="spellEnd"/>
      <w:r w:rsidRPr="004E7614">
        <w:rPr>
          <w:lang w:val="fr-FR"/>
        </w:rPr>
        <w:t>: 10.12659/AJCR.943214. </w:t>
      </w:r>
    </w:p>
    <w:p w14:paraId="2B667B7F" w14:textId="77777777" w:rsidR="004E7614" w:rsidRPr="004E7614" w:rsidRDefault="004E7614" w:rsidP="004E7614">
      <w:pPr>
        <w:pStyle w:val="Body"/>
        <w:rPr>
          <w:lang w:val="fr-FR"/>
        </w:rPr>
      </w:pPr>
      <w:proofErr w:type="spellStart"/>
      <w:r w:rsidRPr="004E7614">
        <w:rPr>
          <w:lang w:val="fr-FR"/>
        </w:rPr>
        <w:lastRenderedPageBreak/>
        <w:t>Yavasoglu</w:t>
      </w:r>
      <w:proofErr w:type="spellEnd"/>
      <w:r w:rsidRPr="004E7614">
        <w:rPr>
          <w:lang w:val="fr-FR"/>
        </w:rPr>
        <w:t xml:space="preserve"> I, </w:t>
      </w:r>
      <w:proofErr w:type="spellStart"/>
      <w:r w:rsidRPr="004E7614">
        <w:rPr>
          <w:lang w:val="fr-FR"/>
        </w:rPr>
        <w:t>Kadikoylu</w:t>
      </w:r>
      <w:proofErr w:type="spellEnd"/>
      <w:r w:rsidRPr="004E7614">
        <w:rPr>
          <w:lang w:val="fr-FR"/>
        </w:rPr>
        <w:t xml:space="preserve"> G, </w:t>
      </w:r>
      <w:proofErr w:type="spellStart"/>
      <w:r w:rsidRPr="004E7614">
        <w:rPr>
          <w:lang w:val="fr-FR"/>
        </w:rPr>
        <w:t>Meteoglu</w:t>
      </w:r>
      <w:proofErr w:type="spellEnd"/>
      <w:r w:rsidRPr="004E7614">
        <w:rPr>
          <w:lang w:val="fr-FR"/>
        </w:rPr>
        <w:t xml:space="preserve"> I, </w:t>
      </w:r>
      <w:proofErr w:type="spellStart"/>
      <w:r w:rsidRPr="004E7614">
        <w:rPr>
          <w:lang w:val="fr-FR"/>
        </w:rPr>
        <w:t>Bolaman</w:t>
      </w:r>
      <w:proofErr w:type="spellEnd"/>
      <w:r w:rsidRPr="004E7614">
        <w:rPr>
          <w:lang w:val="fr-FR"/>
        </w:rPr>
        <w:t xml:space="preserve"> Z. Hyaline-</w:t>
      </w:r>
      <w:proofErr w:type="spellStart"/>
      <w:r w:rsidRPr="004E7614">
        <w:rPr>
          <w:lang w:val="fr-FR"/>
        </w:rPr>
        <w:t>vascular</w:t>
      </w:r>
      <w:proofErr w:type="spellEnd"/>
      <w:r w:rsidRPr="004E7614">
        <w:rPr>
          <w:lang w:val="fr-FR"/>
        </w:rPr>
        <w:t xml:space="preserve"> type of </w:t>
      </w:r>
      <w:proofErr w:type="spellStart"/>
      <w:r w:rsidRPr="004E7614">
        <w:rPr>
          <w:lang w:val="fr-FR"/>
        </w:rPr>
        <w:t>Castelman's</w:t>
      </w:r>
      <w:proofErr w:type="spellEnd"/>
      <w:r w:rsidRPr="004E7614">
        <w:rPr>
          <w:lang w:val="fr-FR"/>
        </w:rPr>
        <w:t xml:space="preserve"> </w:t>
      </w:r>
      <w:proofErr w:type="spellStart"/>
      <w:r w:rsidRPr="004E7614">
        <w:rPr>
          <w:lang w:val="fr-FR"/>
        </w:rPr>
        <w:t>disease</w:t>
      </w:r>
      <w:proofErr w:type="spellEnd"/>
      <w:r w:rsidRPr="004E7614">
        <w:rPr>
          <w:lang w:val="fr-FR"/>
        </w:rPr>
        <w:t xml:space="preserve"> </w:t>
      </w:r>
      <w:proofErr w:type="spellStart"/>
      <w:r w:rsidRPr="004E7614">
        <w:rPr>
          <w:lang w:val="fr-FR"/>
        </w:rPr>
        <w:t>associated</w:t>
      </w:r>
      <w:proofErr w:type="spellEnd"/>
      <w:r w:rsidRPr="004E7614">
        <w:rPr>
          <w:lang w:val="fr-FR"/>
        </w:rPr>
        <w:t xml:space="preserve"> </w:t>
      </w:r>
      <w:proofErr w:type="spellStart"/>
      <w:r w:rsidRPr="004E7614">
        <w:rPr>
          <w:lang w:val="fr-FR"/>
        </w:rPr>
        <w:t>with</w:t>
      </w:r>
      <w:proofErr w:type="spellEnd"/>
      <w:r w:rsidRPr="004E7614">
        <w:rPr>
          <w:lang w:val="fr-FR"/>
        </w:rPr>
        <w:t xml:space="preserve"> </w:t>
      </w:r>
      <w:proofErr w:type="spellStart"/>
      <w:r w:rsidRPr="004E7614">
        <w:rPr>
          <w:lang w:val="fr-FR"/>
        </w:rPr>
        <w:t>Crohn's</w:t>
      </w:r>
      <w:proofErr w:type="spellEnd"/>
      <w:r w:rsidRPr="004E7614">
        <w:rPr>
          <w:lang w:val="fr-FR"/>
        </w:rPr>
        <w:t xml:space="preserve"> </w:t>
      </w:r>
      <w:proofErr w:type="spellStart"/>
      <w:r w:rsidRPr="004E7614">
        <w:rPr>
          <w:lang w:val="fr-FR"/>
        </w:rPr>
        <w:t>disease</w:t>
      </w:r>
      <w:proofErr w:type="spellEnd"/>
      <w:r w:rsidRPr="004E7614">
        <w:rPr>
          <w:lang w:val="fr-FR"/>
        </w:rPr>
        <w:t xml:space="preserve">. Int J Colorectal Dis. 2009 Jan;24(1):123-4. </w:t>
      </w:r>
      <w:proofErr w:type="spellStart"/>
      <w:r w:rsidRPr="004E7614">
        <w:rPr>
          <w:lang w:val="fr-FR"/>
        </w:rPr>
        <w:t>doi</w:t>
      </w:r>
      <w:proofErr w:type="spellEnd"/>
      <w:r w:rsidRPr="004E7614">
        <w:rPr>
          <w:lang w:val="fr-FR"/>
        </w:rPr>
        <w:t>: 10.1007/s00384-008-0545-6. </w:t>
      </w:r>
    </w:p>
    <w:p w14:paraId="159C733B" w14:textId="77777777" w:rsidR="004E7614" w:rsidRPr="004E7614" w:rsidRDefault="004E7614" w:rsidP="004E7614">
      <w:pPr>
        <w:pStyle w:val="Body"/>
        <w:rPr>
          <w:lang w:val="fr-FR"/>
        </w:rPr>
      </w:pPr>
      <w:r w:rsidRPr="004E7614">
        <w:rPr>
          <w:lang w:val="fr-FR"/>
        </w:rPr>
        <w:t xml:space="preserve">Hu S, Li Z, Wang H, Chen L, Ma Y, Zhu X, Li J, Dong R, Yao W, Dong C, Zhang H, Li K, Dong K, </w:t>
      </w:r>
      <w:proofErr w:type="spellStart"/>
      <w:r w:rsidRPr="004E7614">
        <w:rPr>
          <w:lang w:val="fr-FR"/>
        </w:rPr>
        <w:t>Zhai</w:t>
      </w:r>
      <w:proofErr w:type="spellEnd"/>
      <w:r w:rsidRPr="004E7614">
        <w:rPr>
          <w:lang w:val="fr-FR"/>
        </w:rPr>
        <w:t xml:space="preserve"> X. </w:t>
      </w:r>
      <w:proofErr w:type="spellStart"/>
      <w:r w:rsidRPr="004E7614">
        <w:rPr>
          <w:lang w:val="fr-FR"/>
        </w:rPr>
        <w:t>Clinical</w:t>
      </w:r>
      <w:proofErr w:type="spellEnd"/>
      <w:r w:rsidRPr="004E7614">
        <w:rPr>
          <w:lang w:val="fr-FR"/>
        </w:rPr>
        <w:t xml:space="preserve"> </w:t>
      </w:r>
      <w:proofErr w:type="spellStart"/>
      <w:r w:rsidRPr="004E7614">
        <w:rPr>
          <w:lang w:val="fr-FR"/>
        </w:rPr>
        <w:t>features</w:t>
      </w:r>
      <w:proofErr w:type="spellEnd"/>
      <w:r w:rsidRPr="004E7614">
        <w:rPr>
          <w:lang w:val="fr-FR"/>
        </w:rPr>
        <w:t xml:space="preserve"> and </w:t>
      </w:r>
      <w:proofErr w:type="spellStart"/>
      <w:r w:rsidRPr="004E7614">
        <w:rPr>
          <w:lang w:val="fr-FR"/>
        </w:rPr>
        <w:t>treatment</w:t>
      </w:r>
      <w:proofErr w:type="spellEnd"/>
      <w:r w:rsidRPr="004E7614">
        <w:rPr>
          <w:lang w:val="fr-FR"/>
        </w:rPr>
        <w:t xml:space="preserve"> </w:t>
      </w:r>
      <w:proofErr w:type="spellStart"/>
      <w:r w:rsidRPr="004E7614">
        <w:rPr>
          <w:lang w:val="fr-FR"/>
        </w:rPr>
        <w:t>outcomes</w:t>
      </w:r>
      <w:proofErr w:type="spellEnd"/>
      <w:r w:rsidRPr="004E7614">
        <w:rPr>
          <w:lang w:val="fr-FR"/>
        </w:rPr>
        <w:t xml:space="preserve"> of </w:t>
      </w:r>
      <w:proofErr w:type="spellStart"/>
      <w:r w:rsidRPr="004E7614">
        <w:rPr>
          <w:lang w:val="fr-FR"/>
        </w:rPr>
        <w:t>Castleman</w:t>
      </w:r>
      <w:proofErr w:type="spellEnd"/>
      <w:r w:rsidRPr="004E7614">
        <w:rPr>
          <w:lang w:val="fr-FR"/>
        </w:rPr>
        <w:t xml:space="preserve"> </w:t>
      </w:r>
      <w:proofErr w:type="spellStart"/>
      <w:r w:rsidRPr="004E7614">
        <w:rPr>
          <w:lang w:val="fr-FR"/>
        </w:rPr>
        <w:t>disease</w:t>
      </w:r>
      <w:proofErr w:type="spellEnd"/>
      <w:r w:rsidRPr="004E7614">
        <w:rPr>
          <w:lang w:val="fr-FR"/>
        </w:rPr>
        <w:t xml:space="preserve"> in </w:t>
      </w:r>
      <w:proofErr w:type="spellStart"/>
      <w:r w:rsidRPr="004E7614">
        <w:rPr>
          <w:lang w:val="fr-FR"/>
        </w:rPr>
        <w:t>children</w:t>
      </w:r>
      <w:proofErr w:type="spellEnd"/>
      <w:r w:rsidRPr="004E7614">
        <w:rPr>
          <w:lang w:val="fr-FR"/>
        </w:rPr>
        <w:t xml:space="preserve">: </w:t>
      </w:r>
      <w:proofErr w:type="spellStart"/>
      <w:r w:rsidRPr="004E7614">
        <w:rPr>
          <w:lang w:val="fr-FR"/>
        </w:rPr>
        <w:t>a</w:t>
      </w:r>
      <w:proofErr w:type="spellEnd"/>
      <w:r w:rsidRPr="004E7614">
        <w:rPr>
          <w:lang w:val="fr-FR"/>
        </w:rPr>
        <w:t xml:space="preserve"> </w:t>
      </w:r>
      <w:proofErr w:type="spellStart"/>
      <w:r w:rsidRPr="004E7614">
        <w:rPr>
          <w:lang w:val="fr-FR"/>
        </w:rPr>
        <w:t>retrospective</w:t>
      </w:r>
      <w:proofErr w:type="spellEnd"/>
      <w:r w:rsidRPr="004E7614">
        <w:rPr>
          <w:lang w:val="fr-FR"/>
        </w:rPr>
        <w:t xml:space="preserve"> </w:t>
      </w:r>
      <w:proofErr w:type="spellStart"/>
      <w:r w:rsidRPr="004E7614">
        <w:rPr>
          <w:lang w:val="fr-FR"/>
        </w:rPr>
        <w:t>cohort</w:t>
      </w:r>
      <w:proofErr w:type="spellEnd"/>
      <w:r w:rsidRPr="004E7614">
        <w:rPr>
          <w:lang w:val="fr-FR"/>
        </w:rPr>
        <w:t xml:space="preserve"> in China. </w:t>
      </w:r>
      <w:proofErr w:type="spellStart"/>
      <w:r w:rsidRPr="004E7614">
        <w:rPr>
          <w:lang w:val="fr-FR"/>
        </w:rPr>
        <w:t>Eur</w:t>
      </w:r>
      <w:proofErr w:type="spellEnd"/>
      <w:r w:rsidRPr="004E7614">
        <w:rPr>
          <w:lang w:val="fr-FR"/>
        </w:rPr>
        <w:t xml:space="preserve"> J </w:t>
      </w:r>
      <w:proofErr w:type="spellStart"/>
      <w:r w:rsidRPr="004E7614">
        <w:rPr>
          <w:lang w:val="fr-FR"/>
        </w:rPr>
        <w:t>Pediatr</w:t>
      </w:r>
      <w:proofErr w:type="spellEnd"/>
      <w:r w:rsidRPr="004E7614">
        <w:rPr>
          <w:lang w:val="fr-FR"/>
        </w:rPr>
        <w:t xml:space="preserve">. 2023 Dec;182(12):5519-5530. </w:t>
      </w:r>
      <w:proofErr w:type="spellStart"/>
      <w:r w:rsidRPr="004E7614">
        <w:rPr>
          <w:lang w:val="fr-FR"/>
        </w:rPr>
        <w:t>doi</w:t>
      </w:r>
      <w:proofErr w:type="spellEnd"/>
      <w:r w:rsidRPr="004E7614">
        <w:rPr>
          <w:lang w:val="fr-FR"/>
        </w:rPr>
        <w:t>: 10.1007/s00431-023-05235-2.</w:t>
      </w:r>
    </w:p>
    <w:p w14:paraId="2DFD6BD6" w14:textId="77777777" w:rsidR="004E7614" w:rsidRPr="004E7614" w:rsidRDefault="004E7614" w:rsidP="004E7614">
      <w:pPr>
        <w:pStyle w:val="Body"/>
        <w:rPr>
          <w:lang w:val="fr-FR"/>
        </w:rPr>
      </w:pPr>
      <w:r w:rsidRPr="004E7614">
        <w:rPr>
          <w:lang w:val="fr-FR"/>
        </w:rPr>
        <w:t xml:space="preserve">Imen BI, </w:t>
      </w:r>
      <w:proofErr w:type="spellStart"/>
      <w:r w:rsidRPr="004E7614">
        <w:rPr>
          <w:lang w:val="fr-FR"/>
        </w:rPr>
        <w:t>Zenaidi</w:t>
      </w:r>
      <w:proofErr w:type="spellEnd"/>
      <w:r w:rsidRPr="004E7614">
        <w:rPr>
          <w:lang w:val="fr-FR"/>
        </w:rPr>
        <w:t xml:space="preserve"> H, </w:t>
      </w:r>
      <w:proofErr w:type="spellStart"/>
      <w:r w:rsidRPr="004E7614">
        <w:rPr>
          <w:lang w:val="fr-FR"/>
        </w:rPr>
        <w:t>Abdelwahed</w:t>
      </w:r>
      <w:proofErr w:type="spellEnd"/>
      <w:r w:rsidRPr="004E7614">
        <w:rPr>
          <w:lang w:val="fr-FR"/>
        </w:rPr>
        <w:t xml:space="preserve"> Y, </w:t>
      </w:r>
      <w:proofErr w:type="spellStart"/>
      <w:r w:rsidRPr="004E7614">
        <w:rPr>
          <w:lang w:val="fr-FR"/>
        </w:rPr>
        <w:t>Sabeur</w:t>
      </w:r>
      <w:proofErr w:type="spellEnd"/>
      <w:r w:rsidRPr="004E7614">
        <w:rPr>
          <w:lang w:val="fr-FR"/>
        </w:rPr>
        <w:t xml:space="preserve"> R, Ayoub Z. Management of </w:t>
      </w:r>
      <w:proofErr w:type="spellStart"/>
      <w:r w:rsidRPr="004E7614">
        <w:rPr>
          <w:lang w:val="fr-FR"/>
        </w:rPr>
        <w:t>isolated</w:t>
      </w:r>
      <w:proofErr w:type="spellEnd"/>
      <w:r w:rsidRPr="004E7614">
        <w:rPr>
          <w:lang w:val="fr-FR"/>
        </w:rPr>
        <w:t xml:space="preserve"> </w:t>
      </w:r>
      <w:proofErr w:type="spellStart"/>
      <w:r w:rsidRPr="004E7614">
        <w:rPr>
          <w:lang w:val="fr-FR"/>
        </w:rPr>
        <w:t>retroperitoneal</w:t>
      </w:r>
      <w:proofErr w:type="spellEnd"/>
      <w:r w:rsidRPr="004E7614">
        <w:rPr>
          <w:lang w:val="fr-FR"/>
        </w:rPr>
        <w:t xml:space="preserve"> </w:t>
      </w:r>
      <w:proofErr w:type="spellStart"/>
      <w:r w:rsidRPr="004E7614">
        <w:rPr>
          <w:lang w:val="fr-FR"/>
        </w:rPr>
        <w:t>Castelman's</w:t>
      </w:r>
      <w:proofErr w:type="spellEnd"/>
      <w:r w:rsidRPr="004E7614">
        <w:rPr>
          <w:lang w:val="fr-FR"/>
        </w:rPr>
        <w:t xml:space="preserve"> </w:t>
      </w:r>
      <w:proofErr w:type="spellStart"/>
      <w:r w:rsidRPr="004E7614">
        <w:rPr>
          <w:lang w:val="fr-FR"/>
        </w:rPr>
        <w:t>disease</w:t>
      </w:r>
      <w:proofErr w:type="spellEnd"/>
      <w:r w:rsidRPr="004E7614">
        <w:rPr>
          <w:lang w:val="fr-FR"/>
        </w:rPr>
        <w:t xml:space="preserve">: A case report. Int J </w:t>
      </w:r>
      <w:proofErr w:type="spellStart"/>
      <w:r w:rsidRPr="004E7614">
        <w:rPr>
          <w:lang w:val="fr-FR"/>
        </w:rPr>
        <w:t>Surg</w:t>
      </w:r>
      <w:proofErr w:type="spellEnd"/>
      <w:r w:rsidRPr="004E7614">
        <w:rPr>
          <w:lang w:val="fr-FR"/>
        </w:rPr>
        <w:t xml:space="preserve"> Case Rep. 2020;70:24-27. </w:t>
      </w:r>
      <w:proofErr w:type="spellStart"/>
      <w:r w:rsidRPr="004E7614">
        <w:rPr>
          <w:lang w:val="fr-FR"/>
        </w:rPr>
        <w:t>doi</w:t>
      </w:r>
      <w:proofErr w:type="spellEnd"/>
      <w:r w:rsidRPr="004E7614">
        <w:rPr>
          <w:lang w:val="fr-FR"/>
        </w:rPr>
        <w:t>: 10.1016/j.ijscr.2020.03.048.</w:t>
      </w:r>
    </w:p>
    <w:p w14:paraId="6E1EBC91" w14:textId="77777777" w:rsidR="004E7614" w:rsidRPr="004E7614" w:rsidRDefault="004E7614" w:rsidP="004E7614">
      <w:pPr>
        <w:pStyle w:val="Body"/>
        <w:rPr>
          <w:lang w:val="fr-FR"/>
        </w:rPr>
      </w:pPr>
      <w:proofErr w:type="spellStart"/>
      <w:r w:rsidRPr="004E7614">
        <w:rPr>
          <w:lang w:val="fr-FR"/>
        </w:rPr>
        <w:t>Teklehaimanot</w:t>
      </w:r>
      <w:proofErr w:type="spellEnd"/>
      <w:r w:rsidRPr="004E7614">
        <w:rPr>
          <w:lang w:val="fr-FR"/>
        </w:rPr>
        <w:t xml:space="preserve"> F, Gade A, </w:t>
      </w:r>
      <w:proofErr w:type="spellStart"/>
      <w:r w:rsidRPr="004E7614">
        <w:rPr>
          <w:lang w:val="fr-FR"/>
        </w:rPr>
        <w:t>Rubenstein</w:t>
      </w:r>
      <w:proofErr w:type="spellEnd"/>
      <w:r w:rsidRPr="004E7614">
        <w:rPr>
          <w:lang w:val="fr-FR"/>
        </w:rPr>
        <w:t xml:space="preserve"> R. Pityriasis </w:t>
      </w:r>
      <w:proofErr w:type="spellStart"/>
      <w:r w:rsidRPr="004E7614">
        <w:rPr>
          <w:lang w:val="fr-FR"/>
        </w:rPr>
        <w:t>Lichenoides</w:t>
      </w:r>
      <w:proofErr w:type="spellEnd"/>
      <w:r w:rsidRPr="004E7614">
        <w:rPr>
          <w:lang w:val="fr-FR"/>
        </w:rPr>
        <w:t xml:space="preserve"> Et </w:t>
      </w:r>
      <w:proofErr w:type="spellStart"/>
      <w:r w:rsidRPr="004E7614">
        <w:rPr>
          <w:lang w:val="fr-FR"/>
        </w:rPr>
        <w:t>Varioliformis</w:t>
      </w:r>
      <w:proofErr w:type="spellEnd"/>
      <w:r w:rsidRPr="004E7614">
        <w:rPr>
          <w:lang w:val="fr-FR"/>
        </w:rPr>
        <w:t xml:space="preserve"> </w:t>
      </w:r>
      <w:proofErr w:type="spellStart"/>
      <w:r w:rsidRPr="004E7614">
        <w:rPr>
          <w:lang w:val="fr-FR"/>
        </w:rPr>
        <w:t>Acuta</w:t>
      </w:r>
      <w:proofErr w:type="spellEnd"/>
      <w:r w:rsidRPr="004E7614">
        <w:rPr>
          <w:lang w:val="fr-FR"/>
        </w:rPr>
        <w:t xml:space="preserve"> (PLEVA) [</w:t>
      </w:r>
      <w:proofErr w:type="spellStart"/>
      <w:r w:rsidRPr="004E7614">
        <w:rPr>
          <w:lang w:val="fr-FR"/>
        </w:rPr>
        <w:t>Updated</w:t>
      </w:r>
      <w:proofErr w:type="spellEnd"/>
      <w:r w:rsidRPr="004E7614">
        <w:rPr>
          <w:lang w:val="fr-FR"/>
        </w:rPr>
        <w:t xml:space="preserve"> 2023 Jan 2]. In: </w:t>
      </w:r>
      <w:proofErr w:type="spellStart"/>
      <w:r w:rsidRPr="004E7614">
        <w:rPr>
          <w:lang w:val="fr-FR"/>
        </w:rPr>
        <w:t>StatPearls</w:t>
      </w:r>
      <w:proofErr w:type="spellEnd"/>
      <w:r w:rsidRPr="004E7614">
        <w:rPr>
          <w:lang w:val="fr-FR"/>
        </w:rPr>
        <w:t xml:space="preserve"> [Internet]. </w:t>
      </w:r>
      <w:proofErr w:type="spellStart"/>
      <w:r w:rsidRPr="004E7614">
        <w:rPr>
          <w:lang w:val="fr-FR"/>
        </w:rPr>
        <w:t>Treasure</w:t>
      </w:r>
      <w:proofErr w:type="spellEnd"/>
      <w:r w:rsidRPr="004E7614">
        <w:rPr>
          <w:lang w:val="fr-FR"/>
        </w:rPr>
        <w:t xml:space="preserve"> Island (FL): </w:t>
      </w:r>
      <w:proofErr w:type="spellStart"/>
      <w:r w:rsidRPr="004E7614">
        <w:rPr>
          <w:lang w:val="fr-FR"/>
        </w:rPr>
        <w:t>StatPearls</w:t>
      </w:r>
      <w:proofErr w:type="spellEnd"/>
      <w:r w:rsidRPr="004E7614">
        <w:rPr>
          <w:lang w:val="fr-FR"/>
        </w:rPr>
        <w:t xml:space="preserve"> </w:t>
      </w:r>
      <w:proofErr w:type="spellStart"/>
      <w:r w:rsidRPr="004E7614">
        <w:rPr>
          <w:lang w:val="fr-FR"/>
        </w:rPr>
        <w:t>Publishing</w:t>
      </w:r>
      <w:proofErr w:type="spellEnd"/>
      <w:r w:rsidRPr="004E7614">
        <w:rPr>
          <w:lang w:val="fr-FR"/>
        </w:rPr>
        <w:t>; 2025 Jan-. </w:t>
      </w:r>
      <w:proofErr w:type="spellStart"/>
      <w:r w:rsidRPr="004E7614">
        <w:rPr>
          <w:lang w:val="fr-FR"/>
        </w:rPr>
        <w:t>Available</w:t>
      </w:r>
      <w:proofErr w:type="spellEnd"/>
      <w:r w:rsidRPr="004E7614">
        <w:rPr>
          <w:lang w:val="fr-FR"/>
        </w:rPr>
        <w:t xml:space="preserve"> </w:t>
      </w:r>
      <w:proofErr w:type="spellStart"/>
      <w:r w:rsidRPr="004E7614">
        <w:rPr>
          <w:lang w:val="fr-FR"/>
        </w:rPr>
        <w:t>from</w:t>
      </w:r>
      <w:proofErr w:type="spellEnd"/>
      <w:r w:rsidRPr="004E7614">
        <w:rPr>
          <w:lang w:val="fr-FR"/>
        </w:rPr>
        <w:t>: https://www.ncbi.nlm.nih.gov/books/NBK585135/</w:t>
      </w:r>
    </w:p>
    <w:p w14:paraId="2C34FFFC" w14:textId="578199C0" w:rsidR="004E7614" w:rsidRDefault="004E7614" w:rsidP="004E7614">
      <w:pPr>
        <w:pStyle w:val="Body"/>
        <w:rPr>
          <w:lang w:val="fr-FR"/>
        </w:rPr>
      </w:pPr>
      <w:proofErr w:type="spellStart"/>
      <w:r w:rsidRPr="004E7614">
        <w:rPr>
          <w:lang w:val="fr-FR"/>
        </w:rPr>
        <w:t>Sikora</w:t>
      </w:r>
      <w:proofErr w:type="spellEnd"/>
      <w:r w:rsidRPr="004E7614">
        <w:rPr>
          <w:lang w:val="fr-FR"/>
        </w:rPr>
        <w:t xml:space="preserve"> M, </w:t>
      </w:r>
      <w:proofErr w:type="spellStart"/>
      <w:r w:rsidRPr="004E7614">
        <w:rPr>
          <w:lang w:val="fr-FR"/>
        </w:rPr>
        <w:t>Dąbrowska-Leonik</w:t>
      </w:r>
      <w:proofErr w:type="spellEnd"/>
      <w:r w:rsidRPr="004E7614">
        <w:rPr>
          <w:lang w:val="fr-FR"/>
        </w:rPr>
        <w:t xml:space="preserve"> N, Buda P, </w:t>
      </w:r>
      <w:proofErr w:type="spellStart"/>
      <w:r w:rsidRPr="004E7614">
        <w:rPr>
          <w:lang w:val="fr-FR"/>
        </w:rPr>
        <w:t>Wolska-Kuśnierz</w:t>
      </w:r>
      <w:proofErr w:type="spellEnd"/>
      <w:r w:rsidRPr="004E7614">
        <w:rPr>
          <w:lang w:val="fr-FR"/>
        </w:rPr>
        <w:t xml:space="preserve"> B, </w:t>
      </w:r>
      <w:proofErr w:type="spellStart"/>
      <w:r w:rsidRPr="004E7614">
        <w:rPr>
          <w:lang w:val="fr-FR"/>
        </w:rPr>
        <w:t>Jahnz-Różyk</w:t>
      </w:r>
      <w:proofErr w:type="spellEnd"/>
      <w:r w:rsidRPr="004E7614">
        <w:rPr>
          <w:lang w:val="fr-FR"/>
        </w:rPr>
        <w:t xml:space="preserve"> K, </w:t>
      </w:r>
      <w:proofErr w:type="spellStart"/>
      <w:r w:rsidRPr="004E7614">
        <w:rPr>
          <w:lang w:val="fr-FR"/>
        </w:rPr>
        <w:t>Pac</w:t>
      </w:r>
      <w:proofErr w:type="spellEnd"/>
      <w:r w:rsidRPr="004E7614">
        <w:rPr>
          <w:lang w:val="fr-FR"/>
        </w:rPr>
        <w:t xml:space="preserve"> M, </w:t>
      </w:r>
      <w:proofErr w:type="spellStart"/>
      <w:r w:rsidRPr="004E7614">
        <w:rPr>
          <w:lang w:val="fr-FR"/>
        </w:rPr>
        <w:t>Więsik-Szewczyk</w:t>
      </w:r>
      <w:proofErr w:type="spellEnd"/>
      <w:r w:rsidRPr="004E7614">
        <w:rPr>
          <w:lang w:val="fr-FR"/>
        </w:rPr>
        <w:t xml:space="preserve"> E. </w:t>
      </w:r>
      <w:proofErr w:type="spellStart"/>
      <w:r w:rsidRPr="004E7614">
        <w:rPr>
          <w:lang w:val="fr-FR"/>
        </w:rPr>
        <w:t>Castleman</w:t>
      </w:r>
      <w:proofErr w:type="spellEnd"/>
      <w:r w:rsidRPr="004E7614">
        <w:rPr>
          <w:lang w:val="fr-FR"/>
        </w:rPr>
        <w:t xml:space="preserve"> </w:t>
      </w:r>
      <w:proofErr w:type="spellStart"/>
      <w:r w:rsidRPr="004E7614">
        <w:rPr>
          <w:lang w:val="fr-FR"/>
        </w:rPr>
        <w:t>Disease-Still</w:t>
      </w:r>
      <w:proofErr w:type="spellEnd"/>
      <w:r w:rsidRPr="004E7614">
        <w:rPr>
          <w:lang w:val="fr-FR"/>
        </w:rPr>
        <w:t xml:space="preserve"> More Questions </w:t>
      </w:r>
      <w:proofErr w:type="spellStart"/>
      <w:r w:rsidRPr="004E7614">
        <w:rPr>
          <w:lang w:val="fr-FR"/>
        </w:rPr>
        <w:t>than</w:t>
      </w:r>
      <w:proofErr w:type="spellEnd"/>
      <w:r w:rsidRPr="004E7614">
        <w:rPr>
          <w:lang w:val="fr-FR"/>
        </w:rPr>
        <w:t xml:space="preserve"> </w:t>
      </w:r>
      <w:proofErr w:type="spellStart"/>
      <w:r w:rsidRPr="004E7614">
        <w:rPr>
          <w:lang w:val="fr-FR"/>
        </w:rPr>
        <w:t>Answers</w:t>
      </w:r>
      <w:proofErr w:type="spellEnd"/>
      <w:r w:rsidRPr="004E7614">
        <w:rPr>
          <w:lang w:val="fr-FR"/>
        </w:rPr>
        <w:t xml:space="preserve">: A Case Report and </w:t>
      </w:r>
      <w:proofErr w:type="spellStart"/>
      <w:r w:rsidRPr="004E7614">
        <w:rPr>
          <w:lang w:val="fr-FR"/>
        </w:rPr>
        <w:t>Review</w:t>
      </w:r>
      <w:proofErr w:type="spellEnd"/>
      <w:r w:rsidRPr="004E7614">
        <w:rPr>
          <w:lang w:val="fr-FR"/>
        </w:rPr>
        <w:t xml:space="preserve"> of the </w:t>
      </w:r>
      <w:proofErr w:type="spellStart"/>
      <w:r w:rsidRPr="004E7614">
        <w:rPr>
          <w:lang w:val="fr-FR"/>
        </w:rPr>
        <w:t>Literature</w:t>
      </w:r>
      <w:proofErr w:type="spellEnd"/>
      <w:r w:rsidRPr="004E7614">
        <w:rPr>
          <w:lang w:val="fr-FR"/>
        </w:rPr>
        <w:t xml:space="preserve">. J Clin Med. 2025 </w:t>
      </w:r>
      <w:proofErr w:type="spellStart"/>
      <w:r w:rsidRPr="004E7614">
        <w:rPr>
          <w:lang w:val="fr-FR"/>
        </w:rPr>
        <w:t>Apr</w:t>
      </w:r>
      <w:proofErr w:type="spellEnd"/>
      <w:r w:rsidRPr="004E7614">
        <w:rPr>
          <w:lang w:val="fr-FR"/>
        </w:rPr>
        <w:t xml:space="preserve"> 18;14(8):2799. </w:t>
      </w:r>
      <w:proofErr w:type="spellStart"/>
      <w:r w:rsidRPr="004E7614">
        <w:rPr>
          <w:lang w:val="fr-FR"/>
        </w:rPr>
        <w:t>doi</w:t>
      </w:r>
      <w:proofErr w:type="spellEnd"/>
      <w:r w:rsidRPr="004E7614">
        <w:rPr>
          <w:lang w:val="fr-FR"/>
        </w:rPr>
        <w:t>: 10.3390/jcm14082799.</w:t>
      </w:r>
    </w:p>
    <w:p w14:paraId="396D6B62" w14:textId="77777777" w:rsidR="007A7051" w:rsidRPr="007A7051" w:rsidRDefault="007A7051" w:rsidP="007A7051">
      <w:pPr>
        <w:pStyle w:val="Body"/>
        <w:rPr>
          <w:lang w:val="fr-FR"/>
        </w:rPr>
      </w:pPr>
      <w:r w:rsidRPr="007A7051">
        <w:rPr>
          <w:lang w:val="fr-FR"/>
        </w:rPr>
        <w:t xml:space="preserve">Sumiyoshi R, </w:t>
      </w:r>
      <w:proofErr w:type="spellStart"/>
      <w:r w:rsidRPr="007A7051">
        <w:rPr>
          <w:lang w:val="fr-FR"/>
        </w:rPr>
        <w:t>Koga</w:t>
      </w:r>
      <w:proofErr w:type="spellEnd"/>
      <w:r w:rsidRPr="007A7051">
        <w:rPr>
          <w:lang w:val="fr-FR"/>
        </w:rPr>
        <w:t xml:space="preserve"> T, </w:t>
      </w:r>
      <w:proofErr w:type="spellStart"/>
      <w:r w:rsidRPr="007A7051">
        <w:rPr>
          <w:lang w:val="fr-FR"/>
        </w:rPr>
        <w:t>Kawakami</w:t>
      </w:r>
      <w:proofErr w:type="spellEnd"/>
      <w:r w:rsidRPr="007A7051">
        <w:rPr>
          <w:lang w:val="fr-FR"/>
        </w:rPr>
        <w:t xml:space="preserve"> A. Candidate </w:t>
      </w:r>
      <w:proofErr w:type="spellStart"/>
      <w:r w:rsidRPr="007A7051">
        <w:rPr>
          <w:lang w:val="fr-FR"/>
        </w:rPr>
        <w:t>biomarkers</w:t>
      </w:r>
      <w:proofErr w:type="spellEnd"/>
      <w:r w:rsidRPr="007A7051">
        <w:rPr>
          <w:lang w:val="fr-FR"/>
        </w:rPr>
        <w:t xml:space="preserve"> for </w:t>
      </w:r>
      <w:proofErr w:type="spellStart"/>
      <w:r w:rsidRPr="007A7051">
        <w:rPr>
          <w:lang w:val="fr-FR"/>
        </w:rPr>
        <w:t>idiopathic</w:t>
      </w:r>
      <w:proofErr w:type="spellEnd"/>
      <w:r w:rsidRPr="007A7051">
        <w:rPr>
          <w:lang w:val="fr-FR"/>
        </w:rPr>
        <w:t xml:space="preserve"> </w:t>
      </w:r>
      <w:proofErr w:type="spellStart"/>
      <w:r w:rsidRPr="007A7051">
        <w:rPr>
          <w:lang w:val="fr-FR"/>
        </w:rPr>
        <w:t>multicentric</w:t>
      </w:r>
      <w:proofErr w:type="spellEnd"/>
      <w:r w:rsidRPr="007A7051">
        <w:rPr>
          <w:lang w:val="fr-FR"/>
        </w:rPr>
        <w:t xml:space="preserve"> </w:t>
      </w:r>
      <w:proofErr w:type="spellStart"/>
      <w:r w:rsidRPr="007A7051">
        <w:rPr>
          <w:lang w:val="fr-FR"/>
        </w:rPr>
        <w:t>Castleman</w:t>
      </w:r>
      <w:proofErr w:type="spellEnd"/>
      <w:r w:rsidRPr="007A7051">
        <w:rPr>
          <w:lang w:val="fr-FR"/>
        </w:rPr>
        <w:t xml:space="preserve"> </w:t>
      </w:r>
      <w:proofErr w:type="spellStart"/>
      <w:r w:rsidRPr="007A7051">
        <w:rPr>
          <w:lang w:val="fr-FR"/>
        </w:rPr>
        <w:t>disease</w:t>
      </w:r>
      <w:proofErr w:type="spellEnd"/>
      <w:r w:rsidRPr="007A7051">
        <w:rPr>
          <w:lang w:val="fr-FR"/>
        </w:rPr>
        <w:t xml:space="preserve">. J Clin </w:t>
      </w:r>
      <w:proofErr w:type="spellStart"/>
      <w:r w:rsidRPr="007A7051">
        <w:rPr>
          <w:lang w:val="fr-FR"/>
        </w:rPr>
        <w:t>Exp</w:t>
      </w:r>
      <w:proofErr w:type="spellEnd"/>
      <w:r w:rsidRPr="007A7051">
        <w:rPr>
          <w:lang w:val="fr-FR"/>
        </w:rPr>
        <w:t xml:space="preserve"> </w:t>
      </w:r>
      <w:proofErr w:type="spellStart"/>
      <w:r w:rsidRPr="007A7051">
        <w:rPr>
          <w:lang w:val="fr-FR"/>
        </w:rPr>
        <w:t>Hematop</w:t>
      </w:r>
      <w:proofErr w:type="spellEnd"/>
      <w:r w:rsidRPr="007A7051">
        <w:rPr>
          <w:lang w:val="fr-FR"/>
        </w:rPr>
        <w:t xml:space="preserve">. 2022;62(2):85-90. </w:t>
      </w:r>
      <w:proofErr w:type="spellStart"/>
      <w:r w:rsidRPr="007A7051">
        <w:rPr>
          <w:lang w:val="fr-FR"/>
        </w:rPr>
        <w:t>doi</w:t>
      </w:r>
      <w:proofErr w:type="spellEnd"/>
      <w:r w:rsidRPr="007A7051">
        <w:rPr>
          <w:lang w:val="fr-FR"/>
        </w:rPr>
        <w:t>: 10.3960/jslrt.22010. PMID: 35768241; PMCID: PMC9353853.</w:t>
      </w:r>
    </w:p>
    <w:p w14:paraId="21F43DBC" w14:textId="60313130" w:rsidR="007A7051" w:rsidRDefault="007A7051" w:rsidP="007A7051">
      <w:pPr>
        <w:pStyle w:val="Body"/>
        <w:rPr>
          <w:lang w:val="fr-FR"/>
        </w:rPr>
      </w:pPr>
      <w:proofErr w:type="spellStart"/>
      <w:r w:rsidRPr="007A7051">
        <w:rPr>
          <w:lang w:val="fr-FR"/>
        </w:rPr>
        <w:t>Farias</w:t>
      </w:r>
      <w:proofErr w:type="spellEnd"/>
      <w:r w:rsidRPr="007A7051">
        <w:rPr>
          <w:lang w:val="fr-FR"/>
        </w:rPr>
        <w:t xml:space="preserve"> MG, de Mello Vicente B, </w:t>
      </w:r>
      <w:proofErr w:type="spellStart"/>
      <w:r w:rsidRPr="007A7051">
        <w:rPr>
          <w:lang w:val="fr-FR"/>
        </w:rPr>
        <w:t>Habigzang</w:t>
      </w:r>
      <w:proofErr w:type="spellEnd"/>
      <w:r w:rsidRPr="007A7051">
        <w:rPr>
          <w:lang w:val="fr-FR"/>
        </w:rPr>
        <w:t xml:space="preserve"> M, Hirakata VN, de Oliveira da Silva P, Paz AA, et al. High plasma IL-6 </w:t>
      </w:r>
      <w:proofErr w:type="spellStart"/>
      <w:r w:rsidRPr="007A7051">
        <w:rPr>
          <w:lang w:val="fr-FR"/>
        </w:rPr>
        <w:t>levels</w:t>
      </w:r>
      <w:proofErr w:type="spellEnd"/>
      <w:r w:rsidRPr="007A7051">
        <w:rPr>
          <w:lang w:val="fr-FR"/>
        </w:rPr>
        <w:t xml:space="preserve"> </w:t>
      </w:r>
      <w:proofErr w:type="spellStart"/>
      <w:r w:rsidRPr="007A7051">
        <w:rPr>
          <w:lang w:val="fr-FR"/>
        </w:rPr>
        <w:t>following</w:t>
      </w:r>
      <w:proofErr w:type="spellEnd"/>
      <w:r w:rsidRPr="007A7051">
        <w:rPr>
          <w:lang w:val="fr-FR"/>
        </w:rPr>
        <w:t xml:space="preserve"> </w:t>
      </w:r>
      <w:proofErr w:type="spellStart"/>
      <w:r w:rsidRPr="007A7051">
        <w:rPr>
          <w:lang w:val="fr-FR"/>
        </w:rPr>
        <w:t>haploidentical</w:t>
      </w:r>
      <w:proofErr w:type="spellEnd"/>
      <w:r w:rsidRPr="007A7051">
        <w:rPr>
          <w:lang w:val="fr-FR"/>
        </w:rPr>
        <w:t xml:space="preserve"> </w:t>
      </w:r>
      <w:proofErr w:type="spellStart"/>
      <w:r w:rsidRPr="007A7051">
        <w:rPr>
          <w:lang w:val="fr-FR"/>
        </w:rPr>
        <w:t>allogeneic</w:t>
      </w:r>
      <w:proofErr w:type="spellEnd"/>
      <w:r w:rsidRPr="007A7051">
        <w:rPr>
          <w:lang w:val="fr-FR"/>
        </w:rPr>
        <w:t xml:space="preserve"> </w:t>
      </w:r>
      <w:proofErr w:type="spellStart"/>
      <w:r w:rsidRPr="007A7051">
        <w:rPr>
          <w:lang w:val="fr-FR"/>
        </w:rPr>
        <w:t>hematopoietic</w:t>
      </w:r>
      <w:proofErr w:type="spellEnd"/>
      <w:r w:rsidRPr="007A7051">
        <w:rPr>
          <w:lang w:val="fr-FR"/>
        </w:rPr>
        <w:t xml:space="preserve"> stem </w:t>
      </w:r>
      <w:proofErr w:type="spellStart"/>
      <w:r w:rsidRPr="007A7051">
        <w:rPr>
          <w:lang w:val="fr-FR"/>
        </w:rPr>
        <w:t>cell</w:t>
      </w:r>
      <w:proofErr w:type="spellEnd"/>
      <w:r w:rsidRPr="007A7051">
        <w:rPr>
          <w:lang w:val="fr-FR"/>
        </w:rPr>
        <w:t xml:space="preserve"> transplantation post-transplant cyclophosphamide as </w:t>
      </w:r>
      <w:proofErr w:type="spellStart"/>
      <w:r w:rsidRPr="007A7051">
        <w:rPr>
          <w:lang w:val="fr-FR"/>
        </w:rPr>
        <w:t>predictor</w:t>
      </w:r>
      <w:proofErr w:type="spellEnd"/>
      <w:r w:rsidRPr="007A7051">
        <w:rPr>
          <w:lang w:val="fr-FR"/>
        </w:rPr>
        <w:t xml:space="preserve"> of </w:t>
      </w:r>
      <w:proofErr w:type="spellStart"/>
      <w:r w:rsidRPr="007A7051">
        <w:rPr>
          <w:lang w:val="fr-FR"/>
        </w:rPr>
        <w:t>early</w:t>
      </w:r>
      <w:proofErr w:type="spellEnd"/>
      <w:r w:rsidRPr="007A7051">
        <w:rPr>
          <w:lang w:val="fr-FR"/>
        </w:rPr>
        <w:t xml:space="preserve"> </w:t>
      </w:r>
      <w:proofErr w:type="spellStart"/>
      <w:r w:rsidRPr="007A7051">
        <w:rPr>
          <w:lang w:val="fr-FR"/>
        </w:rPr>
        <w:t>death</w:t>
      </w:r>
      <w:proofErr w:type="spellEnd"/>
      <w:r w:rsidRPr="007A7051">
        <w:rPr>
          <w:lang w:val="fr-FR"/>
        </w:rPr>
        <w:t xml:space="preserve"> and </w:t>
      </w:r>
      <w:proofErr w:type="spellStart"/>
      <w:r w:rsidRPr="007A7051">
        <w:rPr>
          <w:lang w:val="fr-FR"/>
        </w:rPr>
        <w:t>worse</w:t>
      </w:r>
      <w:proofErr w:type="spellEnd"/>
      <w:r w:rsidRPr="007A7051">
        <w:rPr>
          <w:lang w:val="fr-FR"/>
        </w:rPr>
        <w:t xml:space="preserve"> </w:t>
      </w:r>
      <w:proofErr w:type="spellStart"/>
      <w:r w:rsidRPr="007A7051">
        <w:rPr>
          <w:lang w:val="fr-FR"/>
        </w:rPr>
        <w:t>outcome</w:t>
      </w:r>
      <w:proofErr w:type="spellEnd"/>
      <w:r w:rsidRPr="007A7051">
        <w:rPr>
          <w:lang w:val="fr-FR"/>
        </w:rPr>
        <w:t xml:space="preserve">. </w:t>
      </w:r>
      <w:proofErr w:type="spellStart"/>
      <w:r w:rsidRPr="007A7051">
        <w:rPr>
          <w:lang w:val="fr-FR"/>
        </w:rPr>
        <w:t>Transpl</w:t>
      </w:r>
      <w:proofErr w:type="spellEnd"/>
      <w:r w:rsidRPr="007A7051">
        <w:rPr>
          <w:lang w:val="fr-FR"/>
        </w:rPr>
        <w:t xml:space="preserve"> </w:t>
      </w:r>
      <w:proofErr w:type="spellStart"/>
      <w:r w:rsidRPr="007A7051">
        <w:rPr>
          <w:lang w:val="fr-FR"/>
        </w:rPr>
        <w:t>Immunol</w:t>
      </w:r>
      <w:proofErr w:type="spellEnd"/>
      <w:r w:rsidRPr="007A7051">
        <w:rPr>
          <w:lang w:val="fr-FR"/>
        </w:rPr>
        <w:t xml:space="preserve">. 2022 Apr;71:101543. </w:t>
      </w:r>
      <w:proofErr w:type="spellStart"/>
      <w:r w:rsidRPr="007A7051">
        <w:rPr>
          <w:lang w:val="fr-FR"/>
        </w:rPr>
        <w:t>doi</w:t>
      </w:r>
      <w:proofErr w:type="spellEnd"/>
      <w:r w:rsidRPr="007A7051">
        <w:rPr>
          <w:lang w:val="fr-FR"/>
        </w:rPr>
        <w:t>: 10.1016/j.trim.2022.101543. Epub 2022 Jan 31. PMID: 35093504.</w:t>
      </w:r>
    </w:p>
    <w:p w14:paraId="5A38F0A0" w14:textId="405881EE" w:rsidR="00E40D64" w:rsidRDefault="00E40D64" w:rsidP="007A7051">
      <w:pPr>
        <w:pStyle w:val="Body"/>
        <w:rPr>
          <w:lang w:val="fr-FR"/>
        </w:rPr>
      </w:pPr>
      <w:r w:rsidRPr="00E40D64">
        <w:rPr>
          <w:lang w:val="fr-FR"/>
        </w:rPr>
        <w:t xml:space="preserve">Li Yu, </w:t>
      </w:r>
      <w:proofErr w:type="spellStart"/>
      <w:r w:rsidRPr="00E40D64">
        <w:rPr>
          <w:lang w:val="fr-FR"/>
        </w:rPr>
        <w:t>Meifeng</w:t>
      </w:r>
      <w:proofErr w:type="spellEnd"/>
      <w:r w:rsidRPr="00E40D64">
        <w:rPr>
          <w:lang w:val="fr-FR"/>
        </w:rPr>
        <w:t xml:space="preserve"> Tu, Jorge Cortes, </w:t>
      </w:r>
      <w:proofErr w:type="spellStart"/>
      <w:r w:rsidRPr="00E40D64">
        <w:rPr>
          <w:lang w:val="fr-FR"/>
        </w:rPr>
        <w:t>Zijun</w:t>
      </w:r>
      <w:proofErr w:type="spellEnd"/>
      <w:r w:rsidRPr="00E40D64">
        <w:rPr>
          <w:lang w:val="fr-FR"/>
        </w:rPr>
        <w:t xml:space="preserve"> Y. Xu-Monette, Roberto N. Miranda, Jun Zhang, Robert Z. </w:t>
      </w:r>
      <w:proofErr w:type="spellStart"/>
      <w:r w:rsidRPr="00E40D64">
        <w:rPr>
          <w:lang w:val="fr-FR"/>
        </w:rPr>
        <w:t>Orlowski</w:t>
      </w:r>
      <w:proofErr w:type="spellEnd"/>
      <w:r w:rsidRPr="00E40D64">
        <w:rPr>
          <w:lang w:val="fr-FR"/>
        </w:rPr>
        <w:t xml:space="preserve">, Sattva </w:t>
      </w:r>
      <w:proofErr w:type="spellStart"/>
      <w:r w:rsidRPr="00E40D64">
        <w:rPr>
          <w:lang w:val="fr-FR"/>
        </w:rPr>
        <w:t>Neelapu</w:t>
      </w:r>
      <w:proofErr w:type="spellEnd"/>
      <w:r w:rsidRPr="00E40D64">
        <w:rPr>
          <w:lang w:val="fr-FR"/>
        </w:rPr>
        <w:t xml:space="preserve">, </w:t>
      </w:r>
      <w:proofErr w:type="spellStart"/>
      <w:r w:rsidRPr="00E40D64">
        <w:rPr>
          <w:lang w:val="fr-FR"/>
        </w:rPr>
        <w:t>Prajwal</w:t>
      </w:r>
      <w:proofErr w:type="spellEnd"/>
      <w:r w:rsidRPr="00E40D64">
        <w:rPr>
          <w:lang w:val="fr-FR"/>
        </w:rPr>
        <w:t xml:space="preserve"> C. </w:t>
      </w:r>
      <w:proofErr w:type="spellStart"/>
      <w:r w:rsidRPr="00E40D64">
        <w:rPr>
          <w:lang w:val="fr-FR"/>
        </w:rPr>
        <w:t>Boddu</w:t>
      </w:r>
      <w:proofErr w:type="spellEnd"/>
      <w:r w:rsidRPr="00E40D64">
        <w:rPr>
          <w:lang w:val="fr-FR"/>
        </w:rPr>
        <w:t xml:space="preserve">, Mary A. </w:t>
      </w:r>
      <w:proofErr w:type="spellStart"/>
      <w:r w:rsidRPr="00E40D64">
        <w:rPr>
          <w:lang w:val="fr-FR"/>
        </w:rPr>
        <w:t>Akosile</w:t>
      </w:r>
      <w:proofErr w:type="spellEnd"/>
      <w:r w:rsidRPr="00E40D64">
        <w:rPr>
          <w:lang w:val="fr-FR"/>
        </w:rPr>
        <w:t xml:space="preserve">, Thomas S. </w:t>
      </w:r>
      <w:proofErr w:type="spellStart"/>
      <w:r w:rsidRPr="00E40D64">
        <w:rPr>
          <w:lang w:val="fr-FR"/>
        </w:rPr>
        <w:t>Uldrick</w:t>
      </w:r>
      <w:proofErr w:type="spellEnd"/>
      <w:r w:rsidRPr="00E40D64">
        <w:rPr>
          <w:lang w:val="fr-FR"/>
        </w:rPr>
        <w:t xml:space="preserve">, Robert </w:t>
      </w:r>
      <w:proofErr w:type="spellStart"/>
      <w:r w:rsidRPr="00E40D64">
        <w:rPr>
          <w:lang w:val="fr-FR"/>
        </w:rPr>
        <w:t>Yarchoan</w:t>
      </w:r>
      <w:proofErr w:type="spellEnd"/>
      <w:r w:rsidRPr="00E40D64">
        <w:rPr>
          <w:lang w:val="fr-FR"/>
        </w:rPr>
        <w:t xml:space="preserve">, L. Jeffrey Medeiros, Yong Li, David C. </w:t>
      </w:r>
      <w:proofErr w:type="spellStart"/>
      <w:r w:rsidRPr="00E40D64">
        <w:rPr>
          <w:lang w:val="fr-FR"/>
        </w:rPr>
        <w:t>Fajgenbaum</w:t>
      </w:r>
      <w:proofErr w:type="spellEnd"/>
      <w:r w:rsidRPr="00E40D64">
        <w:rPr>
          <w:lang w:val="fr-FR"/>
        </w:rPr>
        <w:t xml:space="preserve">, Ken H. Young; </w:t>
      </w:r>
      <w:proofErr w:type="spellStart"/>
      <w:r w:rsidRPr="00E40D64">
        <w:rPr>
          <w:lang w:val="fr-FR"/>
        </w:rPr>
        <w:t>Clinical</w:t>
      </w:r>
      <w:proofErr w:type="spellEnd"/>
      <w:r w:rsidRPr="00E40D64">
        <w:rPr>
          <w:lang w:val="fr-FR"/>
        </w:rPr>
        <w:t xml:space="preserve"> and </w:t>
      </w:r>
      <w:proofErr w:type="spellStart"/>
      <w:r w:rsidRPr="00E40D64">
        <w:rPr>
          <w:lang w:val="fr-FR"/>
        </w:rPr>
        <w:t>pathological</w:t>
      </w:r>
      <w:proofErr w:type="spellEnd"/>
      <w:r w:rsidRPr="00E40D64">
        <w:rPr>
          <w:lang w:val="fr-FR"/>
        </w:rPr>
        <w:t xml:space="preserve"> </w:t>
      </w:r>
      <w:proofErr w:type="spellStart"/>
      <w:r w:rsidRPr="00E40D64">
        <w:rPr>
          <w:lang w:val="fr-FR"/>
        </w:rPr>
        <w:t>characteristics</w:t>
      </w:r>
      <w:proofErr w:type="spellEnd"/>
      <w:r w:rsidRPr="00E40D64">
        <w:rPr>
          <w:lang w:val="fr-FR"/>
        </w:rPr>
        <w:t xml:space="preserve"> of HIV- and HHV-8–</w:t>
      </w:r>
      <w:proofErr w:type="spellStart"/>
      <w:r w:rsidRPr="00E40D64">
        <w:rPr>
          <w:lang w:val="fr-FR"/>
        </w:rPr>
        <w:t>negative</w:t>
      </w:r>
      <w:proofErr w:type="spellEnd"/>
      <w:r w:rsidRPr="00E40D64">
        <w:rPr>
          <w:lang w:val="fr-FR"/>
        </w:rPr>
        <w:t xml:space="preserve"> </w:t>
      </w:r>
      <w:proofErr w:type="spellStart"/>
      <w:r w:rsidRPr="00E40D64">
        <w:rPr>
          <w:lang w:val="fr-FR"/>
        </w:rPr>
        <w:t>Castleman</w:t>
      </w:r>
      <w:proofErr w:type="spellEnd"/>
      <w:r w:rsidRPr="00E40D64">
        <w:rPr>
          <w:lang w:val="fr-FR"/>
        </w:rPr>
        <w:t xml:space="preserve"> </w:t>
      </w:r>
      <w:proofErr w:type="spellStart"/>
      <w:r w:rsidRPr="00E40D64">
        <w:rPr>
          <w:lang w:val="fr-FR"/>
        </w:rPr>
        <w:t>disease</w:t>
      </w:r>
      <w:proofErr w:type="spellEnd"/>
      <w:r w:rsidRPr="00E40D64">
        <w:rPr>
          <w:lang w:val="fr-FR"/>
        </w:rPr>
        <w:t xml:space="preserve">. Blood 2017; 129 (12): 1658–1668. </w:t>
      </w:r>
      <w:proofErr w:type="spellStart"/>
      <w:r w:rsidRPr="00E40D64">
        <w:rPr>
          <w:lang w:val="fr-FR"/>
        </w:rPr>
        <w:t>doi</w:t>
      </w:r>
      <w:proofErr w:type="spellEnd"/>
      <w:r w:rsidRPr="00E40D64">
        <w:rPr>
          <w:lang w:val="fr-FR"/>
        </w:rPr>
        <w:t xml:space="preserve">: </w:t>
      </w:r>
      <w:hyperlink r:id="rId15" w:history="1">
        <w:r w:rsidR="002D08C5" w:rsidRPr="003E7B4B">
          <w:rPr>
            <w:rStyle w:val="Hyperlink"/>
            <w:lang w:val="fr-FR"/>
          </w:rPr>
          <w:t>https://doi.org/10.1182/blood-2016-11-748855</w:t>
        </w:r>
      </w:hyperlink>
    </w:p>
    <w:p w14:paraId="4CD57B5B" w14:textId="43101704" w:rsidR="002D08C5" w:rsidRPr="004E7614" w:rsidRDefault="002D08C5" w:rsidP="007A7051">
      <w:pPr>
        <w:pStyle w:val="Body"/>
        <w:rPr>
          <w:lang w:val="fr-FR"/>
        </w:rPr>
      </w:pPr>
      <w:proofErr w:type="spellStart"/>
      <w:r w:rsidRPr="002D08C5">
        <w:rPr>
          <w:lang w:val="fr-FR"/>
        </w:rPr>
        <w:t>Naghashpour</w:t>
      </w:r>
      <w:proofErr w:type="spellEnd"/>
      <w:r w:rsidRPr="002D08C5">
        <w:rPr>
          <w:lang w:val="fr-FR"/>
        </w:rPr>
        <w:t xml:space="preserve"> M, </w:t>
      </w:r>
      <w:proofErr w:type="spellStart"/>
      <w:r w:rsidRPr="002D08C5">
        <w:rPr>
          <w:lang w:val="fr-FR"/>
        </w:rPr>
        <w:t>Cualing</w:t>
      </w:r>
      <w:proofErr w:type="spellEnd"/>
      <w:r w:rsidRPr="002D08C5">
        <w:rPr>
          <w:lang w:val="fr-FR"/>
        </w:rPr>
        <w:t xml:space="preserve"> HD, Szabunio M, </w:t>
      </w:r>
      <w:proofErr w:type="spellStart"/>
      <w:r w:rsidRPr="002D08C5">
        <w:rPr>
          <w:lang w:val="fr-FR"/>
        </w:rPr>
        <w:t>Bui</w:t>
      </w:r>
      <w:proofErr w:type="spellEnd"/>
      <w:r w:rsidRPr="002D08C5">
        <w:rPr>
          <w:lang w:val="fr-FR"/>
        </w:rPr>
        <w:t xml:space="preserve"> MM. Hyaline-</w:t>
      </w:r>
      <w:proofErr w:type="spellStart"/>
      <w:r w:rsidRPr="002D08C5">
        <w:rPr>
          <w:lang w:val="fr-FR"/>
        </w:rPr>
        <w:t>vascular</w:t>
      </w:r>
      <w:proofErr w:type="spellEnd"/>
      <w:r w:rsidRPr="002D08C5">
        <w:rPr>
          <w:lang w:val="fr-FR"/>
        </w:rPr>
        <w:t xml:space="preserve"> </w:t>
      </w:r>
      <w:proofErr w:type="spellStart"/>
      <w:r w:rsidRPr="002D08C5">
        <w:rPr>
          <w:lang w:val="fr-FR"/>
        </w:rPr>
        <w:t>castleman</w:t>
      </w:r>
      <w:proofErr w:type="spellEnd"/>
      <w:r w:rsidRPr="002D08C5">
        <w:rPr>
          <w:lang w:val="fr-FR"/>
        </w:rPr>
        <w:t xml:space="preserve"> </w:t>
      </w:r>
      <w:proofErr w:type="spellStart"/>
      <w:r w:rsidRPr="002D08C5">
        <w:rPr>
          <w:lang w:val="fr-FR"/>
        </w:rPr>
        <w:t>disease</w:t>
      </w:r>
      <w:proofErr w:type="spellEnd"/>
      <w:r w:rsidRPr="002D08C5">
        <w:rPr>
          <w:lang w:val="fr-FR"/>
        </w:rPr>
        <w:t xml:space="preserve">: </w:t>
      </w:r>
      <w:proofErr w:type="spellStart"/>
      <w:r w:rsidRPr="002D08C5">
        <w:rPr>
          <w:lang w:val="fr-FR"/>
        </w:rPr>
        <w:t>a</w:t>
      </w:r>
      <w:proofErr w:type="spellEnd"/>
      <w:r w:rsidRPr="002D08C5">
        <w:rPr>
          <w:lang w:val="fr-FR"/>
        </w:rPr>
        <w:t xml:space="preserve"> rare cause of </w:t>
      </w:r>
      <w:proofErr w:type="spellStart"/>
      <w:r w:rsidRPr="002D08C5">
        <w:rPr>
          <w:lang w:val="fr-FR"/>
        </w:rPr>
        <w:t>solitary</w:t>
      </w:r>
      <w:proofErr w:type="spellEnd"/>
      <w:r w:rsidRPr="002D08C5">
        <w:rPr>
          <w:lang w:val="fr-FR"/>
        </w:rPr>
        <w:t xml:space="preserve"> </w:t>
      </w:r>
      <w:proofErr w:type="spellStart"/>
      <w:r w:rsidRPr="002D08C5">
        <w:rPr>
          <w:lang w:val="fr-FR"/>
        </w:rPr>
        <w:t>subcutaneous</w:t>
      </w:r>
      <w:proofErr w:type="spellEnd"/>
      <w:r w:rsidRPr="002D08C5">
        <w:rPr>
          <w:lang w:val="fr-FR"/>
        </w:rPr>
        <w:t xml:space="preserve"> soft tissue mass. Am J </w:t>
      </w:r>
      <w:proofErr w:type="spellStart"/>
      <w:r w:rsidRPr="002D08C5">
        <w:rPr>
          <w:lang w:val="fr-FR"/>
        </w:rPr>
        <w:t>Dermatopathol</w:t>
      </w:r>
      <w:proofErr w:type="spellEnd"/>
      <w:r w:rsidRPr="002D08C5">
        <w:rPr>
          <w:lang w:val="fr-FR"/>
        </w:rPr>
        <w:t xml:space="preserve">. 2010 May;32(3):293-297. </w:t>
      </w:r>
      <w:proofErr w:type="spellStart"/>
      <w:r w:rsidRPr="002D08C5">
        <w:rPr>
          <w:lang w:val="fr-FR"/>
        </w:rPr>
        <w:t>doi</w:t>
      </w:r>
      <w:proofErr w:type="spellEnd"/>
      <w:r w:rsidRPr="002D08C5">
        <w:rPr>
          <w:lang w:val="fr-FR"/>
        </w:rPr>
        <w:t>: 10.1097/DAD.0b013e3181b7269a. PMID: 20098298.</w:t>
      </w:r>
    </w:p>
    <w:p w14:paraId="084D4363" w14:textId="29FCC87B" w:rsidR="004E7614" w:rsidRDefault="004E7614" w:rsidP="004E7614">
      <w:pPr>
        <w:pStyle w:val="Body"/>
        <w:rPr>
          <w:lang w:val="fr-FR"/>
        </w:rPr>
      </w:pPr>
      <w:proofErr w:type="spellStart"/>
      <w:r w:rsidRPr="004E7614">
        <w:rPr>
          <w:lang w:val="fr-FR"/>
        </w:rPr>
        <w:t>Korbi</w:t>
      </w:r>
      <w:proofErr w:type="spellEnd"/>
      <w:r w:rsidRPr="004E7614">
        <w:rPr>
          <w:lang w:val="fr-FR"/>
        </w:rPr>
        <w:t xml:space="preserve"> AE, </w:t>
      </w:r>
      <w:proofErr w:type="spellStart"/>
      <w:r w:rsidRPr="004E7614">
        <w:rPr>
          <w:lang w:val="fr-FR"/>
        </w:rPr>
        <w:t>Jellali</w:t>
      </w:r>
      <w:proofErr w:type="spellEnd"/>
      <w:r w:rsidRPr="004E7614">
        <w:rPr>
          <w:lang w:val="fr-FR"/>
        </w:rPr>
        <w:t xml:space="preserve"> S, </w:t>
      </w:r>
      <w:proofErr w:type="spellStart"/>
      <w:r w:rsidRPr="004E7614">
        <w:rPr>
          <w:lang w:val="fr-FR"/>
        </w:rPr>
        <w:t>Jguiri</w:t>
      </w:r>
      <w:proofErr w:type="spellEnd"/>
      <w:r w:rsidRPr="004E7614">
        <w:rPr>
          <w:lang w:val="fr-FR"/>
        </w:rPr>
        <w:t xml:space="preserve"> M, </w:t>
      </w:r>
      <w:proofErr w:type="spellStart"/>
      <w:r w:rsidRPr="004E7614">
        <w:rPr>
          <w:lang w:val="fr-FR"/>
        </w:rPr>
        <w:t>Bellalah</w:t>
      </w:r>
      <w:proofErr w:type="spellEnd"/>
      <w:r w:rsidRPr="004E7614">
        <w:rPr>
          <w:lang w:val="fr-FR"/>
        </w:rPr>
        <w:t xml:space="preserve"> A, </w:t>
      </w:r>
      <w:proofErr w:type="spellStart"/>
      <w:r w:rsidRPr="004E7614">
        <w:rPr>
          <w:lang w:val="fr-FR"/>
        </w:rPr>
        <w:t>Ferjaoui</w:t>
      </w:r>
      <w:proofErr w:type="spellEnd"/>
      <w:r w:rsidRPr="004E7614">
        <w:rPr>
          <w:lang w:val="fr-FR"/>
        </w:rPr>
        <w:t xml:space="preserve"> M, </w:t>
      </w:r>
      <w:proofErr w:type="spellStart"/>
      <w:r w:rsidRPr="004E7614">
        <w:rPr>
          <w:lang w:val="fr-FR"/>
        </w:rPr>
        <w:t>Bouatay</w:t>
      </w:r>
      <w:proofErr w:type="spellEnd"/>
      <w:r w:rsidRPr="004E7614">
        <w:rPr>
          <w:lang w:val="fr-FR"/>
        </w:rPr>
        <w:t xml:space="preserve"> R, </w:t>
      </w:r>
      <w:proofErr w:type="spellStart"/>
      <w:r w:rsidRPr="004E7614">
        <w:rPr>
          <w:lang w:val="fr-FR"/>
        </w:rPr>
        <w:t>Kolsi</w:t>
      </w:r>
      <w:proofErr w:type="spellEnd"/>
      <w:r w:rsidRPr="004E7614">
        <w:rPr>
          <w:lang w:val="fr-FR"/>
        </w:rPr>
        <w:t xml:space="preserve"> N, </w:t>
      </w:r>
      <w:proofErr w:type="spellStart"/>
      <w:r w:rsidRPr="004E7614">
        <w:rPr>
          <w:lang w:val="fr-FR"/>
        </w:rPr>
        <w:t>Harrathi</w:t>
      </w:r>
      <w:proofErr w:type="spellEnd"/>
      <w:r w:rsidRPr="004E7614">
        <w:rPr>
          <w:lang w:val="fr-FR"/>
        </w:rPr>
        <w:t xml:space="preserve"> K, </w:t>
      </w:r>
      <w:proofErr w:type="spellStart"/>
      <w:r w:rsidRPr="004E7614">
        <w:rPr>
          <w:lang w:val="fr-FR"/>
        </w:rPr>
        <w:t>Koubaa</w:t>
      </w:r>
      <w:proofErr w:type="spellEnd"/>
      <w:r w:rsidRPr="004E7614">
        <w:rPr>
          <w:lang w:val="fr-FR"/>
        </w:rPr>
        <w:t xml:space="preserve"> J. </w:t>
      </w:r>
      <w:proofErr w:type="spellStart"/>
      <w:r w:rsidRPr="004E7614">
        <w:rPr>
          <w:lang w:val="fr-FR"/>
        </w:rPr>
        <w:t>Castelman's</w:t>
      </w:r>
      <w:proofErr w:type="spellEnd"/>
      <w:r w:rsidRPr="004E7614">
        <w:rPr>
          <w:lang w:val="fr-FR"/>
        </w:rPr>
        <w:t xml:space="preserve"> </w:t>
      </w:r>
      <w:proofErr w:type="spellStart"/>
      <w:r w:rsidRPr="004E7614">
        <w:rPr>
          <w:lang w:val="fr-FR"/>
        </w:rPr>
        <w:t>disease</w:t>
      </w:r>
      <w:proofErr w:type="spellEnd"/>
      <w:r w:rsidRPr="004E7614">
        <w:rPr>
          <w:lang w:val="fr-FR"/>
        </w:rPr>
        <w:t xml:space="preserve"> of the neck: a case report and </w:t>
      </w:r>
      <w:proofErr w:type="spellStart"/>
      <w:r w:rsidRPr="004E7614">
        <w:rPr>
          <w:lang w:val="fr-FR"/>
        </w:rPr>
        <w:t>literature</w:t>
      </w:r>
      <w:proofErr w:type="spellEnd"/>
      <w:r w:rsidRPr="004E7614">
        <w:rPr>
          <w:lang w:val="fr-FR"/>
        </w:rPr>
        <w:t xml:space="preserve"> </w:t>
      </w:r>
      <w:proofErr w:type="spellStart"/>
      <w:r w:rsidRPr="004E7614">
        <w:rPr>
          <w:lang w:val="fr-FR"/>
        </w:rPr>
        <w:t>review</w:t>
      </w:r>
      <w:proofErr w:type="spellEnd"/>
      <w:r w:rsidRPr="004E7614">
        <w:rPr>
          <w:lang w:val="fr-FR"/>
        </w:rPr>
        <w:t xml:space="preserve">. Pan </w:t>
      </w:r>
      <w:proofErr w:type="spellStart"/>
      <w:r w:rsidRPr="004E7614">
        <w:rPr>
          <w:lang w:val="fr-FR"/>
        </w:rPr>
        <w:t>Afr</w:t>
      </w:r>
      <w:proofErr w:type="spellEnd"/>
      <w:r w:rsidRPr="004E7614">
        <w:rPr>
          <w:lang w:val="fr-FR"/>
        </w:rPr>
        <w:t xml:space="preserve"> Med J. 2020 </w:t>
      </w:r>
      <w:proofErr w:type="spellStart"/>
      <w:r w:rsidRPr="004E7614">
        <w:rPr>
          <w:lang w:val="fr-FR"/>
        </w:rPr>
        <w:t>Dec</w:t>
      </w:r>
      <w:proofErr w:type="spellEnd"/>
      <w:r w:rsidRPr="004E7614">
        <w:rPr>
          <w:lang w:val="fr-FR"/>
        </w:rPr>
        <w:t xml:space="preserve"> 22;37:369. </w:t>
      </w:r>
      <w:proofErr w:type="spellStart"/>
      <w:r w:rsidRPr="004E7614">
        <w:rPr>
          <w:lang w:val="fr-FR"/>
        </w:rPr>
        <w:t>doi</w:t>
      </w:r>
      <w:proofErr w:type="spellEnd"/>
      <w:r w:rsidRPr="004E7614">
        <w:rPr>
          <w:lang w:val="fr-FR"/>
        </w:rPr>
        <w:t>: 10.11604/pamj.2020.37.369.26909.</w:t>
      </w:r>
    </w:p>
    <w:p w14:paraId="61A3D014" w14:textId="064D0DAB" w:rsidR="00E60666" w:rsidRPr="004E7614" w:rsidRDefault="00E60666" w:rsidP="004E7614">
      <w:pPr>
        <w:pStyle w:val="Body"/>
        <w:rPr>
          <w:lang w:val="fr-FR"/>
        </w:rPr>
      </w:pPr>
      <w:r w:rsidRPr="00E60666">
        <w:rPr>
          <w:lang w:val="fr-FR"/>
        </w:rPr>
        <w:t xml:space="preserve">Carbone A, </w:t>
      </w:r>
      <w:proofErr w:type="spellStart"/>
      <w:r w:rsidRPr="00E60666">
        <w:rPr>
          <w:lang w:val="fr-FR"/>
        </w:rPr>
        <w:t>Borok</w:t>
      </w:r>
      <w:proofErr w:type="spellEnd"/>
      <w:r w:rsidRPr="00E60666">
        <w:rPr>
          <w:lang w:val="fr-FR"/>
        </w:rPr>
        <w:t xml:space="preserve"> M, </w:t>
      </w:r>
      <w:proofErr w:type="spellStart"/>
      <w:r w:rsidRPr="00E60666">
        <w:rPr>
          <w:lang w:val="fr-FR"/>
        </w:rPr>
        <w:t>Damania</w:t>
      </w:r>
      <w:proofErr w:type="spellEnd"/>
      <w:r w:rsidRPr="00E60666">
        <w:rPr>
          <w:lang w:val="fr-FR"/>
        </w:rPr>
        <w:t xml:space="preserve"> B, </w:t>
      </w:r>
      <w:proofErr w:type="spellStart"/>
      <w:r w:rsidRPr="00E60666">
        <w:rPr>
          <w:lang w:val="fr-FR"/>
        </w:rPr>
        <w:t>Gloghini</w:t>
      </w:r>
      <w:proofErr w:type="spellEnd"/>
      <w:r w:rsidRPr="00E60666">
        <w:rPr>
          <w:lang w:val="fr-FR"/>
        </w:rPr>
        <w:t xml:space="preserve"> A, </w:t>
      </w:r>
      <w:proofErr w:type="spellStart"/>
      <w:r w:rsidRPr="00E60666">
        <w:rPr>
          <w:lang w:val="fr-FR"/>
        </w:rPr>
        <w:t>Polizzotto</w:t>
      </w:r>
      <w:proofErr w:type="spellEnd"/>
      <w:r w:rsidRPr="00E60666">
        <w:rPr>
          <w:lang w:val="fr-FR"/>
        </w:rPr>
        <w:t xml:space="preserve"> MN, </w:t>
      </w:r>
      <w:proofErr w:type="spellStart"/>
      <w:r w:rsidRPr="00E60666">
        <w:rPr>
          <w:lang w:val="fr-FR"/>
        </w:rPr>
        <w:t>Jayanthan</w:t>
      </w:r>
      <w:proofErr w:type="spellEnd"/>
      <w:r w:rsidRPr="00E60666">
        <w:rPr>
          <w:lang w:val="fr-FR"/>
        </w:rPr>
        <w:t xml:space="preserve"> RK, et al. </w:t>
      </w:r>
      <w:proofErr w:type="spellStart"/>
      <w:r w:rsidRPr="00E60666">
        <w:rPr>
          <w:lang w:val="fr-FR"/>
        </w:rPr>
        <w:t>Castleman</w:t>
      </w:r>
      <w:proofErr w:type="spellEnd"/>
      <w:r w:rsidRPr="00E60666">
        <w:rPr>
          <w:lang w:val="fr-FR"/>
        </w:rPr>
        <w:t xml:space="preserve"> </w:t>
      </w:r>
      <w:proofErr w:type="spellStart"/>
      <w:r w:rsidRPr="00E60666">
        <w:rPr>
          <w:lang w:val="fr-FR"/>
        </w:rPr>
        <w:t>disease</w:t>
      </w:r>
      <w:proofErr w:type="spellEnd"/>
      <w:r w:rsidRPr="00E60666">
        <w:rPr>
          <w:lang w:val="fr-FR"/>
        </w:rPr>
        <w:t xml:space="preserve">. Nat </w:t>
      </w:r>
      <w:proofErr w:type="spellStart"/>
      <w:r w:rsidRPr="00E60666">
        <w:rPr>
          <w:lang w:val="fr-FR"/>
        </w:rPr>
        <w:t>Rev</w:t>
      </w:r>
      <w:proofErr w:type="spellEnd"/>
      <w:r w:rsidRPr="00E60666">
        <w:rPr>
          <w:lang w:val="fr-FR"/>
        </w:rPr>
        <w:t xml:space="preserve"> Dis </w:t>
      </w:r>
      <w:proofErr w:type="spellStart"/>
      <w:r w:rsidRPr="00E60666">
        <w:rPr>
          <w:lang w:val="fr-FR"/>
        </w:rPr>
        <w:t>Primers</w:t>
      </w:r>
      <w:proofErr w:type="spellEnd"/>
      <w:r w:rsidRPr="00E60666">
        <w:rPr>
          <w:lang w:val="fr-FR"/>
        </w:rPr>
        <w:t xml:space="preserve">. 2021 </w:t>
      </w:r>
      <w:proofErr w:type="spellStart"/>
      <w:r w:rsidRPr="00E60666">
        <w:rPr>
          <w:lang w:val="fr-FR"/>
        </w:rPr>
        <w:t>Nov</w:t>
      </w:r>
      <w:proofErr w:type="spellEnd"/>
      <w:r w:rsidRPr="00E60666">
        <w:rPr>
          <w:lang w:val="fr-FR"/>
        </w:rPr>
        <w:t xml:space="preserve"> 25;7(1):84. </w:t>
      </w:r>
      <w:proofErr w:type="spellStart"/>
      <w:r w:rsidRPr="00E60666">
        <w:rPr>
          <w:lang w:val="fr-FR"/>
        </w:rPr>
        <w:t>doi</w:t>
      </w:r>
      <w:proofErr w:type="spellEnd"/>
      <w:r w:rsidRPr="00E60666">
        <w:rPr>
          <w:lang w:val="fr-FR"/>
        </w:rPr>
        <w:t>: 10.1038/s41572-021-00317-7. PMID: 34824298; PMCID: PMC9584164.</w:t>
      </w:r>
    </w:p>
    <w:p w14:paraId="171EE277" w14:textId="77777777" w:rsidR="004E7614" w:rsidRPr="004E7614" w:rsidRDefault="004E7614" w:rsidP="004E7614">
      <w:pPr>
        <w:pStyle w:val="Body"/>
        <w:rPr>
          <w:lang w:val="fr-FR"/>
        </w:rPr>
      </w:pPr>
      <w:r w:rsidRPr="004E7614">
        <w:rPr>
          <w:lang w:val="fr-FR"/>
        </w:rPr>
        <w:t xml:space="preserve">Kempf W, </w:t>
      </w:r>
      <w:proofErr w:type="spellStart"/>
      <w:r w:rsidRPr="004E7614">
        <w:rPr>
          <w:lang w:val="fr-FR"/>
        </w:rPr>
        <w:t>Kutzner</w:t>
      </w:r>
      <w:proofErr w:type="spellEnd"/>
      <w:r w:rsidRPr="004E7614">
        <w:rPr>
          <w:lang w:val="fr-FR"/>
        </w:rPr>
        <w:t xml:space="preserve"> H, </w:t>
      </w:r>
      <w:proofErr w:type="spellStart"/>
      <w:r w:rsidRPr="004E7614">
        <w:rPr>
          <w:lang w:val="fr-FR"/>
        </w:rPr>
        <w:t>Kettelhack</w:t>
      </w:r>
      <w:proofErr w:type="spellEnd"/>
      <w:r w:rsidRPr="004E7614">
        <w:rPr>
          <w:lang w:val="fr-FR"/>
        </w:rPr>
        <w:t xml:space="preserve"> N, </w:t>
      </w:r>
      <w:proofErr w:type="spellStart"/>
      <w:r w:rsidRPr="004E7614">
        <w:rPr>
          <w:lang w:val="fr-FR"/>
        </w:rPr>
        <w:t>Palmedo</w:t>
      </w:r>
      <w:proofErr w:type="spellEnd"/>
      <w:r w:rsidRPr="004E7614">
        <w:rPr>
          <w:lang w:val="fr-FR"/>
        </w:rPr>
        <w:t xml:space="preserve"> G, Burg G. </w:t>
      </w:r>
      <w:proofErr w:type="spellStart"/>
      <w:r w:rsidRPr="004E7614">
        <w:rPr>
          <w:lang w:val="fr-FR"/>
        </w:rPr>
        <w:t>Paraneoplastic</w:t>
      </w:r>
      <w:proofErr w:type="spellEnd"/>
      <w:r w:rsidRPr="004E7614">
        <w:rPr>
          <w:lang w:val="fr-FR"/>
        </w:rPr>
        <w:t xml:space="preserve"> pityriasis </w:t>
      </w:r>
      <w:proofErr w:type="spellStart"/>
      <w:r w:rsidRPr="004E7614">
        <w:rPr>
          <w:lang w:val="fr-FR"/>
        </w:rPr>
        <w:t>lichenoides</w:t>
      </w:r>
      <w:proofErr w:type="spellEnd"/>
      <w:r w:rsidRPr="004E7614">
        <w:rPr>
          <w:lang w:val="fr-FR"/>
        </w:rPr>
        <w:t xml:space="preserve"> in </w:t>
      </w:r>
      <w:proofErr w:type="spellStart"/>
      <w:r w:rsidRPr="004E7614">
        <w:rPr>
          <w:lang w:val="fr-FR"/>
        </w:rPr>
        <w:t>cutaneous</w:t>
      </w:r>
      <w:proofErr w:type="spellEnd"/>
      <w:r w:rsidRPr="004E7614">
        <w:rPr>
          <w:lang w:val="fr-FR"/>
        </w:rPr>
        <w:t xml:space="preserve"> </w:t>
      </w:r>
      <w:proofErr w:type="spellStart"/>
      <w:r w:rsidRPr="004E7614">
        <w:rPr>
          <w:lang w:val="fr-FR"/>
        </w:rPr>
        <w:t>lymphoma</w:t>
      </w:r>
      <w:proofErr w:type="spellEnd"/>
      <w:r w:rsidRPr="004E7614">
        <w:rPr>
          <w:lang w:val="fr-FR"/>
        </w:rPr>
        <w:t xml:space="preserve">: case report and </w:t>
      </w:r>
      <w:proofErr w:type="spellStart"/>
      <w:r w:rsidRPr="004E7614">
        <w:rPr>
          <w:lang w:val="fr-FR"/>
        </w:rPr>
        <w:t>review</w:t>
      </w:r>
      <w:proofErr w:type="spellEnd"/>
      <w:r w:rsidRPr="004E7614">
        <w:rPr>
          <w:lang w:val="fr-FR"/>
        </w:rPr>
        <w:t xml:space="preserve"> of the </w:t>
      </w:r>
      <w:proofErr w:type="spellStart"/>
      <w:r w:rsidRPr="004E7614">
        <w:rPr>
          <w:lang w:val="fr-FR"/>
        </w:rPr>
        <w:t>literature</w:t>
      </w:r>
      <w:proofErr w:type="spellEnd"/>
      <w:r w:rsidRPr="004E7614">
        <w:rPr>
          <w:lang w:val="fr-FR"/>
        </w:rPr>
        <w:t xml:space="preserve"> on </w:t>
      </w:r>
      <w:proofErr w:type="spellStart"/>
      <w:r w:rsidRPr="004E7614">
        <w:rPr>
          <w:lang w:val="fr-FR"/>
        </w:rPr>
        <w:lastRenderedPageBreak/>
        <w:t>paraneoplastic</w:t>
      </w:r>
      <w:proofErr w:type="spellEnd"/>
      <w:r w:rsidRPr="004E7614">
        <w:rPr>
          <w:lang w:val="fr-FR"/>
        </w:rPr>
        <w:t xml:space="preserve"> </w:t>
      </w:r>
      <w:proofErr w:type="spellStart"/>
      <w:r w:rsidRPr="004E7614">
        <w:rPr>
          <w:lang w:val="fr-FR"/>
        </w:rPr>
        <w:t>reactions</w:t>
      </w:r>
      <w:proofErr w:type="spellEnd"/>
      <w:r w:rsidRPr="004E7614">
        <w:rPr>
          <w:lang w:val="fr-FR"/>
        </w:rPr>
        <w:t xml:space="preserve"> of the skin in </w:t>
      </w:r>
      <w:proofErr w:type="spellStart"/>
      <w:r w:rsidRPr="004E7614">
        <w:rPr>
          <w:lang w:val="fr-FR"/>
        </w:rPr>
        <w:t>lymphoma</w:t>
      </w:r>
      <w:proofErr w:type="spellEnd"/>
      <w:r w:rsidRPr="004E7614">
        <w:rPr>
          <w:lang w:val="fr-FR"/>
        </w:rPr>
        <w:t xml:space="preserve"> and </w:t>
      </w:r>
      <w:proofErr w:type="spellStart"/>
      <w:r w:rsidRPr="004E7614">
        <w:rPr>
          <w:lang w:val="fr-FR"/>
        </w:rPr>
        <w:t>leukaemia</w:t>
      </w:r>
      <w:proofErr w:type="spellEnd"/>
      <w:r w:rsidRPr="004E7614">
        <w:rPr>
          <w:lang w:val="fr-FR"/>
        </w:rPr>
        <w:t xml:space="preserve">. Br J </w:t>
      </w:r>
      <w:proofErr w:type="spellStart"/>
      <w:r w:rsidRPr="004E7614">
        <w:rPr>
          <w:lang w:val="fr-FR"/>
        </w:rPr>
        <w:t>Dermatol</w:t>
      </w:r>
      <w:proofErr w:type="spellEnd"/>
      <w:r w:rsidRPr="004E7614">
        <w:rPr>
          <w:lang w:val="fr-FR"/>
        </w:rPr>
        <w:t xml:space="preserve">. 2005 Jun;152(6):1327-31. </w:t>
      </w:r>
      <w:proofErr w:type="spellStart"/>
      <w:r w:rsidRPr="004E7614">
        <w:rPr>
          <w:lang w:val="fr-FR"/>
        </w:rPr>
        <w:t>doi</w:t>
      </w:r>
      <w:proofErr w:type="spellEnd"/>
      <w:r w:rsidRPr="004E7614">
        <w:rPr>
          <w:lang w:val="fr-FR"/>
        </w:rPr>
        <w:t>: 10.1111/j.1365-2133.2005.06457.x. </w:t>
      </w:r>
    </w:p>
    <w:p w14:paraId="16E2BD3C" w14:textId="77777777" w:rsidR="008B459E" w:rsidRPr="008062E2" w:rsidRDefault="004E7614" w:rsidP="004E7614">
      <w:pPr>
        <w:pStyle w:val="Body"/>
        <w:rPr>
          <w:lang w:val="fr-FR"/>
        </w:rPr>
      </w:pPr>
      <w:r w:rsidRPr="004E7614">
        <w:rPr>
          <w:lang w:val="fr-FR"/>
        </w:rPr>
        <w:t xml:space="preserve">C. </w:t>
      </w:r>
      <w:proofErr w:type="spellStart"/>
      <w:r w:rsidRPr="004E7614">
        <w:rPr>
          <w:lang w:val="fr-FR"/>
        </w:rPr>
        <w:t>Damak</w:t>
      </w:r>
      <w:proofErr w:type="spellEnd"/>
      <w:r w:rsidRPr="004E7614">
        <w:rPr>
          <w:lang w:val="fr-FR"/>
        </w:rPr>
        <w:t xml:space="preserve">, R. Ben Salah, F. </w:t>
      </w:r>
      <w:proofErr w:type="spellStart"/>
      <w:r w:rsidRPr="004E7614">
        <w:rPr>
          <w:lang w:val="fr-FR"/>
        </w:rPr>
        <w:t>Frikha</w:t>
      </w:r>
      <w:proofErr w:type="spellEnd"/>
      <w:r w:rsidRPr="004E7614">
        <w:rPr>
          <w:lang w:val="fr-FR"/>
        </w:rPr>
        <w:t xml:space="preserve">, H. </w:t>
      </w:r>
      <w:proofErr w:type="spellStart"/>
      <w:r w:rsidRPr="004E7614">
        <w:rPr>
          <w:lang w:val="fr-FR"/>
        </w:rPr>
        <w:t>Me</w:t>
      </w:r>
      <w:r>
        <w:rPr>
          <w:lang w:val="fr-FR"/>
        </w:rPr>
        <w:t>srati</w:t>
      </w:r>
      <w:proofErr w:type="spellEnd"/>
      <w:r>
        <w:rPr>
          <w:lang w:val="fr-FR"/>
        </w:rPr>
        <w:t xml:space="preserve">, S. </w:t>
      </w:r>
      <w:proofErr w:type="spellStart"/>
      <w:r>
        <w:rPr>
          <w:lang w:val="fr-FR"/>
        </w:rPr>
        <w:t>Garbaa</w:t>
      </w:r>
      <w:proofErr w:type="spellEnd"/>
      <w:r>
        <w:rPr>
          <w:lang w:val="fr-FR"/>
        </w:rPr>
        <w:t xml:space="preserve">, A. </w:t>
      </w:r>
      <w:proofErr w:type="spellStart"/>
      <w:r>
        <w:rPr>
          <w:lang w:val="fr-FR"/>
        </w:rPr>
        <w:t>Ouahba</w:t>
      </w:r>
      <w:proofErr w:type="spellEnd"/>
      <w:r>
        <w:rPr>
          <w:lang w:val="fr-FR"/>
        </w:rPr>
        <w:t>, H., et al</w:t>
      </w:r>
      <w:r w:rsidRPr="004E7614">
        <w:rPr>
          <w:lang w:val="fr-FR"/>
        </w:rPr>
        <w:t xml:space="preserve">. Maladie de </w:t>
      </w:r>
      <w:proofErr w:type="spellStart"/>
      <w:r w:rsidRPr="004E7614">
        <w:rPr>
          <w:lang w:val="fr-FR"/>
        </w:rPr>
        <w:t>Castelman</w:t>
      </w:r>
      <w:proofErr w:type="spellEnd"/>
      <w:r w:rsidRPr="004E7614">
        <w:rPr>
          <w:lang w:val="fr-FR"/>
        </w:rPr>
        <w:t xml:space="preserve"> au sud tunisien : à propos de 10 cas. La Revue de Médecine Interne. Volume 36, </w:t>
      </w:r>
      <w:proofErr w:type="spellStart"/>
      <w:r w:rsidRPr="004E7614">
        <w:rPr>
          <w:lang w:val="fr-FR"/>
        </w:rPr>
        <w:t>Supplement</w:t>
      </w:r>
      <w:proofErr w:type="spellEnd"/>
      <w:r w:rsidRPr="004E7614">
        <w:rPr>
          <w:lang w:val="fr-FR"/>
        </w:rPr>
        <w:t xml:space="preserve"> 1, 2015, Pages A151-A152, ISSN 0248-8663, https://doi.o</w:t>
      </w:r>
      <w:r>
        <w:rPr>
          <w:lang w:val="fr-FR"/>
        </w:rPr>
        <w:t>rg/10.1016/j.revmed.2015.03.168.</w:t>
      </w:r>
    </w:p>
    <w:p w14:paraId="13825DA6" w14:textId="77777777" w:rsidR="00441B6F" w:rsidRDefault="00441B6F" w:rsidP="00441B6F">
      <w:pPr>
        <w:pStyle w:val="Body"/>
        <w:spacing w:after="0"/>
        <w:jc w:val="left"/>
        <w:rPr>
          <w:rFonts w:ascii="Arial" w:hAnsi="Arial" w:cs="Arial"/>
        </w:rPr>
      </w:pPr>
    </w:p>
    <w:p w14:paraId="0B4F5B49" w14:textId="77777777" w:rsidR="00790ADA" w:rsidRPr="00FB3A86" w:rsidRDefault="00790ADA" w:rsidP="00441B6F">
      <w:pPr>
        <w:pStyle w:val="Body"/>
        <w:spacing w:after="0"/>
        <w:rPr>
          <w:rFonts w:ascii="Arial" w:hAnsi="Arial" w:cs="Arial"/>
        </w:rPr>
      </w:pPr>
    </w:p>
    <w:p w14:paraId="525BC817" w14:textId="77777777" w:rsidR="007A437B" w:rsidRDefault="007A437B" w:rsidP="00441B6F">
      <w:pPr>
        <w:pStyle w:val="Appendix"/>
        <w:spacing w:after="0"/>
        <w:jc w:val="both"/>
        <w:rPr>
          <w:rFonts w:ascii="Arial" w:hAnsi="Arial" w:cs="Arial"/>
        </w:rPr>
      </w:pPr>
    </w:p>
    <w:p w14:paraId="26180787" w14:textId="77777777" w:rsidR="007A437B" w:rsidRDefault="004E7614" w:rsidP="00441B6F">
      <w:pPr>
        <w:pStyle w:val="Appendix"/>
        <w:spacing w:after="0"/>
        <w:jc w:val="both"/>
        <w:rPr>
          <w:rFonts w:ascii="Arial" w:hAnsi="Arial" w:cs="Arial"/>
        </w:rPr>
      </w:pPr>
      <w:r>
        <w:rPr>
          <w:noProof/>
          <w:lang w:val="fr-FR" w:eastAsia="fr-FR"/>
        </w:rPr>
        <w:drawing>
          <wp:inline distT="0" distB="0" distL="0" distR="0" wp14:anchorId="10940C5A" wp14:editId="57130E97">
            <wp:extent cx="2423160" cy="32308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21 at 15.47.39 (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3160" cy="3230880"/>
                    </a:xfrm>
                    <a:prstGeom prst="rect">
                      <a:avLst/>
                    </a:prstGeom>
                  </pic:spPr>
                </pic:pic>
              </a:graphicData>
            </a:graphic>
          </wp:inline>
        </w:drawing>
      </w:r>
      <w:r>
        <w:rPr>
          <w:noProof/>
          <w:lang w:val="fr-FR" w:eastAsia="fr-FR"/>
        </w:rPr>
        <w:drawing>
          <wp:inline distT="0" distB="0" distL="0" distR="0" wp14:anchorId="1B298D29" wp14:editId="22169306">
            <wp:extent cx="2697480" cy="323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1-21 at 15.47.41.jpeg"/>
                    <pic:cNvPicPr/>
                  </pic:nvPicPr>
                  <pic:blipFill rotWithShape="1">
                    <a:blip r:embed="rId17" cstate="print">
                      <a:extLst>
                        <a:ext uri="{28A0092B-C50C-407E-A947-70E740481C1C}">
                          <a14:useLocalDpi xmlns:a14="http://schemas.microsoft.com/office/drawing/2010/main" val="0"/>
                        </a:ext>
                      </a:extLst>
                    </a:blip>
                    <a:srcRect l="10746" t="-336" b="20081"/>
                    <a:stretch/>
                  </pic:blipFill>
                  <pic:spPr bwMode="auto">
                    <a:xfrm>
                      <a:off x="0" y="0"/>
                      <a:ext cx="2714898" cy="3254883"/>
                    </a:xfrm>
                    <a:prstGeom prst="rect">
                      <a:avLst/>
                    </a:prstGeom>
                    <a:ln>
                      <a:noFill/>
                    </a:ln>
                    <a:extLst>
                      <a:ext uri="{53640926-AAD7-44D8-BBD7-CCE9431645EC}">
                        <a14:shadowObscured xmlns:a14="http://schemas.microsoft.com/office/drawing/2010/main"/>
                      </a:ext>
                    </a:extLst>
                  </pic:spPr>
                </pic:pic>
              </a:graphicData>
            </a:graphic>
          </wp:inline>
        </w:drawing>
      </w:r>
    </w:p>
    <w:p w14:paraId="02E59279" w14:textId="77777777" w:rsidR="008062E2" w:rsidRDefault="004E7614" w:rsidP="004E7614">
      <w:r>
        <w:t>Figure 1 (</w:t>
      </w:r>
      <w:proofErr w:type="spellStart"/>
      <w:r>
        <w:t>a,b</w:t>
      </w:r>
      <w:proofErr w:type="spellEnd"/>
      <w:r>
        <w:t xml:space="preserve">) : </w:t>
      </w:r>
      <w:r w:rsidRPr="00FD1AC3">
        <w:t xml:space="preserve">Crusted </w:t>
      </w:r>
      <w:proofErr w:type="spellStart"/>
      <w:r w:rsidRPr="00FD1AC3">
        <w:t>papular</w:t>
      </w:r>
      <w:proofErr w:type="spellEnd"/>
      <w:r w:rsidRPr="00FD1AC3">
        <w:t xml:space="preserve"> lesions and hypopigmented scarring in chronic pityriasis </w:t>
      </w:r>
      <w:proofErr w:type="spellStart"/>
      <w:r w:rsidRPr="00FD1AC3">
        <w:t>lichenoides</w:t>
      </w:r>
      <w:proofErr w:type="spellEnd"/>
      <w:r w:rsidR="008062E2" w:rsidRPr="008062E2">
        <w:t>.</w:t>
      </w:r>
    </w:p>
    <w:p w14:paraId="3C30E9EC" w14:textId="77777777" w:rsidR="007A437B" w:rsidRDefault="007A437B" w:rsidP="007A437B">
      <w:pPr>
        <w:pStyle w:val="Body"/>
        <w:spacing w:after="0"/>
      </w:pPr>
    </w:p>
    <w:p w14:paraId="3B8AE4E5" w14:textId="77777777" w:rsidR="007A437B" w:rsidRPr="007A437B" w:rsidRDefault="004E7614" w:rsidP="007A437B">
      <w:pPr>
        <w:pStyle w:val="Body"/>
        <w:spacing w:after="0"/>
      </w:pPr>
      <w:r>
        <w:rPr>
          <w:noProof/>
          <w:lang w:val="fr-FR" w:eastAsia="fr-FR"/>
        </w:rPr>
        <w:lastRenderedPageBreak/>
        <w:drawing>
          <wp:inline distT="0" distB="0" distL="0" distR="0" wp14:anchorId="71FE2CB2" wp14:editId="3F05A738">
            <wp:extent cx="5212080" cy="39090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6-30 at 19.40.31.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3909060"/>
                    </a:xfrm>
                    <a:prstGeom prst="rect">
                      <a:avLst/>
                    </a:prstGeom>
                  </pic:spPr>
                </pic:pic>
              </a:graphicData>
            </a:graphic>
          </wp:inline>
        </w:drawing>
      </w:r>
    </w:p>
    <w:p w14:paraId="5A7BEDB9" w14:textId="75F20A3A" w:rsidR="008062E2" w:rsidRDefault="004E7614" w:rsidP="004E7614">
      <w:pPr>
        <w:rPr>
          <w:lang w:val="fr-FR"/>
        </w:rPr>
      </w:pPr>
      <w:r>
        <w:t xml:space="preserve">Figure 2 </w:t>
      </w:r>
      <w:r w:rsidRPr="00EE3354">
        <w:t xml:space="preserve">: Immunohistochemical staining showing strong CD8-positive lymphocytic infiltrate in chronic pityriasis </w:t>
      </w:r>
      <w:proofErr w:type="spellStart"/>
      <w:r w:rsidRPr="00EE3354">
        <w:t>lichenoides</w:t>
      </w:r>
      <w:proofErr w:type="spellEnd"/>
      <w:r w:rsidR="008062E2" w:rsidRPr="008062E2">
        <w:rPr>
          <w:lang w:val="fr-FR"/>
        </w:rPr>
        <w:t>.</w:t>
      </w:r>
    </w:p>
    <w:p w14:paraId="617F5033" w14:textId="6C349B8D" w:rsidR="00A60E67" w:rsidRDefault="00A60E67" w:rsidP="004E7614">
      <w:pPr>
        <w:rPr>
          <w:lang w:val="fr-FR"/>
        </w:rPr>
      </w:pPr>
    </w:p>
    <w:p w14:paraId="59E72569" w14:textId="77777777" w:rsidR="007A437B" w:rsidRPr="00FB3A86" w:rsidRDefault="007A437B" w:rsidP="00441B6F">
      <w:pPr>
        <w:pStyle w:val="Appendix"/>
        <w:spacing w:after="0"/>
        <w:jc w:val="both"/>
        <w:rPr>
          <w:rFonts w:ascii="Arial" w:hAnsi="Arial" w:cs="Arial"/>
          <w:b w:val="0"/>
        </w:rPr>
        <w:sectPr w:rsidR="007A437B" w:rsidRPr="00FB3A86" w:rsidSect="003B2BA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139317EC" w14:textId="77777777" w:rsidR="00B01FCD" w:rsidRPr="00FB3A86" w:rsidRDefault="00B01FCD" w:rsidP="00441B6F">
      <w:pPr>
        <w:pStyle w:val="Appendix"/>
        <w:spacing w:after="0"/>
        <w:jc w:val="both"/>
        <w:rPr>
          <w:rFonts w:ascii="Arial" w:hAnsi="Arial" w:cs="Arial"/>
          <w:b w:val="0"/>
        </w:rPr>
      </w:pPr>
    </w:p>
    <w:sectPr w:rsidR="00B01FCD" w:rsidRPr="00FB3A86" w:rsidSect="003B2B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8A6D" w14:textId="77777777" w:rsidR="008C303E" w:rsidRDefault="008C303E" w:rsidP="00C37E61">
      <w:r>
        <w:separator/>
      </w:r>
    </w:p>
  </w:endnote>
  <w:endnote w:type="continuationSeparator" w:id="0">
    <w:p w14:paraId="637C15D8" w14:textId="77777777" w:rsidR="008C303E" w:rsidRDefault="008C30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38DE" w14:textId="77777777" w:rsidR="00AE1E02" w:rsidRDefault="00AE1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66F2" w14:textId="77777777" w:rsidR="00AE1E02" w:rsidRDefault="00AE1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501E" w14:textId="77777777" w:rsidR="009E048A" w:rsidRDefault="009E048A">
    <w:pPr>
      <w:pStyle w:val="Footer"/>
      <w:rPr>
        <w:rFonts w:ascii="Arial" w:hAnsi="Arial" w:cs="Arial"/>
        <w:sz w:val="16"/>
      </w:rPr>
    </w:pPr>
  </w:p>
  <w:p w14:paraId="670D8B6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DAAD075" w14:textId="77777777" w:rsidR="009E048A" w:rsidRDefault="009E048A">
    <w:pPr>
      <w:pStyle w:val="Footer"/>
      <w:rPr>
        <w:rFonts w:ascii="Arial" w:hAnsi="Arial" w:cs="Arial"/>
        <w:sz w:val="16"/>
      </w:rPr>
    </w:pPr>
  </w:p>
  <w:p w14:paraId="6D0BD5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5FE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B438" w14:textId="77777777" w:rsidR="008C303E" w:rsidRDefault="008C303E" w:rsidP="00C37E61">
      <w:r>
        <w:separator/>
      </w:r>
    </w:p>
  </w:footnote>
  <w:footnote w:type="continuationSeparator" w:id="0">
    <w:p w14:paraId="10F19682" w14:textId="77777777" w:rsidR="008C303E" w:rsidRDefault="008C30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5524" w14:textId="5AEDB32A" w:rsidR="00AE1E02" w:rsidRDefault="00000000">
    <w:pPr>
      <w:pStyle w:val="Header"/>
    </w:pPr>
    <w:r>
      <w:rPr>
        <w:noProof/>
      </w:rPr>
      <w:pict w14:anchorId="667CC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C86C" w14:textId="592B4173" w:rsidR="00AE1E02" w:rsidRDefault="00000000">
    <w:pPr>
      <w:pStyle w:val="Header"/>
    </w:pPr>
    <w:r>
      <w:rPr>
        <w:noProof/>
      </w:rPr>
      <w:pict w14:anchorId="6E840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D1F6" w14:textId="30B6F6ED" w:rsidR="00296529" w:rsidRPr="00296529" w:rsidRDefault="00000000" w:rsidP="00296529">
    <w:pPr>
      <w:ind w:left="2160"/>
      <w:jc w:val="center"/>
      <w:rPr>
        <w:rFonts w:ascii="Times New Roman" w:eastAsia="Calibri" w:hAnsi="Times New Roman"/>
        <w:i/>
        <w:sz w:val="18"/>
        <w:szCs w:val="22"/>
      </w:rPr>
    </w:pPr>
    <w:r>
      <w:rPr>
        <w:noProof/>
      </w:rPr>
      <w:pict w14:anchorId="43BC7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12CB8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1773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A4C41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0353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9D1D6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7EEFB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81B" w14:textId="55BFC534" w:rsidR="00AE1E02" w:rsidRDefault="00000000">
    <w:pPr>
      <w:pStyle w:val="Header"/>
    </w:pPr>
    <w:r>
      <w:rPr>
        <w:noProof/>
      </w:rPr>
      <w:pict w14:anchorId="3DBEA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7D30" w14:textId="49F6EDC5" w:rsidR="00AE1E02" w:rsidRDefault="00000000">
    <w:pPr>
      <w:pStyle w:val="Header"/>
    </w:pPr>
    <w:r>
      <w:rPr>
        <w:noProof/>
      </w:rPr>
      <w:pict w14:anchorId="6A90A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B0D4" w14:textId="02FAC926" w:rsidR="00AE1E02" w:rsidRDefault="00000000">
    <w:pPr>
      <w:pStyle w:val="Header"/>
    </w:pPr>
    <w:r>
      <w:rPr>
        <w:noProof/>
      </w:rPr>
      <w:pict w14:anchorId="083C0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421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39585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95664769">
    <w:abstractNumId w:val="15"/>
  </w:num>
  <w:num w:numId="3" w16cid:durableId="57091845">
    <w:abstractNumId w:val="23"/>
  </w:num>
  <w:num w:numId="4" w16cid:durableId="11848295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92683079">
    <w:abstractNumId w:val="7"/>
  </w:num>
  <w:num w:numId="6" w16cid:durableId="17434531">
    <w:abstractNumId w:val="6"/>
  </w:num>
  <w:num w:numId="7" w16cid:durableId="676232732">
    <w:abstractNumId w:val="1"/>
  </w:num>
  <w:num w:numId="8" w16cid:durableId="1458526033">
    <w:abstractNumId w:val="12"/>
  </w:num>
  <w:num w:numId="9" w16cid:durableId="1753549837">
    <w:abstractNumId w:val="25"/>
  </w:num>
  <w:num w:numId="10" w16cid:durableId="1571423848">
    <w:abstractNumId w:val="2"/>
  </w:num>
  <w:num w:numId="11" w16cid:durableId="1290936658">
    <w:abstractNumId w:val="18"/>
  </w:num>
  <w:num w:numId="12" w16cid:durableId="195704516">
    <w:abstractNumId w:val="3"/>
  </w:num>
  <w:num w:numId="13" w16cid:durableId="1000736615">
    <w:abstractNumId w:val="17"/>
  </w:num>
  <w:num w:numId="14" w16cid:durableId="148328821">
    <w:abstractNumId w:val="8"/>
  </w:num>
  <w:num w:numId="15" w16cid:durableId="6643219">
    <w:abstractNumId w:val="21"/>
  </w:num>
  <w:num w:numId="16" w16cid:durableId="1945141077">
    <w:abstractNumId w:val="5"/>
  </w:num>
  <w:num w:numId="17" w16cid:durableId="156769343">
    <w:abstractNumId w:val="22"/>
  </w:num>
  <w:num w:numId="18" w16cid:durableId="952518053">
    <w:abstractNumId w:val="14"/>
  </w:num>
  <w:num w:numId="19" w16cid:durableId="564878731">
    <w:abstractNumId w:val="28"/>
  </w:num>
  <w:num w:numId="20" w16cid:durableId="1653635828">
    <w:abstractNumId w:val="11"/>
  </w:num>
  <w:num w:numId="21" w16cid:durableId="600187778">
    <w:abstractNumId w:val="9"/>
  </w:num>
  <w:num w:numId="22" w16cid:durableId="737244390">
    <w:abstractNumId w:val="13"/>
  </w:num>
  <w:num w:numId="23" w16cid:durableId="1926455976">
    <w:abstractNumId w:val="19"/>
  </w:num>
  <w:num w:numId="24" w16cid:durableId="1135372928">
    <w:abstractNumId w:val="26"/>
  </w:num>
  <w:num w:numId="25" w16cid:durableId="2104718617">
    <w:abstractNumId w:val="4"/>
  </w:num>
  <w:num w:numId="26" w16cid:durableId="496458286">
    <w:abstractNumId w:val="16"/>
  </w:num>
  <w:num w:numId="27" w16cid:durableId="812022021">
    <w:abstractNumId w:val="20"/>
  </w:num>
  <w:num w:numId="28" w16cid:durableId="1040742868">
    <w:abstractNumId w:val="27"/>
  </w:num>
  <w:num w:numId="29" w16cid:durableId="146943109">
    <w:abstractNumId w:val="24"/>
  </w:num>
  <w:num w:numId="30" w16cid:durableId="945649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0B2A"/>
    <w:rsid w:val="000A47FA"/>
    <w:rsid w:val="000A65D3"/>
    <w:rsid w:val="000B1E33"/>
    <w:rsid w:val="000C74F3"/>
    <w:rsid w:val="000D689F"/>
    <w:rsid w:val="000D7E03"/>
    <w:rsid w:val="000E7B7B"/>
    <w:rsid w:val="000E7D62"/>
    <w:rsid w:val="00103357"/>
    <w:rsid w:val="00123C23"/>
    <w:rsid w:val="00123C9F"/>
    <w:rsid w:val="00126190"/>
    <w:rsid w:val="00130F17"/>
    <w:rsid w:val="001320BF"/>
    <w:rsid w:val="00163BC4"/>
    <w:rsid w:val="00191062"/>
    <w:rsid w:val="00192B72"/>
    <w:rsid w:val="001A29D8"/>
    <w:rsid w:val="001A4C43"/>
    <w:rsid w:val="001A5CAA"/>
    <w:rsid w:val="001B0427"/>
    <w:rsid w:val="001D3A51"/>
    <w:rsid w:val="001E10D2"/>
    <w:rsid w:val="001E25B4"/>
    <w:rsid w:val="001E44FE"/>
    <w:rsid w:val="00200595"/>
    <w:rsid w:val="00203E8C"/>
    <w:rsid w:val="00204835"/>
    <w:rsid w:val="00227FE3"/>
    <w:rsid w:val="00231920"/>
    <w:rsid w:val="0023195C"/>
    <w:rsid w:val="0024282C"/>
    <w:rsid w:val="002460DC"/>
    <w:rsid w:val="00250985"/>
    <w:rsid w:val="002556F6"/>
    <w:rsid w:val="00283105"/>
    <w:rsid w:val="00284C4C"/>
    <w:rsid w:val="00287E68"/>
    <w:rsid w:val="002904D5"/>
    <w:rsid w:val="00296529"/>
    <w:rsid w:val="002B27FB"/>
    <w:rsid w:val="002B685A"/>
    <w:rsid w:val="002C57D2"/>
    <w:rsid w:val="002D08C5"/>
    <w:rsid w:val="002E0D56"/>
    <w:rsid w:val="00315186"/>
    <w:rsid w:val="0033343E"/>
    <w:rsid w:val="00341FC3"/>
    <w:rsid w:val="003512C2"/>
    <w:rsid w:val="00363F67"/>
    <w:rsid w:val="00371FB6"/>
    <w:rsid w:val="003763C1"/>
    <w:rsid w:val="00376BBE"/>
    <w:rsid w:val="0039224F"/>
    <w:rsid w:val="003A43A4"/>
    <w:rsid w:val="003A7E18"/>
    <w:rsid w:val="003B2BA7"/>
    <w:rsid w:val="003C4C86"/>
    <w:rsid w:val="003C6258"/>
    <w:rsid w:val="003C7CD6"/>
    <w:rsid w:val="003E2904"/>
    <w:rsid w:val="00401927"/>
    <w:rsid w:val="0041027F"/>
    <w:rsid w:val="00412475"/>
    <w:rsid w:val="00423789"/>
    <w:rsid w:val="00440F43"/>
    <w:rsid w:val="00441B6F"/>
    <w:rsid w:val="00446221"/>
    <w:rsid w:val="00450E62"/>
    <w:rsid w:val="004539DB"/>
    <w:rsid w:val="00471A80"/>
    <w:rsid w:val="004D305E"/>
    <w:rsid w:val="004D4277"/>
    <w:rsid w:val="004E7614"/>
    <w:rsid w:val="00500CD4"/>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437B"/>
    <w:rsid w:val="007A4E1C"/>
    <w:rsid w:val="007A7051"/>
    <w:rsid w:val="007B6775"/>
    <w:rsid w:val="007C1C75"/>
    <w:rsid w:val="007D1A68"/>
    <w:rsid w:val="007D2288"/>
    <w:rsid w:val="007E088F"/>
    <w:rsid w:val="007F3F80"/>
    <w:rsid w:val="007F7B32"/>
    <w:rsid w:val="00804BC2"/>
    <w:rsid w:val="008062E2"/>
    <w:rsid w:val="0081431A"/>
    <w:rsid w:val="0083216F"/>
    <w:rsid w:val="00855D8D"/>
    <w:rsid w:val="00860000"/>
    <w:rsid w:val="00863BD3"/>
    <w:rsid w:val="008641ED"/>
    <w:rsid w:val="00866D66"/>
    <w:rsid w:val="008671C6"/>
    <w:rsid w:val="00875803"/>
    <w:rsid w:val="008B459E"/>
    <w:rsid w:val="008C303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A19"/>
    <w:rsid w:val="00A60E67"/>
    <w:rsid w:val="00A94063"/>
    <w:rsid w:val="00AA6219"/>
    <w:rsid w:val="00AA6DB6"/>
    <w:rsid w:val="00AA74E0"/>
    <w:rsid w:val="00AB703F"/>
    <w:rsid w:val="00AC6BB8"/>
    <w:rsid w:val="00AE008F"/>
    <w:rsid w:val="00AE1E02"/>
    <w:rsid w:val="00B01FCD"/>
    <w:rsid w:val="00B05B14"/>
    <w:rsid w:val="00B1776C"/>
    <w:rsid w:val="00B52583"/>
    <w:rsid w:val="00B52896"/>
    <w:rsid w:val="00B95236"/>
    <w:rsid w:val="00B96BD9"/>
    <w:rsid w:val="00BA1B01"/>
    <w:rsid w:val="00BA2641"/>
    <w:rsid w:val="00BB37AA"/>
    <w:rsid w:val="00BC53A0"/>
    <w:rsid w:val="00BE62AD"/>
    <w:rsid w:val="00BF121F"/>
    <w:rsid w:val="00BF1F80"/>
    <w:rsid w:val="00C10A22"/>
    <w:rsid w:val="00C147A5"/>
    <w:rsid w:val="00C166EF"/>
    <w:rsid w:val="00C17EB0"/>
    <w:rsid w:val="00C27F5F"/>
    <w:rsid w:val="00C30A0F"/>
    <w:rsid w:val="00C37E61"/>
    <w:rsid w:val="00C70F1B"/>
    <w:rsid w:val="00C71A47"/>
    <w:rsid w:val="00C7464C"/>
    <w:rsid w:val="00C85588"/>
    <w:rsid w:val="00C94107"/>
    <w:rsid w:val="00CD6755"/>
    <w:rsid w:val="00CD6856"/>
    <w:rsid w:val="00CE0089"/>
    <w:rsid w:val="00CE793C"/>
    <w:rsid w:val="00CF193C"/>
    <w:rsid w:val="00D173F1"/>
    <w:rsid w:val="00D74CB0"/>
    <w:rsid w:val="00D8295D"/>
    <w:rsid w:val="00D860CE"/>
    <w:rsid w:val="00DC2A65"/>
    <w:rsid w:val="00DE15F0"/>
    <w:rsid w:val="00DE5663"/>
    <w:rsid w:val="00DE78AA"/>
    <w:rsid w:val="00E053D0"/>
    <w:rsid w:val="00E15994"/>
    <w:rsid w:val="00E3114E"/>
    <w:rsid w:val="00E31A70"/>
    <w:rsid w:val="00E35B02"/>
    <w:rsid w:val="00E40D64"/>
    <w:rsid w:val="00E60666"/>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5957"/>
    <w:rsid w:val="00F26484"/>
    <w:rsid w:val="00F3351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EDF4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C1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2/blood-2016-11-74885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2/bloodadvances.2024013548"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E1B4-1D29-4301-BE1C-5A45134C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5950</TotalTime>
  <Pages>6</Pages>
  <Words>1917</Words>
  <Characters>10927</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12819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25</cp:revision>
  <cp:lastPrinted>1999-07-06T11:00:00Z</cp:lastPrinted>
  <dcterms:created xsi:type="dcterms:W3CDTF">2014-10-25T14:34:00Z</dcterms:created>
  <dcterms:modified xsi:type="dcterms:W3CDTF">2025-07-11T05:42:00Z</dcterms:modified>
</cp:coreProperties>
</file>