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D865" w14:textId="0E9495F6" w:rsidR="00274AF3" w:rsidRPr="00430172" w:rsidRDefault="00274AF3" w:rsidP="00550742">
      <w:pPr>
        <w:jc w:val="both"/>
        <w:rPr>
          <w:b/>
          <w:bCs/>
          <w:sz w:val="24"/>
          <w:szCs w:val="24"/>
          <w:lang w:val="en-GB"/>
        </w:rPr>
      </w:pPr>
      <w:r w:rsidRPr="00430172">
        <w:rPr>
          <w:b/>
          <w:bCs/>
          <w:sz w:val="24"/>
          <w:szCs w:val="24"/>
          <w:highlight w:val="yellow"/>
          <w:lang w:val="en-GB"/>
        </w:rPr>
        <w:t>Cognitive Offload as a Mediator of AI Usage and Critical Thinking Development in Cameroonian Higher Education Learners</w:t>
      </w:r>
    </w:p>
    <w:p w14:paraId="79C714A2" w14:textId="77777777" w:rsidR="00274AF3" w:rsidRDefault="00274AF3" w:rsidP="00550742">
      <w:pPr>
        <w:jc w:val="both"/>
        <w:rPr>
          <w:b/>
          <w:bCs/>
          <w:sz w:val="20"/>
          <w:szCs w:val="20"/>
          <w:lang w:val="en-GB"/>
        </w:rPr>
      </w:pPr>
    </w:p>
    <w:p w14:paraId="1A081BE1" w14:textId="3B4C50DD" w:rsidR="006F2195" w:rsidRDefault="00E62375" w:rsidP="00550742">
      <w:pPr>
        <w:jc w:val="both"/>
        <w:rPr>
          <w:rFonts w:ascii="Times New Roman" w:hAnsi="Times New Roman" w:cs="Times New Roman"/>
          <w:b/>
          <w:sz w:val="24"/>
          <w:szCs w:val="24"/>
        </w:rPr>
      </w:pPr>
      <w:r>
        <w:rPr>
          <w:rFonts w:ascii="Times New Roman" w:hAnsi="Times New Roman" w:cs="Times New Roman"/>
          <w:b/>
          <w:sz w:val="24"/>
          <w:szCs w:val="24"/>
        </w:rPr>
        <w:t>Abstract</w:t>
      </w:r>
    </w:p>
    <w:p w14:paraId="44224BF9" w14:textId="58909138" w:rsidR="00EC1530" w:rsidRDefault="000F648A" w:rsidP="00550742">
      <w:pPr>
        <w:jc w:val="both"/>
        <w:rPr>
          <w:rFonts w:ascii="Times New Roman" w:eastAsia="Times New Roman" w:hAnsi="Times New Roman" w:cs="Times New Roman"/>
          <w:color w:val="222222"/>
          <w:sz w:val="24"/>
          <w:szCs w:val="24"/>
        </w:rPr>
      </w:pPr>
      <w:r w:rsidRPr="0043438D">
        <w:rPr>
          <w:rFonts w:ascii="Times New Roman" w:eastAsia="Times New Roman" w:hAnsi="Times New Roman" w:cs="Times New Roman"/>
          <w:color w:val="222222"/>
          <w:sz w:val="24"/>
          <w:szCs w:val="24"/>
          <w:highlight w:val="yellow"/>
        </w:rPr>
        <w:t>This study set out to investigate the role of cognitive offload as a mediator in the relationship between AI use an</w:t>
      </w:r>
      <w:r w:rsidR="000C7810" w:rsidRPr="0043438D">
        <w:rPr>
          <w:rFonts w:ascii="Times New Roman" w:eastAsia="Times New Roman" w:hAnsi="Times New Roman" w:cs="Times New Roman"/>
          <w:color w:val="222222"/>
          <w:sz w:val="24"/>
          <w:szCs w:val="24"/>
          <w:highlight w:val="yellow"/>
        </w:rPr>
        <w:t>d critical t</w:t>
      </w:r>
      <w:r w:rsidR="0043438D" w:rsidRPr="0043438D">
        <w:rPr>
          <w:rFonts w:ascii="Times New Roman" w:eastAsia="Times New Roman" w:hAnsi="Times New Roman" w:cs="Times New Roman"/>
          <w:color w:val="222222"/>
          <w:sz w:val="24"/>
          <w:szCs w:val="24"/>
          <w:highlight w:val="yellow"/>
        </w:rPr>
        <w:t xml:space="preserve">hinking. The </w:t>
      </w:r>
      <w:r w:rsidR="000C7810" w:rsidRPr="0043438D">
        <w:rPr>
          <w:rFonts w:ascii="Times New Roman" w:eastAsia="Times New Roman" w:hAnsi="Times New Roman" w:cs="Times New Roman"/>
          <w:color w:val="222222"/>
          <w:sz w:val="24"/>
          <w:szCs w:val="24"/>
          <w:highlight w:val="yellow"/>
        </w:rPr>
        <w:t>sample was</w:t>
      </w:r>
      <w:r w:rsidR="00BB27AD">
        <w:rPr>
          <w:rFonts w:ascii="Times New Roman" w:eastAsia="Times New Roman" w:hAnsi="Times New Roman" w:cs="Times New Roman"/>
          <w:color w:val="222222"/>
          <w:sz w:val="24"/>
          <w:szCs w:val="24"/>
          <w:highlight w:val="yellow"/>
        </w:rPr>
        <w:t xml:space="preserve"> obtained</w:t>
      </w:r>
      <w:r w:rsidR="00274AF3" w:rsidRPr="0043438D">
        <w:rPr>
          <w:rFonts w:ascii="Times New Roman" w:eastAsia="Times New Roman" w:hAnsi="Times New Roman" w:cs="Times New Roman"/>
          <w:color w:val="222222"/>
          <w:sz w:val="24"/>
          <w:szCs w:val="24"/>
          <w:highlight w:val="yellow"/>
        </w:rPr>
        <w:t xml:space="preserve"> from the students of </w:t>
      </w:r>
      <w:r w:rsidRPr="0043438D">
        <w:rPr>
          <w:rFonts w:ascii="Times New Roman" w:eastAsia="Times New Roman" w:hAnsi="Times New Roman" w:cs="Times New Roman"/>
          <w:color w:val="222222"/>
          <w:sz w:val="24"/>
          <w:szCs w:val="24"/>
          <w:highlight w:val="yellow"/>
        </w:rPr>
        <w:t>H</w:t>
      </w:r>
      <w:r w:rsidR="00274AF3" w:rsidRPr="0043438D">
        <w:rPr>
          <w:rFonts w:ascii="Times New Roman" w:eastAsia="Times New Roman" w:hAnsi="Times New Roman" w:cs="Times New Roman"/>
          <w:color w:val="222222"/>
          <w:sz w:val="24"/>
          <w:szCs w:val="24"/>
          <w:highlight w:val="yellow"/>
        </w:rPr>
        <w:t xml:space="preserve">igher Technical </w:t>
      </w:r>
      <w:r w:rsidRPr="0043438D">
        <w:rPr>
          <w:rFonts w:ascii="Times New Roman" w:eastAsia="Times New Roman" w:hAnsi="Times New Roman" w:cs="Times New Roman"/>
          <w:color w:val="222222"/>
          <w:sz w:val="24"/>
          <w:szCs w:val="24"/>
          <w:highlight w:val="yellow"/>
        </w:rPr>
        <w:t>T</w:t>
      </w:r>
      <w:r w:rsidR="00274AF3" w:rsidRPr="0043438D">
        <w:rPr>
          <w:rFonts w:ascii="Times New Roman" w:eastAsia="Times New Roman" w:hAnsi="Times New Roman" w:cs="Times New Roman"/>
          <w:color w:val="222222"/>
          <w:sz w:val="24"/>
          <w:szCs w:val="24"/>
          <w:highlight w:val="yellow"/>
        </w:rPr>
        <w:t xml:space="preserve">eacher’s </w:t>
      </w:r>
      <w:r w:rsidRPr="0043438D">
        <w:rPr>
          <w:rFonts w:ascii="Times New Roman" w:eastAsia="Times New Roman" w:hAnsi="Times New Roman" w:cs="Times New Roman"/>
          <w:color w:val="222222"/>
          <w:sz w:val="24"/>
          <w:szCs w:val="24"/>
          <w:highlight w:val="yellow"/>
        </w:rPr>
        <w:t>T</w:t>
      </w:r>
      <w:r w:rsidR="00274AF3" w:rsidRPr="0043438D">
        <w:rPr>
          <w:rFonts w:ascii="Times New Roman" w:eastAsia="Times New Roman" w:hAnsi="Times New Roman" w:cs="Times New Roman"/>
          <w:color w:val="222222"/>
          <w:sz w:val="24"/>
          <w:szCs w:val="24"/>
          <w:highlight w:val="yellow"/>
        </w:rPr>
        <w:t>raining College Kumba</w:t>
      </w:r>
      <w:r w:rsidRPr="0043438D">
        <w:rPr>
          <w:rFonts w:ascii="Times New Roman" w:eastAsia="Times New Roman" w:hAnsi="Times New Roman" w:cs="Times New Roman"/>
          <w:color w:val="222222"/>
          <w:sz w:val="24"/>
          <w:szCs w:val="24"/>
          <w:highlight w:val="yellow"/>
        </w:rPr>
        <w:t xml:space="preserve"> of the University of Buea</w:t>
      </w:r>
      <w:r w:rsidR="00430172">
        <w:rPr>
          <w:rFonts w:ascii="Times New Roman" w:eastAsia="Times New Roman" w:hAnsi="Times New Roman" w:cs="Times New Roman"/>
          <w:color w:val="222222"/>
          <w:sz w:val="24"/>
          <w:szCs w:val="24"/>
          <w:highlight w:val="yellow"/>
        </w:rPr>
        <w:t>, Cameroon</w:t>
      </w:r>
      <w:r w:rsidRPr="0043438D">
        <w:rPr>
          <w:rFonts w:ascii="Times New Roman" w:eastAsia="Times New Roman" w:hAnsi="Times New Roman" w:cs="Times New Roman"/>
          <w:color w:val="222222"/>
          <w:sz w:val="24"/>
          <w:szCs w:val="24"/>
          <w:highlight w:val="yellow"/>
        </w:rPr>
        <w:t xml:space="preserve"> for the academic year 2024/2025. </w:t>
      </w:r>
      <w:r w:rsidR="00274AF3" w:rsidRPr="0043438D">
        <w:rPr>
          <w:rFonts w:ascii="Times New Roman" w:eastAsia="Times New Roman" w:hAnsi="Times New Roman" w:cs="Times New Roman"/>
          <w:color w:val="222222"/>
          <w:sz w:val="24"/>
          <w:szCs w:val="24"/>
          <w:highlight w:val="yellow"/>
        </w:rPr>
        <w:t>The questionnaire was administered to 450 students, however; only 380 students returned their questionnaires</w:t>
      </w:r>
      <w:r w:rsidRPr="0043438D">
        <w:rPr>
          <w:rFonts w:ascii="Times New Roman" w:eastAsia="Times New Roman" w:hAnsi="Times New Roman" w:cs="Times New Roman"/>
          <w:color w:val="222222"/>
          <w:sz w:val="24"/>
          <w:szCs w:val="24"/>
          <w:highlight w:val="yellow"/>
        </w:rPr>
        <w:t xml:space="preserve">. Linear regression was done through the SPSS statistical package to get the mediation analysis and the Sobel test was used to verify the significance of the mediation effect. It was shown that </w:t>
      </w:r>
      <w:r w:rsidR="00274AF3" w:rsidRPr="0043438D">
        <w:rPr>
          <w:rFonts w:ascii="Times New Roman" w:eastAsia="Times New Roman" w:hAnsi="Times New Roman" w:cs="Times New Roman"/>
          <w:color w:val="222222"/>
          <w:sz w:val="24"/>
          <w:szCs w:val="24"/>
          <w:highlight w:val="yellow"/>
        </w:rPr>
        <w:t>AI usage positively predicts cognitive offload, which in turn negatively impacts critical thinking</w:t>
      </w:r>
      <w:r w:rsidRPr="0043438D">
        <w:rPr>
          <w:rFonts w:ascii="Times New Roman" w:eastAsia="Times New Roman" w:hAnsi="Times New Roman" w:cs="Times New Roman"/>
          <w:color w:val="222222"/>
          <w:sz w:val="24"/>
          <w:szCs w:val="24"/>
          <w:highlight w:val="yellow"/>
        </w:rPr>
        <w:t xml:space="preserve">. </w:t>
      </w:r>
      <w:r w:rsidR="00A546E1" w:rsidRPr="0043438D">
        <w:rPr>
          <w:rFonts w:ascii="Times New Roman" w:eastAsia="Times New Roman" w:hAnsi="Times New Roman" w:cs="Times New Roman"/>
          <w:color w:val="222222"/>
          <w:sz w:val="24"/>
          <w:szCs w:val="24"/>
          <w:highlight w:val="yellow"/>
        </w:rPr>
        <w:t xml:space="preserve">Meaning that </w:t>
      </w:r>
      <w:r w:rsidR="009A77D2" w:rsidRPr="0043438D">
        <w:rPr>
          <w:rFonts w:ascii="Times New Roman" w:eastAsia="Calibri" w:hAnsi="Times New Roman" w:cs="Times New Roman"/>
          <w:sz w:val="24"/>
          <w:szCs w:val="24"/>
          <w:highlight w:val="yellow"/>
          <w:lang w:val="en-GB"/>
        </w:rPr>
        <w:t xml:space="preserve">as AI use and cognitive offload increases, critical thinking reduces. </w:t>
      </w:r>
      <w:r w:rsidRPr="0043438D">
        <w:rPr>
          <w:rFonts w:ascii="Times New Roman" w:eastAsia="Times New Roman" w:hAnsi="Times New Roman" w:cs="Times New Roman"/>
          <w:color w:val="222222"/>
          <w:sz w:val="24"/>
          <w:szCs w:val="24"/>
          <w:highlight w:val="yellow"/>
        </w:rPr>
        <w:t xml:space="preserve">The results from the Sobel test further confirmed that the effect of AI use on critical thinking is partially mediated by cognitive offload. The results of this study bring awareness to university stakeholders to the mediating role of cognitive offload in the classroom. </w:t>
      </w:r>
      <w:r w:rsidR="00240CB5" w:rsidRPr="0043438D">
        <w:rPr>
          <w:rFonts w:ascii="Times New Roman" w:eastAsia="Times New Roman" w:hAnsi="Times New Roman" w:cs="Times New Roman"/>
          <w:color w:val="222222"/>
          <w:sz w:val="24"/>
          <w:szCs w:val="24"/>
          <w:highlight w:val="yellow"/>
        </w:rPr>
        <w:t xml:space="preserve">It was recommended that </w:t>
      </w:r>
      <w:r w:rsidR="00240CB5" w:rsidRPr="0043438D">
        <w:rPr>
          <w:rFonts w:ascii="Times New Roman" w:hAnsi="Times New Roman" w:cs="Times New Roman"/>
          <w:sz w:val="24"/>
          <w:szCs w:val="24"/>
          <w:highlight w:val="yellow"/>
        </w:rPr>
        <w:t xml:space="preserve">teachers should balance the use of AI by integrating strategies that encourage deep thinking and cognitive engagement; </w:t>
      </w:r>
      <w:r w:rsidR="00240CB5" w:rsidRPr="0043438D">
        <w:rPr>
          <w:rFonts w:ascii="Times New Roman" w:eastAsia="Times New Roman" w:hAnsi="Times New Roman" w:cs="Times New Roman"/>
          <w:color w:val="222222"/>
          <w:sz w:val="24"/>
          <w:szCs w:val="24"/>
          <w:highlight w:val="yellow"/>
        </w:rPr>
        <w:t xml:space="preserve">receive training on use of AI and other technological tools such that they can reduce the negative effects of cognitive offload while improving the development of their cognitive abilities and </w:t>
      </w:r>
      <w:r w:rsidR="00240CB5" w:rsidRPr="0043438D">
        <w:rPr>
          <w:rFonts w:ascii="Times New Roman" w:hAnsi="Times New Roman" w:cs="Times New Roman"/>
          <w:sz w:val="24"/>
          <w:szCs w:val="24"/>
          <w:highlight w:val="yellow"/>
        </w:rPr>
        <w:t xml:space="preserve">create a learning environment </w:t>
      </w:r>
      <w:r w:rsidR="000C7810" w:rsidRPr="0043438D">
        <w:rPr>
          <w:rFonts w:ascii="Times New Roman" w:hAnsi="Times New Roman" w:cs="Times New Roman"/>
          <w:sz w:val="24"/>
          <w:szCs w:val="24"/>
          <w:highlight w:val="yellow"/>
        </w:rPr>
        <w:t xml:space="preserve">where </w:t>
      </w:r>
      <w:r w:rsidR="00240CB5" w:rsidRPr="0043438D">
        <w:rPr>
          <w:rFonts w:ascii="Times New Roman" w:hAnsi="Times New Roman" w:cs="Times New Roman"/>
          <w:sz w:val="24"/>
          <w:szCs w:val="24"/>
          <w:highlight w:val="yellow"/>
        </w:rPr>
        <w:t xml:space="preserve">active </w:t>
      </w:r>
      <w:r w:rsidR="00240CB5" w:rsidRPr="0043438D">
        <w:rPr>
          <w:rFonts w:ascii="Times New Roman" w:eastAsia="Times New Roman" w:hAnsi="Times New Roman" w:cs="Times New Roman"/>
          <w:color w:val="222222"/>
          <w:sz w:val="24"/>
          <w:szCs w:val="24"/>
          <w:highlight w:val="yellow"/>
        </w:rPr>
        <w:t>learning and not just passive AI use</w:t>
      </w:r>
      <w:r w:rsidR="000C7810" w:rsidRPr="0043438D">
        <w:rPr>
          <w:rFonts w:ascii="Times New Roman" w:eastAsia="Times New Roman" w:hAnsi="Times New Roman" w:cs="Times New Roman"/>
          <w:color w:val="222222"/>
          <w:sz w:val="24"/>
          <w:szCs w:val="24"/>
          <w:highlight w:val="yellow"/>
        </w:rPr>
        <w:t xml:space="preserve"> is </w:t>
      </w:r>
      <w:r w:rsidR="00E94783">
        <w:rPr>
          <w:rFonts w:ascii="Times New Roman" w:eastAsia="Times New Roman" w:hAnsi="Times New Roman" w:cs="Times New Roman"/>
          <w:color w:val="222222"/>
          <w:sz w:val="24"/>
          <w:szCs w:val="24"/>
          <w:highlight w:val="yellow"/>
        </w:rPr>
        <w:t xml:space="preserve">encouraged </w:t>
      </w:r>
      <w:r w:rsidR="00240CB5" w:rsidRPr="0043438D">
        <w:rPr>
          <w:rFonts w:ascii="Times New Roman" w:eastAsia="Times New Roman" w:hAnsi="Times New Roman" w:cs="Times New Roman"/>
          <w:color w:val="222222"/>
          <w:sz w:val="24"/>
          <w:szCs w:val="24"/>
          <w:highlight w:val="yellow"/>
        </w:rPr>
        <w:t>in order to support the development of cognitive skills.</w:t>
      </w:r>
    </w:p>
    <w:p w14:paraId="72C96300" w14:textId="77777777" w:rsidR="00240CB5" w:rsidRPr="00240CB5" w:rsidRDefault="00240CB5" w:rsidP="00550742">
      <w:pPr>
        <w:jc w:val="both"/>
        <w:rPr>
          <w:rFonts w:ascii="Times New Roman" w:eastAsia="Times New Roman" w:hAnsi="Times New Roman" w:cs="Times New Roman"/>
          <w:color w:val="222222"/>
          <w:sz w:val="24"/>
          <w:szCs w:val="24"/>
        </w:rPr>
      </w:pPr>
    </w:p>
    <w:p w14:paraId="32E7E525" w14:textId="77777777" w:rsidR="006F2195" w:rsidRDefault="006F2195" w:rsidP="00550742">
      <w:pPr>
        <w:jc w:val="both"/>
        <w:rPr>
          <w:rFonts w:ascii="Times New Roman" w:hAnsi="Times New Roman" w:cs="Times New Roman"/>
          <w:sz w:val="24"/>
          <w:szCs w:val="24"/>
        </w:rPr>
      </w:pPr>
      <w:r w:rsidRPr="00550742">
        <w:rPr>
          <w:rFonts w:ascii="Times New Roman" w:hAnsi="Times New Roman" w:cs="Times New Roman"/>
          <w:b/>
          <w:sz w:val="24"/>
          <w:szCs w:val="24"/>
        </w:rPr>
        <w:t xml:space="preserve">Key words: </w:t>
      </w:r>
      <w:r w:rsidRPr="00550742">
        <w:rPr>
          <w:rFonts w:ascii="Times New Roman" w:hAnsi="Times New Roman" w:cs="Times New Roman"/>
          <w:sz w:val="24"/>
          <w:szCs w:val="24"/>
        </w:rPr>
        <w:t>Cognitive Offload, AI Usage, Critical Thinking, higher education</w:t>
      </w:r>
      <w:r w:rsidR="00266371" w:rsidRPr="00550742">
        <w:rPr>
          <w:rFonts w:ascii="Times New Roman" w:hAnsi="Times New Roman" w:cs="Times New Roman"/>
          <w:sz w:val="24"/>
          <w:szCs w:val="24"/>
        </w:rPr>
        <w:t>, cognitive development</w:t>
      </w:r>
      <w:r w:rsidR="00100921" w:rsidRPr="00550742">
        <w:rPr>
          <w:rFonts w:ascii="Times New Roman" w:hAnsi="Times New Roman" w:cs="Times New Roman"/>
          <w:sz w:val="24"/>
          <w:szCs w:val="24"/>
        </w:rPr>
        <w:t>, mediation</w:t>
      </w:r>
    </w:p>
    <w:p w14:paraId="054E96E2" w14:textId="77777777" w:rsidR="00240CB5" w:rsidRPr="00550742" w:rsidRDefault="00240CB5" w:rsidP="00550742">
      <w:pPr>
        <w:jc w:val="both"/>
        <w:rPr>
          <w:rFonts w:ascii="Times New Roman" w:hAnsi="Times New Roman" w:cs="Times New Roman"/>
          <w:sz w:val="24"/>
          <w:szCs w:val="24"/>
        </w:rPr>
      </w:pPr>
    </w:p>
    <w:p w14:paraId="32FF18CB" w14:textId="77777777" w:rsidR="00127FF8" w:rsidRPr="00550742" w:rsidRDefault="00127FF8" w:rsidP="00550742">
      <w:pPr>
        <w:jc w:val="both"/>
        <w:rPr>
          <w:rFonts w:ascii="Times New Roman" w:hAnsi="Times New Roman" w:cs="Times New Roman"/>
          <w:b/>
          <w:sz w:val="24"/>
          <w:szCs w:val="24"/>
        </w:rPr>
      </w:pPr>
      <w:r w:rsidRPr="00550742">
        <w:rPr>
          <w:rFonts w:ascii="Times New Roman" w:hAnsi="Times New Roman" w:cs="Times New Roman"/>
          <w:b/>
          <w:sz w:val="24"/>
          <w:szCs w:val="24"/>
        </w:rPr>
        <w:t>Introduction</w:t>
      </w:r>
    </w:p>
    <w:p w14:paraId="7F670287"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The advent of Artificial Intelligence (AI) has transformed innumerable sectors, education inclusive. The use of AI in the classroom has a great impact on the learner’s academic achievement by giving them many opportunities as well as challenges (Edtech, 2020). The effect of AI on education is revolutionary and multidimensional. AI enables personalized learning by adapting educational content to meet the unique needs of individual students (</w:t>
      </w:r>
      <w:proofErr w:type="spellStart"/>
      <w:r w:rsidRPr="00550742">
        <w:rPr>
          <w:rFonts w:ascii="Times New Roman" w:eastAsia="Calibri" w:hAnsi="Times New Roman" w:cs="Times New Roman"/>
          <w:sz w:val="24"/>
          <w:szCs w:val="24"/>
          <w:lang w:val="en-GB"/>
        </w:rPr>
        <w:t>Hennekeuser</w:t>
      </w:r>
      <w:proofErr w:type="spellEnd"/>
      <w:r w:rsidRPr="00550742">
        <w:rPr>
          <w:rFonts w:ascii="Times New Roman" w:eastAsia="Calibri" w:hAnsi="Times New Roman" w:cs="Times New Roman"/>
          <w:sz w:val="24"/>
          <w:szCs w:val="24"/>
          <w:lang w:val="en-GB"/>
        </w:rPr>
        <w:t xml:space="preserve"> et al., 2024).  Nevertheless, not only positive educational outcomes are guaranteed by the adoption of AI tools (Castaneda &amp; Selwyn, 2018). </w:t>
      </w:r>
    </w:p>
    <w:p w14:paraId="2DD8ECA1" w14:textId="741E5AFB" w:rsidR="002362B4" w:rsidRPr="00550742" w:rsidRDefault="00E94783" w:rsidP="00550742">
      <w:p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Cognitive offload </w:t>
      </w:r>
      <w:r w:rsidR="002362B4" w:rsidRPr="00550742">
        <w:rPr>
          <w:rFonts w:ascii="Times New Roman" w:eastAsia="Calibri" w:hAnsi="Times New Roman" w:cs="Times New Roman"/>
          <w:sz w:val="24"/>
          <w:szCs w:val="24"/>
          <w:lang w:val="en-GB"/>
        </w:rPr>
        <w:t>can be defined as the use of physical action to alter the information processing requirements of a task so as to reduce cognitive demand (Risko &amp; Gilbert, 2016). That is, using tools for externalizing cognitive process. With regard to the short te</w:t>
      </w:r>
      <w:r>
        <w:rPr>
          <w:rFonts w:ascii="Times New Roman" w:eastAsia="Calibri" w:hAnsi="Times New Roman" w:cs="Times New Roman"/>
          <w:sz w:val="24"/>
          <w:szCs w:val="24"/>
          <w:lang w:val="en-GB"/>
        </w:rPr>
        <w:t xml:space="preserve">rm memory, cognitive offload </w:t>
      </w:r>
      <w:r w:rsidR="002362B4" w:rsidRPr="00550742">
        <w:rPr>
          <w:rFonts w:ascii="Times New Roman" w:eastAsia="Calibri" w:hAnsi="Times New Roman" w:cs="Times New Roman"/>
          <w:sz w:val="24"/>
          <w:szCs w:val="24"/>
          <w:lang w:val="en-GB"/>
        </w:rPr>
        <w:t xml:space="preserve">releases resources which otherwise would be required to actively hold information in short term representations. Instead, the corresponding information is externalised into technical tools such as mobile touch devices (Wilson, 2002). </w:t>
      </w:r>
    </w:p>
    <w:p w14:paraId="75FAB26E"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 Critical thinking is social and individual. Individual critical thinking is the ability to thoughtfully </w:t>
      </w:r>
      <w:proofErr w:type="spellStart"/>
      <w:r w:rsidRPr="00550742">
        <w:rPr>
          <w:rFonts w:ascii="Times New Roman" w:eastAsia="Calibri" w:hAnsi="Times New Roman" w:cs="Times New Roman"/>
          <w:sz w:val="24"/>
          <w:szCs w:val="24"/>
          <w:lang w:val="en-GB"/>
        </w:rPr>
        <w:t>analyze</w:t>
      </w:r>
      <w:proofErr w:type="spellEnd"/>
      <w:r w:rsidRPr="00550742">
        <w:rPr>
          <w:rFonts w:ascii="Times New Roman" w:eastAsia="Calibri" w:hAnsi="Times New Roman" w:cs="Times New Roman"/>
          <w:sz w:val="24"/>
          <w:szCs w:val="24"/>
          <w:lang w:val="en-GB"/>
        </w:rPr>
        <w:t xml:space="preserve"> and evaluate situations and recommend courses of action that consider stakeholders, implications, and consequences (Lovelace, et al., 2016), with emphasis on evaluating options using a range of different perspectives (Parks-Leduc, Mulligan &amp; Rutherford, 2021). An important aspect of individual critical thinking is that it has both cognitive and affective components (Glaser, 1941). Thus, successful critical thinking requires not only being able to do the cognitive work but also having the interest and inclination to do so (</w:t>
      </w:r>
      <w:proofErr w:type="spellStart"/>
      <w:r w:rsidRPr="00550742">
        <w:rPr>
          <w:rFonts w:ascii="Times New Roman" w:eastAsia="Calibri" w:hAnsi="Times New Roman" w:cs="Times New Roman"/>
          <w:sz w:val="24"/>
          <w:szCs w:val="24"/>
          <w:lang w:val="en-GB"/>
        </w:rPr>
        <w:t>Lindebaum</w:t>
      </w:r>
      <w:proofErr w:type="spellEnd"/>
      <w:r w:rsidRPr="00550742">
        <w:rPr>
          <w:rFonts w:ascii="Times New Roman" w:eastAsia="Calibri" w:hAnsi="Times New Roman" w:cs="Times New Roman"/>
          <w:sz w:val="24"/>
          <w:szCs w:val="24"/>
          <w:lang w:val="en-GB"/>
        </w:rPr>
        <w:t xml:space="preserve"> &amp; Fleming, 2024). On the contrary, social critical thinking involves reflecting critically upon, and challenging, the status quo of prevailing social and institutional arrangements (Huber &amp; Knights, 2022). It includes the development of an awareness of social realities, and one’s ability to challenge and change these realities (Colombo, 2023).</w:t>
      </w:r>
    </w:p>
    <w:p w14:paraId="2D9C0CEA" w14:textId="37F63622"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The integration of AI in academic settings raises serious concerns related to equity, cognitive development, accessibility, and the changing role of traditional teaching strategies. Among such </w:t>
      </w:r>
      <w:r w:rsidR="00E94783">
        <w:rPr>
          <w:rFonts w:ascii="Times New Roman" w:eastAsia="Calibri" w:hAnsi="Times New Roman" w:cs="Times New Roman"/>
          <w:sz w:val="24"/>
          <w:szCs w:val="24"/>
          <w:lang w:val="en-GB"/>
        </w:rPr>
        <w:t>concerns is cognitive offload</w:t>
      </w:r>
      <w:r w:rsidRPr="00550742">
        <w:rPr>
          <w:rFonts w:ascii="Times New Roman" w:eastAsia="Calibri" w:hAnsi="Times New Roman" w:cs="Times New Roman"/>
          <w:sz w:val="24"/>
          <w:szCs w:val="24"/>
          <w:lang w:val="en-GB"/>
        </w:rPr>
        <w:t xml:space="preserve">. </w:t>
      </w:r>
    </w:p>
    <w:p w14:paraId="56A836A9" w14:textId="797D0607" w:rsidR="002362B4" w:rsidRPr="00550742" w:rsidRDefault="00E94783" w:rsidP="00550742">
      <w:pPr>
        <w:spacing w:after="0" w:line="360" w:lineRule="auto"/>
        <w:jc w:val="both"/>
        <w:rPr>
          <w:rFonts w:ascii="Times New Roman" w:eastAsia="Calibri" w:hAnsi="Times New Roman" w:cs="Times New Roman"/>
          <w:sz w:val="24"/>
          <w:szCs w:val="24"/>
          <w:lang w:val="en-GB"/>
        </w:rPr>
      </w:pPr>
      <w:r w:rsidRPr="001B35F1">
        <w:rPr>
          <w:rFonts w:ascii="Times New Roman" w:eastAsia="Calibri" w:hAnsi="Times New Roman" w:cs="Times New Roman"/>
          <w:sz w:val="24"/>
          <w:szCs w:val="24"/>
          <w:highlight w:val="yellow"/>
          <w:lang w:val="en-GB"/>
        </w:rPr>
        <w:t>Cognitive offload</w:t>
      </w:r>
      <w:r w:rsidR="002362B4" w:rsidRPr="00550742">
        <w:rPr>
          <w:rFonts w:ascii="Times New Roman" w:eastAsia="Calibri" w:hAnsi="Times New Roman" w:cs="Times New Roman"/>
          <w:sz w:val="24"/>
          <w:szCs w:val="24"/>
          <w:lang w:val="en-GB"/>
        </w:rPr>
        <w:t>, the process of transferring mental tasks from the brain to external devices or systems</w:t>
      </w:r>
      <w:r w:rsidR="00760B84" w:rsidRPr="00550742">
        <w:rPr>
          <w:rFonts w:ascii="Times New Roman" w:eastAsia="Calibri" w:hAnsi="Times New Roman" w:cs="Times New Roman"/>
          <w:sz w:val="24"/>
          <w:szCs w:val="24"/>
          <w:lang w:val="en-GB"/>
        </w:rPr>
        <w:t xml:space="preserve"> (</w:t>
      </w:r>
      <w:r w:rsidR="007C3E67" w:rsidRPr="00550742">
        <w:rPr>
          <w:rFonts w:ascii="Times New Roman" w:eastAsia="Calibri" w:hAnsi="Times New Roman" w:cs="Times New Roman"/>
          <w:sz w:val="24"/>
          <w:szCs w:val="24"/>
          <w:lang w:val="en-GB"/>
        </w:rPr>
        <w:t>Risko &amp; Gilbert, 2016</w:t>
      </w:r>
      <w:r w:rsidR="00760B84" w:rsidRPr="00550742">
        <w:rPr>
          <w:rFonts w:ascii="Times New Roman" w:eastAsia="Calibri" w:hAnsi="Times New Roman" w:cs="Times New Roman"/>
          <w:sz w:val="24"/>
          <w:szCs w:val="24"/>
          <w:lang w:val="en-GB"/>
        </w:rPr>
        <w:t>)</w:t>
      </w:r>
      <w:r w:rsidR="002362B4" w:rsidRPr="00550742">
        <w:rPr>
          <w:rFonts w:ascii="Times New Roman" w:eastAsia="Calibri" w:hAnsi="Times New Roman" w:cs="Times New Roman"/>
          <w:sz w:val="24"/>
          <w:szCs w:val="24"/>
          <w:lang w:val="en-GB"/>
        </w:rPr>
        <w:t>, can have both positive and negative effects on critical thinking. On the posi</w:t>
      </w:r>
      <w:r>
        <w:rPr>
          <w:rFonts w:ascii="Times New Roman" w:eastAsia="Calibri" w:hAnsi="Times New Roman" w:cs="Times New Roman"/>
          <w:sz w:val="24"/>
          <w:szCs w:val="24"/>
          <w:lang w:val="en-GB"/>
        </w:rPr>
        <w:t xml:space="preserve">tive side, </w:t>
      </w:r>
      <w:r w:rsidRPr="001B35F1">
        <w:rPr>
          <w:rFonts w:ascii="Times New Roman" w:eastAsia="Calibri" w:hAnsi="Times New Roman" w:cs="Times New Roman"/>
          <w:sz w:val="24"/>
          <w:szCs w:val="24"/>
          <w:highlight w:val="yellow"/>
          <w:lang w:val="en-GB"/>
        </w:rPr>
        <w:t>cognitive offload</w:t>
      </w:r>
      <w:r>
        <w:rPr>
          <w:rFonts w:ascii="Times New Roman" w:eastAsia="Calibri" w:hAnsi="Times New Roman" w:cs="Times New Roman"/>
          <w:sz w:val="24"/>
          <w:szCs w:val="24"/>
          <w:lang w:val="en-GB"/>
        </w:rPr>
        <w:t xml:space="preserve"> </w:t>
      </w:r>
      <w:r w:rsidR="002362B4" w:rsidRPr="00550742">
        <w:rPr>
          <w:rFonts w:ascii="Times New Roman" w:eastAsia="Calibri" w:hAnsi="Times New Roman" w:cs="Times New Roman"/>
          <w:sz w:val="24"/>
          <w:szCs w:val="24"/>
          <w:lang w:val="en-GB"/>
        </w:rPr>
        <w:t>can reduce the cognitive load on the brain, allowing individuals to focus on more complex tasks and engage in deeper thinking (Kahneman, 2011). This can lead to improved problem-solving skills and better decision-making.</w:t>
      </w:r>
    </w:p>
    <w:p w14:paraId="0E45E071" w14:textId="1D399356" w:rsidR="000B714C"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However, there is also evidence to s</w:t>
      </w:r>
      <w:r w:rsidR="00E94783">
        <w:rPr>
          <w:rFonts w:ascii="Times New Roman" w:eastAsia="Calibri" w:hAnsi="Times New Roman" w:cs="Times New Roman"/>
          <w:sz w:val="24"/>
          <w:szCs w:val="24"/>
          <w:lang w:val="en-GB"/>
        </w:rPr>
        <w:t>uggest that cognitive offload</w:t>
      </w:r>
      <w:r w:rsidRPr="00550742">
        <w:rPr>
          <w:rFonts w:ascii="Times New Roman" w:eastAsia="Calibri" w:hAnsi="Times New Roman" w:cs="Times New Roman"/>
          <w:sz w:val="24"/>
          <w:szCs w:val="24"/>
          <w:lang w:val="en-GB"/>
        </w:rPr>
        <w:t xml:space="preserve"> can have negative effects on critical thinking. For example, research has </w:t>
      </w:r>
      <w:r w:rsidR="00E94783">
        <w:rPr>
          <w:rFonts w:ascii="Times New Roman" w:eastAsia="Calibri" w:hAnsi="Times New Roman" w:cs="Times New Roman"/>
          <w:sz w:val="24"/>
          <w:szCs w:val="24"/>
          <w:lang w:val="en-GB"/>
        </w:rPr>
        <w:t>shown that the use of AI</w:t>
      </w:r>
      <w:r w:rsidRPr="00550742">
        <w:rPr>
          <w:rFonts w:ascii="Times New Roman" w:eastAsia="Calibri" w:hAnsi="Times New Roman" w:cs="Times New Roman"/>
          <w:sz w:val="24"/>
          <w:szCs w:val="24"/>
          <w:lang w:val="en-GB"/>
        </w:rPr>
        <w:t xml:space="preserve"> tools can lead to a reduction in attention span and a decrease in critical thinking skills (</w:t>
      </w:r>
      <w:proofErr w:type="spellStart"/>
      <w:r w:rsidRPr="00550742">
        <w:rPr>
          <w:rFonts w:ascii="Times New Roman" w:eastAsia="Calibri" w:hAnsi="Times New Roman" w:cs="Times New Roman"/>
          <w:sz w:val="24"/>
          <w:szCs w:val="24"/>
          <w:lang w:val="en-GB"/>
        </w:rPr>
        <w:t>Krumhansel</w:t>
      </w:r>
      <w:proofErr w:type="spellEnd"/>
      <w:r w:rsidRPr="00550742">
        <w:rPr>
          <w:rFonts w:ascii="Times New Roman" w:eastAsia="Calibri" w:hAnsi="Times New Roman" w:cs="Times New Roman"/>
          <w:sz w:val="24"/>
          <w:szCs w:val="24"/>
          <w:lang w:val="en-GB"/>
        </w:rPr>
        <w:t xml:space="preserve"> &amp; </w:t>
      </w:r>
      <w:proofErr w:type="spellStart"/>
      <w:r w:rsidRPr="00550742">
        <w:rPr>
          <w:rFonts w:ascii="Times New Roman" w:eastAsia="Calibri" w:hAnsi="Times New Roman" w:cs="Times New Roman"/>
          <w:sz w:val="24"/>
          <w:szCs w:val="24"/>
          <w:lang w:val="en-GB"/>
        </w:rPr>
        <w:t>Drucker</w:t>
      </w:r>
      <w:proofErr w:type="spellEnd"/>
      <w:r w:rsidRPr="00550742">
        <w:rPr>
          <w:rFonts w:ascii="Times New Roman" w:eastAsia="Calibri" w:hAnsi="Times New Roman" w:cs="Times New Roman"/>
          <w:sz w:val="24"/>
          <w:szCs w:val="24"/>
          <w:lang w:val="en-GB"/>
        </w:rPr>
        <w:t>, 2019). This may be because the use of AI can create a false sense of security, leading individuals to rely too heavily on the technology and not engage in sufficient mental processing.</w:t>
      </w:r>
    </w:p>
    <w:p w14:paraId="29C009DF" w14:textId="160BD4E2" w:rsidR="000B714C" w:rsidRPr="00550742" w:rsidRDefault="000B714C"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 xml:space="preserve">Cognitive offloading by the use of AI </w:t>
      </w:r>
      <w:r w:rsidR="00C640D8" w:rsidRPr="00550742">
        <w:rPr>
          <w:rFonts w:ascii="Times New Roman" w:eastAsia="Calibri" w:hAnsi="Times New Roman" w:cs="Times New Roman"/>
          <w:sz w:val="24"/>
          <w:szCs w:val="24"/>
          <w:lang w:val="en-GB"/>
        </w:rPr>
        <w:t xml:space="preserve">entails delegating tasks like memory </w:t>
      </w:r>
      <w:r w:rsidRPr="00550742">
        <w:rPr>
          <w:rFonts w:ascii="Times New Roman" w:eastAsia="Calibri" w:hAnsi="Times New Roman" w:cs="Times New Roman"/>
          <w:sz w:val="24"/>
          <w:szCs w:val="24"/>
          <w:lang w:val="en-GB"/>
        </w:rPr>
        <w:t>retention, decision-making, and information retrieval to ext</w:t>
      </w:r>
      <w:r w:rsidR="00C640D8" w:rsidRPr="00550742">
        <w:rPr>
          <w:rFonts w:ascii="Times New Roman" w:eastAsia="Calibri" w:hAnsi="Times New Roman" w:cs="Times New Roman"/>
          <w:sz w:val="24"/>
          <w:szCs w:val="24"/>
          <w:lang w:val="en-GB"/>
        </w:rPr>
        <w:t xml:space="preserve">ernal systems. This can improve </w:t>
      </w:r>
      <w:r w:rsidRPr="00550742">
        <w:rPr>
          <w:rFonts w:ascii="Times New Roman" w:eastAsia="Calibri" w:hAnsi="Times New Roman" w:cs="Times New Roman"/>
          <w:sz w:val="24"/>
          <w:szCs w:val="24"/>
          <w:lang w:val="en-GB"/>
        </w:rPr>
        <w:t xml:space="preserve">cognitive </w:t>
      </w:r>
      <w:r w:rsidR="00C640D8" w:rsidRPr="00550742">
        <w:rPr>
          <w:rFonts w:ascii="Times New Roman" w:eastAsia="Calibri" w:hAnsi="Times New Roman" w:cs="Times New Roman"/>
          <w:sz w:val="24"/>
          <w:szCs w:val="24"/>
          <w:lang w:val="en-GB"/>
        </w:rPr>
        <w:t>capability</w:t>
      </w:r>
      <w:r w:rsidRPr="00550742">
        <w:rPr>
          <w:rFonts w:ascii="Times New Roman" w:eastAsia="Calibri" w:hAnsi="Times New Roman" w:cs="Times New Roman"/>
          <w:sz w:val="24"/>
          <w:szCs w:val="24"/>
          <w:lang w:val="en-GB"/>
        </w:rPr>
        <w:t xml:space="preserve"> by </w:t>
      </w:r>
      <w:r w:rsidR="00C640D8" w:rsidRPr="00550742">
        <w:rPr>
          <w:rFonts w:ascii="Times New Roman" w:eastAsia="Calibri" w:hAnsi="Times New Roman" w:cs="Times New Roman"/>
          <w:sz w:val="24"/>
          <w:szCs w:val="24"/>
          <w:lang w:val="en-GB"/>
        </w:rPr>
        <w:t>giving learners the opportunity to concentrate</w:t>
      </w:r>
      <w:r w:rsidRPr="00550742">
        <w:rPr>
          <w:rFonts w:ascii="Times New Roman" w:eastAsia="Calibri" w:hAnsi="Times New Roman" w:cs="Times New Roman"/>
          <w:sz w:val="24"/>
          <w:szCs w:val="24"/>
          <w:lang w:val="en-GB"/>
        </w:rPr>
        <w:t xml:space="preserve"> on more </w:t>
      </w:r>
      <w:r w:rsidR="00C640D8" w:rsidRPr="00550742">
        <w:rPr>
          <w:rFonts w:ascii="Times New Roman" w:eastAsia="Calibri" w:hAnsi="Times New Roman" w:cs="Times New Roman"/>
          <w:sz w:val="24"/>
          <w:szCs w:val="24"/>
          <w:lang w:val="en-GB"/>
        </w:rPr>
        <w:t xml:space="preserve">creative and demanding tasks. </w:t>
      </w:r>
      <w:r w:rsidR="001621F7"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Nevertheless, this</w:t>
      </w:r>
      <w:r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dependence</w:t>
      </w:r>
      <w:r w:rsidRPr="00550742">
        <w:rPr>
          <w:rFonts w:ascii="Times New Roman" w:eastAsia="Calibri" w:hAnsi="Times New Roman" w:cs="Times New Roman"/>
          <w:sz w:val="24"/>
          <w:szCs w:val="24"/>
          <w:lang w:val="en-GB"/>
        </w:rPr>
        <w:t xml:space="preserve"> on AI for cognitive offloading has </w:t>
      </w:r>
      <w:r w:rsidR="00C640D8" w:rsidRPr="00550742">
        <w:rPr>
          <w:rFonts w:ascii="Times New Roman" w:eastAsia="Calibri" w:hAnsi="Times New Roman" w:cs="Times New Roman"/>
          <w:sz w:val="24"/>
          <w:szCs w:val="24"/>
          <w:lang w:val="en-GB"/>
        </w:rPr>
        <w:t>tremendous</w:t>
      </w:r>
      <w:r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 xml:space="preserve">consequences on </w:t>
      </w:r>
      <w:r w:rsidRPr="00550742">
        <w:rPr>
          <w:rFonts w:ascii="Times New Roman" w:eastAsia="Calibri" w:hAnsi="Times New Roman" w:cs="Times New Roman"/>
          <w:sz w:val="24"/>
          <w:szCs w:val="24"/>
          <w:lang w:val="en-GB"/>
        </w:rPr>
        <w:t xml:space="preserve">cognitive capacity and critical thinking. </w:t>
      </w:r>
      <w:r w:rsidR="00C640D8" w:rsidRPr="00550742">
        <w:rPr>
          <w:rFonts w:ascii="Times New Roman" w:eastAsia="Calibri" w:hAnsi="Times New Roman" w:cs="Times New Roman"/>
          <w:sz w:val="24"/>
          <w:szCs w:val="24"/>
          <w:lang w:val="en-GB"/>
        </w:rPr>
        <w:t>Even though</w:t>
      </w:r>
      <w:r w:rsidRPr="00550742">
        <w:rPr>
          <w:rFonts w:ascii="Times New Roman" w:eastAsia="Calibri" w:hAnsi="Times New Roman" w:cs="Times New Roman"/>
          <w:sz w:val="24"/>
          <w:szCs w:val="24"/>
          <w:lang w:val="en-GB"/>
        </w:rPr>
        <w:t xml:space="preserve"> cognitive offloading </w:t>
      </w:r>
      <w:r w:rsidR="00C640D8" w:rsidRPr="00550742">
        <w:rPr>
          <w:rFonts w:ascii="Times New Roman" w:eastAsia="Calibri" w:hAnsi="Times New Roman" w:cs="Times New Roman"/>
          <w:sz w:val="24"/>
          <w:szCs w:val="24"/>
          <w:lang w:val="en-GB"/>
        </w:rPr>
        <w:t>provide</w:t>
      </w:r>
      <w:r w:rsidR="00A546E1">
        <w:rPr>
          <w:rFonts w:ascii="Times New Roman" w:eastAsia="Calibri" w:hAnsi="Times New Roman" w:cs="Times New Roman"/>
          <w:sz w:val="24"/>
          <w:szCs w:val="24"/>
          <w:lang w:val="en-GB"/>
        </w:rPr>
        <w:t>s</w:t>
      </w:r>
      <w:r w:rsidR="00C640D8" w:rsidRPr="00550742">
        <w:rPr>
          <w:rFonts w:ascii="Times New Roman" w:eastAsia="Calibri" w:hAnsi="Times New Roman" w:cs="Times New Roman"/>
          <w:sz w:val="24"/>
          <w:szCs w:val="24"/>
          <w:lang w:val="en-GB"/>
        </w:rPr>
        <w:t xml:space="preserve"> more cognitive </w:t>
      </w:r>
      <w:r w:rsidRPr="00550742">
        <w:rPr>
          <w:rFonts w:ascii="Times New Roman" w:eastAsia="Calibri" w:hAnsi="Times New Roman" w:cs="Times New Roman"/>
          <w:sz w:val="24"/>
          <w:szCs w:val="24"/>
          <w:lang w:val="en-GB"/>
        </w:rPr>
        <w:t xml:space="preserve">resources, </w:t>
      </w:r>
      <w:r w:rsidR="00A546E1" w:rsidRPr="00550742">
        <w:rPr>
          <w:rFonts w:ascii="Times New Roman" w:eastAsia="Calibri" w:hAnsi="Times New Roman" w:cs="Times New Roman"/>
          <w:sz w:val="24"/>
          <w:szCs w:val="24"/>
          <w:lang w:val="en-GB"/>
        </w:rPr>
        <w:t>it’s</w:t>
      </w:r>
      <w:r w:rsidR="00E94783">
        <w:rPr>
          <w:rFonts w:ascii="Times New Roman" w:eastAsia="Calibri" w:hAnsi="Times New Roman" w:cs="Times New Roman"/>
          <w:sz w:val="24"/>
          <w:szCs w:val="24"/>
          <w:lang w:val="en-GB"/>
        </w:rPr>
        <w:t xml:space="preserve"> a cause for concern </w:t>
      </w:r>
      <w:r w:rsidR="00C640D8" w:rsidRPr="00550742">
        <w:rPr>
          <w:rFonts w:ascii="Times New Roman" w:eastAsia="Calibri" w:hAnsi="Times New Roman" w:cs="Times New Roman"/>
          <w:sz w:val="24"/>
          <w:szCs w:val="24"/>
          <w:lang w:val="en-GB"/>
        </w:rPr>
        <w:t xml:space="preserve">as it has the tendency to reduce </w:t>
      </w:r>
      <w:r w:rsidRPr="00550742">
        <w:rPr>
          <w:rFonts w:ascii="Times New Roman" w:eastAsia="Calibri" w:hAnsi="Times New Roman" w:cs="Times New Roman"/>
          <w:sz w:val="24"/>
          <w:szCs w:val="24"/>
          <w:lang w:val="en-GB"/>
        </w:rPr>
        <w:t xml:space="preserve">cognitive effort, </w:t>
      </w:r>
      <w:r w:rsidR="00C640D8" w:rsidRPr="00550742">
        <w:rPr>
          <w:rFonts w:ascii="Times New Roman" w:eastAsia="Calibri" w:hAnsi="Times New Roman" w:cs="Times New Roman"/>
          <w:sz w:val="24"/>
          <w:szCs w:val="24"/>
          <w:lang w:val="en-GB"/>
        </w:rPr>
        <w:t>promoting ‘cognitive laziness’ (Carr, 2010)</w:t>
      </w:r>
      <w:r w:rsidRPr="00550742">
        <w:rPr>
          <w:rFonts w:ascii="Times New Roman" w:eastAsia="Calibri" w:hAnsi="Times New Roman" w:cs="Times New Roman"/>
          <w:sz w:val="24"/>
          <w:szCs w:val="24"/>
          <w:lang w:val="en-GB"/>
        </w:rPr>
        <w:t>.</w:t>
      </w:r>
    </w:p>
    <w:p w14:paraId="47477A0A" w14:textId="77777777" w:rsidR="002362B4" w:rsidRPr="00550742" w:rsidRDefault="00223495"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Thus, a</w:t>
      </w:r>
      <w:r w:rsidR="002362B4" w:rsidRPr="00550742">
        <w:rPr>
          <w:rFonts w:ascii="Times New Roman" w:eastAsia="Calibri" w:hAnsi="Times New Roman" w:cs="Times New Roman"/>
          <w:sz w:val="24"/>
          <w:szCs w:val="24"/>
          <w:lang w:val="en-GB"/>
        </w:rPr>
        <w:t xml:space="preserve"> key challenge is making sure AI complements, rather than substitutes, human interaction. Even though AI automates tasks and makes available data-driven insights, it lacks the empathy, creativity, and nuanced understanding of human instructors (Holmes &amp; Tuomi, 2022). Over-dependence on AI for evaluation and feedback can decrease chances for meaningful discussion and reflection, necessary for higher-order thinking (</w:t>
      </w:r>
      <w:proofErr w:type="spellStart"/>
      <w:r w:rsidR="002362B4" w:rsidRPr="00550742">
        <w:rPr>
          <w:rFonts w:ascii="Times New Roman" w:eastAsia="Calibri" w:hAnsi="Times New Roman" w:cs="Times New Roman"/>
          <w:sz w:val="24"/>
          <w:szCs w:val="24"/>
          <w:lang w:val="en-GB"/>
        </w:rPr>
        <w:t>Facione</w:t>
      </w:r>
      <w:proofErr w:type="spellEnd"/>
      <w:r w:rsidR="002362B4" w:rsidRPr="00550742">
        <w:rPr>
          <w:rFonts w:ascii="Times New Roman" w:eastAsia="Calibri" w:hAnsi="Times New Roman" w:cs="Times New Roman"/>
          <w:sz w:val="24"/>
          <w:szCs w:val="24"/>
          <w:lang w:val="en-GB"/>
        </w:rPr>
        <w:t xml:space="preserve">, 2020). </w:t>
      </w:r>
    </w:p>
    <w:p w14:paraId="1C21BD28" w14:textId="77777777" w:rsidR="00586D7D" w:rsidRDefault="00DC7B06"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Studies </w:t>
      </w:r>
      <w:r w:rsidR="00586D7D" w:rsidRPr="00550742">
        <w:rPr>
          <w:rFonts w:ascii="Times New Roman" w:eastAsia="Calibri" w:hAnsi="Times New Roman" w:cs="Times New Roman"/>
          <w:sz w:val="24"/>
          <w:szCs w:val="24"/>
          <w:lang w:val="en-GB"/>
        </w:rPr>
        <w:t xml:space="preserve">like </w:t>
      </w:r>
      <w:r w:rsidR="000B579E" w:rsidRPr="000B579E">
        <w:rPr>
          <w:rFonts w:ascii="Times New Roman" w:eastAsia="Calibri" w:hAnsi="Times New Roman" w:cs="Times New Roman"/>
          <w:sz w:val="24"/>
          <w:szCs w:val="24"/>
          <w:lang w:val="en-GB"/>
        </w:rPr>
        <w:t xml:space="preserve">Gerlich, </w:t>
      </w:r>
      <w:r w:rsidR="00586D7D" w:rsidRPr="00550742">
        <w:rPr>
          <w:rFonts w:ascii="Times New Roman" w:eastAsia="Calibri" w:hAnsi="Times New Roman" w:cs="Times New Roman"/>
          <w:sz w:val="24"/>
          <w:szCs w:val="24"/>
          <w:lang w:val="en-GB"/>
        </w:rPr>
        <w:t xml:space="preserve">(2025) have investigated how cognitive offload mediates </w:t>
      </w:r>
      <w:r w:rsidRPr="00550742">
        <w:rPr>
          <w:rFonts w:ascii="Times New Roman" w:eastAsia="Calibri" w:hAnsi="Times New Roman" w:cs="Times New Roman"/>
          <w:sz w:val="24"/>
          <w:szCs w:val="24"/>
          <w:lang w:val="en-GB"/>
        </w:rPr>
        <w:t xml:space="preserve">the </w:t>
      </w:r>
      <w:r w:rsidR="00586D7D" w:rsidRPr="00550742">
        <w:rPr>
          <w:rFonts w:ascii="Times New Roman" w:eastAsia="Calibri" w:hAnsi="Times New Roman" w:cs="Times New Roman"/>
          <w:sz w:val="24"/>
          <w:szCs w:val="24"/>
          <w:lang w:val="en-GB"/>
        </w:rPr>
        <w:t>relationship</w:t>
      </w:r>
      <w:r w:rsidRPr="00550742">
        <w:rPr>
          <w:rFonts w:ascii="Times New Roman" w:eastAsia="Calibri" w:hAnsi="Times New Roman" w:cs="Times New Roman"/>
          <w:sz w:val="24"/>
          <w:szCs w:val="24"/>
          <w:lang w:val="en-GB"/>
        </w:rPr>
        <w:t xml:space="preserve"> between AI use and critical thinking</w:t>
      </w:r>
      <w:r w:rsidR="00586D7D" w:rsidRPr="00550742">
        <w:rPr>
          <w:rFonts w:ascii="Times New Roman" w:eastAsia="Calibri" w:hAnsi="Times New Roman" w:cs="Times New Roman"/>
          <w:sz w:val="24"/>
          <w:szCs w:val="24"/>
          <w:lang w:val="en-GB"/>
        </w:rPr>
        <w:t xml:space="preserve">. </w:t>
      </w:r>
      <w:r w:rsidR="000B579E" w:rsidRPr="000B579E">
        <w:rPr>
          <w:rFonts w:ascii="Times New Roman" w:eastAsia="Calibri" w:hAnsi="Times New Roman" w:cs="Times New Roman"/>
          <w:sz w:val="24"/>
          <w:szCs w:val="24"/>
          <w:lang w:val="en-GB"/>
        </w:rPr>
        <w:t>Gerlich</w:t>
      </w:r>
      <w:r w:rsidRPr="00550742">
        <w:rPr>
          <w:rFonts w:ascii="Times New Roman" w:eastAsia="Calibri" w:hAnsi="Times New Roman" w:cs="Times New Roman"/>
          <w:sz w:val="24"/>
          <w:szCs w:val="24"/>
          <w:lang w:val="en-GB"/>
        </w:rPr>
        <w:t xml:space="preserve"> (2025) </w:t>
      </w:r>
      <w:r w:rsidR="00586D7D" w:rsidRPr="00550742">
        <w:rPr>
          <w:rFonts w:ascii="Times New Roman" w:eastAsia="Calibri" w:hAnsi="Times New Roman" w:cs="Times New Roman"/>
          <w:sz w:val="24"/>
          <w:szCs w:val="24"/>
          <w:lang w:val="en-GB"/>
        </w:rPr>
        <w:t xml:space="preserve">found out that cognitive offload partially mediates the effect of AI use on critical thinking.  Moreover, as </w:t>
      </w:r>
      <w:r w:rsidRPr="00550742">
        <w:rPr>
          <w:rFonts w:ascii="Times New Roman" w:eastAsia="Calibri" w:hAnsi="Times New Roman" w:cs="Times New Roman"/>
          <w:sz w:val="24"/>
          <w:szCs w:val="24"/>
          <w:lang w:val="en-GB"/>
        </w:rPr>
        <w:t xml:space="preserve">AI use and cognitive offload increases, critical thinking reduces. This indicates that cognitive offload has a very </w:t>
      </w:r>
      <w:r w:rsidR="009A77D2" w:rsidRPr="00550742">
        <w:rPr>
          <w:rFonts w:ascii="Times New Roman" w:eastAsia="Calibri" w:hAnsi="Times New Roman" w:cs="Times New Roman"/>
          <w:sz w:val="24"/>
          <w:szCs w:val="24"/>
          <w:lang w:val="en-GB"/>
        </w:rPr>
        <w:t>vital</w:t>
      </w:r>
      <w:r w:rsidRPr="00550742">
        <w:rPr>
          <w:rFonts w:ascii="Times New Roman" w:eastAsia="Calibri" w:hAnsi="Times New Roman" w:cs="Times New Roman"/>
          <w:sz w:val="24"/>
          <w:szCs w:val="24"/>
          <w:lang w:val="en-GB"/>
        </w:rPr>
        <w:t xml:space="preserve"> role to play in understanding how AI use affects cognitive processes.</w:t>
      </w:r>
    </w:p>
    <w:p w14:paraId="60E525E7" w14:textId="4C9F7419" w:rsidR="00430172" w:rsidRPr="00550742" w:rsidRDefault="00430172" w:rsidP="00550742">
      <w:pPr>
        <w:spacing w:after="0" w:line="360" w:lineRule="auto"/>
        <w:jc w:val="both"/>
        <w:rPr>
          <w:rFonts w:ascii="Times New Roman" w:eastAsia="Calibri" w:hAnsi="Times New Roman" w:cs="Times New Roman"/>
          <w:sz w:val="24"/>
          <w:szCs w:val="24"/>
          <w:lang w:val="en-GB"/>
        </w:rPr>
      </w:pPr>
      <w:r w:rsidRPr="004E7795">
        <w:rPr>
          <w:rFonts w:ascii="Times New Roman" w:eastAsia="Calibri" w:hAnsi="Times New Roman" w:cs="Times New Roman"/>
          <w:sz w:val="24"/>
          <w:szCs w:val="24"/>
          <w:highlight w:val="yellow"/>
          <w:lang w:val="en-GB"/>
        </w:rPr>
        <w:t xml:space="preserve">Contextually, AI </w:t>
      </w:r>
      <w:r w:rsidR="00E94783">
        <w:rPr>
          <w:rFonts w:ascii="Times New Roman" w:eastAsia="Calibri" w:hAnsi="Times New Roman" w:cs="Times New Roman"/>
          <w:sz w:val="24"/>
          <w:szCs w:val="24"/>
          <w:highlight w:val="yellow"/>
          <w:lang w:val="en-GB"/>
        </w:rPr>
        <w:t>tools have</w:t>
      </w:r>
      <w:r w:rsidRPr="004E7795">
        <w:rPr>
          <w:rFonts w:ascii="Times New Roman" w:eastAsia="Calibri" w:hAnsi="Times New Roman" w:cs="Times New Roman"/>
          <w:sz w:val="24"/>
          <w:szCs w:val="24"/>
          <w:highlight w:val="yellow"/>
          <w:lang w:val="en-GB"/>
        </w:rPr>
        <w:t xml:space="preserve"> also affected education in Cameroon. As of 2023, </w:t>
      </w:r>
      <w:r w:rsidR="00AE05ED" w:rsidRPr="004E7795">
        <w:rPr>
          <w:rFonts w:ascii="Times New Roman" w:eastAsia="Calibri" w:hAnsi="Times New Roman" w:cs="Times New Roman"/>
          <w:sz w:val="24"/>
          <w:szCs w:val="24"/>
          <w:highlight w:val="yellow"/>
          <w:lang w:val="en-GB"/>
        </w:rPr>
        <w:t>due to certain policies, some countries like Cameroon had restrictions on the use of some generative AI platforms such as</w:t>
      </w:r>
      <w:r w:rsidR="002C22D0" w:rsidRPr="004E7795">
        <w:rPr>
          <w:rFonts w:ascii="Times New Roman" w:eastAsia="Calibri" w:hAnsi="Times New Roman" w:cs="Times New Roman"/>
          <w:sz w:val="24"/>
          <w:szCs w:val="24"/>
          <w:highlight w:val="yellow"/>
          <w:lang w:val="en-GB"/>
        </w:rPr>
        <w:t xml:space="preserve"> </w:t>
      </w:r>
      <w:proofErr w:type="spellStart"/>
      <w:r w:rsidR="002C22D0" w:rsidRPr="004E7795">
        <w:rPr>
          <w:rFonts w:ascii="Times New Roman" w:eastAsia="Calibri" w:hAnsi="Times New Roman" w:cs="Times New Roman"/>
          <w:sz w:val="24"/>
          <w:szCs w:val="24"/>
          <w:highlight w:val="yellow"/>
          <w:lang w:val="en-GB"/>
        </w:rPr>
        <w:t>ChatGPT</w:t>
      </w:r>
      <w:proofErr w:type="spellEnd"/>
      <w:r w:rsidR="00AE05ED" w:rsidRPr="004E7795">
        <w:rPr>
          <w:rFonts w:ascii="Times New Roman" w:eastAsia="Calibri" w:hAnsi="Times New Roman" w:cs="Times New Roman"/>
          <w:sz w:val="24"/>
          <w:szCs w:val="24"/>
          <w:highlight w:val="yellow"/>
          <w:lang w:val="en-GB"/>
        </w:rPr>
        <w:t xml:space="preserve">. Even though the situation has ameliorated in recent times and </w:t>
      </w:r>
      <w:r w:rsidR="004F0978" w:rsidRPr="004E7795">
        <w:rPr>
          <w:rFonts w:ascii="Times New Roman" w:eastAsia="Calibri" w:hAnsi="Times New Roman" w:cs="Times New Roman"/>
          <w:sz w:val="24"/>
          <w:szCs w:val="24"/>
          <w:highlight w:val="yellow"/>
          <w:lang w:val="en-GB"/>
        </w:rPr>
        <w:t>people in Cameroon have</w:t>
      </w:r>
      <w:r w:rsidR="00AE05ED" w:rsidRPr="004E7795">
        <w:rPr>
          <w:rFonts w:ascii="Times New Roman" w:eastAsia="Calibri" w:hAnsi="Times New Roman" w:cs="Times New Roman"/>
          <w:sz w:val="24"/>
          <w:szCs w:val="24"/>
          <w:highlight w:val="yellow"/>
          <w:lang w:val="en-GB"/>
        </w:rPr>
        <w:t xml:space="preserve"> gained access, this has prompted the development of platforms that are more personalized and adapted to the Cameroon context. One of such </w:t>
      </w:r>
      <w:r w:rsidR="004F0978" w:rsidRPr="004E7795">
        <w:rPr>
          <w:rFonts w:ascii="Times New Roman" w:eastAsia="Calibri" w:hAnsi="Times New Roman" w:cs="Times New Roman"/>
          <w:sz w:val="24"/>
          <w:szCs w:val="24"/>
          <w:highlight w:val="yellow"/>
          <w:lang w:val="en-GB"/>
        </w:rPr>
        <w:t>platforms</w:t>
      </w:r>
      <w:r w:rsidR="00AE05ED" w:rsidRPr="004E7795">
        <w:rPr>
          <w:rFonts w:ascii="Times New Roman" w:eastAsia="Calibri" w:hAnsi="Times New Roman" w:cs="Times New Roman"/>
          <w:sz w:val="24"/>
          <w:szCs w:val="24"/>
          <w:highlight w:val="yellow"/>
          <w:lang w:val="en-GB"/>
        </w:rPr>
        <w:t xml:space="preserve"> is </w:t>
      </w:r>
      <w:r w:rsidR="004F0978" w:rsidRPr="004E7795">
        <w:rPr>
          <w:rFonts w:ascii="Times New Roman" w:eastAsia="Calibri" w:hAnsi="Times New Roman" w:cs="Times New Roman"/>
          <w:sz w:val="24"/>
          <w:szCs w:val="24"/>
          <w:highlight w:val="yellow"/>
          <w:lang w:val="en-GB"/>
        </w:rPr>
        <w:t>DASTUDY</w:t>
      </w:r>
      <w:r w:rsidR="00AE05ED" w:rsidRPr="004E7795">
        <w:rPr>
          <w:rFonts w:ascii="Times New Roman" w:eastAsia="Calibri" w:hAnsi="Times New Roman" w:cs="Times New Roman"/>
          <w:sz w:val="24"/>
          <w:szCs w:val="24"/>
          <w:highlight w:val="yellow"/>
          <w:lang w:val="en-GB"/>
        </w:rPr>
        <w:t xml:space="preserve"> </w:t>
      </w:r>
      <w:r w:rsidR="004F0978" w:rsidRPr="004E7795">
        <w:rPr>
          <w:rFonts w:ascii="Times New Roman" w:eastAsia="Calibri" w:hAnsi="Times New Roman" w:cs="Times New Roman"/>
          <w:sz w:val="24"/>
          <w:szCs w:val="24"/>
          <w:highlight w:val="yellow"/>
          <w:lang w:val="en-GB"/>
        </w:rPr>
        <w:t xml:space="preserve">developed by a Cameroonian-David </w:t>
      </w:r>
      <w:proofErr w:type="spellStart"/>
      <w:r w:rsidR="004F0978" w:rsidRPr="004E7795">
        <w:rPr>
          <w:rFonts w:ascii="Times New Roman" w:eastAsia="Calibri" w:hAnsi="Times New Roman" w:cs="Times New Roman"/>
          <w:sz w:val="24"/>
          <w:szCs w:val="24"/>
          <w:highlight w:val="yellow"/>
          <w:lang w:val="en-GB"/>
        </w:rPr>
        <w:t>Kenfack</w:t>
      </w:r>
      <w:proofErr w:type="spellEnd"/>
      <w:r w:rsidR="004F0978" w:rsidRPr="004E7795">
        <w:rPr>
          <w:rFonts w:ascii="Times New Roman" w:eastAsia="Calibri" w:hAnsi="Times New Roman" w:cs="Times New Roman"/>
          <w:sz w:val="24"/>
          <w:szCs w:val="24"/>
          <w:highlight w:val="yellow"/>
          <w:lang w:val="en-GB"/>
        </w:rPr>
        <w:t xml:space="preserve">. </w:t>
      </w:r>
      <w:proofErr w:type="gramStart"/>
      <w:r w:rsidR="004F0978" w:rsidRPr="004E7795">
        <w:rPr>
          <w:rFonts w:ascii="Times New Roman" w:eastAsia="Calibri" w:hAnsi="Times New Roman" w:cs="Times New Roman"/>
          <w:sz w:val="24"/>
          <w:szCs w:val="24"/>
          <w:highlight w:val="yellow"/>
          <w:lang w:val="en-GB"/>
        </w:rPr>
        <w:t>(</w:t>
      </w:r>
      <w:proofErr w:type="spellStart"/>
      <w:r w:rsidR="002C22D0" w:rsidRPr="004E7795">
        <w:rPr>
          <w:rFonts w:ascii="Times New Roman" w:eastAsia="Calibri" w:hAnsi="Times New Roman" w:cs="Times New Roman"/>
          <w:sz w:val="24"/>
          <w:szCs w:val="24"/>
          <w:highlight w:val="yellow"/>
          <w:lang w:val="en-GB"/>
        </w:rPr>
        <w:t>Tchoffo</w:t>
      </w:r>
      <w:proofErr w:type="spellEnd"/>
      <w:r w:rsidR="002C22D0" w:rsidRPr="004E7795">
        <w:rPr>
          <w:rFonts w:ascii="Times New Roman" w:eastAsia="Calibri" w:hAnsi="Times New Roman" w:cs="Times New Roman"/>
          <w:sz w:val="24"/>
          <w:szCs w:val="24"/>
          <w:highlight w:val="yellow"/>
          <w:lang w:val="en-GB"/>
        </w:rPr>
        <w:t xml:space="preserve">, </w:t>
      </w:r>
      <w:r w:rsidR="004F0978" w:rsidRPr="004E7795">
        <w:rPr>
          <w:rFonts w:ascii="Times New Roman" w:eastAsia="Calibri" w:hAnsi="Times New Roman" w:cs="Times New Roman"/>
          <w:sz w:val="24"/>
          <w:szCs w:val="24"/>
          <w:highlight w:val="yellow"/>
          <w:lang w:val="en-GB"/>
        </w:rPr>
        <w:t>2023).</w:t>
      </w:r>
      <w:proofErr w:type="gramEnd"/>
      <w:r w:rsidR="004F0978" w:rsidRPr="004E7795">
        <w:rPr>
          <w:rFonts w:ascii="Times New Roman" w:eastAsia="Calibri" w:hAnsi="Times New Roman" w:cs="Times New Roman"/>
          <w:sz w:val="24"/>
          <w:szCs w:val="24"/>
          <w:highlight w:val="yellow"/>
          <w:lang w:val="en-GB"/>
        </w:rPr>
        <w:t xml:space="preserve"> In Cameroon, </w:t>
      </w:r>
      <w:r w:rsidR="00954212" w:rsidRPr="004E7795">
        <w:rPr>
          <w:rFonts w:ascii="Times New Roman" w:eastAsia="Calibri" w:hAnsi="Times New Roman" w:cs="Times New Roman"/>
          <w:sz w:val="24"/>
          <w:szCs w:val="24"/>
          <w:highlight w:val="yellow"/>
          <w:lang w:val="en-GB"/>
        </w:rPr>
        <w:t xml:space="preserve">the application of AI in the classroom meets with </w:t>
      </w:r>
      <w:proofErr w:type="spellStart"/>
      <w:r w:rsidR="00954212" w:rsidRPr="004E7795">
        <w:rPr>
          <w:rFonts w:ascii="Times New Roman" w:eastAsia="Calibri" w:hAnsi="Times New Roman" w:cs="Times New Roman"/>
          <w:sz w:val="24"/>
          <w:szCs w:val="24"/>
          <w:highlight w:val="yellow"/>
          <w:lang w:val="en-GB"/>
        </w:rPr>
        <w:t>alot</w:t>
      </w:r>
      <w:proofErr w:type="spellEnd"/>
      <w:r w:rsidR="00954212" w:rsidRPr="004E7795">
        <w:rPr>
          <w:rFonts w:ascii="Times New Roman" w:eastAsia="Calibri" w:hAnsi="Times New Roman" w:cs="Times New Roman"/>
          <w:sz w:val="24"/>
          <w:szCs w:val="24"/>
          <w:highlight w:val="yellow"/>
          <w:lang w:val="en-GB"/>
        </w:rPr>
        <w:t xml:space="preserve"> of barriers like lack of digital literacy</w:t>
      </w:r>
      <w:r w:rsidR="004F0978" w:rsidRPr="004E7795">
        <w:rPr>
          <w:rFonts w:ascii="Times New Roman" w:eastAsia="Calibri" w:hAnsi="Times New Roman" w:cs="Times New Roman"/>
          <w:sz w:val="24"/>
          <w:szCs w:val="24"/>
          <w:highlight w:val="yellow"/>
          <w:lang w:val="en-GB"/>
        </w:rPr>
        <w:t xml:space="preserve">, </w:t>
      </w:r>
      <w:r w:rsidR="00954212" w:rsidRPr="004E7795">
        <w:rPr>
          <w:rFonts w:ascii="Times New Roman" w:eastAsia="Calibri" w:hAnsi="Times New Roman" w:cs="Times New Roman"/>
          <w:sz w:val="24"/>
          <w:szCs w:val="24"/>
          <w:highlight w:val="yellow"/>
          <w:lang w:val="en-GB"/>
        </w:rPr>
        <w:t xml:space="preserve">poor </w:t>
      </w:r>
      <w:r w:rsidR="004F0978" w:rsidRPr="004E7795">
        <w:rPr>
          <w:rFonts w:ascii="Times New Roman" w:eastAsia="Calibri" w:hAnsi="Times New Roman" w:cs="Times New Roman"/>
          <w:sz w:val="24"/>
          <w:szCs w:val="24"/>
          <w:highlight w:val="yellow"/>
          <w:lang w:val="en-GB"/>
        </w:rPr>
        <w:t xml:space="preserve">internet connection, </w:t>
      </w:r>
      <w:r w:rsidR="004E7795" w:rsidRPr="004E7795">
        <w:rPr>
          <w:rFonts w:ascii="Times New Roman" w:eastAsia="Calibri" w:hAnsi="Times New Roman" w:cs="Times New Roman"/>
          <w:sz w:val="24"/>
          <w:szCs w:val="24"/>
          <w:highlight w:val="yellow"/>
          <w:lang w:val="en-GB"/>
        </w:rPr>
        <w:t xml:space="preserve">unsteady electricity supply, </w:t>
      </w:r>
      <w:r w:rsidR="00954212" w:rsidRPr="004E7795">
        <w:rPr>
          <w:rFonts w:ascii="Times New Roman" w:eastAsia="Calibri" w:hAnsi="Times New Roman" w:cs="Times New Roman"/>
          <w:sz w:val="24"/>
          <w:szCs w:val="24"/>
          <w:highlight w:val="yellow"/>
          <w:lang w:val="en-GB"/>
        </w:rPr>
        <w:t>poorly equipped libraries</w:t>
      </w:r>
      <w:r w:rsidR="004F0978" w:rsidRPr="004E7795">
        <w:rPr>
          <w:rFonts w:ascii="Times New Roman" w:eastAsia="Calibri" w:hAnsi="Times New Roman" w:cs="Times New Roman"/>
          <w:sz w:val="24"/>
          <w:szCs w:val="24"/>
          <w:highlight w:val="yellow"/>
          <w:lang w:val="en-GB"/>
        </w:rPr>
        <w:t xml:space="preserve"> etc</w:t>
      </w:r>
      <w:r w:rsidR="002C22D0" w:rsidRPr="004E7795">
        <w:rPr>
          <w:rFonts w:ascii="Times New Roman" w:eastAsia="Calibri" w:hAnsi="Times New Roman" w:cs="Times New Roman"/>
          <w:sz w:val="24"/>
          <w:szCs w:val="24"/>
          <w:highlight w:val="yellow"/>
          <w:lang w:val="en-GB"/>
        </w:rPr>
        <w:t xml:space="preserve">. </w:t>
      </w:r>
      <w:r w:rsidR="009C4926" w:rsidRPr="004E7795">
        <w:rPr>
          <w:rFonts w:ascii="Times New Roman" w:eastAsia="Calibri" w:hAnsi="Times New Roman" w:cs="Times New Roman"/>
          <w:sz w:val="24"/>
          <w:szCs w:val="24"/>
          <w:highlight w:val="yellow"/>
          <w:lang w:val="en-GB"/>
        </w:rPr>
        <w:t>(</w:t>
      </w:r>
      <w:proofErr w:type="spellStart"/>
      <w:r w:rsidR="009C4926" w:rsidRPr="004E7795">
        <w:rPr>
          <w:rFonts w:ascii="Times New Roman" w:eastAsia="Calibri" w:hAnsi="Times New Roman" w:cs="Times New Roman"/>
          <w:sz w:val="24"/>
          <w:szCs w:val="24"/>
          <w:highlight w:val="yellow"/>
          <w:lang w:val="en-GB"/>
        </w:rPr>
        <w:t>N</w:t>
      </w:r>
      <w:r w:rsidR="00954212" w:rsidRPr="004E7795">
        <w:rPr>
          <w:rFonts w:ascii="Times New Roman" w:eastAsia="Calibri" w:hAnsi="Times New Roman" w:cs="Times New Roman"/>
          <w:sz w:val="24"/>
          <w:szCs w:val="24"/>
          <w:highlight w:val="yellow"/>
          <w:lang w:val="en-GB"/>
        </w:rPr>
        <w:t>j</w:t>
      </w:r>
      <w:r w:rsidR="009C4926" w:rsidRPr="004E7795">
        <w:rPr>
          <w:rFonts w:ascii="Times New Roman" w:eastAsia="Calibri" w:hAnsi="Times New Roman" w:cs="Times New Roman"/>
          <w:sz w:val="24"/>
          <w:szCs w:val="24"/>
          <w:highlight w:val="yellow"/>
          <w:lang w:val="en-GB"/>
        </w:rPr>
        <w:t>oya</w:t>
      </w:r>
      <w:proofErr w:type="spellEnd"/>
      <w:r w:rsidR="009C4926" w:rsidRPr="004E7795">
        <w:rPr>
          <w:rFonts w:ascii="Times New Roman" w:eastAsia="Calibri" w:hAnsi="Times New Roman" w:cs="Times New Roman"/>
          <w:sz w:val="24"/>
          <w:szCs w:val="24"/>
          <w:highlight w:val="yellow"/>
          <w:lang w:val="en-GB"/>
        </w:rPr>
        <w:t>, 2017; Foster, 2020</w:t>
      </w:r>
      <w:r w:rsidR="004E7795" w:rsidRPr="004E7795">
        <w:rPr>
          <w:rFonts w:ascii="Times New Roman" w:eastAsia="Calibri" w:hAnsi="Times New Roman" w:cs="Times New Roman"/>
          <w:sz w:val="24"/>
          <w:szCs w:val="24"/>
          <w:highlight w:val="yellow"/>
          <w:lang w:val="en-GB"/>
        </w:rPr>
        <w:t xml:space="preserve">; </w:t>
      </w:r>
      <w:proofErr w:type="spellStart"/>
      <w:r w:rsidR="004E7795" w:rsidRPr="004E7795">
        <w:rPr>
          <w:rFonts w:ascii="Times New Roman" w:eastAsia="Calibri" w:hAnsi="Times New Roman" w:cs="Times New Roman"/>
          <w:sz w:val="24"/>
          <w:szCs w:val="24"/>
          <w:highlight w:val="yellow"/>
          <w:lang w:val="en-GB"/>
        </w:rPr>
        <w:t>Angwah</w:t>
      </w:r>
      <w:proofErr w:type="spellEnd"/>
      <w:r w:rsidR="004E7795" w:rsidRPr="004E7795">
        <w:rPr>
          <w:rFonts w:ascii="Times New Roman" w:eastAsia="Calibri" w:hAnsi="Times New Roman" w:cs="Times New Roman"/>
          <w:sz w:val="24"/>
          <w:szCs w:val="24"/>
          <w:highlight w:val="yellow"/>
          <w:lang w:val="en-GB"/>
        </w:rPr>
        <w:t>, 2025</w:t>
      </w:r>
      <w:r w:rsidR="009C4926" w:rsidRPr="004E7795">
        <w:rPr>
          <w:rFonts w:ascii="Times New Roman" w:eastAsia="Calibri" w:hAnsi="Times New Roman" w:cs="Times New Roman"/>
          <w:sz w:val="24"/>
          <w:szCs w:val="24"/>
          <w:highlight w:val="yellow"/>
          <w:lang w:val="en-GB"/>
        </w:rPr>
        <w:t>)</w:t>
      </w:r>
      <w:r w:rsidR="00954212" w:rsidRPr="004E7795">
        <w:rPr>
          <w:rFonts w:ascii="Times New Roman" w:eastAsia="Calibri" w:hAnsi="Times New Roman" w:cs="Times New Roman"/>
          <w:sz w:val="24"/>
          <w:szCs w:val="24"/>
          <w:highlight w:val="yellow"/>
          <w:lang w:val="en-GB"/>
        </w:rPr>
        <w:t>.</w:t>
      </w:r>
      <w:r w:rsidR="002C22D0" w:rsidRPr="004E7795">
        <w:rPr>
          <w:rFonts w:ascii="Times New Roman" w:eastAsia="Calibri" w:hAnsi="Times New Roman" w:cs="Times New Roman"/>
          <w:sz w:val="24"/>
          <w:szCs w:val="24"/>
          <w:highlight w:val="yellow"/>
          <w:lang w:val="en-GB"/>
        </w:rPr>
        <w:t xml:space="preserve"> </w:t>
      </w:r>
      <w:proofErr w:type="spellStart"/>
      <w:r w:rsidR="002C22D0" w:rsidRPr="004E7795">
        <w:rPr>
          <w:rFonts w:ascii="Times New Roman" w:eastAsia="Calibri" w:hAnsi="Times New Roman" w:cs="Times New Roman"/>
          <w:sz w:val="24"/>
          <w:szCs w:val="24"/>
          <w:highlight w:val="yellow"/>
          <w:lang w:val="en-GB"/>
        </w:rPr>
        <w:t>Inspite</w:t>
      </w:r>
      <w:proofErr w:type="spellEnd"/>
      <w:r w:rsidR="002C22D0" w:rsidRPr="004E7795">
        <w:rPr>
          <w:rFonts w:ascii="Times New Roman" w:eastAsia="Calibri" w:hAnsi="Times New Roman" w:cs="Times New Roman"/>
          <w:sz w:val="24"/>
          <w:szCs w:val="24"/>
          <w:highlight w:val="yellow"/>
          <w:lang w:val="en-GB"/>
        </w:rPr>
        <w:t xml:space="preserve"> of its ability to enhance the learning</w:t>
      </w:r>
      <w:r w:rsidR="00751D83" w:rsidRPr="004E7795">
        <w:rPr>
          <w:rFonts w:ascii="Times New Roman" w:eastAsia="Calibri" w:hAnsi="Times New Roman" w:cs="Times New Roman"/>
          <w:sz w:val="24"/>
          <w:szCs w:val="24"/>
          <w:highlight w:val="yellow"/>
          <w:lang w:val="en-GB"/>
        </w:rPr>
        <w:t xml:space="preserve"> experience of these</w:t>
      </w:r>
      <w:r w:rsidR="002C22D0" w:rsidRPr="004E7795">
        <w:rPr>
          <w:rFonts w:ascii="Times New Roman" w:eastAsia="Calibri" w:hAnsi="Times New Roman" w:cs="Times New Roman"/>
          <w:sz w:val="24"/>
          <w:szCs w:val="24"/>
          <w:highlight w:val="yellow"/>
          <w:lang w:val="en-GB"/>
        </w:rPr>
        <w:t xml:space="preserve"> students, caution has to be applied so that over reliance on AI tools is avoided.  </w:t>
      </w:r>
      <w:r w:rsidR="00751D83" w:rsidRPr="004E7795">
        <w:rPr>
          <w:rFonts w:ascii="Times New Roman" w:eastAsia="Calibri" w:hAnsi="Times New Roman" w:cs="Times New Roman"/>
          <w:sz w:val="24"/>
          <w:szCs w:val="24"/>
          <w:highlight w:val="yellow"/>
          <w:lang w:val="en-GB"/>
        </w:rPr>
        <w:t>Lecturers in some Universities in Cameroon have warned against students’ over dependence on AI as they are concerned about its implications for education if misused</w:t>
      </w:r>
      <w:r w:rsidR="00B33BA7" w:rsidRPr="004E7795">
        <w:rPr>
          <w:rFonts w:ascii="Times New Roman" w:eastAsia="Calibri" w:hAnsi="Times New Roman" w:cs="Times New Roman"/>
          <w:sz w:val="24"/>
          <w:szCs w:val="24"/>
          <w:highlight w:val="yellow"/>
          <w:lang w:val="en-GB"/>
        </w:rPr>
        <w:t xml:space="preserve"> </w:t>
      </w:r>
      <w:r w:rsidR="00751D83" w:rsidRPr="004E7795">
        <w:rPr>
          <w:rFonts w:ascii="Times New Roman" w:eastAsia="Calibri" w:hAnsi="Times New Roman" w:cs="Times New Roman"/>
          <w:sz w:val="24"/>
          <w:szCs w:val="24"/>
          <w:highlight w:val="yellow"/>
          <w:lang w:val="en-GB"/>
        </w:rPr>
        <w:t>(</w:t>
      </w:r>
      <w:proofErr w:type="spellStart"/>
      <w:r w:rsidR="00751D83" w:rsidRPr="004E7795">
        <w:rPr>
          <w:rFonts w:ascii="Times New Roman" w:eastAsia="Calibri" w:hAnsi="Times New Roman" w:cs="Times New Roman"/>
          <w:sz w:val="24"/>
          <w:szCs w:val="24"/>
          <w:highlight w:val="yellow"/>
          <w:lang w:val="en-GB"/>
        </w:rPr>
        <w:t>Pave</w:t>
      </w:r>
      <w:r w:rsidR="009C4926" w:rsidRPr="004E7795">
        <w:rPr>
          <w:rFonts w:ascii="Times New Roman" w:eastAsia="Calibri" w:hAnsi="Times New Roman" w:cs="Times New Roman"/>
          <w:sz w:val="24"/>
          <w:szCs w:val="24"/>
          <w:highlight w:val="yellow"/>
          <w:lang w:val="en-GB"/>
        </w:rPr>
        <w:t>l</w:t>
      </w:r>
      <w:proofErr w:type="spellEnd"/>
      <w:r w:rsidR="00751D83" w:rsidRPr="004E7795">
        <w:rPr>
          <w:rFonts w:ascii="Times New Roman" w:eastAsia="Calibri" w:hAnsi="Times New Roman" w:cs="Times New Roman"/>
          <w:sz w:val="24"/>
          <w:szCs w:val="24"/>
          <w:highlight w:val="yellow"/>
          <w:lang w:val="en-GB"/>
        </w:rPr>
        <w:t xml:space="preserve">, 2024). </w:t>
      </w:r>
      <w:r w:rsidR="00B33BA7" w:rsidRPr="004E7795">
        <w:rPr>
          <w:rFonts w:ascii="Times New Roman" w:eastAsia="Calibri" w:hAnsi="Times New Roman" w:cs="Times New Roman"/>
          <w:sz w:val="24"/>
          <w:szCs w:val="24"/>
          <w:highlight w:val="yellow"/>
          <w:lang w:val="en-GB"/>
        </w:rPr>
        <w:t xml:space="preserve">It was also emphasised at the African Union Broadcasting Summit on Artificial Intelligence and Media that was held in Yaounde, Cameroon in 2024 that even though AI has the potential to change many industries, it </w:t>
      </w:r>
      <w:r w:rsidR="00B33BA7" w:rsidRPr="004E7795">
        <w:rPr>
          <w:rFonts w:ascii="Times New Roman" w:eastAsia="Calibri" w:hAnsi="Times New Roman" w:cs="Times New Roman"/>
          <w:sz w:val="24"/>
          <w:szCs w:val="24"/>
          <w:highlight w:val="yellow"/>
          <w:lang w:val="en-GB"/>
        </w:rPr>
        <w:lastRenderedPageBreak/>
        <w:t>also raises concerns of data privacy and ethical use. Thus, there is need for a balance that embraces technological advancements while mitigating the risks associated with its misuse</w:t>
      </w:r>
      <w:r w:rsidR="004E7795" w:rsidRPr="004E7795">
        <w:rPr>
          <w:rFonts w:ascii="Times New Roman" w:eastAsia="Calibri" w:hAnsi="Times New Roman" w:cs="Times New Roman"/>
          <w:sz w:val="24"/>
          <w:szCs w:val="24"/>
          <w:highlight w:val="yellow"/>
          <w:lang w:val="en-GB"/>
        </w:rPr>
        <w:t xml:space="preserve"> </w:t>
      </w:r>
      <w:r w:rsidR="009C4926" w:rsidRPr="004E7795">
        <w:rPr>
          <w:rFonts w:ascii="Times New Roman" w:eastAsia="Calibri" w:hAnsi="Times New Roman" w:cs="Times New Roman"/>
          <w:sz w:val="24"/>
          <w:szCs w:val="24"/>
          <w:highlight w:val="yellow"/>
          <w:lang w:val="en-GB"/>
        </w:rPr>
        <w:t>(</w:t>
      </w:r>
      <w:proofErr w:type="spellStart"/>
      <w:r w:rsidR="009C4926" w:rsidRPr="004E7795">
        <w:rPr>
          <w:rFonts w:ascii="Times New Roman" w:eastAsia="Calibri" w:hAnsi="Times New Roman" w:cs="Times New Roman"/>
          <w:sz w:val="24"/>
          <w:szCs w:val="24"/>
          <w:highlight w:val="yellow"/>
          <w:lang w:val="en-GB"/>
        </w:rPr>
        <w:t>Pavel</w:t>
      </w:r>
      <w:proofErr w:type="spellEnd"/>
      <w:r w:rsidR="009C4926" w:rsidRPr="004E7795">
        <w:rPr>
          <w:rFonts w:ascii="Times New Roman" w:eastAsia="Calibri" w:hAnsi="Times New Roman" w:cs="Times New Roman"/>
          <w:sz w:val="24"/>
          <w:szCs w:val="24"/>
          <w:highlight w:val="yellow"/>
          <w:lang w:val="en-GB"/>
        </w:rPr>
        <w:t>, 2024)</w:t>
      </w:r>
      <w:r w:rsidR="009C4926" w:rsidRPr="004E7795">
        <w:rPr>
          <w:rFonts w:ascii="Times New Roman" w:eastAsia="Calibri" w:hAnsi="Times New Roman" w:cs="Times New Roman"/>
          <w:sz w:val="24"/>
          <w:szCs w:val="24"/>
          <w:highlight w:val="yellow"/>
          <w:lang w:val="en-GB"/>
        </w:rPr>
        <w:t>.</w:t>
      </w:r>
    </w:p>
    <w:p w14:paraId="5562741B"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Such concerns prompted the researcher to investigate the effect of AI use on critical thinking </w:t>
      </w:r>
      <w:r w:rsidR="001621F7" w:rsidRPr="00550742">
        <w:rPr>
          <w:rFonts w:ascii="Times New Roman" w:eastAsia="Calibri" w:hAnsi="Times New Roman" w:cs="Times New Roman"/>
          <w:sz w:val="24"/>
          <w:szCs w:val="24"/>
          <w:lang w:val="en-GB"/>
        </w:rPr>
        <w:t>with cognitive offload</w:t>
      </w:r>
      <w:r w:rsidRPr="00550742">
        <w:rPr>
          <w:rFonts w:ascii="Times New Roman" w:eastAsia="Calibri" w:hAnsi="Times New Roman" w:cs="Times New Roman"/>
          <w:sz w:val="24"/>
          <w:szCs w:val="24"/>
          <w:lang w:val="en-GB"/>
        </w:rPr>
        <w:t xml:space="preserve"> as a mediator.  </w:t>
      </w:r>
    </w:p>
    <w:p w14:paraId="3D0D2213"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p>
    <w:p w14:paraId="3BE10CD1" w14:textId="77777777" w:rsidR="00127FF8" w:rsidRPr="00550742" w:rsidRDefault="00127FF8"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Specifically the study had the following hypotheses: </w:t>
      </w:r>
    </w:p>
    <w:p w14:paraId="43B58691" w14:textId="77777777" w:rsidR="00127FF8" w:rsidRPr="00550742" w:rsidRDefault="00127FF8" w:rsidP="00550742">
      <w:pPr>
        <w:spacing w:after="0" w:line="360" w:lineRule="auto"/>
        <w:jc w:val="both"/>
        <w:rPr>
          <w:rFonts w:ascii="Times New Roman" w:eastAsia="Calibri" w:hAnsi="Times New Roman" w:cs="Times New Roman"/>
          <w:sz w:val="24"/>
          <w:szCs w:val="24"/>
          <w:lang w:val="en-GB"/>
        </w:rPr>
      </w:pPr>
    </w:p>
    <w:p w14:paraId="25F83DF2" w14:textId="77777777" w:rsidR="00127FF8" w:rsidRPr="00550742"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AI usage  influences </w:t>
      </w:r>
      <w:r w:rsidRPr="00550742">
        <w:rPr>
          <w:rFonts w:ascii="Times New Roman" w:hAnsi="Times New Roman" w:cs="Times New Roman"/>
          <w:sz w:val="24"/>
          <w:szCs w:val="24"/>
        </w:rPr>
        <w:t>Cognitive offload</w:t>
      </w:r>
    </w:p>
    <w:p w14:paraId="3F6D3B84" w14:textId="77777777" w:rsidR="00127FF8" w:rsidRPr="00550742"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Cognitive offload influence</w:t>
      </w:r>
      <w:r w:rsidR="004C34DE" w:rsidRPr="00550742">
        <w:rPr>
          <w:rFonts w:ascii="Times New Roman" w:eastAsia="Calibri" w:hAnsi="Times New Roman" w:cs="Times New Roman"/>
          <w:sz w:val="24"/>
          <w:szCs w:val="24"/>
          <w:lang w:val="en-GB"/>
        </w:rPr>
        <w:t>s</w:t>
      </w:r>
      <w:r w:rsidRPr="00550742">
        <w:rPr>
          <w:rFonts w:ascii="Times New Roman" w:eastAsia="Calibri" w:hAnsi="Times New Roman" w:cs="Times New Roman"/>
          <w:sz w:val="24"/>
          <w:szCs w:val="24"/>
          <w:lang w:val="en-GB"/>
        </w:rPr>
        <w:t xml:space="preserve"> critical thinking</w:t>
      </w:r>
    </w:p>
    <w:p w14:paraId="5C90FF2F" w14:textId="77777777" w:rsidR="00127FF8" w:rsidRPr="00550742" w:rsidRDefault="004C34DE"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AI usage</w:t>
      </w:r>
      <w:r w:rsidR="00127FF8" w:rsidRPr="00550742">
        <w:rPr>
          <w:rFonts w:ascii="Times New Roman" w:eastAsia="Calibri" w:hAnsi="Times New Roman" w:cs="Times New Roman"/>
          <w:sz w:val="24"/>
          <w:szCs w:val="24"/>
          <w:lang w:val="en-GB"/>
        </w:rPr>
        <w:t xml:space="preserve"> influences critical thinking</w:t>
      </w:r>
    </w:p>
    <w:p w14:paraId="419A8BCF" w14:textId="77777777" w:rsidR="008D1D9C"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hAnsi="Times New Roman" w:cs="Times New Roman"/>
          <w:sz w:val="24"/>
          <w:szCs w:val="24"/>
        </w:rPr>
        <w:t>Cognitive offload</w:t>
      </w:r>
      <w:r w:rsidRPr="00550742">
        <w:rPr>
          <w:rFonts w:ascii="Times New Roman" w:eastAsia="Calibri" w:hAnsi="Times New Roman" w:cs="Times New Roman"/>
          <w:sz w:val="24"/>
          <w:szCs w:val="24"/>
          <w:lang w:val="en-GB"/>
        </w:rPr>
        <w:t xml:space="preserve"> mediates the effect of AI usage  on critical thinking</w:t>
      </w:r>
    </w:p>
    <w:p w14:paraId="2384E636" w14:textId="1F9C167C" w:rsidR="00662F75" w:rsidRPr="00662F75" w:rsidRDefault="00662F75" w:rsidP="00662F75">
      <w:pPr>
        <w:spacing w:after="0" w:line="360" w:lineRule="auto"/>
        <w:ind w:left="180"/>
        <w:jc w:val="both"/>
        <w:rPr>
          <w:rFonts w:ascii="Times New Roman" w:eastAsia="Calibri" w:hAnsi="Times New Roman" w:cs="Times New Roman"/>
          <w:b/>
          <w:sz w:val="24"/>
          <w:szCs w:val="24"/>
          <w:highlight w:val="yellow"/>
          <w:lang w:val="en-GB"/>
        </w:rPr>
      </w:pPr>
      <w:r w:rsidRPr="00662F75">
        <w:rPr>
          <w:rFonts w:ascii="Times New Roman" w:eastAsia="Calibri" w:hAnsi="Times New Roman" w:cs="Times New Roman"/>
          <w:b/>
          <w:sz w:val="24"/>
          <w:szCs w:val="24"/>
          <w:highlight w:val="yellow"/>
          <w:lang w:val="en-GB"/>
        </w:rPr>
        <w:t>Theoretical model</w:t>
      </w:r>
    </w:p>
    <w:p w14:paraId="60F266F4" w14:textId="77777777" w:rsidR="008D1D9C" w:rsidRDefault="008D1D9C" w:rsidP="00550742">
      <w:pPr>
        <w:spacing w:after="0" w:line="360" w:lineRule="auto"/>
        <w:jc w:val="both"/>
        <w:rPr>
          <w:rFonts w:ascii="Times New Roman" w:eastAsia="Calibri" w:hAnsi="Times New Roman" w:cs="Times New Roman"/>
          <w:sz w:val="24"/>
          <w:szCs w:val="24"/>
          <w:lang w:val="en-GB"/>
        </w:rPr>
      </w:pPr>
      <w:r w:rsidRPr="00662F75">
        <w:rPr>
          <w:rFonts w:ascii="Times New Roman" w:eastAsia="Calibri" w:hAnsi="Times New Roman" w:cs="Times New Roman"/>
          <w:sz w:val="24"/>
          <w:szCs w:val="24"/>
          <w:highlight w:val="yellow"/>
          <w:lang w:val="en-GB"/>
        </w:rPr>
        <w:t>The theoretical model can be found below</w:t>
      </w:r>
      <w:r w:rsidRPr="00550742">
        <w:rPr>
          <w:rFonts w:ascii="Times New Roman" w:eastAsia="Calibri" w:hAnsi="Times New Roman" w:cs="Times New Roman"/>
          <w:sz w:val="24"/>
          <w:szCs w:val="24"/>
          <w:lang w:val="en-GB"/>
        </w:rPr>
        <w:t xml:space="preserve">. </w:t>
      </w:r>
    </w:p>
    <w:p w14:paraId="4E6487EA" w14:textId="77777777" w:rsidR="009A77D2" w:rsidRDefault="009A77D2" w:rsidP="00550742">
      <w:pPr>
        <w:spacing w:after="0" w:line="360" w:lineRule="auto"/>
        <w:jc w:val="both"/>
        <w:rPr>
          <w:rFonts w:ascii="Times New Roman" w:eastAsia="Calibri" w:hAnsi="Times New Roman" w:cs="Times New Roman"/>
          <w:sz w:val="24"/>
          <w:szCs w:val="24"/>
          <w:lang w:val="en-GB"/>
        </w:rPr>
      </w:pPr>
    </w:p>
    <w:p w14:paraId="171829ED" w14:textId="77777777" w:rsidR="004C34DE" w:rsidRPr="00550742" w:rsidRDefault="004C34DE" w:rsidP="00550742">
      <w:pPr>
        <w:spacing w:after="0" w:line="240" w:lineRule="auto"/>
        <w:jc w:val="both"/>
        <w:rPr>
          <w:rFonts w:ascii="Times New Roman" w:eastAsia="Calibri" w:hAnsi="Times New Roman" w:cs="Times New Roman"/>
          <w:sz w:val="24"/>
          <w:szCs w:val="24"/>
          <w:lang w:val="en-GB"/>
        </w:rPr>
      </w:pPr>
    </w:p>
    <w:p w14:paraId="150D37C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r w:rsidRPr="0055074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878FBD9" wp14:editId="44627000">
                <wp:simplePos x="0" y="0"/>
                <wp:positionH relativeFrom="column">
                  <wp:posOffset>2317750</wp:posOffset>
                </wp:positionH>
                <wp:positionV relativeFrom="paragraph">
                  <wp:posOffset>103505</wp:posOffset>
                </wp:positionV>
                <wp:extent cx="1828800" cy="552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288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3251D" w14:textId="77777777" w:rsidR="00274AF3" w:rsidRPr="00170316" w:rsidRDefault="00274AF3" w:rsidP="00DB640B">
                            <w:pPr>
                              <w:spacing w:after="0" w:line="240" w:lineRule="auto"/>
                              <w:rPr>
                                <w:rFonts w:ascii="Arial" w:hAnsi="Arial" w:cs="Arial"/>
                              </w:rPr>
                            </w:pPr>
                            <w:r w:rsidRPr="00170316">
                              <w:rPr>
                                <w:rFonts w:ascii="Arial" w:hAnsi="Arial" w:cs="Arial"/>
                              </w:rPr>
                              <w:t>Cognitive offload (CO)</w:t>
                            </w:r>
                          </w:p>
                          <w:p w14:paraId="4D338733" w14:textId="77777777" w:rsidR="00274AF3" w:rsidRPr="00170316" w:rsidRDefault="00274AF3" w:rsidP="00DB640B">
                            <w:pPr>
                              <w:spacing w:after="0" w:line="240" w:lineRule="auto"/>
                              <w:rPr>
                                <w:rFonts w:ascii="Arial" w:hAnsi="Arial" w:cs="Arial"/>
                              </w:rPr>
                            </w:pPr>
                            <w:r w:rsidRPr="00170316">
                              <w:rPr>
                                <w:rFonts w:ascii="Arial" w:hAnsi="Arial" w:cs="Aria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2.5pt;margin-top:8.15pt;width:2in;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" fillcolor="white [3201]" strokeweight=".5pt">
                <v:textbox>
                  <w:txbxContent>
                    <w:p w14:paraId="0783251D" w14:textId="77777777" w:rsidR="00274AF3" w:rsidRPr="00170316" w:rsidRDefault="00274AF3" w:rsidP="00DB640B">
                      <w:pPr>
                        <w:spacing w:after="0" w:line="240" w:lineRule="auto"/>
                        <w:rPr>
                          <w:rFonts w:ascii="Arial" w:hAnsi="Arial" w:cs="Arial"/>
                        </w:rPr>
                      </w:pPr>
                      <w:r w:rsidRPr="00170316">
                        <w:rPr>
                          <w:rFonts w:ascii="Arial" w:hAnsi="Arial" w:cs="Arial"/>
                        </w:rPr>
                        <w:t>Cognitive offload (CO)</w:t>
                      </w:r>
                    </w:p>
                    <w:p w14:paraId="4D338733" w14:textId="77777777" w:rsidR="00274AF3" w:rsidRPr="00170316" w:rsidRDefault="00274AF3" w:rsidP="00DB640B">
                      <w:pPr>
                        <w:spacing w:after="0" w:line="240" w:lineRule="auto"/>
                        <w:rPr>
                          <w:rFonts w:ascii="Arial" w:hAnsi="Arial" w:cs="Arial"/>
                        </w:rPr>
                      </w:pPr>
                      <w:r w:rsidRPr="00170316">
                        <w:rPr>
                          <w:rFonts w:ascii="Arial" w:hAnsi="Arial" w:cs="Arial"/>
                        </w:rPr>
                        <w:t>(M)</w:t>
                      </w:r>
                    </w:p>
                  </w:txbxContent>
                </v:textbox>
              </v:shape>
            </w:pict>
          </mc:Fallback>
        </mc:AlternateContent>
      </w:r>
      <w:r w:rsidR="00100921" w:rsidRPr="00550742">
        <w:rPr>
          <w:rFonts w:ascii="Times New Roman" w:hAnsi="Times New Roman" w:cs="Times New Roman"/>
          <w:sz w:val="24"/>
          <w:szCs w:val="24"/>
        </w:rPr>
        <w:t xml:space="preserve"> </w:t>
      </w:r>
    </w:p>
    <w:p w14:paraId="37218D22"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1D3021E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5A915882" w14:textId="77777777" w:rsidR="00B8583A" w:rsidRPr="00550742" w:rsidRDefault="009A77D2"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14:anchorId="0F6F845F" wp14:editId="4435F838">
                <wp:simplePos x="0" y="0"/>
                <wp:positionH relativeFrom="column">
                  <wp:posOffset>4147185</wp:posOffset>
                </wp:positionH>
                <wp:positionV relativeFrom="paragraph">
                  <wp:posOffset>126365</wp:posOffset>
                </wp:positionV>
                <wp:extent cx="939800" cy="774700"/>
                <wp:effectExtent l="0" t="0" r="69850" b="63500"/>
                <wp:wrapNone/>
                <wp:docPr id="10" name="Straight Arrow Connector 10"/>
                <wp:cNvGraphicFramePr/>
                <a:graphic xmlns:a="http://schemas.openxmlformats.org/drawingml/2006/main">
                  <a:graphicData uri="http://schemas.microsoft.com/office/word/2010/wordprocessingShape">
                    <wps:wsp>
                      <wps:cNvCnPr/>
                      <wps:spPr>
                        <a:xfrm>
                          <a:off x="0" y="0"/>
                          <a:ext cx="939800" cy="774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E25113" id="_x0000_t32" coordsize="21600,21600" o:spt="32" o:oned="t" path="m,l21600,21600e" filled="f">
                <v:path arrowok="t" fillok="f" o:connecttype="none"/>
                <o:lock v:ext="edit" shapetype="t"/>
              </v:shapetype>
              <v:shape id="Straight Arrow Connector 10" o:spid="_x0000_s1026" type="#_x0000_t32" style="position:absolute;margin-left:326.55pt;margin-top:9.95pt;width:74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" strokecolor="black [3040]">
                <v:stroke endarrow="open"/>
              </v:shape>
            </w:pict>
          </mc:Fallback>
        </mc:AlternateContent>
      </w: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1" allowOverlap="1" wp14:anchorId="65804FA9" wp14:editId="067D0600">
                <wp:simplePos x="0" y="0"/>
                <wp:positionH relativeFrom="column">
                  <wp:posOffset>1493520</wp:posOffset>
                </wp:positionH>
                <wp:positionV relativeFrom="paragraph">
                  <wp:posOffset>36830</wp:posOffset>
                </wp:positionV>
                <wp:extent cx="820420" cy="971550"/>
                <wp:effectExtent l="0" t="38100" r="55880" b="19050"/>
                <wp:wrapNone/>
                <wp:docPr id="11" name="Straight Arrow Connector 11"/>
                <wp:cNvGraphicFramePr/>
                <a:graphic xmlns:a="http://schemas.openxmlformats.org/drawingml/2006/main">
                  <a:graphicData uri="http://schemas.microsoft.com/office/word/2010/wordprocessingShape">
                    <wps:wsp>
                      <wps:cNvCnPr/>
                      <wps:spPr>
                        <a:xfrm flipV="1">
                          <a:off x="0" y="0"/>
                          <a:ext cx="820420" cy="971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12940" id="Straight Arrow Connector 11" o:spid="_x0000_s1026" type="#_x0000_t32" style="position:absolute;margin-left:117.6pt;margin-top:2.9pt;width:64.6pt;height:7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" strokecolor="black [3040]">
                <v:stroke endarrow="open"/>
              </v:shape>
            </w:pict>
          </mc:Fallback>
        </mc:AlternateContent>
      </w:r>
    </w:p>
    <w:p w14:paraId="14FD58E8" w14:textId="77777777" w:rsidR="00B8583A" w:rsidRPr="00550742" w:rsidRDefault="00170316" w:rsidP="00550742">
      <w:pPr>
        <w:tabs>
          <w:tab w:val="left" w:pos="6870"/>
        </w:tabs>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ab/>
      </w:r>
    </w:p>
    <w:p w14:paraId="5648826A" w14:textId="5FD3A10D" w:rsidR="00B8583A" w:rsidRPr="00550742" w:rsidRDefault="00DB640B" w:rsidP="00550742">
      <w:pPr>
        <w:tabs>
          <w:tab w:val="left" w:pos="2790"/>
        </w:tabs>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           </w:t>
      </w:r>
      <w:r w:rsidR="00274AF3">
        <w:rPr>
          <w:rFonts w:ascii="Times New Roman" w:eastAsia="Calibri" w:hAnsi="Times New Roman" w:cs="Times New Roman"/>
          <w:b/>
          <w:sz w:val="24"/>
          <w:szCs w:val="24"/>
          <w:lang w:val="en-GB"/>
        </w:rPr>
        <w:t xml:space="preserve">                          </w:t>
      </w:r>
      <w:r w:rsidRPr="00550742">
        <w:rPr>
          <w:rFonts w:ascii="Times New Roman" w:eastAsia="Calibri" w:hAnsi="Times New Roman" w:cs="Times New Roman"/>
          <w:b/>
          <w:sz w:val="24"/>
          <w:szCs w:val="24"/>
          <w:lang w:val="en-GB"/>
        </w:rPr>
        <w:t xml:space="preserve">  A                                                                             B</w:t>
      </w:r>
    </w:p>
    <w:p w14:paraId="36BFF6F2"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7D7184F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0706FCE2" w14:textId="77777777" w:rsidR="00B8583A"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5BEE4B" wp14:editId="32D160E1">
                <wp:simplePos x="0" y="0"/>
                <wp:positionH relativeFrom="column">
                  <wp:posOffset>266700</wp:posOffset>
                </wp:positionH>
                <wp:positionV relativeFrom="paragraph">
                  <wp:posOffset>129540</wp:posOffset>
                </wp:positionV>
                <wp:extent cx="1631950" cy="4445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16319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322C5C" w14:textId="77777777" w:rsidR="00274AF3" w:rsidRDefault="00274AF3" w:rsidP="00DB640B">
                            <w:pPr>
                              <w:spacing w:after="0" w:line="240" w:lineRule="auto"/>
                            </w:pPr>
                            <w:r>
                              <w:t>AI usage</w:t>
                            </w:r>
                          </w:p>
                          <w:p w14:paraId="7FDCA03B" w14:textId="77777777" w:rsidR="00274AF3" w:rsidRDefault="00274AF3" w:rsidP="00DB640B">
                            <w:pPr>
                              <w:spacing w:line="240" w:lineRule="auto"/>
                            </w:pPr>
                            <w:r>
                              <w:t xml:space="preserve"> (IV)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1pt;margin-top:10.2pt;width:128.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" fillcolor="white [3201]" strokeweight=".5pt">
                <v:textbox>
                  <w:txbxContent>
                    <w:p w14:paraId="60322C5C" w14:textId="77777777" w:rsidR="00274AF3" w:rsidRDefault="00274AF3" w:rsidP="00DB640B">
                      <w:pPr>
                        <w:spacing w:after="0" w:line="240" w:lineRule="auto"/>
                      </w:pPr>
                      <w:r>
                        <w:t>AI usage</w:t>
                      </w:r>
                    </w:p>
                    <w:p w14:paraId="7FDCA03B" w14:textId="77777777" w:rsidR="00274AF3" w:rsidRDefault="00274AF3" w:rsidP="00DB640B">
                      <w:pPr>
                        <w:spacing w:line="240" w:lineRule="auto"/>
                      </w:pPr>
                      <w:r>
                        <w:t xml:space="preserve"> (IV) X</w:t>
                      </w:r>
                    </w:p>
                  </w:txbxContent>
                </v:textbox>
              </v:shape>
            </w:pict>
          </mc:Fallback>
        </mc:AlternateContent>
      </w:r>
      <w:r w:rsidR="00170316" w:rsidRPr="0055074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57E62F8" wp14:editId="7CA785A7">
                <wp:simplePos x="0" y="0"/>
                <wp:positionH relativeFrom="column">
                  <wp:posOffset>4521200</wp:posOffset>
                </wp:positionH>
                <wp:positionV relativeFrom="paragraph">
                  <wp:posOffset>78740</wp:posOffset>
                </wp:positionV>
                <wp:extent cx="1631950" cy="4889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63195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27022" w14:textId="77777777" w:rsidR="00274AF3" w:rsidRDefault="00274AF3" w:rsidP="00DB640B">
                            <w:pPr>
                              <w:spacing w:after="0" w:line="240" w:lineRule="auto"/>
                            </w:pPr>
                            <w:r>
                              <w:t>Critical Thinking (CT)</w:t>
                            </w:r>
                          </w:p>
                          <w:p w14:paraId="4504A26A" w14:textId="77777777" w:rsidR="00274AF3" w:rsidRDefault="00274AF3" w:rsidP="00DB640B">
                            <w:pPr>
                              <w:spacing w:after="0" w:line="240" w:lineRule="auto"/>
                            </w:pPr>
                            <w:r>
                              <w:t>(DV)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56pt;margin-top:6.2pt;width:12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" fillcolor="white [3201]" strokeweight=".5pt">
                <v:textbox>
                  <w:txbxContent>
                    <w:p w14:paraId="57327022" w14:textId="77777777" w:rsidR="00274AF3" w:rsidRDefault="00274AF3" w:rsidP="00DB640B">
                      <w:pPr>
                        <w:spacing w:after="0" w:line="240" w:lineRule="auto"/>
                      </w:pPr>
                      <w:r>
                        <w:t>Critical Thinking (CT)</w:t>
                      </w:r>
                    </w:p>
                    <w:p w14:paraId="4504A26A" w14:textId="77777777" w:rsidR="00274AF3" w:rsidRDefault="00274AF3" w:rsidP="00DB640B">
                      <w:pPr>
                        <w:spacing w:after="0" w:line="240" w:lineRule="auto"/>
                      </w:pPr>
                      <w:r>
                        <w:t>(DV) Y</w:t>
                      </w:r>
                    </w:p>
                  </w:txbxContent>
                </v:textbox>
              </v:shape>
            </w:pict>
          </mc:Fallback>
        </mc:AlternateContent>
      </w:r>
    </w:p>
    <w:p w14:paraId="32201509" w14:textId="77777777" w:rsidR="00170316" w:rsidRPr="00550742" w:rsidRDefault="00170316" w:rsidP="00550742">
      <w:pPr>
        <w:spacing w:after="0" w:line="240" w:lineRule="auto"/>
        <w:jc w:val="both"/>
        <w:rPr>
          <w:rFonts w:ascii="Times New Roman" w:eastAsia="Calibri" w:hAnsi="Times New Roman" w:cs="Times New Roman"/>
          <w:b/>
          <w:sz w:val="24"/>
          <w:szCs w:val="24"/>
          <w:lang w:val="en-GB"/>
        </w:rPr>
      </w:pPr>
    </w:p>
    <w:p w14:paraId="13D3D72F" w14:textId="77777777" w:rsidR="00170316"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41BF5566" wp14:editId="643BFC19">
                <wp:simplePos x="0" y="0"/>
                <wp:positionH relativeFrom="column">
                  <wp:posOffset>1898650</wp:posOffset>
                </wp:positionH>
                <wp:positionV relativeFrom="paragraph">
                  <wp:posOffset>59690</wp:posOffset>
                </wp:positionV>
                <wp:extent cx="2635250" cy="0"/>
                <wp:effectExtent l="0" t="76200" r="12700" b="114300"/>
                <wp:wrapNone/>
                <wp:docPr id="6" name="Straight Arrow Connector 6"/>
                <wp:cNvGraphicFramePr/>
                <a:graphic xmlns:a="http://schemas.openxmlformats.org/drawingml/2006/main">
                  <a:graphicData uri="http://schemas.microsoft.com/office/word/2010/wordprocessingShape">
                    <wps:wsp>
                      <wps:cNvCnPr/>
                      <wps:spPr>
                        <a:xfrm>
                          <a:off x="0" y="0"/>
                          <a:ext cx="2635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6B837" id="Straight Arrow Connector 6" o:spid="_x0000_s1026" type="#_x0000_t32" style="position:absolute;margin-left:149.5pt;margin-top:4.7pt;width:2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fc0AEAAPEDAAAOAAAAZHJzL2Uyb0RvYy54bWysU9uO0zAQfUfiHyy/06RFW6G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" strokecolor="black [3040]">
                <v:stroke endarrow="open"/>
              </v:shape>
            </w:pict>
          </mc:Fallback>
        </mc:AlternateContent>
      </w:r>
    </w:p>
    <w:p w14:paraId="40F2E28B" w14:textId="77777777" w:rsidR="00170316"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                                                                                C</w:t>
      </w:r>
    </w:p>
    <w:p w14:paraId="40E9B860" w14:textId="77777777" w:rsidR="00DB640B" w:rsidRPr="00550742" w:rsidRDefault="00DB640B" w:rsidP="00550742">
      <w:pPr>
        <w:spacing w:after="0" w:line="240" w:lineRule="auto"/>
        <w:ind w:left="540"/>
        <w:jc w:val="both"/>
        <w:rPr>
          <w:rFonts w:ascii="Times New Roman" w:eastAsia="Calibri" w:hAnsi="Times New Roman" w:cs="Times New Roman"/>
          <w:b/>
          <w:sz w:val="24"/>
          <w:szCs w:val="24"/>
          <w:lang w:val="en-GB"/>
        </w:rPr>
      </w:pPr>
    </w:p>
    <w:p w14:paraId="61531875" w14:textId="77777777" w:rsidR="00DB640B" w:rsidRPr="00550742" w:rsidRDefault="00DB640B" w:rsidP="00550742">
      <w:pPr>
        <w:spacing w:after="0" w:line="240" w:lineRule="auto"/>
        <w:ind w:left="540"/>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Fig 1: Theoretical Model </w:t>
      </w:r>
    </w:p>
    <w:p w14:paraId="27A49A18" w14:textId="77777777" w:rsidR="00DB640B" w:rsidRPr="00550742" w:rsidRDefault="00DB640B" w:rsidP="00550742">
      <w:pPr>
        <w:spacing w:after="0" w:line="240" w:lineRule="auto"/>
        <w:jc w:val="both"/>
        <w:rPr>
          <w:rFonts w:ascii="Times New Roman" w:eastAsia="Calibri" w:hAnsi="Times New Roman" w:cs="Times New Roman"/>
          <w:b/>
          <w:sz w:val="24"/>
          <w:szCs w:val="24"/>
          <w:lang w:val="en-GB"/>
        </w:rPr>
      </w:pPr>
    </w:p>
    <w:p w14:paraId="380BA59E" w14:textId="77777777" w:rsidR="00662F75" w:rsidRPr="00662F75" w:rsidRDefault="001B35F1" w:rsidP="00662F75">
      <w:pPr>
        <w:spacing w:after="0" w:line="360" w:lineRule="auto"/>
        <w:jc w:val="both"/>
        <w:rPr>
          <w:rFonts w:ascii="Times New Roman" w:hAnsi="Times New Roman" w:cs="Times New Roman"/>
          <w:sz w:val="24"/>
          <w:szCs w:val="24"/>
          <w:highlight w:val="yellow"/>
          <w:lang w:val="en-GB"/>
        </w:rPr>
      </w:pPr>
      <w:r w:rsidRPr="00662F75">
        <w:rPr>
          <w:rFonts w:ascii="Times New Roman" w:hAnsi="Times New Roman" w:cs="Times New Roman"/>
          <w:sz w:val="24"/>
          <w:szCs w:val="24"/>
          <w:highlight w:val="yellow"/>
          <w:lang w:val="en-GB"/>
        </w:rPr>
        <w:t xml:space="preserve">To establish a theoretical model, AI usage was taken as an exogenous variable (independent) while </w:t>
      </w:r>
      <w:r w:rsidRPr="00662F75">
        <w:rPr>
          <w:rFonts w:ascii="Times New Roman" w:hAnsi="Times New Roman" w:cs="Times New Roman"/>
          <w:sz w:val="24"/>
          <w:szCs w:val="24"/>
          <w:highlight w:val="yellow"/>
        </w:rPr>
        <w:t xml:space="preserve">Cognitive offload </w:t>
      </w:r>
      <w:r w:rsidRPr="00662F75">
        <w:rPr>
          <w:rFonts w:ascii="Times New Roman" w:hAnsi="Times New Roman" w:cs="Times New Roman"/>
          <w:sz w:val="24"/>
          <w:szCs w:val="24"/>
          <w:highlight w:val="yellow"/>
          <w:lang w:val="en-GB"/>
        </w:rPr>
        <w:t xml:space="preserve">and </w:t>
      </w:r>
      <w:r w:rsidRPr="00662F75">
        <w:rPr>
          <w:rFonts w:ascii="Times New Roman" w:hAnsi="Times New Roman" w:cs="Times New Roman"/>
          <w:sz w:val="24"/>
          <w:szCs w:val="24"/>
          <w:highlight w:val="yellow"/>
        </w:rPr>
        <w:t xml:space="preserve">Critical Thinking </w:t>
      </w:r>
      <w:r w:rsidRPr="00662F75">
        <w:rPr>
          <w:rFonts w:ascii="Times New Roman" w:hAnsi="Times New Roman" w:cs="Times New Roman"/>
          <w:sz w:val="24"/>
          <w:szCs w:val="24"/>
          <w:highlight w:val="yellow"/>
          <w:lang w:val="en-GB"/>
        </w:rPr>
        <w:t xml:space="preserve">were endogenous variables (dependent variable) with </w:t>
      </w:r>
      <w:r w:rsidRPr="00662F75">
        <w:rPr>
          <w:rFonts w:ascii="Times New Roman" w:hAnsi="Times New Roman" w:cs="Times New Roman"/>
          <w:sz w:val="24"/>
          <w:szCs w:val="24"/>
          <w:highlight w:val="yellow"/>
        </w:rPr>
        <w:t xml:space="preserve">Cognitive offload </w:t>
      </w:r>
      <w:r w:rsidRPr="00662F75">
        <w:rPr>
          <w:rFonts w:ascii="Times New Roman" w:hAnsi="Times New Roman" w:cs="Times New Roman"/>
          <w:sz w:val="24"/>
          <w:szCs w:val="24"/>
          <w:highlight w:val="yellow"/>
          <w:lang w:val="en-GB"/>
        </w:rPr>
        <w:t>as</w:t>
      </w:r>
      <w:r w:rsidR="00662F75" w:rsidRPr="00662F75">
        <w:rPr>
          <w:rFonts w:ascii="Times New Roman" w:hAnsi="Times New Roman" w:cs="Times New Roman"/>
          <w:sz w:val="24"/>
          <w:szCs w:val="24"/>
          <w:highlight w:val="yellow"/>
          <w:lang w:val="en-GB"/>
        </w:rPr>
        <w:t xml:space="preserve"> the mediator variable.  </w:t>
      </w:r>
    </w:p>
    <w:p w14:paraId="70B8454F" w14:textId="52FEAEC6" w:rsidR="00DB640B" w:rsidRDefault="001B35F1" w:rsidP="00662F75">
      <w:pPr>
        <w:spacing w:after="0" w:line="360" w:lineRule="auto"/>
        <w:jc w:val="both"/>
        <w:rPr>
          <w:rFonts w:ascii="Times New Roman" w:hAnsi="Times New Roman" w:cs="Times New Roman"/>
          <w:sz w:val="24"/>
          <w:szCs w:val="24"/>
          <w:lang w:val="en-GB"/>
        </w:rPr>
      </w:pPr>
      <w:r w:rsidRPr="00662F75">
        <w:rPr>
          <w:rFonts w:ascii="Times New Roman" w:hAnsi="Times New Roman" w:cs="Times New Roman"/>
          <w:sz w:val="24"/>
          <w:szCs w:val="24"/>
          <w:highlight w:val="yellow"/>
          <w:lang w:val="en-GB"/>
        </w:rPr>
        <w:t>This is backed by the fact that studies have shown a relationship existing between</w:t>
      </w:r>
      <w:r w:rsidRPr="00662F75">
        <w:rPr>
          <w:rFonts w:ascii="Times New Roman" w:hAnsi="Times New Roman" w:cs="Times New Roman"/>
          <w:sz w:val="24"/>
          <w:szCs w:val="24"/>
          <w:highlight w:val="yellow"/>
          <w:lang w:val="en-GB"/>
        </w:rPr>
        <w:t xml:space="preserve"> AI use and critical thinking both negative (</w:t>
      </w:r>
      <w:proofErr w:type="spellStart"/>
      <w:r w:rsidRPr="00662F75">
        <w:rPr>
          <w:rFonts w:ascii="Times New Roman" w:hAnsi="Times New Roman" w:cs="Times New Roman"/>
          <w:sz w:val="24"/>
          <w:szCs w:val="24"/>
          <w:highlight w:val="yellow"/>
          <w:lang w:val="en-GB"/>
        </w:rPr>
        <w:t>Risko</w:t>
      </w:r>
      <w:proofErr w:type="spellEnd"/>
      <w:r w:rsidRPr="00662F75">
        <w:rPr>
          <w:rFonts w:ascii="Times New Roman" w:hAnsi="Times New Roman" w:cs="Times New Roman"/>
          <w:sz w:val="24"/>
          <w:szCs w:val="24"/>
          <w:highlight w:val="yellow"/>
          <w:lang w:val="en-GB"/>
        </w:rPr>
        <w:t xml:space="preserve"> &amp; Gilbert, 2016</w:t>
      </w:r>
      <w:r w:rsidRPr="00662F75">
        <w:rPr>
          <w:rFonts w:ascii="Times New Roman" w:hAnsi="Times New Roman" w:cs="Times New Roman"/>
          <w:sz w:val="24"/>
          <w:szCs w:val="24"/>
          <w:highlight w:val="yellow"/>
          <w:lang w:val="en-GB"/>
        </w:rPr>
        <w:t xml:space="preserve">; </w:t>
      </w:r>
      <w:proofErr w:type="spellStart"/>
      <w:r w:rsidRPr="00662F75">
        <w:rPr>
          <w:rFonts w:ascii="Times New Roman" w:eastAsia="Calibri" w:hAnsi="Times New Roman" w:cs="Times New Roman"/>
          <w:sz w:val="24"/>
          <w:szCs w:val="24"/>
          <w:highlight w:val="yellow"/>
          <w:lang w:val="en-GB"/>
        </w:rPr>
        <w:t>Krumhansel</w:t>
      </w:r>
      <w:proofErr w:type="spellEnd"/>
      <w:r w:rsidRPr="00662F75">
        <w:rPr>
          <w:rFonts w:ascii="Times New Roman" w:eastAsia="Calibri" w:hAnsi="Times New Roman" w:cs="Times New Roman"/>
          <w:sz w:val="24"/>
          <w:szCs w:val="24"/>
          <w:highlight w:val="yellow"/>
          <w:lang w:val="en-GB"/>
        </w:rPr>
        <w:t xml:space="preserve"> &amp; </w:t>
      </w:r>
      <w:proofErr w:type="spellStart"/>
      <w:r w:rsidRPr="00662F75">
        <w:rPr>
          <w:rFonts w:ascii="Times New Roman" w:eastAsia="Calibri" w:hAnsi="Times New Roman" w:cs="Times New Roman"/>
          <w:sz w:val="24"/>
          <w:szCs w:val="24"/>
          <w:highlight w:val="yellow"/>
          <w:lang w:val="en-GB"/>
        </w:rPr>
        <w:t>Drucker</w:t>
      </w:r>
      <w:proofErr w:type="spellEnd"/>
      <w:r w:rsidRPr="00662F75">
        <w:rPr>
          <w:rFonts w:ascii="Times New Roman" w:eastAsia="Calibri" w:hAnsi="Times New Roman" w:cs="Times New Roman"/>
          <w:sz w:val="24"/>
          <w:szCs w:val="24"/>
          <w:highlight w:val="yellow"/>
          <w:lang w:val="en-GB"/>
        </w:rPr>
        <w:t xml:space="preserve">, </w:t>
      </w:r>
      <w:r w:rsidRPr="00662F75">
        <w:rPr>
          <w:rFonts w:ascii="Times New Roman" w:eastAsia="Calibri" w:hAnsi="Times New Roman" w:cs="Times New Roman"/>
          <w:sz w:val="24"/>
          <w:szCs w:val="24"/>
          <w:highlight w:val="yellow"/>
          <w:lang w:val="en-GB"/>
        </w:rPr>
        <w:t>2019</w:t>
      </w:r>
      <w:r w:rsidRPr="00662F75">
        <w:rPr>
          <w:rFonts w:ascii="Times New Roman" w:hAnsi="Times New Roman" w:cs="Times New Roman"/>
          <w:sz w:val="24"/>
          <w:szCs w:val="24"/>
          <w:highlight w:val="yellow"/>
          <w:lang w:val="en-GB"/>
        </w:rPr>
        <w:t xml:space="preserve">) and </w:t>
      </w:r>
      <w:r w:rsidRPr="00662F75">
        <w:rPr>
          <w:rFonts w:ascii="Times New Roman" w:hAnsi="Times New Roman" w:cs="Times New Roman"/>
          <w:sz w:val="24"/>
          <w:szCs w:val="24"/>
          <w:highlight w:val="yellow"/>
          <w:lang w:val="en-GB"/>
        </w:rPr>
        <w:lastRenderedPageBreak/>
        <w:t>positive (</w:t>
      </w:r>
      <w:proofErr w:type="spellStart"/>
      <w:r w:rsidRPr="00662F75">
        <w:rPr>
          <w:rFonts w:ascii="Times New Roman" w:eastAsia="Calibri" w:hAnsi="Times New Roman" w:cs="Times New Roman"/>
          <w:sz w:val="24"/>
          <w:szCs w:val="24"/>
          <w:highlight w:val="yellow"/>
          <w:lang w:val="en-GB"/>
        </w:rPr>
        <w:t>Kahneman</w:t>
      </w:r>
      <w:proofErr w:type="spellEnd"/>
      <w:r w:rsidRPr="00662F75">
        <w:rPr>
          <w:rFonts w:ascii="Times New Roman" w:eastAsia="Calibri" w:hAnsi="Times New Roman" w:cs="Times New Roman"/>
          <w:sz w:val="24"/>
          <w:szCs w:val="24"/>
          <w:highlight w:val="yellow"/>
          <w:lang w:val="en-GB"/>
        </w:rPr>
        <w:t>, 2011</w:t>
      </w:r>
      <w:r w:rsidRPr="00662F75">
        <w:rPr>
          <w:rFonts w:ascii="Times New Roman" w:hAnsi="Times New Roman" w:cs="Times New Roman"/>
          <w:sz w:val="24"/>
          <w:szCs w:val="24"/>
          <w:highlight w:val="yellow"/>
          <w:lang w:val="en-GB"/>
        </w:rPr>
        <w:t xml:space="preserve">).  Meanwhile </w:t>
      </w:r>
      <w:r w:rsidRPr="00662F75">
        <w:rPr>
          <w:rFonts w:ascii="Times New Roman" w:hAnsi="Times New Roman" w:cs="Times New Roman"/>
          <w:sz w:val="24"/>
          <w:szCs w:val="24"/>
          <w:highlight w:val="yellow"/>
          <w:lang w:val="en-GB"/>
        </w:rPr>
        <w:t xml:space="preserve">studies have </w:t>
      </w:r>
      <w:r w:rsidRPr="00662F75">
        <w:rPr>
          <w:rFonts w:ascii="Times New Roman" w:hAnsi="Times New Roman" w:cs="Times New Roman"/>
          <w:sz w:val="24"/>
          <w:szCs w:val="24"/>
          <w:highlight w:val="yellow"/>
          <w:lang w:val="en-GB"/>
        </w:rPr>
        <w:t xml:space="preserve">also </w:t>
      </w:r>
      <w:r w:rsidRPr="00662F75">
        <w:rPr>
          <w:rFonts w:ascii="Times New Roman" w:hAnsi="Times New Roman" w:cs="Times New Roman"/>
          <w:sz w:val="24"/>
          <w:szCs w:val="24"/>
          <w:highlight w:val="yellow"/>
          <w:lang w:val="en-GB"/>
        </w:rPr>
        <w:t xml:space="preserve">shown a relationship existing between AI use and </w:t>
      </w:r>
      <w:r w:rsidRPr="00662F75">
        <w:rPr>
          <w:rFonts w:ascii="Times New Roman" w:hAnsi="Times New Roman" w:cs="Times New Roman"/>
          <w:sz w:val="24"/>
          <w:szCs w:val="24"/>
          <w:highlight w:val="yellow"/>
          <w:lang w:val="en-GB"/>
        </w:rPr>
        <w:t>cognitive offload (</w:t>
      </w:r>
      <w:r w:rsidRPr="00662F75">
        <w:rPr>
          <w:rFonts w:ascii="Times New Roman" w:hAnsi="Times New Roman" w:cs="Times New Roman"/>
          <w:sz w:val="24"/>
          <w:szCs w:val="24"/>
          <w:highlight w:val="yellow"/>
          <w:lang w:val="en-GB"/>
        </w:rPr>
        <w:t>Carr, 2010</w:t>
      </w:r>
      <w:r w:rsidRPr="00662F75">
        <w:rPr>
          <w:rFonts w:ascii="Times New Roman" w:hAnsi="Times New Roman" w:cs="Times New Roman"/>
          <w:sz w:val="24"/>
          <w:szCs w:val="24"/>
          <w:highlight w:val="yellow"/>
          <w:lang w:val="en-GB"/>
        </w:rPr>
        <w:t xml:space="preserve">) and </w:t>
      </w:r>
      <w:r w:rsidRPr="00662F75">
        <w:rPr>
          <w:rFonts w:ascii="Times New Roman" w:hAnsi="Times New Roman" w:cs="Times New Roman"/>
          <w:sz w:val="24"/>
          <w:szCs w:val="24"/>
          <w:highlight w:val="yellow"/>
          <w:lang w:val="en-GB"/>
        </w:rPr>
        <w:t>a relationship between critical thinking and cognitive offload</w:t>
      </w:r>
      <w:r w:rsidR="00662F75" w:rsidRPr="00662F75">
        <w:rPr>
          <w:rFonts w:ascii="Times New Roman" w:hAnsi="Times New Roman" w:cs="Times New Roman"/>
          <w:sz w:val="24"/>
          <w:szCs w:val="24"/>
          <w:highlight w:val="yellow"/>
          <w:lang w:val="en-GB"/>
        </w:rPr>
        <w:t xml:space="preserve"> (</w:t>
      </w:r>
      <w:proofErr w:type="spellStart"/>
      <w:r w:rsidR="00662F75" w:rsidRPr="00662F75">
        <w:rPr>
          <w:rFonts w:ascii="Times New Roman" w:hAnsi="Times New Roman" w:cs="Times New Roman"/>
          <w:sz w:val="24"/>
          <w:szCs w:val="24"/>
          <w:highlight w:val="yellow"/>
          <w:lang w:val="en-GB"/>
        </w:rPr>
        <w:t>Runge</w:t>
      </w:r>
      <w:proofErr w:type="spellEnd"/>
      <w:r w:rsidR="00662F75" w:rsidRPr="00662F75">
        <w:rPr>
          <w:rFonts w:ascii="Times New Roman" w:hAnsi="Times New Roman" w:cs="Times New Roman"/>
          <w:sz w:val="24"/>
          <w:szCs w:val="24"/>
          <w:highlight w:val="yellow"/>
          <w:lang w:val="en-GB"/>
        </w:rPr>
        <w:t xml:space="preserve"> et al., 2019</w:t>
      </w:r>
      <w:r w:rsidR="00662F75" w:rsidRPr="00662F75">
        <w:rPr>
          <w:rFonts w:ascii="Times New Roman" w:hAnsi="Times New Roman" w:cs="Times New Roman"/>
          <w:sz w:val="24"/>
          <w:szCs w:val="24"/>
          <w:highlight w:val="yellow"/>
          <w:lang w:val="en-GB"/>
        </w:rPr>
        <w:t xml:space="preserve">) and also the existence of a mediation effect of cognitive offload on the effect between  </w:t>
      </w:r>
      <w:r w:rsidR="00662F75" w:rsidRPr="00662F75">
        <w:rPr>
          <w:rFonts w:ascii="Times New Roman" w:hAnsi="Times New Roman" w:cs="Times New Roman"/>
          <w:sz w:val="24"/>
          <w:szCs w:val="24"/>
          <w:highlight w:val="yellow"/>
          <w:lang w:val="en-GB"/>
        </w:rPr>
        <w:t>critical thinking</w:t>
      </w:r>
      <w:r w:rsidR="00662F75" w:rsidRPr="00662F75">
        <w:rPr>
          <w:rFonts w:ascii="Times New Roman" w:hAnsi="Times New Roman" w:cs="Times New Roman"/>
          <w:sz w:val="24"/>
          <w:szCs w:val="24"/>
          <w:highlight w:val="yellow"/>
          <w:lang w:val="en-GB"/>
        </w:rPr>
        <w:t xml:space="preserve"> and </w:t>
      </w:r>
      <w:r w:rsidR="00662F75" w:rsidRPr="00662F75">
        <w:rPr>
          <w:rFonts w:ascii="Times New Roman" w:hAnsi="Times New Roman" w:cs="Times New Roman"/>
          <w:sz w:val="24"/>
          <w:szCs w:val="24"/>
          <w:highlight w:val="yellow"/>
          <w:lang w:val="en-GB"/>
        </w:rPr>
        <w:t>AI use</w:t>
      </w:r>
      <w:r w:rsidR="00662F75" w:rsidRPr="00662F75">
        <w:rPr>
          <w:rFonts w:ascii="Times New Roman" w:hAnsi="Times New Roman" w:cs="Times New Roman"/>
          <w:sz w:val="24"/>
          <w:szCs w:val="24"/>
          <w:highlight w:val="yellow"/>
          <w:lang w:val="en-GB"/>
        </w:rPr>
        <w:t xml:space="preserve"> </w:t>
      </w:r>
      <w:r w:rsidR="00662F75" w:rsidRPr="00662F75">
        <w:rPr>
          <w:rFonts w:ascii="Times New Roman" w:hAnsi="Times New Roman" w:cs="Times New Roman"/>
          <w:sz w:val="24"/>
          <w:szCs w:val="24"/>
          <w:highlight w:val="yellow"/>
          <w:lang w:val="en-GB"/>
        </w:rPr>
        <w:t>(</w:t>
      </w:r>
      <w:proofErr w:type="spellStart"/>
      <w:r w:rsidR="00662F75" w:rsidRPr="00662F75">
        <w:rPr>
          <w:rFonts w:ascii="Times New Roman" w:hAnsi="Times New Roman" w:cs="Times New Roman"/>
          <w:sz w:val="24"/>
          <w:szCs w:val="24"/>
          <w:highlight w:val="yellow"/>
          <w:lang w:val="en-GB"/>
        </w:rPr>
        <w:t>Gerlich</w:t>
      </w:r>
      <w:proofErr w:type="spellEnd"/>
      <w:r w:rsidR="00662F75" w:rsidRPr="00662F75">
        <w:rPr>
          <w:rFonts w:ascii="Times New Roman" w:hAnsi="Times New Roman" w:cs="Times New Roman"/>
          <w:sz w:val="24"/>
          <w:szCs w:val="24"/>
          <w:highlight w:val="yellow"/>
          <w:lang w:val="en-GB"/>
        </w:rPr>
        <w:t>, 2025)</w:t>
      </w:r>
      <w:r w:rsidR="00662F75" w:rsidRPr="00662F75">
        <w:rPr>
          <w:rFonts w:ascii="Times New Roman" w:hAnsi="Times New Roman" w:cs="Times New Roman"/>
          <w:sz w:val="24"/>
          <w:szCs w:val="24"/>
          <w:highlight w:val="yellow"/>
          <w:lang w:val="en-GB"/>
        </w:rPr>
        <w:t>.</w:t>
      </w:r>
      <w:r w:rsidR="00662F75">
        <w:rPr>
          <w:rFonts w:ascii="Times New Roman" w:hAnsi="Times New Roman" w:cs="Times New Roman"/>
          <w:sz w:val="24"/>
          <w:szCs w:val="24"/>
          <w:lang w:val="en-GB"/>
        </w:rPr>
        <w:t xml:space="preserve"> </w:t>
      </w:r>
      <w:r w:rsidR="00662F75" w:rsidRPr="00662F75">
        <w:rPr>
          <w:rFonts w:ascii="Times New Roman" w:hAnsi="Times New Roman" w:cs="Times New Roman"/>
          <w:sz w:val="24"/>
          <w:szCs w:val="24"/>
          <w:highlight w:val="yellow"/>
          <w:lang w:val="en-GB"/>
        </w:rPr>
        <w:t>Thus a model was made with these variables.</w:t>
      </w:r>
      <w:r w:rsidR="00662F75">
        <w:rPr>
          <w:rFonts w:ascii="Times New Roman" w:hAnsi="Times New Roman" w:cs="Times New Roman"/>
          <w:sz w:val="24"/>
          <w:szCs w:val="24"/>
          <w:lang w:val="en-GB"/>
        </w:rPr>
        <w:t xml:space="preserve"> </w:t>
      </w:r>
    </w:p>
    <w:p w14:paraId="41E8CB0E" w14:textId="77777777" w:rsidR="001B35F1" w:rsidRPr="00550742" w:rsidRDefault="001B35F1" w:rsidP="001B35F1">
      <w:pPr>
        <w:spacing w:after="0" w:line="240" w:lineRule="auto"/>
        <w:jc w:val="both"/>
        <w:rPr>
          <w:rFonts w:ascii="Times New Roman" w:eastAsia="Calibri" w:hAnsi="Times New Roman" w:cs="Times New Roman"/>
          <w:b/>
          <w:sz w:val="24"/>
          <w:szCs w:val="24"/>
          <w:lang w:val="en-GB"/>
        </w:rPr>
      </w:pPr>
    </w:p>
    <w:p w14:paraId="6847E98C" w14:textId="77777777" w:rsidR="00B5600D" w:rsidRPr="00550742" w:rsidRDefault="00B5600D"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Methodology</w:t>
      </w:r>
    </w:p>
    <w:p w14:paraId="29D797D2" w14:textId="77777777" w:rsidR="00B8583A"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Research Design:</w:t>
      </w:r>
    </w:p>
    <w:p w14:paraId="4EE825B6" w14:textId="5B1E787B" w:rsidR="001B35F1" w:rsidRPr="009B5E6F" w:rsidRDefault="00B8583A" w:rsidP="001B35F1">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 </w:t>
      </w:r>
      <w:r w:rsidR="00100921" w:rsidRPr="00550742">
        <w:rPr>
          <w:rFonts w:ascii="Times New Roman" w:hAnsi="Times New Roman" w:cs="Times New Roman"/>
          <w:sz w:val="24"/>
          <w:szCs w:val="24"/>
          <w:lang w:val="en-GB"/>
        </w:rPr>
        <w:t>A</w:t>
      </w:r>
      <w:r w:rsidRPr="00550742">
        <w:rPr>
          <w:rFonts w:ascii="Times New Roman" w:hAnsi="Times New Roman" w:cs="Times New Roman"/>
          <w:sz w:val="24"/>
          <w:szCs w:val="24"/>
          <w:lang w:val="en-GB"/>
        </w:rPr>
        <w:t xml:space="preserve"> correlation research design </w:t>
      </w:r>
      <w:r w:rsidR="00100921" w:rsidRPr="00550742">
        <w:rPr>
          <w:rFonts w:ascii="Times New Roman" w:hAnsi="Times New Roman" w:cs="Times New Roman"/>
          <w:sz w:val="24"/>
          <w:szCs w:val="24"/>
          <w:lang w:val="en-GB"/>
        </w:rPr>
        <w:t xml:space="preserve">was used </w:t>
      </w:r>
      <w:r w:rsidRPr="00550742">
        <w:rPr>
          <w:rFonts w:ascii="Times New Roman" w:hAnsi="Times New Roman" w:cs="Times New Roman"/>
          <w:sz w:val="24"/>
          <w:szCs w:val="24"/>
          <w:lang w:val="en-GB"/>
        </w:rPr>
        <w:t xml:space="preserve">to examine the </w:t>
      </w:r>
      <w:r w:rsidR="00100921" w:rsidRPr="00550742">
        <w:rPr>
          <w:rFonts w:ascii="Times New Roman" w:hAnsi="Times New Roman" w:cs="Times New Roman"/>
          <w:sz w:val="24"/>
          <w:szCs w:val="24"/>
          <w:lang w:val="en-GB"/>
        </w:rPr>
        <w:t>likelihood</w:t>
      </w:r>
      <w:r w:rsidRPr="00550742">
        <w:rPr>
          <w:rFonts w:ascii="Times New Roman" w:hAnsi="Times New Roman" w:cs="Times New Roman"/>
          <w:sz w:val="24"/>
          <w:szCs w:val="24"/>
          <w:lang w:val="en-GB"/>
        </w:rPr>
        <w:t xml:space="preserve"> of a</w:t>
      </w:r>
      <w:r w:rsidR="00100921" w:rsidRPr="00550742">
        <w:rPr>
          <w:rFonts w:ascii="Times New Roman" w:hAnsi="Times New Roman" w:cs="Times New Roman"/>
          <w:sz w:val="24"/>
          <w:szCs w:val="24"/>
          <w:lang w:val="en-GB"/>
        </w:rPr>
        <w:t>n</w:t>
      </w:r>
      <w:r w:rsidRPr="00550742">
        <w:rPr>
          <w:rFonts w:ascii="Times New Roman" w:hAnsi="Times New Roman" w:cs="Times New Roman"/>
          <w:sz w:val="24"/>
          <w:szCs w:val="24"/>
          <w:lang w:val="en-GB"/>
        </w:rPr>
        <w:t xml:space="preserve"> </w:t>
      </w:r>
      <w:r w:rsidR="00100921" w:rsidRPr="00550742">
        <w:rPr>
          <w:rFonts w:ascii="Times New Roman" w:hAnsi="Times New Roman" w:cs="Times New Roman"/>
          <w:sz w:val="24"/>
          <w:szCs w:val="24"/>
          <w:lang w:val="en-GB"/>
        </w:rPr>
        <w:t>association</w:t>
      </w:r>
      <w:r w:rsidRPr="00550742">
        <w:rPr>
          <w:rFonts w:ascii="Times New Roman" w:hAnsi="Times New Roman" w:cs="Times New Roman"/>
          <w:sz w:val="24"/>
          <w:szCs w:val="24"/>
          <w:lang w:val="en-GB"/>
        </w:rPr>
        <w:t xml:space="preserve"> between </w:t>
      </w:r>
      <w:r w:rsidR="00100921" w:rsidRPr="00550742">
        <w:rPr>
          <w:rFonts w:ascii="Times New Roman" w:hAnsi="Times New Roman" w:cs="Times New Roman"/>
          <w:sz w:val="24"/>
          <w:szCs w:val="24"/>
          <w:lang w:val="en-GB"/>
        </w:rPr>
        <w:t>AI usage, cognitive offload and critical thinking</w:t>
      </w:r>
      <w:r w:rsidRPr="00550742">
        <w:rPr>
          <w:rFonts w:ascii="Times New Roman" w:hAnsi="Times New Roman" w:cs="Times New Roman"/>
          <w:sz w:val="24"/>
          <w:szCs w:val="24"/>
          <w:lang w:val="en-GB"/>
        </w:rPr>
        <w:t xml:space="preserve">. </w:t>
      </w:r>
    </w:p>
    <w:p w14:paraId="3AFB8977" w14:textId="360B5219" w:rsidR="00B8583A" w:rsidRPr="009B5E6F" w:rsidRDefault="00B8583A" w:rsidP="00550742">
      <w:pPr>
        <w:spacing w:after="0" w:line="360" w:lineRule="auto"/>
        <w:jc w:val="both"/>
        <w:rPr>
          <w:rFonts w:ascii="Times New Roman" w:hAnsi="Times New Roman" w:cs="Times New Roman"/>
          <w:sz w:val="24"/>
          <w:szCs w:val="24"/>
          <w:lang w:val="en-GB"/>
        </w:rPr>
      </w:pPr>
    </w:p>
    <w:p w14:paraId="5ED5659B" w14:textId="77777777" w:rsidR="00B8583A"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 xml:space="preserve">Sample and Population: </w:t>
      </w:r>
    </w:p>
    <w:p w14:paraId="3BA7E12C" w14:textId="0F83CA29" w:rsidR="00CE76D8" w:rsidRPr="00550742" w:rsidRDefault="00B8583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This study was carried out in the Higher Technical Teacher’s Training College Kumba of the University of Buea</w:t>
      </w:r>
      <w:r w:rsidR="00662F75">
        <w:rPr>
          <w:rFonts w:ascii="Times New Roman" w:hAnsi="Times New Roman" w:cs="Times New Roman"/>
          <w:sz w:val="24"/>
          <w:szCs w:val="24"/>
          <w:lang w:val="en-GB"/>
        </w:rPr>
        <w:t>, Cameroon</w:t>
      </w:r>
      <w:r w:rsidRPr="00550742">
        <w:rPr>
          <w:rFonts w:ascii="Times New Roman" w:hAnsi="Times New Roman" w:cs="Times New Roman"/>
          <w:sz w:val="24"/>
          <w:szCs w:val="24"/>
          <w:lang w:val="en-GB"/>
        </w:rPr>
        <w:t xml:space="preserve">. The target population </w:t>
      </w:r>
      <w:r w:rsidR="00CE76D8" w:rsidRPr="00550742">
        <w:rPr>
          <w:rFonts w:ascii="Times New Roman" w:hAnsi="Times New Roman" w:cs="Times New Roman"/>
          <w:sz w:val="24"/>
          <w:szCs w:val="24"/>
          <w:lang w:val="en-GB"/>
        </w:rPr>
        <w:t>was all</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 xml:space="preserve">the </w:t>
      </w:r>
      <w:r w:rsidRPr="00550742">
        <w:rPr>
          <w:rFonts w:ascii="Times New Roman" w:hAnsi="Times New Roman" w:cs="Times New Roman"/>
          <w:sz w:val="24"/>
          <w:szCs w:val="24"/>
          <w:lang w:val="en-GB"/>
        </w:rPr>
        <w:t>student</w:t>
      </w:r>
      <w:r w:rsidR="00CE76D8" w:rsidRPr="00550742">
        <w:rPr>
          <w:rFonts w:ascii="Times New Roman" w:hAnsi="Times New Roman" w:cs="Times New Roman"/>
          <w:sz w:val="24"/>
          <w:szCs w:val="24"/>
          <w:lang w:val="en-GB"/>
        </w:rPr>
        <w:t>s</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 xml:space="preserve">in </w:t>
      </w:r>
      <w:r w:rsidRPr="00550742">
        <w:rPr>
          <w:rFonts w:ascii="Times New Roman" w:hAnsi="Times New Roman" w:cs="Times New Roman"/>
          <w:sz w:val="24"/>
          <w:szCs w:val="24"/>
          <w:lang w:val="en-GB"/>
        </w:rPr>
        <w:t>HTTTC Kumba</w:t>
      </w:r>
      <w:r w:rsidR="00CE76D8" w:rsidRPr="00550742">
        <w:rPr>
          <w:rFonts w:ascii="Times New Roman" w:hAnsi="Times New Roman" w:cs="Times New Roman"/>
          <w:sz w:val="24"/>
          <w:szCs w:val="24"/>
          <w:lang w:val="en-GB"/>
        </w:rPr>
        <w:t>.</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A sample of students was randomly selected and administered the questionnaire to.</w:t>
      </w:r>
    </w:p>
    <w:p w14:paraId="3276241C" w14:textId="77777777" w:rsidR="00805160"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Sampling Procedure:</w:t>
      </w:r>
    </w:p>
    <w:p w14:paraId="795418D1" w14:textId="036F6F6B" w:rsidR="00B8583A" w:rsidRPr="00550742" w:rsidRDefault="00B8583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 </w:t>
      </w:r>
      <w:r w:rsidR="00805160" w:rsidRPr="00077A64">
        <w:rPr>
          <w:rFonts w:ascii="Times New Roman" w:hAnsi="Times New Roman" w:cs="Times New Roman"/>
          <w:sz w:val="24"/>
          <w:szCs w:val="24"/>
          <w:highlight w:val="yellow"/>
          <w:lang w:val="en-GB"/>
        </w:rPr>
        <w:t>The researcher administered the questionnaire to a cross section of students that attend</w:t>
      </w:r>
      <w:r w:rsidR="005A498D" w:rsidRPr="00077A64">
        <w:rPr>
          <w:rFonts w:ascii="Times New Roman" w:hAnsi="Times New Roman" w:cs="Times New Roman"/>
          <w:sz w:val="24"/>
          <w:szCs w:val="24"/>
          <w:highlight w:val="yellow"/>
          <w:lang w:val="en-GB"/>
        </w:rPr>
        <w:t>ed</w:t>
      </w:r>
      <w:r w:rsidR="00805160" w:rsidRPr="00077A64">
        <w:rPr>
          <w:rFonts w:ascii="Times New Roman" w:hAnsi="Times New Roman" w:cs="Times New Roman"/>
          <w:sz w:val="24"/>
          <w:szCs w:val="24"/>
          <w:highlight w:val="yellow"/>
          <w:lang w:val="en-GB"/>
        </w:rPr>
        <w:t xml:space="preserve"> HTTTC, Kumba for the 2024/2025 academic year</w:t>
      </w:r>
      <w:r w:rsidR="00B034C8" w:rsidRPr="00077A64">
        <w:rPr>
          <w:rFonts w:ascii="Times New Roman" w:hAnsi="Times New Roman" w:cs="Times New Roman"/>
          <w:sz w:val="24"/>
          <w:szCs w:val="24"/>
          <w:highlight w:val="yellow"/>
          <w:lang w:val="en-GB"/>
        </w:rPr>
        <w:t xml:space="preserve"> in their classrooms and</w:t>
      </w:r>
      <w:r w:rsidR="00077A64" w:rsidRPr="00077A64">
        <w:rPr>
          <w:rFonts w:ascii="Times New Roman" w:hAnsi="Times New Roman" w:cs="Times New Roman"/>
          <w:sz w:val="24"/>
          <w:szCs w:val="24"/>
          <w:highlight w:val="yellow"/>
          <w:lang w:val="en-GB"/>
        </w:rPr>
        <w:t xml:space="preserve"> on campus</w:t>
      </w:r>
      <w:r w:rsidR="00805160" w:rsidRPr="00077A64">
        <w:rPr>
          <w:rFonts w:ascii="Times New Roman" w:hAnsi="Times New Roman" w:cs="Times New Roman"/>
          <w:sz w:val="24"/>
          <w:szCs w:val="24"/>
          <w:highlight w:val="yellow"/>
          <w:lang w:val="en-GB"/>
        </w:rPr>
        <w:t>.</w:t>
      </w:r>
      <w:r w:rsidRPr="00550742">
        <w:rPr>
          <w:rFonts w:ascii="Times New Roman" w:hAnsi="Times New Roman" w:cs="Times New Roman"/>
          <w:sz w:val="24"/>
          <w:szCs w:val="24"/>
          <w:lang w:val="en-GB"/>
        </w:rPr>
        <w:t xml:space="preserve"> </w:t>
      </w:r>
    </w:p>
    <w:p w14:paraId="2A48F12E" w14:textId="4DEF2D68" w:rsidR="00805160" w:rsidRDefault="00805160" w:rsidP="00E62375">
      <w:pPr>
        <w:spacing w:after="0" w:line="24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b/>
          <w:sz w:val="24"/>
          <w:szCs w:val="24"/>
          <w:lang w:val="en-GB"/>
        </w:rPr>
        <w:t xml:space="preserve">Return Rate: </w:t>
      </w:r>
      <w:r w:rsidRPr="00550742">
        <w:rPr>
          <w:rFonts w:ascii="Times New Roman" w:eastAsia="Calibri" w:hAnsi="Times New Roman" w:cs="Times New Roman"/>
          <w:sz w:val="24"/>
          <w:szCs w:val="24"/>
          <w:lang w:val="en-GB"/>
        </w:rPr>
        <w:t>The ques</w:t>
      </w:r>
      <w:r w:rsidR="003C41E6" w:rsidRPr="00550742">
        <w:rPr>
          <w:rFonts w:ascii="Times New Roman" w:eastAsia="Calibri" w:hAnsi="Times New Roman" w:cs="Times New Roman"/>
          <w:sz w:val="24"/>
          <w:szCs w:val="24"/>
          <w:lang w:val="en-GB"/>
        </w:rPr>
        <w:t>tionnaire was administered to 450 students in total but only 380</w:t>
      </w:r>
      <w:r w:rsidRPr="00550742">
        <w:rPr>
          <w:rFonts w:ascii="Times New Roman" w:eastAsia="Calibri" w:hAnsi="Times New Roman" w:cs="Times New Roman"/>
          <w:sz w:val="24"/>
          <w:szCs w:val="24"/>
          <w:lang w:val="en-GB"/>
        </w:rPr>
        <w:t xml:space="preserve"> copies of the questionnaire</w:t>
      </w:r>
      <w:r w:rsidR="00662F75">
        <w:rPr>
          <w:rFonts w:ascii="Times New Roman" w:eastAsia="Calibri" w:hAnsi="Times New Roman" w:cs="Times New Roman"/>
          <w:sz w:val="24"/>
          <w:szCs w:val="24"/>
          <w:lang w:val="en-GB"/>
        </w:rPr>
        <w:t>s</w:t>
      </w:r>
      <w:r w:rsidRPr="00550742">
        <w:rPr>
          <w:rFonts w:ascii="Times New Roman" w:eastAsia="Calibri" w:hAnsi="Times New Roman" w:cs="Times New Roman"/>
          <w:sz w:val="24"/>
          <w:szCs w:val="24"/>
          <w:lang w:val="en-GB"/>
        </w:rPr>
        <w:t xml:space="preserve"> were returne</w:t>
      </w:r>
      <w:r w:rsidR="003C41E6" w:rsidRPr="00550742">
        <w:rPr>
          <w:rFonts w:ascii="Times New Roman" w:eastAsia="Calibri" w:hAnsi="Times New Roman" w:cs="Times New Roman"/>
          <w:sz w:val="24"/>
          <w:szCs w:val="24"/>
          <w:lang w:val="en-GB"/>
        </w:rPr>
        <w:t>d giving a percentage of 84.4</w:t>
      </w:r>
      <w:r w:rsidRPr="00550742">
        <w:rPr>
          <w:rFonts w:ascii="Times New Roman" w:eastAsia="Calibri" w:hAnsi="Times New Roman" w:cs="Times New Roman"/>
          <w:sz w:val="24"/>
          <w:szCs w:val="24"/>
          <w:lang w:val="en-GB"/>
        </w:rPr>
        <w:t>% return rate.</w:t>
      </w:r>
      <w:r w:rsidR="003C41E6" w:rsidRPr="00550742">
        <w:rPr>
          <w:rFonts w:ascii="Times New Roman" w:eastAsia="Calibri" w:hAnsi="Times New Roman" w:cs="Times New Roman"/>
          <w:sz w:val="24"/>
          <w:szCs w:val="24"/>
          <w:lang w:val="en-GB"/>
        </w:rPr>
        <w:t xml:space="preserve"> </w:t>
      </w:r>
      <w:r w:rsidR="009A77D2">
        <w:rPr>
          <w:rFonts w:ascii="Times New Roman" w:eastAsia="Calibri" w:hAnsi="Times New Roman" w:cs="Times New Roman"/>
          <w:sz w:val="24"/>
          <w:szCs w:val="24"/>
          <w:lang w:val="en-GB"/>
        </w:rPr>
        <w:t xml:space="preserve"> The tables below illustrate. </w:t>
      </w:r>
    </w:p>
    <w:p w14:paraId="5D09552B" w14:textId="77777777" w:rsidR="009A77D2" w:rsidRPr="00E62375" w:rsidRDefault="009A77D2" w:rsidP="00E62375">
      <w:pPr>
        <w:spacing w:after="0" w:line="240" w:lineRule="auto"/>
        <w:jc w:val="both"/>
        <w:rPr>
          <w:rFonts w:ascii="Times New Roman" w:eastAsia="Calibri" w:hAnsi="Times New Roman" w:cs="Times New Roman"/>
          <w:b/>
          <w:sz w:val="24"/>
          <w:szCs w:val="24"/>
          <w:lang w:val="en-GB"/>
        </w:rPr>
      </w:pPr>
    </w:p>
    <w:p w14:paraId="4A153873" w14:textId="77777777" w:rsidR="00C253A8" w:rsidRPr="00550742" w:rsidRDefault="00C253A8" w:rsidP="00550742">
      <w:pPr>
        <w:spacing w:after="0" w:line="240" w:lineRule="auto"/>
        <w:jc w:val="both"/>
        <w:rPr>
          <w:rFonts w:ascii="Times New Roman" w:eastAsia="Calibri" w:hAnsi="Times New Roman" w:cs="Times New Roman"/>
          <w:sz w:val="24"/>
          <w:szCs w:val="24"/>
          <w:lang w:val="en-GB"/>
        </w:rPr>
      </w:pPr>
    </w:p>
    <w:p w14:paraId="2B2367D9" w14:textId="77777777" w:rsidR="00C253A8" w:rsidRPr="00550742" w:rsidRDefault="00E62375"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Table1</w:t>
      </w:r>
      <w:r>
        <w:rPr>
          <w:rFonts w:ascii="Times New Roman" w:eastAsia="Calibri" w:hAnsi="Times New Roman" w:cs="Times New Roman"/>
          <w:b/>
          <w:sz w:val="24"/>
          <w:szCs w:val="24"/>
        </w:rPr>
        <w:t>:</w:t>
      </w:r>
      <w:r w:rsidR="00C253A8" w:rsidRPr="00550742">
        <w:rPr>
          <w:rFonts w:ascii="Times New Roman" w:eastAsia="Calibri" w:hAnsi="Times New Roman" w:cs="Times New Roman"/>
          <w:b/>
          <w:sz w:val="24"/>
          <w:szCs w:val="24"/>
          <w:lang w:val="en-GB"/>
        </w:rPr>
        <w:t xml:space="preserve">  Demography of students administered copies of the questionnaire to</w:t>
      </w:r>
    </w:p>
    <w:p w14:paraId="0853C208" w14:textId="77777777" w:rsidR="00C253A8" w:rsidRPr="00550742" w:rsidRDefault="00C253A8" w:rsidP="00550742">
      <w:pPr>
        <w:spacing w:after="0" w:line="240" w:lineRule="auto"/>
        <w:jc w:val="both"/>
        <w:rPr>
          <w:rFonts w:ascii="Times New Roman" w:eastAsia="Calibri" w:hAnsi="Times New Roman" w:cs="Times New Roman"/>
          <w:b/>
          <w:sz w:val="24"/>
          <w:szCs w:val="24"/>
          <w:lang w:val="en-GB"/>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2096"/>
        <w:gridCol w:w="2516"/>
      </w:tblGrid>
      <w:tr w:rsidR="00C253A8" w:rsidRPr="00550742" w14:paraId="6DBA9746" w14:textId="77777777" w:rsidTr="004F2D3E">
        <w:trPr>
          <w:trHeight w:val="20"/>
          <w:jc w:val="center"/>
        </w:trPr>
        <w:tc>
          <w:tcPr>
            <w:tcW w:w="4772" w:type="dxa"/>
            <w:vMerge w:val="restart"/>
            <w:tcBorders>
              <w:top w:val="single" w:sz="4" w:space="0" w:color="auto"/>
              <w:bottom w:val="single" w:sz="4" w:space="0" w:color="auto"/>
            </w:tcBorders>
          </w:tcPr>
          <w:p w14:paraId="10476A5A"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Department</w:t>
            </w:r>
          </w:p>
        </w:tc>
        <w:tc>
          <w:tcPr>
            <w:tcW w:w="4612" w:type="dxa"/>
            <w:gridSpan w:val="2"/>
            <w:tcBorders>
              <w:top w:val="single" w:sz="4" w:space="0" w:color="auto"/>
              <w:bottom w:val="single" w:sz="4" w:space="0" w:color="auto"/>
            </w:tcBorders>
          </w:tcPr>
          <w:p w14:paraId="1EC7B013"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Sample  size</w:t>
            </w:r>
          </w:p>
        </w:tc>
      </w:tr>
      <w:tr w:rsidR="00C253A8" w:rsidRPr="00550742" w14:paraId="4C135040" w14:textId="77777777" w:rsidTr="004F2D3E">
        <w:trPr>
          <w:trHeight w:val="20"/>
          <w:jc w:val="center"/>
        </w:trPr>
        <w:tc>
          <w:tcPr>
            <w:tcW w:w="4772" w:type="dxa"/>
            <w:vMerge/>
            <w:tcBorders>
              <w:top w:val="single" w:sz="4" w:space="0" w:color="auto"/>
              <w:bottom w:val="single" w:sz="4" w:space="0" w:color="auto"/>
            </w:tcBorders>
          </w:tcPr>
          <w:p w14:paraId="2A4A587C" w14:textId="77777777" w:rsidR="00C253A8" w:rsidRPr="00550742" w:rsidRDefault="00C253A8" w:rsidP="00550742">
            <w:pPr>
              <w:jc w:val="both"/>
              <w:rPr>
                <w:rFonts w:ascii="Times New Roman" w:eastAsia="Calibri" w:hAnsi="Times New Roman" w:cs="Times New Roman"/>
                <w:sz w:val="24"/>
                <w:szCs w:val="24"/>
                <w:lang w:val="en-GB"/>
              </w:rPr>
            </w:pPr>
          </w:p>
        </w:tc>
        <w:tc>
          <w:tcPr>
            <w:tcW w:w="2096" w:type="dxa"/>
            <w:tcBorders>
              <w:top w:val="single" w:sz="4" w:space="0" w:color="auto"/>
              <w:bottom w:val="single" w:sz="4" w:space="0" w:color="auto"/>
            </w:tcBorders>
          </w:tcPr>
          <w:p w14:paraId="013150DC"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 xml:space="preserve"> First cycle</w:t>
            </w:r>
          </w:p>
        </w:tc>
        <w:tc>
          <w:tcPr>
            <w:tcW w:w="2516" w:type="dxa"/>
            <w:tcBorders>
              <w:top w:val="single" w:sz="4" w:space="0" w:color="auto"/>
              <w:bottom w:val="single" w:sz="4" w:space="0" w:color="auto"/>
            </w:tcBorders>
          </w:tcPr>
          <w:p w14:paraId="5BF7CA28"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Second Cycle</w:t>
            </w:r>
          </w:p>
        </w:tc>
      </w:tr>
      <w:tr w:rsidR="00C253A8" w:rsidRPr="00550742" w14:paraId="63F4C619" w14:textId="77777777" w:rsidTr="004F2D3E">
        <w:trPr>
          <w:trHeight w:val="20"/>
          <w:jc w:val="center"/>
        </w:trPr>
        <w:tc>
          <w:tcPr>
            <w:tcW w:w="4772" w:type="dxa"/>
            <w:tcBorders>
              <w:top w:val="nil"/>
            </w:tcBorders>
          </w:tcPr>
          <w:p w14:paraId="1BFA85E3"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Fashion Clothing and textile</w:t>
            </w:r>
          </w:p>
        </w:tc>
        <w:tc>
          <w:tcPr>
            <w:tcW w:w="2096" w:type="dxa"/>
            <w:tcBorders>
              <w:top w:val="nil"/>
            </w:tcBorders>
          </w:tcPr>
          <w:p w14:paraId="74EF18B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11</w:t>
            </w:r>
          </w:p>
        </w:tc>
        <w:tc>
          <w:tcPr>
            <w:tcW w:w="2516" w:type="dxa"/>
            <w:tcBorders>
              <w:top w:val="nil"/>
            </w:tcBorders>
          </w:tcPr>
          <w:p w14:paraId="13955BF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12</w:t>
            </w:r>
          </w:p>
        </w:tc>
      </w:tr>
      <w:tr w:rsidR="00C253A8" w:rsidRPr="00550742" w14:paraId="785EEFBD" w14:textId="77777777" w:rsidTr="004F2D3E">
        <w:trPr>
          <w:trHeight w:val="20"/>
          <w:jc w:val="center"/>
        </w:trPr>
        <w:tc>
          <w:tcPr>
            <w:tcW w:w="4772" w:type="dxa"/>
          </w:tcPr>
          <w:p w14:paraId="4060AAF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Topography and Real Estate Management</w:t>
            </w:r>
          </w:p>
        </w:tc>
        <w:tc>
          <w:tcPr>
            <w:tcW w:w="2096" w:type="dxa"/>
          </w:tcPr>
          <w:p w14:paraId="578B7F33"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tc>
        <w:tc>
          <w:tcPr>
            <w:tcW w:w="2516" w:type="dxa"/>
          </w:tcPr>
          <w:p w14:paraId="1D9BAD9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tc>
      </w:tr>
      <w:tr w:rsidR="00C253A8" w:rsidRPr="00550742" w14:paraId="35F4DAA7" w14:textId="77777777" w:rsidTr="004F2D3E">
        <w:trPr>
          <w:trHeight w:val="20"/>
          <w:jc w:val="center"/>
        </w:trPr>
        <w:tc>
          <w:tcPr>
            <w:tcW w:w="4772" w:type="dxa"/>
          </w:tcPr>
          <w:p w14:paraId="6D2011D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Computer Science</w:t>
            </w:r>
          </w:p>
        </w:tc>
        <w:tc>
          <w:tcPr>
            <w:tcW w:w="2096" w:type="dxa"/>
          </w:tcPr>
          <w:p w14:paraId="0259E37E"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tc>
        <w:tc>
          <w:tcPr>
            <w:tcW w:w="2516" w:type="dxa"/>
          </w:tcPr>
          <w:p w14:paraId="4D78FFA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C253A8" w:rsidRPr="00550742" w14:paraId="0053923A" w14:textId="77777777" w:rsidTr="004F2D3E">
        <w:trPr>
          <w:trHeight w:val="20"/>
          <w:jc w:val="center"/>
        </w:trPr>
        <w:tc>
          <w:tcPr>
            <w:tcW w:w="4772" w:type="dxa"/>
          </w:tcPr>
          <w:p w14:paraId="0D75048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Tourism and Hospitality Management</w:t>
            </w:r>
          </w:p>
        </w:tc>
        <w:tc>
          <w:tcPr>
            <w:tcW w:w="2096" w:type="dxa"/>
          </w:tcPr>
          <w:p w14:paraId="5D3A4F15"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p>
        </w:tc>
        <w:tc>
          <w:tcPr>
            <w:tcW w:w="2516" w:type="dxa"/>
          </w:tcPr>
          <w:p w14:paraId="20F8B564"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C253A8" w:rsidRPr="00550742" w14:paraId="55F566C5" w14:textId="77777777" w:rsidTr="004F2D3E">
        <w:trPr>
          <w:trHeight w:val="20"/>
          <w:jc w:val="center"/>
        </w:trPr>
        <w:tc>
          <w:tcPr>
            <w:tcW w:w="4772" w:type="dxa"/>
          </w:tcPr>
          <w:p w14:paraId="211D66D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Engineering</w:t>
            </w:r>
          </w:p>
        </w:tc>
        <w:tc>
          <w:tcPr>
            <w:tcW w:w="2096" w:type="dxa"/>
          </w:tcPr>
          <w:p w14:paraId="7FFEAFD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68AD287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C253A8" w:rsidRPr="00550742" w14:paraId="7F1CBC95" w14:textId="77777777" w:rsidTr="004F2D3E">
        <w:trPr>
          <w:trHeight w:val="20"/>
          <w:jc w:val="center"/>
        </w:trPr>
        <w:tc>
          <w:tcPr>
            <w:tcW w:w="4772" w:type="dxa"/>
          </w:tcPr>
          <w:p w14:paraId="427466BD"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Management </w:t>
            </w:r>
          </w:p>
        </w:tc>
        <w:tc>
          <w:tcPr>
            <w:tcW w:w="2096" w:type="dxa"/>
          </w:tcPr>
          <w:p w14:paraId="06962BF8"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tc>
        <w:tc>
          <w:tcPr>
            <w:tcW w:w="2516" w:type="dxa"/>
          </w:tcPr>
          <w:p w14:paraId="4A216B43"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r>
      <w:tr w:rsidR="00C253A8" w:rsidRPr="00550742" w14:paraId="5B59F4B6" w14:textId="77777777" w:rsidTr="004F2D3E">
        <w:trPr>
          <w:trHeight w:val="20"/>
          <w:jc w:val="center"/>
        </w:trPr>
        <w:tc>
          <w:tcPr>
            <w:tcW w:w="4772" w:type="dxa"/>
          </w:tcPr>
          <w:p w14:paraId="0C7B98C4"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Law</w:t>
            </w:r>
          </w:p>
        </w:tc>
        <w:tc>
          <w:tcPr>
            <w:tcW w:w="2096" w:type="dxa"/>
          </w:tcPr>
          <w:p w14:paraId="7CA05BC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2EED296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C253A8" w:rsidRPr="00550742" w14:paraId="5BA274AA" w14:textId="77777777" w:rsidTr="004F2D3E">
        <w:trPr>
          <w:trHeight w:val="20"/>
          <w:jc w:val="center"/>
        </w:trPr>
        <w:tc>
          <w:tcPr>
            <w:tcW w:w="4772" w:type="dxa"/>
            <w:tcBorders>
              <w:bottom w:val="single" w:sz="4" w:space="0" w:color="auto"/>
            </w:tcBorders>
          </w:tcPr>
          <w:p w14:paraId="250DCEF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Building and Construction</w:t>
            </w:r>
          </w:p>
          <w:p w14:paraId="1DC9ECA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Woodwork</w:t>
            </w:r>
          </w:p>
          <w:p w14:paraId="6689172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Electronics</w:t>
            </w:r>
          </w:p>
          <w:p w14:paraId="344A853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Electrotechnics</w:t>
            </w:r>
          </w:p>
          <w:p w14:paraId="29E487F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Mechanical Manufacturing</w:t>
            </w:r>
          </w:p>
          <w:p w14:paraId="3F40B61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Information Management and Communication</w:t>
            </w:r>
          </w:p>
          <w:p w14:paraId="309591E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Accountancy</w:t>
            </w:r>
          </w:p>
          <w:p w14:paraId="750A273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Marketing </w:t>
            </w:r>
          </w:p>
          <w:p w14:paraId="218EADC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Home Economics</w:t>
            </w:r>
          </w:p>
          <w:p w14:paraId="79ADE55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Science of Education</w:t>
            </w:r>
          </w:p>
          <w:p w14:paraId="1F4414F9" w14:textId="77777777" w:rsidR="00C253A8" w:rsidRPr="00550742" w:rsidRDefault="00C253A8" w:rsidP="00550742">
            <w:pPr>
              <w:jc w:val="both"/>
              <w:rPr>
                <w:rFonts w:ascii="Times New Roman" w:eastAsia="Calibri" w:hAnsi="Times New Roman" w:cs="Times New Roman"/>
                <w:sz w:val="24"/>
                <w:szCs w:val="24"/>
                <w:lang w:val="en-GB"/>
              </w:rPr>
            </w:pPr>
          </w:p>
        </w:tc>
        <w:tc>
          <w:tcPr>
            <w:tcW w:w="2096" w:type="dxa"/>
            <w:tcBorders>
              <w:bottom w:val="single" w:sz="4" w:space="0" w:color="auto"/>
            </w:tcBorders>
          </w:tcPr>
          <w:p w14:paraId="11E54A5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9</w:t>
            </w:r>
          </w:p>
          <w:p w14:paraId="2461695C"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813B707"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376161C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p w14:paraId="2DF01DA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4</w:t>
            </w:r>
          </w:p>
          <w:p w14:paraId="6FAD6E4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45</w:t>
            </w:r>
          </w:p>
          <w:p w14:paraId="6B6C4387"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15</w:t>
            </w:r>
          </w:p>
          <w:p w14:paraId="336772A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8</w:t>
            </w:r>
          </w:p>
          <w:p w14:paraId="22A5433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35</w:t>
            </w:r>
          </w:p>
          <w:p w14:paraId="3910355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42</w:t>
            </w:r>
          </w:p>
          <w:p w14:paraId="3DDB8328" w14:textId="77777777" w:rsidR="00C253A8" w:rsidRPr="00550742" w:rsidRDefault="00C253A8" w:rsidP="00550742">
            <w:pPr>
              <w:jc w:val="both"/>
              <w:rPr>
                <w:rFonts w:ascii="Times New Roman" w:eastAsia="Calibri" w:hAnsi="Times New Roman" w:cs="Times New Roman"/>
                <w:sz w:val="24"/>
                <w:szCs w:val="24"/>
                <w:lang w:val="en-GB"/>
              </w:rPr>
            </w:pPr>
          </w:p>
        </w:tc>
        <w:tc>
          <w:tcPr>
            <w:tcW w:w="2516" w:type="dxa"/>
            <w:tcBorders>
              <w:bottom w:val="single" w:sz="4" w:space="0" w:color="auto"/>
            </w:tcBorders>
          </w:tcPr>
          <w:p w14:paraId="2943579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8</w:t>
            </w:r>
          </w:p>
          <w:p w14:paraId="17852A2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w:t>
            </w:r>
          </w:p>
          <w:p w14:paraId="6AB0021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7D4E502D"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w:t>
            </w:r>
          </w:p>
          <w:p w14:paraId="4066C44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5</w:t>
            </w:r>
          </w:p>
          <w:p w14:paraId="4184FAC3"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p>
          <w:p w14:paraId="2594E74E"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p w14:paraId="5C7A545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p w14:paraId="5C0309A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p w14:paraId="7B969A18"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20</w:t>
            </w:r>
          </w:p>
        </w:tc>
      </w:tr>
      <w:tr w:rsidR="00C253A8" w:rsidRPr="00550742" w14:paraId="7B54694F" w14:textId="77777777" w:rsidTr="004F2D3E">
        <w:trPr>
          <w:trHeight w:val="785"/>
          <w:jc w:val="center"/>
        </w:trPr>
        <w:tc>
          <w:tcPr>
            <w:tcW w:w="4772" w:type="dxa"/>
            <w:tcBorders>
              <w:top w:val="single" w:sz="4" w:space="0" w:color="auto"/>
              <w:bottom w:val="single" w:sz="4" w:space="0" w:color="auto"/>
            </w:tcBorders>
          </w:tcPr>
          <w:p w14:paraId="026297F8"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lastRenderedPageBreak/>
              <w:t>Total</w:t>
            </w:r>
          </w:p>
        </w:tc>
        <w:tc>
          <w:tcPr>
            <w:tcW w:w="2096" w:type="dxa"/>
            <w:tcBorders>
              <w:top w:val="single" w:sz="4" w:space="0" w:color="auto"/>
              <w:bottom w:val="single" w:sz="4" w:space="0" w:color="auto"/>
            </w:tcBorders>
          </w:tcPr>
          <w:p w14:paraId="1B6CC263" w14:textId="77777777" w:rsidR="00E13967" w:rsidRPr="00550742" w:rsidRDefault="00E13967" w:rsidP="00550742">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268</w:t>
            </w:r>
          </w:p>
        </w:tc>
        <w:tc>
          <w:tcPr>
            <w:tcW w:w="2516" w:type="dxa"/>
            <w:tcBorders>
              <w:top w:val="single" w:sz="4" w:space="0" w:color="auto"/>
              <w:bottom w:val="single" w:sz="4" w:space="0" w:color="auto"/>
            </w:tcBorders>
          </w:tcPr>
          <w:p w14:paraId="366A19C6" w14:textId="77777777" w:rsidR="00C253A8" w:rsidRDefault="00E13967" w:rsidP="00550742">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182</w:t>
            </w:r>
          </w:p>
          <w:p w14:paraId="1F6B8830" w14:textId="77777777" w:rsidR="00E13967" w:rsidRPr="00550742" w:rsidRDefault="00E13967" w:rsidP="00550742">
            <w:pPr>
              <w:jc w:val="both"/>
              <w:rPr>
                <w:rFonts w:ascii="Times New Roman" w:eastAsia="Calibri" w:hAnsi="Times New Roman" w:cs="Times New Roman"/>
                <w:b/>
                <w:bCs/>
                <w:sz w:val="24"/>
                <w:szCs w:val="24"/>
                <w:lang w:val="en-GB"/>
              </w:rPr>
            </w:pPr>
          </w:p>
        </w:tc>
      </w:tr>
      <w:tr w:rsidR="00C253A8" w:rsidRPr="00550742" w14:paraId="7BC16258" w14:textId="77777777" w:rsidTr="004F2D3E">
        <w:trPr>
          <w:trHeight w:val="20"/>
          <w:jc w:val="center"/>
        </w:trPr>
        <w:tc>
          <w:tcPr>
            <w:tcW w:w="4772" w:type="dxa"/>
            <w:tcBorders>
              <w:top w:val="single" w:sz="4" w:space="0" w:color="auto"/>
            </w:tcBorders>
          </w:tcPr>
          <w:p w14:paraId="7058EDAA" w14:textId="77777777" w:rsidR="00C253A8" w:rsidRPr="00550742" w:rsidRDefault="00C253A8" w:rsidP="00550742">
            <w:pPr>
              <w:jc w:val="both"/>
              <w:rPr>
                <w:rFonts w:ascii="Times New Roman" w:eastAsia="Calibri" w:hAnsi="Times New Roman" w:cs="Times New Roman"/>
                <w:b/>
                <w:bCs/>
                <w:sz w:val="24"/>
                <w:szCs w:val="24"/>
                <w:lang w:val="en-GB"/>
              </w:rPr>
            </w:pPr>
          </w:p>
        </w:tc>
        <w:tc>
          <w:tcPr>
            <w:tcW w:w="2096" w:type="dxa"/>
            <w:tcBorders>
              <w:top w:val="single" w:sz="4" w:space="0" w:color="auto"/>
            </w:tcBorders>
          </w:tcPr>
          <w:p w14:paraId="1EA2773D"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450</w:t>
            </w:r>
          </w:p>
        </w:tc>
        <w:tc>
          <w:tcPr>
            <w:tcW w:w="2516" w:type="dxa"/>
            <w:tcBorders>
              <w:top w:val="single" w:sz="4" w:space="0" w:color="auto"/>
            </w:tcBorders>
          </w:tcPr>
          <w:p w14:paraId="59C528F7" w14:textId="77777777" w:rsidR="00C253A8" w:rsidRPr="00550742" w:rsidRDefault="00C253A8" w:rsidP="00550742">
            <w:pPr>
              <w:jc w:val="both"/>
              <w:rPr>
                <w:rFonts w:ascii="Times New Roman" w:eastAsia="Calibri" w:hAnsi="Times New Roman" w:cs="Times New Roman"/>
                <w:b/>
                <w:bCs/>
                <w:sz w:val="24"/>
                <w:szCs w:val="24"/>
                <w:lang w:val="en-GB"/>
              </w:rPr>
            </w:pPr>
          </w:p>
        </w:tc>
      </w:tr>
    </w:tbl>
    <w:p w14:paraId="44E6C946" w14:textId="77777777" w:rsidR="00C253A8" w:rsidRDefault="00C253A8" w:rsidP="00550742">
      <w:pPr>
        <w:spacing w:after="0" w:line="240" w:lineRule="auto"/>
        <w:jc w:val="both"/>
        <w:rPr>
          <w:rFonts w:ascii="Times New Roman" w:eastAsia="Calibri" w:hAnsi="Times New Roman" w:cs="Times New Roman"/>
          <w:sz w:val="24"/>
          <w:szCs w:val="24"/>
          <w:lang w:val="en-GB"/>
        </w:rPr>
      </w:pPr>
    </w:p>
    <w:p w14:paraId="64C44D48" w14:textId="77777777" w:rsidR="009A77D2" w:rsidRDefault="009A77D2" w:rsidP="00550742">
      <w:pPr>
        <w:spacing w:after="0" w:line="240" w:lineRule="auto"/>
        <w:jc w:val="both"/>
        <w:rPr>
          <w:rFonts w:ascii="Times New Roman" w:eastAsia="Calibri" w:hAnsi="Times New Roman" w:cs="Times New Roman"/>
          <w:sz w:val="24"/>
          <w:szCs w:val="24"/>
          <w:lang w:val="en-GB"/>
        </w:rPr>
      </w:pPr>
    </w:p>
    <w:p w14:paraId="59D5AE9A" w14:textId="77777777" w:rsidR="00E62375" w:rsidRDefault="00E62375" w:rsidP="00550742">
      <w:pPr>
        <w:spacing w:after="0" w:line="240" w:lineRule="auto"/>
        <w:jc w:val="both"/>
        <w:rPr>
          <w:rFonts w:ascii="Times New Roman" w:eastAsia="Calibri" w:hAnsi="Times New Roman" w:cs="Times New Roman"/>
          <w:b/>
          <w:sz w:val="24"/>
          <w:szCs w:val="24"/>
          <w:lang w:val="en-GB"/>
        </w:rPr>
      </w:pPr>
    </w:p>
    <w:p w14:paraId="759835EA" w14:textId="77777777" w:rsidR="00E62375" w:rsidRPr="00E62375" w:rsidRDefault="00E62375"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Table2</w:t>
      </w:r>
      <w:r>
        <w:rPr>
          <w:rFonts w:ascii="Times New Roman" w:eastAsia="Calibri" w:hAnsi="Times New Roman" w:cs="Times New Roman"/>
          <w:b/>
          <w:sz w:val="24"/>
          <w:szCs w:val="24"/>
        </w:rPr>
        <w:t>:</w:t>
      </w:r>
      <w:r w:rsidRPr="00550742">
        <w:rPr>
          <w:rFonts w:ascii="Times New Roman" w:eastAsia="Calibri" w:hAnsi="Times New Roman" w:cs="Times New Roman"/>
          <w:b/>
          <w:sz w:val="24"/>
          <w:szCs w:val="24"/>
          <w:lang w:val="en-GB"/>
        </w:rPr>
        <w:t xml:space="preserve">  Dem</w:t>
      </w:r>
      <w:r>
        <w:rPr>
          <w:rFonts w:ascii="Times New Roman" w:eastAsia="Calibri" w:hAnsi="Times New Roman" w:cs="Times New Roman"/>
          <w:b/>
          <w:sz w:val="24"/>
          <w:szCs w:val="24"/>
          <w:lang w:val="en-GB"/>
        </w:rPr>
        <w:t xml:space="preserve">ography of students who returned their answered copies of the questionnaire </w:t>
      </w: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2096"/>
        <w:gridCol w:w="2516"/>
      </w:tblGrid>
      <w:tr w:rsidR="00E62375" w:rsidRPr="00550742" w14:paraId="06E9C7AD" w14:textId="77777777" w:rsidTr="00274AF3">
        <w:trPr>
          <w:trHeight w:val="20"/>
          <w:jc w:val="center"/>
        </w:trPr>
        <w:tc>
          <w:tcPr>
            <w:tcW w:w="4772" w:type="dxa"/>
            <w:vMerge w:val="restart"/>
            <w:tcBorders>
              <w:top w:val="single" w:sz="4" w:space="0" w:color="auto"/>
              <w:bottom w:val="single" w:sz="4" w:space="0" w:color="auto"/>
            </w:tcBorders>
          </w:tcPr>
          <w:p w14:paraId="6B594864" w14:textId="77777777" w:rsidR="00E62375" w:rsidRPr="00550742" w:rsidRDefault="00E62375" w:rsidP="00274AF3">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Department</w:t>
            </w:r>
          </w:p>
        </w:tc>
        <w:tc>
          <w:tcPr>
            <w:tcW w:w="4612" w:type="dxa"/>
            <w:gridSpan w:val="2"/>
            <w:tcBorders>
              <w:top w:val="single" w:sz="4" w:space="0" w:color="auto"/>
              <w:bottom w:val="single" w:sz="4" w:space="0" w:color="auto"/>
            </w:tcBorders>
          </w:tcPr>
          <w:p w14:paraId="5B3B243B" w14:textId="77777777" w:rsidR="00E62375" w:rsidRPr="00550742" w:rsidRDefault="00E62375" w:rsidP="00274AF3">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Sample  size</w:t>
            </w:r>
          </w:p>
        </w:tc>
      </w:tr>
      <w:tr w:rsidR="00E62375" w:rsidRPr="00550742" w14:paraId="036872A8" w14:textId="77777777" w:rsidTr="00274AF3">
        <w:trPr>
          <w:trHeight w:val="20"/>
          <w:jc w:val="center"/>
        </w:trPr>
        <w:tc>
          <w:tcPr>
            <w:tcW w:w="4772" w:type="dxa"/>
            <w:vMerge/>
            <w:tcBorders>
              <w:top w:val="single" w:sz="4" w:space="0" w:color="auto"/>
              <w:bottom w:val="single" w:sz="4" w:space="0" w:color="auto"/>
            </w:tcBorders>
          </w:tcPr>
          <w:p w14:paraId="519DDBF6" w14:textId="77777777" w:rsidR="00E62375" w:rsidRPr="00550742" w:rsidRDefault="00E62375" w:rsidP="00274AF3">
            <w:pPr>
              <w:jc w:val="both"/>
              <w:rPr>
                <w:rFonts w:ascii="Times New Roman" w:eastAsia="Calibri" w:hAnsi="Times New Roman" w:cs="Times New Roman"/>
                <w:sz w:val="24"/>
                <w:szCs w:val="24"/>
                <w:lang w:val="en-GB"/>
              </w:rPr>
            </w:pPr>
          </w:p>
        </w:tc>
        <w:tc>
          <w:tcPr>
            <w:tcW w:w="2096" w:type="dxa"/>
            <w:tcBorders>
              <w:top w:val="single" w:sz="4" w:space="0" w:color="auto"/>
              <w:bottom w:val="single" w:sz="4" w:space="0" w:color="auto"/>
            </w:tcBorders>
          </w:tcPr>
          <w:p w14:paraId="300C5B56" w14:textId="77777777" w:rsidR="00E62375" w:rsidRPr="00550742" w:rsidRDefault="00E62375" w:rsidP="00274AF3">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 xml:space="preserve"> First cycle</w:t>
            </w:r>
          </w:p>
        </w:tc>
        <w:tc>
          <w:tcPr>
            <w:tcW w:w="2516" w:type="dxa"/>
            <w:tcBorders>
              <w:top w:val="single" w:sz="4" w:space="0" w:color="auto"/>
              <w:bottom w:val="single" w:sz="4" w:space="0" w:color="auto"/>
            </w:tcBorders>
          </w:tcPr>
          <w:p w14:paraId="6518CC74" w14:textId="77777777" w:rsidR="00E62375" w:rsidRPr="00550742" w:rsidRDefault="00E62375" w:rsidP="00274AF3">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Second Cycle</w:t>
            </w:r>
          </w:p>
        </w:tc>
      </w:tr>
      <w:tr w:rsidR="00E62375" w:rsidRPr="00550742" w14:paraId="20759EFB" w14:textId="77777777" w:rsidTr="00274AF3">
        <w:trPr>
          <w:trHeight w:val="20"/>
          <w:jc w:val="center"/>
        </w:trPr>
        <w:tc>
          <w:tcPr>
            <w:tcW w:w="4772" w:type="dxa"/>
            <w:tcBorders>
              <w:top w:val="nil"/>
            </w:tcBorders>
          </w:tcPr>
          <w:p w14:paraId="59035BD0"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Fashion Clothing and textile</w:t>
            </w:r>
          </w:p>
        </w:tc>
        <w:tc>
          <w:tcPr>
            <w:tcW w:w="2096" w:type="dxa"/>
            <w:tcBorders>
              <w:top w:val="nil"/>
            </w:tcBorders>
          </w:tcPr>
          <w:p w14:paraId="70E63105"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11</w:t>
            </w:r>
          </w:p>
        </w:tc>
        <w:tc>
          <w:tcPr>
            <w:tcW w:w="2516" w:type="dxa"/>
            <w:tcBorders>
              <w:top w:val="nil"/>
            </w:tcBorders>
          </w:tcPr>
          <w:p w14:paraId="49F393B0"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tc>
      </w:tr>
      <w:tr w:rsidR="00E62375" w:rsidRPr="00550742" w14:paraId="7958714E" w14:textId="77777777" w:rsidTr="00274AF3">
        <w:trPr>
          <w:trHeight w:val="20"/>
          <w:jc w:val="center"/>
        </w:trPr>
        <w:tc>
          <w:tcPr>
            <w:tcW w:w="4772" w:type="dxa"/>
          </w:tcPr>
          <w:p w14:paraId="5B60C711"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Topography and Real Estate Management</w:t>
            </w:r>
          </w:p>
        </w:tc>
        <w:tc>
          <w:tcPr>
            <w:tcW w:w="2096" w:type="dxa"/>
          </w:tcPr>
          <w:p w14:paraId="2AC1C6BF"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tc>
        <w:tc>
          <w:tcPr>
            <w:tcW w:w="2516" w:type="dxa"/>
          </w:tcPr>
          <w:p w14:paraId="66F2529E"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tc>
      </w:tr>
      <w:tr w:rsidR="00E62375" w:rsidRPr="00550742" w14:paraId="29B3125D" w14:textId="77777777" w:rsidTr="00274AF3">
        <w:trPr>
          <w:trHeight w:val="20"/>
          <w:jc w:val="center"/>
        </w:trPr>
        <w:tc>
          <w:tcPr>
            <w:tcW w:w="4772" w:type="dxa"/>
          </w:tcPr>
          <w:p w14:paraId="50FFAB7B"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Computer Science</w:t>
            </w:r>
          </w:p>
        </w:tc>
        <w:tc>
          <w:tcPr>
            <w:tcW w:w="2096" w:type="dxa"/>
          </w:tcPr>
          <w:p w14:paraId="7B62681E"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35</w:t>
            </w:r>
          </w:p>
        </w:tc>
        <w:tc>
          <w:tcPr>
            <w:tcW w:w="2516" w:type="dxa"/>
          </w:tcPr>
          <w:p w14:paraId="09415052"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E62375" w:rsidRPr="00550742" w14:paraId="2311B44F" w14:textId="77777777" w:rsidTr="00274AF3">
        <w:trPr>
          <w:trHeight w:val="20"/>
          <w:jc w:val="center"/>
        </w:trPr>
        <w:tc>
          <w:tcPr>
            <w:tcW w:w="4772" w:type="dxa"/>
          </w:tcPr>
          <w:p w14:paraId="55D43294"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Tourism and Hospitality Management</w:t>
            </w:r>
          </w:p>
        </w:tc>
        <w:tc>
          <w:tcPr>
            <w:tcW w:w="2096" w:type="dxa"/>
          </w:tcPr>
          <w:p w14:paraId="48A54BD4"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23</w:t>
            </w:r>
          </w:p>
        </w:tc>
        <w:tc>
          <w:tcPr>
            <w:tcW w:w="2516" w:type="dxa"/>
          </w:tcPr>
          <w:p w14:paraId="085AEBB8"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E62375" w:rsidRPr="00550742" w14:paraId="0C2B6664" w14:textId="77777777" w:rsidTr="00274AF3">
        <w:trPr>
          <w:trHeight w:val="20"/>
          <w:jc w:val="center"/>
        </w:trPr>
        <w:tc>
          <w:tcPr>
            <w:tcW w:w="4772" w:type="dxa"/>
          </w:tcPr>
          <w:p w14:paraId="793EF298"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Engineering</w:t>
            </w:r>
          </w:p>
        </w:tc>
        <w:tc>
          <w:tcPr>
            <w:tcW w:w="2096" w:type="dxa"/>
          </w:tcPr>
          <w:p w14:paraId="7EED9E63"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7CE22ED4"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E62375" w:rsidRPr="00550742" w14:paraId="2209DF0A" w14:textId="77777777" w:rsidTr="00274AF3">
        <w:trPr>
          <w:trHeight w:val="20"/>
          <w:jc w:val="center"/>
        </w:trPr>
        <w:tc>
          <w:tcPr>
            <w:tcW w:w="4772" w:type="dxa"/>
          </w:tcPr>
          <w:p w14:paraId="7803C90A"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Management </w:t>
            </w:r>
          </w:p>
        </w:tc>
        <w:tc>
          <w:tcPr>
            <w:tcW w:w="2096" w:type="dxa"/>
          </w:tcPr>
          <w:p w14:paraId="4444861C"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15</w:t>
            </w:r>
          </w:p>
        </w:tc>
        <w:tc>
          <w:tcPr>
            <w:tcW w:w="2516" w:type="dxa"/>
          </w:tcPr>
          <w:p w14:paraId="13D9B538" w14:textId="77777777" w:rsidR="00E62375" w:rsidRPr="00550742" w:rsidRDefault="00E62375" w:rsidP="00274AF3">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r>
      <w:tr w:rsidR="00E62375" w:rsidRPr="00550742" w14:paraId="3A00A3D8" w14:textId="77777777" w:rsidTr="00274AF3">
        <w:trPr>
          <w:trHeight w:val="20"/>
          <w:jc w:val="center"/>
        </w:trPr>
        <w:tc>
          <w:tcPr>
            <w:tcW w:w="4772" w:type="dxa"/>
          </w:tcPr>
          <w:p w14:paraId="6FBE5739"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Law</w:t>
            </w:r>
          </w:p>
        </w:tc>
        <w:tc>
          <w:tcPr>
            <w:tcW w:w="2096" w:type="dxa"/>
          </w:tcPr>
          <w:p w14:paraId="742528AE"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50968888"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E62375" w:rsidRPr="00550742" w14:paraId="77F88E7A" w14:textId="77777777" w:rsidTr="00274AF3">
        <w:trPr>
          <w:trHeight w:val="20"/>
          <w:jc w:val="center"/>
        </w:trPr>
        <w:tc>
          <w:tcPr>
            <w:tcW w:w="4772" w:type="dxa"/>
            <w:tcBorders>
              <w:bottom w:val="single" w:sz="4" w:space="0" w:color="auto"/>
            </w:tcBorders>
          </w:tcPr>
          <w:p w14:paraId="459A7886"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Building and Construction</w:t>
            </w:r>
          </w:p>
          <w:p w14:paraId="520E8B77"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Woodwork</w:t>
            </w:r>
          </w:p>
          <w:p w14:paraId="13092575"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Electronics</w:t>
            </w:r>
          </w:p>
          <w:p w14:paraId="60EEA915"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Electrotechnics</w:t>
            </w:r>
          </w:p>
          <w:p w14:paraId="3ED97195"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Manufacturing</w:t>
            </w:r>
          </w:p>
          <w:p w14:paraId="36E72AA2"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Information Management and Communication</w:t>
            </w:r>
          </w:p>
          <w:p w14:paraId="5D5B69F5"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Accountancy</w:t>
            </w:r>
          </w:p>
          <w:p w14:paraId="16FCC56E"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Marketing </w:t>
            </w:r>
          </w:p>
          <w:p w14:paraId="7A2ED63D"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Home Economics</w:t>
            </w:r>
          </w:p>
          <w:p w14:paraId="71DDD4B9"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Science of Education</w:t>
            </w:r>
          </w:p>
          <w:p w14:paraId="6636B311" w14:textId="77777777" w:rsidR="00E62375" w:rsidRPr="00550742" w:rsidRDefault="00E62375" w:rsidP="00274AF3">
            <w:pPr>
              <w:jc w:val="both"/>
              <w:rPr>
                <w:rFonts w:ascii="Times New Roman" w:eastAsia="Calibri" w:hAnsi="Times New Roman" w:cs="Times New Roman"/>
                <w:sz w:val="24"/>
                <w:szCs w:val="24"/>
                <w:lang w:val="en-GB"/>
              </w:rPr>
            </w:pPr>
          </w:p>
        </w:tc>
        <w:tc>
          <w:tcPr>
            <w:tcW w:w="2096" w:type="dxa"/>
            <w:tcBorders>
              <w:bottom w:val="single" w:sz="4" w:space="0" w:color="auto"/>
            </w:tcBorders>
          </w:tcPr>
          <w:p w14:paraId="5B8088BD"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p w14:paraId="6D0A9446"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9E7248F"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37267C7"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p w14:paraId="1704115E"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w:t>
            </w:r>
          </w:p>
          <w:p w14:paraId="121AEEFC" w14:textId="77777777" w:rsidR="00E62375" w:rsidRPr="00550742" w:rsidRDefault="00E62375" w:rsidP="00274AF3">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p w14:paraId="2E4EF6FD"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p w14:paraId="26661FA7"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8</w:t>
            </w:r>
          </w:p>
          <w:p w14:paraId="36D9180B"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25</w:t>
            </w:r>
          </w:p>
          <w:p w14:paraId="417C37AF" w14:textId="77777777" w:rsidR="00E62375" w:rsidRPr="00550742" w:rsidRDefault="00E62375" w:rsidP="00274AF3">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p w14:paraId="55711EAC" w14:textId="77777777" w:rsidR="00E62375" w:rsidRPr="00550742" w:rsidRDefault="00E62375" w:rsidP="00274AF3">
            <w:pPr>
              <w:jc w:val="both"/>
              <w:rPr>
                <w:rFonts w:ascii="Times New Roman" w:eastAsia="Calibri" w:hAnsi="Times New Roman" w:cs="Times New Roman"/>
                <w:sz w:val="24"/>
                <w:szCs w:val="24"/>
                <w:lang w:val="en-GB"/>
              </w:rPr>
            </w:pPr>
          </w:p>
        </w:tc>
        <w:tc>
          <w:tcPr>
            <w:tcW w:w="2516" w:type="dxa"/>
            <w:tcBorders>
              <w:bottom w:val="single" w:sz="4" w:space="0" w:color="auto"/>
            </w:tcBorders>
          </w:tcPr>
          <w:p w14:paraId="6FB28E1D"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8</w:t>
            </w:r>
          </w:p>
          <w:p w14:paraId="3002E260"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w:t>
            </w:r>
          </w:p>
          <w:p w14:paraId="79B34FD1"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6F0A080C"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w:t>
            </w:r>
          </w:p>
          <w:p w14:paraId="6EE3AFC4"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p w14:paraId="2FDAD256" w14:textId="77777777" w:rsidR="00E62375" w:rsidRPr="00550742" w:rsidRDefault="00E62375" w:rsidP="00274AF3">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p>
          <w:p w14:paraId="78C408E0"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p w14:paraId="13957F33"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p w14:paraId="693D8AE3" w14:textId="77777777" w:rsidR="00E62375" w:rsidRPr="00550742" w:rsidRDefault="00E62375" w:rsidP="00274AF3">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p w14:paraId="79060B9D" w14:textId="77777777" w:rsidR="00E62375" w:rsidRPr="00550742" w:rsidRDefault="00E62375" w:rsidP="00274AF3">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tc>
      </w:tr>
      <w:tr w:rsidR="00E62375" w:rsidRPr="00550742" w14:paraId="5158EEC2" w14:textId="77777777" w:rsidTr="00274AF3">
        <w:trPr>
          <w:trHeight w:val="557"/>
          <w:jc w:val="center"/>
        </w:trPr>
        <w:tc>
          <w:tcPr>
            <w:tcW w:w="4772" w:type="dxa"/>
            <w:tcBorders>
              <w:top w:val="single" w:sz="4" w:space="0" w:color="auto"/>
              <w:bottom w:val="single" w:sz="4" w:space="0" w:color="auto"/>
            </w:tcBorders>
          </w:tcPr>
          <w:p w14:paraId="157ED5AF" w14:textId="77777777" w:rsidR="00E62375" w:rsidRPr="00550742" w:rsidRDefault="00E62375" w:rsidP="00274AF3">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Total</w:t>
            </w:r>
          </w:p>
        </w:tc>
        <w:tc>
          <w:tcPr>
            <w:tcW w:w="2096" w:type="dxa"/>
            <w:tcBorders>
              <w:top w:val="single" w:sz="4" w:space="0" w:color="auto"/>
              <w:bottom w:val="single" w:sz="4" w:space="0" w:color="auto"/>
            </w:tcBorders>
          </w:tcPr>
          <w:p w14:paraId="3DD85BB0" w14:textId="77777777" w:rsidR="00E62375" w:rsidRDefault="00E62375" w:rsidP="00274AF3">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228</w:t>
            </w:r>
          </w:p>
          <w:p w14:paraId="304242DC" w14:textId="77777777" w:rsidR="00E62375" w:rsidRPr="00550742" w:rsidRDefault="00E62375" w:rsidP="00274AF3">
            <w:pPr>
              <w:jc w:val="both"/>
              <w:rPr>
                <w:rFonts w:ascii="Times New Roman" w:eastAsia="Calibri" w:hAnsi="Times New Roman" w:cs="Times New Roman"/>
                <w:b/>
                <w:bCs/>
                <w:sz w:val="24"/>
                <w:szCs w:val="24"/>
                <w:lang w:val="en-GB"/>
              </w:rPr>
            </w:pPr>
          </w:p>
        </w:tc>
        <w:tc>
          <w:tcPr>
            <w:tcW w:w="2516" w:type="dxa"/>
            <w:tcBorders>
              <w:top w:val="single" w:sz="4" w:space="0" w:color="auto"/>
              <w:bottom w:val="single" w:sz="4" w:space="0" w:color="auto"/>
            </w:tcBorders>
          </w:tcPr>
          <w:p w14:paraId="790BB62E" w14:textId="77777777" w:rsidR="00E62375" w:rsidRPr="00550742" w:rsidRDefault="00E62375" w:rsidP="00274AF3">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152</w:t>
            </w:r>
          </w:p>
        </w:tc>
      </w:tr>
      <w:tr w:rsidR="00E62375" w:rsidRPr="00550742" w14:paraId="2C0227E2" w14:textId="77777777" w:rsidTr="00274AF3">
        <w:trPr>
          <w:trHeight w:val="20"/>
          <w:jc w:val="center"/>
        </w:trPr>
        <w:tc>
          <w:tcPr>
            <w:tcW w:w="4772" w:type="dxa"/>
            <w:tcBorders>
              <w:top w:val="single" w:sz="4" w:space="0" w:color="auto"/>
            </w:tcBorders>
          </w:tcPr>
          <w:p w14:paraId="5BCC5F9E" w14:textId="77777777" w:rsidR="00E62375" w:rsidRPr="00550742" w:rsidRDefault="00E62375" w:rsidP="00274AF3">
            <w:pPr>
              <w:jc w:val="both"/>
              <w:rPr>
                <w:rFonts w:ascii="Times New Roman" w:eastAsia="Calibri" w:hAnsi="Times New Roman" w:cs="Times New Roman"/>
                <w:b/>
                <w:bCs/>
                <w:sz w:val="24"/>
                <w:szCs w:val="24"/>
                <w:lang w:val="en-GB"/>
              </w:rPr>
            </w:pPr>
          </w:p>
        </w:tc>
        <w:tc>
          <w:tcPr>
            <w:tcW w:w="2096" w:type="dxa"/>
            <w:tcBorders>
              <w:top w:val="single" w:sz="4" w:space="0" w:color="auto"/>
            </w:tcBorders>
          </w:tcPr>
          <w:p w14:paraId="4A7D13C1" w14:textId="77777777" w:rsidR="00E62375" w:rsidRPr="00550742" w:rsidRDefault="00E62375" w:rsidP="00274AF3">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380</w:t>
            </w:r>
          </w:p>
        </w:tc>
        <w:tc>
          <w:tcPr>
            <w:tcW w:w="2516" w:type="dxa"/>
            <w:tcBorders>
              <w:top w:val="single" w:sz="4" w:space="0" w:color="auto"/>
            </w:tcBorders>
          </w:tcPr>
          <w:p w14:paraId="3B6BA769" w14:textId="77777777" w:rsidR="00E62375" w:rsidRPr="00550742" w:rsidRDefault="00E62375" w:rsidP="00274AF3">
            <w:pPr>
              <w:jc w:val="both"/>
              <w:rPr>
                <w:rFonts w:ascii="Times New Roman" w:eastAsia="Calibri" w:hAnsi="Times New Roman" w:cs="Times New Roman"/>
                <w:b/>
                <w:bCs/>
                <w:sz w:val="24"/>
                <w:szCs w:val="24"/>
                <w:lang w:val="en-GB"/>
              </w:rPr>
            </w:pPr>
          </w:p>
        </w:tc>
      </w:tr>
    </w:tbl>
    <w:p w14:paraId="69C0E08A" w14:textId="77777777" w:rsidR="00E62375" w:rsidRDefault="00E62375" w:rsidP="00550742">
      <w:pPr>
        <w:spacing w:after="0" w:line="360" w:lineRule="auto"/>
        <w:jc w:val="both"/>
        <w:rPr>
          <w:rFonts w:ascii="Times New Roman" w:hAnsi="Times New Roman" w:cs="Times New Roman"/>
          <w:b/>
          <w:sz w:val="24"/>
          <w:szCs w:val="24"/>
          <w:lang w:val="en-GB"/>
        </w:rPr>
      </w:pPr>
    </w:p>
    <w:p w14:paraId="27730D5D" w14:textId="77777777" w:rsidR="0065190A" w:rsidRPr="00550742" w:rsidRDefault="0065190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Instrumentation</w:t>
      </w:r>
    </w:p>
    <w:p w14:paraId="1D2ED50E" w14:textId="76AE4B73" w:rsidR="002519D7" w:rsidRDefault="00F12F7D"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questionnaire was a structured questionnaire consisting of 23 items</w:t>
      </w:r>
      <w:r w:rsidR="00E357A8" w:rsidRPr="00550742">
        <w:rPr>
          <w:rFonts w:ascii="Times New Roman" w:hAnsi="Times New Roman" w:cs="Times New Roman"/>
          <w:sz w:val="24"/>
          <w:szCs w:val="24"/>
          <w:lang w:val="en-GB"/>
        </w:rPr>
        <w:t xml:space="preserve"> </w:t>
      </w:r>
      <w:r w:rsidR="009E7114" w:rsidRPr="00550742">
        <w:rPr>
          <w:rFonts w:ascii="Times New Roman" w:hAnsi="Times New Roman" w:cs="Times New Roman"/>
          <w:sz w:val="24"/>
          <w:szCs w:val="24"/>
          <w:lang w:val="en-GB"/>
        </w:rPr>
        <w:t>adapted</w:t>
      </w:r>
      <w:r w:rsidR="00E357A8" w:rsidRPr="00550742">
        <w:rPr>
          <w:rFonts w:ascii="Times New Roman" w:hAnsi="Times New Roman" w:cs="Times New Roman"/>
          <w:sz w:val="24"/>
          <w:szCs w:val="24"/>
          <w:lang w:val="en-GB"/>
        </w:rPr>
        <w:t xml:space="preserve"> </w:t>
      </w:r>
      <w:r w:rsidR="009A77D2">
        <w:rPr>
          <w:rFonts w:ascii="Times New Roman" w:hAnsi="Times New Roman" w:cs="Times New Roman"/>
          <w:sz w:val="24"/>
          <w:szCs w:val="24"/>
          <w:lang w:val="en-GB"/>
        </w:rPr>
        <w:t xml:space="preserve">by </w:t>
      </w:r>
      <w:r w:rsidR="009A77D2" w:rsidRPr="009A77D2">
        <w:rPr>
          <w:rFonts w:ascii="Times New Roman" w:hAnsi="Times New Roman" w:cs="Times New Roman"/>
          <w:sz w:val="24"/>
          <w:szCs w:val="24"/>
          <w:lang w:val="en-GB"/>
        </w:rPr>
        <w:t>Gerlich</w:t>
      </w:r>
      <w:r w:rsidR="009A77D2">
        <w:rPr>
          <w:rFonts w:ascii="Times New Roman" w:hAnsi="Times New Roman" w:cs="Times New Roman"/>
          <w:sz w:val="24"/>
          <w:szCs w:val="24"/>
          <w:lang w:val="en-GB"/>
        </w:rPr>
        <w:t xml:space="preserve"> (2025) </w:t>
      </w:r>
      <w:r w:rsidR="00E357A8" w:rsidRPr="00550742">
        <w:rPr>
          <w:rFonts w:ascii="Times New Roman" w:hAnsi="Times New Roman" w:cs="Times New Roman"/>
          <w:sz w:val="24"/>
          <w:szCs w:val="24"/>
          <w:lang w:val="en-GB"/>
        </w:rPr>
        <w:t xml:space="preserve">from established instruments like the Halpern Critical Thinking Assessment (HCTA) tool and </w:t>
      </w:r>
      <w:proofErr w:type="spellStart"/>
      <w:r w:rsidR="00E357A8" w:rsidRPr="00550742">
        <w:rPr>
          <w:rFonts w:ascii="Times New Roman" w:hAnsi="Times New Roman" w:cs="Times New Roman"/>
          <w:sz w:val="24"/>
          <w:szCs w:val="24"/>
          <w:lang w:val="en-GB"/>
        </w:rPr>
        <w:t>Terenzini’s</w:t>
      </w:r>
      <w:proofErr w:type="spellEnd"/>
      <w:r w:rsidR="00E357A8" w:rsidRPr="00550742">
        <w:rPr>
          <w:rFonts w:ascii="Times New Roman" w:hAnsi="Times New Roman" w:cs="Times New Roman"/>
          <w:sz w:val="24"/>
          <w:szCs w:val="24"/>
          <w:lang w:val="en-GB"/>
        </w:rPr>
        <w:t xml:space="preserve"> self-reported measures to measure AI tool usage</w:t>
      </w:r>
      <w:r w:rsidR="00CD549E">
        <w:rPr>
          <w:rFonts w:ascii="Times New Roman" w:hAnsi="Times New Roman" w:cs="Times New Roman"/>
          <w:sz w:val="24"/>
          <w:szCs w:val="24"/>
          <w:lang w:val="en-GB"/>
        </w:rPr>
        <w:t xml:space="preserve"> (4 items)</w:t>
      </w:r>
      <w:r w:rsidR="00E357A8" w:rsidRPr="00550742">
        <w:rPr>
          <w:rFonts w:ascii="Times New Roman" w:hAnsi="Times New Roman" w:cs="Times New Roman"/>
          <w:sz w:val="24"/>
          <w:szCs w:val="24"/>
          <w:lang w:val="en-GB"/>
        </w:rPr>
        <w:t xml:space="preserve">, cognitive offloading </w:t>
      </w:r>
      <w:r w:rsidR="00CD549E">
        <w:rPr>
          <w:rFonts w:ascii="Times New Roman" w:hAnsi="Times New Roman" w:cs="Times New Roman"/>
          <w:sz w:val="24"/>
          <w:szCs w:val="24"/>
          <w:lang w:val="en-GB"/>
        </w:rPr>
        <w:lastRenderedPageBreak/>
        <w:t>(</w:t>
      </w:r>
      <w:r w:rsidR="00CD549E">
        <w:rPr>
          <w:rFonts w:ascii="Times New Roman" w:hAnsi="Times New Roman" w:cs="Times New Roman"/>
          <w:sz w:val="24"/>
          <w:szCs w:val="24"/>
          <w:lang w:val="en-GB"/>
        </w:rPr>
        <w:t>7</w:t>
      </w:r>
      <w:r w:rsidR="00CD549E">
        <w:rPr>
          <w:rFonts w:ascii="Times New Roman" w:hAnsi="Times New Roman" w:cs="Times New Roman"/>
          <w:sz w:val="24"/>
          <w:szCs w:val="24"/>
          <w:lang w:val="en-GB"/>
        </w:rPr>
        <w:t xml:space="preserve"> items)</w:t>
      </w:r>
      <w:r w:rsidR="00CD549E" w:rsidRPr="00550742">
        <w:rPr>
          <w:rFonts w:ascii="Times New Roman" w:hAnsi="Times New Roman" w:cs="Times New Roman"/>
          <w:sz w:val="24"/>
          <w:szCs w:val="24"/>
          <w:lang w:val="en-GB"/>
        </w:rPr>
        <w:t xml:space="preserve">, </w:t>
      </w:r>
      <w:r w:rsidR="00E357A8" w:rsidRPr="00550742">
        <w:rPr>
          <w:rFonts w:ascii="Times New Roman" w:hAnsi="Times New Roman" w:cs="Times New Roman"/>
          <w:sz w:val="24"/>
          <w:szCs w:val="24"/>
          <w:lang w:val="en-GB"/>
        </w:rPr>
        <w:t>and critical thinking</w:t>
      </w:r>
      <w:r w:rsidR="00CD549E">
        <w:rPr>
          <w:rFonts w:ascii="Times New Roman" w:hAnsi="Times New Roman" w:cs="Times New Roman"/>
          <w:sz w:val="24"/>
          <w:szCs w:val="24"/>
          <w:lang w:val="en-GB"/>
        </w:rPr>
        <w:t>(</w:t>
      </w:r>
      <w:r w:rsidR="00CD549E">
        <w:rPr>
          <w:rFonts w:ascii="Times New Roman" w:hAnsi="Times New Roman" w:cs="Times New Roman"/>
          <w:sz w:val="24"/>
          <w:szCs w:val="24"/>
          <w:lang w:val="en-GB"/>
        </w:rPr>
        <w:t>8</w:t>
      </w:r>
      <w:r w:rsidR="00CD549E">
        <w:rPr>
          <w:rFonts w:ascii="Times New Roman" w:hAnsi="Times New Roman" w:cs="Times New Roman"/>
          <w:sz w:val="24"/>
          <w:szCs w:val="24"/>
          <w:lang w:val="en-GB"/>
        </w:rPr>
        <w:t xml:space="preserve"> items)</w:t>
      </w:r>
      <w:r w:rsidR="00CD549E">
        <w:rPr>
          <w:rFonts w:ascii="Times New Roman" w:hAnsi="Times New Roman" w:cs="Times New Roman"/>
          <w:sz w:val="24"/>
          <w:szCs w:val="24"/>
          <w:lang w:val="en-GB"/>
        </w:rPr>
        <w:t>.</w:t>
      </w:r>
      <w:r w:rsidR="002519D7">
        <w:rPr>
          <w:rFonts w:ascii="Times New Roman" w:hAnsi="Times New Roman" w:cs="Times New Roman"/>
          <w:sz w:val="24"/>
          <w:szCs w:val="24"/>
          <w:lang w:val="en-GB"/>
        </w:rPr>
        <w:t xml:space="preserve"> </w:t>
      </w:r>
      <w:r w:rsidR="002519D7" w:rsidRPr="00662F75">
        <w:rPr>
          <w:rFonts w:ascii="Times New Roman" w:hAnsi="Times New Roman" w:cs="Times New Roman"/>
          <w:sz w:val="24"/>
          <w:szCs w:val="24"/>
          <w:highlight w:val="yellow"/>
          <w:lang w:val="en-GB"/>
        </w:rPr>
        <w:t>The reliability for the items measuring the three different constructs was calculated. It was as follows:</w:t>
      </w:r>
    </w:p>
    <w:p w14:paraId="4A240002" w14:textId="77777777" w:rsidR="00CD549E" w:rsidRDefault="00CD549E" w:rsidP="00550742">
      <w:pPr>
        <w:spacing w:after="0" w:line="360" w:lineRule="auto"/>
        <w:jc w:val="both"/>
        <w:rPr>
          <w:rFonts w:ascii="Times New Roman" w:hAnsi="Times New Roman" w:cs="Times New Roman"/>
          <w:sz w:val="24"/>
          <w:szCs w:val="24"/>
          <w:lang w:val="en-GB"/>
        </w:rPr>
      </w:pPr>
    </w:p>
    <w:p w14:paraId="1A051D72" w14:textId="5578BC0B" w:rsidR="00CD549E" w:rsidRPr="00CD549E" w:rsidRDefault="00CD549E" w:rsidP="00550742">
      <w:pPr>
        <w:spacing w:after="0" w:line="360" w:lineRule="auto"/>
        <w:jc w:val="both"/>
        <w:rPr>
          <w:rFonts w:ascii="Times New Roman" w:hAnsi="Times New Roman" w:cs="Times New Roman"/>
          <w:b/>
          <w:sz w:val="24"/>
          <w:szCs w:val="24"/>
          <w:lang w:val="en-GB"/>
        </w:rPr>
      </w:pPr>
      <w:r w:rsidRPr="00CD549E">
        <w:rPr>
          <w:rFonts w:ascii="Times New Roman" w:hAnsi="Times New Roman" w:cs="Times New Roman"/>
          <w:b/>
          <w:sz w:val="24"/>
          <w:szCs w:val="24"/>
          <w:highlight w:val="yellow"/>
          <w:lang w:val="en-GB"/>
        </w:rPr>
        <w:t xml:space="preserve">Table 3: </w:t>
      </w:r>
      <w:r w:rsidRPr="00CD549E">
        <w:rPr>
          <w:rFonts w:ascii="Times New Roman" w:hAnsi="Times New Roman" w:cs="Times New Roman"/>
          <w:b/>
          <w:sz w:val="24"/>
          <w:szCs w:val="24"/>
          <w:highlight w:val="yellow"/>
          <w:lang w:val="en-GB"/>
        </w:rPr>
        <w:t>reliability</w:t>
      </w:r>
      <w:r w:rsidRPr="00CD549E">
        <w:rPr>
          <w:rFonts w:ascii="Times New Roman" w:hAnsi="Times New Roman" w:cs="Times New Roman"/>
          <w:b/>
          <w:sz w:val="24"/>
          <w:szCs w:val="24"/>
          <w:highlight w:val="yellow"/>
          <w:lang w:val="en-GB"/>
        </w:rPr>
        <w:t xml:space="preserve"> </w:t>
      </w:r>
      <w:r w:rsidRPr="00CD549E">
        <w:rPr>
          <w:rFonts w:ascii="Times New Roman" w:hAnsi="Times New Roman" w:cs="Times New Roman"/>
          <w:b/>
          <w:sz w:val="24"/>
          <w:szCs w:val="24"/>
          <w:highlight w:val="yellow"/>
          <w:lang w:val="en-GB"/>
        </w:rPr>
        <w:t>coefficient</w:t>
      </w:r>
      <w:r w:rsidRPr="00CD549E">
        <w:rPr>
          <w:rFonts w:ascii="Times New Roman" w:hAnsi="Times New Roman" w:cs="Times New Roman"/>
          <w:b/>
          <w:sz w:val="24"/>
          <w:szCs w:val="24"/>
          <w:highlight w:val="yellow"/>
          <w:lang w:val="en-GB"/>
        </w:rPr>
        <w:t>s for the instrument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10"/>
      </w:tblGrid>
      <w:tr w:rsidR="002519D7" w:rsidRPr="00CD549E" w14:paraId="4E1020D4" w14:textId="77777777" w:rsidTr="00CD549E">
        <w:tc>
          <w:tcPr>
            <w:tcW w:w="4428" w:type="dxa"/>
            <w:tcBorders>
              <w:top w:val="single" w:sz="4" w:space="0" w:color="auto"/>
              <w:bottom w:val="single" w:sz="4" w:space="0" w:color="auto"/>
            </w:tcBorders>
          </w:tcPr>
          <w:p w14:paraId="647B7F0F" w14:textId="6E52BB1E" w:rsidR="002519D7" w:rsidRPr="00CD549E" w:rsidRDefault="002519D7" w:rsidP="00550742">
            <w:pPr>
              <w:spacing w:line="360" w:lineRule="auto"/>
              <w:jc w:val="both"/>
              <w:rPr>
                <w:rFonts w:ascii="Times New Roman" w:hAnsi="Times New Roman" w:cs="Times New Roman"/>
                <w:b/>
                <w:sz w:val="24"/>
                <w:szCs w:val="24"/>
                <w:highlight w:val="yellow"/>
                <w:lang w:val="en-GB"/>
              </w:rPr>
            </w:pPr>
            <w:r w:rsidRPr="00CD549E">
              <w:rPr>
                <w:rFonts w:ascii="Times New Roman" w:hAnsi="Times New Roman" w:cs="Times New Roman"/>
                <w:b/>
                <w:sz w:val="24"/>
                <w:szCs w:val="24"/>
                <w:highlight w:val="yellow"/>
                <w:lang w:val="en-GB"/>
              </w:rPr>
              <w:t>Construct</w:t>
            </w:r>
          </w:p>
        </w:tc>
        <w:tc>
          <w:tcPr>
            <w:tcW w:w="4410" w:type="dxa"/>
            <w:tcBorders>
              <w:top w:val="single" w:sz="4" w:space="0" w:color="auto"/>
              <w:bottom w:val="single" w:sz="4" w:space="0" w:color="auto"/>
            </w:tcBorders>
          </w:tcPr>
          <w:p w14:paraId="70C65251" w14:textId="5FEBADBF" w:rsidR="002519D7" w:rsidRPr="00CD549E" w:rsidRDefault="002519D7" w:rsidP="00550742">
            <w:pPr>
              <w:spacing w:line="360" w:lineRule="auto"/>
              <w:jc w:val="both"/>
              <w:rPr>
                <w:rFonts w:ascii="Times New Roman" w:hAnsi="Times New Roman" w:cs="Times New Roman"/>
                <w:b/>
                <w:sz w:val="24"/>
                <w:szCs w:val="24"/>
                <w:highlight w:val="yellow"/>
                <w:lang w:val="en-GB"/>
              </w:rPr>
            </w:pPr>
            <w:r w:rsidRPr="00CD549E">
              <w:rPr>
                <w:rFonts w:ascii="Times New Roman" w:hAnsi="Times New Roman" w:cs="Times New Roman"/>
                <w:b/>
                <w:sz w:val="24"/>
                <w:szCs w:val="24"/>
                <w:highlight w:val="yellow"/>
                <w:lang w:val="en-GB"/>
              </w:rPr>
              <w:t>Cronbach Alpha coefficient</w:t>
            </w:r>
            <w:r w:rsidR="00CD549E" w:rsidRPr="00CD549E">
              <w:rPr>
                <w:rFonts w:ascii="Times New Roman" w:hAnsi="Times New Roman" w:cs="Times New Roman"/>
                <w:sz w:val="24"/>
                <w:szCs w:val="24"/>
                <w:highlight w:val="yellow"/>
                <w:lang w:val="en-GB"/>
              </w:rPr>
              <w:t>(α)</w:t>
            </w:r>
          </w:p>
        </w:tc>
      </w:tr>
      <w:tr w:rsidR="002519D7" w:rsidRPr="00CD549E" w14:paraId="22E2B551" w14:textId="77777777" w:rsidTr="00CD549E">
        <w:tc>
          <w:tcPr>
            <w:tcW w:w="4428" w:type="dxa"/>
            <w:tcBorders>
              <w:top w:val="single" w:sz="4" w:space="0" w:color="auto"/>
            </w:tcBorders>
          </w:tcPr>
          <w:p w14:paraId="5BC854A9" w14:textId="1830F365"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AI tool usage</w:t>
            </w:r>
          </w:p>
        </w:tc>
        <w:tc>
          <w:tcPr>
            <w:tcW w:w="4410" w:type="dxa"/>
            <w:tcBorders>
              <w:top w:val="single" w:sz="4" w:space="0" w:color="auto"/>
            </w:tcBorders>
          </w:tcPr>
          <w:p w14:paraId="2F64BA9A" w14:textId="2AE355CB"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.760</w:t>
            </w:r>
          </w:p>
        </w:tc>
      </w:tr>
      <w:tr w:rsidR="002519D7" w:rsidRPr="00CD549E" w14:paraId="0C1780FC" w14:textId="77777777" w:rsidTr="00CD549E">
        <w:tc>
          <w:tcPr>
            <w:tcW w:w="4428" w:type="dxa"/>
          </w:tcPr>
          <w:p w14:paraId="11323296" w14:textId="17DDB21F"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cognitive offloading</w:t>
            </w:r>
          </w:p>
        </w:tc>
        <w:tc>
          <w:tcPr>
            <w:tcW w:w="4410" w:type="dxa"/>
          </w:tcPr>
          <w:p w14:paraId="4DCB520C" w14:textId="196F6677"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.876</w:t>
            </w:r>
          </w:p>
        </w:tc>
      </w:tr>
      <w:tr w:rsidR="002519D7" w:rsidRPr="00CD549E" w14:paraId="42DF3D27" w14:textId="77777777" w:rsidTr="00CD549E">
        <w:tc>
          <w:tcPr>
            <w:tcW w:w="4428" w:type="dxa"/>
          </w:tcPr>
          <w:p w14:paraId="23197218" w14:textId="34E0B097"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critical thinking</w:t>
            </w:r>
          </w:p>
        </w:tc>
        <w:tc>
          <w:tcPr>
            <w:tcW w:w="4410" w:type="dxa"/>
          </w:tcPr>
          <w:p w14:paraId="223ABFDD" w14:textId="61BA9CC6" w:rsidR="002519D7" w:rsidRPr="00CD549E" w:rsidRDefault="002519D7" w:rsidP="00550742">
            <w:pPr>
              <w:spacing w:line="360" w:lineRule="auto"/>
              <w:jc w:val="both"/>
              <w:rPr>
                <w:rFonts w:ascii="Times New Roman" w:hAnsi="Times New Roman" w:cs="Times New Roman"/>
                <w:sz w:val="24"/>
                <w:szCs w:val="24"/>
                <w:highlight w:val="yellow"/>
                <w:lang w:val="en-GB"/>
              </w:rPr>
            </w:pPr>
            <w:r w:rsidRPr="00CD549E">
              <w:rPr>
                <w:rFonts w:ascii="Times New Roman" w:hAnsi="Times New Roman" w:cs="Times New Roman"/>
                <w:sz w:val="24"/>
                <w:szCs w:val="24"/>
                <w:highlight w:val="yellow"/>
                <w:lang w:val="en-GB"/>
              </w:rPr>
              <w:t>.846</w:t>
            </w:r>
          </w:p>
        </w:tc>
      </w:tr>
    </w:tbl>
    <w:p w14:paraId="0756EBD3" w14:textId="561DC040" w:rsidR="00E62375" w:rsidRDefault="00CD549E" w:rsidP="00550742">
      <w:pPr>
        <w:spacing w:after="0" w:line="360" w:lineRule="auto"/>
        <w:jc w:val="both"/>
        <w:rPr>
          <w:rFonts w:ascii="Times New Roman" w:hAnsi="Times New Roman" w:cs="Times New Roman"/>
          <w:sz w:val="24"/>
          <w:szCs w:val="24"/>
          <w:lang w:val="en-GB"/>
        </w:rPr>
      </w:pPr>
      <w:r w:rsidRPr="00CD549E">
        <w:rPr>
          <w:rFonts w:ascii="Times New Roman" w:hAnsi="Times New Roman" w:cs="Times New Roman"/>
          <w:sz w:val="24"/>
          <w:szCs w:val="24"/>
          <w:highlight w:val="yellow"/>
          <w:lang w:val="en-GB"/>
        </w:rPr>
        <w:t xml:space="preserve">Since the </w:t>
      </w:r>
      <w:r w:rsidRPr="00CD549E">
        <w:rPr>
          <w:rFonts w:ascii="Times New Roman" w:hAnsi="Times New Roman" w:cs="Times New Roman"/>
          <w:sz w:val="24"/>
          <w:szCs w:val="24"/>
          <w:highlight w:val="yellow"/>
          <w:lang w:val="en-GB"/>
        </w:rPr>
        <w:t>Cronbach Alpha coefficient</w:t>
      </w:r>
      <w:r w:rsidRPr="00CD549E">
        <w:rPr>
          <w:rFonts w:ascii="Times New Roman" w:hAnsi="Times New Roman" w:cs="Times New Roman"/>
          <w:sz w:val="24"/>
          <w:szCs w:val="24"/>
          <w:highlight w:val="yellow"/>
          <w:lang w:val="en-GB"/>
        </w:rPr>
        <w:t xml:space="preserve"> (α) for each of the constructs was above .7, it was considered generally acceptable indicating good internal consistency reliability for the various constructs that made up the questionnaire.</w:t>
      </w:r>
      <w:r>
        <w:rPr>
          <w:rFonts w:ascii="Times New Roman" w:hAnsi="Times New Roman" w:cs="Times New Roman"/>
          <w:sz w:val="24"/>
          <w:szCs w:val="24"/>
          <w:lang w:val="en-GB"/>
        </w:rPr>
        <w:t xml:space="preserve"> </w:t>
      </w:r>
    </w:p>
    <w:p w14:paraId="4E6529E5" w14:textId="77777777" w:rsidR="00CD549E" w:rsidRPr="00CD549E" w:rsidRDefault="00CD549E" w:rsidP="00550742">
      <w:pPr>
        <w:spacing w:after="0" w:line="360" w:lineRule="auto"/>
        <w:jc w:val="both"/>
        <w:rPr>
          <w:rFonts w:ascii="Times New Roman" w:hAnsi="Times New Roman" w:cs="Times New Roman"/>
          <w:sz w:val="24"/>
          <w:szCs w:val="24"/>
          <w:lang w:val="en-GB"/>
        </w:rPr>
      </w:pPr>
    </w:p>
    <w:p w14:paraId="2CA1A0A5" w14:textId="77777777" w:rsidR="0065190A" w:rsidRPr="00550742" w:rsidRDefault="0065190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Data Analysis and Interpretation</w:t>
      </w:r>
    </w:p>
    <w:p w14:paraId="4F9CAD1C" w14:textId="6BADD68E" w:rsidR="0065190A" w:rsidRPr="00550742" w:rsidRDefault="0065190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IBM SPSS was used to run the mediation analysis then the indirect effect was calculated using the SOBEL test</w:t>
      </w:r>
      <w:r w:rsidR="009A77D2">
        <w:rPr>
          <w:rFonts w:ascii="Times New Roman" w:hAnsi="Times New Roman" w:cs="Times New Roman"/>
          <w:sz w:val="24"/>
          <w:szCs w:val="24"/>
          <w:lang w:val="en-GB"/>
        </w:rPr>
        <w:t xml:space="preserve"> </w:t>
      </w:r>
      <w:r w:rsidR="007D5444" w:rsidRPr="00550742">
        <w:rPr>
          <w:rFonts w:ascii="Times New Roman" w:hAnsi="Times New Roman" w:cs="Times New Roman"/>
          <w:sz w:val="24"/>
          <w:szCs w:val="24"/>
          <w:lang w:val="en-GB"/>
        </w:rPr>
        <w:t>to calculate the significance of the indirect effect</w:t>
      </w:r>
      <w:r w:rsidRPr="00550742">
        <w:rPr>
          <w:rFonts w:ascii="Times New Roman" w:hAnsi="Times New Roman" w:cs="Times New Roman"/>
          <w:sz w:val="24"/>
          <w:szCs w:val="24"/>
          <w:lang w:val="en-GB"/>
        </w:rPr>
        <w:t xml:space="preserve">. The table below is a summary table of the notation for each variable. </w:t>
      </w:r>
    </w:p>
    <w:p w14:paraId="48A9FCD6" w14:textId="1BCD46B8" w:rsidR="009E7114" w:rsidRPr="00550742" w:rsidRDefault="00CD549E"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Table4</w:t>
      </w:r>
      <w:r w:rsidR="00E62375">
        <w:rPr>
          <w:rFonts w:ascii="Times New Roman" w:eastAsia="Calibri" w:hAnsi="Times New Roman" w:cs="Times New Roman"/>
          <w:b/>
          <w:sz w:val="24"/>
          <w:szCs w:val="24"/>
        </w:rPr>
        <w:t xml:space="preserve">: </w:t>
      </w:r>
      <w:r w:rsidR="009E7114" w:rsidRPr="00550742">
        <w:rPr>
          <w:rFonts w:ascii="Times New Roman" w:eastAsia="Calibri" w:hAnsi="Times New Roman" w:cs="Times New Roman"/>
          <w:b/>
          <w:sz w:val="24"/>
          <w:szCs w:val="24"/>
          <w:lang w:val="en-GB"/>
        </w:rPr>
        <w:t>Variable notations</w:t>
      </w:r>
    </w:p>
    <w:p w14:paraId="3C558CA3" w14:textId="77777777" w:rsidR="009E7114" w:rsidRPr="00550742" w:rsidRDefault="009E7114" w:rsidP="00550742">
      <w:pPr>
        <w:spacing w:after="0" w:line="240" w:lineRule="auto"/>
        <w:jc w:val="both"/>
        <w:rPr>
          <w:rFonts w:ascii="Times New Roman" w:eastAsia="Calibri" w:hAnsi="Times New Roman" w:cs="Times New Roman"/>
          <w:b/>
          <w:sz w:val="24"/>
          <w:szCs w:val="24"/>
          <w:lang w:val="en-GB"/>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572"/>
        <w:gridCol w:w="2124"/>
      </w:tblGrid>
      <w:tr w:rsidR="009E7114" w:rsidRPr="00550742" w14:paraId="40E4491B" w14:textId="77777777" w:rsidTr="004F2D3E">
        <w:trPr>
          <w:trHeight w:val="20"/>
          <w:jc w:val="center"/>
        </w:trPr>
        <w:tc>
          <w:tcPr>
            <w:tcW w:w="3438" w:type="dxa"/>
            <w:tcBorders>
              <w:top w:val="single" w:sz="4" w:space="0" w:color="auto"/>
              <w:bottom w:val="single" w:sz="4" w:space="0" w:color="auto"/>
            </w:tcBorders>
          </w:tcPr>
          <w:p w14:paraId="39011C76"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Variable Name</w:t>
            </w:r>
          </w:p>
        </w:tc>
        <w:tc>
          <w:tcPr>
            <w:tcW w:w="3330" w:type="dxa"/>
            <w:tcBorders>
              <w:top w:val="single" w:sz="4" w:space="0" w:color="auto"/>
              <w:bottom w:val="single" w:sz="4" w:space="0" w:color="auto"/>
            </w:tcBorders>
          </w:tcPr>
          <w:p w14:paraId="7AADAD23"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Variable Type</w:t>
            </w:r>
          </w:p>
        </w:tc>
        <w:tc>
          <w:tcPr>
            <w:tcW w:w="1980" w:type="dxa"/>
            <w:tcBorders>
              <w:top w:val="single" w:sz="4" w:space="0" w:color="auto"/>
              <w:bottom w:val="single" w:sz="4" w:space="0" w:color="auto"/>
            </w:tcBorders>
          </w:tcPr>
          <w:p w14:paraId="73D8027C"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Notation</w:t>
            </w:r>
          </w:p>
        </w:tc>
      </w:tr>
      <w:tr w:rsidR="009E7114" w:rsidRPr="00550742" w14:paraId="626315E4" w14:textId="77777777" w:rsidTr="004F2D3E">
        <w:trPr>
          <w:trHeight w:val="20"/>
          <w:jc w:val="center"/>
        </w:trPr>
        <w:tc>
          <w:tcPr>
            <w:tcW w:w="3438" w:type="dxa"/>
            <w:tcBorders>
              <w:top w:val="single" w:sz="4" w:space="0" w:color="auto"/>
            </w:tcBorders>
          </w:tcPr>
          <w:p w14:paraId="10D5669B"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AI usage</w:t>
            </w:r>
          </w:p>
        </w:tc>
        <w:tc>
          <w:tcPr>
            <w:tcW w:w="3330" w:type="dxa"/>
            <w:tcBorders>
              <w:top w:val="single" w:sz="4" w:space="0" w:color="auto"/>
            </w:tcBorders>
          </w:tcPr>
          <w:p w14:paraId="65CDFAF5"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Independent variable</w:t>
            </w:r>
          </w:p>
        </w:tc>
        <w:tc>
          <w:tcPr>
            <w:tcW w:w="1980" w:type="dxa"/>
            <w:tcBorders>
              <w:top w:val="single" w:sz="4" w:space="0" w:color="auto"/>
            </w:tcBorders>
          </w:tcPr>
          <w:p w14:paraId="2A21811E"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X</w:t>
            </w:r>
          </w:p>
        </w:tc>
      </w:tr>
      <w:tr w:rsidR="009E7114" w:rsidRPr="00550742" w14:paraId="2B0CAD2D" w14:textId="77777777" w:rsidTr="004F2D3E">
        <w:trPr>
          <w:trHeight w:val="20"/>
          <w:jc w:val="center"/>
        </w:trPr>
        <w:tc>
          <w:tcPr>
            <w:tcW w:w="3438" w:type="dxa"/>
          </w:tcPr>
          <w:p w14:paraId="0E4BBC4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Critical Thinking</w:t>
            </w:r>
          </w:p>
        </w:tc>
        <w:tc>
          <w:tcPr>
            <w:tcW w:w="3330" w:type="dxa"/>
          </w:tcPr>
          <w:p w14:paraId="0A837BB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Dependent variable </w:t>
            </w:r>
          </w:p>
        </w:tc>
        <w:tc>
          <w:tcPr>
            <w:tcW w:w="1980" w:type="dxa"/>
          </w:tcPr>
          <w:p w14:paraId="712ECA1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Y</w:t>
            </w:r>
          </w:p>
        </w:tc>
      </w:tr>
      <w:tr w:rsidR="009E7114" w:rsidRPr="00550742" w14:paraId="29DB289E" w14:textId="77777777" w:rsidTr="004F2D3E">
        <w:trPr>
          <w:trHeight w:val="20"/>
          <w:jc w:val="center"/>
        </w:trPr>
        <w:tc>
          <w:tcPr>
            <w:tcW w:w="3438" w:type="dxa"/>
          </w:tcPr>
          <w:p w14:paraId="205C6DE4"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Cognitive offload</w:t>
            </w:r>
          </w:p>
        </w:tc>
        <w:tc>
          <w:tcPr>
            <w:tcW w:w="3330" w:type="dxa"/>
          </w:tcPr>
          <w:p w14:paraId="14F095C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Mediator variable</w:t>
            </w:r>
          </w:p>
        </w:tc>
        <w:tc>
          <w:tcPr>
            <w:tcW w:w="1980" w:type="dxa"/>
          </w:tcPr>
          <w:p w14:paraId="6CAFA85F"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w:t>
            </w:r>
          </w:p>
        </w:tc>
      </w:tr>
    </w:tbl>
    <w:p w14:paraId="57B202A6" w14:textId="77777777" w:rsidR="009E7114" w:rsidRPr="00550742" w:rsidRDefault="009E7114" w:rsidP="00550742">
      <w:pPr>
        <w:spacing w:after="0" w:line="360" w:lineRule="auto"/>
        <w:jc w:val="both"/>
        <w:rPr>
          <w:rFonts w:ascii="Times New Roman" w:hAnsi="Times New Roman" w:cs="Times New Roman"/>
          <w:sz w:val="24"/>
          <w:szCs w:val="24"/>
          <w:lang w:val="en-GB"/>
        </w:rPr>
      </w:pPr>
    </w:p>
    <w:p w14:paraId="47F5AE5C" w14:textId="126877BD" w:rsidR="002747B2" w:rsidRDefault="009E7114" w:rsidP="002747B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mediation analysis was done as follows:</w:t>
      </w:r>
      <w:r w:rsidR="007D5444" w:rsidRPr="00550742">
        <w:rPr>
          <w:rFonts w:ascii="Times New Roman" w:hAnsi="Times New Roman" w:cs="Times New Roman"/>
          <w:sz w:val="24"/>
          <w:szCs w:val="24"/>
          <w:lang w:val="en-GB"/>
        </w:rPr>
        <w:t xml:space="preserve"> the total effect of X and Y was first estimated and since it was shown to be significant, the direct effect of X on M was then calculated then the effect of X and M on Y was then calculated and the Sobel test was used to check the significance of the indirect effect.</w:t>
      </w:r>
      <w:r w:rsidR="002747B2" w:rsidRPr="002747B2">
        <w:t xml:space="preserve"> </w:t>
      </w:r>
    </w:p>
    <w:p w14:paraId="4CC6554B" w14:textId="77777777" w:rsidR="00A05109" w:rsidRDefault="00A05109" w:rsidP="002747B2">
      <w:pPr>
        <w:spacing w:after="0" w:line="360" w:lineRule="auto"/>
        <w:jc w:val="both"/>
        <w:rPr>
          <w:rFonts w:ascii="Times New Roman" w:hAnsi="Times New Roman" w:cs="Times New Roman"/>
          <w:sz w:val="24"/>
          <w:szCs w:val="24"/>
          <w:lang w:val="en-GB"/>
        </w:rPr>
      </w:pPr>
    </w:p>
    <w:p w14:paraId="57300F23" w14:textId="14C16474" w:rsidR="009E7114" w:rsidRPr="001F22AF" w:rsidRDefault="009E7114" w:rsidP="00550742">
      <w:pPr>
        <w:spacing w:after="0" w:line="360" w:lineRule="auto"/>
        <w:jc w:val="both"/>
        <w:rPr>
          <w:rFonts w:ascii="Times New Roman" w:hAnsi="Times New Roman" w:cs="Times New Roman"/>
          <w:b/>
          <w:sz w:val="24"/>
          <w:szCs w:val="24"/>
          <w:highlight w:val="yellow"/>
          <w:lang w:val="en-GB"/>
        </w:rPr>
      </w:pPr>
      <w:r w:rsidRPr="001F22AF">
        <w:rPr>
          <w:rFonts w:ascii="Times New Roman" w:hAnsi="Times New Roman" w:cs="Times New Roman"/>
          <w:b/>
          <w:sz w:val="24"/>
          <w:szCs w:val="24"/>
          <w:highlight w:val="yellow"/>
          <w:lang w:val="en-GB"/>
        </w:rPr>
        <w:t xml:space="preserve">Estimate </w:t>
      </w:r>
      <w:r w:rsidR="001F22AF">
        <w:rPr>
          <w:rFonts w:ascii="Times New Roman" w:hAnsi="Times New Roman" w:cs="Times New Roman"/>
          <w:b/>
          <w:sz w:val="24"/>
          <w:szCs w:val="24"/>
          <w:highlight w:val="yellow"/>
          <w:lang w:val="en-GB"/>
        </w:rPr>
        <w:t xml:space="preserve">of </w:t>
      </w:r>
      <w:r w:rsidRPr="001F22AF">
        <w:rPr>
          <w:rFonts w:ascii="Times New Roman" w:hAnsi="Times New Roman" w:cs="Times New Roman"/>
          <w:b/>
          <w:sz w:val="24"/>
          <w:szCs w:val="24"/>
          <w:highlight w:val="yellow"/>
          <w:lang w:val="en-GB"/>
        </w:rPr>
        <w:t xml:space="preserve">the total effect between X and Y variables </w:t>
      </w:r>
    </w:p>
    <w:p w14:paraId="539D13A0" w14:textId="622135C6" w:rsidR="007A45F9" w:rsidRPr="00550742" w:rsidRDefault="009E7114"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total effect between X and Y was checked using a simple linear regression in SPSS. The output showed that p-value is ≤ 0.05 therefore the to</w:t>
      </w:r>
      <w:r w:rsidR="0075008C" w:rsidRPr="00550742">
        <w:rPr>
          <w:rFonts w:ascii="Times New Roman" w:hAnsi="Times New Roman" w:cs="Times New Roman"/>
          <w:sz w:val="24"/>
          <w:szCs w:val="24"/>
          <w:lang w:val="en-GB"/>
        </w:rPr>
        <w:t>tal effect is significant. However, the b coefficient was negative (</w:t>
      </w:r>
      <w:r w:rsidR="0075008C" w:rsidRPr="00550742">
        <w:rPr>
          <w:rFonts w:ascii="Times New Roman" w:hAnsi="Times New Roman" w:cs="Times New Roman"/>
          <w:color w:val="000000"/>
          <w:sz w:val="24"/>
          <w:szCs w:val="24"/>
        </w:rPr>
        <w:t>-.072</w:t>
      </w:r>
      <w:r w:rsidR="0075008C" w:rsidRPr="00550742">
        <w:rPr>
          <w:rFonts w:ascii="Times New Roman" w:hAnsi="Times New Roman" w:cs="Times New Roman"/>
          <w:sz w:val="24"/>
          <w:szCs w:val="24"/>
          <w:lang w:val="en-GB"/>
        </w:rPr>
        <w:t>) indicating a significant but negative relationship between X and Y</w:t>
      </w:r>
      <w:r w:rsidRPr="00550742">
        <w:rPr>
          <w:rFonts w:ascii="Times New Roman" w:hAnsi="Times New Roman" w:cs="Times New Roman"/>
          <w:sz w:val="24"/>
          <w:szCs w:val="24"/>
          <w:lang w:val="en-GB"/>
        </w:rPr>
        <w:t xml:space="preserve"> as shown in the table below.</w:t>
      </w:r>
      <w:r w:rsidR="00F62E60">
        <w:rPr>
          <w:rFonts w:ascii="Times New Roman" w:hAnsi="Times New Roman" w:cs="Times New Roman"/>
          <w:sz w:val="24"/>
          <w:szCs w:val="24"/>
          <w:lang w:val="en-GB"/>
        </w:rPr>
        <w:t xml:space="preserve">  </w:t>
      </w:r>
      <w:r w:rsidR="00B115F0">
        <w:rPr>
          <w:rFonts w:ascii="Times New Roman" w:hAnsi="Times New Roman" w:cs="Times New Roman"/>
          <w:sz w:val="24"/>
          <w:szCs w:val="24"/>
          <w:lang w:val="en-GB"/>
        </w:rPr>
        <w:t xml:space="preserve"> </w:t>
      </w:r>
    </w:p>
    <w:p w14:paraId="4166F482"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p w14:paraId="25BEF432" w14:textId="5B573A49" w:rsidR="004F2D3E" w:rsidRPr="00550742" w:rsidRDefault="00CD549E" w:rsidP="0055074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5</w:t>
      </w:r>
      <w:r w:rsidR="00E62375">
        <w:rPr>
          <w:rFonts w:ascii="Times New Roman" w:eastAsia="Calibri" w:hAnsi="Times New Roman" w:cs="Times New Roman"/>
          <w:b/>
          <w:sz w:val="24"/>
          <w:szCs w:val="24"/>
        </w:rPr>
        <w:t>:</w:t>
      </w:r>
      <w:r w:rsidR="004F2D3E" w:rsidRPr="00550742">
        <w:rPr>
          <w:rFonts w:ascii="Times New Roman" w:eastAsia="Calibri" w:hAnsi="Times New Roman" w:cs="Times New Roman"/>
          <w:b/>
          <w:sz w:val="24"/>
          <w:szCs w:val="24"/>
        </w:rPr>
        <w:t xml:space="preserve"> Total effect significance</w:t>
      </w:r>
    </w:p>
    <w:p w14:paraId="29AAFB41" w14:textId="77777777" w:rsidR="004F2D3E" w:rsidRPr="00550742" w:rsidRDefault="004F2D3E"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3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707"/>
        <w:gridCol w:w="1462"/>
        <w:gridCol w:w="1590"/>
        <w:gridCol w:w="1126"/>
        <w:gridCol w:w="1100"/>
      </w:tblGrid>
      <w:tr w:rsidR="00BC484C" w:rsidRPr="00550742" w14:paraId="439E6742" w14:textId="77777777" w:rsidTr="00BC484C">
        <w:trPr>
          <w:trHeight w:val="20"/>
          <w:jc w:val="center"/>
        </w:trPr>
        <w:tc>
          <w:tcPr>
            <w:tcW w:w="1255" w:type="dxa"/>
            <w:tcBorders>
              <w:top w:val="single" w:sz="4" w:space="0" w:color="auto"/>
              <w:bottom w:val="single" w:sz="4" w:space="0" w:color="auto"/>
            </w:tcBorders>
          </w:tcPr>
          <w:p w14:paraId="1F75C555"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3217" w:type="dxa"/>
            <w:gridSpan w:val="2"/>
            <w:tcBorders>
              <w:top w:val="single" w:sz="4" w:space="0" w:color="auto"/>
              <w:bottom w:val="single" w:sz="4" w:space="0" w:color="auto"/>
            </w:tcBorders>
          </w:tcPr>
          <w:p w14:paraId="042003C2"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5B3CCD97"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1493" w:type="dxa"/>
            <w:tcBorders>
              <w:top w:val="single" w:sz="4" w:space="0" w:color="auto"/>
              <w:bottom w:val="single" w:sz="4" w:space="0" w:color="auto"/>
            </w:tcBorders>
          </w:tcPr>
          <w:p w14:paraId="46A808D3"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1139" w:type="dxa"/>
            <w:tcBorders>
              <w:top w:val="single" w:sz="4" w:space="0" w:color="auto"/>
              <w:bottom w:val="single" w:sz="4" w:space="0" w:color="auto"/>
            </w:tcBorders>
          </w:tcPr>
          <w:p w14:paraId="376760DE"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c>
          <w:tcPr>
            <w:tcW w:w="1132" w:type="dxa"/>
            <w:tcBorders>
              <w:top w:val="single" w:sz="4" w:space="0" w:color="auto"/>
              <w:bottom w:val="single" w:sz="4" w:space="0" w:color="auto"/>
            </w:tcBorders>
          </w:tcPr>
          <w:p w14:paraId="13FBF2CD"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BC484C" w:rsidRPr="00550742" w14:paraId="62184093" w14:textId="77777777" w:rsidTr="00BC484C">
        <w:trPr>
          <w:trHeight w:val="20"/>
          <w:jc w:val="center"/>
        </w:trPr>
        <w:tc>
          <w:tcPr>
            <w:tcW w:w="1255" w:type="dxa"/>
            <w:tcBorders>
              <w:top w:val="single" w:sz="4" w:space="0" w:color="auto"/>
              <w:bottom w:val="single" w:sz="4" w:space="0" w:color="auto"/>
            </w:tcBorders>
          </w:tcPr>
          <w:p w14:paraId="2EEC1F14"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c>
          <w:tcPr>
            <w:tcW w:w="1736" w:type="dxa"/>
            <w:tcBorders>
              <w:top w:val="single" w:sz="4" w:space="0" w:color="auto"/>
              <w:bottom w:val="single" w:sz="4" w:space="0" w:color="auto"/>
            </w:tcBorders>
          </w:tcPr>
          <w:p w14:paraId="3370FC69"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B</w:t>
            </w:r>
          </w:p>
        </w:tc>
        <w:tc>
          <w:tcPr>
            <w:tcW w:w="1481" w:type="dxa"/>
            <w:tcBorders>
              <w:top w:val="single" w:sz="4" w:space="0" w:color="auto"/>
              <w:bottom w:val="single" w:sz="4" w:space="0" w:color="auto"/>
            </w:tcBorders>
          </w:tcPr>
          <w:p w14:paraId="1090203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Std. Error</w:t>
            </w:r>
          </w:p>
        </w:tc>
        <w:tc>
          <w:tcPr>
            <w:tcW w:w="1493" w:type="dxa"/>
            <w:tcBorders>
              <w:top w:val="single" w:sz="4" w:space="0" w:color="auto"/>
              <w:bottom w:val="single" w:sz="4" w:space="0" w:color="auto"/>
            </w:tcBorders>
          </w:tcPr>
          <w:p w14:paraId="042F9554"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 xml:space="preserve"> Beta</w:t>
            </w:r>
          </w:p>
        </w:tc>
        <w:tc>
          <w:tcPr>
            <w:tcW w:w="1139" w:type="dxa"/>
            <w:tcBorders>
              <w:top w:val="single" w:sz="4" w:space="0" w:color="auto"/>
              <w:bottom w:val="single" w:sz="4" w:space="0" w:color="auto"/>
            </w:tcBorders>
          </w:tcPr>
          <w:p w14:paraId="30805A5C"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c>
          <w:tcPr>
            <w:tcW w:w="1132" w:type="dxa"/>
            <w:tcBorders>
              <w:top w:val="single" w:sz="4" w:space="0" w:color="auto"/>
              <w:bottom w:val="single" w:sz="4" w:space="0" w:color="auto"/>
            </w:tcBorders>
          </w:tcPr>
          <w:p w14:paraId="471740A8"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r>
      <w:tr w:rsidR="00BC484C" w:rsidRPr="00550742" w14:paraId="6AE13650" w14:textId="77777777" w:rsidTr="00BC484C">
        <w:trPr>
          <w:trHeight w:val="20"/>
          <w:jc w:val="center"/>
        </w:trPr>
        <w:tc>
          <w:tcPr>
            <w:tcW w:w="1255" w:type="dxa"/>
            <w:tcBorders>
              <w:top w:val="single" w:sz="4" w:space="0" w:color="auto"/>
              <w:bottom w:val="single" w:sz="4" w:space="0" w:color="auto"/>
            </w:tcBorders>
          </w:tcPr>
          <w:p w14:paraId="5772358C"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AI Avg</w:t>
            </w:r>
          </w:p>
        </w:tc>
        <w:tc>
          <w:tcPr>
            <w:tcW w:w="1736" w:type="dxa"/>
            <w:tcBorders>
              <w:top w:val="single" w:sz="4" w:space="0" w:color="auto"/>
              <w:bottom w:val="single" w:sz="4" w:space="0" w:color="auto"/>
            </w:tcBorders>
          </w:tcPr>
          <w:p w14:paraId="537D1626"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-.072</w:t>
            </w:r>
          </w:p>
        </w:tc>
        <w:tc>
          <w:tcPr>
            <w:tcW w:w="1481" w:type="dxa"/>
            <w:tcBorders>
              <w:top w:val="single" w:sz="4" w:space="0" w:color="auto"/>
              <w:bottom w:val="single" w:sz="4" w:space="0" w:color="auto"/>
            </w:tcBorders>
          </w:tcPr>
          <w:p w14:paraId="00C784ED"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.050</w:t>
            </w:r>
          </w:p>
        </w:tc>
        <w:tc>
          <w:tcPr>
            <w:tcW w:w="1493" w:type="dxa"/>
            <w:tcBorders>
              <w:top w:val="single" w:sz="4" w:space="0" w:color="auto"/>
              <w:bottom w:val="single" w:sz="4" w:space="0" w:color="auto"/>
            </w:tcBorders>
          </w:tcPr>
          <w:p w14:paraId="014338C4"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-.073</w:t>
            </w:r>
          </w:p>
        </w:tc>
        <w:tc>
          <w:tcPr>
            <w:tcW w:w="1139" w:type="dxa"/>
            <w:tcBorders>
              <w:top w:val="single" w:sz="4" w:space="0" w:color="auto"/>
              <w:bottom w:val="single" w:sz="4" w:space="0" w:color="auto"/>
            </w:tcBorders>
          </w:tcPr>
          <w:p w14:paraId="0AE56151"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.001</w:t>
            </w:r>
          </w:p>
        </w:tc>
        <w:tc>
          <w:tcPr>
            <w:tcW w:w="1132" w:type="dxa"/>
            <w:tcBorders>
              <w:top w:val="single" w:sz="4" w:space="0" w:color="auto"/>
              <w:bottom w:val="single" w:sz="4" w:space="0" w:color="auto"/>
            </w:tcBorders>
          </w:tcPr>
          <w:p w14:paraId="1CD3228D"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r>
    </w:tbl>
    <w:p w14:paraId="401D3B90" w14:textId="77777777" w:rsidR="00090789" w:rsidRDefault="00090789" w:rsidP="00550742">
      <w:pPr>
        <w:autoSpaceDE w:val="0"/>
        <w:autoSpaceDN w:val="0"/>
        <w:adjustRightInd w:val="0"/>
        <w:spacing w:after="0" w:line="400" w:lineRule="atLeast"/>
        <w:jc w:val="both"/>
        <w:rPr>
          <w:rFonts w:ascii="Times New Roman" w:hAnsi="Times New Roman" w:cs="Times New Roman"/>
          <w:sz w:val="24"/>
          <w:szCs w:val="24"/>
        </w:rPr>
      </w:pPr>
    </w:p>
    <w:p w14:paraId="3FFCEBF0" w14:textId="69CDA46B" w:rsidR="004E7795" w:rsidRPr="007A45F9" w:rsidRDefault="00E8728B" w:rsidP="00550742">
      <w:pPr>
        <w:autoSpaceDE w:val="0"/>
        <w:autoSpaceDN w:val="0"/>
        <w:adjustRightInd w:val="0"/>
        <w:spacing w:after="0" w:line="400" w:lineRule="atLeast"/>
        <w:jc w:val="both"/>
        <w:rPr>
          <w:rFonts w:ascii="Times New Roman" w:hAnsi="Times New Roman" w:cs="Times New Roman"/>
          <w:sz w:val="24"/>
          <w:szCs w:val="24"/>
        </w:rPr>
      </w:pPr>
      <w:r w:rsidRPr="00AE0D15">
        <w:rPr>
          <w:rFonts w:ascii="Times New Roman" w:hAnsi="Times New Roman" w:cs="Times New Roman"/>
          <w:sz w:val="24"/>
          <w:szCs w:val="24"/>
        </w:rPr>
        <w:t xml:space="preserve"> </w:t>
      </w:r>
    </w:p>
    <w:p w14:paraId="32CC0E9C" w14:textId="331EF24D" w:rsidR="001F22AF" w:rsidRPr="00FB5CDA" w:rsidRDefault="00A05109" w:rsidP="00550742">
      <w:pPr>
        <w:autoSpaceDE w:val="0"/>
        <w:autoSpaceDN w:val="0"/>
        <w:adjustRightInd w:val="0"/>
        <w:spacing w:after="0" w:line="400" w:lineRule="atLeast"/>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Hypothesis 1</w:t>
      </w:r>
      <w:r w:rsidR="001F22AF" w:rsidRPr="00FB5CDA">
        <w:rPr>
          <w:rFonts w:ascii="Times New Roman" w:hAnsi="Times New Roman" w:cs="Times New Roman"/>
          <w:b/>
          <w:sz w:val="24"/>
          <w:szCs w:val="24"/>
          <w:highlight w:val="yellow"/>
        </w:rPr>
        <w:t xml:space="preserve">: </w:t>
      </w:r>
      <w:r w:rsidR="001F22AF" w:rsidRPr="00FB5CDA">
        <w:rPr>
          <w:rFonts w:ascii="Times New Roman" w:hAnsi="Times New Roman" w:cs="Times New Roman"/>
          <w:b/>
          <w:sz w:val="24"/>
          <w:szCs w:val="24"/>
          <w:highlight w:val="yellow"/>
          <w:lang w:val="en-GB"/>
        </w:rPr>
        <w:t>AI usag</w:t>
      </w:r>
      <w:r w:rsidR="001F22AF" w:rsidRPr="00FB5CDA">
        <w:rPr>
          <w:rFonts w:ascii="Times New Roman" w:hAnsi="Times New Roman" w:cs="Times New Roman"/>
          <w:b/>
          <w:sz w:val="24"/>
          <w:szCs w:val="24"/>
          <w:highlight w:val="yellow"/>
          <w:lang w:val="en-GB"/>
        </w:rPr>
        <w:t xml:space="preserve">e </w:t>
      </w:r>
      <w:r w:rsidR="001F22AF" w:rsidRPr="00FB5CDA">
        <w:rPr>
          <w:rFonts w:ascii="Times New Roman" w:hAnsi="Times New Roman" w:cs="Times New Roman"/>
          <w:b/>
          <w:sz w:val="24"/>
          <w:szCs w:val="24"/>
          <w:highlight w:val="yellow"/>
          <w:lang w:val="en-GB"/>
        </w:rPr>
        <w:t>influences Cognitive offload</w:t>
      </w:r>
    </w:p>
    <w:p w14:paraId="1D5CCBA6" w14:textId="24817064" w:rsidR="00304A24" w:rsidRDefault="00304A24" w:rsidP="00550742">
      <w:pPr>
        <w:autoSpaceDE w:val="0"/>
        <w:autoSpaceDN w:val="0"/>
        <w:adjustRightInd w:val="0"/>
        <w:spacing w:after="0" w:line="400" w:lineRule="atLeast"/>
        <w:jc w:val="both"/>
        <w:rPr>
          <w:rFonts w:ascii="Times New Roman" w:hAnsi="Times New Roman" w:cs="Times New Roman"/>
          <w:b/>
          <w:sz w:val="24"/>
          <w:szCs w:val="24"/>
        </w:rPr>
      </w:pPr>
      <w:r w:rsidRPr="00FB5CDA">
        <w:rPr>
          <w:rFonts w:ascii="Times New Roman" w:hAnsi="Times New Roman" w:cs="Times New Roman"/>
          <w:b/>
          <w:sz w:val="24"/>
          <w:szCs w:val="24"/>
          <w:highlight w:val="yellow"/>
        </w:rPr>
        <w:t>Estimate</w:t>
      </w:r>
      <w:r w:rsidR="001F22AF" w:rsidRPr="00FB5CDA">
        <w:rPr>
          <w:rFonts w:ascii="Times New Roman" w:hAnsi="Times New Roman" w:cs="Times New Roman"/>
          <w:b/>
          <w:sz w:val="24"/>
          <w:szCs w:val="24"/>
          <w:highlight w:val="yellow"/>
        </w:rPr>
        <w:t xml:space="preserve"> of</w:t>
      </w:r>
      <w:r w:rsidRPr="00FB5CDA">
        <w:rPr>
          <w:rFonts w:ascii="Times New Roman" w:hAnsi="Times New Roman" w:cs="Times New Roman"/>
          <w:b/>
          <w:sz w:val="24"/>
          <w:szCs w:val="24"/>
          <w:highlight w:val="yellow"/>
        </w:rPr>
        <w:t xml:space="preserve"> the direct effect of X on M</w:t>
      </w:r>
    </w:p>
    <w:p w14:paraId="234CC43D" w14:textId="77777777" w:rsidR="00FB5CDA" w:rsidRDefault="00FB5CDA" w:rsidP="00550742">
      <w:pPr>
        <w:autoSpaceDE w:val="0"/>
        <w:autoSpaceDN w:val="0"/>
        <w:adjustRightInd w:val="0"/>
        <w:spacing w:after="0" w:line="400" w:lineRule="atLeast"/>
        <w:jc w:val="both"/>
        <w:rPr>
          <w:rFonts w:ascii="Times New Roman" w:hAnsi="Times New Roman" w:cs="Times New Roman"/>
          <w:b/>
          <w:sz w:val="24"/>
          <w:szCs w:val="24"/>
        </w:rPr>
      </w:pPr>
    </w:p>
    <w:p w14:paraId="0BFD6657" w14:textId="57DA3071" w:rsidR="00304A24" w:rsidRPr="00FB5CDA" w:rsidRDefault="001F22AF" w:rsidP="00FB5CDA">
      <w:pPr>
        <w:spacing w:after="0" w:line="360" w:lineRule="auto"/>
        <w:jc w:val="both"/>
        <w:rPr>
          <w:rFonts w:ascii="Times New Roman" w:hAnsi="Times New Roman" w:cs="Times New Roman"/>
          <w:sz w:val="24"/>
          <w:szCs w:val="24"/>
          <w:lang w:val="en-GB"/>
        </w:rPr>
      </w:pPr>
      <w:r w:rsidRPr="00FB5CDA">
        <w:rPr>
          <w:rFonts w:ascii="Times New Roman" w:hAnsi="Times New Roman" w:cs="Times New Roman"/>
          <w:sz w:val="24"/>
          <w:szCs w:val="24"/>
          <w:highlight w:val="yellow"/>
          <w:lang w:val="en-GB"/>
        </w:rPr>
        <w:t xml:space="preserve">The estimate of the </w:t>
      </w:r>
      <w:r w:rsidR="00FB5CDA" w:rsidRPr="00FB5CDA">
        <w:rPr>
          <w:rFonts w:ascii="Times New Roman" w:hAnsi="Times New Roman" w:cs="Times New Roman"/>
          <w:sz w:val="24"/>
          <w:szCs w:val="24"/>
          <w:highlight w:val="yellow"/>
        </w:rPr>
        <w:t xml:space="preserve">direct effect of </w:t>
      </w:r>
      <w:r w:rsidRPr="00FB5CDA">
        <w:rPr>
          <w:rFonts w:ascii="Times New Roman" w:hAnsi="Times New Roman" w:cs="Times New Roman"/>
          <w:sz w:val="24"/>
          <w:szCs w:val="24"/>
          <w:highlight w:val="yellow"/>
          <w:lang w:val="en-GB"/>
        </w:rPr>
        <w:t xml:space="preserve">AI usage and </w:t>
      </w:r>
      <w:r w:rsidR="00FB5CDA" w:rsidRPr="00FB5CDA">
        <w:rPr>
          <w:rFonts w:ascii="Times New Roman" w:hAnsi="Times New Roman" w:cs="Times New Roman"/>
          <w:sz w:val="24"/>
          <w:szCs w:val="24"/>
          <w:highlight w:val="yellow"/>
          <w:lang w:val="en-GB"/>
        </w:rPr>
        <w:t>Cognitive offload</w:t>
      </w:r>
      <w:r w:rsidR="00FB5CDA" w:rsidRPr="00FB5CDA">
        <w:rPr>
          <w:rFonts w:ascii="Times New Roman" w:hAnsi="Times New Roman" w:cs="Times New Roman"/>
          <w:sz w:val="24"/>
          <w:szCs w:val="24"/>
          <w:highlight w:val="yellow"/>
          <w:lang w:val="en-GB"/>
        </w:rPr>
        <w:t xml:space="preserve"> </w:t>
      </w:r>
      <w:r w:rsidRPr="00FB5CDA">
        <w:rPr>
          <w:rFonts w:ascii="Times New Roman" w:hAnsi="Times New Roman" w:cs="Times New Roman"/>
          <w:sz w:val="24"/>
          <w:szCs w:val="24"/>
          <w:highlight w:val="yellow"/>
          <w:lang w:val="en-GB"/>
        </w:rPr>
        <w:t xml:space="preserve">is in line </w:t>
      </w:r>
      <w:r w:rsidR="00A05109">
        <w:rPr>
          <w:rFonts w:ascii="Times New Roman" w:hAnsi="Times New Roman" w:cs="Times New Roman"/>
          <w:sz w:val="24"/>
          <w:szCs w:val="24"/>
          <w:highlight w:val="yellow"/>
          <w:lang w:val="en-GB"/>
        </w:rPr>
        <w:t>with hypothesis 1</w:t>
      </w:r>
      <w:r w:rsidRPr="00FB5CDA">
        <w:rPr>
          <w:rFonts w:ascii="Times New Roman" w:hAnsi="Times New Roman" w:cs="Times New Roman"/>
          <w:sz w:val="24"/>
          <w:szCs w:val="24"/>
          <w:highlight w:val="yellow"/>
          <w:lang w:val="en-GB"/>
        </w:rPr>
        <w:t>.</w:t>
      </w:r>
      <w:r w:rsidRPr="00FB5CDA">
        <w:rPr>
          <w:rFonts w:ascii="Times New Roman" w:hAnsi="Times New Roman" w:cs="Times New Roman"/>
          <w:sz w:val="24"/>
          <w:szCs w:val="24"/>
          <w:lang w:val="en-GB"/>
        </w:rPr>
        <w:t xml:space="preserve"> </w:t>
      </w:r>
      <w:r w:rsidR="00304A24" w:rsidRPr="00550742">
        <w:rPr>
          <w:rFonts w:ascii="Times New Roman" w:hAnsi="Times New Roman" w:cs="Times New Roman"/>
          <w:sz w:val="24"/>
          <w:szCs w:val="24"/>
        </w:rPr>
        <w:t xml:space="preserve">The direct effect of X on M was estimated to find the unstandardized beta and standard error coefficients for path </w:t>
      </w:r>
      <w:proofErr w:type="gramStart"/>
      <w:r w:rsidR="00304A24" w:rsidRPr="00550742">
        <w:rPr>
          <w:rFonts w:ascii="Times New Roman" w:hAnsi="Times New Roman" w:cs="Times New Roman"/>
          <w:sz w:val="24"/>
          <w:szCs w:val="24"/>
        </w:rPr>
        <w:t>A</w:t>
      </w:r>
      <w:proofErr w:type="gramEnd"/>
      <w:r w:rsidR="00304A24" w:rsidRPr="00550742">
        <w:rPr>
          <w:rFonts w:ascii="Times New Roman" w:hAnsi="Times New Roman" w:cs="Times New Roman"/>
          <w:sz w:val="24"/>
          <w:szCs w:val="24"/>
        </w:rPr>
        <w:t xml:space="preserve"> still using linear regression. The output was as follows</w:t>
      </w:r>
      <w:r w:rsidR="008A2A88" w:rsidRPr="00550742">
        <w:rPr>
          <w:rFonts w:ascii="Times New Roman" w:hAnsi="Times New Roman" w:cs="Times New Roman"/>
          <w:sz w:val="24"/>
          <w:szCs w:val="24"/>
        </w:rPr>
        <w:t>:</w:t>
      </w:r>
    </w:p>
    <w:p w14:paraId="134BD294"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sz w:val="24"/>
          <w:szCs w:val="24"/>
        </w:rPr>
      </w:pPr>
    </w:p>
    <w:p w14:paraId="5EDA295E" w14:textId="611D23A8"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r w:rsidRPr="00550742">
        <w:rPr>
          <w:rFonts w:ascii="Times New Roman" w:eastAsia="Calibri" w:hAnsi="Times New Roman" w:cs="Times New Roman"/>
          <w:b/>
          <w:sz w:val="24"/>
          <w:szCs w:val="24"/>
        </w:rPr>
        <w:t xml:space="preserve">Table </w:t>
      </w:r>
      <w:r w:rsidR="00CD549E">
        <w:rPr>
          <w:rFonts w:ascii="Times New Roman" w:eastAsia="Calibri" w:hAnsi="Times New Roman" w:cs="Times New Roman"/>
          <w:b/>
          <w:sz w:val="24"/>
          <w:szCs w:val="24"/>
        </w:rPr>
        <w:t>6</w:t>
      </w:r>
      <w:r w:rsidR="00E62375">
        <w:rPr>
          <w:rFonts w:ascii="Times New Roman" w:eastAsia="Calibri" w:hAnsi="Times New Roman" w:cs="Times New Roman"/>
          <w:b/>
          <w:sz w:val="24"/>
          <w:szCs w:val="24"/>
        </w:rPr>
        <w:t>:</w:t>
      </w:r>
      <w:r w:rsidR="00E62375" w:rsidRPr="00550742">
        <w:rPr>
          <w:rFonts w:ascii="Times New Roman" w:eastAsia="Calibri" w:hAnsi="Times New Roman" w:cs="Times New Roman"/>
          <w:b/>
          <w:sz w:val="24"/>
          <w:szCs w:val="24"/>
        </w:rPr>
        <w:t xml:space="preserve"> </w:t>
      </w:r>
      <w:r w:rsidRPr="00550742">
        <w:rPr>
          <w:rFonts w:ascii="Times New Roman" w:eastAsia="Calibri" w:hAnsi="Times New Roman" w:cs="Times New Roman"/>
          <w:b/>
          <w:sz w:val="24"/>
          <w:szCs w:val="24"/>
        </w:rPr>
        <w:t xml:space="preserve"> Unstandardized beta and standard error coefficients for path A</w:t>
      </w:r>
    </w:p>
    <w:p w14:paraId="7271DE6D"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708"/>
        <w:gridCol w:w="1468"/>
        <w:gridCol w:w="1590"/>
        <w:gridCol w:w="1140"/>
        <w:gridCol w:w="1124"/>
        <w:gridCol w:w="1104"/>
      </w:tblGrid>
      <w:tr w:rsidR="00BC484C" w:rsidRPr="00550742" w14:paraId="20054A11" w14:textId="77777777" w:rsidTr="00A53B2C">
        <w:trPr>
          <w:trHeight w:val="20"/>
          <w:jc w:val="center"/>
        </w:trPr>
        <w:tc>
          <w:tcPr>
            <w:tcW w:w="1255" w:type="dxa"/>
            <w:tcBorders>
              <w:top w:val="single" w:sz="4" w:space="0" w:color="auto"/>
              <w:bottom w:val="single" w:sz="4" w:space="0" w:color="auto"/>
            </w:tcBorders>
          </w:tcPr>
          <w:p w14:paraId="156EEF4A"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3217" w:type="dxa"/>
            <w:gridSpan w:val="2"/>
            <w:tcBorders>
              <w:top w:val="single" w:sz="4" w:space="0" w:color="auto"/>
              <w:bottom w:val="single" w:sz="4" w:space="0" w:color="auto"/>
            </w:tcBorders>
          </w:tcPr>
          <w:p w14:paraId="5BDEAEBE"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08E28618"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1493" w:type="dxa"/>
            <w:tcBorders>
              <w:top w:val="single" w:sz="4" w:space="0" w:color="auto"/>
              <w:bottom w:val="single" w:sz="4" w:space="0" w:color="auto"/>
            </w:tcBorders>
          </w:tcPr>
          <w:p w14:paraId="753EFCBD"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1148" w:type="dxa"/>
            <w:tcBorders>
              <w:top w:val="single" w:sz="4" w:space="0" w:color="auto"/>
              <w:bottom w:val="single" w:sz="4" w:space="0" w:color="auto"/>
            </w:tcBorders>
          </w:tcPr>
          <w:p w14:paraId="0C72DD71"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T</w:t>
            </w:r>
          </w:p>
        </w:tc>
        <w:tc>
          <w:tcPr>
            <w:tcW w:w="1139" w:type="dxa"/>
            <w:tcBorders>
              <w:top w:val="single" w:sz="4" w:space="0" w:color="auto"/>
              <w:bottom w:val="single" w:sz="4" w:space="0" w:color="auto"/>
            </w:tcBorders>
          </w:tcPr>
          <w:p w14:paraId="2DA5F86A"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c>
          <w:tcPr>
            <w:tcW w:w="1132" w:type="dxa"/>
            <w:tcBorders>
              <w:top w:val="single" w:sz="4" w:space="0" w:color="auto"/>
              <w:bottom w:val="single" w:sz="4" w:space="0" w:color="auto"/>
            </w:tcBorders>
          </w:tcPr>
          <w:p w14:paraId="5337D578"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BC484C" w:rsidRPr="00550742" w14:paraId="5477D634" w14:textId="77777777" w:rsidTr="00A53B2C">
        <w:trPr>
          <w:trHeight w:val="20"/>
          <w:jc w:val="center"/>
        </w:trPr>
        <w:tc>
          <w:tcPr>
            <w:tcW w:w="1255" w:type="dxa"/>
            <w:tcBorders>
              <w:top w:val="single" w:sz="4" w:space="0" w:color="auto"/>
              <w:bottom w:val="single" w:sz="4" w:space="0" w:color="auto"/>
            </w:tcBorders>
          </w:tcPr>
          <w:p w14:paraId="05F7301E"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736" w:type="dxa"/>
            <w:tcBorders>
              <w:top w:val="single" w:sz="4" w:space="0" w:color="auto"/>
              <w:bottom w:val="single" w:sz="4" w:space="0" w:color="auto"/>
            </w:tcBorders>
          </w:tcPr>
          <w:p w14:paraId="76FD9C6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B</w:t>
            </w:r>
          </w:p>
        </w:tc>
        <w:tc>
          <w:tcPr>
            <w:tcW w:w="1481" w:type="dxa"/>
            <w:tcBorders>
              <w:top w:val="single" w:sz="4" w:space="0" w:color="auto"/>
              <w:bottom w:val="single" w:sz="4" w:space="0" w:color="auto"/>
            </w:tcBorders>
          </w:tcPr>
          <w:p w14:paraId="7A6518E4"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Std. Error</w:t>
            </w:r>
          </w:p>
        </w:tc>
        <w:tc>
          <w:tcPr>
            <w:tcW w:w="1493" w:type="dxa"/>
            <w:tcBorders>
              <w:top w:val="single" w:sz="4" w:space="0" w:color="auto"/>
              <w:bottom w:val="single" w:sz="4" w:space="0" w:color="auto"/>
            </w:tcBorders>
          </w:tcPr>
          <w:p w14:paraId="1378D326"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 Beta</w:t>
            </w:r>
          </w:p>
        </w:tc>
        <w:tc>
          <w:tcPr>
            <w:tcW w:w="1148" w:type="dxa"/>
            <w:tcBorders>
              <w:top w:val="single" w:sz="4" w:space="0" w:color="auto"/>
              <w:bottom w:val="single" w:sz="4" w:space="0" w:color="auto"/>
            </w:tcBorders>
          </w:tcPr>
          <w:p w14:paraId="1D491713"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139" w:type="dxa"/>
            <w:tcBorders>
              <w:top w:val="single" w:sz="4" w:space="0" w:color="auto"/>
              <w:bottom w:val="single" w:sz="4" w:space="0" w:color="auto"/>
            </w:tcBorders>
          </w:tcPr>
          <w:p w14:paraId="1806E535"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132" w:type="dxa"/>
            <w:tcBorders>
              <w:top w:val="single" w:sz="4" w:space="0" w:color="auto"/>
              <w:bottom w:val="single" w:sz="4" w:space="0" w:color="auto"/>
            </w:tcBorders>
          </w:tcPr>
          <w:p w14:paraId="5B93E9A9"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A53B2C" w:rsidRPr="00550742" w14:paraId="138106D1" w14:textId="77777777" w:rsidTr="00A53B2C">
        <w:trPr>
          <w:trHeight w:val="20"/>
          <w:jc w:val="center"/>
        </w:trPr>
        <w:tc>
          <w:tcPr>
            <w:tcW w:w="1255" w:type="dxa"/>
            <w:tcBorders>
              <w:top w:val="single" w:sz="4" w:space="0" w:color="auto"/>
              <w:bottom w:val="single" w:sz="4" w:space="0" w:color="auto"/>
            </w:tcBorders>
          </w:tcPr>
          <w:p w14:paraId="1461729E" w14:textId="77777777" w:rsidR="00A53B2C" w:rsidRPr="00550742" w:rsidRDefault="00A53B2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AI Avg</w:t>
            </w:r>
          </w:p>
        </w:tc>
        <w:tc>
          <w:tcPr>
            <w:tcW w:w="1736" w:type="dxa"/>
            <w:tcBorders>
              <w:top w:val="single" w:sz="4" w:space="0" w:color="auto"/>
              <w:bottom w:val="single" w:sz="4" w:space="0" w:color="auto"/>
            </w:tcBorders>
          </w:tcPr>
          <w:p w14:paraId="7976D62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.474</w:t>
            </w:r>
          </w:p>
        </w:tc>
        <w:tc>
          <w:tcPr>
            <w:tcW w:w="1481" w:type="dxa"/>
            <w:tcBorders>
              <w:top w:val="single" w:sz="4" w:space="0" w:color="auto"/>
              <w:bottom w:val="single" w:sz="4" w:space="0" w:color="auto"/>
            </w:tcBorders>
          </w:tcPr>
          <w:p w14:paraId="5F03D184"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.045</w:t>
            </w:r>
          </w:p>
        </w:tc>
        <w:tc>
          <w:tcPr>
            <w:tcW w:w="1493" w:type="dxa"/>
            <w:tcBorders>
              <w:top w:val="single" w:sz="4" w:space="0" w:color="auto"/>
              <w:bottom w:val="single" w:sz="4" w:space="0" w:color="auto"/>
            </w:tcBorders>
          </w:tcPr>
          <w:p w14:paraId="3089AC51"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.477</w:t>
            </w:r>
          </w:p>
        </w:tc>
        <w:tc>
          <w:tcPr>
            <w:tcW w:w="1148" w:type="dxa"/>
            <w:tcBorders>
              <w:top w:val="single" w:sz="4" w:space="0" w:color="auto"/>
              <w:bottom w:val="single" w:sz="4" w:space="0" w:color="auto"/>
            </w:tcBorders>
          </w:tcPr>
          <w:p w14:paraId="2CA46077"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10.544</w:t>
            </w:r>
          </w:p>
        </w:tc>
        <w:tc>
          <w:tcPr>
            <w:tcW w:w="1139" w:type="dxa"/>
            <w:tcBorders>
              <w:top w:val="single" w:sz="4" w:space="0" w:color="auto"/>
              <w:bottom w:val="single" w:sz="4" w:space="0" w:color="auto"/>
            </w:tcBorders>
          </w:tcPr>
          <w:p w14:paraId="3915822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c>
          <w:tcPr>
            <w:tcW w:w="1132" w:type="dxa"/>
            <w:tcBorders>
              <w:top w:val="single" w:sz="4" w:space="0" w:color="auto"/>
              <w:bottom w:val="single" w:sz="4" w:space="0" w:color="auto"/>
            </w:tcBorders>
          </w:tcPr>
          <w:p w14:paraId="09300D75" w14:textId="77777777" w:rsidR="00A53B2C" w:rsidRPr="00550742" w:rsidRDefault="00A53B2C" w:rsidP="00550742">
            <w:pPr>
              <w:autoSpaceDE w:val="0"/>
              <w:autoSpaceDN w:val="0"/>
              <w:adjustRightInd w:val="0"/>
              <w:jc w:val="both"/>
              <w:rPr>
                <w:rFonts w:ascii="Times New Roman" w:eastAsia="Calibri" w:hAnsi="Times New Roman" w:cs="Times New Roman"/>
                <w:sz w:val="24"/>
                <w:szCs w:val="24"/>
              </w:rPr>
            </w:pPr>
          </w:p>
        </w:tc>
      </w:tr>
      <w:tr w:rsidR="00BC484C" w:rsidRPr="00550742" w14:paraId="0EADA6EE" w14:textId="77777777" w:rsidTr="00A53B2C">
        <w:trPr>
          <w:gridAfter w:val="1"/>
          <w:wAfter w:w="1132" w:type="dxa"/>
          <w:trHeight w:val="20"/>
          <w:jc w:val="center"/>
        </w:trPr>
        <w:tc>
          <w:tcPr>
            <w:tcW w:w="8252" w:type="dxa"/>
            <w:gridSpan w:val="6"/>
          </w:tcPr>
          <w:p w14:paraId="57EF3413" w14:textId="77777777" w:rsidR="00BC484C" w:rsidRPr="00550742" w:rsidRDefault="00E623E2" w:rsidP="00550742">
            <w:pPr>
              <w:autoSpaceDE w:val="0"/>
              <w:autoSpaceDN w:val="0"/>
              <w:adjustRightInd w:val="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a. Dependent Variable: </w:t>
            </w:r>
            <w:proofErr w:type="spellStart"/>
            <w:r w:rsidR="00F257F7" w:rsidRPr="00550742">
              <w:rPr>
                <w:rFonts w:ascii="Times New Roman" w:eastAsia="Calibri" w:hAnsi="Times New Roman" w:cs="Times New Roman"/>
                <w:i/>
                <w:iCs/>
                <w:sz w:val="24"/>
                <w:szCs w:val="24"/>
              </w:rPr>
              <w:t>CO</w:t>
            </w:r>
            <w:r w:rsidRPr="00550742">
              <w:rPr>
                <w:rFonts w:ascii="Times New Roman" w:eastAsia="Calibri" w:hAnsi="Times New Roman" w:cs="Times New Roman"/>
                <w:i/>
                <w:iCs/>
                <w:sz w:val="24"/>
                <w:szCs w:val="24"/>
              </w:rPr>
              <w:t>Avg</w:t>
            </w:r>
            <w:proofErr w:type="spellEnd"/>
          </w:p>
        </w:tc>
      </w:tr>
    </w:tbl>
    <w:p w14:paraId="36E9ACC3"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sz w:val="24"/>
          <w:szCs w:val="24"/>
        </w:rPr>
      </w:pPr>
    </w:p>
    <w:p w14:paraId="3D958670" w14:textId="0D2ABCEA" w:rsidR="00BC484C" w:rsidRPr="00550742" w:rsidRDefault="00CD549E" w:rsidP="0055074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7</w:t>
      </w:r>
      <w:r w:rsidR="00E62375">
        <w:rPr>
          <w:rFonts w:ascii="Times New Roman" w:eastAsia="Calibri" w:hAnsi="Times New Roman" w:cs="Times New Roman"/>
          <w:b/>
          <w:sz w:val="24"/>
          <w:szCs w:val="24"/>
        </w:rPr>
        <w:t xml:space="preserve">: </w:t>
      </w:r>
      <w:r w:rsidR="00BC484C" w:rsidRPr="00550742">
        <w:rPr>
          <w:rFonts w:ascii="Times New Roman" w:eastAsia="Calibri" w:hAnsi="Times New Roman" w:cs="Times New Roman"/>
          <w:b/>
          <w:sz w:val="24"/>
          <w:szCs w:val="24"/>
        </w:rPr>
        <w:t>Model Summary</w:t>
      </w:r>
      <w:r w:rsidR="00BC484C" w:rsidRPr="00550742">
        <w:rPr>
          <w:rFonts w:ascii="Times New Roman" w:eastAsia="Calibri" w:hAnsi="Times New Roman" w:cs="Times New Roman"/>
          <w:sz w:val="24"/>
          <w:szCs w:val="24"/>
          <w:lang w:val="fr-FR"/>
        </w:rPr>
        <w:t xml:space="preserve"> </w:t>
      </w:r>
      <w:r w:rsidR="00BC484C" w:rsidRPr="00550742">
        <w:rPr>
          <w:rFonts w:ascii="Times New Roman" w:eastAsia="Calibri" w:hAnsi="Times New Roman" w:cs="Times New Roman"/>
          <w:b/>
          <w:sz w:val="24"/>
          <w:szCs w:val="24"/>
        </w:rPr>
        <w:t>of the direct effect of X on M</w:t>
      </w:r>
    </w:p>
    <w:p w14:paraId="2C53491C"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2262"/>
        <w:gridCol w:w="2441"/>
        <w:gridCol w:w="2514"/>
      </w:tblGrid>
      <w:tr w:rsidR="00BC484C" w:rsidRPr="00550742" w14:paraId="18D6C640" w14:textId="77777777" w:rsidTr="00A53B2C">
        <w:trPr>
          <w:trHeight w:val="20"/>
          <w:jc w:val="center"/>
        </w:trPr>
        <w:tc>
          <w:tcPr>
            <w:tcW w:w="2167" w:type="dxa"/>
            <w:tcBorders>
              <w:top w:val="single" w:sz="4" w:space="0" w:color="auto"/>
              <w:bottom w:val="single" w:sz="4" w:space="0" w:color="auto"/>
            </w:tcBorders>
          </w:tcPr>
          <w:p w14:paraId="12288985"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Model</w:t>
            </w:r>
          </w:p>
        </w:tc>
        <w:tc>
          <w:tcPr>
            <w:tcW w:w="2262" w:type="dxa"/>
            <w:tcBorders>
              <w:top w:val="single" w:sz="4" w:space="0" w:color="auto"/>
              <w:bottom w:val="single" w:sz="4" w:space="0" w:color="auto"/>
            </w:tcBorders>
          </w:tcPr>
          <w:p w14:paraId="38307EB2"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w:t>
            </w:r>
          </w:p>
        </w:tc>
        <w:tc>
          <w:tcPr>
            <w:tcW w:w="2441" w:type="dxa"/>
            <w:tcBorders>
              <w:top w:val="single" w:sz="4" w:space="0" w:color="auto"/>
              <w:bottom w:val="single" w:sz="4" w:space="0" w:color="auto"/>
            </w:tcBorders>
          </w:tcPr>
          <w:p w14:paraId="3779422A"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 Square</w:t>
            </w:r>
          </w:p>
        </w:tc>
        <w:tc>
          <w:tcPr>
            <w:tcW w:w="2514" w:type="dxa"/>
            <w:tcBorders>
              <w:top w:val="single" w:sz="4" w:space="0" w:color="auto"/>
              <w:bottom w:val="single" w:sz="4" w:space="0" w:color="auto"/>
            </w:tcBorders>
          </w:tcPr>
          <w:p w14:paraId="41EC1462" w14:textId="77777777" w:rsidR="00BC484C" w:rsidRPr="00550742" w:rsidRDefault="00BC484C" w:rsidP="00550742">
            <w:pPr>
              <w:autoSpaceDE w:val="0"/>
              <w:autoSpaceDN w:val="0"/>
              <w:adjustRightInd w:val="0"/>
              <w:ind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Adjusted  R Square</w:t>
            </w:r>
          </w:p>
        </w:tc>
      </w:tr>
      <w:tr w:rsidR="00A53B2C" w:rsidRPr="00550742" w14:paraId="4BFE83E5" w14:textId="77777777" w:rsidTr="00A53B2C">
        <w:trPr>
          <w:trHeight w:val="20"/>
          <w:jc w:val="center"/>
        </w:trPr>
        <w:tc>
          <w:tcPr>
            <w:tcW w:w="2167" w:type="dxa"/>
            <w:tcBorders>
              <w:top w:val="single" w:sz="4" w:space="0" w:color="auto"/>
              <w:bottom w:val="single" w:sz="4" w:space="0" w:color="auto"/>
            </w:tcBorders>
          </w:tcPr>
          <w:p w14:paraId="02804624" w14:textId="77777777" w:rsidR="00A53B2C" w:rsidRPr="00550742" w:rsidRDefault="00A53B2C" w:rsidP="00550742">
            <w:pPr>
              <w:autoSpaceDE w:val="0"/>
              <w:autoSpaceDN w:val="0"/>
              <w:adjustRightInd w:val="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1</w:t>
            </w:r>
          </w:p>
        </w:tc>
        <w:tc>
          <w:tcPr>
            <w:tcW w:w="2262" w:type="dxa"/>
            <w:tcBorders>
              <w:top w:val="single" w:sz="4" w:space="0" w:color="auto"/>
              <w:bottom w:val="single" w:sz="4" w:space="0" w:color="auto"/>
            </w:tcBorders>
          </w:tcPr>
          <w:p w14:paraId="0E0F9219"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.477a</w:t>
            </w:r>
          </w:p>
        </w:tc>
        <w:tc>
          <w:tcPr>
            <w:tcW w:w="2441" w:type="dxa"/>
            <w:tcBorders>
              <w:top w:val="single" w:sz="4" w:space="0" w:color="auto"/>
              <w:bottom w:val="single" w:sz="4" w:space="0" w:color="auto"/>
            </w:tcBorders>
          </w:tcPr>
          <w:p w14:paraId="06647359"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.227</w:t>
            </w:r>
          </w:p>
        </w:tc>
        <w:tc>
          <w:tcPr>
            <w:tcW w:w="2514" w:type="dxa"/>
            <w:tcBorders>
              <w:top w:val="single" w:sz="4" w:space="0" w:color="auto"/>
              <w:bottom w:val="single" w:sz="4" w:space="0" w:color="auto"/>
            </w:tcBorders>
          </w:tcPr>
          <w:p w14:paraId="56A9D288"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.225</w:t>
            </w:r>
          </w:p>
        </w:tc>
      </w:tr>
      <w:tr w:rsidR="00BC484C" w:rsidRPr="00550742" w14:paraId="0F0E4D11" w14:textId="77777777" w:rsidTr="00A53B2C">
        <w:trPr>
          <w:trHeight w:val="20"/>
          <w:jc w:val="center"/>
        </w:trPr>
        <w:tc>
          <w:tcPr>
            <w:tcW w:w="9384" w:type="dxa"/>
            <w:gridSpan w:val="4"/>
            <w:tcBorders>
              <w:top w:val="single" w:sz="4" w:space="0" w:color="auto"/>
            </w:tcBorders>
          </w:tcPr>
          <w:p w14:paraId="7E16D5E2" w14:textId="77777777" w:rsidR="00BC484C" w:rsidRPr="00550742" w:rsidRDefault="00BC484C" w:rsidP="00550742">
            <w:pPr>
              <w:autoSpaceDE w:val="0"/>
              <w:autoSpaceDN w:val="0"/>
              <w:adjustRightInd w:val="0"/>
              <w:ind w:right="60"/>
              <w:jc w:val="both"/>
              <w:rPr>
                <w:rFonts w:ascii="Times New Roman" w:eastAsia="Calibri" w:hAnsi="Times New Roman" w:cs="Times New Roman"/>
                <w:bCs/>
                <w:sz w:val="24"/>
                <w:szCs w:val="24"/>
              </w:rPr>
            </w:pPr>
            <w:r w:rsidRPr="00550742">
              <w:rPr>
                <w:rFonts w:ascii="Times New Roman" w:eastAsia="Calibri" w:hAnsi="Times New Roman" w:cs="Times New Roman"/>
                <w:bCs/>
                <w:sz w:val="24"/>
                <w:szCs w:val="24"/>
              </w:rPr>
              <w:t xml:space="preserve">a. Predictors: (Constant), </w:t>
            </w:r>
            <w:r w:rsidR="00A53B2C" w:rsidRPr="00550742">
              <w:rPr>
                <w:rFonts w:ascii="Times New Roman" w:eastAsia="Calibri" w:hAnsi="Times New Roman" w:cs="Times New Roman"/>
                <w:bCs/>
                <w:sz w:val="24"/>
                <w:szCs w:val="24"/>
              </w:rPr>
              <w:t>AI Avg</w:t>
            </w:r>
          </w:p>
          <w:tbl>
            <w:tblPr>
              <w:tblStyle w:val="TableGrid1"/>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209"/>
              <w:gridCol w:w="2382"/>
              <w:gridCol w:w="2463"/>
            </w:tblGrid>
            <w:tr w:rsidR="00BC484C" w:rsidRPr="00550742" w14:paraId="2D8308D2" w14:textId="77777777" w:rsidTr="004C669E">
              <w:trPr>
                <w:trHeight w:val="20"/>
                <w:jc w:val="center"/>
              </w:trPr>
              <w:tc>
                <w:tcPr>
                  <w:tcW w:w="1153" w:type="pct"/>
                  <w:tcBorders>
                    <w:top w:val="single" w:sz="4" w:space="0" w:color="auto"/>
                    <w:bottom w:val="single" w:sz="4" w:space="0" w:color="auto"/>
                  </w:tcBorders>
                </w:tcPr>
                <w:p w14:paraId="4D183C4E"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Variables</w:t>
                  </w:r>
                </w:p>
              </w:tc>
              <w:tc>
                <w:tcPr>
                  <w:tcW w:w="1205" w:type="pct"/>
                  <w:tcBorders>
                    <w:top w:val="single" w:sz="4" w:space="0" w:color="auto"/>
                    <w:bottom w:val="single" w:sz="4" w:space="0" w:color="auto"/>
                  </w:tcBorders>
                </w:tcPr>
                <w:p w14:paraId="35CE6A42"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Df</w:t>
                  </w:r>
                  <w:proofErr w:type="spellEnd"/>
                </w:p>
              </w:tc>
              <w:tc>
                <w:tcPr>
                  <w:tcW w:w="1299" w:type="pct"/>
                  <w:tcBorders>
                    <w:top w:val="single" w:sz="4" w:space="0" w:color="auto"/>
                    <w:bottom w:val="single" w:sz="4" w:space="0" w:color="auto"/>
                  </w:tcBorders>
                </w:tcPr>
                <w:p w14:paraId="4ACF2B5C"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F</w:t>
                  </w:r>
                </w:p>
              </w:tc>
              <w:tc>
                <w:tcPr>
                  <w:tcW w:w="1343" w:type="pct"/>
                  <w:tcBorders>
                    <w:top w:val="single" w:sz="4" w:space="0" w:color="auto"/>
                    <w:bottom w:val="single" w:sz="4" w:space="0" w:color="auto"/>
                  </w:tcBorders>
                </w:tcPr>
                <w:p w14:paraId="08BF49E8"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Sig</w:t>
                  </w:r>
                  <w:proofErr w:type="spellEnd"/>
                  <w:r w:rsidRPr="00550742">
                    <w:rPr>
                      <w:rFonts w:ascii="Times New Roman" w:hAnsi="Times New Roman" w:cs="Times New Roman"/>
                      <w:b/>
                      <w:bCs/>
                      <w:sz w:val="24"/>
                      <w:szCs w:val="24"/>
                    </w:rPr>
                    <w:t>.</w:t>
                  </w:r>
                </w:p>
              </w:tc>
            </w:tr>
            <w:tr w:rsidR="00BC484C" w:rsidRPr="00550742" w14:paraId="476D606A" w14:textId="77777777" w:rsidTr="004C669E">
              <w:trPr>
                <w:trHeight w:val="20"/>
                <w:jc w:val="center"/>
              </w:trPr>
              <w:tc>
                <w:tcPr>
                  <w:tcW w:w="1153" w:type="pct"/>
                  <w:tcBorders>
                    <w:top w:val="single" w:sz="4" w:space="0" w:color="auto"/>
                    <w:bottom w:val="single" w:sz="4" w:space="0" w:color="auto"/>
                  </w:tcBorders>
                  <w:vAlign w:val="center"/>
                </w:tcPr>
                <w:p w14:paraId="16F63B54" w14:textId="77777777" w:rsidR="00BC484C" w:rsidRPr="00550742" w:rsidRDefault="00BC484C" w:rsidP="00550742">
                  <w:pPr>
                    <w:autoSpaceDE w:val="0"/>
                    <w:autoSpaceDN w:val="0"/>
                    <w:adjustRightInd w:val="0"/>
                    <w:ind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Regression</w:t>
                  </w:r>
                  <w:proofErr w:type="spellEnd"/>
                </w:p>
              </w:tc>
              <w:tc>
                <w:tcPr>
                  <w:tcW w:w="1205" w:type="pct"/>
                  <w:tcBorders>
                    <w:top w:val="single" w:sz="4" w:space="0" w:color="auto"/>
                    <w:bottom w:val="single" w:sz="4" w:space="0" w:color="auto"/>
                  </w:tcBorders>
                </w:tcPr>
                <w:p w14:paraId="7F4ED396" w14:textId="77777777" w:rsidR="00BC484C" w:rsidRPr="00550742" w:rsidRDefault="00BC484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1</w:t>
                  </w:r>
                </w:p>
              </w:tc>
              <w:tc>
                <w:tcPr>
                  <w:tcW w:w="1299" w:type="pct"/>
                  <w:tcBorders>
                    <w:top w:val="single" w:sz="4" w:space="0" w:color="auto"/>
                    <w:bottom w:val="single" w:sz="4" w:space="0" w:color="auto"/>
                  </w:tcBorders>
                </w:tcPr>
                <w:p w14:paraId="0E182C0A" w14:textId="77777777" w:rsidR="00BC484C" w:rsidRPr="00550742" w:rsidRDefault="00A53B2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111.182</w:t>
                  </w:r>
                </w:p>
              </w:tc>
              <w:tc>
                <w:tcPr>
                  <w:tcW w:w="1343" w:type="pct"/>
                  <w:tcBorders>
                    <w:top w:val="single" w:sz="4" w:space="0" w:color="auto"/>
                    <w:bottom w:val="single" w:sz="4" w:space="0" w:color="auto"/>
                  </w:tcBorders>
                </w:tcPr>
                <w:p w14:paraId="505E2990" w14:textId="77777777" w:rsidR="00BC484C" w:rsidRPr="00550742" w:rsidRDefault="00BC484C" w:rsidP="00550742">
                  <w:pPr>
                    <w:autoSpaceDE w:val="0"/>
                    <w:autoSpaceDN w:val="0"/>
                    <w:adjustRightInd w:val="0"/>
                    <w:ind w:right="60"/>
                    <w:jc w:val="both"/>
                    <w:rPr>
                      <w:rFonts w:ascii="Times New Roman" w:hAnsi="Times New Roman" w:cs="Times New Roman"/>
                      <w:sz w:val="24"/>
                      <w:szCs w:val="24"/>
                    </w:rPr>
                  </w:pPr>
                  <w:r w:rsidRPr="00550742">
                    <w:rPr>
                      <w:rFonts w:ascii="Times New Roman" w:hAnsi="Times New Roman" w:cs="Times New Roman"/>
                      <w:sz w:val="24"/>
                      <w:szCs w:val="24"/>
                    </w:rPr>
                    <w:t xml:space="preserve">  .000</w:t>
                  </w:r>
                  <w:r w:rsidRPr="00550742">
                    <w:rPr>
                      <w:rFonts w:ascii="Times New Roman" w:hAnsi="Times New Roman" w:cs="Times New Roman"/>
                      <w:sz w:val="24"/>
                      <w:szCs w:val="24"/>
                      <w:vertAlign w:val="superscript"/>
                    </w:rPr>
                    <w:t>b</w:t>
                  </w:r>
                </w:p>
              </w:tc>
            </w:tr>
            <w:tr w:rsidR="00A53B2C" w:rsidRPr="00550742" w14:paraId="40D8D68D" w14:textId="77777777" w:rsidTr="004C669E">
              <w:trPr>
                <w:trHeight w:val="20"/>
                <w:jc w:val="center"/>
              </w:trPr>
              <w:tc>
                <w:tcPr>
                  <w:tcW w:w="1153" w:type="pct"/>
                  <w:tcBorders>
                    <w:top w:val="single" w:sz="4" w:space="0" w:color="auto"/>
                    <w:bottom w:val="single" w:sz="4" w:space="0" w:color="auto"/>
                  </w:tcBorders>
                  <w:vAlign w:val="center"/>
                </w:tcPr>
                <w:p w14:paraId="4A1899F3"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Residual</w:t>
                  </w:r>
                  <w:proofErr w:type="spellEnd"/>
                </w:p>
              </w:tc>
              <w:tc>
                <w:tcPr>
                  <w:tcW w:w="1205" w:type="pct"/>
                  <w:tcBorders>
                    <w:top w:val="single" w:sz="4" w:space="0" w:color="auto"/>
                    <w:bottom w:val="single" w:sz="4" w:space="0" w:color="auto"/>
                  </w:tcBorders>
                </w:tcPr>
                <w:p w14:paraId="2CD6D825"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378</w:t>
                  </w:r>
                </w:p>
              </w:tc>
              <w:tc>
                <w:tcPr>
                  <w:tcW w:w="1299" w:type="pct"/>
                  <w:tcBorders>
                    <w:top w:val="single" w:sz="4" w:space="0" w:color="auto"/>
                    <w:bottom w:val="single" w:sz="4" w:space="0" w:color="auto"/>
                  </w:tcBorders>
                </w:tcPr>
                <w:p w14:paraId="492EC740"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c>
                <w:tcPr>
                  <w:tcW w:w="1343" w:type="pct"/>
                  <w:tcBorders>
                    <w:top w:val="single" w:sz="4" w:space="0" w:color="auto"/>
                    <w:bottom w:val="single" w:sz="4" w:space="0" w:color="auto"/>
                  </w:tcBorders>
                </w:tcPr>
                <w:p w14:paraId="229ECADA"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r>
            <w:tr w:rsidR="00A53B2C" w:rsidRPr="00550742" w14:paraId="4910F4EB" w14:textId="77777777" w:rsidTr="004C669E">
              <w:trPr>
                <w:trHeight w:val="20"/>
                <w:jc w:val="center"/>
              </w:trPr>
              <w:tc>
                <w:tcPr>
                  <w:tcW w:w="1153" w:type="pct"/>
                  <w:tcBorders>
                    <w:top w:val="single" w:sz="4" w:space="0" w:color="auto"/>
                  </w:tcBorders>
                  <w:vAlign w:val="center"/>
                </w:tcPr>
                <w:p w14:paraId="59ABB264"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Total</w:t>
                  </w:r>
                </w:p>
              </w:tc>
              <w:tc>
                <w:tcPr>
                  <w:tcW w:w="1205" w:type="pct"/>
                  <w:tcBorders>
                    <w:top w:val="single" w:sz="4" w:space="0" w:color="auto"/>
                  </w:tcBorders>
                </w:tcPr>
                <w:p w14:paraId="2AE797F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379</w:t>
                  </w:r>
                </w:p>
              </w:tc>
              <w:tc>
                <w:tcPr>
                  <w:tcW w:w="1299" w:type="pct"/>
                  <w:tcBorders>
                    <w:top w:val="single" w:sz="4" w:space="0" w:color="auto"/>
                  </w:tcBorders>
                </w:tcPr>
                <w:p w14:paraId="11BEDA2C"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c>
                <w:tcPr>
                  <w:tcW w:w="1343" w:type="pct"/>
                  <w:tcBorders>
                    <w:top w:val="single" w:sz="4" w:space="0" w:color="auto"/>
                  </w:tcBorders>
                </w:tcPr>
                <w:p w14:paraId="61C476DD"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r>
          </w:tbl>
          <w:p w14:paraId="2A90C625"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p>
        </w:tc>
      </w:tr>
      <w:tr w:rsidR="00BC484C" w:rsidRPr="00550742" w14:paraId="0573C37C" w14:textId="77777777" w:rsidTr="00A53B2C">
        <w:trPr>
          <w:trHeight w:val="20"/>
          <w:jc w:val="center"/>
        </w:trPr>
        <w:tc>
          <w:tcPr>
            <w:tcW w:w="9384" w:type="dxa"/>
            <w:gridSpan w:val="4"/>
          </w:tcPr>
          <w:p w14:paraId="32AF2D9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a. Dependent Variable: </w:t>
            </w:r>
            <w:proofErr w:type="spellStart"/>
            <w:r w:rsidR="00A53B2C" w:rsidRPr="00550742">
              <w:rPr>
                <w:rFonts w:ascii="Times New Roman" w:eastAsia="Calibri" w:hAnsi="Times New Roman" w:cs="Times New Roman"/>
                <w:i/>
                <w:iCs/>
                <w:sz w:val="24"/>
                <w:szCs w:val="24"/>
              </w:rPr>
              <w:t>COAvg</w:t>
            </w:r>
            <w:proofErr w:type="spellEnd"/>
          </w:p>
        </w:tc>
      </w:tr>
      <w:tr w:rsidR="00BC484C" w:rsidRPr="00550742" w14:paraId="556270DA" w14:textId="77777777" w:rsidTr="00A53B2C">
        <w:trPr>
          <w:trHeight w:val="20"/>
          <w:jc w:val="center"/>
        </w:trPr>
        <w:tc>
          <w:tcPr>
            <w:tcW w:w="9384" w:type="dxa"/>
            <w:gridSpan w:val="4"/>
          </w:tcPr>
          <w:p w14:paraId="0D994CF1" w14:textId="77777777" w:rsidR="00BC484C" w:rsidRDefault="00BC484C" w:rsidP="00550742">
            <w:pPr>
              <w:autoSpaceDE w:val="0"/>
              <w:autoSpaceDN w:val="0"/>
              <w:adjustRightInd w:val="0"/>
              <w:ind w:left="60" w:right="60"/>
              <w:jc w:val="both"/>
              <w:rPr>
                <w:rFonts w:ascii="Times New Roman" w:eastAsia="Calibri" w:hAnsi="Times New Roman" w:cs="Times New Roman"/>
                <w:bCs/>
                <w:sz w:val="24"/>
                <w:szCs w:val="24"/>
              </w:rPr>
            </w:pPr>
            <w:r w:rsidRPr="00550742">
              <w:rPr>
                <w:rFonts w:ascii="Times New Roman" w:eastAsia="Calibri" w:hAnsi="Times New Roman" w:cs="Times New Roman"/>
                <w:i/>
                <w:iCs/>
                <w:sz w:val="24"/>
                <w:szCs w:val="24"/>
              </w:rPr>
              <w:t xml:space="preserve">b. Predictors: (Constant), </w:t>
            </w:r>
            <w:r w:rsidR="00A53B2C" w:rsidRPr="00550742">
              <w:rPr>
                <w:rFonts w:ascii="Times New Roman" w:eastAsia="Calibri" w:hAnsi="Times New Roman" w:cs="Times New Roman"/>
                <w:bCs/>
                <w:sz w:val="24"/>
                <w:szCs w:val="24"/>
              </w:rPr>
              <w:t xml:space="preserve">AI </w:t>
            </w:r>
            <w:proofErr w:type="spellStart"/>
            <w:r w:rsidR="00A53B2C" w:rsidRPr="00550742">
              <w:rPr>
                <w:rFonts w:ascii="Times New Roman" w:eastAsia="Calibri" w:hAnsi="Times New Roman" w:cs="Times New Roman"/>
                <w:bCs/>
                <w:sz w:val="24"/>
                <w:szCs w:val="24"/>
              </w:rPr>
              <w:t>Avg</w:t>
            </w:r>
            <w:proofErr w:type="spellEnd"/>
          </w:p>
          <w:p w14:paraId="4D297C89" w14:textId="77777777" w:rsidR="001F22AF" w:rsidRDefault="001F22AF" w:rsidP="00550742">
            <w:pPr>
              <w:autoSpaceDE w:val="0"/>
              <w:autoSpaceDN w:val="0"/>
              <w:adjustRightInd w:val="0"/>
              <w:ind w:left="60" w:right="60"/>
              <w:jc w:val="both"/>
              <w:rPr>
                <w:rFonts w:ascii="Times New Roman" w:eastAsia="Calibri" w:hAnsi="Times New Roman" w:cs="Times New Roman"/>
                <w:i/>
                <w:iCs/>
                <w:sz w:val="24"/>
                <w:szCs w:val="24"/>
              </w:rPr>
            </w:pPr>
          </w:p>
          <w:p w14:paraId="338AECB5" w14:textId="3D116211" w:rsidR="00DC245F" w:rsidRDefault="00793D3B" w:rsidP="007A45F9">
            <w:pPr>
              <w:autoSpaceDE w:val="0"/>
              <w:autoSpaceDN w:val="0"/>
              <w:adjustRightInd w:val="0"/>
              <w:spacing w:line="400" w:lineRule="atLeast"/>
              <w:jc w:val="both"/>
              <w:rPr>
                <w:rFonts w:ascii="Times New Roman" w:hAnsi="Times New Roman" w:cs="Times New Roman"/>
                <w:sz w:val="24"/>
                <w:szCs w:val="24"/>
              </w:rPr>
            </w:pPr>
            <w:r>
              <w:rPr>
                <w:rFonts w:ascii="Times New Roman" w:hAnsi="Times New Roman" w:cs="Times New Roman"/>
                <w:sz w:val="24"/>
                <w:szCs w:val="24"/>
                <w:highlight w:val="yellow"/>
              </w:rPr>
              <w:t xml:space="preserve">The results showed that the b coefficient was .474 with </w:t>
            </w:r>
            <w:r w:rsidRPr="00793D3B">
              <w:rPr>
                <w:rFonts w:ascii="Times New Roman" w:hAnsi="Times New Roman" w:cs="Times New Roman"/>
                <w:sz w:val="24"/>
                <w:szCs w:val="24"/>
                <w:highlight w:val="yellow"/>
              </w:rPr>
              <w:t>p-value≤ 0.05</w:t>
            </w:r>
            <w:r w:rsidRPr="00793D3B">
              <w:rPr>
                <w:rFonts w:ascii="Times New Roman" w:hAnsi="Times New Roman" w:cs="Times New Roman"/>
                <w:sz w:val="24"/>
                <w:szCs w:val="24"/>
                <w:highlight w:val="yellow"/>
              </w:rPr>
              <w:t xml:space="preserve">. </w:t>
            </w:r>
            <w:r w:rsidR="00A05109" w:rsidRPr="00793D3B">
              <w:rPr>
                <w:rFonts w:ascii="Times New Roman" w:hAnsi="Times New Roman" w:cs="Times New Roman"/>
                <w:sz w:val="24"/>
                <w:szCs w:val="24"/>
                <w:highlight w:val="yellow"/>
              </w:rPr>
              <w:t>Thus for hypothesis 1</w:t>
            </w:r>
            <w:r w:rsidR="00FB5CDA" w:rsidRPr="00793D3B">
              <w:rPr>
                <w:rFonts w:ascii="Times New Roman" w:hAnsi="Times New Roman" w:cs="Times New Roman"/>
                <w:sz w:val="24"/>
                <w:szCs w:val="24"/>
                <w:highlight w:val="yellow"/>
              </w:rPr>
              <w:t xml:space="preserve"> </w:t>
            </w:r>
            <w:r w:rsidR="001F22AF" w:rsidRPr="00793D3B">
              <w:rPr>
                <w:rFonts w:ascii="Times New Roman" w:hAnsi="Times New Roman" w:cs="Times New Roman"/>
                <w:sz w:val="24"/>
                <w:szCs w:val="24"/>
                <w:highlight w:val="yellow"/>
              </w:rPr>
              <w:t xml:space="preserve">it was concluded that AI usage </w:t>
            </w:r>
            <w:r w:rsidR="00FB5CDA" w:rsidRPr="00793D3B">
              <w:rPr>
                <w:rFonts w:ascii="Times New Roman" w:hAnsi="Times New Roman" w:cs="Times New Roman"/>
                <w:sz w:val="24"/>
                <w:szCs w:val="24"/>
                <w:highlight w:val="yellow"/>
              </w:rPr>
              <w:t xml:space="preserve">and </w:t>
            </w:r>
            <w:r w:rsidR="00FB5CDA" w:rsidRPr="00793D3B">
              <w:rPr>
                <w:rFonts w:ascii="Times New Roman" w:hAnsi="Times New Roman" w:cs="Times New Roman"/>
                <w:sz w:val="24"/>
                <w:szCs w:val="24"/>
                <w:highlight w:val="yellow"/>
                <w:lang w:val="en-GB"/>
              </w:rPr>
              <w:t xml:space="preserve">Cognitive offload </w:t>
            </w:r>
            <w:r w:rsidR="00090789" w:rsidRPr="00793D3B">
              <w:rPr>
                <w:rFonts w:ascii="Times New Roman" w:hAnsi="Times New Roman" w:cs="Times New Roman"/>
                <w:sz w:val="24"/>
                <w:szCs w:val="24"/>
                <w:highlight w:val="yellow"/>
              </w:rPr>
              <w:t>have</w:t>
            </w:r>
            <w:r w:rsidR="00FB5CDA" w:rsidRPr="00793D3B">
              <w:rPr>
                <w:rFonts w:ascii="Times New Roman" w:hAnsi="Times New Roman" w:cs="Times New Roman"/>
                <w:sz w:val="24"/>
                <w:szCs w:val="24"/>
                <w:highlight w:val="yellow"/>
              </w:rPr>
              <w:t xml:space="preserve"> a positive and</w:t>
            </w:r>
            <w:r w:rsidR="001F22AF" w:rsidRPr="00793D3B">
              <w:rPr>
                <w:rFonts w:ascii="Times New Roman" w:hAnsi="Times New Roman" w:cs="Times New Roman"/>
                <w:sz w:val="24"/>
                <w:szCs w:val="24"/>
                <w:highlight w:val="yellow"/>
              </w:rPr>
              <w:t xml:space="preserve"> significant </w:t>
            </w:r>
            <w:r w:rsidR="001F22AF" w:rsidRPr="00090789">
              <w:rPr>
                <w:rFonts w:ascii="Times New Roman" w:hAnsi="Times New Roman" w:cs="Times New Roman"/>
                <w:sz w:val="24"/>
                <w:szCs w:val="24"/>
                <w:highlight w:val="yellow"/>
              </w:rPr>
              <w:t xml:space="preserve">relationship. Meaning, as the use of AI tools increases, </w:t>
            </w:r>
            <w:r w:rsidR="00FB5CDA" w:rsidRPr="00090789">
              <w:rPr>
                <w:rFonts w:ascii="Times New Roman" w:hAnsi="Times New Roman" w:cs="Times New Roman"/>
                <w:sz w:val="24"/>
                <w:szCs w:val="24"/>
                <w:highlight w:val="yellow"/>
                <w:lang w:val="en-GB"/>
              </w:rPr>
              <w:t xml:space="preserve">Cognitive offload </w:t>
            </w:r>
            <w:r w:rsidR="00FB5CDA" w:rsidRPr="00090789">
              <w:rPr>
                <w:rFonts w:ascii="Times New Roman" w:hAnsi="Times New Roman" w:cs="Times New Roman"/>
                <w:sz w:val="24"/>
                <w:szCs w:val="24"/>
                <w:highlight w:val="yellow"/>
                <w:lang w:val="en-GB"/>
              </w:rPr>
              <w:t>also increases</w:t>
            </w:r>
            <w:r w:rsidR="00A05109">
              <w:rPr>
                <w:rFonts w:ascii="Times New Roman" w:hAnsi="Times New Roman" w:cs="Times New Roman"/>
                <w:sz w:val="24"/>
                <w:szCs w:val="24"/>
                <w:highlight w:val="yellow"/>
                <w:lang w:val="en-GB"/>
              </w:rPr>
              <w:t>.</w:t>
            </w:r>
            <w:r w:rsidR="00090789" w:rsidRPr="00090789">
              <w:rPr>
                <w:rFonts w:ascii="Times New Roman" w:hAnsi="Times New Roman" w:cs="Times New Roman"/>
                <w:sz w:val="24"/>
                <w:szCs w:val="24"/>
                <w:highlight w:val="yellow"/>
                <w:lang w:val="en-GB"/>
              </w:rPr>
              <w:t xml:space="preserve"> </w:t>
            </w:r>
            <w:r w:rsidR="00090789" w:rsidRPr="00090789">
              <w:rPr>
                <w:rFonts w:ascii="Times New Roman" w:eastAsia="Times New Roman" w:hAnsi="Times New Roman" w:cs="Times New Roman"/>
                <w:color w:val="222222"/>
                <w:sz w:val="24"/>
                <w:szCs w:val="24"/>
                <w:highlight w:val="yellow"/>
              </w:rPr>
              <w:t>That is,</w:t>
            </w:r>
            <w:r w:rsidR="00090789" w:rsidRPr="00090789">
              <w:rPr>
                <w:rFonts w:ascii="Times New Roman" w:eastAsia="Times New Roman" w:hAnsi="Times New Roman" w:cs="Times New Roman"/>
                <w:color w:val="222222"/>
                <w:sz w:val="24"/>
                <w:szCs w:val="24"/>
                <w:highlight w:val="yellow"/>
              </w:rPr>
              <w:t xml:space="preserve"> the constant use of AI tools creates</w:t>
            </w:r>
            <w:r w:rsidR="00090789" w:rsidRPr="00090789">
              <w:rPr>
                <w:rFonts w:ascii="Times New Roman" w:eastAsia="Times New Roman" w:hAnsi="Times New Roman" w:cs="Times New Roman"/>
                <w:color w:val="222222"/>
                <w:sz w:val="24"/>
                <w:szCs w:val="24"/>
                <w:highlight w:val="yellow"/>
              </w:rPr>
              <w:t xml:space="preserve"> more cognitive capacity through </w:t>
            </w:r>
            <w:r w:rsidR="00090789" w:rsidRPr="00090789">
              <w:rPr>
                <w:rFonts w:ascii="Times New Roman" w:eastAsia="Times New Roman" w:hAnsi="Times New Roman" w:cs="Times New Roman"/>
                <w:color w:val="222222"/>
                <w:sz w:val="24"/>
                <w:szCs w:val="24"/>
                <w:highlight w:val="yellow"/>
              </w:rPr>
              <w:t>cognitive offload.</w:t>
            </w:r>
          </w:p>
          <w:p w14:paraId="5822A600" w14:textId="77777777" w:rsidR="00DC245F" w:rsidRDefault="00DC245F" w:rsidP="007A45F9">
            <w:pPr>
              <w:autoSpaceDE w:val="0"/>
              <w:autoSpaceDN w:val="0"/>
              <w:adjustRightInd w:val="0"/>
              <w:spacing w:line="400" w:lineRule="atLeast"/>
              <w:jc w:val="both"/>
              <w:rPr>
                <w:rFonts w:ascii="Times New Roman" w:hAnsi="Times New Roman" w:cs="Times New Roman"/>
                <w:sz w:val="24"/>
                <w:szCs w:val="24"/>
              </w:rPr>
            </w:pPr>
          </w:p>
          <w:p w14:paraId="451F1B2D" w14:textId="73A7BA89" w:rsidR="001F22AF" w:rsidRPr="00DC245F" w:rsidRDefault="007A45F9" w:rsidP="007A45F9">
            <w:pPr>
              <w:autoSpaceDE w:val="0"/>
              <w:autoSpaceDN w:val="0"/>
              <w:adjustRightInd w:val="0"/>
              <w:spacing w:line="400" w:lineRule="atLeast"/>
              <w:jc w:val="both"/>
              <w:rPr>
                <w:rFonts w:ascii="Times New Roman" w:hAnsi="Times New Roman" w:cs="Times New Roman"/>
                <w:sz w:val="24"/>
                <w:szCs w:val="24"/>
              </w:rPr>
            </w:pPr>
            <w:r>
              <w:rPr>
                <w:rFonts w:ascii="Times New Roman" w:hAnsi="Times New Roman" w:cs="Times New Roman"/>
                <w:b/>
                <w:sz w:val="24"/>
                <w:szCs w:val="24"/>
                <w:highlight w:val="yellow"/>
              </w:rPr>
              <w:t>Hypothesis 2</w:t>
            </w:r>
            <w:r w:rsidRPr="00FB5CDA">
              <w:rPr>
                <w:rFonts w:ascii="Times New Roman" w:hAnsi="Times New Roman" w:cs="Times New Roman"/>
                <w:b/>
                <w:sz w:val="24"/>
                <w:szCs w:val="24"/>
                <w:highlight w:val="yellow"/>
              </w:rPr>
              <w:t xml:space="preserve">: </w:t>
            </w:r>
            <w:r w:rsidRPr="00FB5CDA">
              <w:rPr>
                <w:rFonts w:ascii="Times New Roman" w:hAnsi="Times New Roman" w:cs="Times New Roman"/>
                <w:b/>
                <w:sz w:val="24"/>
                <w:szCs w:val="24"/>
                <w:highlight w:val="yellow"/>
                <w:lang w:val="en-GB"/>
              </w:rPr>
              <w:t>Cognitive offload</w:t>
            </w:r>
            <w:r>
              <w:rPr>
                <w:rFonts w:ascii="Times New Roman" w:hAnsi="Times New Roman" w:cs="Times New Roman"/>
                <w:b/>
                <w:sz w:val="24"/>
                <w:szCs w:val="24"/>
                <w:highlight w:val="yellow"/>
                <w:lang w:val="en-GB"/>
              </w:rPr>
              <w:t xml:space="preserve"> </w:t>
            </w:r>
            <w:r w:rsidRPr="00FB5CDA">
              <w:rPr>
                <w:rFonts w:ascii="Times New Roman" w:hAnsi="Times New Roman" w:cs="Times New Roman"/>
                <w:b/>
                <w:sz w:val="24"/>
                <w:szCs w:val="24"/>
                <w:highlight w:val="yellow"/>
                <w:lang w:val="en-GB"/>
              </w:rPr>
              <w:t>influences</w:t>
            </w:r>
            <w:r>
              <w:rPr>
                <w:rFonts w:ascii="Times New Roman" w:hAnsi="Times New Roman" w:cs="Times New Roman"/>
                <w:b/>
                <w:sz w:val="24"/>
                <w:szCs w:val="24"/>
                <w:highlight w:val="yellow"/>
                <w:lang w:val="en-GB"/>
              </w:rPr>
              <w:t xml:space="preserve">  critical thinking</w:t>
            </w:r>
          </w:p>
        </w:tc>
      </w:tr>
    </w:tbl>
    <w:p w14:paraId="13490097" w14:textId="72A85142" w:rsidR="00DC245F" w:rsidRPr="007A45F9" w:rsidRDefault="007A45F9" w:rsidP="00A05109">
      <w:pPr>
        <w:autoSpaceDE w:val="0"/>
        <w:autoSpaceDN w:val="0"/>
        <w:adjustRightInd w:val="0"/>
        <w:spacing w:after="0" w:line="400" w:lineRule="atLeast"/>
        <w:jc w:val="both"/>
        <w:rPr>
          <w:rFonts w:ascii="Times New Roman" w:hAnsi="Times New Roman" w:cs="Times New Roman"/>
          <w:b/>
          <w:sz w:val="24"/>
          <w:szCs w:val="24"/>
          <w:highlight w:val="yellow"/>
          <w:lang w:val="en-GB"/>
        </w:rPr>
      </w:pPr>
      <w:r>
        <w:rPr>
          <w:rFonts w:ascii="Times New Roman" w:hAnsi="Times New Roman" w:cs="Times New Roman"/>
          <w:b/>
          <w:sz w:val="24"/>
          <w:szCs w:val="24"/>
          <w:highlight w:val="yellow"/>
        </w:rPr>
        <w:lastRenderedPageBreak/>
        <w:t>Hypothesis 3</w:t>
      </w:r>
      <w:r w:rsidRPr="00FB5CDA">
        <w:rPr>
          <w:rFonts w:ascii="Times New Roman" w:hAnsi="Times New Roman" w:cs="Times New Roman"/>
          <w:b/>
          <w:sz w:val="24"/>
          <w:szCs w:val="24"/>
          <w:highlight w:val="yellow"/>
        </w:rPr>
        <w:t xml:space="preserve">: </w:t>
      </w:r>
      <w:r w:rsidR="00A05109" w:rsidRPr="00FB5CDA">
        <w:rPr>
          <w:rFonts w:ascii="Times New Roman" w:hAnsi="Times New Roman" w:cs="Times New Roman"/>
          <w:b/>
          <w:sz w:val="24"/>
          <w:szCs w:val="24"/>
          <w:highlight w:val="yellow"/>
          <w:lang w:val="en-GB"/>
        </w:rPr>
        <w:t xml:space="preserve">AI usage influences </w:t>
      </w:r>
      <w:r w:rsidR="00A05109">
        <w:rPr>
          <w:rFonts w:ascii="Times New Roman" w:hAnsi="Times New Roman" w:cs="Times New Roman"/>
          <w:b/>
          <w:sz w:val="24"/>
          <w:szCs w:val="24"/>
          <w:highlight w:val="yellow"/>
          <w:lang w:val="en-GB"/>
        </w:rPr>
        <w:t xml:space="preserve">critical thinking  </w:t>
      </w:r>
      <w:r>
        <w:rPr>
          <w:rFonts w:ascii="Times New Roman" w:hAnsi="Times New Roman" w:cs="Times New Roman"/>
          <w:b/>
          <w:sz w:val="24"/>
          <w:szCs w:val="24"/>
          <w:highlight w:val="yellow"/>
          <w:lang w:val="en-GB"/>
        </w:rPr>
        <w:t xml:space="preserve"> </w:t>
      </w:r>
    </w:p>
    <w:p w14:paraId="404DD60D" w14:textId="05199535" w:rsidR="00A05109" w:rsidRDefault="0017632A" w:rsidP="00550742">
      <w:pPr>
        <w:autoSpaceDE w:val="0"/>
        <w:autoSpaceDN w:val="0"/>
        <w:adjustRightInd w:val="0"/>
        <w:spacing w:after="0" w:line="400" w:lineRule="atLeast"/>
        <w:jc w:val="both"/>
        <w:rPr>
          <w:rFonts w:ascii="Times New Roman" w:hAnsi="Times New Roman" w:cs="Times New Roman"/>
          <w:b/>
          <w:sz w:val="24"/>
          <w:szCs w:val="24"/>
        </w:rPr>
      </w:pPr>
      <w:r w:rsidRPr="00550742">
        <w:rPr>
          <w:rFonts w:ascii="Times New Roman" w:hAnsi="Times New Roman" w:cs="Times New Roman"/>
          <w:b/>
          <w:sz w:val="24"/>
          <w:szCs w:val="24"/>
        </w:rPr>
        <w:t>Estimate the direct effect of X and M on Y</w:t>
      </w:r>
    </w:p>
    <w:p w14:paraId="3B7E4D8A" w14:textId="6E9DAFA7" w:rsidR="007A45F9" w:rsidRPr="00550742" w:rsidRDefault="007A45F9" w:rsidP="00550742">
      <w:pPr>
        <w:autoSpaceDE w:val="0"/>
        <w:autoSpaceDN w:val="0"/>
        <w:adjustRightInd w:val="0"/>
        <w:spacing w:after="0" w:line="400" w:lineRule="atLeast"/>
        <w:jc w:val="both"/>
        <w:rPr>
          <w:rFonts w:ascii="Times New Roman" w:hAnsi="Times New Roman" w:cs="Times New Roman"/>
          <w:b/>
          <w:sz w:val="24"/>
          <w:szCs w:val="24"/>
        </w:rPr>
      </w:pPr>
      <w:r w:rsidRPr="00FB5CDA">
        <w:rPr>
          <w:rFonts w:ascii="Times New Roman" w:hAnsi="Times New Roman" w:cs="Times New Roman"/>
          <w:sz w:val="24"/>
          <w:szCs w:val="24"/>
          <w:highlight w:val="yellow"/>
          <w:lang w:val="en-GB"/>
        </w:rPr>
        <w:t xml:space="preserve">The estimate of the </w:t>
      </w:r>
      <w:r w:rsidRPr="00FB5CDA">
        <w:rPr>
          <w:rFonts w:ascii="Times New Roman" w:hAnsi="Times New Roman" w:cs="Times New Roman"/>
          <w:sz w:val="24"/>
          <w:szCs w:val="24"/>
          <w:highlight w:val="yellow"/>
        </w:rPr>
        <w:t xml:space="preserve">direct effect of </w:t>
      </w:r>
      <w:r w:rsidRPr="00FB5CDA">
        <w:rPr>
          <w:rFonts w:ascii="Times New Roman" w:hAnsi="Times New Roman" w:cs="Times New Roman"/>
          <w:sz w:val="24"/>
          <w:szCs w:val="24"/>
          <w:highlight w:val="yellow"/>
          <w:lang w:val="en-GB"/>
        </w:rPr>
        <w:t xml:space="preserve">AI usage and Cognitive offload </w:t>
      </w:r>
      <w:r>
        <w:rPr>
          <w:rFonts w:ascii="Times New Roman" w:hAnsi="Times New Roman" w:cs="Times New Roman"/>
          <w:sz w:val="24"/>
          <w:szCs w:val="24"/>
          <w:highlight w:val="yellow"/>
          <w:lang w:val="en-GB"/>
        </w:rPr>
        <w:t xml:space="preserve">on critical thinking </w:t>
      </w:r>
      <w:r w:rsidRPr="00FB5CDA">
        <w:rPr>
          <w:rFonts w:ascii="Times New Roman" w:hAnsi="Times New Roman" w:cs="Times New Roman"/>
          <w:sz w:val="24"/>
          <w:szCs w:val="24"/>
          <w:highlight w:val="yellow"/>
          <w:lang w:val="en-GB"/>
        </w:rPr>
        <w:t xml:space="preserve">is in line </w:t>
      </w:r>
      <w:r w:rsidR="0079528F">
        <w:rPr>
          <w:rFonts w:ascii="Times New Roman" w:hAnsi="Times New Roman" w:cs="Times New Roman"/>
          <w:sz w:val="24"/>
          <w:szCs w:val="24"/>
          <w:highlight w:val="yellow"/>
          <w:lang w:val="en-GB"/>
        </w:rPr>
        <w:t>with hypothese</w:t>
      </w:r>
      <w:r>
        <w:rPr>
          <w:rFonts w:ascii="Times New Roman" w:hAnsi="Times New Roman" w:cs="Times New Roman"/>
          <w:sz w:val="24"/>
          <w:szCs w:val="24"/>
          <w:highlight w:val="yellow"/>
          <w:lang w:val="en-GB"/>
        </w:rPr>
        <w:t>s 2 and 3</w:t>
      </w:r>
      <w:r w:rsidRPr="00FB5CDA">
        <w:rPr>
          <w:rFonts w:ascii="Times New Roman" w:hAnsi="Times New Roman" w:cs="Times New Roman"/>
          <w:sz w:val="24"/>
          <w:szCs w:val="24"/>
          <w:highlight w:val="yellow"/>
          <w:lang w:val="en-GB"/>
        </w:rPr>
        <w:t>.</w:t>
      </w:r>
    </w:p>
    <w:p w14:paraId="04915D76" w14:textId="77777777" w:rsidR="0017632A" w:rsidRDefault="0017632A" w:rsidP="00550742">
      <w:pPr>
        <w:autoSpaceDE w:val="0"/>
        <w:autoSpaceDN w:val="0"/>
        <w:adjustRightInd w:val="0"/>
        <w:spacing w:after="0" w:line="400" w:lineRule="atLeast"/>
        <w:jc w:val="both"/>
        <w:rPr>
          <w:rFonts w:ascii="Times New Roman" w:hAnsi="Times New Roman" w:cs="Times New Roman"/>
          <w:sz w:val="24"/>
          <w:szCs w:val="24"/>
        </w:rPr>
      </w:pPr>
      <w:r w:rsidRPr="00550742">
        <w:rPr>
          <w:rFonts w:ascii="Times New Roman" w:hAnsi="Times New Roman" w:cs="Times New Roman"/>
          <w:sz w:val="24"/>
          <w:szCs w:val="24"/>
        </w:rPr>
        <w:t xml:space="preserve">The direct effect between X and Y and M and Y was estimated to find out the unstandardized beta and standard error coefficients for paths B and C.  Since there are two predictors, multiple linear regression was used here. The output was as follows </w:t>
      </w:r>
    </w:p>
    <w:p w14:paraId="57BB29B2" w14:textId="77777777" w:rsidR="00E62375" w:rsidRPr="00550742" w:rsidRDefault="00E62375" w:rsidP="00550742">
      <w:pPr>
        <w:autoSpaceDE w:val="0"/>
        <w:autoSpaceDN w:val="0"/>
        <w:adjustRightInd w:val="0"/>
        <w:spacing w:after="0" w:line="400" w:lineRule="atLeast"/>
        <w:jc w:val="both"/>
        <w:rPr>
          <w:rFonts w:ascii="Times New Roman" w:hAnsi="Times New Roman" w:cs="Times New Roman"/>
          <w:sz w:val="24"/>
          <w:szCs w:val="24"/>
        </w:rPr>
      </w:pPr>
    </w:p>
    <w:p w14:paraId="423B637C" w14:textId="4E2F23C6" w:rsidR="0017632A" w:rsidRPr="00550742" w:rsidRDefault="00CD549E" w:rsidP="0055074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8</w:t>
      </w:r>
      <w:r w:rsidR="00E62375">
        <w:rPr>
          <w:rFonts w:ascii="Times New Roman" w:eastAsia="Calibri" w:hAnsi="Times New Roman" w:cs="Times New Roman"/>
          <w:b/>
          <w:sz w:val="24"/>
          <w:szCs w:val="24"/>
        </w:rPr>
        <w:t>:</w:t>
      </w:r>
      <w:r w:rsidR="0017632A" w:rsidRPr="00550742">
        <w:rPr>
          <w:rFonts w:ascii="Times New Roman" w:eastAsia="Calibri" w:hAnsi="Times New Roman" w:cs="Times New Roman"/>
          <w:b/>
          <w:sz w:val="24"/>
          <w:szCs w:val="24"/>
        </w:rPr>
        <w:t xml:space="preserve"> Unstandardized beta and standard error coefficients for paths B and C</w:t>
      </w:r>
    </w:p>
    <w:p w14:paraId="7B64735F"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
        <w:tblW w:w="4926"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991"/>
        <w:gridCol w:w="1700"/>
        <w:gridCol w:w="1762"/>
        <w:gridCol w:w="1340"/>
        <w:gridCol w:w="1174"/>
      </w:tblGrid>
      <w:tr w:rsidR="0017632A" w:rsidRPr="00550742" w14:paraId="18EFB200" w14:textId="77777777" w:rsidTr="004C669E">
        <w:trPr>
          <w:trHeight w:val="20"/>
          <w:jc w:val="center"/>
        </w:trPr>
        <w:tc>
          <w:tcPr>
            <w:tcW w:w="778" w:type="pct"/>
            <w:tcBorders>
              <w:top w:val="single" w:sz="4" w:space="0" w:color="auto"/>
              <w:bottom w:val="single" w:sz="4" w:space="0" w:color="auto"/>
            </w:tcBorders>
          </w:tcPr>
          <w:p w14:paraId="57AAEFDB"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1956" w:type="pct"/>
            <w:gridSpan w:val="2"/>
            <w:tcBorders>
              <w:top w:val="single" w:sz="4" w:space="0" w:color="auto"/>
              <w:bottom w:val="single" w:sz="4" w:space="0" w:color="auto"/>
            </w:tcBorders>
          </w:tcPr>
          <w:p w14:paraId="53C09793"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1E83B547"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934" w:type="pct"/>
            <w:tcBorders>
              <w:top w:val="single" w:sz="4" w:space="0" w:color="auto"/>
              <w:bottom w:val="single" w:sz="4" w:space="0" w:color="auto"/>
            </w:tcBorders>
          </w:tcPr>
          <w:p w14:paraId="3DCE1439"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710" w:type="pct"/>
            <w:tcBorders>
              <w:top w:val="single" w:sz="4" w:space="0" w:color="auto"/>
              <w:bottom w:val="single" w:sz="4" w:space="0" w:color="auto"/>
            </w:tcBorders>
          </w:tcPr>
          <w:p w14:paraId="25EAA7B9"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T</w:t>
            </w:r>
          </w:p>
        </w:tc>
        <w:tc>
          <w:tcPr>
            <w:tcW w:w="622" w:type="pct"/>
            <w:tcBorders>
              <w:top w:val="single" w:sz="4" w:space="0" w:color="auto"/>
              <w:bottom w:val="single" w:sz="4" w:space="0" w:color="auto"/>
            </w:tcBorders>
          </w:tcPr>
          <w:p w14:paraId="363135F4"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r>
      <w:tr w:rsidR="0017632A" w:rsidRPr="00550742" w14:paraId="4E57F7CE" w14:textId="77777777" w:rsidTr="004C669E">
        <w:trPr>
          <w:trHeight w:val="20"/>
          <w:jc w:val="center"/>
        </w:trPr>
        <w:tc>
          <w:tcPr>
            <w:tcW w:w="778" w:type="pct"/>
            <w:tcBorders>
              <w:top w:val="single" w:sz="4" w:space="0" w:color="auto"/>
              <w:bottom w:val="single" w:sz="4" w:space="0" w:color="auto"/>
            </w:tcBorders>
          </w:tcPr>
          <w:p w14:paraId="3E8C741B"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c>
          <w:tcPr>
            <w:tcW w:w="1055" w:type="pct"/>
            <w:tcBorders>
              <w:top w:val="single" w:sz="4" w:space="0" w:color="auto"/>
              <w:bottom w:val="single" w:sz="4" w:space="0" w:color="auto"/>
            </w:tcBorders>
          </w:tcPr>
          <w:p w14:paraId="2D4EFBF0"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B</w:t>
            </w:r>
          </w:p>
        </w:tc>
        <w:tc>
          <w:tcPr>
            <w:tcW w:w="901" w:type="pct"/>
            <w:tcBorders>
              <w:top w:val="single" w:sz="4" w:space="0" w:color="auto"/>
              <w:bottom w:val="single" w:sz="4" w:space="0" w:color="auto"/>
            </w:tcBorders>
          </w:tcPr>
          <w:p w14:paraId="4A23EEA5"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Std. Error</w:t>
            </w:r>
          </w:p>
        </w:tc>
        <w:tc>
          <w:tcPr>
            <w:tcW w:w="934" w:type="pct"/>
            <w:tcBorders>
              <w:top w:val="single" w:sz="4" w:space="0" w:color="auto"/>
              <w:bottom w:val="single" w:sz="4" w:space="0" w:color="auto"/>
            </w:tcBorders>
          </w:tcPr>
          <w:p w14:paraId="5F86FC38"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 Beta</w:t>
            </w:r>
          </w:p>
        </w:tc>
        <w:tc>
          <w:tcPr>
            <w:tcW w:w="710" w:type="pct"/>
            <w:tcBorders>
              <w:top w:val="single" w:sz="4" w:space="0" w:color="auto"/>
              <w:bottom w:val="single" w:sz="4" w:space="0" w:color="auto"/>
            </w:tcBorders>
          </w:tcPr>
          <w:p w14:paraId="5886C6BC"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c>
          <w:tcPr>
            <w:tcW w:w="622" w:type="pct"/>
            <w:tcBorders>
              <w:top w:val="single" w:sz="4" w:space="0" w:color="auto"/>
              <w:bottom w:val="single" w:sz="4" w:space="0" w:color="auto"/>
            </w:tcBorders>
          </w:tcPr>
          <w:p w14:paraId="458304B2"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r>
      <w:tr w:rsidR="006C45DE" w:rsidRPr="00550742" w14:paraId="48C137C2" w14:textId="77777777" w:rsidTr="004C669E">
        <w:trPr>
          <w:trHeight w:val="20"/>
          <w:jc w:val="center"/>
        </w:trPr>
        <w:tc>
          <w:tcPr>
            <w:tcW w:w="778" w:type="pct"/>
            <w:tcBorders>
              <w:top w:val="single" w:sz="4" w:space="0" w:color="auto"/>
            </w:tcBorders>
          </w:tcPr>
          <w:p w14:paraId="1FCA7D31" w14:textId="77777777" w:rsidR="006C45DE" w:rsidRPr="00550742" w:rsidRDefault="006C45DE" w:rsidP="00550742">
            <w:pPr>
              <w:jc w:val="both"/>
              <w:rPr>
                <w:rFonts w:ascii="Times New Roman" w:hAnsi="Times New Roman" w:cs="Times New Roman"/>
                <w:sz w:val="24"/>
                <w:szCs w:val="24"/>
              </w:rPr>
            </w:pPr>
            <w:r w:rsidRPr="00550742">
              <w:rPr>
                <w:rFonts w:ascii="Times New Roman" w:eastAsia="Calibri" w:hAnsi="Times New Roman" w:cs="Times New Roman"/>
                <w:bCs/>
                <w:sz w:val="24"/>
                <w:szCs w:val="24"/>
              </w:rPr>
              <w:t>AI Avg</w:t>
            </w:r>
          </w:p>
        </w:tc>
        <w:tc>
          <w:tcPr>
            <w:tcW w:w="1055" w:type="pct"/>
            <w:tcBorders>
              <w:top w:val="single" w:sz="4" w:space="0" w:color="auto"/>
            </w:tcBorders>
          </w:tcPr>
          <w:p w14:paraId="36319519"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901" w:type="pct"/>
            <w:tcBorders>
              <w:top w:val="single" w:sz="4" w:space="0" w:color="auto"/>
            </w:tcBorders>
          </w:tcPr>
          <w:p w14:paraId="2731A0D2"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.031</w:t>
            </w:r>
          </w:p>
        </w:tc>
        <w:tc>
          <w:tcPr>
            <w:tcW w:w="934" w:type="pct"/>
            <w:tcBorders>
              <w:top w:val="single" w:sz="4" w:space="0" w:color="auto"/>
            </w:tcBorders>
          </w:tcPr>
          <w:p w14:paraId="35F36FBB"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-.324</w:t>
            </w:r>
          </w:p>
        </w:tc>
        <w:tc>
          <w:tcPr>
            <w:tcW w:w="710" w:type="pct"/>
            <w:tcBorders>
              <w:top w:val="single" w:sz="4" w:space="0" w:color="auto"/>
            </w:tcBorders>
          </w:tcPr>
          <w:p w14:paraId="571231C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-4.798</w:t>
            </w:r>
          </w:p>
        </w:tc>
        <w:tc>
          <w:tcPr>
            <w:tcW w:w="622" w:type="pct"/>
            <w:tcBorders>
              <w:top w:val="single" w:sz="4" w:space="0" w:color="auto"/>
            </w:tcBorders>
          </w:tcPr>
          <w:p w14:paraId="700D4948"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r>
      <w:tr w:rsidR="006C45DE" w:rsidRPr="00550742" w14:paraId="78920744" w14:textId="77777777" w:rsidTr="004C669E">
        <w:trPr>
          <w:trHeight w:val="20"/>
          <w:jc w:val="center"/>
        </w:trPr>
        <w:tc>
          <w:tcPr>
            <w:tcW w:w="778" w:type="pct"/>
            <w:tcBorders>
              <w:bottom w:val="single" w:sz="4" w:space="0" w:color="auto"/>
            </w:tcBorders>
          </w:tcPr>
          <w:p w14:paraId="3784D6D5" w14:textId="77777777" w:rsidR="006C45DE" w:rsidRPr="00550742" w:rsidRDefault="006C45DE" w:rsidP="00550742">
            <w:pPr>
              <w:jc w:val="both"/>
              <w:rPr>
                <w:rFonts w:ascii="Times New Roman" w:hAnsi="Times New Roman" w:cs="Times New Roman"/>
                <w:sz w:val="24"/>
                <w:szCs w:val="24"/>
              </w:rPr>
            </w:pPr>
            <w:proofErr w:type="spellStart"/>
            <w:r w:rsidRPr="00550742">
              <w:rPr>
                <w:rFonts w:ascii="Times New Roman" w:eastAsia="Calibri" w:hAnsi="Times New Roman" w:cs="Times New Roman"/>
                <w:i/>
                <w:iCs/>
                <w:sz w:val="24"/>
                <w:szCs w:val="24"/>
              </w:rPr>
              <w:t>COAvg</w:t>
            </w:r>
            <w:proofErr w:type="spellEnd"/>
          </w:p>
        </w:tc>
        <w:tc>
          <w:tcPr>
            <w:tcW w:w="1055" w:type="pct"/>
            <w:tcBorders>
              <w:bottom w:val="single" w:sz="4" w:space="0" w:color="auto"/>
            </w:tcBorders>
          </w:tcPr>
          <w:p w14:paraId="7E327C8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-.295</w:t>
            </w:r>
          </w:p>
        </w:tc>
        <w:tc>
          <w:tcPr>
            <w:tcW w:w="901" w:type="pct"/>
            <w:tcBorders>
              <w:bottom w:val="single" w:sz="4" w:space="0" w:color="auto"/>
            </w:tcBorders>
          </w:tcPr>
          <w:p w14:paraId="71E0F88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.037</w:t>
            </w:r>
          </w:p>
        </w:tc>
        <w:tc>
          <w:tcPr>
            <w:tcW w:w="934" w:type="pct"/>
            <w:tcBorders>
              <w:bottom w:val="single" w:sz="4" w:space="0" w:color="auto"/>
            </w:tcBorders>
          </w:tcPr>
          <w:p w14:paraId="5EAB1BA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-.541</w:t>
            </w:r>
          </w:p>
        </w:tc>
        <w:tc>
          <w:tcPr>
            <w:tcW w:w="710" w:type="pct"/>
            <w:tcBorders>
              <w:bottom w:val="single" w:sz="4" w:space="0" w:color="auto"/>
            </w:tcBorders>
          </w:tcPr>
          <w:p w14:paraId="65508997"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-8.014</w:t>
            </w:r>
          </w:p>
        </w:tc>
        <w:tc>
          <w:tcPr>
            <w:tcW w:w="622" w:type="pct"/>
            <w:tcBorders>
              <w:bottom w:val="single" w:sz="4" w:space="0" w:color="auto"/>
            </w:tcBorders>
          </w:tcPr>
          <w:p w14:paraId="5DBB615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r>
      <w:tr w:rsidR="0017632A" w:rsidRPr="00550742" w14:paraId="15273546" w14:textId="77777777" w:rsidTr="004C669E">
        <w:trPr>
          <w:trHeight w:val="20"/>
          <w:jc w:val="center"/>
        </w:trPr>
        <w:tc>
          <w:tcPr>
            <w:tcW w:w="5000" w:type="pct"/>
            <w:gridSpan w:val="6"/>
            <w:tcBorders>
              <w:top w:val="single" w:sz="4" w:space="0" w:color="auto"/>
              <w:bottom w:val="nil"/>
            </w:tcBorders>
          </w:tcPr>
          <w:p w14:paraId="152DB28B"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a. Dependent Variable:</w:t>
            </w:r>
            <w:r w:rsidR="006C45DE" w:rsidRPr="00550742">
              <w:rPr>
                <w:rFonts w:ascii="Times New Roman" w:eastAsia="Calibri" w:hAnsi="Times New Roman" w:cs="Times New Roman"/>
                <w:i/>
                <w:iCs/>
                <w:sz w:val="24"/>
                <w:szCs w:val="24"/>
              </w:rPr>
              <w:t xml:space="preserve"> </w:t>
            </w:r>
            <w:proofErr w:type="spellStart"/>
            <w:r w:rsidR="006C45DE" w:rsidRPr="00550742">
              <w:rPr>
                <w:rFonts w:ascii="Times New Roman" w:eastAsia="Calibri" w:hAnsi="Times New Roman" w:cs="Times New Roman"/>
                <w:i/>
                <w:iCs/>
                <w:sz w:val="24"/>
                <w:szCs w:val="24"/>
              </w:rPr>
              <w:t>CTAvg</w:t>
            </w:r>
            <w:proofErr w:type="spellEnd"/>
          </w:p>
        </w:tc>
      </w:tr>
    </w:tbl>
    <w:p w14:paraId="1C336971"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sz w:val="24"/>
          <w:szCs w:val="24"/>
        </w:rPr>
      </w:pPr>
    </w:p>
    <w:p w14:paraId="7B60D190" w14:textId="43BF8729" w:rsidR="0017632A" w:rsidRPr="00550742" w:rsidRDefault="00CD549E" w:rsidP="0055074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9</w:t>
      </w:r>
      <w:r w:rsidR="00E62375">
        <w:rPr>
          <w:rFonts w:ascii="Times New Roman" w:eastAsia="Calibri" w:hAnsi="Times New Roman" w:cs="Times New Roman"/>
          <w:b/>
          <w:sz w:val="24"/>
          <w:szCs w:val="24"/>
        </w:rPr>
        <w:t>:</w:t>
      </w:r>
      <w:r w:rsidR="0017632A" w:rsidRPr="00550742">
        <w:rPr>
          <w:rFonts w:ascii="Times New Roman" w:eastAsia="Calibri" w:hAnsi="Times New Roman" w:cs="Times New Roman"/>
          <w:b/>
          <w:sz w:val="24"/>
          <w:szCs w:val="24"/>
        </w:rPr>
        <w:t xml:space="preserve"> Model Summary of the direct effect of X and M on Y</w:t>
      </w:r>
    </w:p>
    <w:p w14:paraId="4C548662"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8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149"/>
        <w:gridCol w:w="2442"/>
        <w:gridCol w:w="2485"/>
      </w:tblGrid>
      <w:tr w:rsidR="0017632A" w:rsidRPr="00550742" w14:paraId="0463C921" w14:textId="77777777" w:rsidTr="006C45DE">
        <w:trPr>
          <w:trHeight w:val="20"/>
          <w:jc w:val="center"/>
        </w:trPr>
        <w:tc>
          <w:tcPr>
            <w:tcW w:w="2213" w:type="dxa"/>
            <w:tcBorders>
              <w:top w:val="single" w:sz="4" w:space="0" w:color="auto"/>
              <w:bottom w:val="single" w:sz="4" w:space="0" w:color="auto"/>
            </w:tcBorders>
          </w:tcPr>
          <w:p w14:paraId="61B44E38"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Model</w:t>
            </w:r>
          </w:p>
        </w:tc>
        <w:tc>
          <w:tcPr>
            <w:tcW w:w="2149" w:type="dxa"/>
            <w:tcBorders>
              <w:top w:val="single" w:sz="4" w:space="0" w:color="auto"/>
              <w:bottom w:val="single" w:sz="4" w:space="0" w:color="auto"/>
            </w:tcBorders>
          </w:tcPr>
          <w:p w14:paraId="5D299468"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w:t>
            </w:r>
          </w:p>
        </w:tc>
        <w:tc>
          <w:tcPr>
            <w:tcW w:w="2442" w:type="dxa"/>
            <w:tcBorders>
              <w:top w:val="single" w:sz="4" w:space="0" w:color="auto"/>
              <w:bottom w:val="single" w:sz="4" w:space="0" w:color="auto"/>
            </w:tcBorders>
          </w:tcPr>
          <w:p w14:paraId="1F2F405C"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 Square</w:t>
            </w:r>
          </w:p>
        </w:tc>
        <w:tc>
          <w:tcPr>
            <w:tcW w:w="2485" w:type="dxa"/>
            <w:tcBorders>
              <w:top w:val="single" w:sz="4" w:space="0" w:color="auto"/>
              <w:bottom w:val="single" w:sz="4" w:space="0" w:color="auto"/>
            </w:tcBorders>
          </w:tcPr>
          <w:p w14:paraId="72C4D672" w14:textId="77777777" w:rsidR="0017632A" w:rsidRPr="00550742" w:rsidRDefault="0017632A" w:rsidP="00550742">
            <w:pPr>
              <w:autoSpaceDE w:val="0"/>
              <w:autoSpaceDN w:val="0"/>
              <w:adjustRightInd w:val="0"/>
              <w:spacing w:line="276" w:lineRule="auto"/>
              <w:ind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Adjusted R Square</w:t>
            </w:r>
          </w:p>
        </w:tc>
      </w:tr>
      <w:tr w:rsidR="006C45DE" w:rsidRPr="00550742" w14:paraId="22B99F0B" w14:textId="77777777" w:rsidTr="006C45DE">
        <w:trPr>
          <w:trHeight w:val="20"/>
          <w:jc w:val="center"/>
        </w:trPr>
        <w:tc>
          <w:tcPr>
            <w:tcW w:w="2213" w:type="dxa"/>
            <w:tcBorders>
              <w:top w:val="single" w:sz="4" w:space="0" w:color="auto"/>
              <w:bottom w:val="single" w:sz="4" w:space="0" w:color="auto"/>
            </w:tcBorders>
          </w:tcPr>
          <w:p w14:paraId="0327B841" w14:textId="77777777" w:rsidR="006C45DE" w:rsidRPr="00550742" w:rsidRDefault="006C45DE" w:rsidP="00550742">
            <w:pPr>
              <w:autoSpaceDE w:val="0"/>
              <w:autoSpaceDN w:val="0"/>
              <w:adjustRightInd w:val="0"/>
              <w:spacing w:line="276" w:lineRule="auto"/>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1</w:t>
            </w:r>
          </w:p>
        </w:tc>
        <w:tc>
          <w:tcPr>
            <w:tcW w:w="2149" w:type="dxa"/>
            <w:tcBorders>
              <w:top w:val="single" w:sz="4" w:space="0" w:color="auto"/>
              <w:bottom w:val="single" w:sz="4" w:space="0" w:color="auto"/>
            </w:tcBorders>
          </w:tcPr>
          <w:p w14:paraId="25D4511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.386a</w:t>
            </w:r>
          </w:p>
        </w:tc>
        <w:tc>
          <w:tcPr>
            <w:tcW w:w="2442" w:type="dxa"/>
            <w:tcBorders>
              <w:top w:val="single" w:sz="4" w:space="0" w:color="auto"/>
              <w:bottom w:val="single" w:sz="4" w:space="0" w:color="auto"/>
            </w:tcBorders>
          </w:tcPr>
          <w:p w14:paraId="5D385B31"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2485" w:type="dxa"/>
            <w:tcBorders>
              <w:top w:val="single" w:sz="4" w:space="0" w:color="auto"/>
              <w:bottom w:val="single" w:sz="4" w:space="0" w:color="auto"/>
            </w:tcBorders>
          </w:tcPr>
          <w:p w14:paraId="560F443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.144</w:t>
            </w:r>
          </w:p>
        </w:tc>
      </w:tr>
      <w:tr w:rsidR="0017632A" w:rsidRPr="00550742" w14:paraId="4862E871" w14:textId="77777777" w:rsidTr="006C45DE">
        <w:trPr>
          <w:trHeight w:val="20"/>
          <w:jc w:val="center"/>
        </w:trPr>
        <w:tc>
          <w:tcPr>
            <w:tcW w:w="9289" w:type="dxa"/>
            <w:gridSpan w:val="4"/>
            <w:tcBorders>
              <w:top w:val="single" w:sz="4" w:space="0" w:color="auto"/>
            </w:tcBorders>
          </w:tcPr>
          <w:p w14:paraId="46173C64"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sz w:val="24"/>
                <w:szCs w:val="24"/>
              </w:rPr>
              <w:t xml:space="preserve">a. Predictors: (Constant), </w:t>
            </w:r>
            <w:proofErr w:type="spellStart"/>
            <w:r w:rsidR="006C45DE" w:rsidRPr="00550742">
              <w:rPr>
                <w:rFonts w:ascii="Times New Roman" w:eastAsia="Calibri" w:hAnsi="Times New Roman" w:cs="Times New Roman"/>
                <w:i/>
                <w:iCs/>
                <w:sz w:val="24"/>
                <w:szCs w:val="24"/>
              </w:rPr>
              <w:t>COAvg</w:t>
            </w:r>
            <w:proofErr w:type="spellEnd"/>
            <w:r w:rsidRPr="00550742">
              <w:rPr>
                <w:rFonts w:ascii="Times New Roman" w:eastAsia="Calibri" w:hAnsi="Times New Roman" w:cs="Times New Roman"/>
                <w:sz w:val="24"/>
                <w:szCs w:val="24"/>
              </w:rPr>
              <w:t xml:space="preserve">, </w:t>
            </w:r>
            <w:r w:rsidR="006C45DE" w:rsidRPr="00550742">
              <w:rPr>
                <w:rFonts w:ascii="Times New Roman" w:eastAsia="Calibri" w:hAnsi="Times New Roman" w:cs="Times New Roman"/>
                <w:bCs/>
                <w:sz w:val="24"/>
                <w:szCs w:val="24"/>
              </w:rPr>
              <w:t xml:space="preserve">AI </w:t>
            </w:r>
            <w:proofErr w:type="spellStart"/>
            <w:r w:rsidR="006C45DE" w:rsidRPr="00550742">
              <w:rPr>
                <w:rFonts w:ascii="Times New Roman" w:eastAsia="Calibri" w:hAnsi="Times New Roman" w:cs="Times New Roman"/>
                <w:bCs/>
                <w:sz w:val="24"/>
                <w:szCs w:val="24"/>
              </w:rPr>
              <w:t>Avg</w:t>
            </w:r>
            <w:proofErr w:type="spellEnd"/>
          </w:p>
          <w:tbl>
            <w:tblPr>
              <w:tblStyle w:val="TableGrid1"/>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188"/>
              <w:gridCol w:w="2361"/>
              <w:gridCol w:w="2430"/>
            </w:tblGrid>
            <w:tr w:rsidR="0017632A" w:rsidRPr="00550742" w14:paraId="4713832B" w14:textId="77777777" w:rsidTr="004C669E">
              <w:trPr>
                <w:trHeight w:val="20"/>
                <w:jc w:val="center"/>
              </w:trPr>
              <w:tc>
                <w:tcPr>
                  <w:tcW w:w="1154" w:type="pct"/>
                  <w:tcBorders>
                    <w:top w:val="single" w:sz="4" w:space="0" w:color="auto"/>
                    <w:bottom w:val="single" w:sz="4" w:space="0" w:color="auto"/>
                  </w:tcBorders>
                </w:tcPr>
                <w:p w14:paraId="0474A88A"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Variables</w:t>
                  </w:r>
                </w:p>
              </w:tc>
              <w:tc>
                <w:tcPr>
                  <w:tcW w:w="1206" w:type="pct"/>
                  <w:tcBorders>
                    <w:top w:val="single" w:sz="4" w:space="0" w:color="auto"/>
                    <w:bottom w:val="single" w:sz="4" w:space="0" w:color="auto"/>
                  </w:tcBorders>
                </w:tcPr>
                <w:p w14:paraId="0A72724E" w14:textId="77777777" w:rsidR="0017632A" w:rsidRPr="00550742" w:rsidRDefault="00EA5641" w:rsidP="00550742">
                  <w:pPr>
                    <w:autoSpaceDE w:val="0"/>
                    <w:autoSpaceDN w:val="0"/>
                    <w:adjustRightInd w:val="0"/>
                    <w:spacing w:line="276" w:lineRule="auto"/>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D</w:t>
                  </w:r>
                  <w:r w:rsidR="0017632A" w:rsidRPr="00550742">
                    <w:rPr>
                      <w:rFonts w:ascii="Times New Roman" w:hAnsi="Times New Roman" w:cs="Times New Roman"/>
                      <w:b/>
                      <w:bCs/>
                      <w:sz w:val="24"/>
                      <w:szCs w:val="24"/>
                    </w:rPr>
                    <w:t>f</w:t>
                  </w:r>
                  <w:proofErr w:type="spellEnd"/>
                </w:p>
              </w:tc>
              <w:tc>
                <w:tcPr>
                  <w:tcW w:w="1301" w:type="pct"/>
                  <w:tcBorders>
                    <w:top w:val="single" w:sz="4" w:space="0" w:color="auto"/>
                    <w:bottom w:val="single" w:sz="4" w:space="0" w:color="auto"/>
                  </w:tcBorders>
                </w:tcPr>
                <w:p w14:paraId="6397C857"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F</w:t>
                  </w:r>
                </w:p>
              </w:tc>
              <w:tc>
                <w:tcPr>
                  <w:tcW w:w="1339" w:type="pct"/>
                  <w:tcBorders>
                    <w:top w:val="single" w:sz="4" w:space="0" w:color="auto"/>
                    <w:bottom w:val="single" w:sz="4" w:space="0" w:color="auto"/>
                  </w:tcBorders>
                </w:tcPr>
                <w:p w14:paraId="50ED9FAD"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Sig</w:t>
                  </w:r>
                  <w:proofErr w:type="spellEnd"/>
                  <w:r w:rsidRPr="00550742">
                    <w:rPr>
                      <w:rFonts w:ascii="Times New Roman" w:hAnsi="Times New Roman" w:cs="Times New Roman"/>
                      <w:b/>
                      <w:bCs/>
                      <w:sz w:val="24"/>
                      <w:szCs w:val="24"/>
                    </w:rPr>
                    <w:t>.</w:t>
                  </w:r>
                </w:p>
              </w:tc>
            </w:tr>
            <w:tr w:rsidR="00F24247" w:rsidRPr="00550742" w14:paraId="2E6EF015" w14:textId="77777777" w:rsidTr="004C669E">
              <w:trPr>
                <w:trHeight w:val="20"/>
                <w:jc w:val="center"/>
              </w:trPr>
              <w:tc>
                <w:tcPr>
                  <w:tcW w:w="1154" w:type="pct"/>
                  <w:tcBorders>
                    <w:top w:val="single" w:sz="4" w:space="0" w:color="auto"/>
                    <w:bottom w:val="single" w:sz="4" w:space="0" w:color="auto"/>
                  </w:tcBorders>
                  <w:vAlign w:val="center"/>
                </w:tcPr>
                <w:p w14:paraId="529BE1DC"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Regression</w:t>
                  </w:r>
                  <w:proofErr w:type="spellEnd"/>
                </w:p>
              </w:tc>
              <w:tc>
                <w:tcPr>
                  <w:tcW w:w="1206" w:type="pct"/>
                  <w:tcBorders>
                    <w:top w:val="single" w:sz="4" w:space="0" w:color="auto"/>
                    <w:bottom w:val="single" w:sz="4" w:space="0" w:color="auto"/>
                  </w:tcBorders>
                </w:tcPr>
                <w:p w14:paraId="41349B93"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2</w:t>
                  </w:r>
                </w:p>
              </w:tc>
              <w:tc>
                <w:tcPr>
                  <w:tcW w:w="1301" w:type="pct"/>
                  <w:tcBorders>
                    <w:top w:val="single" w:sz="4" w:space="0" w:color="auto"/>
                    <w:bottom w:val="single" w:sz="4" w:space="0" w:color="auto"/>
                  </w:tcBorders>
                </w:tcPr>
                <w:p w14:paraId="1A412A66"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color w:val="000000"/>
                      <w:sz w:val="24"/>
                      <w:szCs w:val="24"/>
                    </w:rPr>
                    <w:t>32.929</w:t>
                  </w:r>
                </w:p>
              </w:tc>
              <w:tc>
                <w:tcPr>
                  <w:tcW w:w="1339" w:type="pct"/>
                  <w:tcBorders>
                    <w:top w:val="single" w:sz="4" w:space="0" w:color="auto"/>
                    <w:bottom w:val="single" w:sz="4" w:space="0" w:color="auto"/>
                  </w:tcBorders>
                </w:tcPr>
                <w:p w14:paraId="51045648"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sz w:val="24"/>
                      <w:szCs w:val="24"/>
                    </w:rPr>
                    <w:t>.000</w:t>
                  </w:r>
                  <w:r w:rsidRPr="00550742">
                    <w:rPr>
                      <w:rFonts w:ascii="Times New Roman" w:hAnsi="Times New Roman" w:cs="Times New Roman"/>
                      <w:sz w:val="24"/>
                      <w:szCs w:val="24"/>
                      <w:vertAlign w:val="superscript"/>
                    </w:rPr>
                    <w:t>b</w:t>
                  </w:r>
                </w:p>
              </w:tc>
            </w:tr>
            <w:tr w:rsidR="00F24247" w:rsidRPr="00550742" w14:paraId="3BABFE62" w14:textId="77777777" w:rsidTr="004C669E">
              <w:trPr>
                <w:trHeight w:val="20"/>
                <w:jc w:val="center"/>
              </w:trPr>
              <w:tc>
                <w:tcPr>
                  <w:tcW w:w="1154" w:type="pct"/>
                  <w:tcBorders>
                    <w:top w:val="single" w:sz="4" w:space="0" w:color="auto"/>
                    <w:bottom w:val="single" w:sz="4" w:space="0" w:color="auto"/>
                  </w:tcBorders>
                  <w:vAlign w:val="center"/>
                </w:tcPr>
                <w:p w14:paraId="70FD2CFE"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Residual</w:t>
                  </w:r>
                  <w:proofErr w:type="spellEnd"/>
                </w:p>
              </w:tc>
              <w:tc>
                <w:tcPr>
                  <w:tcW w:w="1206" w:type="pct"/>
                  <w:tcBorders>
                    <w:top w:val="single" w:sz="4" w:space="0" w:color="auto"/>
                    <w:bottom w:val="single" w:sz="4" w:space="0" w:color="auto"/>
                  </w:tcBorders>
                </w:tcPr>
                <w:p w14:paraId="3BB40489"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377</w:t>
                  </w:r>
                </w:p>
              </w:tc>
              <w:tc>
                <w:tcPr>
                  <w:tcW w:w="1301" w:type="pct"/>
                  <w:tcBorders>
                    <w:top w:val="single" w:sz="4" w:space="0" w:color="auto"/>
                    <w:bottom w:val="single" w:sz="4" w:space="0" w:color="auto"/>
                  </w:tcBorders>
                </w:tcPr>
                <w:p w14:paraId="041EC3C8"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c>
                <w:tcPr>
                  <w:tcW w:w="1339" w:type="pct"/>
                  <w:tcBorders>
                    <w:top w:val="single" w:sz="4" w:space="0" w:color="auto"/>
                    <w:bottom w:val="single" w:sz="4" w:space="0" w:color="auto"/>
                  </w:tcBorders>
                </w:tcPr>
                <w:p w14:paraId="2B497220"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r>
            <w:tr w:rsidR="00F24247" w:rsidRPr="00550742" w14:paraId="35D01381" w14:textId="77777777" w:rsidTr="004C669E">
              <w:trPr>
                <w:trHeight w:val="20"/>
                <w:jc w:val="center"/>
              </w:trPr>
              <w:tc>
                <w:tcPr>
                  <w:tcW w:w="1154" w:type="pct"/>
                  <w:tcBorders>
                    <w:top w:val="single" w:sz="4" w:space="0" w:color="auto"/>
                  </w:tcBorders>
                  <w:vAlign w:val="center"/>
                </w:tcPr>
                <w:p w14:paraId="504AB763"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sz w:val="24"/>
                      <w:szCs w:val="24"/>
                    </w:rPr>
                    <w:t>Total</w:t>
                  </w:r>
                </w:p>
              </w:tc>
              <w:tc>
                <w:tcPr>
                  <w:tcW w:w="1206" w:type="pct"/>
                  <w:tcBorders>
                    <w:top w:val="single" w:sz="4" w:space="0" w:color="auto"/>
                  </w:tcBorders>
                </w:tcPr>
                <w:p w14:paraId="5D6A3D3C"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379</w:t>
                  </w:r>
                </w:p>
              </w:tc>
              <w:tc>
                <w:tcPr>
                  <w:tcW w:w="1301" w:type="pct"/>
                  <w:tcBorders>
                    <w:top w:val="single" w:sz="4" w:space="0" w:color="auto"/>
                  </w:tcBorders>
                </w:tcPr>
                <w:p w14:paraId="4FBC12B1"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c>
                <w:tcPr>
                  <w:tcW w:w="1339" w:type="pct"/>
                  <w:tcBorders>
                    <w:top w:val="single" w:sz="4" w:space="0" w:color="auto"/>
                  </w:tcBorders>
                </w:tcPr>
                <w:p w14:paraId="7D25FFB7"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r>
          </w:tbl>
          <w:p w14:paraId="0063B915" w14:textId="77777777" w:rsidR="00793D3B" w:rsidRPr="007A45F9" w:rsidRDefault="00793D3B" w:rsidP="00793D3B">
            <w:pPr>
              <w:pStyle w:val="ListParagraph"/>
              <w:numPr>
                <w:ilvl w:val="0"/>
                <w:numId w:val="4"/>
              </w:numPr>
              <w:autoSpaceDE w:val="0"/>
              <w:autoSpaceDN w:val="0"/>
              <w:adjustRightInd w:val="0"/>
              <w:ind w:right="60"/>
              <w:jc w:val="both"/>
              <w:rPr>
                <w:rFonts w:ascii="Times New Roman" w:eastAsia="Calibri" w:hAnsi="Times New Roman" w:cs="Times New Roman"/>
                <w:i/>
                <w:iCs/>
                <w:sz w:val="24"/>
                <w:szCs w:val="24"/>
              </w:rPr>
            </w:pPr>
            <w:r w:rsidRPr="007A45F9">
              <w:rPr>
                <w:rFonts w:ascii="Times New Roman" w:eastAsia="Calibri" w:hAnsi="Times New Roman" w:cs="Times New Roman"/>
                <w:i/>
                <w:iCs/>
                <w:sz w:val="24"/>
                <w:szCs w:val="24"/>
              </w:rPr>
              <w:t xml:space="preserve">Dependent Variable: </w:t>
            </w:r>
            <w:proofErr w:type="spellStart"/>
            <w:r w:rsidRPr="007A45F9">
              <w:rPr>
                <w:rFonts w:ascii="Times New Roman" w:eastAsia="Calibri" w:hAnsi="Times New Roman" w:cs="Times New Roman"/>
                <w:i/>
                <w:iCs/>
                <w:sz w:val="24"/>
                <w:szCs w:val="24"/>
              </w:rPr>
              <w:t>CTAvg</w:t>
            </w:r>
            <w:proofErr w:type="spellEnd"/>
          </w:p>
          <w:p w14:paraId="0CC00A36" w14:textId="77777777" w:rsidR="00793D3B" w:rsidRPr="00550742" w:rsidRDefault="00793D3B" w:rsidP="00793D3B">
            <w:pPr>
              <w:numPr>
                <w:ilvl w:val="0"/>
                <w:numId w:val="4"/>
              </w:numPr>
              <w:autoSpaceDE w:val="0"/>
              <w:autoSpaceDN w:val="0"/>
              <w:adjustRightInd w:val="0"/>
              <w:ind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Predictors: (Constant), </w:t>
            </w:r>
            <w:proofErr w:type="spellStart"/>
            <w:r w:rsidRPr="00550742">
              <w:rPr>
                <w:rFonts w:ascii="Times New Roman" w:eastAsia="Calibri" w:hAnsi="Times New Roman" w:cs="Times New Roman"/>
                <w:i/>
                <w:iCs/>
                <w:sz w:val="24"/>
                <w:szCs w:val="24"/>
              </w:rPr>
              <w:t>COAvg</w:t>
            </w:r>
            <w:proofErr w:type="spellEnd"/>
            <w:r w:rsidRPr="00550742">
              <w:rPr>
                <w:rFonts w:ascii="Times New Roman" w:eastAsia="Calibri" w:hAnsi="Times New Roman" w:cs="Times New Roman"/>
                <w:sz w:val="24"/>
                <w:szCs w:val="24"/>
              </w:rPr>
              <w:t xml:space="preserve">, , </w:t>
            </w:r>
            <w:r w:rsidRPr="00550742">
              <w:rPr>
                <w:rFonts w:ascii="Times New Roman" w:eastAsia="Calibri" w:hAnsi="Times New Roman" w:cs="Times New Roman"/>
                <w:bCs/>
                <w:sz w:val="24"/>
                <w:szCs w:val="24"/>
              </w:rPr>
              <w:t xml:space="preserve">AI </w:t>
            </w:r>
            <w:proofErr w:type="spellStart"/>
            <w:r w:rsidRPr="00550742">
              <w:rPr>
                <w:rFonts w:ascii="Times New Roman" w:eastAsia="Calibri" w:hAnsi="Times New Roman" w:cs="Times New Roman"/>
                <w:bCs/>
                <w:sz w:val="24"/>
                <w:szCs w:val="24"/>
              </w:rPr>
              <w:t>Avg</w:t>
            </w:r>
            <w:proofErr w:type="spellEnd"/>
          </w:p>
          <w:p w14:paraId="5BDADABD" w14:textId="77777777" w:rsidR="0017632A" w:rsidRDefault="0017632A" w:rsidP="00550742">
            <w:pPr>
              <w:autoSpaceDE w:val="0"/>
              <w:autoSpaceDN w:val="0"/>
              <w:adjustRightInd w:val="0"/>
              <w:spacing w:line="276" w:lineRule="auto"/>
              <w:ind w:left="60" w:right="60"/>
              <w:jc w:val="both"/>
              <w:rPr>
                <w:rFonts w:ascii="Times New Roman" w:eastAsia="Calibri" w:hAnsi="Times New Roman" w:cs="Times New Roman"/>
                <w:sz w:val="24"/>
                <w:szCs w:val="24"/>
              </w:rPr>
            </w:pPr>
          </w:p>
          <w:p w14:paraId="0A8917CE" w14:textId="3369233B" w:rsidR="00793D3B" w:rsidRPr="00550742" w:rsidRDefault="00793D3B" w:rsidP="00550742">
            <w:pPr>
              <w:autoSpaceDE w:val="0"/>
              <w:autoSpaceDN w:val="0"/>
              <w:adjustRightInd w:val="0"/>
              <w:spacing w:line="276" w:lineRule="auto"/>
              <w:ind w:left="60" w:right="60"/>
              <w:jc w:val="both"/>
              <w:rPr>
                <w:rFonts w:ascii="Times New Roman" w:eastAsia="Calibri" w:hAnsi="Times New Roman" w:cs="Times New Roman"/>
                <w:sz w:val="24"/>
                <w:szCs w:val="24"/>
              </w:rPr>
            </w:pPr>
            <w:r w:rsidRPr="00793D3B">
              <w:rPr>
                <w:rFonts w:ascii="Times New Roman" w:eastAsia="Calibri" w:hAnsi="Times New Roman" w:cs="Times New Roman"/>
                <w:sz w:val="24"/>
                <w:szCs w:val="24"/>
                <w:highlight w:val="yellow"/>
              </w:rPr>
              <w:t>The results showed that the beta coefficients for the relationships between AI usage and critical thinking and cognitive</w:t>
            </w:r>
            <w:r>
              <w:rPr>
                <w:rFonts w:ascii="Times New Roman" w:eastAsia="Calibri" w:hAnsi="Times New Roman" w:cs="Times New Roman"/>
                <w:sz w:val="24"/>
                <w:szCs w:val="24"/>
                <w:highlight w:val="yellow"/>
              </w:rPr>
              <w:t xml:space="preserve"> offload and critical thinking </w:t>
            </w:r>
            <w:r w:rsidRPr="00793D3B">
              <w:rPr>
                <w:rFonts w:ascii="Times New Roman" w:eastAsia="Calibri" w:hAnsi="Times New Roman" w:cs="Times New Roman"/>
                <w:sz w:val="24"/>
                <w:szCs w:val="24"/>
                <w:highlight w:val="yellow"/>
              </w:rPr>
              <w:t>were -.149 and -.295 respectively with both relationships having p-value≤ 0.05. Thus for hypothesis 2 and 3 it was concluded that AI usage and critical thinking have a negative but significant relationship. Meaning, as the use of AI tools increases, critical thinking reduces. Moreover, cognitive offload and critical thinking have a negative but significant relationship. Meaning as cognitive offload increases, critical thinking reduces.</w:t>
            </w:r>
            <w:r w:rsidRPr="00793D3B">
              <w:rPr>
                <w:rFonts w:ascii="Times New Roman" w:eastAsia="Calibri" w:hAnsi="Times New Roman" w:cs="Times New Roman"/>
                <w:sz w:val="24"/>
                <w:szCs w:val="24"/>
              </w:rPr>
              <w:t xml:space="preserve">  </w:t>
            </w:r>
          </w:p>
        </w:tc>
      </w:tr>
      <w:tr w:rsidR="0017632A" w:rsidRPr="00550742" w14:paraId="17EFF754" w14:textId="77777777" w:rsidTr="006C45DE">
        <w:trPr>
          <w:trHeight w:val="20"/>
          <w:jc w:val="center"/>
        </w:trPr>
        <w:tc>
          <w:tcPr>
            <w:tcW w:w="9289" w:type="dxa"/>
            <w:gridSpan w:val="4"/>
          </w:tcPr>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24"/>
            </w:tblGrid>
            <w:tr w:rsidR="0017632A" w:rsidRPr="00550742" w14:paraId="53840DCB" w14:textId="77777777" w:rsidTr="004C669E">
              <w:trPr>
                <w:cantSplit/>
              </w:trPr>
              <w:tc>
                <w:tcPr>
                  <w:tcW w:w="7924" w:type="dxa"/>
                  <w:tcBorders>
                    <w:top w:val="nil"/>
                    <w:left w:val="nil"/>
                    <w:bottom w:val="nil"/>
                    <w:right w:val="nil"/>
                  </w:tcBorders>
                  <w:shd w:val="clear" w:color="auto" w:fill="FFFFFF"/>
                </w:tcPr>
                <w:p w14:paraId="157C1025" w14:textId="49E11B23" w:rsidR="0079528F" w:rsidRPr="007A45F9" w:rsidRDefault="0079528F" w:rsidP="000349F6">
                  <w:pPr>
                    <w:autoSpaceDE w:val="0"/>
                    <w:autoSpaceDN w:val="0"/>
                    <w:adjustRightInd w:val="0"/>
                    <w:spacing w:after="0"/>
                    <w:ind w:right="60"/>
                    <w:jc w:val="both"/>
                    <w:rPr>
                      <w:rFonts w:ascii="Times New Roman" w:eastAsia="Calibri" w:hAnsi="Times New Roman" w:cs="Times New Roman"/>
                      <w:i/>
                      <w:iCs/>
                      <w:sz w:val="24"/>
                      <w:szCs w:val="24"/>
                    </w:rPr>
                  </w:pPr>
                </w:p>
              </w:tc>
            </w:tr>
            <w:tr w:rsidR="0017632A" w:rsidRPr="00550742" w14:paraId="6DB72AE0" w14:textId="77777777" w:rsidTr="004C669E">
              <w:trPr>
                <w:cantSplit/>
              </w:trPr>
              <w:tc>
                <w:tcPr>
                  <w:tcW w:w="7924" w:type="dxa"/>
                  <w:tcBorders>
                    <w:top w:val="nil"/>
                    <w:left w:val="nil"/>
                    <w:bottom w:val="nil"/>
                    <w:right w:val="nil"/>
                  </w:tcBorders>
                  <w:shd w:val="clear" w:color="auto" w:fill="FFFFFF"/>
                </w:tcPr>
                <w:p w14:paraId="41A16B26" w14:textId="77777777" w:rsidR="00DE528B" w:rsidRPr="00DE528B" w:rsidRDefault="00DE528B" w:rsidP="00DE528B">
                  <w:pPr>
                    <w:autoSpaceDE w:val="0"/>
                    <w:autoSpaceDN w:val="0"/>
                    <w:adjustRightInd w:val="0"/>
                    <w:spacing w:after="0"/>
                    <w:ind w:right="60"/>
                    <w:jc w:val="both"/>
                    <w:rPr>
                      <w:rFonts w:ascii="Times New Roman" w:eastAsia="Calibri" w:hAnsi="Times New Roman" w:cs="Times New Roman"/>
                      <w:iCs/>
                      <w:sz w:val="24"/>
                      <w:szCs w:val="24"/>
                    </w:rPr>
                  </w:pPr>
                  <w:r w:rsidRPr="00DE528B">
                    <w:rPr>
                      <w:rFonts w:ascii="Times New Roman" w:eastAsia="Calibri" w:hAnsi="Times New Roman" w:cs="Times New Roman"/>
                      <w:iCs/>
                      <w:sz w:val="24"/>
                      <w:szCs w:val="24"/>
                    </w:rPr>
                    <w:lastRenderedPageBreak/>
                    <w:t xml:space="preserve">Below is a summary figure of the regression coefficients </w:t>
                  </w:r>
                </w:p>
                <w:p w14:paraId="68986B04" w14:textId="77777777" w:rsidR="00D6653D" w:rsidRPr="00550742" w:rsidRDefault="00614C83" w:rsidP="00550742">
                  <w:pPr>
                    <w:autoSpaceDE w:val="0"/>
                    <w:autoSpaceDN w:val="0"/>
                    <w:adjustRightInd w:val="0"/>
                    <w:spacing w:after="0"/>
                    <w:ind w:left="42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noProof/>
                      <w:sz w:val="24"/>
                      <w:szCs w:val="24"/>
                    </w:rPr>
                    <mc:AlternateContent>
                      <mc:Choice Requires="wpg">
                        <w:drawing>
                          <wp:anchor distT="0" distB="0" distL="114300" distR="114300" simplePos="0" relativeHeight="251677696" behindDoc="0" locked="0" layoutInCell="1" allowOverlap="1" wp14:anchorId="6C434750" wp14:editId="6C13A80B">
                            <wp:simplePos x="0" y="0"/>
                            <wp:positionH relativeFrom="column">
                              <wp:posOffset>-14605</wp:posOffset>
                            </wp:positionH>
                            <wp:positionV relativeFrom="paragraph">
                              <wp:posOffset>107950</wp:posOffset>
                            </wp:positionV>
                            <wp:extent cx="5327650" cy="1562100"/>
                            <wp:effectExtent l="0" t="0" r="25400" b="19050"/>
                            <wp:wrapNone/>
                            <wp:docPr id="21" name="Group 21"/>
                            <wp:cNvGraphicFramePr/>
                            <a:graphic xmlns:a="http://schemas.openxmlformats.org/drawingml/2006/main">
                              <a:graphicData uri="http://schemas.microsoft.com/office/word/2010/wordprocessingGroup">
                                <wpg:wgp>
                                  <wpg:cNvGrpSpPr/>
                                  <wpg:grpSpPr>
                                    <a:xfrm>
                                      <a:off x="0" y="0"/>
                                      <a:ext cx="5327650" cy="1562100"/>
                                      <a:chOff x="0" y="0"/>
                                      <a:chExt cx="5327650" cy="1562100"/>
                                    </a:xfrm>
                                  </wpg:grpSpPr>
                                  <wps:wsp>
                                    <wps:cNvPr id="13" name="Text Box 13"/>
                                    <wps:cNvSpPr txBox="1"/>
                                    <wps:spPr>
                                      <a:xfrm>
                                        <a:off x="1651000" y="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5005" w14:textId="77777777" w:rsidR="00274AF3" w:rsidRPr="00170316" w:rsidRDefault="00274AF3" w:rsidP="00614C83">
                                          <w:pPr>
                                            <w:spacing w:after="0" w:line="240" w:lineRule="auto"/>
                                            <w:rPr>
                                              <w:rFonts w:ascii="Arial" w:hAnsi="Arial" w:cs="Arial"/>
                                            </w:rPr>
                                          </w:pPr>
                                          <w:r w:rsidRPr="00170316">
                                            <w:rPr>
                                              <w:rFonts w:ascii="Arial" w:hAnsi="Arial" w:cs="Arial"/>
                                            </w:rPr>
                                            <w:t>Cognitive offload (CO)</w:t>
                                          </w:r>
                                        </w:p>
                                        <w:p w14:paraId="52429F2A" w14:textId="77777777" w:rsidR="00274AF3" w:rsidRPr="00170316" w:rsidRDefault="00274AF3" w:rsidP="00614C83">
                                          <w:pPr>
                                            <w:spacing w:after="0" w:line="240" w:lineRule="auto"/>
                                            <w:rPr>
                                              <w:rFonts w:ascii="Arial" w:hAnsi="Arial" w:cs="Arial"/>
                                            </w:rPr>
                                          </w:pPr>
                                          <w:r w:rsidRPr="00170316">
                                            <w:rPr>
                                              <w:rFonts w:ascii="Arial" w:hAnsi="Arial" w:cs="Arial"/>
                                            </w:rPr>
                                            <w:t>(M)</w:t>
                                          </w:r>
                                        </w:p>
                                        <w:p w14:paraId="60E0F5CF" w14:textId="77777777" w:rsidR="00274AF3" w:rsidRDefault="00274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371850" y="113030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1EF7E" w14:textId="77777777" w:rsidR="00274AF3" w:rsidRDefault="00274AF3" w:rsidP="00614C83">
                                          <w:pPr>
                                            <w:spacing w:after="0" w:line="240" w:lineRule="auto"/>
                                          </w:pPr>
                                          <w:r>
                                            <w:t>Critical Thinking (CT)</w:t>
                                          </w:r>
                                        </w:p>
                                        <w:p w14:paraId="440DA132" w14:textId="77777777" w:rsidR="00274AF3" w:rsidRDefault="00274AF3" w:rsidP="00614C83">
                                          <w:pPr>
                                            <w:spacing w:after="0" w:line="240" w:lineRule="auto"/>
                                          </w:pPr>
                                          <w:r>
                                            <w:t>(DV) Y</w:t>
                                          </w:r>
                                        </w:p>
                                        <w:p w14:paraId="59EDCEB5" w14:textId="77777777" w:rsidR="00274AF3" w:rsidRDefault="00274AF3" w:rsidP="00D66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112395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6C8D8" w14:textId="77777777" w:rsidR="00274AF3" w:rsidRDefault="00274AF3" w:rsidP="00614C83">
                                          <w:pPr>
                                            <w:spacing w:after="0" w:line="240" w:lineRule="auto"/>
                                          </w:pPr>
                                          <w:r>
                                            <w:t>AI usage</w:t>
                                          </w:r>
                                        </w:p>
                                        <w:p w14:paraId="6D03DB96" w14:textId="77777777" w:rsidR="00274AF3" w:rsidRDefault="00274AF3" w:rsidP="00614C83">
                                          <w:pPr>
                                            <w:spacing w:line="240" w:lineRule="auto"/>
                                          </w:pPr>
                                          <w:r>
                                            <w:t xml:space="preserve"> (IV) X</w:t>
                                          </w:r>
                                        </w:p>
                                        <w:p w14:paraId="480BF085" w14:textId="77777777" w:rsidR="00274AF3" w:rsidRDefault="00274AF3" w:rsidP="00D66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1955800" y="1371600"/>
                                        <a:ext cx="141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V="1">
                                        <a:off x="806450" y="209550"/>
                                        <a:ext cx="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3606800" y="209550"/>
                                        <a:ext cx="50165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4108450" y="215900"/>
                                        <a:ext cx="0"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806450" y="215900"/>
                                        <a:ext cx="844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 o:spid="_x0000_s1029" style="position:absolute;left:0;text-align:left;margin-left:-1.15pt;margin-top:8.5pt;width:419.5pt;height:123pt;z-index:251677696" coordsize="5327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">
                            <v:shape id="Text Box 13" o:spid="_x0000_s1030" type="#_x0000_t202" style="position:absolute;left:16510;width:1955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34985005" w14:textId="77777777" w:rsidR="00274AF3" w:rsidRPr="00170316" w:rsidRDefault="00274AF3" w:rsidP="00614C83">
                                    <w:pPr>
                                      <w:spacing w:after="0" w:line="240" w:lineRule="auto"/>
                                      <w:rPr>
                                        <w:rFonts w:ascii="Arial" w:hAnsi="Arial" w:cs="Arial"/>
                                      </w:rPr>
                                    </w:pPr>
                                    <w:r w:rsidRPr="00170316">
                                      <w:rPr>
                                        <w:rFonts w:ascii="Arial" w:hAnsi="Arial" w:cs="Arial"/>
                                      </w:rPr>
                                      <w:t>Cognitive offload (CO)</w:t>
                                    </w:r>
                                  </w:p>
                                  <w:p w14:paraId="52429F2A" w14:textId="77777777" w:rsidR="00274AF3" w:rsidRPr="00170316" w:rsidRDefault="00274AF3" w:rsidP="00614C83">
                                    <w:pPr>
                                      <w:spacing w:after="0" w:line="240" w:lineRule="auto"/>
                                      <w:rPr>
                                        <w:rFonts w:ascii="Arial" w:hAnsi="Arial" w:cs="Arial"/>
                                      </w:rPr>
                                    </w:pPr>
                                    <w:r w:rsidRPr="00170316">
                                      <w:rPr>
                                        <w:rFonts w:ascii="Arial" w:hAnsi="Arial" w:cs="Arial"/>
                                      </w:rPr>
                                      <w:t>(M)</w:t>
                                    </w:r>
                                  </w:p>
                                  <w:p w14:paraId="60E0F5CF" w14:textId="77777777" w:rsidR="00274AF3" w:rsidRDefault="00274AF3"/>
                                </w:txbxContent>
                              </v:textbox>
                            </v:shape>
                            <v:shape id="Text Box 14" o:spid="_x0000_s1031" type="#_x0000_t202" style="position:absolute;left:33718;top:11303;width:1955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6DC1EF7E" w14:textId="77777777" w:rsidR="00274AF3" w:rsidRDefault="00274AF3" w:rsidP="00614C83">
                                    <w:pPr>
                                      <w:spacing w:after="0" w:line="240" w:lineRule="auto"/>
                                    </w:pPr>
                                    <w:r>
                                      <w:t>Critical Thinking (CT)</w:t>
                                    </w:r>
                                  </w:p>
                                  <w:p w14:paraId="440DA132" w14:textId="77777777" w:rsidR="00274AF3" w:rsidRDefault="00274AF3" w:rsidP="00614C83">
                                    <w:pPr>
                                      <w:spacing w:after="0" w:line="240" w:lineRule="auto"/>
                                    </w:pPr>
                                    <w:r>
                                      <w:t>(DV) Y</w:t>
                                    </w:r>
                                  </w:p>
                                  <w:p w14:paraId="59EDCEB5" w14:textId="77777777" w:rsidR="00274AF3" w:rsidRDefault="00274AF3" w:rsidP="00D6653D"/>
                                </w:txbxContent>
                              </v:textbox>
                            </v:shape>
                            <v:shape id="Text Box 15" o:spid="_x0000_s1032" type="#_x0000_t202" style="position:absolute;top:11239;width:1955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4976C8D8" w14:textId="77777777" w:rsidR="00274AF3" w:rsidRDefault="00274AF3" w:rsidP="00614C83">
                                    <w:pPr>
                                      <w:spacing w:after="0" w:line="240" w:lineRule="auto"/>
                                    </w:pPr>
                                    <w:r>
                                      <w:t>AI usage</w:t>
                                    </w:r>
                                  </w:p>
                                  <w:p w14:paraId="6D03DB96" w14:textId="77777777" w:rsidR="00274AF3" w:rsidRDefault="00274AF3" w:rsidP="00614C83">
                                    <w:pPr>
                                      <w:spacing w:line="240" w:lineRule="auto"/>
                                    </w:pPr>
                                    <w:r>
                                      <w:t xml:space="preserve"> (IV) X</w:t>
                                    </w:r>
                                  </w:p>
                                  <w:p w14:paraId="480BF085" w14:textId="77777777" w:rsidR="00274AF3" w:rsidRDefault="00274AF3" w:rsidP="00D6653D"/>
                                </w:txbxContent>
                              </v:textbox>
                            </v:shape>
                            <v:shapetype id="_x0000_t32" coordsize="21600,21600" o:spt="32" o:oned="t" path="m,l21600,21600e" filled="f">
                              <v:path arrowok="t" fillok="f" o:connecttype="none"/>
                              <o:lock v:ext="edit" shapetype="t"/>
                            </v:shapetype>
                            <v:shape id="Straight Arrow Connector 16" o:spid="_x0000_s1033" type="#_x0000_t32" style="position:absolute;left:19558;top:13716;width:14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line id="Straight Connector 17" o:spid="_x0000_s1034" style="position:absolute;flip:y;visibility:visible;mso-wrap-style:square" from="8064,2095" to="8064,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Straight Connector 18" o:spid="_x0000_s1035" style="position:absolute;flip:y;visibility:visible;mso-wrap-style:square" from="36068,2095" to="41084,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rqcUAAADbAAAADwAAAGRycy9kb3ducmV2LnhtbESPS2vDQAyE74H8h0WB3JJ1ckiLm7Up&#10;gUBoSWleh96EV35Qr9Z4N7H776tDoTeJGc182uaja9WD+tB4NrBaJqCIC28brgxcL/vFM6gQkS22&#10;nsnADwXIs+lki6n1A5/ocY6VkhAOKRqoY+xSrUNRk8Ow9B2xaKXvHUZZ+0rbHgcJd61eJ8lGO2xY&#10;GmrsaFdT8X2+OwNluHe7r5uN5dPb8XQs36sPHD6Nmc/G1xdQkcb4b/67PljBF1j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wrqcUAAADbAAAADwAAAAAAAAAA&#10;AAAAAAChAgAAZHJzL2Rvd25yZXYueG1sUEsFBgAAAAAEAAQA+QAAAJMDAAAAAA==&#10;" strokecolor="black [3040]"/>
                            <v:shape id="Straight Arrow Connector 19" o:spid="_x0000_s1036" type="#_x0000_t32" style="position:absolute;left:41084;top:2159;width:0;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Straight Arrow Connector 20" o:spid="_x0000_s1037" type="#_x0000_t32" style="position:absolute;left:8064;top:2159;width:84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group>
                        </w:pict>
                      </mc:Fallback>
                    </mc:AlternateContent>
                  </w:r>
                </w:p>
                <w:p w14:paraId="3A4E6CF8" w14:textId="77777777" w:rsidR="0017632A" w:rsidRPr="00550742" w:rsidRDefault="0017632A" w:rsidP="00550742">
                  <w:pPr>
                    <w:autoSpaceDE w:val="0"/>
                    <w:autoSpaceDN w:val="0"/>
                    <w:adjustRightInd w:val="0"/>
                    <w:spacing w:after="0"/>
                    <w:ind w:right="60"/>
                    <w:jc w:val="both"/>
                    <w:rPr>
                      <w:rFonts w:ascii="Times New Roman" w:eastAsia="Calibri" w:hAnsi="Times New Roman" w:cs="Times New Roman"/>
                      <w:i/>
                      <w:iCs/>
                      <w:sz w:val="24"/>
                      <w:szCs w:val="24"/>
                    </w:rPr>
                  </w:pPr>
                </w:p>
              </w:tc>
            </w:tr>
          </w:tbl>
          <w:p w14:paraId="26F4C9D7" w14:textId="77777777" w:rsidR="0017632A" w:rsidRPr="00550742" w:rsidRDefault="0017632A" w:rsidP="00550742">
            <w:pPr>
              <w:autoSpaceDE w:val="0"/>
              <w:autoSpaceDN w:val="0"/>
              <w:adjustRightInd w:val="0"/>
              <w:spacing w:line="276" w:lineRule="auto"/>
              <w:ind w:right="60"/>
              <w:jc w:val="both"/>
              <w:rPr>
                <w:rFonts w:ascii="Times New Roman" w:eastAsia="Calibri" w:hAnsi="Times New Roman" w:cs="Times New Roman"/>
                <w:sz w:val="24"/>
                <w:szCs w:val="24"/>
              </w:rPr>
            </w:pPr>
          </w:p>
        </w:tc>
      </w:tr>
    </w:tbl>
    <w:p w14:paraId="6BF00A29" w14:textId="77777777" w:rsidR="00614C83" w:rsidRPr="00550742" w:rsidRDefault="00614C83" w:rsidP="00550742">
      <w:pPr>
        <w:jc w:val="both"/>
        <w:rPr>
          <w:rFonts w:ascii="Times New Roman" w:hAnsi="Times New Roman" w:cs="Times New Roman"/>
          <w:sz w:val="24"/>
          <w:szCs w:val="24"/>
        </w:rPr>
      </w:pPr>
    </w:p>
    <w:p w14:paraId="72C2AD05" w14:textId="77777777" w:rsidR="00B5600D" w:rsidRPr="00DC245F" w:rsidRDefault="00DE528B" w:rsidP="00550742">
      <w:pPr>
        <w:tabs>
          <w:tab w:val="left" w:pos="1830"/>
        </w:tabs>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614C83" w:rsidRPr="00550742">
        <w:rPr>
          <w:rFonts w:ascii="Times New Roman" w:hAnsi="Times New Roman" w:cs="Times New Roman"/>
          <w:sz w:val="24"/>
          <w:szCs w:val="24"/>
        </w:rPr>
        <w:t xml:space="preserve"> </w:t>
      </w:r>
      <w:r w:rsidR="00614C83" w:rsidRPr="00DC245F">
        <w:rPr>
          <w:rFonts w:ascii="Times New Roman" w:hAnsi="Times New Roman" w:cs="Times New Roman"/>
          <w:sz w:val="24"/>
          <w:szCs w:val="24"/>
          <w:highlight w:val="yellow"/>
        </w:rPr>
        <w:t>A=</w:t>
      </w:r>
      <w:r w:rsidR="00327555" w:rsidRPr="00DC245F">
        <w:rPr>
          <w:rFonts w:ascii="Times New Roman" w:hAnsi="Times New Roman" w:cs="Times New Roman"/>
          <w:sz w:val="24"/>
          <w:szCs w:val="24"/>
          <w:highlight w:val="yellow"/>
        </w:rPr>
        <w:t xml:space="preserve"> </w:t>
      </w:r>
      <w:r w:rsidR="00614C83" w:rsidRPr="00DC245F">
        <w:rPr>
          <w:rFonts w:ascii="Times New Roman" w:hAnsi="Times New Roman" w:cs="Times New Roman"/>
          <w:sz w:val="24"/>
          <w:szCs w:val="24"/>
          <w:highlight w:val="yellow"/>
        </w:rPr>
        <w:t>.474</w:t>
      </w:r>
      <w:r w:rsidR="004437A7" w:rsidRPr="00DC245F">
        <w:rPr>
          <w:rFonts w:ascii="Times New Roman" w:hAnsi="Times New Roman" w:cs="Times New Roman"/>
          <w:sz w:val="24"/>
          <w:szCs w:val="24"/>
          <w:highlight w:val="yellow"/>
        </w:rPr>
        <w:t xml:space="preserve"> (.045)</w:t>
      </w:r>
      <w:r w:rsidR="00614C83" w:rsidRPr="00DC245F">
        <w:rPr>
          <w:rFonts w:ascii="Times New Roman" w:hAnsi="Times New Roman" w:cs="Times New Roman"/>
          <w:sz w:val="24"/>
          <w:szCs w:val="24"/>
          <w:highlight w:val="yellow"/>
        </w:rPr>
        <w:t xml:space="preserve">                             </w:t>
      </w:r>
      <w:r w:rsidRPr="00DC245F">
        <w:rPr>
          <w:rFonts w:ascii="Times New Roman" w:hAnsi="Times New Roman" w:cs="Times New Roman"/>
          <w:sz w:val="24"/>
          <w:szCs w:val="24"/>
          <w:highlight w:val="yellow"/>
        </w:rPr>
        <w:t xml:space="preserve">                             </w:t>
      </w:r>
      <w:r w:rsidR="00614C83" w:rsidRPr="00DC245F">
        <w:rPr>
          <w:rFonts w:ascii="Times New Roman" w:hAnsi="Times New Roman" w:cs="Times New Roman"/>
          <w:sz w:val="24"/>
          <w:szCs w:val="24"/>
          <w:highlight w:val="yellow"/>
        </w:rPr>
        <w:t>B=</w:t>
      </w:r>
      <w:r w:rsidR="00327555" w:rsidRPr="00DC245F">
        <w:rPr>
          <w:rFonts w:ascii="Times New Roman" w:hAnsi="Times New Roman" w:cs="Times New Roman"/>
          <w:sz w:val="24"/>
          <w:szCs w:val="24"/>
          <w:highlight w:val="yellow"/>
        </w:rPr>
        <w:t xml:space="preserve"> -.149</w:t>
      </w:r>
      <w:r w:rsidR="004437A7" w:rsidRPr="00DC245F">
        <w:rPr>
          <w:rFonts w:ascii="Times New Roman" w:hAnsi="Times New Roman" w:cs="Times New Roman"/>
          <w:sz w:val="24"/>
          <w:szCs w:val="24"/>
          <w:highlight w:val="yellow"/>
        </w:rPr>
        <w:t xml:space="preserve"> (.031)</w:t>
      </w:r>
    </w:p>
    <w:p w14:paraId="317488D6" w14:textId="77777777" w:rsidR="00327555" w:rsidRPr="00DC245F" w:rsidRDefault="00327555" w:rsidP="00550742">
      <w:pPr>
        <w:tabs>
          <w:tab w:val="left" w:pos="1830"/>
        </w:tabs>
        <w:jc w:val="both"/>
        <w:rPr>
          <w:rFonts w:ascii="Times New Roman" w:hAnsi="Times New Roman" w:cs="Times New Roman"/>
          <w:sz w:val="24"/>
          <w:szCs w:val="24"/>
          <w:highlight w:val="yellow"/>
        </w:rPr>
      </w:pPr>
    </w:p>
    <w:p w14:paraId="5EB2427F" w14:textId="77777777" w:rsidR="00327555" w:rsidRPr="00DC245F" w:rsidRDefault="00327555" w:rsidP="00550742">
      <w:pPr>
        <w:tabs>
          <w:tab w:val="left" w:pos="1830"/>
        </w:tabs>
        <w:jc w:val="both"/>
        <w:rPr>
          <w:rFonts w:ascii="Times New Roman" w:hAnsi="Times New Roman" w:cs="Times New Roman"/>
          <w:sz w:val="24"/>
          <w:szCs w:val="24"/>
          <w:highlight w:val="yellow"/>
        </w:rPr>
      </w:pPr>
    </w:p>
    <w:p w14:paraId="77ADEA49" w14:textId="77777777" w:rsidR="00327555" w:rsidRPr="00550742" w:rsidRDefault="00327555" w:rsidP="00550742">
      <w:pPr>
        <w:tabs>
          <w:tab w:val="left" w:pos="1830"/>
        </w:tabs>
        <w:jc w:val="both"/>
        <w:rPr>
          <w:rFonts w:ascii="Times New Roman" w:hAnsi="Times New Roman" w:cs="Times New Roman"/>
          <w:sz w:val="24"/>
          <w:szCs w:val="24"/>
        </w:rPr>
      </w:pPr>
      <w:r w:rsidRPr="00DC245F">
        <w:rPr>
          <w:rFonts w:ascii="Times New Roman" w:hAnsi="Times New Roman" w:cs="Times New Roman"/>
          <w:sz w:val="24"/>
          <w:szCs w:val="24"/>
          <w:highlight w:val="yellow"/>
        </w:rPr>
        <w:t xml:space="preserve">                                        </w:t>
      </w:r>
      <w:r w:rsidR="00DE528B" w:rsidRPr="00DC245F">
        <w:rPr>
          <w:rFonts w:ascii="Times New Roman" w:hAnsi="Times New Roman" w:cs="Times New Roman"/>
          <w:sz w:val="24"/>
          <w:szCs w:val="24"/>
          <w:highlight w:val="yellow"/>
        </w:rPr>
        <w:t xml:space="preserve">            </w:t>
      </w:r>
      <w:r w:rsidRPr="00DC245F">
        <w:rPr>
          <w:rFonts w:ascii="Times New Roman" w:hAnsi="Times New Roman" w:cs="Times New Roman"/>
          <w:sz w:val="24"/>
          <w:szCs w:val="24"/>
          <w:highlight w:val="yellow"/>
        </w:rPr>
        <w:t xml:space="preserve"> C=</w:t>
      </w:r>
      <w:r w:rsidR="004437A7" w:rsidRPr="00DC245F">
        <w:rPr>
          <w:rFonts w:ascii="Times New Roman" w:hAnsi="Times New Roman" w:cs="Times New Roman"/>
          <w:sz w:val="24"/>
          <w:szCs w:val="24"/>
          <w:highlight w:val="yellow"/>
        </w:rPr>
        <w:t xml:space="preserve"> </w:t>
      </w:r>
      <w:r w:rsidRPr="00DC245F">
        <w:rPr>
          <w:rFonts w:ascii="Times New Roman" w:hAnsi="Times New Roman" w:cs="Times New Roman"/>
          <w:sz w:val="24"/>
          <w:szCs w:val="24"/>
          <w:highlight w:val="yellow"/>
        </w:rPr>
        <w:t>-.295</w:t>
      </w:r>
      <w:r w:rsidR="004437A7" w:rsidRPr="00DC245F">
        <w:rPr>
          <w:rFonts w:ascii="Times New Roman" w:hAnsi="Times New Roman" w:cs="Times New Roman"/>
          <w:sz w:val="24"/>
          <w:szCs w:val="24"/>
          <w:highlight w:val="yellow"/>
        </w:rPr>
        <w:t xml:space="preserve"> (.037)</w:t>
      </w:r>
    </w:p>
    <w:p w14:paraId="6601DECA" w14:textId="77777777" w:rsidR="004437A7" w:rsidRDefault="00E62375" w:rsidP="00550742">
      <w:pPr>
        <w:tabs>
          <w:tab w:val="left" w:pos="3287"/>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 2:</w:t>
      </w:r>
      <w:r w:rsidR="004437A7" w:rsidRPr="00550742">
        <w:rPr>
          <w:rFonts w:ascii="Times New Roman" w:eastAsia="Calibri" w:hAnsi="Times New Roman" w:cs="Times New Roman"/>
          <w:b/>
          <w:sz w:val="24"/>
          <w:szCs w:val="24"/>
        </w:rPr>
        <w:t xml:space="preserve"> Summary of the regression coefficients</w:t>
      </w:r>
    </w:p>
    <w:p w14:paraId="70CCD75A" w14:textId="43AAB6B7" w:rsidR="00240CB5" w:rsidRDefault="00793D3B" w:rsidP="00550742">
      <w:pPr>
        <w:tabs>
          <w:tab w:val="left" w:pos="3287"/>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379687F" w14:textId="6D03579E" w:rsidR="00793D3B" w:rsidRDefault="00793D3B" w:rsidP="00550742">
      <w:pPr>
        <w:tabs>
          <w:tab w:val="left" w:pos="3287"/>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Sobel</w:t>
      </w:r>
      <w:proofErr w:type="spellEnd"/>
      <w:r>
        <w:rPr>
          <w:rFonts w:ascii="Times New Roman" w:eastAsia="Calibri" w:hAnsi="Times New Roman" w:cs="Times New Roman"/>
          <w:b/>
          <w:sz w:val="24"/>
          <w:szCs w:val="24"/>
        </w:rPr>
        <w:t xml:space="preserve"> test</w:t>
      </w:r>
    </w:p>
    <w:p w14:paraId="321F9D9E" w14:textId="77777777" w:rsidR="000B227C" w:rsidRDefault="000B227C" w:rsidP="00550742">
      <w:pPr>
        <w:tabs>
          <w:tab w:val="left" w:pos="3287"/>
        </w:tabs>
        <w:spacing w:after="0" w:line="240" w:lineRule="auto"/>
        <w:jc w:val="both"/>
        <w:rPr>
          <w:rFonts w:ascii="Times New Roman" w:eastAsia="Calibri" w:hAnsi="Times New Roman" w:cs="Times New Roman"/>
          <w:b/>
          <w:sz w:val="24"/>
          <w:szCs w:val="24"/>
        </w:rPr>
      </w:pPr>
    </w:p>
    <w:p w14:paraId="34453BCA" w14:textId="65C6AA52" w:rsidR="00793D3B" w:rsidRPr="000B227C" w:rsidRDefault="00793D3B" w:rsidP="00550742">
      <w:pPr>
        <w:tabs>
          <w:tab w:val="left" w:pos="3287"/>
        </w:tabs>
        <w:spacing w:after="0" w:line="240" w:lineRule="auto"/>
        <w:jc w:val="both"/>
        <w:rPr>
          <w:rFonts w:ascii="Times New Roman" w:eastAsia="Calibri" w:hAnsi="Times New Roman" w:cs="Times New Roman"/>
          <w:sz w:val="24"/>
          <w:szCs w:val="24"/>
        </w:rPr>
      </w:pPr>
      <w:proofErr w:type="spellStart"/>
      <w:r w:rsidRPr="000B227C">
        <w:rPr>
          <w:rFonts w:ascii="Times New Roman" w:eastAsia="Calibri" w:hAnsi="Times New Roman" w:cs="Times New Roman"/>
          <w:sz w:val="24"/>
          <w:szCs w:val="24"/>
          <w:highlight w:val="yellow"/>
        </w:rPr>
        <w:t>Sobel</w:t>
      </w:r>
      <w:proofErr w:type="spellEnd"/>
      <w:r w:rsidRPr="000B227C">
        <w:rPr>
          <w:rFonts w:ascii="Times New Roman" w:eastAsia="Calibri" w:hAnsi="Times New Roman" w:cs="Times New Roman"/>
          <w:sz w:val="24"/>
          <w:szCs w:val="24"/>
          <w:highlight w:val="yellow"/>
        </w:rPr>
        <w:t xml:space="preserve"> test was done to </w:t>
      </w:r>
      <w:r w:rsidR="000B227C" w:rsidRPr="000B227C">
        <w:rPr>
          <w:rFonts w:ascii="Times New Roman" w:eastAsia="Calibri" w:hAnsi="Times New Roman" w:cs="Times New Roman"/>
          <w:sz w:val="24"/>
          <w:szCs w:val="24"/>
          <w:highlight w:val="yellow"/>
        </w:rPr>
        <w:t>check</w:t>
      </w:r>
      <w:r w:rsidRPr="000B227C">
        <w:rPr>
          <w:rFonts w:ascii="Times New Roman" w:eastAsia="Calibri" w:hAnsi="Times New Roman" w:cs="Times New Roman"/>
          <w:sz w:val="24"/>
          <w:szCs w:val="24"/>
          <w:highlight w:val="yellow"/>
        </w:rPr>
        <w:t xml:space="preserve"> the significance of the indirect effect. The </w:t>
      </w:r>
      <w:r w:rsidR="000B227C" w:rsidRPr="000B227C">
        <w:rPr>
          <w:rFonts w:ascii="Times New Roman" w:eastAsia="Calibri" w:hAnsi="Times New Roman" w:cs="Times New Roman"/>
          <w:sz w:val="24"/>
          <w:szCs w:val="24"/>
          <w:highlight w:val="yellow"/>
        </w:rPr>
        <w:t>results</w:t>
      </w:r>
      <w:r w:rsidRPr="000B227C">
        <w:rPr>
          <w:rFonts w:ascii="Times New Roman" w:eastAsia="Calibri" w:hAnsi="Times New Roman" w:cs="Times New Roman"/>
          <w:sz w:val="24"/>
          <w:szCs w:val="24"/>
          <w:highlight w:val="yellow"/>
        </w:rPr>
        <w:t xml:space="preserve"> are </w:t>
      </w:r>
      <w:r w:rsidR="000B227C" w:rsidRPr="000B227C">
        <w:rPr>
          <w:rFonts w:ascii="Times New Roman" w:eastAsia="Calibri" w:hAnsi="Times New Roman" w:cs="Times New Roman"/>
          <w:sz w:val="24"/>
          <w:szCs w:val="24"/>
          <w:highlight w:val="yellow"/>
        </w:rPr>
        <w:t>below</w:t>
      </w:r>
      <w:r w:rsidRPr="000B227C">
        <w:rPr>
          <w:rFonts w:ascii="Times New Roman" w:eastAsia="Calibri" w:hAnsi="Times New Roman" w:cs="Times New Roman"/>
          <w:sz w:val="24"/>
          <w:szCs w:val="24"/>
          <w:highlight w:val="yellow"/>
        </w:rPr>
        <w:t>.</w:t>
      </w:r>
      <w:r w:rsidRPr="000B227C">
        <w:rPr>
          <w:rFonts w:ascii="Times New Roman" w:eastAsia="Calibri" w:hAnsi="Times New Roman" w:cs="Times New Roman"/>
          <w:sz w:val="24"/>
          <w:szCs w:val="24"/>
        </w:rPr>
        <w:t xml:space="preserve"> </w:t>
      </w:r>
    </w:p>
    <w:p w14:paraId="7D6E8E14" w14:textId="77777777" w:rsidR="00240CB5" w:rsidRPr="00550742" w:rsidRDefault="00240CB5" w:rsidP="00550742">
      <w:pPr>
        <w:tabs>
          <w:tab w:val="left" w:pos="3287"/>
        </w:tabs>
        <w:spacing w:after="0" w:line="240" w:lineRule="auto"/>
        <w:jc w:val="both"/>
        <w:rPr>
          <w:rFonts w:ascii="Times New Roman" w:eastAsia="Calibri" w:hAnsi="Times New Roman" w:cs="Times New Roman"/>
          <w:b/>
          <w:sz w:val="24"/>
          <w:szCs w:val="24"/>
        </w:rPr>
      </w:pPr>
    </w:p>
    <w:p w14:paraId="154D952C" w14:textId="77777777" w:rsidR="004437A7" w:rsidRPr="00550742" w:rsidRDefault="00CB4D7E" w:rsidP="00550742">
      <w:pPr>
        <w:tabs>
          <w:tab w:val="left" w:pos="1830"/>
        </w:tabs>
        <w:jc w:val="both"/>
        <w:rPr>
          <w:rFonts w:ascii="Times New Roman" w:hAnsi="Times New Roman" w:cs="Times New Roman"/>
          <w:sz w:val="24"/>
          <w:szCs w:val="24"/>
        </w:rPr>
      </w:pPr>
      <w:r w:rsidRPr="00550742">
        <w:rPr>
          <w:rFonts w:ascii="Times New Roman" w:hAnsi="Times New Roman" w:cs="Times New Roman"/>
          <w:noProof/>
          <w:sz w:val="24"/>
          <w:szCs w:val="24"/>
        </w:rPr>
        <w:drawing>
          <wp:inline distT="0" distB="0" distL="0" distR="0" wp14:anchorId="4922A20F" wp14:editId="50B00139">
            <wp:extent cx="5943600" cy="1516643"/>
            <wp:effectExtent l="0" t="0" r="0" b="7620"/>
            <wp:docPr id="22" name="Picture 22" descr="C:\Users\EMMANUEL\AppData\Local\Microsoft\Windows\INetCache\Content.Word\Screenshot_20250716_20133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MANUEL\AppData\Local\Microsoft\Windows\INetCache\Content.Word\Screenshot_20250716_201330_Chr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16643"/>
                    </a:xfrm>
                    <a:prstGeom prst="rect">
                      <a:avLst/>
                    </a:prstGeom>
                    <a:noFill/>
                    <a:ln>
                      <a:noFill/>
                    </a:ln>
                  </pic:spPr>
                </pic:pic>
              </a:graphicData>
            </a:graphic>
          </wp:inline>
        </w:drawing>
      </w:r>
    </w:p>
    <w:p w14:paraId="5C606EDB" w14:textId="77777777" w:rsidR="00CB4D7E" w:rsidRDefault="00E62375" w:rsidP="00550742">
      <w:pPr>
        <w:tabs>
          <w:tab w:val="left" w:pos="50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 3:</w:t>
      </w:r>
      <w:r w:rsidR="00CB4D7E" w:rsidRPr="00550742">
        <w:rPr>
          <w:rFonts w:ascii="Times New Roman" w:eastAsia="Calibri" w:hAnsi="Times New Roman" w:cs="Times New Roman"/>
          <w:b/>
          <w:sz w:val="24"/>
          <w:szCs w:val="24"/>
        </w:rPr>
        <w:t xml:space="preserve"> Sobel test for indirect effect significance</w:t>
      </w:r>
    </w:p>
    <w:p w14:paraId="7A89B866" w14:textId="77777777" w:rsidR="00DE528B" w:rsidRDefault="00DE528B" w:rsidP="00550742">
      <w:pPr>
        <w:tabs>
          <w:tab w:val="left" w:pos="503"/>
        </w:tabs>
        <w:spacing w:after="0" w:line="240" w:lineRule="auto"/>
        <w:jc w:val="both"/>
        <w:rPr>
          <w:rFonts w:ascii="Times New Roman" w:eastAsia="Calibri" w:hAnsi="Times New Roman" w:cs="Times New Roman"/>
          <w:b/>
          <w:sz w:val="24"/>
          <w:szCs w:val="24"/>
        </w:rPr>
      </w:pPr>
    </w:p>
    <w:p w14:paraId="4F979078" w14:textId="77777777" w:rsidR="00CB4D7E" w:rsidRPr="00550742" w:rsidRDefault="00CB4D7E" w:rsidP="00550742">
      <w:pPr>
        <w:tabs>
          <w:tab w:val="left" w:pos="503"/>
        </w:tabs>
        <w:spacing w:after="0" w:line="240" w:lineRule="auto"/>
        <w:jc w:val="both"/>
        <w:rPr>
          <w:rFonts w:ascii="Times New Roman" w:eastAsia="Calibri" w:hAnsi="Times New Roman" w:cs="Times New Roman"/>
          <w:sz w:val="24"/>
          <w:szCs w:val="24"/>
        </w:rPr>
      </w:pPr>
    </w:p>
    <w:p w14:paraId="048E20B7" w14:textId="0453E3DD" w:rsidR="00CB4D7E" w:rsidRPr="00550742" w:rsidRDefault="007C3E67" w:rsidP="00550742">
      <w:pPr>
        <w:tabs>
          <w:tab w:val="left" w:pos="1830"/>
        </w:tabs>
        <w:jc w:val="both"/>
        <w:rPr>
          <w:rFonts w:ascii="Times New Roman" w:hAnsi="Times New Roman" w:cs="Times New Roman"/>
          <w:sz w:val="24"/>
          <w:szCs w:val="24"/>
        </w:rPr>
      </w:pPr>
      <w:r w:rsidRPr="00550742">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0B2BD781" wp14:editId="481EC6BF">
                <wp:simplePos x="0" y="0"/>
                <wp:positionH relativeFrom="column">
                  <wp:posOffset>3098214</wp:posOffset>
                </wp:positionH>
                <wp:positionV relativeFrom="paragraph">
                  <wp:posOffset>85090</wp:posOffset>
                </wp:positionV>
                <wp:extent cx="1187450" cy="12700"/>
                <wp:effectExtent l="0" t="76200" r="69850" b="120650"/>
                <wp:wrapNone/>
                <wp:docPr id="28" name="Group 28"/>
                <wp:cNvGraphicFramePr/>
                <a:graphic xmlns:a="http://schemas.openxmlformats.org/drawingml/2006/main">
                  <a:graphicData uri="http://schemas.microsoft.com/office/word/2010/wordprocessingGroup">
                    <wpg:wgp>
                      <wpg:cNvGrpSpPr/>
                      <wpg:grpSpPr>
                        <a:xfrm>
                          <a:off x="0" y="0"/>
                          <a:ext cx="1187450" cy="12700"/>
                          <a:chOff x="0" y="0"/>
                          <a:chExt cx="1187450" cy="12700"/>
                        </a:xfrm>
                      </wpg:grpSpPr>
                      <wps:wsp>
                        <wps:cNvPr id="23" name="Straight Arrow Connector 23"/>
                        <wps:cNvCnPr/>
                        <wps:spPr>
                          <a:xfrm>
                            <a:off x="0" y="0"/>
                            <a:ext cx="6223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901700" y="1270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8" o:spid="_x0000_s1026" style="position:absolute;margin-left:243.95pt;margin-top:6.7pt;width:93.5pt;height:1pt;z-index:251679744" coordsize="118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">
                <v:shape id="Straight Arrow Connector 23" o:spid="_x0000_s1027" type="#_x0000_t32" style="position:absolute;width:6223;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shape id="Straight Arrow Connector 27" o:spid="_x0000_s1028" type="#_x0000_t32" style="position:absolute;left:9017;top:127;width:2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group>
            </w:pict>
          </mc:Fallback>
        </mc:AlternateContent>
      </w:r>
      <w:r w:rsidR="00CB4D7E" w:rsidRPr="00550742">
        <w:rPr>
          <w:rFonts w:ascii="Times New Roman" w:hAnsi="Times New Roman" w:cs="Times New Roman"/>
          <w:sz w:val="24"/>
          <w:szCs w:val="24"/>
        </w:rPr>
        <w:t>Thus the indirect effect analysis res</w:t>
      </w:r>
      <w:r w:rsidRPr="00550742">
        <w:rPr>
          <w:rFonts w:ascii="Times New Roman" w:hAnsi="Times New Roman" w:cs="Times New Roman"/>
          <w:sz w:val="24"/>
          <w:szCs w:val="24"/>
        </w:rPr>
        <w:t xml:space="preserve">ults for         </w:t>
      </w:r>
      <w:r w:rsidR="00CB4D7E" w:rsidRPr="00550742">
        <w:rPr>
          <w:rFonts w:ascii="Times New Roman" w:hAnsi="Times New Roman" w:cs="Times New Roman"/>
          <w:sz w:val="24"/>
          <w:szCs w:val="24"/>
        </w:rPr>
        <w:t xml:space="preserve">  X           </w:t>
      </w:r>
      <w:r w:rsidRPr="00550742">
        <w:rPr>
          <w:rFonts w:ascii="Times New Roman" w:hAnsi="Times New Roman" w:cs="Times New Roman"/>
          <w:sz w:val="24"/>
          <w:szCs w:val="24"/>
        </w:rPr>
        <w:t xml:space="preserve">     </w:t>
      </w:r>
      <w:r w:rsidR="00DC245F">
        <w:rPr>
          <w:rFonts w:ascii="Times New Roman" w:hAnsi="Times New Roman" w:cs="Times New Roman"/>
          <w:sz w:val="24"/>
          <w:szCs w:val="24"/>
        </w:rPr>
        <w:t xml:space="preserve">M   </w:t>
      </w:r>
      <w:r w:rsidR="00CB4D7E" w:rsidRPr="00550742">
        <w:rPr>
          <w:rFonts w:ascii="Times New Roman" w:hAnsi="Times New Roman" w:cs="Times New Roman"/>
          <w:sz w:val="24"/>
          <w:szCs w:val="24"/>
        </w:rPr>
        <w:t xml:space="preserve">     </w:t>
      </w:r>
      <w:r w:rsidR="006A4F18" w:rsidRPr="00550742">
        <w:rPr>
          <w:rFonts w:ascii="Times New Roman" w:hAnsi="Times New Roman" w:cs="Times New Roman"/>
          <w:sz w:val="24"/>
          <w:szCs w:val="24"/>
        </w:rPr>
        <w:t>Y using Sobel Test</w:t>
      </w:r>
      <w:r w:rsidR="00DE528B">
        <w:rPr>
          <w:rFonts w:ascii="Times New Roman" w:hAnsi="Times New Roman" w:cs="Times New Roman"/>
          <w:sz w:val="24"/>
          <w:szCs w:val="24"/>
        </w:rPr>
        <w:t xml:space="preserve"> was</w:t>
      </w:r>
      <w:r w:rsidR="006A4F18" w:rsidRPr="00550742">
        <w:rPr>
          <w:rFonts w:ascii="Times New Roman" w:hAnsi="Times New Roman" w:cs="Times New Roman"/>
          <w:sz w:val="24"/>
          <w:szCs w:val="24"/>
        </w:rPr>
        <w:t xml:space="preserve"> as follows: </w:t>
      </w:r>
    </w:p>
    <w:p w14:paraId="5B89CD24"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Test statistics= -4.37272324</w:t>
      </w:r>
    </w:p>
    <w:p w14:paraId="508FD4EA"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Std. Error = 0.01615149</w:t>
      </w:r>
    </w:p>
    <w:p w14:paraId="38E7F1FF"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p-value = 0.00001227</w:t>
      </w:r>
    </w:p>
    <w:p w14:paraId="353B8713" w14:textId="77777777" w:rsidR="00360A13" w:rsidRDefault="00CB4D7E"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Since the p-value is less than 0.05, it can be concluded that the indirect effect between </w:t>
      </w:r>
      <w:r w:rsidR="006A4F18" w:rsidRPr="00550742">
        <w:rPr>
          <w:rFonts w:ascii="Times New Roman" w:hAnsi="Times New Roman" w:cs="Times New Roman"/>
          <w:sz w:val="24"/>
          <w:szCs w:val="24"/>
        </w:rPr>
        <w:t xml:space="preserve">AI usage </w:t>
      </w:r>
      <w:r w:rsidRPr="00550742">
        <w:rPr>
          <w:rFonts w:ascii="Times New Roman" w:hAnsi="Times New Roman" w:cs="Times New Roman"/>
          <w:sz w:val="24"/>
          <w:szCs w:val="24"/>
        </w:rPr>
        <w:t xml:space="preserve">and </w:t>
      </w:r>
      <w:r w:rsidR="003059BD" w:rsidRPr="00550742">
        <w:rPr>
          <w:rFonts w:ascii="Times New Roman" w:hAnsi="Times New Roman" w:cs="Times New Roman"/>
          <w:sz w:val="24"/>
          <w:szCs w:val="24"/>
        </w:rPr>
        <w:t>Critical</w:t>
      </w:r>
      <w:r w:rsidR="006A4F18" w:rsidRPr="00550742">
        <w:rPr>
          <w:rFonts w:ascii="Times New Roman" w:hAnsi="Times New Roman" w:cs="Times New Roman"/>
          <w:sz w:val="24"/>
          <w:szCs w:val="24"/>
        </w:rPr>
        <w:t xml:space="preserve"> </w:t>
      </w:r>
      <w:proofErr w:type="gramStart"/>
      <w:r w:rsidR="006A4F18" w:rsidRPr="00550742">
        <w:rPr>
          <w:rFonts w:ascii="Times New Roman" w:hAnsi="Times New Roman" w:cs="Times New Roman"/>
          <w:sz w:val="24"/>
          <w:szCs w:val="24"/>
        </w:rPr>
        <w:t xml:space="preserve">Thinking </w:t>
      </w:r>
      <w:r w:rsidRPr="00550742">
        <w:rPr>
          <w:rFonts w:ascii="Times New Roman" w:hAnsi="Times New Roman" w:cs="Times New Roman"/>
          <w:sz w:val="24"/>
          <w:szCs w:val="24"/>
        </w:rPr>
        <w:t xml:space="preserve"> through</w:t>
      </w:r>
      <w:proofErr w:type="gramEnd"/>
      <w:r w:rsidRPr="00550742">
        <w:rPr>
          <w:rFonts w:ascii="Times New Roman" w:hAnsi="Times New Roman" w:cs="Times New Roman"/>
          <w:sz w:val="24"/>
          <w:szCs w:val="24"/>
        </w:rPr>
        <w:t xml:space="preserve"> </w:t>
      </w:r>
      <w:r w:rsidR="006A4F18" w:rsidRPr="00550742">
        <w:rPr>
          <w:rFonts w:ascii="Times New Roman" w:hAnsi="Times New Roman" w:cs="Times New Roman"/>
          <w:sz w:val="24"/>
          <w:szCs w:val="24"/>
        </w:rPr>
        <w:t xml:space="preserve">Cognitive offload </w:t>
      </w:r>
      <w:r w:rsidRPr="00550742">
        <w:rPr>
          <w:rFonts w:ascii="Times New Roman" w:hAnsi="Times New Roman" w:cs="Times New Roman"/>
          <w:sz w:val="24"/>
          <w:szCs w:val="24"/>
        </w:rPr>
        <w:t xml:space="preserve"> is statistically significant (p-value≤ 0.05).</w:t>
      </w:r>
      <w:r w:rsidR="00360A13" w:rsidRPr="00550742">
        <w:rPr>
          <w:rFonts w:ascii="Times New Roman" w:hAnsi="Times New Roman" w:cs="Times New Roman"/>
          <w:sz w:val="24"/>
          <w:szCs w:val="24"/>
        </w:rPr>
        <w:t xml:space="preserve"> The point estimate of the indirect effect at which p-value in the Sobel test is statistically significant was calculated by multiplying the </w:t>
      </w:r>
      <w:proofErr w:type="spellStart"/>
      <w:r w:rsidR="00360A13" w:rsidRPr="00550742">
        <w:rPr>
          <w:rFonts w:ascii="Times New Roman" w:hAnsi="Times New Roman" w:cs="Times New Roman"/>
          <w:sz w:val="24"/>
          <w:szCs w:val="24"/>
        </w:rPr>
        <w:t>Unstandardised</w:t>
      </w:r>
      <w:proofErr w:type="spellEnd"/>
      <w:r w:rsidR="00360A13" w:rsidRPr="00550742">
        <w:rPr>
          <w:rFonts w:ascii="Times New Roman" w:hAnsi="Times New Roman" w:cs="Times New Roman"/>
          <w:sz w:val="24"/>
          <w:szCs w:val="24"/>
        </w:rPr>
        <w:t xml:space="preserve"> Beta </w:t>
      </w:r>
      <w:r w:rsidR="000F4B20" w:rsidRPr="00550742">
        <w:rPr>
          <w:rFonts w:ascii="Times New Roman" w:hAnsi="Times New Roman" w:cs="Times New Roman"/>
          <w:sz w:val="24"/>
          <w:szCs w:val="24"/>
        </w:rPr>
        <w:t xml:space="preserve">Coefficient </w:t>
      </w:r>
      <w:r w:rsidR="00360A13" w:rsidRPr="00550742">
        <w:rPr>
          <w:rFonts w:ascii="Times New Roman" w:hAnsi="Times New Roman" w:cs="Times New Roman"/>
          <w:sz w:val="24"/>
          <w:szCs w:val="24"/>
        </w:rPr>
        <w:t>for A by that of B like this:</w:t>
      </w:r>
    </w:p>
    <w:p w14:paraId="1180F2D2" w14:textId="77777777" w:rsidR="000B227C" w:rsidRPr="00550742" w:rsidRDefault="000B227C" w:rsidP="00550742">
      <w:pPr>
        <w:tabs>
          <w:tab w:val="left" w:pos="503"/>
        </w:tabs>
        <w:jc w:val="both"/>
        <w:rPr>
          <w:rFonts w:ascii="Times New Roman" w:hAnsi="Times New Roman" w:cs="Times New Roman"/>
          <w:sz w:val="24"/>
          <w:szCs w:val="24"/>
        </w:rPr>
      </w:pPr>
    </w:p>
    <w:p w14:paraId="47B9A9A9" w14:textId="77777777" w:rsidR="00360A13" w:rsidRPr="00550742" w:rsidRDefault="00360A13"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lastRenderedPageBreak/>
        <w:t xml:space="preserve">.474 * -.149 = -0.070626  </w:t>
      </w:r>
      <w:r w:rsidR="00476C22" w:rsidRPr="00550742">
        <w:rPr>
          <w:rFonts w:ascii="Times New Roman" w:hAnsi="Times New Roman" w:cs="Times New Roman"/>
          <w:sz w:val="24"/>
          <w:szCs w:val="24"/>
        </w:rPr>
        <w:t xml:space="preserve"> </w:t>
      </w:r>
    </w:p>
    <w:p w14:paraId="1CCAF25C" w14:textId="015346DC" w:rsidR="00240CB5" w:rsidRPr="00550742" w:rsidRDefault="003059BD"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-0.070626   </w:t>
      </w:r>
      <w:r w:rsidR="00360A13" w:rsidRPr="00550742">
        <w:rPr>
          <w:rFonts w:ascii="Times New Roman" w:hAnsi="Times New Roman" w:cs="Times New Roman"/>
          <w:sz w:val="24"/>
          <w:szCs w:val="24"/>
        </w:rPr>
        <w:t xml:space="preserve">is the estimate of the indirect effect between </w:t>
      </w:r>
      <w:r w:rsidRPr="00550742">
        <w:rPr>
          <w:rFonts w:ascii="Times New Roman" w:hAnsi="Times New Roman" w:cs="Times New Roman"/>
          <w:sz w:val="24"/>
          <w:szCs w:val="24"/>
        </w:rPr>
        <w:t xml:space="preserve">AI usage </w:t>
      </w:r>
      <w:r w:rsidR="00360A13" w:rsidRPr="00550742">
        <w:rPr>
          <w:rFonts w:ascii="Times New Roman" w:hAnsi="Times New Roman" w:cs="Times New Roman"/>
          <w:sz w:val="24"/>
          <w:szCs w:val="24"/>
        </w:rPr>
        <w:t xml:space="preserve">and </w:t>
      </w:r>
      <w:r w:rsidRPr="00550742">
        <w:rPr>
          <w:rFonts w:ascii="Times New Roman" w:hAnsi="Times New Roman" w:cs="Times New Roman"/>
          <w:sz w:val="24"/>
          <w:szCs w:val="24"/>
        </w:rPr>
        <w:t xml:space="preserve">Critical </w:t>
      </w:r>
      <w:proofErr w:type="gramStart"/>
      <w:r w:rsidRPr="00550742">
        <w:rPr>
          <w:rFonts w:ascii="Times New Roman" w:hAnsi="Times New Roman" w:cs="Times New Roman"/>
          <w:sz w:val="24"/>
          <w:szCs w:val="24"/>
        </w:rPr>
        <w:t xml:space="preserve">Thinking  </w:t>
      </w:r>
      <w:r w:rsidR="00360A13" w:rsidRPr="00550742">
        <w:rPr>
          <w:rFonts w:ascii="Times New Roman" w:hAnsi="Times New Roman" w:cs="Times New Roman"/>
          <w:sz w:val="24"/>
          <w:szCs w:val="24"/>
        </w:rPr>
        <w:t>through</w:t>
      </w:r>
      <w:proofErr w:type="gramEnd"/>
      <w:r w:rsidR="00360A13" w:rsidRPr="00550742">
        <w:rPr>
          <w:rFonts w:ascii="Times New Roman" w:hAnsi="Times New Roman" w:cs="Times New Roman"/>
          <w:sz w:val="24"/>
          <w:szCs w:val="24"/>
        </w:rPr>
        <w:t xml:space="preserve"> </w:t>
      </w:r>
      <w:r w:rsidR="00DC245F">
        <w:rPr>
          <w:rFonts w:ascii="Times New Roman" w:hAnsi="Times New Roman" w:cs="Times New Roman"/>
          <w:sz w:val="24"/>
          <w:szCs w:val="24"/>
        </w:rPr>
        <w:t>Cognitive offload.</w:t>
      </w:r>
    </w:p>
    <w:p w14:paraId="30C069F9" w14:textId="77777777" w:rsidR="002362B4" w:rsidRPr="00550742" w:rsidRDefault="002362B4" w:rsidP="00550742">
      <w:pPr>
        <w:tabs>
          <w:tab w:val="left" w:pos="1887"/>
        </w:tabs>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Reporting Mediation Analysis</w:t>
      </w:r>
    </w:p>
    <w:p w14:paraId="60AE31EC" w14:textId="77777777" w:rsidR="00240CB5" w:rsidRPr="00550742" w:rsidRDefault="00DE528B" w:rsidP="00550742">
      <w:pPr>
        <w:tabs>
          <w:tab w:val="left" w:pos="1887"/>
        </w:tabs>
        <w:jc w:val="both"/>
        <w:rPr>
          <w:rFonts w:ascii="Times New Roman" w:hAnsi="Times New Roman" w:cs="Times New Roman"/>
          <w:sz w:val="24"/>
          <w:szCs w:val="24"/>
        </w:rPr>
      </w:pPr>
      <w:r>
        <w:rPr>
          <w:rFonts w:ascii="Times New Roman" w:hAnsi="Times New Roman" w:cs="Times New Roman"/>
          <w:sz w:val="24"/>
          <w:szCs w:val="24"/>
          <w:lang w:val="en-GB"/>
        </w:rPr>
        <w:t>This study</w:t>
      </w:r>
      <w:r w:rsidR="008723BE" w:rsidRPr="00550742">
        <w:rPr>
          <w:rFonts w:ascii="Times New Roman" w:hAnsi="Times New Roman" w:cs="Times New Roman"/>
          <w:sz w:val="24"/>
          <w:szCs w:val="24"/>
          <w:lang w:val="en-GB"/>
        </w:rPr>
        <w:t xml:space="preserve"> examined the mediating role of cognitive offload on the relationship between AI usage and critical thinking. The mediation analysis revealed that AI usage significantly predicts</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(R</w:t>
      </w:r>
      <w:r w:rsidR="008723BE" w:rsidRPr="00550742">
        <w:rPr>
          <w:rFonts w:ascii="Times New Roman" w:hAnsi="Times New Roman" w:cs="Times New Roman"/>
          <w:sz w:val="24"/>
          <w:szCs w:val="24"/>
          <w:vertAlign w:val="superscript"/>
        </w:rPr>
        <w:t xml:space="preserve">2 </w:t>
      </w:r>
      <w:r w:rsidR="008723BE" w:rsidRPr="00550742">
        <w:rPr>
          <w:rFonts w:ascii="Times New Roman" w:hAnsi="Times New Roman" w:cs="Times New Roman"/>
          <w:sz w:val="24"/>
          <w:szCs w:val="24"/>
        </w:rPr>
        <w:t>=.227, F (1,378) =111.182, p</w:t>
      </w:r>
      <w:r w:rsidR="008723BE" w:rsidRPr="00550742">
        <w:rPr>
          <w:rFonts w:ascii="Times New Roman" w:hAnsi="Times New Roman" w:cs="Times New Roman"/>
          <w:sz w:val="24"/>
          <w:szCs w:val="24"/>
          <w:lang w:val="en-GB"/>
        </w:rPr>
        <w:t>&lt; 0.001</w:t>
      </w:r>
      <w:r w:rsidR="008723BE" w:rsidRPr="00550742">
        <w:rPr>
          <w:rFonts w:ascii="Times New Roman" w:hAnsi="Times New Roman" w:cs="Times New Roman"/>
          <w:sz w:val="24"/>
          <w:szCs w:val="24"/>
        </w:rPr>
        <w:t xml:space="preserve">), indicating that 22.7% of the variance in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 xml:space="preserve">is explained by </w:t>
      </w:r>
      <w:r w:rsidR="008723BE" w:rsidRPr="00550742">
        <w:rPr>
          <w:rFonts w:ascii="Times New Roman" w:hAnsi="Times New Roman" w:cs="Times New Roman"/>
          <w:sz w:val="24"/>
          <w:szCs w:val="24"/>
          <w:lang w:val="en-GB"/>
        </w:rPr>
        <w:t>AI usage</w:t>
      </w:r>
      <w:r w:rsidR="008723BE" w:rsidRPr="00550742">
        <w:rPr>
          <w:rFonts w:ascii="Times New Roman" w:hAnsi="Times New Roman" w:cs="Times New Roman"/>
          <w:sz w:val="24"/>
          <w:szCs w:val="24"/>
        </w:rPr>
        <w:t xml:space="preserve">. In the combined regression model predicting   </w:t>
      </w:r>
      <w:r w:rsidR="008723BE" w:rsidRPr="00550742">
        <w:rPr>
          <w:rFonts w:ascii="Times New Roman" w:hAnsi="Times New Roman" w:cs="Times New Roman"/>
          <w:sz w:val="24"/>
          <w:szCs w:val="24"/>
          <w:lang w:val="en-GB"/>
        </w:rPr>
        <w:t>critical thinking, both AI usage</w:t>
      </w:r>
      <w:r w:rsidR="008723BE" w:rsidRPr="00550742">
        <w:rPr>
          <w:rFonts w:ascii="Times New Roman" w:hAnsi="Times New Roman" w:cs="Times New Roman"/>
          <w:sz w:val="24"/>
          <w:szCs w:val="24"/>
        </w:rPr>
        <w:t xml:space="preserve"> and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 xml:space="preserve">were included as predictors, resulting in a model that explains 14.9% of the variance in </w:t>
      </w:r>
      <w:r w:rsidR="008723BE" w:rsidRPr="00550742">
        <w:rPr>
          <w:rFonts w:ascii="Times New Roman" w:hAnsi="Times New Roman" w:cs="Times New Roman"/>
          <w:sz w:val="24"/>
          <w:szCs w:val="24"/>
          <w:lang w:val="en-GB"/>
        </w:rPr>
        <w:t>critical thinking (R</w:t>
      </w:r>
      <w:r w:rsidR="008723BE" w:rsidRPr="00550742">
        <w:rPr>
          <w:rFonts w:ascii="Times New Roman" w:hAnsi="Times New Roman" w:cs="Times New Roman"/>
          <w:sz w:val="24"/>
          <w:szCs w:val="24"/>
          <w:vertAlign w:val="superscript"/>
          <w:lang w:val="en-GB"/>
        </w:rPr>
        <w:t>2</w:t>
      </w:r>
      <w:r w:rsidR="008723BE" w:rsidRPr="00550742">
        <w:rPr>
          <w:rFonts w:ascii="Times New Roman" w:hAnsi="Times New Roman" w:cs="Times New Roman"/>
          <w:sz w:val="24"/>
          <w:szCs w:val="24"/>
          <w:lang w:val="en-GB"/>
        </w:rPr>
        <w:t xml:space="preserve">=.149, </w:t>
      </w:r>
      <w:proofErr w:type="gramStart"/>
      <w:r w:rsidR="008723BE" w:rsidRPr="00550742">
        <w:rPr>
          <w:rFonts w:ascii="Times New Roman" w:hAnsi="Times New Roman" w:cs="Times New Roman"/>
          <w:sz w:val="24"/>
          <w:szCs w:val="24"/>
          <w:lang w:val="en-GB"/>
        </w:rPr>
        <w:t>F(</w:t>
      </w:r>
      <w:proofErr w:type="gramEnd"/>
      <w:r w:rsidR="008723BE" w:rsidRPr="00550742">
        <w:rPr>
          <w:rFonts w:ascii="Times New Roman" w:hAnsi="Times New Roman" w:cs="Times New Roman"/>
          <w:sz w:val="24"/>
          <w:szCs w:val="24"/>
          <w:lang w:val="en-GB"/>
        </w:rPr>
        <w:t>2,377)=</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 xml:space="preserve">32.929, p &lt;.001). The coefficients table indicated that while </w:t>
      </w:r>
      <w:r w:rsidR="008723BE" w:rsidRPr="00550742">
        <w:rPr>
          <w:rFonts w:ascii="Times New Roman" w:hAnsi="Times New Roman" w:cs="Times New Roman"/>
          <w:sz w:val="24"/>
          <w:szCs w:val="24"/>
        </w:rPr>
        <w:t xml:space="preserve">AI usage had a negative but significant direct effect on </w:t>
      </w:r>
      <w:r w:rsidR="008723BE" w:rsidRPr="00550742">
        <w:rPr>
          <w:rFonts w:ascii="Times New Roman" w:hAnsi="Times New Roman" w:cs="Times New Roman"/>
          <w:sz w:val="24"/>
          <w:szCs w:val="24"/>
          <w:lang w:val="en-GB"/>
        </w:rPr>
        <w:t xml:space="preserve">critical thinking (B= </w:t>
      </w:r>
      <w:r w:rsidR="008723BE" w:rsidRPr="00550742">
        <w:rPr>
          <w:rFonts w:ascii="Times New Roman" w:hAnsi="Times New Roman" w:cs="Times New Roman"/>
          <w:sz w:val="24"/>
          <w:szCs w:val="24"/>
        </w:rPr>
        <w:t>-.149</w:t>
      </w:r>
      <w:r w:rsidR="008723BE" w:rsidRPr="00550742">
        <w:rPr>
          <w:rFonts w:ascii="Times New Roman" w:hAnsi="Times New Roman" w:cs="Times New Roman"/>
          <w:sz w:val="24"/>
          <w:szCs w:val="24"/>
          <w:lang w:val="en-GB"/>
        </w:rPr>
        <w:t>, SE=.031, β=-.324, t (379) =</w:t>
      </w:r>
      <w:r w:rsidR="008723BE" w:rsidRPr="00550742">
        <w:rPr>
          <w:rFonts w:ascii="Times New Roman" w:hAnsi="Times New Roman" w:cs="Times New Roman"/>
          <w:sz w:val="24"/>
          <w:szCs w:val="24"/>
        </w:rPr>
        <w:t>-4.798</w:t>
      </w:r>
      <w:r w:rsidR="008723BE" w:rsidRPr="00550742">
        <w:rPr>
          <w:rFonts w:ascii="Times New Roman" w:hAnsi="Times New Roman" w:cs="Times New Roman"/>
          <w:sz w:val="24"/>
          <w:szCs w:val="24"/>
          <w:lang w:val="en-GB"/>
        </w:rPr>
        <w:t xml:space="preserve">, p &lt;.001), </w:t>
      </w:r>
      <w:r w:rsidR="008723BE" w:rsidRPr="00550742">
        <w:rPr>
          <w:rFonts w:ascii="Times New Roman" w:hAnsi="Times New Roman" w:cs="Times New Roman"/>
          <w:sz w:val="24"/>
          <w:szCs w:val="24"/>
        </w:rPr>
        <w:t xml:space="preserve">cognitive offload also had a significant negative effect on critical thinking (B=-.295, SE=.037, </w:t>
      </w:r>
      <w:r w:rsidR="008723BE" w:rsidRPr="00550742">
        <w:rPr>
          <w:rFonts w:ascii="Times New Roman" w:hAnsi="Times New Roman" w:cs="Times New Roman"/>
          <w:sz w:val="24"/>
          <w:szCs w:val="24"/>
          <w:lang w:val="en-GB"/>
        </w:rPr>
        <w:t xml:space="preserve">β=-.541, </w:t>
      </w:r>
      <w:proofErr w:type="gramStart"/>
      <w:r w:rsidR="008723BE" w:rsidRPr="00550742">
        <w:rPr>
          <w:rFonts w:ascii="Times New Roman" w:hAnsi="Times New Roman" w:cs="Times New Roman"/>
          <w:sz w:val="24"/>
          <w:szCs w:val="24"/>
          <w:lang w:val="en-GB"/>
        </w:rPr>
        <w:t>t(</w:t>
      </w:r>
      <w:proofErr w:type="gramEnd"/>
      <w:r w:rsidR="008723BE" w:rsidRPr="00550742">
        <w:rPr>
          <w:rFonts w:ascii="Times New Roman" w:hAnsi="Times New Roman" w:cs="Times New Roman"/>
          <w:sz w:val="24"/>
          <w:szCs w:val="24"/>
          <w:lang w:val="en-GB"/>
        </w:rPr>
        <w:t>379)=</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-8.014, p &lt;.001</w:t>
      </w:r>
      <w:r w:rsidR="008723BE" w:rsidRPr="00550742">
        <w:rPr>
          <w:rFonts w:ascii="Times New Roman" w:hAnsi="Times New Roman" w:cs="Times New Roman"/>
          <w:sz w:val="24"/>
          <w:szCs w:val="24"/>
        </w:rPr>
        <w:t xml:space="preserve">). Finally, the Sobel test confirmed partial mediation (z=-4.37272324, p&lt;.001), indicating that </w:t>
      </w:r>
      <w:r w:rsidR="008723BE" w:rsidRPr="00550742">
        <w:rPr>
          <w:rFonts w:ascii="Times New Roman" w:hAnsi="Times New Roman" w:cs="Times New Roman"/>
          <w:sz w:val="24"/>
          <w:szCs w:val="24"/>
          <w:lang w:val="en-GB"/>
        </w:rPr>
        <w:t>cognitive offload partially</w:t>
      </w:r>
      <w:r w:rsidR="008723BE" w:rsidRPr="00550742">
        <w:rPr>
          <w:rFonts w:ascii="Times New Roman" w:hAnsi="Times New Roman" w:cs="Times New Roman"/>
          <w:sz w:val="24"/>
          <w:szCs w:val="24"/>
        </w:rPr>
        <w:t xml:space="preserve"> mediates the relationship between </w:t>
      </w:r>
      <w:r w:rsidR="008723BE" w:rsidRPr="00550742">
        <w:rPr>
          <w:rFonts w:ascii="Times New Roman" w:hAnsi="Times New Roman" w:cs="Times New Roman"/>
          <w:sz w:val="24"/>
          <w:szCs w:val="24"/>
          <w:lang w:val="en-GB"/>
        </w:rPr>
        <w:t>AI usage and critical thinking. These results suggest that the relationship between AI usage and critical thinking is partially</w:t>
      </w:r>
      <w:r w:rsidR="008723BE" w:rsidRPr="00550742">
        <w:rPr>
          <w:rFonts w:ascii="Times New Roman" w:hAnsi="Times New Roman" w:cs="Times New Roman"/>
          <w:sz w:val="24"/>
          <w:szCs w:val="24"/>
        </w:rPr>
        <w:t xml:space="preserve"> mediated by </w:t>
      </w:r>
      <w:r w:rsidR="008723BE" w:rsidRPr="00550742">
        <w:rPr>
          <w:rFonts w:ascii="Times New Roman" w:hAnsi="Times New Roman" w:cs="Times New Roman"/>
          <w:sz w:val="24"/>
          <w:szCs w:val="24"/>
          <w:lang w:val="en-GB"/>
        </w:rPr>
        <w:t>cognitive offload</w:t>
      </w:r>
      <w:r w:rsidR="008723BE" w:rsidRPr="00550742">
        <w:rPr>
          <w:rFonts w:ascii="Times New Roman" w:hAnsi="Times New Roman" w:cs="Times New Roman"/>
          <w:sz w:val="24"/>
          <w:szCs w:val="24"/>
        </w:rPr>
        <w:t>.</w:t>
      </w:r>
    </w:p>
    <w:p w14:paraId="15BE1AFB" w14:textId="77777777" w:rsidR="002362B4" w:rsidRPr="00550742" w:rsidRDefault="008D1D9C" w:rsidP="0055074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 xml:space="preserve">Discussion of findings </w:t>
      </w:r>
    </w:p>
    <w:p w14:paraId="391DC668" w14:textId="77777777" w:rsidR="002C3FDA" w:rsidRDefault="000F4B20"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The mediation analysis showed significant relationships between the variables of this study as such</w:t>
      </w:r>
      <w:r w:rsidR="0053296F" w:rsidRPr="00550742">
        <w:rPr>
          <w:rFonts w:ascii="Times New Roman" w:hAnsi="Times New Roman" w:cs="Times New Roman"/>
          <w:sz w:val="24"/>
          <w:szCs w:val="24"/>
        </w:rPr>
        <w:t>:</w:t>
      </w:r>
    </w:p>
    <w:p w14:paraId="39C0D719" w14:textId="33DBEACA" w:rsidR="00DE528B" w:rsidRDefault="00DE528B" w:rsidP="00550742">
      <w:pPr>
        <w:tabs>
          <w:tab w:val="left" w:pos="503"/>
        </w:tabs>
        <w:jc w:val="both"/>
        <w:rPr>
          <w:rFonts w:ascii="Times New Roman" w:hAnsi="Times New Roman" w:cs="Times New Roman"/>
          <w:sz w:val="24"/>
          <w:szCs w:val="24"/>
        </w:rPr>
      </w:pPr>
    </w:p>
    <w:p w14:paraId="3608BB0A" w14:textId="3082EBA3" w:rsidR="0053296F" w:rsidRPr="00550742" w:rsidRDefault="0053296F" w:rsidP="00550742">
      <w:pPr>
        <w:tabs>
          <w:tab w:val="left" w:pos="1887"/>
        </w:tabs>
        <w:jc w:val="both"/>
        <w:rPr>
          <w:rFonts w:ascii="Times New Roman" w:hAnsi="Times New Roman" w:cs="Times New Roman"/>
          <w:b/>
          <w:sz w:val="24"/>
          <w:szCs w:val="24"/>
        </w:rPr>
      </w:pPr>
      <w:r w:rsidRPr="00550742">
        <w:rPr>
          <w:rFonts w:ascii="Times New Roman" w:hAnsi="Times New Roman" w:cs="Times New Roman"/>
          <w:b/>
          <w:sz w:val="24"/>
          <w:szCs w:val="24"/>
        </w:rPr>
        <w:t>Table</w:t>
      </w:r>
      <w:r w:rsidR="00CD549E">
        <w:rPr>
          <w:rFonts w:ascii="Times New Roman" w:hAnsi="Times New Roman" w:cs="Times New Roman"/>
          <w:b/>
          <w:sz w:val="24"/>
          <w:szCs w:val="24"/>
        </w:rPr>
        <w:t xml:space="preserve"> 10</w:t>
      </w:r>
      <w:r w:rsidRPr="00550742">
        <w:rPr>
          <w:rFonts w:ascii="Times New Roman" w:hAnsi="Times New Roman" w:cs="Times New Roman"/>
          <w:b/>
          <w:sz w:val="24"/>
          <w:szCs w:val="24"/>
        </w:rPr>
        <w:t xml:space="preserve">: Summary of findings </w:t>
      </w: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890"/>
        <w:gridCol w:w="1170"/>
        <w:gridCol w:w="3060"/>
      </w:tblGrid>
      <w:tr w:rsidR="0053296F" w:rsidRPr="00550742" w14:paraId="5BE98A78" w14:textId="77777777" w:rsidTr="005E7895">
        <w:tc>
          <w:tcPr>
            <w:tcW w:w="3348" w:type="dxa"/>
            <w:tcBorders>
              <w:top w:val="single" w:sz="4" w:space="0" w:color="auto"/>
              <w:bottom w:val="single" w:sz="4" w:space="0" w:color="auto"/>
            </w:tcBorders>
          </w:tcPr>
          <w:p w14:paraId="07FC4A20"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Variable pair</w:t>
            </w:r>
          </w:p>
        </w:tc>
        <w:tc>
          <w:tcPr>
            <w:tcW w:w="1890" w:type="dxa"/>
            <w:tcBorders>
              <w:top w:val="single" w:sz="4" w:space="0" w:color="auto"/>
              <w:bottom w:val="single" w:sz="4" w:space="0" w:color="auto"/>
            </w:tcBorders>
          </w:tcPr>
          <w:p w14:paraId="74B458C8"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unstandardized beta coefficient (b)</w:t>
            </w:r>
          </w:p>
        </w:tc>
        <w:tc>
          <w:tcPr>
            <w:tcW w:w="1170" w:type="dxa"/>
            <w:tcBorders>
              <w:top w:val="single" w:sz="4" w:space="0" w:color="auto"/>
              <w:bottom w:val="single" w:sz="4" w:space="0" w:color="auto"/>
            </w:tcBorders>
          </w:tcPr>
          <w:p w14:paraId="45BEE279"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 value</w:t>
            </w:r>
          </w:p>
        </w:tc>
        <w:tc>
          <w:tcPr>
            <w:tcW w:w="3060" w:type="dxa"/>
            <w:tcBorders>
              <w:top w:val="single" w:sz="4" w:space="0" w:color="auto"/>
              <w:bottom w:val="single" w:sz="4" w:space="0" w:color="auto"/>
            </w:tcBorders>
          </w:tcPr>
          <w:p w14:paraId="47031280"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Interpretation</w:t>
            </w:r>
          </w:p>
        </w:tc>
      </w:tr>
      <w:tr w:rsidR="0053296F" w:rsidRPr="00550742" w14:paraId="5840E285" w14:textId="77777777" w:rsidTr="005E7895">
        <w:tc>
          <w:tcPr>
            <w:tcW w:w="3348" w:type="dxa"/>
            <w:tcBorders>
              <w:top w:val="single" w:sz="4" w:space="0" w:color="auto"/>
            </w:tcBorders>
          </w:tcPr>
          <w:p w14:paraId="297212D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AI usage and cognitive offload</w:t>
            </w:r>
          </w:p>
        </w:tc>
        <w:tc>
          <w:tcPr>
            <w:tcW w:w="1890" w:type="dxa"/>
            <w:tcBorders>
              <w:top w:val="single" w:sz="4" w:space="0" w:color="auto"/>
            </w:tcBorders>
          </w:tcPr>
          <w:p w14:paraId="184A3FAA"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.474</w:t>
            </w:r>
          </w:p>
        </w:tc>
        <w:tc>
          <w:tcPr>
            <w:tcW w:w="1170" w:type="dxa"/>
            <w:tcBorders>
              <w:top w:val="single" w:sz="4" w:space="0" w:color="auto"/>
            </w:tcBorders>
          </w:tcPr>
          <w:p w14:paraId="73792A02"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Borders>
              <w:top w:val="single" w:sz="4" w:space="0" w:color="auto"/>
            </w:tcBorders>
          </w:tcPr>
          <w:p w14:paraId="0A4D72F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Positive relationship</w:t>
            </w:r>
          </w:p>
        </w:tc>
      </w:tr>
      <w:tr w:rsidR="0053296F" w:rsidRPr="00550742" w14:paraId="56BDE9B0" w14:textId="77777777" w:rsidTr="005E7895">
        <w:tc>
          <w:tcPr>
            <w:tcW w:w="3348" w:type="dxa"/>
          </w:tcPr>
          <w:p w14:paraId="4C3EF244"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 xml:space="preserve">Cognitive offload and critical thinking </w:t>
            </w:r>
          </w:p>
        </w:tc>
        <w:tc>
          <w:tcPr>
            <w:tcW w:w="1890" w:type="dxa"/>
          </w:tcPr>
          <w:p w14:paraId="25E0EE66"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1170" w:type="dxa"/>
          </w:tcPr>
          <w:p w14:paraId="412694C6"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Pr>
          <w:p w14:paraId="002641FB"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negative inverse relationship</w:t>
            </w:r>
          </w:p>
        </w:tc>
      </w:tr>
      <w:tr w:rsidR="0053296F" w:rsidRPr="00550742" w14:paraId="13AA433A" w14:textId="77777777" w:rsidTr="005E7895">
        <w:tc>
          <w:tcPr>
            <w:tcW w:w="3348" w:type="dxa"/>
          </w:tcPr>
          <w:p w14:paraId="4EBAE4E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AI usage and critical thinking</w:t>
            </w:r>
          </w:p>
        </w:tc>
        <w:tc>
          <w:tcPr>
            <w:tcW w:w="1890" w:type="dxa"/>
          </w:tcPr>
          <w:p w14:paraId="72ED0DBE"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-.295</w:t>
            </w:r>
          </w:p>
        </w:tc>
        <w:tc>
          <w:tcPr>
            <w:tcW w:w="1170" w:type="dxa"/>
          </w:tcPr>
          <w:p w14:paraId="0B353454"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Pr>
          <w:p w14:paraId="13252933"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negative inverse relationship</w:t>
            </w:r>
          </w:p>
        </w:tc>
      </w:tr>
    </w:tbl>
    <w:p w14:paraId="05E1B64E" w14:textId="77777777" w:rsidR="004D5E67" w:rsidRPr="00550742" w:rsidRDefault="004D5E67" w:rsidP="00550742">
      <w:pPr>
        <w:tabs>
          <w:tab w:val="left" w:pos="503"/>
        </w:tabs>
        <w:jc w:val="both"/>
        <w:rPr>
          <w:rFonts w:ascii="Times New Roman" w:hAnsi="Times New Roman" w:cs="Times New Roman"/>
          <w:b/>
          <w:sz w:val="24"/>
          <w:szCs w:val="24"/>
        </w:rPr>
      </w:pPr>
    </w:p>
    <w:p w14:paraId="3F1B8496" w14:textId="77777777" w:rsidR="004D5E67" w:rsidRPr="00550742"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AI usage and cognitive offload:</w:t>
      </w:r>
      <w:r w:rsidRPr="00550742">
        <w:rPr>
          <w:rFonts w:ascii="Times New Roman" w:hAnsi="Times New Roman" w:cs="Times New Roman"/>
          <w:sz w:val="24"/>
          <w:szCs w:val="24"/>
          <w:lang w:val="en-GB"/>
        </w:rPr>
        <w:t xml:space="preserve"> the unstandardized beta coefficient (b) was positive (.474) and the p value was significant (p&lt; 0.001) indicating a significant positive relationship between AI usage and cognitive offload. This means that as the use of AI tools increases, cognitive offload also increases. This finding corroborates findings from other studies like Carr (2010) which </w:t>
      </w:r>
      <w:r w:rsidRPr="00550742">
        <w:rPr>
          <w:rFonts w:ascii="Times New Roman" w:hAnsi="Times New Roman" w:cs="Times New Roman"/>
          <w:sz w:val="24"/>
          <w:szCs w:val="24"/>
          <w:lang w:val="en-GB"/>
        </w:rPr>
        <w:lastRenderedPageBreak/>
        <w:t xml:space="preserve">found out that AI use enhances cognitive capacity by delegating tasks like memory retention etc to external systems. However, in the long run there is a high probability of the development of cognitive laziness due to decrease in cognitive effort. </w:t>
      </w:r>
    </w:p>
    <w:p w14:paraId="1DBA3574" w14:textId="66AB4D81" w:rsidR="004D5E67" w:rsidRPr="00550742"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Cognitive offload and critical thinking:</w:t>
      </w:r>
      <w:r w:rsidRPr="00550742">
        <w:rPr>
          <w:rFonts w:ascii="Times New Roman" w:hAnsi="Times New Roman" w:cs="Times New Roman"/>
          <w:sz w:val="24"/>
          <w:szCs w:val="24"/>
          <w:lang w:val="en-GB"/>
        </w:rPr>
        <w:t xml:space="preserve"> the unstandardized beta coefficient (b) was negative   (-.149) and the p value was significant (p&lt; 0.001) indicating a significant negative inverse relationship between </w:t>
      </w:r>
      <w:r w:rsidR="00193B1E" w:rsidRPr="00193B1E">
        <w:rPr>
          <w:rFonts w:ascii="Times New Roman" w:hAnsi="Times New Roman" w:cs="Times New Roman"/>
          <w:sz w:val="24"/>
          <w:szCs w:val="24"/>
          <w:lang w:val="en-GB"/>
        </w:rPr>
        <w:t xml:space="preserve">critical thinking </w:t>
      </w:r>
      <w:r w:rsidRPr="00550742">
        <w:rPr>
          <w:rFonts w:ascii="Times New Roman" w:hAnsi="Times New Roman" w:cs="Times New Roman"/>
          <w:sz w:val="24"/>
          <w:szCs w:val="24"/>
          <w:lang w:val="en-GB"/>
        </w:rPr>
        <w:t xml:space="preserve">and cognitive offload. Implying that as cognitive offload increases, critical thinking decreases. This </w:t>
      </w:r>
      <w:r w:rsidR="00DE528B">
        <w:rPr>
          <w:rFonts w:ascii="Times New Roman" w:hAnsi="Times New Roman" w:cs="Times New Roman"/>
          <w:sz w:val="24"/>
          <w:szCs w:val="24"/>
          <w:lang w:val="en-GB"/>
        </w:rPr>
        <w:t xml:space="preserve">is </w:t>
      </w:r>
      <w:r w:rsidRPr="00550742">
        <w:rPr>
          <w:rFonts w:ascii="Times New Roman" w:hAnsi="Times New Roman" w:cs="Times New Roman"/>
          <w:sz w:val="24"/>
          <w:szCs w:val="24"/>
          <w:lang w:val="en-GB"/>
        </w:rPr>
        <w:t xml:space="preserve">in line with other researchers who found out that offloading information into digital tools improves cognitive performance for subsequent, unrelated tasks (Runge et al., 2019) as well as memory for unrelated information (Storm &amp; Stone, 2015). However, recurrent externalisation of internal cognitive processes leads to the deterioration of the corresponding internal abilities.  </w:t>
      </w:r>
    </w:p>
    <w:p w14:paraId="0BA15725" w14:textId="5F6E8206" w:rsidR="004D5E67"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AI usage and critical thinking:</w:t>
      </w:r>
      <w:r w:rsidRPr="00550742">
        <w:rPr>
          <w:rFonts w:ascii="Times New Roman" w:hAnsi="Times New Roman" w:cs="Times New Roman"/>
          <w:sz w:val="24"/>
          <w:szCs w:val="24"/>
          <w:lang w:val="en-GB"/>
        </w:rPr>
        <w:t xml:space="preserve"> the unstandardized beta coefficient (b) was negative (-.295) and the p value was significant (p&lt; 0.001) indicating a significant negative inverse relationship between AI usage and </w:t>
      </w:r>
      <w:r w:rsidR="00D978F3" w:rsidRPr="00550742">
        <w:rPr>
          <w:rFonts w:ascii="Times New Roman" w:hAnsi="Times New Roman" w:cs="Times New Roman"/>
          <w:sz w:val="24"/>
          <w:szCs w:val="24"/>
          <w:lang w:val="en-GB"/>
        </w:rPr>
        <w:t>critical thinking</w:t>
      </w:r>
      <w:r w:rsidRPr="00550742">
        <w:rPr>
          <w:rFonts w:ascii="Times New Roman" w:hAnsi="Times New Roman" w:cs="Times New Roman"/>
          <w:sz w:val="24"/>
          <w:szCs w:val="24"/>
          <w:lang w:val="en-GB"/>
        </w:rPr>
        <w:t>.  This infers that as the use of AI tools increases, critical thinking dimini</w:t>
      </w:r>
      <w:r w:rsidR="002E2FAF">
        <w:rPr>
          <w:rFonts w:ascii="Times New Roman" w:hAnsi="Times New Roman" w:cs="Times New Roman"/>
          <w:sz w:val="24"/>
          <w:szCs w:val="24"/>
          <w:lang w:val="en-GB"/>
        </w:rPr>
        <w:t>shes.  This result supports</w:t>
      </w:r>
      <w:r w:rsidRPr="00550742">
        <w:rPr>
          <w:rFonts w:ascii="Times New Roman" w:hAnsi="Times New Roman" w:cs="Times New Roman"/>
          <w:sz w:val="24"/>
          <w:szCs w:val="24"/>
          <w:lang w:val="en-GB"/>
        </w:rPr>
        <w:t xml:space="preserve"> other studies (Risko &amp; Gilbert, 2016; </w:t>
      </w:r>
      <w:r w:rsidR="000B579E">
        <w:rPr>
          <w:rFonts w:ascii="Times New Roman" w:hAnsi="Times New Roman" w:cs="Times New Roman"/>
          <w:sz w:val="24"/>
          <w:szCs w:val="24"/>
          <w:lang w:val="en-GB"/>
        </w:rPr>
        <w:t>Gerlich,</w:t>
      </w:r>
      <w:r w:rsidRPr="00550742">
        <w:rPr>
          <w:rFonts w:ascii="Times New Roman" w:hAnsi="Times New Roman" w:cs="Times New Roman"/>
          <w:sz w:val="24"/>
          <w:szCs w:val="24"/>
          <w:lang w:val="en-GB"/>
        </w:rPr>
        <w:t xml:space="preserve"> 2025) which shows that over dependence on technology for information and decision making can lead to long-term wearing </w:t>
      </w:r>
      <w:proofErr w:type="spellStart"/>
      <w:r w:rsidRPr="00550742">
        <w:rPr>
          <w:rFonts w:ascii="Times New Roman" w:hAnsi="Times New Roman" w:cs="Times New Roman"/>
          <w:sz w:val="24"/>
          <w:szCs w:val="24"/>
          <w:lang w:val="en-GB"/>
        </w:rPr>
        <w:t>away</w:t>
      </w:r>
      <w:proofErr w:type="spellEnd"/>
      <w:r w:rsidRPr="00550742">
        <w:rPr>
          <w:rFonts w:ascii="Times New Roman" w:hAnsi="Times New Roman" w:cs="Times New Roman"/>
          <w:sz w:val="24"/>
          <w:szCs w:val="24"/>
          <w:lang w:val="en-GB"/>
        </w:rPr>
        <w:t xml:space="preserve"> </w:t>
      </w:r>
      <w:r w:rsidR="002E2FAF">
        <w:rPr>
          <w:rFonts w:ascii="Times New Roman" w:hAnsi="Times New Roman" w:cs="Times New Roman"/>
          <w:sz w:val="24"/>
          <w:szCs w:val="24"/>
          <w:lang w:val="en-GB"/>
        </w:rPr>
        <w:t>of critical thinking abilities</w:t>
      </w:r>
      <w:r w:rsidRPr="00550742">
        <w:rPr>
          <w:rFonts w:ascii="Times New Roman" w:hAnsi="Times New Roman" w:cs="Times New Roman"/>
          <w:sz w:val="24"/>
          <w:szCs w:val="24"/>
          <w:lang w:val="en-GB"/>
        </w:rPr>
        <w:t xml:space="preserve"> due to the diminished practice of </w:t>
      </w:r>
      <w:r w:rsidR="002E2FAF">
        <w:rPr>
          <w:rFonts w:ascii="Times New Roman" w:hAnsi="Times New Roman" w:cs="Times New Roman"/>
          <w:sz w:val="24"/>
          <w:szCs w:val="24"/>
          <w:lang w:val="en-GB"/>
        </w:rPr>
        <w:t xml:space="preserve">cognitive </w:t>
      </w:r>
      <w:r w:rsidRPr="00550742">
        <w:rPr>
          <w:rFonts w:ascii="Times New Roman" w:hAnsi="Times New Roman" w:cs="Times New Roman"/>
          <w:sz w:val="24"/>
          <w:szCs w:val="24"/>
          <w:lang w:val="en-GB"/>
        </w:rPr>
        <w:t>skills</w:t>
      </w:r>
      <w:r w:rsidR="002E2FAF">
        <w:rPr>
          <w:rFonts w:ascii="Times New Roman" w:hAnsi="Times New Roman" w:cs="Times New Roman"/>
          <w:sz w:val="24"/>
          <w:szCs w:val="24"/>
          <w:lang w:val="en-GB"/>
        </w:rPr>
        <w:t xml:space="preserve">, </w:t>
      </w:r>
      <w:r w:rsidRPr="00550742">
        <w:rPr>
          <w:rFonts w:ascii="Times New Roman" w:hAnsi="Times New Roman" w:cs="Times New Roman"/>
          <w:sz w:val="24"/>
          <w:szCs w:val="24"/>
          <w:lang w:val="en-GB"/>
        </w:rPr>
        <w:t xml:space="preserve"> analytical reasoning and independent problem-solving.</w:t>
      </w:r>
    </w:p>
    <w:p w14:paraId="3067AE52" w14:textId="77777777" w:rsidR="00197748"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 xml:space="preserve">Mediating effect of cognitive offload: </w:t>
      </w:r>
      <w:r w:rsidR="007C3E67" w:rsidRPr="00550742">
        <w:rPr>
          <w:rFonts w:ascii="Times New Roman" w:eastAsia="Calibri" w:hAnsi="Times New Roman" w:cs="Times New Roman"/>
          <w:sz w:val="24"/>
          <w:szCs w:val="24"/>
          <w:lang w:val="en-GB"/>
        </w:rPr>
        <w:t>Cognitive offloading which is the process of transferring mental tasks from the brain to external devices or systems (Risko &amp; Gilbert, 2016)</w:t>
      </w:r>
      <w:r w:rsidR="00D238E8" w:rsidRPr="00550742">
        <w:rPr>
          <w:rFonts w:ascii="Times New Roman" w:eastAsia="Calibri" w:hAnsi="Times New Roman" w:cs="Times New Roman"/>
          <w:sz w:val="24"/>
          <w:szCs w:val="24"/>
          <w:lang w:val="en-GB"/>
        </w:rPr>
        <w:t xml:space="preserve"> </w:t>
      </w:r>
      <w:r w:rsidR="00D238E8" w:rsidRPr="00550742">
        <w:rPr>
          <w:rFonts w:ascii="Times New Roman" w:hAnsi="Times New Roman" w:cs="Times New Roman"/>
          <w:sz w:val="24"/>
          <w:szCs w:val="24"/>
          <w:lang w:val="en-GB"/>
        </w:rPr>
        <w:t>was revealed to partially</w:t>
      </w:r>
      <w:r w:rsidR="00DA5C2E" w:rsidRPr="00550742">
        <w:rPr>
          <w:rFonts w:ascii="Times New Roman" w:hAnsi="Times New Roman" w:cs="Times New Roman"/>
          <w:sz w:val="24"/>
          <w:szCs w:val="24"/>
          <w:lang w:val="en-GB"/>
        </w:rPr>
        <w:t xml:space="preserve"> mediate</w:t>
      </w:r>
      <w:r w:rsidR="00D238E8" w:rsidRPr="00550742">
        <w:rPr>
          <w:rFonts w:ascii="Times New Roman" w:hAnsi="Times New Roman" w:cs="Times New Roman"/>
          <w:sz w:val="24"/>
          <w:szCs w:val="24"/>
          <w:lang w:val="en-GB"/>
        </w:rPr>
        <w:t xml:space="preserve"> the effect between AI usage and critical thinking in this study. </w:t>
      </w:r>
      <w:r w:rsidR="007C3E67" w:rsidRPr="00550742">
        <w:rPr>
          <w:rFonts w:ascii="Times New Roman" w:eastAsia="Calibri" w:hAnsi="Times New Roman" w:cs="Times New Roman"/>
          <w:sz w:val="24"/>
          <w:szCs w:val="24"/>
          <w:lang w:val="en-GB"/>
        </w:rPr>
        <w:t xml:space="preserve"> </w:t>
      </w:r>
      <w:r w:rsidR="00D238E8" w:rsidRPr="00550742">
        <w:rPr>
          <w:rFonts w:ascii="Times New Roman" w:eastAsia="Calibri" w:hAnsi="Times New Roman" w:cs="Times New Roman"/>
          <w:sz w:val="24"/>
          <w:szCs w:val="24"/>
          <w:lang w:val="en-GB"/>
        </w:rPr>
        <w:t xml:space="preserve">This </w:t>
      </w:r>
      <w:r w:rsidR="000027F4" w:rsidRPr="00550742">
        <w:rPr>
          <w:rFonts w:ascii="Times New Roman" w:eastAsia="Calibri" w:hAnsi="Times New Roman" w:cs="Times New Roman"/>
          <w:sz w:val="24"/>
          <w:szCs w:val="24"/>
          <w:lang w:val="en-GB"/>
        </w:rPr>
        <w:t>implies</w:t>
      </w:r>
      <w:r w:rsidR="00D238E8" w:rsidRPr="00550742">
        <w:rPr>
          <w:rFonts w:ascii="Times New Roman" w:eastAsia="Calibri" w:hAnsi="Times New Roman" w:cs="Times New Roman"/>
          <w:sz w:val="24"/>
          <w:szCs w:val="24"/>
          <w:lang w:val="en-GB"/>
        </w:rPr>
        <w:t xml:space="preserve"> the use of AI tools </w:t>
      </w:r>
      <w:r w:rsidR="000027F4" w:rsidRPr="00550742">
        <w:rPr>
          <w:rFonts w:ascii="Times New Roman" w:eastAsia="Calibri" w:hAnsi="Times New Roman" w:cs="Times New Roman"/>
          <w:sz w:val="24"/>
          <w:szCs w:val="24"/>
          <w:lang w:val="en-GB"/>
        </w:rPr>
        <w:t xml:space="preserve">can create more cognitive capacity. However, this dependence on external tools like AI weakens cognitive effort over time thereby diminishing critical thinking. </w:t>
      </w:r>
      <w:r w:rsidR="00DA5C2E" w:rsidRPr="00550742">
        <w:rPr>
          <w:rFonts w:ascii="Times New Roman" w:eastAsia="Calibri" w:hAnsi="Times New Roman" w:cs="Times New Roman"/>
          <w:sz w:val="24"/>
          <w:szCs w:val="24"/>
          <w:lang w:val="en-GB"/>
        </w:rPr>
        <w:t xml:space="preserve">This result is in line with </w:t>
      </w:r>
      <w:r w:rsidR="00EA1752" w:rsidRPr="00550742">
        <w:rPr>
          <w:rFonts w:ascii="Times New Roman" w:eastAsia="Calibri" w:hAnsi="Times New Roman" w:cs="Times New Roman"/>
          <w:sz w:val="24"/>
          <w:szCs w:val="24"/>
          <w:lang w:val="en-GB"/>
        </w:rPr>
        <w:t xml:space="preserve">the findings from other studies like </w:t>
      </w:r>
      <w:r w:rsidR="000B579E" w:rsidRPr="000B579E">
        <w:rPr>
          <w:rFonts w:ascii="Times New Roman" w:eastAsia="Calibri" w:hAnsi="Times New Roman" w:cs="Times New Roman"/>
          <w:sz w:val="24"/>
          <w:szCs w:val="24"/>
          <w:lang w:val="en-GB"/>
        </w:rPr>
        <w:t>Gerlich</w:t>
      </w:r>
      <w:r w:rsidR="000B579E" w:rsidRPr="00550742">
        <w:rPr>
          <w:rFonts w:ascii="Times New Roman" w:eastAsia="Calibri" w:hAnsi="Times New Roman" w:cs="Times New Roman"/>
          <w:sz w:val="24"/>
          <w:szCs w:val="24"/>
          <w:lang w:val="en-GB"/>
        </w:rPr>
        <w:t xml:space="preserve"> (2025)</w:t>
      </w:r>
      <w:r w:rsidR="00EA1752" w:rsidRPr="00550742">
        <w:rPr>
          <w:rFonts w:ascii="Times New Roman" w:hAnsi="Times New Roman" w:cs="Times New Roman"/>
          <w:sz w:val="24"/>
          <w:szCs w:val="24"/>
          <w:lang w:val="en-GB"/>
        </w:rPr>
        <w:t xml:space="preserve">. </w:t>
      </w:r>
    </w:p>
    <w:p w14:paraId="24670416" w14:textId="7B9E0E70" w:rsidR="00197748" w:rsidRPr="00550742" w:rsidRDefault="00197748" w:rsidP="00197748">
      <w:pPr>
        <w:spacing w:after="0" w:line="360" w:lineRule="auto"/>
        <w:jc w:val="both"/>
        <w:rPr>
          <w:rFonts w:ascii="Times New Roman" w:eastAsia="Calibri" w:hAnsi="Times New Roman" w:cs="Times New Roman"/>
          <w:sz w:val="24"/>
          <w:szCs w:val="24"/>
          <w:lang w:val="en-GB"/>
        </w:rPr>
      </w:pPr>
      <w:r w:rsidRPr="007C50BF">
        <w:rPr>
          <w:rFonts w:ascii="Times New Roman" w:hAnsi="Times New Roman" w:cs="Times New Roman"/>
          <w:sz w:val="24"/>
          <w:szCs w:val="24"/>
          <w:highlight w:val="yellow"/>
          <w:lang w:val="en-GB"/>
        </w:rPr>
        <w:t xml:space="preserve">On </w:t>
      </w:r>
      <w:r w:rsidR="00D978F3">
        <w:rPr>
          <w:rFonts w:ascii="Times New Roman" w:hAnsi="Times New Roman" w:cs="Times New Roman"/>
          <w:sz w:val="24"/>
          <w:szCs w:val="24"/>
          <w:highlight w:val="yellow"/>
          <w:lang w:val="en-GB"/>
        </w:rPr>
        <w:t>a positive note</w:t>
      </w:r>
      <w:r w:rsidRPr="007C50BF">
        <w:rPr>
          <w:rFonts w:ascii="Times New Roman" w:hAnsi="Times New Roman" w:cs="Times New Roman"/>
          <w:sz w:val="24"/>
          <w:szCs w:val="24"/>
          <w:highlight w:val="yellow"/>
          <w:lang w:val="en-GB"/>
        </w:rPr>
        <w:t xml:space="preserve">, </w:t>
      </w:r>
      <w:r w:rsidRPr="007C50BF">
        <w:rPr>
          <w:rFonts w:ascii="Times New Roman" w:eastAsia="Calibri" w:hAnsi="Times New Roman" w:cs="Times New Roman"/>
          <w:sz w:val="24"/>
          <w:szCs w:val="24"/>
          <w:highlight w:val="yellow"/>
          <w:lang w:val="en-GB"/>
        </w:rPr>
        <w:t>cognitive offloading can reduce the cognitive load on the brain, allowing individuals to focus on more complex tasks and engage in deeper thinking (</w:t>
      </w:r>
      <w:proofErr w:type="spellStart"/>
      <w:r w:rsidRPr="007C50BF">
        <w:rPr>
          <w:rFonts w:ascii="Times New Roman" w:eastAsia="Calibri" w:hAnsi="Times New Roman" w:cs="Times New Roman"/>
          <w:sz w:val="24"/>
          <w:szCs w:val="24"/>
          <w:highlight w:val="yellow"/>
          <w:lang w:val="en-GB"/>
        </w:rPr>
        <w:t>Kahneman</w:t>
      </w:r>
      <w:proofErr w:type="spellEnd"/>
      <w:r w:rsidRPr="007C50BF">
        <w:rPr>
          <w:rFonts w:ascii="Times New Roman" w:eastAsia="Calibri" w:hAnsi="Times New Roman" w:cs="Times New Roman"/>
          <w:sz w:val="24"/>
          <w:szCs w:val="24"/>
          <w:highlight w:val="yellow"/>
          <w:lang w:val="en-GB"/>
        </w:rPr>
        <w:t>, 2011). This can lead to improved problem-solving skills and better decision-making.</w:t>
      </w:r>
      <w:r w:rsidRPr="007C50BF">
        <w:rPr>
          <w:rFonts w:ascii="Times New Roman" w:eastAsia="Calibri" w:hAnsi="Times New Roman" w:cs="Times New Roman"/>
          <w:sz w:val="24"/>
          <w:szCs w:val="24"/>
          <w:highlight w:val="yellow"/>
          <w:lang w:val="en-GB"/>
        </w:rPr>
        <w:t xml:space="preserve"> This brings us to the understanding that </w:t>
      </w:r>
      <w:r w:rsidR="007C50BF" w:rsidRPr="007C50BF">
        <w:rPr>
          <w:rFonts w:ascii="Times New Roman" w:eastAsia="Calibri" w:hAnsi="Times New Roman" w:cs="Times New Roman"/>
          <w:sz w:val="24"/>
          <w:szCs w:val="24"/>
          <w:highlight w:val="yellow"/>
          <w:lang w:val="en-GB"/>
        </w:rPr>
        <w:t>in or</w:t>
      </w:r>
      <w:r w:rsidR="00D978F3">
        <w:rPr>
          <w:rFonts w:ascii="Times New Roman" w:eastAsia="Calibri" w:hAnsi="Times New Roman" w:cs="Times New Roman"/>
          <w:sz w:val="24"/>
          <w:szCs w:val="24"/>
          <w:highlight w:val="yellow"/>
          <w:lang w:val="en-GB"/>
        </w:rPr>
        <w:t>der to derive maximum benefits from</w:t>
      </w:r>
      <w:r w:rsidR="007C50BF" w:rsidRPr="007C50BF">
        <w:rPr>
          <w:rFonts w:ascii="Times New Roman" w:eastAsia="Calibri" w:hAnsi="Times New Roman" w:cs="Times New Roman"/>
          <w:sz w:val="24"/>
          <w:szCs w:val="24"/>
          <w:highlight w:val="yellow"/>
          <w:lang w:val="en-GB"/>
        </w:rPr>
        <w:t xml:space="preserve"> the use of AI tools, there needs to be a balance so as to mitigate the negative effects.</w:t>
      </w:r>
    </w:p>
    <w:p w14:paraId="4798DC2A" w14:textId="44CA6A91" w:rsidR="009C42B9" w:rsidRPr="00550742" w:rsidRDefault="009C42B9" w:rsidP="00550742">
      <w:pPr>
        <w:tabs>
          <w:tab w:val="left" w:pos="503"/>
        </w:tabs>
        <w:jc w:val="both"/>
        <w:rPr>
          <w:rFonts w:ascii="Times New Roman" w:hAnsi="Times New Roman" w:cs="Times New Roman"/>
          <w:b/>
          <w:sz w:val="24"/>
          <w:szCs w:val="24"/>
          <w:lang w:val="en-GB"/>
        </w:rPr>
      </w:pPr>
    </w:p>
    <w:p w14:paraId="4E431A2A" w14:textId="77777777" w:rsidR="0059561C" w:rsidRPr="00550742" w:rsidRDefault="0059561C" w:rsidP="00550742">
      <w:pPr>
        <w:shd w:val="clear" w:color="auto" w:fill="FFFFFF"/>
        <w:spacing w:after="0" w:line="240" w:lineRule="auto"/>
        <w:ind w:firstLine="480"/>
        <w:jc w:val="both"/>
        <w:rPr>
          <w:rFonts w:ascii="Times New Roman" w:eastAsia="Times New Roman" w:hAnsi="Times New Roman" w:cs="Times New Roman"/>
          <w:color w:val="222222"/>
          <w:sz w:val="24"/>
          <w:szCs w:val="24"/>
        </w:rPr>
      </w:pPr>
    </w:p>
    <w:p w14:paraId="429C74AE" w14:textId="77777777" w:rsidR="00550742" w:rsidRPr="00550742" w:rsidRDefault="00550742" w:rsidP="0055074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Conclusion</w:t>
      </w:r>
    </w:p>
    <w:p w14:paraId="073511F4" w14:textId="39B0E493" w:rsidR="00550742" w:rsidRDefault="00550742" w:rsidP="00550742">
      <w:pPr>
        <w:shd w:val="clear" w:color="auto" w:fill="FFFFFF"/>
        <w:spacing w:after="0" w:line="240" w:lineRule="auto"/>
        <w:jc w:val="both"/>
        <w:rPr>
          <w:rFonts w:ascii="Times New Roman" w:eastAsia="Times New Roman" w:hAnsi="Times New Roman" w:cs="Times New Roman"/>
          <w:color w:val="222222"/>
          <w:sz w:val="24"/>
          <w:szCs w:val="24"/>
        </w:rPr>
      </w:pPr>
      <w:r w:rsidRPr="00550742">
        <w:rPr>
          <w:rFonts w:ascii="Times New Roman" w:hAnsi="Times New Roman" w:cs="Times New Roman"/>
          <w:sz w:val="24"/>
          <w:szCs w:val="24"/>
          <w:lang w:val="en-GB"/>
        </w:rPr>
        <w:t xml:space="preserve">This study set out to investigate the </w:t>
      </w:r>
      <w:r w:rsidR="000B579E">
        <w:rPr>
          <w:rFonts w:ascii="Times New Roman" w:hAnsi="Times New Roman" w:cs="Times New Roman"/>
          <w:sz w:val="24"/>
          <w:szCs w:val="24"/>
          <w:lang w:val="en-GB"/>
        </w:rPr>
        <w:t xml:space="preserve">mediating </w:t>
      </w:r>
      <w:r w:rsidRPr="00550742">
        <w:rPr>
          <w:rFonts w:ascii="Times New Roman" w:hAnsi="Times New Roman" w:cs="Times New Roman"/>
          <w:sz w:val="24"/>
          <w:szCs w:val="24"/>
          <w:lang w:val="en-GB"/>
        </w:rPr>
        <w:t>role of cognitive offload in</w:t>
      </w:r>
      <w:r w:rsidR="00193B1E">
        <w:rPr>
          <w:rFonts w:ascii="Times New Roman" w:hAnsi="Times New Roman" w:cs="Times New Roman"/>
          <w:sz w:val="24"/>
          <w:szCs w:val="24"/>
          <w:lang w:val="en-GB"/>
        </w:rPr>
        <w:t xml:space="preserve"> the relationship between AI usage</w:t>
      </w:r>
      <w:r w:rsidRPr="00550742">
        <w:rPr>
          <w:rFonts w:ascii="Times New Roman" w:hAnsi="Times New Roman" w:cs="Times New Roman"/>
          <w:sz w:val="24"/>
          <w:szCs w:val="24"/>
          <w:lang w:val="en-GB"/>
        </w:rPr>
        <w:t xml:space="preserve"> and critical thinking. The results give insight into how the use of AI affects cognitive processes and the development of critical thinking skills. It was shown that AI usage is positively related to cognitive offload meanwhile cognitive offload and AI usage are negatively </w:t>
      </w:r>
      <w:r w:rsidRPr="00550742">
        <w:rPr>
          <w:rFonts w:ascii="Times New Roman" w:hAnsi="Times New Roman" w:cs="Times New Roman"/>
          <w:sz w:val="24"/>
          <w:szCs w:val="24"/>
          <w:lang w:val="en-GB"/>
        </w:rPr>
        <w:lastRenderedPageBreak/>
        <w:t xml:space="preserve">and inversely related to critical thinking.   This reveals that even though </w:t>
      </w:r>
      <w:r w:rsidRPr="00550742">
        <w:rPr>
          <w:rFonts w:ascii="Times New Roman" w:eastAsia="Times New Roman" w:hAnsi="Times New Roman" w:cs="Times New Roman"/>
          <w:color w:val="222222"/>
          <w:sz w:val="24"/>
          <w:szCs w:val="24"/>
        </w:rPr>
        <w:t xml:space="preserve">AI holds immense potential to transform education through personalized learning and adaptive systems, its integration requires caution. </w:t>
      </w:r>
      <w:r w:rsidR="0043438D" w:rsidRPr="000F648A">
        <w:rPr>
          <w:rFonts w:ascii="Times New Roman" w:eastAsia="Times New Roman" w:hAnsi="Times New Roman" w:cs="Times New Roman"/>
          <w:color w:val="222222"/>
          <w:sz w:val="24"/>
          <w:szCs w:val="24"/>
        </w:rPr>
        <w:t>It is impor</w:t>
      </w:r>
      <w:r w:rsidR="0043438D">
        <w:rPr>
          <w:rFonts w:ascii="Times New Roman" w:eastAsia="Times New Roman" w:hAnsi="Times New Roman" w:cs="Times New Roman"/>
          <w:color w:val="222222"/>
          <w:sz w:val="24"/>
          <w:szCs w:val="24"/>
        </w:rPr>
        <w:t>tant for teachers</w:t>
      </w:r>
      <w:r w:rsidR="0043438D" w:rsidRPr="000F648A">
        <w:rPr>
          <w:rFonts w:ascii="Times New Roman" w:eastAsia="Times New Roman" w:hAnsi="Times New Roman" w:cs="Times New Roman"/>
          <w:color w:val="222222"/>
          <w:sz w:val="24"/>
          <w:szCs w:val="24"/>
        </w:rPr>
        <w:t xml:space="preserve"> to be aware of the potential negative consequences of AI use and ensure that students are still engaging in sufficient mental processing and developing metacognitive skills while using AI tools.</w:t>
      </w:r>
      <w:r w:rsidR="0043438D">
        <w:rPr>
          <w:rFonts w:ascii="Times New Roman" w:eastAsia="Times New Roman" w:hAnsi="Times New Roman" w:cs="Times New Roman"/>
          <w:color w:val="222222"/>
          <w:sz w:val="24"/>
          <w:szCs w:val="24"/>
        </w:rPr>
        <w:t xml:space="preserve"> </w:t>
      </w:r>
      <w:r w:rsidRPr="00550742">
        <w:rPr>
          <w:rFonts w:ascii="Times New Roman" w:eastAsia="Times New Roman" w:hAnsi="Times New Roman" w:cs="Times New Roman"/>
          <w:color w:val="222222"/>
          <w:sz w:val="24"/>
          <w:szCs w:val="24"/>
        </w:rPr>
        <w:t>A deeper understanding of AI’s interplay with educational theories, alongside addressing ethical and pedagogical challenges, is essential. A balanced, human-centered approach prioritizing equitable access can ensure AI empowers rather than excludes.</w:t>
      </w:r>
    </w:p>
    <w:p w14:paraId="2F263465" w14:textId="77777777" w:rsidR="00CC462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21F10940" w14:textId="77777777" w:rsidR="00CC462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698D4757" w14:textId="77777777" w:rsidR="00CC4622" w:rsidRPr="00550742" w:rsidRDefault="00CC4622" w:rsidP="00CC462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Recommendation</w:t>
      </w:r>
      <w:r>
        <w:rPr>
          <w:rFonts w:ascii="Times New Roman" w:hAnsi="Times New Roman" w:cs="Times New Roman"/>
          <w:b/>
          <w:sz w:val="24"/>
          <w:szCs w:val="24"/>
        </w:rPr>
        <w:t>s</w:t>
      </w:r>
      <w:r w:rsidRPr="00550742">
        <w:rPr>
          <w:rFonts w:ascii="Times New Roman" w:hAnsi="Times New Roman" w:cs="Times New Roman"/>
          <w:b/>
          <w:sz w:val="24"/>
          <w:szCs w:val="24"/>
        </w:rPr>
        <w:t xml:space="preserve"> </w:t>
      </w:r>
    </w:p>
    <w:p w14:paraId="6BF6B543" w14:textId="77777777" w:rsidR="00CC4622" w:rsidRPr="00550742" w:rsidRDefault="00CC4622" w:rsidP="00CC4622">
      <w:pPr>
        <w:tabs>
          <w:tab w:val="left" w:pos="503"/>
        </w:tabs>
        <w:jc w:val="both"/>
        <w:rPr>
          <w:rFonts w:ascii="Times New Roman" w:eastAsia="Times New Roman" w:hAnsi="Times New Roman" w:cs="Times New Roman"/>
          <w:color w:val="222222"/>
          <w:sz w:val="24"/>
          <w:szCs w:val="24"/>
        </w:rPr>
      </w:pPr>
      <w:r w:rsidRPr="00550742">
        <w:rPr>
          <w:rFonts w:ascii="Times New Roman" w:eastAsia="Times New Roman" w:hAnsi="Times New Roman" w:cs="Times New Roman"/>
          <w:color w:val="222222"/>
          <w:sz w:val="24"/>
          <w:szCs w:val="24"/>
        </w:rPr>
        <w:t>To make sure AI is effectively integrated into the classroom, here are some suggestions:</w:t>
      </w:r>
    </w:p>
    <w:p w14:paraId="7294B151" w14:textId="1A0F5A49" w:rsidR="00CC4622" w:rsidRPr="00BB27AD" w:rsidRDefault="00CC4622" w:rsidP="00CC4622">
      <w:pPr>
        <w:tabs>
          <w:tab w:val="left" w:pos="503"/>
        </w:tabs>
        <w:jc w:val="both"/>
        <w:rPr>
          <w:rFonts w:ascii="Times New Roman" w:hAnsi="Times New Roman" w:cs="Times New Roman"/>
          <w:sz w:val="24"/>
          <w:szCs w:val="24"/>
          <w:highlight w:val="yellow"/>
        </w:rPr>
      </w:pPr>
      <w:r w:rsidRPr="00BB27AD">
        <w:rPr>
          <w:rFonts w:ascii="Times New Roman" w:hAnsi="Times New Roman" w:cs="Times New Roman"/>
          <w:sz w:val="24"/>
          <w:szCs w:val="24"/>
          <w:highlight w:val="yellow"/>
        </w:rPr>
        <w:t xml:space="preserve">Teachers should balance the use of AI by integrating strategies that encourage deep thinking and cognitive engagement.   </w:t>
      </w:r>
    </w:p>
    <w:p w14:paraId="5F7F0536" w14:textId="79F2D4B9" w:rsidR="004E7795" w:rsidRPr="00BB27AD" w:rsidRDefault="004E7795" w:rsidP="00CC4622">
      <w:pPr>
        <w:tabs>
          <w:tab w:val="left" w:pos="503"/>
        </w:tabs>
        <w:jc w:val="both"/>
        <w:rPr>
          <w:rFonts w:ascii="Times New Roman" w:hAnsi="Times New Roman" w:cs="Times New Roman"/>
          <w:sz w:val="24"/>
          <w:szCs w:val="24"/>
          <w:highlight w:val="yellow"/>
        </w:rPr>
      </w:pPr>
      <w:r w:rsidRPr="00BB27AD">
        <w:rPr>
          <w:rFonts w:ascii="Times New Roman" w:hAnsi="Times New Roman" w:cs="Times New Roman"/>
          <w:sz w:val="24"/>
          <w:szCs w:val="24"/>
          <w:highlight w:val="yellow"/>
        </w:rPr>
        <w:t xml:space="preserve">The learning environment should be created such that students should be encouraged to be active participants in their learning and not just </w:t>
      </w:r>
      <w:r w:rsidRPr="00BB27AD">
        <w:rPr>
          <w:rFonts w:ascii="Times New Roman" w:hAnsi="Times New Roman" w:cs="Times New Roman"/>
          <w:sz w:val="24"/>
          <w:szCs w:val="24"/>
          <w:highlight w:val="yellow"/>
        </w:rPr>
        <w:t>passive AI users when studying.</w:t>
      </w:r>
    </w:p>
    <w:p w14:paraId="5A07516C" w14:textId="4BBFA043" w:rsidR="004E7795" w:rsidRPr="00BB27AD" w:rsidRDefault="004E7795" w:rsidP="00CC4622">
      <w:pPr>
        <w:tabs>
          <w:tab w:val="left" w:pos="503"/>
        </w:tabs>
        <w:jc w:val="both"/>
        <w:rPr>
          <w:rFonts w:ascii="Times New Roman" w:hAnsi="Times New Roman" w:cs="Times New Roman"/>
          <w:sz w:val="24"/>
          <w:szCs w:val="24"/>
          <w:highlight w:val="yellow"/>
        </w:rPr>
      </w:pPr>
      <w:r w:rsidRPr="00BB27AD">
        <w:rPr>
          <w:rFonts w:ascii="Times New Roman" w:hAnsi="Times New Roman" w:cs="Times New Roman"/>
          <w:sz w:val="24"/>
          <w:szCs w:val="24"/>
          <w:highlight w:val="yellow"/>
        </w:rPr>
        <w:t>S</w:t>
      </w:r>
      <w:r w:rsidRPr="00BB27AD">
        <w:rPr>
          <w:rFonts w:ascii="Times New Roman" w:hAnsi="Times New Roman" w:cs="Times New Roman"/>
          <w:sz w:val="24"/>
          <w:szCs w:val="24"/>
          <w:highlight w:val="yellow"/>
        </w:rPr>
        <w:t xml:space="preserve">ome active learning class activities </w:t>
      </w:r>
      <w:proofErr w:type="spellStart"/>
      <w:r w:rsidR="00B95E66">
        <w:rPr>
          <w:rFonts w:ascii="Times New Roman" w:hAnsi="Times New Roman" w:cs="Times New Roman"/>
          <w:sz w:val="24"/>
          <w:szCs w:val="24"/>
          <w:highlight w:val="yellow"/>
        </w:rPr>
        <w:t>incude</w:t>
      </w:r>
      <w:proofErr w:type="spellEnd"/>
      <w:r w:rsidR="00B95E66">
        <w:rPr>
          <w:rFonts w:ascii="Times New Roman" w:hAnsi="Times New Roman" w:cs="Times New Roman"/>
          <w:sz w:val="24"/>
          <w:szCs w:val="24"/>
          <w:highlight w:val="yellow"/>
        </w:rPr>
        <w:t>:</w:t>
      </w:r>
      <w:r w:rsidRPr="00BB27AD">
        <w:rPr>
          <w:rFonts w:ascii="Times New Roman" w:hAnsi="Times New Roman" w:cs="Times New Roman"/>
          <w:sz w:val="24"/>
          <w:szCs w:val="24"/>
          <w:highlight w:val="yellow"/>
        </w:rPr>
        <w:t xml:space="preserve"> think-pair-share, case studies, role play, collaborative learning, game based learning, three step interview, brainstorming, flipped classroom, jigsaw puzzle, project based learning etc.  </w:t>
      </w:r>
    </w:p>
    <w:p w14:paraId="4D635282" w14:textId="49D20CB8" w:rsidR="00CC4622" w:rsidRPr="00BB27AD" w:rsidRDefault="00CC4622"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r w:rsidRPr="00BB27AD">
        <w:rPr>
          <w:rFonts w:ascii="Times New Roman" w:eastAsia="Times New Roman" w:hAnsi="Times New Roman" w:cs="Times New Roman"/>
          <w:color w:val="222222"/>
          <w:sz w:val="24"/>
          <w:szCs w:val="24"/>
          <w:highlight w:val="yellow"/>
        </w:rPr>
        <w:t>Both teachers and students should receive training</w:t>
      </w:r>
      <w:r w:rsidR="00BB27AD" w:rsidRPr="00BB27AD">
        <w:rPr>
          <w:rFonts w:ascii="Times New Roman" w:eastAsia="Times New Roman" w:hAnsi="Times New Roman" w:cs="Times New Roman"/>
          <w:color w:val="222222"/>
          <w:sz w:val="24"/>
          <w:szCs w:val="24"/>
          <w:highlight w:val="yellow"/>
        </w:rPr>
        <w:t xml:space="preserve"> on AI literacy f</w:t>
      </w:r>
      <w:r w:rsidRPr="00BB27AD">
        <w:rPr>
          <w:rFonts w:ascii="Times New Roman" w:eastAsia="Times New Roman" w:hAnsi="Times New Roman" w:cs="Times New Roman"/>
          <w:color w:val="222222"/>
          <w:sz w:val="24"/>
          <w:szCs w:val="24"/>
          <w:highlight w:val="yellow"/>
        </w:rPr>
        <w:t>rom time to time on how to ethically use AI and other technological tools such that they can reduce the negative effects of cognitive offload while improving the development of their cognitive abilities.</w:t>
      </w:r>
    </w:p>
    <w:p w14:paraId="76611639" w14:textId="77777777" w:rsidR="00CC4622" w:rsidRPr="00BB27AD" w:rsidRDefault="00CC4622"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p>
    <w:p w14:paraId="059E701D" w14:textId="41752A2F" w:rsidR="00CC4622" w:rsidRPr="00BB27AD" w:rsidRDefault="004E7795"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r w:rsidRPr="00BB27AD">
        <w:rPr>
          <w:rFonts w:ascii="Times New Roman" w:eastAsia="Times New Roman" w:hAnsi="Times New Roman" w:cs="Times New Roman"/>
          <w:color w:val="222222"/>
          <w:sz w:val="24"/>
          <w:szCs w:val="24"/>
          <w:highlight w:val="yellow"/>
        </w:rPr>
        <w:t>Teachers should e</w:t>
      </w:r>
      <w:r w:rsidR="00CC4622" w:rsidRPr="00BB27AD">
        <w:rPr>
          <w:rFonts w:ascii="Times New Roman" w:eastAsia="Times New Roman" w:hAnsi="Times New Roman" w:cs="Times New Roman"/>
          <w:color w:val="222222"/>
          <w:sz w:val="24"/>
          <w:szCs w:val="24"/>
          <w:highlight w:val="yellow"/>
        </w:rPr>
        <w:t>stablish standards for AI usage that include the regular authentication of AI-generated information and clear guidelines to prevent over-dependence on technology.</w:t>
      </w:r>
    </w:p>
    <w:p w14:paraId="17A5B30D" w14:textId="77777777" w:rsidR="00102EE1" w:rsidRPr="00BB27AD" w:rsidRDefault="00102EE1"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p>
    <w:p w14:paraId="4AD2B212" w14:textId="70D78E2E" w:rsidR="00102EE1" w:rsidRPr="00BB27AD" w:rsidRDefault="00102EE1"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r w:rsidRPr="00BB27AD">
        <w:rPr>
          <w:rFonts w:ascii="Times New Roman" w:eastAsia="Times New Roman" w:hAnsi="Times New Roman" w:cs="Times New Roman"/>
          <w:color w:val="222222"/>
          <w:sz w:val="24"/>
          <w:szCs w:val="24"/>
          <w:highlight w:val="yellow"/>
        </w:rPr>
        <w:t>Teachers and students should prioritize manual tasks like problem solving on paper, brainstorming, initial drafts of writing on paper etc.</w:t>
      </w:r>
    </w:p>
    <w:p w14:paraId="420FB402" w14:textId="77777777" w:rsidR="00BB27AD" w:rsidRPr="00BB27AD" w:rsidRDefault="00BB27AD" w:rsidP="00CC4622">
      <w:pPr>
        <w:shd w:val="clear" w:color="auto" w:fill="FFFFFF"/>
        <w:spacing w:after="0" w:line="240" w:lineRule="auto"/>
        <w:jc w:val="both"/>
        <w:rPr>
          <w:rFonts w:ascii="Times New Roman" w:eastAsia="Times New Roman" w:hAnsi="Times New Roman" w:cs="Times New Roman"/>
          <w:color w:val="222222"/>
          <w:sz w:val="24"/>
          <w:szCs w:val="24"/>
          <w:highlight w:val="yellow"/>
        </w:rPr>
      </w:pPr>
    </w:p>
    <w:p w14:paraId="682E2701"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r w:rsidRPr="00BB27AD">
        <w:rPr>
          <w:rFonts w:ascii="Times New Roman" w:eastAsia="Times New Roman" w:hAnsi="Times New Roman" w:cs="Times New Roman"/>
          <w:color w:val="222222"/>
          <w:sz w:val="24"/>
          <w:szCs w:val="24"/>
          <w:highlight w:val="yellow"/>
        </w:rPr>
        <w:t>By bringing such awareness, institutions can make sure that AI complements rather than substitutes traditional teaching strategies, eventually nurturing a more efficient, and personalized learning environment that supports the development of essential cognitive skills.</w:t>
      </w:r>
    </w:p>
    <w:p w14:paraId="4D9B3D09"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p>
    <w:p w14:paraId="16DFADAB" w14:textId="77777777" w:rsidR="00CC4622" w:rsidRPr="0055074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0EB620AF" w14:textId="77777777" w:rsidR="0044618F" w:rsidRPr="00CD549E" w:rsidRDefault="0044618F" w:rsidP="0044618F">
      <w:pPr>
        <w:rPr>
          <w:b/>
          <w:highlight w:val="yellow"/>
        </w:rPr>
      </w:pPr>
      <w:r w:rsidRPr="00CD549E">
        <w:rPr>
          <w:b/>
          <w:highlight w:val="yellow"/>
        </w:rPr>
        <w:t>Disclaimer (Artificial intelligence)</w:t>
      </w:r>
    </w:p>
    <w:p w14:paraId="251C3993" w14:textId="77777777" w:rsidR="0044618F" w:rsidRDefault="0044618F" w:rsidP="0044618F">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29969858" w14:textId="77777777" w:rsidR="00CD549E" w:rsidRDefault="00CD549E" w:rsidP="0044618F">
      <w:pPr>
        <w:rPr>
          <w:highlight w:val="yellow"/>
        </w:rPr>
      </w:pPr>
    </w:p>
    <w:p w14:paraId="115F306D" w14:textId="77777777" w:rsidR="00CD549E" w:rsidRDefault="00CD549E" w:rsidP="0044618F">
      <w:pPr>
        <w:rPr>
          <w:highlight w:val="yellow"/>
        </w:rPr>
      </w:pPr>
    </w:p>
    <w:p w14:paraId="0BD191E1" w14:textId="77777777" w:rsidR="00CD549E" w:rsidRPr="00740879" w:rsidRDefault="00CD549E" w:rsidP="0044618F">
      <w:pPr>
        <w:rPr>
          <w:highlight w:val="yellow"/>
        </w:rPr>
      </w:pPr>
    </w:p>
    <w:p w14:paraId="40D37B4A" w14:textId="77777777" w:rsidR="008F5AE2" w:rsidRDefault="00240CB5" w:rsidP="00550742">
      <w:pPr>
        <w:tabs>
          <w:tab w:val="left" w:pos="503"/>
        </w:tabs>
        <w:jc w:val="both"/>
        <w:rPr>
          <w:rFonts w:ascii="Times New Roman" w:hAnsi="Times New Roman" w:cs="Times New Roman"/>
          <w:b/>
          <w:sz w:val="24"/>
          <w:szCs w:val="24"/>
        </w:rPr>
      </w:pPr>
      <w:r w:rsidRPr="00240CB5">
        <w:rPr>
          <w:rFonts w:ascii="Times New Roman" w:hAnsi="Times New Roman" w:cs="Times New Roman"/>
          <w:b/>
          <w:sz w:val="24"/>
          <w:szCs w:val="24"/>
        </w:rPr>
        <w:t>References</w:t>
      </w:r>
    </w:p>
    <w:p w14:paraId="316256C3" w14:textId="6176F86F" w:rsidR="00920AF5" w:rsidRPr="00920AF5" w:rsidRDefault="00920AF5" w:rsidP="00550742">
      <w:pPr>
        <w:tabs>
          <w:tab w:val="left" w:pos="503"/>
        </w:tabs>
        <w:jc w:val="both"/>
        <w:rPr>
          <w:rFonts w:ascii="Arial" w:hAnsi="Arial" w:cs="Arial"/>
          <w:i/>
          <w:sz w:val="20"/>
          <w:szCs w:val="20"/>
        </w:rPr>
      </w:pPr>
      <w:proofErr w:type="spellStart"/>
      <w:r w:rsidRPr="00920AF5">
        <w:rPr>
          <w:rFonts w:ascii="Arial" w:hAnsi="Arial" w:cs="Arial"/>
          <w:sz w:val="20"/>
          <w:szCs w:val="20"/>
          <w:highlight w:val="yellow"/>
        </w:rPr>
        <w:t>Angwah</w:t>
      </w:r>
      <w:proofErr w:type="spellEnd"/>
      <w:r w:rsidRPr="00920AF5">
        <w:rPr>
          <w:rFonts w:ascii="Arial" w:hAnsi="Arial" w:cs="Arial"/>
          <w:sz w:val="20"/>
          <w:szCs w:val="20"/>
          <w:highlight w:val="yellow"/>
        </w:rPr>
        <w:t xml:space="preserve"> J. (2025).The Incorporation of AI in Cameroon ELT: Attitudes and Responses. </w:t>
      </w:r>
      <w:r w:rsidRPr="00920AF5">
        <w:rPr>
          <w:rFonts w:ascii="Arial" w:hAnsi="Arial" w:cs="Arial"/>
          <w:i/>
          <w:sz w:val="20"/>
          <w:szCs w:val="20"/>
          <w:highlight w:val="yellow"/>
        </w:rPr>
        <w:t xml:space="preserve">American J </w:t>
      </w:r>
      <w:proofErr w:type="spellStart"/>
      <w:r w:rsidRPr="00920AF5">
        <w:rPr>
          <w:rFonts w:ascii="Arial" w:hAnsi="Arial" w:cs="Arial"/>
          <w:i/>
          <w:sz w:val="20"/>
          <w:szCs w:val="20"/>
          <w:highlight w:val="yellow"/>
        </w:rPr>
        <w:t>Sci</w:t>
      </w:r>
      <w:proofErr w:type="spellEnd"/>
      <w:r w:rsidRPr="00920AF5">
        <w:rPr>
          <w:rFonts w:ascii="Arial" w:hAnsi="Arial" w:cs="Arial"/>
          <w:i/>
          <w:sz w:val="20"/>
          <w:szCs w:val="20"/>
          <w:highlight w:val="yellow"/>
        </w:rPr>
        <w:t xml:space="preserve"> </w:t>
      </w:r>
      <w:proofErr w:type="spellStart"/>
      <w:r w:rsidRPr="00920AF5">
        <w:rPr>
          <w:rFonts w:ascii="Arial" w:hAnsi="Arial" w:cs="Arial"/>
          <w:i/>
          <w:sz w:val="20"/>
          <w:szCs w:val="20"/>
          <w:highlight w:val="yellow"/>
        </w:rPr>
        <w:t>Edu</w:t>
      </w:r>
      <w:proofErr w:type="spellEnd"/>
      <w:r w:rsidRPr="00920AF5">
        <w:rPr>
          <w:rFonts w:ascii="Arial" w:hAnsi="Arial" w:cs="Arial"/>
          <w:i/>
          <w:sz w:val="20"/>
          <w:szCs w:val="20"/>
          <w:highlight w:val="yellow"/>
        </w:rPr>
        <w:t xml:space="preserve"> Re: AJSER-253.</w:t>
      </w:r>
    </w:p>
    <w:p w14:paraId="0C2D8DBE" w14:textId="77777777" w:rsidR="000C7810" w:rsidRDefault="000C7810" w:rsidP="000C7810">
      <w:pPr>
        <w:shd w:val="clear" w:color="auto" w:fill="FFFFFF"/>
        <w:spacing w:after="0" w:line="240" w:lineRule="auto"/>
        <w:jc w:val="both"/>
        <w:rPr>
          <w:rFonts w:ascii="Arial" w:eastAsia="Times New Roman" w:hAnsi="Arial" w:cs="Arial"/>
          <w:color w:val="222222"/>
          <w:sz w:val="20"/>
          <w:szCs w:val="20"/>
        </w:rPr>
      </w:pPr>
      <w:proofErr w:type="gramStart"/>
      <w:r w:rsidRPr="00E47173">
        <w:rPr>
          <w:rFonts w:ascii="Arial" w:eastAsia="Times New Roman" w:hAnsi="Arial" w:cs="Arial"/>
          <w:color w:val="222222"/>
          <w:sz w:val="20"/>
          <w:szCs w:val="20"/>
        </w:rPr>
        <w:t>Castaneda, L., &amp; Selwyn, N. (2018).</w:t>
      </w:r>
      <w:proofErr w:type="gramEnd"/>
      <w:r w:rsidRPr="00E47173">
        <w:rPr>
          <w:rFonts w:ascii="Arial" w:eastAsia="Times New Roman" w:hAnsi="Arial" w:cs="Arial"/>
          <w:color w:val="222222"/>
          <w:sz w:val="20"/>
          <w:szCs w:val="20"/>
        </w:rPr>
        <w:t xml:space="preserve"> More than tools? Making sense of the ongoing digitization of higher </w:t>
      </w:r>
    </w:p>
    <w:p w14:paraId="4AA36CEB"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E47173">
        <w:rPr>
          <w:rFonts w:ascii="Times New Roman" w:eastAsia="Times New Roman" w:hAnsi="Times New Roman" w:cs="Times New Roman"/>
          <w:color w:val="222222"/>
          <w:sz w:val="20"/>
          <w:szCs w:val="20"/>
        </w:rPr>
        <w:t>education. </w:t>
      </w:r>
      <w:r w:rsidRPr="002E2FAF">
        <w:rPr>
          <w:rFonts w:ascii="Times New Roman" w:eastAsia="Times New Roman" w:hAnsi="Times New Roman" w:cs="Times New Roman"/>
          <w:i/>
          <w:iCs/>
          <w:color w:val="222222"/>
          <w:sz w:val="20"/>
          <w:szCs w:val="20"/>
        </w:rPr>
        <w:t>International Journal of Educational Technology in Higher Education</w:t>
      </w:r>
      <w:r w:rsidRPr="00E47173">
        <w:rPr>
          <w:rFonts w:ascii="Times New Roman" w:eastAsia="Times New Roman" w:hAnsi="Times New Roman" w:cs="Times New Roman"/>
          <w:color w:val="222222"/>
          <w:sz w:val="20"/>
          <w:szCs w:val="20"/>
        </w:rPr>
        <w:t>, </w:t>
      </w:r>
      <w:r w:rsidRPr="002E2FAF">
        <w:rPr>
          <w:rFonts w:ascii="Times New Roman" w:eastAsia="Times New Roman" w:hAnsi="Times New Roman" w:cs="Times New Roman"/>
          <w:i/>
          <w:iCs/>
          <w:color w:val="222222"/>
          <w:sz w:val="20"/>
          <w:szCs w:val="20"/>
        </w:rPr>
        <w:t>15</w:t>
      </w:r>
      <w:r w:rsidRPr="002E2FAF">
        <w:rPr>
          <w:rFonts w:ascii="Times New Roman" w:eastAsia="Times New Roman" w:hAnsi="Times New Roman" w:cs="Times New Roman"/>
          <w:color w:val="222222"/>
          <w:sz w:val="20"/>
          <w:szCs w:val="20"/>
        </w:rPr>
        <w:t xml:space="preserve">, 22. </w:t>
      </w:r>
    </w:p>
    <w:p w14:paraId="7A96445E" w14:textId="77777777" w:rsidR="000C7810" w:rsidRPr="002E2FAF" w:rsidRDefault="000C7810" w:rsidP="000C7810">
      <w:pPr>
        <w:shd w:val="clear" w:color="auto" w:fill="FFFFFF"/>
        <w:spacing w:after="0" w:line="240" w:lineRule="auto"/>
        <w:jc w:val="both"/>
        <w:rPr>
          <w:rFonts w:ascii="Times New Roman" w:hAnsi="Times New Roman" w:cs="Times New Roman"/>
          <w:i/>
          <w:sz w:val="20"/>
          <w:szCs w:val="20"/>
        </w:rPr>
      </w:pPr>
      <w:r w:rsidRPr="002E2FAF">
        <w:rPr>
          <w:rFonts w:ascii="Times New Roman" w:hAnsi="Times New Roman" w:cs="Times New Roman"/>
          <w:sz w:val="20"/>
          <w:szCs w:val="20"/>
        </w:rPr>
        <w:t>Colombo, L. A. 2023. Civilize the business school: For a civic management education</w:t>
      </w:r>
      <w:r w:rsidRPr="002E2FAF">
        <w:rPr>
          <w:rFonts w:ascii="Times New Roman" w:hAnsi="Times New Roman" w:cs="Times New Roman"/>
          <w:i/>
          <w:sz w:val="20"/>
          <w:szCs w:val="20"/>
        </w:rPr>
        <w:t xml:space="preserve">. Academy of </w:t>
      </w:r>
    </w:p>
    <w:p w14:paraId="71C9B18C" w14:textId="77777777" w:rsidR="000C7810" w:rsidRPr="002E2FAF" w:rsidRDefault="000C7810" w:rsidP="000C7810">
      <w:pPr>
        <w:shd w:val="clear" w:color="auto" w:fill="FFFFFF"/>
        <w:spacing w:after="0" w:line="240" w:lineRule="auto"/>
        <w:ind w:firstLine="720"/>
        <w:jc w:val="both"/>
        <w:rPr>
          <w:rFonts w:ascii="Times New Roman" w:hAnsi="Times New Roman" w:cs="Times New Roman"/>
          <w:sz w:val="20"/>
          <w:szCs w:val="20"/>
        </w:rPr>
      </w:pPr>
      <w:r w:rsidRPr="002E2FAF">
        <w:rPr>
          <w:rFonts w:ascii="Times New Roman" w:hAnsi="Times New Roman" w:cs="Times New Roman"/>
          <w:i/>
          <w:sz w:val="20"/>
          <w:szCs w:val="20"/>
        </w:rPr>
        <w:t>Management Learning &amp; Education,</w:t>
      </w:r>
      <w:r w:rsidRPr="002E2FAF">
        <w:rPr>
          <w:rFonts w:ascii="Times New Roman" w:hAnsi="Times New Roman" w:cs="Times New Roman"/>
          <w:sz w:val="20"/>
          <w:szCs w:val="20"/>
        </w:rPr>
        <w:t xml:space="preserve"> 22: 132–149.</w:t>
      </w:r>
    </w:p>
    <w:p w14:paraId="61AD3B2C"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Carr, N. (2010).</w:t>
      </w:r>
      <w:r w:rsidRPr="002E2FAF">
        <w:rPr>
          <w:rFonts w:ascii="Times New Roman" w:eastAsia="Times New Roman" w:hAnsi="Times New Roman" w:cs="Times New Roman"/>
          <w:i/>
          <w:color w:val="222222"/>
          <w:sz w:val="20"/>
          <w:szCs w:val="20"/>
        </w:rPr>
        <w:t xml:space="preserve">The Shallows: What the Internet is </w:t>
      </w:r>
      <w:proofErr w:type="gramStart"/>
      <w:r w:rsidRPr="002E2FAF">
        <w:rPr>
          <w:rFonts w:ascii="Times New Roman" w:eastAsia="Times New Roman" w:hAnsi="Times New Roman" w:cs="Times New Roman"/>
          <w:i/>
          <w:color w:val="222222"/>
          <w:sz w:val="20"/>
          <w:szCs w:val="20"/>
        </w:rPr>
        <w:t>Doing</w:t>
      </w:r>
      <w:proofErr w:type="gramEnd"/>
      <w:r w:rsidRPr="002E2FAF">
        <w:rPr>
          <w:rFonts w:ascii="Times New Roman" w:eastAsia="Times New Roman" w:hAnsi="Times New Roman" w:cs="Times New Roman"/>
          <w:i/>
          <w:color w:val="222222"/>
          <w:sz w:val="20"/>
          <w:szCs w:val="20"/>
        </w:rPr>
        <w:t xml:space="preserve"> to Our Brains</w:t>
      </w:r>
      <w:r w:rsidRPr="002E2FAF">
        <w:rPr>
          <w:rFonts w:ascii="Times New Roman" w:eastAsia="Times New Roman" w:hAnsi="Times New Roman" w:cs="Times New Roman"/>
          <w:color w:val="222222"/>
          <w:sz w:val="20"/>
          <w:szCs w:val="20"/>
        </w:rPr>
        <w:t xml:space="preserve">. W.W. Norton &amp; Company: New </w:t>
      </w:r>
    </w:p>
    <w:p w14:paraId="4DC3F5CE"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York, NY, USA.</w:t>
      </w:r>
    </w:p>
    <w:p w14:paraId="71B9AC1C"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i/>
          <w:iCs/>
          <w:color w:val="222222"/>
          <w:sz w:val="20"/>
          <w:szCs w:val="20"/>
        </w:rPr>
      </w:pPr>
      <w:r w:rsidRPr="00E47173">
        <w:rPr>
          <w:rFonts w:ascii="Times New Roman" w:eastAsia="Times New Roman" w:hAnsi="Times New Roman" w:cs="Times New Roman"/>
          <w:color w:val="222222"/>
          <w:sz w:val="20"/>
          <w:szCs w:val="20"/>
        </w:rPr>
        <w:t xml:space="preserve">Edtech. (2020). </w:t>
      </w:r>
      <w:r w:rsidRPr="00E47173">
        <w:rPr>
          <w:rFonts w:ascii="Times New Roman" w:eastAsia="Times New Roman" w:hAnsi="Times New Roman" w:cs="Times New Roman"/>
          <w:i/>
          <w:color w:val="222222"/>
          <w:sz w:val="20"/>
          <w:szCs w:val="20"/>
        </w:rPr>
        <w:t>Successful AI examples in higher education that can inspire our future. </w:t>
      </w:r>
      <w:r w:rsidRPr="002E2FAF">
        <w:rPr>
          <w:rFonts w:ascii="Times New Roman" w:eastAsia="Times New Roman" w:hAnsi="Times New Roman" w:cs="Times New Roman"/>
          <w:i/>
          <w:iCs/>
          <w:color w:val="222222"/>
          <w:sz w:val="20"/>
          <w:szCs w:val="20"/>
        </w:rPr>
        <w:t xml:space="preserve">EdTech </w:t>
      </w:r>
    </w:p>
    <w:p w14:paraId="7B0CAAED" w14:textId="77777777" w:rsidR="000C7810" w:rsidRPr="002E2FAF"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i/>
          <w:iCs/>
          <w:color w:val="222222"/>
          <w:sz w:val="20"/>
          <w:szCs w:val="20"/>
        </w:rPr>
        <w:t>Magazine</w:t>
      </w:r>
      <w:r w:rsidRPr="00E47173">
        <w:rPr>
          <w:rFonts w:ascii="Times New Roman" w:eastAsia="Times New Roman" w:hAnsi="Times New Roman" w:cs="Times New Roman"/>
          <w:i/>
          <w:color w:val="222222"/>
          <w:sz w:val="20"/>
          <w:szCs w:val="20"/>
        </w:rPr>
        <w:t xml:space="preserve">. </w:t>
      </w:r>
      <w:r w:rsidRPr="00E47173">
        <w:rPr>
          <w:rFonts w:ascii="Times New Roman" w:eastAsia="Times New Roman" w:hAnsi="Times New Roman" w:cs="Times New Roman"/>
          <w:color w:val="222222"/>
          <w:sz w:val="20"/>
          <w:szCs w:val="20"/>
        </w:rPr>
        <w:t>Available online: </w:t>
      </w:r>
    </w:p>
    <w:p w14:paraId="30063092" w14:textId="77777777" w:rsidR="000C7810" w:rsidRDefault="00274AF3"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hyperlink r:id="rId9" w:history="1">
        <w:proofErr w:type="gramStart"/>
        <w:r w:rsidR="000C7810" w:rsidRPr="002E2FAF">
          <w:rPr>
            <w:rStyle w:val="Hyperlink"/>
            <w:rFonts w:ascii="Times New Roman" w:eastAsia="Times New Roman" w:hAnsi="Times New Roman" w:cs="Times New Roman"/>
            <w:b/>
            <w:bCs/>
            <w:sz w:val="20"/>
            <w:szCs w:val="20"/>
          </w:rPr>
          <w:t>https://edtechmagazine.com/higher/article/2020/01/successful-ai-examples-higher-education-can-inspire-our-future?utm_source=chatgpt.com</w:t>
        </w:r>
      </w:hyperlink>
      <w:r w:rsidR="000C7810" w:rsidRPr="002E2FAF">
        <w:rPr>
          <w:rFonts w:ascii="Times New Roman" w:eastAsia="Times New Roman" w:hAnsi="Times New Roman" w:cs="Times New Roman"/>
          <w:color w:val="222222"/>
          <w:sz w:val="20"/>
          <w:szCs w:val="20"/>
        </w:rPr>
        <w:t> (accessed on 29 May,</w:t>
      </w:r>
      <w:r w:rsidR="000C7810" w:rsidRPr="00E47173">
        <w:rPr>
          <w:rFonts w:ascii="Times New Roman" w:eastAsia="Times New Roman" w:hAnsi="Times New Roman" w:cs="Times New Roman"/>
          <w:color w:val="222222"/>
          <w:sz w:val="20"/>
          <w:szCs w:val="20"/>
        </w:rPr>
        <w:t xml:space="preserve"> 2025).</w:t>
      </w:r>
      <w:proofErr w:type="gramEnd"/>
    </w:p>
    <w:p w14:paraId="50D860D3" w14:textId="79AD7BE1" w:rsidR="00920AF5" w:rsidRPr="002E2FAF" w:rsidRDefault="00920AF5" w:rsidP="00920AF5">
      <w:pPr>
        <w:shd w:val="clear" w:color="auto" w:fill="FFFFFF"/>
        <w:spacing w:after="0" w:line="240" w:lineRule="auto"/>
        <w:jc w:val="both"/>
        <w:rPr>
          <w:rFonts w:ascii="Times New Roman" w:eastAsia="Times New Roman" w:hAnsi="Times New Roman" w:cs="Times New Roman"/>
          <w:color w:val="222222"/>
          <w:sz w:val="20"/>
          <w:szCs w:val="20"/>
        </w:rPr>
      </w:pPr>
      <w:r w:rsidRPr="00920AF5">
        <w:rPr>
          <w:rFonts w:ascii="Times New Roman" w:eastAsia="Times New Roman" w:hAnsi="Times New Roman" w:cs="Times New Roman"/>
          <w:color w:val="222222"/>
          <w:sz w:val="20"/>
          <w:szCs w:val="20"/>
          <w:highlight w:val="yellow"/>
        </w:rPr>
        <w:t xml:space="preserve">Foster, P. (2020). </w:t>
      </w:r>
      <w:proofErr w:type="gramStart"/>
      <w:r w:rsidRPr="00920AF5">
        <w:rPr>
          <w:rFonts w:ascii="Times New Roman" w:eastAsia="Times New Roman" w:hAnsi="Times New Roman" w:cs="Times New Roman"/>
          <w:color w:val="222222"/>
          <w:sz w:val="20"/>
          <w:szCs w:val="20"/>
          <w:highlight w:val="yellow"/>
        </w:rPr>
        <w:t>The role of AI in modern language teaching.</w:t>
      </w:r>
      <w:proofErr w:type="gramEnd"/>
      <w:r w:rsidRPr="00920AF5">
        <w:rPr>
          <w:rFonts w:ascii="Times New Roman" w:eastAsia="Times New Roman" w:hAnsi="Times New Roman" w:cs="Times New Roman"/>
          <w:color w:val="222222"/>
          <w:sz w:val="20"/>
          <w:szCs w:val="20"/>
          <w:highlight w:val="yellow"/>
        </w:rPr>
        <w:t xml:space="preserve"> </w:t>
      </w:r>
      <w:r w:rsidRPr="00920AF5">
        <w:rPr>
          <w:rFonts w:ascii="Times New Roman" w:eastAsia="Times New Roman" w:hAnsi="Times New Roman" w:cs="Times New Roman"/>
          <w:i/>
          <w:color w:val="222222"/>
          <w:sz w:val="20"/>
          <w:szCs w:val="20"/>
          <w:highlight w:val="yellow"/>
        </w:rPr>
        <w:t>Language Learning Journal</w:t>
      </w:r>
      <w:r w:rsidRPr="00920AF5">
        <w:rPr>
          <w:rFonts w:ascii="Times New Roman" w:eastAsia="Times New Roman" w:hAnsi="Times New Roman" w:cs="Times New Roman"/>
          <w:color w:val="222222"/>
          <w:sz w:val="20"/>
          <w:szCs w:val="20"/>
          <w:highlight w:val="yellow"/>
        </w:rPr>
        <w:t>, 48(3), 415-430.</w:t>
      </w:r>
    </w:p>
    <w:p w14:paraId="78822F39"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4C7F0A">
        <w:rPr>
          <w:rFonts w:ascii="Times New Roman" w:eastAsia="Times New Roman" w:hAnsi="Times New Roman" w:cs="Times New Roman"/>
          <w:color w:val="222222"/>
          <w:sz w:val="20"/>
          <w:szCs w:val="20"/>
        </w:rPr>
        <w:t>Facione</w:t>
      </w:r>
      <w:proofErr w:type="spellEnd"/>
      <w:r w:rsidRPr="004C7F0A">
        <w:rPr>
          <w:rFonts w:ascii="Times New Roman" w:eastAsia="Times New Roman" w:hAnsi="Times New Roman" w:cs="Times New Roman"/>
          <w:color w:val="222222"/>
          <w:sz w:val="20"/>
          <w:szCs w:val="20"/>
        </w:rPr>
        <w:t>, P. A. (2020). </w:t>
      </w:r>
      <w:r w:rsidRPr="002E2FAF">
        <w:rPr>
          <w:rFonts w:ascii="Times New Roman" w:eastAsia="Times New Roman" w:hAnsi="Times New Roman" w:cs="Times New Roman"/>
          <w:i/>
          <w:iCs/>
          <w:color w:val="222222"/>
          <w:sz w:val="20"/>
          <w:szCs w:val="20"/>
        </w:rPr>
        <w:t>Critical thinking: What it is and why it counts</w:t>
      </w:r>
      <w:r w:rsidRPr="004C7F0A">
        <w:rPr>
          <w:rFonts w:ascii="Times New Roman" w:eastAsia="Times New Roman" w:hAnsi="Times New Roman" w:cs="Times New Roman"/>
          <w:i/>
          <w:color w:val="222222"/>
          <w:sz w:val="20"/>
          <w:szCs w:val="20"/>
        </w:rPr>
        <w:t>. Insight Assessment</w:t>
      </w:r>
      <w:r w:rsidRPr="004C7F0A">
        <w:rPr>
          <w:rFonts w:ascii="Times New Roman" w:eastAsia="Times New Roman" w:hAnsi="Times New Roman" w:cs="Times New Roman"/>
          <w:color w:val="222222"/>
          <w:sz w:val="20"/>
          <w:szCs w:val="20"/>
        </w:rPr>
        <w:t xml:space="preserve">. Available </w:t>
      </w:r>
    </w:p>
    <w:p w14:paraId="355A83E9"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4C7F0A">
        <w:rPr>
          <w:rFonts w:ascii="Times New Roman" w:eastAsia="Times New Roman" w:hAnsi="Times New Roman" w:cs="Times New Roman"/>
          <w:color w:val="222222"/>
          <w:sz w:val="20"/>
          <w:szCs w:val="20"/>
        </w:rPr>
        <w:t>online: </w:t>
      </w:r>
      <w:hyperlink r:id="rId10" w:tgtFrame="_blank" w:history="1">
        <w:r w:rsidRPr="002E2FAF">
          <w:rPr>
            <w:rFonts w:ascii="Times New Roman" w:eastAsia="Times New Roman" w:hAnsi="Times New Roman" w:cs="Times New Roman"/>
            <w:b/>
            <w:bCs/>
            <w:color w:val="4F5671"/>
            <w:sz w:val="20"/>
            <w:szCs w:val="20"/>
          </w:rPr>
          <w:t>https://insightassessment.com/unlock-resources/</w:t>
        </w:r>
      </w:hyperlink>
      <w:r w:rsidRPr="002E2FAF">
        <w:rPr>
          <w:rFonts w:ascii="Times New Roman" w:eastAsia="Times New Roman" w:hAnsi="Times New Roman" w:cs="Times New Roman"/>
          <w:color w:val="222222"/>
          <w:sz w:val="20"/>
          <w:szCs w:val="20"/>
        </w:rPr>
        <w:t> (accessed on 29 May,</w:t>
      </w:r>
      <w:r w:rsidRPr="004C7F0A">
        <w:rPr>
          <w:rFonts w:ascii="Times New Roman" w:eastAsia="Times New Roman" w:hAnsi="Times New Roman" w:cs="Times New Roman"/>
          <w:color w:val="222222"/>
          <w:sz w:val="20"/>
          <w:szCs w:val="20"/>
        </w:rPr>
        <w:t xml:space="preserve"> 2025).</w:t>
      </w:r>
    </w:p>
    <w:p w14:paraId="6C835231"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Gerlich, M. (2025). AI Tools in Society: Impacts on Cognitive Offloading and the Future of Critical </w:t>
      </w:r>
    </w:p>
    <w:p w14:paraId="04F505C2" w14:textId="77777777" w:rsidR="000C7810" w:rsidRPr="004C7F0A"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Thinking. </w:t>
      </w:r>
      <w:r w:rsidRPr="002E2FAF">
        <w:rPr>
          <w:rFonts w:ascii="Times New Roman" w:eastAsia="Times New Roman" w:hAnsi="Times New Roman" w:cs="Times New Roman"/>
          <w:i/>
          <w:color w:val="222222"/>
          <w:sz w:val="20"/>
          <w:szCs w:val="20"/>
        </w:rPr>
        <w:t>Societies</w:t>
      </w:r>
      <w:r w:rsidRPr="002E2FAF">
        <w:rPr>
          <w:rFonts w:ascii="Times New Roman" w:eastAsia="Times New Roman" w:hAnsi="Times New Roman" w:cs="Times New Roman"/>
          <w:color w:val="222222"/>
          <w:sz w:val="20"/>
          <w:szCs w:val="20"/>
        </w:rPr>
        <w:t xml:space="preserve"> 15, 6. https://doi.org/10.3390/soc15010006</w:t>
      </w:r>
    </w:p>
    <w:p w14:paraId="46EAA2F1"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Glaser, E. M. (1941). </w:t>
      </w:r>
      <w:r w:rsidRPr="002E2FAF">
        <w:rPr>
          <w:rFonts w:ascii="Times New Roman" w:eastAsia="Times New Roman" w:hAnsi="Times New Roman" w:cs="Times New Roman"/>
          <w:i/>
          <w:color w:val="222222"/>
          <w:sz w:val="20"/>
          <w:szCs w:val="20"/>
        </w:rPr>
        <w:t>An experiment in the development of critical thinking</w:t>
      </w:r>
      <w:r w:rsidRPr="002E2FAF">
        <w:rPr>
          <w:rFonts w:ascii="Times New Roman" w:eastAsia="Times New Roman" w:hAnsi="Times New Roman" w:cs="Times New Roman"/>
          <w:color w:val="222222"/>
          <w:sz w:val="20"/>
          <w:szCs w:val="20"/>
        </w:rPr>
        <w:t xml:space="preserve">. New York: Columbia </w:t>
      </w:r>
    </w:p>
    <w:p w14:paraId="3279CB9F" w14:textId="77777777" w:rsidR="000C7810" w:rsidRPr="00E47173"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University.</w:t>
      </w:r>
    </w:p>
    <w:p w14:paraId="058564F6"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E47173">
        <w:rPr>
          <w:rFonts w:ascii="Times New Roman" w:eastAsia="Times New Roman" w:hAnsi="Times New Roman" w:cs="Times New Roman"/>
          <w:color w:val="222222"/>
          <w:sz w:val="20"/>
          <w:szCs w:val="20"/>
        </w:rPr>
        <w:t>Hennekeuser</w:t>
      </w:r>
      <w:proofErr w:type="spellEnd"/>
      <w:r w:rsidRPr="00E47173">
        <w:rPr>
          <w:rFonts w:ascii="Times New Roman" w:eastAsia="Times New Roman" w:hAnsi="Times New Roman" w:cs="Times New Roman"/>
          <w:color w:val="222222"/>
          <w:sz w:val="20"/>
          <w:szCs w:val="20"/>
        </w:rPr>
        <w:t xml:space="preserve">, D., Vaziri, D. D., </w:t>
      </w:r>
      <w:proofErr w:type="spellStart"/>
      <w:r w:rsidRPr="00E47173">
        <w:rPr>
          <w:rFonts w:ascii="Times New Roman" w:eastAsia="Times New Roman" w:hAnsi="Times New Roman" w:cs="Times New Roman"/>
          <w:color w:val="222222"/>
          <w:sz w:val="20"/>
          <w:szCs w:val="20"/>
        </w:rPr>
        <w:t>Golchinfar</w:t>
      </w:r>
      <w:proofErr w:type="spellEnd"/>
      <w:r w:rsidRPr="00E47173">
        <w:rPr>
          <w:rFonts w:ascii="Times New Roman" w:eastAsia="Times New Roman" w:hAnsi="Times New Roman" w:cs="Times New Roman"/>
          <w:color w:val="222222"/>
          <w:sz w:val="20"/>
          <w:szCs w:val="20"/>
        </w:rPr>
        <w:t>, D., Schreiber, D., &amp; Stevens, G. (2024). Enlarged education—</w:t>
      </w:r>
    </w:p>
    <w:p w14:paraId="697EEECE" w14:textId="77777777" w:rsidR="000C7810" w:rsidRPr="002E2FAF"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E47173">
        <w:rPr>
          <w:rFonts w:ascii="Times New Roman" w:eastAsia="Times New Roman" w:hAnsi="Times New Roman" w:cs="Times New Roman"/>
          <w:color w:val="222222"/>
          <w:sz w:val="20"/>
          <w:szCs w:val="20"/>
        </w:rPr>
        <w:t>Exploring the use of generative AI to support lecturing in higher education. </w:t>
      </w:r>
      <w:r w:rsidRPr="002E2FAF">
        <w:rPr>
          <w:rFonts w:ascii="Times New Roman" w:eastAsia="Times New Roman" w:hAnsi="Times New Roman" w:cs="Times New Roman"/>
          <w:i/>
          <w:iCs/>
          <w:color w:val="222222"/>
          <w:sz w:val="20"/>
          <w:szCs w:val="20"/>
        </w:rPr>
        <w:t xml:space="preserve">International Journal of </w:t>
      </w:r>
      <w:bookmarkStart w:id="0" w:name="_GoBack"/>
      <w:bookmarkEnd w:id="0"/>
      <w:r w:rsidRPr="002E2FAF">
        <w:rPr>
          <w:rFonts w:ascii="Times New Roman" w:eastAsia="Times New Roman" w:hAnsi="Times New Roman" w:cs="Times New Roman"/>
          <w:i/>
          <w:iCs/>
          <w:color w:val="222222"/>
          <w:sz w:val="20"/>
          <w:szCs w:val="20"/>
        </w:rPr>
        <w:t>Artificial Intelligence in Education</w:t>
      </w:r>
      <w:r w:rsidRPr="00E47173">
        <w:rPr>
          <w:rFonts w:ascii="Times New Roman" w:eastAsia="Times New Roman" w:hAnsi="Times New Roman" w:cs="Times New Roman"/>
          <w:color w:val="222222"/>
          <w:sz w:val="20"/>
          <w:szCs w:val="20"/>
        </w:rPr>
        <w:t>, 1–33. [</w:t>
      </w:r>
      <w:hyperlink r:id="rId11" w:tgtFrame="_blank" w:history="1">
        <w:r w:rsidRPr="002E2FAF">
          <w:rPr>
            <w:rFonts w:ascii="Times New Roman" w:eastAsia="Times New Roman" w:hAnsi="Times New Roman" w:cs="Times New Roman"/>
            <w:b/>
            <w:bCs/>
            <w:color w:val="4F5671"/>
            <w:sz w:val="20"/>
            <w:szCs w:val="20"/>
          </w:rPr>
          <w:t>Google Scholar</w:t>
        </w:r>
      </w:hyperlink>
      <w:r w:rsidRPr="00E47173">
        <w:rPr>
          <w:rFonts w:ascii="Times New Roman" w:eastAsia="Times New Roman" w:hAnsi="Times New Roman" w:cs="Times New Roman"/>
          <w:color w:val="222222"/>
          <w:sz w:val="20"/>
          <w:szCs w:val="20"/>
        </w:rPr>
        <w:t>] [</w:t>
      </w:r>
      <w:proofErr w:type="spellStart"/>
      <w:r w:rsidRPr="00E47173">
        <w:rPr>
          <w:rFonts w:ascii="Times New Roman" w:eastAsia="Times New Roman" w:hAnsi="Times New Roman" w:cs="Times New Roman"/>
          <w:color w:val="222222"/>
          <w:sz w:val="20"/>
          <w:szCs w:val="20"/>
        </w:rPr>
        <w:fldChar w:fldCharType="begin"/>
      </w:r>
      <w:r w:rsidRPr="00E47173">
        <w:rPr>
          <w:rFonts w:ascii="Times New Roman" w:eastAsia="Times New Roman" w:hAnsi="Times New Roman" w:cs="Times New Roman"/>
          <w:color w:val="222222"/>
          <w:sz w:val="20"/>
          <w:szCs w:val="20"/>
        </w:rPr>
        <w:instrText xml:space="preserve"> HYPERLINK "https://doi.org/10.1007/s40593-024-00424-y" \t "_blank" </w:instrText>
      </w:r>
      <w:r w:rsidRPr="00E47173">
        <w:rPr>
          <w:rFonts w:ascii="Times New Roman" w:eastAsia="Times New Roman" w:hAnsi="Times New Roman" w:cs="Times New Roman"/>
          <w:color w:val="222222"/>
          <w:sz w:val="20"/>
          <w:szCs w:val="20"/>
        </w:rPr>
        <w:fldChar w:fldCharType="separate"/>
      </w:r>
      <w:r w:rsidRPr="002E2FAF">
        <w:rPr>
          <w:rFonts w:ascii="Times New Roman" w:eastAsia="Times New Roman" w:hAnsi="Times New Roman" w:cs="Times New Roman"/>
          <w:b/>
          <w:bCs/>
          <w:color w:val="4F5671"/>
          <w:sz w:val="20"/>
          <w:szCs w:val="20"/>
        </w:rPr>
        <w:t>CrossRef</w:t>
      </w:r>
      <w:proofErr w:type="spellEnd"/>
      <w:r w:rsidRPr="00E47173">
        <w:rPr>
          <w:rFonts w:ascii="Times New Roman" w:eastAsia="Times New Roman" w:hAnsi="Times New Roman" w:cs="Times New Roman"/>
          <w:color w:val="222222"/>
          <w:sz w:val="20"/>
          <w:szCs w:val="20"/>
        </w:rPr>
        <w:fldChar w:fldCharType="end"/>
      </w:r>
      <w:r w:rsidRPr="00E47173">
        <w:rPr>
          <w:rFonts w:ascii="Times New Roman" w:eastAsia="Times New Roman" w:hAnsi="Times New Roman" w:cs="Times New Roman"/>
          <w:color w:val="222222"/>
          <w:sz w:val="20"/>
          <w:szCs w:val="20"/>
        </w:rPr>
        <w:t>]</w:t>
      </w:r>
    </w:p>
    <w:p w14:paraId="459C52F1" w14:textId="77777777" w:rsidR="000C7810" w:rsidRPr="002E2FAF" w:rsidRDefault="000C7810" w:rsidP="000C7810">
      <w:pPr>
        <w:shd w:val="clear" w:color="auto" w:fill="FFFFFF"/>
        <w:spacing w:after="0" w:line="240" w:lineRule="auto"/>
        <w:jc w:val="both"/>
        <w:rPr>
          <w:rFonts w:ascii="Times New Roman" w:hAnsi="Times New Roman" w:cs="Times New Roman"/>
          <w:i/>
          <w:sz w:val="20"/>
          <w:szCs w:val="20"/>
        </w:rPr>
      </w:pPr>
      <w:r w:rsidRPr="002E2FAF">
        <w:rPr>
          <w:rFonts w:ascii="Times New Roman" w:hAnsi="Times New Roman" w:cs="Times New Roman"/>
          <w:sz w:val="20"/>
          <w:szCs w:val="20"/>
        </w:rPr>
        <w:t xml:space="preserve">Holmes, W., &amp; Tuomi, I. (2022). State of the art and practice in AI in education. </w:t>
      </w:r>
      <w:r w:rsidRPr="002E2FAF">
        <w:rPr>
          <w:rFonts w:ascii="Times New Roman" w:hAnsi="Times New Roman" w:cs="Times New Roman"/>
          <w:i/>
          <w:sz w:val="20"/>
          <w:szCs w:val="20"/>
        </w:rPr>
        <w:t xml:space="preserve">European Journal of </w:t>
      </w:r>
    </w:p>
    <w:p w14:paraId="1926B5EE" w14:textId="77777777" w:rsidR="000C7810" w:rsidRPr="002E2FAF" w:rsidRDefault="000C7810" w:rsidP="000C7810">
      <w:pPr>
        <w:shd w:val="clear" w:color="auto" w:fill="FFFFFF"/>
        <w:spacing w:after="0" w:line="240" w:lineRule="auto"/>
        <w:ind w:firstLine="720"/>
        <w:jc w:val="both"/>
        <w:rPr>
          <w:rFonts w:ascii="Times New Roman" w:hAnsi="Times New Roman" w:cs="Times New Roman"/>
          <w:sz w:val="20"/>
          <w:szCs w:val="20"/>
        </w:rPr>
      </w:pPr>
      <w:r w:rsidRPr="002E2FAF">
        <w:rPr>
          <w:rFonts w:ascii="Times New Roman" w:hAnsi="Times New Roman" w:cs="Times New Roman"/>
          <w:i/>
          <w:sz w:val="20"/>
          <w:szCs w:val="20"/>
        </w:rPr>
        <w:t>Education,</w:t>
      </w:r>
      <w:r w:rsidRPr="002E2FAF">
        <w:rPr>
          <w:rFonts w:ascii="Times New Roman" w:hAnsi="Times New Roman" w:cs="Times New Roman"/>
          <w:sz w:val="20"/>
          <w:szCs w:val="20"/>
        </w:rPr>
        <w:t xml:space="preserve"> 57, 542–570. [Google Scholar] [</w:t>
      </w:r>
      <w:proofErr w:type="spellStart"/>
      <w:r w:rsidRPr="002E2FAF">
        <w:rPr>
          <w:rFonts w:ascii="Times New Roman" w:hAnsi="Times New Roman" w:cs="Times New Roman"/>
          <w:sz w:val="20"/>
          <w:szCs w:val="20"/>
        </w:rPr>
        <w:t>CrossRef</w:t>
      </w:r>
      <w:proofErr w:type="spellEnd"/>
      <w:r w:rsidRPr="002E2FAF">
        <w:rPr>
          <w:rFonts w:ascii="Times New Roman" w:hAnsi="Times New Roman" w:cs="Times New Roman"/>
          <w:sz w:val="20"/>
          <w:szCs w:val="20"/>
        </w:rPr>
        <w:t>]</w:t>
      </w:r>
    </w:p>
    <w:p w14:paraId="7D1E1EC9" w14:textId="77777777" w:rsidR="000C7810" w:rsidRPr="002E2FAF" w:rsidRDefault="000C7810" w:rsidP="000C7810">
      <w:pPr>
        <w:shd w:val="clear" w:color="auto" w:fill="FFFFFF"/>
        <w:spacing w:after="0" w:line="240" w:lineRule="auto"/>
        <w:jc w:val="both"/>
        <w:rPr>
          <w:rFonts w:ascii="Times New Roman" w:hAnsi="Times New Roman" w:cs="Times New Roman"/>
          <w:sz w:val="20"/>
          <w:szCs w:val="20"/>
        </w:rPr>
      </w:pPr>
      <w:r w:rsidRPr="002E2FAF">
        <w:rPr>
          <w:rFonts w:ascii="Times New Roman" w:hAnsi="Times New Roman" w:cs="Times New Roman"/>
          <w:sz w:val="20"/>
          <w:szCs w:val="20"/>
        </w:rPr>
        <w:t xml:space="preserve">Huber, G., &amp; Knights, D. 2022. Identity work and pedagogy: Revisiting George Herbert Mead as a vehicle </w:t>
      </w:r>
    </w:p>
    <w:p w14:paraId="078FEF1F" w14:textId="77777777" w:rsidR="000C7810" w:rsidRPr="002E2FAF" w:rsidRDefault="000C7810" w:rsidP="000C7810">
      <w:pPr>
        <w:shd w:val="clear" w:color="auto" w:fill="FFFFFF"/>
        <w:spacing w:after="0" w:line="240" w:lineRule="auto"/>
        <w:ind w:left="720"/>
        <w:jc w:val="both"/>
        <w:rPr>
          <w:rFonts w:ascii="Times New Roman" w:hAnsi="Times New Roman" w:cs="Times New Roman"/>
          <w:sz w:val="20"/>
          <w:szCs w:val="20"/>
        </w:rPr>
      </w:pPr>
      <w:r w:rsidRPr="002E2FAF">
        <w:rPr>
          <w:rFonts w:ascii="Times New Roman" w:hAnsi="Times New Roman" w:cs="Times New Roman"/>
          <w:sz w:val="20"/>
          <w:szCs w:val="20"/>
        </w:rPr>
        <w:t xml:space="preserve">for critical management education and learning. </w:t>
      </w:r>
      <w:r w:rsidRPr="002E2FAF">
        <w:rPr>
          <w:rFonts w:ascii="Times New Roman" w:hAnsi="Times New Roman" w:cs="Times New Roman"/>
          <w:i/>
          <w:sz w:val="20"/>
          <w:szCs w:val="20"/>
        </w:rPr>
        <w:t>Academy of Management Learning &amp; Education</w:t>
      </w:r>
      <w:r w:rsidRPr="002E2FAF">
        <w:rPr>
          <w:rFonts w:ascii="Times New Roman" w:hAnsi="Times New Roman" w:cs="Times New Roman"/>
          <w:sz w:val="20"/>
          <w:szCs w:val="20"/>
        </w:rPr>
        <w:t>, 21: 303–317.</w:t>
      </w:r>
    </w:p>
    <w:p w14:paraId="37D53388"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Kahneman, D. (2011). Thinking, Fast and Slow. </w:t>
      </w:r>
      <w:r w:rsidRPr="002E2FAF">
        <w:rPr>
          <w:rFonts w:ascii="Times New Roman" w:eastAsia="Times New Roman" w:hAnsi="Times New Roman" w:cs="Times New Roman"/>
          <w:i/>
          <w:color w:val="222222"/>
          <w:sz w:val="20"/>
          <w:szCs w:val="20"/>
        </w:rPr>
        <w:t>Statistical Papers</w:t>
      </w:r>
      <w:r w:rsidRPr="002E2FAF">
        <w:rPr>
          <w:rFonts w:ascii="Times New Roman" w:eastAsia="Times New Roman" w:hAnsi="Times New Roman" w:cs="Times New Roman"/>
          <w:color w:val="222222"/>
          <w:sz w:val="20"/>
          <w:szCs w:val="20"/>
        </w:rPr>
        <w:t xml:space="preserve">. 55. 10.1007/s00362-013-0533-y. </w:t>
      </w:r>
    </w:p>
    <w:p w14:paraId="0926B5E3" w14:textId="77777777" w:rsidR="000C7810" w:rsidRPr="002E2FAF" w:rsidRDefault="000C7810" w:rsidP="000C7810">
      <w:pPr>
        <w:shd w:val="clear" w:color="auto" w:fill="FFFFFF"/>
        <w:spacing w:after="0" w:line="240" w:lineRule="auto"/>
        <w:jc w:val="both"/>
        <w:rPr>
          <w:rFonts w:ascii="Times New Roman" w:eastAsia="Calibri" w:hAnsi="Times New Roman" w:cs="Times New Roman"/>
          <w:i/>
          <w:sz w:val="20"/>
          <w:szCs w:val="20"/>
          <w:lang w:val="en-GB"/>
        </w:rPr>
      </w:pPr>
      <w:proofErr w:type="spellStart"/>
      <w:r w:rsidRPr="002E2FAF">
        <w:rPr>
          <w:rFonts w:ascii="Times New Roman" w:eastAsia="Calibri" w:hAnsi="Times New Roman" w:cs="Times New Roman"/>
          <w:sz w:val="20"/>
          <w:szCs w:val="20"/>
          <w:lang w:val="en-GB"/>
        </w:rPr>
        <w:t>Krumhansel</w:t>
      </w:r>
      <w:proofErr w:type="spellEnd"/>
      <w:r w:rsidRPr="002E2FAF">
        <w:rPr>
          <w:rFonts w:ascii="Times New Roman" w:eastAsia="Calibri" w:hAnsi="Times New Roman" w:cs="Times New Roman"/>
          <w:sz w:val="20"/>
          <w:szCs w:val="20"/>
          <w:lang w:val="en-GB"/>
        </w:rPr>
        <w:t xml:space="preserve"> &amp; </w:t>
      </w:r>
      <w:proofErr w:type="spellStart"/>
      <w:r w:rsidRPr="002E2FAF">
        <w:rPr>
          <w:rFonts w:ascii="Times New Roman" w:eastAsia="Calibri" w:hAnsi="Times New Roman" w:cs="Times New Roman"/>
          <w:sz w:val="20"/>
          <w:szCs w:val="20"/>
          <w:lang w:val="en-GB"/>
        </w:rPr>
        <w:t>Drucker</w:t>
      </w:r>
      <w:proofErr w:type="spellEnd"/>
      <w:r w:rsidRPr="002E2FAF">
        <w:rPr>
          <w:rFonts w:ascii="Times New Roman" w:eastAsia="Calibri" w:hAnsi="Times New Roman" w:cs="Times New Roman"/>
          <w:sz w:val="20"/>
          <w:szCs w:val="20"/>
          <w:lang w:val="en-GB"/>
        </w:rPr>
        <w:t xml:space="preserve"> (2019). </w:t>
      </w:r>
      <w:r w:rsidRPr="002E2FAF">
        <w:rPr>
          <w:rFonts w:ascii="Times New Roman" w:eastAsia="Calibri" w:hAnsi="Times New Roman" w:cs="Times New Roman"/>
          <w:i/>
          <w:sz w:val="20"/>
          <w:szCs w:val="20"/>
          <w:lang w:val="en-GB"/>
        </w:rPr>
        <w:t xml:space="preserve">The cognitive and social implications of artificial intelligence.  </w:t>
      </w:r>
    </w:p>
    <w:p w14:paraId="2D1C71E6"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Calibri" w:hAnsi="Times New Roman" w:cs="Times New Roman"/>
          <w:i/>
          <w:sz w:val="20"/>
          <w:szCs w:val="20"/>
          <w:lang w:val="en-GB"/>
        </w:rPr>
        <w:t>In the Oxford handbook of cognitive linguistics</w:t>
      </w:r>
      <w:r w:rsidRPr="002E2FAF">
        <w:rPr>
          <w:rFonts w:ascii="Times New Roman" w:eastAsia="Calibri" w:hAnsi="Times New Roman" w:cs="Times New Roman"/>
          <w:sz w:val="20"/>
          <w:szCs w:val="20"/>
          <w:lang w:val="en-GB"/>
        </w:rPr>
        <w:t>. Oxford University Press.</w:t>
      </w:r>
    </w:p>
    <w:p w14:paraId="374A5361" w14:textId="77777777" w:rsidR="000C7810" w:rsidRPr="002E2FAF" w:rsidRDefault="000C7810" w:rsidP="000C7810">
      <w:pPr>
        <w:shd w:val="clear" w:color="auto" w:fill="FFFFFF"/>
        <w:spacing w:after="0" w:line="240" w:lineRule="auto"/>
        <w:jc w:val="both"/>
        <w:rPr>
          <w:rFonts w:ascii="Times New Roman" w:hAnsi="Times New Roman" w:cs="Times New Roman"/>
          <w:sz w:val="20"/>
          <w:szCs w:val="20"/>
        </w:rPr>
      </w:pPr>
      <w:proofErr w:type="spellStart"/>
      <w:r w:rsidRPr="002E2FAF">
        <w:rPr>
          <w:rFonts w:ascii="Times New Roman" w:hAnsi="Times New Roman" w:cs="Times New Roman"/>
          <w:sz w:val="20"/>
          <w:szCs w:val="20"/>
        </w:rPr>
        <w:t>Lindebaum</w:t>
      </w:r>
      <w:proofErr w:type="spellEnd"/>
      <w:r w:rsidRPr="002E2FAF">
        <w:rPr>
          <w:rFonts w:ascii="Times New Roman" w:hAnsi="Times New Roman" w:cs="Times New Roman"/>
          <w:sz w:val="20"/>
          <w:szCs w:val="20"/>
        </w:rPr>
        <w:t xml:space="preserve">, D., &amp; Fleming, P. 2024. ChatGPT undermines human reflexivity, scientific responsibility and </w:t>
      </w:r>
    </w:p>
    <w:p w14:paraId="396D8D60"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hAnsi="Times New Roman" w:cs="Times New Roman"/>
          <w:sz w:val="20"/>
          <w:szCs w:val="20"/>
        </w:rPr>
        <w:t xml:space="preserve">responsible management research. </w:t>
      </w:r>
      <w:r w:rsidRPr="002E2FAF">
        <w:rPr>
          <w:rFonts w:ascii="Times New Roman" w:hAnsi="Times New Roman" w:cs="Times New Roman"/>
          <w:i/>
          <w:sz w:val="20"/>
          <w:szCs w:val="20"/>
        </w:rPr>
        <w:t>British Journal of Management</w:t>
      </w:r>
      <w:r w:rsidRPr="002E2FAF">
        <w:rPr>
          <w:rFonts w:ascii="Times New Roman" w:hAnsi="Times New Roman" w:cs="Times New Roman"/>
          <w:sz w:val="20"/>
          <w:szCs w:val="20"/>
        </w:rPr>
        <w:t>, 36: 566–575.</w:t>
      </w:r>
    </w:p>
    <w:p w14:paraId="3AD56D3F"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Lovelace, K. J., Eggers, F., &amp; Dyck, L. R. 2016. I do and I understand: Assessing the utility of web-based </w:t>
      </w:r>
    </w:p>
    <w:p w14:paraId="28CCEDC5"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i/>
          <w:color w:val="222222"/>
          <w:sz w:val="20"/>
          <w:szCs w:val="20"/>
        </w:rPr>
      </w:pPr>
      <w:r w:rsidRPr="002E2FAF">
        <w:rPr>
          <w:rFonts w:ascii="Times New Roman" w:eastAsia="Times New Roman" w:hAnsi="Times New Roman" w:cs="Times New Roman"/>
          <w:color w:val="222222"/>
          <w:sz w:val="20"/>
          <w:szCs w:val="20"/>
        </w:rPr>
        <w:t xml:space="preserve">management simulations to develop critical thinking skills. </w:t>
      </w:r>
      <w:r w:rsidRPr="002E2FAF">
        <w:rPr>
          <w:rFonts w:ascii="Times New Roman" w:eastAsia="Times New Roman" w:hAnsi="Times New Roman" w:cs="Times New Roman"/>
          <w:i/>
          <w:color w:val="222222"/>
          <w:sz w:val="20"/>
          <w:szCs w:val="20"/>
        </w:rPr>
        <w:t xml:space="preserve">Academy of Management Learning &amp; </w:t>
      </w:r>
    </w:p>
    <w:p w14:paraId="58CA56E9" w14:textId="77777777" w:rsidR="000C7810" w:rsidRDefault="000C7810" w:rsidP="000C7810">
      <w:pPr>
        <w:shd w:val="clear" w:color="auto" w:fill="FFFFFF"/>
        <w:spacing w:after="0" w:line="240" w:lineRule="auto"/>
        <w:ind w:left="720"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i/>
          <w:color w:val="222222"/>
          <w:sz w:val="20"/>
          <w:szCs w:val="20"/>
        </w:rPr>
        <w:t xml:space="preserve">Education, </w:t>
      </w:r>
      <w:r w:rsidRPr="002E2FAF">
        <w:rPr>
          <w:rFonts w:ascii="Times New Roman" w:eastAsia="Times New Roman" w:hAnsi="Times New Roman" w:cs="Times New Roman"/>
          <w:color w:val="222222"/>
          <w:sz w:val="20"/>
          <w:szCs w:val="20"/>
        </w:rPr>
        <w:t>15: 100–121.</w:t>
      </w:r>
    </w:p>
    <w:p w14:paraId="5CC45ABC" w14:textId="77777777" w:rsidR="00920AF5" w:rsidRDefault="00920AF5" w:rsidP="00920AF5">
      <w:pPr>
        <w:shd w:val="clear" w:color="auto" w:fill="FFFFFF"/>
        <w:spacing w:after="0" w:line="240" w:lineRule="auto"/>
        <w:jc w:val="both"/>
        <w:rPr>
          <w:rFonts w:ascii="Times New Roman" w:eastAsia="Times New Roman" w:hAnsi="Times New Roman" w:cs="Times New Roman"/>
          <w:i/>
          <w:color w:val="222222"/>
          <w:sz w:val="20"/>
          <w:szCs w:val="20"/>
          <w:highlight w:val="yellow"/>
        </w:rPr>
      </w:pPr>
      <w:proofErr w:type="spellStart"/>
      <w:proofErr w:type="gramStart"/>
      <w:r w:rsidRPr="00920AF5">
        <w:rPr>
          <w:rFonts w:ascii="Times New Roman" w:eastAsia="Times New Roman" w:hAnsi="Times New Roman" w:cs="Times New Roman"/>
          <w:color w:val="222222"/>
          <w:sz w:val="20"/>
          <w:szCs w:val="20"/>
          <w:highlight w:val="yellow"/>
        </w:rPr>
        <w:t>Njoya</w:t>
      </w:r>
      <w:proofErr w:type="spellEnd"/>
      <w:r w:rsidRPr="00920AF5">
        <w:rPr>
          <w:rFonts w:ascii="Times New Roman" w:eastAsia="Times New Roman" w:hAnsi="Times New Roman" w:cs="Times New Roman"/>
          <w:color w:val="222222"/>
          <w:sz w:val="20"/>
          <w:szCs w:val="20"/>
          <w:highlight w:val="yellow"/>
        </w:rPr>
        <w:t>, F. (2017).</w:t>
      </w:r>
      <w:proofErr w:type="gramEnd"/>
      <w:r w:rsidRPr="00920AF5">
        <w:rPr>
          <w:rFonts w:ascii="Times New Roman" w:eastAsia="Times New Roman" w:hAnsi="Times New Roman" w:cs="Times New Roman"/>
          <w:color w:val="222222"/>
          <w:sz w:val="20"/>
          <w:szCs w:val="20"/>
          <w:highlight w:val="yellow"/>
        </w:rPr>
        <w:t xml:space="preserve"> Multilingualism and education in</w:t>
      </w:r>
      <w:r>
        <w:rPr>
          <w:rFonts w:ascii="Times New Roman" w:eastAsia="Times New Roman" w:hAnsi="Times New Roman" w:cs="Times New Roman"/>
          <w:color w:val="222222"/>
          <w:sz w:val="20"/>
          <w:szCs w:val="20"/>
          <w:highlight w:val="yellow"/>
        </w:rPr>
        <w:t xml:space="preserve"> </w:t>
      </w:r>
      <w:r w:rsidRPr="00920AF5">
        <w:rPr>
          <w:rFonts w:ascii="Times New Roman" w:eastAsia="Times New Roman" w:hAnsi="Times New Roman" w:cs="Times New Roman"/>
          <w:color w:val="222222"/>
          <w:sz w:val="20"/>
          <w:szCs w:val="20"/>
          <w:highlight w:val="yellow"/>
        </w:rPr>
        <w:t>Cameroon: Policy and practice.</w:t>
      </w:r>
      <w:r>
        <w:rPr>
          <w:rFonts w:ascii="Times New Roman" w:eastAsia="Times New Roman" w:hAnsi="Times New Roman" w:cs="Times New Roman"/>
          <w:color w:val="222222"/>
          <w:sz w:val="20"/>
          <w:szCs w:val="20"/>
          <w:highlight w:val="yellow"/>
        </w:rPr>
        <w:t xml:space="preserve"> </w:t>
      </w:r>
      <w:r w:rsidRPr="00920AF5">
        <w:rPr>
          <w:rFonts w:ascii="Times New Roman" w:eastAsia="Times New Roman" w:hAnsi="Times New Roman" w:cs="Times New Roman"/>
          <w:i/>
          <w:color w:val="222222"/>
          <w:sz w:val="20"/>
          <w:szCs w:val="20"/>
          <w:highlight w:val="yellow"/>
        </w:rPr>
        <w:t>Language Policy, 16(4)</w:t>
      </w:r>
      <w:proofErr w:type="gramStart"/>
      <w:r w:rsidRPr="00920AF5">
        <w:rPr>
          <w:rFonts w:ascii="Times New Roman" w:eastAsia="Times New Roman" w:hAnsi="Times New Roman" w:cs="Times New Roman"/>
          <w:i/>
          <w:color w:val="222222"/>
          <w:sz w:val="20"/>
          <w:szCs w:val="20"/>
          <w:highlight w:val="yellow"/>
        </w:rPr>
        <w:t>,475</w:t>
      </w:r>
      <w:proofErr w:type="gramEnd"/>
      <w:r w:rsidRPr="00920AF5">
        <w:rPr>
          <w:rFonts w:ascii="Times New Roman" w:eastAsia="Times New Roman" w:hAnsi="Times New Roman" w:cs="Times New Roman"/>
          <w:i/>
          <w:color w:val="222222"/>
          <w:sz w:val="20"/>
          <w:szCs w:val="20"/>
          <w:highlight w:val="yellow"/>
        </w:rPr>
        <w:t>-</w:t>
      </w:r>
      <w:r>
        <w:rPr>
          <w:rFonts w:ascii="Times New Roman" w:eastAsia="Times New Roman" w:hAnsi="Times New Roman" w:cs="Times New Roman"/>
          <w:i/>
          <w:color w:val="222222"/>
          <w:sz w:val="20"/>
          <w:szCs w:val="20"/>
          <w:highlight w:val="yellow"/>
        </w:rPr>
        <w:t xml:space="preserve"> </w:t>
      </w:r>
    </w:p>
    <w:p w14:paraId="657B0B28" w14:textId="73D9BB48" w:rsidR="00920AF5" w:rsidRPr="00920AF5" w:rsidRDefault="00920AF5" w:rsidP="00920AF5">
      <w:pPr>
        <w:shd w:val="clear" w:color="auto" w:fill="FFFFFF"/>
        <w:spacing w:after="0" w:line="240" w:lineRule="auto"/>
        <w:ind w:firstLine="720"/>
        <w:jc w:val="both"/>
        <w:rPr>
          <w:rFonts w:ascii="Times New Roman" w:eastAsia="Times New Roman" w:hAnsi="Times New Roman" w:cs="Times New Roman"/>
          <w:i/>
          <w:color w:val="222222"/>
          <w:sz w:val="20"/>
          <w:szCs w:val="20"/>
        </w:rPr>
      </w:pPr>
      <w:r w:rsidRPr="00920AF5">
        <w:rPr>
          <w:rFonts w:ascii="Times New Roman" w:eastAsia="Times New Roman" w:hAnsi="Times New Roman" w:cs="Times New Roman"/>
          <w:i/>
          <w:color w:val="222222"/>
          <w:sz w:val="20"/>
          <w:szCs w:val="20"/>
          <w:highlight w:val="yellow"/>
        </w:rPr>
        <w:t>493.</w:t>
      </w:r>
    </w:p>
    <w:p w14:paraId="65751943"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proofErr w:type="gramStart"/>
      <w:r w:rsidRPr="002E2FAF">
        <w:rPr>
          <w:rFonts w:ascii="Times New Roman" w:eastAsia="Times New Roman" w:hAnsi="Times New Roman" w:cs="Times New Roman"/>
          <w:color w:val="222222"/>
          <w:sz w:val="20"/>
          <w:szCs w:val="20"/>
        </w:rPr>
        <w:t>Parks-Leduc, L., Mulligan, L., &amp; Rutherford, M. 2021.</w:t>
      </w:r>
      <w:proofErr w:type="gramEnd"/>
      <w:r w:rsidRPr="002E2FAF">
        <w:rPr>
          <w:rFonts w:ascii="Times New Roman" w:eastAsia="Times New Roman" w:hAnsi="Times New Roman" w:cs="Times New Roman"/>
          <w:color w:val="222222"/>
          <w:sz w:val="20"/>
          <w:szCs w:val="20"/>
        </w:rPr>
        <w:t xml:space="preserve"> Can ethics be taught? Examining the impact of </w:t>
      </w:r>
    </w:p>
    <w:p w14:paraId="5856F967" w14:textId="77777777" w:rsidR="000C7810"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distributed ethical training and individual characteristics on ethical decision making. </w:t>
      </w:r>
      <w:r w:rsidRPr="002E2FAF">
        <w:rPr>
          <w:rFonts w:ascii="Times New Roman" w:eastAsia="Times New Roman" w:hAnsi="Times New Roman" w:cs="Times New Roman"/>
          <w:i/>
          <w:color w:val="222222"/>
          <w:sz w:val="20"/>
          <w:szCs w:val="20"/>
        </w:rPr>
        <w:t>Academy of Management Learning &amp; Education</w:t>
      </w:r>
      <w:r w:rsidRPr="002E2FAF">
        <w:rPr>
          <w:rFonts w:ascii="Times New Roman" w:eastAsia="Times New Roman" w:hAnsi="Times New Roman" w:cs="Times New Roman"/>
          <w:color w:val="222222"/>
          <w:sz w:val="20"/>
          <w:szCs w:val="20"/>
        </w:rPr>
        <w:t>, 20: 30–49.</w:t>
      </w:r>
    </w:p>
    <w:p w14:paraId="0AFBC2AB" w14:textId="77777777" w:rsidR="00920AF5" w:rsidRPr="00920AF5" w:rsidRDefault="00920AF5" w:rsidP="00920AF5">
      <w:pPr>
        <w:shd w:val="clear" w:color="auto" w:fill="FFFFFF"/>
        <w:spacing w:after="0" w:line="240" w:lineRule="auto"/>
        <w:jc w:val="both"/>
        <w:rPr>
          <w:rFonts w:ascii="Times New Roman" w:eastAsia="Times New Roman" w:hAnsi="Times New Roman" w:cs="Times New Roman"/>
          <w:color w:val="222222"/>
          <w:sz w:val="20"/>
          <w:szCs w:val="20"/>
          <w:highlight w:val="yellow"/>
        </w:rPr>
      </w:pPr>
      <w:proofErr w:type="spellStart"/>
      <w:r w:rsidRPr="00920AF5">
        <w:rPr>
          <w:rFonts w:ascii="Times New Roman" w:eastAsia="Times New Roman" w:hAnsi="Times New Roman" w:cs="Times New Roman"/>
          <w:color w:val="222222"/>
          <w:sz w:val="20"/>
          <w:szCs w:val="20"/>
          <w:highlight w:val="yellow"/>
        </w:rPr>
        <w:t>Pavel</w:t>
      </w:r>
      <w:proofErr w:type="spellEnd"/>
      <w:r w:rsidRPr="00920AF5">
        <w:rPr>
          <w:rFonts w:ascii="Times New Roman" w:eastAsia="Times New Roman" w:hAnsi="Times New Roman" w:cs="Times New Roman"/>
          <w:color w:val="222222"/>
          <w:sz w:val="20"/>
          <w:szCs w:val="20"/>
          <w:highlight w:val="yellow"/>
        </w:rPr>
        <w:t xml:space="preserve">, J (2024). </w:t>
      </w:r>
      <w:r w:rsidRPr="00920AF5">
        <w:rPr>
          <w:rFonts w:ascii="Times New Roman" w:eastAsia="Times New Roman" w:hAnsi="Times New Roman" w:cs="Times New Roman"/>
          <w:i/>
          <w:color w:val="222222"/>
          <w:sz w:val="20"/>
          <w:szCs w:val="20"/>
          <w:highlight w:val="yellow"/>
        </w:rPr>
        <w:t>How artificial intelligence is reshaping higher education in Cameroon</w:t>
      </w:r>
      <w:r w:rsidRPr="00920AF5">
        <w:rPr>
          <w:rFonts w:ascii="Times New Roman" w:eastAsia="Times New Roman" w:hAnsi="Times New Roman" w:cs="Times New Roman"/>
          <w:color w:val="222222"/>
          <w:sz w:val="20"/>
          <w:szCs w:val="20"/>
          <w:highlight w:val="yellow"/>
        </w:rPr>
        <w:t xml:space="preserve">. </w:t>
      </w:r>
      <w:proofErr w:type="spellStart"/>
      <w:r w:rsidRPr="00920AF5">
        <w:rPr>
          <w:rFonts w:ascii="Times New Roman" w:eastAsia="Times New Roman" w:hAnsi="Times New Roman" w:cs="Times New Roman"/>
          <w:color w:val="222222"/>
          <w:sz w:val="20"/>
          <w:szCs w:val="20"/>
          <w:highlight w:val="yellow"/>
        </w:rPr>
        <w:t>Retrived</w:t>
      </w:r>
      <w:proofErr w:type="spellEnd"/>
      <w:r w:rsidRPr="00920AF5">
        <w:rPr>
          <w:rFonts w:ascii="Times New Roman" w:eastAsia="Times New Roman" w:hAnsi="Times New Roman" w:cs="Times New Roman"/>
          <w:color w:val="222222"/>
          <w:sz w:val="20"/>
          <w:szCs w:val="20"/>
          <w:highlight w:val="yellow"/>
        </w:rPr>
        <w:t xml:space="preserve"> from  </w:t>
      </w:r>
    </w:p>
    <w:p w14:paraId="27BE0C98" w14:textId="1E44A3F2" w:rsidR="00920AF5" w:rsidRPr="00E47173" w:rsidRDefault="00920AF5" w:rsidP="00920AF5">
      <w:pPr>
        <w:shd w:val="clear" w:color="auto" w:fill="FFFFFF"/>
        <w:spacing w:after="0" w:line="240" w:lineRule="auto"/>
        <w:ind w:left="720"/>
        <w:jc w:val="both"/>
        <w:rPr>
          <w:rFonts w:ascii="Times New Roman" w:eastAsia="Times New Roman" w:hAnsi="Times New Roman" w:cs="Times New Roman"/>
          <w:color w:val="222222"/>
          <w:sz w:val="20"/>
          <w:szCs w:val="20"/>
        </w:rPr>
      </w:pPr>
      <w:hyperlink r:id="rId12" w:history="1">
        <w:r w:rsidRPr="00920AF5">
          <w:rPr>
            <w:rStyle w:val="Hyperlink"/>
            <w:rFonts w:ascii="Times New Roman" w:eastAsia="Times New Roman" w:hAnsi="Times New Roman" w:cs="Times New Roman"/>
            <w:sz w:val="20"/>
            <w:szCs w:val="20"/>
            <w:highlight w:val="yellow"/>
          </w:rPr>
          <w:t>https://cameroonnewsagency.com/how-artificial-intelligence-is-reshaping-higher-education-in-</w:t>
        </w:r>
      </w:hyperlink>
      <w:r w:rsidRPr="00920AF5">
        <w:rPr>
          <w:rFonts w:ascii="Times New Roman" w:eastAsia="Times New Roman" w:hAnsi="Times New Roman" w:cs="Times New Roman"/>
          <w:color w:val="222222"/>
          <w:sz w:val="20"/>
          <w:szCs w:val="20"/>
          <w:highlight w:val="yellow"/>
        </w:rPr>
        <w:t>cameroon/</w:t>
      </w:r>
      <w:proofErr w:type="gramStart"/>
      <w:r w:rsidRPr="00920AF5">
        <w:rPr>
          <w:rFonts w:ascii="Times New Roman" w:eastAsia="Times New Roman" w:hAnsi="Times New Roman" w:cs="Times New Roman"/>
          <w:color w:val="222222"/>
          <w:sz w:val="20"/>
          <w:szCs w:val="20"/>
          <w:highlight w:val="yellow"/>
        </w:rPr>
        <w:t>?amp</w:t>
      </w:r>
      <w:proofErr w:type="gramEnd"/>
      <w:r w:rsidRPr="00920AF5">
        <w:rPr>
          <w:rFonts w:ascii="Times New Roman" w:eastAsia="Times New Roman" w:hAnsi="Times New Roman" w:cs="Times New Roman"/>
          <w:color w:val="222222"/>
          <w:sz w:val="20"/>
          <w:szCs w:val="20"/>
          <w:highlight w:val="yellow"/>
        </w:rPr>
        <w:t>=1, 19th July 2025.</w:t>
      </w:r>
    </w:p>
    <w:p w14:paraId="1BAACAFF" w14:textId="77777777" w:rsidR="000C7810" w:rsidRPr="002E2FAF" w:rsidRDefault="000C7810" w:rsidP="000C7810">
      <w:pPr>
        <w:spacing w:after="0" w:line="240" w:lineRule="auto"/>
        <w:rPr>
          <w:rFonts w:ascii="Times New Roman" w:hAnsi="Times New Roman" w:cs="Times New Roman"/>
          <w:sz w:val="20"/>
          <w:szCs w:val="20"/>
        </w:rPr>
      </w:pPr>
      <w:proofErr w:type="gramStart"/>
      <w:r w:rsidRPr="002E2FAF">
        <w:rPr>
          <w:rFonts w:ascii="Times New Roman" w:hAnsi="Times New Roman" w:cs="Times New Roman"/>
          <w:sz w:val="20"/>
          <w:szCs w:val="20"/>
        </w:rPr>
        <w:t>Risko, E.F.; Gilbert, S.J. (2016).</w:t>
      </w:r>
      <w:proofErr w:type="gramEnd"/>
      <w:r w:rsidRPr="002E2FAF">
        <w:rPr>
          <w:rFonts w:ascii="Times New Roman" w:hAnsi="Times New Roman" w:cs="Times New Roman"/>
          <w:sz w:val="20"/>
          <w:szCs w:val="20"/>
        </w:rPr>
        <w:t xml:space="preserve"> Cognitive Offloading Trends. </w:t>
      </w:r>
      <w:proofErr w:type="spellStart"/>
      <w:r w:rsidRPr="002E2FAF">
        <w:rPr>
          <w:rFonts w:ascii="Times New Roman" w:hAnsi="Times New Roman" w:cs="Times New Roman"/>
          <w:i/>
          <w:sz w:val="20"/>
          <w:szCs w:val="20"/>
        </w:rPr>
        <w:t>Cogn</w:t>
      </w:r>
      <w:proofErr w:type="spellEnd"/>
      <w:r w:rsidRPr="002E2FAF">
        <w:rPr>
          <w:rFonts w:ascii="Times New Roman" w:hAnsi="Times New Roman" w:cs="Times New Roman"/>
          <w:i/>
          <w:sz w:val="20"/>
          <w:szCs w:val="20"/>
        </w:rPr>
        <w:t>.</w:t>
      </w:r>
      <w:r w:rsidRPr="002E2FAF">
        <w:rPr>
          <w:rFonts w:ascii="Times New Roman" w:hAnsi="Times New Roman" w:cs="Times New Roman"/>
          <w:sz w:val="20"/>
          <w:szCs w:val="20"/>
        </w:rPr>
        <w:t xml:space="preserve"> </w:t>
      </w:r>
      <w:r w:rsidRPr="002E2FAF">
        <w:rPr>
          <w:rFonts w:ascii="Times New Roman" w:hAnsi="Times New Roman" w:cs="Times New Roman"/>
          <w:i/>
          <w:sz w:val="20"/>
          <w:szCs w:val="20"/>
        </w:rPr>
        <w:t>Sci., 20, 676–688</w:t>
      </w:r>
      <w:r w:rsidRPr="002E2FAF">
        <w:rPr>
          <w:rFonts w:ascii="Times New Roman" w:hAnsi="Times New Roman" w:cs="Times New Roman"/>
          <w:sz w:val="20"/>
          <w:szCs w:val="20"/>
        </w:rPr>
        <w:t>.</w:t>
      </w:r>
    </w:p>
    <w:p w14:paraId="023A65AB"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Runge Y., Frings C., Tempel T. (2019). Saving-enhanced performance: Saving items after study boosts </w:t>
      </w:r>
    </w:p>
    <w:p w14:paraId="155AFA1C" w14:textId="77777777" w:rsidR="000C7810" w:rsidRPr="002E2FAF" w:rsidRDefault="000C7810" w:rsidP="000C7810">
      <w:pPr>
        <w:spacing w:after="0" w:line="240" w:lineRule="auto"/>
        <w:ind w:left="720"/>
        <w:rPr>
          <w:rFonts w:ascii="Times New Roman" w:hAnsi="Times New Roman" w:cs="Times New Roman"/>
          <w:sz w:val="20"/>
          <w:szCs w:val="20"/>
        </w:rPr>
      </w:pPr>
      <w:r w:rsidRPr="002E2FAF">
        <w:rPr>
          <w:rFonts w:ascii="Times New Roman" w:hAnsi="Times New Roman" w:cs="Times New Roman"/>
          <w:sz w:val="20"/>
          <w:szCs w:val="20"/>
        </w:rPr>
        <w:t xml:space="preserve">performance in subsequent cognitively demanding tasks. Memory, 27, 1462–1467.10.1080/09658211.2019.1654520 </w:t>
      </w:r>
    </w:p>
    <w:p w14:paraId="5E39C55C"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Storm B. C., Stone S. M. (2015). Saving-enhanced memory: The benefits of saving on the learning and </w:t>
      </w:r>
    </w:p>
    <w:p w14:paraId="69554C50" w14:textId="77777777" w:rsidR="000C7810" w:rsidRDefault="000C7810" w:rsidP="000C7810">
      <w:pPr>
        <w:spacing w:after="0" w:line="240" w:lineRule="auto"/>
        <w:ind w:left="720"/>
        <w:rPr>
          <w:rFonts w:ascii="Times New Roman" w:hAnsi="Times New Roman" w:cs="Times New Roman"/>
          <w:sz w:val="20"/>
          <w:szCs w:val="20"/>
        </w:rPr>
      </w:pPr>
      <w:r w:rsidRPr="002E2FAF">
        <w:rPr>
          <w:rFonts w:ascii="Times New Roman" w:hAnsi="Times New Roman" w:cs="Times New Roman"/>
          <w:sz w:val="20"/>
          <w:szCs w:val="20"/>
        </w:rPr>
        <w:lastRenderedPageBreak/>
        <w:t>remembering of new information. Psychological Science, 26, 182–188. 10.1177/0956797614559285</w:t>
      </w:r>
    </w:p>
    <w:p w14:paraId="5E64768D" w14:textId="77777777" w:rsidR="00920AF5" w:rsidRPr="00920AF5" w:rsidRDefault="00920AF5" w:rsidP="00920AF5">
      <w:pPr>
        <w:spacing w:after="0" w:line="240" w:lineRule="auto"/>
        <w:rPr>
          <w:rFonts w:ascii="Times New Roman" w:hAnsi="Times New Roman" w:cs="Times New Roman"/>
          <w:i/>
          <w:sz w:val="20"/>
          <w:szCs w:val="20"/>
          <w:highlight w:val="yellow"/>
        </w:rPr>
      </w:pPr>
      <w:proofErr w:type="spellStart"/>
      <w:r w:rsidRPr="00920AF5">
        <w:rPr>
          <w:rFonts w:ascii="Times New Roman" w:hAnsi="Times New Roman" w:cs="Times New Roman"/>
          <w:sz w:val="20"/>
          <w:szCs w:val="20"/>
          <w:highlight w:val="yellow"/>
        </w:rPr>
        <w:t>Tchoffo</w:t>
      </w:r>
      <w:proofErr w:type="spellEnd"/>
      <w:r w:rsidRPr="00920AF5">
        <w:rPr>
          <w:rFonts w:ascii="Times New Roman" w:hAnsi="Times New Roman" w:cs="Times New Roman"/>
          <w:sz w:val="20"/>
          <w:szCs w:val="20"/>
          <w:highlight w:val="yellow"/>
        </w:rPr>
        <w:t xml:space="preserve">, S (2023). </w:t>
      </w:r>
      <w:r w:rsidRPr="00920AF5">
        <w:rPr>
          <w:rFonts w:ascii="Times New Roman" w:hAnsi="Times New Roman" w:cs="Times New Roman"/>
          <w:i/>
          <w:sz w:val="20"/>
          <w:szCs w:val="20"/>
          <w:highlight w:val="yellow"/>
        </w:rPr>
        <w:t>How can Generative AI contribute to improving quality education and research to impact the</w:t>
      </w:r>
      <w:r w:rsidRPr="00920AF5">
        <w:rPr>
          <w:rFonts w:ascii="Times New Roman" w:hAnsi="Times New Roman" w:cs="Times New Roman"/>
          <w:i/>
          <w:sz w:val="20"/>
          <w:szCs w:val="20"/>
          <w:highlight w:val="yellow"/>
        </w:rPr>
        <w:t xml:space="preserve"> </w:t>
      </w:r>
    </w:p>
    <w:p w14:paraId="50959FF2" w14:textId="60E7A068" w:rsidR="00920AF5" w:rsidRPr="002E2FAF" w:rsidRDefault="00920AF5" w:rsidP="00920AF5">
      <w:pPr>
        <w:spacing w:after="0" w:line="240" w:lineRule="auto"/>
        <w:ind w:left="720"/>
        <w:rPr>
          <w:rFonts w:ascii="Times New Roman" w:hAnsi="Times New Roman" w:cs="Times New Roman"/>
          <w:sz w:val="20"/>
          <w:szCs w:val="20"/>
        </w:rPr>
      </w:pPr>
      <w:proofErr w:type="gramStart"/>
      <w:r w:rsidRPr="00920AF5">
        <w:rPr>
          <w:rFonts w:ascii="Times New Roman" w:hAnsi="Times New Roman" w:cs="Times New Roman"/>
          <w:i/>
          <w:sz w:val="20"/>
          <w:szCs w:val="20"/>
          <w:highlight w:val="yellow"/>
        </w:rPr>
        <w:t>development</w:t>
      </w:r>
      <w:proofErr w:type="gramEnd"/>
      <w:r w:rsidRPr="00920AF5">
        <w:rPr>
          <w:rFonts w:ascii="Times New Roman" w:hAnsi="Times New Roman" w:cs="Times New Roman"/>
          <w:i/>
          <w:sz w:val="20"/>
          <w:szCs w:val="20"/>
          <w:highlight w:val="yellow"/>
        </w:rPr>
        <w:t xml:space="preserve"> of Cameroon?</w:t>
      </w:r>
      <w:r w:rsidRPr="00920AF5">
        <w:rPr>
          <w:rFonts w:ascii="Times New Roman" w:hAnsi="Times New Roman" w:cs="Times New Roman"/>
          <w:sz w:val="20"/>
          <w:szCs w:val="20"/>
          <w:highlight w:val="yellow"/>
        </w:rPr>
        <w:t xml:space="preserve"> </w:t>
      </w:r>
      <w:proofErr w:type="spellStart"/>
      <w:r w:rsidRPr="00920AF5">
        <w:rPr>
          <w:rFonts w:ascii="Times New Roman" w:hAnsi="Times New Roman" w:cs="Times New Roman"/>
          <w:sz w:val="20"/>
          <w:szCs w:val="20"/>
          <w:highlight w:val="yellow"/>
        </w:rPr>
        <w:t>Retrived</w:t>
      </w:r>
      <w:proofErr w:type="spellEnd"/>
      <w:r w:rsidRPr="00920AF5">
        <w:rPr>
          <w:rFonts w:ascii="Times New Roman" w:hAnsi="Times New Roman" w:cs="Times New Roman"/>
          <w:sz w:val="20"/>
          <w:szCs w:val="20"/>
          <w:highlight w:val="yellow"/>
        </w:rPr>
        <w:t xml:space="preserve"> </w:t>
      </w:r>
      <w:proofErr w:type="gramStart"/>
      <w:r w:rsidRPr="00920AF5">
        <w:rPr>
          <w:rFonts w:ascii="Times New Roman" w:hAnsi="Times New Roman" w:cs="Times New Roman"/>
          <w:sz w:val="20"/>
          <w:szCs w:val="20"/>
          <w:highlight w:val="yellow"/>
        </w:rPr>
        <w:t xml:space="preserve">from  </w:t>
      </w:r>
      <w:proofErr w:type="gramEnd"/>
      <w:r w:rsidRPr="00920AF5">
        <w:rPr>
          <w:rFonts w:ascii="Times New Roman" w:hAnsi="Times New Roman" w:cs="Times New Roman"/>
          <w:sz w:val="20"/>
          <w:szCs w:val="20"/>
          <w:highlight w:val="yellow"/>
        </w:rPr>
        <w:fldChar w:fldCharType="begin"/>
      </w:r>
      <w:r w:rsidRPr="00920AF5">
        <w:rPr>
          <w:rFonts w:ascii="Times New Roman" w:hAnsi="Times New Roman" w:cs="Times New Roman"/>
          <w:sz w:val="20"/>
          <w:szCs w:val="20"/>
          <w:highlight w:val="yellow"/>
        </w:rPr>
        <w:instrText xml:space="preserve"> HYPERLINK "</w:instrText>
      </w:r>
      <w:r w:rsidRPr="00920AF5">
        <w:rPr>
          <w:rFonts w:ascii="Times New Roman" w:hAnsi="Times New Roman" w:cs="Times New Roman"/>
          <w:sz w:val="20"/>
          <w:szCs w:val="20"/>
          <w:highlight w:val="yellow"/>
        </w:rPr>
        <w:instrText>https://www.undp.org/cameroon/blog/how-can-generative-ai-</w:instrText>
      </w:r>
      <w:r w:rsidRPr="00920AF5">
        <w:rPr>
          <w:rFonts w:ascii="Times New Roman" w:hAnsi="Times New Roman" w:cs="Times New Roman"/>
          <w:sz w:val="20"/>
          <w:szCs w:val="20"/>
          <w:highlight w:val="yellow"/>
        </w:rPr>
        <w:instrText xml:space="preserve">" </w:instrText>
      </w:r>
      <w:r w:rsidRPr="00920AF5">
        <w:rPr>
          <w:rFonts w:ascii="Times New Roman" w:hAnsi="Times New Roman" w:cs="Times New Roman"/>
          <w:sz w:val="20"/>
          <w:szCs w:val="20"/>
          <w:highlight w:val="yellow"/>
        </w:rPr>
        <w:fldChar w:fldCharType="separate"/>
      </w:r>
      <w:r w:rsidRPr="00920AF5">
        <w:rPr>
          <w:rStyle w:val="Hyperlink"/>
          <w:rFonts w:ascii="Times New Roman" w:hAnsi="Times New Roman" w:cs="Times New Roman"/>
          <w:sz w:val="20"/>
          <w:szCs w:val="20"/>
          <w:highlight w:val="yellow"/>
        </w:rPr>
        <w:t>https://www.undp.org/cameroon/blog/how-can-generative-ai-</w:t>
      </w:r>
      <w:r w:rsidRPr="00920AF5">
        <w:rPr>
          <w:rFonts w:ascii="Times New Roman" w:hAnsi="Times New Roman" w:cs="Times New Roman"/>
          <w:sz w:val="20"/>
          <w:szCs w:val="20"/>
          <w:highlight w:val="yellow"/>
        </w:rPr>
        <w:fldChar w:fldCharType="end"/>
      </w:r>
      <w:r w:rsidRPr="00920AF5">
        <w:rPr>
          <w:rFonts w:ascii="Times New Roman" w:hAnsi="Times New Roman" w:cs="Times New Roman"/>
          <w:sz w:val="20"/>
          <w:szCs w:val="20"/>
          <w:highlight w:val="yellow"/>
        </w:rPr>
        <w:t>contribute-improving-quality-education-and-researc</w:t>
      </w:r>
      <w:r w:rsidRPr="00920AF5">
        <w:rPr>
          <w:rFonts w:ascii="Times New Roman" w:hAnsi="Times New Roman" w:cs="Times New Roman"/>
          <w:sz w:val="20"/>
          <w:szCs w:val="20"/>
          <w:highlight w:val="yellow"/>
        </w:rPr>
        <w:t xml:space="preserve">h-impact-development-cameroon,  </w:t>
      </w:r>
      <w:r w:rsidRPr="00920AF5">
        <w:rPr>
          <w:rFonts w:ascii="Times New Roman" w:hAnsi="Times New Roman" w:cs="Times New Roman"/>
          <w:sz w:val="20"/>
          <w:szCs w:val="20"/>
          <w:highlight w:val="yellow"/>
        </w:rPr>
        <w:t>19th July, 2025.</w:t>
      </w:r>
    </w:p>
    <w:p w14:paraId="085D7680"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Wilson M. (2002). Six views of embodied cognition. </w:t>
      </w:r>
      <w:r w:rsidRPr="002E2FAF">
        <w:rPr>
          <w:rFonts w:ascii="Times New Roman" w:hAnsi="Times New Roman" w:cs="Times New Roman"/>
          <w:i/>
          <w:sz w:val="20"/>
          <w:szCs w:val="20"/>
        </w:rPr>
        <w:t>Psychonomic Bulletin &amp; Review</w:t>
      </w:r>
      <w:r w:rsidRPr="002E2FAF">
        <w:rPr>
          <w:rFonts w:ascii="Times New Roman" w:hAnsi="Times New Roman" w:cs="Times New Roman"/>
          <w:sz w:val="20"/>
          <w:szCs w:val="20"/>
        </w:rPr>
        <w:t xml:space="preserve">, 9, 625–636. </w:t>
      </w:r>
    </w:p>
    <w:p w14:paraId="0497D363" w14:textId="77777777" w:rsidR="000C7810" w:rsidRPr="002E2FAF" w:rsidRDefault="000C7810" w:rsidP="000C7810">
      <w:pPr>
        <w:spacing w:after="0" w:line="240" w:lineRule="auto"/>
        <w:ind w:firstLine="720"/>
        <w:rPr>
          <w:rFonts w:ascii="Times New Roman" w:hAnsi="Times New Roman" w:cs="Times New Roman"/>
          <w:sz w:val="20"/>
          <w:szCs w:val="20"/>
        </w:rPr>
      </w:pPr>
      <w:r w:rsidRPr="002E2FAF">
        <w:rPr>
          <w:rFonts w:ascii="Times New Roman" w:hAnsi="Times New Roman" w:cs="Times New Roman"/>
          <w:sz w:val="20"/>
          <w:szCs w:val="20"/>
        </w:rPr>
        <w:t>10.3758/BF03196322 [</w:t>
      </w:r>
      <w:proofErr w:type="gramStart"/>
      <w:r w:rsidRPr="002E2FAF">
        <w:rPr>
          <w:rFonts w:ascii="Times New Roman" w:hAnsi="Times New Roman" w:cs="Times New Roman"/>
          <w:sz w:val="20"/>
          <w:szCs w:val="20"/>
        </w:rPr>
        <w:t>DOI ]</w:t>
      </w:r>
      <w:proofErr w:type="gramEnd"/>
      <w:r w:rsidRPr="002E2FAF">
        <w:rPr>
          <w:rFonts w:ascii="Times New Roman" w:hAnsi="Times New Roman" w:cs="Times New Roman"/>
          <w:sz w:val="20"/>
          <w:szCs w:val="20"/>
        </w:rPr>
        <w:t xml:space="preserve"> [PubMed] [Google Scholar ]</w:t>
      </w:r>
    </w:p>
    <w:p w14:paraId="4F9529FF" w14:textId="77777777" w:rsidR="000C7810" w:rsidRPr="002E2FAF" w:rsidRDefault="000C7810" w:rsidP="000C7810">
      <w:pPr>
        <w:tabs>
          <w:tab w:val="left" w:pos="503"/>
        </w:tabs>
        <w:spacing w:after="0" w:line="240" w:lineRule="auto"/>
        <w:jc w:val="both"/>
        <w:rPr>
          <w:rFonts w:ascii="Times New Roman" w:hAnsi="Times New Roman" w:cs="Times New Roman"/>
          <w:b/>
          <w:sz w:val="20"/>
          <w:szCs w:val="20"/>
        </w:rPr>
      </w:pPr>
    </w:p>
    <w:sectPr w:rsidR="000C7810" w:rsidRPr="002E2F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DB794" w14:textId="77777777" w:rsidR="00E8161C" w:rsidRDefault="00E8161C" w:rsidP="00360E6D">
      <w:pPr>
        <w:spacing w:after="0" w:line="240" w:lineRule="auto"/>
      </w:pPr>
      <w:r>
        <w:separator/>
      </w:r>
    </w:p>
  </w:endnote>
  <w:endnote w:type="continuationSeparator" w:id="0">
    <w:p w14:paraId="6BC4F74B" w14:textId="77777777" w:rsidR="00E8161C" w:rsidRDefault="00E8161C" w:rsidP="0036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D7C1" w14:textId="77777777" w:rsidR="00274AF3" w:rsidRDefault="00274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C77C" w14:textId="77777777" w:rsidR="00274AF3" w:rsidRDefault="00274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9F2A3" w14:textId="77777777" w:rsidR="00274AF3" w:rsidRDefault="0027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3CDA6" w14:textId="77777777" w:rsidR="00E8161C" w:rsidRDefault="00E8161C" w:rsidP="00360E6D">
      <w:pPr>
        <w:spacing w:after="0" w:line="240" w:lineRule="auto"/>
      </w:pPr>
      <w:r>
        <w:separator/>
      </w:r>
    </w:p>
  </w:footnote>
  <w:footnote w:type="continuationSeparator" w:id="0">
    <w:p w14:paraId="6A444165" w14:textId="77777777" w:rsidR="00E8161C" w:rsidRDefault="00E8161C" w:rsidP="0036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1A2C" w14:textId="59250471" w:rsidR="00274AF3" w:rsidRDefault="00274AF3">
    <w:pPr>
      <w:pStyle w:val="Header"/>
    </w:pPr>
    <w:r>
      <w:rPr>
        <w:noProof/>
      </w:rPr>
      <w:pict w14:anchorId="39E31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5C76" w14:textId="73F0AF66" w:rsidR="00274AF3" w:rsidRDefault="00274AF3">
    <w:pPr>
      <w:pStyle w:val="Header"/>
    </w:pPr>
    <w:r>
      <w:rPr>
        <w:noProof/>
      </w:rPr>
      <w:pict w14:anchorId="2A936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B841" w14:textId="41A73A7B" w:rsidR="00274AF3" w:rsidRDefault="00274AF3">
    <w:pPr>
      <w:pStyle w:val="Header"/>
    </w:pPr>
    <w:r>
      <w:rPr>
        <w:noProof/>
      </w:rPr>
      <w:pict w14:anchorId="05D7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042"/>
    <w:multiLevelType w:val="multilevel"/>
    <w:tmpl w:val="D1A65E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CD10A1"/>
    <w:multiLevelType w:val="hybridMultilevel"/>
    <w:tmpl w:val="5424802A"/>
    <w:lvl w:ilvl="0" w:tplc="810064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8F614D2"/>
    <w:multiLevelType w:val="multilevel"/>
    <w:tmpl w:val="D330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E97282"/>
    <w:multiLevelType w:val="hybridMultilevel"/>
    <w:tmpl w:val="CDB89DDA"/>
    <w:lvl w:ilvl="0" w:tplc="581458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2352845"/>
    <w:multiLevelType w:val="hybridMultilevel"/>
    <w:tmpl w:val="C5DAC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F8"/>
    <w:rsid w:val="000027F4"/>
    <w:rsid w:val="000349F6"/>
    <w:rsid w:val="00062C0E"/>
    <w:rsid w:val="000679E8"/>
    <w:rsid w:val="00077A64"/>
    <w:rsid w:val="00084DA9"/>
    <w:rsid w:val="00087785"/>
    <w:rsid w:val="00090789"/>
    <w:rsid w:val="000A25BD"/>
    <w:rsid w:val="000B227C"/>
    <w:rsid w:val="000B579E"/>
    <w:rsid w:val="000B714C"/>
    <w:rsid w:val="000C7810"/>
    <w:rsid w:val="000E5488"/>
    <w:rsid w:val="000F4B20"/>
    <w:rsid w:val="000F648A"/>
    <w:rsid w:val="00100921"/>
    <w:rsid w:val="00102EE1"/>
    <w:rsid w:val="00127FF8"/>
    <w:rsid w:val="00160DF8"/>
    <w:rsid w:val="001621F7"/>
    <w:rsid w:val="00170316"/>
    <w:rsid w:val="0017632A"/>
    <w:rsid w:val="00193B1E"/>
    <w:rsid w:val="00197748"/>
    <w:rsid w:val="001B35F1"/>
    <w:rsid w:val="001F22AF"/>
    <w:rsid w:val="00223495"/>
    <w:rsid w:val="002362B4"/>
    <w:rsid w:val="00240CB5"/>
    <w:rsid w:val="002445E9"/>
    <w:rsid w:val="002519D7"/>
    <w:rsid w:val="0025390B"/>
    <w:rsid w:val="00266371"/>
    <w:rsid w:val="002747B2"/>
    <w:rsid w:val="00274AF3"/>
    <w:rsid w:val="002C22D0"/>
    <w:rsid w:val="002C3FDA"/>
    <w:rsid w:val="002E2FAF"/>
    <w:rsid w:val="00304A24"/>
    <w:rsid w:val="003059BD"/>
    <w:rsid w:val="00327555"/>
    <w:rsid w:val="00337687"/>
    <w:rsid w:val="00360A13"/>
    <w:rsid w:val="00360E6D"/>
    <w:rsid w:val="00370104"/>
    <w:rsid w:val="003739EB"/>
    <w:rsid w:val="003768C1"/>
    <w:rsid w:val="003A53EB"/>
    <w:rsid w:val="003C41E6"/>
    <w:rsid w:val="003E255B"/>
    <w:rsid w:val="00402E44"/>
    <w:rsid w:val="00430172"/>
    <w:rsid w:val="0043438D"/>
    <w:rsid w:val="004437A7"/>
    <w:rsid w:val="0044618F"/>
    <w:rsid w:val="00476C22"/>
    <w:rsid w:val="004855BE"/>
    <w:rsid w:val="00497A2D"/>
    <w:rsid w:val="004C34DE"/>
    <w:rsid w:val="004C669E"/>
    <w:rsid w:val="004D5E67"/>
    <w:rsid w:val="004E7795"/>
    <w:rsid w:val="004F0978"/>
    <w:rsid w:val="004F2D3E"/>
    <w:rsid w:val="004F67F6"/>
    <w:rsid w:val="0053296F"/>
    <w:rsid w:val="005329F3"/>
    <w:rsid w:val="00550742"/>
    <w:rsid w:val="00561562"/>
    <w:rsid w:val="00586D7D"/>
    <w:rsid w:val="0059561C"/>
    <w:rsid w:val="005976E1"/>
    <w:rsid w:val="005A498D"/>
    <w:rsid w:val="005B7E0C"/>
    <w:rsid w:val="005E7895"/>
    <w:rsid w:val="00614C83"/>
    <w:rsid w:val="00637D15"/>
    <w:rsid w:val="00644442"/>
    <w:rsid w:val="006449E8"/>
    <w:rsid w:val="0065190A"/>
    <w:rsid w:val="00662F75"/>
    <w:rsid w:val="00672480"/>
    <w:rsid w:val="0068588B"/>
    <w:rsid w:val="00694181"/>
    <w:rsid w:val="006A07B7"/>
    <w:rsid w:val="006A4F18"/>
    <w:rsid w:val="006C45DE"/>
    <w:rsid w:val="006F2195"/>
    <w:rsid w:val="00706DAE"/>
    <w:rsid w:val="00736334"/>
    <w:rsid w:val="00745959"/>
    <w:rsid w:val="0075008C"/>
    <w:rsid w:val="00751D83"/>
    <w:rsid w:val="00760B84"/>
    <w:rsid w:val="00787F79"/>
    <w:rsid w:val="00793D3B"/>
    <w:rsid w:val="0079528F"/>
    <w:rsid w:val="00795653"/>
    <w:rsid w:val="007A3907"/>
    <w:rsid w:val="007A45F9"/>
    <w:rsid w:val="007C3E67"/>
    <w:rsid w:val="007C50BF"/>
    <w:rsid w:val="007D5444"/>
    <w:rsid w:val="00805160"/>
    <w:rsid w:val="008432DE"/>
    <w:rsid w:val="008723BE"/>
    <w:rsid w:val="0087690C"/>
    <w:rsid w:val="00895EEA"/>
    <w:rsid w:val="008A2A88"/>
    <w:rsid w:val="008D1D9C"/>
    <w:rsid w:val="008F4B7F"/>
    <w:rsid w:val="008F5AE2"/>
    <w:rsid w:val="00920AF5"/>
    <w:rsid w:val="00954212"/>
    <w:rsid w:val="00984DD0"/>
    <w:rsid w:val="00994D3D"/>
    <w:rsid w:val="009A77D2"/>
    <w:rsid w:val="009B5E6F"/>
    <w:rsid w:val="009C42B9"/>
    <w:rsid w:val="009C4926"/>
    <w:rsid w:val="009C7343"/>
    <w:rsid w:val="009E20CA"/>
    <w:rsid w:val="009E7114"/>
    <w:rsid w:val="00A05109"/>
    <w:rsid w:val="00A212AC"/>
    <w:rsid w:val="00A42BE9"/>
    <w:rsid w:val="00A53B2C"/>
    <w:rsid w:val="00A546E1"/>
    <w:rsid w:val="00A87A53"/>
    <w:rsid w:val="00AE05ED"/>
    <w:rsid w:val="00AE0D15"/>
    <w:rsid w:val="00B02FCB"/>
    <w:rsid w:val="00B034C8"/>
    <w:rsid w:val="00B115F0"/>
    <w:rsid w:val="00B33BA7"/>
    <w:rsid w:val="00B54752"/>
    <w:rsid w:val="00B5600D"/>
    <w:rsid w:val="00B8583A"/>
    <w:rsid w:val="00B95E66"/>
    <w:rsid w:val="00BA64CF"/>
    <w:rsid w:val="00BB27AD"/>
    <w:rsid w:val="00BC484C"/>
    <w:rsid w:val="00BD616B"/>
    <w:rsid w:val="00C04099"/>
    <w:rsid w:val="00C253A8"/>
    <w:rsid w:val="00C640D8"/>
    <w:rsid w:val="00C907F9"/>
    <w:rsid w:val="00CA48AD"/>
    <w:rsid w:val="00CB4D7E"/>
    <w:rsid w:val="00CC4622"/>
    <w:rsid w:val="00CD549E"/>
    <w:rsid w:val="00CE76D8"/>
    <w:rsid w:val="00D238E8"/>
    <w:rsid w:val="00D42F1C"/>
    <w:rsid w:val="00D61875"/>
    <w:rsid w:val="00D6653D"/>
    <w:rsid w:val="00D94F8D"/>
    <w:rsid w:val="00D978F3"/>
    <w:rsid w:val="00DA5C2E"/>
    <w:rsid w:val="00DB640B"/>
    <w:rsid w:val="00DC245F"/>
    <w:rsid w:val="00DC6C30"/>
    <w:rsid w:val="00DC7B06"/>
    <w:rsid w:val="00DE528B"/>
    <w:rsid w:val="00DF039D"/>
    <w:rsid w:val="00E13967"/>
    <w:rsid w:val="00E319EB"/>
    <w:rsid w:val="00E357A8"/>
    <w:rsid w:val="00E45CD9"/>
    <w:rsid w:val="00E54770"/>
    <w:rsid w:val="00E62375"/>
    <w:rsid w:val="00E623E2"/>
    <w:rsid w:val="00E8161C"/>
    <w:rsid w:val="00E8728B"/>
    <w:rsid w:val="00E92FEC"/>
    <w:rsid w:val="00E94783"/>
    <w:rsid w:val="00EA1752"/>
    <w:rsid w:val="00EA5641"/>
    <w:rsid w:val="00EB5F06"/>
    <w:rsid w:val="00EC1530"/>
    <w:rsid w:val="00EC3D89"/>
    <w:rsid w:val="00ED155A"/>
    <w:rsid w:val="00EF145F"/>
    <w:rsid w:val="00EF6512"/>
    <w:rsid w:val="00F12F7D"/>
    <w:rsid w:val="00F14730"/>
    <w:rsid w:val="00F24247"/>
    <w:rsid w:val="00F257F7"/>
    <w:rsid w:val="00F27271"/>
    <w:rsid w:val="00F30085"/>
    <w:rsid w:val="00F62E60"/>
    <w:rsid w:val="00F7541C"/>
    <w:rsid w:val="00F815EB"/>
    <w:rsid w:val="00FB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80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CA"/>
    <w:rPr>
      <w:color w:val="0000FF"/>
      <w:u w:val="single"/>
    </w:rPr>
  </w:style>
  <w:style w:type="paragraph" w:styleId="BalloonText">
    <w:name w:val="Balloon Text"/>
    <w:basedOn w:val="Normal"/>
    <w:link w:val="BalloonTextChar"/>
    <w:uiPriority w:val="99"/>
    <w:semiHidden/>
    <w:unhideWhenUsed/>
    <w:rsid w:val="00B8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3A"/>
    <w:rPr>
      <w:rFonts w:ascii="Tahoma" w:hAnsi="Tahoma" w:cs="Tahoma"/>
      <w:sz w:val="16"/>
      <w:szCs w:val="16"/>
    </w:rPr>
  </w:style>
  <w:style w:type="table" w:styleId="TableGrid">
    <w:name w:val="Table Grid"/>
    <w:basedOn w:val="TableNormal"/>
    <w:uiPriority w:val="59"/>
    <w:rsid w:val="003C41E6"/>
    <w:pPr>
      <w:spacing w:after="0" w:line="240" w:lineRule="auto"/>
    </w:pPr>
    <w:rPr>
      <w:rFonts w:eastAsiaTheme="minorEastAsia"/>
      <w:szCs w:val="28"/>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F2D3E"/>
    <w:pPr>
      <w:spacing w:after="0" w:line="240" w:lineRule="auto"/>
    </w:pPr>
    <w:rPr>
      <w:rFonts w:eastAsia="Calibri"/>
      <w:szCs w:val="28"/>
      <w:lang w:val="fr-FR"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212AC"/>
    <w:rPr>
      <w:color w:val="605E5C"/>
      <w:shd w:val="clear" w:color="auto" w:fill="E1DFDD"/>
    </w:rPr>
  </w:style>
  <w:style w:type="paragraph" w:styleId="ListParagraph">
    <w:name w:val="List Paragraph"/>
    <w:basedOn w:val="Normal"/>
    <w:uiPriority w:val="34"/>
    <w:qFormat/>
    <w:rsid w:val="00DF039D"/>
    <w:pPr>
      <w:ind w:left="720"/>
      <w:contextualSpacing/>
    </w:pPr>
  </w:style>
  <w:style w:type="paragraph" w:styleId="Header">
    <w:name w:val="header"/>
    <w:basedOn w:val="Normal"/>
    <w:link w:val="HeaderChar"/>
    <w:uiPriority w:val="99"/>
    <w:unhideWhenUsed/>
    <w:rsid w:val="00360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6D"/>
  </w:style>
  <w:style w:type="paragraph" w:styleId="Footer">
    <w:name w:val="footer"/>
    <w:basedOn w:val="Normal"/>
    <w:link w:val="FooterChar"/>
    <w:uiPriority w:val="99"/>
    <w:unhideWhenUsed/>
    <w:rsid w:val="0036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CA"/>
    <w:rPr>
      <w:color w:val="0000FF"/>
      <w:u w:val="single"/>
    </w:rPr>
  </w:style>
  <w:style w:type="paragraph" w:styleId="BalloonText">
    <w:name w:val="Balloon Text"/>
    <w:basedOn w:val="Normal"/>
    <w:link w:val="BalloonTextChar"/>
    <w:uiPriority w:val="99"/>
    <w:semiHidden/>
    <w:unhideWhenUsed/>
    <w:rsid w:val="00B8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3A"/>
    <w:rPr>
      <w:rFonts w:ascii="Tahoma" w:hAnsi="Tahoma" w:cs="Tahoma"/>
      <w:sz w:val="16"/>
      <w:szCs w:val="16"/>
    </w:rPr>
  </w:style>
  <w:style w:type="table" w:styleId="TableGrid">
    <w:name w:val="Table Grid"/>
    <w:basedOn w:val="TableNormal"/>
    <w:uiPriority w:val="59"/>
    <w:rsid w:val="003C41E6"/>
    <w:pPr>
      <w:spacing w:after="0" w:line="240" w:lineRule="auto"/>
    </w:pPr>
    <w:rPr>
      <w:rFonts w:eastAsiaTheme="minorEastAsia"/>
      <w:szCs w:val="28"/>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F2D3E"/>
    <w:pPr>
      <w:spacing w:after="0" w:line="240" w:lineRule="auto"/>
    </w:pPr>
    <w:rPr>
      <w:rFonts w:eastAsia="Calibri"/>
      <w:szCs w:val="28"/>
      <w:lang w:val="fr-FR"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212AC"/>
    <w:rPr>
      <w:color w:val="605E5C"/>
      <w:shd w:val="clear" w:color="auto" w:fill="E1DFDD"/>
    </w:rPr>
  </w:style>
  <w:style w:type="paragraph" w:styleId="ListParagraph">
    <w:name w:val="List Paragraph"/>
    <w:basedOn w:val="Normal"/>
    <w:uiPriority w:val="34"/>
    <w:qFormat/>
    <w:rsid w:val="00DF039D"/>
    <w:pPr>
      <w:ind w:left="720"/>
      <w:contextualSpacing/>
    </w:pPr>
  </w:style>
  <w:style w:type="paragraph" w:styleId="Header">
    <w:name w:val="header"/>
    <w:basedOn w:val="Normal"/>
    <w:link w:val="HeaderChar"/>
    <w:uiPriority w:val="99"/>
    <w:unhideWhenUsed/>
    <w:rsid w:val="00360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6D"/>
  </w:style>
  <w:style w:type="paragraph" w:styleId="Footer">
    <w:name w:val="footer"/>
    <w:basedOn w:val="Normal"/>
    <w:link w:val="FooterChar"/>
    <w:uiPriority w:val="99"/>
    <w:unhideWhenUsed/>
    <w:rsid w:val="0036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2485">
      <w:bodyDiv w:val="1"/>
      <w:marLeft w:val="0"/>
      <w:marRight w:val="0"/>
      <w:marTop w:val="0"/>
      <w:marBottom w:val="0"/>
      <w:divBdr>
        <w:top w:val="none" w:sz="0" w:space="0" w:color="auto"/>
        <w:left w:val="none" w:sz="0" w:space="0" w:color="auto"/>
        <w:bottom w:val="none" w:sz="0" w:space="0" w:color="auto"/>
        <w:right w:val="none" w:sz="0" w:space="0" w:color="auto"/>
      </w:divBdr>
    </w:div>
    <w:div w:id="6505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ameroonnewsagency.com/how-artificial-intelligence-is-reshaping-higher-education-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lar.google.com/scholar_lookup?title=Enlarged+education%E2%80%94Exploring+the+use+of+generative+AI+to+support+lecturing+in+higher+education&amp;author=Hennekeuser,+D.&amp;author=Vaziri,+D.+D.&amp;author=Golchinfar,+D.&amp;author=Schreiber,+D.&amp;author=Stevens,+G.&amp;publication_year=2024&amp;journal=International+Journal+of+Artificial+Intelligence+in+Education&amp;pages=1%E2%80%9333&amp;doi=10.1007/s40593-024-00424-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sightassessment.com/unlock-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techmagazine.com/higher/article/2020/01/successful-ai-examples-higher-education-can-inspire-our-future?utm_source=chatgp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15</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EMMANUEL</cp:lastModifiedBy>
  <cp:revision>16</cp:revision>
  <dcterms:created xsi:type="dcterms:W3CDTF">2025-07-19T16:52:00Z</dcterms:created>
  <dcterms:modified xsi:type="dcterms:W3CDTF">2025-07-20T01:10:00Z</dcterms:modified>
</cp:coreProperties>
</file>