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DE38" w14:textId="068D96BF" w:rsidR="00C00C69" w:rsidRPr="00134EBE" w:rsidRDefault="00E45F6D" w:rsidP="00D04F88">
      <w:pPr>
        <w:pStyle w:val="Body"/>
        <w:spacing w:after="0" w:line="240" w:lineRule="auto"/>
        <w:jc w:val="right"/>
        <w:rPr>
          <w:rFonts w:ascii="Arial" w:eastAsia="Cambria" w:hAnsi="Arial" w:cs="Arial"/>
          <w:b/>
          <w:bCs/>
          <w:sz w:val="32"/>
          <w:szCs w:val="32"/>
        </w:rPr>
      </w:pPr>
      <w:r w:rsidRPr="00134EBE">
        <w:rPr>
          <w:rFonts w:ascii="Arial" w:eastAsia="Cambria" w:hAnsi="Arial" w:cs="Arial"/>
          <w:b/>
          <w:bCs/>
          <w:sz w:val="32"/>
          <w:szCs w:val="32"/>
        </w:rPr>
        <w:t xml:space="preserve">Acculturation Attitudes, Psychological and Social Well-Being </w:t>
      </w:r>
      <w:r w:rsidR="00CB7D40" w:rsidRPr="00134EBE">
        <w:rPr>
          <w:rFonts w:ascii="Arial" w:eastAsia="Cambria" w:hAnsi="Arial" w:cs="Arial"/>
          <w:b/>
          <w:bCs/>
          <w:sz w:val="32"/>
          <w:szCs w:val="32"/>
        </w:rPr>
        <w:t xml:space="preserve">of </w:t>
      </w:r>
      <w:proofErr w:type="spellStart"/>
      <w:r w:rsidRPr="00134EBE">
        <w:rPr>
          <w:rFonts w:ascii="Arial" w:eastAsia="Cambria" w:hAnsi="Arial" w:cs="Arial"/>
          <w:b/>
          <w:bCs/>
          <w:sz w:val="32"/>
          <w:szCs w:val="32"/>
        </w:rPr>
        <w:t>Ao</w:t>
      </w:r>
      <w:proofErr w:type="spellEnd"/>
      <w:r w:rsidRPr="00134EBE">
        <w:rPr>
          <w:rFonts w:ascii="Arial" w:eastAsia="Cambria" w:hAnsi="Arial" w:cs="Arial"/>
          <w:b/>
          <w:bCs/>
          <w:sz w:val="32"/>
          <w:szCs w:val="32"/>
        </w:rPr>
        <w:t xml:space="preserve"> and </w:t>
      </w:r>
      <w:proofErr w:type="spellStart"/>
      <w:r w:rsidRPr="00134EBE">
        <w:rPr>
          <w:rFonts w:ascii="Arial" w:eastAsia="Cambria" w:hAnsi="Arial" w:cs="Arial"/>
          <w:b/>
          <w:bCs/>
          <w:sz w:val="32"/>
          <w:szCs w:val="32"/>
        </w:rPr>
        <w:t>Lotha</w:t>
      </w:r>
      <w:proofErr w:type="spellEnd"/>
      <w:r w:rsidRPr="00134EBE">
        <w:rPr>
          <w:rFonts w:ascii="Arial" w:eastAsia="Cambria" w:hAnsi="Arial" w:cs="Arial"/>
          <w:b/>
          <w:bCs/>
          <w:sz w:val="32"/>
          <w:szCs w:val="32"/>
        </w:rPr>
        <w:t xml:space="preserve"> Tribes</w:t>
      </w:r>
      <w:r w:rsidR="00CD20AA" w:rsidRPr="00134EBE">
        <w:rPr>
          <w:rFonts w:ascii="Arial" w:eastAsia="Cambria" w:hAnsi="Arial" w:cs="Arial"/>
          <w:b/>
          <w:bCs/>
          <w:sz w:val="32"/>
          <w:szCs w:val="32"/>
        </w:rPr>
        <w:t xml:space="preserve"> </w:t>
      </w:r>
      <w:r w:rsidR="00CB7D40" w:rsidRPr="00134EBE">
        <w:rPr>
          <w:rFonts w:ascii="Arial" w:eastAsia="Cambria" w:hAnsi="Arial" w:cs="Arial"/>
          <w:b/>
          <w:bCs/>
          <w:sz w:val="32"/>
          <w:szCs w:val="32"/>
        </w:rPr>
        <w:t xml:space="preserve">in </w:t>
      </w:r>
      <w:r w:rsidR="00CD20AA" w:rsidRPr="00134EBE">
        <w:rPr>
          <w:rFonts w:ascii="Arial" w:eastAsia="Cambria" w:hAnsi="Arial" w:cs="Arial"/>
          <w:b/>
          <w:bCs/>
          <w:sz w:val="32"/>
          <w:szCs w:val="32"/>
        </w:rPr>
        <w:t>Nagaland</w:t>
      </w:r>
    </w:p>
    <w:p w14:paraId="60838E0F" w14:textId="77777777" w:rsidR="00D04F88" w:rsidRPr="00E45F6D" w:rsidRDefault="00D04F88" w:rsidP="00D04F88">
      <w:pPr>
        <w:pStyle w:val="Body"/>
        <w:spacing w:after="0" w:line="240" w:lineRule="auto"/>
        <w:jc w:val="right"/>
        <w:rPr>
          <w:rFonts w:ascii="Arial" w:eastAsia="Cambria" w:hAnsi="Arial" w:cs="Arial"/>
          <w:sz w:val="36"/>
          <w:szCs w:val="36"/>
        </w:rPr>
      </w:pPr>
    </w:p>
    <w:p w14:paraId="0B8D1887" w14:textId="77777777" w:rsidR="00D04F88" w:rsidRPr="00E45F6D" w:rsidRDefault="00D04F88" w:rsidP="00D04F88">
      <w:pPr>
        <w:pStyle w:val="Body"/>
        <w:spacing w:after="0" w:line="240" w:lineRule="auto"/>
        <w:jc w:val="right"/>
        <w:rPr>
          <w:rFonts w:ascii="Arial" w:eastAsia="Cambria" w:hAnsi="Arial" w:cs="Arial"/>
          <w:sz w:val="24"/>
          <w:szCs w:val="24"/>
          <w:lang w:val="en-IN"/>
        </w:rPr>
      </w:pPr>
    </w:p>
    <w:p w14:paraId="3700EFEC" w14:textId="1CFED2ED" w:rsidR="00C00C69" w:rsidRPr="00E45F6D" w:rsidRDefault="00C00C69" w:rsidP="00D04F88">
      <w:pPr>
        <w:pStyle w:val="Body"/>
        <w:spacing w:after="0" w:line="240" w:lineRule="auto"/>
        <w:jc w:val="center"/>
        <w:rPr>
          <w:rFonts w:ascii="Arial" w:eastAsia="Cambria" w:hAnsi="Arial" w:cs="Arial"/>
        </w:rPr>
      </w:pPr>
    </w:p>
    <w:p w14:paraId="391AB874" w14:textId="3E93CE6D" w:rsidR="000D48E2" w:rsidRPr="00D04F88" w:rsidRDefault="00B7226E" w:rsidP="00D04F88">
      <w:pPr>
        <w:pStyle w:val="Body"/>
        <w:spacing w:after="0" w:line="240" w:lineRule="auto"/>
        <w:rPr>
          <w:rFonts w:ascii="Arial" w:eastAsia="Cambria" w:hAnsi="Arial" w:cs="Arial"/>
          <w:b/>
          <w:bCs/>
          <w:lang w:val="en-IN"/>
        </w:rPr>
      </w:pPr>
      <w:r w:rsidRPr="00D04F88">
        <w:rPr>
          <w:rFonts w:ascii="Arial" w:eastAsia="Cambria" w:hAnsi="Arial" w:cs="Arial"/>
          <w:b/>
          <w:bCs/>
          <w:lang w:val="en-IN"/>
        </w:rPr>
        <w:t>ABSTRACT</w:t>
      </w:r>
    </w:p>
    <w:p w14:paraId="512311CE" w14:textId="28242C15" w:rsidR="000D48E2" w:rsidRPr="00E45F6D" w:rsidRDefault="000D48E2" w:rsidP="00D04F88">
      <w:pPr>
        <w:pStyle w:val="Body"/>
        <w:spacing w:after="0" w:line="240" w:lineRule="auto"/>
        <w:jc w:val="both"/>
        <w:rPr>
          <w:rFonts w:ascii="Arial" w:eastAsia="Cambria" w:hAnsi="Arial" w:cs="Arial"/>
          <w:lang w:val="en-IN"/>
        </w:rPr>
      </w:pPr>
      <w:r w:rsidRPr="00E45F6D">
        <w:rPr>
          <w:rFonts w:ascii="Arial" w:eastAsia="Cambria" w:hAnsi="Arial" w:cs="Arial"/>
          <w:lang w:val="en-IN"/>
        </w:rPr>
        <w:t xml:space="preserve">Acculturation is a process concerning two or more cultural </w:t>
      </w:r>
      <w:r w:rsidR="00E70827" w:rsidRPr="00E45F6D">
        <w:rPr>
          <w:rFonts w:ascii="Arial" w:eastAsia="Cambria" w:hAnsi="Arial" w:cs="Arial"/>
          <w:lang w:val="en-IN"/>
        </w:rPr>
        <w:t xml:space="preserve">contact </w:t>
      </w:r>
      <w:r w:rsidRPr="00E45F6D">
        <w:rPr>
          <w:rFonts w:ascii="Arial" w:eastAsia="Cambria" w:hAnsi="Arial" w:cs="Arial"/>
          <w:lang w:val="en-IN"/>
        </w:rPr>
        <w:t>groups with consequences for both dominant and non-dominant groups. However, the contact experiences have much greater impact on the non-dominant group such as tribe and its members. Thus, the present study examine</w:t>
      </w:r>
      <w:r w:rsidR="00E70827" w:rsidRPr="00E45F6D">
        <w:rPr>
          <w:rFonts w:ascii="Arial" w:eastAsia="Cambria" w:hAnsi="Arial" w:cs="Arial"/>
          <w:lang w:val="en-IN"/>
        </w:rPr>
        <w:t>d</w:t>
      </w:r>
      <w:r w:rsidRPr="00E45F6D">
        <w:rPr>
          <w:rFonts w:ascii="Arial" w:eastAsia="Cambria" w:hAnsi="Arial" w:cs="Arial"/>
          <w:lang w:val="en-IN"/>
        </w:rPr>
        <w:t xml:space="preserve"> the acculturation </w:t>
      </w:r>
      <w:r w:rsidR="00E70827" w:rsidRPr="00E45F6D">
        <w:rPr>
          <w:rFonts w:ascii="Arial" w:eastAsia="Cambria" w:hAnsi="Arial" w:cs="Arial"/>
          <w:lang w:val="en-IN"/>
        </w:rPr>
        <w:t>attitudes, psychological</w:t>
      </w:r>
      <w:r w:rsidRPr="00E45F6D">
        <w:rPr>
          <w:rFonts w:ascii="Arial" w:eastAsia="Cambria" w:hAnsi="Arial" w:cs="Arial"/>
          <w:lang w:val="en-IN"/>
        </w:rPr>
        <w:t xml:space="preserve"> and social well-being of Ao and Lotha Tribe</w:t>
      </w:r>
      <w:r w:rsidR="00E70827" w:rsidRPr="00E45F6D">
        <w:rPr>
          <w:rFonts w:ascii="Arial" w:eastAsia="Cambria" w:hAnsi="Arial" w:cs="Arial"/>
          <w:lang w:val="en-IN"/>
        </w:rPr>
        <w:t>s</w:t>
      </w:r>
      <w:r w:rsidRPr="00E45F6D">
        <w:rPr>
          <w:rFonts w:ascii="Arial" w:eastAsia="Cambria" w:hAnsi="Arial" w:cs="Arial"/>
          <w:lang w:val="en-IN"/>
        </w:rPr>
        <w:t xml:space="preserve">. </w:t>
      </w:r>
      <w:r w:rsidR="00CD20AA">
        <w:rPr>
          <w:rFonts w:ascii="Arial" w:eastAsia="Cambria" w:hAnsi="Arial" w:cs="Arial"/>
          <w:lang w:val="en-IN"/>
        </w:rPr>
        <w:t xml:space="preserve">A </w:t>
      </w:r>
      <w:r w:rsidRPr="00E45F6D">
        <w:rPr>
          <w:rFonts w:ascii="Arial" w:eastAsia="Cambria" w:hAnsi="Arial" w:cs="Arial"/>
          <w:lang w:val="en-IN"/>
        </w:rPr>
        <w:t>sample of 100 participants</w:t>
      </w:r>
      <w:r w:rsidR="00793E2F">
        <w:rPr>
          <w:rFonts w:ascii="Arial" w:eastAsia="Cambria" w:hAnsi="Arial" w:cs="Arial"/>
          <w:lang w:val="en-IN"/>
        </w:rPr>
        <w:t xml:space="preserve">, </w:t>
      </w:r>
      <w:r w:rsidR="00793E2F" w:rsidRPr="00E45F6D">
        <w:rPr>
          <w:rFonts w:ascii="Arial" w:eastAsia="Cambria" w:hAnsi="Arial" w:cs="Arial"/>
          <w:lang w:val="en-IN"/>
        </w:rPr>
        <w:t>within the age group of 20-30 years</w:t>
      </w:r>
      <w:r w:rsidR="00793E2F">
        <w:rPr>
          <w:rFonts w:ascii="Arial" w:eastAsia="Cambria" w:hAnsi="Arial" w:cs="Arial"/>
          <w:lang w:val="en-IN"/>
        </w:rPr>
        <w:t>,</w:t>
      </w:r>
      <w:r w:rsidRPr="00E45F6D">
        <w:rPr>
          <w:rFonts w:ascii="Arial" w:eastAsia="Cambria" w:hAnsi="Arial" w:cs="Arial"/>
          <w:lang w:val="en-IN"/>
        </w:rPr>
        <w:t xml:space="preserve"> </w:t>
      </w:r>
      <w:r w:rsidR="00CD20AA">
        <w:rPr>
          <w:rFonts w:ascii="Arial" w:eastAsia="Cambria" w:hAnsi="Arial" w:cs="Arial"/>
          <w:lang w:val="en-IN"/>
        </w:rPr>
        <w:t xml:space="preserve">was </w:t>
      </w:r>
      <w:r w:rsidR="00CB7D40">
        <w:rPr>
          <w:rFonts w:ascii="Arial" w:hAnsi="Arial" w:cs="Arial"/>
          <w:shd w:val="clear" w:color="auto" w:fill="FFFFFF"/>
        </w:rPr>
        <w:t>recruited</w:t>
      </w:r>
      <w:r w:rsidR="00CB7D40" w:rsidRPr="00E45F6D">
        <w:rPr>
          <w:rFonts w:ascii="Arial" w:eastAsia="Cambria" w:hAnsi="Arial" w:cs="Arial"/>
          <w:lang w:val="en-IN"/>
        </w:rPr>
        <w:t xml:space="preserve"> </w:t>
      </w:r>
      <w:r w:rsidRPr="00E45F6D">
        <w:rPr>
          <w:rFonts w:ascii="Arial" w:eastAsia="Cambria" w:hAnsi="Arial" w:cs="Arial"/>
          <w:lang w:val="en-IN"/>
        </w:rPr>
        <w:t>from two major tribes</w:t>
      </w:r>
      <w:r w:rsidR="00793E2F">
        <w:rPr>
          <w:rFonts w:ascii="Arial" w:eastAsia="Cambria" w:hAnsi="Arial" w:cs="Arial"/>
          <w:lang w:val="en-IN"/>
        </w:rPr>
        <w:t xml:space="preserve">; </w:t>
      </w:r>
      <w:proofErr w:type="spellStart"/>
      <w:r w:rsidRPr="00E45F6D">
        <w:rPr>
          <w:rFonts w:ascii="Arial" w:eastAsia="Cambria" w:hAnsi="Arial" w:cs="Arial"/>
          <w:lang w:val="en-IN"/>
        </w:rPr>
        <w:t>Ao</w:t>
      </w:r>
      <w:proofErr w:type="spellEnd"/>
      <w:r w:rsidR="00793E2F">
        <w:rPr>
          <w:rFonts w:ascii="Arial" w:eastAsia="Cambria" w:hAnsi="Arial" w:cs="Arial"/>
          <w:lang w:val="en-IN"/>
        </w:rPr>
        <w:t xml:space="preserve"> (n=50)</w:t>
      </w:r>
      <w:r w:rsidRPr="00E45F6D">
        <w:rPr>
          <w:rFonts w:ascii="Arial" w:eastAsia="Cambria" w:hAnsi="Arial" w:cs="Arial"/>
          <w:lang w:val="en-IN"/>
        </w:rPr>
        <w:t xml:space="preserve"> and</w:t>
      </w:r>
      <w:r w:rsidR="00CD20AA">
        <w:rPr>
          <w:rFonts w:ascii="Arial" w:eastAsia="Cambria" w:hAnsi="Arial" w:cs="Arial"/>
          <w:lang w:val="en-IN"/>
        </w:rPr>
        <w:t xml:space="preserve"> </w:t>
      </w:r>
      <w:proofErr w:type="spellStart"/>
      <w:r w:rsidRPr="00E45F6D">
        <w:rPr>
          <w:rFonts w:ascii="Arial" w:eastAsia="Cambria" w:hAnsi="Arial" w:cs="Arial"/>
          <w:lang w:val="en-IN"/>
        </w:rPr>
        <w:t>Lotha</w:t>
      </w:r>
      <w:proofErr w:type="spellEnd"/>
      <w:r w:rsidR="00793E2F">
        <w:rPr>
          <w:rFonts w:ascii="Arial" w:eastAsia="Cambria" w:hAnsi="Arial" w:cs="Arial"/>
          <w:lang w:val="en-IN"/>
        </w:rPr>
        <w:t xml:space="preserve"> (n=50)</w:t>
      </w:r>
      <w:r w:rsidRPr="00E45F6D">
        <w:rPr>
          <w:rFonts w:ascii="Arial" w:eastAsia="Cambria" w:hAnsi="Arial" w:cs="Arial"/>
          <w:lang w:val="en-IN"/>
        </w:rPr>
        <w:t xml:space="preserve"> of Nagaland</w:t>
      </w:r>
      <w:r w:rsidR="00CD20AA">
        <w:rPr>
          <w:rFonts w:ascii="Arial" w:eastAsia="Cambria" w:hAnsi="Arial" w:cs="Arial"/>
          <w:lang w:val="en-IN"/>
        </w:rPr>
        <w:t xml:space="preserve"> in North-Eastern India using convenient sampling</w:t>
      </w:r>
      <w:r w:rsidRPr="00E45F6D">
        <w:rPr>
          <w:rFonts w:ascii="Arial" w:eastAsia="Cambria" w:hAnsi="Arial" w:cs="Arial"/>
          <w:lang w:val="en-IN"/>
        </w:rPr>
        <w:t>.</w:t>
      </w:r>
      <w:r w:rsidR="00793E2F">
        <w:rPr>
          <w:rFonts w:ascii="Arial" w:eastAsia="Cambria" w:hAnsi="Arial" w:cs="Arial"/>
          <w:lang w:val="en-IN"/>
        </w:rPr>
        <w:t xml:space="preserve"> </w:t>
      </w:r>
      <w:r w:rsidRPr="00E45F6D">
        <w:rPr>
          <w:rFonts w:ascii="Arial" w:eastAsia="Cambria" w:hAnsi="Arial" w:cs="Arial"/>
          <w:lang w:val="en-IN"/>
        </w:rPr>
        <w:t>Results revealed no significan</w:t>
      </w:r>
      <w:r w:rsidR="00EF55D4" w:rsidRPr="00E45F6D">
        <w:rPr>
          <w:rFonts w:ascii="Arial" w:eastAsia="Cambria" w:hAnsi="Arial" w:cs="Arial"/>
          <w:lang w:val="en-IN"/>
        </w:rPr>
        <w:t>t</w:t>
      </w:r>
      <w:r w:rsidRPr="00E45F6D">
        <w:rPr>
          <w:rFonts w:ascii="Arial" w:eastAsia="Cambria" w:hAnsi="Arial" w:cs="Arial"/>
          <w:lang w:val="en-IN"/>
        </w:rPr>
        <w:t xml:space="preserve"> difference between Ao and Lotha Tribe</w:t>
      </w:r>
      <w:r w:rsidR="00E70827" w:rsidRPr="00E45F6D">
        <w:rPr>
          <w:rFonts w:ascii="Arial" w:eastAsia="Cambria" w:hAnsi="Arial" w:cs="Arial"/>
          <w:lang w:val="en-IN"/>
        </w:rPr>
        <w:t>s</w:t>
      </w:r>
      <w:r w:rsidRPr="00E45F6D">
        <w:rPr>
          <w:rFonts w:ascii="Arial" w:eastAsia="Cambria" w:hAnsi="Arial" w:cs="Arial"/>
          <w:lang w:val="en-IN"/>
        </w:rPr>
        <w:t xml:space="preserve"> with respect to </w:t>
      </w:r>
      <w:r w:rsidR="00E70827" w:rsidRPr="00E45F6D">
        <w:rPr>
          <w:rFonts w:ascii="Arial" w:eastAsia="Cambria" w:hAnsi="Arial" w:cs="Arial"/>
          <w:lang w:val="en-IN"/>
        </w:rPr>
        <w:t>acculturation attitudes, psychological and social well-being</w:t>
      </w:r>
      <w:r w:rsidRPr="00E45F6D">
        <w:rPr>
          <w:rFonts w:ascii="Arial" w:eastAsia="Cambria" w:hAnsi="Arial" w:cs="Arial"/>
          <w:lang w:val="en-IN"/>
        </w:rPr>
        <w:t xml:space="preserve">. </w:t>
      </w:r>
      <w:r w:rsidR="00930760">
        <w:rPr>
          <w:rFonts w:ascii="Arial" w:eastAsia="Cambria" w:hAnsi="Arial" w:cs="Arial"/>
          <w:lang w:val="en-IN"/>
        </w:rPr>
        <w:t xml:space="preserve">In both </w:t>
      </w:r>
      <w:r w:rsidR="00930760" w:rsidRPr="00E45F6D">
        <w:rPr>
          <w:rFonts w:ascii="Arial" w:eastAsia="Cambria" w:hAnsi="Arial" w:cs="Arial"/>
        </w:rPr>
        <w:t>Ao and Lotha Tribe</w:t>
      </w:r>
      <w:r w:rsidR="00930760">
        <w:rPr>
          <w:rFonts w:ascii="Arial" w:eastAsia="Cambria" w:hAnsi="Arial" w:cs="Arial"/>
        </w:rPr>
        <w:t>,</w:t>
      </w:r>
      <w:r w:rsidR="00930760">
        <w:rPr>
          <w:rFonts w:ascii="Arial" w:eastAsia="Cambria" w:hAnsi="Arial" w:cs="Arial"/>
          <w:lang w:val="en-IN"/>
        </w:rPr>
        <w:t xml:space="preserve"> t</w:t>
      </w:r>
      <w:r w:rsidR="00930760" w:rsidRPr="00930760">
        <w:rPr>
          <w:rFonts w:ascii="Arial" w:eastAsia="Cambria" w:hAnsi="Arial" w:cs="Arial"/>
          <w:lang w:val="en-IN"/>
        </w:rPr>
        <w:t xml:space="preserve">he </w:t>
      </w:r>
      <w:r w:rsidR="00930760">
        <w:rPr>
          <w:rFonts w:ascii="Arial" w:eastAsia="Cambria" w:hAnsi="Arial" w:cs="Arial"/>
          <w:lang w:val="en-IN"/>
        </w:rPr>
        <w:t>most</w:t>
      </w:r>
      <w:r w:rsidR="00930760" w:rsidRPr="00930760">
        <w:rPr>
          <w:rFonts w:ascii="Arial" w:eastAsia="Cambria" w:hAnsi="Arial" w:cs="Arial"/>
          <w:lang w:val="en-IN"/>
        </w:rPr>
        <w:t xml:space="preserve"> </w:t>
      </w:r>
      <w:proofErr w:type="spellStart"/>
      <w:r w:rsidR="00930760" w:rsidRPr="00930760">
        <w:rPr>
          <w:rFonts w:ascii="Arial" w:eastAsia="Cambria" w:hAnsi="Arial" w:cs="Arial"/>
          <w:lang w:val="en-IN"/>
        </w:rPr>
        <w:t>favored</w:t>
      </w:r>
      <w:proofErr w:type="spellEnd"/>
      <w:r w:rsidR="00930760" w:rsidRPr="00930760">
        <w:rPr>
          <w:rFonts w:ascii="Arial" w:eastAsia="Cambria" w:hAnsi="Arial" w:cs="Arial"/>
          <w:lang w:val="en-IN"/>
        </w:rPr>
        <w:t xml:space="preserve"> acculturation attitudes were</w:t>
      </w:r>
      <w:r w:rsidR="00930760">
        <w:rPr>
          <w:rFonts w:ascii="Arial" w:eastAsia="Cambria" w:hAnsi="Arial" w:cs="Arial"/>
          <w:lang w:val="en-IN"/>
        </w:rPr>
        <w:t xml:space="preserve"> c</w:t>
      </w:r>
      <w:r w:rsidR="00930760" w:rsidRPr="00930760">
        <w:rPr>
          <w:rFonts w:ascii="Arial" w:eastAsia="Cambria" w:hAnsi="Arial" w:cs="Arial"/>
          <w:lang w:val="en-IN"/>
        </w:rPr>
        <w:t>o</w:t>
      </w:r>
      <w:r w:rsidR="00930760">
        <w:rPr>
          <w:rFonts w:ascii="Arial" w:eastAsia="Cambria" w:hAnsi="Arial" w:cs="Arial"/>
          <w:lang w:val="en-IN"/>
        </w:rPr>
        <w:t>-</w:t>
      </w:r>
      <w:r w:rsidR="00930760" w:rsidRPr="00930760">
        <w:rPr>
          <w:rFonts w:ascii="Arial" w:eastAsia="Cambria" w:hAnsi="Arial" w:cs="Arial"/>
          <w:lang w:val="en-IN"/>
        </w:rPr>
        <w:t>existence and integration</w:t>
      </w:r>
      <w:r w:rsidR="00930760">
        <w:rPr>
          <w:rFonts w:ascii="Arial" w:eastAsia="Cambria" w:hAnsi="Arial" w:cs="Arial"/>
          <w:lang w:val="en-IN"/>
        </w:rPr>
        <w:t xml:space="preserve"> while a</w:t>
      </w:r>
      <w:r w:rsidR="00930760" w:rsidRPr="00930760">
        <w:rPr>
          <w:rFonts w:ascii="Arial" w:eastAsia="Cambria" w:hAnsi="Arial" w:cs="Arial"/>
          <w:lang w:val="en-IN"/>
        </w:rPr>
        <w:t>ssimilation and marginalization</w:t>
      </w:r>
      <w:r w:rsidR="00930760">
        <w:rPr>
          <w:rFonts w:ascii="Arial" w:eastAsia="Cambria" w:hAnsi="Arial" w:cs="Arial"/>
          <w:lang w:val="en-IN"/>
        </w:rPr>
        <w:t xml:space="preserve"> were least preferred attitudes among them</w:t>
      </w:r>
      <w:r w:rsidR="00EF55D4" w:rsidRPr="00E45F6D">
        <w:rPr>
          <w:rFonts w:ascii="Arial" w:eastAsia="Cambria" w:hAnsi="Arial" w:cs="Arial"/>
        </w:rPr>
        <w:t xml:space="preserve"> It was also noted that </w:t>
      </w:r>
      <w:proofErr w:type="spellStart"/>
      <w:r w:rsidR="00EF55D4" w:rsidRPr="00E45F6D">
        <w:rPr>
          <w:rFonts w:ascii="Arial" w:eastAsia="Cambria" w:hAnsi="Arial" w:cs="Arial"/>
        </w:rPr>
        <w:t>Ao</w:t>
      </w:r>
      <w:proofErr w:type="spellEnd"/>
      <w:r w:rsidR="00EF55D4" w:rsidRPr="00E45F6D">
        <w:rPr>
          <w:rFonts w:ascii="Arial" w:eastAsia="Cambria" w:hAnsi="Arial" w:cs="Arial"/>
        </w:rPr>
        <w:t xml:space="preserve"> and </w:t>
      </w:r>
      <w:proofErr w:type="spellStart"/>
      <w:r w:rsidR="00EF55D4" w:rsidRPr="00E45F6D">
        <w:rPr>
          <w:rFonts w:ascii="Arial" w:eastAsia="Cambria" w:hAnsi="Arial" w:cs="Arial"/>
        </w:rPr>
        <w:t>Lotha</w:t>
      </w:r>
      <w:proofErr w:type="spellEnd"/>
      <w:r w:rsidR="00EF55D4" w:rsidRPr="00E45F6D">
        <w:rPr>
          <w:rFonts w:ascii="Arial" w:eastAsia="Cambria" w:hAnsi="Arial" w:cs="Arial"/>
        </w:rPr>
        <w:t xml:space="preserve"> tribes</w:t>
      </w:r>
      <w:r w:rsidR="00DB2235" w:rsidRPr="00E45F6D">
        <w:rPr>
          <w:rFonts w:ascii="Arial" w:eastAsia="Cambria" w:hAnsi="Arial" w:cs="Arial"/>
        </w:rPr>
        <w:t xml:space="preserve"> preferred separation acculturation attitudes</w:t>
      </w:r>
      <w:r w:rsidR="00930760">
        <w:rPr>
          <w:rFonts w:ascii="Arial" w:eastAsia="Cambria" w:hAnsi="Arial" w:cs="Arial"/>
        </w:rPr>
        <w:t xml:space="preserve"> along with integration and co-existence</w:t>
      </w:r>
      <w:r w:rsidR="00DB2235" w:rsidRPr="00E45F6D">
        <w:rPr>
          <w:rFonts w:ascii="Arial" w:eastAsia="Cambria" w:hAnsi="Arial" w:cs="Arial"/>
        </w:rPr>
        <w:t xml:space="preserve">. </w:t>
      </w:r>
      <w:r w:rsidR="005D7EF5">
        <w:rPr>
          <w:rFonts w:ascii="Arial" w:eastAsia="Cambria" w:hAnsi="Arial" w:cs="Arial"/>
        </w:rPr>
        <w:t xml:space="preserve">The members of both </w:t>
      </w:r>
      <w:proofErr w:type="spellStart"/>
      <w:r w:rsidR="005D7EF5">
        <w:rPr>
          <w:rFonts w:ascii="Arial" w:eastAsia="Cambria" w:hAnsi="Arial" w:cs="Arial"/>
        </w:rPr>
        <w:t>Ao</w:t>
      </w:r>
      <w:proofErr w:type="spellEnd"/>
      <w:r w:rsidR="005D7EF5">
        <w:rPr>
          <w:rFonts w:ascii="Arial" w:eastAsia="Cambria" w:hAnsi="Arial" w:cs="Arial"/>
        </w:rPr>
        <w:t xml:space="preserve"> and </w:t>
      </w:r>
      <w:proofErr w:type="spellStart"/>
      <w:r w:rsidR="005D7EF5">
        <w:rPr>
          <w:rFonts w:ascii="Arial" w:eastAsia="Cambria" w:hAnsi="Arial" w:cs="Arial"/>
        </w:rPr>
        <w:t>Lotha</w:t>
      </w:r>
      <w:proofErr w:type="spellEnd"/>
      <w:r w:rsidR="005D7EF5">
        <w:rPr>
          <w:rFonts w:ascii="Arial" w:eastAsia="Cambria" w:hAnsi="Arial" w:cs="Arial"/>
        </w:rPr>
        <w:t xml:space="preserve"> tribes</w:t>
      </w:r>
      <w:r w:rsidR="00EF55D4" w:rsidRPr="00E45F6D">
        <w:rPr>
          <w:rFonts w:ascii="Arial" w:eastAsia="Cambria" w:hAnsi="Arial" w:cs="Arial"/>
        </w:rPr>
        <w:t xml:space="preserve"> have</w:t>
      </w:r>
      <w:r w:rsidR="005D7EF5">
        <w:rPr>
          <w:rFonts w:ascii="Arial" w:eastAsia="Cambria" w:hAnsi="Arial" w:cs="Arial"/>
        </w:rPr>
        <w:t xml:space="preserve"> reported</w:t>
      </w:r>
      <w:r w:rsidR="00EF55D4" w:rsidRPr="00E45F6D">
        <w:rPr>
          <w:rFonts w:ascii="Arial" w:eastAsia="Cambria" w:hAnsi="Arial" w:cs="Arial"/>
        </w:rPr>
        <w:t xml:space="preserve"> greater psychological and social </w:t>
      </w:r>
      <w:r w:rsidR="002B12D5" w:rsidRPr="00E45F6D">
        <w:rPr>
          <w:rFonts w:ascii="Arial" w:eastAsia="Cambria" w:hAnsi="Arial" w:cs="Arial"/>
        </w:rPr>
        <w:t>well-being.</w:t>
      </w:r>
      <w:r w:rsidR="00793E2F">
        <w:rPr>
          <w:rFonts w:ascii="Arial" w:eastAsia="Cambria" w:hAnsi="Arial" w:cs="Arial"/>
        </w:rPr>
        <w:t xml:space="preserve"> </w:t>
      </w:r>
      <w:r w:rsidR="00930760">
        <w:rPr>
          <w:rFonts w:ascii="Arial" w:eastAsia="Cambria" w:hAnsi="Arial" w:cs="Arial"/>
        </w:rPr>
        <w:t>It suggest</w:t>
      </w:r>
      <w:r w:rsidR="005D7EF5">
        <w:rPr>
          <w:rFonts w:ascii="Arial" w:eastAsia="Cambria" w:hAnsi="Arial" w:cs="Arial"/>
        </w:rPr>
        <w:t>s that integration and co-existence acculturation attitudes promote psychological and social well-being</w:t>
      </w:r>
      <w:r w:rsidR="00D524B5">
        <w:rPr>
          <w:rFonts w:ascii="Arial" w:eastAsia="Cambria" w:hAnsi="Arial" w:cs="Arial"/>
        </w:rPr>
        <w:t xml:space="preserve"> in a multicultural society</w:t>
      </w:r>
      <w:r w:rsidR="005D7EF5">
        <w:rPr>
          <w:rFonts w:ascii="Arial" w:eastAsia="Cambria" w:hAnsi="Arial" w:cs="Arial"/>
        </w:rPr>
        <w:t>.</w:t>
      </w:r>
    </w:p>
    <w:p w14:paraId="496EF99B" w14:textId="77777777" w:rsidR="000D48E2" w:rsidRPr="00E45F6D" w:rsidRDefault="000D48E2" w:rsidP="00D04F88">
      <w:pPr>
        <w:pStyle w:val="Body"/>
        <w:spacing w:after="0" w:line="240" w:lineRule="auto"/>
        <w:rPr>
          <w:rFonts w:ascii="Arial" w:eastAsia="Cambria" w:hAnsi="Arial" w:cs="Arial"/>
          <w:lang w:val="en-IN"/>
        </w:rPr>
      </w:pPr>
      <w:r w:rsidRPr="00E45F6D">
        <w:rPr>
          <w:rFonts w:ascii="Arial" w:eastAsia="Cambria" w:hAnsi="Arial" w:cs="Arial"/>
          <w:b/>
          <w:bCs/>
          <w:lang w:val="en-IN"/>
        </w:rPr>
        <w:t>Keywords</w:t>
      </w:r>
      <w:r w:rsidRPr="00E45F6D">
        <w:rPr>
          <w:rFonts w:ascii="Arial" w:eastAsia="Cambria" w:hAnsi="Arial" w:cs="Arial"/>
          <w:lang w:val="en-IN"/>
        </w:rPr>
        <w:t>: Acculturation attitudes, tribes, psychological and social well-being</w:t>
      </w:r>
      <w:r w:rsidR="002B12D5" w:rsidRPr="00E45F6D">
        <w:rPr>
          <w:rFonts w:ascii="Arial" w:eastAsia="Cambria" w:hAnsi="Arial" w:cs="Arial"/>
          <w:lang w:val="en-IN"/>
        </w:rPr>
        <w:t>.</w:t>
      </w:r>
      <w:r w:rsidRPr="00E45F6D">
        <w:rPr>
          <w:rFonts w:ascii="Arial" w:eastAsia="Cambria" w:hAnsi="Arial" w:cs="Arial"/>
          <w:lang w:val="en-IN"/>
        </w:rPr>
        <w:t xml:space="preserve"> </w:t>
      </w:r>
    </w:p>
    <w:p w14:paraId="3FFC2C49" w14:textId="77777777" w:rsidR="00552DCA" w:rsidRPr="00E45F6D" w:rsidRDefault="00552DCA" w:rsidP="00D04F88">
      <w:pPr>
        <w:pStyle w:val="Body"/>
        <w:spacing w:after="0" w:line="240" w:lineRule="auto"/>
        <w:rPr>
          <w:rFonts w:ascii="Arial" w:eastAsia="Cambria" w:hAnsi="Arial" w:cs="Arial"/>
          <w:b/>
          <w:bCs/>
        </w:rPr>
      </w:pPr>
    </w:p>
    <w:p w14:paraId="22B31525" w14:textId="0C08BEA8" w:rsidR="00A06674" w:rsidRPr="00E45F6D" w:rsidRDefault="00B7226E" w:rsidP="00D04F88">
      <w:pPr>
        <w:pStyle w:val="Body"/>
        <w:spacing w:after="0" w:line="240" w:lineRule="auto"/>
        <w:rPr>
          <w:rFonts w:ascii="Arial" w:eastAsia="Cambria" w:hAnsi="Arial" w:cs="Arial"/>
          <w:b/>
          <w:bCs/>
        </w:rPr>
      </w:pPr>
      <w:r w:rsidRPr="00E45F6D">
        <w:rPr>
          <w:rFonts w:ascii="Arial" w:eastAsia="Cambria" w:hAnsi="Arial" w:cs="Arial"/>
          <w:b/>
          <w:bCs/>
        </w:rPr>
        <w:t>INTRODUCTION</w:t>
      </w:r>
    </w:p>
    <w:p w14:paraId="4934A89B" w14:textId="03ADB3BC" w:rsidR="00A06674" w:rsidRPr="00B7226E" w:rsidRDefault="00D25ED1" w:rsidP="00D04F88">
      <w:pPr>
        <w:pStyle w:val="Body"/>
        <w:spacing w:after="0" w:line="240" w:lineRule="auto"/>
        <w:jc w:val="both"/>
        <w:rPr>
          <w:rFonts w:ascii="Arial" w:hAnsi="Arial" w:cs="Arial"/>
          <w:sz w:val="20"/>
          <w:szCs w:val="20"/>
        </w:rPr>
      </w:pPr>
      <w:r w:rsidRPr="00B7226E">
        <w:rPr>
          <w:rFonts w:ascii="Arial" w:eastAsia="Cambria" w:hAnsi="Arial" w:cs="Arial"/>
          <w:sz w:val="20"/>
          <w:szCs w:val="20"/>
          <w:lang w:val="fr-FR"/>
        </w:rPr>
        <w:t>Acculturation</w:t>
      </w:r>
      <w:r w:rsidRPr="00B7226E">
        <w:rPr>
          <w:rFonts w:ascii="Arial" w:eastAsia="Cambria" w:hAnsi="Arial" w:cs="Arial"/>
          <w:sz w:val="20"/>
          <w:szCs w:val="20"/>
        </w:rPr>
        <w:t xml:space="preserve"> can be defined as “the change in individuals whose primary learning has been in one culture and who take over traits from another culture” </w:t>
      </w:r>
      <w:r w:rsidRPr="00B7226E">
        <w:rPr>
          <w:rFonts w:ascii="Arial" w:eastAsia="Cambria" w:hAnsi="Arial" w:cs="Arial"/>
          <w:sz w:val="20"/>
          <w:szCs w:val="20"/>
          <w:lang w:val="da-DK"/>
        </w:rPr>
        <w:t>(Marden &amp; Meyer, 1968)</w:t>
      </w:r>
      <w:r w:rsidRPr="00B7226E">
        <w:rPr>
          <w:rFonts w:ascii="Arial" w:eastAsia="Cambria" w:hAnsi="Arial" w:cs="Arial"/>
          <w:sz w:val="20"/>
          <w:szCs w:val="20"/>
        </w:rPr>
        <w:t xml:space="preserve">. </w:t>
      </w:r>
      <w:r w:rsidR="00F01404">
        <w:rPr>
          <w:rFonts w:ascii="Arial" w:eastAsia="Cambria" w:hAnsi="Arial" w:cs="Arial"/>
          <w:sz w:val="20"/>
          <w:szCs w:val="20"/>
        </w:rPr>
        <w:t>“</w:t>
      </w:r>
      <w:r w:rsidRPr="00B7226E">
        <w:rPr>
          <w:rFonts w:ascii="Arial" w:eastAsia="Cambria" w:hAnsi="Arial" w:cs="Arial"/>
          <w:sz w:val="20"/>
          <w:szCs w:val="20"/>
        </w:rPr>
        <w:t>Acculturation is a process that can occur when two or more cultures interact. It also refers to culture change as a result of continuous first-hand contact of two independent cultural groups over an extended period of time</w:t>
      </w:r>
      <w:r w:rsidR="00F01404">
        <w:rPr>
          <w:rFonts w:ascii="Arial" w:eastAsia="Cambria" w:hAnsi="Arial" w:cs="Arial"/>
          <w:sz w:val="20"/>
          <w:szCs w:val="20"/>
        </w:rPr>
        <w:t>”</w:t>
      </w:r>
      <w:r w:rsidRPr="00B7226E">
        <w:rPr>
          <w:rFonts w:ascii="Arial" w:eastAsia="Cambria" w:hAnsi="Arial" w:cs="Arial"/>
          <w:sz w:val="20"/>
          <w:szCs w:val="20"/>
        </w:rPr>
        <w:t xml:space="preserve"> (Redfield, Linton &amp; Herskovits, 193</w:t>
      </w:r>
      <w:r w:rsidR="0045244C" w:rsidRPr="00B7226E">
        <w:rPr>
          <w:rFonts w:ascii="Arial" w:eastAsia="Cambria" w:hAnsi="Arial" w:cs="Arial"/>
          <w:sz w:val="20"/>
          <w:szCs w:val="20"/>
        </w:rPr>
        <w:t>6</w:t>
      </w:r>
      <w:r w:rsidRPr="00B7226E">
        <w:rPr>
          <w:rFonts w:ascii="Arial" w:eastAsia="Cambria" w:hAnsi="Arial" w:cs="Arial"/>
          <w:sz w:val="20"/>
          <w:szCs w:val="20"/>
        </w:rPr>
        <w:t>). Furthermore, Berry defined acculturation as a process concerning two or more cultural groups "with consequences for both; in effect however, the contact experiences have much greater impact on the non-dominant group and its members".</w:t>
      </w:r>
      <w:r w:rsidR="00B564AF">
        <w:rPr>
          <w:rFonts w:ascii="Arial" w:eastAsia="Cambria" w:hAnsi="Arial" w:cs="Arial"/>
          <w:sz w:val="20"/>
          <w:szCs w:val="20"/>
        </w:rPr>
        <w:t xml:space="preserve"> </w:t>
      </w:r>
      <w:r w:rsidR="00F01404">
        <w:rPr>
          <w:rFonts w:ascii="Arial" w:eastAsia="Cambria" w:hAnsi="Arial" w:cs="Arial"/>
          <w:sz w:val="20"/>
          <w:szCs w:val="20"/>
        </w:rPr>
        <w:t>“</w:t>
      </w:r>
      <w:r w:rsidRPr="00B7226E">
        <w:rPr>
          <w:rFonts w:ascii="Arial" w:eastAsia="Cambria" w:hAnsi="Arial" w:cs="Arial"/>
          <w:sz w:val="20"/>
          <w:szCs w:val="20"/>
        </w:rPr>
        <w:t>In the 1954 formulation by the Social Science Research Council</w:t>
      </w:r>
      <w:r w:rsidR="00F01404">
        <w:rPr>
          <w:rFonts w:ascii="Arial" w:eastAsia="Cambria" w:hAnsi="Arial" w:cs="Arial"/>
          <w:sz w:val="20"/>
          <w:szCs w:val="20"/>
        </w:rPr>
        <w:t>”</w:t>
      </w:r>
      <w:r w:rsidRPr="00B7226E">
        <w:rPr>
          <w:rFonts w:ascii="Arial" w:eastAsia="Cambria" w:hAnsi="Arial" w:cs="Arial"/>
          <w:sz w:val="20"/>
          <w:szCs w:val="20"/>
        </w:rPr>
        <w:t xml:space="preserve"> (SSRC, 1954), acculturation was defined as “...culture change that is initiated by the conjunction of two or more autonomous cultural systems. Its dynamics can be seen as the selective adaptation of value systems, the processes of integration and differentiation, the generation of developmental sequences, and the operation of role determinants and personality factors” (p. 974).</w:t>
      </w:r>
    </w:p>
    <w:p w14:paraId="0435316E" w14:textId="55FE99F8" w:rsidR="00A06674" w:rsidRPr="00B7226E" w:rsidRDefault="00D25ED1"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Acculturation is not a new area of study, since scholars have studied and researched the area since the 1930s.</w:t>
      </w:r>
      <w:r w:rsidR="000D48E2" w:rsidRPr="00B7226E">
        <w:rPr>
          <w:rFonts w:ascii="Arial" w:eastAsia="Cambria" w:hAnsi="Arial" w:cs="Arial"/>
          <w:sz w:val="20"/>
          <w:szCs w:val="20"/>
        </w:rPr>
        <w:t xml:space="preserve"> </w:t>
      </w:r>
      <w:r w:rsidRPr="00B7226E">
        <w:rPr>
          <w:rFonts w:ascii="Arial" w:eastAsia="Cambria" w:hAnsi="Arial" w:cs="Arial"/>
          <w:sz w:val="20"/>
          <w:szCs w:val="20"/>
        </w:rPr>
        <w:t>Unfortunately</w:t>
      </w:r>
      <w:r w:rsidR="00F211B4" w:rsidRPr="00B7226E">
        <w:rPr>
          <w:rFonts w:ascii="Arial" w:eastAsia="Cambria" w:hAnsi="Arial" w:cs="Arial"/>
          <w:sz w:val="20"/>
          <w:szCs w:val="20"/>
        </w:rPr>
        <w:t>,</w:t>
      </w:r>
      <w:r w:rsidRPr="00B7226E">
        <w:rPr>
          <w:rFonts w:ascii="Arial" w:eastAsia="Cambria" w:hAnsi="Arial" w:cs="Arial"/>
          <w:sz w:val="20"/>
          <w:szCs w:val="20"/>
        </w:rPr>
        <w:t xml:space="preserve"> though, a communication approach to the study of acculturation has been minimal and only in recent years a focal point of acculturation research. Yet, communication is essential to acculturation. Communication is the tool assisting people to satisfy their basic personal and social needs in the new host culture. To acculturate themselves to the new culture, people must acquire the host cultural patterns and develop working relationships with the new environment. This cultural awareness process and then necessary adaptation is facilitated by communication. To the extent people master the communication process of the host culture, they will become acculturated. Young Kim</w:t>
      </w:r>
      <w:r w:rsidR="00DB2235" w:rsidRPr="00B7226E">
        <w:rPr>
          <w:rFonts w:ascii="Arial" w:eastAsia="Cambria" w:hAnsi="Arial" w:cs="Arial"/>
          <w:sz w:val="20"/>
          <w:szCs w:val="20"/>
        </w:rPr>
        <w:t xml:space="preserve"> (1980)</w:t>
      </w:r>
      <w:r w:rsidRPr="00B7226E">
        <w:rPr>
          <w:rFonts w:ascii="Arial" w:eastAsia="Cambria" w:hAnsi="Arial" w:cs="Arial"/>
          <w:sz w:val="20"/>
          <w:szCs w:val="20"/>
        </w:rPr>
        <w:t xml:space="preserve"> has contributed </w:t>
      </w:r>
      <w:r w:rsidR="00F01404">
        <w:rPr>
          <w:rFonts w:ascii="Arial" w:eastAsia="Cambria" w:hAnsi="Arial" w:cs="Arial"/>
          <w:sz w:val="20"/>
          <w:szCs w:val="20"/>
        </w:rPr>
        <w:t>“</w:t>
      </w:r>
      <w:r w:rsidRPr="00B7226E">
        <w:rPr>
          <w:rFonts w:ascii="Arial" w:eastAsia="Cambria" w:hAnsi="Arial" w:cs="Arial"/>
          <w:sz w:val="20"/>
          <w:szCs w:val="20"/>
        </w:rPr>
        <w:t>the most extensive research toward defining acculturation from a communication perspective. Communication is viewed as central to the acculturation process</w:t>
      </w:r>
      <w:r w:rsidR="00F01404">
        <w:rPr>
          <w:rFonts w:ascii="Arial" w:eastAsia="Cambria" w:hAnsi="Arial" w:cs="Arial"/>
          <w:sz w:val="20"/>
          <w:szCs w:val="20"/>
        </w:rPr>
        <w:t>”</w:t>
      </w:r>
      <w:r w:rsidRPr="00B7226E">
        <w:rPr>
          <w:rFonts w:ascii="Arial" w:eastAsia="Cambria" w:hAnsi="Arial" w:cs="Arial"/>
          <w:sz w:val="20"/>
          <w:szCs w:val="20"/>
        </w:rPr>
        <w:t xml:space="preserve">. </w:t>
      </w:r>
    </w:p>
    <w:p w14:paraId="07B60AC0" w14:textId="72197731" w:rsidR="00A06674" w:rsidRPr="00B7226E" w:rsidRDefault="00D25ED1" w:rsidP="00D04F88">
      <w:pPr>
        <w:pStyle w:val="Body"/>
        <w:spacing w:after="0" w:line="240" w:lineRule="auto"/>
        <w:jc w:val="both"/>
        <w:rPr>
          <w:rFonts w:ascii="Arial" w:hAnsi="Arial" w:cs="Arial"/>
          <w:sz w:val="20"/>
          <w:szCs w:val="20"/>
        </w:rPr>
      </w:pPr>
      <w:r w:rsidRPr="00B7226E">
        <w:rPr>
          <w:rFonts w:ascii="Arial" w:eastAsia="Cambria" w:hAnsi="Arial" w:cs="Arial"/>
          <w:sz w:val="20"/>
          <w:szCs w:val="20"/>
          <w:lang w:val="da-DK"/>
        </w:rPr>
        <w:t xml:space="preserve">Thus, </w:t>
      </w:r>
      <w:r w:rsidRPr="00B7226E">
        <w:rPr>
          <w:rFonts w:ascii="Arial" w:eastAsia="Cambria" w:hAnsi="Arial" w:cs="Arial"/>
          <w:sz w:val="20"/>
          <w:szCs w:val="20"/>
        </w:rPr>
        <w:t>“acculturation occurs through the identification and the internalization of the significant symbols of the host society” (Kim, 198</w:t>
      </w:r>
      <w:r w:rsidR="00B65CF6" w:rsidRPr="00B7226E">
        <w:rPr>
          <w:rFonts w:ascii="Arial" w:eastAsia="Cambria" w:hAnsi="Arial" w:cs="Arial"/>
          <w:sz w:val="20"/>
          <w:szCs w:val="20"/>
        </w:rPr>
        <w:t>0</w:t>
      </w:r>
      <w:r w:rsidRPr="00B7226E">
        <w:rPr>
          <w:rFonts w:ascii="Arial" w:eastAsia="Cambria" w:hAnsi="Arial" w:cs="Arial"/>
          <w:sz w:val="20"/>
          <w:szCs w:val="20"/>
        </w:rPr>
        <w:t xml:space="preserve">, p. 378). With communication </w:t>
      </w:r>
      <w:r w:rsidRPr="00B7226E">
        <w:rPr>
          <w:rFonts w:ascii="Arial" w:eastAsia="Cambria" w:hAnsi="Arial" w:cs="Arial"/>
          <w:sz w:val="20"/>
          <w:szCs w:val="20"/>
        </w:rPr>
        <w:lastRenderedPageBreak/>
        <w:t>competence central to the acculturation process, it is obvious that one learns to communicate by communicating.  As Kim (</w:t>
      </w:r>
      <w:r w:rsidR="005E2C1B" w:rsidRPr="00B7226E">
        <w:rPr>
          <w:rFonts w:ascii="Arial" w:eastAsia="Cambria" w:hAnsi="Arial" w:cs="Arial"/>
          <w:sz w:val="20"/>
          <w:szCs w:val="20"/>
        </w:rPr>
        <w:t>1980</w:t>
      </w:r>
      <w:r w:rsidRPr="00B7226E">
        <w:rPr>
          <w:rFonts w:ascii="Arial" w:eastAsia="Cambria" w:hAnsi="Arial" w:cs="Arial"/>
          <w:sz w:val="20"/>
          <w:szCs w:val="20"/>
        </w:rPr>
        <w:t xml:space="preserve">) explains: </w:t>
      </w:r>
      <w:r w:rsidR="00F01404">
        <w:rPr>
          <w:rFonts w:ascii="Arial" w:eastAsia="Cambria" w:hAnsi="Arial" w:cs="Arial"/>
          <w:sz w:val="20"/>
          <w:szCs w:val="20"/>
        </w:rPr>
        <w:t>“</w:t>
      </w:r>
      <w:r w:rsidRPr="00B7226E">
        <w:rPr>
          <w:rFonts w:ascii="Arial" w:eastAsia="Cambria" w:hAnsi="Arial" w:cs="Arial"/>
          <w:sz w:val="20"/>
          <w:szCs w:val="20"/>
        </w:rPr>
        <w:t>The acculturation process, therefore, is an interactive and continuous process that evolves in and through the communication of an immigrant with the new sociocultural environment. The acquired communication competence, in turn, reflects the degree of that immigrant’</w:t>
      </w:r>
      <w:r w:rsidRPr="00B7226E">
        <w:rPr>
          <w:rFonts w:ascii="Arial" w:eastAsia="Cambria" w:hAnsi="Arial" w:cs="Arial"/>
          <w:sz w:val="20"/>
          <w:szCs w:val="20"/>
          <w:lang w:val="fr-FR"/>
        </w:rPr>
        <w:t>s acculturation</w:t>
      </w:r>
      <w:r w:rsidR="00F01404">
        <w:rPr>
          <w:rFonts w:ascii="Arial" w:eastAsia="Cambria" w:hAnsi="Arial" w:cs="Arial"/>
          <w:sz w:val="20"/>
          <w:szCs w:val="20"/>
          <w:lang w:val="fr-FR"/>
        </w:rPr>
        <w:t>"</w:t>
      </w:r>
      <w:r w:rsidRPr="00B7226E">
        <w:rPr>
          <w:rFonts w:ascii="Arial" w:eastAsia="Cambria" w:hAnsi="Arial" w:cs="Arial"/>
          <w:sz w:val="20"/>
          <w:szCs w:val="20"/>
          <w:lang w:val="fr-FR"/>
        </w:rPr>
        <w:t xml:space="preserve"> (p. 380).  </w:t>
      </w:r>
    </w:p>
    <w:p w14:paraId="6DC72DA8" w14:textId="3C27FAF4" w:rsidR="00A06674" w:rsidRPr="00B7226E" w:rsidRDefault="00D25ED1"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 xml:space="preserve">The </w:t>
      </w:r>
      <w:r w:rsidRPr="00B7226E">
        <w:rPr>
          <w:rFonts w:ascii="Arial" w:eastAsia="Cambria" w:hAnsi="Arial" w:cs="Arial"/>
          <w:i/>
          <w:iCs/>
          <w:sz w:val="20"/>
          <w:szCs w:val="20"/>
        </w:rPr>
        <w:t>Journal of Cross-Cultural Psychology</w:t>
      </w:r>
      <w:r w:rsidRPr="00B7226E">
        <w:rPr>
          <w:rFonts w:ascii="Arial" w:eastAsia="Cambria" w:hAnsi="Arial" w:cs="Arial"/>
          <w:sz w:val="20"/>
          <w:szCs w:val="20"/>
        </w:rPr>
        <w:t xml:space="preserve"> on culture change, Berry (1977) indicates increased attention toward the psychological aspects of acculturation because “in recent years psychologists themselves have increasingly engaged themselves with a range of psychological variables which are thought to precede and stem from changes in a cultural system”. Some of the variables identified by Berry (1980) include </w:t>
      </w:r>
      <w:r w:rsidR="00F01404">
        <w:rPr>
          <w:rFonts w:ascii="Arial" w:eastAsia="Cambria" w:hAnsi="Arial" w:cs="Arial"/>
          <w:sz w:val="20"/>
          <w:szCs w:val="20"/>
        </w:rPr>
        <w:t>“</w:t>
      </w:r>
      <w:r w:rsidRPr="00B7226E">
        <w:rPr>
          <w:rFonts w:ascii="Arial" w:eastAsia="Cambria" w:hAnsi="Arial" w:cs="Arial"/>
          <w:sz w:val="20"/>
          <w:szCs w:val="20"/>
        </w:rPr>
        <w:t>cognitive style, personality, identity, attitudes, acculturative stress, and language. Language development and fluency is the sole communication-oriented variable in the group</w:t>
      </w:r>
      <w:r w:rsidR="00F01404">
        <w:rPr>
          <w:rFonts w:ascii="Arial" w:eastAsia="Cambria" w:hAnsi="Arial" w:cs="Arial"/>
          <w:sz w:val="20"/>
          <w:szCs w:val="20"/>
        </w:rPr>
        <w:t>”</w:t>
      </w:r>
      <w:r w:rsidRPr="00B7226E">
        <w:rPr>
          <w:rFonts w:ascii="Arial" w:eastAsia="Cambria" w:hAnsi="Arial" w:cs="Arial"/>
          <w:sz w:val="20"/>
          <w:szCs w:val="20"/>
        </w:rPr>
        <w:t>.</w:t>
      </w:r>
    </w:p>
    <w:p w14:paraId="0D2F71EE" w14:textId="37253F03" w:rsidR="00A06674" w:rsidRPr="00B7226E" w:rsidRDefault="00D25ED1"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 xml:space="preserve">Berry (1980) views </w:t>
      </w:r>
      <w:r w:rsidR="00F01404">
        <w:rPr>
          <w:rFonts w:ascii="Arial" w:eastAsia="Cambria" w:hAnsi="Arial" w:cs="Arial"/>
          <w:sz w:val="20"/>
          <w:szCs w:val="20"/>
        </w:rPr>
        <w:t>“</w:t>
      </w:r>
      <w:r w:rsidRPr="00B7226E">
        <w:rPr>
          <w:rFonts w:ascii="Arial" w:eastAsia="Cambria" w:hAnsi="Arial" w:cs="Arial"/>
          <w:sz w:val="20"/>
          <w:szCs w:val="20"/>
        </w:rPr>
        <w:t>acculturation as adaptation, the reduction of conflict, which is conceptualized in three modes: adjustment, reaction, and withdrawal. He advocates a three-phase course to acculturation: contact, conflict, and adaptation. Contact is a core concept to the acculturation process. The nature, permanence, purpose, and duration of contact contribute to acculturation phenomena</w:t>
      </w:r>
      <w:r w:rsidR="00F01404">
        <w:rPr>
          <w:rFonts w:ascii="Arial" w:eastAsia="Cambria" w:hAnsi="Arial" w:cs="Arial"/>
          <w:sz w:val="20"/>
          <w:szCs w:val="20"/>
        </w:rPr>
        <w:t>”</w:t>
      </w:r>
      <w:r w:rsidRPr="00B7226E">
        <w:rPr>
          <w:rFonts w:ascii="Arial" w:eastAsia="Cambria" w:hAnsi="Arial" w:cs="Arial"/>
          <w:sz w:val="20"/>
          <w:szCs w:val="20"/>
        </w:rPr>
        <w:t>. Berry states that “the least acculturation may take place where there is no purpose (contact is accidental), where trade is mutually desired, or where contact is short-lived; the greatest acculturation will take place where the purpose is a deliberate takeover of a society (e.g., by invasion) or of its skills or beliefs (e.g., by settlement)”. Berry (199</w:t>
      </w:r>
      <w:r w:rsidR="000A0981" w:rsidRPr="00B7226E">
        <w:rPr>
          <w:rFonts w:ascii="Arial" w:eastAsia="Cambria" w:hAnsi="Arial" w:cs="Arial"/>
          <w:sz w:val="20"/>
          <w:szCs w:val="20"/>
        </w:rPr>
        <w:t>5</w:t>
      </w:r>
      <w:r w:rsidRPr="00B7226E">
        <w:rPr>
          <w:rFonts w:ascii="Arial" w:eastAsia="Cambria" w:hAnsi="Arial" w:cs="Arial"/>
          <w:sz w:val="20"/>
          <w:szCs w:val="20"/>
        </w:rPr>
        <w:t xml:space="preserve">, 1997) later posited </w:t>
      </w:r>
      <w:r w:rsidR="00F01404">
        <w:rPr>
          <w:rFonts w:ascii="Arial" w:eastAsia="Cambria" w:hAnsi="Arial" w:cs="Arial"/>
          <w:sz w:val="20"/>
          <w:szCs w:val="20"/>
        </w:rPr>
        <w:t>“</w:t>
      </w:r>
      <w:r w:rsidRPr="00B7226E">
        <w:rPr>
          <w:rFonts w:ascii="Arial" w:eastAsia="Cambria" w:hAnsi="Arial" w:cs="Arial"/>
          <w:sz w:val="20"/>
          <w:szCs w:val="20"/>
        </w:rPr>
        <w:t>two basic dimensions of acculturation: maintenance of original cultural identity and maintenance of relations with other groups. By extension, he advocates four acculturation strategie</w:t>
      </w:r>
      <w:r w:rsidR="005053AF" w:rsidRPr="00B7226E">
        <w:rPr>
          <w:rFonts w:ascii="Arial" w:eastAsia="Cambria" w:hAnsi="Arial" w:cs="Arial"/>
          <w:sz w:val="20"/>
          <w:szCs w:val="20"/>
        </w:rPr>
        <w:t>s</w:t>
      </w:r>
      <w:r w:rsidRPr="00B7226E">
        <w:rPr>
          <w:rFonts w:ascii="Arial" w:eastAsia="Cambria" w:hAnsi="Arial" w:cs="Arial"/>
          <w:sz w:val="20"/>
          <w:szCs w:val="20"/>
        </w:rPr>
        <w:t>: integration, separation, assimilation and marginalization</w:t>
      </w:r>
      <w:r w:rsidR="00F01404">
        <w:rPr>
          <w:rFonts w:ascii="Arial" w:eastAsia="Cambria" w:hAnsi="Arial" w:cs="Arial"/>
          <w:sz w:val="20"/>
          <w:szCs w:val="20"/>
        </w:rPr>
        <w:t>”</w:t>
      </w:r>
      <w:r w:rsidRPr="00B7226E">
        <w:rPr>
          <w:rFonts w:ascii="Arial" w:eastAsia="Cambria" w:hAnsi="Arial" w:cs="Arial"/>
          <w:sz w:val="20"/>
          <w:szCs w:val="20"/>
        </w:rPr>
        <w:t xml:space="preserve">. </w:t>
      </w:r>
    </w:p>
    <w:p w14:paraId="70328083" w14:textId="4BFBE789" w:rsidR="00A06674" w:rsidRPr="00B7226E" w:rsidRDefault="00D25ED1" w:rsidP="00D04F88">
      <w:pPr>
        <w:pStyle w:val="Body"/>
        <w:spacing w:after="0" w:line="240" w:lineRule="auto"/>
        <w:jc w:val="both"/>
        <w:rPr>
          <w:rFonts w:ascii="Arial" w:eastAsia="Cambria" w:hAnsi="Arial" w:cs="Arial"/>
          <w:sz w:val="20"/>
          <w:szCs w:val="20"/>
        </w:rPr>
      </w:pPr>
      <w:r w:rsidRPr="00B7226E">
        <w:rPr>
          <w:rFonts w:ascii="Arial" w:eastAsia="Cambria" w:hAnsi="Arial" w:cs="Arial"/>
          <w:b/>
          <w:bCs/>
          <w:i/>
          <w:iCs/>
          <w:sz w:val="20"/>
          <w:szCs w:val="20"/>
        </w:rPr>
        <w:t>Integration</w:t>
      </w:r>
      <w:r w:rsidRPr="00B7226E">
        <w:rPr>
          <w:rFonts w:ascii="Arial" w:eastAsia="Cambria" w:hAnsi="Arial" w:cs="Arial"/>
          <w:sz w:val="20"/>
          <w:szCs w:val="20"/>
        </w:rPr>
        <w:t xml:space="preserve"> refers to those individuals who value both cultural maintenance and intergroup relations. In other words, the person accepts the new culture, while maintaining close ties with his original culture. </w:t>
      </w:r>
      <w:r w:rsidRPr="00B7226E">
        <w:rPr>
          <w:rFonts w:ascii="Arial" w:eastAsia="Cambria" w:hAnsi="Arial" w:cs="Arial"/>
          <w:b/>
          <w:bCs/>
          <w:i/>
          <w:iCs/>
          <w:sz w:val="20"/>
          <w:szCs w:val="20"/>
          <w:lang w:val="de-DE"/>
        </w:rPr>
        <w:t>Separation</w:t>
      </w:r>
      <w:r w:rsidRPr="00B7226E">
        <w:rPr>
          <w:rFonts w:ascii="Arial" w:eastAsia="Cambria" w:hAnsi="Arial" w:cs="Arial"/>
          <w:sz w:val="20"/>
          <w:szCs w:val="20"/>
        </w:rPr>
        <w:t xml:space="preserve"> is described to those who advocate cultural maintenance but do not value intergroup relations. Separation occurs when a person </w:t>
      </w:r>
      <w:r w:rsidR="008B3D1C" w:rsidRPr="00B7226E">
        <w:rPr>
          <w:rFonts w:ascii="Arial" w:eastAsia="Cambria" w:hAnsi="Arial" w:cs="Arial"/>
          <w:sz w:val="20"/>
          <w:szCs w:val="20"/>
        </w:rPr>
        <w:t>rejects</w:t>
      </w:r>
      <w:r w:rsidRPr="00B7226E">
        <w:rPr>
          <w:rFonts w:ascii="Arial" w:eastAsia="Cambria" w:hAnsi="Arial" w:cs="Arial"/>
          <w:sz w:val="20"/>
          <w:szCs w:val="20"/>
        </w:rPr>
        <w:t xml:space="preserve"> his new culture and </w:t>
      </w:r>
      <w:r w:rsidR="008B3D1C" w:rsidRPr="00B7226E">
        <w:rPr>
          <w:rFonts w:ascii="Arial" w:eastAsia="Cambria" w:hAnsi="Arial" w:cs="Arial"/>
          <w:sz w:val="20"/>
          <w:szCs w:val="20"/>
        </w:rPr>
        <w:t>lives</w:t>
      </w:r>
      <w:r w:rsidRPr="00B7226E">
        <w:rPr>
          <w:rFonts w:ascii="Arial" w:eastAsia="Cambria" w:hAnsi="Arial" w:cs="Arial"/>
          <w:sz w:val="20"/>
          <w:szCs w:val="20"/>
        </w:rPr>
        <w:t xml:space="preserve"> according to the customs of his original culture. </w:t>
      </w:r>
      <w:r w:rsidRPr="00B7226E">
        <w:rPr>
          <w:rFonts w:ascii="Arial" w:eastAsia="Cambria" w:hAnsi="Arial" w:cs="Arial"/>
          <w:b/>
          <w:bCs/>
          <w:i/>
          <w:iCs/>
          <w:sz w:val="20"/>
          <w:szCs w:val="20"/>
          <w:lang w:val="pt-PT"/>
        </w:rPr>
        <w:t>Assimilation</w:t>
      </w:r>
      <w:r w:rsidRPr="00B7226E">
        <w:rPr>
          <w:rFonts w:ascii="Arial" w:eastAsia="Cambria" w:hAnsi="Arial" w:cs="Arial"/>
          <w:sz w:val="20"/>
          <w:szCs w:val="20"/>
        </w:rPr>
        <w:t xml:space="preserve"> refers to a rejection of cultural identity and the adoption of the host culture. </w:t>
      </w:r>
      <w:r w:rsidRPr="00B7226E">
        <w:rPr>
          <w:rFonts w:ascii="Arial" w:eastAsia="Cambria" w:hAnsi="Arial" w:cs="Arial"/>
          <w:b/>
          <w:bCs/>
          <w:i/>
          <w:iCs/>
          <w:sz w:val="20"/>
          <w:szCs w:val="20"/>
        </w:rPr>
        <w:t>Marginalization</w:t>
      </w:r>
      <w:r w:rsidRPr="00B7226E">
        <w:rPr>
          <w:rFonts w:ascii="Arial" w:eastAsia="Cambria" w:hAnsi="Arial" w:cs="Arial"/>
          <w:sz w:val="20"/>
          <w:szCs w:val="20"/>
        </w:rPr>
        <w:t xml:space="preserve"> describes those who value neither cultural maintenance nor intergroup relations. Those people who no longer feel comfortable with their heritage, but the new culture does not appeal to them either. Research in India has also identified “</w:t>
      </w:r>
      <w:r w:rsidR="005053AF" w:rsidRPr="00B7226E">
        <w:rPr>
          <w:rFonts w:ascii="Arial" w:eastAsia="Cambria" w:hAnsi="Arial" w:cs="Arial"/>
          <w:b/>
          <w:bCs/>
          <w:sz w:val="20"/>
          <w:szCs w:val="20"/>
          <w:lang w:val="pt-PT"/>
        </w:rPr>
        <w:t>C</w:t>
      </w:r>
      <w:r w:rsidRPr="00B7226E">
        <w:rPr>
          <w:rFonts w:ascii="Arial" w:eastAsia="Cambria" w:hAnsi="Arial" w:cs="Arial"/>
          <w:b/>
          <w:bCs/>
          <w:sz w:val="20"/>
          <w:szCs w:val="20"/>
          <w:lang w:val="pt-PT"/>
        </w:rPr>
        <w:t>oexistence</w:t>
      </w:r>
      <w:r w:rsidRPr="00B7226E">
        <w:rPr>
          <w:rFonts w:ascii="Arial" w:eastAsia="Cambria" w:hAnsi="Arial" w:cs="Arial"/>
          <w:sz w:val="20"/>
          <w:szCs w:val="20"/>
        </w:rPr>
        <w:t>” as another important acculturation strategy (Mishra, Sinha, &amp; Berry, 199</w:t>
      </w:r>
      <w:r w:rsidR="00881624" w:rsidRPr="00B7226E">
        <w:rPr>
          <w:rFonts w:ascii="Arial" w:eastAsia="Cambria" w:hAnsi="Arial" w:cs="Arial"/>
          <w:sz w:val="20"/>
          <w:szCs w:val="20"/>
        </w:rPr>
        <w:t>6</w:t>
      </w:r>
      <w:r w:rsidRPr="00B7226E">
        <w:rPr>
          <w:rFonts w:ascii="Arial" w:eastAsia="Cambria" w:hAnsi="Arial" w:cs="Arial"/>
          <w:sz w:val="20"/>
          <w:szCs w:val="20"/>
        </w:rPr>
        <w:t xml:space="preserve">). It has been regarded as a major strategy displayed by Indian people for dealing with inroads from other cultures (Sinha, </w:t>
      </w:r>
      <w:r w:rsidR="00D83855" w:rsidRPr="00B7226E">
        <w:rPr>
          <w:rFonts w:ascii="Arial" w:eastAsia="Cambria" w:hAnsi="Arial" w:cs="Arial"/>
          <w:sz w:val="20"/>
          <w:szCs w:val="20"/>
        </w:rPr>
        <w:t xml:space="preserve">et al, </w:t>
      </w:r>
      <w:r w:rsidRPr="00B7226E">
        <w:rPr>
          <w:rFonts w:ascii="Arial" w:eastAsia="Cambria" w:hAnsi="Arial" w:cs="Arial"/>
          <w:sz w:val="20"/>
          <w:szCs w:val="20"/>
        </w:rPr>
        <w:t xml:space="preserve">1988; Sinha &amp; Tripathi, 1994). </w:t>
      </w:r>
      <w:r w:rsidR="00F01404">
        <w:rPr>
          <w:rFonts w:ascii="Arial" w:eastAsia="Cambria" w:hAnsi="Arial" w:cs="Arial"/>
          <w:sz w:val="20"/>
          <w:szCs w:val="20"/>
        </w:rPr>
        <w:t>“</w:t>
      </w:r>
      <w:r w:rsidRPr="00B7226E">
        <w:rPr>
          <w:rFonts w:ascii="Arial" w:eastAsia="Cambria" w:hAnsi="Arial" w:cs="Arial"/>
          <w:sz w:val="20"/>
          <w:szCs w:val="20"/>
        </w:rPr>
        <w:t>In this case, no attempt is made towards synthesis or assimilation of new elements; instead they are “</w:t>
      </w:r>
      <w:r w:rsidRPr="00B7226E">
        <w:rPr>
          <w:rFonts w:ascii="Arial" w:eastAsia="Cambria" w:hAnsi="Arial" w:cs="Arial"/>
          <w:sz w:val="20"/>
          <w:szCs w:val="20"/>
          <w:lang w:val="da-DK"/>
        </w:rPr>
        <w:t>enfolded</w:t>
      </w:r>
      <w:r w:rsidRPr="00B7226E">
        <w:rPr>
          <w:rFonts w:ascii="Arial" w:eastAsia="Cambria" w:hAnsi="Arial" w:cs="Arial"/>
          <w:sz w:val="20"/>
          <w:szCs w:val="20"/>
        </w:rPr>
        <w:t>” in the system and kept side by side with the pre-existing elements without involving their evaluation or placing any standards of comparison</w:t>
      </w:r>
      <w:r w:rsidR="00F01404">
        <w:rPr>
          <w:rFonts w:ascii="Arial" w:eastAsia="Cambria" w:hAnsi="Arial" w:cs="Arial"/>
          <w:sz w:val="20"/>
          <w:szCs w:val="20"/>
        </w:rPr>
        <w:t>”</w:t>
      </w:r>
      <w:r w:rsidRPr="00B7226E">
        <w:rPr>
          <w:rFonts w:ascii="Arial" w:eastAsia="Cambria" w:hAnsi="Arial" w:cs="Arial"/>
          <w:sz w:val="20"/>
          <w:szCs w:val="20"/>
        </w:rPr>
        <w:t xml:space="preserve"> (Mishra, et al, </w:t>
      </w:r>
      <w:r w:rsidR="00D30776" w:rsidRPr="00B7226E">
        <w:rPr>
          <w:rFonts w:ascii="Arial" w:eastAsia="Cambria" w:hAnsi="Arial" w:cs="Arial"/>
          <w:sz w:val="20"/>
          <w:szCs w:val="20"/>
        </w:rPr>
        <w:t>2017</w:t>
      </w:r>
      <w:r w:rsidR="00D524B5">
        <w:rPr>
          <w:rFonts w:ascii="Arial" w:eastAsia="Cambria" w:hAnsi="Arial" w:cs="Arial"/>
          <w:sz w:val="20"/>
          <w:szCs w:val="20"/>
        </w:rPr>
        <w:t>; Berry, et al., 2021</w:t>
      </w:r>
      <w:r w:rsidRPr="00B7226E">
        <w:rPr>
          <w:rFonts w:ascii="Arial" w:eastAsia="Cambria" w:hAnsi="Arial" w:cs="Arial"/>
          <w:sz w:val="20"/>
          <w:szCs w:val="20"/>
        </w:rPr>
        <w:t xml:space="preserve">). </w:t>
      </w:r>
    </w:p>
    <w:p w14:paraId="2EA4D3F9" w14:textId="518B0503" w:rsidR="00A06674" w:rsidRPr="00B7226E" w:rsidRDefault="00D25ED1"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According to study</w:t>
      </w:r>
      <w:r w:rsidR="00DB2235" w:rsidRPr="00B7226E">
        <w:rPr>
          <w:rFonts w:ascii="Arial" w:eastAsia="Cambria" w:hAnsi="Arial" w:cs="Arial"/>
          <w:sz w:val="20"/>
          <w:szCs w:val="20"/>
        </w:rPr>
        <w:t xml:space="preserve"> (</w:t>
      </w:r>
      <w:r w:rsidR="00DB2235" w:rsidRPr="00B7226E">
        <w:rPr>
          <w:rFonts w:ascii="Arial" w:hAnsi="Arial" w:cs="Arial"/>
          <w:sz w:val="20"/>
          <w:szCs w:val="20"/>
        </w:rPr>
        <w:t>Krishnan &amp; Berry, 1992)</w:t>
      </w:r>
      <w:r w:rsidRPr="00B7226E">
        <w:rPr>
          <w:rFonts w:ascii="Arial" w:eastAsia="Cambria" w:hAnsi="Arial" w:cs="Arial"/>
          <w:sz w:val="20"/>
          <w:szCs w:val="20"/>
        </w:rPr>
        <w:t xml:space="preserve"> which focuses on </w:t>
      </w:r>
      <w:r w:rsidR="00F01404">
        <w:rPr>
          <w:rFonts w:ascii="Arial" w:eastAsia="Cambria" w:hAnsi="Arial" w:cs="Arial"/>
          <w:sz w:val="20"/>
          <w:szCs w:val="20"/>
        </w:rPr>
        <w:t>“</w:t>
      </w:r>
      <w:r w:rsidRPr="00B7226E">
        <w:rPr>
          <w:rFonts w:ascii="Arial" w:eastAsia="Cambria" w:hAnsi="Arial" w:cs="Arial"/>
          <w:sz w:val="20"/>
          <w:szCs w:val="20"/>
        </w:rPr>
        <w:t>the acculturation process of Indian American immigrants with respect to their dress, food, marriage customs, religion and language. As Indians have a very diverse and rich culture going back to thousands of years, one can assume that it may be very difficult for them to change or adapt to a new culture and tradition when they immigrate to America</w:t>
      </w:r>
      <w:r w:rsidR="00F01404">
        <w:rPr>
          <w:rFonts w:ascii="Arial" w:eastAsia="Cambria" w:hAnsi="Arial" w:cs="Arial"/>
          <w:sz w:val="20"/>
          <w:szCs w:val="20"/>
        </w:rPr>
        <w:t>”</w:t>
      </w:r>
      <w:bookmarkStart w:id="0" w:name="_GoBack"/>
      <w:bookmarkEnd w:id="0"/>
      <w:r w:rsidRPr="00B7226E">
        <w:rPr>
          <w:rFonts w:ascii="Arial" w:eastAsia="Cambria" w:hAnsi="Arial" w:cs="Arial"/>
          <w:sz w:val="20"/>
          <w:szCs w:val="20"/>
        </w:rPr>
        <w:t>.</w:t>
      </w:r>
      <w:r w:rsidR="00E13170" w:rsidRPr="00B7226E">
        <w:rPr>
          <w:rFonts w:ascii="Arial" w:eastAsia="Cambria" w:hAnsi="Arial" w:cs="Arial"/>
          <w:sz w:val="20"/>
          <w:szCs w:val="20"/>
        </w:rPr>
        <w:t xml:space="preserve"> </w:t>
      </w:r>
      <w:r w:rsidRPr="00B7226E">
        <w:rPr>
          <w:rFonts w:ascii="Arial" w:eastAsia="Cambria" w:hAnsi="Arial" w:cs="Arial"/>
          <w:sz w:val="20"/>
          <w:szCs w:val="20"/>
        </w:rPr>
        <w:t>The study concluded that the attitude affects the process of acculturation. Such as when the immigrants prepare to go to America, they may have decided to assimilate into the culture. However, upon arrival they discover that they reject some customs of their new country. As a result</w:t>
      </w:r>
      <w:r w:rsidR="005053AF" w:rsidRPr="00B7226E">
        <w:rPr>
          <w:rFonts w:ascii="Arial" w:eastAsia="Cambria" w:hAnsi="Arial" w:cs="Arial"/>
          <w:sz w:val="20"/>
          <w:szCs w:val="20"/>
        </w:rPr>
        <w:t>,</w:t>
      </w:r>
      <w:r w:rsidRPr="00B7226E">
        <w:rPr>
          <w:rFonts w:ascii="Arial" w:eastAsia="Cambria" w:hAnsi="Arial" w:cs="Arial"/>
          <w:sz w:val="20"/>
          <w:szCs w:val="20"/>
        </w:rPr>
        <w:t xml:space="preserve"> they change their attitude from assimilation to integration. Thus, the attitude changes according to the various traits of the immigrants.</w:t>
      </w:r>
    </w:p>
    <w:p w14:paraId="0464CC6E" w14:textId="56375205" w:rsidR="00A06674" w:rsidRDefault="00D25ED1"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 xml:space="preserve">There are lots of studies on acculturation orientation but very few studies reported in the Indian context particularly in relation to tribal groups. Thus, the present study was conducted to examine the acculturation orientation and well-being of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and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as there was no study yet in that area.</w:t>
      </w:r>
      <w:r w:rsidR="002738AE" w:rsidRPr="00B7226E">
        <w:rPr>
          <w:rFonts w:ascii="Arial" w:eastAsia="Cambria" w:hAnsi="Arial" w:cs="Arial"/>
          <w:sz w:val="20"/>
          <w:szCs w:val="20"/>
        </w:rPr>
        <w:t xml:space="preserve"> </w:t>
      </w:r>
      <w:r w:rsidRPr="00B7226E">
        <w:rPr>
          <w:rFonts w:ascii="Arial" w:eastAsia="Cambria" w:hAnsi="Arial" w:cs="Arial"/>
          <w:sz w:val="20"/>
          <w:szCs w:val="20"/>
        </w:rPr>
        <w:t>T</w:t>
      </w:r>
      <w:r w:rsidR="002738AE" w:rsidRPr="00B7226E">
        <w:rPr>
          <w:rFonts w:ascii="Arial" w:eastAsia="Cambria" w:hAnsi="Arial" w:cs="Arial"/>
          <w:sz w:val="20"/>
          <w:szCs w:val="20"/>
        </w:rPr>
        <w:t>hus, the present study is aimed t</w:t>
      </w:r>
      <w:r w:rsidRPr="00B7226E">
        <w:rPr>
          <w:rFonts w:ascii="Arial" w:eastAsia="Cambria" w:hAnsi="Arial" w:cs="Arial"/>
          <w:sz w:val="20"/>
          <w:szCs w:val="20"/>
        </w:rPr>
        <w:t xml:space="preserve">o examine </w:t>
      </w:r>
      <w:r w:rsidR="002738AE" w:rsidRPr="00B7226E">
        <w:rPr>
          <w:rFonts w:ascii="Arial" w:eastAsia="Cambria" w:hAnsi="Arial" w:cs="Arial"/>
          <w:sz w:val="20"/>
          <w:szCs w:val="20"/>
        </w:rPr>
        <w:t xml:space="preserve">cultural identity, </w:t>
      </w:r>
      <w:r w:rsidRPr="00B7226E">
        <w:rPr>
          <w:rFonts w:ascii="Arial" w:eastAsia="Cambria" w:hAnsi="Arial" w:cs="Arial"/>
          <w:sz w:val="20"/>
          <w:szCs w:val="20"/>
        </w:rPr>
        <w:t xml:space="preserve">acculturation </w:t>
      </w:r>
      <w:r w:rsidR="002738AE" w:rsidRPr="00B7226E">
        <w:rPr>
          <w:rFonts w:ascii="Arial" w:eastAsia="Cambria" w:hAnsi="Arial" w:cs="Arial"/>
          <w:sz w:val="20"/>
          <w:szCs w:val="20"/>
        </w:rPr>
        <w:t xml:space="preserve">strategies, </w:t>
      </w:r>
      <w:r w:rsidR="00E13170" w:rsidRPr="00B7226E">
        <w:rPr>
          <w:rFonts w:ascii="Arial" w:eastAsia="Cambria" w:hAnsi="Arial" w:cs="Arial"/>
          <w:sz w:val="20"/>
          <w:szCs w:val="20"/>
        </w:rPr>
        <w:t>attitudes</w:t>
      </w:r>
      <w:r w:rsidR="002738AE" w:rsidRPr="00B7226E">
        <w:rPr>
          <w:rFonts w:ascii="Arial" w:eastAsia="Cambria" w:hAnsi="Arial" w:cs="Arial"/>
          <w:sz w:val="20"/>
          <w:szCs w:val="20"/>
        </w:rPr>
        <w:t>, life-satisfaction, psychological and socio-cultural competence</w:t>
      </w:r>
      <w:r w:rsidRPr="00B7226E">
        <w:rPr>
          <w:rFonts w:ascii="Arial" w:eastAsia="Cambria" w:hAnsi="Arial" w:cs="Arial"/>
          <w:sz w:val="20"/>
          <w:szCs w:val="20"/>
        </w:rPr>
        <w:t xml:space="preserve"> </w:t>
      </w:r>
      <w:r w:rsidR="002738AE" w:rsidRPr="00B7226E">
        <w:rPr>
          <w:rFonts w:ascii="Arial" w:eastAsia="Cambria" w:hAnsi="Arial" w:cs="Arial"/>
          <w:sz w:val="20"/>
          <w:szCs w:val="20"/>
        </w:rPr>
        <w:t>of</w:t>
      </w:r>
      <w:r w:rsidRPr="00B7226E">
        <w:rPr>
          <w:rFonts w:ascii="Arial" w:eastAsia="Cambria" w:hAnsi="Arial" w:cs="Arial"/>
          <w:sz w:val="20"/>
          <w:szCs w:val="20"/>
        </w:rPr>
        <w:t xml:space="preserve"> Ao and Lotha </w:t>
      </w:r>
      <w:r w:rsidR="009721D0" w:rsidRPr="00B7226E">
        <w:rPr>
          <w:rFonts w:ascii="Arial" w:eastAsia="Cambria" w:hAnsi="Arial" w:cs="Arial"/>
          <w:sz w:val="20"/>
          <w:szCs w:val="20"/>
        </w:rPr>
        <w:t>Tribe</w:t>
      </w:r>
      <w:r w:rsidR="00E13170" w:rsidRPr="00B7226E">
        <w:rPr>
          <w:rFonts w:ascii="Arial" w:eastAsia="Cambria" w:hAnsi="Arial" w:cs="Arial"/>
          <w:sz w:val="20"/>
          <w:szCs w:val="20"/>
        </w:rPr>
        <w:t>s</w:t>
      </w:r>
      <w:r w:rsidRPr="00B7226E">
        <w:rPr>
          <w:rFonts w:ascii="Arial" w:eastAsia="Cambria" w:hAnsi="Arial" w:cs="Arial"/>
          <w:sz w:val="20"/>
          <w:szCs w:val="20"/>
        </w:rPr>
        <w:t>.</w:t>
      </w:r>
    </w:p>
    <w:p w14:paraId="415D04A2" w14:textId="77777777" w:rsidR="00D04F88" w:rsidRPr="00B7226E" w:rsidRDefault="00D04F88" w:rsidP="00D04F88">
      <w:pPr>
        <w:pStyle w:val="Body"/>
        <w:spacing w:after="0" w:line="240" w:lineRule="auto"/>
        <w:jc w:val="both"/>
        <w:rPr>
          <w:rFonts w:ascii="Arial" w:eastAsia="Cambria" w:hAnsi="Arial" w:cs="Arial"/>
          <w:sz w:val="20"/>
          <w:szCs w:val="20"/>
        </w:rPr>
      </w:pPr>
    </w:p>
    <w:p w14:paraId="2A034AB0" w14:textId="61E2DA18" w:rsidR="00A06674" w:rsidRDefault="00B7226E" w:rsidP="00D04F88">
      <w:pPr>
        <w:pStyle w:val="Body"/>
        <w:spacing w:after="0" w:line="240" w:lineRule="auto"/>
        <w:rPr>
          <w:rFonts w:ascii="Arial" w:eastAsia="Cambria" w:hAnsi="Arial" w:cs="Arial"/>
          <w:b/>
          <w:bCs/>
          <w:lang w:val="de-DE"/>
        </w:rPr>
      </w:pPr>
      <w:r w:rsidRPr="00E45F6D">
        <w:rPr>
          <w:rFonts w:ascii="Arial" w:eastAsia="Cambria" w:hAnsi="Arial" w:cs="Arial"/>
          <w:b/>
          <w:bCs/>
          <w:lang w:val="de-DE"/>
        </w:rPr>
        <w:lastRenderedPageBreak/>
        <w:t>METHODOLOGY</w:t>
      </w:r>
    </w:p>
    <w:p w14:paraId="71AB5B23" w14:textId="77777777" w:rsidR="00D04F88" w:rsidRPr="00E45F6D" w:rsidRDefault="00D04F88" w:rsidP="00D04F88">
      <w:pPr>
        <w:pStyle w:val="Body"/>
        <w:spacing w:after="0" w:line="240" w:lineRule="auto"/>
        <w:rPr>
          <w:rFonts w:ascii="Arial" w:eastAsia="Cambria" w:hAnsi="Arial" w:cs="Arial"/>
          <w:b/>
          <w:bCs/>
        </w:rPr>
      </w:pPr>
    </w:p>
    <w:p w14:paraId="71426136" w14:textId="5D5330E7" w:rsidR="00C208DD" w:rsidRDefault="00B7226E" w:rsidP="00D04F88">
      <w:pPr>
        <w:pStyle w:val="Body"/>
        <w:spacing w:after="0" w:line="240" w:lineRule="auto"/>
        <w:ind w:left="1440" w:hanging="1440"/>
        <w:jc w:val="both"/>
        <w:rPr>
          <w:rFonts w:ascii="Arial" w:eastAsia="Cambria" w:hAnsi="Arial" w:cs="Arial"/>
          <w:b/>
          <w:bCs/>
          <w:lang w:val="pt-PT"/>
        </w:rPr>
      </w:pPr>
      <w:r w:rsidRPr="00E45F6D">
        <w:rPr>
          <w:rFonts w:ascii="Arial" w:eastAsia="Cambria" w:hAnsi="Arial" w:cs="Arial"/>
          <w:b/>
          <w:bCs/>
          <w:lang w:val="pt-PT"/>
        </w:rPr>
        <w:t xml:space="preserve">SAMPLE:     </w:t>
      </w:r>
    </w:p>
    <w:p w14:paraId="4C08EA31" w14:textId="77777777" w:rsidR="00D04F88" w:rsidRPr="00E45F6D" w:rsidRDefault="00D04F88" w:rsidP="00D04F88">
      <w:pPr>
        <w:pStyle w:val="Body"/>
        <w:spacing w:after="0" w:line="240" w:lineRule="auto"/>
        <w:ind w:left="1440" w:hanging="1440"/>
        <w:jc w:val="both"/>
        <w:rPr>
          <w:rFonts w:ascii="Arial" w:eastAsia="Cambria" w:hAnsi="Arial" w:cs="Arial"/>
          <w:b/>
          <w:bCs/>
          <w:lang w:val="pt-PT"/>
        </w:rPr>
      </w:pPr>
    </w:p>
    <w:p w14:paraId="352DF5AA" w14:textId="77777777" w:rsidR="00CB7D40" w:rsidRDefault="00D25ED1" w:rsidP="00CB7D40">
      <w:pPr>
        <w:pStyle w:val="gmail-body"/>
        <w:spacing w:before="0" w:beforeAutospacing="0" w:after="200" w:afterAutospacing="0"/>
        <w:jc w:val="both"/>
        <w:rPr>
          <w:rFonts w:ascii="Calibri" w:hAnsi="Calibri" w:cs="Calibri"/>
          <w:color w:val="000000"/>
          <w:sz w:val="22"/>
          <w:szCs w:val="22"/>
        </w:rPr>
      </w:pPr>
      <w:r w:rsidRPr="00B7226E">
        <w:rPr>
          <w:rFonts w:ascii="Arial" w:eastAsia="Cambria" w:hAnsi="Arial" w:cs="Arial"/>
          <w:sz w:val="20"/>
          <w:szCs w:val="20"/>
          <w:lang w:val="pt-PT"/>
        </w:rPr>
        <w:t>Th</w:t>
      </w:r>
      <w:r w:rsidR="002738AE" w:rsidRPr="00B7226E">
        <w:rPr>
          <w:rFonts w:ascii="Arial" w:eastAsia="Cambria" w:hAnsi="Arial" w:cs="Arial"/>
          <w:sz w:val="20"/>
          <w:szCs w:val="20"/>
          <w:lang w:val="pt-PT"/>
        </w:rPr>
        <w:t xml:space="preserve">is </w:t>
      </w:r>
      <w:r w:rsidRPr="00B7226E">
        <w:rPr>
          <w:rFonts w:ascii="Arial" w:eastAsia="Cambria" w:hAnsi="Arial" w:cs="Arial"/>
          <w:sz w:val="20"/>
          <w:szCs w:val="20"/>
          <w:lang w:val="pt-PT"/>
        </w:rPr>
        <w:t>stud</w:t>
      </w:r>
      <w:r w:rsidR="002738AE" w:rsidRPr="00B7226E">
        <w:rPr>
          <w:rFonts w:ascii="Arial" w:eastAsia="Cambria" w:hAnsi="Arial" w:cs="Arial"/>
          <w:sz w:val="20"/>
          <w:szCs w:val="20"/>
          <w:lang w:val="pt-PT"/>
        </w:rPr>
        <w:t xml:space="preserve">y </w:t>
      </w:r>
      <w:r w:rsidRPr="00B7226E">
        <w:rPr>
          <w:rFonts w:ascii="Arial" w:eastAsia="Cambria" w:hAnsi="Arial" w:cs="Arial"/>
          <w:sz w:val="20"/>
          <w:szCs w:val="20"/>
          <w:lang w:val="pt-PT"/>
        </w:rPr>
        <w:t xml:space="preserve">was </w:t>
      </w:r>
      <w:r w:rsidR="00C73A5A" w:rsidRPr="00B7226E">
        <w:rPr>
          <w:rFonts w:ascii="Arial" w:eastAsia="Cambria" w:hAnsi="Arial" w:cs="Arial"/>
          <w:sz w:val="20"/>
          <w:szCs w:val="20"/>
          <w:lang w:val="pt-PT"/>
        </w:rPr>
        <w:t>carried out</w:t>
      </w:r>
      <w:r w:rsidRPr="00B7226E">
        <w:rPr>
          <w:rFonts w:ascii="Arial" w:eastAsia="Cambria" w:hAnsi="Arial" w:cs="Arial"/>
          <w:sz w:val="20"/>
          <w:szCs w:val="20"/>
          <w:lang w:val="pt-PT"/>
        </w:rPr>
        <w:t xml:space="preserve"> </w:t>
      </w:r>
      <w:r w:rsidRPr="00B7226E">
        <w:rPr>
          <w:rFonts w:ascii="Arial" w:eastAsia="Cambria" w:hAnsi="Arial" w:cs="Arial"/>
          <w:sz w:val="20"/>
          <w:szCs w:val="20"/>
        </w:rPr>
        <w:t>with 100 participants (Male=50 &amp;</w:t>
      </w:r>
      <w:r w:rsidR="002738AE" w:rsidRPr="00B7226E">
        <w:rPr>
          <w:rFonts w:ascii="Arial" w:eastAsia="Cambria" w:hAnsi="Arial" w:cs="Arial"/>
          <w:sz w:val="20"/>
          <w:szCs w:val="20"/>
        </w:rPr>
        <w:t xml:space="preserve"> </w:t>
      </w:r>
      <w:r w:rsidRPr="00B7226E">
        <w:rPr>
          <w:rFonts w:ascii="Arial" w:eastAsia="Cambria" w:hAnsi="Arial" w:cs="Arial"/>
          <w:sz w:val="20"/>
          <w:szCs w:val="20"/>
        </w:rPr>
        <w:t>Female=50) of</w:t>
      </w:r>
      <w:r w:rsidR="00C73A5A" w:rsidRPr="00B7226E">
        <w:rPr>
          <w:rFonts w:ascii="Arial" w:eastAsia="Cambria" w:hAnsi="Arial" w:cs="Arial"/>
          <w:sz w:val="20"/>
          <w:szCs w:val="20"/>
        </w:rPr>
        <w:t xml:space="preserve"> </w:t>
      </w:r>
      <w:r w:rsidRPr="00B7226E">
        <w:rPr>
          <w:rFonts w:ascii="Arial" w:eastAsia="Cambria" w:hAnsi="Arial" w:cs="Arial"/>
          <w:sz w:val="20"/>
          <w:szCs w:val="20"/>
        </w:rPr>
        <w:t xml:space="preserve">Ao and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with the age group varies from 20-30 years, residing in </w:t>
      </w:r>
      <w:proofErr w:type="spellStart"/>
      <w:r w:rsidRPr="00B7226E">
        <w:rPr>
          <w:rFonts w:ascii="Arial" w:eastAsia="Cambria" w:hAnsi="Arial" w:cs="Arial"/>
          <w:sz w:val="20"/>
          <w:szCs w:val="20"/>
        </w:rPr>
        <w:t>Mokokchung</w:t>
      </w:r>
      <w:proofErr w:type="spellEnd"/>
      <w:r w:rsidRPr="00B7226E">
        <w:rPr>
          <w:rFonts w:ascii="Arial" w:eastAsia="Cambria" w:hAnsi="Arial" w:cs="Arial"/>
          <w:sz w:val="20"/>
          <w:szCs w:val="20"/>
        </w:rPr>
        <w:t xml:space="preserve"> and </w:t>
      </w:r>
      <w:proofErr w:type="spellStart"/>
      <w:r w:rsidRPr="00B7226E">
        <w:rPr>
          <w:rFonts w:ascii="Arial" w:eastAsia="Cambria" w:hAnsi="Arial" w:cs="Arial"/>
          <w:sz w:val="20"/>
          <w:szCs w:val="20"/>
        </w:rPr>
        <w:t>Wokha</w:t>
      </w:r>
      <w:proofErr w:type="spellEnd"/>
      <w:r w:rsidRPr="00B7226E">
        <w:rPr>
          <w:rFonts w:ascii="Arial" w:eastAsia="Cambria" w:hAnsi="Arial" w:cs="Arial"/>
          <w:sz w:val="20"/>
          <w:szCs w:val="20"/>
        </w:rPr>
        <w:t xml:space="preserve"> district of Nagaland respectively.</w:t>
      </w:r>
      <w:r w:rsidR="00C208DD" w:rsidRPr="00B7226E">
        <w:rPr>
          <w:rFonts w:ascii="Arial" w:eastAsia="Cambria" w:hAnsi="Arial" w:cs="Arial"/>
          <w:sz w:val="20"/>
          <w:szCs w:val="20"/>
        </w:rPr>
        <w:t xml:space="preserve"> </w:t>
      </w:r>
      <w:r w:rsidRPr="00B7226E">
        <w:rPr>
          <w:rFonts w:ascii="Arial" w:eastAsia="Cambria" w:hAnsi="Arial" w:cs="Arial"/>
          <w:sz w:val="20"/>
          <w:szCs w:val="20"/>
        </w:rPr>
        <w:t xml:space="preserve">Nagaland is situated in the North-East of India, consisting of 11 districts and the state is inhabited by 16 major </w:t>
      </w:r>
      <w:r w:rsidR="009721D0" w:rsidRPr="00B7226E">
        <w:rPr>
          <w:rFonts w:ascii="Arial" w:eastAsia="Cambria" w:hAnsi="Arial" w:cs="Arial"/>
          <w:sz w:val="20"/>
          <w:szCs w:val="20"/>
        </w:rPr>
        <w:t>Tribe</w:t>
      </w:r>
      <w:r w:rsidRPr="00B7226E">
        <w:rPr>
          <w:rFonts w:ascii="Arial" w:eastAsia="Cambria" w:hAnsi="Arial" w:cs="Arial"/>
          <w:sz w:val="20"/>
          <w:szCs w:val="20"/>
        </w:rPr>
        <w:t>s</w:t>
      </w:r>
      <w:r w:rsidR="00D25500">
        <w:rPr>
          <w:rFonts w:ascii="Arial" w:eastAsia="Cambria" w:hAnsi="Arial" w:cs="Arial"/>
          <w:sz w:val="20"/>
          <w:szCs w:val="20"/>
        </w:rPr>
        <w:t xml:space="preserve"> i.e., </w:t>
      </w:r>
      <w:r w:rsidR="00D25500" w:rsidRPr="00D25500">
        <w:rPr>
          <w:rFonts w:ascii="Arial" w:eastAsia="Cambria" w:hAnsi="Arial" w:cs="Arial"/>
          <w:color w:val="000000"/>
          <w:sz w:val="20"/>
          <w:szCs w:val="20"/>
          <w:u w:color="000000"/>
        </w:rPr>
        <w:t xml:space="preserve">such as: </w:t>
      </w:r>
      <w:proofErr w:type="spellStart"/>
      <w:r w:rsidR="00D25500" w:rsidRPr="00D25500">
        <w:rPr>
          <w:rFonts w:ascii="Arial" w:eastAsia="Cambria" w:hAnsi="Arial" w:cs="Arial"/>
          <w:color w:val="000000"/>
          <w:sz w:val="20"/>
          <w:szCs w:val="20"/>
          <w:u w:color="000000"/>
        </w:rPr>
        <w:t>Angami</w:t>
      </w:r>
      <w:proofErr w:type="spellEnd"/>
      <w:r w:rsidR="00D25500" w:rsidRPr="00D25500">
        <w:rPr>
          <w:rFonts w:ascii="Arial" w:eastAsia="Cambria" w:hAnsi="Arial" w:cs="Arial"/>
          <w:color w:val="000000"/>
          <w:sz w:val="20"/>
          <w:szCs w:val="20"/>
          <w:u w:color="000000"/>
        </w:rPr>
        <w:t xml:space="preserve">, </w:t>
      </w:r>
      <w:proofErr w:type="spellStart"/>
      <w:r w:rsidR="00D25500" w:rsidRPr="00D25500">
        <w:rPr>
          <w:rFonts w:ascii="Arial" w:eastAsia="Cambria" w:hAnsi="Arial" w:cs="Arial"/>
          <w:color w:val="000000"/>
          <w:sz w:val="20"/>
          <w:szCs w:val="20"/>
          <w:u w:color="000000"/>
        </w:rPr>
        <w:t>Ao</w:t>
      </w:r>
      <w:proofErr w:type="spellEnd"/>
      <w:r w:rsidR="00D25500" w:rsidRPr="00D25500">
        <w:rPr>
          <w:rFonts w:ascii="Arial" w:eastAsia="Cambria" w:hAnsi="Arial" w:cs="Arial"/>
          <w:color w:val="000000"/>
          <w:sz w:val="20"/>
          <w:szCs w:val="20"/>
          <w:u w:color="000000"/>
        </w:rPr>
        <w:t xml:space="preserve">, Chang, </w:t>
      </w:r>
      <w:proofErr w:type="spellStart"/>
      <w:r w:rsidR="00D25500" w:rsidRPr="00D25500">
        <w:rPr>
          <w:rFonts w:ascii="Arial" w:eastAsia="Cambria" w:hAnsi="Arial" w:cs="Arial"/>
          <w:color w:val="000000"/>
          <w:sz w:val="20"/>
          <w:szCs w:val="20"/>
          <w:u w:color="000000"/>
        </w:rPr>
        <w:t>Chakhesang</w:t>
      </w:r>
      <w:proofErr w:type="spellEnd"/>
      <w:r w:rsidR="00D25500">
        <w:rPr>
          <w:rFonts w:ascii="Arial" w:eastAsia="Cambria" w:hAnsi="Arial" w:cs="Arial"/>
          <w:sz w:val="20"/>
          <w:szCs w:val="20"/>
        </w:rPr>
        <w:t xml:space="preserve">, </w:t>
      </w:r>
      <w:proofErr w:type="spellStart"/>
      <w:r w:rsidR="00D25500" w:rsidRPr="00D25500">
        <w:rPr>
          <w:rFonts w:ascii="Arial" w:eastAsia="Cambria" w:hAnsi="Arial" w:cs="Arial"/>
          <w:color w:val="000000"/>
          <w:sz w:val="20"/>
          <w:szCs w:val="20"/>
          <w:u w:color="000000"/>
        </w:rPr>
        <w:t>Khiamniungam</w:t>
      </w:r>
      <w:proofErr w:type="spellEnd"/>
      <w:r w:rsidR="00D25500" w:rsidRPr="00D25500">
        <w:rPr>
          <w:rFonts w:ascii="Arial" w:eastAsia="Cambria" w:hAnsi="Arial" w:cs="Arial"/>
          <w:color w:val="000000"/>
          <w:sz w:val="20"/>
          <w:szCs w:val="20"/>
          <w:u w:color="000000"/>
        </w:rPr>
        <w:t xml:space="preserve">, Konyak, </w:t>
      </w:r>
      <w:proofErr w:type="spellStart"/>
      <w:r w:rsidR="00D25500" w:rsidRPr="00D25500">
        <w:rPr>
          <w:rFonts w:ascii="Arial" w:eastAsia="Cambria" w:hAnsi="Arial" w:cs="Arial"/>
          <w:color w:val="000000"/>
          <w:sz w:val="20"/>
          <w:szCs w:val="20"/>
          <w:u w:color="000000"/>
        </w:rPr>
        <w:t>Lotha</w:t>
      </w:r>
      <w:proofErr w:type="spellEnd"/>
      <w:r w:rsidR="00D25500">
        <w:rPr>
          <w:rFonts w:ascii="Arial" w:eastAsia="Cambria" w:hAnsi="Arial" w:cs="Arial"/>
          <w:sz w:val="20"/>
          <w:szCs w:val="20"/>
        </w:rPr>
        <w:t xml:space="preserve">, </w:t>
      </w:r>
      <w:proofErr w:type="spellStart"/>
      <w:r w:rsidR="00D25500" w:rsidRPr="00D25500">
        <w:rPr>
          <w:rFonts w:ascii="Arial" w:eastAsia="Cambria" w:hAnsi="Arial" w:cs="Arial"/>
          <w:color w:val="000000"/>
          <w:sz w:val="20"/>
          <w:szCs w:val="20"/>
          <w:u w:color="000000"/>
        </w:rPr>
        <w:t>Phom</w:t>
      </w:r>
      <w:proofErr w:type="spellEnd"/>
      <w:r w:rsidR="00D25500" w:rsidRPr="00D25500">
        <w:rPr>
          <w:rFonts w:ascii="Arial" w:eastAsia="Cambria" w:hAnsi="Arial" w:cs="Arial"/>
          <w:color w:val="000000"/>
          <w:sz w:val="20"/>
          <w:szCs w:val="20"/>
          <w:u w:color="000000"/>
        </w:rPr>
        <w:t xml:space="preserve">, </w:t>
      </w:r>
      <w:proofErr w:type="spellStart"/>
      <w:r w:rsidR="00D25500" w:rsidRPr="00D25500">
        <w:rPr>
          <w:rFonts w:ascii="Arial" w:eastAsia="Cambria" w:hAnsi="Arial" w:cs="Arial"/>
          <w:color w:val="000000"/>
          <w:sz w:val="20"/>
          <w:szCs w:val="20"/>
          <w:u w:color="000000"/>
        </w:rPr>
        <w:t>Pochury</w:t>
      </w:r>
      <w:proofErr w:type="spellEnd"/>
      <w:r w:rsidR="00D25500" w:rsidRPr="00D25500">
        <w:rPr>
          <w:rFonts w:ascii="Arial" w:eastAsia="Cambria" w:hAnsi="Arial" w:cs="Arial"/>
          <w:color w:val="000000"/>
          <w:sz w:val="20"/>
          <w:szCs w:val="20"/>
          <w:u w:color="000000"/>
        </w:rPr>
        <w:t xml:space="preserve">, </w:t>
      </w:r>
      <w:proofErr w:type="spellStart"/>
      <w:r w:rsidR="00D25500" w:rsidRPr="00D25500">
        <w:rPr>
          <w:rFonts w:ascii="Arial" w:eastAsia="Cambria" w:hAnsi="Arial" w:cs="Arial"/>
          <w:color w:val="000000"/>
          <w:sz w:val="20"/>
          <w:szCs w:val="20"/>
          <w:u w:color="000000"/>
        </w:rPr>
        <w:t>Rengma</w:t>
      </w:r>
      <w:proofErr w:type="spellEnd"/>
      <w:r w:rsidR="00D25500" w:rsidRPr="00D25500">
        <w:rPr>
          <w:rFonts w:ascii="Arial" w:eastAsia="Cambria" w:hAnsi="Arial" w:cs="Arial"/>
          <w:color w:val="000000"/>
          <w:sz w:val="20"/>
          <w:szCs w:val="20"/>
          <w:u w:color="000000"/>
        </w:rPr>
        <w:t xml:space="preserve">, </w:t>
      </w:r>
      <w:proofErr w:type="spellStart"/>
      <w:r w:rsidR="00D25500" w:rsidRPr="00D25500">
        <w:rPr>
          <w:rFonts w:ascii="Arial" w:eastAsia="Cambria" w:hAnsi="Arial" w:cs="Arial"/>
          <w:color w:val="000000"/>
          <w:sz w:val="20"/>
          <w:szCs w:val="20"/>
          <w:u w:color="000000"/>
        </w:rPr>
        <w:t>Sangtam</w:t>
      </w:r>
      <w:proofErr w:type="spellEnd"/>
      <w:r w:rsidR="00D25500" w:rsidRPr="00D25500">
        <w:rPr>
          <w:rFonts w:ascii="Arial" w:eastAsia="Cambria" w:hAnsi="Arial" w:cs="Arial"/>
          <w:color w:val="000000"/>
          <w:sz w:val="20"/>
          <w:szCs w:val="20"/>
          <w:u w:color="000000"/>
        </w:rPr>
        <w:t xml:space="preserve">, </w:t>
      </w:r>
      <w:proofErr w:type="spellStart"/>
      <w:r w:rsidR="00D25500" w:rsidRPr="00D25500">
        <w:rPr>
          <w:rFonts w:ascii="Arial" w:eastAsia="Cambria" w:hAnsi="Arial" w:cs="Arial"/>
          <w:color w:val="000000"/>
          <w:sz w:val="20"/>
          <w:szCs w:val="20"/>
          <w:u w:color="000000"/>
        </w:rPr>
        <w:t>Sema</w:t>
      </w:r>
      <w:proofErr w:type="spellEnd"/>
      <w:r w:rsidR="00D25500">
        <w:rPr>
          <w:rFonts w:ascii="Arial" w:eastAsia="Cambria" w:hAnsi="Arial" w:cs="Arial"/>
          <w:sz w:val="20"/>
          <w:szCs w:val="20"/>
        </w:rPr>
        <w:t xml:space="preserve">, </w:t>
      </w:r>
      <w:proofErr w:type="spellStart"/>
      <w:r w:rsidR="00D25500" w:rsidRPr="00D25500">
        <w:rPr>
          <w:rFonts w:ascii="Arial" w:eastAsia="Cambria" w:hAnsi="Arial" w:cs="Arial"/>
          <w:sz w:val="20"/>
          <w:szCs w:val="20"/>
        </w:rPr>
        <w:t>Yimchunger</w:t>
      </w:r>
      <w:proofErr w:type="spellEnd"/>
      <w:r w:rsidR="00D25500" w:rsidRPr="00D25500">
        <w:rPr>
          <w:rFonts w:ascii="Arial" w:eastAsia="Cambria" w:hAnsi="Arial" w:cs="Arial"/>
          <w:sz w:val="20"/>
          <w:szCs w:val="20"/>
        </w:rPr>
        <w:t xml:space="preserve">, </w:t>
      </w:r>
      <w:proofErr w:type="spellStart"/>
      <w:r w:rsidR="00D25500" w:rsidRPr="00D25500">
        <w:rPr>
          <w:rFonts w:ascii="Arial" w:eastAsia="Cambria" w:hAnsi="Arial" w:cs="Arial"/>
          <w:sz w:val="20"/>
          <w:szCs w:val="20"/>
        </w:rPr>
        <w:t>Zeliang</w:t>
      </w:r>
      <w:proofErr w:type="spellEnd"/>
      <w:r w:rsidR="00D25500" w:rsidRPr="00D25500">
        <w:rPr>
          <w:rFonts w:ascii="Arial" w:eastAsia="Cambria" w:hAnsi="Arial" w:cs="Arial"/>
          <w:sz w:val="20"/>
          <w:szCs w:val="20"/>
        </w:rPr>
        <w:t xml:space="preserve">, Kuki and </w:t>
      </w:r>
      <w:proofErr w:type="gramStart"/>
      <w:r w:rsidR="00D25500" w:rsidRPr="00D25500">
        <w:rPr>
          <w:rFonts w:ascii="Arial" w:eastAsia="Cambria" w:hAnsi="Arial" w:cs="Arial"/>
          <w:sz w:val="20"/>
          <w:szCs w:val="20"/>
        </w:rPr>
        <w:t>Kachari.</w:t>
      </w:r>
      <w:r w:rsidRPr="00B7226E">
        <w:rPr>
          <w:rFonts w:ascii="Arial" w:eastAsia="Cambria" w:hAnsi="Arial" w:cs="Arial"/>
          <w:sz w:val="20"/>
          <w:szCs w:val="20"/>
        </w:rPr>
        <w:t>.</w:t>
      </w:r>
      <w:proofErr w:type="gramEnd"/>
      <w:r w:rsidRPr="00B7226E">
        <w:rPr>
          <w:rFonts w:ascii="Arial" w:eastAsia="Cambria" w:hAnsi="Arial" w:cs="Arial"/>
          <w:sz w:val="20"/>
          <w:szCs w:val="20"/>
        </w:rPr>
        <w:t xml:space="preserve"> Each </w:t>
      </w:r>
      <w:r w:rsidR="009721D0" w:rsidRPr="00B7226E">
        <w:rPr>
          <w:rFonts w:ascii="Arial" w:eastAsia="Cambria" w:hAnsi="Arial" w:cs="Arial"/>
          <w:sz w:val="20"/>
          <w:szCs w:val="20"/>
        </w:rPr>
        <w:t>Tribe</w:t>
      </w:r>
      <w:r w:rsidRPr="00B7226E">
        <w:rPr>
          <w:rFonts w:ascii="Arial" w:eastAsia="Cambria" w:hAnsi="Arial" w:cs="Arial"/>
          <w:sz w:val="20"/>
          <w:szCs w:val="20"/>
        </w:rPr>
        <w:t xml:space="preserve"> is unique in character with its own distinct customs, language and dress. </w:t>
      </w:r>
      <w:r w:rsidR="00CB7D40">
        <w:rPr>
          <w:rFonts w:ascii="Arial" w:hAnsi="Arial" w:cs="Arial"/>
          <w:color w:val="000000"/>
          <w:sz w:val="20"/>
          <w:szCs w:val="20"/>
        </w:rPr>
        <w:t>The Naga ancestors migrated to the present location in different groups and they remained confined to their ridges and mountain terrain.</w:t>
      </w:r>
      <w:r w:rsidR="00CB7D40">
        <w:rPr>
          <w:rStyle w:val="gmail-apple-converted-space"/>
          <w:rFonts w:ascii="Arial" w:hAnsi="Arial" w:cs="Arial"/>
          <w:color w:val="000000"/>
          <w:sz w:val="20"/>
          <w:szCs w:val="20"/>
        </w:rPr>
        <w:t> </w:t>
      </w:r>
      <w:r w:rsidR="00CB7D40">
        <w:rPr>
          <w:rFonts w:ascii="Arial" w:hAnsi="Arial" w:cs="Arial"/>
          <w:color w:val="000000"/>
          <w:sz w:val="20"/>
          <w:szCs w:val="20"/>
        </w:rPr>
        <w:t> As a result, they have the unique quality of appearing to be both one ethnic group and multiple tribes, displaying the cultural ethos of India i.e., “unity in diversity” in their political systems, traditions, customs, and attire.</w:t>
      </w:r>
      <w:r w:rsidR="00CB7D40">
        <w:rPr>
          <w:rStyle w:val="gmail-apple-converted-space"/>
          <w:rFonts w:ascii="Arial" w:hAnsi="Arial" w:cs="Arial"/>
          <w:color w:val="000000"/>
          <w:sz w:val="20"/>
          <w:szCs w:val="20"/>
        </w:rPr>
        <w:t> </w:t>
      </w:r>
    </w:p>
    <w:p w14:paraId="6AEC54E7" w14:textId="3CA2327D" w:rsidR="00A06674" w:rsidRPr="00134EBE" w:rsidRDefault="00CB7D40" w:rsidP="00134EBE">
      <w:pPr>
        <w:pStyle w:val="gmail-body"/>
        <w:spacing w:before="0" w:beforeAutospacing="0" w:after="0" w:afterAutospacing="0"/>
        <w:jc w:val="both"/>
        <w:rPr>
          <w:rFonts w:ascii="Calibri" w:hAnsi="Calibri" w:cs="Calibri"/>
          <w:sz w:val="22"/>
          <w:szCs w:val="22"/>
        </w:rPr>
      </w:pPr>
      <w:r>
        <w:rPr>
          <w:rFonts w:ascii="Arial" w:hAnsi="Arial" w:cs="Arial"/>
          <w:color w:val="000000"/>
          <w:sz w:val="20"/>
          <w:szCs w:val="20"/>
        </w:rPr>
        <w:t xml:space="preserve">The Ao Naga tribe inhibits the district of </w:t>
      </w:r>
      <w:proofErr w:type="spellStart"/>
      <w:r>
        <w:rPr>
          <w:rFonts w:ascii="Arial" w:hAnsi="Arial" w:cs="Arial"/>
          <w:color w:val="000000"/>
          <w:sz w:val="20"/>
          <w:szCs w:val="20"/>
        </w:rPr>
        <w:t>Mokokchung</w:t>
      </w:r>
      <w:proofErr w:type="spellEnd"/>
      <w:r>
        <w:rPr>
          <w:rFonts w:ascii="Arial" w:hAnsi="Arial" w:cs="Arial"/>
          <w:color w:val="000000"/>
          <w:sz w:val="20"/>
          <w:szCs w:val="20"/>
        </w:rPr>
        <w:t xml:space="preserve"> and they are known </w:t>
      </w:r>
      <w:proofErr w:type="spellStart"/>
      <w:proofErr w:type="gramStart"/>
      <w:r>
        <w:rPr>
          <w:rFonts w:ascii="Arial" w:hAnsi="Arial" w:cs="Arial"/>
          <w:color w:val="000000"/>
          <w:sz w:val="20"/>
          <w:szCs w:val="20"/>
        </w:rPr>
        <w:t>as‘</w:t>
      </w:r>
      <w:proofErr w:type="gramEnd"/>
      <w:r>
        <w:rPr>
          <w:rFonts w:ascii="Arial" w:hAnsi="Arial" w:cs="Arial"/>
          <w:color w:val="000000"/>
          <w:sz w:val="20"/>
          <w:szCs w:val="20"/>
        </w:rPr>
        <w:t>Tzuiner</w:t>
      </w:r>
      <w:proofErr w:type="spellEnd"/>
      <w:r>
        <w:rPr>
          <w:rFonts w:ascii="Arial" w:hAnsi="Arial" w:cs="Arial"/>
          <w:color w:val="000000"/>
          <w:sz w:val="20"/>
          <w:szCs w:val="20"/>
        </w:rPr>
        <w:t>’ which</w:t>
      </w:r>
      <w:r>
        <w:rPr>
          <w:rStyle w:val="gmail-apple-converted-space"/>
          <w:rFonts w:ascii="Arial" w:hAnsi="Arial" w:cs="Arial"/>
          <w:color w:val="000000"/>
          <w:sz w:val="20"/>
          <w:szCs w:val="20"/>
        </w:rPr>
        <w:t> </w:t>
      </w:r>
      <w:r>
        <w:rPr>
          <w:rFonts w:ascii="Arial" w:hAnsi="Arial" w:cs="Arial"/>
          <w:color w:val="000000"/>
          <w:sz w:val="20"/>
          <w:szCs w:val="20"/>
        </w:rPr>
        <w:t xml:space="preserve">means ‘power to swim’. They believed that their ancestors emerged from </w:t>
      </w:r>
      <w:proofErr w:type="spellStart"/>
      <w:r>
        <w:rPr>
          <w:rFonts w:ascii="Arial" w:hAnsi="Arial" w:cs="Arial"/>
          <w:color w:val="000000"/>
          <w:sz w:val="20"/>
          <w:szCs w:val="20"/>
        </w:rPr>
        <w:t>Lungterok</w:t>
      </w:r>
      <w:proofErr w:type="spellEnd"/>
      <w:r>
        <w:rPr>
          <w:rFonts w:ascii="Arial" w:hAnsi="Arial" w:cs="Arial"/>
          <w:color w:val="000000"/>
          <w:sz w:val="20"/>
          <w:szCs w:val="20"/>
        </w:rPr>
        <w:t>.</w:t>
      </w:r>
      <w:r>
        <w:rPr>
          <w:rStyle w:val="gmail-apple-converted-space"/>
          <w:rFonts w:ascii="Arial" w:hAnsi="Arial" w:cs="Arial"/>
          <w:color w:val="000000"/>
          <w:sz w:val="20"/>
          <w:szCs w:val="20"/>
        </w:rPr>
        <w:t> </w:t>
      </w:r>
      <w:r>
        <w:rPr>
          <w:rFonts w:ascii="Arial" w:hAnsi="Arial" w:cs="Arial"/>
          <w:color w:val="000000"/>
          <w:sz w:val="20"/>
          <w:szCs w:val="20"/>
        </w:rPr>
        <w:t xml:space="preserve">Lotha tribe (Kyong) is one of the major tribes in Nagaland. The name Lotha is given by the Britishers, however, the Lotha Tribe refer to themselves as ‘Kyong'. </w:t>
      </w:r>
      <w:proofErr w:type="spellStart"/>
      <w:r>
        <w:rPr>
          <w:rFonts w:ascii="Arial" w:hAnsi="Arial" w:cs="Arial"/>
          <w:color w:val="000000"/>
          <w:sz w:val="20"/>
          <w:szCs w:val="20"/>
        </w:rPr>
        <w:t>Wokha</w:t>
      </w:r>
      <w:proofErr w:type="spellEnd"/>
      <w:r>
        <w:rPr>
          <w:rFonts w:ascii="Arial" w:hAnsi="Arial" w:cs="Arial"/>
          <w:color w:val="000000"/>
          <w:sz w:val="20"/>
          <w:szCs w:val="20"/>
        </w:rPr>
        <w:t xml:space="preserve"> is the home and headquarter of Lotha (Kyong) tribe. </w:t>
      </w:r>
      <w:proofErr w:type="spellStart"/>
      <w:r>
        <w:rPr>
          <w:rFonts w:ascii="Arial" w:hAnsi="Arial" w:cs="Arial"/>
          <w:color w:val="000000"/>
          <w:sz w:val="20"/>
          <w:szCs w:val="20"/>
        </w:rPr>
        <w:t>Lothas</w:t>
      </w:r>
      <w:proofErr w:type="spellEnd"/>
      <w:r>
        <w:rPr>
          <w:rFonts w:ascii="Arial" w:hAnsi="Arial" w:cs="Arial"/>
          <w:color w:val="000000"/>
          <w:sz w:val="20"/>
          <w:szCs w:val="20"/>
        </w:rPr>
        <w:t xml:space="preserve"> (</w:t>
      </w:r>
      <w:proofErr w:type="spellStart"/>
      <w:r>
        <w:rPr>
          <w:rFonts w:ascii="Arial" w:hAnsi="Arial" w:cs="Arial"/>
          <w:color w:val="000000"/>
          <w:sz w:val="20"/>
          <w:szCs w:val="20"/>
        </w:rPr>
        <w:t>Kyongs</w:t>
      </w:r>
      <w:proofErr w:type="spellEnd"/>
      <w:r>
        <w:rPr>
          <w:rFonts w:ascii="Arial" w:hAnsi="Arial" w:cs="Arial"/>
          <w:color w:val="000000"/>
          <w:sz w:val="20"/>
          <w:szCs w:val="20"/>
        </w:rPr>
        <w:t xml:space="preserve">) trace their origin in </w:t>
      </w:r>
      <w:proofErr w:type="spellStart"/>
      <w:r>
        <w:rPr>
          <w:rFonts w:ascii="Arial" w:hAnsi="Arial" w:cs="Arial"/>
          <w:color w:val="000000"/>
          <w:sz w:val="20"/>
          <w:szCs w:val="20"/>
        </w:rPr>
        <w:t>Kezakhenoma</w:t>
      </w:r>
      <w:proofErr w:type="spellEnd"/>
      <w:r>
        <w:rPr>
          <w:rStyle w:val="gmail-apple-converted-space"/>
          <w:rFonts w:ascii="Arial" w:hAnsi="Arial" w:cs="Arial"/>
          <w:color w:val="000000"/>
          <w:sz w:val="20"/>
          <w:szCs w:val="20"/>
        </w:rPr>
        <w:t> </w:t>
      </w:r>
      <w:r>
        <w:rPr>
          <w:rFonts w:ascii="Arial" w:hAnsi="Arial" w:cs="Arial"/>
          <w:color w:val="000000"/>
          <w:sz w:val="20"/>
          <w:szCs w:val="20"/>
        </w:rPr>
        <w:t xml:space="preserve">(Sharma &amp; Sharma, 2005). </w:t>
      </w:r>
      <w:r w:rsidR="00D25ED1" w:rsidRPr="00B7226E">
        <w:rPr>
          <w:rFonts w:ascii="Arial" w:eastAsia="Cambria" w:hAnsi="Arial" w:cs="Arial"/>
          <w:sz w:val="20"/>
          <w:szCs w:val="20"/>
        </w:rPr>
        <w:t xml:space="preserve">Apart from the tribal languages, English is in predominant use. According to the census of 2011, it has about 2 million populations. </w:t>
      </w:r>
    </w:p>
    <w:p w14:paraId="4D1B9C6A" w14:textId="77777777" w:rsidR="00D04F88" w:rsidRPr="00B7226E" w:rsidRDefault="00D04F88" w:rsidP="00D04F88">
      <w:pPr>
        <w:pStyle w:val="Body"/>
        <w:spacing w:after="0" w:line="240" w:lineRule="auto"/>
        <w:jc w:val="both"/>
        <w:rPr>
          <w:rFonts w:ascii="Arial" w:eastAsia="Cambria" w:hAnsi="Arial" w:cs="Arial"/>
          <w:sz w:val="20"/>
          <w:szCs w:val="20"/>
        </w:rPr>
      </w:pPr>
    </w:p>
    <w:p w14:paraId="0BB03476" w14:textId="77777777" w:rsidR="00D04F88" w:rsidRDefault="00B7226E" w:rsidP="00D04F88">
      <w:pPr>
        <w:pStyle w:val="Body"/>
        <w:spacing w:after="0" w:line="240" w:lineRule="auto"/>
        <w:ind w:left="1440" w:hanging="1440"/>
        <w:jc w:val="both"/>
        <w:rPr>
          <w:rFonts w:ascii="Arial" w:eastAsia="Cambria" w:hAnsi="Arial" w:cs="Arial"/>
          <w:b/>
          <w:bCs/>
          <w:lang w:val="de-DE"/>
        </w:rPr>
      </w:pPr>
      <w:r w:rsidRPr="00E45F6D">
        <w:rPr>
          <w:rFonts w:ascii="Arial" w:eastAsia="Cambria" w:hAnsi="Arial" w:cs="Arial"/>
          <w:b/>
          <w:bCs/>
          <w:lang w:val="de-DE"/>
        </w:rPr>
        <w:t xml:space="preserve">MEASURES  </w:t>
      </w:r>
      <w:r w:rsidR="00C208DD" w:rsidRPr="00E45F6D">
        <w:rPr>
          <w:rFonts w:ascii="Arial" w:eastAsia="Cambria" w:hAnsi="Arial" w:cs="Arial"/>
          <w:b/>
          <w:bCs/>
          <w:lang w:val="de-DE"/>
        </w:rPr>
        <w:t xml:space="preserve">        </w:t>
      </w:r>
    </w:p>
    <w:p w14:paraId="4544C728" w14:textId="374C784F" w:rsidR="00C208DD" w:rsidRPr="00E45F6D" w:rsidRDefault="00C208DD" w:rsidP="00D04F88">
      <w:pPr>
        <w:pStyle w:val="Body"/>
        <w:spacing w:after="0" w:line="240" w:lineRule="auto"/>
        <w:ind w:left="1440" w:hanging="1440"/>
        <w:jc w:val="both"/>
        <w:rPr>
          <w:rFonts w:ascii="Arial" w:eastAsia="Cambria" w:hAnsi="Arial" w:cs="Arial"/>
          <w:b/>
          <w:bCs/>
          <w:lang w:val="de-DE"/>
        </w:rPr>
      </w:pPr>
      <w:r w:rsidRPr="00E45F6D">
        <w:rPr>
          <w:rFonts w:ascii="Arial" w:eastAsia="Cambria" w:hAnsi="Arial" w:cs="Arial"/>
          <w:b/>
          <w:bCs/>
          <w:lang w:val="de-DE"/>
        </w:rPr>
        <w:t xml:space="preserve"> </w:t>
      </w:r>
    </w:p>
    <w:p w14:paraId="078212C4" w14:textId="3E6860CF" w:rsidR="00CF2F44" w:rsidRDefault="002738AE" w:rsidP="00134EBE">
      <w:pPr>
        <w:pStyle w:val="Body"/>
        <w:jc w:val="both"/>
        <w:rPr>
          <w:rFonts w:ascii="Arial" w:eastAsia="Cambria" w:hAnsi="Arial" w:cs="Arial"/>
          <w:sz w:val="20"/>
          <w:szCs w:val="20"/>
        </w:rPr>
      </w:pPr>
      <w:r w:rsidRPr="00B7226E">
        <w:rPr>
          <w:rFonts w:ascii="Arial" w:eastAsia="Cambria" w:hAnsi="Arial" w:cs="Arial"/>
          <w:sz w:val="20"/>
          <w:szCs w:val="20"/>
          <w:lang w:val="de-DE"/>
        </w:rPr>
        <w:t>A</w:t>
      </w:r>
      <w:r w:rsidR="00E13170" w:rsidRPr="00B7226E">
        <w:rPr>
          <w:rFonts w:ascii="Arial" w:eastAsia="Cambria" w:hAnsi="Arial" w:cs="Arial"/>
          <w:sz w:val="20"/>
          <w:szCs w:val="20"/>
          <w:lang w:val="de-DE"/>
        </w:rPr>
        <w:t>n i</w:t>
      </w:r>
      <w:r w:rsidR="00E45029">
        <w:rPr>
          <w:rFonts w:ascii="Arial" w:eastAsia="Cambria" w:hAnsi="Arial" w:cs="Arial"/>
          <w:sz w:val="20"/>
          <w:szCs w:val="20"/>
          <w:lang w:val="de-DE"/>
        </w:rPr>
        <w:t>n</w:t>
      </w:r>
      <w:r w:rsidR="00E13170" w:rsidRPr="00B7226E">
        <w:rPr>
          <w:rFonts w:ascii="Arial" w:eastAsia="Cambria" w:hAnsi="Arial" w:cs="Arial"/>
          <w:sz w:val="20"/>
          <w:szCs w:val="20"/>
          <w:lang w:val="de-DE"/>
        </w:rPr>
        <w:t>strument</w:t>
      </w:r>
      <w:r w:rsidR="00834204" w:rsidRPr="00834204">
        <w:rPr>
          <w:rFonts w:ascii="Arial" w:eastAsia="Cambria" w:hAnsi="Arial" w:cs="Arial"/>
          <w:sz w:val="20"/>
          <w:szCs w:val="20"/>
        </w:rPr>
        <w:t xml:space="preserve"> </w:t>
      </w:r>
      <w:r w:rsidR="001F77EF" w:rsidRPr="00B7226E">
        <w:rPr>
          <w:rFonts w:ascii="Arial" w:eastAsia="Cambria" w:hAnsi="Arial" w:cs="Arial"/>
          <w:sz w:val="20"/>
          <w:szCs w:val="20"/>
          <w:lang w:val="de-DE"/>
        </w:rPr>
        <w:t xml:space="preserve">(Berry, 2005) </w:t>
      </w:r>
      <w:r w:rsidR="00834204" w:rsidRPr="00834204">
        <w:rPr>
          <w:rFonts w:ascii="Arial" w:eastAsia="Cambria" w:hAnsi="Arial" w:cs="Arial"/>
          <w:sz w:val="20"/>
          <w:szCs w:val="20"/>
        </w:rPr>
        <w:t xml:space="preserve">had been developed </w:t>
      </w:r>
      <w:r w:rsidR="001F77EF">
        <w:rPr>
          <w:rFonts w:ascii="Arial" w:eastAsia="Cambria" w:hAnsi="Arial" w:cs="Arial"/>
          <w:sz w:val="20"/>
          <w:szCs w:val="20"/>
        </w:rPr>
        <w:t xml:space="preserve">in </w:t>
      </w:r>
      <w:r w:rsidR="001F77EF" w:rsidRPr="00834204">
        <w:rPr>
          <w:rFonts w:ascii="Arial" w:eastAsia="Cambria" w:hAnsi="Arial" w:cs="Arial"/>
          <w:sz w:val="20"/>
          <w:szCs w:val="20"/>
        </w:rPr>
        <w:t xml:space="preserve">MIRIPS </w:t>
      </w:r>
      <w:r w:rsidR="001F77EF">
        <w:rPr>
          <w:rFonts w:ascii="Arial" w:eastAsia="Cambria" w:hAnsi="Arial" w:cs="Arial"/>
          <w:sz w:val="20"/>
          <w:szCs w:val="20"/>
        </w:rPr>
        <w:t>(</w:t>
      </w:r>
      <w:r w:rsidR="00834204" w:rsidRPr="00834204">
        <w:rPr>
          <w:rFonts w:ascii="Arial" w:eastAsia="Cambria" w:hAnsi="Arial" w:cs="Arial"/>
          <w:sz w:val="20"/>
          <w:szCs w:val="20"/>
        </w:rPr>
        <w:t>Mutual Intercultural Relations in Plural Societies</w:t>
      </w:r>
      <w:r w:rsidR="001F77EF">
        <w:rPr>
          <w:rFonts w:ascii="Arial" w:eastAsia="Cambria" w:hAnsi="Arial" w:cs="Arial"/>
          <w:sz w:val="20"/>
          <w:szCs w:val="20"/>
        </w:rPr>
        <w:t xml:space="preserve">) project that </w:t>
      </w:r>
      <w:r w:rsidR="00C96DCD" w:rsidRPr="00B7226E">
        <w:rPr>
          <w:rFonts w:ascii="Arial" w:eastAsia="Cambria" w:hAnsi="Arial" w:cs="Arial"/>
          <w:sz w:val="20"/>
          <w:szCs w:val="20"/>
          <w:lang w:val="de-DE"/>
        </w:rPr>
        <w:t>was used to collect the data with the Ao</w:t>
      </w:r>
      <w:r w:rsidR="00C73A5A" w:rsidRPr="00B7226E">
        <w:rPr>
          <w:rFonts w:ascii="Arial" w:eastAsia="Cambria" w:hAnsi="Arial" w:cs="Arial"/>
          <w:sz w:val="20"/>
          <w:szCs w:val="20"/>
          <w:lang w:val="de-DE"/>
        </w:rPr>
        <w:t xml:space="preserve"> </w:t>
      </w:r>
      <w:r w:rsidR="00C96DCD" w:rsidRPr="00B7226E">
        <w:rPr>
          <w:rFonts w:ascii="Arial" w:eastAsia="Cambria" w:hAnsi="Arial" w:cs="Arial"/>
          <w:sz w:val="20"/>
          <w:szCs w:val="20"/>
          <w:lang w:val="de-DE"/>
        </w:rPr>
        <w:t xml:space="preserve">and Lotha </w:t>
      </w:r>
      <w:r w:rsidR="009721D0" w:rsidRPr="00B7226E">
        <w:rPr>
          <w:rFonts w:ascii="Arial" w:eastAsia="Cambria" w:hAnsi="Arial" w:cs="Arial"/>
          <w:sz w:val="20"/>
          <w:szCs w:val="20"/>
          <w:lang w:val="de-DE"/>
        </w:rPr>
        <w:t>Tribe</w:t>
      </w:r>
      <w:r w:rsidR="00C96DCD" w:rsidRPr="00B7226E">
        <w:rPr>
          <w:rFonts w:ascii="Arial" w:eastAsia="Cambria" w:hAnsi="Arial" w:cs="Arial"/>
          <w:sz w:val="20"/>
          <w:szCs w:val="20"/>
          <w:lang w:val="de-DE"/>
        </w:rPr>
        <w:t xml:space="preserve">s. </w:t>
      </w:r>
      <w:r w:rsidRPr="00B7226E">
        <w:rPr>
          <w:rFonts w:ascii="Arial" w:eastAsia="Cambria" w:hAnsi="Arial" w:cs="Arial"/>
          <w:sz w:val="20"/>
          <w:szCs w:val="20"/>
        </w:rPr>
        <w:t>The</w:t>
      </w:r>
      <w:r w:rsidR="00C208DD" w:rsidRPr="00B7226E">
        <w:rPr>
          <w:rFonts w:ascii="Arial" w:eastAsia="Cambria" w:hAnsi="Arial" w:cs="Arial"/>
          <w:sz w:val="20"/>
          <w:szCs w:val="20"/>
        </w:rPr>
        <w:t xml:space="preserve"> </w:t>
      </w:r>
      <w:r w:rsidRPr="00B7226E">
        <w:rPr>
          <w:rFonts w:ascii="Arial" w:eastAsia="Cambria" w:hAnsi="Arial" w:cs="Arial"/>
          <w:sz w:val="20"/>
          <w:szCs w:val="20"/>
        </w:rPr>
        <w:t>questionnaire</w:t>
      </w:r>
      <w:r w:rsidR="001F77EF">
        <w:rPr>
          <w:rFonts w:ascii="Arial" w:eastAsia="Cambria" w:hAnsi="Arial" w:cs="Arial"/>
          <w:sz w:val="20"/>
          <w:szCs w:val="20"/>
        </w:rPr>
        <w:t>s</w:t>
      </w:r>
      <w:r w:rsidRPr="00B7226E">
        <w:rPr>
          <w:rFonts w:ascii="Arial" w:eastAsia="Cambria" w:hAnsi="Arial" w:cs="Arial"/>
          <w:sz w:val="20"/>
          <w:szCs w:val="20"/>
        </w:rPr>
        <w:t xml:space="preserve"> consisted of demographic information about the participant’s age, gender, education, socio-economic status, </w:t>
      </w:r>
      <w:r w:rsidR="009721D0" w:rsidRPr="00B7226E">
        <w:rPr>
          <w:rFonts w:ascii="Arial" w:eastAsia="Cambria" w:hAnsi="Arial" w:cs="Arial"/>
          <w:sz w:val="20"/>
          <w:szCs w:val="20"/>
        </w:rPr>
        <w:t>Tribe</w:t>
      </w:r>
      <w:r w:rsidRPr="00B7226E">
        <w:rPr>
          <w:rFonts w:ascii="Arial" w:eastAsia="Cambria" w:hAnsi="Arial" w:cs="Arial"/>
          <w:sz w:val="20"/>
          <w:szCs w:val="20"/>
        </w:rPr>
        <w:t xml:space="preserve"> origin, neighborhood </w:t>
      </w:r>
      <w:r w:rsidR="009721D0" w:rsidRPr="00B7226E">
        <w:rPr>
          <w:rFonts w:ascii="Arial" w:eastAsia="Cambria" w:hAnsi="Arial" w:cs="Arial"/>
          <w:sz w:val="20"/>
          <w:szCs w:val="20"/>
        </w:rPr>
        <w:t>Tribe</w:t>
      </w:r>
      <w:r w:rsidRPr="00B7226E">
        <w:rPr>
          <w:rFonts w:ascii="Arial" w:eastAsia="Cambria" w:hAnsi="Arial" w:cs="Arial"/>
          <w:sz w:val="20"/>
          <w:szCs w:val="20"/>
        </w:rPr>
        <w:t xml:space="preserve"> composition, languages known, travel experience</w:t>
      </w:r>
      <w:r w:rsidR="00CF2F44" w:rsidRPr="00B7226E">
        <w:rPr>
          <w:rFonts w:ascii="Arial" w:eastAsia="Cambria" w:hAnsi="Arial" w:cs="Arial"/>
          <w:sz w:val="20"/>
          <w:szCs w:val="20"/>
        </w:rPr>
        <w:t xml:space="preserve"> along with other </w:t>
      </w:r>
      <w:r w:rsidRPr="00B7226E">
        <w:rPr>
          <w:rFonts w:ascii="Arial" w:eastAsia="Cambria" w:hAnsi="Arial" w:cs="Arial"/>
          <w:sz w:val="20"/>
          <w:szCs w:val="20"/>
        </w:rPr>
        <w:t>variables</w:t>
      </w:r>
      <w:r w:rsidR="00C73A5A" w:rsidRPr="00B7226E">
        <w:rPr>
          <w:rFonts w:ascii="Arial" w:eastAsia="Cambria" w:hAnsi="Arial" w:cs="Arial"/>
          <w:sz w:val="20"/>
          <w:szCs w:val="20"/>
        </w:rPr>
        <w:t>:</w:t>
      </w:r>
      <w:r w:rsidR="00CF2F44" w:rsidRPr="00B7226E">
        <w:rPr>
          <w:rFonts w:ascii="Arial" w:eastAsia="Cambria" w:hAnsi="Arial" w:cs="Arial"/>
          <w:sz w:val="20"/>
          <w:szCs w:val="20"/>
        </w:rPr>
        <w:t xml:space="preserve"> </w:t>
      </w:r>
      <w:r w:rsidR="00996E00" w:rsidRPr="00B7226E">
        <w:rPr>
          <w:rFonts w:ascii="Arial" w:eastAsia="Cambria" w:hAnsi="Arial" w:cs="Arial"/>
          <w:sz w:val="20"/>
          <w:szCs w:val="20"/>
        </w:rPr>
        <w:t>c</w:t>
      </w:r>
      <w:r w:rsidRPr="00B7226E">
        <w:rPr>
          <w:rFonts w:ascii="Arial" w:eastAsia="Cambria" w:hAnsi="Arial" w:cs="Arial"/>
          <w:sz w:val="20"/>
          <w:szCs w:val="20"/>
        </w:rPr>
        <w:t xml:space="preserve">ultural </w:t>
      </w:r>
      <w:r w:rsidR="00996E00" w:rsidRPr="00B7226E">
        <w:rPr>
          <w:rFonts w:ascii="Arial" w:eastAsia="Cambria" w:hAnsi="Arial" w:cs="Arial"/>
          <w:sz w:val="20"/>
          <w:szCs w:val="20"/>
        </w:rPr>
        <w:t>i</w:t>
      </w:r>
      <w:r w:rsidRPr="00B7226E">
        <w:rPr>
          <w:rFonts w:ascii="Arial" w:eastAsia="Cambria" w:hAnsi="Arial" w:cs="Arial"/>
          <w:sz w:val="20"/>
          <w:szCs w:val="20"/>
        </w:rPr>
        <w:t xml:space="preserve">dentity </w:t>
      </w:r>
      <w:r w:rsidR="00CF2F44" w:rsidRPr="00B7226E">
        <w:rPr>
          <w:rFonts w:ascii="Arial" w:eastAsia="Cambria" w:hAnsi="Arial" w:cs="Arial"/>
          <w:sz w:val="20"/>
          <w:szCs w:val="20"/>
        </w:rPr>
        <w:t>(</w:t>
      </w:r>
      <w:r w:rsidRPr="00B7226E">
        <w:rPr>
          <w:rFonts w:ascii="Arial" w:eastAsia="Cambria" w:hAnsi="Arial" w:cs="Arial"/>
          <w:sz w:val="20"/>
          <w:szCs w:val="20"/>
        </w:rPr>
        <w:t>11 items</w:t>
      </w:r>
      <w:r w:rsidR="00CF2F44" w:rsidRPr="00B7226E">
        <w:rPr>
          <w:rFonts w:ascii="Arial" w:eastAsia="Cambria" w:hAnsi="Arial" w:cs="Arial"/>
          <w:sz w:val="20"/>
          <w:szCs w:val="20"/>
        </w:rPr>
        <w:t xml:space="preserve">), </w:t>
      </w:r>
      <w:r w:rsidR="00C73A5A" w:rsidRPr="00B7226E">
        <w:rPr>
          <w:rFonts w:ascii="Arial" w:eastAsia="Cambria" w:hAnsi="Arial" w:cs="Arial"/>
          <w:sz w:val="20"/>
          <w:szCs w:val="20"/>
          <w:lang w:val="fr-FR"/>
        </w:rPr>
        <w:t>a</w:t>
      </w:r>
      <w:r w:rsidRPr="00B7226E">
        <w:rPr>
          <w:rFonts w:ascii="Arial" w:eastAsia="Cambria" w:hAnsi="Arial" w:cs="Arial"/>
          <w:sz w:val="20"/>
          <w:szCs w:val="20"/>
          <w:lang w:val="fr-FR"/>
        </w:rPr>
        <w:t xml:space="preserve">cculturation </w:t>
      </w:r>
      <w:r w:rsidR="00996E00" w:rsidRPr="00B7226E">
        <w:rPr>
          <w:rFonts w:ascii="Arial" w:eastAsia="Cambria" w:hAnsi="Arial" w:cs="Arial"/>
          <w:sz w:val="20"/>
          <w:szCs w:val="20"/>
          <w:lang w:val="fr-FR"/>
        </w:rPr>
        <w:t>a</w:t>
      </w:r>
      <w:r w:rsidRPr="00B7226E">
        <w:rPr>
          <w:rFonts w:ascii="Arial" w:eastAsia="Cambria" w:hAnsi="Arial" w:cs="Arial"/>
          <w:sz w:val="20"/>
          <w:szCs w:val="20"/>
          <w:lang w:val="fr-FR"/>
        </w:rPr>
        <w:t>ttitudes</w:t>
      </w:r>
      <w:r w:rsidR="00C73A5A" w:rsidRPr="00B7226E">
        <w:rPr>
          <w:rFonts w:ascii="Arial" w:eastAsia="Cambria" w:hAnsi="Arial" w:cs="Arial"/>
          <w:sz w:val="20"/>
          <w:szCs w:val="20"/>
          <w:lang w:val="fr-FR"/>
        </w:rPr>
        <w:t> </w:t>
      </w:r>
      <w:r w:rsidR="00C73A5A" w:rsidRPr="00B7226E">
        <w:rPr>
          <w:rFonts w:ascii="Arial" w:eastAsia="Cambria" w:hAnsi="Arial" w:cs="Arial"/>
          <w:sz w:val="20"/>
          <w:szCs w:val="20"/>
        </w:rPr>
        <w:t>(20 items)</w:t>
      </w:r>
      <w:r w:rsidR="00C73A5A" w:rsidRPr="00B7226E">
        <w:rPr>
          <w:rFonts w:ascii="Arial" w:eastAsia="Cambria" w:hAnsi="Arial" w:cs="Arial"/>
          <w:sz w:val="20"/>
          <w:szCs w:val="20"/>
          <w:lang w:val="fr-FR"/>
        </w:rPr>
        <w:t xml:space="preserve">; </w:t>
      </w:r>
      <w:proofErr w:type="spellStart"/>
      <w:r w:rsidR="00C73A5A" w:rsidRPr="00B7226E">
        <w:rPr>
          <w:rFonts w:ascii="Arial" w:eastAsia="Cambria" w:hAnsi="Arial" w:cs="Arial"/>
          <w:i/>
          <w:iCs/>
          <w:sz w:val="20"/>
          <w:szCs w:val="20"/>
          <w:lang w:val="fr-FR"/>
        </w:rPr>
        <w:t>integration</w:t>
      </w:r>
      <w:proofErr w:type="spellEnd"/>
      <w:r w:rsidR="00C73A5A" w:rsidRPr="00B7226E">
        <w:rPr>
          <w:rFonts w:ascii="Arial" w:eastAsia="Cambria" w:hAnsi="Arial" w:cs="Arial"/>
          <w:i/>
          <w:iCs/>
          <w:sz w:val="20"/>
          <w:szCs w:val="20"/>
          <w:lang w:val="fr-FR"/>
        </w:rPr>
        <w:t xml:space="preserve"> </w:t>
      </w:r>
      <w:r w:rsidR="00C73A5A" w:rsidRPr="00B7226E">
        <w:rPr>
          <w:rFonts w:ascii="Arial" w:eastAsia="Cambria" w:hAnsi="Arial" w:cs="Arial"/>
          <w:i/>
          <w:iCs/>
          <w:sz w:val="20"/>
          <w:szCs w:val="20"/>
        </w:rPr>
        <w:t>(4 items), co-existence (4 items), separation (4 items), assimilation (4 items), marginalization (4 items),</w:t>
      </w:r>
      <w:r w:rsidR="00C73A5A" w:rsidRPr="00B7226E">
        <w:rPr>
          <w:rFonts w:ascii="Arial" w:eastAsia="Cambria" w:hAnsi="Arial" w:cs="Arial"/>
          <w:sz w:val="20"/>
          <w:szCs w:val="20"/>
          <w:lang w:val="fr-FR"/>
        </w:rPr>
        <w:t xml:space="preserve"> </w:t>
      </w:r>
      <w:r w:rsidR="00996E00" w:rsidRPr="00B7226E">
        <w:rPr>
          <w:rFonts w:ascii="Arial" w:eastAsia="Cambria" w:hAnsi="Arial" w:cs="Arial"/>
          <w:sz w:val="20"/>
          <w:szCs w:val="20"/>
          <w:lang w:val="nl-NL"/>
        </w:rPr>
        <w:t>s</w:t>
      </w:r>
      <w:r w:rsidRPr="00B7226E">
        <w:rPr>
          <w:rFonts w:ascii="Arial" w:eastAsia="Cambria" w:hAnsi="Arial" w:cs="Arial"/>
          <w:sz w:val="20"/>
          <w:szCs w:val="20"/>
          <w:lang w:val="nl-NL"/>
        </w:rPr>
        <w:t xml:space="preserve">elf-esteem </w:t>
      </w:r>
      <w:r w:rsidR="00CF2F44" w:rsidRPr="00B7226E">
        <w:rPr>
          <w:rFonts w:ascii="Arial" w:eastAsia="Cambria" w:hAnsi="Arial" w:cs="Arial"/>
          <w:sz w:val="20"/>
          <w:szCs w:val="20"/>
        </w:rPr>
        <w:t>(</w:t>
      </w:r>
      <w:r w:rsidRPr="00B7226E">
        <w:rPr>
          <w:rFonts w:ascii="Arial" w:eastAsia="Cambria" w:hAnsi="Arial" w:cs="Arial"/>
          <w:sz w:val="20"/>
          <w:szCs w:val="20"/>
        </w:rPr>
        <w:t>10 items</w:t>
      </w:r>
      <w:r w:rsidR="00CF2F44" w:rsidRPr="00B7226E">
        <w:rPr>
          <w:rFonts w:ascii="Arial" w:eastAsia="Cambria" w:hAnsi="Arial" w:cs="Arial"/>
          <w:sz w:val="20"/>
          <w:szCs w:val="20"/>
        </w:rPr>
        <w:t xml:space="preserve">), </w:t>
      </w:r>
      <w:r w:rsidR="00996E00" w:rsidRPr="00B7226E">
        <w:rPr>
          <w:rFonts w:ascii="Arial" w:eastAsia="Cambria" w:hAnsi="Arial" w:cs="Arial"/>
          <w:sz w:val="20"/>
          <w:szCs w:val="20"/>
        </w:rPr>
        <w:t>l</w:t>
      </w:r>
      <w:r w:rsidRPr="00B7226E">
        <w:rPr>
          <w:rFonts w:ascii="Arial" w:eastAsia="Cambria" w:hAnsi="Arial" w:cs="Arial"/>
          <w:sz w:val="20"/>
          <w:szCs w:val="20"/>
        </w:rPr>
        <w:t xml:space="preserve">ife satisfaction </w:t>
      </w:r>
      <w:r w:rsidR="00CF2F44" w:rsidRPr="00B7226E">
        <w:rPr>
          <w:rFonts w:ascii="Arial" w:eastAsia="Cambria" w:hAnsi="Arial" w:cs="Arial"/>
          <w:sz w:val="20"/>
          <w:szCs w:val="20"/>
        </w:rPr>
        <w:t>(</w:t>
      </w:r>
      <w:r w:rsidRPr="00B7226E">
        <w:rPr>
          <w:rFonts w:ascii="Arial" w:eastAsia="Cambria" w:hAnsi="Arial" w:cs="Arial"/>
          <w:sz w:val="20"/>
          <w:szCs w:val="20"/>
        </w:rPr>
        <w:t>5 items</w:t>
      </w:r>
      <w:r w:rsidR="00996E00" w:rsidRPr="00B7226E">
        <w:rPr>
          <w:rFonts w:ascii="Arial" w:eastAsia="Cambria" w:hAnsi="Arial" w:cs="Arial"/>
          <w:sz w:val="20"/>
          <w:szCs w:val="20"/>
        </w:rPr>
        <w:t>)</w:t>
      </w:r>
      <w:r w:rsidR="00CF2F44" w:rsidRPr="00B7226E">
        <w:rPr>
          <w:rFonts w:ascii="Arial" w:eastAsia="Cambria" w:hAnsi="Arial" w:cs="Arial"/>
          <w:sz w:val="20"/>
          <w:szCs w:val="20"/>
        </w:rPr>
        <w:t xml:space="preserve">, </w:t>
      </w:r>
      <w:r w:rsidR="00996E00" w:rsidRPr="00B7226E">
        <w:rPr>
          <w:rFonts w:ascii="Arial" w:eastAsia="Cambria" w:hAnsi="Arial" w:cs="Arial"/>
          <w:sz w:val="20"/>
          <w:szCs w:val="20"/>
        </w:rPr>
        <w:t>p</w:t>
      </w:r>
      <w:r w:rsidRPr="00B7226E">
        <w:rPr>
          <w:rFonts w:ascii="Arial" w:eastAsia="Cambria" w:hAnsi="Arial" w:cs="Arial"/>
          <w:sz w:val="20"/>
          <w:szCs w:val="20"/>
        </w:rPr>
        <w:t xml:space="preserve">sychological problems </w:t>
      </w:r>
      <w:r w:rsidR="00CF2F44" w:rsidRPr="00B7226E">
        <w:rPr>
          <w:rFonts w:ascii="Arial" w:eastAsia="Cambria" w:hAnsi="Arial" w:cs="Arial"/>
          <w:sz w:val="20"/>
          <w:szCs w:val="20"/>
        </w:rPr>
        <w:t>(</w:t>
      </w:r>
      <w:r w:rsidRPr="00B7226E">
        <w:rPr>
          <w:rFonts w:ascii="Arial" w:eastAsia="Cambria" w:hAnsi="Arial" w:cs="Arial"/>
          <w:sz w:val="20"/>
          <w:szCs w:val="20"/>
        </w:rPr>
        <w:t>15 items</w:t>
      </w:r>
      <w:r w:rsidR="00CF2F44" w:rsidRPr="00B7226E">
        <w:rPr>
          <w:rFonts w:ascii="Arial" w:eastAsia="Cambria" w:hAnsi="Arial" w:cs="Arial"/>
          <w:sz w:val="20"/>
          <w:szCs w:val="20"/>
        </w:rPr>
        <w:t xml:space="preserve">), </w:t>
      </w:r>
      <w:r w:rsidR="00996E00" w:rsidRPr="00B7226E">
        <w:rPr>
          <w:rFonts w:ascii="Arial" w:eastAsia="Cambria" w:hAnsi="Arial" w:cs="Arial"/>
          <w:sz w:val="20"/>
          <w:szCs w:val="20"/>
          <w:lang w:val="es-ES_tradnl"/>
        </w:rPr>
        <w:t>s</w:t>
      </w:r>
      <w:r w:rsidRPr="00B7226E">
        <w:rPr>
          <w:rFonts w:ascii="Arial" w:eastAsia="Cambria" w:hAnsi="Arial" w:cs="Arial"/>
          <w:sz w:val="20"/>
          <w:szCs w:val="20"/>
          <w:lang w:val="es-ES_tradnl"/>
        </w:rPr>
        <w:t>ocio-cultural</w:t>
      </w:r>
      <w:r w:rsidR="00CF2F44" w:rsidRPr="00B7226E">
        <w:rPr>
          <w:rFonts w:ascii="Arial" w:eastAsia="Cambria" w:hAnsi="Arial" w:cs="Arial"/>
          <w:sz w:val="20"/>
          <w:szCs w:val="20"/>
          <w:lang w:val="es-ES_tradnl"/>
        </w:rPr>
        <w:t xml:space="preserve"> </w:t>
      </w:r>
      <w:proofErr w:type="spellStart"/>
      <w:r w:rsidR="00996E00" w:rsidRPr="00B7226E">
        <w:rPr>
          <w:rFonts w:ascii="Arial" w:eastAsia="Cambria" w:hAnsi="Arial" w:cs="Arial"/>
          <w:sz w:val="20"/>
          <w:szCs w:val="20"/>
          <w:lang w:val="es-ES_tradnl"/>
        </w:rPr>
        <w:t>c</w:t>
      </w:r>
      <w:r w:rsidRPr="00B7226E">
        <w:rPr>
          <w:rFonts w:ascii="Arial" w:eastAsia="Cambria" w:hAnsi="Arial" w:cs="Arial"/>
          <w:sz w:val="20"/>
          <w:szCs w:val="20"/>
          <w:lang w:val="es-ES_tradnl"/>
        </w:rPr>
        <w:t>ompetence</w:t>
      </w:r>
      <w:proofErr w:type="spellEnd"/>
      <w:r w:rsidRPr="00B7226E">
        <w:rPr>
          <w:rFonts w:ascii="Arial" w:eastAsia="Cambria" w:hAnsi="Arial" w:cs="Arial"/>
          <w:sz w:val="20"/>
          <w:szCs w:val="20"/>
          <w:lang w:val="es-ES_tradnl"/>
        </w:rPr>
        <w:t xml:space="preserve"> </w:t>
      </w:r>
      <w:r w:rsidR="00CF2F44" w:rsidRPr="00B7226E">
        <w:rPr>
          <w:rFonts w:ascii="Arial" w:eastAsia="Cambria" w:hAnsi="Arial" w:cs="Arial"/>
          <w:sz w:val="20"/>
          <w:szCs w:val="20"/>
        </w:rPr>
        <w:t>(</w:t>
      </w:r>
      <w:r w:rsidRPr="00B7226E">
        <w:rPr>
          <w:rFonts w:ascii="Arial" w:eastAsia="Cambria" w:hAnsi="Arial" w:cs="Arial"/>
          <w:sz w:val="20"/>
          <w:szCs w:val="20"/>
        </w:rPr>
        <w:t>20 items</w:t>
      </w:r>
      <w:r w:rsidR="00CF2F44" w:rsidRPr="00B7226E">
        <w:rPr>
          <w:rFonts w:ascii="Arial" w:eastAsia="Cambria" w:hAnsi="Arial" w:cs="Arial"/>
          <w:sz w:val="20"/>
          <w:szCs w:val="20"/>
        </w:rPr>
        <w:t>).</w:t>
      </w:r>
    </w:p>
    <w:p w14:paraId="080A8888" w14:textId="77777777" w:rsidR="00D04F88" w:rsidRPr="00B7226E" w:rsidRDefault="00D04F88" w:rsidP="00D04F88">
      <w:pPr>
        <w:pStyle w:val="Body"/>
        <w:spacing w:after="0" w:line="240" w:lineRule="auto"/>
        <w:jc w:val="both"/>
        <w:rPr>
          <w:rFonts w:ascii="Arial" w:eastAsia="Cambria" w:hAnsi="Arial" w:cs="Arial"/>
          <w:sz w:val="20"/>
          <w:szCs w:val="20"/>
        </w:rPr>
      </w:pPr>
    </w:p>
    <w:p w14:paraId="32DA1C22" w14:textId="413358F0" w:rsidR="00C208DD" w:rsidRDefault="00B7226E" w:rsidP="00D04F88">
      <w:pPr>
        <w:pStyle w:val="Body"/>
        <w:spacing w:after="0" w:line="240" w:lineRule="auto"/>
        <w:ind w:left="1440" w:hanging="1440"/>
        <w:jc w:val="both"/>
        <w:rPr>
          <w:rFonts w:ascii="Arial" w:hAnsi="Arial" w:cs="Arial"/>
        </w:rPr>
      </w:pPr>
      <w:r w:rsidRPr="00E45F6D">
        <w:rPr>
          <w:rFonts w:ascii="Arial" w:eastAsia="Cambria" w:hAnsi="Arial" w:cs="Arial"/>
          <w:b/>
          <w:bCs/>
          <w:lang w:val="de-DE"/>
        </w:rPr>
        <w:t>RESULTS</w:t>
      </w:r>
      <w:r w:rsidRPr="00E45F6D">
        <w:rPr>
          <w:rFonts w:ascii="Arial" w:hAnsi="Arial" w:cs="Arial"/>
        </w:rPr>
        <w:t xml:space="preserve">: </w:t>
      </w:r>
    </w:p>
    <w:p w14:paraId="6E4DAD76" w14:textId="77777777" w:rsidR="00D04F88" w:rsidRPr="00E45F6D" w:rsidRDefault="00D04F88" w:rsidP="00D04F88">
      <w:pPr>
        <w:pStyle w:val="Body"/>
        <w:spacing w:after="0" w:line="240" w:lineRule="auto"/>
        <w:ind w:left="1440" w:hanging="1440"/>
        <w:jc w:val="both"/>
        <w:rPr>
          <w:rFonts w:ascii="Arial" w:hAnsi="Arial" w:cs="Arial"/>
        </w:rPr>
      </w:pPr>
    </w:p>
    <w:p w14:paraId="24168B99" w14:textId="5B1CBD12" w:rsidR="00A06674" w:rsidRDefault="00C96DCD" w:rsidP="00D04F88">
      <w:pPr>
        <w:pStyle w:val="Body"/>
        <w:spacing w:after="0" w:line="240" w:lineRule="auto"/>
        <w:jc w:val="both"/>
        <w:rPr>
          <w:rFonts w:ascii="Arial" w:eastAsia="Cambria" w:hAnsi="Arial" w:cs="Arial"/>
          <w:sz w:val="20"/>
          <w:szCs w:val="20"/>
          <w:lang w:val="es-ES_tradnl"/>
        </w:rPr>
      </w:pPr>
      <w:r w:rsidRPr="00B7226E">
        <w:rPr>
          <w:rFonts w:ascii="Arial" w:eastAsia="Cambria" w:hAnsi="Arial" w:cs="Arial"/>
          <w:sz w:val="20"/>
          <w:szCs w:val="20"/>
        </w:rPr>
        <w:t>This study examine</w:t>
      </w:r>
      <w:r w:rsidR="00E13170" w:rsidRPr="00B7226E">
        <w:rPr>
          <w:rFonts w:ascii="Arial" w:eastAsia="Cambria" w:hAnsi="Arial" w:cs="Arial"/>
          <w:sz w:val="20"/>
          <w:szCs w:val="20"/>
        </w:rPr>
        <w:t>d</w:t>
      </w:r>
      <w:r w:rsidRPr="00B7226E">
        <w:rPr>
          <w:rFonts w:ascii="Arial" w:eastAsia="Cambria" w:hAnsi="Arial" w:cs="Arial"/>
          <w:sz w:val="20"/>
          <w:szCs w:val="20"/>
        </w:rPr>
        <w:t xml:space="preserve"> the cultural </w:t>
      </w:r>
      <w:r w:rsidR="00C02845" w:rsidRPr="00B7226E">
        <w:rPr>
          <w:rFonts w:ascii="Arial" w:eastAsia="Cambria" w:hAnsi="Arial" w:cs="Arial"/>
          <w:sz w:val="20"/>
          <w:szCs w:val="20"/>
        </w:rPr>
        <w:t>i</w:t>
      </w:r>
      <w:r w:rsidRPr="00B7226E">
        <w:rPr>
          <w:rFonts w:ascii="Arial" w:eastAsia="Cambria" w:hAnsi="Arial" w:cs="Arial"/>
          <w:sz w:val="20"/>
          <w:szCs w:val="20"/>
        </w:rPr>
        <w:t xml:space="preserve">dentity, acculturation attitudes, </w:t>
      </w:r>
      <w:r w:rsidR="00996E00" w:rsidRPr="00B7226E">
        <w:rPr>
          <w:rFonts w:ascii="Arial" w:eastAsia="Cambria" w:hAnsi="Arial" w:cs="Arial"/>
          <w:sz w:val="20"/>
          <w:szCs w:val="20"/>
          <w:lang w:val="nl-NL"/>
        </w:rPr>
        <w:t>s</w:t>
      </w:r>
      <w:r w:rsidRPr="00B7226E">
        <w:rPr>
          <w:rFonts w:ascii="Arial" w:eastAsia="Cambria" w:hAnsi="Arial" w:cs="Arial"/>
          <w:sz w:val="20"/>
          <w:szCs w:val="20"/>
          <w:lang w:val="nl-NL"/>
        </w:rPr>
        <w:t>elf-esteem</w:t>
      </w:r>
      <w:r w:rsidRPr="00B7226E">
        <w:rPr>
          <w:rFonts w:ascii="Arial" w:eastAsia="Cambria" w:hAnsi="Arial" w:cs="Arial"/>
          <w:sz w:val="20"/>
          <w:szCs w:val="20"/>
        </w:rPr>
        <w:t xml:space="preserve">, </w:t>
      </w:r>
      <w:r w:rsidR="00C02845" w:rsidRPr="00B7226E">
        <w:rPr>
          <w:rFonts w:ascii="Arial" w:eastAsia="Cambria" w:hAnsi="Arial" w:cs="Arial"/>
          <w:sz w:val="20"/>
          <w:szCs w:val="20"/>
        </w:rPr>
        <w:t>l</w:t>
      </w:r>
      <w:r w:rsidRPr="00B7226E">
        <w:rPr>
          <w:rFonts w:ascii="Arial" w:eastAsia="Cambria" w:hAnsi="Arial" w:cs="Arial"/>
          <w:sz w:val="20"/>
          <w:szCs w:val="20"/>
        </w:rPr>
        <w:t xml:space="preserve">ife satisfaction, </w:t>
      </w:r>
      <w:r w:rsidR="00C02845" w:rsidRPr="00B7226E">
        <w:rPr>
          <w:rFonts w:ascii="Arial" w:eastAsia="Cambria" w:hAnsi="Arial" w:cs="Arial"/>
          <w:sz w:val="20"/>
          <w:szCs w:val="20"/>
        </w:rPr>
        <w:t>p</w:t>
      </w:r>
      <w:r w:rsidRPr="00B7226E">
        <w:rPr>
          <w:rFonts w:ascii="Arial" w:eastAsia="Cambria" w:hAnsi="Arial" w:cs="Arial"/>
          <w:sz w:val="20"/>
          <w:szCs w:val="20"/>
        </w:rPr>
        <w:t xml:space="preserve">sychological problems, </w:t>
      </w:r>
      <w:r w:rsidR="00C02845" w:rsidRPr="00B7226E">
        <w:rPr>
          <w:rFonts w:ascii="Arial" w:eastAsia="Cambria" w:hAnsi="Arial" w:cs="Arial"/>
          <w:sz w:val="20"/>
          <w:szCs w:val="20"/>
          <w:lang w:val="es-ES_tradnl"/>
        </w:rPr>
        <w:t>s</w:t>
      </w:r>
      <w:r w:rsidRPr="00B7226E">
        <w:rPr>
          <w:rFonts w:ascii="Arial" w:eastAsia="Cambria" w:hAnsi="Arial" w:cs="Arial"/>
          <w:sz w:val="20"/>
          <w:szCs w:val="20"/>
          <w:lang w:val="es-ES_tradnl"/>
        </w:rPr>
        <w:t xml:space="preserve">ocio-cultural </w:t>
      </w:r>
      <w:proofErr w:type="spellStart"/>
      <w:r w:rsidR="00C02845" w:rsidRPr="00B7226E">
        <w:rPr>
          <w:rFonts w:ascii="Arial" w:eastAsia="Cambria" w:hAnsi="Arial" w:cs="Arial"/>
          <w:sz w:val="20"/>
          <w:szCs w:val="20"/>
          <w:lang w:val="es-ES_tradnl"/>
        </w:rPr>
        <w:t>c</w:t>
      </w:r>
      <w:r w:rsidRPr="00B7226E">
        <w:rPr>
          <w:rFonts w:ascii="Arial" w:eastAsia="Cambria" w:hAnsi="Arial" w:cs="Arial"/>
          <w:sz w:val="20"/>
          <w:szCs w:val="20"/>
          <w:lang w:val="es-ES_tradnl"/>
        </w:rPr>
        <w:t>ompetence</w:t>
      </w:r>
      <w:proofErr w:type="spellEnd"/>
      <w:r w:rsidRPr="00B7226E">
        <w:rPr>
          <w:rFonts w:ascii="Arial" w:eastAsia="Cambria" w:hAnsi="Arial" w:cs="Arial"/>
          <w:sz w:val="20"/>
          <w:szCs w:val="20"/>
          <w:lang w:val="es-ES_tradnl"/>
        </w:rPr>
        <w:t xml:space="preserve"> </w:t>
      </w:r>
      <w:proofErr w:type="spellStart"/>
      <w:r w:rsidR="00C02845" w:rsidRPr="00B7226E">
        <w:rPr>
          <w:rFonts w:ascii="Arial" w:eastAsia="Cambria" w:hAnsi="Arial" w:cs="Arial"/>
          <w:sz w:val="20"/>
          <w:szCs w:val="20"/>
          <w:lang w:val="es-ES_tradnl"/>
        </w:rPr>
        <w:t>of</w:t>
      </w:r>
      <w:proofErr w:type="spellEnd"/>
      <w:r w:rsidR="00C02845" w:rsidRPr="00B7226E">
        <w:rPr>
          <w:rFonts w:ascii="Arial" w:eastAsia="Cambria" w:hAnsi="Arial" w:cs="Arial"/>
          <w:sz w:val="20"/>
          <w:szCs w:val="20"/>
          <w:lang w:val="es-ES_tradnl"/>
        </w:rPr>
        <w:t xml:space="preserve"> </w:t>
      </w:r>
      <w:proofErr w:type="spellStart"/>
      <w:r w:rsidR="00C02845" w:rsidRPr="00B7226E">
        <w:rPr>
          <w:rFonts w:ascii="Arial" w:eastAsia="Cambria" w:hAnsi="Arial" w:cs="Arial"/>
          <w:sz w:val="20"/>
          <w:szCs w:val="20"/>
          <w:lang w:val="es-ES_tradnl"/>
        </w:rPr>
        <w:t>Ao</w:t>
      </w:r>
      <w:proofErr w:type="spellEnd"/>
      <w:r w:rsidR="00C02845" w:rsidRPr="00B7226E">
        <w:rPr>
          <w:rFonts w:ascii="Arial" w:eastAsia="Cambria" w:hAnsi="Arial" w:cs="Arial"/>
          <w:sz w:val="20"/>
          <w:szCs w:val="20"/>
          <w:lang w:val="es-ES_tradnl"/>
        </w:rPr>
        <w:t xml:space="preserve"> and </w:t>
      </w:r>
      <w:proofErr w:type="spellStart"/>
      <w:r w:rsidR="00C02845" w:rsidRPr="00B7226E">
        <w:rPr>
          <w:rFonts w:ascii="Arial" w:eastAsia="Cambria" w:hAnsi="Arial" w:cs="Arial"/>
          <w:sz w:val="20"/>
          <w:szCs w:val="20"/>
          <w:lang w:val="es-ES_tradnl"/>
        </w:rPr>
        <w:t>Lotha</w:t>
      </w:r>
      <w:proofErr w:type="spellEnd"/>
      <w:r w:rsidR="00C02845" w:rsidRPr="00B7226E">
        <w:rPr>
          <w:rFonts w:ascii="Arial" w:eastAsia="Cambria" w:hAnsi="Arial" w:cs="Arial"/>
          <w:sz w:val="20"/>
          <w:szCs w:val="20"/>
          <w:lang w:val="es-ES_tradnl"/>
        </w:rPr>
        <w:t xml:space="preserve"> </w:t>
      </w:r>
      <w:proofErr w:type="spellStart"/>
      <w:r w:rsidR="009721D0" w:rsidRPr="00B7226E">
        <w:rPr>
          <w:rFonts w:ascii="Arial" w:eastAsia="Cambria" w:hAnsi="Arial" w:cs="Arial"/>
          <w:sz w:val="20"/>
          <w:szCs w:val="20"/>
          <w:lang w:val="es-ES_tradnl"/>
        </w:rPr>
        <w:t>Tribe</w:t>
      </w:r>
      <w:r w:rsidR="00996E00" w:rsidRPr="00B7226E">
        <w:rPr>
          <w:rFonts w:ascii="Arial" w:eastAsia="Cambria" w:hAnsi="Arial" w:cs="Arial"/>
          <w:sz w:val="20"/>
          <w:szCs w:val="20"/>
          <w:lang w:val="es-ES_tradnl"/>
        </w:rPr>
        <w:t>s</w:t>
      </w:r>
      <w:proofErr w:type="spellEnd"/>
      <w:r w:rsidRPr="00B7226E">
        <w:rPr>
          <w:rFonts w:ascii="Arial" w:eastAsia="Cambria" w:hAnsi="Arial" w:cs="Arial"/>
          <w:sz w:val="20"/>
          <w:szCs w:val="20"/>
        </w:rPr>
        <w:t>.</w:t>
      </w:r>
      <w:r w:rsidR="00C02845" w:rsidRPr="00B7226E">
        <w:rPr>
          <w:rFonts w:ascii="Arial" w:eastAsia="Cambria" w:hAnsi="Arial" w:cs="Arial"/>
          <w:sz w:val="20"/>
          <w:szCs w:val="20"/>
        </w:rPr>
        <w:t xml:space="preserve"> Data was </w:t>
      </w:r>
      <w:r w:rsidR="00E13170" w:rsidRPr="00B7226E">
        <w:rPr>
          <w:rFonts w:ascii="Arial" w:eastAsia="Cambria" w:hAnsi="Arial" w:cs="Arial"/>
          <w:sz w:val="20"/>
          <w:szCs w:val="20"/>
        </w:rPr>
        <w:t>analyzed</w:t>
      </w:r>
      <w:r w:rsidR="00C02845" w:rsidRPr="00B7226E">
        <w:rPr>
          <w:rFonts w:ascii="Arial" w:eastAsia="Cambria" w:hAnsi="Arial" w:cs="Arial"/>
          <w:sz w:val="20"/>
          <w:szCs w:val="20"/>
        </w:rPr>
        <w:t xml:space="preserve"> to find out the differences between </w:t>
      </w:r>
      <w:r w:rsidR="009652BF" w:rsidRPr="00B7226E">
        <w:rPr>
          <w:rFonts w:ascii="Arial" w:eastAsia="Cambria" w:hAnsi="Arial" w:cs="Arial"/>
          <w:sz w:val="20"/>
          <w:szCs w:val="20"/>
        </w:rPr>
        <w:t xml:space="preserve">these two </w:t>
      </w:r>
      <w:r w:rsidR="009721D0" w:rsidRPr="00B7226E">
        <w:rPr>
          <w:rFonts w:ascii="Arial" w:eastAsia="Cambria" w:hAnsi="Arial" w:cs="Arial"/>
          <w:sz w:val="20"/>
          <w:szCs w:val="20"/>
        </w:rPr>
        <w:t>Tribe</w:t>
      </w:r>
      <w:r w:rsidR="009652BF" w:rsidRPr="00B7226E">
        <w:rPr>
          <w:rFonts w:ascii="Arial" w:eastAsia="Cambria" w:hAnsi="Arial" w:cs="Arial"/>
          <w:sz w:val="20"/>
          <w:szCs w:val="20"/>
        </w:rPr>
        <w:t>s in regard to their cultural identity, acculturation attitudes and psycho</w:t>
      </w:r>
      <w:r w:rsidR="00996E00" w:rsidRPr="00B7226E">
        <w:rPr>
          <w:rFonts w:ascii="Arial" w:eastAsia="Cambria" w:hAnsi="Arial" w:cs="Arial"/>
          <w:sz w:val="20"/>
          <w:szCs w:val="20"/>
        </w:rPr>
        <w:t>logical</w:t>
      </w:r>
      <w:r w:rsidR="009652BF" w:rsidRPr="00B7226E">
        <w:rPr>
          <w:rFonts w:ascii="Arial" w:eastAsia="Cambria" w:hAnsi="Arial" w:cs="Arial"/>
          <w:sz w:val="20"/>
          <w:szCs w:val="20"/>
        </w:rPr>
        <w:t xml:space="preserve"> (</w:t>
      </w:r>
      <w:r w:rsidR="00996E00" w:rsidRPr="00B7226E">
        <w:rPr>
          <w:rFonts w:ascii="Arial" w:eastAsia="Cambria" w:hAnsi="Arial" w:cs="Arial"/>
          <w:sz w:val="20"/>
          <w:szCs w:val="20"/>
        </w:rPr>
        <w:t xml:space="preserve">i.e., </w:t>
      </w:r>
      <w:r w:rsidR="00996E00" w:rsidRPr="00B7226E">
        <w:rPr>
          <w:rFonts w:ascii="Arial" w:eastAsia="Cambria" w:hAnsi="Arial" w:cs="Arial"/>
          <w:sz w:val="20"/>
          <w:szCs w:val="20"/>
          <w:lang w:val="nl-NL"/>
        </w:rPr>
        <w:t>self-esteem,</w:t>
      </w:r>
      <w:r w:rsidR="009652BF" w:rsidRPr="00B7226E">
        <w:rPr>
          <w:rFonts w:ascii="Arial" w:eastAsia="Cambria" w:hAnsi="Arial" w:cs="Arial"/>
          <w:sz w:val="20"/>
          <w:szCs w:val="20"/>
        </w:rPr>
        <w:t xml:space="preserve"> life satisfaction, psychological problems</w:t>
      </w:r>
      <w:r w:rsidR="00996E00" w:rsidRPr="00B7226E">
        <w:rPr>
          <w:rFonts w:ascii="Arial" w:eastAsia="Cambria" w:hAnsi="Arial" w:cs="Arial"/>
          <w:sz w:val="20"/>
          <w:szCs w:val="20"/>
        </w:rPr>
        <w:t xml:space="preserve">) and </w:t>
      </w:r>
      <w:r w:rsidR="009652BF" w:rsidRPr="00B7226E">
        <w:rPr>
          <w:rFonts w:ascii="Arial" w:eastAsia="Cambria" w:hAnsi="Arial" w:cs="Arial"/>
          <w:sz w:val="20"/>
          <w:szCs w:val="20"/>
          <w:lang w:val="es-ES_tradnl"/>
        </w:rPr>
        <w:t>soc</w:t>
      </w:r>
      <w:r w:rsidR="00996E00" w:rsidRPr="00B7226E">
        <w:rPr>
          <w:rFonts w:ascii="Arial" w:eastAsia="Cambria" w:hAnsi="Arial" w:cs="Arial"/>
          <w:sz w:val="20"/>
          <w:szCs w:val="20"/>
          <w:lang w:val="es-ES_tradnl"/>
        </w:rPr>
        <w:t xml:space="preserve">ial </w:t>
      </w:r>
      <w:proofErr w:type="spellStart"/>
      <w:r w:rsidR="00996E00" w:rsidRPr="00B7226E">
        <w:rPr>
          <w:rFonts w:ascii="Arial" w:eastAsia="Cambria" w:hAnsi="Arial" w:cs="Arial"/>
          <w:sz w:val="20"/>
          <w:szCs w:val="20"/>
          <w:lang w:val="es-ES_tradnl"/>
        </w:rPr>
        <w:t>well-being</w:t>
      </w:r>
      <w:proofErr w:type="spellEnd"/>
      <w:r w:rsidR="00996E00" w:rsidRPr="00B7226E">
        <w:rPr>
          <w:rFonts w:ascii="Arial" w:eastAsia="Cambria" w:hAnsi="Arial" w:cs="Arial"/>
          <w:sz w:val="20"/>
          <w:szCs w:val="20"/>
          <w:lang w:val="es-ES_tradnl"/>
        </w:rPr>
        <w:t xml:space="preserve"> (i.e., social </w:t>
      </w:r>
      <w:proofErr w:type="spellStart"/>
      <w:r w:rsidR="00996E00" w:rsidRPr="00B7226E">
        <w:rPr>
          <w:rFonts w:ascii="Arial" w:eastAsia="Cambria" w:hAnsi="Arial" w:cs="Arial"/>
          <w:sz w:val="20"/>
          <w:szCs w:val="20"/>
          <w:lang w:val="es-ES_tradnl"/>
        </w:rPr>
        <w:t>competence</w:t>
      </w:r>
      <w:proofErr w:type="spellEnd"/>
      <w:r w:rsidR="00996E00" w:rsidRPr="00B7226E">
        <w:rPr>
          <w:rFonts w:ascii="Arial" w:eastAsia="Cambria" w:hAnsi="Arial" w:cs="Arial"/>
          <w:sz w:val="20"/>
          <w:szCs w:val="20"/>
          <w:lang w:val="es-ES_tradnl"/>
        </w:rPr>
        <w:t>)</w:t>
      </w:r>
      <w:r w:rsidR="00834204">
        <w:rPr>
          <w:rFonts w:ascii="Arial" w:eastAsia="Cambria" w:hAnsi="Arial" w:cs="Arial"/>
          <w:sz w:val="20"/>
          <w:szCs w:val="20"/>
          <w:lang w:val="es-ES_tradnl"/>
        </w:rPr>
        <w:t>.</w:t>
      </w:r>
    </w:p>
    <w:p w14:paraId="32CA033E" w14:textId="77777777" w:rsidR="00834204" w:rsidRDefault="00834204" w:rsidP="00D04F88">
      <w:pPr>
        <w:pStyle w:val="Body"/>
        <w:spacing w:after="0" w:line="240" w:lineRule="auto"/>
        <w:jc w:val="both"/>
        <w:rPr>
          <w:rFonts w:ascii="Arial" w:eastAsia="Cambria" w:hAnsi="Arial" w:cs="Arial"/>
          <w:sz w:val="20"/>
          <w:szCs w:val="20"/>
          <w:lang w:val="es-ES_tradnl"/>
        </w:rPr>
      </w:pPr>
    </w:p>
    <w:p w14:paraId="2F9FB757" w14:textId="77777777" w:rsidR="00834204" w:rsidRDefault="00834204" w:rsidP="00834204">
      <w:pPr>
        <w:pStyle w:val="Body"/>
        <w:spacing w:after="0" w:line="240" w:lineRule="auto"/>
        <w:rPr>
          <w:rFonts w:ascii="Arial" w:eastAsia="Cambria" w:hAnsi="Arial" w:cs="Arial"/>
          <w:b/>
          <w:bCs/>
        </w:rPr>
      </w:pPr>
    </w:p>
    <w:p w14:paraId="5D1B520A" w14:textId="77777777" w:rsidR="00834204" w:rsidRDefault="00834204" w:rsidP="00834204">
      <w:pPr>
        <w:pStyle w:val="Body"/>
        <w:spacing w:after="0" w:line="240" w:lineRule="auto"/>
        <w:rPr>
          <w:rFonts w:ascii="Arial" w:eastAsia="Cambria" w:hAnsi="Arial" w:cs="Arial"/>
          <w:b/>
          <w:bCs/>
        </w:rPr>
      </w:pPr>
    </w:p>
    <w:p w14:paraId="65A9EF19" w14:textId="77777777" w:rsidR="00834204" w:rsidRDefault="00834204" w:rsidP="00834204">
      <w:pPr>
        <w:pStyle w:val="Body"/>
        <w:spacing w:after="0" w:line="240" w:lineRule="auto"/>
        <w:rPr>
          <w:rFonts w:ascii="Arial" w:eastAsia="Cambria" w:hAnsi="Arial" w:cs="Arial"/>
          <w:b/>
          <w:bCs/>
        </w:rPr>
      </w:pPr>
    </w:p>
    <w:p w14:paraId="1F836D6C" w14:textId="77777777" w:rsidR="00834204" w:rsidRDefault="00834204" w:rsidP="00834204">
      <w:pPr>
        <w:pStyle w:val="Body"/>
        <w:spacing w:after="0" w:line="240" w:lineRule="auto"/>
        <w:rPr>
          <w:rFonts w:ascii="Arial" w:eastAsia="Cambria" w:hAnsi="Arial" w:cs="Arial"/>
          <w:b/>
          <w:bCs/>
        </w:rPr>
      </w:pPr>
    </w:p>
    <w:p w14:paraId="0854CA69" w14:textId="77777777" w:rsidR="00834204" w:rsidRDefault="00834204" w:rsidP="00834204">
      <w:pPr>
        <w:pStyle w:val="Body"/>
        <w:spacing w:after="0" w:line="240" w:lineRule="auto"/>
        <w:rPr>
          <w:rFonts w:ascii="Arial" w:eastAsia="Cambria" w:hAnsi="Arial" w:cs="Arial"/>
          <w:b/>
          <w:bCs/>
        </w:rPr>
      </w:pPr>
    </w:p>
    <w:p w14:paraId="390AB809" w14:textId="77777777" w:rsidR="00834204" w:rsidRDefault="00834204" w:rsidP="00834204">
      <w:pPr>
        <w:pStyle w:val="Body"/>
        <w:spacing w:after="0" w:line="240" w:lineRule="auto"/>
        <w:rPr>
          <w:rFonts w:ascii="Arial" w:eastAsia="Cambria" w:hAnsi="Arial" w:cs="Arial"/>
          <w:b/>
          <w:bCs/>
        </w:rPr>
      </w:pPr>
    </w:p>
    <w:p w14:paraId="40C11D34" w14:textId="77777777" w:rsidR="00834204" w:rsidRDefault="00834204" w:rsidP="00834204">
      <w:pPr>
        <w:pStyle w:val="Body"/>
        <w:spacing w:after="0" w:line="240" w:lineRule="auto"/>
        <w:rPr>
          <w:rFonts w:ascii="Arial" w:eastAsia="Cambria" w:hAnsi="Arial" w:cs="Arial"/>
          <w:b/>
          <w:bCs/>
        </w:rPr>
      </w:pPr>
    </w:p>
    <w:p w14:paraId="7E3929F0" w14:textId="78E693CD" w:rsidR="00834204" w:rsidRDefault="00834204" w:rsidP="00834204">
      <w:pPr>
        <w:pStyle w:val="Body"/>
        <w:spacing w:after="0" w:line="240" w:lineRule="auto"/>
        <w:rPr>
          <w:rFonts w:ascii="Arial" w:eastAsia="Cambria" w:hAnsi="Arial" w:cs="Arial"/>
          <w:b/>
          <w:bCs/>
        </w:rPr>
      </w:pPr>
      <w:r w:rsidRPr="00E45F6D">
        <w:rPr>
          <w:rFonts w:ascii="Arial" w:eastAsia="Cambria" w:hAnsi="Arial" w:cs="Arial"/>
          <w:b/>
          <w:bCs/>
        </w:rPr>
        <w:t xml:space="preserve">TABLE 1: </w:t>
      </w:r>
      <w:r w:rsidRPr="00B7226E">
        <w:rPr>
          <w:rFonts w:ascii="Arial" w:eastAsia="Cambria" w:hAnsi="Arial" w:cs="Arial"/>
          <w:b/>
          <w:bCs/>
        </w:rPr>
        <w:t>CULTURAL IDENTITY AND ACCULTURATION ATTITUDES</w:t>
      </w:r>
    </w:p>
    <w:p w14:paraId="169B6DF7" w14:textId="77777777" w:rsidR="00834204" w:rsidRDefault="00834204" w:rsidP="00D04F88">
      <w:pPr>
        <w:pStyle w:val="Body"/>
        <w:spacing w:after="0" w:line="240" w:lineRule="auto"/>
        <w:jc w:val="both"/>
        <w:rPr>
          <w:rFonts w:ascii="Arial" w:eastAsia="Cambria" w:hAnsi="Arial" w:cs="Arial"/>
          <w:sz w:val="20"/>
          <w:szCs w:val="20"/>
          <w:lang w:val="es-ES_tradnl"/>
        </w:rPr>
      </w:pPr>
    </w:p>
    <w:p w14:paraId="3DA88C9F" w14:textId="77777777" w:rsidR="00834204" w:rsidRDefault="00834204" w:rsidP="00D04F88">
      <w:pPr>
        <w:pStyle w:val="Body"/>
        <w:spacing w:after="0" w:line="240" w:lineRule="auto"/>
        <w:jc w:val="both"/>
        <w:rPr>
          <w:rFonts w:ascii="Arial" w:eastAsia="Cambria" w:hAnsi="Arial" w:cs="Arial"/>
          <w:sz w:val="20"/>
          <w:szCs w:val="20"/>
          <w:lang w:val="es-ES_tradnl"/>
        </w:rPr>
      </w:pPr>
    </w:p>
    <w:tbl>
      <w:tblPr>
        <w:tblW w:w="87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7"/>
        <w:gridCol w:w="1800"/>
        <w:gridCol w:w="1530"/>
        <w:gridCol w:w="1170"/>
        <w:gridCol w:w="990"/>
      </w:tblGrid>
      <w:tr w:rsidR="00834204" w:rsidRPr="00E45F6D" w14:paraId="7561B47C" w14:textId="77777777" w:rsidTr="00134EBE">
        <w:trPr>
          <w:trHeight w:val="558"/>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940C0" w14:textId="77777777" w:rsidR="00834204" w:rsidRPr="00E45F6D" w:rsidRDefault="00834204" w:rsidP="00581BEE">
            <w:pPr>
              <w:pStyle w:val="Body"/>
              <w:spacing w:after="0" w:line="240" w:lineRule="auto"/>
              <w:rPr>
                <w:rFonts w:ascii="Arial" w:hAnsi="Arial" w:cs="Arial"/>
              </w:rPr>
            </w:pPr>
            <w:r w:rsidRPr="00E45F6D">
              <w:rPr>
                <w:rFonts w:ascii="Arial" w:eastAsia="Cambria" w:hAnsi="Arial" w:cs="Arial"/>
                <w:b/>
                <w:bCs/>
              </w:rPr>
              <w:lastRenderedPageBreak/>
              <w:t>Variables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5A751" w14:textId="77777777" w:rsidR="00834204" w:rsidRPr="00E45F6D" w:rsidRDefault="00834204" w:rsidP="00581BEE">
            <w:pPr>
              <w:pStyle w:val="Body"/>
              <w:spacing w:after="0" w:line="240" w:lineRule="auto"/>
              <w:jc w:val="center"/>
              <w:rPr>
                <w:rFonts w:ascii="Arial" w:eastAsia="Cambria" w:hAnsi="Arial" w:cs="Arial"/>
                <w:b/>
                <w:bCs/>
              </w:rPr>
            </w:pPr>
            <w:r w:rsidRPr="00E45F6D">
              <w:rPr>
                <w:rFonts w:ascii="Arial" w:eastAsia="Cambria" w:hAnsi="Arial" w:cs="Arial"/>
                <w:b/>
                <w:bCs/>
              </w:rPr>
              <w:t>AO</w:t>
            </w:r>
          </w:p>
          <w:p w14:paraId="40E0B6A7"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b/>
                <w:bCs/>
              </w:rPr>
              <w:t>Tribe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F18C" w14:textId="77777777" w:rsidR="00834204" w:rsidRPr="00E45F6D" w:rsidRDefault="00834204" w:rsidP="00581BEE">
            <w:pPr>
              <w:pStyle w:val="Body"/>
              <w:spacing w:after="0" w:line="240" w:lineRule="auto"/>
              <w:jc w:val="center"/>
              <w:rPr>
                <w:rFonts w:ascii="Arial" w:eastAsia="Cambria" w:hAnsi="Arial" w:cs="Arial"/>
                <w:b/>
                <w:bCs/>
              </w:rPr>
            </w:pPr>
            <w:r w:rsidRPr="00E45F6D">
              <w:rPr>
                <w:rFonts w:ascii="Arial" w:eastAsia="Cambria" w:hAnsi="Arial" w:cs="Arial"/>
                <w:b/>
                <w:bCs/>
              </w:rPr>
              <w:t>LOTHA</w:t>
            </w:r>
          </w:p>
          <w:p w14:paraId="35FE4946"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b/>
                <w:bCs/>
              </w:rPr>
              <w:t>Tribe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CBDB"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b/>
                <w:bCs/>
              </w:rPr>
              <w:t>t-value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2910F" w14:textId="33D6F966" w:rsidR="00834204" w:rsidRPr="00E45F6D" w:rsidRDefault="00834204" w:rsidP="00581BEE">
            <w:pPr>
              <w:pStyle w:val="Body"/>
              <w:spacing w:after="0" w:line="240" w:lineRule="auto"/>
              <w:jc w:val="center"/>
              <w:rPr>
                <w:rFonts w:ascii="Arial" w:eastAsia="Cambria" w:hAnsi="Arial" w:cs="Arial"/>
                <w:b/>
                <w:bCs/>
              </w:rPr>
            </w:pPr>
            <w:r>
              <w:rPr>
                <w:rFonts w:ascii="Arial" w:eastAsia="Cambria" w:hAnsi="Arial" w:cs="Arial"/>
                <w:b/>
                <w:bCs/>
              </w:rPr>
              <w:t>p-value</w:t>
            </w:r>
          </w:p>
          <w:p w14:paraId="57D3DA11" w14:textId="77777777" w:rsidR="00834204" w:rsidRPr="00E45F6D" w:rsidRDefault="00834204" w:rsidP="00581BEE">
            <w:pPr>
              <w:jc w:val="center"/>
              <w:rPr>
                <w:rFonts w:ascii="Arial" w:hAnsi="Arial" w:cs="Arial"/>
                <w:sz w:val="22"/>
                <w:szCs w:val="22"/>
              </w:rPr>
            </w:pPr>
          </w:p>
        </w:tc>
      </w:tr>
      <w:tr w:rsidR="00834204" w:rsidRPr="00E45F6D" w14:paraId="063AD3AF" w14:textId="77777777" w:rsidTr="00134EBE">
        <w:trPr>
          <w:trHeight w:val="999"/>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5F1FB" w14:textId="77777777" w:rsidR="00834204" w:rsidRPr="00E45F6D" w:rsidRDefault="00834204" w:rsidP="00581BEE">
            <w:pPr>
              <w:pStyle w:val="Body"/>
              <w:spacing w:after="0" w:line="240" w:lineRule="auto"/>
              <w:rPr>
                <w:rFonts w:ascii="Arial" w:eastAsia="Cambria" w:hAnsi="Arial" w:cs="Arial"/>
                <w:b/>
                <w:bCs/>
                <w:lang w:val="it-IT"/>
              </w:rPr>
            </w:pPr>
            <w:r w:rsidRPr="00E45F6D">
              <w:rPr>
                <w:rFonts w:ascii="Arial" w:eastAsia="Cambria" w:hAnsi="Arial" w:cs="Arial"/>
                <w:b/>
                <w:bCs/>
                <w:lang w:val="it-IT"/>
              </w:rPr>
              <w:t>Cultural Identity</w:t>
            </w:r>
          </w:p>
          <w:p w14:paraId="3C310A78"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Mean</w:t>
            </w:r>
          </w:p>
          <w:p w14:paraId="406B60BB"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SD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AB62E" w14:textId="77777777" w:rsidR="00834204" w:rsidRPr="00E45F6D" w:rsidRDefault="00834204" w:rsidP="00581BEE">
            <w:pPr>
              <w:pStyle w:val="Body"/>
              <w:spacing w:after="0" w:line="240" w:lineRule="auto"/>
              <w:jc w:val="center"/>
              <w:rPr>
                <w:rFonts w:ascii="Arial" w:eastAsia="Cambria" w:hAnsi="Arial" w:cs="Arial"/>
              </w:rPr>
            </w:pPr>
          </w:p>
          <w:p w14:paraId="02DBF129"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39.80</w:t>
            </w:r>
          </w:p>
          <w:p w14:paraId="4ABF5B54"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10.16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F9084" w14:textId="77777777" w:rsidR="00834204" w:rsidRPr="00E45F6D" w:rsidRDefault="00834204" w:rsidP="00581BEE">
            <w:pPr>
              <w:pStyle w:val="Body"/>
              <w:spacing w:after="0" w:line="240" w:lineRule="auto"/>
              <w:jc w:val="center"/>
              <w:rPr>
                <w:rFonts w:ascii="Arial" w:eastAsia="Cambria" w:hAnsi="Arial" w:cs="Arial"/>
              </w:rPr>
            </w:pPr>
          </w:p>
          <w:p w14:paraId="17F7F11F"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38.92</w:t>
            </w:r>
          </w:p>
          <w:p w14:paraId="1DE9EB96"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1.75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F8B3F" w14:textId="77777777" w:rsidR="00834204" w:rsidRPr="00E45F6D" w:rsidRDefault="00834204" w:rsidP="00581BEE">
            <w:pPr>
              <w:pStyle w:val="Body"/>
              <w:spacing w:after="0" w:line="240" w:lineRule="auto"/>
              <w:jc w:val="center"/>
              <w:rPr>
                <w:rFonts w:ascii="Arial" w:eastAsia="Cambria" w:hAnsi="Arial" w:cs="Arial"/>
              </w:rPr>
            </w:pPr>
          </w:p>
          <w:p w14:paraId="338DBABE"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0.62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1D01B" w14:textId="77777777" w:rsidR="00834204" w:rsidRPr="00E45F6D" w:rsidRDefault="00834204" w:rsidP="00581BEE">
            <w:pPr>
              <w:pStyle w:val="Body"/>
              <w:spacing w:after="0" w:line="240" w:lineRule="auto"/>
              <w:jc w:val="center"/>
              <w:rPr>
                <w:rFonts w:ascii="Arial" w:eastAsia="Cambria" w:hAnsi="Arial" w:cs="Arial"/>
              </w:rPr>
            </w:pPr>
          </w:p>
          <w:p w14:paraId="7AD987C7"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0.94</w:t>
            </w:r>
          </w:p>
        </w:tc>
      </w:tr>
      <w:tr w:rsidR="00834204" w:rsidRPr="00E45F6D" w14:paraId="3B648079" w14:textId="77777777" w:rsidTr="00134EBE">
        <w:trPr>
          <w:trHeight w:val="828"/>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793C1" w14:textId="77777777" w:rsidR="00834204" w:rsidRPr="00E45F6D" w:rsidRDefault="00834204" w:rsidP="00581BEE">
            <w:pPr>
              <w:pStyle w:val="Body"/>
              <w:spacing w:after="0" w:line="240" w:lineRule="auto"/>
              <w:rPr>
                <w:rFonts w:ascii="Arial" w:eastAsia="Cambria" w:hAnsi="Arial" w:cs="Arial"/>
                <w:b/>
                <w:bCs/>
              </w:rPr>
            </w:pPr>
            <w:r w:rsidRPr="00E45F6D">
              <w:rPr>
                <w:rFonts w:ascii="Arial" w:eastAsia="Cambria" w:hAnsi="Arial" w:cs="Arial"/>
                <w:b/>
                <w:bCs/>
              </w:rPr>
              <w:t>Integration Acculturation Attitude</w:t>
            </w:r>
          </w:p>
          <w:p w14:paraId="7E4C08E9"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Mean</w:t>
            </w:r>
          </w:p>
          <w:p w14:paraId="45FEBC85"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SD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071E" w14:textId="77777777" w:rsidR="00834204" w:rsidRPr="00E45F6D" w:rsidRDefault="00834204" w:rsidP="00581BEE">
            <w:pPr>
              <w:pStyle w:val="Body"/>
              <w:spacing w:after="0" w:line="240" w:lineRule="auto"/>
              <w:jc w:val="center"/>
              <w:rPr>
                <w:rFonts w:ascii="Arial" w:eastAsia="Cambria" w:hAnsi="Arial" w:cs="Arial"/>
              </w:rPr>
            </w:pPr>
          </w:p>
          <w:p w14:paraId="1B84EAB5"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17.68</w:t>
            </w:r>
          </w:p>
          <w:p w14:paraId="552CEF4E"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2.7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55D1A" w14:textId="77777777" w:rsidR="00834204" w:rsidRPr="00E45F6D" w:rsidRDefault="00834204" w:rsidP="00581BEE">
            <w:pPr>
              <w:pStyle w:val="Body"/>
              <w:spacing w:after="0" w:line="240" w:lineRule="auto"/>
              <w:jc w:val="center"/>
              <w:rPr>
                <w:rFonts w:ascii="Arial" w:eastAsia="Cambria" w:hAnsi="Arial" w:cs="Arial"/>
              </w:rPr>
            </w:pPr>
          </w:p>
          <w:p w14:paraId="75317925"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18.00</w:t>
            </w:r>
          </w:p>
          <w:p w14:paraId="06018452"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DE548" w14:textId="77777777" w:rsidR="00834204" w:rsidRPr="00E45F6D" w:rsidRDefault="00834204" w:rsidP="00581BEE">
            <w:pPr>
              <w:pStyle w:val="Body"/>
              <w:spacing w:after="0" w:line="240" w:lineRule="auto"/>
              <w:jc w:val="center"/>
              <w:rPr>
                <w:rFonts w:ascii="Arial" w:eastAsia="Cambria" w:hAnsi="Arial" w:cs="Arial"/>
              </w:rPr>
            </w:pPr>
          </w:p>
          <w:p w14:paraId="7891A410"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0.068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000C4" w14:textId="77777777" w:rsidR="00834204" w:rsidRPr="00E45F6D" w:rsidRDefault="00834204" w:rsidP="00581BEE">
            <w:pPr>
              <w:pStyle w:val="Body"/>
              <w:spacing w:after="0" w:line="240" w:lineRule="auto"/>
              <w:jc w:val="center"/>
              <w:rPr>
                <w:rFonts w:ascii="Arial" w:eastAsia="Cambria" w:hAnsi="Arial" w:cs="Arial"/>
              </w:rPr>
            </w:pPr>
          </w:p>
          <w:p w14:paraId="463A087D"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0.79</w:t>
            </w:r>
          </w:p>
        </w:tc>
      </w:tr>
      <w:tr w:rsidR="00834204" w:rsidRPr="00E45F6D" w14:paraId="0140F65B" w14:textId="77777777" w:rsidTr="00134EBE">
        <w:trPr>
          <w:trHeight w:val="54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9ED87" w14:textId="60929A2F" w:rsidR="00834204" w:rsidRPr="00E45F6D" w:rsidRDefault="00834204" w:rsidP="00834204">
            <w:pPr>
              <w:pStyle w:val="Body"/>
              <w:spacing w:after="0" w:line="240" w:lineRule="auto"/>
              <w:rPr>
                <w:rFonts w:ascii="Arial" w:eastAsia="Cambria" w:hAnsi="Arial" w:cs="Arial"/>
                <w:b/>
                <w:bCs/>
              </w:rPr>
            </w:pPr>
            <w:r w:rsidRPr="00E45F6D">
              <w:rPr>
                <w:rFonts w:ascii="Arial" w:eastAsia="Cambria" w:hAnsi="Arial" w:cs="Arial"/>
                <w:b/>
                <w:bCs/>
              </w:rPr>
              <w:t>Co-existence</w:t>
            </w:r>
            <w:r>
              <w:rPr>
                <w:rFonts w:ascii="Arial" w:eastAsia="Cambria" w:hAnsi="Arial" w:cs="Arial"/>
                <w:b/>
                <w:bCs/>
              </w:rPr>
              <w:t xml:space="preserve"> </w:t>
            </w:r>
            <w:r w:rsidRPr="00E45F6D">
              <w:rPr>
                <w:rFonts w:ascii="Arial" w:eastAsia="Cambria" w:hAnsi="Arial" w:cs="Arial"/>
                <w:b/>
                <w:bCs/>
              </w:rPr>
              <w:t>Acculturation Attitude</w:t>
            </w:r>
          </w:p>
          <w:p w14:paraId="19A16C5D" w14:textId="466A1528" w:rsidR="00834204" w:rsidRPr="00E45F6D" w:rsidRDefault="00834204" w:rsidP="00581BEE">
            <w:pPr>
              <w:pStyle w:val="Body"/>
              <w:spacing w:after="0" w:line="240" w:lineRule="auto"/>
              <w:rPr>
                <w:rFonts w:ascii="Arial" w:eastAsia="Cambria" w:hAnsi="Arial" w:cs="Arial"/>
                <w:b/>
                <w:bCs/>
              </w:rPr>
            </w:pPr>
          </w:p>
          <w:p w14:paraId="60C6ED6C"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Mean</w:t>
            </w:r>
          </w:p>
          <w:p w14:paraId="4A8F2692"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SD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77CD0" w14:textId="77777777" w:rsidR="00834204" w:rsidRPr="00E45F6D" w:rsidRDefault="00834204" w:rsidP="00581BEE">
            <w:pPr>
              <w:pStyle w:val="Body"/>
              <w:spacing w:after="0" w:line="240" w:lineRule="auto"/>
              <w:jc w:val="center"/>
              <w:rPr>
                <w:rFonts w:ascii="Arial" w:eastAsia="Cambria" w:hAnsi="Arial" w:cs="Arial"/>
              </w:rPr>
            </w:pPr>
          </w:p>
          <w:p w14:paraId="300C263C"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16.85</w:t>
            </w:r>
          </w:p>
          <w:p w14:paraId="5D238A36"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A1F39" w14:textId="77777777" w:rsidR="00834204" w:rsidRPr="00E45F6D" w:rsidRDefault="00834204" w:rsidP="00581BEE">
            <w:pPr>
              <w:pStyle w:val="Body"/>
              <w:spacing w:after="0" w:line="240" w:lineRule="auto"/>
              <w:jc w:val="center"/>
              <w:rPr>
                <w:rFonts w:ascii="Arial" w:eastAsia="Cambria" w:hAnsi="Arial" w:cs="Arial"/>
              </w:rPr>
            </w:pPr>
          </w:p>
          <w:p w14:paraId="630C8CDF"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17.09</w:t>
            </w:r>
          </w:p>
          <w:p w14:paraId="73852592"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F34B8" w14:textId="77777777" w:rsidR="00834204" w:rsidRPr="00E45F6D" w:rsidRDefault="00834204" w:rsidP="00581BEE">
            <w:pPr>
              <w:pStyle w:val="Body"/>
              <w:spacing w:after="0" w:line="240" w:lineRule="auto"/>
              <w:jc w:val="center"/>
              <w:rPr>
                <w:rFonts w:ascii="Arial" w:eastAsia="Cambria" w:hAnsi="Arial" w:cs="Arial"/>
              </w:rPr>
            </w:pPr>
          </w:p>
          <w:p w14:paraId="3A96593A" w14:textId="77777777" w:rsidR="00834204" w:rsidRPr="00E45F6D" w:rsidRDefault="00834204" w:rsidP="00581BEE">
            <w:pPr>
              <w:pStyle w:val="Body"/>
              <w:spacing w:after="0" w:line="240" w:lineRule="auto"/>
              <w:jc w:val="center"/>
              <w:rPr>
                <w:rFonts w:ascii="Arial" w:eastAsia="Cambria" w:hAnsi="Arial" w:cs="Arial"/>
              </w:rPr>
            </w:pPr>
          </w:p>
          <w:p w14:paraId="34E9CC81"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0.054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740D1" w14:textId="77777777" w:rsidR="00834204" w:rsidRPr="00E45F6D" w:rsidRDefault="00834204" w:rsidP="00581BEE">
            <w:pPr>
              <w:pStyle w:val="Body"/>
              <w:spacing w:after="0" w:line="240" w:lineRule="auto"/>
              <w:jc w:val="center"/>
              <w:rPr>
                <w:rFonts w:ascii="Arial" w:eastAsia="Cambria" w:hAnsi="Arial" w:cs="Arial"/>
              </w:rPr>
            </w:pPr>
          </w:p>
          <w:p w14:paraId="165E3E23" w14:textId="77777777" w:rsidR="00834204" w:rsidRPr="00E45F6D" w:rsidRDefault="00834204" w:rsidP="00581BEE">
            <w:pPr>
              <w:pStyle w:val="Body"/>
              <w:spacing w:after="0" w:line="240" w:lineRule="auto"/>
              <w:jc w:val="center"/>
              <w:rPr>
                <w:rFonts w:ascii="Arial" w:eastAsia="Cambria" w:hAnsi="Arial" w:cs="Arial"/>
              </w:rPr>
            </w:pPr>
          </w:p>
          <w:p w14:paraId="38827EA3"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0.66</w:t>
            </w:r>
          </w:p>
        </w:tc>
      </w:tr>
      <w:tr w:rsidR="00834204" w:rsidRPr="00E45F6D" w14:paraId="7F14BC44" w14:textId="77777777" w:rsidTr="00134EBE">
        <w:trPr>
          <w:trHeight w:val="8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7AAF2" w14:textId="7DB3F5DE" w:rsidR="00834204" w:rsidRPr="00E45F6D" w:rsidRDefault="00834204" w:rsidP="00581BEE">
            <w:pPr>
              <w:pStyle w:val="Body"/>
              <w:spacing w:after="0" w:line="240" w:lineRule="auto"/>
              <w:rPr>
                <w:rFonts w:ascii="Arial" w:eastAsia="Cambria" w:hAnsi="Arial" w:cs="Arial"/>
                <w:b/>
                <w:bCs/>
              </w:rPr>
            </w:pPr>
            <w:r w:rsidRPr="00E45F6D">
              <w:rPr>
                <w:rFonts w:ascii="Arial" w:eastAsia="Cambria" w:hAnsi="Arial" w:cs="Arial"/>
                <w:b/>
                <w:bCs/>
              </w:rPr>
              <w:t>Assimilation</w:t>
            </w:r>
            <w:r>
              <w:rPr>
                <w:rFonts w:ascii="Arial" w:eastAsia="Cambria" w:hAnsi="Arial" w:cs="Arial"/>
                <w:b/>
                <w:bCs/>
              </w:rPr>
              <w:t xml:space="preserve"> </w:t>
            </w:r>
            <w:r w:rsidRPr="00E45F6D">
              <w:rPr>
                <w:rFonts w:ascii="Arial" w:eastAsia="Cambria" w:hAnsi="Arial" w:cs="Arial"/>
                <w:b/>
                <w:bCs/>
              </w:rPr>
              <w:t>Acculturation Attitude</w:t>
            </w:r>
          </w:p>
          <w:p w14:paraId="56A5CDFF"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 xml:space="preserve">              Mean</w:t>
            </w:r>
          </w:p>
          <w:p w14:paraId="31DC8AF0"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 xml:space="preserve">SD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AEC81" w14:textId="77777777" w:rsidR="00834204" w:rsidRPr="00E45F6D" w:rsidRDefault="00834204" w:rsidP="00581BEE">
            <w:pPr>
              <w:pStyle w:val="Body"/>
              <w:spacing w:after="0" w:line="240" w:lineRule="auto"/>
              <w:jc w:val="center"/>
              <w:rPr>
                <w:rFonts w:ascii="Arial" w:eastAsia="Cambria" w:hAnsi="Arial" w:cs="Arial"/>
              </w:rPr>
            </w:pPr>
          </w:p>
          <w:p w14:paraId="27E01078"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6.24</w:t>
            </w:r>
          </w:p>
          <w:p w14:paraId="59E48BF5"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2.10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A10F8" w14:textId="77777777" w:rsidR="00834204" w:rsidRPr="00E45F6D" w:rsidRDefault="00834204" w:rsidP="00581BEE">
            <w:pPr>
              <w:pStyle w:val="Body"/>
              <w:spacing w:after="0" w:line="240" w:lineRule="auto"/>
              <w:jc w:val="center"/>
              <w:rPr>
                <w:rFonts w:ascii="Arial" w:eastAsia="Cambria" w:hAnsi="Arial" w:cs="Arial"/>
              </w:rPr>
            </w:pPr>
          </w:p>
          <w:p w14:paraId="5BC9C133"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5.56</w:t>
            </w:r>
          </w:p>
          <w:p w14:paraId="6605A9D3"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2.01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0FDDD" w14:textId="77777777" w:rsidR="00834204" w:rsidRPr="00E45F6D" w:rsidRDefault="00834204" w:rsidP="00581BEE">
            <w:pPr>
              <w:pStyle w:val="Body"/>
              <w:spacing w:after="0" w:line="240" w:lineRule="auto"/>
              <w:jc w:val="center"/>
              <w:rPr>
                <w:rFonts w:ascii="Arial" w:eastAsia="Cambria" w:hAnsi="Arial" w:cs="Arial"/>
              </w:rPr>
            </w:pPr>
          </w:p>
          <w:p w14:paraId="7827C493"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0.89</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2B93" w14:textId="77777777" w:rsidR="00834204" w:rsidRPr="00E45F6D" w:rsidRDefault="00834204" w:rsidP="00581BEE">
            <w:pPr>
              <w:pStyle w:val="Body"/>
              <w:spacing w:after="0" w:line="240" w:lineRule="auto"/>
              <w:jc w:val="center"/>
              <w:rPr>
                <w:rFonts w:ascii="Arial" w:eastAsia="Cambria" w:hAnsi="Arial" w:cs="Arial"/>
              </w:rPr>
            </w:pPr>
          </w:p>
          <w:p w14:paraId="166D6DA9"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0.35</w:t>
            </w:r>
          </w:p>
        </w:tc>
      </w:tr>
      <w:tr w:rsidR="00834204" w:rsidRPr="00E45F6D" w14:paraId="17E95B31" w14:textId="77777777" w:rsidTr="00134EBE">
        <w:trPr>
          <w:trHeight w:val="801"/>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76EAB" w14:textId="3D362EAC" w:rsidR="00834204" w:rsidRPr="00E45F6D" w:rsidRDefault="00834204" w:rsidP="00581BEE">
            <w:pPr>
              <w:pStyle w:val="Body"/>
              <w:spacing w:after="0" w:line="240" w:lineRule="auto"/>
              <w:rPr>
                <w:rFonts w:ascii="Arial" w:eastAsia="Cambria" w:hAnsi="Arial" w:cs="Arial"/>
                <w:b/>
                <w:bCs/>
              </w:rPr>
            </w:pPr>
            <w:r w:rsidRPr="00E45F6D">
              <w:rPr>
                <w:rFonts w:ascii="Arial" w:eastAsia="Cambria" w:hAnsi="Arial" w:cs="Arial"/>
                <w:b/>
                <w:bCs/>
              </w:rPr>
              <w:t>Separation</w:t>
            </w:r>
            <w:r>
              <w:rPr>
                <w:rFonts w:ascii="Arial" w:eastAsia="Cambria" w:hAnsi="Arial" w:cs="Arial"/>
                <w:b/>
                <w:bCs/>
              </w:rPr>
              <w:t xml:space="preserve"> </w:t>
            </w:r>
            <w:r w:rsidRPr="00E45F6D">
              <w:rPr>
                <w:rFonts w:ascii="Arial" w:eastAsia="Cambria" w:hAnsi="Arial" w:cs="Arial"/>
                <w:b/>
                <w:bCs/>
              </w:rPr>
              <w:t>Acculturation Attitude</w:t>
            </w:r>
          </w:p>
          <w:p w14:paraId="3BAD7A9A"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 xml:space="preserve">              Mean</w:t>
            </w:r>
          </w:p>
          <w:p w14:paraId="09452FAE" w14:textId="77777777" w:rsidR="00834204" w:rsidRPr="00E45F6D" w:rsidRDefault="00834204" w:rsidP="00581BEE">
            <w:pPr>
              <w:pStyle w:val="Body"/>
              <w:spacing w:after="0" w:line="240" w:lineRule="auto"/>
              <w:jc w:val="right"/>
              <w:rPr>
                <w:rFonts w:ascii="Arial" w:hAnsi="Arial" w:cs="Arial"/>
              </w:rPr>
            </w:pPr>
            <w:r w:rsidRPr="00E45F6D">
              <w:rPr>
                <w:rFonts w:ascii="Arial" w:eastAsia="Cambria" w:hAnsi="Arial" w:cs="Arial"/>
              </w:rPr>
              <w:t xml:space="preserve">              SD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2CF7F" w14:textId="77777777" w:rsidR="00834204" w:rsidRPr="00E45F6D" w:rsidRDefault="00834204" w:rsidP="00581BEE">
            <w:pPr>
              <w:pStyle w:val="Body"/>
              <w:spacing w:after="0" w:line="240" w:lineRule="auto"/>
              <w:jc w:val="center"/>
              <w:rPr>
                <w:rFonts w:ascii="Arial" w:eastAsia="Cambria" w:hAnsi="Arial" w:cs="Arial"/>
              </w:rPr>
            </w:pPr>
          </w:p>
          <w:p w14:paraId="241F1833"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9.84</w:t>
            </w:r>
          </w:p>
          <w:p w14:paraId="57F026EE"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3.01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26076" w14:textId="77777777" w:rsidR="00834204" w:rsidRPr="00E45F6D" w:rsidRDefault="00834204" w:rsidP="00581BEE">
            <w:pPr>
              <w:pStyle w:val="Body"/>
              <w:spacing w:after="0" w:line="240" w:lineRule="auto"/>
              <w:jc w:val="center"/>
              <w:rPr>
                <w:rFonts w:ascii="Arial" w:eastAsia="Cambria" w:hAnsi="Arial" w:cs="Arial"/>
              </w:rPr>
            </w:pPr>
          </w:p>
          <w:p w14:paraId="630B6D33"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10.48</w:t>
            </w:r>
          </w:p>
          <w:p w14:paraId="486931AA"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2.68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3356E" w14:textId="77777777" w:rsidR="00834204" w:rsidRPr="00E45F6D" w:rsidRDefault="00834204" w:rsidP="00581BEE">
            <w:pPr>
              <w:pStyle w:val="Body"/>
              <w:spacing w:after="0" w:line="240" w:lineRule="auto"/>
              <w:jc w:val="center"/>
              <w:rPr>
                <w:rFonts w:ascii="Arial" w:eastAsia="Cambria" w:hAnsi="Arial" w:cs="Arial"/>
              </w:rPr>
            </w:pPr>
          </w:p>
          <w:p w14:paraId="3E457B4D"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0.89</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179C" w14:textId="77777777" w:rsidR="00834204" w:rsidRPr="00E45F6D" w:rsidRDefault="00834204" w:rsidP="00581BEE">
            <w:pPr>
              <w:pStyle w:val="Body"/>
              <w:spacing w:after="0" w:line="240" w:lineRule="auto"/>
              <w:jc w:val="center"/>
              <w:rPr>
                <w:rFonts w:ascii="Arial" w:eastAsia="Cambria" w:hAnsi="Arial" w:cs="Arial"/>
              </w:rPr>
            </w:pPr>
          </w:p>
          <w:p w14:paraId="07CE7EF6"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0.35</w:t>
            </w:r>
          </w:p>
        </w:tc>
      </w:tr>
      <w:tr w:rsidR="00834204" w:rsidRPr="00E45F6D" w14:paraId="1BA58F46" w14:textId="77777777" w:rsidTr="00134EBE">
        <w:trPr>
          <w:trHeight w:val="522"/>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C26A3" w14:textId="409F9569" w:rsidR="00834204" w:rsidRPr="00E45F6D" w:rsidRDefault="00834204" w:rsidP="00581BEE">
            <w:pPr>
              <w:pStyle w:val="Body"/>
              <w:spacing w:after="0" w:line="240" w:lineRule="auto"/>
              <w:rPr>
                <w:rFonts w:ascii="Arial" w:eastAsia="Cambria" w:hAnsi="Arial" w:cs="Arial"/>
                <w:b/>
                <w:bCs/>
              </w:rPr>
            </w:pPr>
            <w:r w:rsidRPr="00E45F6D">
              <w:rPr>
                <w:rFonts w:ascii="Arial" w:eastAsia="Cambria" w:hAnsi="Arial" w:cs="Arial"/>
                <w:b/>
                <w:bCs/>
              </w:rPr>
              <w:t>Marginalization</w:t>
            </w:r>
            <w:r>
              <w:rPr>
                <w:rFonts w:ascii="Arial" w:eastAsia="Cambria" w:hAnsi="Arial" w:cs="Arial"/>
                <w:b/>
                <w:bCs/>
              </w:rPr>
              <w:t xml:space="preserve"> </w:t>
            </w:r>
            <w:r w:rsidRPr="00E45F6D">
              <w:rPr>
                <w:rFonts w:ascii="Arial" w:eastAsia="Cambria" w:hAnsi="Arial" w:cs="Arial"/>
                <w:b/>
                <w:bCs/>
              </w:rPr>
              <w:t>Acculturation Attitude</w:t>
            </w:r>
          </w:p>
          <w:p w14:paraId="60433220"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b/>
                <w:bCs/>
              </w:rPr>
              <w:t xml:space="preserve">              </w:t>
            </w:r>
            <w:r w:rsidRPr="00E45F6D">
              <w:rPr>
                <w:rFonts w:ascii="Arial" w:eastAsia="Cambria" w:hAnsi="Arial" w:cs="Arial"/>
              </w:rPr>
              <w:t>Mean</w:t>
            </w:r>
          </w:p>
          <w:p w14:paraId="0CE6D9A8" w14:textId="77777777" w:rsidR="00834204" w:rsidRPr="00E45F6D" w:rsidRDefault="00834204" w:rsidP="00581BEE">
            <w:pPr>
              <w:pStyle w:val="Body"/>
              <w:spacing w:after="0" w:line="240" w:lineRule="auto"/>
              <w:jc w:val="right"/>
              <w:rPr>
                <w:rFonts w:ascii="Arial" w:eastAsia="Cambria" w:hAnsi="Arial" w:cs="Arial"/>
              </w:rPr>
            </w:pPr>
            <w:r w:rsidRPr="00E45F6D">
              <w:rPr>
                <w:rFonts w:ascii="Arial" w:eastAsia="Cambria" w:hAnsi="Arial" w:cs="Arial"/>
              </w:rPr>
              <w:t xml:space="preserve">            SD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8C851" w14:textId="77777777" w:rsidR="00834204" w:rsidRPr="00E45F6D" w:rsidRDefault="00834204" w:rsidP="00581BEE">
            <w:pPr>
              <w:pStyle w:val="Body"/>
              <w:spacing w:after="0" w:line="240" w:lineRule="auto"/>
              <w:jc w:val="center"/>
              <w:rPr>
                <w:rFonts w:ascii="Arial" w:eastAsia="Cambria" w:hAnsi="Arial" w:cs="Arial"/>
              </w:rPr>
            </w:pPr>
          </w:p>
          <w:p w14:paraId="10698D71"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6.78</w:t>
            </w:r>
          </w:p>
          <w:p w14:paraId="3C63DC80"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2.27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EFA08" w14:textId="77777777" w:rsidR="00834204" w:rsidRPr="00E45F6D" w:rsidRDefault="00834204" w:rsidP="00581BEE">
            <w:pPr>
              <w:pStyle w:val="Body"/>
              <w:spacing w:after="0" w:line="240" w:lineRule="auto"/>
              <w:jc w:val="center"/>
              <w:rPr>
                <w:rFonts w:ascii="Arial" w:eastAsia="Cambria" w:hAnsi="Arial" w:cs="Arial"/>
              </w:rPr>
            </w:pPr>
          </w:p>
          <w:p w14:paraId="7F9AF572" w14:textId="77777777" w:rsidR="00834204" w:rsidRPr="00E45F6D" w:rsidRDefault="00834204" w:rsidP="00581BEE">
            <w:pPr>
              <w:pStyle w:val="Body"/>
              <w:spacing w:after="0" w:line="240" w:lineRule="auto"/>
              <w:jc w:val="center"/>
              <w:rPr>
                <w:rFonts w:ascii="Arial" w:eastAsia="Cambria" w:hAnsi="Arial" w:cs="Arial"/>
              </w:rPr>
            </w:pPr>
            <w:r w:rsidRPr="00E45F6D">
              <w:rPr>
                <w:rFonts w:ascii="Arial" w:eastAsia="Cambria" w:hAnsi="Arial" w:cs="Arial"/>
              </w:rPr>
              <w:t>5.50</w:t>
            </w:r>
          </w:p>
          <w:p w14:paraId="76C70FDF"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1.68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8C8C9" w14:textId="77777777" w:rsidR="00834204" w:rsidRPr="00E45F6D" w:rsidRDefault="00834204" w:rsidP="00581BEE">
            <w:pPr>
              <w:pStyle w:val="Body"/>
              <w:spacing w:after="0" w:line="240" w:lineRule="auto"/>
              <w:jc w:val="center"/>
              <w:rPr>
                <w:rFonts w:ascii="Arial" w:eastAsia="Cambria" w:hAnsi="Arial" w:cs="Arial"/>
              </w:rPr>
            </w:pPr>
          </w:p>
          <w:p w14:paraId="44FB9AB7"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0.48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B3434" w14:textId="77777777" w:rsidR="00834204" w:rsidRPr="00E45F6D" w:rsidRDefault="00834204" w:rsidP="00581BEE">
            <w:pPr>
              <w:pStyle w:val="Body"/>
              <w:spacing w:after="0" w:line="240" w:lineRule="auto"/>
              <w:jc w:val="center"/>
              <w:rPr>
                <w:rFonts w:ascii="Arial" w:eastAsia="Cambria" w:hAnsi="Arial" w:cs="Arial"/>
              </w:rPr>
            </w:pPr>
          </w:p>
          <w:p w14:paraId="42BE5A93"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rPr>
              <w:t>0.48</w:t>
            </w:r>
          </w:p>
        </w:tc>
      </w:tr>
    </w:tbl>
    <w:p w14:paraId="489CD625" w14:textId="77777777" w:rsidR="00834204" w:rsidRDefault="00834204" w:rsidP="00D04F88">
      <w:pPr>
        <w:pStyle w:val="Body"/>
        <w:spacing w:after="0" w:line="240" w:lineRule="auto"/>
        <w:jc w:val="both"/>
        <w:rPr>
          <w:rFonts w:ascii="Arial" w:eastAsia="Cambria" w:hAnsi="Arial" w:cs="Arial"/>
          <w:sz w:val="20"/>
          <w:szCs w:val="20"/>
          <w:lang w:val="es-ES_tradnl"/>
        </w:rPr>
      </w:pPr>
    </w:p>
    <w:p w14:paraId="5945D8D4" w14:textId="77777777" w:rsidR="00834204" w:rsidRPr="00B7226E" w:rsidRDefault="00834204" w:rsidP="00D04F88">
      <w:pPr>
        <w:pStyle w:val="Body"/>
        <w:spacing w:after="0" w:line="240" w:lineRule="auto"/>
        <w:jc w:val="both"/>
        <w:rPr>
          <w:rFonts w:ascii="Arial" w:eastAsia="Cambria" w:hAnsi="Arial" w:cs="Arial"/>
          <w:sz w:val="20"/>
          <w:szCs w:val="20"/>
        </w:rPr>
      </w:pPr>
    </w:p>
    <w:p w14:paraId="0FF62E5F" w14:textId="2BBDB660" w:rsidR="00A06674" w:rsidRDefault="00EA1479" w:rsidP="00D04F88">
      <w:pPr>
        <w:pStyle w:val="ListParagraph"/>
        <w:spacing w:after="0" w:line="240" w:lineRule="auto"/>
        <w:ind w:left="0"/>
        <w:jc w:val="both"/>
        <w:rPr>
          <w:rFonts w:ascii="Arial" w:eastAsia="Cambria" w:hAnsi="Arial" w:cs="Arial"/>
          <w:sz w:val="20"/>
          <w:szCs w:val="20"/>
        </w:rPr>
      </w:pPr>
      <w:r w:rsidRPr="00B7226E">
        <w:rPr>
          <w:rFonts w:ascii="Arial" w:eastAsia="Cambria" w:hAnsi="Arial" w:cs="Arial"/>
          <w:sz w:val="20"/>
          <w:szCs w:val="20"/>
        </w:rPr>
        <w:t>Table 1: shows</w:t>
      </w:r>
      <w:r w:rsidR="00AD7340" w:rsidRPr="00B7226E">
        <w:rPr>
          <w:rFonts w:ascii="Arial" w:eastAsia="Cambria" w:hAnsi="Arial" w:cs="Arial"/>
          <w:sz w:val="20"/>
          <w:szCs w:val="20"/>
        </w:rPr>
        <w:t xml:space="preserve"> no significant difference between</w:t>
      </w:r>
      <w:r w:rsidR="00676468" w:rsidRPr="00B7226E">
        <w:rPr>
          <w:rFonts w:ascii="Arial" w:eastAsia="Cambria" w:hAnsi="Arial" w:cs="Arial"/>
          <w:sz w:val="20"/>
          <w:szCs w:val="20"/>
        </w:rPr>
        <w:t xml:space="preserve"> Ao and Lotha </w:t>
      </w:r>
      <w:r w:rsidR="009721D0" w:rsidRPr="00B7226E">
        <w:rPr>
          <w:rFonts w:ascii="Arial" w:eastAsia="Cambria" w:hAnsi="Arial" w:cs="Arial"/>
          <w:sz w:val="20"/>
          <w:szCs w:val="20"/>
        </w:rPr>
        <w:t>Tribe</w:t>
      </w:r>
      <w:r w:rsidR="00676468" w:rsidRPr="00B7226E">
        <w:rPr>
          <w:rFonts w:ascii="Arial" w:eastAsia="Cambria" w:hAnsi="Arial" w:cs="Arial"/>
          <w:sz w:val="20"/>
          <w:szCs w:val="20"/>
        </w:rPr>
        <w:t>s</w:t>
      </w:r>
      <w:r w:rsidR="00295DA5" w:rsidRPr="00B7226E">
        <w:rPr>
          <w:rFonts w:ascii="Arial" w:eastAsia="Cambria" w:hAnsi="Arial" w:cs="Arial"/>
          <w:sz w:val="20"/>
          <w:szCs w:val="20"/>
        </w:rPr>
        <w:t xml:space="preserve"> for cultural identity measure. </w:t>
      </w:r>
      <w:r w:rsidRPr="00B7226E">
        <w:rPr>
          <w:rFonts w:ascii="Arial" w:eastAsia="Cambria" w:hAnsi="Arial" w:cs="Arial"/>
          <w:sz w:val="20"/>
          <w:szCs w:val="20"/>
        </w:rPr>
        <w:t xml:space="preserve">The Mean scores of </w:t>
      </w:r>
      <w:proofErr w:type="spellStart"/>
      <w:r w:rsidRPr="00B7226E">
        <w:rPr>
          <w:rFonts w:ascii="Arial" w:eastAsia="Cambria" w:hAnsi="Arial" w:cs="Arial"/>
          <w:sz w:val="20"/>
          <w:szCs w:val="20"/>
        </w:rPr>
        <w:t>Ao</w:t>
      </w:r>
      <w:proofErr w:type="spellEnd"/>
      <w:r w:rsidRPr="00B7226E">
        <w:rPr>
          <w:rFonts w:ascii="Arial" w:eastAsia="Cambria" w:hAnsi="Arial" w:cs="Arial"/>
          <w:sz w:val="20"/>
          <w:szCs w:val="20"/>
        </w:rPr>
        <w:t xml:space="preserve"> (</w:t>
      </w:r>
      <w:r w:rsidR="00615582">
        <w:rPr>
          <w:rFonts w:ascii="Arial" w:eastAsia="Cambria" w:hAnsi="Arial" w:cs="Arial"/>
          <w:sz w:val="20"/>
          <w:szCs w:val="20"/>
        </w:rPr>
        <w:t>m</w:t>
      </w:r>
      <w:r w:rsidRPr="00B7226E">
        <w:rPr>
          <w:rFonts w:ascii="Arial" w:eastAsia="Cambria" w:hAnsi="Arial" w:cs="Arial"/>
          <w:sz w:val="20"/>
          <w:szCs w:val="20"/>
        </w:rPr>
        <w:t xml:space="preserve">ean= 37.36) and </w:t>
      </w:r>
      <w:proofErr w:type="spellStart"/>
      <w:r w:rsidRPr="00B7226E">
        <w:rPr>
          <w:rFonts w:ascii="Arial" w:eastAsia="Cambria" w:hAnsi="Arial" w:cs="Arial"/>
          <w:sz w:val="20"/>
          <w:szCs w:val="20"/>
        </w:rPr>
        <w:t>Lotha</w:t>
      </w:r>
      <w:proofErr w:type="spellEnd"/>
      <w:r w:rsidRPr="00B7226E">
        <w:rPr>
          <w:rFonts w:ascii="Arial" w:eastAsia="Cambria" w:hAnsi="Arial" w:cs="Arial"/>
          <w:sz w:val="20"/>
          <w:szCs w:val="20"/>
        </w:rPr>
        <w:t xml:space="preserve"> (</w:t>
      </w:r>
      <w:r w:rsidR="00615582">
        <w:rPr>
          <w:rFonts w:ascii="Arial" w:eastAsia="Cambria" w:hAnsi="Arial" w:cs="Arial"/>
          <w:sz w:val="20"/>
          <w:szCs w:val="20"/>
        </w:rPr>
        <w:t>m</w:t>
      </w:r>
      <w:r w:rsidRPr="00B7226E">
        <w:rPr>
          <w:rFonts w:ascii="Arial" w:eastAsia="Cambria" w:hAnsi="Arial" w:cs="Arial"/>
          <w:sz w:val="20"/>
          <w:szCs w:val="20"/>
        </w:rPr>
        <w:t xml:space="preserve">ean=38.70) samples revealed </w:t>
      </w:r>
      <w:r w:rsidR="00676468" w:rsidRPr="00B7226E">
        <w:rPr>
          <w:rFonts w:ascii="Arial" w:eastAsia="Cambria" w:hAnsi="Arial" w:cs="Arial"/>
          <w:sz w:val="20"/>
          <w:szCs w:val="20"/>
        </w:rPr>
        <w:t xml:space="preserve">that both </w:t>
      </w:r>
      <w:r w:rsidR="009721D0" w:rsidRPr="00B7226E">
        <w:rPr>
          <w:rFonts w:ascii="Arial" w:eastAsia="Cambria" w:hAnsi="Arial" w:cs="Arial"/>
          <w:sz w:val="20"/>
          <w:szCs w:val="20"/>
        </w:rPr>
        <w:t>Tribe</w:t>
      </w:r>
      <w:r w:rsidR="00676468" w:rsidRPr="00B7226E">
        <w:rPr>
          <w:rFonts w:ascii="Arial" w:eastAsia="Cambria" w:hAnsi="Arial" w:cs="Arial"/>
          <w:sz w:val="20"/>
          <w:szCs w:val="20"/>
        </w:rPr>
        <w:t xml:space="preserve">s </w:t>
      </w:r>
      <w:r w:rsidR="00295DA5" w:rsidRPr="00B7226E">
        <w:rPr>
          <w:rFonts w:ascii="Arial" w:eastAsia="Cambria" w:hAnsi="Arial" w:cs="Arial"/>
          <w:sz w:val="20"/>
          <w:szCs w:val="20"/>
        </w:rPr>
        <w:t>endorsed</w:t>
      </w:r>
      <w:r w:rsidR="00676468" w:rsidRPr="00B7226E">
        <w:rPr>
          <w:rFonts w:ascii="Arial" w:eastAsia="Cambria" w:hAnsi="Arial" w:cs="Arial"/>
          <w:sz w:val="20"/>
          <w:szCs w:val="20"/>
        </w:rPr>
        <w:t xml:space="preserve"> strong cultural identity but slightly higher among the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t>
      </w:r>
    </w:p>
    <w:p w14:paraId="099B9F8D" w14:textId="77777777" w:rsidR="00D04F88" w:rsidRPr="00B7226E" w:rsidRDefault="00D04F88" w:rsidP="00D04F88">
      <w:pPr>
        <w:pStyle w:val="ListParagraph"/>
        <w:spacing w:after="0" w:line="240" w:lineRule="auto"/>
        <w:ind w:left="0"/>
        <w:jc w:val="both"/>
        <w:rPr>
          <w:rFonts w:ascii="Arial" w:eastAsia="Cambria" w:hAnsi="Arial" w:cs="Arial"/>
          <w:sz w:val="20"/>
          <w:szCs w:val="20"/>
        </w:rPr>
      </w:pPr>
    </w:p>
    <w:p w14:paraId="725DB86B" w14:textId="0C5C78B9" w:rsidR="00A06674" w:rsidRDefault="00AC63DE" w:rsidP="00D04F88">
      <w:pPr>
        <w:pStyle w:val="ListParagraph"/>
        <w:spacing w:after="0" w:line="240" w:lineRule="auto"/>
        <w:ind w:left="0"/>
        <w:jc w:val="both"/>
        <w:rPr>
          <w:rFonts w:ascii="Arial" w:eastAsia="Cambria" w:hAnsi="Arial" w:cs="Arial"/>
          <w:sz w:val="20"/>
          <w:szCs w:val="20"/>
        </w:rPr>
      </w:pPr>
      <w:r w:rsidRPr="00B7226E">
        <w:rPr>
          <w:rFonts w:ascii="Arial" w:eastAsia="Cambria" w:hAnsi="Arial" w:cs="Arial"/>
          <w:sz w:val="20"/>
          <w:szCs w:val="20"/>
        </w:rPr>
        <w:t>Further, it</w:t>
      </w:r>
      <w:r w:rsidR="00295DA5" w:rsidRPr="00B7226E">
        <w:rPr>
          <w:rFonts w:ascii="Arial" w:eastAsia="Cambria" w:hAnsi="Arial" w:cs="Arial"/>
          <w:sz w:val="20"/>
          <w:szCs w:val="20"/>
        </w:rPr>
        <w:t xml:space="preserve"> </w:t>
      </w:r>
      <w:r w:rsidRPr="00B7226E">
        <w:rPr>
          <w:rFonts w:ascii="Arial" w:eastAsia="Cambria" w:hAnsi="Arial" w:cs="Arial"/>
          <w:sz w:val="20"/>
          <w:szCs w:val="20"/>
        </w:rPr>
        <w:t xml:space="preserve">indicates no significant difference </w:t>
      </w:r>
      <w:r w:rsidR="00615582">
        <w:rPr>
          <w:rFonts w:ascii="Arial" w:eastAsia="Cambria" w:hAnsi="Arial" w:cs="Arial"/>
          <w:sz w:val="20"/>
          <w:szCs w:val="20"/>
        </w:rPr>
        <w:t xml:space="preserve">between Ao and Lotha Tribes </w:t>
      </w:r>
      <w:r w:rsidR="00295DA5" w:rsidRPr="00B7226E">
        <w:rPr>
          <w:rFonts w:ascii="Arial" w:eastAsia="Cambria" w:hAnsi="Arial" w:cs="Arial"/>
          <w:sz w:val="20"/>
          <w:szCs w:val="20"/>
        </w:rPr>
        <w:t>o</w:t>
      </w:r>
      <w:r w:rsidRPr="00B7226E">
        <w:rPr>
          <w:rFonts w:ascii="Arial" w:eastAsia="Cambria" w:hAnsi="Arial" w:cs="Arial"/>
          <w:sz w:val="20"/>
          <w:szCs w:val="20"/>
        </w:rPr>
        <w:t>n acculturation attitudes</w:t>
      </w:r>
      <w:r w:rsidR="00615582">
        <w:rPr>
          <w:rFonts w:ascii="Arial" w:eastAsia="Cambria" w:hAnsi="Arial" w:cs="Arial"/>
          <w:sz w:val="20"/>
          <w:szCs w:val="20"/>
        </w:rPr>
        <w:t xml:space="preserve"> (i.e., integration, co-existence, assimilation, separation and marginalization)</w:t>
      </w:r>
      <w:r w:rsidRPr="00B7226E">
        <w:rPr>
          <w:rFonts w:ascii="Arial" w:eastAsia="Cambria" w:hAnsi="Arial" w:cs="Arial"/>
          <w:sz w:val="20"/>
          <w:szCs w:val="20"/>
        </w:rPr>
        <w:t xml:space="preserve">. </w:t>
      </w:r>
      <w:r w:rsidR="00615582">
        <w:rPr>
          <w:rFonts w:ascii="Arial" w:eastAsia="Cambria" w:hAnsi="Arial" w:cs="Arial"/>
          <w:sz w:val="20"/>
          <w:szCs w:val="20"/>
        </w:rPr>
        <w:t>However</w:t>
      </w:r>
      <w:r w:rsidRPr="00B7226E">
        <w:rPr>
          <w:rFonts w:ascii="Arial" w:eastAsia="Cambria" w:hAnsi="Arial" w:cs="Arial"/>
          <w:sz w:val="20"/>
          <w:szCs w:val="20"/>
        </w:rPr>
        <w:t xml:space="preserve">, the </w:t>
      </w:r>
      <w:proofErr w:type="spellStart"/>
      <w:r w:rsidRPr="00B7226E">
        <w:rPr>
          <w:rFonts w:ascii="Arial" w:eastAsia="Cambria" w:hAnsi="Arial" w:cs="Arial"/>
          <w:sz w:val="20"/>
          <w:szCs w:val="20"/>
        </w:rPr>
        <w:t>Lotha</w:t>
      </w:r>
      <w:proofErr w:type="spellEnd"/>
      <w:r w:rsidRPr="00B7226E">
        <w:rPr>
          <w:rFonts w:ascii="Arial" w:eastAsia="Cambria" w:hAnsi="Arial" w:cs="Arial"/>
          <w:sz w:val="20"/>
          <w:szCs w:val="20"/>
        </w:rPr>
        <w:t xml:space="preserve"> </w:t>
      </w:r>
      <w:r w:rsidR="00E13170" w:rsidRPr="00B7226E">
        <w:rPr>
          <w:rFonts w:ascii="Arial" w:eastAsia="Cambria" w:hAnsi="Arial" w:cs="Arial"/>
          <w:sz w:val="20"/>
          <w:szCs w:val="20"/>
        </w:rPr>
        <w:t xml:space="preserve">tribe </w:t>
      </w:r>
      <w:r w:rsidRPr="00B7226E">
        <w:rPr>
          <w:rFonts w:ascii="Arial" w:eastAsia="Cambria" w:hAnsi="Arial" w:cs="Arial"/>
          <w:sz w:val="20"/>
          <w:szCs w:val="20"/>
        </w:rPr>
        <w:t xml:space="preserve">displayed a </w:t>
      </w:r>
      <w:r w:rsidR="00615582">
        <w:rPr>
          <w:rFonts w:ascii="Arial" w:eastAsia="Cambria" w:hAnsi="Arial" w:cs="Arial"/>
          <w:sz w:val="20"/>
          <w:szCs w:val="20"/>
        </w:rPr>
        <w:t xml:space="preserve">slightly </w:t>
      </w:r>
      <w:r w:rsidRPr="00B7226E">
        <w:rPr>
          <w:rFonts w:ascii="Arial" w:eastAsia="Cambria" w:hAnsi="Arial" w:cs="Arial"/>
          <w:sz w:val="20"/>
          <w:szCs w:val="20"/>
        </w:rPr>
        <w:t xml:space="preserve">stronger </w:t>
      </w:r>
      <w:r w:rsidR="00295DA5" w:rsidRPr="00B7226E">
        <w:rPr>
          <w:rFonts w:ascii="Arial" w:eastAsia="Cambria" w:hAnsi="Arial" w:cs="Arial"/>
          <w:sz w:val="20"/>
          <w:szCs w:val="20"/>
        </w:rPr>
        <w:t>i</w:t>
      </w:r>
      <w:r w:rsidRPr="00B7226E">
        <w:rPr>
          <w:rFonts w:ascii="Arial" w:eastAsia="Cambria" w:hAnsi="Arial" w:cs="Arial"/>
          <w:sz w:val="20"/>
          <w:szCs w:val="20"/>
        </w:rPr>
        <w:t>ntegration</w:t>
      </w:r>
      <w:r w:rsidR="00615582">
        <w:rPr>
          <w:rFonts w:ascii="Arial" w:eastAsia="Cambria" w:hAnsi="Arial" w:cs="Arial"/>
          <w:sz w:val="20"/>
          <w:szCs w:val="20"/>
        </w:rPr>
        <w:t xml:space="preserve"> </w:t>
      </w:r>
      <w:r w:rsidR="00615582" w:rsidRPr="00B7226E">
        <w:rPr>
          <w:rFonts w:ascii="Arial" w:eastAsia="Cambria" w:hAnsi="Arial" w:cs="Arial"/>
          <w:sz w:val="20"/>
          <w:szCs w:val="20"/>
        </w:rPr>
        <w:t>(</w:t>
      </w:r>
      <w:r w:rsidR="00615582">
        <w:rPr>
          <w:rFonts w:ascii="Arial" w:eastAsia="Cambria" w:hAnsi="Arial" w:cs="Arial"/>
          <w:sz w:val="20"/>
          <w:szCs w:val="20"/>
        </w:rPr>
        <w:t>m</w:t>
      </w:r>
      <w:r w:rsidR="00615582" w:rsidRPr="00B7226E">
        <w:rPr>
          <w:rFonts w:ascii="Arial" w:eastAsia="Cambria" w:hAnsi="Arial" w:cs="Arial"/>
          <w:sz w:val="20"/>
          <w:szCs w:val="20"/>
        </w:rPr>
        <w:t>ean=</w:t>
      </w:r>
      <w:r w:rsidR="00615582">
        <w:rPr>
          <w:rFonts w:ascii="Arial" w:eastAsia="Cambria" w:hAnsi="Arial" w:cs="Arial"/>
          <w:sz w:val="20"/>
          <w:szCs w:val="20"/>
        </w:rPr>
        <w:t>1</w:t>
      </w:r>
      <w:r w:rsidR="00615582" w:rsidRPr="00B7226E">
        <w:rPr>
          <w:rFonts w:ascii="Arial" w:eastAsia="Cambria" w:hAnsi="Arial" w:cs="Arial"/>
          <w:sz w:val="20"/>
          <w:szCs w:val="20"/>
        </w:rPr>
        <w:t>8.</w:t>
      </w:r>
      <w:r w:rsidR="00615582">
        <w:rPr>
          <w:rFonts w:ascii="Arial" w:eastAsia="Cambria" w:hAnsi="Arial" w:cs="Arial"/>
          <w:sz w:val="20"/>
          <w:szCs w:val="20"/>
        </w:rPr>
        <w:t>0</w:t>
      </w:r>
      <w:r w:rsidR="00615582" w:rsidRPr="00B7226E">
        <w:rPr>
          <w:rFonts w:ascii="Arial" w:eastAsia="Cambria" w:hAnsi="Arial" w:cs="Arial"/>
          <w:sz w:val="20"/>
          <w:szCs w:val="20"/>
        </w:rPr>
        <w:t>0)</w:t>
      </w:r>
      <w:r w:rsidR="00615582">
        <w:rPr>
          <w:rFonts w:ascii="Arial" w:eastAsia="Cambria" w:hAnsi="Arial" w:cs="Arial"/>
          <w:sz w:val="20"/>
          <w:szCs w:val="20"/>
        </w:rPr>
        <w:t xml:space="preserve">, coexistence </w:t>
      </w:r>
      <w:r w:rsidR="00615582" w:rsidRPr="00B7226E">
        <w:rPr>
          <w:rFonts w:ascii="Arial" w:eastAsia="Cambria" w:hAnsi="Arial" w:cs="Arial"/>
          <w:sz w:val="20"/>
          <w:szCs w:val="20"/>
        </w:rPr>
        <w:t>(</w:t>
      </w:r>
      <w:r w:rsidR="00615582">
        <w:rPr>
          <w:rFonts w:ascii="Arial" w:eastAsia="Cambria" w:hAnsi="Arial" w:cs="Arial"/>
          <w:sz w:val="20"/>
          <w:szCs w:val="20"/>
        </w:rPr>
        <w:t>m</w:t>
      </w:r>
      <w:r w:rsidR="00615582" w:rsidRPr="00B7226E">
        <w:rPr>
          <w:rFonts w:ascii="Arial" w:eastAsia="Cambria" w:hAnsi="Arial" w:cs="Arial"/>
          <w:sz w:val="20"/>
          <w:szCs w:val="20"/>
        </w:rPr>
        <w:t>ean=</w:t>
      </w:r>
      <w:r w:rsidR="00615582">
        <w:rPr>
          <w:rFonts w:ascii="Arial" w:eastAsia="Cambria" w:hAnsi="Arial" w:cs="Arial"/>
          <w:sz w:val="20"/>
          <w:szCs w:val="20"/>
        </w:rPr>
        <w:t>17</w:t>
      </w:r>
      <w:r w:rsidR="00615582" w:rsidRPr="00B7226E">
        <w:rPr>
          <w:rFonts w:ascii="Arial" w:eastAsia="Cambria" w:hAnsi="Arial" w:cs="Arial"/>
          <w:sz w:val="20"/>
          <w:szCs w:val="20"/>
        </w:rPr>
        <w:t>.</w:t>
      </w:r>
      <w:r w:rsidR="00615582">
        <w:rPr>
          <w:rFonts w:ascii="Arial" w:eastAsia="Cambria" w:hAnsi="Arial" w:cs="Arial"/>
          <w:sz w:val="20"/>
          <w:szCs w:val="20"/>
        </w:rPr>
        <w:t>09</w:t>
      </w:r>
      <w:r w:rsidR="00615582" w:rsidRPr="00B7226E">
        <w:rPr>
          <w:rFonts w:ascii="Arial" w:eastAsia="Cambria" w:hAnsi="Arial" w:cs="Arial"/>
          <w:sz w:val="20"/>
          <w:szCs w:val="20"/>
        </w:rPr>
        <w:t>)</w:t>
      </w:r>
      <w:r w:rsidR="00B94270">
        <w:rPr>
          <w:rFonts w:ascii="Arial" w:eastAsia="Cambria" w:hAnsi="Arial" w:cs="Arial"/>
          <w:sz w:val="20"/>
          <w:szCs w:val="20"/>
        </w:rPr>
        <w:t xml:space="preserve"> and separation </w:t>
      </w:r>
      <w:r w:rsidR="00B94270" w:rsidRPr="00B7226E">
        <w:rPr>
          <w:rFonts w:ascii="Arial" w:eastAsia="Cambria" w:hAnsi="Arial" w:cs="Arial"/>
          <w:sz w:val="20"/>
          <w:szCs w:val="20"/>
        </w:rPr>
        <w:t>(</w:t>
      </w:r>
      <w:r w:rsidR="00B94270">
        <w:rPr>
          <w:rFonts w:ascii="Arial" w:eastAsia="Cambria" w:hAnsi="Arial" w:cs="Arial"/>
          <w:sz w:val="20"/>
          <w:szCs w:val="20"/>
        </w:rPr>
        <w:t>m</w:t>
      </w:r>
      <w:r w:rsidR="00B94270" w:rsidRPr="00B7226E">
        <w:rPr>
          <w:rFonts w:ascii="Arial" w:eastAsia="Cambria" w:hAnsi="Arial" w:cs="Arial"/>
          <w:sz w:val="20"/>
          <w:szCs w:val="20"/>
        </w:rPr>
        <w:t>ean=</w:t>
      </w:r>
      <w:r w:rsidR="00B94270">
        <w:rPr>
          <w:rFonts w:ascii="Arial" w:eastAsia="Cambria" w:hAnsi="Arial" w:cs="Arial"/>
          <w:sz w:val="20"/>
          <w:szCs w:val="20"/>
        </w:rPr>
        <w:t>10.48</w:t>
      </w:r>
      <w:r w:rsidR="00B94270" w:rsidRPr="00B7226E">
        <w:rPr>
          <w:rFonts w:ascii="Arial" w:eastAsia="Cambria" w:hAnsi="Arial" w:cs="Arial"/>
          <w:sz w:val="20"/>
          <w:szCs w:val="20"/>
        </w:rPr>
        <w:t>)</w:t>
      </w:r>
      <w:r w:rsidR="00B94270">
        <w:rPr>
          <w:rFonts w:ascii="Arial" w:eastAsia="Cambria" w:hAnsi="Arial" w:cs="Arial"/>
          <w:sz w:val="20"/>
          <w:szCs w:val="20"/>
        </w:rPr>
        <w:t xml:space="preserve"> </w:t>
      </w:r>
      <w:r w:rsidRPr="00B7226E">
        <w:rPr>
          <w:rFonts w:ascii="Arial" w:eastAsia="Cambria" w:hAnsi="Arial" w:cs="Arial"/>
          <w:sz w:val="20"/>
          <w:szCs w:val="20"/>
        </w:rPr>
        <w:t>attitude</w:t>
      </w:r>
      <w:r w:rsidR="00B94270">
        <w:rPr>
          <w:rFonts w:ascii="Arial" w:eastAsia="Cambria" w:hAnsi="Arial" w:cs="Arial"/>
          <w:sz w:val="20"/>
          <w:szCs w:val="20"/>
        </w:rPr>
        <w:t>s</w:t>
      </w:r>
      <w:r w:rsidRPr="00B7226E">
        <w:rPr>
          <w:rFonts w:ascii="Arial" w:eastAsia="Cambria" w:hAnsi="Arial" w:cs="Arial"/>
          <w:sz w:val="20"/>
          <w:szCs w:val="20"/>
        </w:rPr>
        <w:t xml:space="preserve"> than the </w:t>
      </w:r>
      <w:proofErr w:type="spellStart"/>
      <w:r w:rsidRPr="00B7226E">
        <w:rPr>
          <w:rFonts w:ascii="Arial" w:eastAsia="Cambria" w:hAnsi="Arial" w:cs="Arial"/>
          <w:sz w:val="20"/>
          <w:szCs w:val="20"/>
        </w:rPr>
        <w:t>Ao</w:t>
      </w:r>
      <w:proofErr w:type="spellEnd"/>
      <w:r w:rsidR="00B94270">
        <w:rPr>
          <w:rFonts w:ascii="Arial" w:eastAsia="Cambria" w:hAnsi="Arial" w:cs="Arial"/>
          <w:sz w:val="20"/>
          <w:szCs w:val="20"/>
        </w:rPr>
        <w:t xml:space="preserve"> Tribe</w:t>
      </w:r>
      <w:r w:rsidRPr="00B7226E">
        <w:rPr>
          <w:rFonts w:ascii="Arial" w:eastAsia="Cambria" w:hAnsi="Arial" w:cs="Arial"/>
          <w:sz w:val="20"/>
          <w:szCs w:val="20"/>
        </w:rPr>
        <w:t xml:space="preserve"> </w:t>
      </w:r>
      <w:r w:rsidR="00615582" w:rsidRPr="00B7226E">
        <w:rPr>
          <w:rFonts w:ascii="Arial" w:eastAsia="Cambria" w:hAnsi="Arial" w:cs="Arial"/>
          <w:sz w:val="20"/>
          <w:szCs w:val="20"/>
        </w:rPr>
        <w:t>(</w:t>
      </w:r>
      <w:r w:rsidR="00615582">
        <w:rPr>
          <w:rFonts w:ascii="Arial" w:eastAsia="Cambria" w:hAnsi="Arial" w:cs="Arial"/>
          <w:sz w:val="20"/>
          <w:szCs w:val="20"/>
        </w:rPr>
        <w:t>m</w:t>
      </w:r>
      <w:r w:rsidR="00615582" w:rsidRPr="00B7226E">
        <w:rPr>
          <w:rFonts w:ascii="Arial" w:eastAsia="Cambria" w:hAnsi="Arial" w:cs="Arial"/>
          <w:sz w:val="20"/>
          <w:szCs w:val="20"/>
        </w:rPr>
        <w:t>ean=</w:t>
      </w:r>
      <w:r w:rsidR="00615582">
        <w:rPr>
          <w:rFonts w:ascii="Arial" w:eastAsia="Cambria" w:hAnsi="Arial" w:cs="Arial"/>
          <w:sz w:val="20"/>
          <w:szCs w:val="20"/>
        </w:rPr>
        <w:t>17.68</w:t>
      </w:r>
      <w:r w:rsidR="00B94270">
        <w:rPr>
          <w:rFonts w:ascii="Arial" w:eastAsia="Cambria" w:hAnsi="Arial" w:cs="Arial"/>
          <w:sz w:val="20"/>
          <w:szCs w:val="20"/>
        </w:rPr>
        <w:t>, 16</w:t>
      </w:r>
      <w:r w:rsidR="00B94270" w:rsidRPr="00B7226E">
        <w:rPr>
          <w:rFonts w:ascii="Arial" w:eastAsia="Cambria" w:hAnsi="Arial" w:cs="Arial"/>
          <w:sz w:val="20"/>
          <w:szCs w:val="20"/>
        </w:rPr>
        <w:t>.</w:t>
      </w:r>
      <w:r w:rsidR="00B94270">
        <w:rPr>
          <w:rFonts w:ascii="Arial" w:eastAsia="Cambria" w:hAnsi="Arial" w:cs="Arial"/>
          <w:sz w:val="20"/>
          <w:szCs w:val="20"/>
        </w:rPr>
        <w:t>85, 9.84 respectively</w:t>
      </w:r>
      <w:r w:rsidR="00B94270" w:rsidRPr="00B7226E">
        <w:rPr>
          <w:rFonts w:ascii="Arial" w:eastAsia="Cambria" w:hAnsi="Arial" w:cs="Arial"/>
          <w:sz w:val="20"/>
          <w:szCs w:val="20"/>
        </w:rPr>
        <w:t>)</w:t>
      </w:r>
      <w:r w:rsidR="00B94270">
        <w:rPr>
          <w:rFonts w:ascii="Arial" w:eastAsia="Cambria" w:hAnsi="Arial" w:cs="Arial"/>
          <w:sz w:val="20"/>
          <w:szCs w:val="20"/>
        </w:rPr>
        <w:t>. W</w:t>
      </w:r>
      <w:r w:rsidRPr="00B7226E">
        <w:rPr>
          <w:rFonts w:ascii="Arial" w:eastAsia="Cambria" w:hAnsi="Arial" w:cs="Arial"/>
          <w:sz w:val="20"/>
          <w:szCs w:val="20"/>
        </w:rPr>
        <w:t xml:space="preserve">hile </w:t>
      </w:r>
      <w:r w:rsidR="00615582">
        <w:rPr>
          <w:rFonts w:ascii="Arial" w:eastAsia="Cambria" w:hAnsi="Arial" w:cs="Arial"/>
          <w:sz w:val="20"/>
          <w:szCs w:val="20"/>
        </w:rPr>
        <w:t>m</w:t>
      </w:r>
      <w:r w:rsidRPr="00B7226E">
        <w:rPr>
          <w:rFonts w:ascii="Arial" w:eastAsia="Cambria" w:hAnsi="Arial" w:cs="Arial"/>
          <w:sz w:val="20"/>
          <w:szCs w:val="20"/>
        </w:rPr>
        <w:t>arginalization</w:t>
      </w:r>
      <w:r w:rsidR="00B94270">
        <w:rPr>
          <w:rFonts w:ascii="Arial" w:eastAsia="Cambria" w:hAnsi="Arial" w:cs="Arial"/>
          <w:sz w:val="20"/>
          <w:szCs w:val="20"/>
        </w:rPr>
        <w:t xml:space="preserve"> </w:t>
      </w:r>
      <w:r w:rsidR="00615582">
        <w:rPr>
          <w:rFonts w:ascii="Arial" w:eastAsia="Cambria" w:hAnsi="Arial" w:cs="Arial"/>
          <w:sz w:val="20"/>
          <w:szCs w:val="20"/>
        </w:rPr>
        <w:t xml:space="preserve">and assimilation </w:t>
      </w:r>
      <w:r w:rsidRPr="00B7226E">
        <w:rPr>
          <w:rFonts w:ascii="Arial" w:eastAsia="Cambria" w:hAnsi="Arial" w:cs="Arial"/>
          <w:sz w:val="20"/>
          <w:szCs w:val="20"/>
        </w:rPr>
        <w:t>attitude</w:t>
      </w:r>
      <w:r w:rsidR="00615582">
        <w:rPr>
          <w:rFonts w:ascii="Arial" w:eastAsia="Cambria" w:hAnsi="Arial" w:cs="Arial"/>
          <w:sz w:val="20"/>
          <w:szCs w:val="20"/>
        </w:rPr>
        <w:t>s</w:t>
      </w:r>
      <w:r w:rsidRPr="00B7226E">
        <w:rPr>
          <w:rFonts w:ascii="Arial" w:eastAsia="Cambria" w:hAnsi="Arial" w:cs="Arial"/>
          <w:sz w:val="20"/>
          <w:szCs w:val="20"/>
        </w:rPr>
        <w:t xml:space="preserve"> w</w:t>
      </w:r>
      <w:r w:rsidR="00615582">
        <w:rPr>
          <w:rFonts w:ascii="Arial" w:eastAsia="Cambria" w:hAnsi="Arial" w:cs="Arial"/>
          <w:sz w:val="20"/>
          <w:szCs w:val="20"/>
        </w:rPr>
        <w:t>ere</w:t>
      </w:r>
      <w:r w:rsidRPr="00B7226E">
        <w:rPr>
          <w:rFonts w:ascii="Arial" w:eastAsia="Cambria" w:hAnsi="Arial" w:cs="Arial"/>
          <w:sz w:val="20"/>
          <w:szCs w:val="20"/>
        </w:rPr>
        <w:t xml:space="preserve"> greater among </w:t>
      </w:r>
      <w:proofErr w:type="spellStart"/>
      <w:r w:rsidRPr="00B7226E">
        <w:rPr>
          <w:rFonts w:ascii="Arial" w:eastAsia="Cambria" w:hAnsi="Arial" w:cs="Arial"/>
          <w:sz w:val="20"/>
          <w:szCs w:val="20"/>
        </w:rPr>
        <w:t>Ao</w:t>
      </w:r>
      <w:proofErr w:type="spellEnd"/>
      <w:r w:rsidR="00B94270">
        <w:rPr>
          <w:rFonts w:ascii="Arial" w:eastAsia="Cambria" w:hAnsi="Arial" w:cs="Arial"/>
          <w:sz w:val="20"/>
          <w:szCs w:val="20"/>
        </w:rPr>
        <w:t xml:space="preserve"> </w:t>
      </w:r>
      <w:r w:rsidR="009721D0" w:rsidRPr="00B7226E">
        <w:rPr>
          <w:rFonts w:ascii="Arial" w:eastAsia="Cambria" w:hAnsi="Arial" w:cs="Arial"/>
          <w:sz w:val="20"/>
          <w:szCs w:val="20"/>
        </w:rPr>
        <w:t>Tribe</w:t>
      </w:r>
      <w:r w:rsidR="00B94270">
        <w:rPr>
          <w:rFonts w:ascii="Arial" w:eastAsia="Cambria" w:hAnsi="Arial" w:cs="Arial"/>
          <w:sz w:val="20"/>
          <w:szCs w:val="20"/>
        </w:rPr>
        <w:t xml:space="preserve"> </w:t>
      </w:r>
      <w:r w:rsidR="00B94270" w:rsidRPr="00B7226E">
        <w:rPr>
          <w:rFonts w:ascii="Arial" w:eastAsia="Cambria" w:hAnsi="Arial" w:cs="Arial"/>
          <w:sz w:val="20"/>
          <w:szCs w:val="20"/>
        </w:rPr>
        <w:t>(</w:t>
      </w:r>
      <w:r w:rsidR="00B94270">
        <w:rPr>
          <w:rFonts w:ascii="Arial" w:eastAsia="Cambria" w:hAnsi="Arial" w:cs="Arial"/>
          <w:sz w:val="20"/>
          <w:szCs w:val="20"/>
        </w:rPr>
        <w:t>m</w:t>
      </w:r>
      <w:r w:rsidR="00B94270" w:rsidRPr="00B7226E">
        <w:rPr>
          <w:rFonts w:ascii="Arial" w:eastAsia="Cambria" w:hAnsi="Arial" w:cs="Arial"/>
          <w:sz w:val="20"/>
          <w:szCs w:val="20"/>
        </w:rPr>
        <w:t>ean=</w:t>
      </w:r>
      <w:r w:rsidR="00B94270">
        <w:rPr>
          <w:rFonts w:ascii="Arial" w:eastAsia="Cambria" w:hAnsi="Arial" w:cs="Arial"/>
          <w:sz w:val="20"/>
          <w:szCs w:val="20"/>
        </w:rPr>
        <w:t>6.78, 6.24 respectively</w:t>
      </w:r>
      <w:r w:rsidR="00B94270" w:rsidRPr="00B7226E">
        <w:rPr>
          <w:rFonts w:ascii="Arial" w:eastAsia="Cambria" w:hAnsi="Arial" w:cs="Arial"/>
          <w:sz w:val="20"/>
          <w:szCs w:val="20"/>
        </w:rPr>
        <w:t>)</w:t>
      </w:r>
      <w:r w:rsidR="00B94270">
        <w:rPr>
          <w:rFonts w:ascii="Arial" w:eastAsia="Cambria" w:hAnsi="Arial" w:cs="Arial"/>
          <w:sz w:val="20"/>
          <w:szCs w:val="20"/>
        </w:rPr>
        <w:t xml:space="preserve"> compared to Lotha Tribe </w:t>
      </w:r>
      <w:r w:rsidR="00B94270" w:rsidRPr="00B7226E">
        <w:rPr>
          <w:rFonts w:ascii="Arial" w:eastAsia="Cambria" w:hAnsi="Arial" w:cs="Arial"/>
          <w:sz w:val="20"/>
          <w:szCs w:val="20"/>
        </w:rPr>
        <w:t>(</w:t>
      </w:r>
      <w:r w:rsidR="00B94270">
        <w:rPr>
          <w:rFonts w:ascii="Arial" w:eastAsia="Cambria" w:hAnsi="Arial" w:cs="Arial"/>
          <w:sz w:val="20"/>
          <w:szCs w:val="20"/>
        </w:rPr>
        <w:t>m</w:t>
      </w:r>
      <w:r w:rsidR="00B94270" w:rsidRPr="00B7226E">
        <w:rPr>
          <w:rFonts w:ascii="Arial" w:eastAsia="Cambria" w:hAnsi="Arial" w:cs="Arial"/>
          <w:sz w:val="20"/>
          <w:szCs w:val="20"/>
        </w:rPr>
        <w:t>ean=</w:t>
      </w:r>
      <w:r w:rsidR="00B94270">
        <w:rPr>
          <w:rFonts w:ascii="Arial" w:eastAsia="Cambria" w:hAnsi="Arial" w:cs="Arial"/>
          <w:sz w:val="20"/>
          <w:szCs w:val="20"/>
        </w:rPr>
        <w:t>5.50, 5,56 respectively</w:t>
      </w:r>
      <w:r w:rsidR="00B94270" w:rsidRPr="00B7226E">
        <w:rPr>
          <w:rFonts w:ascii="Arial" w:eastAsia="Cambria" w:hAnsi="Arial" w:cs="Arial"/>
          <w:sz w:val="20"/>
          <w:szCs w:val="20"/>
        </w:rPr>
        <w:t>)</w:t>
      </w:r>
      <w:r w:rsidRPr="00B7226E">
        <w:rPr>
          <w:rFonts w:ascii="Arial" w:eastAsia="Cambria" w:hAnsi="Arial" w:cs="Arial"/>
          <w:sz w:val="20"/>
          <w:szCs w:val="20"/>
        </w:rPr>
        <w:t>. Integration and co-existence were mo</w:t>
      </w:r>
      <w:r w:rsidR="00B94270">
        <w:rPr>
          <w:rFonts w:ascii="Arial" w:eastAsia="Cambria" w:hAnsi="Arial" w:cs="Arial"/>
          <w:sz w:val="20"/>
          <w:szCs w:val="20"/>
        </w:rPr>
        <w:t>re</w:t>
      </w:r>
      <w:r w:rsidRPr="00B7226E">
        <w:rPr>
          <w:rFonts w:ascii="Arial" w:eastAsia="Cambria" w:hAnsi="Arial" w:cs="Arial"/>
          <w:sz w:val="20"/>
          <w:szCs w:val="20"/>
        </w:rPr>
        <w:t xml:space="preserve"> preferred </w:t>
      </w:r>
      <w:proofErr w:type="spellStart"/>
      <w:r w:rsidR="00F407B9">
        <w:rPr>
          <w:rFonts w:ascii="Arial" w:eastAsia="Cambria" w:hAnsi="Arial" w:cs="Arial"/>
          <w:sz w:val="20"/>
          <w:szCs w:val="20"/>
        </w:rPr>
        <w:t>attidues</w:t>
      </w:r>
      <w:proofErr w:type="spellEnd"/>
      <w:r w:rsidR="00F407B9">
        <w:rPr>
          <w:rFonts w:ascii="Arial" w:eastAsia="Cambria" w:hAnsi="Arial" w:cs="Arial"/>
          <w:sz w:val="20"/>
          <w:szCs w:val="20"/>
        </w:rPr>
        <w:t xml:space="preserve"> </w:t>
      </w:r>
      <w:r w:rsidRPr="00B7226E">
        <w:rPr>
          <w:rFonts w:ascii="Arial" w:eastAsia="Cambria" w:hAnsi="Arial" w:cs="Arial"/>
          <w:sz w:val="20"/>
          <w:szCs w:val="20"/>
        </w:rPr>
        <w:t xml:space="preserve">whereas assimilation and marginalization were least preferred acculturation attitudes among Ao and Lotha Tribes. It was also noted that separation was </w:t>
      </w:r>
      <w:r w:rsidR="00E13170" w:rsidRPr="00B7226E">
        <w:rPr>
          <w:rFonts w:ascii="Arial" w:eastAsia="Cambria" w:hAnsi="Arial" w:cs="Arial"/>
          <w:sz w:val="20"/>
          <w:szCs w:val="20"/>
        </w:rPr>
        <w:t>preferred by</w:t>
      </w:r>
      <w:r w:rsidRPr="00B7226E">
        <w:rPr>
          <w:rFonts w:ascii="Arial" w:eastAsia="Cambria" w:hAnsi="Arial" w:cs="Arial"/>
          <w:sz w:val="20"/>
          <w:szCs w:val="20"/>
        </w:rPr>
        <w:t xml:space="preserve"> both </w:t>
      </w:r>
      <w:proofErr w:type="spellStart"/>
      <w:r w:rsidRPr="00B7226E">
        <w:rPr>
          <w:rFonts w:ascii="Arial" w:eastAsia="Cambria" w:hAnsi="Arial" w:cs="Arial"/>
          <w:sz w:val="20"/>
          <w:szCs w:val="20"/>
        </w:rPr>
        <w:t>Ao</w:t>
      </w:r>
      <w:proofErr w:type="spellEnd"/>
      <w:r w:rsidRPr="00B7226E">
        <w:rPr>
          <w:rFonts w:ascii="Arial" w:eastAsia="Cambria" w:hAnsi="Arial" w:cs="Arial"/>
          <w:sz w:val="20"/>
          <w:szCs w:val="20"/>
        </w:rPr>
        <w:t xml:space="preserve"> and </w:t>
      </w:r>
      <w:proofErr w:type="spellStart"/>
      <w:r w:rsidRPr="00B7226E">
        <w:rPr>
          <w:rFonts w:ascii="Arial" w:eastAsia="Cambria" w:hAnsi="Arial" w:cs="Arial"/>
          <w:sz w:val="20"/>
          <w:szCs w:val="20"/>
        </w:rPr>
        <w:t>Lotha</w:t>
      </w:r>
      <w:proofErr w:type="spellEnd"/>
      <w:r w:rsidRPr="00B7226E">
        <w:rPr>
          <w:rFonts w:ascii="Arial" w:eastAsia="Cambria" w:hAnsi="Arial" w:cs="Arial"/>
          <w:sz w:val="20"/>
          <w:szCs w:val="20"/>
        </w:rPr>
        <w:t xml:space="preserve"> </w:t>
      </w:r>
      <w:r w:rsidR="00F407B9">
        <w:rPr>
          <w:rFonts w:ascii="Arial" w:eastAsia="Cambria" w:hAnsi="Arial" w:cs="Arial"/>
          <w:sz w:val="20"/>
          <w:szCs w:val="20"/>
        </w:rPr>
        <w:t>T</w:t>
      </w:r>
      <w:r w:rsidRPr="00B7226E">
        <w:rPr>
          <w:rFonts w:ascii="Arial" w:eastAsia="Cambria" w:hAnsi="Arial" w:cs="Arial"/>
          <w:sz w:val="20"/>
          <w:szCs w:val="20"/>
        </w:rPr>
        <w:t>ribes.</w:t>
      </w:r>
    </w:p>
    <w:p w14:paraId="077C0714" w14:textId="77777777" w:rsidR="00834204" w:rsidRDefault="00834204" w:rsidP="00D04F88">
      <w:pPr>
        <w:pStyle w:val="ListParagraph"/>
        <w:spacing w:after="0" w:line="240" w:lineRule="auto"/>
        <w:ind w:left="0"/>
        <w:jc w:val="both"/>
        <w:rPr>
          <w:rFonts w:ascii="Arial" w:eastAsia="Cambria" w:hAnsi="Arial" w:cs="Arial"/>
          <w:sz w:val="20"/>
          <w:szCs w:val="20"/>
        </w:rPr>
      </w:pPr>
    </w:p>
    <w:p w14:paraId="31344A61" w14:textId="77777777" w:rsidR="00834204" w:rsidRDefault="00834204" w:rsidP="00834204">
      <w:pPr>
        <w:pStyle w:val="Body"/>
        <w:spacing w:after="0" w:line="240" w:lineRule="auto"/>
        <w:rPr>
          <w:rFonts w:ascii="Arial" w:eastAsia="Cambria" w:hAnsi="Arial" w:cs="Arial"/>
          <w:b/>
          <w:bCs/>
          <w:lang w:val="da-DK"/>
        </w:rPr>
      </w:pPr>
    </w:p>
    <w:p w14:paraId="7A6A830B" w14:textId="77777777" w:rsidR="00834204" w:rsidRDefault="00834204" w:rsidP="00834204">
      <w:pPr>
        <w:pStyle w:val="Body"/>
        <w:spacing w:after="0" w:line="240" w:lineRule="auto"/>
        <w:rPr>
          <w:rFonts w:ascii="Arial" w:eastAsia="Cambria" w:hAnsi="Arial" w:cs="Arial"/>
          <w:b/>
          <w:bCs/>
          <w:lang w:val="da-DK"/>
        </w:rPr>
      </w:pPr>
    </w:p>
    <w:p w14:paraId="6948D536" w14:textId="77777777" w:rsidR="00834204" w:rsidRDefault="00834204" w:rsidP="00834204">
      <w:pPr>
        <w:pStyle w:val="Body"/>
        <w:spacing w:after="0" w:line="240" w:lineRule="auto"/>
        <w:rPr>
          <w:rFonts w:ascii="Arial" w:eastAsia="Cambria" w:hAnsi="Arial" w:cs="Arial"/>
          <w:b/>
          <w:bCs/>
          <w:lang w:val="da-DK"/>
        </w:rPr>
      </w:pPr>
    </w:p>
    <w:p w14:paraId="5605FBF2" w14:textId="77777777" w:rsidR="00834204" w:rsidRDefault="00834204" w:rsidP="00834204">
      <w:pPr>
        <w:pStyle w:val="Body"/>
        <w:spacing w:after="0" w:line="240" w:lineRule="auto"/>
        <w:rPr>
          <w:rFonts w:ascii="Arial" w:eastAsia="Cambria" w:hAnsi="Arial" w:cs="Arial"/>
          <w:b/>
          <w:bCs/>
          <w:lang w:val="da-DK"/>
        </w:rPr>
      </w:pPr>
    </w:p>
    <w:p w14:paraId="2E5B6BB7" w14:textId="77777777" w:rsidR="00834204" w:rsidRDefault="00834204" w:rsidP="00834204">
      <w:pPr>
        <w:pStyle w:val="Body"/>
        <w:spacing w:after="0" w:line="240" w:lineRule="auto"/>
        <w:rPr>
          <w:rFonts w:ascii="Arial" w:eastAsia="Cambria" w:hAnsi="Arial" w:cs="Arial"/>
          <w:b/>
          <w:bCs/>
          <w:lang w:val="da-DK"/>
        </w:rPr>
      </w:pPr>
    </w:p>
    <w:p w14:paraId="0B0A9F7C" w14:textId="145C2746" w:rsidR="00834204" w:rsidRPr="00E45F6D" w:rsidRDefault="00834204" w:rsidP="00834204">
      <w:pPr>
        <w:pStyle w:val="Body"/>
        <w:spacing w:after="0" w:line="240" w:lineRule="auto"/>
        <w:rPr>
          <w:rFonts w:ascii="Arial" w:eastAsia="Cambria" w:hAnsi="Arial" w:cs="Arial"/>
          <w:b/>
          <w:bCs/>
        </w:rPr>
      </w:pPr>
      <w:r w:rsidRPr="00E45F6D">
        <w:rPr>
          <w:rFonts w:ascii="Arial" w:eastAsia="Cambria" w:hAnsi="Arial" w:cs="Arial"/>
          <w:b/>
          <w:bCs/>
          <w:lang w:val="da-DK"/>
        </w:rPr>
        <w:t>TABLE 2:</w:t>
      </w:r>
      <w:r w:rsidRPr="00E45F6D">
        <w:rPr>
          <w:rFonts w:ascii="Arial" w:eastAsia="Cambria" w:hAnsi="Arial" w:cs="Arial"/>
          <w:b/>
          <w:bCs/>
        </w:rPr>
        <w:t xml:space="preserve"> </w:t>
      </w:r>
      <w:r w:rsidRPr="00B7226E">
        <w:rPr>
          <w:rFonts w:ascii="Arial" w:eastAsia="Cambria" w:hAnsi="Arial" w:cs="Arial"/>
          <w:b/>
          <w:bCs/>
        </w:rPr>
        <w:t>PSYCHOLOGICAL AND SOCIAL WELL-BEING</w:t>
      </w:r>
    </w:p>
    <w:p w14:paraId="16FBF132" w14:textId="77777777" w:rsidR="00834204" w:rsidRDefault="00834204" w:rsidP="00D04F88">
      <w:pPr>
        <w:pStyle w:val="ListParagraph"/>
        <w:spacing w:after="0" w:line="240" w:lineRule="auto"/>
        <w:ind w:left="0"/>
        <w:jc w:val="both"/>
        <w:rPr>
          <w:rFonts w:ascii="Arial" w:eastAsia="Cambria" w:hAnsi="Arial" w:cs="Arial"/>
          <w:sz w:val="20"/>
          <w:szCs w:val="20"/>
        </w:rPr>
      </w:pPr>
    </w:p>
    <w:p w14:paraId="0B712BBB" w14:textId="77777777" w:rsidR="00D04F88" w:rsidRDefault="00D04F88" w:rsidP="00D04F88">
      <w:pPr>
        <w:pStyle w:val="ListParagraph"/>
        <w:spacing w:after="0" w:line="240" w:lineRule="auto"/>
        <w:ind w:left="0"/>
        <w:jc w:val="both"/>
        <w:rPr>
          <w:rFonts w:ascii="Arial" w:eastAsia="Cambria" w:hAnsi="Arial" w:cs="Arial"/>
          <w:sz w:val="20"/>
          <w:szCs w:val="20"/>
        </w:rPr>
      </w:pPr>
    </w:p>
    <w:tbl>
      <w:tblPr>
        <w:tblW w:w="81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7"/>
        <w:gridCol w:w="1560"/>
        <w:gridCol w:w="1417"/>
        <w:gridCol w:w="1275"/>
        <w:gridCol w:w="1558"/>
      </w:tblGrid>
      <w:tr w:rsidR="00834204" w:rsidRPr="00E45F6D" w14:paraId="4EB948DF" w14:textId="77777777" w:rsidTr="00581BEE">
        <w:trPr>
          <w:trHeight w:val="441"/>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4BDDF" w14:textId="77777777" w:rsidR="00834204" w:rsidRPr="00E45F6D" w:rsidRDefault="00834204" w:rsidP="00581BEE">
            <w:pPr>
              <w:pStyle w:val="Body"/>
              <w:spacing w:after="0" w:line="240" w:lineRule="auto"/>
              <w:rPr>
                <w:rFonts w:ascii="Arial" w:hAnsi="Arial" w:cs="Arial"/>
              </w:rPr>
            </w:pPr>
            <w:r w:rsidRPr="00E45F6D">
              <w:rPr>
                <w:rFonts w:ascii="Arial" w:eastAsia="Cambria" w:hAnsi="Arial" w:cs="Arial"/>
                <w:b/>
                <w:bCs/>
              </w:rPr>
              <w:t>Variables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4C252" w14:textId="77777777" w:rsidR="00834204" w:rsidRPr="00E45F6D" w:rsidRDefault="00834204" w:rsidP="00581BEE">
            <w:pPr>
              <w:pStyle w:val="Body"/>
              <w:spacing w:after="0" w:line="240" w:lineRule="auto"/>
              <w:jc w:val="center"/>
              <w:rPr>
                <w:rFonts w:ascii="Arial" w:eastAsia="Cambria" w:hAnsi="Arial" w:cs="Arial"/>
                <w:b/>
                <w:bCs/>
              </w:rPr>
            </w:pPr>
            <w:r w:rsidRPr="00E45F6D">
              <w:rPr>
                <w:rFonts w:ascii="Arial" w:eastAsia="Cambria" w:hAnsi="Arial" w:cs="Arial"/>
                <w:b/>
                <w:bCs/>
              </w:rPr>
              <w:t>AO</w:t>
            </w:r>
          </w:p>
          <w:p w14:paraId="129F8102"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b/>
                <w:bCs/>
              </w:rPr>
              <w:t>Tribe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4EC91" w14:textId="77777777" w:rsidR="00834204" w:rsidRPr="00E45F6D" w:rsidRDefault="00834204" w:rsidP="00581BEE">
            <w:pPr>
              <w:pStyle w:val="Body"/>
              <w:spacing w:after="0" w:line="240" w:lineRule="auto"/>
              <w:jc w:val="center"/>
              <w:rPr>
                <w:rFonts w:ascii="Arial" w:eastAsia="Cambria" w:hAnsi="Arial" w:cs="Arial"/>
                <w:b/>
                <w:bCs/>
              </w:rPr>
            </w:pPr>
            <w:r w:rsidRPr="00E45F6D">
              <w:rPr>
                <w:rFonts w:ascii="Arial" w:eastAsia="Cambria" w:hAnsi="Arial" w:cs="Arial"/>
                <w:b/>
                <w:bCs/>
              </w:rPr>
              <w:t>LOTHA</w:t>
            </w:r>
          </w:p>
          <w:p w14:paraId="7F942B0C"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b/>
                <w:bCs/>
              </w:rPr>
              <w:t>Tribe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46A49" w14:textId="77777777" w:rsidR="00834204" w:rsidRPr="00E45F6D" w:rsidRDefault="00834204" w:rsidP="00581BEE">
            <w:pPr>
              <w:pStyle w:val="Body"/>
              <w:spacing w:after="0" w:line="240" w:lineRule="auto"/>
              <w:jc w:val="center"/>
              <w:rPr>
                <w:rFonts w:ascii="Arial" w:hAnsi="Arial" w:cs="Arial"/>
              </w:rPr>
            </w:pPr>
            <w:r w:rsidRPr="00E45F6D">
              <w:rPr>
                <w:rFonts w:ascii="Arial" w:eastAsia="Cambria" w:hAnsi="Arial" w:cs="Arial"/>
                <w:b/>
                <w:bCs/>
              </w:rPr>
              <w:t>t-value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E672F" w14:textId="68B9520B" w:rsidR="00834204" w:rsidRPr="00E45F6D" w:rsidRDefault="00834204" w:rsidP="00581BEE">
            <w:pPr>
              <w:pStyle w:val="Body"/>
              <w:spacing w:after="0" w:line="240" w:lineRule="auto"/>
              <w:jc w:val="center"/>
              <w:rPr>
                <w:rFonts w:ascii="Arial" w:hAnsi="Arial" w:cs="Arial"/>
              </w:rPr>
            </w:pPr>
            <w:r>
              <w:rPr>
                <w:rFonts w:ascii="Arial" w:eastAsia="Cambria" w:hAnsi="Arial" w:cs="Arial"/>
                <w:b/>
                <w:bCs/>
              </w:rPr>
              <w:t>p-value</w:t>
            </w:r>
          </w:p>
        </w:tc>
      </w:tr>
      <w:tr w:rsidR="00834204" w:rsidRPr="00E45F6D" w14:paraId="371376D3" w14:textId="77777777" w:rsidTr="00581BEE">
        <w:trPr>
          <w:trHeight w:val="16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D61D6" w14:textId="77777777" w:rsidR="00834204" w:rsidRPr="00E45F6D" w:rsidRDefault="00834204" w:rsidP="00581BEE">
            <w:pPr>
              <w:pStyle w:val="Body"/>
              <w:spacing w:after="0" w:line="240" w:lineRule="auto"/>
              <w:rPr>
                <w:rFonts w:ascii="Arial" w:eastAsia="Cambria" w:hAnsi="Arial" w:cs="Arial"/>
                <w:b/>
                <w:bCs/>
              </w:rPr>
            </w:pPr>
            <w:r w:rsidRPr="00E45F6D">
              <w:rPr>
                <w:rFonts w:ascii="Arial" w:eastAsia="Cambria" w:hAnsi="Arial" w:cs="Arial"/>
                <w:b/>
                <w:bCs/>
              </w:rPr>
              <w:t>Self-Esteem</w:t>
            </w:r>
          </w:p>
          <w:p w14:paraId="290F2BE1" w14:textId="77777777" w:rsidR="00834204" w:rsidRPr="00E45F6D" w:rsidRDefault="00834204" w:rsidP="00581BEE">
            <w:pPr>
              <w:pStyle w:val="Body"/>
              <w:spacing w:after="0" w:line="240" w:lineRule="auto"/>
              <w:rPr>
                <w:rFonts w:ascii="Arial" w:eastAsia="Cambria" w:hAnsi="Arial" w:cs="Arial"/>
              </w:rPr>
            </w:pPr>
            <w:r w:rsidRPr="00E45F6D">
              <w:rPr>
                <w:rFonts w:ascii="Arial" w:eastAsia="Cambria" w:hAnsi="Arial" w:cs="Arial"/>
              </w:rPr>
              <w:t xml:space="preserve">                         Mean</w:t>
            </w:r>
          </w:p>
          <w:p w14:paraId="4613281C" w14:textId="77777777" w:rsidR="00834204" w:rsidRPr="00E45F6D" w:rsidRDefault="00834204" w:rsidP="00581BEE">
            <w:pPr>
              <w:pStyle w:val="Body"/>
              <w:spacing w:after="0" w:line="240" w:lineRule="auto"/>
              <w:rPr>
                <w:rFonts w:ascii="Arial" w:hAnsi="Arial" w:cs="Arial"/>
              </w:rPr>
            </w:pPr>
            <w:r w:rsidRPr="00E45F6D">
              <w:rPr>
                <w:rFonts w:ascii="Arial" w:eastAsia="Cambria" w:hAnsi="Arial" w:cs="Arial"/>
              </w:rPr>
              <w:t xml:space="preserve">                              SD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69E0D" w14:textId="77777777" w:rsidR="00834204" w:rsidRPr="00B7226E" w:rsidRDefault="00834204" w:rsidP="00581BEE">
            <w:pPr>
              <w:pStyle w:val="Body"/>
              <w:spacing w:after="0" w:line="240" w:lineRule="auto"/>
              <w:jc w:val="center"/>
              <w:rPr>
                <w:rFonts w:ascii="Arial" w:eastAsia="Cambria" w:hAnsi="Arial" w:cs="Arial"/>
                <w:sz w:val="20"/>
                <w:szCs w:val="20"/>
              </w:rPr>
            </w:pPr>
          </w:p>
          <w:p w14:paraId="7B1A376E" w14:textId="77777777" w:rsidR="00834204" w:rsidRPr="00B7226E" w:rsidRDefault="00834204" w:rsidP="00581BEE">
            <w:pPr>
              <w:pStyle w:val="Body"/>
              <w:spacing w:after="0" w:line="240" w:lineRule="auto"/>
              <w:jc w:val="center"/>
              <w:rPr>
                <w:rFonts w:ascii="Arial" w:eastAsia="Cambria" w:hAnsi="Arial" w:cs="Arial"/>
                <w:sz w:val="20"/>
                <w:szCs w:val="20"/>
              </w:rPr>
            </w:pPr>
          </w:p>
          <w:p w14:paraId="37CD6794" w14:textId="77777777" w:rsidR="00834204" w:rsidRPr="00B7226E" w:rsidRDefault="00834204" w:rsidP="00581BEE">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36.68</w:t>
            </w:r>
          </w:p>
          <w:p w14:paraId="5E0B72E7" w14:textId="77777777" w:rsidR="00834204" w:rsidRPr="00B7226E" w:rsidRDefault="00834204" w:rsidP="00581BEE">
            <w:pPr>
              <w:pStyle w:val="Body"/>
              <w:spacing w:after="0" w:line="240" w:lineRule="auto"/>
              <w:jc w:val="center"/>
              <w:rPr>
                <w:rFonts w:ascii="Arial" w:hAnsi="Arial" w:cs="Arial"/>
                <w:sz w:val="20"/>
                <w:szCs w:val="20"/>
              </w:rPr>
            </w:pPr>
            <w:r w:rsidRPr="00B7226E">
              <w:rPr>
                <w:rFonts w:ascii="Arial" w:eastAsia="Cambria" w:hAnsi="Arial" w:cs="Arial"/>
                <w:sz w:val="20"/>
                <w:szCs w:val="20"/>
              </w:rPr>
              <w:t>4.56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3F576" w14:textId="77777777" w:rsidR="00834204" w:rsidRPr="00B7226E" w:rsidRDefault="00834204" w:rsidP="00581BEE">
            <w:pPr>
              <w:pStyle w:val="Body"/>
              <w:spacing w:after="0" w:line="240" w:lineRule="auto"/>
              <w:jc w:val="center"/>
              <w:rPr>
                <w:rFonts w:ascii="Arial" w:eastAsia="Cambria" w:hAnsi="Arial" w:cs="Arial"/>
                <w:sz w:val="20"/>
                <w:szCs w:val="20"/>
              </w:rPr>
            </w:pPr>
          </w:p>
          <w:p w14:paraId="622C9F22" w14:textId="77777777" w:rsidR="00834204" w:rsidRPr="00B7226E" w:rsidRDefault="00834204" w:rsidP="00581BEE">
            <w:pPr>
              <w:pStyle w:val="Body"/>
              <w:spacing w:after="0" w:line="240" w:lineRule="auto"/>
              <w:jc w:val="center"/>
              <w:rPr>
                <w:rFonts w:ascii="Arial" w:eastAsia="Cambria" w:hAnsi="Arial" w:cs="Arial"/>
                <w:sz w:val="20"/>
                <w:szCs w:val="20"/>
              </w:rPr>
            </w:pPr>
          </w:p>
          <w:p w14:paraId="64E1D183" w14:textId="77777777" w:rsidR="00834204" w:rsidRPr="00B7226E" w:rsidRDefault="00834204" w:rsidP="00581BEE">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36.32</w:t>
            </w:r>
          </w:p>
          <w:p w14:paraId="462F7996" w14:textId="77777777" w:rsidR="00834204" w:rsidRPr="00B7226E" w:rsidRDefault="00834204" w:rsidP="00581BEE">
            <w:pPr>
              <w:pStyle w:val="Body"/>
              <w:spacing w:after="0" w:line="240" w:lineRule="auto"/>
              <w:jc w:val="center"/>
              <w:rPr>
                <w:rFonts w:ascii="Arial" w:hAnsi="Arial" w:cs="Arial"/>
                <w:sz w:val="20"/>
                <w:szCs w:val="20"/>
              </w:rPr>
            </w:pPr>
            <w:r w:rsidRPr="00B7226E">
              <w:rPr>
                <w:rFonts w:ascii="Arial" w:eastAsia="Cambria" w:hAnsi="Arial" w:cs="Arial"/>
                <w:sz w:val="20"/>
                <w:szCs w:val="20"/>
              </w:rPr>
              <w:t>4.98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85805" w14:textId="77777777" w:rsidR="00834204" w:rsidRPr="00B7226E" w:rsidRDefault="00834204" w:rsidP="00581BEE">
            <w:pPr>
              <w:pStyle w:val="Body"/>
              <w:spacing w:after="0" w:line="240" w:lineRule="auto"/>
              <w:jc w:val="center"/>
              <w:rPr>
                <w:rFonts w:ascii="Arial" w:eastAsia="Cambria" w:hAnsi="Arial" w:cs="Arial"/>
                <w:sz w:val="20"/>
                <w:szCs w:val="20"/>
              </w:rPr>
            </w:pPr>
          </w:p>
          <w:p w14:paraId="26357A34" w14:textId="77777777" w:rsidR="00834204" w:rsidRPr="00B7226E" w:rsidRDefault="00834204" w:rsidP="00581BEE">
            <w:pPr>
              <w:pStyle w:val="Body"/>
              <w:spacing w:after="0" w:line="240" w:lineRule="auto"/>
              <w:jc w:val="center"/>
              <w:rPr>
                <w:rFonts w:ascii="Arial" w:eastAsia="Cambria" w:hAnsi="Arial" w:cs="Arial"/>
                <w:sz w:val="20"/>
                <w:szCs w:val="20"/>
              </w:rPr>
            </w:pPr>
          </w:p>
          <w:p w14:paraId="6C9DF42E" w14:textId="77777777" w:rsidR="00834204" w:rsidRPr="00B7226E" w:rsidRDefault="00834204" w:rsidP="00581BEE">
            <w:pPr>
              <w:pStyle w:val="Body"/>
              <w:spacing w:after="0" w:line="240" w:lineRule="auto"/>
              <w:jc w:val="center"/>
              <w:rPr>
                <w:rFonts w:ascii="Arial" w:hAnsi="Arial" w:cs="Arial"/>
                <w:sz w:val="20"/>
                <w:szCs w:val="20"/>
              </w:rPr>
            </w:pPr>
            <w:r w:rsidRPr="00B7226E">
              <w:rPr>
                <w:rFonts w:ascii="Arial" w:eastAsia="Cambria" w:hAnsi="Arial" w:cs="Arial"/>
                <w:sz w:val="20"/>
                <w:szCs w:val="20"/>
              </w:rPr>
              <w:t>0.65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D7A02" w14:textId="77777777" w:rsidR="00834204" w:rsidRPr="00B7226E" w:rsidRDefault="00834204" w:rsidP="00581BEE">
            <w:pPr>
              <w:pStyle w:val="Body"/>
              <w:spacing w:after="0" w:line="240" w:lineRule="auto"/>
              <w:jc w:val="center"/>
              <w:rPr>
                <w:rFonts w:ascii="Arial" w:eastAsia="Cambria" w:hAnsi="Arial" w:cs="Arial"/>
                <w:sz w:val="20"/>
                <w:szCs w:val="20"/>
              </w:rPr>
            </w:pPr>
          </w:p>
          <w:p w14:paraId="542E446A" w14:textId="77777777" w:rsidR="00834204" w:rsidRPr="00B7226E" w:rsidRDefault="00834204" w:rsidP="00581BEE">
            <w:pPr>
              <w:pStyle w:val="Body"/>
              <w:spacing w:after="0" w:line="240" w:lineRule="auto"/>
              <w:jc w:val="center"/>
              <w:rPr>
                <w:rFonts w:ascii="Arial" w:eastAsia="Cambria" w:hAnsi="Arial" w:cs="Arial"/>
                <w:sz w:val="20"/>
                <w:szCs w:val="20"/>
              </w:rPr>
            </w:pPr>
          </w:p>
          <w:p w14:paraId="0E037E5D" w14:textId="77777777" w:rsidR="00834204" w:rsidRPr="00B7226E" w:rsidRDefault="00834204" w:rsidP="00581BEE">
            <w:pPr>
              <w:pStyle w:val="Body"/>
              <w:spacing w:after="0" w:line="240" w:lineRule="auto"/>
              <w:jc w:val="center"/>
              <w:rPr>
                <w:rFonts w:ascii="Arial" w:hAnsi="Arial" w:cs="Arial"/>
                <w:sz w:val="20"/>
                <w:szCs w:val="20"/>
              </w:rPr>
            </w:pPr>
            <w:r w:rsidRPr="00B7226E">
              <w:rPr>
                <w:rFonts w:ascii="Arial" w:eastAsia="Cambria" w:hAnsi="Arial" w:cs="Arial"/>
                <w:sz w:val="20"/>
                <w:szCs w:val="20"/>
              </w:rPr>
              <w:t>0.42</w:t>
            </w:r>
          </w:p>
        </w:tc>
      </w:tr>
      <w:tr w:rsidR="00834204" w:rsidRPr="00E45F6D" w14:paraId="51F07F6E" w14:textId="77777777" w:rsidTr="00581BEE">
        <w:trPr>
          <w:trHeight w:val="630"/>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2499C" w14:textId="77777777" w:rsidR="00834204" w:rsidRPr="00E45F6D" w:rsidRDefault="00834204" w:rsidP="00581BEE">
            <w:pPr>
              <w:pStyle w:val="Body"/>
              <w:spacing w:after="0" w:line="240" w:lineRule="auto"/>
              <w:rPr>
                <w:rFonts w:ascii="Arial" w:eastAsia="Cambria" w:hAnsi="Arial" w:cs="Arial"/>
                <w:b/>
                <w:bCs/>
              </w:rPr>
            </w:pPr>
            <w:r w:rsidRPr="00E45F6D">
              <w:rPr>
                <w:rFonts w:ascii="Arial" w:eastAsia="Cambria" w:hAnsi="Arial" w:cs="Arial"/>
                <w:b/>
                <w:bCs/>
              </w:rPr>
              <w:t>Life Satisfaction</w:t>
            </w:r>
          </w:p>
          <w:p w14:paraId="388E87B1" w14:textId="77777777" w:rsidR="00834204" w:rsidRPr="00E45F6D" w:rsidRDefault="00834204" w:rsidP="00581BEE">
            <w:pPr>
              <w:pStyle w:val="Body"/>
              <w:spacing w:after="0" w:line="240" w:lineRule="auto"/>
              <w:rPr>
                <w:rFonts w:ascii="Arial" w:eastAsia="Cambria" w:hAnsi="Arial" w:cs="Arial"/>
              </w:rPr>
            </w:pPr>
            <w:r w:rsidRPr="00E45F6D">
              <w:rPr>
                <w:rFonts w:ascii="Arial" w:eastAsia="Cambria" w:hAnsi="Arial" w:cs="Arial"/>
              </w:rPr>
              <w:t xml:space="preserve">                         Mean</w:t>
            </w:r>
          </w:p>
          <w:p w14:paraId="4EF8569C" w14:textId="77777777" w:rsidR="00834204" w:rsidRPr="00E45F6D" w:rsidRDefault="00834204" w:rsidP="00581BEE">
            <w:pPr>
              <w:pStyle w:val="Body"/>
              <w:spacing w:after="0" w:line="240" w:lineRule="auto"/>
              <w:rPr>
                <w:rFonts w:ascii="Arial" w:hAnsi="Arial" w:cs="Arial"/>
              </w:rPr>
            </w:pPr>
            <w:r w:rsidRPr="00E45F6D">
              <w:rPr>
                <w:rFonts w:ascii="Arial" w:eastAsia="Cambria" w:hAnsi="Arial" w:cs="Arial"/>
              </w:rPr>
              <w:t xml:space="preserve">                              SD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F84A7" w14:textId="77777777" w:rsidR="00834204" w:rsidRPr="00B7226E" w:rsidRDefault="00834204" w:rsidP="00581BEE">
            <w:pPr>
              <w:pStyle w:val="Body"/>
              <w:spacing w:after="0" w:line="240" w:lineRule="auto"/>
              <w:jc w:val="center"/>
              <w:rPr>
                <w:rFonts w:ascii="Arial" w:eastAsia="Cambria" w:hAnsi="Arial" w:cs="Arial"/>
                <w:sz w:val="20"/>
                <w:szCs w:val="20"/>
              </w:rPr>
            </w:pPr>
          </w:p>
          <w:p w14:paraId="5C30B64F" w14:textId="77777777" w:rsidR="00834204" w:rsidRPr="00B7226E" w:rsidRDefault="00834204" w:rsidP="00581BEE">
            <w:pPr>
              <w:pStyle w:val="Body"/>
              <w:spacing w:after="0" w:line="240" w:lineRule="auto"/>
              <w:jc w:val="center"/>
              <w:rPr>
                <w:rFonts w:ascii="Arial" w:eastAsia="Cambria" w:hAnsi="Arial" w:cs="Arial"/>
                <w:sz w:val="20"/>
                <w:szCs w:val="20"/>
              </w:rPr>
            </w:pPr>
          </w:p>
          <w:p w14:paraId="53CEE504" w14:textId="77777777" w:rsidR="00834204" w:rsidRPr="00B7226E" w:rsidRDefault="00834204" w:rsidP="00581BEE">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17.92</w:t>
            </w:r>
          </w:p>
          <w:p w14:paraId="4334AF02" w14:textId="77777777" w:rsidR="00834204" w:rsidRPr="00B7226E" w:rsidRDefault="00834204" w:rsidP="00581BEE">
            <w:pPr>
              <w:pStyle w:val="Body"/>
              <w:spacing w:after="0" w:line="240" w:lineRule="auto"/>
              <w:jc w:val="center"/>
              <w:rPr>
                <w:rFonts w:ascii="Arial" w:hAnsi="Arial" w:cs="Arial"/>
                <w:sz w:val="20"/>
                <w:szCs w:val="20"/>
              </w:rPr>
            </w:pPr>
            <w:r w:rsidRPr="00B7226E">
              <w:rPr>
                <w:rFonts w:ascii="Arial" w:eastAsia="Cambria" w:hAnsi="Arial" w:cs="Arial"/>
                <w:sz w:val="20"/>
                <w:szCs w:val="20"/>
              </w:rPr>
              <w:t>3.39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AB06C" w14:textId="77777777" w:rsidR="00834204" w:rsidRPr="00B7226E" w:rsidRDefault="00834204" w:rsidP="00581BEE">
            <w:pPr>
              <w:pStyle w:val="Body"/>
              <w:spacing w:after="0" w:line="240" w:lineRule="auto"/>
              <w:jc w:val="center"/>
              <w:rPr>
                <w:rFonts w:ascii="Arial" w:eastAsia="Cambria" w:hAnsi="Arial" w:cs="Arial"/>
                <w:sz w:val="20"/>
                <w:szCs w:val="20"/>
              </w:rPr>
            </w:pPr>
          </w:p>
          <w:p w14:paraId="1BBF1121" w14:textId="77777777" w:rsidR="00834204" w:rsidRPr="00B7226E" w:rsidRDefault="00834204" w:rsidP="00581BEE">
            <w:pPr>
              <w:pStyle w:val="Body"/>
              <w:spacing w:after="0" w:line="240" w:lineRule="auto"/>
              <w:jc w:val="center"/>
              <w:rPr>
                <w:rFonts w:ascii="Arial" w:eastAsia="Cambria" w:hAnsi="Arial" w:cs="Arial"/>
                <w:sz w:val="20"/>
                <w:szCs w:val="20"/>
              </w:rPr>
            </w:pPr>
          </w:p>
          <w:p w14:paraId="0C00D610" w14:textId="77777777" w:rsidR="00834204" w:rsidRPr="00B7226E" w:rsidRDefault="00834204" w:rsidP="00581BEE">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17.30</w:t>
            </w:r>
          </w:p>
          <w:p w14:paraId="1720EAB3" w14:textId="77777777" w:rsidR="00834204" w:rsidRPr="00B7226E" w:rsidRDefault="00834204" w:rsidP="00581BEE">
            <w:pPr>
              <w:pStyle w:val="Body"/>
              <w:spacing w:after="0" w:line="240" w:lineRule="auto"/>
              <w:jc w:val="center"/>
              <w:rPr>
                <w:rFonts w:ascii="Arial" w:hAnsi="Arial" w:cs="Arial"/>
                <w:sz w:val="20"/>
                <w:szCs w:val="20"/>
              </w:rPr>
            </w:pPr>
            <w:r w:rsidRPr="00B7226E">
              <w:rPr>
                <w:rFonts w:ascii="Arial" w:eastAsia="Cambria" w:hAnsi="Arial" w:cs="Arial"/>
                <w:sz w:val="20"/>
                <w:szCs w:val="20"/>
              </w:rPr>
              <w:t>3.14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8820F" w14:textId="77777777" w:rsidR="00834204" w:rsidRPr="00B7226E" w:rsidRDefault="00834204" w:rsidP="00581BEE">
            <w:pPr>
              <w:pStyle w:val="Body"/>
              <w:spacing w:after="0" w:line="240" w:lineRule="auto"/>
              <w:jc w:val="center"/>
              <w:rPr>
                <w:rFonts w:ascii="Arial" w:eastAsia="Cambria" w:hAnsi="Arial" w:cs="Arial"/>
                <w:sz w:val="20"/>
                <w:szCs w:val="20"/>
              </w:rPr>
            </w:pPr>
          </w:p>
          <w:p w14:paraId="610259A8" w14:textId="77777777" w:rsidR="00834204" w:rsidRPr="00B7226E" w:rsidRDefault="00834204" w:rsidP="00581BEE">
            <w:pPr>
              <w:pStyle w:val="Body"/>
              <w:spacing w:after="0" w:line="240" w:lineRule="auto"/>
              <w:jc w:val="center"/>
              <w:rPr>
                <w:rFonts w:ascii="Arial" w:eastAsia="Cambria" w:hAnsi="Arial" w:cs="Arial"/>
                <w:sz w:val="20"/>
                <w:szCs w:val="20"/>
              </w:rPr>
            </w:pPr>
          </w:p>
          <w:p w14:paraId="32366490" w14:textId="77777777" w:rsidR="00834204" w:rsidRPr="00B7226E" w:rsidRDefault="00834204" w:rsidP="00581BEE">
            <w:pPr>
              <w:pStyle w:val="Body"/>
              <w:spacing w:after="0" w:line="240" w:lineRule="auto"/>
              <w:jc w:val="center"/>
              <w:rPr>
                <w:rFonts w:ascii="Arial" w:hAnsi="Arial" w:cs="Arial"/>
                <w:sz w:val="20"/>
                <w:szCs w:val="20"/>
              </w:rPr>
            </w:pPr>
            <w:r w:rsidRPr="00B7226E">
              <w:rPr>
                <w:rFonts w:ascii="Arial" w:eastAsia="Cambria" w:hAnsi="Arial" w:cs="Arial"/>
                <w:sz w:val="20"/>
                <w:szCs w:val="20"/>
              </w:rPr>
              <w:t>0.88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CBCAE" w14:textId="77777777" w:rsidR="00834204" w:rsidRPr="00B7226E" w:rsidRDefault="00834204" w:rsidP="00581BEE">
            <w:pPr>
              <w:pStyle w:val="Body"/>
              <w:spacing w:after="0" w:line="240" w:lineRule="auto"/>
              <w:jc w:val="center"/>
              <w:rPr>
                <w:rFonts w:ascii="Arial" w:eastAsia="Cambria" w:hAnsi="Arial" w:cs="Arial"/>
                <w:sz w:val="20"/>
                <w:szCs w:val="20"/>
              </w:rPr>
            </w:pPr>
          </w:p>
          <w:p w14:paraId="429F4D48" w14:textId="77777777" w:rsidR="00834204" w:rsidRPr="00B7226E" w:rsidRDefault="00834204" w:rsidP="00581BEE">
            <w:pPr>
              <w:pStyle w:val="Body"/>
              <w:spacing w:after="0" w:line="240" w:lineRule="auto"/>
              <w:jc w:val="center"/>
              <w:rPr>
                <w:rFonts w:ascii="Arial" w:eastAsia="Cambria" w:hAnsi="Arial" w:cs="Arial"/>
                <w:sz w:val="20"/>
                <w:szCs w:val="20"/>
              </w:rPr>
            </w:pPr>
          </w:p>
          <w:p w14:paraId="7464968C" w14:textId="77777777" w:rsidR="00834204" w:rsidRPr="00B7226E" w:rsidRDefault="00834204" w:rsidP="00581BEE">
            <w:pPr>
              <w:pStyle w:val="Body"/>
              <w:spacing w:after="0" w:line="240" w:lineRule="auto"/>
              <w:jc w:val="center"/>
              <w:rPr>
                <w:rFonts w:ascii="Arial" w:hAnsi="Arial" w:cs="Arial"/>
                <w:sz w:val="20"/>
                <w:szCs w:val="20"/>
              </w:rPr>
            </w:pPr>
            <w:r w:rsidRPr="00B7226E">
              <w:rPr>
                <w:rFonts w:ascii="Arial" w:eastAsia="Cambria" w:hAnsi="Arial" w:cs="Arial"/>
                <w:sz w:val="20"/>
                <w:szCs w:val="20"/>
              </w:rPr>
              <w:t>0.35</w:t>
            </w:r>
          </w:p>
        </w:tc>
      </w:tr>
      <w:tr w:rsidR="00834204" w:rsidRPr="00E45F6D" w14:paraId="0A070456" w14:textId="77777777" w:rsidTr="00581BEE">
        <w:trPr>
          <w:trHeight w:val="88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5D3AF" w14:textId="77777777" w:rsidR="00834204" w:rsidRPr="00E45F6D" w:rsidRDefault="00834204" w:rsidP="00834204">
            <w:pPr>
              <w:pStyle w:val="Body"/>
              <w:spacing w:after="0" w:line="240" w:lineRule="auto"/>
              <w:rPr>
                <w:rFonts w:ascii="Arial" w:eastAsia="Cambria" w:hAnsi="Arial" w:cs="Arial"/>
                <w:b/>
                <w:bCs/>
              </w:rPr>
            </w:pPr>
            <w:r w:rsidRPr="00E45F6D">
              <w:rPr>
                <w:rFonts w:ascii="Arial" w:eastAsia="Cambria" w:hAnsi="Arial" w:cs="Arial"/>
                <w:b/>
                <w:bCs/>
              </w:rPr>
              <w:t xml:space="preserve">Psychological </w:t>
            </w:r>
          </w:p>
          <w:p w14:paraId="10E6E25A" w14:textId="77777777" w:rsidR="00834204" w:rsidRPr="00E45F6D" w:rsidRDefault="00834204" w:rsidP="00834204">
            <w:pPr>
              <w:pStyle w:val="Body"/>
              <w:spacing w:after="0" w:line="240" w:lineRule="auto"/>
              <w:rPr>
                <w:rFonts w:ascii="Arial" w:eastAsia="Cambria" w:hAnsi="Arial" w:cs="Arial"/>
                <w:b/>
                <w:bCs/>
              </w:rPr>
            </w:pPr>
            <w:r w:rsidRPr="00E45F6D">
              <w:rPr>
                <w:rFonts w:ascii="Arial" w:eastAsia="Cambria" w:hAnsi="Arial" w:cs="Arial"/>
                <w:b/>
                <w:bCs/>
              </w:rPr>
              <w:t>problem</w:t>
            </w:r>
          </w:p>
          <w:p w14:paraId="04866141" w14:textId="77777777" w:rsidR="00834204" w:rsidRPr="00E45F6D" w:rsidRDefault="00834204" w:rsidP="00834204">
            <w:pPr>
              <w:pStyle w:val="Body"/>
              <w:spacing w:after="0" w:line="240" w:lineRule="auto"/>
              <w:rPr>
                <w:rFonts w:ascii="Arial" w:eastAsia="Cambria" w:hAnsi="Arial" w:cs="Arial"/>
              </w:rPr>
            </w:pPr>
            <w:r w:rsidRPr="00E45F6D">
              <w:rPr>
                <w:rFonts w:ascii="Arial" w:eastAsia="Cambria" w:hAnsi="Arial" w:cs="Arial"/>
                <w:b/>
                <w:bCs/>
              </w:rPr>
              <w:t xml:space="preserve">                         </w:t>
            </w:r>
            <w:r w:rsidRPr="00E45F6D">
              <w:rPr>
                <w:rFonts w:ascii="Arial" w:eastAsia="Cambria" w:hAnsi="Arial" w:cs="Arial"/>
              </w:rPr>
              <w:t>Mean</w:t>
            </w:r>
          </w:p>
          <w:p w14:paraId="19458F79" w14:textId="324DA3D3" w:rsidR="00834204" w:rsidRPr="00E45F6D" w:rsidRDefault="00834204" w:rsidP="00834204">
            <w:pPr>
              <w:pStyle w:val="Body"/>
              <w:spacing w:after="0" w:line="240" w:lineRule="auto"/>
              <w:rPr>
                <w:rFonts w:ascii="Arial" w:eastAsia="Cambria" w:hAnsi="Arial" w:cs="Arial"/>
                <w:b/>
                <w:bCs/>
              </w:rPr>
            </w:pPr>
            <w:r w:rsidRPr="00E45F6D">
              <w:rPr>
                <w:rFonts w:ascii="Arial" w:eastAsia="Cambria" w:hAnsi="Arial" w:cs="Arial"/>
              </w:rPr>
              <w:t xml:space="preserve">                              SD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ABBE" w14:textId="77777777" w:rsidR="00834204" w:rsidRPr="00B7226E" w:rsidRDefault="00834204" w:rsidP="00834204">
            <w:pPr>
              <w:pStyle w:val="Body"/>
              <w:spacing w:after="0" w:line="240" w:lineRule="auto"/>
              <w:jc w:val="center"/>
              <w:rPr>
                <w:rFonts w:ascii="Arial" w:eastAsia="Cambria" w:hAnsi="Arial" w:cs="Arial"/>
                <w:sz w:val="20"/>
                <w:szCs w:val="20"/>
              </w:rPr>
            </w:pPr>
          </w:p>
          <w:p w14:paraId="00D38CEA" w14:textId="77777777" w:rsidR="00834204" w:rsidRPr="00B7226E" w:rsidRDefault="00834204" w:rsidP="00834204">
            <w:pPr>
              <w:pStyle w:val="Body"/>
              <w:spacing w:after="0" w:line="240" w:lineRule="auto"/>
              <w:jc w:val="center"/>
              <w:rPr>
                <w:rFonts w:ascii="Arial" w:eastAsia="Cambria" w:hAnsi="Arial" w:cs="Arial"/>
                <w:sz w:val="20"/>
                <w:szCs w:val="20"/>
              </w:rPr>
            </w:pPr>
          </w:p>
          <w:p w14:paraId="4ED1AE45" w14:textId="77777777" w:rsidR="00834204" w:rsidRPr="00B7226E" w:rsidRDefault="00834204" w:rsidP="00834204">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38.14</w:t>
            </w:r>
          </w:p>
          <w:p w14:paraId="1C9DCDE8" w14:textId="5D176EEC" w:rsidR="00834204" w:rsidRPr="00B7226E" w:rsidRDefault="00834204" w:rsidP="00834204">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7.52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74194" w14:textId="77777777" w:rsidR="00834204" w:rsidRPr="00B7226E" w:rsidRDefault="00834204" w:rsidP="00834204">
            <w:pPr>
              <w:pStyle w:val="Body"/>
              <w:spacing w:after="0" w:line="240" w:lineRule="auto"/>
              <w:jc w:val="center"/>
              <w:rPr>
                <w:rFonts w:ascii="Arial" w:eastAsia="Cambria" w:hAnsi="Arial" w:cs="Arial"/>
                <w:sz w:val="20"/>
                <w:szCs w:val="20"/>
              </w:rPr>
            </w:pPr>
          </w:p>
          <w:p w14:paraId="1C6BAF8C" w14:textId="77777777" w:rsidR="00834204" w:rsidRPr="00B7226E" w:rsidRDefault="00834204" w:rsidP="00834204">
            <w:pPr>
              <w:pStyle w:val="Body"/>
              <w:spacing w:after="0" w:line="240" w:lineRule="auto"/>
              <w:jc w:val="center"/>
              <w:rPr>
                <w:rFonts w:ascii="Arial" w:eastAsia="Cambria" w:hAnsi="Arial" w:cs="Arial"/>
                <w:sz w:val="20"/>
                <w:szCs w:val="20"/>
              </w:rPr>
            </w:pPr>
          </w:p>
          <w:p w14:paraId="6A3A4D19" w14:textId="77777777" w:rsidR="00834204" w:rsidRPr="00B7226E" w:rsidRDefault="00834204" w:rsidP="00834204">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37.78</w:t>
            </w:r>
          </w:p>
          <w:p w14:paraId="6CF0F28E" w14:textId="59AC9D9C" w:rsidR="00834204" w:rsidRPr="00B7226E" w:rsidRDefault="00834204" w:rsidP="00834204">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6.50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7483B" w14:textId="77777777" w:rsidR="00834204" w:rsidRPr="00B7226E" w:rsidRDefault="00834204" w:rsidP="00834204">
            <w:pPr>
              <w:pStyle w:val="Body"/>
              <w:spacing w:after="0" w:line="240" w:lineRule="auto"/>
              <w:jc w:val="center"/>
              <w:rPr>
                <w:rFonts w:ascii="Arial" w:eastAsia="Cambria" w:hAnsi="Arial" w:cs="Arial"/>
                <w:sz w:val="20"/>
                <w:szCs w:val="20"/>
              </w:rPr>
            </w:pPr>
          </w:p>
          <w:p w14:paraId="540AE21D" w14:textId="77777777" w:rsidR="00834204" w:rsidRPr="00B7226E" w:rsidRDefault="00834204" w:rsidP="00834204">
            <w:pPr>
              <w:pStyle w:val="Body"/>
              <w:spacing w:after="0" w:line="240" w:lineRule="auto"/>
              <w:jc w:val="center"/>
              <w:rPr>
                <w:rFonts w:ascii="Arial" w:eastAsia="Cambria" w:hAnsi="Arial" w:cs="Arial"/>
                <w:sz w:val="20"/>
                <w:szCs w:val="20"/>
              </w:rPr>
            </w:pPr>
          </w:p>
          <w:p w14:paraId="7296110B" w14:textId="409154D7" w:rsidR="00834204" w:rsidRPr="00B7226E" w:rsidRDefault="00834204" w:rsidP="00834204">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0.46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0A1EF" w14:textId="77777777" w:rsidR="00834204" w:rsidRPr="00B7226E" w:rsidRDefault="00834204" w:rsidP="00834204">
            <w:pPr>
              <w:pStyle w:val="Body"/>
              <w:spacing w:after="0" w:line="240" w:lineRule="auto"/>
              <w:jc w:val="center"/>
              <w:rPr>
                <w:rFonts w:ascii="Arial" w:eastAsia="Cambria" w:hAnsi="Arial" w:cs="Arial"/>
                <w:sz w:val="20"/>
                <w:szCs w:val="20"/>
              </w:rPr>
            </w:pPr>
          </w:p>
          <w:p w14:paraId="560121E5" w14:textId="77777777" w:rsidR="00834204" w:rsidRPr="00B7226E" w:rsidRDefault="00834204" w:rsidP="00834204">
            <w:pPr>
              <w:pStyle w:val="Body"/>
              <w:spacing w:after="0" w:line="240" w:lineRule="auto"/>
              <w:jc w:val="center"/>
              <w:rPr>
                <w:rFonts w:ascii="Arial" w:eastAsia="Cambria" w:hAnsi="Arial" w:cs="Arial"/>
                <w:sz w:val="20"/>
                <w:szCs w:val="20"/>
              </w:rPr>
            </w:pPr>
          </w:p>
          <w:p w14:paraId="0218BC93" w14:textId="047E2064" w:rsidR="00834204" w:rsidRPr="00B7226E" w:rsidRDefault="00834204" w:rsidP="00834204">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0.49</w:t>
            </w:r>
          </w:p>
        </w:tc>
      </w:tr>
      <w:tr w:rsidR="00834204" w:rsidRPr="00E45F6D" w14:paraId="7FB0F566" w14:textId="77777777" w:rsidTr="00581BEE">
        <w:trPr>
          <w:trHeight w:val="88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5817F" w14:textId="7181A6C3" w:rsidR="00834204" w:rsidRPr="00E45F6D" w:rsidRDefault="00834204" w:rsidP="00834204">
            <w:pPr>
              <w:pStyle w:val="Body"/>
              <w:spacing w:after="0" w:line="240" w:lineRule="auto"/>
              <w:rPr>
                <w:rFonts w:ascii="Arial" w:eastAsia="Cambria" w:hAnsi="Arial" w:cs="Arial"/>
                <w:b/>
                <w:bCs/>
              </w:rPr>
            </w:pPr>
            <w:r w:rsidRPr="00E45F6D">
              <w:rPr>
                <w:rFonts w:ascii="Arial" w:eastAsia="Cambria" w:hAnsi="Arial" w:cs="Arial"/>
                <w:b/>
                <w:bCs/>
              </w:rPr>
              <w:t>Social competency</w:t>
            </w:r>
          </w:p>
          <w:p w14:paraId="75559324" w14:textId="77777777" w:rsidR="00834204" w:rsidRPr="00E45F6D" w:rsidRDefault="00834204" w:rsidP="00834204">
            <w:pPr>
              <w:pStyle w:val="Body"/>
              <w:spacing w:after="0" w:line="240" w:lineRule="auto"/>
              <w:rPr>
                <w:rFonts w:ascii="Arial" w:eastAsia="Cambria" w:hAnsi="Arial" w:cs="Arial"/>
              </w:rPr>
            </w:pPr>
            <w:r w:rsidRPr="00E45F6D">
              <w:rPr>
                <w:rFonts w:ascii="Arial" w:eastAsia="Cambria" w:hAnsi="Arial" w:cs="Arial"/>
                <w:b/>
                <w:bCs/>
              </w:rPr>
              <w:t xml:space="preserve">                         </w:t>
            </w:r>
            <w:r w:rsidRPr="00E45F6D">
              <w:rPr>
                <w:rFonts w:ascii="Arial" w:eastAsia="Cambria" w:hAnsi="Arial" w:cs="Arial"/>
              </w:rPr>
              <w:t>Mean</w:t>
            </w:r>
          </w:p>
          <w:p w14:paraId="6EFABA25" w14:textId="77777777" w:rsidR="00834204" w:rsidRPr="00E45F6D" w:rsidRDefault="00834204" w:rsidP="00834204">
            <w:pPr>
              <w:pStyle w:val="Body"/>
              <w:spacing w:after="0" w:line="240" w:lineRule="auto"/>
              <w:rPr>
                <w:rFonts w:ascii="Arial" w:hAnsi="Arial" w:cs="Arial"/>
              </w:rPr>
            </w:pPr>
            <w:r w:rsidRPr="00E45F6D">
              <w:rPr>
                <w:rFonts w:ascii="Arial" w:eastAsia="Cambria" w:hAnsi="Arial" w:cs="Arial"/>
              </w:rPr>
              <w:t xml:space="preserve">                              SD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41734" w14:textId="77777777" w:rsidR="00834204" w:rsidRPr="00B7226E" w:rsidRDefault="00834204" w:rsidP="00834204">
            <w:pPr>
              <w:pStyle w:val="Body"/>
              <w:spacing w:after="0" w:line="240" w:lineRule="auto"/>
              <w:jc w:val="center"/>
              <w:rPr>
                <w:rFonts w:ascii="Arial" w:eastAsia="Cambria" w:hAnsi="Arial" w:cs="Arial"/>
                <w:sz w:val="20"/>
                <w:szCs w:val="20"/>
              </w:rPr>
            </w:pPr>
          </w:p>
          <w:p w14:paraId="34BADFD0" w14:textId="77777777" w:rsidR="00834204" w:rsidRPr="00B7226E" w:rsidRDefault="00834204" w:rsidP="00834204">
            <w:pPr>
              <w:pStyle w:val="Body"/>
              <w:spacing w:after="0" w:line="240" w:lineRule="auto"/>
              <w:jc w:val="center"/>
              <w:rPr>
                <w:rFonts w:ascii="Arial" w:eastAsia="Cambria" w:hAnsi="Arial" w:cs="Arial"/>
                <w:sz w:val="20"/>
                <w:szCs w:val="20"/>
              </w:rPr>
            </w:pPr>
          </w:p>
          <w:p w14:paraId="0028F1B4" w14:textId="77777777" w:rsidR="00834204" w:rsidRPr="00B7226E" w:rsidRDefault="00834204" w:rsidP="00834204">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80.34</w:t>
            </w:r>
          </w:p>
          <w:p w14:paraId="3DCD3047" w14:textId="77777777" w:rsidR="00834204" w:rsidRPr="00B7226E" w:rsidRDefault="00834204" w:rsidP="00834204">
            <w:pPr>
              <w:pStyle w:val="Body"/>
              <w:spacing w:after="0" w:line="240" w:lineRule="auto"/>
              <w:jc w:val="center"/>
              <w:rPr>
                <w:rFonts w:ascii="Arial" w:hAnsi="Arial" w:cs="Arial"/>
                <w:sz w:val="20"/>
                <w:szCs w:val="20"/>
              </w:rPr>
            </w:pPr>
            <w:r w:rsidRPr="00B7226E">
              <w:rPr>
                <w:rFonts w:ascii="Arial" w:eastAsia="Cambria" w:hAnsi="Arial" w:cs="Arial"/>
                <w:sz w:val="20"/>
                <w:szCs w:val="20"/>
              </w:rPr>
              <w:t>9.62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1DBE1" w14:textId="77777777" w:rsidR="00834204" w:rsidRPr="00B7226E" w:rsidRDefault="00834204" w:rsidP="00834204">
            <w:pPr>
              <w:pStyle w:val="Body"/>
              <w:spacing w:after="0" w:line="240" w:lineRule="auto"/>
              <w:jc w:val="center"/>
              <w:rPr>
                <w:rFonts w:ascii="Arial" w:eastAsia="Cambria" w:hAnsi="Arial" w:cs="Arial"/>
                <w:sz w:val="20"/>
                <w:szCs w:val="20"/>
              </w:rPr>
            </w:pPr>
          </w:p>
          <w:p w14:paraId="3F1CFE8F" w14:textId="77777777" w:rsidR="00834204" w:rsidRPr="00B7226E" w:rsidRDefault="00834204" w:rsidP="00834204">
            <w:pPr>
              <w:pStyle w:val="Body"/>
              <w:spacing w:after="0" w:line="240" w:lineRule="auto"/>
              <w:jc w:val="center"/>
              <w:rPr>
                <w:rFonts w:ascii="Arial" w:eastAsia="Cambria" w:hAnsi="Arial" w:cs="Arial"/>
                <w:sz w:val="20"/>
                <w:szCs w:val="20"/>
              </w:rPr>
            </w:pPr>
          </w:p>
          <w:p w14:paraId="565E9A26" w14:textId="77777777" w:rsidR="00834204" w:rsidRPr="00B7226E" w:rsidRDefault="00834204" w:rsidP="00834204">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82.28</w:t>
            </w:r>
          </w:p>
          <w:p w14:paraId="064C9AB8" w14:textId="77777777" w:rsidR="00834204" w:rsidRPr="00B7226E" w:rsidRDefault="00834204" w:rsidP="00834204">
            <w:pPr>
              <w:pStyle w:val="Body"/>
              <w:spacing w:after="0" w:line="240" w:lineRule="auto"/>
              <w:jc w:val="center"/>
              <w:rPr>
                <w:rFonts w:ascii="Arial" w:hAnsi="Arial" w:cs="Arial"/>
                <w:sz w:val="20"/>
                <w:szCs w:val="20"/>
              </w:rPr>
            </w:pPr>
            <w:r w:rsidRPr="00B7226E">
              <w:rPr>
                <w:rFonts w:ascii="Arial" w:eastAsia="Cambria" w:hAnsi="Arial" w:cs="Arial"/>
                <w:sz w:val="20"/>
                <w:szCs w:val="20"/>
              </w:rPr>
              <w:t>9.27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8426F" w14:textId="77777777" w:rsidR="00834204" w:rsidRPr="00B7226E" w:rsidRDefault="00834204" w:rsidP="00834204">
            <w:pPr>
              <w:pStyle w:val="Body"/>
              <w:spacing w:after="0" w:line="240" w:lineRule="auto"/>
              <w:jc w:val="center"/>
              <w:rPr>
                <w:rFonts w:ascii="Arial" w:eastAsia="Cambria" w:hAnsi="Arial" w:cs="Arial"/>
                <w:sz w:val="20"/>
                <w:szCs w:val="20"/>
              </w:rPr>
            </w:pPr>
          </w:p>
          <w:p w14:paraId="5A798200" w14:textId="77777777" w:rsidR="00834204" w:rsidRPr="00B7226E" w:rsidRDefault="00834204" w:rsidP="00834204">
            <w:pPr>
              <w:pStyle w:val="Body"/>
              <w:spacing w:after="0" w:line="240" w:lineRule="auto"/>
              <w:jc w:val="center"/>
              <w:rPr>
                <w:rFonts w:ascii="Arial" w:eastAsia="Cambria" w:hAnsi="Arial" w:cs="Arial"/>
                <w:sz w:val="20"/>
                <w:szCs w:val="20"/>
              </w:rPr>
            </w:pPr>
          </w:p>
          <w:p w14:paraId="027D2680" w14:textId="77777777" w:rsidR="00834204" w:rsidRPr="00B7226E" w:rsidRDefault="00834204" w:rsidP="00834204">
            <w:pPr>
              <w:pStyle w:val="Body"/>
              <w:spacing w:after="0" w:line="240" w:lineRule="auto"/>
              <w:jc w:val="center"/>
              <w:rPr>
                <w:rFonts w:ascii="Arial" w:hAnsi="Arial" w:cs="Arial"/>
                <w:sz w:val="20"/>
                <w:szCs w:val="20"/>
              </w:rPr>
            </w:pPr>
            <w:r w:rsidRPr="00B7226E">
              <w:rPr>
                <w:rFonts w:ascii="Arial" w:eastAsia="Cambria" w:hAnsi="Arial" w:cs="Arial"/>
                <w:sz w:val="20"/>
                <w:szCs w:val="20"/>
              </w:rPr>
              <w:t>0.15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AB094" w14:textId="77777777" w:rsidR="00834204" w:rsidRPr="00B7226E" w:rsidRDefault="00834204" w:rsidP="00834204">
            <w:pPr>
              <w:pStyle w:val="Body"/>
              <w:spacing w:after="0" w:line="240" w:lineRule="auto"/>
              <w:jc w:val="center"/>
              <w:rPr>
                <w:rFonts w:ascii="Arial" w:eastAsia="Cambria" w:hAnsi="Arial" w:cs="Arial"/>
                <w:sz w:val="20"/>
                <w:szCs w:val="20"/>
              </w:rPr>
            </w:pPr>
          </w:p>
          <w:p w14:paraId="6494DA75" w14:textId="77777777" w:rsidR="00834204" w:rsidRPr="00B7226E" w:rsidRDefault="00834204" w:rsidP="00834204">
            <w:pPr>
              <w:pStyle w:val="Body"/>
              <w:spacing w:after="0" w:line="240" w:lineRule="auto"/>
              <w:jc w:val="center"/>
              <w:rPr>
                <w:rFonts w:ascii="Arial" w:eastAsia="Cambria" w:hAnsi="Arial" w:cs="Arial"/>
                <w:sz w:val="20"/>
                <w:szCs w:val="20"/>
              </w:rPr>
            </w:pPr>
          </w:p>
          <w:p w14:paraId="3D8DB04B" w14:textId="77777777" w:rsidR="00834204" w:rsidRPr="00B7226E" w:rsidRDefault="00834204" w:rsidP="00834204">
            <w:pPr>
              <w:pStyle w:val="Body"/>
              <w:spacing w:after="0" w:line="240" w:lineRule="auto"/>
              <w:jc w:val="center"/>
              <w:rPr>
                <w:rFonts w:ascii="Arial" w:hAnsi="Arial" w:cs="Arial"/>
                <w:sz w:val="20"/>
                <w:szCs w:val="20"/>
              </w:rPr>
            </w:pPr>
            <w:r w:rsidRPr="00B7226E">
              <w:rPr>
                <w:rFonts w:ascii="Arial" w:eastAsia="Cambria" w:hAnsi="Arial" w:cs="Arial"/>
                <w:sz w:val="20"/>
                <w:szCs w:val="20"/>
              </w:rPr>
              <w:t>0.69</w:t>
            </w:r>
          </w:p>
        </w:tc>
      </w:tr>
    </w:tbl>
    <w:p w14:paraId="6EB4CC84" w14:textId="77777777" w:rsidR="00834204" w:rsidRPr="00B7226E" w:rsidRDefault="00834204" w:rsidP="00D04F88">
      <w:pPr>
        <w:pStyle w:val="ListParagraph"/>
        <w:spacing w:after="0" w:line="240" w:lineRule="auto"/>
        <w:ind w:left="0"/>
        <w:jc w:val="both"/>
        <w:rPr>
          <w:rFonts w:ascii="Arial" w:eastAsia="Cambria" w:hAnsi="Arial" w:cs="Arial"/>
          <w:sz w:val="20"/>
          <w:szCs w:val="20"/>
        </w:rPr>
      </w:pPr>
    </w:p>
    <w:p w14:paraId="21D7E73E" w14:textId="77777777" w:rsidR="00D04F88" w:rsidRPr="00E45F6D" w:rsidRDefault="00D04F88" w:rsidP="00D04F88">
      <w:pPr>
        <w:pStyle w:val="Body"/>
        <w:spacing w:after="0" w:line="240" w:lineRule="auto"/>
        <w:jc w:val="center"/>
        <w:rPr>
          <w:rFonts w:ascii="Arial" w:hAnsi="Arial" w:cs="Arial"/>
          <w:b/>
          <w:bCs/>
        </w:rPr>
      </w:pPr>
    </w:p>
    <w:p w14:paraId="05546AA0" w14:textId="2DB6D6C9" w:rsidR="00A06674" w:rsidRPr="00B7226E" w:rsidRDefault="00AC63DE" w:rsidP="00D04F88">
      <w:pPr>
        <w:pStyle w:val="ListParagraph"/>
        <w:spacing w:after="0" w:line="240" w:lineRule="auto"/>
        <w:ind w:left="0"/>
        <w:jc w:val="both"/>
        <w:rPr>
          <w:rFonts w:ascii="Arial" w:eastAsia="Cambria" w:hAnsi="Arial" w:cs="Arial"/>
          <w:sz w:val="20"/>
          <w:szCs w:val="20"/>
        </w:rPr>
      </w:pPr>
      <w:r w:rsidRPr="00B7226E">
        <w:rPr>
          <w:rFonts w:ascii="Arial" w:eastAsia="Cambria" w:hAnsi="Arial" w:cs="Arial"/>
          <w:sz w:val="20"/>
          <w:szCs w:val="20"/>
        </w:rPr>
        <w:t>Table 2 indicates no significant difference between Ao and Lotha Tribes on the psycho</w:t>
      </w:r>
      <w:r w:rsidR="00FC34CC" w:rsidRPr="00B7226E">
        <w:rPr>
          <w:rFonts w:ascii="Arial" w:eastAsia="Cambria" w:hAnsi="Arial" w:cs="Arial"/>
          <w:sz w:val="20"/>
          <w:szCs w:val="20"/>
        </w:rPr>
        <w:t xml:space="preserve">logical (self-esteem, life satisfaction, psychological problems) and social well-being (social competence). </w:t>
      </w:r>
      <w:r w:rsidRPr="00B7226E">
        <w:rPr>
          <w:rFonts w:ascii="Arial" w:eastAsia="Cambria" w:hAnsi="Arial" w:cs="Arial"/>
          <w:sz w:val="20"/>
          <w:szCs w:val="20"/>
        </w:rPr>
        <w:t xml:space="preserve">The </w:t>
      </w:r>
      <w:r w:rsidR="00295DA5" w:rsidRPr="00B7226E">
        <w:rPr>
          <w:rFonts w:ascii="Arial" w:eastAsia="Cambria" w:hAnsi="Arial" w:cs="Arial"/>
          <w:sz w:val="20"/>
          <w:szCs w:val="20"/>
        </w:rPr>
        <w:t>s</w:t>
      </w:r>
      <w:r w:rsidRPr="00B7226E">
        <w:rPr>
          <w:rFonts w:ascii="Arial" w:eastAsia="Cambria" w:hAnsi="Arial" w:cs="Arial"/>
          <w:sz w:val="20"/>
          <w:szCs w:val="20"/>
        </w:rPr>
        <w:t xml:space="preserve">ocial competency </w:t>
      </w:r>
      <w:r w:rsidR="00063517">
        <w:rPr>
          <w:rFonts w:ascii="Arial" w:eastAsia="Cambria" w:hAnsi="Arial" w:cs="Arial"/>
          <w:sz w:val="20"/>
          <w:szCs w:val="20"/>
        </w:rPr>
        <w:t>was</w:t>
      </w:r>
      <w:r w:rsidRPr="00B7226E">
        <w:rPr>
          <w:rFonts w:ascii="Arial" w:eastAsia="Cambria" w:hAnsi="Arial" w:cs="Arial"/>
          <w:sz w:val="20"/>
          <w:szCs w:val="20"/>
        </w:rPr>
        <w:t xml:space="preserve"> higher </w:t>
      </w:r>
      <w:r w:rsidR="00063517">
        <w:rPr>
          <w:rFonts w:ascii="Arial" w:eastAsia="Cambria" w:hAnsi="Arial" w:cs="Arial"/>
          <w:sz w:val="20"/>
          <w:szCs w:val="20"/>
        </w:rPr>
        <w:t>in</w:t>
      </w:r>
      <w:r w:rsidRPr="00B7226E">
        <w:rPr>
          <w:rFonts w:ascii="Arial" w:eastAsia="Cambria" w:hAnsi="Arial" w:cs="Arial"/>
          <w:sz w:val="20"/>
          <w:szCs w:val="20"/>
        </w:rPr>
        <w:t xml:space="preserve"> the </w:t>
      </w:r>
      <w:proofErr w:type="spellStart"/>
      <w:r w:rsidRPr="00B7226E">
        <w:rPr>
          <w:rFonts w:ascii="Arial" w:eastAsia="Cambria" w:hAnsi="Arial" w:cs="Arial"/>
          <w:sz w:val="20"/>
          <w:szCs w:val="20"/>
        </w:rPr>
        <w:t>Lotha</w:t>
      </w:r>
      <w:proofErr w:type="spellEnd"/>
      <w:r w:rsidRPr="00B7226E">
        <w:rPr>
          <w:rFonts w:ascii="Arial" w:eastAsia="Cambria" w:hAnsi="Arial" w:cs="Arial"/>
          <w:sz w:val="20"/>
          <w:szCs w:val="20"/>
        </w:rPr>
        <w:t xml:space="preserve"> </w:t>
      </w:r>
      <w:r w:rsidR="00063517">
        <w:rPr>
          <w:rFonts w:ascii="Arial" w:eastAsia="Cambria" w:hAnsi="Arial" w:cs="Arial"/>
          <w:sz w:val="20"/>
          <w:szCs w:val="20"/>
        </w:rPr>
        <w:t xml:space="preserve">Tribe </w:t>
      </w:r>
      <w:r w:rsidR="00063517" w:rsidRPr="00B7226E">
        <w:rPr>
          <w:rFonts w:ascii="Arial" w:eastAsia="Cambria" w:hAnsi="Arial" w:cs="Arial"/>
          <w:sz w:val="20"/>
          <w:szCs w:val="20"/>
        </w:rPr>
        <w:t>(</w:t>
      </w:r>
      <w:r w:rsidR="00063517">
        <w:rPr>
          <w:rFonts w:ascii="Arial" w:eastAsia="Cambria" w:hAnsi="Arial" w:cs="Arial"/>
          <w:sz w:val="20"/>
          <w:szCs w:val="20"/>
        </w:rPr>
        <w:t>m</w:t>
      </w:r>
      <w:r w:rsidR="00063517" w:rsidRPr="00B7226E">
        <w:rPr>
          <w:rFonts w:ascii="Arial" w:eastAsia="Cambria" w:hAnsi="Arial" w:cs="Arial"/>
          <w:sz w:val="20"/>
          <w:szCs w:val="20"/>
        </w:rPr>
        <w:t>ean=</w:t>
      </w:r>
      <w:r w:rsidR="00063517">
        <w:rPr>
          <w:rFonts w:ascii="Arial" w:eastAsia="Cambria" w:hAnsi="Arial" w:cs="Arial"/>
          <w:sz w:val="20"/>
          <w:szCs w:val="20"/>
        </w:rPr>
        <w:t>82.28</w:t>
      </w:r>
      <w:r w:rsidR="00063517" w:rsidRPr="00B7226E">
        <w:rPr>
          <w:rFonts w:ascii="Arial" w:eastAsia="Cambria" w:hAnsi="Arial" w:cs="Arial"/>
          <w:sz w:val="20"/>
          <w:szCs w:val="20"/>
        </w:rPr>
        <w:t>)</w:t>
      </w:r>
      <w:r w:rsidR="00063517">
        <w:rPr>
          <w:rFonts w:ascii="Arial" w:eastAsia="Cambria" w:hAnsi="Arial" w:cs="Arial"/>
          <w:sz w:val="20"/>
          <w:szCs w:val="20"/>
        </w:rPr>
        <w:t xml:space="preserve"> </w:t>
      </w:r>
      <w:r w:rsidRPr="00B7226E">
        <w:rPr>
          <w:rFonts w:ascii="Arial" w:eastAsia="Cambria" w:hAnsi="Arial" w:cs="Arial"/>
          <w:sz w:val="20"/>
          <w:szCs w:val="20"/>
        </w:rPr>
        <w:t xml:space="preserve">than the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t>
      </w:r>
      <w:r w:rsidR="00063517" w:rsidRPr="00B7226E">
        <w:rPr>
          <w:rFonts w:ascii="Arial" w:eastAsia="Cambria" w:hAnsi="Arial" w:cs="Arial"/>
          <w:sz w:val="20"/>
          <w:szCs w:val="20"/>
        </w:rPr>
        <w:t>(</w:t>
      </w:r>
      <w:r w:rsidR="00063517">
        <w:rPr>
          <w:rFonts w:ascii="Arial" w:eastAsia="Cambria" w:hAnsi="Arial" w:cs="Arial"/>
          <w:sz w:val="20"/>
          <w:szCs w:val="20"/>
        </w:rPr>
        <w:t>m</w:t>
      </w:r>
      <w:r w:rsidR="00063517" w:rsidRPr="00B7226E">
        <w:rPr>
          <w:rFonts w:ascii="Arial" w:eastAsia="Cambria" w:hAnsi="Arial" w:cs="Arial"/>
          <w:sz w:val="20"/>
          <w:szCs w:val="20"/>
        </w:rPr>
        <w:t>ean=</w:t>
      </w:r>
      <w:r w:rsidR="00063517">
        <w:rPr>
          <w:rFonts w:ascii="Arial" w:eastAsia="Cambria" w:hAnsi="Arial" w:cs="Arial"/>
          <w:sz w:val="20"/>
          <w:szCs w:val="20"/>
        </w:rPr>
        <w:t>80.34</w:t>
      </w:r>
      <w:r w:rsidR="00063517" w:rsidRPr="00B7226E">
        <w:rPr>
          <w:rFonts w:ascii="Arial" w:eastAsia="Cambria" w:hAnsi="Arial" w:cs="Arial"/>
          <w:sz w:val="20"/>
          <w:szCs w:val="20"/>
        </w:rPr>
        <w:t>)</w:t>
      </w:r>
      <w:r w:rsidR="00295DA5" w:rsidRPr="00B7226E">
        <w:rPr>
          <w:rFonts w:ascii="Arial" w:eastAsia="Cambria" w:hAnsi="Arial" w:cs="Arial"/>
          <w:sz w:val="20"/>
          <w:szCs w:val="20"/>
        </w:rPr>
        <w:t>.</w:t>
      </w:r>
      <w:r w:rsidRPr="00B7226E">
        <w:rPr>
          <w:rFonts w:ascii="Arial" w:eastAsia="Cambria" w:hAnsi="Arial" w:cs="Arial"/>
          <w:sz w:val="20"/>
          <w:szCs w:val="20"/>
        </w:rPr>
        <w:t xml:space="preserve"> </w:t>
      </w:r>
      <w:r w:rsidR="007624F8" w:rsidRPr="00B7226E">
        <w:rPr>
          <w:rFonts w:ascii="Arial" w:eastAsia="Cambria" w:hAnsi="Arial" w:cs="Arial"/>
          <w:sz w:val="20"/>
          <w:szCs w:val="20"/>
        </w:rPr>
        <w:t>Both Ao</w:t>
      </w:r>
      <w:r w:rsidR="00FC34CC" w:rsidRPr="00B7226E">
        <w:rPr>
          <w:rFonts w:ascii="Arial" w:eastAsia="Cambria" w:hAnsi="Arial" w:cs="Arial"/>
          <w:sz w:val="20"/>
          <w:szCs w:val="20"/>
        </w:rPr>
        <w:t xml:space="preserve"> and Lotha Tribes expressed positive self-esteem, greater life satisfaction, exhibited more social competence and experienced less psychological problems. </w:t>
      </w:r>
    </w:p>
    <w:p w14:paraId="670A0466" w14:textId="77777777" w:rsidR="00834204" w:rsidRDefault="00834204" w:rsidP="00D04F88">
      <w:pPr>
        <w:pStyle w:val="Body"/>
        <w:spacing w:after="0" w:line="240" w:lineRule="auto"/>
        <w:jc w:val="both"/>
        <w:rPr>
          <w:rFonts w:ascii="Arial" w:eastAsia="Cambria" w:hAnsi="Arial" w:cs="Arial"/>
          <w:b/>
          <w:bCs/>
          <w:lang w:val="de-DE"/>
        </w:rPr>
      </w:pPr>
    </w:p>
    <w:p w14:paraId="01409207" w14:textId="6ACD74E2" w:rsidR="00A06674" w:rsidRDefault="00B7226E" w:rsidP="00D04F88">
      <w:pPr>
        <w:pStyle w:val="Body"/>
        <w:spacing w:after="0" w:line="240" w:lineRule="auto"/>
        <w:jc w:val="both"/>
        <w:rPr>
          <w:rFonts w:ascii="Arial" w:eastAsia="Cambria" w:hAnsi="Arial" w:cs="Arial"/>
          <w:b/>
          <w:bCs/>
          <w:lang w:val="de-DE"/>
        </w:rPr>
      </w:pPr>
      <w:r w:rsidRPr="00E45F6D">
        <w:rPr>
          <w:rFonts w:ascii="Arial" w:eastAsia="Cambria" w:hAnsi="Arial" w:cs="Arial"/>
          <w:b/>
          <w:bCs/>
          <w:lang w:val="de-DE"/>
        </w:rPr>
        <w:t xml:space="preserve">DISCUSSION </w:t>
      </w:r>
    </w:p>
    <w:p w14:paraId="07C78B6D" w14:textId="77777777" w:rsidR="00D04F88" w:rsidRPr="00E45F6D" w:rsidRDefault="00D04F88" w:rsidP="00D04F88">
      <w:pPr>
        <w:pStyle w:val="Body"/>
        <w:spacing w:after="0" w:line="240" w:lineRule="auto"/>
        <w:jc w:val="both"/>
        <w:rPr>
          <w:rFonts w:ascii="Arial" w:eastAsia="Cambria" w:hAnsi="Arial" w:cs="Arial"/>
          <w:b/>
          <w:bCs/>
        </w:rPr>
      </w:pPr>
    </w:p>
    <w:p w14:paraId="252EB737" w14:textId="5A5A9F41" w:rsidR="000D5A78" w:rsidRPr="00B7226E" w:rsidRDefault="00295DA5" w:rsidP="00D04F88">
      <w:pPr>
        <w:pStyle w:val="Body"/>
        <w:spacing w:after="0" w:line="240" w:lineRule="auto"/>
        <w:jc w:val="both"/>
        <w:rPr>
          <w:rFonts w:ascii="Arial" w:eastAsia="Cambria" w:hAnsi="Arial" w:cs="Arial"/>
          <w:sz w:val="20"/>
          <w:szCs w:val="20"/>
          <w:lang w:val="en-GB"/>
        </w:rPr>
      </w:pPr>
      <w:r w:rsidRPr="00B7226E">
        <w:rPr>
          <w:rFonts w:ascii="Arial" w:eastAsia="Cambria" w:hAnsi="Arial" w:cs="Arial"/>
          <w:sz w:val="20"/>
          <w:szCs w:val="20"/>
        </w:rPr>
        <w:t xml:space="preserve">Findings of the present study </w:t>
      </w:r>
      <w:r w:rsidR="00E635AD" w:rsidRPr="00B7226E">
        <w:rPr>
          <w:rFonts w:ascii="Arial" w:eastAsia="Cambria" w:hAnsi="Arial" w:cs="Arial"/>
          <w:sz w:val="20"/>
          <w:szCs w:val="20"/>
        </w:rPr>
        <w:t>shows</w:t>
      </w:r>
      <w:r w:rsidRPr="00B7226E">
        <w:rPr>
          <w:rFonts w:ascii="Arial" w:eastAsia="Cambria" w:hAnsi="Arial" w:cs="Arial"/>
          <w:sz w:val="20"/>
          <w:szCs w:val="20"/>
        </w:rPr>
        <w:t xml:space="preserve"> that </w:t>
      </w:r>
      <w:r w:rsidR="00E635AD" w:rsidRPr="00B7226E">
        <w:rPr>
          <w:rFonts w:ascii="Arial" w:eastAsia="Cambria" w:hAnsi="Arial" w:cs="Arial"/>
          <w:sz w:val="20"/>
          <w:szCs w:val="20"/>
        </w:rPr>
        <w:t xml:space="preserve">cultural identity </w:t>
      </w:r>
      <w:r w:rsidRPr="00B7226E">
        <w:rPr>
          <w:rFonts w:ascii="Arial" w:eastAsia="Cambria" w:hAnsi="Arial" w:cs="Arial"/>
          <w:sz w:val="20"/>
          <w:szCs w:val="20"/>
        </w:rPr>
        <w:t>among the Lotha is greater than the Ao which reveals that they feel proud for being part of the</w:t>
      </w:r>
      <w:r w:rsidR="00E635AD" w:rsidRPr="00B7226E">
        <w:rPr>
          <w:rFonts w:ascii="Arial" w:eastAsia="Cambria" w:hAnsi="Arial" w:cs="Arial"/>
          <w:sz w:val="20"/>
          <w:szCs w:val="20"/>
        </w:rPr>
        <w:t>ir t</w:t>
      </w:r>
      <w:r w:rsidRPr="00B7226E">
        <w:rPr>
          <w:rFonts w:ascii="Arial" w:eastAsia="Cambria" w:hAnsi="Arial" w:cs="Arial"/>
          <w:sz w:val="20"/>
          <w:szCs w:val="20"/>
        </w:rPr>
        <w:t xml:space="preserve">ribal culture. Meanwhile, the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also displayed a stronger integration attitude than the Ao.</w:t>
      </w:r>
      <w:r w:rsidR="00E635AD" w:rsidRPr="00B7226E">
        <w:rPr>
          <w:rFonts w:ascii="Arial" w:eastAsia="Cambria" w:hAnsi="Arial" w:cs="Arial"/>
          <w:sz w:val="20"/>
          <w:szCs w:val="20"/>
        </w:rPr>
        <w:t xml:space="preserve"> </w:t>
      </w:r>
      <w:r w:rsidRPr="00B7226E">
        <w:rPr>
          <w:rFonts w:ascii="Arial" w:eastAsia="Cambria" w:hAnsi="Arial" w:cs="Arial"/>
          <w:sz w:val="20"/>
          <w:szCs w:val="20"/>
        </w:rPr>
        <w:t xml:space="preserve">This indicates that the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are able to adapt other cultural norms and traditions but also maintain their own culture of origin. They prefer to have a social activity which involves their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as well as other </w:t>
      </w:r>
      <w:r w:rsidR="009721D0" w:rsidRPr="00B7226E">
        <w:rPr>
          <w:rFonts w:ascii="Arial" w:eastAsia="Cambria" w:hAnsi="Arial" w:cs="Arial"/>
          <w:sz w:val="20"/>
          <w:szCs w:val="20"/>
        </w:rPr>
        <w:t>Tribe</w:t>
      </w:r>
      <w:r w:rsidRPr="00B7226E">
        <w:rPr>
          <w:rFonts w:ascii="Arial" w:eastAsia="Cambria" w:hAnsi="Arial" w:cs="Arial"/>
          <w:sz w:val="20"/>
          <w:szCs w:val="20"/>
        </w:rPr>
        <w:t>s and prefers to have friends from other</w:t>
      </w:r>
      <w:r w:rsidR="00257867" w:rsidRPr="00B7226E">
        <w:rPr>
          <w:rFonts w:ascii="Arial" w:eastAsia="Cambria" w:hAnsi="Arial" w:cs="Arial"/>
          <w:sz w:val="20"/>
          <w:szCs w:val="20"/>
        </w:rPr>
        <w:t>s</w:t>
      </w:r>
      <w:r w:rsidRPr="00B7226E">
        <w:rPr>
          <w:rFonts w:ascii="Arial" w:eastAsia="Cambria" w:hAnsi="Arial" w:cs="Arial"/>
          <w:sz w:val="20"/>
          <w:szCs w:val="20"/>
        </w:rPr>
        <w:t xml:space="preserve"> </w:t>
      </w:r>
      <w:r w:rsidR="009721D0" w:rsidRPr="00B7226E">
        <w:rPr>
          <w:rFonts w:ascii="Arial" w:eastAsia="Cambria" w:hAnsi="Arial" w:cs="Arial"/>
          <w:sz w:val="20"/>
          <w:szCs w:val="20"/>
        </w:rPr>
        <w:t>Tribe</w:t>
      </w:r>
      <w:r w:rsidRPr="00B7226E">
        <w:rPr>
          <w:rFonts w:ascii="Arial" w:eastAsia="Cambria" w:hAnsi="Arial" w:cs="Arial"/>
          <w:sz w:val="20"/>
          <w:szCs w:val="20"/>
        </w:rPr>
        <w:t xml:space="preserve"> too. Though there is no significant difference between the </w:t>
      </w:r>
      <w:r w:rsidR="009721D0" w:rsidRPr="00B7226E">
        <w:rPr>
          <w:rFonts w:ascii="Arial" w:eastAsia="Cambria" w:hAnsi="Arial" w:cs="Arial"/>
          <w:sz w:val="20"/>
          <w:szCs w:val="20"/>
        </w:rPr>
        <w:t>Tribe</w:t>
      </w:r>
      <w:r w:rsidRPr="00B7226E">
        <w:rPr>
          <w:rFonts w:ascii="Arial" w:eastAsia="Cambria" w:hAnsi="Arial" w:cs="Arial"/>
          <w:sz w:val="20"/>
          <w:szCs w:val="20"/>
        </w:rPr>
        <w:t xml:space="preserve">s regarding </w:t>
      </w:r>
      <w:r w:rsidR="00E635AD" w:rsidRPr="00B7226E">
        <w:rPr>
          <w:rFonts w:ascii="Arial" w:eastAsia="Cambria" w:hAnsi="Arial" w:cs="Arial"/>
          <w:sz w:val="20"/>
          <w:szCs w:val="20"/>
        </w:rPr>
        <w:t>a</w:t>
      </w:r>
      <w:r w:rsidRPr="00B7226E">
        <w:rPr>
          <w:rFonts w:ascii="Arial" w:eastAsia="Cambria" w:hAnsi="Arial" w:cs="Arial"/>
          <w:sz w:val="20"/>
          <w:szCs w:val="20"/>
        </w:rPr>
        <w:t xml:space="preserve">ssimilation and </w:t>
      </w:r>
      <w:r w:rsidR="00E635AD" w:rsidRPr="00B7226E">
        <w:rPr>
          <w:rFonts w:ascii="Arial" w:eastAsia="Cambria" w:hAnsi="Arial" w:cs="Arial"/>
          <w:sz w:val="20"/>
          <w:szCs w:val="20"/>
        </w:rPr>
        <w:t>s</w:t>
      </w:r>
      <w:r w:rsidRPr="00B7226E">
        <w:rPr>
          <w:rFonts w:ascii="Arial" w:eastAsia="Cambria" w:hAnsi="Arial" w:cs="Arial"/>
          <w:sz w:val="20"/>
          <w:szCs w:val="20"/>
        </w:rPr>
        <w:t>eparation attitudes of acculturation.</w:t>
      </w:r>
      <w:r w:rsidR="000D5A78" w:rsidRPr="00B7226E">
        <w:rPr>
          <w:rFonts w:ascii="Arial" w:eastAsia="Cambria" w:hAnsi="Arial" w:cs="Arial"/>
          <w:sz w:val="20"/>
          <w:szCs w:val="20"/>
        </w:rPr>
        <w:t xml:space="preserve"> </w:t>
      </w:r>
      <w:r w:rsidR="008E1E2C" w:rsidRPr="00B7226E">
        <w:rPr>
          <w:rFonts w:ascii="Arial" w:eastAsia="Cambria" w:hAnsi="Arial" w:cs="Arial"/>
          <w:sz w:val="20"/>
          <w:szCs w:val="20"/>
        </w:rPr>
        <w:t xml:space="preserve">They preferred separation over the assimilation acculturation attitudes.  </w:t>
      </w:r>
      <w:r w:rsidRPr="00B7226E">
        <w:rPr>
          <w:rFonts w:ascii="Arial" w:eastAsia="Cambria" w:hAnsi="Arial" w:cs="Arial"/>
          <w:sz w:val="20"/>
          <w:szCs w:val="20"/>
        </w:rPr>
        <w:t>The</w:t>
      </w:r>
      <w:r w:rsidR="008E1E2C" w:rsidRPr="00B7226E">
        <w:rPr>
          <w:rFonts w:ascii="Arial" w:eastAsia="Cambria" w:hAnsi="Arial" w:cs="Arial"/>
          <w:sz w:val="20"/>
          <w:szCs w:val="20"/>
        </w:rPr>
        <w:t xml:space="preserve"> </w:t>
      </w:r>
      <w:r w:rsidR="00E635AD" w:rsidRPr="00B7226E">
        <w:rPr>
          <w:rFonts w:ascii="Arial" w:eastAsia="Cambria" w:hAnsi="Arial" w:cs="Arial"/>
          <w:sz w:val="20"/>
          <w:szCs w:val="20"/>
        </w:rPr>
        <w:t>s</w:t>
      </w:r>
      <w:r w:rsidRPr="00B7226E">
        <w:rPr>
          <w:rFonts w:ascii="Arial" w:eastAsia="Cambria" w:hAnsi="Arial" w:cs="Arial"/>
          <w:sz w:val="20"/>
          <w:szCs w:val="20"/>
        </w:rPr>
        <w:t xml:space="preserve">eparation attitude exists among both the </w:t>
      </w:r>
      <w:r w:rsidR="009721D0" w:rsidRPr="00B7226E">
        <w:rPr>
          <w:rFonts w:ascii="Arial" w:eastAsia="Cambria" w:hAnsi="Arial" w:cs="Arial"/>
          <w:sz w:val="20"/>
          <w:szCs w:val="20"/>
        </w:rPr>
        <w:t>Tribe</w:t>
      </w:r>
      <w:r w:rsidRPr="00B7226E">
        <w:rPr>
          <w:rFonts w:ascii="Arial" w:eastAsia="Cambria" w:hAnsi="Arial" w:cs="Arial"/>
          <w:sz w:val="20"/>
          <w:szCs w:val="20"/>
        </w:rPr>
        <w:t xml:space="preserve">s which means they feel that own </w:t>
      </w:r>
      <w:r w:rsidR="009721D0" w:rsidRPr="00B7226E">
        <w:rPr>
          <w:rFonts w:ascii="Arial" w:eastAsia="Cambria" w:hAnsi="Arial" w:cs="Arial"/>
          <w:sz w:val="20"/>
          <w:szCs w:val="20"/>
        </w:rPr>
        <w:t>Tribe</w:t>
      </w:r>
      <w:r w:rsidRPr="00B7226E">
        <w:rPr>
          <w:rFonts w:ascii="Arial" w:eastAsia="Cambria" w:hAnsi="Arial" w:cs="Arial"/>
          <w:sz w:val="20"/>
          <w:szCs w:val="20"/>
        </w:rPr>
        <w:t xml:space="preserve"> should maintain their cultural traditions and not adopt to other culture, preferring to have social activities involving own </w:t>
      </w:r>
      <w:r w:rsidR="009721D0" w:rsidRPr="00B7226E">
        <w:rPr>
          <w:rFonts w:ascii="Arial" w:eastAsia="Cambria" w:hAnsi="Arial" w:cs="Arial"/>
          <w:sz w:val="20"/>
          <w:szCs w:val="20"/>
        </w:rPr>
        <w:t>Tribe</w:t>
      </w:r>
      <w:r w:rsidRPr="00B7226E">
        <w:rPr>
          <w:rFonts w:ascii="Arial" w:eastAsia="Cambria" w:hAnsi="Arial" w:cs="Arial"/>
          <w:sz w:val="20"/>
          <w:szCs w:val="20"/>
        </w:rPr>
        <w:t xml:space="preserve"> members. </w:t>
      </w:r>
      <w:r w:rsidR="00E13170" w:rsidRPr="00B7226E">
        <w:rPr>
          <w:rFonts w:ascii="Arial" w:eastAsia="Cambria" w:hAnsi="Arial" w:cs="Arial"/>
          <w:sz w:val="20"/>
          <w:szCs w:val="20"/>
        </w:rPr>
        <w:t>However</w:t>
      </w:r>
      <w:r w:rsidR="00615582">
        <w:rPr>
          <w:rFonts w:ascii="Arial" w:eastAsia="Cambria" w:hAnsi="Arial" w:cs="Arial"/>
          <w:sz w:val="20"/>
          <w:szCs w:val="20"/>
        </w:rPr>
        <w:t>,</w:t>
      </w:r>
      <w:r w:rsidRPr="00B7226E">
        <w:rPr>
          <w:rFonts w:ascii="Arial" w:eastAsia="Cambria" w:hAnsi="Arial" w:cs="Arial"/>
          <w:sz w:val="20"/>
          <w:szCs w:val="20"/>
        </w:rPr>
        <w:t xml:space="preserve"> their attitude might change </w:t>
      </w:r>
      <w:r w:rsidR="00E13170" w:rsidRPr="00B7226E">
        <w:rPr>
          <w:rFonts w:ascii="Arial" w:eastAsia="Cambria" w:hAnsi="Arial" w:cs="Arial"/>
          <w:sz w:val="20"/>
          <w:szCs w:val="20"/>
        </w:rPr>
        <w:t>wher</w:t>
      </w:r>
      <w:r w:rsidR="00615582">
        <w:rPr>
          <w:rFonts w:ascii="Arial" w:eastAsia="Cambria" w:hAnsi="Arial" w:cs="Arial"/>
          <w:sz w:val="20"/>
          <w:szCs w:val="20"/>
        </w:rPr>
        <w:t>e</w:t>
      </w:r>
      <w:r w:rsidRPr="00B7226E">
        <w:rPr>
          <w:rFonts w:ascii="Arial" w:eastAsia="Cambria" w:hAnsi="Arial" w:cs="Arial"/>
          <w:sz w:val="20"/>
          <w:szCs w:val="20"/>
        </w:rPr>
        <w:t xml:space="preserve"> situation prevails or they venture out and experience some exposure.</w:t>
      </w:r>
      <w:r w:rsidR="009721D0" w:rsidRPr="00B7226E">
        <w:rPr>
          <w:rFonts w:ascii="Arial" w:eastAsia="Cambria" w:hAnsi="Arial" w:cs="Arial"/>
          <w:sz w:val="20"/>
          <w:szCs w:val="20"/>
        </w:rPr>
        <w:t xml:space="preserve"> </w:t>
      </w:r>
      <w:r w:rsidR="000D5A78" w:rsidRPr="00B7226E">
        <w:rPr>
          <w:rFonts w:ascii="Arial" w:eastAsia="Cambria" w:hAnsi="Arial" w:cs="Arial"/>
          <w:sz w:val="20"/>
          <w:szCs w:val="20"/>
          <w:lang w:val="en-GB"/>
        </w:rPr>
        <w:t xml:space="preserve">Berry (1990) suggests that these options should not be viewed as independent of the nature of the host society. In societies where cultural diversity is valued, tolerated and encouraged, integration and separation are more likely to occur. In societies that have expectations a policy to reduce cultural diversity, assimilation and marginalization are the more likely options. Studies carried out with Aboriginal groups and Native people in Australia and Canada (Berry, 1976; </w:t>
      </w:r>
      <w:proofErr w:type="spellStart"/>
      <w:r w:rsidR="000D5A78" w:rsidRPr="00B7226E">
        <w:rPr>
          <w:rFonts w:ascii="Arial" w:eastAsia="Cambria" w:hAnsi="Arial" w:cs="Arial"/>
          <w:sz w:val="20"/>
          <w:szCs w:val="20"/>
          <w:lang w:val="en-GB"/>
        </w:rPr>
        <w:t>Sommerlad</w:t>
      </w:r>
      <w:proofErr w:type="spellEnd"/>
      <w:r w:rsidR="000D5A78" w:rsidRPr="00B7226E">
        <w:rPr>
          <w:rFonts w:ascii="Arial" w:eastAsia="Cambria" w:hAnsi="Arial" w:cs="Arial"/>
          <w:sz w:val="20"/>
          <w:szCs w:val="20"/>
          <w:lang w:val="en-GB"/>
        </w:rPr>
        <w:t xml:space="preserve"> &amp; Berry, 197</w:t>
      </w:r>
      <w:r w:rsidR="00D30776" w:rsidRPr="00B7226E">
        <w:rPr>
          <w:rFonts w:ascii="Arial" w:eastAsia="Cambria" w:hAnsi="Arial" w:cs="Arial"/>
          <w:sz w:val="20"/>
          <w:szCs w:val="20"/>
          <w:lang w:val="en-GB"/>
        </w:rPr>
        <w:t>0</w:t>
      </w:r>
      <w:r w:rsidR="000D5A78" w:rsidRPr="00B7226E">
        <w:rPr>
          <w:rFonts w:ascii="Arial" w:eastAsia="Cambria" w:hAnsi="Arial" w:cs="Arial"/>
          <w:sz w:val="20"/>
          <w:szCs w:val="20"/>
          <w:lang w:val="en-GB"/>
        </w:rPr>
        <w:t>)</w:t>
      </w:r>
      <w:r w:rsidR="000D5A78" w:rsidRPr="00B7226E">
        <w:rPr>
          <w:rFonts w:ascii="Arial" w:eastAsia="Cambria" w:hAnsi="Arial" w:cs="Arial"/>
          <w:b/>
          <w:bCs/>
          <w:sz w:val="20"/>
          <w:szCs w:val="20"/>
          <w:lang w:val="en-GB"/>
        </w:rPr>
        <w:t xml:space="preserve"> </w:t>
      </w:r>
      <w:r w:rsidR="000D5A78" w:rsidRPr="00B7226E">
        <w:rPr>
          <w:rFonts w:ascii="Arial" w:eastAsia="Cambria" w:hAnsi="Arial" w:cs="Arial"/>
          <w:sz w:val="20"/>
          <w:szCs w:val="20"/>
          <w:lang w:val="en-GB"/>
        </w:rPr>
        <w:t>and with tribal people in undivided Bihar (Mishra, et al, 1996) offer support to these contentions.</w:t>
      </w:r>
    </w:p>
    <w:p w14:paraId="0C3773F4" w14:textId="6561F98D" w:rsidR="00A06674" w:rsidRPr="00B7226E" w:rsidRDefault="00D25ED1" w:rsidP="00D04F88">
      <w:pPr>
        <w:pStyle w:val="Body"/>
        <w:spacing w:after="0" w:line="240" w:lineRule="auto"/>
        <w:jc w:val="both"/>
        <w:rPr>
          <w:rFonts w:ascii="Arial" w:eastAsia="Cambria" w:hAnsi="Arial" w:cs="Arial"/>
          <w:sz w:val="20"/>
          <w:szCs w:val="20"/>
          <w:lang w:val="en-GB"/>
        </w:rPr>
      </w:pPr>
      <w:r w:rsidRPr="00B7226E">
        <w:rPr>
          <w:rFonts w:ascii="Arial" w:eastAsia="Cambria" w:hAnsi="Arial" w:cs="Arial"/>
          <w:sz w:val="20"/>
          <w:szCs w:val="20"/>
        </w:rPr>
        <w:lastRenderedPageBreak/>
        <w:t xml:space="preserve">The </w:t>
      </w:r>
      <w:r w:rsidR="00E635AD" w:rsidRPr="00B7226E">
        <w:rPr>
          <w:rFonts w:ascii="Arial" w:eastAsia="Cambria" w:hAnsi="Arial" w:cs="Arial"/>
          <w:sz w:val="20"/>
          <w:szCs w:val="20"/>
        </w:rPr>
        <w:t>c</w:t>
      </w:r>
      <w:r w:rsidRPr="00B7226E">
        <w:rPr>
          <w:rFonts w:ascii="Arial" w:eastAsia="Cambria" w:hAnsi="Arial" w:cs="Arial"/>
          <w:sz w:val="20"/>
          <w:szCs w:val="20"/>
        </w:rPr>
        <w:t xml:space="preserve">oexistence attitude is also evident among the </w:t>
      </w:r>
      <w:r w:rsidR="009721D0" w:rsidRPr="00B7226E">
        <w:rPr>
          <w:rFonts w:ascii="Arial" w:eastAsia="Cambria" w:hAnsi="Arial" w:cs="Arial"/>
          <w:sz w:val="20"/>
          <w:szCs w:val="20"/>
        </w:rPr>
        <w:t>Tribe</w:t>
      </w:r>
      <w:r w:rsidRPr="00B7226E">
        <w:rPr>
          <w:rFonts w:ascii="Arial" w:eastAsia="Cambria" w:hAnsi="Arial" w:cs="Arial"/>
          <w:sz w:val="20"/>
          <w:szCs w:val="20"/>
        </w:rPr>
        <w:t xml:space="preserve">s which means that in the course of acculturation the preference of </w:t>
      </w:r>
      <w:r w:rsidR="00E635AD" w:rsidRPr="00B7226E">
        <w:rPr>
          <w:rFonts w:ascii="Arial" w:eastAsia="Cambria" w:hAnsi="Arial" w:cs="Arial"/>
          <w:sz w:val="20"/>
          <w:szCs w:val="20"/>
        </w:rPr>
        <w:t>t</w:t>
      </w:r>
      <w:r w:rsidRPr="00B7226E">
        <w:rPr>
          <w:rFonts w:ascii="Arial" w:eastAsia="Cambria" w:hAnsi="Arial" w:cs="Arial"/>
          <w:sz w:val="20"/>
          <w:szCs w:val="20"/>
        </w:rPr>
        <w:t>ribal people is to keep the elements of own and external culture together. There is sufficient evidence to demonstrate coexistence of desperate cultural elements in various walks of life of the Indian people (Mishra,</w:t>
      </w:r>
      <w:r w:rsidR="00C145E9" w:rsidRPr="00B7226E">
        <w:rPr>
          <w:rFonts w:ascii="Arial" w:eastAsia="Cambria" w:hAnsi="Arial" w:cs="Arial"/>
          <w:sz w:val="20"/>
          <w:szCs w:val="20"/>
        </w:rPr>
        <w:t xml:space="preserve"> Bano</w:t>
      </w:r>
      <w:r w:rsidRPr="00B7226E">
        <w:rPr>
          <w:rFonts w:ascii="Arial" w:eastAsia="Cambria" w:hAnsi="Arial" w:cs="Arial"/>
          <w:sz w:val="20"/>
          <w:szCs w:val="20"/>
        </w:rPr>
        <w:t xml:space="preserve"> </w:t>
      </w:r>
      <w:r w:rsidR="00C145E9" w:rsidRPr="00B7226E">
        <w:rPr>
          <w:rFonts w:ascii="Arial" w:eastAsia="Cambria" w:hAnsi="Arial" w:cs="Arial"/>
          <w:sz w:val="20"/>
          <w:szCs w:val="20"/>
        </w:rPr>
        <w:t>2003</w:t>
      </w:r>
      <w:r w:rsidRPr="00B7226E">
        <w:rPr>
          <w:rFonts w:ascii="Arial" w:eastAsia="Cambria" w:hAnsi="Arial" w:cs="Arial"/>
          <w:sz w:val="20"/>
          <w:szCs w:val="20"/>
        </w:rPr>
        <w:t>; Sinha &amp; Tripathi, 1994</w:t>
      </w:r>
      <w:r w:rsidR="00E635AD" w:rsidRPr="00B7226E">
        <w:rPr>
          <w:rFonts w:ascii="Arial" w:eastAsia="Cambria" w:hAnsi="Arial" w:cs="Arial"/>
          <w:sz w:val="20"/>
          <w:szCs w:val="20"/>
        </w:rPr>
        <w:t>, Mishra, Bano, Tripath</w:t>
      </w:r>
      <w:r w:rsidR="00CD7A13" w:rsidRPr="00B7226E">
        <w:rPr>
          <w:rFonts w:ascii="Arial" w:eastAsia="Cambria" w:hAnsi="Arial" w:cs="Arial"/>
          <w:sz w:val="20"/>
          <w:szCs w:val="20"/>
        </w:rPr>
        <w:t>i</w:t>
      </w:r>
      <w:r w:rsidR="00E635AD" w:rsidRPr="00B7226E">
        <w:rPr>
          <w:rFonts w:ascii="Arial" w:eastAsia="Cambria" w:hAnsi="Arial" w:cs="Arial"/>
          <w:sz w:val="20"/>
          <w:szCs w:val="20"/>
        </w:rPr>
        <w:t>, 2017</w:t>
      </w:r>
      <w:r w:rsidRPr="00B7226E">
        <w:rPr>
          <w:rFonts w:ascii="Arial" w:eastAsia="Cambria" w:hAnsi="Arial" w:cs="Arial"/>
          <w:sz w:val="20"/>
          <w:szCs w:val="20"/>
        </w:rPr>
        <w:t>).</w:t>
      </w:r>
      <w:r w:rsidR="00257867" w:rsidRPr="00B7226E">
        <w:rPr>
          <w:rFonts w:ascii="Arial" w:eastAsia="Cambria" w:hAnsi="Arial" w:cs="Arial"/>
          <w:sz w:val="20"/>
          <w:szCs w:val="20"/>
        </w:rPr>
        <w:t xml:space="preserve"> </w:t>
      </w:r>
      <w:r w:rsidR="00257867" w:rsidRPr="00B7226E">
        <w:rPr>
          <w:rFonts w:ascii="Arial" w:eastAsia="Cambria" w:hAnsi="Arial" w:cs="Arial"/>
          <w:sz w:val="20"/>
          <w:szCs w:val="20"/>
          <w:lang w:val="en-GB"/>
        </w:rPr>
        <w:t>In view or the government policy and the general programmes aimed at integration of Tribals in the mainstream society with due regar</w:t>
      </w:r>
      <w:r w:rsidR="000D5A78" w:rsidRPr="00B7226E">
        <w:rPr>
          <w:rFonts w:ascii="Arial" w:eastAsia="Cambria" w:hAnsi="Arial" w:cs="Arial"/>
          <w:sz w:val="20"/>
          <w:szCs w:val="20"/>
          <w:lang w:val="en-GB"/>
        </w:rPr>
        <w:t>d</w:t>
      </w:r>
      <w:r w:rsidR="00257867" w:rsidRPr="00B7226E">
        <w:rPr>
          <w:rFonts w:ascii="Arial" w:eastAsia="Cambria" w:hAnsi="Arial" w:cs="Arial"/>
          <w:sz w:val="20"/>
          <w:szCs w:val="20"/>
          <w:lang w:val="en-GB"/>
        </w:rPr>
        <w:t xml:space="preserve"> for their cultural identity, this was the most likely expectation. To this extent the findings are consistent with those of others who have attempted to assess peoples' acculturation attitudes in multicultural societies (Berry et al., 1989;</w:t>
      </w:r>
      <w:r w:rsidR="00257867" w:rsidRPr="00B7226E">
        <w:rPr>
          <w:rFonts w:ascii="Arial" w:eastAsia="Cambria" w:hAnsi="Arial" w:cs="Arial"/>
          <w:b/>
          <w:bCs/>
          <w:sz w:val="20"/>
          <w:szCs w:val="20"/>
          <w:lang w:val="en-GB"/>
        </w:rPr>
        <w:t xml:space="preserve"> </w:t>
      </w:r>
      <w:r w:rsidR="00257867" w:rsidRPr="00B7226E">
        <w:rPr>
          <w:rFonts w:ascii="Arial" w:eastAsia="Cambria" w:hAnsi="Arial" w:cs="Arial"/>
          <w:sz w:val="20"/>
          <w:szCs w:val="20"/>
          <w:lang w:val="en-GB"/>
        </w:rPr>
        <w:t>Mishra et al, 1996</w:t>
      </w:r>
      <w:r w:rsidR="000D5A78" w:rsidRPr="00B7226E">
        <w:rPr>
          <w:rFonts w:ascii="Arial" w:eastAsia="Cambria" w:hAnsi="Arial" w:cs="Arial"/>
          <w:sz w:val="20"/>
          <w:szCs w:val="20"/>
          <w:lang w:val="en-GB"/>
        </w:rPr>
        <w:t>; Mishra, et al., 2017; Bano, Mishra &amp; Tripathi, 2024</w:t>
      </w:r>
      <w:r w:rsidR="0079298F">
        <w:rPr>
          <w:rFonts w:ascii="Arial" w:eastAsia="Cambria" w:hAnsi="Arial" w:cs="Arial"/>
          <w:sz w:val="20"/>
          <w:szCs w:val="20"/>
          <w:lang w:val="en-GB"/>
        </w:rPr>
        <w:t xml:space="preserve">; </w:t>
      </w:r>
      <w:r w:rsidR="0079298F" w:rsidRPr="0079298F">
        <w:rPr>
          <w:rFonts w:ascii="Arial" w:hAnsi="Arial" w:cs="Arial"/>
          <w:bCs/>
          <w:sz w:val="20"/>
          <w:szCs w:val="20"/>
        </w:rPr>
        <w:t>Ward &amp; Szabó</w:t>
      </w:r>
      <w:r w:rsidR="0079298F">
        <w:rPr>
          <w:rFonts w:ascii="Arial" w:hAnsi="Arial" w:cs="Arial"/>
          <w:bCs/>
          <w:sz w:val="20"/>
          <w:szCs w:val="20"/>
        </w:rPr>
        <w:t>, 2023</w:t>
      </w:r>
      <w:r w:rsidR="00257867" w:rsidRPr="00B7226E">
        <w:rPr>
          <w:rFonts w:ascii="Arial" w:eastAsia="Cambria" w:hAnsi="Arial" w:cs="Arial"/>
          <w:sz w:val="20"/>
          <w:szCs w:val="20"/>
          <w:lang w:val="en-GB"/>
        </w:rPr>
        <w:t>).</w:t>
      </w:r>
    </w:p>
    <w:p w14:paraId="466814BF" w14:textId="0370D15D" w:rsidR="008E1E2C" w:rsidRPr="00B7226E" w:rsidRDefault="008E1E2C" w:rsidP="00D04F88">
      <w:pPr>
        <w:pStyle w:val="Body"/>
        <w:spacing w:after="0" w:line="240" w:lineRule="auto"/>
        <w:jc w:val="both"/>
        <w:rPr>
          <w:rFonts w:ascii="Arial" w:eastAsia="Cambria" w:hAnsi="Arial" w:cs="Arial"/>
          <w:sz w:val="20"/>
          <w:szCs w:val="20"/>
          <w:lang w:val="en-GB"/>
        </w:rPr>
      </w:pPr>
      <w:r w:rsidRPr="00B7226E">
        <w:rPr>
          <w:rFonts w:ascii="Arial" w:eastAsia="Cambria" w:hAnsi="Arial" w:cs="Arial"/>
          <w:sz w:val="20"/>
          <w:szCs w:val="20"/>
        </w:rPr>
        <w:t>According to the result, marginalization attitude shows greater among the Ao Tribe which means that it</w:t>
      </w:r>
      <w:r w:rsidRPr="00B7226E">
        <w:rPr>
          <w:rFonts w:ascii="Arial" w:hAnsi="Arial" w:cs="Arial"/>
          <w:sz w:val="20"/>
          <w:szCs w:val="20"/>
        </w:rPr>
        <w:t xml:space="preserve"> </w:t>
      </w:r>
      <w:r w:rsidRPr="00B7226E">
        <w:rPr>
          <w:rFonts w:ascii="Arial" w:eastAsia="Cambria" w:hAnsi="Arial" w:cs="Arial"/>
          <w:sz w:val="20"/>
          <w:szCs w:val="20"/>
        </w:rPr>
        <w:t>may develop in the early phases of acculturation when people are not able to decide upon the course of action for themselves. When the contact crosses a threshold point, other modes of acculturation tend to develop that can potentially reduce the feelings of marginalization</w:t>
      </w:r>
      <w:r w:rsidR="007E1351">
        <w:rPr>
          <w:rFonts w:ascii="Arial" w:eastAsia="Cambria" w:hAnsi="Arial" w:cs="Arial"/>
          <w:sz w:val="20"/>
          <w:szCs w:val="20"/>
        </w:rPr>
        <w:t xml:space="preserve"> (</w:t>
      </w:r>
      <w:r w:rsidR="007E1351" w:rsidRPr="00B7226E">
        <w:rPr>
          <w:rFonts w:ascii="Arial" w:eastAsia="Cambria" w:hAnsi="Arial" w:cs="Arial"/>
          <w:sz w:val="20"/>
          <w:szCs w:val="20"/>
          <w:lang w:val="en-GB"/>
        </w:rPr>
        <w:t>Berry et al., 1989;</w:t>
      </w:r>
      <w:r w:rsidR="007E1351" w:rsidRPr="00B7226E">
        <w:rPr>
          <w:rFonts w:ascii="Arial" w:eastAsia="Cambria" w:hAnsi="Arial" w:cs="Arial"/>
          <w:b/>
          <w:bCs/>
          <w:sz w:val="20"/>
          <w:szCs w:val="20"/>
          <w:lang w:val="en-GB"/>
        </w:rPr>
        <w:t xml:space="preserve"> </w:t>
      </w:r>
      <w:r w:rsidR="00C3366F" w:rsidRPr="00134EBE">
        <w:rPr>
          <w:rFonts w:ascii="Arial" w:eastAsia="Cambria" w:hAnsi="Arial" w:cs="Arial"/>
          <w:sz w:val="20"/>
          <w:szCs w:val="20"/>
          <w:lang w:val="en-GB"/>
        </w:rPr>
        <w:t>Berry, 2022;</w:t>
      </w:r>
      <w:r w:rsidR="00C3366F">
        <w:rPr>
          <w:rFonts w:ascii="Arial" w:eastAsia="Cambria" w:hAnsi="Arial" w:cs="Arial"/>
          <w:b/>
          <w:bCs/>
          <w:sz w:val="20"/>
          <w:szCs w:val="20"/>
          <w:lang w:val="en-GB"/>
        </w:rPr>
        <w:t xml:space="preserve"> </w:t>
      </w:r>
      <w:r w:rsidR="007E1351" w:rsidRPr="00B7226E">
        <w:rPr>
          <w:rFonts w:ascii="Arial" w:eastAsia="Cambria" w:hAnsi="Arial" w:cs="Arial"/>
          <w:sz w:val="20"/>
          <w:szCs w:val="20"/>
          <w:lang w:val="en-GB"/>
        </w:rPr>
        <w:t>Mishra et al, 1996</w:t>
      </w:r>
      <w:r w:rsidR="007E1351">
        <w:rPr>
          <w:rFonts w:ascii="Arial" w:eastAsia="Cambria" w:hAnsi="Arial" w:cs="Arial"/>
          <w:sz w:val="20"/>
          <w:szCs w:val="20"/>
          <w:lang w:val="en-GB"/>
        </w:rPr>
        <w:t>; Sharma &amp; Sharma, 2005)</w:t>
      </w:r>
      <w:r w:rsidRPr="00B7226E">
        <w:rPr>
          <w:rFonts w:ascii="Arial" w:eastAsia="Cambria" w:hAnsi="Arial" w:cs="Arial"/>
          <w:sz w:val="20"/>
          <w:szCs w:val="20"/>
        </w:rPr>
        <w:t xml:space="preserve">. </w:t>
      </w:r>
      <w:r w:rsidR="009721D0" w:rsidRPr="00B7226E">
        <w:rPr>
          <w:rFonts w:ascii="Arial" w:eastAsia="Cambria" w:hAnsi="Arial" w:cs="Arial"/>
          <w:sz w:val="20"/>
          <w:szCs w:val="20"/>
          <w:lang w:val="en-GB"/>
        </w:rPr>
        <w:t xml:space="preserve">The socio-cultural context in which the Tribal people are enfolded in India may be one of the plausible reasons for this. </w:t>
      </w:r>
    </w:p>
    <w:p w14:paraId="21F0AEF4" w14:textId="619C7054" w:rsidR="00A06674" w:rsidRDefault="00D25ED1"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 xml:space="preserve">The findings for the variables such as </w:t>
      </w:r>
      <w:r w:rsidR="00E635AD" w:rsidRPr="00B7226E">
        <w:rPr>
          <w:rFonts w:ascii="Arial" w:eastAsia="Cambria" w:hAnsi="Arial" w:cs="Arial"/>
          <w:sz w:val="20"/>
          <w:szCs w:val="20"/>
        </w:rPr>
        <w:t>s</w:t>
      </w:r>
      <w:r w:rsidRPr="00B7226E">
        <w:rPr>
          <w:rFonts w:ascii="Arial" w:eastAsia="Cambria" w:hAnsi="Arial" w:cs="Arial"/>
          <w:sz w:val="20"/>
          <w:szCs w:val="20"/>
        </w:rPr>
        <w:t xml:space="preserve">elf-esteem and </w:t>
      </w:r>
      <w:r w:rsidR="00E635AD" w:rsidRPr="00B7226E">
        <w:rPr>
          <w:rFonts w:ascii="Arial" w:eastAsia="Cambria" w:hAnsi="Arial" w:cs="Arial"/>
          <w:sz w:val="20"/>
          <w:szCs w:val="20"/>
        </w:rPr>
        <w:t>l</w:t>
      </w:r>
      <w:r w:rsidRPr="00B7226E">
        <w:rPr>
          <w:rFonts w:ascii="Arial" w:eastAsia="Cambria" w:hAnsi="Arial" w:cs="Arial"/>
          <w:sz w:val="20"/>
          <w:szCs w:val="20"/>
        </w:rPr>
        <w:t xml:space="preserve">ife satisfaction measures the </w:t>
      </w:r>
      <w:r w:rsidR="00E635AD" w:rsidRPr="00B7226E">
        <w:rPr>
          <w:rFonts w:ascii="Arial" w:eastAsia="Cambria" w:hAnsi="Arial" w:cs="Arial"/>
          <w:sz w:val="20"/>
          <w:szCs w:val="20"/>
        </w:rPr>
        <w:t>p</w:t>
      </w:r>
      <w:r w:rsidRPr="00B7226E">
        <w:rPr>
          <w:rFonts w:ascii="Arial" w:eastAsia="Cambria" w:hAnsi="Arial" w:cs="Arial"/>
          <w:sz w:val="20"/>
          <w:szCs w:val="20"/>
        </w:rPr>
        <w:t>sychological well-being</w:t>
      </w:r>
      <w:r w:rsidR="00E635AD" w:rsidRPr="00B7226E">
        <w:rPr>
          <w:rFonts w:ascii="Arial" w:eastAsia="Cambria" w:hAnsi="Arial" w:cs="Arial"/>
          <w:sz w:val="20"/>
          <w:szCs w:val="20"/>
        </w:rPr>
        <w:t xml:space="preserve">, </w:t>
      </w:r>
      <w:r w:rsidRPr="00B7226E">
        <w:rPr>
          <w:rFonts w:ascii="Arial" w:eastAsia="Cambria" w:hAnsi="Arial" w:cs="Arial"/>
          <w:sz w:val="20"/>
          <w:szCs w:val="20"/>
        </w:rPr>
        <w:t xml:space="preserve">that the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scored higher than the Lotha </w:t>
      </w:r>
      <w:r w:rsidR="009721D0" w:rsidRPr="00B7226E">
        <w:rPr>
          <w:rFonts w:ascii="Arial" w:eastAsia="Cambria" w:hAnsi="Arial" w:cs="Arial"/>
          <w:sz w:val="20"/>
          <w:szCs w:val="20"/>
        </w:rPr>
        <w:t>Tribe</w:t>
      </w:r>
      <w:r w:rsidRPr="00B7226E">
        <w:rPr>
          <w:rFonts w:ascii="Arial" w:eastAsia="Cambria" w:hAnsi="Arial" w:cs="Arial"/>
          <w:sz w:val="20"/>
          <w:szCs w:val="20"/>
        </w:rPr>
        <w:t>.</w:t>
      </w:r>
      <w:r w:rsidR="00E635AD" w:rsidRPr="00B7226E">
        <w:rPr>
          <w:rFonts w:ascii="Arial" w:eastAsia="Cambria" w:hAnsi="Arial" w:cs="Arial"/>
          <w:sz w:val="20"/>
          <w:szCs w:val="20"/>
        </w:rPr>
        <w:t xml:space="preserve"> </w:t>
      </w:r>
      <w:r w:rsidRPr="00B7226E">
        <w:rPr>
          <w:rFonts w:ascii="Arial" w:eastAsia="Cambria" w:hAnsi="Arial" w:cs="Arial"/>
          <w:sz w:val="20"/>
          <w:szCs w:val="20"/>
        </w:rPr>
        <w:t xml:space="preserve">It revealed that the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t>
      </w:r>
      <w:r w:rsidR="00CD7A13" w:rsidRPr="00B7226E">
        <w:rPr>
          <w:rFonts w:ascii="Arial" w:eastAsia="Cambria" w:hAnsi="Arial" w:cs="Arial"/>
          <w:sz w:val="20"/>
          <w:szCs w:val="20"/>
        </w:rPr>
        <w:t>shown</w:t>
      </w:r>
      <w:r w:rsidRPr="00B7226E">
        <w:rPr>
          <w:rFonts w:ascii="Arial" w:eastAsia="Cambria" w:hAnsi="Arial" w:cs="Arial"/>
          <w:sz w:val="20"/>
          <w:szCs w:val="20"/>
        </w:rPr>
        <w:t xml:space="preserve"> more </w:t>
      </w:r>
      <w:r w:rsidR="00E635AD" w:rsidRPr="00B7226E">
        <w:rPr>
          <w:rFonts w:ascii="Arial" w:eastAsia="Cambria" w:hAnsi="Arial" w:cs="Arial"/>
          <w:sz w:val="20"/>
          <w:szCs w:val="20"/>
        </w:rPr>
        <w:t xml:space="preserve">positive </w:t>
      </w:r>
      <w:r w:rsidRPr="00B7226E">
        <w:rPr>
          <w:rFonts w:ascii="Arial" w:eastAsia="Cambria" w:hAnsi="Arial" w:cs="Arial"/>
          <w:sz w:val="20"/>
          <w:szCs w:val="20"/>
        </w:rPr>
        <w:t>self-</w:t>
      </w:r>
      <w:r w:rsidR="00E635AD" w:rsidRPr="00B7226E">
        <w:rPr>
          <w:rFonts w:ascii="Arial" w:eastAsia="Cambria" w:hAnsi="Arial" w:cs="Arial"/>
          <w:sz w:val="20"/>
          <w:szCs w:val="20"/>
        </w:rPr>
        <w:t>perception</w:t>
      </w:r>
      <w:r w:rsidRPr="00B7226E">
        <w:rPr>
          <w:rFonts w:ascii="Arial" w:eastAsia="Cambria" w:hAnsi="Arial" w:cs="Arial"/>
          <w:sz w:val="20"/>
          <w:szCs w:val="20"/>
        </w:rPr>
        <w:t xml:space="preserve">, </w:t>
      </w:r>
      <w:r w:rsidR="00E635AD" w:rsidRPr="00B7226E">
        <w:rPr>
          <w:rFonts w:ascii="Arial" w:eastAsia="Cambria" w:hAnsi="Arial" w:cs="Arial"/>
          <w:sz w:val="20"/>
          <w:szCs w:val="20"/>
        </w:rPr>
        <w:t xml:space="preserve">acceptance, </w:t>
      </w:r>
      <w:r w:rsidRPr="00B7226E">
        <w:rPr>
          <w:rFonts w:ascii="Arial" w:eastAsia="Cambria" w:hAnsi="Arial" w:cs="Arial"/>
          <w:sz w:val="20"/>
          <w:szCs w:val="20"/>
        </w:rPr>
        <w:t xml:space="preserve">confidence in their opinion, makes effective use of opportunities and has a sense of mastering in managing environmental factors and activities including managing everyday affairs and creating situations to benefit personal needs. They tend to have strong goal orientation and conviction that life holds meaning. </w:t>
      </w:r>
      <w:r w:rsidR="00CD7A13" w:rsidRPr="00B7226E">
        <w:rPr>
          <w:rFonts w:ascii="Arial" w:eastAsia="Cambria" w:hAnsi="Arial" w:cs="Arial"/>
          <w:sz w:val="20"/>
          <w:szCs w:val="20"/>
        </w:rPr>
        <w:t xml:space="preserve">The Lotha </w:t>
      </w:r>
      <w:r w:rsidR="009721D0" w:rsidRPr="00B7226E">
        <w:rPr>
          <w:rFonts w:ascii="Arial" w:eastAsia="Cambria" w:hAnsi="Arial" w:cs="Arial"/>
          <w:sz w:val="20"/>
          <w:szCs w:val="20"/>
        </w:rPr>
        <w:t>Tribe</w:t>
      </w:r>
      <w:r w:rsidR="00CD7A13" w:rsidRPr="00B7226E">
        <w:rPr>
          <w:rFonts w:ascii="Arial" w:eastAsia="Cambria" w:hAnsi="Arial" w:cs="Arial"/>
          <w:sz w:val="20"/>
          <w:szCs w:val="20"/>
        </w:rPr>
        <w:t xml:space="preserve"> displayed more s</w:t>
      </w:r>
      <w:r w:rsidRPr="00B7226E">
        <w:rPr>
          <w:rFonts w:ascii="Arial" w:eastAsia="Cambria" w:hAnsi="Arial" w:cs="Arial"/>
          <w:sz w:val="20"/>
          <w:szCs w:val="20"/>
        </w:rPr>
        <w:t xml:space="preserve">ocial competency than the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which indicates that the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possess certain social, emotional and intellectual skills and behaviors for social adaptation.</w:t>
      </w:r>
      <w:r w:rsidR="007E1351">
        <w:rPr>
          <w:rFonts w:ascii="Arial" w:eastAsia="Cambria" w:hAnsi="Arial" w:cs="Arial"/>
          <w:sz w:val="20"/>
          <w:szCs w:val="20"/>
        </w:rPr>
        <w:t xml:space="preserve"> The integration hypothesis (Berry, 2005,</w:t>
      </w:r>
      <w:r w:rsidR="00792B8D">
        <w:rPr>
          <w:rFonts w:ascii="Arial" w:eastAsia="Cambria" w:hAnsi="Arial" w:cs="Arial"/>
          <w:sz w:val="20"/>
          <w:szCs w:val="20"/>
        </w:rPr>
        <w:t xml:space="preserve"> 2017;</w:t>
      </w:r>
      <w:r w:rsidR="007E1351">
        <w:rPr>
          <w:rFonts w:ascii="Arial" w:eastAsia="Cambria" w:hAnsi="Arial" w:cs="Arial"/>
          <w:sz w:val="20"/>
          <w:szCs w:val="20"/>
        </w:rPr>
        <w:t xml:space="preserve"> 2015; Berry, et al., 2021) presumed that individuals, who are endorsing integration and co-existence acculturation attitudes, showed higher levels of psychological and social well-being </w:t>
      </w:r>
      <w:r w:rsidR="006552A4">
        <w:rPr>
          <w:rFonts w:ascii="Arial" w:eastAsia="Cambria" w:hAnsi="Arial" w:cs="Arial"/>
          <w:sz w:val="20"/>
          <w:szCs w:val="20"/>
        </w:rPr>
        <w:t xml:space="preserve">in a multicultural society </w:t>
      </w:r>
      <w:r w:rsidR="007E1351">
        <w:rPr>
          <w:rFonts w:ascii="Arial" w:eastAsia="Cambria" w:hAnsi="Arial" w:cs="Arial"/>
          <w:sz w:val="20"/>
          <w:szCs w:val="20"/>
        </w:rPr>
        <w:t>(Mishra, et. al., 2017</w:t>
      </w:r>
      <w:r w:rsidR="00B564AF">
        <w:rPr>
          <w:rFonts w:ascii="Arial" w:eastAsia="Cambria" w:hAnsi="Arial" w:cs="Arial"/>
          <w:sz w:val="20"/>
          <w:szCs w:val="20"/>
        </w:rPr>
        <w:t>, Tripathi, 2020</w:t>
      </w:r>
      <w:r w:rsidR="007E1351">
        <w:rPr>
          <w:rFonts w:ascii="Arial" w:eastAsia="Cambria" w:hAnsi="Arial" w:cs="Arial"/>
          <w:sz w:val="20"/>
          <w:szCs w:val="20"/>
        </w:rPr>
        <w:t>).</w:t>
      </w:r>
    </w:p>
    <w:p w14:paraId="187D75AF" w14:textId="77777777" w:rsidR="00D33A9E" w:rsidRPr="00B7226E" w:rsidRDefault="00D33A9E" w:rsidP="00D04F88">
      <w:pPr>
        <w:pStyle w:val="Body"/>
        <w:spacing w:after="0" w:line="240" w:lineRule="auto"/>
        <w:jc w:val="both"/>
        <w:rPr>
          <w:rFonts w:ascii="Arial" w:eastAsia="Cambria" w:hAnsi="Arial" w:cs="Arial"/>
          <w:sz w:val="20"/>
          <w:szCs w:val="20"/>
          <w:lang w:val="en-GB"/>
        </w:rPr>
      </w:pPr>
    </w:p>
    <w:p w14:paraId="6431EA1C" w14:textId="713BFE06" w:rsidR="00D04F88" w:rsidRPr="00B7226E" w:rsidRDefault="00E45029" w:rsidP="00D04F88">
      <w:pPr>
        <w:pStyle w:val="Body"/>
        <w:spacing w:after="0" w:line="240" w:lineRule="auto"/>
        <w:jc w:val="both"/>
        <w:rPr>
          <w:rFonts w:ascii="Arial" w:eastAsia="Cambria" w:hAnsi="Arial" w:cs="Arial"/>
          <w:b/>
          <w:bCs/>
          <w:sz w:val="20"/>
          <w:szCs w:val="20"/>
        </w:rPr>
      </w:pPr>
      <w:r>
        <w:rPr>
          <w:rFonts w:ascii="Arial" w:eastAsia="Cambria" w:hAnsi="Arial" w:cs="Arial"/>
          <w:b/>
          <w:bCs/>
        </w:rPr>
        <w:t>CONCLUSIONS</w:t>
      </w:r>
    </w:p>
    <w:p w14:paraId="786E952C" w14:textId="11053314" w:rsidR="00257867" w:rsidRDefault="00D25ED1"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 xml:space="preserve">It can be concluded that </w:t>
      </w:r>
      <w:r w:rsidR="006915CC" w:rsidRPr="00B7226E">
        <w:rPr>
          <w:rFonts w:ascii="Arial" w:eastAsia="Cambria" w:hAnsi="Arial" w:cs="Arial"/>
          <w:sz w:val="20"/>
          <w:szCs w:val="20"/>
        </w:rPr>
        <w:t xml:space="preserve">no significant difference between Ao and Lotha </w:t>
      </w:r>
      <w:r w:rsidR="009721D0" w:rsidRPr="00B7226E">
        <w:rPr>
          <w:rFonts w:ascii="Arial" w:eastAsia="Cambria" w:hAnsi="Arial" w:cs="Arial"/>
          <w:sz w:val="20"/>
          <w:szCs w:val="20"/>
        </w:rPr>
        <w:t>Tribe</w:t>
      </w:r>
      <w:r w:rsidR="006915CC" w:rsidRPr="00B7226E">
        <w:rPr>
          <w:rFonts w:ascii="Arial" w:eastAsia="Cambria" w:hAnsi="Arial" w:cs="Arial"/>
          <w:sz w:val="20"/>
          <w:szCs w:val="20"/>
        </w:rPr>
        <w:t xml:space="preserve">s was evident with respect to </w:t>
      </w:r>
      <w:r w:rsidR="00257867" w:rsidRPr="00B7226E">
        <w:rPr>
          <w:rFonts w:ascii="Arial" w:eastAsia="Cambria" w:hAnsi="Arial" w:cs="Arial"/>
          <w:sz w:val="20"/>
          <w:szCs w:val="20"/>
        </w:rPr>
        <w:t>acculturation attitudes</w:t>
      </w:r>
      <w:r w:rsidR="006915CC" w:rsidRPr="00B7226E">
        <w:rPr>
          <w:rFonts w:ascii="Arial" w:eastAsia="Cambria" w:hAnsi="Arial" w:cs="Arial"/>
          <w:sz w:val="20"/>
          <w:szCs w:val="20"/>
        </w:rPr>
        <w:t>, psychological and social well</w:t>
      </w:r>
      <w:r w:rsidR="00257867" w:rsidRPr="00B7226E">
        <w:rPr>
          <w:rFonts w:ascii="Arial" w:eastAsia="Cambria" w:hAnsi="Arial" w:cs="Arial"/>
          <w:sz w:val="20"/>
          <w:szCs w:val="20"/>
        </w:rPr>
        <w:t>-</w:t>
      </w:r>
      <w:r w:rsidR="006915CC" w:rsidRPr="00B7226E">
        <w:rPr>
          <w:rFonts w:ascii="Arial" w:eastAsia="Cambria" w:hAnsi="Arial" w:cs="Arial"/>
          <w:sz w:val="20"/>
          <w:szCs w:val="20"/>
        </w:rPr>
        <w:t xml:space="preserve">being. </w:t>
      </w:r>
      <w:r w:rsidR="00257867" w:rsidRPr="00B7226E">
        <w:rPr>
          <w:rFonts w:ascii="Arial" w:eastAsia="Cambria" w:hAnsi="Arial" w:cs="Arial"/>
          <w:sz w:val="20"/>
          <w:szCs w:val="20"/>
        </w:rPr>
        <w:t>It reveals that i</w:t>
      </w:r>
      <w:r w:rsidRPr="00B7226E">
        <w:rPr>
          <w:rFonts w:ascii="Arial" w:eastAsia="Cambria" w:hAnsi="Arial" w:cs="Arial"/>
          <w:sz w:val="20"/>
          <w:szCs w:val="20"/>
        </w:rPr>
        <w:t xml:space="preserve">ntegration and </w:t>
      </w:r>
      <w:r w:rsidR="00CD7A13" w:rsidRPr="00B7226E">
        <w:rPr>
          <w:rFonts w:ascii="Arial" w:eastAsia="Cambria" w:hAnsi="Arial" w:cs="Arial"/>
          <w:sz w:val="20"/>
          <w:szCs w:val="20"/>
        </w:rPr>
        <w:t>c</w:t>
      </w:r>
      <w:r w:rsidRPr="00B7226E">
        <w:rPr>
          <w:rFonts w:ascii="Arial" w:eastAsia="Cambria" w:hAnsi="Arial" w:cs="Arial"/>
          <w:sz w:val="20"/>
          <w:szCs w:val="20"/>
        </w:rPr>
        <w:t xml:space="preserve">o-existence </w:t>
      </w:r>
      <w:r w:rsidR="00CD7A13" w:rsidRPr="00B7226E">
        <w:rPr>
          <w:rFonts w:ascii="Arial" w:eastAsia="Cambria" w:hAnsi="Arial" w:cs="Arial"/>
          <w:sz w:val="20"/>
          <w:szCs w:val="20"/>
        </w:rPr>
        <w:t>acculturation attitudes</w:t>
      </w:r>
      <w:r w:rsidRPr="00B7226E">
        <w:rPr>
          <w:rFonts w:ascii="Arial" w:eastAsia="Cambria" w:hAnsi="Arial" w:cs="Arial"/>
          <w:sz w:val="20"/>
          <w:szCs w:val="20"/>
        </w:rPr>
        <w:t xml:space="preserve"> </w:t>
      </w:r>
      <w:r w:rsidR="00CD7A13" w:rsidRPr="00B7226E">
        <w:rPr>
          <w:rFonts w:ascii="Arial" w:eastAsia="Cambria" w:hAnsi="Arial" w:cs="Arial"/>
          <w:sz w:val="20"/>
          <w:szCs w:val="20"/>
        </w:rPr>
        <w:t>were mo</w:t>
      </w:r>
      <w:r w:rsidR="00CB7D40">
        <w:rPr>
          <w:rFonts w:ascii="Arial" w:eastAsia="Cambria" w:hAnsi="Arial" w:cs="Arial"/>
          <w:sz w:val="20"/>
          <w:szCs w:val="20"/>
        </w:rPr>
        <w:t>re</w:t>
      </w:r>
      <w:r w:rsidR="00CD7A13" w:rsidRPr="00B7226E">
        <w:rPr>
          <w:rFonts w:ascii="Arial" w:eastAsia="Cambria" w:hAnsi="Arial" w:cs="Arial"/>
          <w:sz w:val="20"/>
          <w:szCs w:val="20"/>
        </w:rPr>
        <w:t xml:space="preserve"> preferred attitudes in both</w:t>
      </w:r>
      <w:r w:rsidR="009721D0" w:rsidRPr="00B7226E">
        <w:rPr>
          <w:rFonts w:ascii="Arial" w:eastAsia="Cambria" w:hAnsi="Arial" w:cs="Arial"/>
          <w:sz w:val="20"/>
          <w:szCs w:val="20"/>
        </w:rPr>
        <w:t xml:space="preserve"> Tribes</w:t>
      </w:r>
      <w:r w:rsidR="00CD7A13" w:rsidRPr="00B7226E">
        <w:rPr>
          <w:rFonts w:ascii="Arial" w:eastAsia="Cambria" w:hAnsi="Arial" w:cs="Arial"/>
          <w:sz w:val="20"/>
          <w:szCs w:val="20"/>
        </w:rPr>
        <w:t xml:space="preserve"> than m</w:t>
      </w:r>
      <w:r w:rsidRPr="00B7226E">
        <w:rPr>
          <w:rFonts w:ascii="Arial" w:eastAsia="Cambria" w:hAnsi="Arial" w:cs="Arial"/>
          <w:sz w:val="20"/>
          <w:szCs w:val="20"/>
        </w:rPr>
        <w:t xml:space="preserve">arginalization and </w:t>
      </w:r>
      <w:r w:rsidR="00CD7A13" w:rsidRPr="00B7226E">
        <w:rPr>
          <w:rFonts w:ascii="Arial" w:eastAsia="Cambria" w:hAnsi="Arial" w:cs="Arial"/>
          <w:sz w:val="20"/>
          <w:szCs w:val="20"/>
        </w:rPr>
        <w:t>a</w:t>
      </w:r>
      <w:r w:rsidRPr="00B7226E">
        <w:rPr>
          <w:rFonts w:ascii="Arial" w:eastAsia="Cambria" w:hAnsi="Arial" w:cs="Arial"/>
          <w:sz w:val="20"/>
          <w:szCs w:val="20"/>
        </w:rPr>
        <w:t xml:space="preserve">ssimilation. </w:t>
      </w:r>
      <w:r w:rsidR="006552A4">
        <w:rPr>
          <w:rFonts w:ascii="Arial" w:eastAsia="Cambria" w:hAnsi="Arial" w:cs="Arial"/>
          <w:sz w:val="20"/>
          <w:szCs w:val="20"/>
        </w:rPr>
        <w:t>T</w:t>
      </w:r>
      <w:r w:rsidR="00CB7D40">
        <w:rPr>
          <w:rFonts w:ascii="Arial" w:eastAsia="Cambria" w:hAnsi="Arial" w:cs="Arial"/>
          <w:sz w:val="20"/>
          <w:szCs w:val="20"/>
        </w:rPr>
        <w:t xml:space="preserve">he </w:t>
      </w:r>
      <w:proofErr w:type="spellStart"/>
      <w:r w:rsidR="00CD7A13" w:rsidRPr="00B7226E">
        <w:rPr>
          <w:rFonts w:ascii="Arial" w:eastAsia="Cambria" w:hAnsi="Arial" w:cs="Arial"/>
          <w:sz w:val="20"/>
          <w:szCs w:val="20"/>
        </w:rPr>
        <w:t>Ao</w:t>
      </w:r>
      <w:proofErr w:type="spellEnd"/>
      <w:r w:rsidR="00CD7A13" w:rsidRPr="00B7226E">
        <w:rPr>
          <w:rFonts w:ascii="Arial" w:eastAsia="Cambria" w:hAnsi="Arial" w:cs="Arial"/>
          <w:sz w:val="20"/>
          <w:szCs w:val="20"/>
        </w:rPr>
        <w:t xml:space="preserve"> and </w:t>
      </w:r>
      <w:proofErr w:type="spellStart"/>
      <w:r w:rsidR="00CD7A13" w:rsidRPr="00B7226E">
        <w:rPr>
          <w:rFonts w:ascii="Arial" w:eastAsia="Cambria" w:hAnsi="Arial" w:cs="Arial"/>
          <w:sz w:val="20"/>
          <w:szCs w:val="20"/>
        </w:rPr>
        <w:t>Lotha</w:t>
      </w:r>
      <w:proofErr w:type="spellEnd"/>
      <w:r w:rsidR="00CD7A13" w:rsidRPr="00B7226E">
        <w:rPr>
          <w:rFonts w:ascii="Arial" w:eastAsia="Cambria" w:hAnsi="Arial" w:cs="Arial"/>
          <w:sz w:val="20"/>
          <w:szCs w:val="20"/>
        </w:rPr>
        <w:t xml:space="preserve"> </w:t>
      </w:r>
      <w:r w:rsidR="00CB7D40">
        <w:rPr>
          <w:rFonts w:ascii="Arial" w:eastAsia="Cambria" w:hAnsi="Arial" w:cs="Arial"/>
          <w:sz w:val="20"/>
          <w:szCs w:val="20"/>
        </w:rPr>
        <w:t xml:space="preserve">Tribes </w:t>
      </w:r>
      <w:r w:rsidR="00CD7A13" w:rsidRPr="00B7226E">
        <w:rPr>
          <w:rFonts w:ascii="Arial" w:eastAsia="Cambria" w:hAnsi="Arial" w:cs="Arial"/>
          <w:sz w:val="20"/>
          <w:szCs w:val="20"/>
        </w:rPr>
        <w:t>also preferred separation acculturation attitudes, suggesting that they were interested in maintaining their cultural identity and heritage</w:t>
      </w:r>
      <w:r w:rsidR="006915CC" w:rsidRPr="00B7226E">
        <w:rPr>
          <w:rFonts w:ascii="Arial" w:eastAsia="Cambria" w:hAnsi="Arial" w:cs="Arial"/>
          <w:sz w:val="20"/>
          <w:szCs w:val="20"/>
        </w:rPr>
        <w:t xml:space="preserve"> as well as they also willing to acculturate with the mainstream society following the cultural ethos of co-existence in our context. </w:t>
      </w:r>
      <w:r w:rsidR="00CD7A13" w:rsidRPr="00B7226E">
        <w:rPr>
          <w:rFonts w:ascii="Arial" w:eastAsia="Cambria" w:hAnsi="Arial" w:cs="Arial"/>
          <w:sz w:val="20"/>
          <w:szCs w:val="20"/>
        </w:rPr>
        <w:t xml:space="preserve"> </w:t>
      </w:r>
    </w:p>
    <w:p w14:paraId="1612B712" w14:textId="77777777" w:rsidR="00D04F88" w:rsidRDefault="00D04F88" w:rsidP="00D04F88">
      <w:pPr>
        <w:pStyle w:val="Body"/>
        <w:spacing w:after="0" w:line="240" w:lineRule="auto"/>
        <w:jc w:val="both"/>
        <w:rPr>
          <w:rFonts w:ascii="Arial" w:eastAsia="Cambria" w:hAnsi="Arial" w:cs="Arial"/>
          <w:sz w:val="20"/>
          <w:szCs w:val="20"/>
        </w:rPr>
      </w:pPr>
    </w:p>
    <w:p w14:paraId="698A519F" w14:textId="77777777" w:rsidR="00D04F88" w:rsidRPr="00B7226E" w:rsidRDefault="00D04F88" w:rsidP="00D04F88">
      <w:pPr>
        <w:pStyle w:val="Body"/>
        <w:spacing w:after="0" w:line="240" w:lineRule="auto"/>
        <w:jc w:val="both"/>
        <w:rPr>
          <w:rFonts w:ascii="Arial" w:eastAsia="Cambria" w:hAnsi="Arial" w:cs="Arial"/>
          <w:sz w:val="20"/>
          <w:szCs w:val="20"/>
        </w:rPr>
      </w:pPr>
    </w:p>
    <w:p w14:paraId="455DC40D" w14:textId="0F854AAE" w:rsidR="00257867" w:rsidRDefault="00B7226E" w:rsidP="00D04F88">
      <w:pPr>
        <w:pStyle w:val="Body"/>
        <w:spacing w:after="0" w:line="240" w:lineRule="auto"/>
        <w:jc w:val="both"/>
        <w:rPr>
          <w:rFonts w:ascii="Arial" w:eastAsia="Cambria" w:hAnsi="Arial" w:cs="Arial"/>
          <w:b/>
          <w:bCs/>
        </w:rPr>
      </w:pPr>
      <w:r w:rsidRPr="00E45F6D">
        <w:rPr>
          <w:rFonts w:ascii="Arial" w:eastAsia="Cambria" w:hAnsi="Arial" w:cs="Arial"/>
          <w:b/>
          <w:bCs/>
        </w:rPr>
        <w:t>IMPLICATIONS</w:t>
      </w:r>
      <w:r w:rsidR="005042C2">
        <w:rPr>
          <w:rFonts w:ascii="Arial" w:eastAsia="Cambria" w:hAnsi="Arial" w:cs="Arial"/>
          <w:b/>
          <w:bCs/>
        </w:rPr>
        <w:t xml:space="preserve">, </w:t>
      </w:r>
      <w:r w:rsidR="005042C2" w:rsidRPr="00E45F6D">
        <w:rPr>
          <w:rFonts w:ascii="Arial" w:eastAsia="Cambria" w:hAnsi="Arial" w:cs="Arial"/>
          <w:b/>
          <w:bCs/>
        </w:rPr>
        <w:t>LIMITATIONS AND</w:t>
      </w:r>
      <w:r w:rsidR="005042C2">
        <w:rPr>
          <w:rFonts w:ascii="Arial" w:eastAsia="Cambria" w:hAnsi="Arial" w:cs="Arial"/>
          <w:b/>
          <w:bCs/>
        </w:rPr>
        <w:t xml:space="preserve"> FUTURE DIRECTIONS</w:t>
      </w:r>
      <w:r w:rsidR="00E45029">
        <w:rPr>
          <w:rFonts w:ascii="Arial" w:eastAsia="Cambria" w:hAnsi="Arial" w:cs="Arial"/>
          <w:b/>
          <w:bCs/>
        </w:rPr>
        <w:t xml:space="preserve"> </w:t>
      </w:r>
    </w:p>
    <w:p w14:paraId="554043F5" w14:textId="77777777" w:rsidR="00D04F88" w:rsidRPr="00E45F6D" w:rsidRDefault="00D04F88" w:rsidP="00D04F88">
      <w:pPr>
        <w:pStyle w:val="Body"/>
        <w:spacing w:after="0" w:line="240" w:lineRule="auto"/>
        <w:jc w:val="both"/>
        <w:rPr>
          <w:rFonts w:ascii="Arial" w:eastAsia="Cambria" w:hAnsi="Arial" w:cs="Arial"/>
          <w:b/>
          <w:bCs/>
        </w:rPr>
      </w:pPr>
    </w:p>
    <w:p w14:paraId="449F0DBE" w14:textId="21DC9A23" w:rsidR="004368A3" w:rsidRDefault="00805033" w:rsidP="00D04F88">
      <w:pPr>
        <w:pStyle w:val="Body"/>
        <w:spacing w:after="0" w:line="240" w:lineRule="auto"/>
        <w:jc w:val="both"/>
        <w:rPr>
          <w:rFonts w:ascii="Arial" w:eastAsia="Cambria" w:hAnsi="Arial" w:cs="Arial"/>
          <w:b/>
          <w:bCs/>
          <w:lang w:val="de-DE"/>
        </w:rPr>
      </w:pPr>
      <w:r w:rsidRPr="00B7226E">
        <w:rPr>
          <w:rFonts w:ascii="Arial" w:eastAsia="Cambria" w:hAnsi="Arial" w:cs="Arial"/>
          <w:sz w:val="20"/>
          <w:szCs w:val="20"/>
          <w:lang w:val="en-GB"/>
        </w:rPr>
        <w:t xml:space="preserve">The findings of this study are largely in support of the </w:t>
      </w:r>
      <w:r w:rsidR="00E033FA" w:rsidRPr="00B7226E">
        <w:rPr>
          <w:rFonts w:ascii="Arial" w:eastAsia="Cambria" w:hAnsi="Arial" w:cs="Arial"/>
          <w:sz w:val="20"/>
          <w:szCs w:val="20"/>
          <w:lang w:val="en-GB"/>
        </w:rPr>
        <w:t>studies (Berry et al., 1989; 200</w:t>
      </w:r>
      <w:r w:rsidR="0045244C" w:rsidRPr="00B7226E">
        <w:rPr>
          <w:rFonts w:ascii="Arial" w:eastAsia="Cambria" w:hAnsi="Arial" w:cs="Arial"/>
          <w:sz w:val="20"/>
          <w:szCs w:val="20"/>
          <w:lang w:val="en-GB"/>
        </w:rPr>
        <w:t>5</w:t>
      </w:r>
      <w:r w:rsidR="00E033FA" w:rsidRPr="00B7226E">
        <w:rPr>
          <w:rFonts w:ascii="Arial" w:eastAsia="Cambria" w:hAnsi="Arial" w:cs="Arial"/>
          <w:sz w:val="20"/>
          <w:szCs w:val="20"/>
          <w:lang w:val="en-GB"/>
        </w:rPr>
        <w:t xml:space="preserve">; </w:t>
      </w:r>
      <w:r w:rsidR="007A2E9B" w:rsidRPr="00B7226E">
        <w:rPr>
          <w:rFonts w:ascii="Arial" w:eastAsia="Cambria" w:hAnsi="Arial" w:cs="Arial"/>
          <w:sz w:val="20"/>
          <w:szCs w:val="20"/>
          <w:lang w:val="en-GB"/>
        </w:rPr>
        <w:t xml:space="preserve">2017; </w:t>
      </w:r>
      <w:r w:rsidR="00E033FA" w:rsidRPr="00B7226E">
        <w:rPr>
          <w:rFonts w:ascii="Arial" w:eastAsia="Cambria" w:hAnsi="Arial" w:cs="Arial"/>
          <w:sz w:val="20"/>
          <w:szCs w:val="20"/>
          <w:lang w:val="en-GB"/>
        </w:rPr>
        <w:t xml:space="preserve">Mishra et al, 1996; Mishra, et al., 2017; Bano, Mishra &amp; Tripathi, </w:t>
      </w:r>
      <w:r w:rsidR="00792B8D">
        <w:rPr>
          <w:rFonts w:ascii="Arial" w:eastAsia="Cambria" w:hAnsi="Arial" w:cs="Arial"/>
          <w:sz w:val="20"/>
          <w:szCs w:val="20"/>
          <w:lang w:val="en-GB"/>
        </w:rPr>
        <w:t xml:space="preserve">2018, </w:t>
      </w:r>
      <w:r w:rsidR="00126453" w:rsidRPr="00B7226E">
        <w:rPr>
          <w:rFonts w:ascii="Arial" w:eastAsia="Cambria" w:hAnsi="Arial" w:cs="Arial"/>
          <w:sz w:val="20"/>
          <w:szCs w:val="20"/>
          <w:lang w:val="en-GB"/>
        </w:rPr>
        <w:t xml:space="preserve">2022, </w:t>
      </w:r>
      <w:r w:rsidR="00E033FA" w:rsidRPr="00B7226E">
        <w:rPr>
          <w:rFonts w:ascii="Arial" w:eastAsia="Cambria" w:hAnsi="Arial" w:cs="Arial"/>
          <w:sz w:val="20"/>
          <w:szCs w:val="20"/>
          <w:lang w:val="en-GB"/>
        </w:rPr>
        <w:t xml:space="preserve">2024) </w:t>
      </w:r>
      <w:r w:rsidRPr="00B7226E">
        <w:rPr>
          <w:rFonts w:ascii="Arial" w:eastAsia="Cambria" w:hAnsi="Arial" w:cs="Arial"/>
          <w:sz w:val="20"/>
          <w:szCs w:val="20"/>
          <w:lang w:val="en-GB"/>
        </w:rPr>
        <w:t>of acculturation attitudes</w:t>
      </w:r>
      <w:r w:rsidR="008F5BFB" w:rsidRPr="00B7226E">
        <w:rPr>
          <w:rFonts w:ascii="Arial" w:eastAsia="Cambria" w:hAnsi="Arial" w:cs="Arial"/>
          <w:sz w:val="20"/>
          <w:szCs w:val="20"/>
          <w:lang w:val="en-GB"/>
        </w:rPr>
        <w:t xml:space="preserve">, psychological and social well-being </w:t>
      </w:r>
      <w:r w:rsidR="00E033FA" w:rsidRPr="00B7226E">
        <w:rPr>
          <w:rFonts w:ascii="Arial" w:eastAsia="Cambria" w:hAnsi="Arial" w:cs="Arial"/>
          <w:sz w:val="20"/>
          <w:szCs w:val="20"/>
          <w:lang w:val="en-GB"/>
        </w:rPr>
        <w:t xml:space="preserve">in a multicultural society like India </w:t>
      </w:r>
      <w:r w:rsidRPr="00B7226E">
        <w:rPr>
          <w:rFonts w:ascii="Arial" w:eastAsia="Cambria" w:hAnsi="Arial" w:cs="Arial"/>
          <w:sz w:val="20"/>
          <w:szCs w:val="20"/>
          <w:lang w:val="en-GB"/>
        </w:rPr>
        <w:t>including their potential for application</w:t>
      </w:r>
      <w:r w:rsidR="00E033FA" w:rsidRPr="00B7226E">
        <w:rPr>
          <w:rFonts w:ascii="Arial" w:eastAsia="Cambria" w:hAnsi="Arial" w:cs="Arial"/>
          <w:sz w:val="20"/>
          <w:szCs w:val="20"/>
          <w:lang w:val="en-GB"/>
        </w:rPr>
        <w:t xml:space="preserve"> in real life</w:t>
      </w:r>
      <w:r w:rsidRPr="00B7226E">
        <w:rPr>
          <w:rFonts w:ascii="Arial" w:eastAsia="Cambria" w:hAnsi="Arial" w:cs="Arial"/>
          <w:sz w:val="20"/>
          <w:szCs w:val="20"/>
          <w:lang w:val="en-GB"/>
        </w:rPr>
        <w:t xml:space="preserve">. </w:t>
      </w:r>
      <w:r w:rsidR="00123C2D">
        <w:rPr>
          <w:rFonts w:ascii="Arial" w:eastAsia="Cambria" w:hAnsi="Arial" w:cs="Arial"/>
          <w:sz w:val="20"/>
          <w:szCs w:val="20"/>
          <w:lang w:val="en-GB"/>
        </w:rPr>
        <w:t>The findings might helpful for the policy makers how to design the policy for promoting integration of the Tribal groups into mainstream society, providing them to preserve their Tribal cultural identity and heritage (e.g., separation acculturation attitude)</w:t>
      </w:r>
      <w:r w:rsidR="008743CB">
        <w:rPr>
          <w:rFonts w:ascii="Arial" w:eastAsia="Cambria" w:hAnsi="Arial" w:cs="Arial"/>
          <w:sz w:val="20"/>
          <w:szCs w:val="20"/>
          <w:lang w:val="en-GB"/>
        </w:rPr>
        <w:t xml:space="preserve">, </w:t>
      </w:r>
      <w:r w:rsidR="00123C2D">
        <w:rPr>
          <w:rFonts w:ascii="Arial" w:eastAsia="Cambria" w:hAnsi="Arial" w:cs="Arial"/>
          <w:sz w:val="20"/>
          <w:szCs w:val="20"/>
          <w:lang w:val="en-GB"/>
        </w:rPr>
        <w:t xml:space="preserve">followed with integration and co-existence acculturation attitudes. </w:t>
      </w:r>
      <w:r w:rsidR="00E033FA" w:rsidRPr="00B7226E">
        <w:rPr>
          <w:rFonts w:ascii="Arial" w:eastAsia="Cambria" w:hAnsi="Arial" w:cs="Arial"/>
          <w:sz w:val="20"/>
          <w:szCs w:val="20"/>
          <w:lang w:val="en-GB"/>
        </w:rPr>
        <w:t>However</w:t>
      </w:r>
      <w:r w:rsidRPr="00B7226E">
        <w:rPr>
          <w:rFonts w:ascii="Arial" w:eastAsia="Cambria" w:hAnsi="Arial" w:cs="Arial"/>
          <w:sz w:val="20"/>
          <w:szCs w:val="20"/>
          <w:lang w:val="en-GB"/>
        </w:rPr>
        <w:t xml:space="preserve">, the </w:t>
      </w:r>
      <w:r w:rsidR="00E033FA" w:rsidRPr="00B7226E">
        <w:rPr>
          <w:rFonts w:ascii="Arial" w:eastAsia="Cambria" w:hAnsi="Arial" w:cs="Arial"/>
          <w:sz w:val="20"/>
          <w:szCs w:val="20"/>
          <w:lang w:val="en-GB"/>
        </w:rPr>
        <w:t>way</w:t>
      </w:r>
      <w:r w:rsidRPr="00B7226E">
        <w:rPr>
          <w:rFonts w:ascii="Arial" w:eastAsia="Cambria" w:hAnsi="Arial" w:cs="Arial"/>
          <w:sz w:val="20"/>
          <w:szCs w:val="20"/>
          <w:lang w:val="en-GB"/>
        </w:rPr>
        <w:t xml:space="preserve"> </w:t>
      </w:r>
      <w:r w:rsidR="00E033FA" w:rsidRPr="00B7226E">
        <w:rPr>
          <w:rFonts w:ascii="Arial" w:eastAsia="Cambria" w:hAnsi="Arial" w:cs="Arial"/>
          <w:sz w:val="20"/>
          <w:szCs w:val="20"/>
          <w:lang w:val="en-GB"/>
        </w:rPr>
        <w:t>to express the</w:t>
      </w:r>
      <w:r w:rsidRPr="00B7226E">
        <w:rPr>
          <w:rFonts w:ascii="Arial" w:eastAsia="Cambria" w:hAnsi="Arial" w:cs="Arial"/>
          <w:sz w:val="20"/>
          <w:szCs w:val="20"/>
          <w:lang w:val="en-GB"/>
        </w:rPr>
        <w:t xml:space="preserve"> </w:t>
      </w:r>
      <w:r w:rsidR="00E033FA" w:rsidRPr="00B7226E">
        <w:rPr>
          <w:rFonts w:ascii="Arial" w:eastAsia="Cambria" w:hAnsi="Arial" w:cs="Arial"/>
          <w:sz w:val="20"/>
          <w:szCs w:val="20"/>
          <w:lang w:val="en-GB"/>
        </w:rPr>
        <w:t>acculturation attitudes</w:t>
      </w:r>
      <w:r w:rsidRPr="00B7226E">
        <w:rPr>
          <w:rFonts w:ascii="Arial" w:eastAsia="Cambria" w:hAnsi="Arial" w:cs="Arial"/>
          <w:sz w:val="20"/>
          <w:szCs w:val="20"/>
          <w:lang w:val="en-GB"/>
        </w:rPr>
        <w:t xml:space="preserve"> </w:t>
      </w:r>
      <w:r w:rsidR="00E033FA" w:rsidRPr="00B7226E">
        <w:rPr>
          <w:rFonts w:ascii="Arial" w:eastAsia="Cambria" w:hAnsi="Arial" w:cs="Arial"/>
          <w:sz w:val="20"/>
          <w:szCs w:val="20"/>
          <w:lang w:val="en-GB"/>
        </w:rPr>
        <w:t>among</w:t>
      </w:r>
      <w:r w:rsidRPr="00B7226E">
        <w:rPr>
          <w:rFonts w:ascii="Arial" w:eastAsia="Cambria" w:hAnsi="Arial" w:cs="Arial"/>
          <w:sz w:val="20"/>
          <w:szCs w:val="20"/>
          <w:lang w:val="en-GB"/>
        </w:rPr>
        <w:t xml:space="preserve"> </w:t>
      </w:r>
      <w:proofErr w:type="spellStart"/>
      <w:r w:rsidR="00E033FA" w:rsidRPr="00B7226E">
        <w:rPr>
          <w:rFonts w:ascii="Arial" w:eastAsia="Cambria" w:hAnsi="Arial" w:cs="Arial"/>
          <w:sz w:val="20"/>
          <w:szCs w:val="20"/>
          <w:lang w:val="en-GB"/>
        </w:rPr>
        <w:t>Ao</w:t>
      </w:r>
      <w:proofErr w:type="spellEnd"/>
      <w:r w:rsidR="00E033FA" w:rsidRPr="00B7226E">
        <w:rPr>
          <w:rFonts w:ascii="Arial" w:eastAsia="Cambria" w:hAnsi="Arial" w:cs="Arial"/>
          <w:sz w:val="20"/>
          <w:szCs w:val="20"/>
          <w:lang w:val="en-GB"/>
        </w:rPr>
        <w:t xml:space="preserve"> and</w:t>
      </w:r>
      <w:r w:rsidR="00512EA6" w:rsidRPr="00B7226E">
        <w:rPr>
          <w:rFonts w:ascii="Arial" w:eastAsia="Cambria" w:hAnsi="Arial" w:cs="Arial"/>
          <w:sz w:val="20"/>
          <w:szCs w:val="20"/>
          <w:lang w:val="en-GB"/>
        </w:rPr>
        <w:t xml:space="preserve"> </w:t>
      </w:r>
      <w:proofErr w:type="spellStart"/>
      <w:r w:rsidR="00E033FA" w:rsidRPr="00B7226E">
        <w:rPr>
          <w:rFonts w:ascii="Arial" w:eastAsia="Cambria" w:hAnsi="Arial" w:cs="Arial"/>
          <w:sz w:val="20"/>
          <w:szCs w:val="20"/>
          <w:lang w:val="en-GB"/>
        </w:rPr>
        <w:t>Lotha</w:t>
      </w:r>
      <w:proofErr w:type="spellEnd"/>
      <w:r w:rsidR="00E033FA" w:rsidRPr="00B7226E">
        <w:rPr>
          <w:rFonts w:ascii="Arial" w:eastAsia="Cambria" w:hAnsi="Arial" w:cs="Arial"/>
          <w:sz w:val="20"/>
          <w:szCs w:val="20"/>
          <w:lang w:val="en-GB"/>
        </w:rPr>
        <w:t xml:space="preserve"> </w:t>
      </w:r>
      <w:r w:rsidR="00623F0B">
        <w:rPr>
          <w:rFonts w:ascii="Arial" w:eastAsia="Cambria" w:hAnsi="Arial" w:cs="Arial"/>
          <w:sz w:val="20"/>
          <w:szCs w:val="20"/>
          <w:lang w:val="en-GB"/>
        </w:rPr>
        <w:t>T</w:t>
      </w:r>
      <w:r w:rsidR="00E033FA" w:rsidRPr="00B7226E">
        <w:rPr>
          <w:rFonts w:ascii="Arial" w:eastAsia="Cambria" w:hAnsi="Arial" w:cs="Arial"/>
          <w:sz w:val="20"/>
          <w:szCs w:val="20"/>
          <w:lang w:val="en-GB"/>
        </w:rPr>
        <w:t>ribes</w:t>
      </w:r>
      <w:r w:rsidRPr="00B7226E">
        <w:rPr>
          <w:rFonts w:ascii="Arial" w:eastAsia="Cambria" w:hAnsi="Arial" w:cs="Arial"/>
          <w:sz w:val="20"/>
          <w:szCs w:val="20"/>
          <w:lang w:val="en-GB"/>
        </w:rPr>
        <w:t xml:space="preserve"> reveal</w:t>
      </w:r>
      <w:r w:rsidR="00E13170" w:rsidRPr="00B7226E">
        <w:rPr>
          <w:rFonts w:ascii="Arial" w:eastAsia="Cambria" w:hAnsi="Arial" w:cs="Arial"/>
          <w:sz w:val="20"/>
          <w:szCs w:val="20"/>
          <w:lang w:val="en-GB"/>
        </w:rPr>
        <w:t>s</w:t>
      </w:r>
      <w:r w:rsidRPr="00B7226E">
        <w:rPr>
          <w:rFonts w:ascii="Arial" w:eastAsia="Cambria" w:hAnsi="Arial" w:cs="Arial"/>
          <w:sz w:val="20"/>
          <w:szCs w:val="20"/>
          <w:lang w:val="en-GB"/>
        </w:rPr>
        <w:t xml:space="preserve"> culture-specific variations that </w:t>
      </w:r>
      <w:r w:rsidR="00E033FA" w:rsidRPr="00B7226E">
        <w:rPr>
          <w:rFonts w:ascii="Arial" w:eastAsia="Cambria" w:hAnsi="Arial" w:cs="Arial"/>
          <w:sz w:val="20"/>
          <w:szCs w:val="20"/>
          <w:lang w:val="en-GB"/>
        </w:rPr>
        <w:t>restrict the</w:t>
      </w:r>
      <w:r w:rsidRPr="00B7226E">
        <w:rPr>
          <w:rFonts w:ascii="Arial" w:eastAsia="Cambria" w:hAnsi="Arial" w:cs="Arial"/>
          <w:sz w:val="20"/>
          <w:szCs w:val="20"/>
          <w:lang w:val="en-GB"/>
        </w:rPr>
        <w:t xml:space="preserve"> generalization</w:t>
      </w:r>
      <w:r w:rsidR="00512EA6" w:rsidRPr="00B7226E">
        <w:rPr>
          <w:rFonts w:ascii="Arial" w:eastAsia="Cambria" w:hAnsi="Arial" w:cs="Arial"/>
          <w:sz w:val="20"/>
          <w:szCs w:val="20"/>
          <w:lang w:val="en-GB"/>
        </w:rPr>
        <w:t xml:space="preserve"> without considering cultural contexts and background</w:t>
      </w:r>
      <w:r w:rsidR="00E13170" w:rsidRPr="00B7226E">
        <w:rPr>
          <w:rFonts w:ascii="Arial" w:eastAsia="Cambria" w:hAnsi="Arial" w:cs="Arial"/>
          <w:sz w:val="20"/>
          <w:szCs w:val="20"/>
          <w:lang w:val="en-GB"/>
        </w:rPr>
        <w:t xml:space="preserve"> of the individuals and groups</w:t>
      </w:r>
      <w:r w:rsidRPr="00B7226E">
        <w:rPr>
          <w:rFonts w:ascii="Arial" w:eastAsia="Cambria" w:hAnsi="Arial" w:cs="Arial"/>
          <w:sz w:val="20"/>
          <w:szCs w:val="20"/>
          <w:lang w:val="en-GB"/>
        </w:rPr>
        <w:t>.</w:t>
      </w:r>
      <w:r w:rsidR="005B1F76">
        <w:rPr>
          <w:rFonts w:ascii="Arial" w:eastAsia="Cambria" w:hAnsi="Arial" w:cs="Arial"/>
          <w:sz w:val="20"/>
          <w:szCs w:val="20"/>
          <w:lang w:val="en-GB"/>
        </w:rPr>
        <w:t xml:space="preserve"> </w:t>
      </w:r>
      <w:r w:rsidR="005B1F76">
        <w:rPr>
          <w:rFonts w:ascii="Arial" w:hAnsi="Arial" w:cs="Arial"/>
          <w:sz w:val="20"/>
          <w:szCs w:val="20"/>
          <w:shd w:val="clear" w:color="auto" w:fill="FFFFFF"/>
        </w:rPr>
        <w:t>It suggests that we need to extend this study in diverse Tribal cultural contexts of India, using mix methods, in order to get the depth knowledge about the diversity of the Tribal community that would contribute to the psychological research of Tribes.</w:t>
      </w:r>
    </w:p>
    <w:p w14:paraId="12DCFD1D" w14:textId="77777777" w:rsidR="00B7226E" w:rsidRDefault="00B7226E" w:rsidP="00D04F88">
      <w:pPr>
        <w:pStyle w:val="Body"/>
        <w:spacing w:after="0" w:line="240" w:lineRule="auto"/>
        <w:jc w:val="both"/>
        <w:rPr>
          <w:rFonts w:ascii="Arial" w:eastAsia="Cambria" w:hAnsi="Arial" w:cs="Arial"/>
          <w:b/>
          <w:bCs/>
          <w:lang w:val="de-DE"/>
        </w:rPr>
      </w:pPr>
    </w:p>
    <w:p w14:paraId="4E79DE84" w14:textId="77777777" w:rsidR="00B7226E" w:rsidRDefault="00B7226E" w:rsidP="00D04F88">
      <w:pPr>
        <w:pStyle w:val="Body"/>
        <w:spacing w:after="0" w:line="240" w:lineRule="auto"/>
        <w:jc w:val="both"/>
        <w:rPr>
          <w:rFonts w:ascii="Arial" w:eastAsia="Cambria" w:hAnsi="Arial" w:cs="Arial"/>
          <w:b/>
          <w:bCs/>
          <w:lang w:val="de-DE"/>
        </w:rPr>
      </w:pPr>
    </w:p>
    <w:p w14:paraId="355D1735" w14:textId="77777777" w:rsidR="00B7226E" w:rsidRDefault="00B7226E" w:rsidP="00D04F88">
      <w:pPr>
        <w:pStyle w:val="Body"/>
        <w:spacing w:after="0" w:line="240" w:lineRule="auto"/>
        <w:jc w:val="both"/>
        <w:rPr>
          <w:rFonts w:ascii="Arial" w:eastAsia="Cambria" w:hAnsi="Arial" w:cs="Arial"/>
          <w:b/>
          <w:bCs/>
          <w:lang w:val="de-DE"/>
        </w:rPr>
      </w:pPr>
    </w:p>
    <w:p w14:paraId="4CE425A7" w14:textId="77777777" w:rsidR="00B7226E" w:rsidRDefault="00B7226E" w:rsidP="00D04F88">
      <w:pPr>
        <w:pStyle w:val="Body"/>
        <w:spacing w:after="0" w:line="240" w:lineRule="auto"/>
        <w:jc w:val="both"/>
        <w:rPr>
          <w:rFonts w:ascii="Arial" w:eastAsia="Cambria" w:hAnsi="Arial" w:cs="Arial"/>
          <w:b/>
          <w:bCs/>
          <w:lang w:val="de-DE"/>
        </w:rPr>
      </w:pPr>
    </w:p>
    <w:p w14:paraId="03F3131B" w14:textId="77777777" w:rsidR="00B7226E" w:rsidRPr="00E45F6D" w:rsidRDefault="00B7226E" w:rsidP="00D04F88">
      <w:pPr>
        <w:pStyle w:val="Body"/>
        <w:spacing w:after="0" w:line="240" w:lineRule="auto"/>
        <w:jc w:val="both"/>
        <w:rPr>
          <w:rFonts w:ascii="Arial" w:eastAsia="Cambria" w:hAnsi="Arial" w:cs="Arial"/>
          <w:b/>
          <w:bCs/>
          <w:lang w:val="de-DE"/>
        </w:rPr>
      </w:pPr>
    </w:p>
    <w:p w14:paraId="2A7E23F9" w14:textId="77777777" w:rsidR="00E714D5" w:rsidRPr="00262250" w:rsidRDefault="00E714D5" w:rsidP="00E714D5">
      <w:pPr>
        <w:rPr>
          <w:rFonts w:ascii="Calibri" w:eastAsia="Calibri" w:hAnsi="Calibri"/>
          <w:b/>
          <w:kern w:val="2"/>
          <w:highlight w:val="yellow"/>
        </w:rPr>
      </w:pPr>
      <w:bookmarkStart w:id="1" w:name="_Hlk197682619"/>
      <w:bookmarkStart w:id="2" w:name="_Hlk180402183"/>
      <w:bookmarkStart w:id="3" w:name="_Hlk183680988"/>
      <w:r w:rsidRPr="00262250">
        <w:rPr>
          <w:rFonts w:ascii="Calibri" w:eastAsia="Calibri" w:hAnsi="Calibri"/>
          <w:b/>
          <w:kern w:val="2"/>
          <w:highlight w:val="yellow"/>
        </w:rPr>
        <w:t>Disclaimer (Artificial intelligence)</w:t>
      </w:r>
    </w:p>
    <w:p w14:paraId="4436D096" w14:textId="77777777" w:rsidR="00E714D5" w:rsidRPr="009C5487" w:rsidRDefault="00E714D5" w:rsidP="00E714D5">
      <w:pPr>
        <w:rPr>
          <w:rFonts w:ascii="Calibri" w:eastAsia="Calibri" w:hAnsi="Calibri"/>
          <w:kern w:val="2"/>
          <w:highlight w:val="yellow"/>
        </w:rPr>
      </w:pPr>
      <w:r w:rsidRPr="009C5487">
        <w:rPr>
          <w:rFonts w:ascii="Calibri" w:eastAsia="Calibri" w:hAnsi="Calibri"/>
          <w:kern w:val="2"/>
          <w:highlight w:val="yellow"/>
        </w:rPr>
        <w:t xml:space="preserve">Option 1: </w:t>
      </w:r>
    </w:p>
    <w:p w14:paraId="05ECEF20" w14:textId="2341E496" w:rsidR="00E714D5" w:rsidRPr="009C5487" w:rsidRDefault="00E714D5" w:rsidP="00E714D5">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r w:rsidR="00E45029">
        <w:rPr>
          <w:rFonts w:ascii="Calibri" w:eastAsia="Calibri" w:hAnsi="Calibri"/>
          <w:kern w:val="2"/>
          <w:highlight w:val="yellow"/>
        </w:rPr>
        <w:t xml:space="preserve"> NA</w:t>
      </w:r>
    </w:p>
    <w:bookmarkEnd w:id="1"/>
    <w:bookmarkEnd w:id="2"/>
    <w:bookmarkEnd w:id="3"/>
    <w:p w14:paraId="19A0021F" w14:textId="77777777" w:rsidR="00E714D5" w:rsidRDefault="00E714D5" w:rsidP="00D04F88">
      <w:pPr>
        <w:pStyle w:val="Body"/>
        <w:spacing w:after="0" w:line="240" w:lineRule="auto"/>
        <w:jc w:val="both"/>
        <w:rPr>
          <w:rFonts w:ascii="Arial" w:eastAsia="Cambria" w:hAnsi="Arial" w:cs="Arial"/>
          <w:b/>
          <w:bCs/>
          <w:lang w:val="de-DE"/>
        </w:rPr>
      </w:pPr>
    </w:p>
    <w:p w14:paraId="66DEFC43" w14:textId="288BE369" w:rsidR="00C208DD" w:rsidRDefault="00B7226E" w:rsidP="00D04F88">
      <w:pPr>
        <w:pStyle w:val="Body"/>
        <w:spacing w:after="0" w:line="240" w:lineRule="auto"/>
        <w:jc w:val="both"/>
        <w:rPr>
          <w:rFonts w:ascii="Arial" w:eastAsia="Cambria" w:hAnsi="Arial" w:cs="Arial"/>
          <w:b/>
          <w:bCs/>
          <w:lang w:val="de-DE"/>
        </w:rPr>
      </w:pPr>
      <w:r w:rsidRPr="00E45F6D">
        <w:rPr>
          <w:rFonts w:ascii="Arial" w:eastAsia="Cambria" w:hAnsi="Arial" w:cs="Arial"/>
          <w:b/>
          <w:bCs/>
          <w:lang w:val="de-DE"/>
        </w:rPr>
        <w:t>REFERENCES</w:t>
      </w:r>
    </w:p>
    <w:p w14:paraId="234B0EAD" w14:textId="77777777" w:rsidR="00D04F88" w:rsidRPr="00E45F6D" w:rsidRDefault="00D04F88" w:rsidP="00D04F88">
      <w:pPr>
        <w:pStyle w:val="Body"/>
        <w:spacing w:after="0" w:line="240" w:lineRule="auto"/>
        <w:jc w:val="both"/>
        <w:rPr>
          <w:rFonts w:ascii="Arial" w:eastAsia="Cambria" w:hAnsi="Arial" w:cs="Arial"/>
          <w:b/>
          <w:bCs/>
        </w:rPr>
      </w:pPr>
    </w:p>
    <w:p w14:paraId="0DF15142" w14:textId="1BB4515D" w:rsidR="00792B8D" w:rsidRPr="00792B8D" w:rsidRDefault="00792B8D" w:rsidP="00792B8D">
      <w:pPr>
        <w:pStyle w:val="ListParagraph"/>
        <w:numPr>
          <w:ilvl w:val="0"/>
          <w:numId w:val="6"/>
        </w:numPr>
        <w:spacing w:after="160"/>
        <w:ind w:left="0"/>
        <w:contextualSpacing/>
        <w:jc w:val="both"/>
        <w:rPr>
          <w:rFonts w:ascii="Arial" w:hAnsi="Arial" w:cs="Arial"/>
          <w:sz w:val="20"/>
          <w:szCs w:val="20"/>
        </w:rPr>
      </w:pPr>
      <w:r w:rsidRPr="00792B8D">
        <w:rPr>
          <w:rFonts w:ascii="Arial" w:hAnsi="Arial" w:cs="Arial"/>
          <w:sz w:val="20"/>
          <w:szCs w:val="20"/>
        </w:rPr>
        <w:t>Bano, S., Mishra, R. C., &amp; Tripathi, R. C. (2018). Mutual perception and relational strategies</w:t>
      </w:r>
      <w:r>
        <w:rPr>
          <w:rFonts w:ascii="Arial" w:hAnsi="Arial" w:cs="Arial"/>
          <w:sz w:val="20"/>
          <w:szCs w:val="20"/>
        </w:rPr>
        <w:t xml:space="preserve"> </w:t>
      </w:r>
      <w:r w:rsidRPr="00792B8D">
        <w:rPr>
          <w:rFonts w:ascii="Arial" w:hAnsi="Arial" w:cs="Arial"/>
          <w:sz w:val="20"/>
          <w:szCs w:val="20"/>
        </w:rPr>
        <w:t>of Hindus and Muslims in India. In M. Karasawa, M. Yuki, K. Ishii, Y. Uchida, K. Sato, &amp; W.</w:t>
      </w:r>
      <w:r>
        <w:rPr>
          <w:rFonts w:ascii="Arial" w:hAnsi="Arial" w:cs="Arial"/>
          <w:sz w:val="20"/>
          <w:szCs w:val="20"/>
        </w:rPr>
        <w:t xml:space="preserve"> </w:t>
      </w:r>
      <w:proofErr w:type="spellStart"/>
      <w:r w:rsidRPr="00792B8D">
        <w:rPr>
          <w:rFonts w:ascii="Arial" w:hAnsi="Arial" w:cs="Arial"/>
          <w:sz w:val="20"/>
          <w:szCs w:val="20"/>
        </w:rPr>
        <w:t>Friedlmeier</w:t>
      </w:r>
      <w:proofErr w:type="spellEnd"/>
      <w:r w:rsidRPr="00792B8D">
        <w:rPr>
          <w:rFonts w:ascii="Arial" w:hAnsi="Arial" w:cs="Arial"/>
          <w:sz w:val="20"/>
          <w:szCs w:val="20"/>
        </w:rPr>
        <w:t xml:space="preserve"> (Eds.), </w:t>
      </w:r>
      <w:r w:rsidRPr="00792B8D">
        <w:rPr>
          <w:rFonts w:ascii="Arial" w:hAnsi="Arial" w:cs="Arial"/>
          <w:i/>
          <w:iCs/>
          <w:sz w:val="20"/>
          <w:szCs w:val="20"/>
        </w:rPr>
        <w:t>Venture into Cross-Cultural Psychology: Proceedings from the 23rd Congress</w:t>
      </w:r>
      <w:r>
        <w:rPr>
          <w:rFonts w:ascii="Arial" w:hAnsi="Arial" w:cs="Arial"/>
          <w:sz w:val="20"/>
          <w:szCs w:val="20"/>
        </w:rPr>
        <w:t xml:space="preserve"> </w:t>
      </w:r>
      <w:r w:rsidRPr="00792B8D">
        <w:rPr>
          <w:rFonts w:ascii="Arial" w:hAnsi="Arial" w:cs="Arial"/>
          <w:i/>
          <w:iCs/>
          <w:sz w:val="20"/>
          <w:szCs w:val="20"/>
        </w:rPr>
        <w:t xml:space="preserve">of the International Association for Cross-Cultural Psychology </w:t>
      </w:r>
      <w:r w:rsidRPr="00792B8D">
        <w:rPr>
          <w:rFonts w:ascii="Arial" w:hAnsi="Arial" w:cs="Arial"/>
          <w:sz w:val="20"/>
          <w:szCs w:val="20"/>
        </w:rPr>
        <w:t>(pp. 1–12). https://scholarworks.gvsu.edu/iaccp_proceedings</w:t>
      </w:r>
    </w:p>
    <w:p w14:paraId="0246F7E3" w14:textId="77777777" w:rsidR="00792B8D" w:rsidRDefault="00792B8D" w:rsidP="00134EB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3807DAB" w14:textId="2E976D40"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Bano, S., Mishra, R. C., &amp; Tripathi, R. C. (2022). Out-group contact, intercultural strategies and mutual acceptance of Hindus and Muslims. In S. K. Sia, L. S. Crane, A. K. Jain, &amp; S. Bano (Eds.), </w:t>
      </w:r>
      <w:r w:rsidRPr="00B7226E">
        <w:rPr>
          <w:rFonts w:ascii="Arial" w:hAnsi="Arial" w:cs="Arial"/>
          <w:i/>
          <w:iCs/>
          <w:sz w:val="20"/>
          <w:szCs w:val="20"/>
        </w:rPr>
        <w:t>Understanding psychology in the context of relationship, community, workplace and culture</w:t>
      </w:r>
      <w:r w:rsidRPr="00B7226E">
        <w:rPr>
          <w:rFonts w:ascii="Arial" w:hAnsi="Arial" w:cs="Arial"/>
          <w:sz w:val="20"/>
          <w:szCs w:val="20"/>
        </w:rPr>
        <w:t xml:space="preserve"> (pp. 1-18). Springer. </w:t>
      </w:r>
      <w:hyperlink r:id="rId7" w:history="1">
        <w:r w:rsidR="00D04F88" w:rsidRPr="009C072D">
          <w:rPr>
            <w:rStyle w:val="Hyperlink"/>
            <w:rFonts w:ascii="Arial" w:hAnsi="Arial" w:cs="Arial"/>
            <w:sz w:val="20"/>
            <w:szCs w:val="20"/>
          </w:rPr>
          <w:t>https://doi.org/10.1007/978-981-19-2693-8_3</w:t>
        </w:r>
      </w:hyperlink>
    </w:p>
    <w:p w14:paraId="470E09D7"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361CF1B"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Bano, S., Mishra, R. C., &amp; Tripathi, R. C. (2024). Cultural identity, cultural security and acculturation strategies of Hindus and Muslims in India. In E. E. Buchtel &amp; W. Friedlmeier (Eds.), </w:t>
      </w:r>
      <w:r w:rsidRPr="00B7226E">
        <w:rPr>
          <w:rFonts w:ascii="Arial" w:hAnsi="Arial" w:cs="Arial"/>
          <w:i/>
          <w:iCs/>
          <w:sz w:val="20"/>
          <w:szCs w:val="20"/>
        </w:rPr>
        <w:t>Year of the Golden Jubilee: Culture Change in the Past, Present and Future. Proceedings from the 26th Congress of the International Association for Cross-Cultural Psychology</w:t>
      </w:r>
      <w:r w:rsidRPr="00B7226E">
        <w:rPr>
          <w:rFonts w:ascii="Arial" w:hAnsi="Arial" w:cs="Arial"/>
          <w:sz w:val="20"/>
          <w:szCs w:val="20"/>
        </w:rPr>
        <w:t xml:space="preserve">, 12. </w:t>
      </w:r>
      <w:hyperlink r:id="rId8" w:history="1">
        <w:r w:rsidRPr="00B7226E">
          <w:rPr>
            <w:rStyle w:val="Hyperlink"/>
            <w:rFonts w:ascii="Arial" w:hAnsi="Arial" w:cs="Arial"/>
            <w:sz w:val="20"/>
            <w:szCs w:val="20"/>
          </w:rPr>
          <w:t>https://doi.org/10.4087/MQBJ7187</w:t>
        </w:r>
      </w:hyperlink>
    </w:p>
    <w:p w14:paraId="2D9A34C1"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A530B50"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(1990). Acculturation and adaptation: A general framework. In W. H. Holtzman &amp; T. H. Bornemann (Eds.), </w:t>
      </w:r>
      <w:r w:rsidRPr="00B7226E">
        <w:rPr>
          <w:rFonts w:ascii="Arial" w:hAnsi="Arial" w:cs="Arial"/>
          <w:i/>
          <w:iCs/>
          <w:sz w:val="20"/>
          <w:szCs w:val="20"/>
        </w:rPr>
        <w:t>Mental health of immigrants and refugees</w:t>
      </w:r>
      <w:r w:rsidRPr="00B7226E">
        <w:rPr>
          <w:rFonts w:ascii="Arial" w:hAnsi="Arial" w:cs="Arial"/>
          <w:sz w:val="20"/>
          <w:szCs w:val="20"/>
        </w:rPr>
        <w:t> (pp. 90–102). Hogg Foundation for Mental Health.</w:t>
      </w:r>
    </w:p>
    <w:p w14:paraId="7710C804"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7EE5C0FE" w14:textId="71768021"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(1995). Psychology of acculturation. The culture and psychology reader, 457</w:t>
      </w:r>
      <w:r w:rsidR="00E13170" w:rsidRPr="00B7226E">
        <w:rPr>
          <w:rFonts w:ascii="Arial" w:hAnsi="Arial" w:cs="Arial"/>
          <w:sz w:val="20"/>
          <w:szCs w:val="20"/>
        </w:rPr>
        <w:t>-487</w:t>
      </w:r>
      <w:r w:rsidRPr="00B7226E">
        <w:rPr>
          <w:rFonts w:ascii="Arial" w:hAnsi="Arial" w:cs="Arial"/>
          <w:sz w:val="20"/>
          <w:szCs w:val="20"/>
        </w:rPr>
        <w:t>.</w:t>
      </w:r>
    </w:p>
    <w:p w14:paraId="59193445"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F29D4AC"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(1997). Immigration, acculturation, and adaptation. </w:t>
      </w:r>
      <w:r w:rsidRPr="00B7226E">
        <w:rPr>
          <w:rFonts w:ascii="Arial" w:hAnsi="Arial" w:cs="Arial"/>
          <w:i/>
          <w:iCs/>
          <w:sz w:val="20"/>
          <w:szCs w:val="20"/>
        </w:rPr>
        <w:t>Applied psychology</w:t>
      </w:r>
      <w:r w:rsidRPr="00B7226E">
        <w:rPr>
          <w:rFonts w:ascii="Arial" w:hAnsi="Arial" w:cs="Arial"/>
          <w:sz w:val="20"/>
          <w:szCs w:val="20"/>
        </w:rPr>
        <w:t>, </w:t>
      </w:r>
      <w:r w:rsidRPr="00B7226E">
        <w:rPr>
          <w:rFonts w:ascii="Arial" w:hAnsi="Arial" w:cs="Arial"/>
          <w:i/>
          <w:iCs/>
          <w:sz w:val="20"/>
          <w:szCs w:val="20"/>
        </w:rPr>
        <w:t>46</w:t>
      </w:r>
      <w:r w:rsidRPr="00B7226E">
        <w:rPr>
          <w:rFonts w:ascii="Arial" w:hAnsi="Arial" w:cs="Arial"/>
          <w:sz w:val="20"/>
          <w:szCs w:val="20"/>
        </w:rPr>
        <w:t>(1), 5-34.</w:t>
      </w:r>
    </w:p>
    <w:p w14:paraId="02EB7921"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2D0A2D4" w14:textId="14BE550A"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(1976). </w:t>
      </w:r>
      <w:r w:rsidRPr="00B7226E">
        <w:rPr>
          <w:rFonts w:ascii="Arial" w:hAnsi="Arial" w:cs="Arial"/>
          <w:i/>
          <w:iCs/>
          <w:sz w:val="20"/>
          <w:szCs w:val="20"/>
        </w:rPr>
        <w:t>Human ecology and cognitive style: Comparative studies in cultural and psychological adaptation</w:t>
      </w:r>
      <w:r w:rsidRPr="00B7226E">
        <w:rPr>
          <w:rFonts w:ascii="Arial" w:hAnsi="Arial" w:cs="Arial"/>
          <w:sz w:val="20"/>
          <w:szCs w:val="20"/>
        </w:rPr>
        <w:t>.  Sage Publicatio</w:t>
      </w:r>
      <w:r w:rsidR="00D04F88">
        <w:rPr>
          <w:rFonts w:ascii="Arial" w:hAnsi="Arial" w:cs="Arial"/>
          <w:sz w:val="20"/>
          <w:szCs w:val="20"/>
        </w:rPr>
        <w:t>n</w:t>
      </w:r>
    </w:p>
    <w:p w14:paraId="43B56B14"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69035869" w14:textId="57FF8874"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(1977). Introduction. Journal of Cross-Cultural Psychology, 8(2), 131-133. https://doi.org/10.1177/00220221778200</w:t>
      </w:r>
      <w:r w:rsidR="00D04F88">
        <w:rPr>
          <w:rFonts w:ascii="Arial" w:hAnsi="Arial" w:cs="Arial"/>
          <w:sz w:val="20"/>
          <w:szCs w:val="20"/>
        </w:rPr>
        <w:t>1</w:t>
      </w:r>
    </w:p>
    <w:p w14:paraId="2994DEE0"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063933B"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(1980). Social and cultural change. </w:t>
      </w:r>
      <w:r w:rsidRPr="00B7226E">
        <w:rPr>
          <w:rFonts w:ascii="Arial" w:hAnsi="Arial" w:cs="Arial"/>
          <w:i/>
          <w:iCs/>
          <w:sz w:val="20"/>
          <w:szCs w:val="20"/>
        </w:rPr>
        <w:t>Handbook of cross-cultural psychology</w:t>
      </w:r>
      <w:r w:rsidRPr="00B7226E">
        <w:rPr>
          <w:rFonts w:ascii="Arial" w:hAnsi="Arial" w:cs="Arial"/>
          <w:sz w:val="20"/>
          <w:szCs w:val="20"/>
        </w:rPr>
        <w:t>, </w:t>
      </w:r>
      <w:r w:rsidRPr="00B7226E">
        <w:rPr>
          <w:rFonts w:ascii="Arial" w:hAnsi="Arial" w:cs="Arial"/>
          <w:i/>
          <w:iCs/>
          <w:sz w:val="20"/>
          <w:szCs w:val="20"/>
        </w:rPr>
        <w:t>5</w:t>
      </w:r>
      <w:r w:rsidRPr="00B7226E">
        <w:rPr>
          <w:rFonts w:ascii="Arial" w:hAnsi="Arial" w:cs="Arial"/>
          <w:sz w:val="20"/>
          <w:szCs w:val="20"/>
        </w:rPr>
        <w:t>(211-279).</w:t>
      </w:r>
    </w:p>
    <w:p w14:paraId="2185FD31"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714052A"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Kim, U., Power, S., Young, M., &amp; Bujaki, M. (1989). Acculturation attitudes in plural societies. </w:t>
      </w:r>
      <w:r w:rsidRPr="00B7226E">
        <w:rPr>
          <w:rFonts w:ascii="Arial" w:hAnsi="Arial" w:cs="Arial"/>
          <w:i/>
          <w:iCs/>
          <w:sz w:val="20"/>
          <w:szCs w:val="20"/>
        </w:rPr>
        <w:t>Applied psychology</w:t>
      </w:r>
      <w:r w:rsidRPr="00B7226E">
        <w:rPr>
          <w:rFonts w:ascii="Arial" w:hAnsi="Arial" w:cs="Arial"/>
          <w:sz w:val="20"/>
          <w:szCs w:val="20"/>
        </w:rPr>
        <w:t>, </w:t>
      </w:r>
      <w:r w:rsidRPr="00B7226E">
        <w:rPr>
          <w:rFonts w:ascii="Arial" w:hAnsi="Arial" w:cs="Arial"/>
          <w:i/>
          <w:iCs/>
          <w:sz w:val="20"/>
          <w:szCs w:val="20"/>
        </w:rPr>
        <w:t>38</w:t>
      </w:r>
      <w:r w:rsidRPr="00B7226E">
        <w:rPr>
          <w:rFonts w:ascii="Arial" w:hAnsi="Arial" w:cs="Arial"/>
          <w:sz w:val="20"/>
          <w:szCs w:val="20"/>
        </w:rPr>
        <w:t>(2), 185-206.</w:t>
      </w:r>
    </w:p>
    <w:p w14:paraId="61154948"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66170814"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Berry, J. W. (1990). Psychology of acculturation: Understanding individuals moving between cultures. In R. Brislin (Ed.), </w:t>
      </w:r>
      <w:r w:rsidRPr="00B7226E">
        <w:rPr>
          <w:rFonts w:ascii="Arial" w:hAnsi="Arial" w:cs="Arial"/>
          <w:i/>
          <w:iCs/>
          <w:sz w:val="20"/>
          <w:szCs w:val="20"/>
        </w:rPr>
        <w:t>Applied cross-cultural psychology</w:t>
      </w:r>
      <w:r w:rsidRPr="00B7226E">
        <w:rPr>
          <w:rFonts w:ascii="Arial" w:hAnsi="Arial" w:cs="Arial"/>
          <w:sz w:val="20"/>
          <w:szCs w:val="20"/>
        </w:rPr>
        <w:t>. Newbury Park: Sage.</w:t>
      </w:r>
    </w:p>
    <w:p w14:paraId="00F41CA1"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C9DCFB8" w14:textId="77777777" w:rsidR="00C208DD" w:rsidRPr="00B7226E"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Berry, J. W. (2005). Acculturation: Living successfully in two cultures. </w:t>
      </w:r>
      <w:r w:rsidRPr="00B7226E">
        <w:rPr>
          <w:rFonts w:ascii="Arial" w:hAnsi="Arial" w:cs="Arial"/>
          <w:i/>
          <w:iCs/>
          <w:sz w:val="20"/>
          <w:szCs w:val="20"/>
        </w:rPr>
        <w:t>International Journal of Intercultural Relations,</w:t>
      </w:r>
      <w:r w:rsidRPr="00B7226E">
        <w:rPr>
          <w:rFonts w:ascii="Arial" w:hAnsi="Arial" w:cs="Arial"/>
          <w:sz w:val="20"/>
          <w:szCs w:val="20"/>
        </w:rPr>
        <w:t xml:space="preserve"> 29(6), 697–712. </w:t>
      </w:r>
      <w:proofErr w:type="gramStart"/>
      <w:r w:rsidRPr="00B7226E">
        <w:rPr>
          <w:rFonts w:ascii="Arial" w:hAnsi="Arial" w:cs="Arial"/>
          <w:sz w:val="20"/>
          <w:szCs w:val="20"/>
        </w:rPr>
        <w:t>doi:10.1016/j.ijintrel</w:t>
      </w:r>
      <w:proofErr w:type="gramEnd"/>
      <w:r w:rsidRPr="00B7226E">
        <w:rPr>
          <w:rFonts w:ascii="Arial" w:hAnsi="Arial" w:cs="Arial"/>
          <w:sz w:val="20"/>
          <w:szCs w:val="20"/>
        </w:rPr>
        <w:t xml:space="preserve">.2005.07.013 </w:t>
      </w:r>
    </w:p>
    <w:p w14:paraId="39EBCD3B" w14:textId="77777777" w:rsidR="00D524B5" w:rsidRPr="00134EBE" w:rsidRDefault="00C208DD" w:rsidP="00D524B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Berry, J. W. (Ed.). (2017). </w:t>
      </w:r>
      <w:r w:rsidRPr="00B7226E">
        <w:rPr>
          <w:rFonts w:ascii="Arial" w:hAnsi="Arial" w:cs="Arial"/>
          <w:i/>
          <w:iCs/>
          <w:sz w:val="20"/>
          <w:szCs w:val="20"/>
        </w:rPr>
        <w:t>Mutual intercultural relations</w:t>
      </w:r>
      <w:r w:rsidRPr="00B7226E">
        <w:rPr>
          <w:rFonts w:ascii="Arial" w:hAnsi="Arial" w:cs="Arial"/>
          <w:sz w:val="20"/>
          <w:szCs w:val="20"/>
        </w:rPr>
        <w:t xml:space="preserve">. </w:t>
      </w:r>
      <w:r w:rsidR="00E13170" w:rsidRPr="00B7226E">
        <w:rPr>
          <w:rFonts w:ascii="Arial" w:hAnsi="Arial" w:cs="Arial"/>
          <w:sz w:val="20"/>
          <w:szCs w:val="20"/>
        </w:rPr>
        <w:t xml:space="preserve">UK: </w:t>
      </w:r>
      <w:r w:rsidRPr="00B7226E">
        <w:rPr>
          <w:rFonts w:ascii="Arial" w:hAnsi="Arial" w:cs="Arial"/>
          <w:sz w:val="20"/>
          <w:szCs w:val="20"/>
        </w:rPr>
        <w:t xml:space="preserve">Cambridge University Press. </w:t>
      </w:r>
      <w:hyperlink r:id="rId9" w:history="1">
        <w:r w:rsidR="00D04F88" w:rsidRPr="009C072D">
          <w:rPr>
            <w:rStyle w:val="Hyperlink"/>
            <w:rFonts w:ascii="Arial" w:hAnsi="Arial" w:cs="Arial"/>
            <w:sz w:val="20"/>
            <w:szCs w:val="20"/>
          </w:rPr>
          <w:t>https://doi.org/10.1017/9781316875032</w:t>
        </w:r>
      </w:hyperlink>
    </w:p>
    <w:p w14:paraId="24A1240A" w14:textId="77777777" w:rsidR="00792B8D" w:rsidRPr="00134EBE" w:rsidRDefault="00792B8D" w:rsidP="00134EB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033E0098" w14:textId="41A9C45C" w:rsidR="00792B8D" w:rsidRPr="00792B8D" w:rsidRDefault="00792B8D" w:rsidP="00792B8D">
      <w:pPr>
        <w:pStyle w:val="ListParagraph"/>
        <w:numPr>
          <w:ilvl w:val="0"/>
          <w:numId w:val="6"/>
        </w:numPr>
        <w:spacing w:after="160"/>
        <w:ind w:left="0"/>
        <w:contextualSpacing/>
        <w:jc w:val="both"/>
        <w:rPr>
          <w:rFonts w:ascii="Arial" w:hAnsi="Arial" w:cs="Arial"/>
          <w:sz w:val="20"/>
          <w:szCs w:val="20"/>
        </w:rPr>
      </w:pPr>
      <w:r w:rsidRPr="00792B8D">
        <w:rPr>
          <w:rFonts w:ascii="Arial" w:hAnsi="Arial" w:cs="Arial"/>
          <w:sz w:val="20"/>
          <w:szCs w:val="20"/>
        </w:rPr>
        <w:t>Berry</w:t>
      </w:r>
      <w:r>
        <w:rPr>
          <w:rFonts w:ascii="Arial" w:hAnsi="Arial" w:cs="Arial"/>
          <w:sz w:val="20"/>
          <w:szCs w:val="20"/>
        </w:rPr>
        <w:t xml:space="preserve">, </w:t>
      </w:r>
      <w:r w:rsidRPr="00792B8D">
        <w:rPr>
          <w:rFonts w:ascii="Arial" w:hAnsi="Arial" w:cs="Arial"/>
          <w:sz w:val="20"/>
          <w:szCs w:val="20"/>
        </w:rPr>
        <w:t>J. W.</w:t>
      </w:r>
      <w:r>
        <w:rPr>
          <w:rFonts w:ascii="Arial" w:hAnsi="Arial" w:cs="Arial"/>
          <w:sz w:val="20"/>
          <w:szCs w:val="20"/>
        </w:rPr>
        <w:t xml:space="preserve"> (2017). </w:t>
      </w:r>
      <w:r w:rsidRPr="00792B8D">
        <w:rPr>
          <w:rFonts w:ascii="Arial" w:hAnsi="Arial" w:cs="Arial"/>
          <w:i/>
          <w:iCs/>
          <w:sz w:val="20"/>
          <w:szCs w:val="20"/>
        </w:rPr>
        <w:t>Mutual intercultural relations</w:t>
      </w:r>
      <w:r>
        <w:rPr>
          <w:rFonts w:ascii="Arial" w:hAnsi="Arial" w:cs="Arial"/>
          <w:i/>
          <w:iCs/>
          <w:sz w:val="20"/>
          <w:szCs w:val="20"/>
        </w:rPr>
        <w:t xml:space="preserve">. </w:t>
      </w:r>
      <w:r w:rsidRPr="00792B8D">
        <w:rPr>
          <w:rFonts w:ascii="Arial" w:hAnsi="Arial" w:cs="Arial"/>
          <w:sz w:val="20"/>
          <w:szCs w:val="20"/>
        </w:rPr>
        <w:t>Cambridge University Press.</w:t>
      </w:r>
    </w:p>
    <w:p w14:paraId="6742EEE3" w14:textId="77777777" w:rsidR="00792B8D" w:rsidRDefault="00792B8D" w:rsidP="00134EB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AA18B5E" w14:textId="4D514E0F" w:rsidR="00D524B5" w:rsidRPr="00134EBE" w:rsidRDefault="00D524B5" w:rsidP="00D524B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Style w:val="s2"/>
          <w:color w:val="000000"/>
          <w:sz w:val="20"/>
          <w:szCs w:val="20"/>
        </w:rPr>
      </w:pPr>
      <w:r w:rsidRPr="00134EBE">
        <w:rPr>
          <w:rFonts w:ascii="Arial" w:hAnsi="Arial" w:cs="Arial"/>
          <w:sz w:val="20"/>
          <w:szCs w:val="20"/>
        </w:rPr>
        <w:t xml:space="preserve">Berry, J. W., </w:t>
      </w:r>
      <w:proofErr w:type="spellStart"/>
      <w:r w:rsidRPr="00134EBE">
        <w:rPr>
          <w:rFonts w:ascii="Arial" w:hAnsi="Arial" w:cs="Arial"/>
          <w:sz w:val="20"/>
          <w:szCs w:val="20"/>
        </w:rPr>
        <w:t>Lepshokova</w:t>
      </w:r>
      <w:proofErr w:type="spellEnd"/>
      <w:r w:rsidRPr="00134EBE">
        <w:rPr>
          <w:rFonts w:ascii="Arial" w:hAnsi="Arial" w:cs="Arial"/>
          <w:sz w:val="20"/>
          <w:szCs w:val="20"/>
        </w:rPr>
        <w:t>, Z., MIRIPS Collaboration, &amp; Grigoryev, D. (2021). How</w:t>
      </w:r>
      <w:r w:rsidRPr="00134EBE">
        <w:rPr>
          <w:rFonts w:ascii="Arial" w:hAnsi="Arial" w:cs="Arial"/>
          <w:sz w:val="24"/>
          <w:szCs w:val="24"/>
        </w:rPr>
        <w:t xml:space="preserve"> </w:t>
      </w:r>
      <w:r w:rsidRPr="00134EBE">
        <w:rPr>
          <w:rFonts w:ascii="Arial" w:hAnsi="Arial" w:cs="Arial"/>
          <w:sz w:val="20"/>
          <w:szCs w:val="20"/>
        </w:rPr>
        <w:t xml:space="preserve">shall </w:t>
      </w:r>
      <w:proofErr w:type="spellStart"/>
      <w:r w:rsidRPr="00134EBE">
        <w:rPr>
          <w:rFonts w:ascii="Arial" w:hAnsi="Arial" w:cs="Arial"/>
          <w:sz w:val="20"/>
          <w:szCs w:val="20"/>
        </w:rPr>
        <w:t>weall</w:t>
      </w:r>
      <w:proofErr w:type="spellEnd"/>
      <w:r w:rsidRPr="00134EBE">
        <w:rPr>
          <w:rFonts w:ascii="Arial" w:hAnsi="Arial" w:cs="Arial"/>
          <w:sz w:val="20"/>
          <w:szCs w:val="20"/>
        </w:rPr>
        <w:t xml:space="preserve"> live </w:t>
      </w:r>
      <w:proofErr w:type="gramStart"/>
      <w:r w:rsidRPr="00134EBE">
        <w:rPr>
          <w:rFonts w:ascii="Arial" w:hAnsi="Arial" w:cs="Arial"/>
          <w:sz w:val="20"/>
          <w:szCs w:val="20"/>
        </w:rPr>
        <w:t>together?:</w:t>
      </w:r>
      <w:proofErr w:type="gramEnd"/>
      <w:r w:rsidRPr="00134EBE">
        <w:rPr>
          <w:rFonts w:ascii="Arial" w:hAnsi="Arial" w:cs="Arial"/>
          <w:sz w:val="20"/>
          <w:szCs w:val="20"/>
        </w:rPr>
        <w:t xml:space="preserve"> Meta-analytical review of the mutual intercultural relations in </w:t>
      </w:r>
      <w:proofErr w:type="spellStart"/>
      <w:r w:rsidRPr="00134EBE">
        <w:rPr>
          <w:rFonts w:ascii="Arial" w:hAnsi="Arial" w:cs="Arial"/>
          <w:sz w:val="20"/>
          <w:szCs w:val="20"/>
        </w:rPr>
        <w:t>plural</w:t>
      </w:r>
      <w:r w:rsidRPr="00134EBE">
        <w:rPr>
          <w:rStyle w:val="s1"/>
          <w:sz w:val="20"/>
          <w:szCs w:val="20"/>
        </w:rPr>
        <w:t>societies</w:t>
      </w:r>
      <w:proofErr w:type="spellEnd"/>
      <w:r w:rsidRPr="00134EBE">
        <w:rPr>
          <w:rStyle w:val="s1"/>
          <w:sz w:val="20"/>
          <w:szCs w:val="20"/>
        </w:rPr>
        <w:t xml:space="preserve"> project. </w:t>
      </w:r>
      <w:r w:rsidRPr="00134EBE">
        <w:rPr>
          <w:rStyle w:val="s1"/>
          <w:i/>
          <w:iCs/>
          <w:sz w:val="20"/>
          <w:szCs w:val="20"/>
        </w:rPr>
        <w:t>Applied Psychology</w:t>
      </w:r>
      <w:r w:rsidRPr="00134EBE">
        <w:rPr>
          <w:rStyle w:val="s1"/>
          <w:sz w:val="20"/>
          <w:szCs w:val="20"/>
        </w:rPr>
        <w:t xml:space="preserve">, </w:t>
      </w:r>
      <w:r w:rsidRPr="00134EBE">
        <w:rPr>
          <w:rStyle w:val="s1"/>
          <w:i/>
          <w:iCs/>
          <w:sz w:val="20"/>
          <w:szCs w:val="20"/>
        </w:rPr>
        <w:t>00</w:t>
      </w:r>
      <w:r w:rsidRPr="00134EBE">
        <w:rPr>
          <w:rStyle w:val="s1"/>
          <w:sz w:val="20"/>
          <w:szCs w:val="20"/>
        </w:rPr>
        <w:t xml:space="preserve">, 1–28. </w:t>
      </w:r>
      <w:hyperlink r:id="rId10" w:history="1">
        <w:r w:rsidR="00C3366F" w:rsidRPr="00134EBE">
          <w:rPr>
            <w:rStyle w:val="Hyperlink"/>
            <w:sz w:val="20"/>
            <w:szCs w:val="20"/>
          </w:rPr>
          <w:t>https://doi.org/10.1111/apps.12332</w:t>
        </w:r>
      </w:hyperlink>
    </w:p>
    <w:p w14:paraId="432C66BF" w14:textId="77777777" w:rsidR="00C3366F" w:rsidRPr="00134EBE" w:rsidRDefault="00C3366F" w:rsidP="00134EBE">
      <w:pPr>
        <w:pStyle w:val="ListParagraph"/>
        <w:rPr>
          <w:rFonts w:ascii="Arial" w:hAnsi="Arial" w:cs="Arial"/>
          <w:sz w:val="20"/>
          <w:szCs w:val="20"/>
        </w:rPr>
      </w:pPr>
    </w:p>
    <w:p w14:paraId="74C369C2" w14:textId="7170DCCD" w:rsidR="00C3366F" w:rsidRPr="00D524B5" w:rsidRDefault="00C3366F" w:rsidP="00D524B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C3366F">
        <w:rPr>
          <w:rFonts w:ascii="Arial" w:hAnsi="Arial" w:cs="Arial"/>
          <w:bCs/>
          <w:sz w:val="20"/>
          <w:szCs w:val="20"/>
        </w:rPr>
        <w:t>Berry, J. W. (2022). Family and youth development: Some concepts and findings linked to the ecocultural and acculturation models. </w:t>
      </w:r>
      <w:r w:rsidRPr="00C3366F">
        <w:rPr>
          <w:rFonts w:ascii="Arial" w:hAnsi="Arial" w:cs="Arial"/>
          <w:bCs/>
          <w:i/>
          <w:iCs/>
          <w:sz w:val="20"/>
          <w:szCs w:val="20"/>
        </w:rPr>
        <w:t>Societies</w:t>
      </w:r>
      <w:r w:rsidRPr="00C3366F">
        <w:rPr>
          <w:rFonts w:ascii="Arial" w:hAnsi="Arial" w:cs="Arial"/>
          <w:bCs/>
          <w:sz w:val="20"/>
          <w:szCs w:val="20"/>
        </w:rPr>
        <w:t>, </w:t>
      </w:r>
      <w:r w:rsidRPr="00C3366F">
        <w:rPr>
          <w:rFonts w:ascii="Arial" w:hAnsi="Arial" w:cs="Arial"/>
          <w:bCs/>
          <w:i/>
          <w:iCs/>
          <w:sz w:val="20"/>
          <w:szCs w:val="20"/>
        </w:rPr>
        <w:t>12</w:t>
      </w:r>
      <w:r w:rsidRPr="00C3366F">
        <w:rPr>
          <w:rFonts w:ascii="Arial" w:hAnsi="Arial" w:cs="Arial"/>
          <w:bCs/>
          <w:sz w:val="20"/>
          <w:szCs w:val="20"/>
        </w:rPr>
        <w:t>(6), 181</w:t>
      </w:r>
    </w:p>
    <w:p w14:paraId="7BCEE09A" w14:textId="77777777" w:rsidR="00D04F88" w:rsidRPr="00D524B5"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5F09C2C0"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Kim, J. K. (1980). Explaining acculturation in a communication framework: An empirical test. </w:t>
      </w:r>
      <w:r w:rsidRPr="00B7226E">
        <w:rPr>
          <w:rFonts w:ascii="Arial" w:hAnsi="Arial" w:cs="Arial"/>
          <w:i/>
          <w:iCs/>
          <w:sz w:val="20"/>
          <w:szCs w:val="20"/>
        </w:rPr>
        <w:t>Communication Monographs</w:t>
      </w:r>
      <w:r w:rsidRPr="00B7226E">
        <w:rPr>
          <w:rFonts w:ascii="Arial" w:hAnsi="Arial" w:cs="Arial"/>
          <w:sz w:val="20"/>
          <w:szCs w:val="20"/>
        </w:rPr>
        <w:t>, </w:t>
      </w:r>
      <w:r w:rsidRPr="00B7226E">
        <w:rPr>
          <w:rFonts w:ascii="Arial" w:hAnsi="Arial" w:cs="Arial"/>
          <w:i/>
          <w:iCs/>
          <w:sz w:val="20"/>
          <w:szCs w:val="20"/>
        </w:rPr>
        <w:t>47</w:t>
      </w:r>
      <w:r w:rsidRPr="00B7226E">
        <w:rPr>
          <w:rFonts w:ascii="Arial" w:hAnsi="Arial" w:cs="Arial"/>
          <w:sz w:val="20"/>
          <w:szCs w:val="20"/>
        </w:rPr>
        <w:t xml:space="preserve">(3), 155–179. https://doi.org/10.1080/03637758009376030 </w:t>
      </w:r>
    </w:p>
    <w:p w14:paraId="48198B99"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2FAE9ED3" w14:textId="2B851164" w:rsidR="00DB2235" w:rsidRDefault="00DB2235"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Krishnan, A., &amp; Berry, J. W. (1992). Acculturative Stress and Acculturation A </w:t>
      </w:r>
      <w:proofErr w:type="spellStart"/>
      <w:r w:rsidRPr="00B7226E">
        <w:rPr>
          <w:rFonts w:ascii="Arial" w:hAnsi="Arial" w:cs="Arial"/>
          <w:sz w:val="20"/>
          <w:szCs w:val="20"/>
        </w:rPr>
        <w:t>ttitudes</w:t>
      </w:r>
      <w:proofErr w:type="spellEnd"/>
      <w:r w:rsidRPr="00B7226E">
        <w:rPr>
          <w:rFonts w:ascii="Arial" w:hAnsi="Arial" w:cs="Arial"/>
          <w:sz w:val="20"/>
          <w:szCs w:val="20"/>
        </w:rPr>
        <w:t xml:space="preserve"> Among Indian </w:t>
      </w:r>
      <w:proofErr w:type="spellStart"/>
      <w:r w:rsidRPr="00B7226E">
        <w:rPr>
          <w:rFonts w:ascii="Arial" w:hAnsi="Arial" w:cs="Arial"/>
          <w:sz w:val="20"/>
          <w:szCs w:val="20"/>
        </w:rPr>
        <w:t>Immigran</w:t>
      </w:r>
      <w:proofErr w:type="spellEnd"/>
      <w:r w:rsidRPr="00B7226E">
        <w:rPr>
          <w:rFonts w:ascii="Arial" w:hAnsi="Arial" w:cs="Arial"/>
          <w:sz w:val="20"/>
          <w:szCs w:val="20"/>
        </w:rPr>
        <w:t xml:space="preserve"> </w:t>
      </w:r>
      <w:proofErr w:type="spellStart"/>
      <w:r w:rsidRPr="00B7226E">
        <w:rPr>
          <w:rFonts w:ascii="Arial" w:hAnsi="Arial" w:cs="Arial"/>
          <w:sz w:val="20"/>
          <w:szCs w:val="20"/>
        </w:rPr>
        <w:t>ts</w:t>
      </w:r>
      <w:proofErr w:type="spellEnd"/>
      <w:r w:rsidRPr="00B7226E">
        <w:rPr>
          <w:rFonts w:ascii="Arial" w:hAnsi="Arial" w:cs="Arial"/>
          <w:sz w:val="20"/>
          <w:szCs w:val="20"/>
        </w:rPr>
        <w:t xml:space="preserve"> to the United Sta </w:t>
      </w:r>
      <w:proofErr w:type="spellStart"/>
      <w:r w:rsidRPr="00B7226E">
        <w:rPr>
          <w:rFonts w:ascii="Arial" w:hAnsi="Arial" w:cs="Arial"/>
          <w:sz w:val="20"/>
          <w:szCs w:val="20"/>
        </w:rPr>
        <w:t>tes</w:t>
      </w:r>
      <w:proofErr w:type="spellEnd"/>
      <w:r w:rsidRPr="00B7226E">
        <w:rPr>
          <w:rFonts w:ascii="Arial" w:hAnsi="Arial" w:cs="Arial"/>
          <w:sz w:val="20"/>
          <w:szCs w:val="20"/>
        </w:rPr>
        <w:t xml:space="preserve">. Psychology and Developing Societies, 4(2), 187-212. https://doi.org/10.1177/097133369200400206 </w:t>
      </w:r>
    </w:p>
    <w:p w14:paraId="7BF5327F"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48130AB"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Marden, C. F., &amp; Meyer, G. (1968). </w:t>
      </w:r>
      <w:r w:rsidRPr="00B7226E">
        <w:rPr>
          <w:rFonts w:ascii="Arial" w:hAnsi="Arial" w:cs="Arial"/>
          <w:i/>
          <w:iCs/>
          <w:sz w:val="20"/>
          <w:szCs w:val="20"/>
        </w:rPr>
        <w:t>Minorities in America</w:t>
      </w:r>
      <w:r w:rsidRPr="00B7226E">
        <w:rPr>
          <w:rFonts w:ascii="Arial" w:hAnsi="Arial" w:cs="Arial"/>
          <w:sz w:val="20"/>
          <w:szCs w:val="20"/>
        </w:rPr>
        <w:t xml:space="preserve"> (3rd ed.). New York: Van Nostrand Reinhold Co.</w:t>
      </w:r>
    </w:p>
    <w:p w14:paraId="270F4EF7"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3B34DFB2" w14:textId="7937C77D"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Mishra, R. C., Sinha, D., &amp; Berry, J. W. (1996). </w:t>
      </w:r>
      <w:r w:rsidRPr="00B7226E">
        <w:rPr>
          <w:rFonts w:ascii="Arial" w:hAnsi="Arial" w:cs="Arial"/>
          <w:i/>
          <w:iCs/>
          <w:sz w:val="20"/>
          <w:szCs w:val="20"/>
        </w:rPr>
        <w:t xml:space="preserve">Ecology, acculturation and psychological adaptation: A study of </w:t>
      </w:r>
      <w:proofErr w:type="spellStart"/>
      <w:r w:rsidRPr="00B7226E">
        <w:rPr>
          <w:rFonts w:ascii="Arial" w:hAnsi="Arial" w:cs="Arial"/>
          <w:i/>
          <w:iCs/>
          <w:sz w:val="20"/>
          <w:szCs w:val="20"/>
        </w:rPr>
        <w:t>adivasis</w:t>
      </w:r>
      <w:proofErr w:type="spellEnd"/>
      <w:r w:rsidRPr="00B7226E">
        <w:rPr>
          <w:rFonts w:ascii="Arial" w:hAnsi="Arial" w:cs="Arial"/>
          <w:i/>
          <w:iCs/>
          <w:sz w:val="20"/>
          <w:szCs w:val="20"/>
        </w:rPr>
        <w:t xml:space="preserve"> in Bihar.</w:t>
      </w:r>
      <w:r w:rsidRPr="00B7226E">
        <w:rPr>
          <w:rFonts w:ascii="Arial" w:hAnsi="Arial" w:cs="Arial"/>
          <w:sz w:val="20"/>
          <w:szCs w:val="20"/>
        </w:rPr>
        <w:t> </w:t>
      </w:r>
      <w:r w:rsidR="00E13170" w:rsidRPr="00B7226E">
        <w:rPr>
          <w:rFonts w:ascii="Arial" w:hAnsi="Arial" w:cs="Arial"/>
          <w:sz w:val="20"/>
          <w:szCs w:val="20"/>
        </w:rPr>
        <w:t xml:space="preserve">New Delhi: </w:t>
      </w:r>
      <w:r w:rsidRPr="00B7226E">
        <w:rPr>
          <w:rFonts w:ascii="Arial" w:hAnsi="Arial" w:cs="Arial"/>
          <w:sz w:val="20"/>
          <w:szCs w:val="20"/>
        </w:rPr>
        <w:t>Sage Publications, Inc.</w:t>
      </w:r>
    </w:p>
    <w:p w14:paraId="445D4530"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767685C1" w14:textId="77777777" w:rsidR="00C208DD" w:rsidRPr="00B7226E"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Mishra, R. C., &amp; Bano, S. (2003). Ethnic identity and bias among Hindu and Muslim</w:t>
      </w:r>
    </w:p>
    <w:p w14:paraId="3BF63201" w14:textId="1200814C" w:rsidR="00C208DD" w:rsidRPr="00B7226E" w:rsidRDefault="00C208DD" w:rsidP="00D04F88">
      <w:pPr>
        <w:pStyle w:val="ListParagraph"/>
        <w:spacing w:line="240" w:lineRule="auto"/>
        <w:ind w:left="0" w:hanging="360"/>
        <w:jc w:val="both"/>
        <w:rPr>
          <w:rFonts w:ascii="Arial" w:hAnsi="Arial" w:cs="Arial"/>
          <w:sz w:val="20"/>
          <w:szCs w:val="20"/>
        </w:rPr>
      </w:pPr>
      <w:r w:rsidRPr="00B7226E">
        <w:rPr>
          <w:rFonts w:ascii="Arial" w:hAnsi="Arial" w:cs="Arial"/>
          <w:sz w:val="20"/>
          <w:szCs w:val="20"/>
        </w:rPr>
        <w:tab/>
        <w:t>children. Social Science International, 19, 52-64.</w:t>
      </w:r>
    </w:p>
    <w:p w14:paraId="6EE911A0"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Mishra, R. C., Bano, S., &amp; Tripathi, R. C. (2017). Intercultural relation in India. In J. W. Berry (Ed.), </w:t>
      </w:r>
      <w:r w:rsidRPr="00B7226E">
        <w:rPr>
          <w:rFonts w:ascii="Arial" w:hAnsi="Arial" w:cs="Arial"/>
          <w:i/>
          <w:iCs/>
          <w:sz w:val="20"/>
          <w:szCs w:val="20"/>
        </w:rPr>
        <w:t>Mutual intercultural relations</w:t>
      </w:r>
      <w:r w:rsidRPr="00B7226E">
        <w:rPr>
          <w:rFonts w:ascii="Arial" w:hAnsi="Arial" w:cs="Arial"/>
          <w:sz w:val="20"/>
          <w:szCs w:val="20"/>
        </w:rPr>
        <w:t xml:space="preserve"> (pp. 291-310). UK: Cambridge University Press.</w:t>
      </w:r>
    </w:p>
    <w:p w14:paraId="202F3D84"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7E5608FA" w14:textId="77777777" w:rsidR="00C208DD" w:rsidRPr="00134EBE"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Redfield, R., Linton, R., &amp; Herskovits, M. J. (1936). Memorandum for the study of acculturation. </w:t>
      </w:r>
      <w:r w:rsidRPr="00B7226E">
        <w:rPr>
          <w:rFonts w:ascii="Arial" w:hAnsi="Arial" w:cs="Arial"/>
          <w:i/>
          <w:iCs/>
          <w:sz w:val="20"/>
          <w:szCs w:val="20"/>
        </w:rPr>
        <w:t>American Anthropologist, 38</w:t>
      </w:r>
      <w:r w:rsidRPr="00B7226E">
        <w:rPr>
          <w:rFonts w:ascii="Arial" w:hAnsi="Arial" w:cs="Arial"/>
          <w:sz w:val="20"/>
          <w:szCs w:val="20"/>
        </w:rPr>
        <w:t xml:space="preserve">(1), 149–152. </w:t>
      </w:r>
      <w:hyperlink r:id="rId11" w:tgtFrame="_new" w:history="1">
        <w:r w:rsidRPr="00B7226E">
          <w:rPr>
            <w:rStyle w:val="Hyperlink"/>
            <w:rFonts w:ascii="Arial" w:hAnsi="Arial" w:cs="Arial"/>
            <w:sz w:val="20"/>
            <w:szCs w:val="20"/>
          </w:rPr>
          <w:t>https://doi.org/10.1525/aa.1936.38.1.02a00330</w:t>
        </w:r>
      </w:hyperlink>
    </w:p>
    <w:p w14:paraId="40F0360C" w14:textId="77777777" w:rsidR="00E45029" w:rsidRPr="00134EBE" w:rsidRDefault="00E45029" w:rsidP="00134EBE">
      <w:pPr>
        <w:pStyle w:val="ListParagraph"/>
        <w:rPr>
          <w:rFonts w:ascii="Arial" w:hAnsi="Arial" w:cs="Arial"/>
          <w:sz w:val="20"/>
          <w:szCs w:val="20"/>
        </w:rPr>
      </w:pPr>
    </w:p>
    <w:p w14:paraId="49EA69F8" w14:textId="52650B2E" w:rsidR="00E45029" w:rsidRDefault="00E45029"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E45029">
        <w:rPr>
          <w:rFonts w:ascii="Arial" w:hAnsi="Arial" w:cs="Arial"/>
          <w:sz w:val="20"/>
          <w:szCs w:val="20"/>
        </w:rPr>
        <w:t xml:space="preserve">Sharma, S. K.  &amp; Sharma, U, (2005). </w:t>
      </w:r>
      <w:r w:rsidRPr="00E45029">
        <w:rPr>
          <w:rFonts w:ascii="Arial" w:hAnsi="Arial" w:cs="Arial"/>
          <w:i/>
          <w:iCs/>
          <w:sz w:val="20"/>
          <w:szCs w:val="20"/>
        </w:rPr>
        <w:t>Discovery of North East India</w:t>
      </w:r>
      <w:r w:rsidRPr="00E45029">
        <w:rPr>
          <w:rFonts w:ascii="Arial" w:hAnsi="Arial" w:cs="Arial"/>
          <w:sz w:val="20"/>
          <w:szCs w:val="20"/>
        </w:rPr>
        <w:t>, Mital Publication.</w:t>
      </w:r>
    </w:p>
    <w:p w14:paraId="71881367"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5A367B7"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Sinha, D., &amp; Tripathi, R. C. (1994). Individualism in a collectivist culture: A case of coexistence of opposites. In U. Kim, H. C. </w:t>
      </w:r>
      <w:proofErr w:type="spellStart"/>
      <w:r w:rsidRPr="00B7226E">
        <w:rPr>
          <w:rFonts w:ascii="Arial" w:hAnsi="Arial" w:cs="Arial"/>
          <w:sz w:val="20"/>
          <w:szCs w:val="20"/>
        </w:rPr>
        <w:t>Triandis</w:t>
      </w:r>
      <w:proofErr w:type="spellEnd"/>
      <w:r w:rsidRPr="00B7226E">
        <w:rPr>
          <w:rFonts w:ascii="Arial" w:hAnsi="Arial" w:cs="Arial"/>
          <w:sz w:val="20"/>
          <w:szCs w:val="20"/>
        </w:rPr>
        <w:t xml:space="preserve">, Ç. </w:t>
      </w:r>
      <w:proofErr w:type="spellStart"/>
      <w:r w:rsidRPr="00B7226E">
        <w:rPr>
          <w:rFonts w:ascii="Arial" w:hAnsi="Arial" w:cs="Arial"/>
          <w:sz w:val="20"/>
          <w:szCs w:val="20"/>
        </w:rPr>
        <w:t>Kâğitçibaşi</w:t>
      </w:r>
      <w:proofErr w:type="spellEnd"/>
      <w:r w:rsidRPr="00B7226E">
        <w:rPr>
          <w:rFonts w:ascii="Arial" w:hAnsi="Arial" w:cs="Arial"/>
          <w:sz w:val="20"/>
          <w:szCs w:val="20"/>
        </w:rPr>
        <w:t>, S.-C. Choi, &amp; G. Yoon (Eds.), </w:t>
      </w:r>
      <w:r w:rsidRPr="00B7226E">
        <w:rPr>
          <w:rFonts w:ascii="Arial" w:hAnsi="Arial" w:cs="Arial"/>
          <w:i/>
          <w:iCs/>
          <w:sz w:val="20"/>
          <w:szCs w:val="20"/>
        </w:rPr>
        <w:t>Individualism and collectivism: Theory, method, and applications</w:t>
      </w:r>
      <w:r w:rsidRPr="00B7226E">
        <w:rPr>
          <w:rFonts w:ascii="Arial" w:hAnsi="Arial" w:cs="Arial"/>
          <w:sz w:val="20"/>
          <w:szCs w:val="20"/>
        </w:rPr>
        <w:t> (pp. 123–136). Sage Publications, Inc.</w:t>
      </w:r>
    </w:p>
    <w:p w14:paraId="1C49B842"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28CEABED"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Sinha, D., &amp; Kao, H. S. R. (Eds.). (1988). </w:t>
      </w:r>
      <w:r w:rsidRPr="00B7226E">
        <w:rPr>
          <w:rFonts w:ascii="Arial" w:hAnsi="Arial" w:cs="Arial"/>
          <w:i/>
          <w:iCs/>
          <w:sz w:val="20"/>
          <w:szCs w:val="20"/>
        </w:rPr>
        <w:t>Social values and development: Asian perspectives</w:t>
      </w:r>
      <w:r w:rsidRPr="00B7226E">
        <w:rPr>
          <w:rFonts w:ascii="Arial" w:hAnsi="Arial" w:cs="Arial"/>
          <w:sz w:val="20"/>
          <w:szCs w:val="20"/>
        </w:rPr>
        <w:t>. Sage Publications, Inc.</w:t>
      </w:r>
    </w:p>
    <w:p w14:paraId="640F0AFA"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7FF587DD" w14:textId="7EC7AEB4" w:rsidR="00B564AF" w:rsidRPr="00134EBE" w:rsidRDefault="00C208DD" w:rsidP="00B564A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roofErr w:type="spellStart"/>
      <w:r w:rsidRPr="00B7226E">
        <w:rPr>
          <w:rFonts w:ascii="Arial" w:hAnsi="Arial" w:cs="Arial"/>
          <w:sz w:val="20"/>
          <w:szCs w:val="20"/>
        </w:rPr>
        <w:t>Sommerlad</w:t>
      </w:r>
      <w:proofErr w:type="spellEnd"/>
      <w:r w:rsidRPr="00B7226E">
        <w:rPr>
          <w:rFonts w:ascii="Arial" w:hAnsi="Arial" w:cs="Arial"/>
          <w:sz w:val="20"/>
          <w:szCs w:val="20"/>
        </w:rPr>
        <w:t>, E. A., &amp; Berry, J. W. (1970). The Role of Ethnic Identification in Distinguishing Between Attitudes Towards Assimilation and Integration of a Minority Racial Group. </w:t>
      </w:r>
      <w:r w:rsidRPr="00B7226E">
        <w:rPr>
          <w:rFonts w:ascii="Arial" w:hAnsi="Arial" w:cs="Arial"/>
          <w:i/>
          <w:iCs/>
          <w:sz w:val="20"/>
          <w:szCs w:val="20"/>
        </w:rPr>
        <w:t>Human</w:t>
      </w:r>
      <w:r w:rsidR="00B564AF">
        <w:rPr>
          <w:rFonts w:ascii="Arial" w:hAnsi="Arial" w:cs="Arial"/>
          <w:i/>
          <w:iCs/>
          <w:sz w:val="20"/>
          <w:szCs w:val="20"/>
        </w:rPr>
        <w:t xml:space="preserve"> </w:t>
      </w:r>
      <w:r w:rsidRPr="00B7226E">
        <w:rPr>
          <w:rFonts w:ascii="Arial" w:hAnsi="Arial" w:cs="Arial"/>
          <w:i/>
          <w:iCs/>
          <w:sz w:val="20"/>
          <w:szCs w:val="20"/>
        </w:rPr>
        <w:t>Relations</w:t>
      </w:r>
      <w:r w:rsidRPr="00B7226E">
        <w:rPr>
          <w:rFonts w:ascii="Arial" w:hAnsi="Arial" w:cs="Arial"/>
          <w:sz w:val="20"/>
          <w:szCs w:val="20"/>
        </w:rPr>
        <w:t>, </w:t>
      </w:r>
      <w:r w:rsidRPr="00B7226E">
        <w:rPr>
          <w:rFonts w:ascii="Arial" w:hAnsi="Arial" w:cs="Arial"/>
          <w:i/>
          <w:iCs/>
          <w:sz w:val="20"/>
          <w:szCs w:val="20"/>
        </w:rPr>
        <w:t>23</w:t>
      </w:r>
      <w:r w:rsidRPr="00B7226E">
        <w:rPr>
          <w:rFonts w:ascii="Arial" w:hAnsi="Arial" w:cs="Arial"/>
          <w:sz w:val="20"/>
          <w:szCs w:val="20"/>
        </w:rPr>
        <w:t xml:space="preserve">(1), 23-29.  </w:t>
      </w:r>
      <w:hyperlink r:id="rId12" w:history="1">
        <w:r w:rsidRPr="00B7226E">
          <w:rPr>
            <w:rStyle w:val="Hyperlink"/>
            <w:rFonts w:ascii="Arial" w:hAnsi="Arial" w:cs="Arial"/>
            <w:sz w:val="20"/>
            <w:szCs w:val="20"/>
          </w:rPr>
          <w:t>https://doi.org/10.1177/001872677002300103</w:t>
        </w:r>
      </w:hyperlink>
      <w:r w:rsidRPr="00B7226E">
        <w:rPr>
          <w:rFonts w:ascii="Arial" w:hAnsi="Arial" w:cs="Arial"/>
          <w:sz w:val="20"/>
          <w:szCs w:val="20"/>
        </w:rPr>
        <w:t> (Original work published 1970)</w:t>
      </w:r>
    </w:p>
    <w:p w14:paraId="6AA5BDCA" w14:textId="7EEBA370" w:rsidR="0079298F" w:rsidRPr="0079298F" w:rsidRDefault="00B564AF" w:rsidP="0079298F">
      <w:pPr>
        <w:pStyle w:val="ListParagraph"/>
        <w:numPr>
          <w:ilvl w:val="0"/>
          <w:numId w:val="6"/>
        </w:numPr>
        <w:spacing w:after="160"/>
        <w:ind w:left="0"/>
        <w:contextualSpacing/>
        <w:jc w:val="both"/>
        <w:rPr>
          <w:rFonts w:ascii="Arial" w:hAnsi="Arial" w:cs="Arial"/>
          <w:sz w:val="20"/>
          <w:szCs w:val="20"/>
        </w:rPr>
      </w:pPr>
      <w:r w:rsidRPr="00B564AF">
        <w:rPr>
          <w:rFonts w:ascii="Arial" w:hAnsi="Arial" w:cs="Arial"/>
          <w:sz w:val="20"/>
          <w:szCs w:val="20"/>
        </w:rPr>
        <w:lastRenderedPageBreak/>
        <w:t xml:space="preserve">Tripathi, R. C. (2020). </w:t>
      </w:r>
      <w:proofErr w:type="spellStart"/>
      <w:r w:rsidRPr="00B564AF">
        <w:rPr>
          <w:rFonts w:ascii="Arial" w:hAnsi="Arial" w:cs="Arial"/>
          <w:sz w:val="20"/>
          <w:szCs w:val="20"/>
        </w:rPr>
        <w:t>Unothering</w:t>
      </w:r>
      <w:proofErr w:type="spellEnd"/>
      <w:r w:rsidRPr="00B564AF">
        <w:rPr>
          <w:rFonts w:ascii="Arial" w:hAnsi="Arial" w:cs="Arial"/>
          <w:sz w:val="20"/>
          <w:szCs w:val="20"/>
        </w:rPr>
        <w:t xml:space="preserve"> of the other: The role of shared cultural spaces. In P. Graf &amp; D.</w:t>
      </w:r>
      <w:r>
        <w:rPr>
          <w:rFonts w:ascii="Arial" w:hAnsi="Arial" w:cs="Arial"/>
          <w:sz w:val="20"/>
          <w:szCs w:val="20"/>
        </w:rPr>
        <w:t xml:space="preserve"> </w:t>
      </w:r>
      <w:r w:rsidRPr="00B564AF">
        <w:rPr>
          <w:rFonts w:ascii="Arial" w:hAnsi="Arial" w:cs="Arial"/>
          <w:sz w:val="20"/>
          <w:szCs w:val="20"/>
        </w:rPr>
        <w:t xml:space="preserve">J. A. Dezois (Eds.), </w:t>
      </w:r>
      <w:r w:rsidRPr="00B564AF">
        <w:rPr>
          <w:rFonts w:ascii="Arial" w:hAnsi="Arial" w:cs="Arial"/>
          <w:i/>
          <w:iCs/>
          <w:sz w:val="20"/>
          <w:szCs w:val="20"/>
        </w:rPr>
        <w:t xml:space="preserve">Handbook on the state of art in applied psychology </w:t>
      </w:r>
      <w:r w:rsidRPr="00B564AF">
        <w:rPr>
          <w:rFonts w:ascii="Arial" w:hAnsi="Arial" w:cs="Arial"/>
          <w:sz w:val="20"/>
          <w:szCs w:val="20"/>
        </w:rPr>
        <w:t>(pp.359–390). Wiley.</w:t>
      </w:r>
    </w:p>
    <w:p w14:paraId="77C7F432" w14:textId="77777777" w:rsidR="0079298F" w:rsidRPr="0079298F" w:rsidRDefault="0079298F" w:rsidP="0079298F">
      <w:pPr>
        <w:pStyle w:val="ListParagraph"/>
        <w:numPr>
          <w:ilvl w:val="0"/>
          <w:numId w:val="6"/>
        </w:numPr>
        <w:spacing w:after="160"/>
        <w:ind w:left="0"/>
        <w:jc w:val="both"/>
        <w:rPr>
          <w:rFonts w:ascii="Arial" w:hAnsi="Arial" w:cs="Arial"/>
          <w:bCs/>
          <w:sz w:val="20"/>
          <w:szCs w:val="20"/>
          <w:lang w:val="en-GB"/>
        </w:rPr>
      </w:pPr>
      <w:r w:rsidRPr="0079298F">
        <w:rPr>
          <w:rFonts w:ascii="Arial" w:hAnsi="Arial" w:cs="Arial"/>
          <w:bCs/>
          <w:sz w:val="20"/>
          <w:szCs w:val="20"/>
        </w:rPr>
        <w:t>Ward, C., &amp; Szabó, Á. (2023). Acculturation, cultural identity and well-being. </w:t>
      </w:r>
      <w:r w:rsidRPr="0079298F">
        <w:rPr>
          <w:rFonts w:ascii="Arial" w:hAnsi="Arial" w:cs="Arial"/>
          <w:bCs/>
          <w:i/>
          <w:iCs/>
          <w:sz w:val="20"/>
          <w:szCs w:val="20"/>
        </w:rPr>
        <w:t>Nature Reviews Psychology</w:t>
      </w:r>
      <w:r w:rsidRPr="0079298F">
        <w:rPr>
          <w:rFonts w:ascii="Arial" w:hAnsi="Arial" w:cs="Arial"/>
          <w:bCs/>
          <w:sz w:val="20"/>
          <w:szCs w:val="20"/>
        </w:rPr>
        <w:t>, </w:t>
      </w:r>
      <w:r w:rsidRPr="0079298F">
        <w:rPr>
          <w:rFonts w:ascii="Arial" w:hAnsi="Arial" w:cs="Arial"/>
          <w:bCs/>
          <w:i/>
          <w:iCs/>
          <w:sz w:val="20"/>
          <w:szCs w:val="20"/>
        </w:rPr>
        <w:t>2</w:t>
      </w:r>
      <w:r w:rsidRPr="0079298F">
        <w:rPr>
          <w:rFonts w:ascii="Arial" w:hAnsi="Arial" w:cs="Arial"/>
          <w:bCs/>
          <w:sz w:val="20"/>
          <w:szCs w:val="20"/>
        </w:rPr>
        <w:t>(5), 267-282.</w:t>
      </w:r>
    </w:p>
    <w:p w14:paraId="73041DBB" w14:textId="77777777" w:rsidR="00B564AF" w:rsidRPr="00B7226E" w:rsidRDefault="00B564AF" w:rsidP="00134EB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2BD8B1D0" w14:textId="77777777" w:rsidR="00552DCA" w:rsidRPr="00E45F6D" w:rsidRDefault="00552DCA" w:rsidP="00D04F88">
      <w:pPr>
        <w:pStyle w:val="Body"/>
        <w:spacing w:after="0" w:line="240" w:lineRule="auto"/>
        <w:rPr>
          <w:rFonts w:ascii="Arial" w:eastAsia="Cambria" w:hAnsi="Arial" w:cs="Arial"/>
          <w:b/>
          <w:bCs/>
        </w:rPr>
      </w:pPr>
    </w:p>
    <w:p w14:paraId="787D1889" w14:textId="77777777" w:rsidR="00552DCA" w:rsidRPr="00E45F6D" w:rsidRDefault="00552DCA" w:rsidP="00D04F88">
      <w:pPr>
        <w:pStyle w:val="Body"/>
        <w:spacing w:after="0" w:line="240" w:lineRule="auto"/>
        <w:rPr>
          <w:rFonts w:ascii="Arial" w:eastAsia="Cambria" w:hAnsi="Arial" w:cs="Arial"/>
          <w:b/>
          <w:bCs/>
        </w:rPr>
      </w:pPr>
    </w:p>
    <w:p w14:paraId="4E45BA99" w14:textId="77777777" w:rsidR="00552DCA" w:rsidRPr="00E45F6D" w:rsidRDefault="00552DCA" w:rsidP="00D04F88">
      <w:pPr>
        <w:pStyle w:val="Body"/>
        <w:spacing w:after="0" w:line="240" w:lineRule="auto"/>
        <w:rPr>
          <w:rFonts w:ascii="Arial" w:eastAsia="Cambria" w:hAnsi="Arial" w:cs="Arial"/>
          <w:b/>
          <w:bCs/>
        </w:rPr>
      </w:pPr>
    </w:p>
    <w:p w14:paraId="7DCDFDD9" w14:textId="77777777" w:rsidR="00552DCA" w:rsidRPr="00E45F6D" w:rsidRDefault="00552DCA" w:rsidP="00D04F88">
      <w:pPr>
        <w:pStyle w:val="Body"/>
        <w:spacing w:after="0" w:line="240" w:lineRule="auto"/>
        <w:rPr>
          <w:rFonts w:ascii="Arial" w:eastAsia="Cambria" w:hAnsi="Arial" w:cs="Arial"/>
          <w:b/>
          <w:bCs/>
        </w:rPr>
      </w:pPr>
    </w:p>
    <w:p w14:paraId="59E5A07F" w14:textId="77777777" w:rsidR="00552DCA" w:rsidRPr="00E45F6D" w:rsidRDefault="00552DCA" w:rsidP="00D04F88">
      <w:pPr>
        <w:pStyle w:val="Body"/>
        <w:spacing w:after="0" w:line="240" w:lineRule="auto"/>
        <w:rPr>
          <w:rFonts w:ascii="Arial" w:eastAsia="Cambria" w:hAnsi="Arial" w:cs="Arial"/>
          <w:b/>
          <w:bCs/>
        </w:rPr>
      </w:pPr>
    </w:p>
    <w:p w14:paraId="31D9147B" w14:textId="77777777" w:rsidR="00552DCA" w:rsidRPr="00E45F6D" w:rsidRDefault="00552DCA" w:rsidP="00D04F88">
      <w:pPr>
        <w:pStyle w:val="Body"/>
        <w:spacing w:after="0" w:line="240" w:lineRule="auto"/>
        <w:rPr>
          <w:rFonts w:ascii="Arial" w:eastAsia="Cambria" w:hAnsi="Arial" w:cs="Arial"/>
          <w:b/>
          <w:bCs/>
        </w:rPr>
      </w:pPr>
    </w:p>
    <w:p w14:paraId="69385254" w14:textId="77777777" w:rsidR="00552DCA" w:rsidRPr="00E45F6D" w:rsidRDefault="00552DCA" w:rsidP="00D04F88">
      <w:pPr>
        <w:pStyle w:val="Body"/>
        <w:spacing w:after="0" w:line="240" w:lineRule="auto"/>
        <w:rPr>
          <w:rFonts w:ascii="Arial" w:eastAsia="Cambria" w:hAnsi="Arial" w:cs="Arial"/>
          <w:b/>
          <w:bCs/>
        </w:rPr>
      </w:pPr>
    </w:p>
    <w:p w14:paraId="1E944EDD" w14:textId="77777777" w:rsidR="00552DCA" w:rsidRDefault="00552DCA" w:rsidP="00D04F88">
      <w:pPr>
        <w:pStyle w:val="Body"/>
        <w:spacing w:after="0" w:line="240" w:lineRule="auto"/>
        <w:rPr>
          <w:rFonts w:ascii="Arial" w:eastAsia="Cambria" w:hAnsi="Arial" w:cs="Arial"/>
          <w:b/>
          <w:bCs/>
        </w:rPr>
      </w:pPr>
    </w:p>
    <w:p w14:paraId="54B79B07" w14:textId="77777777" w:rsidR="00D83A57" w:rsidRDefault="00D83A57" w:rsidP="00D04F88">
      <w:pPr>
        <w:pStyle w:val="Body"/>
        <w:spacing w:after="0" w:line="240" w:lineRule="auto"/>
        <w:rPr>
          <w:rFonts w:ascii="Arial" w:eastAsia="Cambria" w:hAnsi="Arial" w:cs="Arial"/>
          <w:b/>
          <w:bCs/>
        </w:rPr>
      </w:pPr>
    </w:p>
    <w:p w14:paraId="380029F6" w14:textId="77777777" w:rsidR="00D83A57" w:rsidRDefault="00D83A57" w:rsidP="00D04F88">
      <w:pPr>
        <w:pStyle w:val="Body"/>
        <w:spacing w:after="0" w:line="240" w:lineRule="auto"/>
        <w:rPr>
          <w:rFonts w:ascii="Arial" w:eastAsia="Cambria" w:hAnsi="Arial" w:cs="Arial"/>
          <w:b/>
          <w:bCs/>
        </w:rPr>
      </w:pPr>
    </w:p>
    <w:p w14:paraId="0982BCA3" w14:textId="77777777" w:rsidR="00D83A57" w:rsidRDefault="00D83A57" w:rsidP="00D04F88">
      <w:pPr>
        <w:pStyle w:val="Body"/>
        <w:spacing w:after="0" w:line="240" w:lineRule="auto"/>
        <w:rPr>
          <w:rFonts w:ascii="Arial" w:eastAsia="Cambria" w:hAnsi="Arial" w:cs="Arial"/>
          <w:b/>
          <w:bCs/>
        </w:rPr>
      </w:pPr>
    </w:p>
    <w:p w14:paraId="3CFD7B25" w14:textId="77777777" w:rsidR="00D83A57" w:rsidRDefault="00D83A57" w:rsidP="00D04F88">
      <w:pPr>
        <w:pStyle w:val="Body"/>
        <w:spacing w:after="0" w:line="240" w:lineRule="auto"/>
        <w:rPr>
          <w:rFonts w:ascii="Arial" w:eastAsia="Cambria" w:hAnsi="Arial" w:cs="Arial"/>
          <w:b/>
          <w:bCs/>
        </w:rPr>
      </w:pPr>
    </w:p>
    <w:p w14:paraId="73F589BA" w14:textId="77777777" w:rsidR="00D83A57" w:rsidRDefault="00D83A57" w:rsidP="00D04F88">
      <w:pPr>
        <w:pStyle w:val="Body"/>
        <w:spacing w:after="0" w:line="240" w:lineRule="auto"/>
        <w:rPr>
          <w:rFonts w:ascii="Arial" w:eastAsia="Cambria" w:hAnsi="Arial" w:cs="Arial"/>
          <w:b/>
          <w:bCs/>
        </w:rPr>
      </w:pPr>
    </w:p>
    <w:p w14:paraId="11DA5F63" w14:textId="77777777" w:rsidR="00D83A57" w:rsidRPr="00E45F6D" w:rsidRDefault="00D83A57" w:rsidP="00D04F88">
      <w:pPr>
        <w:pStyle w:val="Body"/>
        <w:spacing w:after="0" w:line="240" w:lineRule="auto"/>
        <w:rPr>
          <w:rFonts w:ascii="Arial" w:eastAsia="Cambria" w:hAnsi="Arial" w:cs="Arial"/>
          <w:b/>
          <w:bCs/>
        </w:rPr>
      </w:pPr>
    </w:p>
    <w:p w14:paraId="7D34CEF8" w14:textId="77777777" w:rsidR="00552DCA" w:rsidRDefault="00552DCA" w:rsidP="00D04F88">
      <w:pPr>
        <w:pStyle w:val="Body"/>
        <w:spacing w:after="0" w:line="240" w:lineRule="auto"/>
        <w:rPr>
          <w:rFonts w:ascii="Arial" w:eastAsia="Cambria" w:hAnsi="Arial" w:cs="Arial"/>
          <w:b/>
          <w:bCs/>
        </w:rPr>
      </w:pPr>
    </w:p>
    <w:p w14:paraId="3A4350E5" w14:textId="77777777" w:rsidR="00D04F88" w:rsidRDefault="00D04F88" w:rsidP="00D04F88">
      <w:pPr>
        <w:pStyle w:val="Body"/>
        <w:spacing w:after="0" w:line="240" w:lineRule="auto"/>
        <w:rPr>
          <w:rFonts w:ascii="Arial" w:eastAsia="Cambria" w:hAnsi="Arial" w:cs="Arial"/>
          <w:b/>
          <w:bCs/>
        </w:rPr>
      </w:pPr>
    </w:p>
    <w:p w14:paraId="191B3A82" w14:textId="77777777" w:rsidR="00D04F88" w:rsidRDefault="00D04F88" w:rsidP="00D04F88">
      <w:pPr>
        <w:pStyle w:val="Body"/>
        <w:spacing w:after="0" w:line="240" w:lineRule="auto"/>
        <w:rPr>
          <w:rFonts w:ascii="Arial" w:eastAsia="Cambria" w:hAnsi="Arial" w:cs="Arial"/>
          <w:b/>
          <w:bCs/>
        </w:rPr>
      </w:pPr>
    </w:p>
    <w:p w14:paraId="54B955B9" w14:textId="77777777" w:rsidR="00D04F88" w:rsidRPr="00E45F6D" w:rsidRDefault="00D04F88" w:rsidP="00D04F88">
      <w:pPr>
        <w:pStyle w:val="Body"/>
        <w:spacing w:after="0" w:line="240" w:lineRule="auto"/>
        <w:rPr>
          <w:rFonts w:ascii="Arial" w:eastAsia="Cambria" w:hAnsi="Arial" w:cs="Arial"/>
          <w:b/>
          <w:bCs/>
        </w:rPr>
      </w:pPr>
    </w:p>
    <w:p w14:paraId="6AF6B6E8" w14:textId="77777777" w:rsidR="00552DCA" w:rsidRDefault="00552DCA" w:rsidP="00D04F88">
      <w:pPr>
        <w:pStyle w:val="Body"/>
        <w:spacing w:after="0" w:line="240" w:lineRule="auto"/>
        <w:rPr>
          <w:rFonts w:ascii="Arial" w:eastAsia="Cambria" w:hAnsi="Arial" w:cs="Arial"/>
          <w:b/>
          <w:bCs/>
        </w:rPr>
      </w:pPr>
    </w:p>
    <w:p w14:paraId="27095FF9" w14:textId="77777777" w:rsidR="00B7226E" w:rsidRDefault="00B7226E" w:rsidP="00D04F88">
      <w:pPr>
        <w:pStyle w:val="Body"/>
        <w:spacing w:after="0" w:line="240" w:lineRule="auto"/>
        <w:rPr>
          <w:rFonts w:ascii="Arial" w:eastAsia="Cambria" w:hAnsi="Arial" w:cs="Arial"/>
          <w:b/>
          <w:bCs/>
        </w:rPr>
      </w:pPr>
    </w:p>
    <w:p w14:paraId="5BD64A49" w14:textId="77777777" w:rsidR="00B7226E" w:rsidRPr="00E45F6D" w:rsidRDefault="00B7226E" w:rsidP="00D04F88">
      <w:pPr>
        <w:pStyle w:val="Body"/>
        <w:spacing w:after="0" w:line="240" w:lineRule="auto"/>
        <w:rPr>
          <w:rFonts w:ascii="Arial" w:eastAsia="Cambria" w:hAnsi="Arial" w:cs="Arial"/>
          <w:b/>
          <w:bCs/>
        </w:rPr>
      </w:pPr>
    </w:p>
    <w:p w14:paraId="798B247C" w14:textId="77777777" w:rsidR="00552DCA" w:rsidRPr="00E45F6D" w:rsidRDefault="00552DCA" w:rsidP="00D04F88">
      <w:pPr>
        <w:pStyle w:val="Body"/>
        <w:spacing w:after="0" w:line="240" w:lineRule="auto"/>
        <w:rPr>
          <w:rFonts w:ascii="Arial" w:eastAsia="Cambria" w:hAnsi="Arial" w:cs="Arial"/>
          <w:b/>
          <w:bCs/>
        </w:rPr>
      </w:pPr>
    </w:p>
    <w:p w14:paraId="6D7D2B35" w14:textId="77777777" w:rsidR="00D04F88" w:rsidRPr="00E45F6D" w:rsidRDefault="00D04F88" w:rsidP="00D04F88">
      <w:pPr>
        <w:pStyle w:val="Body"/>
        <w:spacing w:after="0" w:line="240" w:lineRule="auto"/>
        <w:rPr>
          <w:rFonts w:ascii="Arial" w:eastAsia="Cambria" w:hAnsi="Arial" w:cs="Arial"/>
          <w:b/>
          <w:bCs/>
        </w:rPr>
      </w:pPr>
    </w:p>
    <w:p w14:paraId="030BA54B" w14:textId="77777777" w:rsidR="00A06674" w:rsidRPr="00E45F6D" w:rsidRDefault="00A06674" w:rsidP="00D04F88">
      <w:pPr>
        <w:pStyle w:val="Body"/>
        <w:widowControl w:val="0"/>
        <w:spacing w:after="0" w:line="240" w:lineRule="auto"/>
        <w:rPr>
          <w:rFonts w:ascii="Arial" w:eastAsia="Cambria" w:hAnsi="Arial" w:cs="Arial"/>
        </w:rPr>
      </w:pPr>
    </w:p>
    <w:p w14:paraId="70D0EA43" w14:textId="77777777" w:rsidR="00A06674" w:rsidRPr="00E45F6D" w:rsidRDefault="00A06674" w:rsidP="00D04F88">
      <w:pPr>
        <w:pStyle w:val="Body"/>
        <w:spacing w:after="0" w:line="240" w:lineRule="auto"/>
        <w:rPr>
          <w:rFonts w:ascii="Arial" w:eastAsia="Cambria" w:hAnsi="Arial" w:cs="Arial"/>
        </w:rPr>
      </w:pPr>
    </w:p>
    <w:p w14:paraId="19B7F924" w14:textId="77777777" w:rsidR="00A06674" w:rsidRPr="00E45F6D" w:rsidRDefault="00A06674" w:rsidP="00D04F88">
      <w:pPr>
        <w:pStyle w:val="Body"/>
        <w:spacing w:after="0" w:line="240" w:lineRule="auto"/>
        <w:rPr>
          <w:rFonts w:ascii="Arial" w:eastAsia="Cambria" w:hAnsi="Arial" w:cs="Arial"/>
        </w:rPr>
      </w:pPr>
    </w:p>
    <w:p w14:paraId="41DD9ABE" w14:textId="77777777" w:rsidR="00A06674" w:rsidRPr="00E45F6D" w:rsidRDefault="00A06674" w:rsidP="00D04F88">
      <w:pPr>
        <w:pStyle w:val="Body"/>
        <w:spacing w:after="0" w:line="240" w:lineRule="auto"/>
        <w:rPr>
          <w:rFonts w:ascii="Arial" w:eastAsia="Cambria" w:hAnsi="Arial" w:cs="Arial"/>
        </w:rPr>
      </w:pPr>
    </w:p>
    <w:p w14:paraId="27DE47D6" w14:textId="77777777" w:rsidR="00C208DD" w:rsidRPr="00E45F6D" w:rsidRDefault="00C208DD" w:rsidP="00D04F88">
      <w:pPr>
        <w:pStyle w:val="Body"/>
        <w:spacing w:after="0" w:line="240" w:lineRule="auto"/>
        <w:rPr>
          <w:rFonts w:ascii="Arial" w:eastAsia="Cambria" w:hAnsi="Arial" w:cs="Arial"/>
        </w:rPr>
      </w:pPr>
    </w:p>
    <w:p w14:paraId="6D863B7E" w14:textId="77777777" w:rsidR="00A06674" w:rsidRPr="00E45F6D" w:rsidRDefault="00A06674" w:rsidP="00D04F88">
      <w:pPr>
        <w:pStyle w:val="Body"/>
        <w:spacing w:after="0" w:line="240" w:lineRule="auto"/>
        <w:rPr>
          <w:rFonts w:ascii="Arial" w:eastAsia="Cambria" w:hAnsi="Arial" w:cs="Arial"/>
        </w:rPr>
      </w:pPr>
    </w:p>
    <w:p w14:paraId="46F1536D" w14:textId="77777777" w:rsidR="00552DCA" w:rsidRPr="00E45F6D" w:rsidRDefault="00552DCA" w:rsidP="00D04F88">
      <w:pPr>
        <w:pStyle w:val="Body"/>
        <w:spacing w:after="0" w:line="240" w:lineRule="auto"/>
        <w:rPr>
          <w:rFonts w:ascii="Arial" w:eastAsia="Cambria" w:hAnsi="Arial" w:cs="Arial"/>
          <w:b/>
          <w:bCs/>
          <w:lang w:val="da-DK"/>
        </w:rPr>
      </w:pPr>
    </w:p>
    <w:p w14:paraId="1472D85D" w14:textId="77777777" w:rsidR="00552DCA" w:rsidRPr="00E45F6D" w:rsidRDefault="00552DCA" w:rsidP="00D04F88">
      <w:pPr>
        <w:pStyle w:val="Body"/>
        <w:spacing w:after="0" w:line="240" w:lineRule="auto"/>
        <w:rPr>
          <w:rFonts w:ascii="Arial" w:eastAsia="Cambria" w:hAnsi="Arial" w:cs="Arial"/>
          <w:b/>
          <w:bCs/>
          <w:lang w:val="da-DK"/>
        </w:rPr>
      </w:pPr>
    </w:p>
    <w:p w14:paraId="67886BC9" w14:textId="77777777" w:rsidR="00552DCA" w:rsidRPr="00E45F6D" w:rsidRDefault="00552DCA" w:rsidP="00D04F88">
      <w:pPr>
        <w:pStyle w:val="Body"/>
        <w:spacing w:after="0" w:line="240" w:lineRule="auto"/>
        <w:rPr>
          <w:rFonts w:ascii="Arial" w:eastAsia="Cambria" w:hAnsi="Arial" w:cs="Arial"/>
          <w:b/>
          <w:bCs/>
          <w:lang w:val="da-DK"/>
        </w:rPr>
      </w:pPr>
    </w:p>
    <w:p w14:paraId="34583AB1" w14:textId="77777777" w:rsidR="00552DCA" w:rsidRDefault="00552DCA" w:rsidP="00D04F88">
      <w:pPr>
        <w:pStyle w:val="Body"/>
        <w:spacing w:after="0" w:line="240" w:lineRule="auto"/>
        <w:rPr>
          <w:rFonts w:ascii="Arial" w:eastAsia="Cambria" w:hAnsi="Arial" w:cs="Arial"/>
          <w:b/>
          <w:bCs/>
          <w:lang w:val="da-DK"/>
        </w:rPr>
      </w:pPr>
    </w:p>
    <w:p w14:paraId="6DF22BA2" w14:textId="77777777" w:rsidR="00D04F88" w:rsidRDefault="00D04F88" w:rsidP="00D04F88">
      <w:pPr>
        <w:pStyle w:val="Body"/>
        <w:spacing w:after="0" w:line="240" w:lineRule="auto"/>
        <w:rPr>
          <w:rFonts w:ascii="Arial" w:eastAsia="Cambria" w:hAnsi="Arial" w:cs="Arial"/>
          <w:b/>
          <w:bCs/>
          <w:lang w:val="da-DK"/>
        </w:rPr>
      </w:pPr>
    </w:p>
    <w:p w14:paraId="30460D02" w14:textId="77777777" w:rsidR="00D04F88" w:rsidRDefault="00D04F88" w:rsidP="00D04F88">
      <w:pPr>
        <w:pStyle w:val="Body"/>
        <w:spacing w:after="0" w:line="240" w:lineRule="auto"/>
        <w:rPr>
          <w:rFonts w:ascii="Arial" w:eastAsia="Cambria" w:hAnsi="Arial" w:cs="Arial"/>
          <w:b/>
          <w:bCs/>
          <w:lang w:val="da-DK"/>
        </w:rPr>
      </w:pPr>
    </w:p>
    <w:p w14:paraId="33BF1401" w14:textId="77777777" w:rsidR="00D04F88" w:rsidRDefault="00D04F88" w:rsidP="00D04F88">
      <w:pPr>
        <w:pStyle w:val="Body"/>
        <w:spacing w:after="0" w:line="240" w:lineRule="auto"/>
        <w:rPr>
          <w:rFonts w:ascii="Arial" w:eastAsia="Cambria" w:hAnsi="Arial" w:cs="Arial"/>
          <w:b/>
          <w:bCs/>
          <w:lang w:val="da-DK"/>
        </w:rPr>
      </w:pPr>
    </w:p>
    <w:p w14:paraId="7AC39A21" w14:textId="77777777" w:rsidR="00D04F88" w:rsidRDefault="00D04F88" w:rsidP="00D04F88">
      <w:pPr>
        <w:pStyle w:val="Body"/>
        <w:spacing w:after="0" w:line="240" w:lineRule="auto"/>
        <w:rPr>
          <w:rFonts w:ascii="Arial" w:eastAsia="Cambria" w:hAnsi="Arial" w:cs="Arial"/>
          <w:b/>
          <w:bCs/>
          <w:lang w:val="da-DK"/>
        </w:rPr>
      </w:pPr>
    </w:p>
    <w:p w14:paraId="4C6F01AF" w14:textId="77777777" w:rsidR="00D04F88" w:rsidRDefault="00D04F88" w:rsidP="00D04F88">
      <w:pPr>
        <w:pStyle w:val="Body"/>
        <w:spacing w:after="0" w:line="240" w:lineRule="auto"/>
        <w:rPr>
          <w:rFonts w:ascii="Arial" w:eastAsia="Cambria" w:hAnsi="Arial" w:cs="Arial"/>
          <w:b/>
          <w:bCs/>
          <w:lang w:val="da-DK"/>
        </w:rPr>
      </w:pPr>
    </w:p>
    <w:p w14:paraId="7E835BF5" w14:textId="77777777" w:rsidR="00D04F88" w:rsidRDefault="00D04F88" w:rsidP="00D04F88">
      <w:pPr>
        <w:pStyle w:val="Body"/>
        <w:spacing w:after="0" w:line="240" w:lineRule="auto"/>
        <w:rPr>
          <w:rFonts w:ascii="Arial" w:eastAsia="Cambria" w:hAnsi="Arial" w:cs="Arial"/>
          <w:b/>
          <w:bCs/>
          <w:lang w:val="da-DK"/>
        </w:rPr>
      </w:pPr>
    </w:p>
    <w:p w14:paraId="0F35ACBC" w14:textId="77777777" w:rsidR="00D04F88" w:rsidRDefault="00D04F88" w:rsidP="00D04F88">
      <w:pPr>
        <w:pStyle w:val="Body"/>
        <w:spacing w:after="0" w:line="240" w:lineRule="auto"/>
        <w:rPr>
          <w:rFonts w:ascii="Arial" w:eastAsia="Cambria" w:hAnsi="Arial" w:cs="Arial"/>
          <w:b/>
          <w:bCs/>
          <w:lang w:val="da-DK"/>
        </w:rPr>
      </w:pPr>
    </w:p>
    <w:p w14:paraId="636FA8B8" w14:textId="77777777" w:rsidR="00D83A57" w:rsidRDefault="00D83A57" w:rsidP="00D04F88">
      <w:pPr>
        <w:pStyle w:val="Body"/>
        <w:spacing w:after="0" w:line="240" w:lineRule="auto"/>
        <w:rPr>
          <w:rFonts w:ascii="Arial" w:eastAsia="Cambria" w:hAnsi="Arial" w:cs="Arial"/>
          <w:b/>
          <w:bCs/>
          <w:lang w:val="da-DK"/>
        </w:rPr>
      </w:pPr>
    </w:p>
    <w:p w14:paraId="5418291F" w14:textId="77777777" w:rsidR="00D83A57" w:rsidRDefault="00D83A57" w:rsidP="00D04F88">
      <w:pPr>
        <w:pStyle w:val="Body"/>
        <w:spacing w:after="0" w:line="240" w:lineRule="auto"/>
        <w:rPr>
          <w:rFonts w:ascii="Arial" w:eastAsia="Cambria" w:hAnsi="Arial" w:cs="Arial"/>
          <w:b/>
          <w:bCs/>
          <w:lang w:val="da-DK"/>
        </w:rPr>
      </w:pPr>
    </w:p>
    <w:p w14:paraId="7E7D1FDD" w14:textId="77777777" w:rsidR="00D83A57" w:rsidRDefault="00D83A57" w:rsidP="00D04F88">
      <w:pPr>
        <w:pStyle w:val="Body"/>
        <w:spacing w:after="0" w:line="240" w:lineRule="auto"/>
        <w:rPr>
          <w:rFonts w:ascii="Arial" w:eastAsia="Cambria" w:hAnsi="Arial" w:cs="Arial"/>
          <w:b/>
          <w:bCs/>
          <w:lang w:val="da-DK"/>
        </w:rPr>
      </w:pPr>
    </w:p>
    <w:p w14:paraId="2266C1C0" w14:textId="77777777" w:rsidR="00D83A57" w:rsidRDefault="00D83A57" w:rsidP="00D04F88">
      <w:pPr>
        <w:pStyle w:val="Body"/>
        <w:spacing w:after="0" w:line="240" w:lineRule="auto"/>
        <w:rPr>
          <w:rFonts w:ascii="Arial" w:eastAsia="Cambria" w:hAnsi="Arial" w:cs="Arial"/>
          <w:b/>
          <w:bCs/>
          <w:lang w:val="da-DK"/>
        </w:rPr>
      </w:pPr>
    </w:p>
    <w:p w14:paraId="02FE75F0" w14:textId="77777777" w:rsidR="00D83A57" w:rsidRDefault="00D83A57" w:rsidP="00D04F88">
      <w:pPr>
        <w:pStyle w:val="Body"/>
        <w:spacing w:after="0" w:line="240" w:lineRule="auto"/>
        <w:rPr>
          <w:rFonts w:ascii="Arial" w:eastAsia="Cambria" w:hAnsi="Arial" w:cs="Arial"/>
          <w:b/>
          <w:bCs/>
          <w:lang w:val="da-DK"/>
        </w:rPr>
      </w:pPr>
    </w:p>
    <w:p w14:paraId="38B62DDA" w14:textId="77777777" w:rsidR="00D83A57" w:rsidRDefault="00D83A57" w:rsidP="00D04F88">
      <w:pPr>
        <w:pStyle w:val="Body"/>
        <w:spacing w:after="0" w:line="240" w:lineRule="auto"/>
        <w:rPr>
          <w:rFonts w:ascii="Arial" w:eastAsia="Cambria" w:hAnsi="Arial" w:cs="Arial"/>
          <w:b/>
          <w:bCs/>
          <w:lang w:val="da-DK"/>
        </w:rPr>
      </w:pPr>
    </w:p>
    <w:p w14:paraId="6FB9270A" w14:textId="77777777" w:rsidR="00D04F88" w:rsidRDefault="00D04F88" w:rsidP="00D04F88">
      <w:pPr>
        <w:pStyle w:val="Body"/>
        <w:spacing w:after="0" w:line="240" w:lineRule="auto"/>
        <w:rPr>
          <w:rFonts w:ascii="Arial" w:eastAsia="Cambria" w:hAnsi="Arial" w:cs="Arial"/>
          <w:b/>
          <w:bCs/>
          <w:lang w:val="da-DK"/>
        </w:rPr>
      </w:pPr>
    </w:p>
    <w:p w14:paraId="15D52F30" w14:textId="77777777" w:rsidR="00D04F88" w:rsidRDefault="00D04F88" w:rsidP="00D04F88">
      <w:pPr>
        <w:pStyle w:val="Body"/>
        <w:spacing w:after="0" w:line="240" w:lineRule="auto"/>
        <w:rPr>
          <w:rFonts w:ascii="Arial" w:eastAsia="Cambria" w:hAnsi="Arial" w:cs="Arial"/>
          <w:b/>
          <w:bCs/>
          <w:lang w:val="da-DK"/>
        </w:rPr>
      </w:pPr>
    </w:p>
    <w:p w14:paraId="0247904A" w14:textId="77777777" w:rsidR="00D04F88" w:rsidRDefault="00D04F88" w:rsidP="00D04F88">
      <w:pPr>
        <w:pStyle w:val="Body"/>
        <w:spacing w:after="0" w:line="240" w:lineRule="auto"/>
        <w:rPr>
          <w:rFonts w:ascii="Arial" w:eastAsia="Cambria" w:hAnsi="Arial" w:cs="Arial"/>
          <w:b/>
          <w:bCs/>
          <w:lang w:val="da-DK"/>
        </w:rPr>
      </w:pPr>
    </w:p>
    <w:p w14:paraId="0BDBDA59" w14:textId="77777777" w:rsidR="00D04F88" w:rsidRDefault="00D04F88" w:rsidP="00D04F88">
      <w:pPr>
        <w:pStyle w:val="Body"/>
        <w:spacing w:after="0" w:line="240" w:lineRule="auto"/>
        <w:rPr>
          <w:rFonts w:ascii="Arial" w:eastAsia="Cambria" w:hAnsi="Arial" w:cs="Arial"/>
          <w:b/>
          <w:bCs/>
          <w:lang w:val="da-DK"/>
        </w:rPr>
      </w:pPr>
    </w:p>
    <w:p w14:paraId="16988519" w14:textId="77777777" w:rsidR="00D04F88" w:rsidRPr="00E45F6D" w:rsidRDefault="00D04F88" w:rsidP="00D04F88">
      <w:pPr>
        <w:pStyle w:val="Body"/>
        <w:spacing w:after="0" w:line="240" w:lineRule="auto"/>
        <w:rPr>
          <w:rFonts w:ascii="Arial" w:eastAsia="Cambria" w:hAnsi="Arial" w:cs="Arial"/>
          <w:b/>
          <w:bCs/>
          <w:lang w:val="da-DK"/>
        </w:rPr>
      </w:pPr>
    </w:p>
    <w:p w14:paraId="53CB9455" w14:textId="77777777" w:rsidR="00552DCA" w:rsidRPr="00E45F6D" w:rsidRDefault="00552DCA" w:rsidP="00D04F88">
      <w:pPr>
        <w:pStyle w:val="Body"/>
        <w:spacing w:after="0" w:line="240" w:lineRule="auto"/>
        <w:rPr>
          <w:rFonts w:ascii="Arial" w:eastAsia="Cambria" w:hAnsi="Arial" w:cs="Arial"/>
          <w:b/>
          <w:bCs/>
          <w:lang w:val="da-DK"/>
        </w:rPr>
      </w:pPr>
    </w:p>
    <w:p w14:paraId="1E0D357B" w14:textId="77777777" w:rsidR="004368A3" w:rsidRPr="00E45F6D" w:rsidRDefault="004368A3" w:rsidP="00D04F88">
      <w:pPr>
        <w:pStyle w:val="Body"/>
        <w:spacing w:after="0" w:line="240" w:lineRule="auto"/>
        <w:rPr>
          <w:rFonts w:ascii="Arial" w:eastAsia="Cambria" w:hAnsi="Arial" w:cs="Arial"/>
          <w:b/>
          <w:bCs/>
          <w:lang w:val="da-DK"/>
        </w:rPr>
      </w:pPr>
    </w:p>
    <w:p w14:paraId="51A5541F" w14:textId="187A7B80" w:rsidR="00A06674" w:rsidRPr="00E45F6D" w:rsidRDefault="00A06674" w:rsidP="00D04F88">
      <w:pPr>
        <w:pStyle w:val="Body"/>
        <w:spacing w:after="0" w:line="240" w:lineRule="auto"/>
        <w:rPr>
          <w:rFonts w:ascii="Arial" w:eastAsia="Cambria" w:hAnsi="Arial" w:cs="Arial"/>
          <w:b/>
          <w:bCs/>
        </w:rPr>
      </w:pPr>
    </w:p>
    <w:p w14:paraId="2A42ACED" w14:textId="77777777" w:rsidR="00A06674" w:rsidRPr="00E45F6D" w:rsidRDefault="00A06674" w:rsidP="00D04F88">
      <w:pPr>
        <w:pStyle w:val="Body"/>
        <w:widowControl w:val="0"/>
        <w:spacing w:after="0" w:line="240" w:lineRule="auto"/>
        <w:rPr>
          <w:rFonts w:ascii="Arial" w:eastAsia="Cambria" w:hAnsi="Arial" w:cs="Arial"/>
        </w:rPr>
      </w:pPr>
    </w:p>
    <w:p w14:paraId="5AF0D85D" w14:textId="77777777" w:rsidR="00A06674" w:rsidRPr="00E45F6D" w:rsidRDefault="00A06674" w:rsidP="00D04F88">
      <w:pPr>
        <w:pStyle w:val="Body"/>
        <w:spacing w:after="0" w:line="240" w:lineRule="auto"/>
        <w:rPr>
          <w:rFonts w:ascii="Arial" w:eastAsia="Cambria" w:hAnsi="Arial" w:cs="Arial"/>
        </w:rPr>
      </w:pPr>
    </w:p>
    <w:p w14:paraId="64A94093" w14:textId="77777777" w:rsidR="00A06674" w:rsidRPr="00E45F6D" w:rsidRDefault="00A06674" w:rsidP="00D04F88">
      <w:pPr>
        <w:pStyle w:val="Body"/>
        <w:spacing w:after="0" w:line="240" w:lineRule="auto"/>
        <w:rPr>
          <w:rFonts w:ascii="Arial" w:eastAsia="Cambria" w:hAnsi="Arial" w:cs="Arial"/>
        </w:rPr>
      </w:pPr>
    </w:p>
    <w:p w14:paraId="4C1F2A9B" w14:textId="77777777" w:rsidR="00A06674" w:rsidRPr="00E45F6D" w:rsidRDefault="00A06674" w:rsidP="00D04F88">
      <w:pPr>
        <w:pStyle w:val="Body"/>
        <w:widowControl w:val="0"/>
        <w:spacing w:after="0" w:line="240" w:lineRule="auto"/>
        <w:rPr>
          <w:rFonts w:ascii="Arial" w:eastAsia="Cambria" w:hAnsi="Arial" w:cs="Arial"/>
        </w:rPr>
      </w:pPr>
    </w:p>
    <w:p w14:paraId="62B26907" w14:textId="77777777" w:rsidR="00A06674" w:rsidRPr="00E45F6D" w:rsidRDefault="00A06674" w:rsidP="00D04F88">
      <w:pPr>
        <w:pStyle w:val="Body"/>
        <w:spacing w:after="0" w:line="240" w:lineRule="auto"/>
        <w:rPr>
          <w:rFonts w:ascii="Arial" w:hAnsi="Arial" w:cs="Arial"/>
        </w:rPr>
      </w:pPr>
    </w:p>
    <w:sectPr w:rsidR="00A06674" w:rsidRPr="00E45F6D" w:rsidSect="00E45F6D">
      <w:headerReference w:type="even" r:id="rId13"/>
      <w:headerReference w:type="default" r:id="rId14"/>
      <w:footerReference w:type="even" r:id="rId15"/>
      <w:footerReference w:type="default" r:id="rId16"/>
      <w:headerReference w:type="first" r:id="rId17"/>
      <w:footerReference w:type="first" r:id="rId18"/>
      <w:pgSz w:w="11900" w:h="16840"/>
      <w:pgMar w:top="1440" w:right="2016" w:bottom="2016" w:left="2016"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F04D4" w14:textId="77777777" w:rsidR="002D0FD3" w:rsidRDefault="002D0FD3">
      <w:r>
        <w:separator/>
      </w:r>
    </w:p>
  </w:endnote>
  <w:endnote w:type="continuationSeparator" w:id="0">
    <w:p w14:paraId="0CE05BD9" w14:textId="77777777" w:rsidR="002D0FD3" w:rsidRDefault="002D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4A88" w14:textId="77777777" w:rsidR="00D83A57" w:rsidRDefault="00D8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550B" w14:textId="77777777" w:rsidR="00A06674" w:rsidRDefault="00A06674">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5F62" w14:textId="77777777" w:rsidR="00D83A57" w:rsidRDefault="00D8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C4BC" w14:textId="77777777" w:rsidR="002D0FD3" w:rsidRDefault="002D0FD3">
      <w:r>
        <w:separator/>
      </w:r>
    </w:p>
  </w:footnote>
  <w:footnote w:type="continuationSeparator" w:id="0">
    <w:p w14:paraId="58E4D7B9" w14:textId="77777777" w:rsidR="002D0FD3" w:rsidRDefault="002D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E95D" w14:textId="36C3FCA2" w:rsidR="00D83A57" w:rsidRDefault="002D0FD3">
    <w:pPr>
      <w:pStyle w:val="Header"/>
    </w:pPr>
    <w:r>
      <w:rPr>
        <w:noProof/>
      </w:rPr>
      <w:pict w14:anchorId="61144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58032" o:spid="_x0000_s2051" type="#_x0000_t136" alt="" style="position:absolute;margin-left:0;margin-top:0;width:499.05pt;height:55.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FCE4" w14:textId="4BACF78A" w:rsidR="00A06674" w:rsidRDefault="002D0FD3">
    <w:pPr>
      <w:pStyle w:val="HeaderFooter"/>
    </w:pPr>
    <w:r>
      <w:rPr>
        <w:noProof/>
      </w:rPr>
      <w:pict w14:anchorId="0519F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58033" o:spid="_x0000_s2050" type="#_x0000_t136" alt="" style="position:absolute;margin-left:0;margin-top:0;width:499.05pt;height:55.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B500" w14:textId="5B72C5B3" w:rsidR="00D83A57" w:rsidRDefault="002D0FD3">
    <w:pPr>
      <w:pStyle w:val="Header"/>
    </w:pPr>
    <w:r>
      <w:rPr>
        <w:noProof/>
      </w:rPr>
      <w:pict w14:anchorId="4FDFE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58031" o:spid="_x0000_s2049" type="#_x0000_t136" alt="" style="position:absolute;margin-left:0;margin-top:0;width:499.05pt;height:55.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708"/>
    <w:multiLevelType w:val="multilevel"/>
    <w:tmpl w:val="9B5C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7348E"/>
    <w:multiLevelType w:val="hybridMultilevel"/>
    <w:tmpl w:val="EF5C2D24"/>
    <w:styleLink w:val="ImportedStyle2"/>
    <w:lvl w:ilvl="0" w:tplc="16F295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D27F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1460C4">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CDB074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7031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7C763E">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C28D7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4E3D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0CF0C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93149E"/>
    <w:multiLevelType w:val="hybridMultilevel"/>
    <w:tmpl w:val="699E639E"/>
    <w:numStyleLink w:val="Bullets"/>
  </w:abstractNum>
  <w:abstractNum w:abstractNumId="3" w15:restartNumberingAfterBreak="0">
    <w:nsid w:val="27634BB0"/>
    <w:multiLevelType w:val="hybridMultilevel"/>
    <w:tmpl w:val="8A8A6BB0"/>
    <w:lvl w:ilvl="0" w:tplc="FF40EEB0">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A63459F"/>
    <w:multiLevelType w:val="hybridMultilevel"/>
    <w:tmpl w:val="699E639E"/>
    <w:styleLink w:val="Bullets"/>
    <w:lvl w:ilvl="0" w:tplc="260A974E">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tplc="232A457E">
      <w:start w:val="1"/>
      <w:numFmt w:val="bullet"/>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431CF8C4">
      <w:start w:val="1"/>
      <w:numFmt w:val="bullet"/>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2DF80572">
      <w:start w:val="1"/>
      <w:numFmt w:val="bullet"/>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416AE138">
      <w:start w:val="1"/>
      <w:numFmt w:val="bullet"/>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9B06B25C">
      <w:start w:val="1"/>
      <w:numFmt w:val="bullet"/>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28769EFA">
      <w:start w:val="1"/>
      <w:numFmt w:val="bullet"/>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6A723116">
      <w:start w:val="1"/>
      <w:numFmt w:val="bullet"/>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6F80E398">
      <w:start w:val="1"/>
      <w:numFmt w:val="bullet"/>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3942FC"/>
    <w:multiLevelType w:val="hybridMultilevel"/>
    <w:tmpl w:val="EF5C2D24"/>
    <w:numStyleLink w:val="ImportedStyle2"/>
  </w:abstractNum>
  <w:abstractNum w:abstractNumId="6" w15:restartNumberingAfterBreak="0">
    <w:nsid w:val="4BAF4795"/>
    <w:multiLevelType w:val="hybridMultilevel"/>
    <w:tmpl w:val="4B4AD41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74"/>
    <w:rsid w:val="00052822"/>
    <w:rsid w:val="00063517"/>
    <w:rsid w:val="000A0981"/>
    <w:rsid w:val="000C5FC6"/>
    <w:rsid w:val="000C69B1"/>
    <w:rsid w:val="000D48E2"/>
    <w:rsid w:val="000D5A78"/>
    <w:rsid w:val="00123C2D"/>
    <w:rsid w:val="00126453"/>
    <w:rsid w:val="00134EBE"/>
    <w:rsid w:val="001F77EF"/>
    <w:rsid w:val="00252213"/>
    <w:rsid w:val="00257867"/>
    <w:rsid w:val="002608A4"/>
    <w:rsid w:val="00262250"/>
    <w:rsid w:val="002738AE"/>
    <w:rsid w:val="00295DA5"/>
    <w:rsid w:val="002B03A7"/>
    <w:rsid w:val="002B12D5"/>
    <w:rsid w:val="002B62C8"/>
    <w:rsid w:val="002D0FD3"/>
    <w:rsid w:val="00354119"/>
    <w:rsid w:val="00364196"/>
    <w:rsid w:val="00365941"/>
    <w:rsid w:val="00372E9A"/>
    <w:rsid w:val="003C4BAE"/>
    <w:rsid w:val="00413A61"/>
    <w:rsid w:val="004368A3"/>
    <w:rsid w:val="0045244C"/>
    <w:rsid w:val="00466610"/>
    <w:rsid w:val="004A31C7"/>
    <w:rsid w:val="005042C2"/>
    <w:rsid w:val="005053AF"/>
    <w:rsid w:val="00512EA6"/>
    <w:rsid w:val="00552DCA"/>
    <w:rsid w:val="005552FD"/>
    <w:rsid w:val="00563131"/>
    <w:rsid w:val="005B06B5"/>
    <w:rsid w:val="005B1F76"/>
    <w:rsid w:val="005D37DB"/>
    <w:rsid w:val="005D7EF5"/>
    <w:rsid w:val="005E2C1B"/>
    <w:rsid w:val="00615582"/>
    <w:rsid w:val="00623F0B"/>
    <w:rsid w:val="006552A4"/>
    <w:rsid w:val="00676468"/>
    <w:rsid w:val="0068033C"/>
    <w:rsid w:val="006915CC"/>
    <w:rsid w:val="006C36CE"/>
    <w:rsid w:val="0070510C"/>
    <w:rsid w:val="007624F8"/>
    <w:rsid w:val="0079298F"/>
    <w:rsid w:val="00792B8D"/>
    <w:rsid w:val="00793E2F"/>
    <w:rsid w:val="007A2E9B"/>
    <w:rsid w:val="007E1351"/>
    <w:rsid w:val="00805033"/>
    <w:rsid w:val="00834204"/>
    <w:rsid w:val="00837B66"/>
    <w:rsid w:val="008556E1"/>
    <w:rsid w:val="008743CB"/>
    <w:rsid w:val="0087756A"/>
    <w:rsid w:val="00881624"/>
    <w:rsid w:val="008B2181"/>
    <w:rsid w:val="008B33E5"/>
    <w:rsid w:val="008B3D1C"/>
    <w:rsid w:val="008D2C34"/>
    <w:rsid w:val="008E1E2C"/>
    <w:rsid w:val="008F5BFB"/>
    <w:rsid w:val="00930760"/>
    <w:rsid w:val="009652BF"/>
    <w:rsid w:val="009721D0"/>
    <w:rsid w:val="00996E00"/>
    <w:rsid w:val="009A5099"/>
    <w:rsid w:val="009F1DF4"/>
    <w:rsid w:val="00A06674"/>
    <w:rsid w:val="00A84D10"/>
    <w:rsid w:val="00AC63DE"/>
    <w:rsid w:val="00AD273E"/>
    <w:rsid w:val="00AD7340"/>
    <w:rsid w:val="00AE2AAA"/>
    <w:rsid w:val="00B564AF"/>
    <w:rsid w:val="00B65CF6"/>
    <w:rsid w:val="00B7226E"/>
    <w:rsid w:val="00B94270"/>
    <w:rsid w:val="00BF7BFC"/>
    <w:rsid w:val="00C00C69"/>
    <w:rsid w:val="00C02845"/>
    <w:rsid w:val="00C124EE"/>
    <w:rsid w:val="00C145E9"/>
    <w:rsid w:val="00C208DD"/>
    <w:rsid w:val="00C3366F"/>
    <w:rsid w:val="00C46A6C"/>
    <w:rsid w:val="00C73A5A"/>
    <w:rsid w:val="00C949DF"/>
    <w:rsid w:val="00C96DCD"/>
    <w:rsid w:val="00CB5CCE"/>
    <w:rsid w:val="00CB7D40"/>
    <w:rsid w:val="00CC5BBF"/>
    <w:rsid w:val="00CD20AA"/>
    <w:rsid w:val="00CD7A13"/>
    <w:rsid w:val="00CF2F44"/>
    <w:rsid w:val="00D04F88"/>
    <w:rsid w:val="00D25500"/>
    <w:rsid w:val="00D25ED1"/>
    <w:rsid w:val="00D30776"/>
    <w:rsid w:val="00D33A9E"/>
    <w:rsid w:val="00D37AED"/>
    <w:rsid w:val="00D524B5"/>
    <w:rsid w:val="00D572F7"/>
    <w:rsid w:val="00D83855"/>
    <w:rsid w:val="00D83A57"/>
    <w:rsid w:val="00DB2235"/>
    <w:rsid w:val="00DC6BB5"/>
    <w:rsid w:val="00E033FA"/>
    <w:rsid w:val="00E13170"/>
    <w:rsid w:val="00E45029"/>
    <w:rsid w:val="00E45F6D"/>
    <w:rsid w:val="00E635AD"/>
    <w:rsid w:val="00E70827"/>
    <w:rsid w:val="00E714D5"/>
    <w:rsid w:val="00EA1479"/>
    <w:rsid w:val="00EE2F25"/>
    <w:rsid w:val="00EF55D4"/>
    <w:rsid w:val="00F01404"/>
    <w:rsid w:val="00F06B2C"/>
    <w:rsid w:val="00F211B4"/>
    <w:rsid w:val="00F36848"/>
    <w:rsid w:val="00F407B9"/>
    <w:rsid w:val="00F7232F"/>
    <w:rsid w:val="00F80D23"/>
    <w:rsid w:val="00FC34C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F14EFB"/>
  <w15:docId w15:val="{5B8AB59A-CBB3-694A-866C-E0ECC976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numbering" w:customStyle="1" w:styleId="ImportedStyle2">
    <w:name w:val="Imported Style 2"/>
    <w:pPr>
      <w:numPr>
        <w:numId w:val="3"/>
      </w:numPr>
    </w:pPr>
  </w:style>
  <w:style w:type="character" w:styleId="UnresolvedMention">
    <w:name w:val="Unresolved Mention"/>
    <w:basedOn w:val="DefaultParagraphFont"/>
    <w:uiPriority w:val="99"/>
    <w:semiHidden/>
    <w:unhideWhenUsed/>
    <w:rsid w:val="007A2E9B"/>
    <w:rPr>
      <w:color w:val="605E5C"/>
      <w:shd w:val="clear" w:color="auto" w:fill="E1DFDD"/>
    </w:rPr>
  </w:style>
  <w:style w:type="paragraph" w:styleId="Header">
    <w:name w:val="header"/>
    <w:basedOn w:val="Normal"/>
    <w:link w:val="HeaderChar"/>
    <w:uiPriority w:val="99"/>
    <w:unhideWhenUsed/>
    <w:rsid w:val="00D83A57"/>
    <w:pPr>
      <w:tabs>
        <w:tab w:val="center" w:pos="4680"/>
        <w:tab w:val="right" w:pos="9360"/>
      </w:tabs>
    </w:pPr>
  </w:style>
  <w:style w:type="character" w:customStyle="1" w:styleId="HeaderChar">
    <w:name w:val="Header Char"/>
    <w:basedOn w:val="DefaultParagraphFont"/>
    <w:link w:val="Header"/>
    <w:uiPriority w:val="99"/>
    <w:rsid w:val="00D83A57"/>
    <w:rPr>
      <w:sz w:val="24"/>
      <w:szCs w:val="24"/>
    </w:rPr>
  </w:style>
  <w:style w:type="paragraph" w:styleId="Footer">
    <w:name w:val="footer"/>
    <w:basedOn w:val="Normal"/>
    <w:link w:val="FooterChar"/>
    <w:uiPriority w:val="99"/>
    <w:unhideWhenUsed/>
    <w:rsid w:val="00D83A57"/>
    <w:pPr>
      <w:tabs>
        <w:tab w:val="center" w:pos="4680"/>
        <w:tab w:val="right" w:pos="9360"/>
      </w:tabs>
    </w:pPr>
  </w:style>
  <w:style w:type="character" w:customStyle="1" w:styleId="FooterChar">
    <w:name w:val="Footer Char"/>
    <w:basedOn w:val="DefaultParagraphFont"/>
    <w:link w:val="Footer"/>
    <w:uiPriority w:val="99"/>
    <w:rsid w:val="00D83A57"/>
    <w:rPr>
      <w:sz w:val="24"/>
      <w:szCs w:val="24"/>
    </w:rPr>
  </w:style>
  <w:style w:type="paragraph" w:styleId="Revision">
    <w:name w:val="Revision"/>
    <w:hidden/>
    <w:uiPriority w:val="99"/>
    <w:semiHidden/>
    <w:rsid w:val="00CD20A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p1">
    <w:name w:val="p1"/>
    <w:basedOn w:val="Normal"/>
    <w:rsid w:val="00D524B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000000"/>
      <w:sz w:val="17"/>
      <w:szCs w:val="17"/>
      <w:bdr w:val="none" w:sz="0" w:space="0" w:color="auto"/>
    </w:rPr>
  </w:style>
  <w:style w:type="character" w:customStyle="1" w:styleId="s1">
    <w:name w:val="s1"/>
    <w:basedOn w:val="DefaultParagraphFont"/>
    <w:rsid w:val="00D524B5"/>
    <w:rPr>
      <w:rFonts w:ascii="Arial" w:hAnsi="Arial" w:cs="Arial" w:hint="default"/>
      <w:sz w:val="17"/>
      <w:szCs w:val="17"/>
    </w:rPr>
  </w:style>
  <w:style w:type="character" w:customStyle="1" w:styleId="s2">
    <w:name w:val="s2"/>
    <w:basedOn w:val="DefaultParagraphFont"/>
    <w:rsid w:val="00D524B5"/>
    <w:rPr>
      <w:rFonts w:ascii="Arial" w:hAnsi="Arial" w:cs="Arial" w:hint="default"/>
      <w:color w:val="0000FF"/>
      <w:sz w:val="17"/>
      <w:szCs w:val="17"/>
    </w:rPr>
  </w:style>
  <w:style w:type="paragraph" w:customStyle="1" w:styleId="gmail-body">
    <w:name w:val="gmail-body"/>
    <w:basedOn w:val="Normal"/>
    <w:rsid w:val="00CB7D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gmail-apple-converted-space">
    <w:name w:val="gmail-apple-converted-space"/>
    <w:basedOn w:val="DefaultParagraphFont"/>
    <w:rsid w:val="00CB7D40"/>
  </w:style>
  <w:style w:type="paragraph" w:styleId="BalloonText">
    <w:name w:val="Balloon Text"/>
    <w:basedOn w:val="Normal"/>
    <w:link w:val="BalloonTextChar"/>
    <w:uiPriority w:val="99"/>
    <w:semiHidden/>
    <w:unhideWhenUsed/>
    <w:rsid w:val="00134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2790">
      <w:bodyDiv w:val="1"/>
      <w:marLeft w:val="0"/>
      <w:marRight w:val="0"/>
      <w:marTop w:val="0"/>
      <w:marBottom w:val="0"/>
      <w:divBdr>
        <w:top w:val="none" w:sz="0" w:space="0" w:color="auto"/>
        <w:left w:val="none" w:sz="0" w:space="0" w:color="auto"/>
        <w:bottom w:val="none" w:sz="0" w:space="0" w:color="auto"/>
        <w:right w:val="none" w:sz="0" w:space="0" w:color="auto"/>
      </w:divBdr>
    </w:div>
    <w:div w:id="636643129">
      <w:bodyDiv w:val="1"/>
      <w:marLeft w:val="0"/>
      <w:marRight w:val="0"/>
      <w:marTop w:val="0"/>
      <w:marBottom w:val="0"/>
      <w:divBdr>
        <w:top w:val="none" w:sz="0" w:space="0" w:color="auto"/>
        <w:left w:val="none" w:sz="0" w:space="0" w:color="auto"/>
        <w:bottom w:val="none" w:sz="0" w:space="0" w:color="auto"/>
        <w:right w:val="none" w:sz="0" w:space="0" w:color="auto"/>
      </w:divBdr>
    </w:div>
    <w:div w:id="750275456">
      <w:bodyDiv w:val="1"/>
      <w:marLeft w:val="0"/>
      <w:marRight w:val="0"/>
      <w:marTop w:val="0"/>
      <w:marBottom w:val="0"/>
      <w:divBdr>
        <w:top w:val="none" w:sz="0" w:space="0" w:color="auto"/>
        <w:left w:val="none" w:sz="0" w:space="0" w:color="auto"/>
        <w:bottom w:val="none" w:sz="0" w:space="0" w:color="auto"/>
        <w:right w:val="none" w:sz="0" w:space="0" w:color="auto"/>
      </w:divBdr>
    </w:div>
    <w:div w:id="827747707">
      <w:bodyDiv w:val="1"/>
      <w:marLeft w:val="0"/>
      <w:marRight w:val="0"/>
      <w:marTop w:val="0"/>
      <w:marBottom w:val="0"/>
      <w:divBdr>
        <w:top w:val="none" w:sz="0" w:space="0" w:color="auto"/>
        <w:left w:val="none" w:sz="0" w:space="0" w:color="auto"/>
        <w:bottom w:val="none" w:sz="0" w:space="0" w:color="auto"/>
        <w:right w:val="none" w:sz="0" w:space="0" w:color="auto"/>
      </w:divBdr>
    </w:div>
    <w:div w:id="912812163">
      <w:bodyDiv w:val="1"/>
      <w:marLeft w:val="0"/>
      <w:marRight w:val="0"/>
      <w:marTop w:val="0"/>
      <w:marBottom w:val="0"/>
      <w:divBdr>
        <w:top w:val="none" w:sz="0" w:space="0" w:color="auto"/>
        <w:left w:val="none" w:sz="0" w:space="0" w:color="auto"/>
        <w:bottom w:val="none" w:sz="0" w:space="0" w:color="auto"/>
        <w:right w:val="none" w:sz="0" w:space="0" w:color="auto"/>
      </w:divBdr>
    </w:div>
    <w:div w:id="970135781">
      <w:bodyDiv w:val="1"/>
      <w:marLeft w:val="0"/>
      <w:marRight w:val="0"/>
      <w:marTop w:val="0"/>
      <w:marBottom w:val="0"/>
      <w:divBdr>
        <w:top w:val="none" w:sz="0" w:space="0" w:color="auto"/>
        <w:left w:val="none" w:sz="0" w:space="0" w:color="auto"/>
        <w:bottom w:val="none" w:sz="0" w:space="0" w:color="auto"/>
        <w:right w:val="none" w:sz="0" w:space="0" w:color="auto"/>
      </w:divBdr>
    </w:div>
    <w:div w:id="1198274850">
      <w:bodyDiv w:val="1"/>
      <w:marLeft w:val="0"/>
      <w:marRight w:val="0"/>
      <w:marTop w:val="0"/>
      <w:marBottom w:val="0"/>
      <w:divBdr>
        <w:top w:val="none" w:sz="0" w:space="0" w:color="auto"/>
        <w:left w:val="none" w:sz="0" w:space="0" w:color="auto"/>
        <w:bottom w:val="none" w:sz="0" w:space="0" w:color="auto"/>
        <w:right w:val="none" w:sz="0" w:space="0" w:color="auto"/>
      </w:divBdr>
    </w:div>
    <w:div w:id="1338457306">
      <w:bodyDiv w:val="1"/>
      <w:marLeft w:val="0"/>
      <w:marRight w:val="0"/>
      <w:marTop w:val="0"/>
      <w:marBottom w:val="0"/>
      <w:divBdr>
        <w:top w:val="none" w:sz="0" w:space="0" w:color="auto"/>
        <w:left w:val="none" w:sz="0" w:space="0" w:color="auto"/>
        <w:bottom w:val="none" w:sz="0" w:space="0" w:color="auto"/>
        <w:right w:val="none" w:sz="0" w:space="0" w:color="auto"/>
      </w:divBdr>
    </w:div>
    <w:div w:id="1358892116">
      <w:bodyDiv w:val="1"/>
      <w:marLeft w:val="0"/>
      <w:marRight w:val="0"/>
      <w:marTop w:val="0"/>
      <w:marBottom w:val="0"/>
      <w:divBdr>
        <w:top w:val="none" w:sz="0" w:space="0" w:color="auto"/>
        <w:left w:val="none" w:sz="0" w:space="0" w:color="auto"/>
        <w:bottom w:val="none" w:sz="0" w:space="0" w:color="auto"/>
        <w:right w:val="none" w:sz="0" w:space="0" w:color="auto"/>
      </w:divBdr>
    </w:div>
    <w:div w:id="1395546303">
      <w:bodyDiv w:val="1"/>
      <w:marLeft w:val="0"/>
      <w:marRight w:val="0"/>
      <w:marTop w:val="0"/>
      <w:marBottom w:val="0"/>
      <w:divBdr>
        <w:top w:val="none" w:sz="0" w:space="0" w:color="auto"/>
        <w:left w:val="none" w:sz="0" w:space="0" w:color="auto"/>
        <w:bottom w:val="none" w:sz="0" w:space="0" w:color="auto"/>
        <w:right w:val="none" w:sz="0" w:space="0" w:color="auto"/>
      </w:divBdr>
    </w:div>
    <w:div w:id="1536696621">
      <w:bodyDiv w:val="1"/>
      <w:marLeft w:val="0"/>
      <w:marRight w:val="0"/>
      <w:marTop w:val="0"/>
      <w:marBottom w:val="0"/>
      <w:divBdr>
        <w:top w:val="none" w:sz="0" w:space="0" w:color="auto"/>
        <w:left w:val="none" w:sz="0" w:space="0" w:color="auto"/>
        <w:bottom w:val="none" w:sz="0" w:space="0" w:color="auto"/>
        <w:right w:val="none" w:sz="0" w:space="0" w:color="auto"/>
      </w:divBdr>
    </w:div>
    <w:div w:id="1696810777">
      <w:bodyDiv w:val="1"/>
      <w:marLeft w:val="0"/>
      <w:marRight w:val="0"/>
      <w:marTop w:val="0"/>
      <w:marBottom w:val="0"/>
      <w:divBdr>
        <w:top w:val="none" w:sz="0" w:space="0" w:color="auto"/>
        <w:left w:val="none" w:sz="0" w:space="0" w:color="auto"/>
        <w:bottom w:val="none" w:sz="0" w:space="0" w:color="auto"/>
        <w:right w:val="none" w:sz="0" w:space="0" w:color="auto"/>
      </w:divBdr>
    </w:div>
    <w:div w:id="1803576645">
      <w:bodyDiv w:val="1"/>
      <w:marLeft w:val="0"/>
      <w:marRight w:val="0"/>
      <w:marTop w:val="0"/>
      <w:marBottom w:val="0"/>
      <w:divBdr>
        <w:top w:val="none" w:sz="0" w:space="0" w:color="auto"/>
        <w:left w:val="none" w:sz="0" w:space="0" w:color="auto"/>
        <w:bottom w:val="none" w:sz="0" w:space="0" w:color="auto"/>
        <w:right w:val="none" w:sz="0" w:space="0" w:color="auto"/>
      </w:divBdr>
    </w:div>
    <w:div w:id="1832746033">
      <w:bodyDiv w:val="1"/>
      <w:marLeft w:val="0"/>
      <w:marRight w:val="0"/>
      <w:marTop w:val="0"/>
      <w:marBottom w:val="0"/>
      <w:divBdr>
        <w:top w:val="none" w:sz="0" w:space="0" w:color="auto"/>
        <w:left w:val="none" w:sz="0" w:space="0" w:color="auto"/>
        <w:bottom w:val="none" w:sz="0" w:space="0" w:color="auto"/>
        <w:right w:val="none" w:sz="0" w:space="0" w:color="auto"/>
      </w:divBdr>
    </w:div>
    <w:div w:id="1894121809">
      <w:bodyDiv w:val="1"/>
      <w:marLeft w:val="0"/>
      <w:marRight w:val="0"/>
      <w:marTop w:val="0"/>
      <w:marBottom w:val="0"/>
      <w:divBdr>
        <w:top w:val="none" w:sz="0" w:space="0" w:color="auto"/>
        <w:left w:val="none" w:sz="0" w:space="0" w:color="auto"/>
        <w:bottom w:val="none" w:sz="0" w:space="0" w:color="auto"/>
        <w:right w:val="none" w:sz="0" w:space="0" w:color="auto"/>
      </w:divBdr>
    </w:div>
    <w:div w:id="1986885039">
      <w:bodyDiv w:val="1"/>
      <w:marLeft w:val="0"/>
      <w:marRight w:val="0"/>
      <w:marTop w:val="0"/>
      <w:marBottom w:val="0"/>
      <w:divBdr>
        <w:top w:val="none" w:sz="0" w:space="0" w:color="auto"/>
        <w:left w:val="none" w:sz="0" w:space="0" w:color="auto"/>
        <w:bottom w:val="none" w:sz="0" w:space="0" w:color="auto"/>
        <w:right w:val="none" w:sz="0" w:space="0" w:color="auto"/>
      </w:divBdr>
    </w:div>
    <w:div w:id="206741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087/MQBJ718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07/978-981-19-2693-8_3" TargetMode="External"/><Relationship Id="rId12" Type="http://schemas.openxmlformats.org/officeDocument/2006/relationships/hyperlink" Target="https://doi.org/10.1177/00187267700230010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25/aa.1936.38.1.02a0033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11/apps.12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7/978131687503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rajnish tripathi</dc:creator>
  <cp:lastModifiedBy>SDI 1183</cp:lastModifiedBy>
  <cp:revision>5</cp:revision>
  <cp:lastPrinted>2025-05-27T17:34:00Z</cp:lastPrinted>
  <dcterms:created xsi:type="dcterms:W3CDTF">2025-06-08T08:04:00Z</dcterms:created>
  <dcterms:modified xsi:type="dcterms:W3CDTF">2025-06-25T10:27:00Z</dcterms:modified>
</cp:coreProperties>
</file>