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3A5D" w14:textId="051494A2" w:rsidR="00C81DF0" w:rsidRPr="00C81DF0" w:rsidRDefault="00C81DF0" w:rsidP="00B20D16">
      <w:pPr>
        <w:spacing w:after="0" w:line="240" w:lineRule="auto"/>
        <w:rPr>
          <w:rFonts w:ascii="Times New Roman" w:hAnsi="Times New Roman" w:cs="Times New Roman"/>
          <w:b/>
          <w:bCs/>
          <w:sz w:val="28"/>
          <w:szCs w:val="28"/>
          <w:u w:val="single"/>
        </w:rPr>
      </w:pPr>
      <w:r w:rsidRPr="00C81DF0">
        <w:rPr>
          <w:rFonts w:ascii="Times New Roman" w:hAnsi="Times New Roman" w:cs="Times New Roman"/>
          <w:b/>
          <w:bCs/>
          <w:sz w:val="28"/>
          <w:szCs w:val="28"/>
          <w:u w:val="single"/>
        </w:rPr>
        <w:t xml:space="preserve"> </w:t>
      </w:r>
    </w:p>
    <w:p w14:paraId="069E12AB" w14:textId="77777777" w:rsidR="00C81DF0" w:rsidRDefault="00C81DF0" w:rsidP="00B20D16">
      <w:pPr>
        <w:spacing w:after="0" w:line="240" w:lineRule="auto"/>
        <w:rPr>
          <w:rFonts w:ascii="Times New Roman" w:hAnsi="Times New Roman" w:cs="Times New Roman"/>
          <w:b/>
          <w:bCs/>
          <w:sz w:val="28"/>
          <w:szCs w:val="28"/>
        </w:rPr>
      </w:pPr>
    </w:p>
    <w:p w14:paraId="1C217B9E" w14:textId="2BC69196" w:rsidR="00A0784F" w:rsidRDefault="00E30617" w:rsidP="00E30617">
      <w:pPr>
        <w:spacing w:after="0" w:line="240" w:lineRule="auto"/>
        <w:jc w:val="both"/>
        <w:rPr>
          <w:rFonts w:ascii="Times New Roman" w:hAnsi="Times New Roman" w:cs="Times New Roman"/>
          <w:b/>
          <w:bCs/>
          <w:sz w:val="28"/>
          <w:szCs w:val="28"/>
        </w:rPr>
      </w:pPr>
      <w:r w:rsidRPr="00E30617">
        <w:rPr>
          <w:rFonts w:ascii="Times New Roman" w:hAnsi="Times New Roman" w:cs="Times New Roman"/>
          <w:b/>
          <w:bCs/>
          <w:sz w:val="28"/>
          <w:szCs w:val="28"/>
          <w:highlight w:val="yellow"/>
        </w:rPr>
        <w:t>Survival Sex as a Coping Mechanism: A Sociological Study among Economically Vulnerable University Students</w:t>
      </w:r>
    </w:p>
    <w:p w14:paraId="6846CD51" w14:textId="77777777" w:rsidR="00233728" w:rsidRDefault="00233728" w:rsidP="00B20D16">
      <w:pPr>
        <w:jc w:val="both"/>
        <w:rPr>
          <w:rFonts w:ascii="Times New Roman" w:hAnsi="Times New Roman" w:cs="Times New Roman"/>
          <w:b/>
          <w:bCs/>
        </w:rPr>
      </w:pPr>
    </w:p>
    <w:p w14:paraId="1C07BBC3" w14:textId="6BF67080" w:rsidR="008A3C00" w:rsidRDefault="008A3C00" w:rsidP="00B20D16">
      <w:pPr>
        <w:jc w:val="both"/>
        <w:rPr>
          <w:rFonts w:ascii="Times New Roman" w:hAnsi="Times New Roman" w:cs="Times New Roman"/>
          <w:b/>
          <w:bCs/>
        </w:rPr>
      </w:pPr>
      <w:r>
        <w:rPr>
          <w:rFonts w:ascii="Times New Roman" w:hAnsi="Times New Roman" w:cs="Times New Roman"/>
          <w:b/>
          <w:bCs/>
        </w:rPr>
        <w:t xml:space="preserve">Abstract </w:t>
      </w:r>
    </w:p>
    <w:p w14:paraId="467DCB9F" w14:textId="72F13CB2" w:rsidR="006568DE" w:rsidRDefault="008A3C00" w:rsidP="00B20D16">
      <w:pPr>
        <w:jc w:val="both"/>
        <w:rPr>
          <w:rFonts w:ascii="Times New Roman" w:hAnsi="Times New Roman" w:cs="Times New Roman"/>
        </w:rPr>
      </w:pPr>
      <w:r>
        <w:rPr>
          <w:rFonts w:ascii="Times New Roman" w:hAnsi="Times New Roman" w:cs="Times New Roman"/>
          <w:b/>
          <w:bCs/>
        </w:rPr>
        <w:t xml:space="preserve">Background: </w:t>
      </w:r>
      <w:r w:rsidR="006568DE" w:rsidRPr="006568DE">
        <w:rPr>
          <w:rFonts w:ascii="Times New Roman" w:hAnsi="Times New Roman" w:cs="Times New Roman"/>
        </w:rPr>
        <w:t xml:space="preserve">The study explores the sociological aspects </w:t>
      </w:r>
      <w:bookmarkStart w:id="0" w:name="_GoBack"/>
      <w:bookmarkEnd w:id="0"/>
      <w:r w:rsidR="006568DE" w:rsidRPr="006568DE">
        <w:rPr>
          <w:rFonts w:ascii="Times New Roman" w:hAnsi="Times New Roman" w:cs="Times New Roman"/>
        </w:rPr>
        <w:t xml:space="preserve">of survival sex and disguised prostitution among university students, emphasizing the influence of economic, cultural, and peer pressures, </w:t>
      </w:r>
      <w:r w:rsidR="00A0784F">
        <w:rPr>
          <w:rFonts w:ascii="Times New Roman" w:hAnsi="Times New Roman" w:cs="Times New Roman"/>
        </w:rPr>
        <w:t>to inform</w:t>
      </w:r>
      <w:r w:rsidR="006568DE" w:rsidRPr="006568DE">
        <w:rPr>
          <w:rFonts w:ascii="Times New Roman" w:hAnsi="Times New Roman" w:cs="Times New Roman"/>
        </w:rPr>
        <w:t xml:space="preserve"> policies that promote student welfare and protection.</w:t>
      </w:r>
    </w:p>
    <w:p w14:paraId="77B3F5C8" w14:textId="5FF148AC" w:rsidR="008A3C00" w:rsidRDefault="008A3C00" w:rsidP="00B20D16">
      <w:pPr>
        <w:jc w:val="both"/>
        <w:rPr>
          <w:rFonts w:ascii="Times New Roman" w:hAnsi="Times New Roman" w:cs="Times New Roman"/>
          <w:b/>
          <w:bCs/>
        </w:rPr>
      </w:pPr>
      <w:r>
        <w:rPr>
          <w:rFonts w:ascii="Times New Roman" w:hAnsi="Times New Roman" w:cs="Times New Roman"/>
          <w:b/>
          <w:bCs/>
        </w:rPr>
        <w:t xml:space="preserve">Methods: </w:t>
      </w:r>
      <w:r w:rsidR="00BA7DC8" w:rsidRPr="00BA7DC8">
        <w:rPr>
          <w:rFonts w:ascii="Times New Roman" w:hAnsi="Times New Roman" w:cs="Times New Roman"/>
        </w:rPr>
        <w:t>This study employed a cross-sectional descriptive design using a qualitative approach to examine survival sex and disguised prostitution among female undergraduate students at the University of Delta, Agbor. A multi-stage random proportionate sampling technique was used to select 384 participants across faculties. Data were collected through semi-structured questionnaires and interviews, covering socio-demographic details, knowledge of survival sex and disguised prostitution, contributing factors, motivations, and possible solutions. Data were analyzed using IBM SPSS version 25.</w:t>
      </w:r>
      <w:r w:rsidR="00BA7DC8" w:rsidRPr="00BA7DC8">
        <w:rPr>
          <w:rFonts w:ascii="Times New Roman" w:hAnsi="Times New Roman" w:cs="Times New Roman"/>
          <w:b/>
          <w:bCs/>
        </w:rPr>
        <w:t xml:space="preserve"> </w:t>
      </w:r>
    </w:p>
    <w:p w14:paraId="2CDAAF07" w14:textId="77777777" w:rsidR="006568DE" w:rsidRDefault="008A3C00" w:rsidP="006568DE">
      <w:pPr>
        <w:jc w:val="both"/>
      </w:pPr>
      <w:r>
        <w:rPr>
          <w:rFonts w:ascii="Times New Roman" w:hAnsi="Times New Roman" w:cs="Times New Roman"/>
          <w:b/>
          <w:bCs/>
        </w:rPr>
        <w:t xml:space="preserve">Results: </w:t>
      </w:r>
      <w:r w:rsidR="006568DE" w:rsidRPr="006568DE">
        <w:t>The study found that female university students are highly aware of survival sex and disguised prostitution, viewing them as common and closely linked aspects of campus life. Financial hardship, peer pressure, rising living costs, and lack of parental support were identified as main causes of survival sex, while disguised prostitution was driven by the pursuit of luxury, financial instability, social media influence, and desire for social status. Students emphasized the need for targeted solutions, including financial aid, awareness programs, campus jobs, stricter rules, and affordable housing, highlighting the seriousness of the issue and the urgent need for action from institutions and policymakers.</w:t>
      </w:r>
    </w:p>
    <w:p w14:paraId="53B9709B" w14:textId="62F96422" w:rsidR="008A3C00" w:rsidRPr="006568DE" w:rsidRDefault="008A3C00" w:rsidP="00B20D16">
      <w:pPr>
        <w:jc w:val="both"/>
      </w:pPr>
      <w:r>
        <w:rPr>
          <w:rFonts w:ascii="Times New Roman" w:hAnsi="Times New Roman" w:cs="Times New Roman"/>
          <w:b/>
          <w:bCs/>
        </w:rPr>
        <w:t xml:space="preserve">Conclusion: </w:t>
      </w:r>
      <w:r w:rsidR="006568DE" w:rsidRPr="006568DE">
        <w:t>Addressing survival sex and disguised prostitution among university students requires urgent, multifaceted institutional and policy interventions that prioritize financial support, awareness, and student welfare.</w:t>
      </w:r>
    </w:p>
    <w:p w14:paraId="0CA9C625" w14:textId="6B7910C5" w:rsidR="006568DE" w:rsidRDefault="008A3C00" w:rsidP="006568DE">
      <w:pPr>
        <w:jc w:val="both"/>
        <w:rPr>
          <w:rFonts w:ascii="Times New Roman" w:hAnsi="Times New Roman" w:cs="Times New Roman"/>
          <w:b/>
          <w:bCs/>
        </w:rPr>
      </w:pPr>
      <w:r>
        <w:rPr>
          <w:rFonts w:ascii="Times New Roman" w:hAnsi="Times New Roman" w:cs="Times New Roman"/>
          <w:b/>
          <w:bCs/>
        </w:rPr>
        <w:t xml:space="preserve">Keywords: </w:t>
      </w:r>
      <w:r w:rsidR="006568DE" w:rsidRPr="006568DE">
        <w:rPr>
          <w:rFonts w:ascii="Times New Roman" w:hAnsi="Times New Roman" w:cs="Times New Roman"/>
        </w:rPr>
        <w:t>survival sex</w:t>
      </w:r>
      <w:r w:rsidR="006568DE">
        <w:rPr>
          <w:rFonts w:ascii="Times New Roman" w:hAnsi="Times New Roman" w:cs="Times New Roman"/>
        </w:rPr>
        <w:t xml:space="preserve">, </w:t>
      </w:r>
      <w:r w:rsidR="006568DE" w:rsidRPr="006568DE">
        <w:rPr>
          <w:rFonts w:ascii="Times New Roman" w:hAnsi="Times New Roman" w:cs="Times New Roman"/>
        </w:rPr>
        <w:t>disguised prostitution, economic, cultural, and peer pressures</w:t>
      </w:r>
      <w:r w:rsidR="006568DE">
        <w:rPr>
          <w:rFonts w:ascii="Times New Roman" w:hAnsi="Times New Roman" w:cs="Times New Roman"/>
          <w:b/>
          <w:bCs/>
        </w:rPr>
        <w:br w:type="page"/>
      </w:r>
    </w:p>
    <w:p w14:paraId="0C4D8CF5" w14:textId="1483503C" w:rsidR="00B20D16" w:rsidRPr="008B4EDE" w:rsidRDefault="00B20D16" w:rsidP="00B20D16">
      <w:pPr>
        <w:jc w:val="both"/>
        <w:rPr>
          <w:rFonts w:ascii="Times New Roman" w:hAnsi="Times New Roman" w:cs="Times New Roman"/>
          <w:b/>
          <w:bCs/>
        </w:rPr>
      </w:pPr>
      <w:r w:rsidRPr="008B4EDE">
        <w:rPr>
          <w:rFonts w:ascii="Times New Roman" w:hAnsi="Times New Roman" w:cs="Times New Roman"/>
          <w:b/>
          <w:bCs/>
        </w:rPr>
        <w:lastRenderedPageBreak/>
        <w:t>Introduction</w:t>
      </w:r>
    </w:p>
    <w:p w14:paraId="16255B63"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Survival sex and disguised prostitution have emerged as complex socio-economic phenomena that increasingly affect university students across the globe, including Nigeria (Tade &amp; Adekoya, 2012). Survival sex refers to the exchange of sexual activities for essential needs such as food, shelter, education, and other basic resources (WHO, 2010). Often rooted in economic hardship, this practice serves as a coping mechanism for individuals seeking to maintain a minimal standard of living in the face of financial insecurity. University students</w:t>
      </w:r>
      <w:r>
        <w:rPr>
          <w:rFonts w:ascii="Times New Roman" w:hAnsi="Times New Roman" w:cs="Times New Roman"/>
        </w:rPr>
        <w:t xml:space="preserve"> </w:t>
      </w:r>
      <w:r w:rsidRPr="008B4EDE">
        <w:rPr>
          <w:rFonts w:ascii="Times New Roman" w:hAnsi="Times New Roman" w:cs="Times New Roman"/>
        </w:rPr>
        <w:t>especially those from low-income backgrounds</w:t>
      </w:r>
      <w:r>
        <w:rPr>
          <w:rFonts w:ascii="Times New Roman" w:hAnsi="Times New Roman" w:cs="Times New Roman"/>
        </w:rPr>
        <w:t xml:space="preserve"> </w:t>
      </w:r>
      <w:r w:rsidRPr="008B4EDE">
        <w:rPr>
          <w:rFonts w:ascii="Times New Roman" w:hAnsi="Times New Roman" w:cs="Times New Roman"/>
        </w:rPr>
        <w:t>are particularly vulnerable due to limited access to stable income sources and insufficient financial support systems (Anderson et al., 2022).</w:t>
      </w:r>
    </w:p>
    <w:p w14:paraId="322FAA46" w14:textId="77777777" w:rsidR="00B20D16" w:rsidRPr="008B4EDE" w:rsidRDefault="00B20D16" w:rsidP="00B20D16">
      <w:pPr>
        <w:jc w:val="both"/>
        <w:rPr>
          <w:rFonts w:ascii="Times New Roman" w:hAnsi="Times New Roman" w:cs="Times New Roman"/>
        </w:rPr>
      </w:pPr>
      <w:r>
        <w:rPr>
          <w:rFonts w:ascii="Times New Roman" w:hAnsi="Times New Roman" w:cs="Times New Roman"/>
        </w:rPr>
        <w:t xml:space="preserve">On the other hand, </w:t>
      </w:r>
      <w:r w:rsidRPr="008B4EDE">
        <w:rPr>
          <w:rFonts w:ascii="Times New Roman" w:hAnsi="Times New Roman" w:cs="Times New Roman"/>
        </w:rPr>
        <w:t>disguised prostitution is more covert and involves the exchange of sexual favors under the appearance of legitimate or socially acceptable relationships (Zatz, 1997; Brock, 1998). Unlike traditional prostitution, disguised prostitution is not easily identifiable as transactional sex. It includes practices such as “sugar daddy” arrangements, transactional dating, or leveraging romantic relationships for material or financial benefits. These engagements blur the line between genuine affection and economic survival strategies, complicating their recognition and social responses (Minina et al., 2022).</w:t>
      </w:r>
    </w:p>
    <w:p w14:paraId="69A419F1"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 xml:space="preserve">Over the past decades, researchers have explored various sociological factors driving survival sex and disguised prostitution among students. Economic hardship remains the most significant factor, with students facing financial instability, limited access to scholarships, and weak family support structures (Spaulding &amp; </w:t>
      </w:r>
      <w:proofErr w:type="spellStart"/>
      <w:r w:rsidRPr="008B4EDE">
        <w:rPr>
          <w:rFonts w:ascii="Times New Roman" w:hAnsi="Times New Roman" w:cs="Times New Roman"/>
        </w:rPr>
        <w:t>Rockinson-Szapkiw</w:t>
      </w:r>
      <w:proofErr w:type="spellEnd"/>
      <w:r w:rsidRPr="008B4EDE">
        <w:rPr>
          <w:rFonts w:ascii="Times New Roman" w:hAnsi="Times New Roman" w:cs="Times New Roman"/>
        </w:rPr>
        <w:t>, 2012). Peer pressure and social expectations further reinforce these behaviors, as students often feel compelled to adopt lifestyles that reflect affluence and social inclusion</w:t>
      </w:r>
      <w:r>
        <w:rPr>
          <w:rFonts w:ascii="Times New Roman" w:hAnsi="Times New Roman" w:cs="Times New Roman"/>
        </w:rPr>
        <w:t xml:space="preserve"> </w:t>
      </w:r>
      <w:r w:rsidRPr="008B4EDE">
        <w:rPr>
          <w:rFonts w:ascii="Times New Roman" w:hAnsi="Times New Roman" w:cs="Times New Roman"/>
        </w:rPr>
        <w:t>even if it means engaging in transactional relationships.</w:t>
      </w:r>
      <w:r>
        <w:rPr>
          <w:rFonts w:ascii="Times New Roman" w:hAnsi="Times New Roman" w:cs="Times New Roman"/>
        </w:rPr>
        <w:t xml:space="preserve"> </w:t>
      </w:r>
      <w:r w:rsidRPr="008B4EDE">
        <w:rPr>
          <w:rFonts w:ascii="Times New Roman" w:hAnsi="Times New Roman" w:cs="Times New Roman"/>
        </w:rPr>
        <w:t>Cultural norms and societal attitudes also play a role, as relationships with older, wealthier partners are normalized in some contexts, thereby concealing the transactional nature of these relationships (Stone, 2014). Gender inequality deepens this vulnerability, especially among female students who face greater economic disparities and social expectations (Dahal et al., 2022). The lack of robust institutional support systems</w:t>
      </w:r>
      <w:r>
        <w:rPr>
          <w:rFonts w:ascii="Times New Roman" w:hAnsi="Times New Roman" w:cs="Times New Roman"/>
        </w:rPr>
        <w:t xml:space="preserve"> </w:t>
      </w:r>
      <w:r w:rsidRPr="008B4EDE">
        <w:rPr>
          <w:rFonts w:ascii="Times New Roman" w:hAnsi="Times New Roman" w:cs="Times New Roman"/>
        </w:rPr>
        <w:t>such as student welfare programs, mental health services, and financial aid</w:t>
      </w:r>
      <w:r>
        <w:rPr>
          <w:rFonts w:ascii="Times New Roman" w:hAnsi="Times New Roman" w:cs="Times New Roman"/>
        </w:rPr>
        <w:t xml:space="preserve"> </w:t>
      </w:r>
      <w:r w:rsidRPr="008B4EDE">
        <w:rPr>
          <w:rFonts w:ascii="Times New Roman" w:hAnsi="Times New Roman" w:cs="Times New Roman"/>
        </w:rPr>
        <w:t>worsens the situation. Moreover, the influence of urbanization, combined with the glamorization of wealth through social media, fosters unrealistic aspirations and heightens the allure of quick financial gains (Uhls &amp; Greenfield, 2011).</w:t>
      </w:r>
    </w:p>
    <w:p w14:paraId="57841C93"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Despite these realities, conducting research on survival sex and disguised prostitution is fraught with challenges. The sensitivity and stigma attached to these topics discourage open participation, limiting researchers' ability to collect honest and reliable data (</w:t>
      </w:r>
      <w:proofErr w:type="spellStart"/>
      <w:r w:rsidRPr="008B4EDE">
        <w:rPr>
          <w:rFonts w:ascii="Times New Roman" w:hAnsi="Times New Roman" w:cs="Times New Roman"/>
        </w:rPr>
        <w:t>Adikaram</w:t>
      </w:r>
      <w:proofErr w:type="spellEnd"/>
      <w:r w:rsidRPr="008B4EDE">
        <w:rPr>
          <w:rFonts w:ascii="Times New Roman" w:hAnsi="Times New Roman" w:cs="Times New Roman"/>
        </w:rPr>
        <w:t xml:space="preserve"> et al., 2022). Ethical concerns, including maintaining confidentiality and emotional safety for participants, further complicate the process. Moreover, respondents often underreport or misrepresent their involvement due to fear of judgment and social repercussions (De Jong et al., 2015). Identifying and accessing willing participants requires tact, trust, and ethical sensitivity.</w:t>
      </w:r>
    </w:p>
    <w:p w14:paraId="02490E12" w14:textId="55293F92" w:rsidR="00B20D16" w:rsidRPr="008B4EDE" w:rsidRDefault="00B20D16" w:rsidP="00B20D16">
      <w:pPr>
        <w:jc w:val="both"/>
        <w:rPr>
          <w:rFonts w:ascii="Times New Roman" w:hAnsi="Times New Roman" w:cs="Times New Roman"/>
        </w:rPr>
      </w:pPr>
      <w:r w:rsidRPr="008B4EDE">
        <w:rPr>
          <w:rFonts w:ascii="Times New Roman" w:hAnsi="Times New Roman" w:cs="Times New Roman"/>
        </w:rPr>
        <w:lastRenderedPageBreak/>
        <w:t>Nonetheless, universities remain critical spaces for such inquiries. Students in financially challenged regions, such as Agbor, face heightened risks, and exploring their lived realities can offer vital insights. Understanding the prevalence and socio-economic dynamics of survival sex and disguised prostitution within this context is key to developing informed institutional responses. This includes improving student welfare services, expanding financial assistance, and implementing mental health support mechanisms.</w:t>
      </w:r>
      <w:r>
        <w:rPr>
          <w:rFonts w:ascii="Times New Roman" w:hAnsi="Times New Roman" w:cs="Times New Roman"/>
        </w:rPr>
        <w:t xml:space="preserve"> </w:t>
      </w:r>
      <w:r w:rsidRPr="008B4EDE">
        <w:rPr>
          <w:rFonts w:ascii="Times New Roman" w:hAnsi="Times New Roman" w:cs="Times New Roman"/>
        </w:rPr>
        <w:t>Furthermore, this study will inform stakeholders</w:t>
      </w:r>
      <w:r>
        <w:rPr>
          <w:rFonts w:ascii="Times New Roman" w:hAnsi="Times New Roman" w:cs="Times New Roman"/>
        </w:rPr>
        <w:t xml:space="preserve"> </w:t>
      </w:r>
      <w:r w:rsidRPr="008B4EDE">
        <w:rPr>
          <w:rFonts w:ascii="Times New Roman" w:hAnsi="Times New Roman" w:cs="Times New Roman"/>
        </w:rPr>
        <w:t>university authorities, students, and policymakers</w:t>
      </w:r>
      <w:r>
        <w:rPr>
          <w:rFonts w:ascii="Times New Roman" w:hAnsi="Times New Roman" w:cs="Times New Roman"/>
        </w:rPr>
        <w:t xml:space="preserve"> </w:t>
      </w:r>
      <w:r w:rsidRPr="008B4EDE">
        <w:rPr>
          <w:rFonts w:ascii="Times New Roman" w:hAnsi="Times New Roman" w:cs="Times New Roman"/>
        </w:rPr>
        <w:t xml:space="preserve">about the </w:t>
      </w:r>
      <w:r w:rsidR="00BA7DC8">
        <w:rPr>
          <w:rFonts w:ascii="Times New Roman" w:hAnsi="Times New Roman" w:cs="Times New Roman"/>
        </w:rPr>
        <w:t>sociocultural</w:t>
      </w:r>
      <w:r w:rsidRPr="008B4EDE">
        <w:rPr>
          <w:rFonts w:ascii="Times New Roman" w:hAnsi="Times New Roman" w:cs="Times New Roman"/>
        </w:rPr>
        <w:t xml:space="preserve"> and economic pressures driving these practices. It will also contribute to academic literature by offering fresh empirical insights into a subject that remains under-researched, particularly within the Nigerian context. By highlighting the challenges and coping strategies of students involved in these behaviors, the research will help shape policies and programs aimed at prevention, intervention, and support.</w:t>
      </w:r>
    </w:p>
    <w:p w14:paraId="47AD73C6"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In a broader sense, examining survival sex and disguised prostitution from a sociological perspective enables a deeper understanding of the hidden struggles within academic environments. This research is a call to foster a more inclusive, supportive, and empathetic educational atmosphere</w:t>
      </w:r>
      <w:r>
        <w:rPr>
          <w:rFonts w:ascii="Times New Roman" w:hAnsi="Times New Roman" w:cs="Times New Roman"/>
        </w:rPr>
        <w:t xml:space="preserve"> </w:t>
      </w:r>
      <w:r w:rsidRPr="008B4EDE">
        <w:rPr>
          <w:rFonts w:ascii="Times New Roman" w:hAnsi="Times New Roman" w:cs="Times New Roman"/>
        </w:rPr>
        <w:t>one that safeguards student dignity and addresses the socio-economic realities that influence their choices.</w:t>
      </w:r>
    </w:p>
    <w:p w14:paraId="16F68AF5" w14:textId="56872B35" w:rsidR="00840327" w:rsidRPr="00C24597" w:rsidRDefault="00840327" w:rsidP="00840327">
      <w:pPr>
        <w:jc w:val="both"/>
        <w:rPr>
          <w:rFonts w:ascii="Times New Roman" w:hAnsi="Times New Roman" w:cs="Times New Roman"/>
          <w:b/>
          <w:bCs/>
        </w:rPr>
      </w:pPr>
      <w:r w:rsidRPr="00C24597">
        <w:rPr>
          <w:rFonts w:ascii="Times New Roman" w:hAnsi="Times New Roman" w:cs="Times New Roman"/>
          <w:b/>
          <w:bCs/>
        </w:rPr>
        <w:t xml:space="preserve">Materials and Method </w:t>
      </w:r>
    </w:p>
    <w:p w14:paraId="0B3D89DC" w14:textId="77777777" w:rsidR="00840327" w:rsidRPr="004B61C3" w:rsidRDefault="00840327" w:rsidP="00840327">
      <w:pPr>
        <w:jc w:val="both"/>
        <w:rPr>
          <w:rFonts w:ascii="Times New Roman" w:hAnsi="Times New Roman" w:cs="Times New Roman"/>
          <w:b/>
          <w:bCs/>
        </w:rPr>
      </w:pPr>
      <w:r w:rsidRPr="004B61C3">
        <w:rPr>
          <w:rFonts w:ascii="Times New Roman" w:hAnsi="Times New Roman" w:cs="Times New Roman"/>
          <w:b/>
          <w:bCs/>
        </w:rPr>
        <w:t xml:space="preserve">Study Design </w:t>
      </w:r>
    </w:p>
    <w:p w14:paraId="52DE80E2" w14:textId="77777777" w:rsidR="00840327" w:rsidRPr="004B61C3" w:rsidRDefault="00840327" w:rsidP="00840327">
      <w:pPr>
        <w:jc w:val="both"/>
        <w:rPr>
          <w:rFonts w:ascii="Times New Roman" w:hAnsi="Times New Roman" w:cs="Times New Roman"/>
        </w:rPr>
      </w:pPr>
      <w:r>
        <w:rPr>
          <w:rFonts w:ascii="Times New Roman" w:hAnsi="Times New Roman" w:cs="Times New Roman"/>
        </w:rPr>
        <w:t xml:space="preserve">The study was carried out at the University of Delta, Agbor, Delta State, Nigeria among undergraduate students across various faculties and departments. The study adopted a cross-sectional descriptive research design following a qualitative approach to gather data on the </w:t>
      </w:r>
      <w:r w:rsidRPr="004B61C3">
        <w:rPr>
          <w:rFonts w:ascii="Times New Roman" w:hAnsi="Times New Roman" w:cs="Times New Roman"/>
        </w:rPr>
        <w:t xml:space="preserve">sociological examination of survival sex and disguised prostitution among university students of the University of Delta, Agbor. </w:t>
      </w:r>
      <w:r>
        <w:rPr>
          <w:rFonts w:ascii="Times New Roman" w:hAnsi="Times New Roman" w:cs="Times New Roman"/>
        </w:rPr>
        <w:t xml:space="preserve">The population was the university students which comprised individuals from all Niger-Delta States.  </w:t>
      </w:r>
    </w:p>
    <w:p w14:paraId="3D032E46" w14:textId="77777777" w:rsidR="00840327" w:rsidRPr="004B61C3" w:rsidRDefault="00840327" w:rsidP="00840327">
      <w:pPr>
        <w:jc w:val="both"/>
        <w:rPr>
          <w:rFonts w:ascii="Times New Roman" w:hAnsi="Times New Roman" w:cs="Times New Roman"/>
          <w:b/>
          <w:bCs/>
        </w:rPr>
      </w:pPr>
      <w:r w:rsidRPr="004B61C3">
        <w:rPr>
          <w:rFonts w:ascii="Times New Roman" w:hAnsi="Times New Roman" w:cs="Times New Roman"/>
          <w:b/>
          <w:bCs/>
        </w:rPr>
        <w:t xml:space="preserve">Sampling Techniques and Size </w:t>
      </w:r>
    </w:p>
    <w:p w14:paraId="3E131AE8"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A multi-stage random proportionate sampling technique, a type of probability sampling, will be used to recruit university students across various faculties and departments. The minimum sample size will be determined using the Cochran formula for qualitative research and 50% population proportion will be adopted to suit the study</w:t>
      </w:r>
      <w:r>
        <w:rPr>
          <w:rFonts w:ascii="Times New Roman" w:hAnsi="Times New Roman" w:cs="Times New Roman"/>
        </w:rPr>
        <w:t xml:space="preserve"> (</w:t>
      </w:r>
      <w:r w:rsidRPr="004B61C3">
        <w:rPr>
          <w:rFonts w:ascii="Times New Roman" w:hAnsi="Times New Roman" w:cs="Times New Roman"/>
        </w:rPr>
        <w:t xml:space="preserve">Lwanga and </w:t>
      </w:r>
      <w:proofErr w:type="spellStart"/>
      <w:r w:rsidRPr="004B61C3">
        <w:rPr>
          <w:rFonts w:ascii="Times New Roman" w:hAnsi="Times New Roman" w:cs="Times New Roman"/>
        </w:rPr>
        <w:t>Lemeshow</w:t>
      </w:r>
      <w:proofErr w:type="spellEnd"/>
      <w:r w:rsidRPr="004B61C3">
        <w:rPr>
          <w:rFonts w:ascii="Times New Roman" w:hAnsi="Times New Roman" w:cs="Times New Roman"/>
        </w:rPr>
        <w:t>, 1991</w:t>
      </w:r>
      <w:r>
        <w:rPr>
          <w:rFonts w:ascii="Times New Roman" w:hAnsi="Times New Roman" w:cs="Times New Roman"/>
        </w:rPr>
        <w:t>)</w:t>
      </w:r>
      <w:r w:rsidRPr="004B61C3">
        <w:rPr>
          <w:rFonts w:ascii="Times New Roman" w:hAnsi="Times New Roman" w:cs="Times New Roman"/>
        </w:rPr>
        <w:t xml:space="preserve">. </w:t>
      </w:r>
    </w:p>
    <w:p w14:paraId="7DFC0A33" w14:textId="77777777" w:rsidR="00840327" w:rsidRPr="004B61C3" w:rsidRDefault="00840327" w:rsidP="00840327">
      <w:pPr>
        <w:jc w:val="both"/>
        <w:rPr>
          <w:rFonts w:ascii="Times New Roman" w:hAnsi="Times New Roman" w:cs="Times New Roman"/>
        </w:rPr>
      </w:pPr>
      <m:oMathPara>
        <m:oMathParaPr>
          <m:jc m:val="left"/>
        </m:oMathParaPr>
        <m:oMath>
          <m:r>
            <w:rPr>
              <w:rFonts w:ascii="Cambria Math" w:hAnsi="Cambria Math" w:cs="Times New Roman"/>
            </w:rPr>
            <m:t>Sample size=</m:t>
          </m:r>
          <m:f>
            <m:fPr>
              <m:ctrlPr>
                <w:rPr>
                  <w:rFonts w:ascii="Cambria Math" w:hAnsi="Cambria Math" w:cs="Times New Roman"/>
                  <w:i/>
                </w:rPr>
              </m:ctrlPr>
            </m:fPr>
            <m:num>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Z</m:t>
                  </m:r>
                </m:e>
                <m:sub>
                  <m:sSup>
                    <m:sSupPr>
                      <m:ctrlPr>
                        <w:rPr>
                          <w:rFonts w:ascii="Cambria Math" w:hAnsi="Cambria Math" w:cs="Times New Roman"/>
                          <w:i/>
                        </w:rPr>
                      </m:ctrlPr>
                    </m:sSupPr>
                    <m:e>
                      <m:f>
                        <m:fPr>
                          <m:type m:val="lin"/>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e>
                    <m:sup>
                      <m:r>
                        <w:rPr>
                          <w:rFonts w:ascii="Cambria Math" w:hAnsi="Cambria Math" w:cs="Times New Roman"/>
                        </w:rPr>
                        <m:t>2</m:t>
                      </m:r>
                    </m:sup>
                  </m:sSup>
                </m:sub>
              </m:sSub>
              <m:r>
                <w:rPr>
                  <w:rFonts w:ascii="Cambria Math" w:hAnsi="Cambria Math" w:cs="Times New Roman"/>
                </w:rPr>
                <m:t xml:space="preserve"> p(1-p)</m:t>
              </m:r>
            </m:num>
            <m:den>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den>
          </m:f>
        </m:oMath>
      </m:oMathPara>
    </w:p>
    <w:p w14:paraId="49203126"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Z</m:t>
            </m:r>
          </m:e>
          <m:sub>
            <m:f>
              <m:fPr>
                <m:type m:val="lin"/>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oMath>
      <w:r w:rsidRPr="004B61C3">
        <w:rPr>
          <w:rFonts w:ascii="Times New Roman" w:hAnsi="Times New Roman" w:cs="Times New Roman"/>
        </w:rPr>
        <w:t xml:space="preserve"> = Standard normal variate (at 5% type 1 error) = 1.96</w:t>
      </w:r>
    </w:p>
    <w:p w14:paraId="730A6AEC"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p = expected proportion of respondents (50%)</w:t>
      </w:r>
    </w:p>
    <w:p w14:paraId="71B4E40E"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d = absolute error = 0.05</w:t>
      </w:r>
    </w:p>
    <w:p w14:paraId="439DE4E5" w14:textId="77777777" w:rsidR="00840327" w:rsidRPr="004B61C3" w:rsidRDefault="00840327" w:rsidP="00840327">
      <w:pPr>
        <w:jc w:val="both"/>
        <w:rPr>
          <w:rFonts w:ascii="Times New Roman" w:hAnsi="Times New Roman" w:cs="Times New Roman"/>
        </w:rPr>
      </w:pPr>
      <m:oMath>
        <m:r>
          <w:rPr>
            <w:rFonts w:ascii="Cambria Math" w:hAnsi="Cambria Math" w:cs="Times New Roman"/>
          </w:rPr>
          <w:lastRenderedPageBreak/>
          <m:t xml:space="preserve">Sample Size=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1.96</m:t>
                </m:r>
              </m:e>
              <m:sup>
                <m:r>
                  <w:rPr>
                    <w:rFonts w:ascii="Cambria Math" w:hAnsi="Cambria Math" w:cs="Times New Roman"/>
                  </w:rPr>
                  <m:t>2</m:t>
                </m:r>
              </m:sup>
            </m:sSup>
            <m:r>
              <w:rPr>
                <w:rFonts w:ascii="Cambria Math" w:hAnsi="Cambria Math" w:cs="Times New Roman"/>
              </w:rPr>
              <m:t>×0.5(1-0.5)</m:t>
            </m:r>
          </m:num>
          <m:den>
            <m:sSup>
              <m:sSupPr>
                <m:ctrlPr>
                  <w:rPr>
                    <w:rFonts w:ascii="Cambria Math" w:hAnsi="Cambria Math" w:cs="Times New Roman"/>
                    <w:i/>
                  </w:rPr>
                </m:ctrlPr>
              </m:sSupPr>
              <m:e>
                <m:r>
                  <w:rPr>
                    <w:rFonts w:ascii="Cambria Math" w:hAnsi="Cambria Math" w:cs="Times New Roman"/>
                  </w:rPr>
                  <m:t>0.05</m:t>
                </m:r>
              </m:e>
              <m:sup>
                <m:r>
                  <w:rPr>
                    <w:rFonts w:ascii="Cambria Math" w:hAnsi="Cambria Math" w:cs="Times New Roman"/>
                  </w:rPr>
                  <m:t>2</m:t>
                </m:r>
              </m:sup>
            </m:sSup>
          </m:den>
        </m:f>
        <m:r>
          <w:rPr>
            <w:rFonts w:ascii="Cambria Math" w:hAnsi="Cambria Math" w:cs="Times New Roman"/>
          </w:rPr>
          <m:t>=384</m:t>
        </m:r>
      </m:oMath>
      <w:r w:rsidRPr="004B61C3">
        <w:rPr>
          <w:rFonts w:ascii="Times New Roman" w:hAnsi="Times New Roman" w:cs="Times New Roman"/>
        </w:rPr>
        <w:t xml:space="preserve"> </w:t>
      </w:r>
    </w:p>
    <w:p w14:paraId="1B63101E" w14:textId="77777777" w:rsidR="00840327" w:rsidRPr="00D859D7" w:rsidRDefault="00840327" w:rsidP="00840327">
      <w:pPr>
        <w:jc w:val="both"/>
        <w:rPr>
          <w:rFonts w:ascii="Times New Roman" w:hAnsi="Times New Roman" w:cs="Times New Roman"/>
          <w:b/>
          <w:bCs/>
        </w:rPr>
      </w:pPr>
      <w:r w:rsidRPr="00D859D7">
        <w:rPr>
          <w:rFonts w:ascii="Times New Roman" w:hAnsi="Times New Roman" w:cs="Times New Roman"/>
          <w:b/>
          <w:bCs/>
        </w:rPr>
        <w:t xml:space="preserve">Selection criteria </w:t>
      </w:r>
    </w:p>
    <w:p w14:paraId="426E0A18" w14:textId="77777777" w:rsidR="00840327" w:rsidRPr="00D859D7" w:rsidRDefault="00840327" w:rsidP="00840327">
      <w:pPr>
        <w:jc w:val="both"/>
        <w:rPr>
          <w:rFonts w:ascii="Times New Roman" w:hAnsi="Times New Roman" w:cs="Times New Roman"/>
        </w:rPr>
      </w:pPr>
      <w:r>
        <w:rPr>
          <w:rFonts w:ascii="Times New Roman" w:hAnsi="Times New Roman" w:cs="Times New Roman"/>
        </w:rPr>
        <w:t xml:space="preserve">The study recruited only university students from the 100 to 500 levels across the various departments and faculties, and it was restricted to only females who consented to participate. The study excluded non-university students, male subjects and those who failed to consent for the study. </w:t>
      </w:r>
    </w:p>
    <w:p w14:paraId="1286013B" w14:textId="77777777" w:rsidR="00840327" w:rsidRDefault="00840327" w:rsidP="00840327">
      <w:pPr>
        <w:jc w:val="both"/>
        <w:rPr>
          <w:rFonts w:ascii="Times New Roman" w:hAnsi="Times New Roman" w:cs="Times New Roman"/>
          <w:b/>
          <w:bCs/>
        </w:rPr>
      </w:pPr>
      <w:r>
        <w:rPr>
          <w:rFonts w:ascii="Times New Roman" w:hAnsi="Times New Roman" w:cs="Times New Roman"/>
          <w:b/>
          <w:bCs/>
        </w:rPr>
        <w:t>Method of data collection</w:t>
      </w:r>
    </w:p>
    <w:p w14:paraId="39E9E4FD" w14:textId="7D949BE2" w:rsidR="00840327" w:rsidRDefault="00840327" w:rsidP="00840327">
      <w:pPr>
        <w:jc w:val="both"/>
        <w:rPr>
          <w:rFonts w:ascii="Times New Roman" w:hAnsi="Times New Roman" w:cs="Times New Roman"/>
        </w:rPr>
      </w:pPr>
      <w:r w:rsidRPr="007F469D">
        <w:rPr>
          <w:rFonts w:ascii="Times New Roman" w:hAnsi="Times New Roman" w:cs="Times New Roman"/>
          <w:highlight w:val="yellow"/>
        </w:rPr>
        <w:t xml:space="preserve">Data </w:t>
      </w:r>
      <w:r w:rsidR="007F469D" w:rsidRPr="007F469D">
        <w:rPr>
          <w:rFonts w:ascii="Times New Roman" w:hAnsi="Times New Roman" w:cs="Times New Roman"/>
          <w:highlight w:val="yellow"/>
        </w:rPr>
        <w:t>were</w:t>
      </w:r>
      <w:r w:rsidRPr="007F469D">
        <w:rPr>
          <w:rFonts w:ascii="Times New Roman" w:hAnsi="Times New Roman" w:cs="Times New Roman"/>
          <w:highlight w:val="yellow"/>
        </w:rPr>
        <w:t xml:space="preserve"> collected with the aid of a semi-descriptive questionnaire and a personal interview. The interview was used to ensure that the student meets the study inclusion and also to guide the respondents in the area of the questionnaire that need clarification. The semi-descriptive questionnaire was administered to every respondent and it was structured in five sections. Section A: Represents the socio-demographic characteristics of the students, Section B: seeks to evaluate the knowledge of the concept of survival sex and disguise prostitution, Section C: seeks to evaluate factors that prone students to sexual exchange (survival sex) and Section D: seeks to evaluate the reasons for disguised prostitution. Section E: evaluated the way forward to reduce students from survival sex and disguised prostitution.</w:t>
      </w:r>
      <w:r w:rsidRPr="00D859D7">
        <w:rPr>
          <w:rFonts w:ascii="Times New Roman" w:hAnsi="Times New Roman" w:cs="Times New Roman"/>
        </w:rPr>
        <w:t xml:space="preserve">  </w:t>
      </w:r>
    </w:p>
    <w:p w14:paraId="5D028C5C" w14:textId="6E2C4805" w:rsidR="00840327" w:rsidRPr="00C24597" w:rsidRDefault="00840327" w:rsidP="00840327">
      <w:pPr>
        <w:jc w:val="both"/>
        <w:rPr>
          <w:rFonts w:ascii="Times New Roman" w:hAnsi="Times New Roman" w:cs="Times New Roman"/>
          <w:b/>
          <w:bCs/>
        </w:rPr>
      </w:pPr>
      <w:r w:rsidRPr="00C24597">
        <w:rPr>
          <w:rFonts w:ascii="Times New Roman" w:hAnsi="Times New Roman" w:cs="Times New Roman"/>
          <w:b/>
          <w:bCs/>
        </w:rPr>
        <w:t xml:space="preserve">Reliability </w:t>
      </w:r>
      <w:r w:rsidR="009952D8">
        <w:rPr>
          <w:rFonts w:ascii="Times New Roman" w:hAnsi="Times New Roman" w:cs="Times New Roman"/>
          <w:b/>
          <w:bCs/>
        </w:rPr>
        <w:t>test</w:t>
      </w:r>
      <w:r w:rsidRPr="00C24597">
        <w:rPr>
          <w:rFonts w:ascii="Times New Roman" w:hAnsi="Times New Roman" w:cs="Times New Roman"/>
          <w:b/>
          <w:bCs/>
        </w:rPr>
        <w:t xml:space="preserve"> </w:t>
      </w:r>
    </w:p>
    <w:p w14:paraId="45CF8614" w14:textId="77777777" w:rsidR="00840327" w:rsidRPr="00C24597" w:rsidRDefault="00840327" w:rsidP="00840327">
      <w:pPr>
        <w:jc w:val="both"/>
        <w:rPr>
          <w:rFonts w:ascii="Times New Roman" w:hAnsi="Times New Roman" w:cs="Times New Roman"/>
        </w:rPr>
      </w:pPr>
      <w:r w:rsidRPr="00C24597">
        <w:rPr>
          <w:rFonts w:ascii="Times New Roman" w:hAnsi="Times New Roman" w:cs="Times New Roman"/>
        </w:rPr>
        <w:t xml:space="preserve">The reliability of the of the results </w:t>
      </w:r>
      <w:r>
        <w:rPr>
          <w:rFonts w:ascii="Times New Roman" w:hAnsi="Times New Roman" w:cs="Times New Roman"/>
        </w:rPr>
        <w:t>was</w:t>
      </w:r>
      <w:r w:rsidRPr="00C24597">
        <w:rPr>
          <w:rFonts w:ascii="Times New Roman" w:hAnsi="Times New Roman" w:cs="Times New Roman"/>
        </w:rPr>
        <w:t xml:space="preserve"> tested statistically using Cronbach’s alpha coefficient to evaluate the consistency of the data collected</w:t>
      </w:r>
      <w:r>
        <w:rPr>
          <w:rFonts w:ascii="Times New Roman" w:hAnsi="Times New Roman" w:cs="Times New Roman"/>
        </w:rPr>
        <w:t xml:space="preserve"> with the International Business Machine Statistical Package for Social Science (IBM SPSS version 25) and our results showed that the overall coefficient was 0.74, which denoted that our data was consistent and Reliable.</w:t>
      </w:r>
    </w:p>
    <w:p w14:paraId="4557933E" w14:textId="77777777" w:rsidR="00840327" w:rsidRPr="00C24597" w:rsidRDefault="00840327" w:rsidP="00840327">
      <w:pPr>
        <w:jc w:val="both"/>
        <w:rPr>
          <w:rFonts w:ascii="Times New Roman" w:hAnsi="Times New Roman" w:cs="Times New Roman"/>
          <w:b/>
          <w:bCs/>
        </w:rPr>
      </w:pPr>
      <w:r w:rsidRPr="00C24597">
        <w:rPr>
          <w:rFonts w:ascii="Times New Roman" w:hAnsi="Times New Roman" w:cs="Times New Roman"/>
          <w:b/>
          <w:bCs/>
        </w:rPr>
        <w:t xml:space="preserve">Method of Data Analysis </w:t>
      </w:r>
    </w:p>
    <w:p w14:paraId="4BB89387" w14:textId="3583B5C9" w:rsidR="00840327" w:rsidRDefault="00840327" w:rsidP="00840327">
      <w:pPr>
        <w:jc w:val="both"/>
        <w:rPr>
          <w:rFonts w:ascii="Times New Roman" w:hAnsi="Times New Roman" w:cs="Times New Roman"/>
        </w:rPr>
      </w:pPr>
      <w:r w:rsidRPr="00C24597">
        <w:rPr>
          <w:rFonts w:ascii="Times New Roman" w:hAnsi="Times New Roman" w:cs="Times New Roman"/>
        </w:rPr>
        <w:t xml:space="preserve">Data collected </w:t>
      </w:r>
      <w:r w:rsidR="007F469D">
        <w:rPr>
          <w:rFonts w:ascii="Times New Roman" w:hAnsi="Times New Roman" w:cs="Times New Roman"/>
        </w:rPr>
        <w:t>were</w:t>
      </w:r>
      <w:r w:rsidRPr="00C24597">
        <w:rPr>
          <w:rFonts w:ascii="Times New Roman" w:hAnsi="Times New Roman" w:cs="Times New Roman"/>
        </w:rPr>
        <w:t xml:space="preserve"> analyzed using the International </w:t>
      </w:r>
      <w:proofErr w:type="spellStart"/>
      <w:r w:rsidRPr="00C24597">
        <w:rPr>
          <w:rFonts w:ascii="Times New Roman" w:hAnsi="Times New Roman" w:cs="Times New Roman"/>
        </w:rPr>
        <w:t>Bussiness</w:t>
      </w:r>
      <w:proofErr w:type="spellEnd"/>
      <w:r w:rsidRPr="00C24597">
        <w:rPr>
          <w:rFonts w:ascii="Times New Roman" w:hAnsi="Times New Roman" w:cs="Times New Roman"/>
        </w:rPr>
        <w:t xml:space="preserve"> Machine of Statistical Package for Social Sciences (IBM SPSS version 25) and results </w:t>
      </w:r>
      <w:r>
        <w:rPr>
          <w:rFonts w:ascii="Times New Roman" w:hAnsi="Times New Roman" w:cs="Times New Roman"/>
        </w:rPr>
        <w:t>was</w:t>
      </w:r>
      <w:r w:rsidRPr="00C24597">
        <w:rPr>
          <w:rFonts w:ascii="Times New Roman" w:hAnsi="Times New Roman" w:cs="Times New Roman"/>
        </w:rPr>
        <w:t xml:space="preserve"> presented in frequency and percentage. Chi-square of goodness fit </w:t>
      </w:r>
      <w:r>
        <w:rPr>
          <w:rFonts w:ascii="Times New Roman" w:hAnsi="Times New Roman" w:cs="Times New Roman"/>
        </w:rPr>
        <w:t>was</w:t>
      </w:r>
      <w:r w:rsidRPr="00C24597">
        <w:rPr>
          <w:rFonts w:ascii="Times New Roman" w:hAnsi="Times New Roman" w:cs="Times New Roman"/>
        </w:rPr>
        <w:t xml:space="preserve"> used as an inferential statistic and a probability less than 0.05 </w:t>
      </w:r>
      <w:r>
        <w:rPr>
          <w:rFonts w:ascii="Times New Roman" w:hAnsi="Times New Roman" w:cs="Times New Roman"/>
        </w:rPr>
        <w:t>was</w:t>
      </w:r>
      <w:r w:rsidRPr="00C24597">
        <w:rPr>
          <w:rFonts w:ascii="Times New Roman" w:hAnsi="Times New Roman" w:cs="Times New Roman"/>
        </w:rPr>
        <w:t xml:space="preserve"> considered statistically significant at 95% confidence interval. </w:t>
      </w:r>
    </w:p>
    <w:p w14:paraId="2AA85F5E" w14:textId="239A7C1C" w:rsidR="00FF3A1D" w:rsidRDefault="00FF3A1D" w:rsidP="00FF3A1D">
      <w:pPr>
        <w:rPr>
          <w:rFonts w:ascii="Times New Roman" w:hAnsi="Times New Roman" w:cs="Times New Roman"/>
          <w:b/>
          <w:bCs/>
        </w:rPr>
      </w:pPr>
      <w:r>
        <w:rPr>
          <w:rFonts w:ascii="Times New Roman" w:hAnsi="Times New Roman" w:cs="Times New Roman"/>
          <w:b/>
          <w:bCs/>
        </w:rPr>
        <w:t>Results</w:t>
      </w:r>
    </w:p>
    <w:p w14:paraId="1CEE5213" w14:textId="16BD6222" w:rsidR="00FF3A1D" w:rsidRDefault="00FF3A1D" w:rsidP="00FF3A1D">
      <w:pPr>
        <w:rPr>
          <w:rFonts w:ascii="Times New Roman" w:hAnsi="Times New Roman" w:cs="Times New Roman"/>
          <w:b/>
          <w:bCs/>
        </w:rPr>
      </w:pPr>
      <w:r>
        <w:rPr>
          <w:rFonts w:ascii="Times New Roman" w:hAnsi="Times New Roman" w:cs="Times New Roman"/>
          <w:b/>
          <w:bCs/>
        </w:rPr>
        <w:t xml:space="preserve">Socio-demographic of the Study </w:t>
      </w:r>
    </w:p>
    <w:p w14:paraId="7DCF5420" w14:textId="3C501428" w:rsidR="00FF3A1D" w:rsidRDefault="00EF16F6" w:rsidP="00FF3A1D">
      <w:pPr>
        <w:jc w:val="both"/>
        <w:rPr>
          <w:rFonts w:ascii="Times New Roman" w:hAnsi="Times New Roman" w:cs="Times New Roman"/>
        </w:rPr>
      </w:pPr>
      <w:r>
        <w:rPr>
          <w:rFonts w:ascii="Times New Roman" w:hAnsi="Times New Roman" w:cs="Times New Roman"/>
        </w:rPr>
        <w:t xml:space="preserve">Most respondents fall within the 21–24 </w:t>
      </w:r>
      <w:r w:rsidR="00FF3A1D">
        <w:rPr>
          <w:rFonts w:ascii="Times New Roman" w:hAnsi="Times New Roman" w:cs="Times New Roman"/>
        </w:rPr>
        <w:t xml:space="preserve">age group, representing 51.6% of the total, followed by those aged 18–20 years at 44.5%. A smaller proportion, 3.4%, are between 25–28 years, while only 0.5% are above 29 years. This indicates that most participants are young adults, by most respondents are from Delta State, making up 75% of the sample. Edo State follows with 12.8%, and Anambra State accounts for 11.2%. Ondo State had the least representation, with just 1%. This shows a strong regional representation from Delta State. Regarding their parents' occupations, a </w:t>
      </w:r>
      <w:r w:rsidR="00FF3A1D">
        <w:rPr>
          <w:rFonts w:ascii="Times New Roman" w:hAnsi="Times New Roman" w:cs="Times New Roman"/>
        </w:rPr>
        <w:lastRenderedPageBreak/>
        <w:t>large number of respondents (63.8%) reported that their parents are businesspeople. Civil servants accounted for 27.9%, and those working in private firms made up 8.3%. This suggests that a majority of the students come from entrepreneurial family backgrounds. Their primary source of financial support, the vast majority (86.5%) rely on their parents or guardians. A smaller portion (8.9%) are self-funded, while 2.4% depend on their boyfriends. Other sources such as scholarships/grants (1.6%) and personal income (0.8%) were minimally represented. Finally, most students (71.4%) are enrolled in the Faculty of Social Sciences. The Faculty of Science follows with 14.3%, then Education (7.3%), Engineering (4.2%), and Basic Medical Sciences (2.9%). This suggests a dominant interest in social science disciplines among the respondents. (Table 1)</w:t>
      </w:r>
    </w:p>
    <w:p w14:paraId="1CD99F3B" w14:textId="261A2927" w:rsidR="00FF3A1D" w:rsidRDefault="00FF3A1D" w:rsidP="00FF3A1D">
      <w:pPr>
        <w:rPr>
          <w:rFonts w:ascii="Times New Roman" w:hAnsi="Times New Roman" w:cs="Times New Roman"/>
          <w:b/>
          <w:bCs/>
        </w:rPr>
      </w:pPr>
      <w:r>
        <w:rPr>
          <w:rFonts w:ascii="Times New Roman" w:hAnsi="Times New Roman" w:cs="Times New Roman"/>
          <w:b/>
          <w:bCs/>
        </w:rPr>
        <w:t>Knowledge of the Concept of Survival Sex and Disguised Prostitution</w:t>
      </w:r>
    </w:p>
    <w:p w14:paraId="33F659BA" w14:textId="230E4620" w:rsidR="00FF3A1D" w:rsidRDefault="00FF3A1D" w:rsidP="00FF3A1D">
      <w:pPr>
        <w:jc w:val="both"/>
        <w:rPr>
          <w:rFonts w:ascii="Times New Roman" w:hAnsi="Times New Roman" w:cs="Times New Roman"/>
        </w:rPr>
      </w:pPr>
      <w:r>
        <w:rPr>
          <w:rFonts w:ascii="Times New Roman" w:hAnsi="Times New Roman" w:cs="Times New Roman"/>
        </w:rPr>
        <w:t>Table 2 shows significant level of awareness and understanding of survival sex and disguised prostitution among respondents. A majority, 64.8%, indicated they have heard of the term "Survival Sex" before, while 35.2% had not. Similarly, an even larger proportion 74.5% reported understanding what disguised prostitution means, compared to 25.5% who did not. Notably, 86.7% of respondents believe that survival sex is common among university students, suggesting a strong perception of its prevalence within academic environments. When asked whether disguised prostitution is a form of survival sex, 72.4% agreed, indicating that most students see a clear connection between the two concepts. Additionally, 58.6% claimed to have either witnessed or heard of cases of disguised prostitution among students, while 41.4% had not. All the Chi-square (X²) tests returned statistically significant results (p-value = 0.00), meaning that in each case, the differences in responses were not due to chance. This points to a widespread and conscious awareness of the issues surrounding survival sex and disguised prostitution among the university student population surveyed.</w:t>
      </w:r>
    </w:p>
    <w:p w14:paraId="42C27F6E" w14:textId="77777777" w:rsidR="00FF3A1D" w:rsidRDefault="00FF3A1D" w:rsidP="00FF3A1D">
      <w:pPr>
        <w:pStyle w:val="Heading2"/>
        <w:rPr>
          <w:rFonts w:ascii="Times New Roman" w:hAnsi="Times New Roman" w:cs="Times New Roman"/>
          <w:b/>
          <w:bCs/>
          <w:color w:val="auto"/>
          <w:sz w:val="24"/>
          <w:szCs w:val="24"/>
        </w:rPr>
      </w:pPr>
      <w:r>
        <w:rPr>
          <w:rFonts w:ascii="Times New Roman" w:hAnsi="Times New Roman" w:cs="Times New Roman"/>
          <w:b/>
          <w:bCs/>
          <w:color w:val="auto"/>
          <w:sz w:val="24"/>
          <w:szCs w:val="24"/>
        </w:rPr>
        <w:t>Factors That Prone Students to Sexual Exchange (Survival Sex)</w:t>
      </w:r>
    </w:p>
    <w:p w14:paraId="1251D477" w14:textId="2F9A41ED" w:rsidR="00FF3A1D" w:rsidRDefault="00FF3A1D" w:rsidP="00FF3A1D">
      <w:pPr>
        <w:jc w:val="both"/>
        <w:rPr>
          <w:rFonts w:ascii="Times New Roman" w:hAnsi="Times New Roman" w:cs="Times New Roman"/>
        </w:rPr>
      </w:pPr>
      <w:r>
        <w:rPr>
          <w:rFonts w:ascii="Times New Roman" w:hAnsi="Times New Roman" w:cs="Times New Roman"/>
        </w:rPr>
        <w:t>Table 3 reveals that multiple socio-economic factors significantly contribute to students engaging in survival sex. A large majority of respondents (93%) believe that financial difficulties are a major driver, with only 7% disagreeing. Peer pressure is also seen as a strong influence, as 88.5% of students agree that it plays a role in encouraging survival sex, while 11.5% do not. An even greater proportion, 91.9%, believe that the high cost of living increases the likelihood of students engaging in survival sex. Similarly, 86.5% of respondents think that a lack of parental support contributes to this behavior, showing that family financial instability or absence is also a key factor. Interestingly, while still significant, the belief that inadequate campus accommodation leads to survival sex was less strongly supported—61.5% agreed, while 38.5% disagreed. Nonetheless, all variables tested returned statistically significant results (p-value = 0.00), indicating that these factors are not perceived randomly but are widely acknowledged by students as meaningful contributors to survival sex.</w:t>
      </w:r>
    </w:p>
    <w:p w14:paraId="5E6360A3" w14:textId="3330ED71" w:rsidR="00FF3A1D" w:rsidRDefault="00FF3A1D" w:rsidP="00FF3A1D">
      <w:pPr>
        <w:rPr>
          <w:rFonts w:ascii="Times New Roman" w:hAnsi="Times New Roman" w:cs="Times New Roman"/>
          <w:b/>
          <w:bCs/>
        </w:rPr>
      </w:pPr>
      <w:r>
        <w:rPr>
          <w:rFonts w:ascii="Times New Roman" w:hAnsi="Times New Roman" w:cs="Times New Roman"/>
          <w:b/>
          <w:bCs/>
        </w:rPr>
        <w:t>Reasons for Disguised Prostitution</w:t>
      </w:r>
    </w:p>
    <w:p w14:paraId="1CE434E9" w14:textId="064430A4" w:rsidR="00FF3A1D" w:rsidRDefault="00FF3A1D" w:rsidP="00FF3A1D">
      <w:pPr>
        <w:jc w:val="both"/>
        <w:rPr>
          <w:rFonts w:ascii="Times New Roman" w:hAnsi="Times New Roman" w:cs="Times New Roman"/>
        </w:rPr>
      </w:pPr>
      <w:r>
        <w:rPr>
          <w:rFonts w:ascii="Times New Roman" w:hAnsi="Times New Roman" w:cs="Times New Roman"/>
        </w:rPr>
        <w:lastRenderedPageBreak/>
        <w:t xml:space="preserve">Table 4 shows the reason for disguised prostitution and </w:t>
      </w:r>
      <w:proofErr w:type="gramStart"/>
      <w:r>
        <w:rPr>
          <w:rFonts w:ascii="Times New Roman" w:hAnsi="Times New Roman" w:cs="Times New Roman"/>
        </w:rPr>
        <w:t>The</w:t>
      </w:r>
      <w:proofErr w:type="gramEnd"/>
      <w:r>
        <w:rPr>
          <w:rFonts w:ascii="Times New Roman" w:hAnsi="Times New Roman" w:cs="Times New Roman"/>
        </w:rPr>
        <w:t xml:space="preserve"> findings indicate that several factors significantly contribute to why students engage in disguised prostitution. A large majority of respondents (83.6%) believe that the desire for a luxury lifestyle is a major motivator, while 16.4% disagreed. Similarly, 88.3% of respondents agree that lack of financial support from family increases the likelihood of disguised prostitution, highlighting economic hardship as a key driving factor. Social media also plays a notable role, with 79.7% of students stating that it contributes to disguised prostitution, likely by promoting unrealistic lifestyles and material aspirations. Additionally, 61.2% believe that the desire to gain social status motivates students to engage in such behavior. Interestingly, opinions are nearly evenly split on whether the presence of older wealthy individuals, often referred to as “sponsors,” encourages disguised prostitution 49.0% agreed, while 51.0% did not. Despite the divided views on this particular variable, all responses except for this last one showed strong statistical significance (p-value = 0.00), indicating that the associations are meaningful and not due to chance. </w:t>
      </w:r>
    </w:p>
    <w:p w14:paraId="066D8261" w14:textId="404B4930" w:rsidR="00FF3A1D" w:rsidRDefault="00FF3A1D" w:rsidP="00FF3A1D">
      <w:pPr>
        <w:rPr>
          <w:rFonts w:ascii="Times New Roman" w:hAnsi="Times New Roman" w:cs="Times New Roman"/>
          <w:b/>
          <w:bCs/>
        </w:rPr>
      </w:pPr>
      <w:r>
        <w:rPr>
          <w:rFonts w:ascii="Times New Roman" w:hAnsi="Times New Roman" w:cs="Times New Roman"/>
          <w:b/>
          <w:bCs/>
        </w:rPr>
        <w:t>Way Forward to Reduce Survival Sex and Disguised Prostitution</w:t>
      </w:r>
    </w:p>
    <w:p w14:paraId="63C186F1" w14:textId="15645779" w:rsidR="00FF3A1D" w:rsidRDefault="00FF3A1D" w:rsidP="00FF3A1D">
      <w:pPr>
        <w:jc w:val="both"/>
        <w:rPr>
          <w:rFonts w:ascii="Times New Roman" w:hAnsi="Times New Roman" w:cs="Times New Roman"/>
        </w:rPr>
      </w:pPr>
      <w:r>
        <w:rPr>
          <w:rFonts w:ascii="Times New Roman" w:hAnsi="Times New Roman" w:cs="Times New Roman"/>
        </w:rPr>
        <w:t>Table 5 highlights strong student support for various strategies aimed at reducing survival sex and disguised prostitution on campus. A significant majority (86.5%) believe that providing more financial aid to students would help address the issue, while only 13.5% disagreed. Even more compelling, 97.1% of respondents agree that universities should create more awareness about the dangers of survival sex and disguised prostitution, showing a clear demand for educational interventions. Additionally, 87.5% of students think that offering part-time job opportunities on campus could reduce the incidence of survival sex, emphasizing the importance of economic empowerment. Similarly, 84.4% support the implementation of stricter regulations to curb disguised prostitution, reflecting a call for institutional accountability. Furthermore, 82.9% of respondents believe that providing affordable campus accommodation would play a key role in reducing survival sex, linking housing insecurity with vulnerability. All variables showed statistically significant results (p-value = 0.00), confirming that these proposed solutions are strongly and meaningfully supported by the student population.</w:t>
      </w:r>
    </w:p>
    <w:p w14:paraId="00AE88CB" w14:textId="77777777" w:rsidR="00FF3A1D" w:rsidRDefault="00FF3A1D" w:rsidP="00FF3A1D">
      <w:pPr>
        <w:jc w:val="both"/>
        <w:rPr>
          <w:rFonts w:ascii="Times New Roman" w:hAnsi="Times New Roman" w:cs="Times New Roman"/>
        </w:rPr>
      </w:pPr>
    </w:p>
    <w:p w14:paraId="5481902C" w14:textId="0EAE70E4" w:rsidR="00FF3A1D" w:rsidRDefault="00FF3A1D" w:rsidP="00FF3A1D">
      <w:pPr>
        <w:rPr>
          <w:rFonts w:ascii="Times New Roman" w:hAnsi="Times New Roman" w:cs="Times New Roman"/>
          <w:b/>
          <w:bCs/>
        </w:rPr>
      </w:pPr>
      <w:r>
        <w:rPr>
          <w:rFonts w:ascii="Times New Roman" w:hAnsi="Times New Roman" w:cs="Times New Roman"/>
          <w:b/>
          <w:bCs/>
        </w:rPr>
        <w:t>Table 1</w:t>
      </w:r>
      <w:r w:rsidR="009952D8">
        <w:rPr>
          <w:rFonts w:ascii="Times New Roman" w:hAnsi="Times New Roman" w:cs="Times New Roman"/>
          <w:b/>
          <w:bCs/>
        </w:rPr>
        <w:t>: T</w:t>
      </w:r>
      <w:r>
        <w:rPr>
          <w:rFonts w:ascii="Times New Roman" w:hAnsi="Times New Roman" w:cs="Times New Roman"/>
          <w:b/>
          <w:bCs/>
        </w:rPr>
        <w:t xml:space="preserve">he Socio-demography of study </w:t>
      </w:r>
    </w:p>
    <w:tbl>
      <w:tblPr>
        <w:tblW w:w="44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1"/>
        <w:gridCol w:w="1511"/>
        <w:gridCol w:w="14"/>
        <w:gridCol w:w="31"/>
        <w:gridCol w:w="1123"/>
        <w:gridCol w:w="6"/>
        <w:gridCol w:w="31"/>
        <w:gridCol w:w="945"/>
        <w:gridCol w:w="8"/>
        <w:gridCol w:w="10"/>
      </w:tblGrid>
      <w:tr w:rsidR="00FF3A1D" w14:paraId="2828E18D" w14:textId="77777777" w:rsidTr="00DC3BF0">
        <w:trPr>
          <w:cantSplit/>
        </w:trPr>
        <w:tc>
          <w:tcPr>
            <w:tcW w:w="2287" w:type="dxa"/>
            <w:gridSpan w:val="4"/>
            <w:tcBorders>
              <w:top w:val="single" w:sz="16" w:space="0" w:color="000000"/>
              <w:left w:val="single" w:sz="16" w:space="0" w:color="000000"/>
              <w:bottom w:val="single" w:sz="16" w:space="0" w:color="000000"/>
              <w:right w:val="nil"/>
            </w:tcBorders>
            <w:shd w:val="clear" w:color="auto" w:fill="FFFFFF"/>
            <w:vAlign w:val="bottom"/>
          </w:tcPr>
          <w:p w14:paraId="0984B7C9" w14:textId="77777777" w:rsidR="00FF3A1D" w:rsidRDefault="00FF3A1D" w:rsidP="00DC3BF0">
            <w:pPr>
              <w:spacing w:after="0"/>
              <w:rPr>
                <w:rFonts w:ascii="Times New Roman" w:hAnsi="Times New Roman" w:cs="Times New Roman"/>
              </w:rPr>
            </w:pPr>
          </w:p>
        </w:tc>
        <w:tc>
          <w:tcPr>
            <w:tcW w:w="1160" w:type="dxa"/>
            <w:gridSpan w:val="3"/>
            <w:tcBorders>
              <w:top w:val="single" w:sz="16" w:space="0" w:color="000000"/>
              <w:left w:val="single" w:sz="16" w:space="0" w:color="000000"/>
              <w:bottom w:val="single" w:sz="16" w:space="0" w:color="000000"/>
            </w:tcBorders>
            <w:shd w:val="clear" w:color="auto" w:fill="FFFFFF"/>
            <w:vAlign w:val="bottom"/>
          </w:tcPr>
          <w:p w14:paraId="438B5EA7" w14:textId="77777777" w:rsidR="00FF3A1D" w:rsidRDefault="00FF3A1D" w:rsidP="00DC3BF0">
            <w:pPr>
              <w:spacing w:after="0"/>
              <w:rPr>
                <w:rFonts w:ascii="Times New Roman" w:hAnsi="Times New Roman" w:cs="Times New Roman"/>
              </w:rPr>
            </w:pPr>
            <w:r>
              <w:rPr>
                <w:rFonts w:ascii="Times New Roman" w:hAnsi="Times New Roman" w:cs="Times New Roman"/>
              </w:rPr>
              <w:t>Frequency</w:t>
            </w:r>
          </w:p>
        </w:tc>
        <w:tc>
          <w:tcPr>
            <w:tcW w:w="963" w:type="dxa"/>
            <w:gridSpan w:val="3"/>
            <w:tcBorders>
              <w:top w:val="single" w:sz="16" w:space="0" w:color="000000"/>
              <w:bottom w:val="single" w:sz="16" w:space="0" w:color="000000"/>
              <w:right w:val="single" w:sz="4" w:space="0" w:color="auto"/>
            </w:tcBorders>
            <w:shd w:val="clear" w:color="auto" w:fill="FFFFFF"/>
            <w:vAlign w:val="bottom"/>
          </w:tcPr>
          <w:p w14:paraId="54BB1531" w14:textId="77777777" w:rsidR="00FF3A1D" w:rsidRDefault="00FF3A1D" w:rsidP="00DC3BF0">
            <w:pPr>
              <w:spacing w:after="0"/>
              <w:rPr>
                <w:rFonts w:ascii="Times New Roman" w:hAnsi="Times New Roman" w:cs="Times New Roman"/>
              </w:rPr>
            </w:pPr>
            <w:r>
              <w:rPr>
                <w:rFonts w:ascii="Times New Roman" w:hAnsi="Times New Roman" w:cs="Times New Roman"/>
              </w:rPr>
              <w:t>Percent</w:t>
            </w:r>
          </w:p>
        </w:tc>
      </w:tr>
      <w:tr w:rsidR="00FF3A1D" w14:paraId="167D53E2" w14:textId="77777777" w:rsidTr="00DC3BF0">
        <w:trPr>
          <w:cantSplit/>
        </w:trPr>
        <w:tc>
          <w:tcPr>
            <w:tcW w:w="4410" w:type="dxa"/>
            <w:gridSpan w:val="10"/>
            <w:tcBorders>
              <w:top w:val="single" w:sz="16" w:space="0" w:color="000000"/>
              <w:left w:val="single" w:sz="16" w:space="0" w:color="000000"/>
              <w:bottom w:val="single" w:sz="16" w:space="0" w:color="000000"/>
              <w:right w:val="single" w:sz="4" w:space="0" w:color="auto"/>
            </w:tcBorders>
            <w:shd w:val="clear" w:color="auto" w:fill="FFFFFF"/>
            <w:vAlign w:val="bottom"/>
          </w:tcPr>
          <w:p w14:paraId="4361B584" w14:textId="77777777" w:rsidR="00FF3A1D" w:rsidRDefault="00FF3A1D" w:rsidP="00DC3BF0">
            <w:pPr>
              <w:spacing w:after="0"/>
              <w:rPr>
                <w:rFonts w:ascii="Times New Roman" w:hAnsi="Times New Roman" w:cs="Times New Roman"/>
              </w:rPr>
            </w:pPr>
            <w:r>
              <w:rPr>
                <w:rFonts w:ascii="Times New Roman" w:hAnsi="Times New Roman" w:cs="Times New Roman"/>
              </w:rPr>
              <w:t>What is your age group?</w:t>
            </w:r>
          </w:p>
        </w:tc>
      </w:tr>
      <w:tr w:rsidR="00FF3A1D" w14:paraId="2D797C8F" w14:textId="77777777" w:rsidTr="00DC3BF0">
        <w:trPr>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6107D127" w14:textId="77777777" w:rsidR="00FF3A1D" w:rsidRDefault="00FF3A1D" w:rsidP="00DC3BF0">
            <w:pPr>
              <w:spacing w:after="0"/>
              <w:rPr>
                <w:rFonts w:ascii="Times New Roman" w:hAnsi="Times New Roman" w:cs="Times New Roman"/>
              </w:rPr>
            </w:pPr>
          </w:p>
        </w:tc>
        <w:tc>
          <w:tcPr>
            <w:tcW w:w="1556" w:type="dxa"/>
            <w:gridSpan w:val="3"/>
            <w:tcBorders>
              <w:top w:val="single" w:sz="16" w:space="0" w:color="000000"/>
              <w:left w:val="nil"/>
              <w:bottom w:val="nil"/>
              <w:right w:val="single" w:sz="16" w:space="0" w:color="000000"/>
            </w:tcBorders>
            <w:shd w:val="clear" w:color="auto" w:fill="FFFFFF"/>
          </w:tcPr>
          <w:p w14:paraId="03EFAD06" w14:textId="77777777" w:rsidR="00FF3A1D" w:rsidRDefault="00FF3A1D" w:rsidP="00DC3BF0">
            <w:pPr>
              <w:spacing w:after="0"/>
              <w:rPr>
                <w:rFonts w:ascii="Times New Roman" w:hAnsi="Times New Roman" w:cs="Times New Roman"/>
              </w:rPr>
            </w:pPr>
            <w:r>
              <w:rPr>
                <w:rFonts w:ascii="Times New Roman" w:hAnsi="Times New Roman" w:cs="Times New Roman"/>
              </w:rPr>
              <w:t>18-20 years</w:t>
            </w:r>
          </w:p>
        </w:tc>
        <w:tc>
          <w:tcPr>
            <w:tcW w:w="1160" w:type="dxa"/>
            <w:gridSpan w:val="3"/>
            <w:tcBorders>
              <w:top w:val="single" w:sz="16" w:space="0" w:color="000000"/>
              <w:left w:val="single" w:sz="16" w:space="0" w:color="000000"/>
              <w:bottom w:val="nil"/>
            </w:tcBorders>
            <w:shd w:val="clear" w:color="auto" w:fill="FFFFFF"/>
            <w:vAlign w:val="center"/>
          </w:tcPr>
          <w:p w14:paraId="1CCD6938" w14:textId="77777777" w:rsidR="00FF3A1D" w:rsidRDefault="00FF3A1D" w:rsidP="00DC3BF0">
            <w:pPr>
              <w:spacing w:after="0"/>
              <w:rPr>
                <w:rFonts w:ascii="Times New Roman" w:hAnsi="Times New Roman" w:cs="Times New Roman"/>
              </w:rPr>
            </w:pPr>
            <w:r>
              <w:rPr>
                <w:rFonts w:ascii="Times New Roman" w:hAnsi="Times New Roman" w:cs="Times New Roman"/>
              </w:rPr>
              <w:t>171</w:t>
            </w:r>
          </w:p>
        </w:tc>
        <w:tc>
          <w:tcPr>
            <w:tcW w:w="963" w:type="dxa"/>
            <w:gridSpan w:val="3"/>
            <w:tcBorders>
              <w:top w:val="single" w:sz="16" w:space="0" w:color="000000"/>
              <w:bottom w:val="single" w:sz="4" w:space="0" w:color="auto"/>
              <w:right w:val="single" w:sz="4" w:space="0" w:color="auto"/>
            </w:tcBorders>
            <w:shd w:val="clear" w:color="auto" w:fill="FFFFFF"/>
            <w:vAlign w:val="center"/>
          </w:tcPr>
          <w:p w14:paraId="0F4A3900" w14:textId="77777777" w:rsidR="00FF3A1D" w:rsidRDefault="00FF3A1D" w:rsidP="00DC3BF0">
            <w:pPr>
              <w:spacing w:after="0"/>
              <w:rPr>
                <w:rFonts w:ascii="Times New Roman" w:hAnsi="Times New Roman" w:cs="Times New Roman"/>
              </w:rPr>
            </w:pPr>
            <w:r>
              <w:rPr>
                <w:rFonts w:ascii="Times New Roman" w:hAnsi="Times New Roman" w:cs="Times New Roman"/>
              </w:rPr>
              <w:t>44.5</w:t>
            </w:r>
          </w:p>
        </w:tc>
      </w:tr>
      <w:tr w:rsidR="00FF3A1D" w14:paraId="677550E0"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28AC3F56" w14:textId="77777777" w:rsidR="00FF3A1D" w:rsidRDefault="00FF3A1D" w:rsidP="00DC3BF0">
            <w:pPr>
              <w:spacing w:after="0"/>
              <w:rPr>
                <w:rFonts w:ascii="Times New Roman" w:hAnsi="Times New Roman" w:cs="Times New Roman"/>
              </w:rPr>
            </w:pPr>
          </w:p>
        </w:tc>
        <w:tc>
          <w:tcPr>
            <w:tcW w:w="1556" w:type="dxa"/>
            <w:gridSpan w:val="3"/>
            <w:tcBorders>
              <w:top w:val="nil"/>
              <w:left w:val="nil"/>
              <w:bottom w:val="nil"/>
              <w:right w:val="single" w:sz="16" w:space="0" w:color="000000"/>
            </w:tcBorders>
            <w:shd w:val="clear" w:color="auto" w:fill="FFFFFF"/>
          </w:tcPr>
          <w:p w14:paraId="7306815C" w14:textId="77777777" w:rsidR="00FF3A1D" w:rsidRDefault="00FF3A1D" w:rsidP="00DC3BF0">
            <w:pPr>
              <w:spacing w:after="0"/>
              <w:rPr>
                <w:rFonts w:ascii="Times New Roman" w:hAnsi="Times New Roman" w:cs="Times New Roman"/>
              </w:rPr>
            </w:pPr>
            <w:r>
              <w:rPr>
                <w:rFonts w:ascii="Times New Roman" w:hAnsi="Times New Roman" w:cs="Times New Roman"/>
              </w:rPr>
              <w:t>21-24 years</w:t>
            </w:r>
          </w:p>
        </w:tc>
        <w:tc>
          <w:tcPr>
            <w:tcW w:w="1160" w:type="dxa"/>
            <w:gridSpan w:val="3"/>
            <w:tcBorders>
              <w:top w:val="nil"/>
              <w:left w:val="single" w:sz="16" w:space="0" w:color="000000"/>
              <w:bottom w:val="nil"/>
            </w:tcBorders>
            <w:shd w:val="clear" w:color="auto" w:fill="FFFFFF"/>
            <w:vAlign w:val="center"/>
          </w:tcPr>
          <w:p w14:paraId="5B9D8C53" w14:textId="77777777" w:rsidR="00FF3A1D" w:rsidRDefault="00FF3A1D" w:rsidP="00DC3BF0">
            <w:pPr>
              <w:spacing w:after="0"/>
              <w:rPr>
                <w:rFonts w:ascii="Times New Roman" w:hAnsi="Times New Roman" w:cs="Times New Roman"/>
              </w:rPr>
            </w:pPr>
            <w:r>
              <w:rPr>
                <w:rFonts w:ascii="Times New Roman" w:hAnsi="Times New Roman" w:cs="Times New Roman"/>
              </w:rPr>
              <w:t>198</w:t>
            </w:r>
          </w:p>
        </w:tc>
        <w:tc>
          <w:tcPr>
            <w:tcW w:w="963" w:type="dxa"/>
            <w:gridSpan w:val="3"/>
            <w:tcBorders>
              <w:top w:val="single" w:sz="4" w:space="0" w:color="auto"/>
              <w:bottom w:val="nil"/>
              <w:right w:val="single" w:sz="4" w:space="0" w:color="auto"/>
            </w:tcBorders>
            <w:shd w:val="clear" w:color="auto" w:fill="FFFFFF"/>
            <w:vAlign w:val="center"/>
          </w:tcPr>
          <w:p w14:paraId="461D2731" w14:textId="77777777" w:rsidR="00FF3A1D" w:rsidRDefault="00FF3A1D" w:rsidP="00DC3BF0">
            <w:pPr>
              <w:spacing w:after="0"/>
              <w:rPr>
                <w:rFonts w:ascii="Times New Roman" w:hAnsi="Times New Roman" w:cs="Times New Roman"/>
              </w:rPr>
            </w:pPr>
            <w:r>
              <w:rPr>
                <w:rFonts w:ascii="Times New Roman" w:hAnsi="Times New Roman" w:cs="Times New Roman"/>
              </w:rPr>
              <w:t>51.6</w:t>
            </w:r>
          </w:p>
        </w:tc>
      </w:tr>
      <w:tr w:rsidR="00FF3A1D" w14:paraId="09CC2086"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1AAC858F" w14:textId="77777777" w:rsidR="00FF3A1D" w:rsidRDefault="00FF3A1D" w:rsidP="00DC3BF0">
            <w:pPr>
              <w:spacing w:after="0"/>
              <w:rPr>
                <w:rFonts w:ascii="Times New Roman" w:hAnsi="Times New Roman" w:cs="Times New Roman"/>
              </w:rPr>
            </w:pPr>
          </w:p>
        </w:tc>
        <w:tc>
          <w:tcPr>
            <w:tcW w:w="1556" w:type="dxa"/>
            <w:gridSpan w:val="3"/>
            <w:tcBorders>
              <w:top w:val="nil"/>
              <w:left w:val="nil"/>
              <w:bottom w:val="nil"/>
              <w:right w:val="single" w:sz="16" w:space="0" w:color="000000"/>
            </w:tcBorders>
            <w:shd w:val="clear" w:color="auto" w:fill="FFFFFF"/>
          </w:tcPr>
          <w:p w14:paraId="678C6CCE" w14:textId="77777777" w:rsidR="00FF3A1D" w:rsidRDefault="00FF3A1D" w:rsidP="00DC3BF0">
            <w:pPr>
              <w:spacing w:after="0"/>
              <w:rPr>
                <w:rFonts w:ascii="Times New Roman" w:hAnsi="Times New Roman" w:cs="Times New Roman"/>
              </w:rPr>
            </w:pPr>
            <w:r>
              <w:rPr>
                <w:rFonts w:ascii="Times New Roman" w:hAnsi="Times New Roman" w:cs="Times New Roman"/>
              </w:rPr>
              <w:t>25-28 years</w:t>
            </w:r>
          </w:p>
        </w:tc>
        <w:tc>
          <w:tcPr>
            <w:tcW w:w="1160" w:type="dxa"/>
            <w:gridSpan w:val="3"/>
            <w:tcBorders>
              <w:top w:val="nil"/>
              <w:left w:val="single" w:sz="16" w:space="0" w:color="000000"/>
              <w:bottom w:val="nil"/>
            </w:tcBorders>
            <w:shd w:val="clear" w:color="auto" w:fill="FFFFFF"/>
            <w:vAlign w:val="center"/>
          </w:tcPr>
          <w:p w14:paraId="1136FAF9" w14:textId="77777777" w:rsidR="00FF3A1D" w:rsidRDefault="00FF3A1D" w:rsidP="00DC3BF0">
            <w:pPr>
              <w:spacing w:after="0"/>
              <w:rPr>
                <w:rFonts w:ascii="Times New Roman" w:hAnsi="Times New Roman" w:cs="Times New Roman"/>
              </w:rPr>
            </w:pPr>
            <w:r>
              <w:rPr>
                <w:rFonts w:ascii="Times New Roman" w:hAnsi="Times New Roman" w:cs="Times New Roman"/>
              </w:rPr>
              <w:t>13</w:t>
            </w:r>
          </w:p>
        </w:tc>
        <w:tc>
          <w:tcPr>
            <w:tcW w:w="963" w:type="dxa"/>
            <w:gridSpan w:val="3"/>
            <w:tcBorders>
              <w:top w:val="nil"/>
              <w:bottom w:val="nil"/>
              <w:right w:val="single" w:sz="4" w:space="0" w:color="auto"/>
            </w:tcBorders>
            <w:shd w:val="clear" w:color="auto" w:fill="FFFFFF"/>
            <w:vAlign w:val="center"/>
          </w:tcPr>
          <w:p w14:paraId="0546D7A9" w14:textId="77777777" w:rsidR="00FF3A1D" w:rsidRDefault="00FF3A1D" w:rsidP="00DC3BF0">
            <w:pPr>
              <w:spacing w:after="0"/>
              <w:rPr>
                <w:rFonts w:ascii="Times New Roman" w:hAnsi="Times New Roman" w:cs="Times New Roman"/>
              </w:rPr>
            </w:pPr>
            <w:r>
              <w:rPr>
                <w:rFonts w:ascii="Times New Roman" w:hAnsi="Times New Roman" w:cs="Times New Roman"/>
              </w:rPr>
              <w:t>3.4</w:t>
            </w:r>
          </w:p>
        </w:tc>
      </w:tr>
      <w:tr w:rsidR="00FF3A1D" w14:paraId="53DECA07" w14:textId="77777777" w:rsidTr="00DC3BF0">
        <w:trPr>
          <w:cantSplit/>
        </w:trPr>
        <w:tc>
          <w:tcPr>
            <w:tcW w:w="731" w:type="dxa"/>
            <w:vMerge/>
            <w:tcBorders>
              <w:top w:val="single" w:sz="16" w:space="0" w:color="000000"/>
              <w:left w:val="single" w:sz="16" w:space="0" w:color="000000"/>
              <w:bottom w:val="single" w:sz="4" w:space="0" w:color="auto"/>
              <w:right w:val="nil"/>
            </w:tcBorders>
            <w:shd w:val="clear" w:color="auto" w:fill="FFFFFF"/>
          </w:tcPr>
          <w:p w14:paraId="77087C02" w14:textId="77777777" w:rsidR="00FF3A1D" w:rsidRDefault="00FF3A1D" w:rsidP="00DC3BF0">
            <w:pPr>
              <w:spacing w:after="0"/>
              <w:rPr>
                <w:rFonts w:ascii="Times New Roman" w:hAnsi="Times New Roman" w:cs="Times New Roman"/>
              </w:rPr>
            </w:pPr>
          </w:p>
        </w:tc>
        <w:tc>
          <w:tcPr>
            <w:tcW w:w="1556" w:type="dxa"/>
            <w:gridSpan w:val="3"/>
            <w:tcBorders>
              <w:top w:val="nil"/>
              <w:left w:val="nil"/>
              <w:bottom w:val="single" w:sz="4" w:space="0" w:color="auto"/>
              <w:right w:val="single" w:sz="16" w:space="0" w:color="000000"/>
            </w:tcBorders>
            <w:shd w:val="clear" w:color="auto" w:fill="FFFFFF"/>
          </w:tcPr>
          <w:p w14:paraId="1B8A55EF" w14:textId="77777777" w:rsidR="00FF3A1D" w:rsidRDefault="00FF3A1D" w:rsidP="00DC3BF0">
            <w:pPr>
              <w:spacing w:after="0"/>
              <w:rPr>
                <w:rFonts w:ascii="Times New Roman" w:hAnsi="Times New Roman" w:cs="Times New Roman"/>
              </w:rPr>
            </w:pPr>
            <w:r>
              <w:rPr>
                <w:rFonts w:ascii="Times New Roman" w:hAnsi="Times New Roman" w:cs="Times New Roman"/>
              </w:rPr>
              <w:t>above 29 years</w:t>
            </w:r>
          </w:p>
        </w:tc>
        <w:tc>
          <w:tcPr>
            <w:tcW w:w="1160" w:type="dxa"/>
            <w:gridSpan w:val="3"/>
            <w:tcBorders>
              <w:top w:val="nil"/>
              <w:left w:val="single" w:sz="16" w:space="0" w:color="000000"/>
              <w:bottom w:val="single" w:sz="4" w:space="0" w:color="auto"/>
            </w:tcBorders>
            <w:shd w:val="clear" w:color="auto" w:fill="FFFFFF"/>
            <w:vAlign w:val="center"/>
          </w:tcPr>
          <w:p w14:paraId="250F7962" w14:textId="77777777" w:rsidR="00FF3A1D" w:rsidRDefault="00FF3A1D" w:rsidP="00DC3BF0">
            <w:pPr>
              <w:spacing w:after="0"/>
              <w:rPr>
                <w:rFonts w:ascii="Times New Roman" w:hAnsi="Times New Roman" w:cs="Times New Roman"/>
              </w:rPr>
            </w:pPr>
            <w:r>
              <w:rPr>
                <w:rFonts w:ascii="Times New Roman" w:hAnsi="Times New Roman" w:cs="Times New Roman"/>
              </w:rPr>
              <w:t>2</w:t>
            </w:r>
          </w:p>
        </w:tc>
        <w:tc>
          <w:tcPr>
            <w:tcW w:w="963" w:type="dxa"/>
            <w:gridSpan w:val="3"/>
            <w:tcBorders>
              <w:top w:val="nil"/>
              <w:bottom w:val="single" w:sz="4" w:space="0" w:color="auto"/>
              <w:right w:val="single" w:sz="4" w:space="0" w:color="auto"/>
            </w:tcBorders>
            <w:shd w:val="clear" w:color="auto" w:fill="FFFFFF"/>
            <w:vAlign w:val="center"/>
          </w:tcPr>
          <w:p w14:paraId="5DB069FC" w14:textId="77777777" w:rsidR="00FF3A1D" w:rsidRDefault="00FF3A1D" w:rsidP="00DC3BF0">
            <w:pPr>
              <w:spacing w:after="0"/>
              <w:rPr>
                <w:rFonts w:ascii="Times New Roman" w:hAnsi="Times New Roman" w:cs="Times New Roman"/>
              </w:rPr>
            </w:pPr>
            <w:r>
              <w:rPr>
                <w:rFonts w:ascii="Times New Roman" w:hAnsi="Times New Roman" w:cs="Times New Roman"/>
              </w:rPr>
              <w:t>.5</w:t>
            </w:r>
          </w:p>
        </w:tc>
      </w:tr>
      <w:tr w:rsidR="00FF3A1D" w14:paraId="0C297475" w14:textId="77777777" w:rsidTr="00DC3BF0">
        <w:trPr>
          <w:cantSplit/>
        </w:trPr>
        <w:tc>
          <w:tcPr>
            <w:tcW w:w="4410" w:type="dxa"/>
            <w:gridSpan w:val="10"/>
            <w:tcBorders>
              <w:top w:val="single" w:sz="16" w:space="0" w:color="000000"/>
              <w:left w:val="single" w:sz="16" w:space="0" w:color="000000"/>
              <w:bottom w:val="single" w:sz="16" w:space="0" w:color="000000"/>
              <w:right w:val="single" w:sz="4" w:space="0" w:color="auto"/>
            </w:tcBorders>
            <w:shd w:val="clear" w:color="auto" w:fill="FFFFFF"/>
            <w:vAlign w:val="bottom"/>
          </w:tcPr>
          <w:p w14:paraId="24F95473" w14:textId="77777777" w:rsidR="00FF3A1D" w:rsidRDefault="00FF3A1D" w:rsidP="00DC3BF0">
            <w:pPr>
              <w:spacing w:after="0"/>
              <w:rPr>
                <w:rFonts w:ascii="Times New Roman" w:hAnsi="Times New Roman" w:cs="Times New Roman"/>
              </w:rPr>
            </w:pPr>
            <w:r>
              <w:rPr>
                <w:rFonts w:ascii="Times New Roman" w:hAnsi="Times New Roman" w:cs="Times New Roman"/>
              </w:rPr>
              <w:t>Which state are you from?</w:t>
            </w:r>
          </w:p>
        </w:tc>
      </w:tr>
      <w:tr w:rsidR="00FF3A1D" w14:paraId="6DF192AE" w14:textId="77777777" w:rsidTr="00DC3BF0">
        <w:trPr>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2D655438" w14:textId="77777777" w:rsidR="00FF3A1D" w:rsidRDefault="00FF3A1D" w:rsidP="00DC3BF0">
            <w:pPr>
              <w:spacing w:after="0"/>
              <w:rPr>
                <w:rFonts w:ascii="Times New Roman" w:hAnsi="Times New Roman" w:cs="Times New Roman"/>
              </w:rPr>
            </w:pPr>
          </w:p>
        </w:tc>
        <w:tc>
          <w:tcPr>
            <w:tcW w:w="1525" w:type="dxa"/>
            <w:gridSpan w:val="2"/>
            <w:tcBorders>
              <w:top w:val="single" w:sz="16" w:space="0" w:color="000000"/>
              <w:left w:val="nil"/>
              <w:bottom w:val="nil"/>
              <w:right w:val="single" w:sz="16" w:space="0" w:color="000000"/>
            </w:tcBorders>
            <w:shd w:val="clear" w:color="auto" w:fill="FFFFFF"/>
          </w:tcPr>
          <w:p w14:paraId="235CA629" w14:textId="77777777" w:rsidR="00FF3A1D" w:rsidRDefault="00FF3A1D" w:rsidP="00DC3BF0">
            <w:pPr>
              <w:spacing w:after="0"/>
              <w:rPr>
                <w:rFonts w:ascii="Times New Roman" w:hAnsi="Times New Roman" w:cs="Times New Roman"/>
              </w:rPr>
            </w:pPr>
            <w:r>
              <w:rPr>
                <w:rFonts w:ascii="Times New Roman" w:hAnsi="Times New Roman" w:cs="Times New Roman"/>
              </w:rPr>
              <w:t>Anambra State</w:t>
            </w:r>
          </w:p>
        </w:tc>
        <w:tc>
          <w:tcPr>
            <w:tcW w:w="1160" w:type="dxa"/>
            <w:gridSpan w:val="3"/>
            <w:tcBorders>
              <w:top w:val="single" w:sz="16" w:space="0" w:color="000000"/>
              <w:left w:val="single" w:sz="16" w:space="0" w:color="000000"/>
              <w:bottom w:val="nil"/>
            </w:tcBorders>
            <w:shd w:val="clear" w:color="auto" w:fill="FFFFFF"/>
            <w:vAlign w:val="center"/>
          </w:tcPr>
          <w:p w14:paraId="345F471D" w14:textId="77777777" w:rsidR="00FF3A1D" w:rsidRDefault="00FF3A1D" w:rsidP="00DC3BF0">
            <w:pPr>
              <w:spacing w:after="0"/>
              <w:rPr>
                <w:rFonts w:ascii="Times New Roman" w:hAnsi="Times New Roman" w:cs="Times New Roman"/>
              </w:rPr>
            </w:pPr>
            <w:r>
              <w:rPr>
                <w:rFonts w:ascii="Times New Roman" w:hAnsi="Times New Roman" w:cs="Times New Roman"/>
              </w:rPr>
              <w:t>43</w:t>
            </w:r>
          </w:p>
        </w:tc>
        <w:tc>
          <w:tcPr>
            <w:tcW w:w="994" w:type="dxa"/>
            <w:gridSpan w:val="4"/>
            <w:tcBorders>
              <w:top w:val="single" w:sz="16" w:space="0" w:color="000000"/>
              <w:bottom w:val="nil"/>
              <w:right w:val="single" w:sz="4" w:space="0" w:color="auto"/>
            </w:tcBorders>
            <w:shd w:val="clear" w:color="auto" w:fill="FFFFFF"/>
            <w:vAlign w:val="center"/>
          </w:tcPr>
          <w:p w14:paraId="463803AB" w14:textId="77777777" w:rsidR="00FF3A1D" w:rsidRDefault="00FF3A1D" w:rsidP="00DC3BF0">
            <w:pPr>
              <w:spacing w:after="0"/>
              <w:rPr>
                <w:rFonts w:ascii="Times New Roman" w:hAnsi="Times New Roman" w:cs="Times New Roman"/>
              </w:rPr>
            </w:pPr>
            <w:r>
              <w:rPr>
                <w:rFonts w:ascii="Times New Roman" w:hAnsi="Times New Roman" w:cs="Times New Roman"/>
              </w:rPr>
              <w:t>11.2</w:t>
            </w:r>
          </w:p>
        </w:tc>
      </w:tr>
      <w:tr w:rsidR="00FF3A1D" w14:paraId="0E2423CD"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67951C10" w14:textId="77777777" w:rsidR="00FF3A1D" w:rsidRDefault="00FF3A1D" w:rsidP="00DC3BF0">
            <w:pPr>
              <w:spacing w:after="0"/>
              <w:rPr>
                <w:rFonts w:ascii="Times New Roman" w:hAnsi="Times New Roman" w:cs="Times New Roman"/>
              </w:rPr>
            </w:pPr>
          </w:p>
        </w:tc>
        <w:tc>
          <w:tcPr>
            <w:tcW w:w="1525" w:type="dxa"/>
            <w:gridSpan w:val="2"/>
            <w:tcBorders>
              <w:top w:val="nil"/>
              <w:left w:val="nil"/>
              <w:bottom w:val="nil"/>
              <w:right w:val="single" w:sz="16" w:space="0" w:color="000000"/>
            </w:tcBorders>
            <w:shd w:val="clear" w:color="auto" w:fill="FFFFFF"/>
          </w:tcPr>
          <w:p w14:paraId="5E627F95" w14:textId="77777777" w:rsidR="00FF3A1D" w:rsidRDefault="00FF3A1D" w:rsidP="00DC3BF0">
            <w:pPr>
              <w:spacing w:after="0"/>
              <w:rPr>
                <w:rFonts w:ascii="Times New Roman" w:hAnsi="Times New Roman" w:cs="Times New Roman"/>
              </w:rPr>
            </w:pPr>
            <w:r>
              <w:rPr>
                <w:rFonts w:ascii="Times New Roman" w:hAnsi="Times New Roman" w:cs="Times New Roman"/>
              </w:rPr>
              <w:t>Delta State</w:t>
            </w:r>
          </w:p>
        </w:tc>
        <w:tc>
          <w:tcPr>
            <w:tcW w:w="1160" w:type="dxa"/>
            <w:gridSpan w:val="3"/>
            <w:tcBorders>
              <w:top w:val="nil"/>
              <w:left w:val="single" w:sz="16" w:space="0" w:color="000000"/>
              <w:bottom w:val="nil"/>
            </w:tcBorders>
            <w:shd w:val="clear" w:color="auto" w:fill="FFFFFF"/>
            <w:vAlign w:val="center"/>
          </w:tcPr>
          <w:p w14:paraId="03C554F1" w14:textId="77777777" w:rsidR="00FF3A1D" w:rsidRDefault="00FF3A1D" w:rsidP="00DC3BF0">
            <w:pPr>
              <w:spacing w:after="0"/>
              <w:rPr>
                <w:rFonts w:ascii="Times New Roman" w:hAnsi="Times New Roman" w:cs="Times New Roman"/>
              </w:rPr>
            </w:pPr>
            <w:r>
              <w:rPr>
                <w:rFonts w:ascii="Times New Roman" w:hAnsi="Times New Roman" w:cs="Times New Roman"/>
              </w:rPr>
              <w:t>288</w:t>
            </w:r>
          </w:p>
        </w:tc>
        <w:tc>
          <w:tcPr>
            <w:tcW w:w="994" w:type="dxa"/>
            <w:gridSpan w:val="4"/>
            <w:tcBorders>
              <w:top w:val="nil"/>
              <w:bottom w:val="nil"/>
              <w:right w:val="single" w:sz="4" w:space="0" w:color="auto"/>
            </w:tcBorders>
            <w:shd w:val="clear" w:color="auto" w:fill="FFFFFF"/>
            <w:vAlign w:val="center"/>
          </w:tcPr>
          <w:p w14:paraId="445864E9" w14:textId="77777777" w:rsidR="00FF3A1D" w:rsidRDefault="00FF3A1D" w:rsidP="00DC3BF0">
            <w:pPr>
              <w:spacing w:after="0"/>
              <w:rPr>
                <w:rFonts w:ascii="Times New Roman" w:hAnsi="Times New Roman" w:cs="Times New Roman"/>
              </w:rPr>
            </w:pPr>
            <w:r>
              <w:rPr>
                <w:rFonts w:ascii="Times New Roman" w:hAnsi="Times New Roman" w:cs="Times New Roman"/>
              </w:rPr>
              <w:t>75.0</w:t>
            </w:r>
          </w:p>
        </w:tc>
      </w:tr>
      <w:tr w:rsidR="00FF3A1D" w14:paraId="4B5B26AC"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1B7E2B31" w14:textId="77777777" w:rsidR="00FF3A1D" w:rsidRDefault="00FF3A1D" w:rsidP="00DC3BF0">
            <w:pPr>
              <w:spacing w:after="0"/>
              <w:rPr>
                <w:rFonts w:ascii="Times New Roman" w:hAnsi="Times New Roman" w:cs="Times New Roman"/>
              </w:rPr>
            </w:pPr>
          </w:p>
        </w:tc>
        <w:tc>
          <w:tcPr>
            <w:tcW w:w="1525" w:type="dxa"/>
            <w:gridSpan w:val="2"/>
            <w:tcBorders>
              <w:top w:val="nil"/>
              <w:left w:val="nil"/>
              <w:bottom w:val="nil"/>
              <w:right w:val="single" w:sz="16" w:space="0" w:color="000000"/>
            </w:tcBorders>
            <w:shd w:val="clear" w:color="auto" w:fill="FFFFFF"/>
          </w:tcPr>
          <w:p w14:paraId="524BC7B9" w14:textId="77777777" w:rsidR="00FF3A1D" w:rsidRDefault="00FF3A1D" w:rsidP="00DC3BF0">
            <w:pPr>
              <w:spacing w:after="0"/>
              <w:rPr>
                <w:rFonts w:ascii="Times New Roman" w:hAnsi="Times New Roman" w:cs="Times New Roman"/>
              </w:rPr>
            </w:pPr>
            <w:r>
              <w:rPr>
                <w:rFonts w:ascii="Times New Roman" w:hAnsi="Times New Roman" w:cs="Times New Roman"/>
              </w:rPr>
              <w:t>Edo State</w:t>
            </w:r>
          </w:p>
        </w:tc>
        <w:tc>
          <w:tcPr>
            <w:tcW w:w="1160" w:type="dxa"/>
            <w:gridSpan w:val="3"/>
            <w:tcBorders>
              <w:top w:val="nil"/>
              <w:left w:val="single" w:sz="16" w:space="0" w:color="000000"/>
              <w:bottom w:val="nil"/>
            </w:tcBorders>
            <w:shd w:val="clear" w:color="auto" w:fill="FFFFFF"/>
            <w:vAlign w:val="center"/>
          </w:tcPr>
          <w:p w14:paraId="4039E4A4" w14:textId="77777777" w:rsidR="00FF3A1D" w:rsidRDefault="00FF3A1D" w:rsidP="00DC3BF0">
            <w:pPr>
              <w:spacing w:after="0"/>
              <w:rPr>
                <w:rFonts w:ascii="Times New Roman" w:hAnsi="Times New Roman" w:cs="Times New Roman"/>
              </w:rPr>
            </w:pPr>
            <w:r>
              <w:rPr>
                <w:rFonts w:ascii="Times New Roman" w:hAnsi="Times New Roman" w:cs="Times New Roman"/>
              </w:rPr>
              <w:t>49</w:t>
            </w:r>
          </w:p>
        </w:tc>
        <w:tc>
          <w:tcPr>
            <w:tcW w:w="994" w:type="dxa"/>
            <w:gridSpan w:val="4"/>
            <w:tcBorders>
              <w:top w:val="nil"/>
              <w:bottom w:val="nil"/>
              <w:right w:val="single" w:sz="4" w:space="0" w:color="auto"/>
            </w:tcBorders>
            <w:shd w:val="clear" w:color="auto" w:fill="FFFFFF"/>
            <w:vAlign w:val="center"/>
          </w:tcPr>
          <w:p w14:paraId="080538A7" w14:textId="77777777" w:rsidR="00FF3A1D" w:rsidRDefault="00FF3A1D" w:rsidP="00DC3BF0">
            <w:pPr>
              <w:spacing w:after="0"/>
              <w:rPr>
                <w:rFonts w:ascii="Times New Roman" w:hAnsi="Times New Roman" w:cs="Times New Roman"/>
              </w:rPr>
            </w:pPr>
            <w:r>
              <w:rPr>
                <w:rFonts w:ascii="Times New Roman" w:hAnsi="Times New Roman" w:cs="Times New Roman"/>
              </w:rPr>
              <w:t>12.8</w:t>
            </w:r>
          </w:p>
        </w:tc>
      </w:tr>
      <w:tr w:rsidR="00FF3A1D" w14:paraId="3D0AA5F2" w14:textId="77777777" w:rsidTr="00DC3BF0">
        <w:trPr>
          <w:cantSplit/>
        </w:trPr>
        <w:tc>
          <w:tcPr>
            <w:tcW w:w="731" w:type="dxa"/>
            <w:vMerge/>
            <w:tcBorders>
              <w:top w:val="single" w:sz="16" w:space="0" w:color="000000"/>
              <w:left w:val="single" w:sz="16" w:space="0" w:color="000000"/>
              <w:bottom w:val="single" w:sz="4" w:space="0" w:color="auto"/>
              <w:right w:val="nil"/>
            </w:tcBorders>
            <w:shd w:val="clear" w:color="auto" w:fill="FFFFFF"/>
          </w:tcPr>
          <w:p w14:paraId="02E783AF" w14:textId="77777777" w:rsidR="00FF3A1D" w:rsidRDefault="00FF3A1D" w:rsidP="00DC3BF0">
            <w:pPr>
              <w:spacing w:after="0"/>
              <w:rPr>
                <w:rFonts w:ascii="Times New Roman" w:hAnsi="Times New Roman" w:cs="Times New Roman"/>
              </w:rPr>
            </w:pPr>
          </w:p>
        </w:tc>
        <w:tc>
          <w:tcPr>
            <w:tcW w:w="1525" w:type="dxa"/>
            <w:gridSpan w:val="2"/>
            <w:tcBorders>
              <w:top w:val="nil"/>
              <w:left w:val="nil"/>
              <w:bottom w:val="single" w:sz="4" w:space="0" w:color="auto"/>
              <w:right w:val="single" w:sz="16" w:space="0" w:color="000000"/>
            </w:tcBorders>
            <w:shd w:val="clear" w:color="auto" w:fill="FFFFFF"/>
          </w:tcPr>
          <w:p w14:paraId="06B372F8" w14:textId="77777777" w:rsidR="00FF3A1D" w:rsidRDefault="00FF3A1D" w:rsidP="00DC3BF0">
            <w:pPr>
              <w:spacing w:after="0"/>
              <w:rPr>
                <w:rFonts w:ascii="Times New Roman" w:hAnsi="Times New Roman" w:cs="Times New Roman"/>
              </w:rPr>
            </w:pPr>
            <w:r>
              <w:rPr>
                <w:rFonts w:ascii="Times New Roman" w:hAnsi="Times New Roman" w:cs="Times New Roman"/>
              </w:rPr>
              <w:t>Ondo State</w:t>
            </w:r>
          </w:p>
        </w:tc>
        <w:tc>
          <w:tcPr>
            <w:tcW w:w="1160" w:type="dxa"/>
            <w:gridSpan w:val="3"/>
            <w:tcBorders>
              <w:top w:val="nil"/>
              <w:left w:val="single" w:sz="16" w:space="0" w:color="000000"/>
              <w:bottom w:val="single" w:sz="4" w:space="0" w:color="auto"/>
            </w:tcBorders>
            <w:shd w:val="clear" w:color="auto" w:fill="FFFFFF"/>
            <w:vAlign w:val="center"/>
          </w:tcPr>
          <w:p w14:paraId="2D4E55E2" w14:textId="77777777" w:rsidR="00FF3A1D" w:rsidRDefault="00FF3A1D" w:rsidP="00DC3BF0">
            <w:pPr>
              <w:spacing w:after="0"/>
              <w:rPr>
                <w:rFonts w:ascii="Times New Roman" w:hAnsi="Times New Roman" w:cs="Times New Roman"/>
              </w:rPr>
            </w:pPr>
            <w:r>
              <w:rPr>
                <w:rFonts w:ascii="Times New Roman" w:hAnsi="Times New Roman" w:cs="Times New Roman"/>
              </w:rPr>
              <w:t>4</w:t>
            </w:r>
          </w:p>
        </w:tc>
        <w:tc>
          <w:tcPr>
            <w:tcW w:w="994" w:type="dxa"/>
            <w:gridSpan w:val="4"/>
            <w:tcBorders>
              <w:top w:val="nil"/>
              <w:bottom w:val="single" w:sz="4" w:space="0" w:color="auto"/>
              <w:right w:val="single" w:sz="4" w:space="0" w:color="auto"/>
            </w:tcBorders>
            <w:shd w:val="clear" w:color="auto" w:fill="FFFFFF"/>
            <w:vAlign w:val="center"/>
          </w:tcPr>
          <w:p w14:paraId="31419C01" w14:textId="77777777" w:rsidR="00FF3A1D" w:rsidRDefault="00FF3A1D" w:rsidP="00DC3BF0">
            <w:pPr>
              <w:spacing w:after="0"/>
              <w:rPr>
                <w:rFonts w:ascii="Times New Roman" w:hAnsi="Times New Roman" w:cs="Times New Roman"/>
              </w:rPr>
            </w:pPr>
            <w:r>
              <w:rPr>
                <w:rFonts w:ascii="Times New Roman" w:hAnsi="Times New Roman" w:cs="Times New Roman"/>
              </w:rPr>
              <w:t>1.0</w:t>
            </w:r>
          </w:p>
        </w:tc>
      </w:tr>
      <w:tr w:rsidR="00FF3A1D" w14:paraId="2B2C9BDF" w14:textId="77777777" w:rsidTr="00DC3BF0">
        <w:trPr>
          <w:gridAfter w:val="2"/>
          <w:wAfter w:w="18" w:type="dxa"/>
          <w:cantSplit/>
        </w:trPr>
        <w:tc>
          <w:tcPr>
            <w:tcW w:w="4392" w:type="dxa"/>
            <w:gridSpan w:val="8"/>
            <w:tcBorders>
              <w:top w:val="single" w:sz="16" w:space="0" w:color="000000"/>
              <w:left w:val="single" w:sz="16" w:space="0" w:color="000000"/>
              <w:bottom w:val="single" w:sz="16" w:space="0" w:color="000000"/>
              <w:right w:val="single" w:sz="4" w:space="0" w:color="auto"/>
            </w:tcBorders>
            <w:shd w:val="clear" w:color="auto" w:fill="FFFFFF"/>
            <w:vAlign w:val="bottom"/>
          </w:tcPr>
          <w:p w14:paraId="5C8D135C" w14:textId="77777777" w:rsidR="00FF3A1D" w:rsidRDefault="00FF3A1D" w:rsidP="00DC3BF0">
            <w:pPr>
              <w:spacing w:after="0"/>
              <w:rPr>
                <w:rFonts w:ascii="Times New Roman" w:hAnsi="Times New Roman" w:cs="Times New Roman"/>
              </w:rPr>
            </w:pPr>
            <w:r>
              <w:rPr>
                <w:rFonts w:ascii="Times New Roman" w:hAnsi="Times New Roman" w:cs="Times New Roman"/>
              </w:rPr>
              <w:t>What are your parents' occupations?</w:t>
            </w:r>
          </w:p>
        </w:tc>
      </w:tr>
      <w:tr w:rsidR="00FF3A1D" w14:paraId="7D8A940B" w14:textId="77777777" w:rsidTr="00DC3BF0">
        <w:trPr>
          <w:gridAfter w:val="1"/>
          <w:wAfter w:w="10" w:type="dxa"/>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69647F9E" w14:textId="77777777" w:rsidR="00FF3A1D" w:rsidRDefault="00FF3A1D" w:rsidP="00DC3BF0">
            <w:pPr>
              <w:spacing w:after="0"/>
              <w:rPr>
                <w:rFonts w:ascii="Times New Roman" w:hAnsi="Times New Roman" w:cs="Times New Roman"/>
              </w:rPr>
            </w:pPr>
          </w:p>
        </w:tc>
        <w:tc>
          <w:tcPr>
            <w:tcW w:w="1511" w:type="dxa"/>
            <w:tcBorders>
              <w:top w:val="single" w:sz="16" w:space="0" w:color="000000"/>
              <w:left w:val="nil"/>
              <w:bottom w:val="nil"/>
              <w:right w:val="single" w:sz="16" w:space="0" w:color="000000"/>
            </w:tcBorders>
            <w:shd w:val="clear" w:color="auto" w:fill="FFFFFF"/>
          </w:tcPr>
          <w:p w14:paraId="4F80C6C9" w14:textId="77777777" w:rsidR="00FF3A1D" w:rsidRDefault="00FF3A1D" w:rsidP="00DC3BF0">
            <w:pPr>
              <w:spacing w:after="0"/>
              <w:rPr>
                <w:rFonts w:ascii="Times New Roman" w:hAnsi="Times New Roman" w:cs="Times New Roman"/>
              </w:rPr>
            </w:pPr>
            <w:r>
              <w:rPr>
                <w:rFonts w:ascii="Times New Roman" w:hAnsi="Times New Roman" w:cs="Times New Roman"/>
              </w:rPr>
              <w:t>Business</w:t>
            </w:r>
          </w:p>
        </w:tc>
        <w:tc>
          <w:tcPr>
            <w:tcW w:w="1168" w:type="dxa"/>
            <w:gridSpan w:val="3"/>
            <w:tcBorders>
              <w:top w:val="single" w:sz="16" w:space="0" w:color="000000"/>
              <w:left w:val="single" w:sz="16" w:space="0" w:color="000000"/>
              <w:bottom w:val="nil"/>
            </w:tcBorders>
            <w:shd w:val="clear" w:color="auto" w:fill="FFFFFF"/>
            <w:vAlign w:val="center"/>
          </w:tcPr>
          <w:p w14:paraId="1A56E690" w14:textId="77777777" w:rsidR="00FF3A1D" w:rsidRDefault="00FF3A1D" w:rsidP="00DC3BF0">
            <w:pPr>
              <w:spacing w:after="0"/>
              <w:rPr>
                <w:rFonts w:ascii="Times New Roman" w:hAnsi="Times New Roman" w:cs="Times New Roman"/>
              </w:rPr>
            </w:pPr>
            <w:r>
              <w:rPr>
                <w:rFonts w:ascii="Times New Roman" w:hAnsi="Times New Roman" w:cs="Times New Roman"/>
              </w:rPr>
              <w:t>245</w:t>
            </w:r>
          </w:p>
        </w:tc>
        <w:tc>
          <w:tcPr>
            <w:tcW w:w="990" w:type="dxa"/>
            <w:gridSpan w:val="4"/>
            <w:tcBorders>
              <w:top w:val="single" w:sz="16" w:space="0" w:color="000000"/>
              <w:bottom w:val="nil"/>
              <w:right w:val="single" w:sz="4" w:space="0" w:color="auto"/>
            </w:tcBorders>
            <w:shd w:val="clear" w:color="auto" w:fill="FFFFFF"/>
            <w:vAlign w:val="center"/>
          </w:tcPr>
          <w:p w14:paraId="12D7D81D" w14:textId="77777777" w:rsidR="00FF3A1D" w:rsidRDefault="00FF3A1D" w:rsidP="00DC3BF0">
            <w:pPr>
              <w:spacing w:after="0"/>
              <w:rPr>
                <w:rFonts w:ascii="Times New Roman" w:hAnsi="Times New Roman" w:cs="Times New Roman"/>
              </w:rPr>
            </w:pPr>
            <w:r>
              <w:rPr>
                <w:rFonts w:ascii="Times New Roman" w:hAnsi="Times New Roman" w:cs="Times New Roman"/>
              </w:rPr>
              <w:t>63.8</w:t>
            </w:r>
          </w:p>
        </w:tc>
      </w:tr>
      <w:tr w:rsidR="00FF3A1D" w14:paraId="52104DC2"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485E5D16"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6725EED4" w14:textId="77777777" w:rsidR="00FF3A1D" w:rsidRDefault="00FF3A1D" w:rsidP="00DC3BF0">
            <w:pPr>
              <w:spacing w:after="0"/>
              <w:rPr>
                <w:rFonts w:ascii="Times New Roman" w:hAnsi="Times New Roman" w:cs="Times New Roman"/>
              </w:rPr>
            </w:pPr>
            <w:r>
              <w:rPr>
                <w:rFonts w:ascii="Times New Roman" w:hAnsi="Times New Roman" w:cs="Times New Roman"/>
              </w:rPr>
              <w:t>Civil servant</w:t>
            </w:r>
          </w:p>
        </w:tc>
        <w:tc>
          <w:tcPr>
            <w:tcW w:w="1168" w:type="dxa"/>
            <w:gridSpan w:val="3"/>
            <w:tcBorders>
              <w:top w:val="nil"/>
              <w:left w:val="single" w:sz="16" w:space="0" w:color="000000"/>
              <w:bottom w:val="nil"/>
            </w:tcBorders>
            <w:shd w:val="clear" w:color="auto" w:fill="FFFFFF"/>
            <w:vAlign w:val="center"/>
          </w:tcPr>
          <w:p w14:paraId="3548330D" w14:textId="77777777" w:rsidR="00FF3A1D" w:rsidRDefault="00FF3A1D" w:rsidP="00DC3BF0">
            <w:pPr>
              <w:spacing w:after="0"/>
              <w:rPr>
                <w:rFonts w:ascii="Times New Roman" w:hAnsi="Times New Roman" w:cs="Times New Roman"/>
              </w:rPr>
            </w:pPr>
            <w:r>
              <w:rPr>
                <w:rFonts w:ascii="Times New Roman" w:hAnsi="Times New Roman" w:cs="Times New Roman"/>
              </w:rPr>
              <w:t>107</w:t>
            </w:r>
          </w:p>
        </w:tc>
        <w:tc>
          <w:tcPr>
            <w:tcW w:w="990" w:type="dxa"/>
            <w:gridSpan w:val="4"/>
            <w:tcBorders>
              <w:top w:val="nil"/>
              <w:bottom w:val="nil"/>
              <w:right w:val="single" w:sz="4" w:space="0" w:color="auto"/>
            </w:tcBorders>
            <w:shd w:val="clear" w:color="auto" w:fill="FFFFFF"/>
            <w:vAlign w:val="center"/>
          </w:tcPr>
          <w:p w14:paraId="2DDB531D" w14:textId="77777777" w:rsidR="00FF3A1D" w:rsidRDefault="00FF3A1D" w:rsidP="00DC3BF0">
            <w:pPr>
              <w:spacing w:after="0"/>
              <w:rPr>
                <w:rFonts w:ascii="Times New Roman" w:hAnsi="Times New Roman" w:cs="Times New Roman"/>
              </w:rPr>
            </w:pPr>
            <w:r>
              <w:rPr>
                <w:rFonts w:ascii="Times New Roman" w:hAnsi="Times New Roman" w:cs="Times New Roman"/>
              </w:rPr>
              <w:t>27.9</w:t>
            </w:r>
          </w:p>
        </w:tc>
      </w:tr>
      <w:tr w:rsidR="00FF3A1D" w14:paraId="2176B062"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nil"/>
            </w:tcBorders>
            <w:shd w:val="clear" w:color="auto" w:fill="FFFFFF"/>
          </w:tcPr>
          <w:p w14:paraId="5683FD97" w14:textId="77777777" w:rsidR="00FF3A1D" w:rsidRDefault="00FF3A1D" w:rsidP="00DC3BF0">
            <w:pPr>
              <w:spacing w:after="0"/>
              <w:rPr>
                <w:rFonts w:ascii="Times New Roman" w:hAnsi="Times New Roman" w:cs="Times New Roman"/>
              </w:rPr>
            </w:pPr>
          </w:p>
        </w:tc>
        <w:tc>
          <w:tcPr>
            <w:tcW w:w="1511" w:type="dxa"/>
            <w:tcBorders>
              <w:top w:val="nil"/>
              <w:left w:val="nil"/>
              <w:bottom w:val="single" w:sz="4" w:space="0" w:color="auto"/>
              <w:right w:val="single" w:sz="16" w:space="0" w:color="000000"/>
            </w:tcBorders>
            <w:shd w:val="clear" w:color="auto" w:fill="FFFFFF"/>
          </w:tcPr>
          <w:p w14:paraId="20A47C33" w14:textId="77777777" w:rsidR="00FF3A1D" w:rsidRDefault="00FF3A1D" w:rsidP="00DC3BF0">
            <w:pPr>
              <w:spacing w:after="0"/>
              <w:rPr>
                <w:rFonts w:ascii="Times New Roman" w:hAnsi="Times New Roman" w:cs="Times New Roman"/>
              </w:rPr>
            </w:pPr>
            <w:r>
              <w:rPr>
                <w:rFonts w:ascii="Times New Roman" w:hAnsi="Times New Roman" w:cs="Times New Roman"/>
              </w:rPr>
              <w:t>Private firm</w:t>
            </w:r>
          </w:p>
        </w:tc>
        <w:tc>
          <w:tcPr>
            <w:tcW w:w="1168" w:type="dxa"/>
            <w:gridSpan w:val="3"/>
            <w:tcBorders>
              <w:top w:val="nil"/>
              <w:left w:val="single" w:sz="16" w:space="0" w:color="000000"/>
              <w:bottom w:val="single" w:sz="4" w:space="0" w:color="auto"/>
            </w:tcBorders>
            <w:shd w:val="clear" w:color="auto" w:fill="FFFFFF"/>
            <w:vAlign w:val="center"/>
          </w:tcPr>
          <w:p w14:paraId="613D6B0B" w14:textId="77777777" w:rsidR="00FF3A1D" w:rsidRDefault="00FF3A1D" w:rsidP="00DC3BF0">
            <w:pPr>
              <w:spacing w:after="0"/>
              <w:rPr>
                <w:rFonts w:ascii="Times New Roman" w:hAnsi="Times New Roman" w:cs="Times New Roman"/>
              </w:rPr>
            </w:pPr>
            <w:r>
              <w:rPr>
                <w:rFonts w:ascii="Times New Roman" w:hAnsi="Times New Roman" w:cs="Times New Roman"/>
              </w:rPr>
              <w:t>32</w:t>
            </w:r>
          </w:p>
        </w:tc>
        <w:tc>
          <w:tcPr>
            <w:tcW w:w="990" w:type="dxa"/>
            <w:gridSpan w:val="4"/>
            <w:tcBorders>
              <w:top w:val="nil"/>
              <w:bottom w:val="single" w:sz="4" w:space="0" w:color="auto"/>
              <w:right w:val="single" w:sz="4" w:space="0" w:color="auto"/>
            </w:tcBorders>
            <w:shd w:val="clear" w:color="auto" w:fill="FFFFFF"/>
            <w:vAlign w:val="center"/>
          </w:tcPr>
          <w:p w14:paraId="0C407FE2" w14:textId="77777777" w:rsidR="00FF3A1D" w:rsidRDefault="00FF3A1D" w:rsidP="00DC3BF0">
            <w:pPr>
              <w:spacing w:after="0"/>
              <w:rPr>
                <w:rFonts w:ascii="Times New Roman" w:hAnsi="Times New Roman" w:cs="Times New Roman"/>
              </w:rPr>
            </w:pPr>
            <w:r>
              <w:rPr>
                <w:rFonts w:ascii="Times New Roman" w:hAnsi="Times New Roman" w:cs="Times New Roman"/>
              </w:rPr>
              <w:t>8.3</w:t>
            </w:r>
          </w:p>
        </w:tc>
      </w:tr>
      <w:tr w:rsidR="00FF3A1D" w14:paraId="3E5E6F33" w14:textId="77777777" w:rsidTr="00DC3BF0">
        <w:trPr>
          <w:gridAfter w:val="2"/>
          <w:wAfter w:w="18" w:type="dxa"/>
          <w:cantSplit/>
        </w:trPr>
        <w:tc>
          <w:tcPr>
            <w:tcW w:w="4392" w:type="dxa"/>
            <w:gridSpan w:val="8"/>
            <w:tcBorders>
              <w:top w:val="single" w:sz="16" w:space="0" w:color="000000"/>
              <w:left w:val="single" w:sz="16" w:space="0" w:color="000000"/>
              <w:bottom w:val="single" w:sz="16" w:space="0" w:color="000000"/>
              <w:right w:val="single" w:sz="4" w:space="0" w:color="auto"/>
            </w:tcBorders>
            <w:shd w:val="clear" w:color="auto" w:fill="FFFFFF"/>
            <w:vAlign w:val="bottom"/>
          </w:tcPr>
          <w:p w14:paraId="61596AAE" w14:textId="77777777" w:rsidR="00FF3A1D" w:rsidRDefault="00FF3A1D" w:rsidP="00DC3BF0">
            <w:pPr>
              <w:spacing w:after="0"/>
              <w:rPr>
                <w:rFonts w:ascii="Times New Roman" w:hAnsi="Times New Roman" w:cs="Times New Roman"/>
              </w:rPr>
            </w:pPr>
            <w:r>
              <w:rPr>
                <w:rFonts w:ascii="Times New Roman" w:hAnsi="Times New Roman" w:cs="Times New Roman"/>
              </w:rPr>
              <w:t>What is your primary source of financial support?</w:t>
            </w:r>
          </w:p>
        </w:tc>
      </w:tr>
      <w:tr w:rsidR="00FF3A1D" w14:paraId="4CFE95AB" w14:textId="77777777" w:rsidTr="00DC3BF0">
        <w:trPr>
          <w:gridAfter w:val="1"/>
          <w:wAfter w:w="10" w:type="dxa"/>
          <w:cantSplit/>
        </w:trPr>
        <w:tc>
          <w:tcPr>
            <w:tcW w:w="731" w:type="dxa"/>
            <w:vMerge w:val="restart"/>
            <w:tcBorders>
              <w:top w:val="single" w:sz="4" w:space="0" w:color="auto"/>
              <w:left w:val="single" w:sz="16" w:space="0" w:color="000000"/>
              <w:bottom w:val="single" w:sz="16" w:space="0" w:color="000000"/>
              <w:right w:val="nil"/>
            </w:tcBorders>
            <w:shd w:val="clear" w:color="auto" w:fill="FFFFFF"/>
          </w:tcPr>
          <w:p w14:paraId="47DCD723" w14:textId="77777777" w:rsidR="00FF3A1D" w:rsidRDefault="00FF3A1D" w:rsidP="00DC3BF0">
            <w:pPr>
              <w:spacing w:after="0"/>
              <w:rPr>
                <w:rFonts w:ascii="Times New Roman" w:hAnsi="Times New Roman" w:cs="Times New Roman"/>
              </w:rPr>
            </w:pPr>
          </w:p>
        </w:tc>
        <w:tc>
          <w:tcPr>
            <w:tcW w:w="1511" w:type="dxa"/>
            <w:tcBorders>
              <w:top w:val="single" w:sz="4" w:space="0" w:color="auto"/>
              <w:left w:val="nil"/>
              <w:bottom w:val="nil"/>
              <w:right w:val="single" w:sz="16" w:space="0" w:color="000000"/>
            </w:tcBorders>
            <w:shd w:val="clear" w:color="auto" w:fill="FFFFFF"/>
          </w:tcPr>
          <w:p w14:paraId="7E362ADC" w14:textId="77777777" w:rsidR="00FF3A1D" w:rsidRDefault="00FF3A1D" w:rsidP="00DC3BF0">
            <w:pPr>
              <w:spacing w:after="0"/>
              <w:rPr>
                <w:rFonts w:ascii="Times New Roman" w:hAnsi="Times New Roman" w:cs="Times New Roman"/>
              </w:rPr>
            </w:pPr>
            <w:r>
              <w:rPr>
                <w:rFonts w:ascii="Times New Roman" w:hAnsi="Times New Roman" w:cs="Times New Roman"/>
              </w:rPr>
              <w:t>My boyfriend</w:t>
            </w:r>
          </w:p>
        </w:tc>
        <w:tc>
          <w:tcPr>
            <w:tcW w:w="1168" w:type="dxa"/>
            <w:gridSpan w:val="3"/>
            <w:tcBorders>
              <w:top w:val="single" w:sz="4" w:space="0" w:color="auto"/>
              <w:left w:val="single" w:sz="16" w:space="0" w:color="000000"/>
              <w:bottom w:val="nil"/>
            </w:tcBorders>
            <w:shd w:val="clear" w:color="auto" w:fill="FFFFFF"/>
            <w:vAlign w:val="center"/>
          </w:tcPr>
          <w:p w14:paraId="7F172F42" w14:textId="77777777" w:rsidR="00FF3A1D" w:rsidRDefault="00FF3A1D" w:rsidP="00DC3BF0">
            <w:pPr>
              <w:spacing w:after="0"/>
              <w:rPr>
                <w:rFonts w:ascii="Times New Roman" w:hAnsi="Times New Roman" w:cs="Times New Roman"/>
              </w:rPr>
            </w:pPr>
            <w:r>
              <w:rPr>
                <w:rFonts w:ascii="Times New Roman" w:hAnsi="Times New Roman" w:cs="Times New Roman"/>
              </w:rPr>
              <w:t>9</w:t>
            </w:r>
          </w:p>
        </w:tc>
        <w:tc>
          <w:tcPr>
            <w:tcW w:w="990" w:type="dxa"/>
            <w:gridSpan w:val="4"/>
            <w:tcBorders>
              <w:top w:val="nil"/>
              <w:bottom w:val="nil"/>
              <w:right w:val="single" w:sz="4" w:space="0" w:color="auto"/>
            </w:tcBorders>
            <w:shd w:val="clear" w:color="auto" w:fill="FFFFFF"/>
            <w:vAlign w:val="center"/>
          </w:tcPr>
          <w:p w14:paraId="377CE233" w14:textId="77777777" w:rsidR="00FF3A1D" w:rsidRDefault="00FF3A1D" w:rsidP="00DC3BF0">
            <w:pPr>
              <w:spacing w:after="0"/>
              <w:rPr>
                <w:rFonts w:ascii="Times New Roman" w:hAnsi="Times New Roman" w:cs="Times New Roman"/>
              </w:rPr>
            </w:pPr>
            <w:r>
              <w:rPr>
                <w:rFonts w:ascii="Times New Roman" w:hAnsi="Times New Roman" w:cs="Times New Roman"/>
              </w:rPr>
              <w:t xml:space="preserve">2.4 </w:t>
            </w:r>
          </w:p>
        </w:tc>
      </w:tr>
      <w:tr w:rsidR="00FF3A1D" w14:paraId="5C76A365"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5DC0A479"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4272B09D" w14:textId="77777777" w:rsidR="00FF3A1D" w:rsidRDefault="00FF3A1D" w:rsidP="00DC3BF0">
            <w:pPr>
              <w:spacing w:after="0"/>
              <w:rPr>
                <w:rFonts w:ascii="Times New Roman" w:hAnsi="Times New Roman" w:cs="Times New Roman"/>
              </w:rPr>
            </w:pPr>
            <w:r>
              <w:rPr>
                <w:rFonts w:ascii="Times New Roman" w:hAnsi="Times New Roman" w:cs="Times New Roman"/>
              </w:rPr>
              <w:t>Parents/Guardians</w:t>
            </w:r>
          </w:p>
        </w:tc>
        <w:tc>
          <w:tcPr>
            <w:tcW w:w="1168" w:type="dxa"/>
            <w:gridSpan w:val="3"/>
            <w:tcBorders>
              <w:top w:val="nil"/>
              <w:left w:val="single" w:sz="16" w:space="0" w:color="000000"/>
              <w:bottom w:val="nil"/>
            </w:tcBorders>
            <w:shd w:val="clear" w:color="auto" w:fill="FFFFFF"/>
            <w:vAlign w:val="center"/>
          </w:tcPr>
          <w:p w14:paraId="44EE5E23" w14:textId="77777777" w:rsidR="00FF3A1D" w:rsidRDefault="00FF3A1D" w:rsidP="00DC3BF0">
            <w:pPr>
              <w:spacing w:after="0"/>
              <w:rPr>
                <w:rFonts w:ascii="Times New Roman" w:hAnsi="Times New Roman" w:cs="Times New Roman"/>
              </w:rPr>
            </w:pPr>
            <w:r>
              <w:rPr>
                <w:rFonts w:ascii="Times New Roman" w:hAnsi="Times New Roman" w:cs="Times New Roman"/>
              </w:rPr>
              <w:t>332</w:t>
            </w:r>
          </w:p>
        </w:tc>
        <w:tc>
          <w:tcPr>
            <w:tcW w:w="990" w:type="dxa"/>
            <w:gridSpan w:val="4"/>
            <w:tcBorders>
              <w:top w:val="nil"/>
              <w:bottom w:val="nil"/>
              <w:right w:val="single" w:sz="4" w:space="0" w:color="auto"/>
            </w:tcBorders>
            <w:shd w:val="clear" w:color="auto" w:fill="FFFFFF"/>
            <w:vAlign w:val="center"/>
          </w:tcPr>
          <w:p w14:paraId="079E3C29" w14:textId="77777777" w:rsidR="00FF3A1D" w:rsidRDefault="00FF3A1D" w:rsidP="00DC3BF0">
            <w:pPr>
              <w:spacing w:after="0"/>
              <w:rPr>
                <w:rFonts w:ascii="Times New Roman" w:hAnsi="Times New Roman" w:cs="Times New Roman"/>
              </w:rPr>
            </w:pPr>
            <w:r>
              <w:rPr>
                <w:rFonts w:ascii="Times New Roman" w:hAnsi="Times New Roman" w:cs="Times New Roman"/>
              </w:rPr>
              <w:t>86.5</w:t>
            </w:r>
          </w:p>
        </w:tc>
      </w:tr>
      <w:tr w:rsidR="00FF3A1D" w14:paraId="42487F2C"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4E6743DD"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6AA35DE2" w14:textId="77777777" w:rsidR="00FF3A1D" w:rsidRDefault="00FF3A1D" w:rsidP="00DC3BF0">
            <w:pPr>
              <w:spacing w:after="0"/>
              <w:rPr>
                <w:rFonts w:ascii="Times New Roman" w:hAnsi="Times New Roman" w:cs="Times New Roman"/>
              </w:rPr>
            </w:pPr>
            <w:r>
              <w:rPr>
                <w:rFonts w:ascii="Times New Roman" w:hAnsi="Times New Roman" w:cs="Times New Roman"/>
              </w:rPr>
              <w:t>Personal</w:t>
            </w:r>
          </w:p>
        </w:tc>
        <w:tc>
          <w:tcPr>
            <w:tcW w:w="1168" w:type="dxa"/>
            <w:gridSpan w:val="3"/>
            <w:tcBorders>
              <w:top w:val="nil"/>
              <w:left w:val="single" w:sz="16" w:space="0" w:color="000000"/>
              <w:bottom w:val="nil"/>
            </w:tcBorders>
            <w:shd w:val="clear" w:color="auto" w:fill="FFFFFF"/>
            <w:vAlign w:val="center"/>
          </w:tcPr>
          <w:p w14:paraId="185596D3" w14:textId="77777777" w:rsidR="00FF3A1D" w:rsidRDefault="00FF3A1D" w:rsidP="00DC3BF0">
            <w:pPr>
              <w:spacing w:after="0"/>
              <w:rPr>
                <w:rFonts w:ascii="Times New Roman" w:hAnsi="Times New Roman" w:cs="Times New Roman"/>
              </w:rPr>
            </w:pPr>
            <w:r>
              <w:rPr>
                <w:rFonts w:ascii="Times New Roman" w:hAnsi="Times New Roman" w:cs="Times New Roman"/>
              </w:rPr>
              <w:t>3</w:t>
            </w:r>
          </w:p>
        </w:tc>
        <w:tc>
          <w:tcPr>
            <w:tcW w:w="990" w:type="dxa"/>
            <w:gridSpan w:val="4"/>
            <w:tcBorders>
              <w:top w:val="nil"/>
              <w:bottom w:val="nil"/>
              <w:right w:val="single" w:sz="4" w:space="0" w:color="auto"/>
            </w:tcBorders>
            <w:shd w:val="clear" w:color="auto" w:fill="FFFFFF"/>
            <w:vAlign w:val="center"/>
          </w:tcPr>
          <w:p w14:paraId="2687C976" w14:textId="77777777" w:rsidR="00FF3A1D" w:rsidRDefault="00FF3A1D" w:rsidP="00DC3BF0">
            <w:pPr>
              <w:spacing w:after="0"/>
              <w:rPr>
                <w:rFonts w:ascii="Times New Roman" w:hAnsi="Times New Roman" w:cs="Times New Roman"/>
              </w:rPr>
            </w:pPr>
            <w:r>
              <w:rPr>
                <w:rFonts w:ascii="Times New Roman" w:hAnsi="Times New Roman" w:cs="Times New Roman"/>
              </w:rPr>
              <w:t>.8</w:t>
            </w:r>
          </w:p>
        </w:tc>
      </w:tr>
      <w:tr w:rsidR="00FF3A1D" w14:paraId="5965C79C"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72438383"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23193233" w14:textId="77777777" w:rsidR="00FF3A1D" w:rsidRDefault="00FF3A1D" w:rsidP="00DC3BF0">
            <w:pPr>
              <w:spacing w:after="0"/>
              <w:rPr>
                <w:rFonts w:ascii="Times New Roman" w:hAnsi="Times New Roman" w:cs="Times New Roman"/>
              </w:rPr>
            </w:pPr>
            <w:r>
              <w:rPr>
                <w:rFonts w:ascii="Times New Roman" w:hAnsi="Times New Roman" w:cs="Times New Roman"/>
              </w:rPr>
              <w:t>Scholarship/Grant</w:t>
            </w:r>
          </w:p>
        </w:tc>
        <w:tc>
          <w:tcPr>
            <w:tcW w:w="1168" w:type="dxa"/>
            <w:gridSpan w:val="3"/>
            <w:tcBorders>
              <w:top w:val="nil"/>
              <w:left w:val="single" w:sz="16" w:space="0" w:color="000000"/>
              <w:bottom w:val="nil"/>
            </w:tcBorders>
            <w:shd w:val="clear" w:color="auto" w:fill="FFFFFF"/>
            <w:vAlign w:val="center"/>
          </w:tcPr>
          <w:p w14:paraId="18A7A0E0" w14:textId="77777777" w:rsidR="00FF3A1D" w:rsidRDefault="00FF3A1D" w:rsidP="00DC3BF0">
            <w:pPr>
              <w:spacing w:after="0"/>
              <w:rPr>
                <w:rFonts w:ascii="Times New Roman" w:hAnsi="Times New Roman" w:cs="Times New Roman"/>
              </w:rPr>
            </w:pPr>
            <w:r>
              <w:rPr>
                <w:rFonts w:ascii="Times New Roman" w:hAnsi="Times New Roman" w:cs="Times New Roman"/>
              </w:rPr>
              <w:t>6</w:t>
            </w:r>
          </w:p>
        </w:tc>
        <w:tc>
          <w:tcPr>
            <w:tcW w:w="990" w:type="dxa"/>
            <w:gridSpan w:val="4"/>
            <w:tcBorders>
              <w:top w:val="nil"/>
              <w:bottom w:val="nil"/>
              <w:right w:val="single" w:sz="4" w:space="0" w:color="auto"/>
            </w:tcBorders>
            <w:shd w:val="clear" w:color="auto" w:fill="FFFFFF"/>
            <w:vAlign w:val="center"/>
          </w:tcPr>
          <w:p w14:paraId="71D37CC0" w14:textId="77777777" w:rsidR="00FF3A1D" w:rsidRDefault="00FF3A1D" w:rsidP="00DC3BF0">
            <w:pPr>
              <w:spacing w:after="0"/>
              <w:rPr>
                <w:rFonts w:ascii="Times New Roman" w:hAnsi="Times New Roman" w:cs="Times New Roman"/>
              </w:rPr>
            </w:pPr>
            <w:r>
              <w:rPr>
                <w:rFonts w:ascii="Times New Roman" w:hAnsi="Times New Roman" w:cs="Times New Roman"/>
              </w:rPr>
              <w:t>1.6</w:t>
            </w:r>
          </w:p>
        </w:tc>
      </w:tr>
      <w:tr w:rsidR="00FF3A1D" w14:paraId="0E274A2E"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nil"/>
            </w:tcBorders>
            <w:shd w:val="clear" w:color="auto" w:fill="FFFFFF"/>
          </w:tcPr>
          <w:p w14:paraId="30A7A13C" w14:textId="77777777" w:rsidR="00FF3A1D" w:rsidRDefault="00FF3A1D" w:rsidP="00DC3BF0">
            <w:pPr>
              <w:spacing w:after="0"/>
              <w:rPr>
                <w:rFonts w:ascii="Times New Roman" w:hAnsi="Times New Roman" w:cs="Times New Roman"/>
              </w:rPr>
            </w:pPr>
          </w:p>
        </w:tc>
        <w:tc>
          <w:tcPr>
            <w:tcW w:w="1511" w:type="dxa"/>
            <w:tcBorders>
              <w:top w:val="nil"/>
              <w:left w:val="nil"/>
              <w:bottom w:val="single" w:sz="4" w:space="0" w:color="auto"/>
              <w:right w:val="single" w:sz="16" w:space="0" w:color="000000"/>
            </w:tcBorders>
            <w:shd w:val="clear" w:color="auto" w:fill="FFFFFF"/>
          </w:tcPr>
          <w:p w14:paraId="29E1546A" w14:textId="77777777" w:rsidR="00FF3A1D" w:rsidRDefault="00FF3A1D" w:rsidP="00DC3BF0">
            <w:pPr>
              <w:spacing w:after="0"/>
              <w:rPr>
                <w:rFonts w:ascii="Times New Roman" w:hAnsi="Times New Roman" w:cs="Times New Roman"/>
              </w:rPr>
            </w:pPr>
            <w:r>
              <w:rPr>
                <w:rFonts w:ascii="Times New Roman" w:hAnsi="Times New Roman" w:cs="Times New Roman"/>
              </w:rPr>
              <w:t>Self-funded</w:t>
            </w:r>
          </w:p>
        </w:tc>
        <w:tc>
          <w:tcPr>
            <w:tcW w:w="1168" w:type="dxa"/>
            <w:gridSpan w:val="3"/>
            <w:tcBorders>
              <w:top w:val="nil"/>
              <w:left w:val="single" w:sz="16" w:space="0" w:color="000000"/>
              <w:bottom w:val="single" w:sz="4" w:space="0" w:color="auto"/>
            </w:tcBorders>
            <w:shd w:val="clear" w:color="auto" w:fill="FFFFFF"/>
            <w:vAlign w:val="center"/>
          </w:tcPr>
          <w:p w14:paraId="44702346" w14:textId="77777777" w:rsidR="00FF3A1D" w:rsidRDefault="00FF3A1D" w:rsidP="00DC3BF0">
            <w:pPr>
              <w:spacing w:after="0"/>
              <w:rPr>
                <w:rFonts w:ascii="Times New Roman" w:hAnsi="Times New Roman" w:cs="Times New Roman"/>
              </w:rPr>
            </w:pPr>
            <w:r>
              <w:rPr>
                <w:rFonts w:ascii="Times New Roman" w:hAnsi="Times New Roman" w:cs="Times New Roman"/>
              </w:rPr>
              <w:t>34</w:t>
            </w:r>
          </w:p>
        </w:tc>
        <w:tc>
          <w:tcPr>
            <w:tcW w:w="990" w:type="dxa"/>
            <w:gridSpan w:val="4"/>
            <w:tcBorders>
              <w:top w:val="nil"/>
              <w:bottom w:val="nil"/>
              <w:right w:val="single" w:sz="4" w:space="0" w:color="auto"/>
            </w:tcBorders>
            <w:shd w:val="clear" w:color="auto" w:fill="FFFFFF"/>
            <w:vAlign w:val="center"/>
          </w:tcPr>
          <w:p w14:paraId="1D061A2F" w14:textId="77777777" w:rsidR="00FF3A1D" w:rsidRDefault="00FF3A1D" w:rsidP="00DC3BF0">
            <w:pPr>
              <w:spacing w:after="0"/>
              <w:rPr>
                <w:rFonts w:ascii="Times New Roman" w:hAnsi="Times New Roman" w:cs="Times New Roman"/>
              </w:rPr>
            </w:pPr>
            <w:r>
              <w:rPr>
                <w:rFonts w:ascii="Times New Roman" w:hAnsi="Times New Roman" w:cs="Times New Roman"/>
              </w:rPr>
              <w:t>8.9</w:t>
            </w:r>
          </w:p>
        </w:tc>
      </w:tr>
      <w:tr w:rsidR="00FF3A1D" w14:paraId="2DB63B30" w14:textId="77777777" w:rsidTr="00DC3BF0">
        <w:trPr>
          <w:gridAfter w:val="2"/>
          <w:wAfter w:w="18" w:type="dxa"/>
          <w:cantSplit/>
        </w:trPr>
        <w:tc>
          <w:tcPr>
            <w:tcW w:w="4392" w:type="dxa"/>
            <w:gridSpan w:val="8"/>
            <w:tcBorders>
              <w:top w:val="single" w:sz="4" w:space="0" w:color="auto"/>
              <w:left w:val="single" w:sz="16" w:space="0" w:color="000000"/>
              <w:bottom w:val="single" w:sz="16" w:space="0" w:color="000000"/>
              <w:right w:val="single" w:sz="4" w:space="0" w:color="auto"/>
            </w:tcBorders>
            <w:shd w:val="clear" w:color="auto" w:fill="FFFFFF"/>
            <w:vAlign w:val="bottom"/>
          </w:tcPr>
          <w:p w14:paraId="145576AB" w14:textId="77777777" w:rsidR="00FF3A1D" w:rsidRDefault="00FF3A1D" w:rsidP="00DC3BF0">
            <w:pPr>
              <w:spacing w:after="0"/>
              <w:rPr>
                <w:rFonts w:ascii="Times New Roman" w:hAnsi="Times New Roman" w:cs="Times New Roman"/>
              </w:rPr>
            </w:pPr>
            <w:r>
              <w:rPr>
                <w:rFonts w:ascii="Times New Roman" w:hAnsi="Times New Roman" w:cs="Times New Roman"/>
              </w:rPr>
              <w:t>Which faculty are you enrolled in?</w:t>
            </w:r>
          </w:p>
        </w:tc>
      </w:tr>
      <w:tr w:rsidR="00FF3A1D" w14:paraId="3D93AFAD" w14:textId="77777777" w:rsidTr="00DC3BF0">
        <w:trPr>
          <w:gridAfter w:val="1"/>
          <w:wAfter w:w="10" w:type="dxa"/>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43097BB3" w14:textId="77777777" w:rsidR="00FF3A1D" w:rsidRDefault="00FF3A1D" w:rsidP="00DC3BF0">
            <w:pPr>
              <w:spacing w:after="0"/>
              <w:rPr>
                <w:rFonts w:ascii="Times New Roman" w:hAnsi="Times New Roman" w:cs="Times New Roman"/>
              </w:rPr>
            </w:pPr>
          </w:p>
        </w:tc>
        <w:tc>
          <w:tcPr>
            <w:tcW w:w="1511" w:type="dxa"/>
            <w:tcBorders>
              <w:top w:val="single" w:sz="16" w:space="0" w:color="000000"/>
              <w:left w:val="nil"/>
              <w:bottom w:val="nil"/>
              <w:right w:val="single" w:sz="16" w:space="0" w:color="000000"/>
            </w:tcBorders>
            <w:shd w:val="clear" w:color="auto" w:fill="FFFFFF"/>
          </w:tcPr>
          <w:p w14:paraId="5DDB6502" w14:textId="77777777" w:rsidR="00FF3A1D" w:rsidRDefault="00FF3A1D" w:rsidP="00DC3BF0">
            <w:pPr>
              <w:spacing w:after="0"/>
              <w:rPr>
                <w:rFonts w:ascii="Times New Roman" w:hAnsi="Times New Roman" w:cs="Times New Roman"/>
              </w:rPr>
            </w:pPr>
            <w:r>
              <w:rPr>
                <w:rFonts w:ascii="Times New Roman" w:hAnsi="Times New Roman" w:cs="Times New Roman"/>
              </w:rPr>
              <w:t>Basic Medical Sciences</w:t>
            </w:r>
          </w:p>
        </w:tc>
        <w:tc>
          <w:tcPr>
            <w:tcW w:w="1168" w:type="dxa"/>
            <w:gridSpan w:val="3"/>
            <w:tcBorders>
              <w:top w:val="single" w:sz="16" w:space="0" w:color="000000"/>
              <w:left w:val="single" w:sz="16" w:space="0" w:color="000000"/>
              <w:bottom w:val="nil"/>
            </w:tcBorders>
            <w:shd w:val="clear" w:color="auto" w:fill="FFFFFF"/>
            <w:vAlign w:val="center"/>
          </w:tcPr>
          <w:p w14:paraId="44BED58B" w14:textId="77777777" w:rsidR="00FF3A1D" w:rsidRDefault="00FF3A1D" w:rsidP="00DC3BF0">
            <w:pPr>
              <w:spacing w:after="0"/>
              <w:rPr>
                <w:rFonts w:ascii="Times New Roman" w:hAnsi="Times New Roman" w:cs="Times New Roman"/>
              </w:rPr>
            </w:pPr>
            <w:r>
              <w:rPr>
                <w:rFonts w:ascii="Times New Roman" w:hAnsi="Times New Roman" w:cs="Times New Roman"/>
              </w:rPr>
              <w:t>11</w:t>
            </w:r>
          </w:p>
        </w:tc>
        <w:tc>
          <w:tcPr>
            <w:tcW w:w="990" w:type="dxa"/>
            <w:gridSpan w:val="4"/>
            <w:tcBorders>
              <w:top w:val="single" w:sz="16" w:space="0" w:color="000000"/>
              <w:bottom w:val="nil"/>
              <w:right w:val="single" w:sz="4" w:space="0" w:color="auto"/>
            </w:tcBorders>
            <w:shd w:val="clear" w:color="auto" w:fill="FFFFFF"/>
            <w:vAlign w:val="center"/>
          </w:tcPr>
          <w:p w14:paraId="68130AD6" w14:textId="77777777" w:rsidR="00FF3A1D" w:rsidRDefault="00FF3A1D" w:rsidP="00DC3BF0">
            <w:pPr>
              <w:spacing w:after="0"/>
              <w:rPr>
                <w:rFonts w:ascii="Times New Roman" w:hAnsi="Times New Roman" w:cs="Times New Roman"/>
              </w:rPr>
            </w:pPr>
            <w:r>
              <w:rPr>
                <w:rFonts w:ascii="Times New Roman" w:hAnsi="Times New Roman" w:cs="Times New Roman"/>
              </w:rPr>
              <w:t>2.9</w:t>
            </w:r>
          </w:p>
        </w:tc>
      </w:tr>
      <w:tr w:rsidR="00FF3A1D" w14:paraId="78F65E60"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65C743F5"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2886EC1E" w14:textId="77777777" w:rsidR="00FF3A1D" w:rsidRDefault="00FF3A1D" w:rsidP="00DC3BF0">
            <w:pPr>
              <w:spacing w:after="0"/>
              <w:rPr>
                <w:rFonts w:ascii="Times New Roman" w:hAnsi="Times New Roman" w:cs="Times New Roman"/>
              </w:rPr>
            </w:pPr>
            <w:r>
              <w:rPr>
                <w:rFonts w:ascii="Times New Roman" w:hAnsi="Times New Roman" w:cs="Times New Roman"/>
              </w:rPr>
              <w:t>Education</w:t>
            </w:r>
          </w:p>
        </w:tc>
        <w:tc>
          <w:tcPr>
            <w:tcW w:w="1168" w:type="dxa"/>
            <w:gridSpan w:val="3"/>
            <w:tcBorders>
              <w:top w:val="nil"/>
              <w:left w:val="single" w:sz="16" w:space="0" w:color="000000"/>
              <w:bottom w:val="nil"/>
            </w:tcBorders>
            <w:shd w:val="clear" w:color="auto" w:fill="FFFFFF"/>
            <w:vAlign w:val="center"/>
          </w:tcPr>
          <w:p w14:paraId="5B1CF3C5" w14:textId="77777777" w:rsidR="00FF3A1D" w:rsidRDefault="00FF3A1D" w:rsidP="00DC3BF0">
            <w:pPr>
              <w:spacing w:after="0"/>
              <w:rPr>
                <w:rFonts w:ascii="Times New Roman" w:hAnsi="Times New Roman" w:cs="Times New Roman"/>
              </w:rPr>
            </w:pPr>
            <w:r>
              <w:rPr>
                <w:rFonts w:ascii="Times New Roman" w:hAnsi="Times New Roman" w:cs="Times New Roman"/>
              </w:rPr>
              <w:t>28</w:t>
            </w:r>
          </w:p>
        </w:tc>
        <w:tc>
          <w:tcPr>
            <w:tcW w:w="990" w:type="dxa"/>
            <w:gridSpan w:val="4"/>
            <w:tcBorders>
              <w:top w:val="nil"/>
              <w:bottom w:val="nil"/>
              <w:right w:val="single" w:sz="4" w:space="0" w:color="auto"/>
            </w:tcBorders>
            <w:shd w:val="clear" w:color="auto" w:fill="FFFFFF"/>
            <w:vAlign w:val="center"/>
          </w:tcPr>
          <w:p w14:paraId="00C0A13D" w14:textId="77777777" w:rsidR="00FF3A1D" w:rsidRDefault="00FF3A1D" w:rsidP="00DC3BF0">
            <w:pPr>
              <w:spacing w:after="0"/>
              <w:rPr>
                <w:rFonts w:ascii="Times New Roman" w:hAnsi="Times New Roman" w:cs="Times New Roman"/>
              </w:rPr>
            </w:pPr>
            <w:r>
              <w:rPr>
                <w:rFonts w:ascii="Times New Roman" w:hAnsi="Times New Roman" w:cs="Times New Roman"/>
              </w:rPr>
              <w:t>7.3</w:t>
            </w:r>
          </w:p>
        </w:tc>
      </w:tr>
      <w:tr w:rsidR="00FF3A1D" w14:paraId="69304A9B"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1E8F7214"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0018292F" w14:textId="77777777" w:rsidR="00FF3A1D" w:rsidRDefault="00FF3A1D" w:rsidP="00DC3BF0">
            <w:pPr>
              <w:spacing w:after="0"/>
              <w:rPr>
                <w:rFonts w:ascii="Times New Roman" w:hAnsi="Times New Roman" w:cs="Times New Roman"/>
              </w:rPr>
            </w:pPr>
            <w:r>
              <w:rPr>
                <w:rFonts w:ascii="Times New Roman" w:hAnsi="Times New Roman" w:cs="Times New Roman"/>
              </w:rPr>
              <w:t>Engineering</w:t>
            </w:r>
          </w:p>
        </w:tc>
        <w:tc>
          <w:tcPr>
            <w:tcW w:w="1168" w:type="dxa"/>
            <w:gridSpan w:val="3"/>
            <w:tcBorders>
              <w:top w:val="nil"/>
              <w:left w:val="single" w:sz="16" w:space="0" w:color="000000"/>
              <w:bottom w:val="nil"/>
            </w:tcBorders>
            <w:shd w:val="clear" w:color="auto" w:fill="FFFFFF"/>
            <w:vAlign w:val="center"/>
          </w:tcPr>
          <w:p w14:paraId="39F0A13A" w14:textId="77777777" w:rsidR="00FF3A1D" w:rsidRDefault="00FF3A1D" w:rsidP="00DC3BF0">
            <w:pPr>
              <w:spacing w:after="0"/>
              <w:rPr>
                <w:rFonts w:ascii="Times New Roman" w:hAnsi="Times New Roman" w:cs="Times New Roman"/>
              </w:rPr>
            </w:pPr>
            <w:r>
              <w:rPr>
                <w:rFonts w:ascii="Times New Roman" w:hAnsi="Times New Roman" w:cs="Times New Roman"/>
              </w:rPr>
              <w:t>16</w:t>
            </w:r>
          </w:p>
        </w:tc>
        <w:tc>
          <w:tcPr>
            <w:tcW w:w="990" w:type="dxa"/>
            <w:gridSpan w:val="4"/>
            <w:tcBorders>
              <w:top w:val="nil"/>
              <w:bottom w:val="nil"/>
              <w:right w:val="single" w:sz="4" w:space="0" w:color="auto"/>
            </w:tcBorders>
            <w:shd w:val="clear" w:color="auto" w:fill="FFFFFF"/>
            <w:vAlign w:val="center"/>
          </w:tcPr>
          <w:p w14:paraId="5F660DE7" w14:textId="77777777" w:rsidR="00FF3A1D" w:rsidRDefault="00FF3A1D" w:rsidP="00DC3BF0">
            <w:pPr>
              <w:spacing w:after="0"/>
              <w:rPr>
                <w:rFonts w:ascii="Times New Roman" w:hAnsi="Times New Roman" w:cs="Times New Roman"/>
              </w:rPr>
            </w:pPr>
            <w:r>
              <w:rPr>
                <w:rFonts w:ascii="Times New Roman" w:hAnsi="Times New Roman" w:cs="Times New Roman"/>
              </w:rPr>
              <w:t>4.2</w:t>
            </w:r>
          </w:p>
        </w:tc>
      </w:tr>
      <w:tr w:rsidR="00FF3A1D" w14:paraId="77008F1B"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7CAB0787"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484CC379" w14:textId="77777777" w:rsidR="00FF3A1D" w:rsidRDefault="00FF3A1D" w:rsidP="00DC3BF0">
            <w:pPr>
              <w:spacing w:after="0"/>
              <w:rPr>
                <w:rFonts w:ascii="Times New Roman" w:hAnsi="Times New Roman" w:cs="Times New Roman"/>
              </w:rPr>
            </w:pPr>
            <w:r>
              <w:rPr>
                <w:rFonts w:ascii="Times New Roman" w:hAnsi="Times New Roman" w:cs="Times New Roman"/>
              </w:rPr>
              <w:t>Science</w:t>
            </w:r>
          </w:p>
        </w:tc>
        <w:tc>
          <w:tcPr>
            <w:tcW w:w="1168" w:type="dxa"/>
            <w:gridSpan w:val="3"/>
            <w:tcBorders>
              <w:top w:val="nil"/>
              <w:left w:val="single" w:sz="16" w:space="0" w:color="000000"/>
              <w:bottom w:val="nil"/>
            </w:tcBorders>
            <w:shd w:val="clear" w:color="auto" w:fill="FFFFFF"/>
            <w:vAlign w:val="center"/>
          </w:tcPr>
          <w:p w14:paraId="43F3D57E" w14:textId="77777777" w:rsidR="00FF3A1D" w:rsidRDefault="00FF3A1D" w:rsidP="00DC3BF0">
            <w:pPr>
              <w:spacing w:after="0"/>
              <w:rPr>
                <w:rFonts w:ascii="Times New Roman" w:hAnsi="Times New Roman" w:cs="Times New Roman"/>
              </w:rPr>
            </w:pPr>
            <w:r>
              <w:rPr>
                <w:rFonts w:ascii="Times New Roman" w:hAnsi="Times New Roman" w:cs="Times New Roman"/>
              </w:rPr>
              <w:t>55</w:t>
            </w:r>
          </w:p>
        </w:tc>
        <w:tc>
          <w:tcPr>
            <w:tcW w:w="990" w:type="dxa"/>
            <w:gridSpan w:val="4"/>
            <w:tcBorders>
              <w:top w:val="nil"/>
              <w:bottom w:val="nil"/>
              <w:right w:val="single" w:sz="4" w:space="0" w:color="auto"/>
            </w:tcBorders>
            <w:shd w:val="clear" w:color="auto" w:fill="FFFFFF"/>
            <w:vAlign w:val="center"/>
          </w:tcPr>
          <w:p w14:paraId="7C52291F" w14:textId="77777777" w:rsidR="00FF3A1D" w:rsidRDefault="00FF3A1D" w:rsidP="00DC3BF0">
            <w:pPr>
              <w:spacing w:after="0"/>
              <w:rPr>
                <w:rFonts w:ascii="Times New Roman" w:hAnsi="Times New Roman" w:cs="Times New Roman"/>
              </w:rPr>
            </w:pPr>
            <w:r>
              <w:rPr>
                <w:rFonts w:ascii="Times New Roman" w:hAnsi="Times New Roman" w:cs="Times New Roman"/>
              </w:rPr>
              <w:t>14.3</w:t>
            </w:r>
          </w:p>
        </w:tc>
      </w:tr>
      <w:tr w:rsidR="00FF3A1D" w14:paraId="436565D4"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nil"/>
            </w:tcBorders>
            <w:shd w:val="clear" w:color="auto" w:fill="FFFFFF"/>
          </w:tcPr>
          <w:p w14:paraId="6B7F00F5" w14:textId="77777777" w:rsidR="00FF3A1D" w:rsidRDefault="00FF3A1D" w:rsidP="00DC3BF0">
            <w:pPr>
              <w:spacing w:after="0"/>
              <w:rPr>
                <w:rFonts w:ascii="Times New Roman" w:hAnsi="Times New Roman" w:cs="Times New Roman"/>
              </w:rPr>
            </w:pPr>
          </w:p>
        </w:tc>
        <w:tc>
          <w:tcPr>
            <w:tcW w:w="1511" w:type="dxa"/>
            <w:tcBorders>
              <w:top w:val="nil"/>
              <w:left w:val="nil"/>
              <w:bottom w:val="single" w:sz="4" w:space="0" w:color="auto"/>
              <w:right w:val="single" w:sz="16" w:space="0" w:color="000000"/>
            </w:tcBorders>
            <w:shd w:val="clear" w:color="auto" w:fill="FFFFFF"/>
          </w:tcPr>
          <w:p w14:paraId="0254A47A" w14:textId="77777777" w:rsidR="00FF3A1D" w:rsidRDefault="00FF3A1D" w:rsidP="00DC3BF0">
            <w:pPr>
              <w:spacing w:after="0"/>
              <w:rPr>
                <w:rFonts w:ascii="Times New Roman" w:hAnsi="Times New Roman" w:cs="Times New Roman"/>
              </w:rPr>
            </w:pPr>
            <w:r>
              <w:rPr>
                <w:rFonts w:ascii="Times New Roman" w:hAnsi="Times New Roman" w:cs="Times New Roman"/>
              </w:rPr>
              <w:t>Social Sciences</w:t>
            </w:r>
          </w:p>
        </w:tc>
        <w:tc>
          <w:tcPr>
            <w:tcW w:w="1168" w:type="dxa"/>
            <w:gridSpan w:val="3"/>
            <w:tcBorders>
              <w:top w:val="nil"/>
              <w:left w:val="single" w:sz="16" w:space="0" w:color="000000"/>
              <w:bottom w:val="single" w:sz="4" w:space="0" w:color="auto"/>
            </w:tcBorders>
            <w:shd w:val="clear" w:color="auto" w:fill="FFFFFF"/>
            <w:vAlign w:val="center"/>
          </w:tcPr>
          <w:p w14:paraId="04369E56" w14:textId="77777777" w:rsidR="00FF3A1D" w:rsidRDefault="00FF3A1D" w:rsidP="00DC3BF0">
            <w:pPr>
              <w:spacing w:after="0"/>
              <w:rPr>
                <w:rFonts w:ascii="Times New Roman" w:hAnsi="Times New Roman" w:cs="Times New Roman"/>
              </w:rPr>
            </w:pPr>
            <w:r>
              <w:rPr>
                <w:rFonts w:ascii="Times New Roman" w:hAnsi="Times New Roman" w:cs="Times New Roman"/>
              </w:rPr>
              <w:t>274</w:t>
            </w:r>
          </w:p>
        </w:tc>
        <w:tc>
          <w:tcPr>
            <w:tcW w:w="990" w:type="dxa"/>
            <w:gridSpan w:val="4"/>
            <w:tcBorders>
              <w:top w:val="nil"/>
              <w:bottom w:val="single" w:sz="4" w:space="0" w:color="auto"/>
              <w:right w:val="single" w:sz="4" w:space="0" w:color="auto"/>
            </w:tcBorders>
            <w:shd w:val="clear" w:color="auto" w:fill="FFFFFF"/>
            <w:vAlign w:val="center"/>
          </w:tcPr>
          <w:p w14:paraId="3E64FDB2" w14:textId="77777777" w:rsidR="00FF3A1D" w:rsidRDefault="00FF3A1D" w:rsidP="00DC3BF0">
            <w:pPr>
              <w:spacing w:after="0"/>
              <w:rPr>
                <w:rFonts w:ascii="Times New Roman" w:hAnsi="Times New Roman" w:cs="Times New Roman"/>
              </w:rPr>
            </w:pPr>
            <w:r>
              <w:rPr>
                <w:rFonts w:ascii="Times New Roman" w:hAnsi="Times New Roman" w:cs="Times New Roman"/>
              </w:rPr>
              <w:t>71.4</w:t>
            </w:r>
          </w:p>
        </w:tc>
      </w:tr>
      <w:tr w:rsidR="00FF3A1D" w14:paraId="3AC51914" w14:textId="77777777" w:rsidTr="00DC3BF0">
        <w:trPr>
          <w:gridAfter w:val="1"/>
          <w:wAfter w:w="10" w:type="dxa"/>
          <w:cantSplit/>
        </w:trPr>
        <w:tc>
          <w:tcPr>
            <w:tcW w:w="4400" w:type="dxa"/>
            <w:gridSpan w:val="9"/>
            <w:tcBorders>
              <w:top w:val="single" w:sz="16" w:space="0" w:color="000000"/>
              <w:left w:val="single" w:sz="16" w:space="0" w:color="000000"/>
              <w:bottom w:val="single" w:sz="16" w:space="0" w:color="000000"/>
              <w:right w:val="single" w:sz="4" w:space="0" w:color="auto"/>
            </w:tcBorders>
            <w:shd w:val="clear" w:color="auto" w:fill="FFFFFF"/>
            <w:vAlign w:val="bottom"/>
          </w:tcPr>
          <w:p w14:paraId="24004E35" w14:textId="77777777" w:rsidR="00FF3A1D" w:rsidRDefault="00FF3A1D" w:rsidP="00DC3BF0">
            <w:pPr>
              <w:spacing w:after="0"/>
              <w:rPr>
                <w:rFonts w:ascii="Times New Roman" w:hAnsi="Times New Roman" w:cs="Times New Roman"/>
              </w:rPr>
            </w:pPr>
            <w:r>
              <w:rPr>
                <w:rFonts w:ascii="Times New Roman" w:hAnsi="Times New Roman" w:cs="Times New Roman"/>
              </w:rPr>
              <w:t>Which faculty are you enrolled in?</w:t>
            </w:r>
          </w:p>
        </w:tc>
      </w:tr>
      <w:tr w:rsidR="00FF3A1D" w14:paraId="5DBB413C" w14:textId="77777777" w:rsidTr="00DC3BF0">
        <w:trPr>
          <w:gridAfter w:val="1"/>
          <w:wAfter w:w="10" w:type="dxa"/>
          <w:cantSplit/>
        </w:trPr>
        <w:tc>
          <w:tcPr>
            <w:tcW w:w="731" w:type="dxa"/>
            <w:vMerge w:val="restart"/>
            <w:tcBorders>
              <w:top w:val="single" w:sz="16" w:space="0" w:color="000000"/>
              <w:left w:val="single" w:sz="16" w:space="0" w:color="000000"/>
              <w:bottom w:val="single" w:sz="16" w:space="0" w:color="000000"/>
              <w:right w:val="single" w:sz="4" w:space="0" w:color="auto"/>
            </w:tcBorders>
            <w:shd w:val="clear" w:color="auto" w:fill="FFFFFF"/>
          </w:tcPr>
          <w:p w14:paraId="365FD53B" w14:textId="77777777" w:rsidR="00FF3A1D" w:rsidRDefault="00FF3A1D" w:rsidP="00DC3BF0">
            <w:pPr>
              <w:spacing w:after="0"/>
              <w:rPr>
                <w:rFonts w:ascii="Times New Roman" w:hAnsi="Times New Roman" w:cs="Times New Roman"/>
              </w:rPr>
            </w:pPr>
          </w:p>
        </w:tc>
        <w:tc>
          <w:tcPr>
            <w:tcW w:w="1511" w:type="dxa"/>
            <w:tcBorders>
              <w:top w:val="single" w:sz="16" w:space="0" w:color="000000"/>
              <w:left w:val="single" w:sz="4" w:space="0" w:color="auto"/>
              <w:bottom w:val="nil"/>
              <w:right w:val="single" w:sz="16" w:space="0" w:color="000000"/>
            </w:tcBorders>
            <w:shd w:val="clear" w:color="auto" w:fill="FFFFFF"/>
          </w:tcPr>
          <w:p w14:paraId="1583FE6B" w14:textId="77777777" w:rsidR="00FF3A1D" w:rsidRDefault="00FF3A1D" w:rsidP="00DC3BF0">
            <w:pPr>
              <w:spacing w:after="0"/>
              <w:rPr>
                <w:rFonts w:ascii="Times New Roman" w:hAnsi="Times New Roman" w:cs="Times New Roman"/>
              </w:rPr>
            </w:pPr>
            <w:r>
              <w:rPr>
                <w:rFonts w:ascii="Times New Roman" w:hAnsi="Times New Roman" w:cs="Times New Roman"/>
              </w:rPr>
              <w:t>Basic Medical Sciences</w:t>
            </w:r>
          </w:p>
        </w:tc>
        <w:tc>
          <w:tcPr>
            <w:tcW w:w="1168" w:type="dxa"/>
            <w:gridSpan w:val="3"/>
            <w:tcBorders>
              <w:top w:val="single" w:sz="16" w:space="0" w:color="000000"/>
              <w:left w:val="single" w:sz="16" w:space="0" w:color="000000"/>
              <w:bottom w:val="nil"/>
            </w:tcBorders>
            <w:shd w:val="clear" w:color="auto" w:fill="FFFFFF"/>
            <w:vAlign w:val="center"/>
          </w:tcPr>
          <w:p w14:paraId="03C41B60" w14:textId="77777777" w:rsidR="00FF3A1D" w:rsidRDefault="00FF3A1D" w:rsidP="00DC3BF0">
            <w:pPr>
              <w:spacing w:after="0"/>
              <w:rPr>
                <w:rFonts w:ascii="Times New Roman" w:hAnsi="Times New Roman" w:cs="Times New Roman"/>
              </w:rPr>
            </w:pPr>
            <w:r>
              <w:rPr>
                <w:rFonts w:ascii="Times New Roman" w:hAnsi="Times New Roman" w:cs="Times New Roman"/>
              </w:rPr>
              <w:t>11</w:t>
            </w:r>
          </w:p>
        </w:tc>
        <w:tc>
          <w:tcPr>
            <w:tcW w:w="990" w:type="dxa"/>
            <w:gridSpan w:val="4"/>
            <w:tcBorders>
              <w:top w:val="single" w:sz="16" w:space="0" w:color="000000"/>
              <w:bottom w:val="nil"/>
              <w:right w:val="single" w:sz="4" w:space="0" w:color="auto"/>
            </w:tcBorders>
            <w:shd w:val="clear" w:color="auto" w:fill="FFFFFF"/>
            <w:vAlign w:val="center"/>
          </w:tcPr>
          <w:p w14:paraId="155AF6D0" w14:textId="77777777" w:rsidR="00FF3A1D" w:rsidRDefault="00FF3A1D" w:rsidP="00DC3BF0">
            <w:pPr>
              <w:spacing w:after="0"/>
              <w:rPr>
                <w:rFonts w:ascii="Times New Roman" w:hAnsi="Times New Roman" w:cs="Times New Roman"/>
              </w:rPr>
            </w:pPr>
            <w:r>
              <w:rPr>
                <w:rFonts w:ascii="Times New Roman" w:hAnsi="Times New Roman" w:cs="Times New Roman"/>
              </w:rPr>
              <w:t>2.9</w:t>
            </w:r>
          </w:p>
        </w:tc>
      </w:tr>
      <w:tr w:rsidR="00FF3A1D" w14:paraId="6FF7DBE9"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single" w:sz="4" w:space="0" w:color="auto"/>
            </w:tcBorders>
            <w:shd w:val="clear" w:color="auto" w:fill="FFFFFF"/>
          </w:tcPr>
          <w:p w14:paraId="73C2730F"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nil"/>
              <w:right w:val="single" w:sz="16" w:space="0" w:color="000000"/>
            </w:tcBorders>
            <w:shd w:val="clear" w:color="auto" w:fill="FFFFFF"/>
          </w:tcPr>
          <w:p w14:paraId="05C5059B" w14:textId="77777777" w:rsidR="00FF3A1D" w:rsidRDefault="00FF3A1D" w:rsidP="00DC3BF0">
            <w:pPr>
              <w:spacing w:after="0"/>
              <w:rPr>
                <w:rFonts w:ascii="Times New Roman" w:hAnsi="Times New Roman" w:cs="Times New Roman"/>
              </w:rPr>
            </w:pPr>
            <w:r>
              <w:rPr>
                <w:rFonts w:ascii="Times New Roman" w:hAnsi="Times New Roman" w:cs="Times New Roman"/>
              </w:rPr>
              <w:t>Education</w:t>
            </w:r>
          </w:p>
        </w:tc>
        <w:tc>
          <w:tcPr>
            <w:tcW w:w="1168" w:type="dxa"/>
            <w:gridSpan w:val="3"/>
            <w:tcBorders>
              <w:top w:val="nil"/>
              <w:left w:val="single" w:sz="16" w:space="0" w:color="000000"/>
              <w:bottom w:val="nil"/>
            </w:tcBorders>
            <w:shd w:val="clear" w:color="auto" w:fill="FFFFFF"/>
            <w:vAlign w:val="center"/>
          </w:tcPr>
          <w:p w14:paraId="7274C839" w14:textId="77777777" w:rsidR="00FF3A1D" w:rsidRDefault="00FF3A1D" w:rsidP="00DC3BF0">
            <w:pPr>
              <w:spacing w:after="0"/>
              <w:rPr>
                <w:rFonts w:ascii="Times New Roman" w:hAnsi="Times New Roman" w:cs="Times New Roman"/>
              </w:rPr>
            </w:pPr>
            <w:r>
              <w:rPr>
                <w:rFonts w:ascii="Times New Roman" w:hAnsi="Times New Roman" w:cs="Times New Roman"/>
              </w:rPr>
              <w:t>28</w:t>
            </w:r>
          </w:p>
        </w:tc>
        <w:tc>
          <w:tcPr>
            <w:tcW w:w="990" w:type="dxa"/>
            <w:gridSpan w:val="4"/>
            <w:tcBorders>
              <w:top w:val="nil"/>
              <w:bottom w:val="nil"/>
              <w:right w:val="single" w:sz="4" w:space="0" w:color="auto"/>
            </w:tcBorders>
            <w:shd w:val="clear" w:color="auto" w:fill="FFFFFF"/>
            <w:vAlign w:val="center"/>
          </w:tcPr>
          <w:p w14:paraId="05322666" w14:textId="77777777" w:rsidR="00FF3A1D" w:rsidRDefault="00FF3A1D" w:rsidP="00DC3BF0">
            <w:pPr>
              <w:spacing w:after="0"/>
              <w:rPr>
                <w:rFonts w:ascii="Times New Roman" w:hAnsi="Times New Roman" w:cs="Times New Roman"/>
              </w:rPr>
            </w:pPr>
            <w:r>
              <w:rPr>
                <w:rFonts w:ascii="Times New Roman" w:hAnsi="Times New Roman" w:cs="Times New Roman"/>
              </w:rPr>
              <w:t>7.3</w:t>
            </w:r>
          </w:p>
        </w:tc>
      </w:tr>
      <w:tr w:rsidR="00FF3A1D" w14:paraId="5233979C"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single" w:sz="4" w:space="0" w:color="auto"/>
            </w:tcBorders>
            <w:shd w:val="clear" w:color="auto" w:fill="FFFFFF"/>
          </w:tcPr>
          <w:p w14:paraId="12BC7714"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nil"/>
              <w:right w:val="single" w:sz="16" w:space="0" w:color="000000"/>
            </w:tcBorders>
            <w:shd w:val="clear" w:color="auto" w:fill="FFFFFF"/>
          </w:tcPr>
          <w:p w14:paraId="6330F070" w14:textId="77777777" w:rsidR="00FF3A1D" w:rsidRDefault="00FF3A1D" w:rsidP="00DC3BF0">
            <w:pPr>
              <w:spacing w:after="0"/>
              <w:rPr>
                <w:rFonts w:ascii="Times New Roman" w:hAnsi="Times New Roman" w:cs="Times New Roman"/>
              </w:rPr>
            </w:pPr>
            <w:r>
              <w:rPr>
                <w:rFonts w:ascii="Times New Roman" w:hAnsi="Times New Roman" w:cs="Times New Roman"/>
              </w:rPr>
              <w:t>Engineering</w:t>
            </w:r>
          </w:p>
        </w:tc>
        <w:tc>
          <w:tcPr>
            <w:tcW w:w="1168" w:type="dxa"/>
            <w:gridSpan w:val="3"/>
            <w:tcBorders>
              <w:top w:val="nil"/>
              <w:left w:val="single" w:sz="16" w:space="0" w:color="000000"/>
              <w:bottom w:val="nil"/>
            </w:tcBorders>
            <w:shd w:val="clear" w:color="auto" w:fill="FFFFFF"/>
            <w:vAlign w:val="center"/>
          </w:tcPr>
          <w:p w14:paraId="6784DF0A" w14:textId="77777777" w:rsidR="00FF3A1D" w:rsidRDefault="00FF3A1D" w:rsidP="00DC3BF0">
            <w:pPr>
              <w:spacing w:after="0"/>
              <w:rPr>
                <w:rFonts w:ascii="Times New Roman" w:hAnsi="Times New Roman" w:cs="Times New Roman"/>
              </w:rPr>
            </w:pPr>
            <w:r>
              <w:rPr>
                <w:rFonts w:ascii="Times New Roman" w:hAnsi="Times New Roman" w:cs="Times New Roman"/>
              </w:rPr>
              <w:t>16</w:t>
            </w:r>
          </w:p>
        </w:tc>
        <w:tc>
          <w:tcPr>
            <w:tcW w:w="990" w:type="dxa"/>
            <w:gridSpan w:val="4"/>
            <w:tcBorders>
              <w:top w:val="nil"/>
              <w:bottom w:val="nil"/>
              <w:right w:val="single" w:sz="4" w:space="0" w:color="auto"/>
            </w:tcBorders>
            <w:shd w:val="clear" w:color="auto" w:fill="FFFFFF"/>
            <w:vAlign w:val="center"/>
          </w:tcPr>
          <w:p w14:paraId="6F6D611D" w14:textId="77777777" w:rsidR="00FF3A1D" w:rsidRDefault="00FF3A1D" w:rsidP="00DC3BF0">
            <w:pPr>
              <w:spacing w:after="0"/>
              <w:rPr>
                <w:rFonts w:ascii="Times New Roman" w:hAnsi="Times New Roman" w:cs="Times New Roman"/>
              </w:rPr>
            </w:pPr>
            <w:r>
              <w:rPr>
                <w:rFonts w:ascii="Times New Roman" w:hAnsi="Times New Roman" w:cs="Times New Roman"/>
              </w:rPr>
              <w:t>4.2</w:t>
            </w:r>
          </w:p>
        </w:tc>
      </w:tr>
      <w:tr w:rsidR="00FF3A1D" w14:paraId="2E86E9A4"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single" w:sz="4" w:space="0" w:color="auto"/>
            </w:tcBorders>
            <w:shd w:val="clear" w:color="auto" w:fill="FFFFFF"/>
          </w:tcPr>
          <w:p w14:paraId="204C221A"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nil"/>
              <w:right w:val="single" w:sz="16" w:space="0" w:color="000000"/>
            </w:tcBorders>
            <w:shd w:val="clear" w:color="auto" w:fill="FFFFFF"/>
          </w:tcPr>
          <w:p w14:paraId="23C4FE89" w14:textId="77777777" w:rsidR="00FF3A1D" w:rsidRDefault="00FF3A1D" w:rsidP="00DC3BF0">
            <w:pPr>
              <w:spacing w:after="0"/>
              <w:rPr>
                <w:rFonts w:ascii="Times New Roman" w:hAnsi="Times New Roman" w:cs="Times New Roman"/>
              </w:rPr>
            </w:pPr>
            <w:r>
              <w:rPr>
                <w:rFonts w:ascii="Times New Roman" w:hAnsi="Times New Roman" w:cs="Times New Roman"/>
              </w:rPr>
              <w:t>Science</w:t>
            </w:r>
          </w:p>
        </w:tc>
        <w:tc>
          <w:tcPr>
            <w:tcW w:w="1168" w:type="dxa"/>
            <w:gridSpan w:val="3"/>
            <w:tcBorders>
              <w:top w:val="nil"/>
              <w:left w:val="single" w:sz="16" w:space="0" w:color="000000"/>
              <w:bottom w:val="nil"/>
            </w:tcBorders>
            <w:shd w:val="clear" w:color="auto" w:fill="FFFFFF"/>
            <w:vAlign w:val="center"/>
          </w:tcPr>
          <w:p w14:paraId="5765A55C" w14:textId="77777777" w:rsidR="00FF3A1D" w:rsidRDefault="00FF3A1D" w:rsidP="00DC3BF0">
            <w:pPr>
              <w:spacing w:after="0"/>
              <w:rPr>
                <w:rFonts w:ascii="Times New Roman" w:hAnsi="Times New Roman" w:cs="Times New Roman"/>
              </w:rPr>
            </w:pPr>
            <w:r>
              <w:rPr>
                <w:rFonts w:ascii="Times New Roman" w:hAnsi="Times New Roman" w:cs="Times New Roman"/>
              </w:rPr>
              <w:t>55</w:t>
            </w:r>
          </w:p>
        </w:tc>
        <w:tc>
          <w:tcPr>
            <w:tcW w:w="990" w:type="dxa"/>
            <w:gridSpan w:val="4"/>
            <w:tcBorders>
              <w:top w:val="nil"/>
              <w:bottom w:val="nil"/>
              <w:right w:val="single" w:sz="4" w:space="0" w:color="auto"/>
            </w:tcBorders>
            <w:shd w:val="clear" w:color="auto" w:fill="FFFFFF"/>
            <w:vAlign w:val="center"/>
          </w:tcPr>
          <w:p w14:paraId="7185A139" w14:textId="77777777" w:rsidR="00FF3A1D" w:rsidRDefault="00FF3A1D" w:rsidP="00DC3BF0">
            <w:pPr>
              <w:spacing w:after="0"/>
              <w:rPr>
                <w:rFonts w:ascii="Times New Roman" w:hAnsi="Times New Roman" w:cs="Times New Roman"/>
              </w:rPr>
            </w:pPr>
            <w:r>
              <w:rPr>
                <w:rFonts w:ascii="Times New Roman" w:hAnsi="Times New Roman" w:cs="Times New Roman"/>
              </w:rPr>
              <w:t>14.3</w:t>
            </w:r>
          </w:p>
        </w:tc>
      </w:tr>
      <w:tr w:rsidR="00FF3A1D" w14:paraId="68CD84BF"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single" w:sz="4" w:space="0" w:color="auto"/>
            </w:tcBorders>
            <w:shd w:val="clear" w:color="auto" w:fill="FFFFFF"/>
          </w:tcPr>
          <w:p w14:paraId="08BDFBA5"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single" w:sz="4" w:space="0" w:color="auto"/>
              <w:right w:val="single" w:sz="16" w:space="0" w:color="000000"/>
            </w:tcBorders>
            <w:shd w:val="clear" w:color="auto" w:fill="FFFFFF"/>
          </w:tcPr>
          <w:p w14:paraId="7B6B8BDB" w14:textId="77777777" w:rsidR="00FF3A1D" w:rsidRDefault="00FF3A1D" w:rsidP="00DC3BF0">
            <w:pPr>
              <w:spacing w:after="0"/>
              <w:rPr>
                <w:rFonts w:ascii="Times New Roman" w:hAnsi="Times New Roman" w:cs="Times New Roman"/>
              </w:rPr>
            </w:pPr>
            <w:r>
              <w:rPr>
                <w:rFonts w:ascii="Times New Roman" w:hAnsi="Times New Roman" w:cs="Times New Roman"/>
              </w:rPr>
              <w:t>Social Sciences</w:t>
            </w:r>
          </w:p>
        </w:tc>
        <w:tc>
          <w:tcPr>
            <w:tcW w:w="1168" w:type="dxa"/>
            <w:gridSpan w:val="3"/>
            <w:tcBorders>
              <w:top w:val="nil"/>
              <w:left w:val="single" w:sz="16" w:space="0" w:color="000000"/>
              <w:bottom w:val="single" w:sz="4" w:space="0" w:color="auto"/>
            </w:tcBorders>
            <w:shd w:val="clear" w:color="auto" w:fill="FFFFFF"/>
            <w:vAlign w:val="center"/>
          </w:tcPr>
          <w:p w14:paraId="67E1431F" w14:textId="77777777" w:rsidR="00FF3A1D" w:rsidRDefault="00FF3A1D" w:rsidP="00DC3BF0">
            <w:pPr>
              <w:spacing w:after="0"/>
              <w:rPr>
                <w:rFonts w:ascii="Times New Roman" w:hAnsi="Times New Roman" w:cs="Times New Roman"/>
              </w:rPr>
            </w:pPr>
            <w:r>
              <w:rPr>
                <w:rFonts w:ascii="Times New Roman" w:hAnsi="Times New Roman" w:cs="Times New Roman"/>
              </w:rPr>
              <w:t>274</w:t>
            </w:r>
          </w:p>
        </w:tc>
        <w:tc>
          <w:tcPr>
            <w:tcW w:w="990" w:type="dxa"/>
            <w:gridSpan w:val="4"/>
            <w:tcBorders>
              <w:top w:val="nil"/>
              <w:bottom w:val="single" w:sz="4" w:space="0" w:color="auto"/>
              <w:right w:val="single" w:sz="4" w:space="0" w:color="auto"/>
            </w:tcBorders>
            <w:shd w:val="clear" w:color="auto" w:fill="FFFFFF"/>
            <w:vAlign w:val="center"/>
          </w:tcPr>
          <w:p w14:paraId="47D8F220" w14:textId="77777777" w:rsidR="00FF3A1D" w:rsidRDefault="00FF3A1D" w:rsidP="00DC3BF0">
            <w:pPr>
              <w:spacing w:after="0"/>
              <w:rPr>
                <w:rFonts w:ascii="Times New Roman" w:hAnsi="Times New Roman" w:cs="Times New Roman"/>
              </w:rPr>
            </w:pPr>
            <w:r>
              <w:rPr>
                <w:rFonts w:ascii="Times New Roman" w:hAnsi="Times New Roman" w:cs="Times New Roman"/>
              </w:rPr>
              <w:t>71.4</w:t>
            </w:r>
          </w:p>
        </w:tc>
      </w:tr>
    </w:tbl>
    <w:p w14:paraId="2F6A8C66" w14:textId="77777777" w:rsidR="00FF3A1D" w:rsidRDefault="00FF3A1D" w:rsidP="00FF3A1D">
      <w:pPr>
        <w:rPr>
          <w:rFonts w:ascii="Times New Roman" w:hAnsi="Times New Roman" w:cs="Times New Roman"/>
          <w:b/>
          <w:bCs/>
        </w:rPr>
      </w:pPr>
    </w:p>
    <w:p w14:paraId="2598E5F2" w14:textId="77777777" w:rsidR="00FF3A1D" w:rsidRDefault="00FF3A1D" w:rsidP="00FF3A1D">
      <w:pPr>
        <w:rPr>
          <w:rFonts w:ascii="Times New Roman" w:hAnsi="Times New Roman" w:cs="Times New Roman"/>
          <w:b/>
          <w:bCs/>
        </w:rPr>
      </w:pPr>
    </w:p>
    <w:p w14:paraId="03670216" w14:textId="74617316" w:rsidR="00FF3A1D" w:rsidRDefault="00FF3A1D" w:rsidP="00FF3A1D">
      <w:pPr>
        <w:rPr>
          <w:rFonts w:ascii="Times New Roman" w:hAnsi="Times New Roman" w:cs="Times New Roman"/>
          <w:b/>
          <w:bCs/>
        </w:rPr>
      </w:pPr>
      <w:r>
        <w:rPr>
          <w:rFonts w:ascii="Times New Roman" w:hAnsi="Times New Roman" w:cs="Times New Roman"/>
          <w:b/>
          <w:bCs/>
        </w:rPr>
        <w:t>Table 2 Knowledge of the Concept of Survival Sex and Disguised Prostitution</w:t>
      </w:r>
    </w:p>
    <w:tbl>
      <w:tblPr>
        <w:tblStyle w:val="TableGrid"/>
        <w:tblW w:w="11314" w:type="dxa"/>
        <w:tblInd w:w="-1085" w:type="dxa"/>
        <w:tblLook w:val="04A0" w:firstRow="1" w:lastRow="0" w:firstColumn="1" w:lastColumn="0" w:noHBand="0" w:noVBand="1"/>
      </w:tblPr>
      <w:tblGrid>
        <w:gridCol w:w="5333"/>
        <w:gridCol w:w="1244"/>
        <w:gridCol w:w="1244"/>
        <w:gridCol w:w="1153"/>
        <w:gridCol w:w="1070"/>
        <w:gridCol w:w="1270"/>
      </w:tblGrid>
      <w:tr w:rsidR="00FF3A1D" w14:paraId="58DBA80D" w14:textId="77777777" w:rsidTr="00DC3BF0">
        <w:tc>
          <w:tcPr>
            <w:tcW w:w="5400" w:type="dxa"/>
          </w:tcPr>
          <w:p w14:paraId="21C7CA8E" w14:textId="77777777" w:rsidR="00FF3A1D" w:rsidRDefault="00FF3A1D" w:rsidP="00DC3BF0">
            <w:pPr>
              <w:rPr>
                <w:rFonts w:ascii="Times New Roman" w:hAnsi="Times New Roman" w:cs="Times New Roman"/>
                <w:b/>
                <w:bCs/>
              </w:rPr>
            </w:pPr>
            <w:r>
              <w:rPr>
                <w:rFonts w:ascii="Times New Roman" w:hAnsi="Times New Roman" w:cs="Times New Roman"/>
                <w:b/>
                <w:bCs/>
              </w:rPr>
              <w:lastRenderedPageBreak/>
              <w:t xml:space="preserve">Variables </w:t>
            </w:r>
          </w:p>
        </w:tc>
        <w:tc>
          <w:tcPr>
            <w:tcW w:w="1248" w:type="dxa"/>
          </w:tcPr>
          <w:p w14:paraId="08B264C8"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8" w:type="dxa"/>
          </w:tcPr>
          <w:p w14:paraId="3ED1132A"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8" w:type="dxa"/>
          </w:tcPr>
          <w:p w14:paraId="75D9092C"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75" w:type="dxa"/>
          </w:tcPr>
          <w:p w14:paraId="2241D1CD"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185" w:type="dxa"/>
          </w:tcPr>
          <w:p w14:paraId="521A5FD7"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69F9CAF2" w14:textId="77777777" w:rsidTr="00DC3BF0">
        <w:tc>
          <w:tcPr>
            <w:tcW w:w="5400" w:type="dxa"/>
          </w:tcPr>
          <w:p w14:paraId="7DCAD89B" w14:textId="77777777" w:rsidR="00FF3A1D" w:rsidRDefault="00FF3A1D" w:rsidP="00DC3BF0">
            <w:pPr>
              <w:rPr>
                <w:rFonts w:ascii="Times New Roman" w:hAnsi="Times New Roman" w:cs="Times New Roman"/>
              </w:rPr>
            </w:pPr>
            <w:r>
              <w:rPr>
                <w:rFonts w:ascii="Times New Roman" w:hAnsi="Times New Roman" w:cs="Times New Roman"/>
              </w:rPr>
              <w:t>Have you heard of the term 'Survival Sex' before?</w:t>
            </w:r>
          </w:p>
        </w:tc>
        <w:tc>
          <w:tcPr>
            <w:tcW w:w="1248" w:type="dxa"/>
          </w:tcPr>
          <w:p w14:paraId="69E4A300" w14:textId="77777777" w:rsidR="00FF3A1D" w:rsidRDefault="00FF3A1D" w:rsidP="00DC3BF0">
            <w:pPr>
              <w:rPr>
                <w:rFonts w:ascii="Times New Roman" w:hAnsi="Times New Roman" w:cs="Times New Roman"/>
              </w:rPr>
            </w:pPr>
            <w:r>
              <w:rPr>
                <w:rFonts w:ascii="Times New Roman" w:hAnsi="Times New Roman" w:cs="Times New Roman"/>
              </w:rPr>
              <w:t>135 (35.2%)</w:t>
            </w:r>
          </w:p>
        </w:tc>
        <w:tc>
          <w:tcPr>
            <w:tcW w:w="1248" w:type="dxa"/>
          </w:tcPr>
          <w:p w14:paraId="034E1809" w14:textId="77777777" w:rsidR="00FF3A1D" w:rsidRDefault="00FF3A1D" w:rsidP="00DC3BF0">
            <w:pPr>
              <w:rPr>
                <w:rFonts w:ascii="Times New Roman" w:hAnsi="Times New Roman" w:cs="Times New Roman"/>
              </w:rPr>
            </w:pPr>
            <w:r>
              <w:rPr>
                <w:rFonts w:ascii="Times New Roman" w:hAnsi="Times New Roman" w:cs="Times New Roman"/>
              </w:rPr>
              <w:t>249 (64.8%)</w:t>
            </w:r>
          </w:p>
        </w:tc>
        <w:tc>
          <w:tcPr>
            <w:tcW w:w="1158" w:type="dxa"/>
          </w:tcPr>
          <w:p w14:paraId="65FCCD5C" w14:textId="77777777" w:rsidR="00FF3A1D" w:rsidRDefault="00FF3A1D" w:rsidP="00DC3BF0">
            <w:pPr>
              <w:rPr>
                <w:rFonts w:ascii="Times New Roman" w:hAnsi="Times New Roman" w:cs="Times New Roman"/>
              </w:rPr>
            </w:pPr>
            <w:r>
              <w:rPr>
                <w:rFonts w:ascii="Times New Roman" w:hAnsi="Times New Roman" w:cs="Times New Roman"/>
              </w:rPr>
              <w:t>33.84</w:t>
            </w:r>
          </w:p>
        </w:tc>
        <w:tc>
          <w:tcPr>
            <w:tcW w:w="1075" w:type="dxa"/>
          </w:tcPr>
          <w:p w14:paraId="2E5F363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15AEB245"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4DF1D9D1" w14:textId="77777777" w:rsidTr="00DC3BF0">
        <w:tc>
          <w:tcPr>
            <w:tcW w:w="5400" w:type="dxa"/>
          </w:tcPr>
          <w:p w14:paraId="2EEB8380" w14:textId="77777777" w:rsidR="00FF3A1D" w:rsidRDefault="00FF3A1D" w:rsidP="00DC3BF0">
            <w:pPr>
              <w:rPr>
                <w:rFonts w:ascii="Times New Roman" w:hAnsi="Times New Roman" w:cs="Times New Roman"/>
              </w:rPr>
            </w:pPr>
            <w:r>
              <w:rPr>
                <w:rFonts w:ascii="Times New Roman" w:hAnsi="Times New Roman" w:cs="Times New Roman"/>
              </w:rPr>
              <w:t>Do you understand what disguised prostitution means?</w:t>
            </w:r>
          </w:p>
        </w:tc>
        <w:tc>
          <w:tcPr>
            <w:tcW w:w="1248" w:type="dxa"/>
          </w:tcPr>
          <w:p w14:paraId="1C209A52" w14:textId="77777777" w:rsidR="00FF3A1D" w:rsidRDefault="00FF3A1D" w:rsidP="00DC3BF0">
            <w:pPr>
              <w:rPr>
                <w:rFonts w:ascii="Times New Roman" w:hAnsi="Times New Roman" w:cs="Times New Roman"/>
              </w:rPr>
            </w:pPr>
            <w:r>
              <w:rPr>
                <w:rFonts w:ascii="Times New Roman" w:hAnsi="Times New Roman" w:cs="Times New Roman"/>
              </w:rPr>
              <w:t>98 (25.5%)</w:t>
            </w:r>
          </w:p>
        </w:tc>
        <w:tc>
          <w:tcPr>
            <w:tcW w:w="1248" w:type="dxa"/>
          </w:tcPr>
          <w:p w14:paraId="29CD06F2" w14:textId="77777777" w:rsidR="00FF3A1D" w:rsidRDefault="00FF3A1D" w:rsidP="00DC3BF0">
            <w:pPr>
              <w:rPr>
                <w:rFonts w:ascii="Times New Roman" w:hAnsi="Times New Roman" w:cs="Times New Roman"/>
              </w:rPr>
            </w:pPr>
            <w:r>
              <w:rPr>
                <w:rFonts w:ascii="Times New Roman" w:hAnsi="Times New Roman" w:cs="Times New Roman"/>
              </w:rPr>
              <w:t>286 (74.5%)</w:t>
            </w:r>
          </w:p>
        </w:tc>
        <w:tc>
          <w:tcPr>
            <w:tcW w:w="1158" w:type="dxa"/>
          </w:tcPr>
          <w:p w14:paraId="39902C82" w14:textId="77777777" w:rsidR="00FF3A1D" w:rsidRDefault="00FF3A1D" w:rsidP="00DC3BF0">
            <w:pPr>
              <w:rPr>
                <w:rFonts w:ascii="Times New Roman" w:hAnsi="Times New Roman" w:cs="Times New Roman"/>
              </w:rPr>
            </w:pPr>
            <w:r>
              <w:rPr>
                <w:rFonts w:ascii="Times New Roman" w:hAnsi="Times New Roman" w:cs="Times New Roman"/>
              </w:rPr>
              <w:t>92.04</w:t>
            </w:r>
          </w:p>
        </w:tc>
        <w:tc>
          <w:tcPr>
            <w:tcW w:w="1075" w:type="dxa"/>
          </w:tcPr>
          <w:p w14:paraId="6B0852B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395A0801"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07AE9470" w14:textId="77777777" w:rsidTr="00DC3BF0">
        <w:tc>
          <w:tcPr>
            <w:tcW w:w="5400" w:type="dxa"/>
          </w:tcPr>
          <w:p w14:paraId="523DFD64" w14:textId="77777777" w:rsidR="00FF3A1D" w:rsidRDefault="00FF3A1D" w:rsidP="00DC3BF0">
            <w:pPr>
              <w:rPr>
                <w:rFonts w:ascii="Times New Roman" w:hAnsi="Times New Roman" w:cs="Times New Roman"/>
              </w:rPr>
            </w:pPr>
            <w:r>
              <w:rPr>
                <w:rFonts w:ascii="Times New Roman" w:hAnsi="Times New Roman" w:cs="Times New Roman"/>
              </w:rPr>
              <w:t>Do you think survival sex is common among university students?</w:t>
            </w:r>
          </w:p>
        </w:tc>
        <w:tc>
          <w:tcPr>
            <w:tcW w:w="1248" w:type="dxa"/>
          </w:tcPr>
          <w:p w14:paraId="2F2ED6B2" w14:textId="77777777" w:rsidR="00FF3A1D" w:rsidRDefault="00FF3A1D" w:rsidP="00DC3BF0">
            <w:pPr>
              <w:rPr>
                <w:rFonts w:ascii="Times New Roman" w:hAnsi="Times New Roman" w:cs="Times New Roman"/>
              </w:rPr>
            </w:pPr>
            <w:r>
              <w:rPr>
                <w:rFonts w:ascii="Times New Roman" w:hAnsi="Times New Roman" w:cs="Times New Roman"/>
              </w:rPr>
              <w:t>51 (13.3%)</w:t>
            </w:r>
          </w:p>
        </w:tc>
        <w:tc>
          <w:tcPr>
            <w:tcW w:w="1248" w:type="dxa"/>
          </w:tcPr>
          <w:p w14:paraId="32EF3DB0" w14:textId="77777777" w:rsidR="00FF3A1D" w:rsidRDefault="00FF3A1D" w:rsidP="00DC3BF0">
            <w:pPr>
              <w:rPr>
                <w:rFonts w:ascii="Times New Roman" w:hAnsi="Times New Roman" w:cs="Times New Roman"/>
              </w:rPr>
            </w:pPr>
            <w:r>
              <w:rPr>
                <w:rFonts w:ascii="Times New Roman" w:hAnsi="Times New Roman" w:cs="Times New Roman"/>
              </w:rPr>
              <w:t>333 (86.7%)</w:t>
            </w:r>
          </w:p>
        </w:tc>
        <w:tc>
          <w:tcPr>
            <w:tcW w:w="1158" w:type="dxa"/>
          </w:tcPr>
          <w:p w14:paraId="1F1E464E" w14:textId="77777777" w:rsidR="00FF3A1D" w:rsidRDefault="00FF3A1D" w:rsidP="00DC3BF0">
            <w:pPr>
              <w:rPr>
                <w:rFonts w:ascii="Times New Roman" w:hAnsi="Times New Roman" w:cs="Times New Roman"/>
              </w:rPr>
            </w:pPr>
            <w:r>
              <w:rPr>
                <w:rFonts w:ascii="Times New Roman" w:hAnsi="Times New Roman" w:cs="Times New Roman"/>
              </w:rPr>
              <w:t>207.09</w:t>
            </w:r>
          </w:p>
        </w:tc>
        <w:tc>
          <w:tcPr>
            <w:tcW w:w="1075" w:type="dxa"/>
          </w:tcPr>
          <w:p w14:paraId="677BEF1B"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1890D7AC"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2ECC9520" w14:textId="77777777" w:rsidTr="00DC3BF0">
        <w:tc>
          <w:tcPr>
            <w:tcW w:w="5400" w:type="dxa"/>
          </w:tcPr>
          <w:p w14:paraId="4F8153F2" w14:textId="77777777" w:rsidR="00FF3A1D" w:rsidRDefault="00FF3A1D" w:rsidP="00DC3BF0">
            <w:pPr>
              <w:rPr>
                <w:rFonts w:ascii="Times New Roman" w:hAnsi="Times New Roman" w:cs="Times New Roman"/>
              </w:rPr>
            </w:pPr>
            <w:r>
              <w:rPr>
                <w:rFonts w:ascii="Times New Roman" w:hAnsi="Times New Roman" w:cs="Times New Roman"/>
              </w:rPr>
              <w:t>Do you think disguised prostitution is a form of survival sex?</w:t>
            </w:r>
          </w:p>
        </w:tc>
        <w:tc>
          <w:tcPr>
            <w:tcW w:w="1248" w:type="dxa"/>
          </w:tcPr>
          <w:p w14:paraId="2F7E3ACA" w14:textId="77777777" w:rsidR="00FF3A1D" w:rsidRDefault="00FF3A1D" w:rsidP="00DC3BF0">
            <w:pPr>
              <w:rPr>
                <w:rFonts w:ascii="Times New Roman" w:hAnsi="Times New Roman" w:cs="Times New Roman"/>
              </w:rPr>
            </w:pPr>
            <w:r>
              <w:rPr>
                <w:rFonts w:ascii="Times New Roman" w:hAnsi="Times New Roman" w:cs="Times New Roman"/>
              </w:rPr>
              <w:t>106 (27.6%)</w:t>
            </w:r>
          </w:p>
        </w:tc>
        <w:tc>
          <w:tcPr>
            <w:tcW w:w="1248" w:type="dxa"/>
          </w:tcPr>
          <w:p w14:paraId="18A222FD" w14:textId="77777777" w:rsidR="00FF3A1D" w:rsidRDefault="00FF3A1D" w:rsidP="00DC3BF0">
            <w:pPr>
              <w:rPr>
                <w:rFonts w:ascii="Times New Roman" w:hAnsi="Times New Roman" w:cs="Times New Roman"/>
              </w:rPr>
            </w:pPr>
            <w:r>
              <w:rPr>
                <w:rFonts w:ascii="Times New Roman" w:hAnsi="Times New Roman" w:cs="Times New Roman"/>
              </w:rPr>
              <w:t>278 (72.4%)</w:t>
            </w:r>
          </w:p>
        </w:tc>
        <w:tc>
          <w:tcPr>
            <w:tcW w:w="1158" w:type="dxa"/>
          </w:tcPr>
          <w:p w14:paraId="1F2501F4" w14:textId="77777777" w:rsidR="00FF3A1D" w:rsidRDefault="00FF3A1D" w:rsidP="00DC3BF0">
            <w:pPr>
              <w:rPr>
                <w:rFonts w:ascii="Times New Roman" w:hAnsi="Times New Roman" w:cs="Times New Roman"/>
              </w:rPr>
            </w:pPr>
            <w:r>
              <w:rPr>
                <w:rFonts w:ascii="Times New Roman" w:hAnsi="Times New Roman" w:cs="Times New Roman"/>
              </w:rPr>
              <w:t>77.04</w:t>
            </w:r>
          </w:p>
        </w:tc>
        <w:tc>
          <w:tcPr>
            <w:tcW w:w="1075" w:type="dxa"/>
          </w:tcPr>
          <w:p w14:paraId="69C8B06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53243330"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5AC4BD7" w14:textId="77777777" w:rsidTr="00DC3BF0">
        <w:tc>
          <w:tcPr>
            <w:tcW w:w="5400" w:type="dxa"/>
          </w:tcPr>
          <w:p w14:paraId="7981BA8C" w14:textId="77777777" w:rsidR="00FF3A1D" w:rsidRDefault="00FF3A1D" w:rsidP="00DC3BF0">
            <w:pPr>
              <w:rPr>
                <w:rFonts w:ascii="Times New Roman" w:hAnsi="Times New Roman" w:cs="Times New Roman"/>
              </w:rPr>
            </w:pPr>
            <w:r>
              <w:rPr>
                <w:rFonts w:ascii="Times New Roman" w:hAnsi="Times New Roman" w:cs="Times New Roman"/>
              </w:rPr>
              <w:t>Have you witnessed or heard about cases of disguised prostitution among students?</w:t>
            </w:r>
          </w:p>
        </w:tc>
        <w:tc>
          <w:tcPr>
            <w:tcW w:w="1248" w:type="dxa"/>
          </w:tcPr>
          <w:p w14:paraId="00DE8978" w14:textId="77777777" w:rsidR="00FF3A1D" w:rsidRDefault="00FF3A1D" w:rsidP="00DC3BF0">
            <w:pPr>
              <w:rPr>
                <w:rFonts w:ascii="Times New Roman" w:hAnsi="Times New Roman" w:cs="Times New Roman"/>
              </w:rPr>
            </w:pPr>
            <w:r>
              <w:rPr>
                <w:rFonts w:ascii="Times New Roman" w:hAnsi="Times New Roman" w:cs="Times New Roman"/>
              </w:rPr>
              <w:t>159 (41.4%)</w:t>
            </w:r>
          </w:p>
        </w:tc>
        <w:tc>
          <w:tcPr>
            <w:tcW w:w="1248" w:type="dxa"/>
          </w:tcPr>
          <w:p w14:paraId="744C76C4" w14:textId="77777777" w:rsidR="00FF3A1D" w:rsidRDefault="00FF3A1D" w:rsidP="00DC3BF0">
            <w:pPr>
              <w:rPr>
                <w:rFonts w:ascii="Times New Roman" w:hAnsi="Times New Roman" w:cs="Times New Roman"/>
              </w:rPr>
            </w:pPr>
            <w:r>
              <w:rPr>
                <w:rFonts w:ascii="Times New Roman" w:hAnsi="Times New Roman" w:cs="Times New Roman"/>
              </w:rPr>
              <w:t>225 (58.6%)</w:t>
            </w:r>
          </w:p>
        </w:tc>
        <w:tc>
          <w:tcPr>
            <w:tcW w:w="1158" w:type="dxa"/>
          </w:tcPr>
          <w:p w14:paraId="3475238F" w14:textId="77777777" w:rsidR="00FF3A1D" w:rsidRDefault="00FF3A1D" w:rsidP="00DC3BF0">
            <w:pPr>
              <w:rPr>
                <w:rFonts w:ascii="Times New Roman" w:hAnsi="Times New Roman" w:cs="Times New Roman"/>
              </w:rPr>
            </w:pPr>
            <w:r>
              <w:rPr>
                <w:rFonts w:ascii="Times New Roman" w:hAnsi="Times New Roman" w:cs="Times New Roman"/>
              </w:rPr>
              <w:t>11.34</w:t>
            </w:r>
          </w:p>
        </w:tc>
        <w:tc>
          <w:tcPr>
            <w:tcW w:w="1075" w:type="dxa"/>
          </w:tcPr>
          <w:p w14:paraId="0CE1E89D"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51A58356"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169F9264" w14:textId="77777777" w:rsidR="00FF3A1D" w:rsidRDefault="00FF3A1D" w:rsidP="00FF3A1D">
      <w:pPr>
        <w:rPr>
          <w:rFonts w:ascii="Times New Roman" w:hAnsi="Times New Roman" w:cs="Times New Roman"/>
        </w:rPr>
      </w:pPr>
    </w:p>
    <w:p w14:paraId="13DCDC41" w14:textId="6ECCFB9C" w:rsidR="00FF3A1D" w:rsidRDefault="00FF3A1D" w:rsidP="00FF3A1D">
      <w:pPr>
        <w:rPr>
          <w:rFonts w:ascii="Times New Roman" w:hAnsi="Times New Roman" w:cs="Times New Roman"/>
          <w:b/>
          <w:bCs/>
        </w:rPr>
      </w:pPr>
      <w:r>
        <w:rPr>
          <w:rFonts w:ascii="Times New Roman" w:hAnsi="Times New Roman" w:cs="Times New Roman"/>
          <w:b/>
          <w:bCs/>
        </w:rPr>
        <w:t>Table 3 Factors That Prone Students to Sexual Exchange (Survival Sex)</w:t>
      </w:r>
    </w:p>
    <w:tbl>
      <w:tblPr>
        <w:tblStyle w:val="TableGrid"/>
        <w:tblW w:w="11314" w:type="dxa"/>
        <w:tblInd w:w="-1085" w:type="dxa"/>
        <w:tblLook w:val="04A0" w:firstRow="1" w:lastRow="0" w:firstColumn="1" w:lastColumn="0" w:noHBand="0" w:noVBand="1"/>
      </w:tblPr>
      <w:tblGrid>
        <w:gridCol w:w="5336"/>
        <w:gridCol w:w="1243"/>
        <w:gridCol w:w="1243"/>
        <w:gridCol w:w="1153"/>
        <w:gridCol w:w="1069"/>
        <w:gridCol w:w="1270"/>
      </w:tblGrid>
      <w:tr w:rsidR="00FF3A1D" w14:paraId="266704C4" w14:textId="77777777" w:rsidTr="00DC3BF0">
        <w:tc>
          <w:tcPr>
            <w:tcW w:w="5336" w:type="dxa"/>
          </w:tcPr>
          <w:p w14:paraId="1AFA78BE"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Variables </w:t>
            </w:r>
          </w:p>
        </w:tc>
        <w:tc>
          <w:tcPr>
            <w:tcW w:w="1243" w:type="dxa"/>
          </w:tcPr>
          <w:p w14:paraId="15F6D450"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3" w:type="dxa"/>
          </w:tcPr>
          <w:p w14:paraId="393BB8E3"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3" w:type="dxa"/>
          </w:tcPr>
          <w:p w14:paraId="43309C4E"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69" w:type="dxa"/>
          </w:tcPr>
          <w:p w14:paraId="3AE92CE2"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270" w:type="dxa"/>
          </w:tcPr>
          <w:p w14:paraId="1E6BBE0F"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0CF9161B" w14:textId="77777777" w:rsidTr="00DC3BF0">
        <w:tc>
          <w:tcPr>
            <w:tcW w:w="5336" w:type="dxa"/>
          </w:tcPr>
          <w:p w14:paraId="592E9956" w14:textId="77777777" w:rsidR="00FF3A1D" w:rsidRDefault="00FF3A1D" w:rsidP="00DC3BF0">
            <w:pPr>
              <w:rPr>
                <w:rFonts w:ascii="Times New Roman" w:hAnsi="Times New Roman" w:cs="Times New Roman"/>
              </w:rPr>
            </w:pPr>
            <w:r>
              <w:rPr>
                <w:rFonts w:ascii="Times New Roman" w:hAnsi="Times New Roman" w:cs="Times New Roman"/>
              </w:rPr>
              <w:t>Do you believe financial difficulties make students engage in survival sex?</w:t>
            </w:r>
          </w:p>
        </w:tc>
        <w:tc>
          <w:tcPr>
            <w:tcW w:w="1243" w:type="dxa"/>
          </w:tcPr>
          <w:p w14:paraId="6BBD52AE" w14:textId="77777777" w:rsidR="00FF3A1D" w:rsidRDefault="00FF3A1D" w:rsidP="00DC3BF0">
            <w:pPr>
              <w:rPr>
                <w:rFonts w:ascii="Times New Roman" w:hAnsi="Times New Roman" w:cs="Times New Roman"/>
              </w:rPr>
            </w:pPr>
            <w:r>
              <w:rPr>
                <w:rFonts w:ascii="Times New Roman" w:hAnsi="Times New Roman" w:cs="Times New Roman"/>
              </w:rPr>
              <w:t>27 (7.0%)</w:t>
            </w:r>
          </w:p>
        </w:tc>
        <w:tc>
          <w:tcPr>
            <w:tcW w:w="1243" w:type="dxa"/>
          </w:tcPr>
          <w:p w14:paraId="5919C044" w14:textId="77777777" w:rsidR="00FF3A1D" w:rsidRDefault="00FF3A1D" w:rsidP="00DC3BF0">
            <w:pPr>
              <w:rPr>
                <w:rFonts w:ascii="Times New Roman" w:hAnsi="Times New Roman" w:cs="Times New Roman"/>
              </w:rPr>
            </w:pPr>
            <w:r>
              <w:rPr>
                <w:rFonts w:ascii="Times New Roman" w:hAnsi="Times New Roman" w:cs="Times New Roman"/>
              </w:rPr>
              <w:t>357 (83%)</w:t>
            </w:r>
          </w:p>
        </w:tc>
        <w:tc>
          <w:tcPr>
            <w:tcW w:w="1153" w:type="dxa"/>
          </w:tcPr>
          <w:p w14:paraId="4BF1CFA3" w14:textId="77777777" w:rsidR="00FF3A1D" w:rsidRDefault="00FF3A1D" w:rsidP="00DC3BF0">
            <w:pPr>
              <w:rPr>
                <w:rFonts w:ascii="Times New Roman" w:hAnsi="Times New Roman" w:cs="Times New Roman"/>
              </w:rPr>
            </w:pPr>
            <w:r>
              <w:rPr>
                <w:rFonts w:ascii="Times New Roman" w:hAnsi="Times New Roman" w:cs="Times New Roman"/>
              </w:rPr>
              <w:t>283.59</w:t>
            </w:r>
          </w:p>
        </w:tc>
        <w:tc>
          <w:tcPr>
            <w:tcW w:w="1069" w:type="dxa"/>
          </w:tcPr>
          <w:p w14:paraId="16B77F60"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189E5394"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1289438C" w14:textId="77777777" w:rsidTr="00DC3BF0">
        <w:tc>
          <w:tcPr>
            <w:tcW w:w="5336" w:type="dxa"/>
          </w:tcPr>
          <w:p w14:paraId="4AD1CC45" w14:textId="77777777" w:rsidR="00FF3A1D" w:rsidRDefault="00FF3A1D" w:rsidP="00DC3BF0">
            <w:pPr>
              <w:rPr>
                <w:rFonts w:ascii="Times New Roman" w:hAnsi="Times New Roman" w:cs="Times New Roman"/>
              </w:rPr>
            </w:pPr>
            <w:r>
              <w:rPr>
                <w:rFonts w:ascii="Times New Roman" w:hAnsi="Times New Roman" w:cs="Times New Roman"/>
              </w:rPr>
              <w:t>Does peer pressure influence students to engage in survival sex?</w:t>
            </w:r>
          </w:p>
        </w:tc>
        <w:tc>
          <w:tcPr>
            <w:tcW w:w="1243" w:type="dxa"/>
          </w:tcPr>
          <w:p w14:paraId="6D965153" w14:textId="77777777" w:rsidR="00FF3A1D" w:rsidRDefault="00FF3A1D" w:rsidP="00DC3BF0">
            <w:pPr>
              <w:rPr>
                <w:rFonts w:ascii="Times New Roman" w:hAnsi="Times New Roman" w:cs="Times New Roman"/>
              </w:rPr>
            </w:pPr>
            <w:r>
              <w:rPr>
                <w:rFonts w:ascii="Times New Roman" w:hAnsi="Times New Roman" w:cs="Times New Roman"/>
              </w:rPr>
              <w:t>44 (11.5%)</w:t>
            </w:r>
          </w:p>
        </w:tc>
        <w:tc>
          <w:tcPr>
            <w:tcW w:w="1243" w:type="dxa"/>
          </w:tcPr>
          <w:p w14:paraId="3ABACA53" w14:textId="77777777" w:rsidR="00FF3A1D" w:rsidRDefault="00FF3A1D" w:rsidP="00DC3BF0">
            <w:pPr>
              <w:rPr>
                <w:rFonts w:ascii="Times New Roman" w:hAnsi="Times New Roman" w:cs="Times New Roman"/>
              </w:rPr>
            </w:pPr>
            <w:r>
              <w:rPr>
                <w:rFonts w:ascii="Times New Roman" w:hAnsi="Times New Roman" w:cs="Times New Roman"/>
              </w:rPr>
              <w:t>340 (88.5%)</w:t>
            </w:r>
          </w:p>
        </w:tc>
        <w:tc>
          <w:tcPr>
            <w:tcW w:w="1153" w:type="dxa"/>
          </w:tcPr>
          <w:p w14:paraId="2AF09EA8" w14:textId="77777777" w:rsidR="00FF3A1D" w:rsidRDefault="00FF3A1D" w:rsidP="00DC3BF0">
            <w:pPr>
              <w:rPr>
                <w:rFonts w:ascii="Times New Roman" w:hAnsi="Times New Roman" w:cs="Times New Roman"/>
              </w:rPr>
            </w:pPr>
            <w:r>
              <w:rPr>
                <w:rFonts w:ascii="Times New Roman" w:hAnsi="Times New Roman" w:cs="Times New Roman"/>
              </w:rPr>
              <w:t>228.16</w:t>
            </w:r>
          </w:p>
        </w:tc>
        <w:tc>
          <w:tcPr>
            <w:tcW w:w="1069" w:type="dxa"/>
          </w:tcPr>
          <w:p w14:paraId="6C0357F7"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57527CC4"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26C7B9D9" w14:textId="77777777" w:rsidTr="00DC3BF0">
        <w:tc>
          <w:tcPr>
            <w:tcW w:w="5336" w:type="dxa"/>
          </w:tcPr>
          <w:p w14:paraId="36F10B41" w14:textId="77777777" w:rsidR="00FF3A1D" w:rsidRDefault="00FF3A1D" w:rsidP="00DC3BF0">
            <w:pPr>
              <w:rPr>
                <w:rFonts w:ascii="Times New Roman" w:hAnsi="Times New Roman" w:cs="Times New Roman"/>
              </w:rPr>
            </w:pPr>
            <w:r>
              <w:rPr>
                <w:rFonts w:ascii="Times New Roman" w:hAnsi="Times New Roman" w:cs="Times New Roman"/>
              </w:rPr>
              <w:t>Do you think the high cost of living increases survival sex among students?</w:t>
            </w:r>
          </w:p>
        </w:tc>
        <w:tc>
          <w:tcPr>
            <w:tcW w:w="1243" w:type="dxa"/>
          </w:tcPr>
          <w:p w14:paraId="58499BB2" w14:textId="77777777" w:rsidR="00FF3A1D" w:rsidRDefault="00FF3A1D" w:rsidP="00DC3BF0">
            <w:pPr>
              <w:rPr>
                <w:rFonts w:ascii="Times New Roman" w:hAnsi="Times New Roman" w:cs="Times New Roman"/>
              </w:rPr>
            </w:pPr>
            <w:r>
              <w:rPr>
                <w:rFonts w:ascii="Times New Roman" w:hAnsi="Times New Roman" w:cs="Times New Roman"/>
              </w:rPr>
              <w:t>31 (8.1%)</w:t>
            </w:r>
          </w:p>
        </w:tc>
        <w:tc>
          <w:tcPr>
            <w:tcW w:w="1243" w:type="dxa"/>
          </w:tcPr>
          <w:p w14:paraId="1AE6E8C3" w14:textId="77777777" w:rsidR="00FF3A1D" w:rsidRDefault="00FF3A1D" w:rsidP="00DC3BF0">
            <w:pPr>
              <w:rPr>
                <w:rFonts w:ascii="Times New Roman" w:hAnsi="Times New Roman" w:cs="Times New Roman"/>
              </w:rPr>
            </w:pPr>
            <w:r>
              <w:rPr>
                <w:rFonts w:ascii="Times New Roman" w:hAnsi="Times New Roman" w:cs="Times New Roman"/>
              </w:rPr>
              <w:t>353 (91.9%)</w:t>
            </w:r>
          </w:p>
        </w:tc>
        <w:tc>
          <w:tcPr>
            <w:tcW w:w="1153" w:type="dxa"/>
          </w:tcPr>
          <w:p w14:paraId="277C464D" w14:textId="77777777" w:rsidR="00FF3A1D" w:rsidRDefault="00FF3A1D" w:rsidP="00DC3BF0">
            <w:pPr>
              <w:rPr>
                <w:rFonts w:ascii="Times New Roman" w:hAnsi="Times New Roman" w:cs="Times New Roman"/>
              </w:rPr>
            </w:pPr>
            <w:r>
              <w:rPr>
                <w:rFonts w:ascii="Times New Roman" w:hAnsi="Times New Roman" w:cs="Times New Roman"/>
              </w:rPr>
              <w:t>270.01</w:t>
            </w:r>
          </w:p>
        </w:tc>
        <w:tc>
          <w:tcPr>
            <w:tcW w:w="1069" w:type="dxa"/>
          </w:tcPr>
          <w:p w14:paraId="65A1BA0F"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086BB33C"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2B7BF468" w14:textId="77777777" w:rsidTr="00DC3BF0">
        <w:tc>
          <w:tcPr>
            <w:tcW w:w="5336" w:type="dxa"/>
          </w:tcPr>
          <w:p w14:paraId="57318462" w14:textId="77777777" w:rsidR="00FF3A1D" w:rsidRDefault="00FF3A1D" w:rsidP="00DC3BF0">
            <w:pPr>
              <w:rPr>
                <w:rFonts w:ascii="Times New Roman" w:hAnsi="Times New Roman" w:cs="Times New Roman"/>
              </w:rPr>
            </w:pPr>
            <w:r>
              <w:rPr>
                <w:rFonts w:ascii="Times New Roman" w:hAnsi="Times New Roman" w:cs="Times New Roman"/>
              </w:rPr>
              <w:t>Do you think lack of parental support contributes to survival sex?</w:t>
            </w:r>
          </w:p>
        </w:tc>
        <w:tc>
          <w:tcPr>
            <w:tcW w:w="1243" w:type="dxa"/>
          </w:tcPr>
          <w:p w14:paraId="21B0998A" w14:textId="77777777" w:rsidR="00FF3A1D" w:rsidRDefault="00FF3A1D" w:rsidP="00DC3BF0">
            <w:pPr>
              <w:rPr>
                <w:rFonts w:ascii="Times New Roman" w:hAnsi="Times New Roman" w:cs="Times New Roman"/>
              </w:rPr>
            </w:pPr>
            <w:r>
              <w:rPr>
                <w:rFonts w:ascii="Times New Roman" w:hAnsi="Times New Roman" w:cs="Times New Roman"/>
              </w:rPr>
              <w:t>52 (13.5%)</w:t>
            </w:r>
          </w:p>
        </w:tc>
        <w:tc>
          <w:tcPr>
            <w:tcW w:w="1243" w:type="dxa"/>
          </w:tcPr>
          <w:p w14:paraId="0EFF193B" w14:textId="77777777" w:rsidR="00FF3A1D" w:rsidRDefault="00FF3A1D" w:rsidP="00DC3BF0">
            <w:pPr>
              <w:rPr>
                <w:rFonts w:ascii="Times New Roman" w:hAnsi="Times New Roman" w:cs="Times New Roman"/>
              </w:rPr>
            </w:pPr>
            <w:r>
              <w:rPr>
                <w:rFonts w:ascii="Times New Roman" w:hAnsi="Times New Roman" w:cs="Times New Roman"/>
              </w:rPr>
              <w:t>332 (86.5%)</w:t>
            </w:r>
          </w:p>
        </w:tc>
        <w:tc>
          <w:tcPr>
            <w:tcW w:w="1153" w:type="dxa"/>
          </w:tcPr>
          <w:p w14:paraId="6B779498" w14:textId="77777777" w:rsidR="00FF3A1D" w:rsidRDefault="00FF3A1D" w:rsidP="00DC3BF0">
            <w:pPr>
              <w:rPr>
                <w:rFonts w:ascii="Times New Roman" w:hAnsi="Times New Roman" w:cs="Times New Roman"/>
              </w:rPr>
            </w:pPr>
            <w:r>
              <w:rPr>
                <w:rFonts w:ascii="Times New Roman" w:hAnsi="Times New Roman" w:cs="Times New Roman"/>
              </w:rPr>
              <w:t>204.16</w:t>
            </w:r>
          </w:p>
        </w:tc>
        <w:tc>
          <w:tcPr>
            <w:tcW w:w="1069" w:type="dxa"/>
          </w:tcPr>
          <w:p w14:paraId="658C72D8"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581EAA66"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77E97245" w14:textId="77777777" w:rsidTr="00DC3BF0">
        <w:tc>
          <w:tcPr>
            <w:tcW w:w="5336" w:type="dxa"/>
          </w:tcPr>
          <w:p w14:paraId="4D5BFC18" w14:textId="77777777" w:rsidR="00FF3A1D" w:rsidRDefault="00FF3A1D" w:rsidP="00DC3BF0">
            <w:pPr>
              <w:rPr>
                <w:rFonts w:ascii="Times New Roman" w:hAnsi="Times New Roman" w:cs="Times New Roman"/>
              </w:rPr>
            </w:pPr>
            <w:r>
              <w:rPr>
                <w:rFonts w:ascii="Times New Roman" w:hAnsi="Times New Roman" w:cs="Times New Roman"/>
              </w:rPr>
              <w:t>Do you believe inadequate campus accommodation increases the chances of survival sex?</w:t>
            </w:r>
          </w:p>
        </w:tc>
        <w:tc>
          <w:tcPr>
            <w:tcW w:w="1243" w:type="dxa"/>
          </w:tcPr>
          <w:p w14:paraId="5CE2F50A" w14:textId="77777777" w:rsidR="00FF3A1D" w:rsidRDefault="00FF3A1D" w:rsidP="00DC3BF0">
            <w:pPr>
              <w:rPr>
                <w:rFonts w:ascii="Times New Roman" w:hAnsi="Times New Roman" w:cs="Times New Roman"/>
              </w:rPr>
            </w:pPr>
            <w:r>
              <w:rPr>
                <w:rFonts w:ascii="Times New Roman" w:hAnsi="Times New Roman" w:cs="Times New Roman"/>
              </w:rPr>
              <w:t>148 (38.5%)</w:t>
            </w:r>
          </w:p>
        </w:tc>
        <w:tc>
          <w:tcPr>
            <w:tcW w:w="1243" w:type="dxa"/>
          </w:tcPr>
          <w:p w14:paraId="09DF760D" w14:textId="77777777" w:rsidR="00FF3A1D" w:rsidRDefault="00FF3A1D" w:rsidP="00DC3BF0">
            <w:pPr>
              <w:rPr>
                <w:rFonts w:ascii="Times New Roman" w:hAnsi="Times New Roman" w:cs="Times New Roman"/>
              </w:rPr>
            </w:pPr>
            <w:r>
              <w:rPr>
                <w:rFonts w:ascii="Times New Roman" w:hAnsi="Times New Roman" w:cs="Times New Roman"/>
              </w:rPr>
              <w:t>236 (61.5%)</w:t>
            </w:r>
          </w:p>
        </w:tc>
        <w:tc>
          <w:tcPr>
            <w:tcW w:w="1153" w:type="dxa"/>
          </w:tcPr>
          <w:p w14:paraId="5CC07609" w14:textId="77777777" w:rsidR="00FF3A1D" w:rsidRDefault="00FF3A1D" w:rsidP="00DC3BF0">
            <w:pPr>
              <w:rPr>
                <w:rFonts w:ascii="Times New Roman" w:hAnsi="Times New Roman" w:cs="Times New Roman"/>
              </w:rPr>
            </w:pPr>
            <w:r>
              <w:rPr>
                <w:rFonts w:ascii="Times New Roman" w:hAnsi="Times New Roman" w:cs="Times New Roman"/>
              </w:rPr>
              <w:t>20.16</w:t>
            </w:r>
          </w:p>
        </w:tc>
        <w:tc>
          <w:tcPr>
            <w:tcW w:w="1069" w:type="dxa"/>
          </w:tcPr>
          <w:p w14:paraId="5E7D22A4"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01A6D296"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76D67270" w14:textId="77777777" w:rsidR="00FF3A1D" w:rsidRDefault="00FF3A1D" w:rsidP="00FF3A1D">
      <w:pPr>
        <w:rPr>
          <w:rFonts w:ascii="Times New Roman" w:hAnsi="Times New Roman" w:cs="Times New Roman"/>
        </w:rPr>
      </w:pPr>
    </w:p>
    <w:p w14:paraId="0ECFCB70" w14:textId="527BE500" w:rsidR="00FF3A1D" w:rsidRDefault="00FF3A1D" w:rsidP="00FF3A1D">
      <w:pPr>
        <w:rPr>
          <w:rFonts w:ascii="Times New Roman" w:hAnsi="Times New Roman" w:cs="Times New Roman"/>
          <w:b/>
          <w:bCs/>
        </w:rPr>
      </w:pPr>
      <w:r>
        <w:rPr>
          <w:rFonts w:ascii="Times New Roman" w:hAnsi="Times New Roman" w:cs="Times New Roman"/>
          <w:b/>
          <w:bCs/>
        </w:rPr>
        <w:t>Table 4 Reasons for Disguised Prostitution</w:t>
      </w:r>
    </w:p>
    <w:tbl>
      <w:tblPr>
        <w:tblStyle w:val="TableGrid"/>
        <w:tblW w:w="11314" w:type="dxa"/>
        <w:tblInd w:w="-1085" w:type="dxa"/>
        <w:tblLook w:val="04A0" w:firstRow="1" w:lastRow="0" w:firstColumn="1" w:lastColumn="0" w:noHBand="0" w:noVBand="1"/>
      </w:tblPr>
      <w:tblGrid>
        <w:gridCol w:w="5333"/>
        <w:gridCol w:w="1244"/>
        <w:gridCol w:w="1244"/>
        <w:gridCol w:w="1153"/>
        <w:gridCol w:w="1070"/>
        <w:gridCol w:w="1270"/>
      </w:tblGrid>
      <w:tr w:rsidR="00FF3A1D" w14:paraId="61A808E2" w14:textId="77777777" w:rsidTr="00DC3BF0">
        <w:tc>
          <w:tcPr>
            <w:tcW w:w="5400" w:type="dxa"/>
          </w:tcPr>
          <w:p w14:paraId="54BC47AD"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Variables </w:t>
            </w:r>
          </w:p>
        </w:tc>
        <w:tc>
          <w:tcPr>
            <w:tcW w:w="1248" w:type="dxa"/>
          </w:tcPr>
          <w:p w14:paraId="56169655"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8" w:type="dxa"/>
          </w:tcPr>
          <w:p w14:paraId="3B921697"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8" w:type="dxa"/>
          </w:tcPr>
          <w:p w14:paraId="6E798548"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75" w:type="dxa"/>
          </w:tcPr>
          <w:p w14:paraId="46FB009C"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185" w:type="dxa"/>
          </w:tcPr>
          <w:p w14:paraId="2653386A"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4C22F679" w14:textId="77777777" w:rsidTr="00DC3BF0">
        <w:tc>
          <w:tcPr>
            <w:tcW w:w="5400" w:type="dxa"/>
          </w:tcPr>
          <w:p w14:paraId="06699FCB" w14:textId="77777777" w:rsidR="00FF3A1D" w:rsidRDefault="00FF3A1D" w:rsidP="00DC3BF0">
            <w:pPr>
              <w:rPr>
                <w:rFonts w:ascii="Times New Roman" w:hAnsi="Times New Roman" w:cs="Times New Roman"/>
              </w:rPr>
            </w:pPr>
            <w:r>
              <w:rPr>
                <w:rFonts w:ascii="Times New Roman" w:hAnsi="Times New Roman" w:cs="Times New Roman"/>
              </w:rPr>
              <w:t>Do you think the need for a luxury lifestyle encourages disguised prostitution?</w:t>
            </w:r>
          </w:p>
        </w:tc>
        <w:tc>
          <w:tcPr>
            <w:tcW w:w="1248" w:type="dxa"/>
          </w:tcPr>
          <w:p w14:paraId="1D23F27C" w14:textId="77777777" w:rsidR="00FF3A1D" w:rsidRDefault="00FF3A1D" w:rsidP="00DC3BF0">
            <w:pPr>
              <w:rPr>
                <w:rFonts w:ascii="Times New Roman" w:hAnsi="Times New Roman" w:cs="Times New Roman"/>
              </w:rPr>
            </w:pPr>
            <w:r>
              <w:rPr>
                <w:rFonts w:ascii="Times New Roman" w:hAnsi="Times New Roman" w:cs="Times New Roman"/>
              </w:rPr>
              <w:t>63 (16.4%)</w:t>
            </w:r>
          </w:p>
        </w:tc>
        <w:tc>
          <w:tcPr>
            <w:tcW w:w="1248" w:type="dxa"/>
          </w:tcPr>
          <w:p w14:paraId="071A3A52" w14:textId="77777777" w:rsidR="00FF3A1D" w:rsidRDefault="00FF3A1D" w:rsidP="00DC3BF0">
            <w:pPr>
              <w:rPr>
                <w:rFonts w:ascii="Times New Roman" w:hAnsi="Times New Roman" w:cs="Times New Roman"/>
              </w:rPr>
            </w:pPr>
            <w:r>
              <w:rPr>
                <w:rFonts w:ascii="Times New Roman" w:hAnsi="Times New Roman" w:cs="Times New Roman"/>
              </w:rPr>
              <w:t>321 (83.6%)</w:t>
            </w:r>
          </w:p>
        </w:tc>
        <w:tc>
          <w:tcPr>
            <w:tcW w:w="1158" w:type="dxa"/>
          </w:tcPr>
          <w:p w14:paraId="143C02E8" w14:textId="77777777" w:rsidR="00FF3A1D" w:rsidRDefault="00FF3A1D" w:rsidP="00DC3BF0">
            <w:pPr>
              <w:rPr>
                <w:rFonts w:ascii="Times New Roman" w:hAnsi="Times New Roman" w:cs="Times New Roman"/>
              </w:rPr>
            </w:pPr>
            <w:r>
              <w:rPr>
                <w:rFonts w:ascii="Times New Roman" w:hAnsi="Times New Roman" w:cs="Times New Roman"/>
              </w:rPr>
              <w:t>173.34</w:t>
            </w:r>
          </w:p>
        </w:tc>
        <w:tc>
          <w:tcPr>
            <w:tcW w:w="1075" w:type="dxa"/>
          </w:tcPr>
          <w:p w14:paraId="5D482AB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349B7D4E"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1AAB9316" w14:textId="77777777" w:rsidTr="00DC3BF0">
        <w:tc>
          <w:tcPr>
            <w:tcW w:w="5400" w:type="dxa"/>
          </w:tcPr>
          <w:p w14:paraId="74565154" w14:textId="77777777" w:rsidR="00FF3A1D" w:rsidRDefault="00FF3A1D" w:rsidP="00DC3BF0">
            <w:pPr>
              <w:rPr>
                <w:rFonts w:ascii="Times New Roman" w:hAnsi="Times New Roman" w:cs="Times New Roman"/>
              </w:rPr>
            </w:pPr>
            <w:r>
              <w:rPr>
                <w:rFonts w:ascii="Times New Roman" w:hAnsi="Times New Roman" w:cs="Times New Roman"/>
              </w:rPr>
              <w:t>Does lack of financial support from family increase disguised prostitution?</w:t>
            </w:r>
          </w:p>
        </w:tc>
        <w:tc>
          <w:tcPr>
            <w:tcW w:w="1248" w:type="dxa"/>
          </w:tcPr>
          <w:p w14:paraId="2E7AE765" w14:textId="77777777" w:rsidR="00FF3A1D" w:rsidRDefault="00FF3A1D" w:rsidP="00DC3BF0">
            <w:pPr>
              <w:rPr>
                <w:rFonts w:ascii="Times New Roman" w:hAnsi="Times New Roman" w:cs="Times New Roman"/>
              </w:rPr>
            </w:pPr>
            <w:r>
              <w:rPr>
                <w:rFonts w:ascii="Times New Roman" w:hAnsi="Times New Roman" w:cs="Times New Roman"/>
              </w:rPr>
              <w:t>45 (11.7%)</w:t>
            </w:r>
          </w:p>
        </w:tc>
        <w:tc>
          <w:tcPr>
            <w:tcW w:w="1248" w:type="dxa"/>
          </w:tcPr>
          <w:p w14:paraId="3C0BEC7A" w14:textId="77777777" w:rsidR="00FF3A1D" w:rsidRDefault="00FF3A1D" w:rsidP="00DC3BF0">
            <w:pPr>
              <w:rPr>
                <w:rFonts w:ascii="Times New Roman" w:hAnsi="Times New Roman" w:cs="Times New Roman"/>
              </w:rPr>
            </w:pPr>
            <w:r>
              <w:rPr>
                <w:rFonts w:ascii="Times New Roman" w:hAnsi="Times New Roman" w:cs="Times New Roman"/>
              </w:rPr>
              <w:t>339 (99.3%)</w:t>
            </w:r>
          </w:p>
        </w:tc>
        <w:tc>
          <w:tcPr>
            <w:tcW w:w="1158" w:type="dxa"/>
          </w:tcPr>
          <w:p w14:paraId="307BD58B" w14:textId="77777777" w:rsidR="00FF3A1D" w:rsidRDefault="00FF3A1D" w:rsidP="00DC3BF0">
            <w:pPr>
              <w:rPr>
                <w:rFonts w:ascii="Times New Roman" w:hAnsi="Times New Roman" w:cs="Times New Roman"/>
              </w:rPr>
            </w:pPr>
            <w:r>
              <w:rPr>
                <w:rFonts w:ascii="Times New Roman" w:hAnsi="Times New Roman" w:cs="Times New Roman"/>
              </w:rPr>
              <w:t>225.09</w:t>
            </w:r>
          </w:p>
        </w:tc>
        <w:tc>
          <w:tcPr>
            <w:tcW w:w="1075" w:type="dxa"/>
          </w:tcPr>
          <w:p w14:paraId="19BC0B7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5E0FAEA3"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6E9958F2" w14:textId="77777777" w:rsidTr="00DC3BF0">
        <w:tc>
          <w:tcPr>
            <w:tcW w:w="5400" w:type="dxa"/>
          </w:tcPr>
          <w:p w14:paraId="43366DBC" w14:textId="77777777" w:rsidR="00FF3A1D" w:rsidRDefault="00FF3A1D" w:rsidP="00DC3BF0">
            <w:pPr>
              <w:rPr>
                <w:rFonts w:ascii="Times New Roman" w:hAnsi="Times New Roman" w:cs="Times New Roman"/>
              </w:rPr>
            </w:pPr>
            <w:r>
              <w:rPr>
                <w:rFonts w:ascii="Times New Roman" w:hAnsi="Times New Roman" w:cs="Times New Roman"/>
              </w:rPr>
              <w:t>Do you think the influence of social media contributes to disguised prostitution?</w:t>
            </w:r>
          </w:p>
        </w:tc>
        <w:tc>
          <w:tcPr>
            <w:tcW w:w="1248" w:type="dxa"/>
          </w:tcPr>
          <w:p w14:paraId="1A1CAEB9" w14:textId="77777777" w:rsidR="00FF3A1D" w:rsidRDefault="00FF3A1D" w:rsidP="00DC3BF0">
            <w:pPr>
              <w:rPr>
                <w:rFonts w:ascii="Times New Roman" w:hAnsi="Times New Roman" w:cs="Times New Roman"/>
              </w:rPr>
            </w:pPr>
            <w:r>
              <w:rPr>
                <w:rFonts w:ascii="Times New Roman" w:hAnsi="Times New Roman" w:cs="Times New Roman"/>
              </w:rPr>
              <w:t>78 (20.3%)</w:t>
            </w:r>
          </w:p>
        </w:tc>
        <w:tc>
          <w:tcPr>
            <w:tcW w:w="1248" w:type="dxa"/>
          </w:tcPr>
          <w:p w14:paraId="5967B87C" w14:textId="77777777" w:rsidR="00FF3A1D" w:rsidRDefault="00FF3A1D" w:rsidP="00DC3BF0">
            <w:pPr>
              <w:rPr>
                <w:rFonts w:ascii="Times New Roman" w:hAnsi="Times New Roman" w:cs="Times New Roman"/>
              </w:rPr>
            </w:pPr>
            <w:r>
              <w:rPr>
                <w:rFonts w:ascii="Times New Roman" w:hAnsi="Times New Roman" w:cs="Times New Roman"/>
              </w:rPr>
              <w:t>306 (79.7%)</w:t>
            </w:r>
          </w:p>
        </w:tc>
        <w:tc>
          <w:tcPr>
            <w:tcW w:w="1158" w:type="dxa"/>
          </w:tcPr>
          <w:p w14:paraId="7B1D5F9C" w14:textId="77777777" w:rsidR="00FF3A1D" w:rsidRDefault="00FF3A1D" w:rsidP="00DC3BF0">
            <w:pPr>
              <w:rPr>
                <w:rFonts w:ascii="Times New Roman" w:hAnsi="Times New Roman" w:cs="Times New Roman"/>
              </w:rPr>
            </w:pPr>
            <w:r>
              <w:rPr>
                <w:rFonts w:ascii="Times New Roman" w:hAnsi="Times New Roman" w:cs="Times New Roman"/>
              </w:rPr>
              <w:t>135.37</w:t>
            </w:r>
          </w:p>
        </w:tc>
        <w:tc>
          <w:tcPr>
            <w:tcW w:w="1075" w:type="dxa"/>
          </w:tcPr>
          <w:p w14:paraId="30E9D97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16484C07"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253959E" w14:textId="77777777" w:rsidTr="00DC3BF0">
        <w:tc>
          <w:tcPr>
            <w:tcW w:w="5400" w:type="dxa"/>
          </w:tcPr>
          <w:p w14:paraId="0BF622CB" w14:textId="77777777" w:rsidR="00FF3A1D" w:rsidRDefault="00FF3A1D" w:rsidP="00DC3BF0">
            <w:pPr>
              <w:rPr>
                <w:rFonts w:ascii="Times New Roman" w:hAnsi="Times New Roman" w:cs="Times New Roman"/>
              </w:rPr>
            </w:pPr>
            <w:r>
              <w:rPr>
                <w:rFonts w:ascii="Times New Roman" w:hAnsi="Times New Roman" w:cs="Times New Roman"/>
              </w:rPr>
              <w:t>Do you think students engage in disguised prostitution to gain social status?</w:t>
            </w:r>
          </w:p>
        </w:tc>
        <w:tc>
          <w:tcPr>
            <w:tcW w:w="1248" w:type="dxa"/>
          </w:tcPr>
          <w:p w14:paraId="7CA1885B" w14:textId="77777777" w:rsidR="00FF3A1D" w:rsidRDefault="00FF3A1D" w:rsidP="00DC3BF0">
            <w:pPr>
              <w:rPr>
                <w:rFonts w:ascii="Times New Roman" w:hAnsi="Times New Roman" w:cs="Times New Roman"/>
              </w:rPr>
            </w:pPr>
            <w:r>
              <w:rPr>
                <w:rFonts w:ascii="Times New Roman" w:hAnsi="Times New Roman" w:cs="Times New Roman"/>
              </w:rPr>
              <w:t>149 (38.8%)</w:t>
            </w:r>
          </w:p>
        </w:tc>
        <w:tc>
          <w:tcPr>
            <w:tcW w:w="1248" w:type="dxa"/>
          </w:tcPr>
          <w:p w14:paraId="5BF8F741" w14:textId="77777777" w:rsidR="00FF3A1D" w:rsidRDefault="00FF3A1D" w:rsidP="00DC3BF0">
            <w:pPr>
              <w:rPr>
                <w:rFonts w:ascii="Times New Roman" w:hAnsi="Times New Roman" w:cs="Times New Roman"/>
              </w:rPr>
            </w:pPr>
            <w:r>
              <w:rPr>
                <w:rFonts w:ascii="Times New Roman" w:hAnsi="Times New Roman" w:cs="Times New Roman"/>
              </w:rPr>
              <w:t>235 (61.2%)</w:t>
            </w:r>
          </w:p>
        </w:tc>
        <w:tc>
          <w:tcPr>
            <w:tcW w:w="1158" w:type="dxa"/>
          </w:tcPr>
          <w:p w14:paraId="79325D8A" w14:textId="77777777" w:rsidR="00FF3A1D" w:rsidRDefault="00FF3A1D" w:rsidP="00DC3BF0">
            <w:pPr>
              <w:rPr>
                <w:rFonts w:ascii="Times New Roman" w:hAnsi="Times New Roman" w:cs="Times New Roman"/>
              </w:rPr>
            </w:pPr>
            <w:r>
              <w:rPr>
                <w:rFonts w:ascii="Times New Roman" w:hAnsi="Times New Roman" w:cs="Times New Roman"/>
              </w:rPr>
              <w:t>19.26</w:t>
            </w:r>
          </w:p>
        </w:tc>
        <w:tc>
          <w:tcPr>
            <w:tcW w:w="1075" w:type="dxa"/>
          </w:tcPr>
          <w:p w14:paraId="1C3B6AAD"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2E7825EC"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11D478EC" w14:textId="77777777" w:rsidTr="00DC3BF0">
        <w:tc>
          <w:tcPr>
            <w:tcW w:w="5400" w:type="dxa"/>
          </w:tcPr>
          <w:p w14:paraId="6B9FA1CB" w14:textId="77777777" w:rsidR="00FF3A1D" w:rsidRDefault="00FF3A1D" w:rsidP="00DC3BF0">
            <w:pPr>
              <w:rPr>
                <w:rFonts w:ascii="Times New Roman" w:hAnsi="Times New Roman" w:cs="Times New Roman"/>
              </w:rPr>
            </w:pPr>
            <w:r>
              <w:rPr>
                <w:rFonts w:ascii="Times New Roman" w:hAnsi="Times New Roman" w:cs="Times New Roman"/>
              </w:rPr>
              <w:t>Do you believe the presence of older wealthy individuals (sponsors) promotes disguised prostitution?</w:t>
            </w:r>
          </w:p>
        </w:tc>
        <w:tc>
          <w:tcPr>
            <w:tcW w:w="1248" w:type="dxa"/>
          </w:tcPr>
          <w:p w14:paraId="660EC8F4" w14:textId="77777777" w:rsidR="00FF3A1D" w:rsidRDefault="00FF3A1D" w:rsidP="00DC3BF0">
            <w:pPr>
              <w:rPr>
                <w:rFonts w:ascii="Times New Roman" w:hAnsi="Times New Roman" w:cs="Times New Roman"/>
              </w:rPr>
            </w:pPr>
            <w:r>
              <w:rPr>
                <w:rFonts w:ascii="Times New Roman" w:hAnsi="Times New Roman" w:cs="Times New Roman"/>
              </w:rPr>
              <w:t>196 (51.0%)</w:t>
            </w:r>
          </w:p>
        </w:tc>
        <w:tc>
          <w:tcPr>
            <w:tcW w:w="1248" w:type="dxa"/>
          </w:tcPr>
          <w:p w14:paraId="60401B2B" w14:textId="77777777" w:rsidR="00FF3A1D" w:rsidRDefault="00FF3A1D" w:rsidP="00DC3BF0">
            <w:pPr>
              <w:rPr>
                <w:rFonts w:ascii="Times New Roman" w:hAnsi="Times New Roman" w:cs="Times New Roman"/>
              </w:rPr>
            </w:pPr>
            <w:r>
              <w:rPr>
                <w:rFonts w:ascii="Times New Roman" w:hAnsi="Times New Roman" w:cs="Times New Roman"/>
              </w:rPr>
              <w:t>188 (49.0%)</w:t>
            </w:r>
          </w:p>
        </w:tc>
        <w:tc>
          <w:tcPr>
            <w:tcW w:w="1158" w:type="dxa"/>
          </w:tcPr>
          <w:p w14:paraId="165F3B5B" w14:textId="77777777" w:rsidR="00FF3A1D" w:rsidRDefault="00FF3A1D" w:rsidP="00DC3BF0">
            <w:pPr>
              <w:rPr>
                <w:rFonts w:ascii="Times New Roman" w:hAnsi="Times New Roman" w:cs="Times New Roman"/>
              </w:rPr>
            </w:pPr>
            <w:r>
              <w:rPr>
                <w:rFonts w:ascii="Times New Roman" w:hAnsi="Times New Roman" w:cs="Times New Roman"/>
              </w:rPr>
              <w:t>0.16</w:t>
            </w:r>
          </w:p>
        </w:tc>
        <w:tc>
          <w:tcPr>
            <w:tcW w:w="1075" w:type="dxa"/>
          </w:tcPr>
          <w:p w14:paraId="5E74D9C3" w14:textId="77777777" w:rsidR="00FF3A1D" w:rsidRDefault="00FF3A1D" w:rsidP="00DC3BF0">
            <w:pPr>
              <w:rPr>
                <w:rFonts w:ascii="Times New Roman" w:hAnsi="Times New Roman" w:cs="Times New Roman"/>
              </w:rPr>
            </w:pPr>
            <w:r>
              <w:rPr>
                <w:rFonts w:ascii="Times New Roman" w:hAnsi="Times New Roman" w:cs="Times New Roman"/>
              </w:rPr>
              <w:t>0.68</w:t>
            </w:r>
          </w:p>
        </w:tc>
        <w:tc>
          <w:tcPr>
            <w:tcW w:w="1185" w:type="dxa"/>
          </w:tcPr>
          <w:p w14:paraId="43D30786"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0466D82E" w14:textId="77777777" w:rsidR="00FF3A1D" w:rsidRDefault="00FF3A1D" w:rsidP="00FF3A1D">
      <w:pPr>
        <w:rPr>
          <w:rFonts w:ascii="Times New Roman" w:hAnsi="Times New Roman" w:cs="Times New Roman"/>
        </w:rPr>
      </w:pPr>
    </w:p>
    <w:p w14:paraId="61C94C53" w14:textId="3078E072" w:rsidR="00FF3A1D" w:rsidRDefault="00FF3A1D" w:rsidP="00FF3A1D">
      <w:pPr>
        <w:rPr>
          <w:rFonts w:ascii="Times New Roman" w:hAnsi="Times New Roman" w:cs="Times New Roman"/>
          <w:b/>
          <w:bCs/>
        </w:rPr>
      </w:pPr>
      <w:r>
        <w:rPr>
          <w:rFonts w:ascii="Times New Roman" w:hAnsi="Times New Roman" w:cs="Times New Roman"/>
          <w:b/>
          <w:bCs/>
        </w:rPr>
        <w:t>Table 5 Way Forward to Reduce Survival Sex and Disguised Prostitution</w:t>
      </w:r>
    </w:p>
    <w:tbl>
      <w:tblPr>
        <w:tblStyle w:val="TableGrid"/>
        <w:tblW w:w="11314" w:type="dxa"/>
        <w:tblInd w:w="-1085" w:type="dxa"/>
        <w:tblLook w:val="04A0" w:firstRow="1" w:lastRow="0" w:firstColumn="1" w:lastColumn="0" w:noHBand="0" w:noVBand="1"/>
      </w:tblPr>
      <w:tblGrid>
        <w:gridCol w:w="5336"/>
        <w:gridCol w:w="1243"/>
        <w:gridCol w:w="1243"/>
        <w:gridCol w:w="1153"/>
        <w:gridCol w:w="1069"/>
        <w:gridCol w:w="1270"/>
      </w:tblGrid>
      <w:tr w:rsidR="00FF3A1D" w14:paraId="15C35684" w14:textId="77777777" w:rsidTr="00DC3BF0">
        <w:tc>
          <w:tcPr>
            <w:tcW w:w="5336" w:type="dxa"/>
          </w:tcPr>
          <w:p w14:paraId="028209F6"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Variables </w:t>
            </w:r>
          </w:p>
        </w:tc>
        <w:tc>
          <w:tcPr>
            <w:tcW w:w="1243" w:type="dxa"/>
          </w:tcPr>
          <w:p w14:paraId="51C4D4DE"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3" w:type="dxa"/>
          </w:tcPr>
          <w:p w14:paraId="072732D4"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3" w:type="dxa"/>
          </w:tcPr>
          <w:p w14:paraId="05D5A1E5"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69" w:type="dxa"/>
          </w:tcPr>
          <w:p w14:paraId="6FB08E7A"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270" w:type="dxa"/>
          </w:tcPr>
          <w:p w14:paraId="6356D8AD"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1D499DA4" w14:textId="77777777" w:rsidTr="00DC3BF0">
        <w:tc>
          <w:tcPr>
            <w:tcW w:w="5336" w:type="dxa"/>
          </w:tcPr>
          <w:p w14:paraId="01DACE7D" w14:textId="77777777" w:rsidR="00FF3A1D" w:rsidRDefault="00FF3A1D" w:rsidP="00DC3BF0">
            <w:pPr>
              <w:rPr>
                <w:rFonts w:ascii="Times New Roman" w:hAnsi="Times New Roman" w:cs="Times New Roman"/>
              </w:rPr>
            </w:pPr>
            <w:r>
              <w:rPr>
                <w:rFonts w:ascii="Times New Roman" w:hAnsi="Times New Roman" w:cs="Times New Roman"/>
              </w:rPr>
              <w:lastRenderedPageBreak/>
              <w:t>Do you think providing more financial aid to students will reduce survival sex?</w:t>
            </w:r>
          </w:p>
        </w:tc>
        <w:tc>
          <w:tcPr>
            <w:tcW w:w="1243" w:type="dxa"/>
          </w:tcPr>
          <w:p w14:paraId="42303E4B" w14:textId="77777777" w:rsidR="00FF3A1D" w:rsidRDefault="00FF3A1D" w:rsidP="00DC3BF0">
            <w:pPr>
              <w:rPr>
                <w:rFonts w:ascii="Times New Roman" w:hAnsi="Times New Roman" w:cs="Times New Roman"/>
              </w:rPr>
            </w:pPr>
            <w:r>
              <w:rPr>
                <w:rFonts w:ascii="Times New Roman" w:hAnsi="Times New Roman" w:cs="Times New Roman"/>
              </w:rPr>
              <w:t>52 (13.5%)</w:t>
            </w:r>
          </w:p>
        </w:tc>
        <w:tc>
          <w:tcPr>
            <w:tcW w:w="1243" w:type="dxa"/>
          </w:tcPr>
          <w:p w14:paraId="4FD29585" w14:textId="77777777" w:rsidR="00FF3A1D" w:rsidRDefault="00FF3A1D" w:rsidP="00DC3BF0">
            <w:pPr>
              <w:rPr>
                <w:rFonts w:ascii="Times New Roman" w:hAnsi="Times New Roman" w:cs="Times New Roman"/>
              </w:rPr>
            </w:pPr>
            <w:r>
              <w:rPr>
                <w:rFonts w:ascii="Times New Roman" w:hAnsi="Times New Roman" w:cs="Times New Roman"/>
              </w:rPr>
              <w:t>332 (86.5%)</w:t>
            </w:r>
          </w:p>
        </w:tc>
        <w:tc>
          <w:tcPr>
            <w:tcW w:w="1153" w:type="dxa"/>
          </w:tcPr>
          <w:p w14:paraId="5CBEEABA" w14:textId="77777777" w:rsidR="00FF3A1D" w:rsidRDefault="00FF3A1D" w:rsidP="00DC3BF0">
            <w:pPr>
              <w:rPr>
                <w:rFonts w:ascii="Times New Roman" w:hAnsi="Times New Roman" w:cs="Times New Roman"/>
              </w:rPr>
            </w:pPr>
            <w:r>
              <w:rPr>
                <w:rFonts w:ascii="Times New Roman" w:hAnsi="Times New Roman" w:cs="Times New Roman"/>
              </w:rPr>
              <w:t>204.16</w:t>
            </w:r>
          </w:p>
        </w:tc>
        <w:tc>
          <w:tcPr>
            <w:tcW w:w="1069" w:type="dxa"/>
          </w:tcPr>
          <w:p w14:paraId="233FD27D"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627AD4FB"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2173BAB" w14:textId="77777777" w:rsidTr="00DC3BF0">
        <w:tc>
          <w:tcPr>
            <w:tcW w:w="5336" w:type="dxa"/>
          </w:tcPr>
          <w:p w14:paraId="2C316B1B" w14:textId="77777777" w:rsidR="00FF3A1D" w:rsidRDefault="00FF3A1D" w:rsidP="00DC3BF0">
            <w:pPr>
              <w:rPr>
                <w:rFonts w:ascii="Times New Roman" w:hAnsi="Times New Roman" w:cs="Times New Roman"/>
              </w:rPr>
            </w:pPr>
            <w:r>
              <w:rPr>
                <w:rFonts w:ascii="Times New Roman" w:hAnsi="Times New Roman" w:cs="Times New Roman"/>
              </w:rPr>
              <w:t>Should universities create more awareness about the dangers of survival sex and disguised prostitution?</w:t>
            </w:r>
          </w:p>
        </w:tc>
        <w:tc>
          <w:tcPr>
            <w:tcW w:w="1243" w:type="dxa"/>
          </w:tcPr>
          <w:p w14:paraId="7EE6AC11" w14:textId="77777777" w:rsidR="00FF3A1D" w:rsidRDefault="00FF3A1D" w:rsidP="00DC3BF0">
            <w:pPr>
              <w:rPr>
                <w:rFonts w:ascii="Times New Roman" w:hAnsi="Times New Roman" w:cs="Times New Roman"/>
              </w:rPr>
            </w:pPr>
            <w:r>
              <w:rPr>
                <w:rFonts w:ascii="Times New Roman" w:hAnsi="Times New Roman" w:cs="Times New Roman"/>
              </w:rPr>
              <w:t>11 (2.9%)</w:t>
            </w:r>
          </w:p>
        </w:tc>
        <w:tc>
          <w:tcPr>
            <w:tcW w:w="1243" w:type="dxa"/>
          </w:tcPr>
          <w:p w14:paraId="72641065" w14:textId="77777777" w:rsidR="00FF3A1D" w:rsidRDefault="00FF3A1D" w:rsidP="00DC3BF0">
            <w:pPr>
              <w:rPr>
                <w:rFonts w:ascii="Times New Roman" w:hAnsi="Times New Roman" w:cs="Times New Roman"/>
              </w:rPr>
            </w:pPr>
            <w:r>
              <w:rPr>
                <w:rFonts w:ascii="Times New Roman" w:hAnsi="Times New Roman" w:cs="Times New Roman"/>
              </w:rPr>
              <w:t>373 (97.1%)</w:t>
            </w:r>
          </w:p>
        </w:tc>
        <w:tc>
          <w:tcPr>
            <w:tcW w:w="1153" w:type="dxa"/>
          </w:tcPr>
          <w:p w14:paraId="03D5D53A" w14:textId="77777777" w:rsidR="00FF3A1D" w:rsidRDefault="00FF3A1D" w:rsidP="00DC3BF0">
            <w:pPr>
              <w:rPr>
                <w:rFonts w:ascii="Times New Roman" w:hAnsi="Times New Roman" w:cs="Times New Roman"/>
              </w:rPr>
            </w:pPr>
            <w:r>
              <w:rPr>
                <w:rFonts w:ascii="Times New Roman" w:hAnsi="Times New Roman" w:cs="Times New Roman"/>
              </w:rPr>
              <w:t>341.26</w:t>
            </w:r>
          </w:p>
        </w:tc>
        <w:tc>
          <w:tcPr>
            <w:tcW w:w="1069" w:type="dxa"/>
          </w:tcPr>
          <w:p w14:paraId="3D61C027"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6A1566D7"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E9FD1B2" w14:textId="77777777" w:rsidTr="00DC3BF0">
        <w:tc>
          <w:tcPr>
            <w:tcW w:w="5336" w:type="dxa"/>
          </w:tcPr>
          <w:p w14:paraId="6058E8BC" w14:textId="77777777" w:rsidR="00FF3A1D" w:rsidRDefault="00FF3A1D" w:rsidP="00DC3BF0">
            <w:pPr>
              <w:rPr>
                <w:rFonts w:ascii="Times New Roman" w:hAnsi="Times New Roman" w:cs="Times New Roman"/>
              </w:rPr>
            </w:pPr>
            <w:r>
              <w:rPr>
                <w:rFonts w:ascii="Times New Roman" w:hAnsi="Times New Roman" w:cs="Times New Roman"/>
              </w:rPr>
              <w:t>Do you think offering part-time jobs on campus will reduce survival sex?</w:t>
            </w:r>
          </w:p>
        </w:tc>
        <w:tc>
          <w:tcPr>
            <w:tcW w:w="1243" w:type="dxa"/>
          </w:tcPr>
          <w:p w14:paraId="4DE5576D" w14:textId="77777777" w:rsidR="00FF3A1D" w:rsidRDefault="00FF3A1D" w:rsidP="00DC3BF0">
            <w:pPr>
              <w:rPr>
                <w:rFonts w:ascii="Times New Roman" w:hAnsi="Times New Roman" w:cs="Times New Roman"/>
              </w:rPr>
            </w:pPr>
            <w:r>
              <w:rPr>
                <w:rFonts w:ascii="Times New Roman" w:hAnsi="Times New Roman" w:cs="Times New Roman"/>
              </w:rPr>
              <w:t>48 (12.5%)</w:t>
            </w:r>
          </w:p>
        </w:tc>
        <w:tc>
          <w:tcPr>
            <w:tcW w:w="1243" w:type="dxa"/>
          </w:tcPr>
          <w:p w14:paraId="7257D659" w14:textId="77777777" w:rsidR="00FF3A1D" w:rsidRDefault="00FF3A1D" w:rsidP="00DC3BF0">
            <w:pPr>
              <w:rPr>
                <w:rFonts w:ascii="Times New Roman" w:hAnsi="Times New Roman" w:cs="Times New Roman"/>
              </w:rPr>
            </w:pPr>
            <w:r>
              <w:rPr>
                <w:rFonts w:ascii="Times New Roman" w:hAnsi="Times New Roman" w:cs="Times New Roman"/>
              </w:rPr>
              <w:t>336 (87.5%)</w:t>
            </w:r>
          </w:p>
        </w:tc>
        <w:tc>
          <w:tcPr>
            <w:tcW w:w="1153" w:type="dxa"/>
          </w:tcPr>
          <w:p w14:paraId="2EC707CC" w14:textId="77777777" w:rsidR="00FF3A1D" w:rsidRDefault="00FF3A1D" w:rsidP="00DC3BF0">
            <w:pPr>
              <w:rPr>
                <w:rFonts w:ascii="Times New Roman" w:hAnsi="Times New Roman" w:cs="Times New Roman"/>
              </w:rPr>
            </w:pPr>
            <w:r>
              <w:rPr>
                <w:rFonts w:ascii="Times New Roman" w:hAnsi="Times New Roman" w:cs="Times New Roman"/>
              </w:rPr>
              <w:t>216.00</w:t>
            </w:r>
          </w:p>
        </w:tc>
        <w:tc>
          <w:tcPr>
            <w:tcW w:w="1069" w:type="dxa"/>
          </w:tcPr>
          <w:p w14:paraId="2482F38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4EC45FE6"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40E93333" w14:textId="77777777" w:rsidTr="00DC3BF0">
        <w:tc>
          <w:tcPr>
            <w:tcW w:w="5336" w:type="dxa"/>
          </w:tcPr>
          <w:p w14:paraId="343C7D05" w14:textId="77777777" w:rsidR="00FF3A1D" w:rsidRDefault="00FF3A1D" w:rsidP="00DC3BF0">
            <w:pPr>
              <w:rPr>
                <w:rFonts w:ascii="Times New Roman" w:hAnsi="Times New Roman" w:cs="Times New Roman"/>
              </w:rPr>
            </w:pPr>
            <w:r>
              <w:rPr>
                <w:rFonts w:ascii="Times New Roman" w:hAnsi="Times New Roman" w:cs="Times New Roman"/>
              </w:rPr>
              <w:t>Should stricter regulations be imposed to prevent disguised prostitution on campus?</w:t>
            </w:r>
          </w:p>
        </w:tc>
        <w:tc>
          <w:tcPr>
            <w:tcW w:w="1243" w:type="dxa"/>
          </w:tcPr>
          <w:p w14:paraId="0F94FD1D" w14:textId="77777777" w:rsidR="00FF3A1D" w:rsidRDefault="00FF3A1D" w:rsidP="00DC3BF0">
            <w:pPr>
              <w:rPr>
                <w:rFonts w:ascii="Times New Roman" w:hAnsi="Times New Roman" w:cs="Times New Roman"/>
              </w:rPr>
            </w:pPr>
            <w:r>
              <w:rPr>
                <w:rFonts w:ascii="Times New Roman" w:hAnsi="Times New Roman" w:cs="Times New Roman"/>
              </w:rPr>
              <w:t>60 (15.6%)</w:t>
            </w:r>
          </w:p>
        </w:tc>
        <w:tc>
          <w:tcPr>
            <w:tcW w:w="1243" w:type="dxa"/>
          </w:tcPr>
          <w:p w14:paraId="61BF0245" w14:textId="77777777" w:rsidR="00FF3A1D" w:rsidRDefault="00FF3A1D" w:rsidP="00DC3BF0">
            <w:pPr>
              <w:rPr>
                <w:rFonts w:ascii="Times New Roman" w:hAnsi="Times New Roman" w:cs="Times New Roman"/>
              </w:rPr>
            </w:pPr>
            <w:r>
              <w:rPr>
                <w:rFonts w:ascii="Times New Roman" w:hAnsi="Times New Roman" w:cs="Times New Roman"/>
              </w:rPr>
              <w:t>324 (84.4%)</w:t>
            </w:r>
          </w:p>
        </w:tc>
        <w:tc>
          <w:tcPr>
            <w:tcW w:w="1153" w:type="dxa"/>
          </w:tcPr>
          <w:p w14:paraId="77C70EDE" w14:textId="77777777" w:rsidR="00FF3A1D" w:rsidRDefault="00FF3A1D" w:rsidP="00DC3BF0">
            <w:pPr>
              <w:rPr>
                <w:rFonts w:ascii="Times New Roman" w:hAnsi="Times New Roman" w:cs="Times New Roman"/>
              </w:rPr>
            </w:pPr>
            <w:r>
              <w:rPr>
                <w:rFonts w:ascii="Times New Roman" w:hAnsi="Times New Roman" w:cs="Times New Roman"/>
              </w:rPr>
              <w:t>181.50</w:t>
            </w:r>
          </w:p>
        </w:tc>
        <w:tc>
          <w:tcPr>
            <w:tcW w:w="1069" w:type="dxa"/>
          </w:tcPr>
          <w:p w14:paraId="2A9259E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4B8ED0B3"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0F76A7B" w14:textId="77777777" w:rsidTr="00DC3BF0">
        <w:tc>
          <w:tcPr>
            <w:tcW w:w="5336" w:type="dxa"/>
          </w:tcPr>
          <w:p w14:paraId="4D5E1301" w14:textId="77777777" w:rsidR="00FF3A1D" w:rsidRDefault="00FF3A1D" w:rsidP="00DC3BF0">
            <w:pPr>
              <w:rPr>
                <w:rFonts w:ascii="Times New Roman" w:hAnsi="Times New Roman" w:cs="Times New Roman"/>
              </w:rPr>
            </w:pPr>
            <w:r>
              <w:rPr>
                <w:rFonts w:ascii="Times New Roman" w:hAnsi="Times New Roman" w:cs="Times New Roman"/>
              </w:rPr>
              <w:t>Do you believe providing affordable campus accommodation will reduce survival sex?</w:t>
            </w:r>
          </w:p>
        </w:tc>
        <w:tc>
          <w:tcPr>
            <w:tcW w:w="1243" w:type="dxa"/>
          </w:tcPr>
          <w:p w14:paraId="2D0BE149" w14:textId="77777777" w:rsidR="00FF3A1D" w:rsidRDefault="00FF3A1D" w:rsidP="00DC3BF0">
            <w:pPr>
              <w:rPr>
                <w:rFonts w:ascii="Times New Roman" w:hAnsi="Times New Roman" w:cs="Times New Roman"/>
              </w:rPr>
            </w:pPr>
            <w:r>
              <w:rPr>
                <w:rFonts w:ascii="Times New Roman" w:hAnsi="Times New Roman" w:cs="Times New Roman"/>
              </w:rPr>
              <w:t>66 (17.2%)</w:t>
            </w:r>
          </w:p>
        </w:tc>
        <w:tc>
          <w:tcPr>
            <w:tcW w:w="1243" w:type="dxa"/>
          </w:tcPr>
          <w:p w14:paraId="3BCE71C8" w14:textId="77777777" w:rsidR="00FF3A1D" w:rsidRDefault="00FF3A1D" w:rsidP="00DC3BF0">
            <w:pPr>
              <w:rPr>
                <w:rFonts w:ascii="Times New Roman" w:hAnsi="Times New Roman" w:cs="Times New Roman"/>
              </w:rPr>
            </w:pPr>
            <w:r>
              <w:rPr>
                <w:rFonts w:ascii="Times New Roman" w:hAnsi="Times New Roman" w:cs="Times New Roman"/>
              </w:rPr>
              <w:t>318 (82.9%)</w:t>
            </w:r>
          </w:p>
        </w:tc>
        <w:tc>
          <w:tcPr>
            <w:tcW w:w="1153" w:type="dxa"/>
          </w:tcPr>
          <w:p w14:paraId="79EFCB56" w14:textId="77777777" w:rsidR="00FF3A1D" w:rsidRDefault="00FF3A1D" w:rsidP="00DC3BF0">
            <w:pPr>
              <w:rPr>
                <w:rFonts w:ascii="Times New Roman" w:hAnsi="Times New Roman" w:cs="Times New Roman"/>
              </w:rPr>
            </w:pPr>
            <w:r>
              <w:rPr>
                <w:rFonts w:ascii="Times New Roman" w:hAnsi="Times New Roman" w:cs="Times New Roman"/>
              </w:rPr>
              <w:t>165.37</w:t>
            </w:r>
          </w:p>
        </w:tc>
        <w:tc>
          <w:tcPr>
            <w:tcW w:w="1069" w:type="dxa"/>
          </w:tcPr>
          <w:p w14:paraId="7F589F98"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05EF8614"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6DFF8DD6" w14:textId="77777777" w:rsidR="00FF3A1D" w:rsidRDefault="00FF3A1D" w:rsidP="00FF3A1D">
      <w:pPr>
        <w:rPr>
          <w:rFonts w:ascii="Times New Roman" w:hAnsi="Times New Roman" w:cs="Times New Roman"/>
        </w:rPr>
      </w:pPr>
    </w:p>
    <w:p w14:paraId="66A419EF" w14:textId="08E04865" w:rsidR="00FF3A1D" w:rsidRPr="00EF16F6" w:rsidRDefault="00EF16F6" w:rsidP="00FF3A1D">
      <w:pPr>
        <w:rPr>
          <w:rFonts w:ascii="Times New Roman" w:hAnsi="Times New Roman" w:cs="Times New Roman"/>
          <w:b/>
          <w:bCs/>
        </w:rPr>
      </w:pPr>
      <w:r w:rsidRPr="00EF16F6">
        <w:rPr>
          <w:rFonts w:ascii="Times New Roman" w:hAnsi="Times New Roman" w:cs="Times New Roman"/>
          <w:b/>
          <w:bCs/>
        </w:rPr>
        <w:t xml:space="preserve">Discussion of Findings </w:t>
      </w:r>
    </w:p>
    <w:p w14:paraId="67B9BF4F" w14:textId="77777777" w:rsidR="00A0784F" w:rsidRDefault="00A0784F" w:rsidP="00A0784F">
      <w:pPr>
        <w:spacing w:line="360" w:lineRule="auto"/>
        <w:jc w:val="both"/>
        <w:rPr>
          <w:rFonts w:ascii="Times New Roman" w:hAnsi="Times New Roman" w:cs="Times New Roman"/>
        </w:rPr>
      </w:pPr>
      <w:r w:rsidRPr="00060D83">
        <w:rPr>
          <w:rFonts w:ascii="Times New Roman" w:hAnsi="Times New Roman" w:cs="Times New Roman"/>
        </w:rPr>
        <w:t xml:space="preserve">This study sheds light on the everyday realities faced by university students, revealing how age, economic background, and academic exposure all come together to shape experiences with survival sex and disguised prostitution. Most of the students who participated </w:t>
      </w:r>
      <w:r>
        <w:rPr>
          <w:rFonts w:ascii="Times New Roman" w:hAnsi="Times New Roman" w:cs="Times New Roman"/>
        </w:rPr>
        <w:t xml:space="preserve">in this study </w:t>
      </w:r>
      <w:r w:rsidRPr="00060D83">
        <w:rPr>
          <w:rFonts w:ascii="Times New Roman" w:hAnsi="Times New Roman" w:cs="Times New Roman"/>
        </w:rPr>
        <w:t xml:space="preserve">are in </w:t>
      </w:r>
      <w:r>
        <w:rPr>
          <w:rFonts w:ascii="Times New Roman" w:hAnsi="Times New Roman" w:cs="Times New Roman"/>
        </w:rPr>
        <w:t>their</w:t>
      </w:r>
      <w:r w:rsidRPr="00060D83">
        <w:rPr>
          <w:rFonts w:ascii="Times New Roman" w:hAnsi="Times New Roman" w:cs="Times New Roman"/>
        </w:rPr>
        <w:t xml:space="preserve"> early twenties, a time when people start making more decisions for themselves but are still heavily dependent on financial support from home. With over 86% relying on parents or guardians</w:t>
      </w:r>
      <w:r>
        <w:rPr>
          <w:rFonts w:ascii="Times New Roman" w:hAnsi="Times New Roman" w:cs="Times New Roman"/>
        </w:rPr>
        <w:t xml:space="preserve">, </w:t>
      </w:r>
      <w:r w:rsidRPr="00060D83">
        <w:rPr>
          <w:rFonts w:ascii="Times New Roman" w:hAnsi="Times New Roman" w:cs="Times New Roman"/>
        </w:rPr>
        <w:t>many of whom work in informal or unstable businesses</w:t>
      </w:r>
      <w:r>
        <w:rPr>
          <w:rFonts w:ascii="Times New Roman" w:hAnsi="Times New Roman" w:cs="Times New Roman"/>
        </w:rPr>
        <w:t xml:space="preserve">, </w:t>
      </w:r>
      <w:r w:rsidRPr="00060D83">
        <w:rPr>
          <w:rFonts w:ascii="Times New Roman" w:hAnsi="Times New Roman" w:cs="Times New Roman"/>
        </w:rPr>
        <w:t xml:space="preserve">it becomes clear that financial uncertainty is a daily concern. That strain is even more evident when support isn't consistent or sufficient, pushing some students toward survival strategies that include transactional sex. </w:t>
      </w:r>
    </w:p>
    <w:p w14:paraId="5BED3002"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 xml:space="preserve">That academic background likely gives </w:t>
      </w:r>
      <w:r>
        <w:rPr>
          <w:rFonts w:ascii="Times New Roman" w:hAnsi="Times New Roman" w:cs="Times New Roman"/>
        </w:rPr>
        <w:t>students</w:t>
      </w:r>
      <w:r w:rsidRPr="00060D83">
        <w:rPr>
          <w:rFonts w:ascii="Times New Roman" w:hAnsi="Times New Roman" w:cs="Times New Roman"/>
        </w:rPr>
        <w:t xml:space="preserve"> greater exposure to issues around gender, inequality, and the economic struggles that feed into survival sex. Many students knew what survival sex and disguised prostitution meant</w:t>
      </w:r>
      <w:r>
        <w:rPr>
          <w:rFonts w:ascii="Times New Roman" w:hAnsi="Times New Roman" w:cs="Times New Roman"/>
        </w:rPr>
        <w:t xml:space="preserve">, </w:t>
      </w:r>
      <w:r w:rsidRPr="00060D83">
        <w:rPr>
          <w:rFonts w:ascii="Times New Roman" w:hAnsi="Times New Roman" w:cs="Times New Roman"/>
        </w:rPr>
        <w:t>and most agreed these were common among their peers. This shows just how visible and normalized these practices have become in student life. Even more telling is how students connect these terms, seeing disguised prostitution as simply another face of survival sex. It's a reminder that language matters. Using terms like “survival sex” instead of “prostitution” often helps people talk about their realities without carrying the heavy burden of shame. It's not about avoiding the truth</w:t>
      </w:r>
      <w:r>
        <w:rPr>
          <w:rFonts w:ascii="Times New Roman" w:hAnsi="Times New Roman" w:cs="Times New Roman"/>
        </w:rPr>
        <w:t xml:space="preserve">, </w:t>
      </w:r>
      <w:r w:rsidRPr="00060D83">
        <w:rPr>
          <w:rFonts w:ascii="Times New Roman" w:hAnsi="Times New Roman" w:cs="Times New Roman"/>
        </w:rPr>
        <w:t>it’s about naming things in a way that reflects the hard choices people are forced to make.</w:t>
      </w:r>
    </w:p>
    <w:p w14:paraId="3557B5A9"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 xml:space="preserve">There’s no question that money problems are at the heart of this issue. Most students pointed to financial hardship, the high cost of living, and lack of support from home as key reasons why people turn to survival sex. These aren’t just isolated experiences; they echo larger patterns that researchers have noted in other settings where people are left vulnerable by systems that don’t </w:t>
      </w:r>
      <w:r w:rsidRPr="00060D83">
        <w:rPr>
          <w:rFonts w:ascii="Times New Roman" w:hAnsi="Times New Roman" w:cs="Times New Roman"/>
        </w:rPr>
        <w:lastRenderedPageBreak/>
        <w:t>support them. And while the dangers of things like drug use or homelessness might not be as pronounced on campuses, the underlying feelings of instability and lack of control are the same.</w:t>
      </w:r>
      <w:r>
        <w:rPr>
          <w:rFonts w:ascii="Times New Roman" w:hAnsi="Times New Roman" w:cs="Times New Roman"/>
        </w:rPr>
        <w:t xml:space="preserve"> </w:t>
      </w:r>
      <w:r w:rsidRPr="00060D83">
        <w:rPr>
          <w:rFonts w:ascii="Times New Roman" w:hAnsi="Times New Roman" w:cs="Times New Roman"/>
        </w:rPr>
        <w:t>But it’s not always just about survival. Some students also admitted that the desire for a more luxurious lifestyle plays a role. Social media doesn’t help—</w:t>
      </w:r>
      <w:r>
        <w:rPr>
          <w:rFonts w:ascii="Times New Roman" w:hAnsi="Times New Roman" w:cs="Times New Roman"/>
        </w:rPr>
        <w:t>every day</w:t>
      </w:r>
      <w:r w:rsidRPr="00060D83">
        <w:rPr>
          <w:rFonts w:ascii="Times New Roman" w:hAnsi="Times New Roman" w:cs="Times New Roman"/>
        </w:rPr>
        <w:t xml:space="preserve"> feeds are filled with people flaunting clothes, cars, and vacations. That pressure to appear successful can push students into situations they might not otherwise consider. The study also showed mixed opinions about the role of older, wealthier “sponsors,” suggesting that while some see them as part of the problem, others have come to see such relationships as normal or even beneficial.</w:t>
      </w:r>
    </w:p>
    <w:p w14:paraId="00E0F4AE"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When asked about solutions, students showed a clear understanding of what’s needed. They didn’t ask for judgment</w:t>
      </w:r>
      <w:r>
        <w:rPr>
          <w:rFonts w:ascii="Times New Roman" w:hAnsi="Times New Roman" w:cs="Times New Roman"/>
        </w:rPr>
        <w:t xml:space="preserve">, </w:t>
      </w:r>
      <w:r w:rsidRPr="00060D83">
        <w:rPr>
          <w:rFonts w:ascii="Times New Roman" w:hAnsi="Times New Roman" w:cs="Times New Roman"/>
        </w:rPr>
        <w:t>they asked for support. Nearly all of them called for awareness campaigns, while many also pointed to the need for financial aid, campus jobs, and affordable housing. These aren’t unreasonable demands; they’re calls for a system that helps students stay afloat without having to trade dignity for survival. This aligns with research that emphasizes the importance of building supportive, empowering spaces rather than focusing on punishment or shame.</w:t>
      </w:r>
    </w:p>
    <w:p w14:paraId="51177A59"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Finally, this study is a powerful reminder that stories of survival sex and disguised prostitution are often more complicated than they appear. Too often, these experiences are kept quiet—pushed into the shadows because of fear or stigma. But they deserve to be heard. Like others before them who survived through means the world was not ready to talk about, these students are part of a broader conversation about how we define morality, choice, and survival. The words we use to describe their actions matter because those words shape how society responds and how individuals see themselves. In choosing terms like “survival sex,” students are not only trying to explain their reality</w:t>
      </w:r>
      <w:r>
        <w:rPr>
          <w:rFonts w:ascii="Times New Roman" w:hAnsi="Times New Roman" w:cs="Times New Roman"/>
        </w:rPr>
        <w:t xml:space="preserve">, </w:t>
      </w:r>
      <w:r w:rsidRPr="00060D83">
        <w:rPr>
          <w:rFonts w:ascii="Times New Roman" w:hAnsi="Times New Roman" w:cs="Times New Roman"/>
        </w:rPr>
        <w:t>they're asking to be understood.</w:t>
      </w:r>
    </w:p>
    <w:p w14:paraId="5ADB6D4D" w14:textId="2259A7C5" w:rsidR="00EF16F6" w:rsidRPr="00C81DF0" w:rsidRDefault="00C81DF0" w:rsidP="00FF3A1D">
      <w:pPr>
        <w:rPr>
          <w:rFonts w:ascii="Times New Roman" w:hAnsi="Times New Roman" w:cs="Times New Roman"/>
          <w:b/>
          <w:bCs/>
        </w:rPr>
      </w:pPr>
      <w:r w:rsidRPr="00C81DF0">
        <w:rPr>
          <w:rFonts w:ascii="Times New Roman" w:hAnsi="Times New Roman" w:cs="Times New Roman"/>
          <w:b/>
          <w:bCs/>
        </w:rPr>
        <w:t xml:space="preserve">Conclusion </w:t>
      </w:r>
    </w:p>
    <w:p w14:paraId="018434E9" w14:textId="3FACC3E0" w:rsidR="00C81DF0" w:rsidRDefault="00C81DF0" w:rsidP="00C81DF0">
      <w:pPr>
        <w:spacing w:line="360" w:lineRule="auto"/>
        <w:jc w:val="both"/>
        <w:rPr>
          <w:rFonts w:ascii="Times New Roman" w:hAnsi="Times New Roman" w:cs="Times New Roman"/>
        </w:rPr>
      </w:pPr>
      <w:r w:rsidRPr="00C81DF0">
        <w:rPr>
          <w:rFonts w:ascii="Times New Roman" w:hAnsi="Times New Roman" w:cs="Times New Roman"/>
        </w:rPr>
        <w:t xml:space="preserve">In conclusion, the study reveals a high level of awareness and understanding of survival sex and disguised prostitution among university students, with most acknowledging their prevalence and connection. The data clearly show that financial hardship, peer pressure, and the rising cost of living are the most significant factors pushing students toward these behaviors, further exacerbated by a lack of parental support and, to a lesser extent, inadequate housing. Disguised prostitution, in particular, is driven not only by economic need but also by social factors such as the desire for luxury, social status, and the influence of social media. While opinions are split on the role of </w:t>
      </w:r>
      <w:r w:rsidRPr="00C81DF0">
        <w:rPr>
          <w:rFonts w:ascii="Times New Roman" w:hAnsi="Times New Roman" w:cs="Times New Roman"/>
        </w:rPr>
        <w:lastRenderedPageBreak/>
        <w:t>wealthy sponsors, the overall consensus points to structural and socio-economic vulnerabilities as the root causes. Importantly, students do not merely recognize the problem—they propose meaningful solutions. There is strong support for increased financial aid, more awareness campaigns, on-campus job opportunities, affordable housing, and stronger regulations, all of which underscore a call for institutional action. These findings emphasize the need for universities and policymakers to address the underlying economic and social challenges facing students, rather than dismiss or stigmatize the survival strategies they adopt.</w:t>
      </w:r>
    </w:p>
    <w:p w14:paraId="5FC69F8A" w14:textId="5FECB072" w:rsidR="007F469D" w:rsidRDefault="007F469D" w:rsidP="00C81DF0">
      <w:pPr>
        <w:spacing w:line="360" w:lineRule="auto"/>
        <w:jc w:val="both"/>
        <w:rPr>
          <w:rFonts w:ascii="Times New Roman" w:hAnsi="Times New Roman" w:cs="Times New Roman"/>
          <w:b/>
          <w:bCs/>
        </w:rPr>
      </w:pPr>
      <w:r>
        <w:rPr>
          <w:rFonts w:ascii="Times New Roman" w:hAnsi="Times New Roman" w:cs="Times New Roman"/>
          <w:b/>
          <w:bCs/>
        </w:rPr>
        <w:t xml:space="preserve">Recommendation </w:t>
      </w:r>
    </w:p>
    <w:p w14:paraId="4909BFBD" w14:textId="5D943EB5" w:rsidR="007F469D" w:rsidRPr="007F469D" w:rsidRDefault="007F469D" w:rsidP="007F469D">
      <w:pPr>
        <w:spacing w:line="360" w:lineRule="auto"/>
        <w:jc w:val="both"/>
        <w:rPr>
          <w:rFonts w:ascii="Times New Roman" w:hAnsi="Times New Roman" w:cs="Times New Roman"/>
          <w:highlight w:val="yellow"/>
        </w:rPr>
      </w:pPr>
      <w:r w:rsidRPr="007F469D">
        <w:rPr>
          <w:rFonts w:ascii="Times New Roman" w:hAnsi="Times New Roman" w:cs="Times New Roman"/>
          <w:highlight w:val="yellow"/>
        </w:rPr>
        <w:t>One of the most meaningful steps we can take to reduce survival sex and disguised prostitution among university students is to address the root cause financial hardship. The reality is that many students are pushed into transactional relationships not out of choice, but because they simply cannot afford to survive otherwise. To ease this burden, universities and government agencies need to invest in robust financial aid programs. This means going beyond general scholarships and introducing targeted, need-based bursaries for students from low-income families. Emergency support funds are equally important students should have somewhere to turn when faced with unexpected challenges like a parent's job loss, sudden illness, or an unplanned rent increase. Financial relief during these vulnerable moments can make all the difference.</w:t>
      </w:r>
    </w:p>
    <w:p w14:paraId="160D91D3" w14:textId="085DB0CD" w:rsidR="007F469D" w:rsidRPr="007F469D" w:rsidRDefault="007F469D" w:rsidP="007F469D">
      <w:pPr>
        <w:spacing w:line="360" w:lineRule="auto"/>
        <w:jc w:val="both"/>
        <w:rPr>
          <w:rFonts w:ascii="Times New Roman" w:hAnsi="Times New Roman" w:cs="Times New Roman"/>
          <w:highlight w:val="yellow"/>
        </w:rPr>
      </w:pPr>
      <w:r w:rsidRPr="007F469D">
        <w:rPr>
          <w:rFonts w:ascii="Times New Roman" w:hAnsi="Times New Roman" w:cs="Times New Roman"/>
          <w:highlight w:val="yellow"/>
        </w:rPr>
        <w:t>Beyond financial aid, institutions should create ways for students to earn money with dignity while pursuing their education. Work-study programs and flexible part-time roles on campus, whether in the library, labs, or administrative units, can help students support themselves without compromising their well-being. At the same time, skill acquisition programs should be introduced to equip students with hands-on, income-generating abilities in areas like tailoring, hairdressing, tech, and crafts. These skills do more than just put money in students’ pockets, they foster a sense of independence, confidence, and self-worth.</w:t>
      </w:r>
    </w:p>
    <w:p w14:paraId="094ABF64" w14:textId="78836902" w:rsidR="007F469D" w:rsidRPr="007F469D" w:rsidRDefault="007F469D" w:rsidP="007F469D">
      <w:pPr>
        <w:spacing w:line="360" w:lineRule="auto"/>
        <w:jc w:val="both"/>
        <w:rPr>
          <w:rFonts w:ascii="Times New Roman" w:hAnsi="Times New Roman" w:cs="Times New Roman"/>
          <w:highlight w:val="yellow"/>
        </w:rPr>
      </w:pPr>
      <w:r w:rsidRPr="007F469D">
        <w:rPr>
          <w:rFonts w:ascii="Times New Roman" w:hAnsi="Times New Roman" w:cs="Times New Roman"/>
          <w:highlight w:val="yellow"/>
        </w:rPr>
        <w:t xml:space="preserve">Housing also plays a significant role in this conversation. When students don’t have a safe and stable place to live, they are more likely to exchange sex for shelter a painful reality that often goes unspoken. Universities have a responsibility to provide more affordable hostel accommodations, especially for those coming from difficult economic situations. For students living off-campus, institutions should consider rental assistance programs or partnerships with trusted landlords to guarantee safe, affordable housing. A roof over one’s head should never come at the cost of one’s </w:t>
      </w:r>
      <w:r w:rsidRPr="007F469D">
        <w:rPr>
          <w:rFonts w:ascii="Times New Roman" w:hAnsi="Times New Roman" w:cs="Times New Roman"/>
          <w:highlight w:val="yellow"/>
        </w:rPr>
        <w:lastRenderedPageBreak/>
        <w:t>dignity. Equally important is education not just academic, but emotional and social education. Universities must take the lead in opening up honest conversations around survival sex, sexual exploitation, and transactional relationships. These topics need to be addressed head-on through orientation programs, classroom discussions, workshops, and student-led campaigns. When students are empowered with knowledge, they are better equipped to make informed decisions, seek help, and avoid being manipulated. Peer-led initiatives, especially those using relatable platforms like campus radio and social media, can drive this message home more effectively than any policy ever could. Of course, education alone is not enough. Strong institutional policies must be put in place and enforced to create a culture of accountability and protection. Universities should have clear rules around sexual misconduct, particularly in staff-student relationships, and take swift, transparent action when violations occur. Confidential counseling and mental health services are essential, too. Students facing financial or emotional distress need somewhere safe to turn, and trained professionals who will listen without judgment. Anonymous reporting channels must also be available for students experiencing coercion or abuse, so they can speak up without fear of backlash.</w:t>
      </w:r>
    </w:p>
    <w:p w14:paraId="0AADE89C" w14:textId="530F0FE0" w:rsidR="007F469D" w:rsidRPr="007F469D" w:rsidRDefault="007F469D" w:rsidP="007F469D">
      <w:pPr>
        <w:spacing w:line="360" w:lineRule="auto"/>
        <w:jc w:val="both"/>
        <w:rPr>
          <w:rFonts w:ascii="Times New Roman" w:hAnsi="Times New Roman" w:cs="Times New Roman"/>
          <w:highlight w:val="yellow"/>
        </w:rPr>
      </w:pPr>
      <w:r w:rsidRPr="007F469D">
        <w:rPr>
          <w:rFonts w:ascii="Times New Roman" w:hAnsi="Times New Roman" w:cs="Times New Roman"/>
          <w:highlight w:val="yellow"/>
        </w:rPr>
        <w:t>Tackling this issue also means looking beyond the campus gates. Many students come from homes where money is tight, and parents may not fully understand the economic realities of life at university. Families need to be brought into the conversation through outreach and education. With better understanding and stronger communication, parents can offer more emotional support and, where possible, financial planning. Government agencies and NGOs should also be involved in supporting vulnerable households, because if families are more secure, students are less likely to face desperate choices. Another overlooked area is media influence. Today’s students are bombarded with curated images of wealth and glamour on social media. The pressure to “keep up” can drive unhealthy decisions. Universities should step in to offer media literacy training, helping students recognize and resist the unrealistic lifestyles they see online. Partnering with responsible influencers, those who champion self-respect, education, and authenticity, can help reshape students’ perspectives and values in a more positive direction.</w:t>
      </w:r>
    </w:p>
    <w:p w14:paraId="4CC15089" w14:textId="77777777" w:rsidR="007F469D" w:rsidRPr="007F469D" w:rsidRDefault="007F469D" w:rsidP="007F469D">
      <w:pPr>
        <w:spacing w:line="360" w:lineRule="auto"/>
        <w:jc w:val="both"/>
        <w:rPr>
          <w:rFonts w:ascii="Times New Roman" w:hAnsi="Times New Roman" w:cs="Times New Roman"/>
          <w:highlight w:val="yellow"/>
        </w:rPr>
      </w:pPr>
      <w:r w:rsidRPr="007F469D">
        <w:rPr>
          <w:rFonts w:ascii="Times New Roman" w:hAnsi="Times New Roman" w:cs="Times New Roman"/>
          <w:highlight w:val="yellow"/>
        </w:rPr>
        <w:t xml:space="preserve">No single institution can do this work alone. Combating survival sex requires collaboration between universities, NGOs, and government bodies. Organizations with experience in gender-based violence, youth empowerment, and reproductive health can bring vital support to the table. </w:t>
      </w:r>
      <w:r w:rsidRPr="007F469D">
        <w:rPr>
          <w:rFonts w:ascii="Times New Roman" w:hAnsi="Times New Roman" w:cs="Times New Roman"/>
          <w:highlight w:val="yellow"/>
        </w:rPr>
        <w:lastRenderedPageBreak/>
        <w:t>Universities, in turn, must use research and data to push for stronger national policies that prioritize student safety and well-being, especially in the face of growing sexual exploitation on campuses.</w:t>
      </w:r>
    </w:p>
    <w:p w14:paraId="2F3B6386" w14:textId="5BC01F4D" w:rsidR="007F469D" w:rsidRDefault="007F469D" w:rsidP="007F469D">
      <w:pPr>
        <w:spacing w:line="360" w:lineRule="auto"/>
        <w:jc w:val="both"/>
        <w:rPr>
          <w:rFonts w:ascii="Times New Roman" w:hAnsi="Times New Roman" w:cs="Times New Roman"/>
          <w:highlight w:val="yellow"/>
        </w:rPr>
      </w:pPr>
      <w:r w:rsidRPr="007F469D">
        <w:rPr>
          <w:rFonts w:ascii="Times New Roman" w:hAnsi="Times New Roman" w:cs="Times New Roman"/>
          <w:highlight w:val="yellow"/>
        </w:rPr>
        <w:t>Lastly, we must commit to continuous learning and accountability. Every intervention whether it’s a financial aid program, a housing initiative, or a campaign should be monitored, reviewed, and refined. Student feedback must be at the heart of these evaluations. When students are actively involved in shaping the solutions that affect their lives, those solutions become more grounded, relevant, and effective. Above all, the goal should be to create an academic environment where no student feels forced to trade their body for survival, and where every student can thrive with dignity, purpose, and hope.</w:t>
      </w:r>
    </w:p>
    <w:p w14:paraId="747DA217" w14:textId="12C03363" w:rsidR="009952D8" w:rsidRDefault="009952D8" w:rsidP="007F469D">
      <w:pPr>
        <w:spacing w:line="360" w:lineRule="auto"/>
        <w:jc w:val="both"/>
        <w:rPr>
          <w:rFonts w:ascii="Times New Roman" w:hAnsi="Times New Roman" w:cs="Times New Roman"/>
        </w:rPr>
      </w:pPr>
    </w:p>
    <w:p w14:paraId="7164D5EB" w14:textId="549AF6BD" w:rsidR="009952D8" w:rsidRPr="009952D8" w:rsidRDefault="009952D8" w:rsidP="009952D8">
      <w:pPr>
        <w:spacing w:line="360" w:lineRule="auto"/>
        <w:jc w:val="both"/>
        <w:rPr>
          <w:rFonts w:ascii="Times New Roman" w:hAnsi="Times New Roman" w:cs="Times New Roman"/>
          <w:b/>
        </w:rPr>
      </w:pPr>
      <w:r w:rsidRPr="009952D8">
        <w:rPr>
          <w:rFonts w:ascii="Times New Roman" w:hAnsi="Times New Roman" w:cs="Times New Roman"/>
          <w:b/>
        </w:rPr>
        <w:t>Consent</w:t>
      </w:r>
      <w:r>
        <w:rPr>
          <w:rFonts w:ascii="Times New Roman" w:hAnsi="Times New Roman" w:cs="Times New Roman"/>
          <w:b/>
        </w:rPr>
        <w:t xml:space="preserve">: </w:t>
      </w:r>
    </w:p>
    <w:p w14:paraId="72800726" w14:textId="446F97F9" w:rsidR="009952D8" w:rsidRPr="007F469D" w:rsidRDefault="009952D8" w:rsidP="009952D8">
      <w:pPr>
        <w:spacing w:line="360" w:lineRule="auto"/>
        <w:jc w:val="both"/>
        <w:rPr>
          <w:rFonts w:ascii="Times New Roman" w:hAnsi="Times New Roman" w:cs="Times New Roman"/>
        </w:rPr>
      </w:pPr>
      <w:r w:rsidRPr="009952D8">
        <w:rPr>
          <w:rFonts w:ascii="Times New Roman" w:hAnsi="Times New Roman" w:cs="Times New Roman"/>
        </w:rPr>
        <w:t>As per international standards or university standards, Participants’ written consent has been collected and preserved by the author(s).</w:t>
      </w:r>
    </w:p>
    <w:p w14:paraId="44B817FA" w14:textId="77777777" w:rsidR="007F469D" w:rsidRPr="007F469D" w:rsidRDefault="007F469D" w:rsidP="00C81DF0">
      <w:pPr>
        <w:spacing w:line="360" w:lineRule="auto"/>
        <w:jc w:val="both"/>
        <w:rPr>
          <w:rFonts w:ascii="Times New Roman" w:hAnsi="Times New Roman" w:cs="Times New Roman"/>
          <w:b/>
          <w:bCs/>
        </w:rPr>
      </w:pPr>
    </w:p>
    <w:p w14:paraId="3BEC6D56" w14:textId="782B588D" w:rsidR="00096676" w:rsidRDefault="00096676" w:rsidP="00C81DF0">
      <w:pPr>
        <w:spacing w:line="360" w:lineRule="auto"/>
        <w:jc w:val="both"/>
        <w:rPr>
          <w:rFonts w:ascii="Times New Roman" w:hAnsi="Times New Roman" w:cs="Times New Roman"/>
        </w:rPr>
      </w:pPr>
    </w:p>
    <w:p w14:paraId="20730290" w14:textId="233BB54C" w:rsidR="00096676" w:rsidRPr="009952D8" w:rsidRDefault="00096676" w:rsidP="00096676">
      <w:pPr>
        <w:rPr>
          <w:b/>
          <w:highlight w:val="yellow"/>
        </w:rPr>
      </w:pPr>
      <w:r w:rsidRPr="009952D8">
        <w:rPr>
          <w:b/>
          <w:highlight w:val="yellow"/>
        </w:rPr>
        <w:t>Disclaimer (Artificial intelligence)</w:t>
      </w:r>
    </w:p>
    <w:p w14:paraId="77361CC2" w14:textId="77777777" w:rsidR="00096676" w:rsidRPr="00394842" w:rsidRDefault="00096676" w:rsidP="0009667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1FA457F" w14:textId="77777777" w:rsidR="00096676" w:rsidRPr="00394842" w:rsidRDefault="00096676" w:rsidP="00096676">
      <w:pPr>
        <w:rPr>
          <w:highlight w:val="yellow"/>
        </w:rPr>
      </w:pPr>
    </w:p>
    <w:p w14:paraId="4083C68F" w14:textId="77777777" w:rsidR="00FF3A1D" w:rsidRDefault="00FF3A1D" w:rsidP="00FF3A1D">
      <w:pPr>
        <w:rPr>
          <w:rFonts w:ascii="Times New Roman" w:hAnsi="Times New Roman" w:cs="Times New Roman"/>
        </w:rPr>
      </w:pPr>
    </w:p>
    <w:p w14:paraId="0A61DB5B" w14:textId="1452731D" w:rsidR="00C81DF0" w:rsidRPr="00C81DF0" w:rsidRDefault="00C81DF0" w:rsidP="00C81DF0">
      <w:pPr>
        <w:rPr>
          <w:rFonts w:ascii="Times New Roman" w:hAnsi="Times New Roman" w:cs="Times New Roman"/>
          <w:b/>
          <w:bCs/>
        </w:rPr>
      </w:pPr>
      <w:r w:rsidRPr="00C81DF0">
        <w:rPr>
          <w:rFonts w:ascii="Times New Roman" w:hAnsi="Times New Roman" w:cs="Times New Roman"/>
          <w:b/>
          <w:bCs/>
        </w:rPr>
        <w:t xml:space="preserve">References </w:t>
      </w:r>
    </w:p>
    <w:p w14:paraId="6728F977" w14:textId="77777777" w:rsidR="00C81DF0" w:rsidRDefault="00C81DF0" w:rsidP="00C81DF0">
      <w:pPr>
        <w:ind w:left="720" w:hanging="720"/>
        <w:jc w:val="both"/>
        <w:rPr>
          <w:rFonts w:ascii="Times New Roman" w:hAnsi="Times New Roman" w:cs="Times New Roman"/>
        </w:rPr>
      </w:pPr>
      <w:proofErr w:type="spellStart"/>
      <w:r w:rsidRPr="00EC6852">
        <w:rPr>
          <w:rFonts w:ascii="Times New Roman" w:hAnsi="Times New Roman" w:cs="Times New Roman"/>
        </w:rPr>
        <w:t>Adikaram</w:t>
      </w:r>
      <w:proofErr w:type="spellEnd"/>
      <w:r w:rsidRPr="00EC6852">
        <w:rPr>
          <w:rFonts w:ascii="Times New Roman" w:hAnsi="Times New Roman" w:cs="Times New Roman"/>
        </w:rPr>
        <w:t xml:space="preserve">, A. S., </w:t>
      </w:r>
      <w:proofErr w:type="spellStart"/>
      <w:r w:rsidRPr="00EC6852">
        <w:rPr>
          <w:rFonts w:ascii="Times New Roman" w:hAnsi="Times New Roman" w:cs="Times New Roman"/>
        </w:rPr>
        <w:t>Weerakotuwa</w:t>
      </w:r>
      <w:proofErr w:type="spellEnd"/>
      <w:r w:rsidRPr="00EC6852">
        <w:rPr>
          <w:rFonts w:ascii="Times New Roman" w:hAnsi="Times New Roman" w:cs="Times New Roman"/>
        </w:rPr>
        <w:t>, S., &amp; Liyanage, D. M. (2022). Researching sensitive topics when the participants are stigmatized, the culture is value-laden and the researcher is an insider-outsider. Qualitative Research in Organizations and Management: An International Journal, 17(3), 376-395.</w:t>
      </w:r>
    </w:p>
    <w:p w14:paraId="29F7280B"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Anderson, A., Lazarus, J., &amp; Anderson Steeves, E. (2022). Navigating hidden hunger: An exploratory analysis of the lived experience of food insecurity among college students. International Journal of Environmental Research and Public Health, 19(19), 12952.</w:t>
      </w:r>
    </w:p>
    <w:p w14:paraId="09C7F15C"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lastRenderedPageBreak/>
        <w:t>Brock, D. R. (1998). Making work, making trouble: Prostitution as a social problem. University of Toronto Press.</w:t>
      </w:r>
    </w:p>
    <w:p w14:paraId="56831536" w14:textId="77777777" w:rsidR="00C81DF0" w:rsidRDefault="00C81DF0" w:rsidP="00C81DF0">
      <w:pPr>
        <w:ind w:left="720" w:hanging="720"/>
        <w:jc w:val="both"/>
        <w:rPr>
          <w:rFonts w:ascii="Times New Roman" w:hAnsi="Times New Roman" w:cs="Times New Roman"/>
        </w:rPr>
      </w:pPr>
      <w:r w:rsidRPr="00674D20">
        <w:rPr>
          <w:rFonts w:ascii="Times New Roman" w:hAnsi="Times New Roman" w:cs="Times New Roman"/>
        </w:rPr>
        <w:t>Campbell, C. (2000). Selling sex in the time of AIDS: the psycho-social context of condom use by sex workers on a Southern African mine. </w:t>
      </w:r>
      <w:r w:rsidRPr="00674D20">
        <w:rPr>
          <w:rFonts w:ascii="Times New Roman" w:hAnsi="Times New Roman" w:cs="Times New Roman"/>
          <w:i/>
          <w:iCs/>
        </w:rPr>
        <w:t>Social science &amp; medicine</w:t>
      </w:r>
      <w:r w:rsidRPr="00674D20">
        <w:rPr>
          <w:rFonts w:ascii="Times New Roman" w:hAnsi="Times New Roman" w:cs="Times New Roman"/>
        </w:rPr>
        <w:t>, </w:t>
      </w:r>
      <w:r w:rsidRPr="00674D20">
        <w:rPr>
          <w:rFonts w:ascii="Times New Roman" w:hAnsi="Times New Roman" w:cs="Times New Roman"/>
          <w:i/>
          <w:iCs/>
        </w:rPr>
        <w:t>50</w:t>
      </w:r>
      <w:r w:rsidRPr="00674D20">
        <w:rPr>
          <w:rFonts w:ascii="Times New Roman" w:hAnsi="Times New Roman" w:cs="Times New Roman"/>
        </w:rPr>
        <w:t>(4), 479-494.</w:t>
      </w:r>
    </w:p>
    <w:p w14:paraId="7DD19AB2"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Dahal, P., Joshi, S. K., &amp; </w:t>
      </w:r>
      <w:proofErr w:type="spellStart"/>
      <w:r w:rsidRPr="00EC6852">
        <w:rPr>
          <w:rFonts w:ascii="Times New Roman" w:hAnsi="Times New Roman" w:cs="Times New Roman"/>
        </w:rPr>
        <w:t>Swahnberg</w:t>
      </w:r>
      <w:proofErr w:type="spellEnd"/>
      <w:r w:rsidRPr="00EC6852">
        <w:rPr>
          <w:rFonts w:ascii="Times New Roman" w:hAnsi="Times New Roman" w:cs="Times New Roman"/>
        </w:rPr>
        <w:t>, K. (2022). A qualitative study on gender inequality and gender-based violence in Nepal. BMC public health, 22(1), 2005.</w:t>
      </w:r>
    </w:p>
    <w:p w14:paraId="6D2895F3" w14:textId="77777777" w:rsidR="00C81DF0" w:rsidRDefault="00C81DF0" w:rsidP="00C81DF0">
      <w:pPr>
        <w:ind w:left="720" w:hanging="720"/>
        <w:jc w:val="both"/>
        <w:rPr>
          <w:rFonts w:ascii="Times New Roman" w:hAnsi="Times New Roman" w:cs="Times New Roman"/>
        </w:rPr>
      </w:pPr>
      <w:r w:rsidRPr="00844F08">
        <w:rPr>
          <w:rFonts w:ascii="Times New Roman" w:hAnsi="Times New Roman" w:cs="Times New Roman"/>
        </w:rPr>
        <w:t>De Jong, M. G., Fox, J. P., &amp; Steenkamp, J. B. E. (2015). Quantifying under-and overreporting in surveys through a dual-questioning-technique design. Journal of Marketing Research, 52(6), 737-753.</w:t>
      </w:r>
    </w:p>
    <w:p w14:paraId="490D6BB6" w14:textId="77777777" w:rsidR="00C81DF0" w:rsidRDefault="00C81DF0" w:rsidP="00C81DF0">
      <w:pPr>
        <w:ind w:left="720" w:hanging="720"/>
        <w:jc w:val="both"/>
        <w:rPr>
          <w:rFonts w:ascii="Times New Roman" w:hAnsi="Times New Roman" w:cs="Times New Roman"/>
        </w:rPr>
      </w:pPr>
      <w:r w:rsidRPr="00674D20">
        <w:rPr>
          <w:rFonts w:ascii="Times New Roman" w:hAnsi="Times New Roman" w:cs="Times New Roman"/>
        </w:rPr>
        <w:t xml:space="preserve">McMillan, K., Worth, H., &amp; </w:t>
      </w:r>
      <w:proofErr w:type="spellStart"/>
      <w:r w:rsidRPr="00674D20">
        <w:rPr>
          <w:rFonts w:ascii="Times New Roman" w:hAnsi="Times New Roman" w:cs="Times New Roman"/>
        </w:rPr>
        <w:t>Rawstorne</w:t>
      </w:r>
      <w:proofErr w:type="spellEnd"/>
      <w:r w:rsidRPr="00674D20">
        <w:rPr>
          <w:rFonts w:ascii="Times New Roman" w:hAnsi="Times New Roman" w:cs="Times New Roman"/>
        </w:rPr>
        <w:t>, P. (2018). Usage of the terms prostitution, sex work, transactional sex, and survival sex: Their utility in HIV prevention research. </w:t>
      </w:r>
      <w:r w:rsidRPr="00674D20">
        <w:rPr>
          <w:rFonts w:ascii="Times New Roman" w:hAnsi="Times New Roman" w:cs="Times New Roman"/>
          <w:i/>
          <w:iCs/>
        </w:rPr>
        <w:t>Archives of sexual behavior</w:t>
      </w:r>
      <w:r w:rsidRPr="00674D20">
        <w:rPr>
          <w:rFonts w:ascii="Times New Roman" w:hAnsi="Times New Roman" w:cs="Times New Roman"/>
        </w:rPr>
        <w:t>, </w:t>
      </w:r>
      <w:r w:rsidRPr="00674D20">
        <w:rPr>
          <w:rFonts w:ascii="Times New Roman" w:hAnsi="Times New Roman" w:cs="Times New Roman"/>
          <w:i/>
          <w:iCs/>
        </w:rPr>
        <w:t>47</w:t>
      </w:r>
      <w:r w:rsidRPr="00674D20">
        <w:rPr>
          <w:rFonts w:ascii="Times New Roman" w:hAnsi="Times New Roman" w:cs="Times New Roman"/>
        </w:rPr>
        <w:t>(5), 1517-1527.</w:t>
      </w:r>
    </w:p>
    <w:p w14:paraId="22E9F644"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Minina, A., </w:t>
      </w:r>
      <w:proofErr w:type="spellStart"/>
      <w:r w:rsidRPr="00EC6852">
        <w:rPr>
          <w:rFonts w:ascii="Times New Roman" w:hAnsi="Times New Roman" w:cs="Times New Roman"/>
        </w:rPr>
        <w:t>Masè</w:t>
      </w:r>
      <w:proofErr w:type="spellEnd"/>
      <w:r w:rsidRPr="00EC6852">
        <w:rPr>
          <w:rFonts w:ascii="Times New Roman" w:hAnsi="Times New Roman" w:cs="Times New Roman"/>
        </w:rPr>
        <w:t>, S., &amp; Smith, J. (2022). Commodifying love: value conflict in online dating. Journal of Marketing Management, 38(1-2), 98-126.</w:t>
      </w:r>
    </w:p>
    <w:p w14:paraId="04995DAE" w14:textId="77777777" w:rsidR="00C81DF0" w:rsidRDefault="00C81DF0" w:rsidP="00C81DF0">
      <w:pPr>
        <w:ind w:left="720" w:hanging="720"/>
        <w:jc w:val="both"/>
        <w:rPr>
          <w:rFonts w:ascii="Times New Roman" w:hAnsi="Times New Roman" w:cs="Times New Roman"/>
        </w:rPr>
      </w:pPr>
      <w:r w:rsidRPr="00EF3CEF">
        <w:rPr>
          <w:rFonts w:ascii="Times New Roman" w:hAnsi="Times New Roman" w:cs="Times New Roman"/>
        </w:rPr>
        <w:t>Person, K. (2015). Sexual violence during the Holocaust: the case of forced prostitution in the Warsaw ghetto. </w:t>
      </w:r>
      <w:r w:rsidRPr="00EF3CEF">
        <w:rPr>
          <w:rFonts w:ascii="Times New Roman" w:hAnsi="Times New Roman" w:cs="Times New Roman"/>
          <w:i/>
          <w:iCs/>
        </w:rPr>
        <w:t>Shofar</w:t>
      </w:r>
      <w:r w:rsidRPr="00EF3CEF">
        <w:rPr>
          <w:rFonts w:ascii="Times New Roman" w:hAnsi="Times New Roman" w:cs="Times New Roman"/>
        </w:rPr>
        <w:t>, </w:t>
      </w:r>
      <w:r w:rsidRPr="00EF3CEF">
        <w:rPr>
          <w:rFonts w:ascii="Times New Roman" w:hAnsi="Times New Roman" w:cs="Times New Roman"/>
          <w:i/>
          <w:iCs/>
        </w:rPr>
        <w:t>33</w:t>
      </w:r>
      <w:r w:rsidRPr="00EF3CEF">
        <w:rPr>
          <w:rFonts w:ascii="Times New Roman" w:hAnsi="Times New Roman" w:cs="Times New Roman"/>
        </w:rPr>
        <w:t>(2), 103-121.</w:t>
      </w:r>
    </w:p>
    <w:p w14:paraId="0AABA0EC" w14:textId="77777777" w:rsidR="00C81DF0" w:rsidRDefault="00C81DF0" w:rsidP="00C81DF0">
      <w:pPr>
        <w:ind w:left="720" w:hanging="720"/>
        <w:jc w:val="both"/>
        <w:rPr>
          <w:rFonts w:ascii="Times New Roman" w:hAnsi="Times New Roman" w:cs="Times New Roman"/>
        </w:rPr>
      </w:pPr>
      <w:r w:rsidRPr="00674D20">
        <w:rPr>
          <w:rFonts w:ascii="Times New Roman" w:hAnsi="Times New Roman" w:cs="Times New Roman"/>
        </w:rPr>
        <w:t>Pyett, P., &amp; Warr, D. (1999). Women at risk in sex work: Strategies for survival. </w:t>
      </w:r>
      <w:r w:rsidRPr="00674D20">
        <w:rPr>
          <w:rFonts w:ascii="Times New Roman" w:hAnsi="Times New Roman" w:cs="Times New Roman"/>
          <w:i/>
          <w:iCs/>
        </w:rPr>
        <w:t>Journal of sociology</w:t>
      </w:r>
      <w:r w:rsidRPr="00674D20">
        <w:rPr>
          <w:rFonts w:ascii="Times New Roman" w:hAnsi="Times New Roman" w:cs="Times New Roman"/>
        </w:rPr>
        <w:t>, </w:t>
      </w:r>
      <w:r w:rsidRPr="00674D20">
        <w:rPr>
          <w:rFonts w:ascii="Times New Roman" w:hAnsi="Times New Roman" w:cs="Times New Roman"/>
          <w:i/>
          <w:iCs/>
        </w:rPr>
        <w:t>35</w:t>
      </w:r>
      <w:r w:rsidRPr="00674D20">
        <w:rPr>
          <w:rFonts w:ascii="Times New Roman" w:hAnsi="Times New Roman" w:cs="Times New Roman"/>
        </w:rPr>
        <w:t>(2), 183-197.</w:t>
      </w:r>
    </w:p>
    <w:p w14:paraId="754946DD"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Spaulding, L. S., &amp; </w:t>
      </w:r>
      <w:proofErr w:type="spellStart"/>
      <w:r w:rsidRPr="00EC6852">
        <w:rPr>
          <w:rFonts w:ascii="Times New Roman" w:hAnsi="Times New Roman" w:cs="Times New Roman"/>
        </w:rPr>
        <w:t>Rockinson-Szapkiw</w:t>
      </w:r>
      <w:proofErr w:type="spellEnd"/>
      <w:r w:rsidRPr="00EC6852">
        <w:rPr>
          <w:rFonts w:ascii="Times New Roman" w:hAnsi="Times New Roman" w:cs="Times New Roman"/>
        </w:rPr>
        <w:t>, A. (2012). Hearing their voices: Factors doctoral candidates attribute to their persistence. International Journal of doctoral studies, 7, 199.</w:t>
      </w:r>
    </w:p>
    <w:p w14:paraId="173070EB"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Stone, M. M. (2014). The whore paradox:" rational" condom use decisions among prostitutes in the context of stigma and patriarchal bargaining.</w:t>
      </w:r>
    </w:p>
    <w:p w14:paraId="386898C0" w14:textId="77777777" w:rsidR="00C81DF0" w:rsidRPr="00EC6852" w:rsidRDefault="00C81DF0" w:rsidP="00C81DF0">
      <w:pPr>
        <w:ind w:left="720" w:hanging="720"/>
        <w:jc w:val="both"/>
        <w:rPr>
          <w:rFonts w:ascii="Times New Roman" w:hAnsi="Times New Roman" w:cs="Times New Roman"/>
        </w:rPr>
      </w:pPr>
      <w:r w:rsidRPr="00EC6852">
        <w:rPr>
          <w:rFonts w:ascii="Times New Roman" w:hAnsi="Times New Roman" w:cs="Times New Roman"/>
        </w:rPr>
        <w:t>Uhls, Y. T., &amp; Greenfield, P. M. (2011). The rise of fame: An historical content analysis. Cyberpsychology: Journal of Psychosocial Research on Cyberspace, 5(1), 1.</w:t>
      </w:r>
    </w:p>
    <w:p w14:paraId="1FB8CC21" w14:textId="77777777" w:rsidR="00C81DF0" w:rsidRDefault="00C81DF0" w:rsidP="00C81DF0">
      <w:pPr>
        <w:ind w:left="720" w:hanging="720"/>
        <w:jc w:val="both"/>
        <w:rPr>
          <w:rFonts w:ascii="Times New Roman" w:hAnsi="Times New Roman" w:cs="Times New Roman"/>
        </w:rPr>
      </w:pPr>
      <w:proofErr w:type="spellStart"/>
      <w:r w:rsidRPr="0025677B">
        <w:rPr>
          <w:rFonts w:ascii="Times New Roman" w:hAnsi="Times New Roman" w:cs="Times New Roman"/>
        </w:rPr>
        <w:t>Wiechelt</w:t>
      </w:r>
      <w:proofErr w:type="spellEnd"/>
      <w:r w:rsidRPr="0025677B">
        <w:rPr>
          <w:rFonts w:ascii="Times New Roman" w:hAnsi="Times New Roman" w:cs="Times New Roman"/>
        </w:rPr>
        <w:t xml:space="preserve">, S. A., &amp; </w:t>
      </w:r>
      <w:proofErr w:type="spellStart"/>
      <w:r w:rsidRPr="0025677B">
        <w:rPr>
          <w:rFonts w:ascii="Times New Roman" w:hAnsi="Times New Roman" w:cs="Times New Roman"/>
        </w:rPr>
        <w:t>Shdaimah</w:t>
      </w:r>
      <w:proofErr w:type="spellEnd"/>
      <w:r w:rsidRPr="0025677B">
        <w:rPr>
          <w:rFonts w:ascii="Times New Roman" w:hAnsi="Times New Roman" w:cs="Times New Roman"/>
        </w:rPr>
        <w:t>, C. S. (2015). Condoms and cupcakes: Fostering autonomy through relationships of care with women in prostitution. </w:t>
      </w:r>
      <w:r w:rsidRPr="0025677B">
        <w:rPr>
          <w:rFonts w:ascii="Times New Roman" w:hAnsi="Times New Roman" w:cs="Times New Roman"/>
          <w:i/>
          <w:iCs/>
        </w:rPr>
        <w:t>Journal of Progressive Human Services</w:t>
      </w:r>
      <w:r w:rsidRPr="0025677B">
        <w:rPr>
          <w:rFonts w:ascii="Times New Roman" w:hAnsi="Times New Roman" w:cs="Times New Roman"/>
        </w:rPr>
        <w:t>, </w:t>
      </w:r>
      <w:r w:rsidRPr="0025677B">
        <w:rPr>
          <w:rFonts w:ascii="Times New Roman" w:hAnsi="Times New Roman" w:cs="Times New Roman"/>
          <w:i/>
          <w:iCs/>
        </w:rPr>
        <w:t>26</w:t>
      </w:r>
      <w:r w:rsidRPr="0025677B">
        <w:rPr>
          <w:rFonts w:ascii="Times New Roman" w:hAnsi="Times New Roman" w:cs="Times New Roman"/>
        </w:rPr>
        <w:t>(2), 166-185.</w:t>
      </w:r>
    </w:p>
    <w:p w14:paraId="0F7BC151"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World Health Organization. (2010). Developing sexual health </w:t>
      </w:r>
      <w:proofErr w:type="spellStart"/>
      <w:r w:rsidRPr="00EC6852">
        <w:rPr>
          <w:rFonts w:ascii="Times New Roman" w:hAnsi="Times New Roman" w:cs="Times New Roman"/>
        </w:rPr>
        <w:t>programmes</w:t>
      </w:r>
      <w:proofErr w:type="spellEnd"/>
      <w:r w:rsidRPr="00EC6852">
        <w:rPr>
          <w:rFonts w:ascii="Times New Roman" w:hAnsi="Times New Roman" w:cs="Times New Roman"/>
        </w:rPr>
        <w:t>: A framework for action (No. WHO/RHR/HRP/10.22). World Health Organization.</w:t>
      </w:r>
    </w:p>
    <w:p w14:paraId="19B4042A"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Zatz, N. D. (1997). Sex work/sex act: Law, labor, and desire in constructions of prostitution. Signs: Journal of women in culture and society, 22(2), 277-308.</w:t>
      </w:r>
    </w:p>
    <w:p w14:paraId="3E3B7770" w14:textId="77777777" w:rsidR="00C81DF0" w:rsidRPr="00FF3A1D" w:rsidRDefault="00C81DF0">
      <w:pPr>
        <w:rPr>
          <w:rFonts w:ascii="Times New Roman" w:hAnsi="Times New Roman" w:cs="Times New Roman"/>
        </w:rPr>
      </w:pPr>
    </w:p>
    <w:sectPr w:rsidR="00C81DF0" w:rsidRPr="00FF3A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6937" w14:textId="77777777" w:rsidR="00CE795D" w:rsidRDefault="00CE795D" w:rsidP="00233728">
      <w:pPr>
        <w:spacing w:after="0" w:line="240" w:lineRule="auto"/>
      </w:pPr>
      <w:r>
        <w:separator/>
      </w:r>
    </w:p>
  </w:endnote>
  <w:endnote w:type="continuationSeparator" w:id="0">
    <w:p w14:paraId="2F0E415C" w14:textId="77777777" w:rsidR="00CE795D" w:rsidRDefault="00CE795D" w:rsidP="0023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6782" w14:textId="77777777" w:rsidR="00233728" w:rsidRDefault="00233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BE7E" w14:textId="77777777" w:rsidR="00233728" w:rsidRDefault="00233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F236" w14:textId="77777777" w:rsidR="00233728" w:rsidRDefault="0023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2245" w14:textId="77777777" w:rsidR="00CE795D" w:rsidRDefault="00CE795D" w:rsidP="00233728">
      <w:pPr>
        <w:spacing w:after="0" w:line="240" w:lineRule="auto"/>
      </w:pPr>
      <w:r>
        <w:separator/>
      </w:r>
    </w:p>
  </w:footnote>
  <w:footnote w:type="continuationSeparator" w:id="0">
    <w:p w14:paraId="6F29E682" w14:textId="77777777" w:rsidR="00CE795D" w:rsidRDefault="00CE795D" w:rsidP="0023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2765" w14:textId="55839499" w:rsidR="00233728" w:rsidRDefault="00CE795D">
    <w:pPr>
      <w:pStyle w:val="Header"/>
    </w:pPr>
    <w:r>
      <w:rPr>
        <w:noProof/>
      </w:rPr>
      <w:pict w14:anchorId="7E9FD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2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AFFB" w14:textId="60D4BB86" w:rsidR="00233728" w:rsidRDefault="00CE795D">
    <w:pPr>
      <w:pStyle w:val="Header"/>
    </w:pPr>
    <w:r>
      <w:rPr>
        <w:noProof/>
      </w:rPr>
      <w:pict w14:anchorId="3C4C9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2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B2EB" w14:textId="1531AD5A" w:rsidR="00233728" w:rsidRDefault="00CE795D">
    <w:pPr>
      <w:pStyle w:val="Header"/>
    </w:pPr>
    <w:r>
      <w:rPr>
        <w:noProof/>
      </w:rPr>
      <w:pict w14:anchorId="461E5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2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41807"/>
    <w:multiLevelType w:val="hybridMultilevel"/>
    <w:tmpl w:val="F57C3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1D"/>
    <w:rsid w:val="00085C17"/>
    <w:rsid w:val="00096676"/>
    <w:rsid w:val="000D1F90"/>
    <w:rsid w:val="001B2E9A"/>
    <w:rsid w:val="001C2F72"/>
    <w:rsid w:val="001C6BA5"/>
    <w:rsid w:val="00233728"/>
    <w:rsid w:val="002B5F45"/>
    <w:rsid w:val="003E719F"/>
    <w:rsid w:val="005413AA"/>
    <w:rsid w:val="00610C82"/>
    <w:rsid w:val="006568DE"/>
    <w:rsid w:val="006934EE"/>
    <w:rsid w:val="006E3D95"/>
    <w:rsid w:val="006F6152"/>
    <w:rsid w:val="00797DD8"/>
    <w:rsid w:val="007F469D"/>
    <w:rsid w:val="00840327"/>
    <w:rsid w:val="008A3C00"/>
    <w:rsid w:val="009952D8"/>
    <w:rsid w:val="009E5522"/>
    <w:rsid w:val="00A0784F"/>
    <w:rsid w:val="00AA1B1E"/>
    <w:rsid w:val="00B20D16"/>
    <w:rsid w:val="00B272DD"/>
    <w:rsid w:val="00BA7DC8"/>
    <w:rsid w:val="00BF2926"/>
    <w:rsid w:val="00C129C7"/>
    <w:rsid w:val="00C81DF0"/>
    <w:rsid w:val="00CE31A2"/>
    <w:rsid w:val="00CE795D"/>
    <w:rsid w:val="00DB47E0"/>
    <w:rsid w:val="00E30617"/>
    <w:rsid w:val="00E52CCD"/>
    <w:rsid w:val="00E541B2"/>
    <w:rsid w:val="00EF16F6"/>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73543"/>
  <w15:chartTrackingRefBased/>
  <w15:docId w15:val="{FCE87691-0A0A-4A20-817D-CFD52AFE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A1D"/>
    <w:rPr>
      <w:rFonts w:ascii="Calibri" w:eastAsia="Calibri" w:hAnsi="Calibri" w:cs="SimSun"/>
    </w:rPr>
  </w:style>
  <w:style w:type="paragraph" w:styleId="Heading1">
    <w:name w:val="heading 1"/>
    <w:basedOn w:val="Normal"/>
    <w:next w:val="Normal"/>
    <w:link w:val="Heading1Char"/>
    <w:uiPriority w:val="9"/>
    <w:qFormat/>
    <w:rsid w:val="00FF3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3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3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3A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3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3A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3A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3A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A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3A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3A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3A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A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A1D"/>
    <w:rPr>
      <w:rFonts w:eastAsiaTheme="majorEastAsia" w:cstheme="majorBidi"/>
      <w:color w:val="272727" w:themeColor="text1" w:themeTint="D8"/>
    </w:rPr>
  </w:style>
  <w:style w:type="paragraph" w:styleId="Title">
    <w:name w:val="Title"/>
    <w:basedOn w:val="Normal"/>
    <w:next w:val="Normal"/>
    <w:link w:val="TitleChar"/>
    <w:uiPriority w:val="10"/>
    <w:qFormat/>
    <w:rsid w:val="00FF3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A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A1D"/>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FF3A1D"/>
    <w:rPr>
      <w:i/>
      <w:iCs/>
      <w:color w:val="404040" w:themeColor="text1" w:themeTint="BF"/>
    </w:rPr>
  </w:style>
  <w:style w:type="paragraph" w:styleId="ListParagraph">
    <w:name w:val="List Paragraph"/>
    <w:basedOn w:val="Normal"/>
    <w:uiPriority w:val="34"/>
    <w:qFormat/>
    <w:rsid w:val="00FF3A1D"/>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FF3A1D"/>
    <w:rPr>
      <w:i/>
      <w:iCs/>
      <w:color w:val="2F5496" w:themeColor="accent1" w:themeShade="BF"/>
    </w:rPr>
  </w:style>
  <w:style w:type="paragraph" w:styleId="IntenseQuote">
    <w:name w:val="Intense Quote"/>
    <w:basedOn w:val="Normal"/>
    <w:next w:val="Normal"/>
    <w:link w:val="IntenseQuoteChar"/>
    <w:uiPriority w:val="30"/>
    <w:qFormat/>
    <w:rsid w:val="00FF3A1D"/>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FF3A1D"/>
    <w:rPr>
      <w:i/>
      <w:iCs/>
      <w:color w:val="2F5496" w:themeColor="accent1" w:themeShade="BF"/>
    </w:rPr>
  </w:style>
  <w:style w:type="character" w:styleId="IntenseReference">
    <w:name w:val="Intense Reference"/>
    <w:basedOn w:val="DefaultParagraphFont"/>
    <w:uiPriority w:val="32"/>
    <w:qFormat/>
    <w:rsid w:val="00FF3A1D"/>
    <w:rPr>
      <w:b/>
      <w:bCs/>
      <w:smallCaps/>
      <w:color w:val="2F5496" w:themeColor="accent1" w:themeShade="BF"/>
      <w:spacing w:val="5"/>
    </w:rPr>
  </w:style>
  <w:style w:type="table" w:styleId="TableGrid">
    <w:name w:val="Table Grid"/>
    <w:basedOn w:val="TableNormal"/>
    <w:uiPriority w:val="39"/>
    <w:rsid w:val="00FF3A1D"/>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2CCD"/>
    <w:rPr>
      <w:rFonts w:ascii="Times New Roman" w:hAnsi="Times New Roman" w:cs="Times New Roman"/>
    </w:rPr>
  </w:style>
  <w:style w:type="character" w:styleId="Hyperlink">
    <w:name w:val="Hyperlink"/>
    <w:basedOn w:val="DefaultParagraphFont"/>
    <w:uiPriority w:val="99"/>
    <w:unhideWhenUsed/>
    <w:rsid w:val="00AA1B1E"/>
    <w:rPr>
      <w:color w:val="0563C1" w:themeColor="hyperlink"/>
      <w:u w:val="single"/>
    </w:rPr>
  </w:style>
  <w:style w:type="character" w:customStyle="1" w:styleId="UnresolvedMention1">
    <w:name w:val="Unresolved Mention1"/>
    <w:basedOn w:val="DefaultParagraphFont"/>
    <w:uiPriority w:val="99"/>
    <w:semiHidden/>
    <w:unhideWhenUsed/>
    <w:rsid w:val="00AA1B1E"/>
    <w:rPr>
      <w:color w:val="605E5C"/>
      <w:shd w:val="clear" w:color="auto" w:fill="E1DFDD"/>
    </w:rPr>
  </w:style>
  <w:style w:type="paragraph" w:styleId="Header">
    <w:name w:val="header"/>
    <w:basedOn w:val="Normal"/>
    <w:link w:val="HeaderChar"/>
    <w:uiPriority w:val="99"/>
    <w:unhideWhenUsed/>
    <w:rsid w:val="0023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728"/>
    <w:rPr>
      <w:rFonts w:ascii="Calibri" w:eastAsia="Calibri" w:hAnsi="Calibri" w:cs="SimSun"/>
    </w:rPr>
  </w:style>
  <w:style w:type="paragraph" w:styleId="Footer">
    <w:name w:val="footer"/>
    <w:basedOn w:val="Normal"/>
    <w:link w:val="FooterChar"/>
    <w:uiPriority w:val="99"/>
    <w:unhideWhenUsed/>
    <w:rsid w:val="0023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728"/>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6256">
      <w:bodyDiv w:val="1"/>
      <w:marLeft w:val="0"/>
      <w:marRight w:val="0"/>
      <w:marTop w:val="0"/>
      <w:marBottom w:val="0"/>
      <w:divBdr>
        <w:top w:val="none" w:sz="0" w:space="0" w:color="auto"/>
        <w:left w:val="none" w:sz="0" w:space="0" w:color="auto"/>
        <w:bottom w:val="none" w:sz="0" w:space="0" w:color="auto"/>
        <w:right w:val="none" w:sz="0" w:space="0" w:color="auto"/>
      </w:divBdr>
    </w:div>
    <w:div w:id="165944066">
      <w:bodyDiv w:val="1"/>
      <w:marLeft w:val="0"/>
      <w:marRight w:val="0"/>
      <w:marTop w:val="0"/>
      <w:marBottom w:val="0"/>
      <w:divBdr>
        <w:top w:val="none" w:sz="0" w:space="0" w:color="auto"/>
        <w:left w:val="none" w:sz="0" w:space="0" w:color="auto"/>
        <w:bottom w:val="none" w:sz="0" w:space="0" w:color="auto"/>
        <w:right w:val="none" w:sz="0" w:space="0" w:color="auto"/>
      </w:divBdr>
    </w:div>
    <w:div w:id="171918894">
      <w:bodyDiv w:val="1"/>
      <w:marLeft w:val="0"/>
      <w:marRight w:val="0"/>
      <w:marTop w:val="0"/>
      <w:marBottom w:val="0"/>
      <w:divBdr>
        <w:top w:val="none" w:sz="0" w:space="0" w:color="auto"/>
        <w:left w:val="none" w:sz="0" w:space="0" w:color="auto"/>
        <w:bottom w:val="none" w:sz="0" w:space="0" w:color="auto"/>
        <w:right w:val="none" w:sz="0" w:space="0" w:color="auto"/>
      </w:divBdr>
    </w:div>
    <w:div w:id="219681936">
      <w:bodyDiv w:val="1"/>
      <w:marLeft w:val="0"/>
      <w:marRight w:val="0"/>
      <w:marTop w:val="0"/>
      <w:marBottom w:val="0"/>
      <w:divBdr>
        <w:top w:val="none" w:sz="0" w:space="0" w:color="auto"/>
        <w:left w:val="none" w:sz="0" w:space="0" w:color="auto"/>
        <w:bottom w:val="none" w:sz="0" w:space="0" w:color="auto"/>
        <w:right w:val="none" w:sz="0" w:space="0" w:color="auto"/>
      </w:divBdr>
    </w:div>
    <w:div w:id="619915943">
      <w:bodyDiv w:val="1"/>
      <w:marLeft w:val="0"/>
      <w:marRight w:val="0"/>
      <w:marTop w:val="0"/>
      <w:marBottom w:val="0"/>
      <w:divBdr>
        <w:top w:val="none" w:sz="0" w:space="0" w:color="auto"/>
        <w:left w:val="none" w:sz="0" w:space="0" w:color="auto"/>
        <w:bottom w:val="none" w:sz="0" w:space="0" w:color="auto"/>
        <w:right w:val="none" w:sz="0" w:space="0" w:color="auto"/>
      </w:divBdr>
    </w:div>
    <w:div w:id="994072501">
      <w:bodyDiv w:val="1"/>
      <w:marLeft w:val="0"/>
      <w:marRight w:val="0"/>
      <w:marTop w:val="0"/>
      <w:marBottom w:val="0"/>
      <w:divBdr>
        <w:top w:val="none" w:sz="0" w:space="0" w:color="auto"/>
        <w:left w:val="none" w:sz="0" w:space="0" w:color="auto"/>
        <w:bottom w:val="none" w:sz="0" w:space="0" w:color="auto"/>
        <w:right w:val="none" w:sz="0" w:space="0" w:color="auto"/>
      </w:divBdr>
    </w:div>
    <w:div w:id="1282884907">
      <w:bodyDiv w:val="1"/>
      <w:marLeft w:val="0"/>
      <w:marRight w:val="0"/>
      <w:marTop w:val="0"/>
      <w:marBottom w:val="0"/>
      <w:divBdr>
        <w:top w:val="none" w:sz="0" w:space="0" w:color="auto"/>
        <w:left w:val="none" w:sz="0" w:space="0" w:color="auto"/>
        <w:bottom w:val="none" w:sz="0" w:space="0" w:color="auto"/>
        <w:right w:val="none" w:sz="0" w:space="0" w:color="auto"/>
      </w:divBdr>
    </w:div>
    <w:div w:id="1537036533">
      <w:bodyDiv w:val="1"/>
      <w:marLeft w:val="0"/>
      <w:marRight w:val="0"/>
      <w:marTop w:val="0"/>
      <w:marBottom w:val="0"/>
      <w:divBdr>
        <w:top w:val="none" w:sz="0" w:space="0" w:color="auto"/>
        <w:left w:val="none" w:sz="0" w:space="0" w:color="auto"/>
        <w:bottom w:val="none" w:sz="0" w:space="0" w:color="auto"/>
        <w:right w:val="none" w:sz="0" w:space="0" w:color="auto"/>
      </w:divBdr>
    </w:div>
    <w:div w:id="1555576478">
      <w:bodyDiv w:val="1"/>
      <w:marLeft w:val="0"/>
      <w:marRight w:val="0"/>
      <w:marTop w:val="0"/>
      <w:marBottom w:val="0"/>
      <w:divBdr>
        <w:top w:val="none" w:sz="0" w:space="0" w:color="auto"/>
        <w:left w:val="none" w:sz="0" w:space="0" w:color="auto"/>
        <w:bottom w:val="none" w:sz="0" w:space="0" w:color="auto"/>
        <w:right w:val="none" w:sz="0" w:space="0" w:color="auto"/>
      </w:divBdr>
    </w:div>
    <w:div w:id="1556165404">
      <w:bodyDiv w:val="1"/>
      <w:marLeft w:val="0"/>
      <w:marRight w:val="0"/>
      <w:marTop w:val="0"/>
      <w:marBottom w:val="0"/>
      <w:divBdr>
        <w:top w:val="none" w:sz="0" w:space="0" w:color="auto"/>
        <w:left w:val="none" w:sz="0" w:space="0" w:color="auto"/>
        <w:bottom w:val="none" w:sz="0" w:space="0" w:color="auto"/>
        <w:right w:val="none" w:sz="0" w:space="0" w:color="auto"/>
      </w:divBdr>
    </w:div>
    <w:div w:id="1762950790">
      <w:bodyDiv w:val="1"/>
      <w:marLeft w:val="0"/>
      <w:marRight w:val="0"/>
      <w:marTop w:val="0"/>
      <w:marBottom w:val="0"/>
      <w:divBdr>
        <w:top w:val="none" w:sz="0" w:space="0" w:color="auto"/>
        <w:left w:val="none" w:sz="0" w:space="0" w:color="auto"/>
        <w:bottom w:val="none" w:sz="0" w:space="0" w:color="auto"/>
        <w:right w:val="none" w:sz="0" w:space="0" w:color="auto"/>
      </w:divBdr>
    </w:div>
    <w:div w:id="2065373069">
      <w:bodyDiv w:val="1"/>
      <w:marLeft w:val="0"/>
      <w:marRight w:val="0"/>
      <w:marTop w:val="0"/>
      <w:marBottom w:val="0"/>
      <w:divBdr>
        <w:top w:val="none" w:sz="0" w:space="0" w:color="auto"/>
        <w:left w:val="none" w:sz="0" w:space="0" w:color="auto"/>
        <w:bottom w:val="none" w:sz="0" w:space="0" w:color="auto"/>
        <w:right w:val="none" w:sz="0" w:space="0" w:color="auto"/>
      </w:divBdr>
    </w:div>
    <w:div w:id="21152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14</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SDI 1183</cp:lastModifiedBy>
  <cp:revision>9</cp:revision>
  <dcterms:created xsi:type="dcterms:W3CDTF">2025-05-06T23:14:00Z</dcterms:created>
  <dcterms:modified xsi:type="dcterms:W3CDTF">2025-05-21T08:59:00Z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a76ebd5e-dd8a-4740-8f22-f472e3a6b681</vt:lpwstr>
  </property>
</Properties>
</file>