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FF47" w14:textId="7DC17EA3" w:rsidR="00ED57F5" w:rsidRPr="006B375D" w:rsidRDefault="00F02DDC" w:rsidP="00E07B8F">
      <w:pPr>
        <w:jc w:val="both"/>
        <w:rPr>
          <w:rFonts w:ascii="Arial Narrow" w:hAnsi="Arial Narrow" w:cs="Times New Roman"/>
          <w:b/>
        </w:rPr>
      </w:pPr>
      <w:r w:rsidRPr="006B375D">
        <w:rPr>
          <w:rFonts w:ascii="Arial Narrow" w:hAnsi="Arial Narrow" w:cs="Times New Roman"/>
          <w:b/>
        </w:rPr>
        <w:t>Assessment of</w:t>
      </w:r>
      <w:r w:rsidR="00ED57F5" w:rsidRPr="006B375D">
        <w:rPr>
          <w:rFonts w:ascii="Arial Narrow" w:hAnsi="Arial Narrow" w:cs="Times New Roman"/>
          <w:b/>
        </w:rPr>
        <w:t xml:space="preserve"> Water Quality </w:t>
      </w:r>
      <w:r w:rsidR="001C4770" w:rsidRPr="006B375D">
        <w:rPr>
          <w:rFonts w:ascii="Arial Narrow" w:hAnsi="Arial Narrow" w:cs="Times New Roman"/>
          <w:b/>
        </w:rPr>
        <w:t>for Varada River Basin</w:t>
      </w:r>
      <w:r w:rsidR="00ED57F5" w:rsidRPr="006B375D">
        <w:rPr>
          <w:rFonts w:ascii="Arial Narrow" w:hAnsi="Arial Narrow" w:cs="Times New Roman"/>
          <w:b/>
        </w:rPr>
        <w:t xml:space="preserve"> </w:t>
      </w:r>
      <w:r w:rsidR="001C4770" w:rsidRPr="006B375D">
        <w:rPr>
          <w:rFonts w:ascii="Arial Narrow" w:hAnsi="Arial Narrow" w:cs="Times New Roman"/>
          <w:b/>
        </w:rPr>
        <w:t xml:space="preserve">using Water Quality Index in </w:t>
      </w:r>
      <w:proofErr w:type="spellStart"/>
      <w:r w:rsidR="001C4770" w:rsidRPr="006B375D">
        <w:rPr>
          <w:rFonts w:ascii="Arial Narrow" w:hAnsi="Arial Narrow" w:cs="Times New Roman"/>
          <w:b/>
        </w:rPr>
        <w:t>Shimoga</w:t>
      </w:r>
      <w:proofErr w:type="spellEnd"/>
      <w:r w:rsidR="00ED57F5" w:rsidRPr="006B375D">
        <w:rPr>
          <w:rFonts w:ascii="Arial Narrow" w:hAnsi="Arial Narrow" w:cs="Times New Roman"/>
          <w:b/>
        </w:rPr>
        <w:t>, Karnataka, India</w:t>
      </w:r>
    </w:p>
    <w:p w14:paraId="7A2FDEA9" w14:textId="08A7D007" w:rsidR="002104EA" w:rsidRDefault="00BE63A8" w:rsidP="001E28AF">
      <w:pPr>
        <w:spacing w:after="0"/>
      </w:pPr>
      <w:r>
        <w:t xml:space="preserve">          </w:t>
      </w:r>
    </w:p>
    <w:p w14:paraId="4BA208A3" w14:textId="77777777" w:rsidR="002104EA" w:rsidRDefault="002104EA" w:rsidP="00BE63A8">
      <w:pPr>
        <w:spacing w:after="0"/>
      </w:pPr>
    </w:p>
    <w:p w14:paraId="30C95BD2" w14:textId="77777777" w:rsidR="00BE63A8" w:rsidRPr="00ED57F5" w:rsidRDefault="00BE63A8">
      <w:pPr>
        <w:rPr>
          <w:rFonts w:ascii="Times New Roman" w:hAnsi="Times New Roman" w:cs="Times New Roman"/>
          <w:b/>
          <w:sz w:val="24"/>
          <w:szCs w:val="24"/>
        </w:rPr>
      </w:pPr>
    </w:p>
    <w:p w14:paraId="37D45AD6" w14:textId="77777777" w:rsidR="003148C4" w:rsidRPr="006B375D" w:rsidRDefault="00304F27">
      <w:pPr>
        <w:rPr>
          <w:rFonts w:ascii="Arial Narrow" w:hAnsi="Arial Narrow" w:cs="Times New Roman"/>
          <w:b/>
        </w:rPr>
      </w:pPr>
      <w:r w:rsidRPr="006B375D">
        <w:rPr>
          <w:rFonts w:ascii="Arial Narrow" w:hAnsi="Arial Narrow" w:cs="Times New Roman"/>
          <w:b/>
        </w:rPr>
        <w:t>ABSTRACT</w:t>
      </w:r>
    </w:p>
    <w:p w14:paraId="68AD8B85" w14:textId="77777777" w:rsidR="00C75519" w:rsidRPr="006B375D" w:rsidRDefault="00C75519" w:rsidP="00C75519">
      <w:pPr>
        <w:spacing w:line="360" w:lineRule="auto"/>
        <w:jc w:val="both"/>
        <w:rPr>
          <w:rFonts w:ascii="Arial Narrow" w:hAnsi="Arial Narrow" w:cs="Times New Roman"/>
          <w:sz w:val="24"/>
          <w:szCs w:val="24"/>
        </w:rPr>
      </w:pPr>
      <w:r>
        <w:rPr>
          <w:rFonts w:ascii="Times New Roman" w:hAnsi="Times New Roman" w:cs="Times New Roman"/>
          <w:b/>
          <w:sz w:val="24"/>
          <w:szCs w:val="24"/>
        </w:rPr>
        <w:tab/>
      </w:r>
      <w:r w:rsidR="00D2791C" w:rsidRPr="006B375D">
        <w:rPr>
          <w:rFonts w:ascii="Arial Narrow" w:hAnsi="Arial Narrow" w:cs="Times New Roman"/>
          <w:sz w:val="24"/>
          <w:szCs w:val="24"/>
        </w:rPr>
        <w:t>The study is focused on assessment of drinking water quality using</w:t>
      </w:r>
      <w:r w:rsidRPr="006B375D">
        <w:rPr>
          <w:rFonts w:ascii="Arial Narrow" w:hAnsi="Arial Narrow" w:cs="Times New Roman"/>
          <w:sz w:val="24"/>
          <w:szCs w:val="24"/>
        </w:rPr>
        <w:t xml:space="preserve"> wate</w:t>
      </w:r>
      <w:r w:rsidR="00D2791C" w:rsidRPr="006B375D">
        <w:rPr>
          <w:rFonts w:ascii="Arial Narrow" w:hAnsi="Arial Narrow" w:cs="Times New Roman"/>
          <w:sz w:val="24"/>
          <w:szCs w:val="24"/>
        </w:rPr>
        <w:t>r quality index (WQI),for this study purpose used twelve</w:t>
      </w:r>
      <w:r w:rsidRPr="006B375D">
        <w:rPr>
          <w:rFonts w:ascii="Arial Narrow" w:hAnsi="Arial Narrow" w:cs="Times New Roman"/>
          <w:sz w:val="24"/>
          <w:szCs w:val="24"/>
        </w:rPr>
        <w:t xml:space="preserve"> water quality</w:t>
      </w:r>
      <w:r w:rsidR="00D2791C" w:rsidRPr="006B375D">
        <w:rPr>
          <w:rFonts w:ascii="Arial Narrow" w:hAnsi="Arial Narrow" w:cs="Times New Roman"/>
          <w:sz w:val="24"/>
          <w:szCs w:val="24"/>
        </w:rPr>
        <w:t xml:space="preserve"> parameters like, pH, Electrical Conductivity</w:t>
      </w:r>
      <w:r w:rsidRPr="006B375D">
        <w:rPr>
          <w:rFonts w:ascii="Arial Narrow" w:hAnsi="Arial Narrow" w:cs="Times New Roman"/>
          <w:sz w:val="24"/>
          <w:szCs w:val="24"/>
        </w:rPr>
        <w:t xml:space="preserve">, </w:t>
      </w:r>
      <w:r w:rsidR="00D2791C" w:rsidRPr="006B375D">
        <w:rPr>
          <w:rFonts w:ascii="Arial Narrow" w:hAnsi="Arial Narrow" w:cs="Times New Roman"/>
          <w:sz w:val="24"/>
          <w:szCs w:val="24"/>
        </w:rPr>
        <w:t xml:space="preserve">Total Dissolved Solids, </w:t>
      </w:r>
      <w:r w:rsidR="00EE2503" w:rsidRPr="006B375D">
        <w:rPr>
          <w:rFonts w:ascii="Arial Narrow" w:hAnsi="Arial Narrow" w:cs="Times New Roman"/>
          <w:sz w:val="24"/>
          <w:szCs w:val="24"/>
        </w:rPr>
        <w:t>Calcium</w:t>
      </w:r>
      <w:r w:rsidR="00D2791C" w:rsidRPr="006B375D">
        <w:rPr>
          <w:rFonts w:ascii="Arial Narrow" w:hAnsi="Arial Narrow" w:cs="Times New Roman"/>
          <w:sz w:val="24"/>
          <w:szCs w:val="24"/>
        </w:rPr>
        <w:t>, Magnesium, Sodium, Potassium, Bicarbonate, Chloride, Sulphate and Nitrate and analyzed for pre-monsoon and post-monsoon seasons at</w:t>
      </w:r>
      <w:r w:rsidRPr="006B375D">
        <w:rPr>
          <w:rFonts w:ascii="Arial Narrow" w:hAnsi="Arial Narrow" w:cs="Times New Roman"/>
          <w:sz w:val="24"/>
          <w:szCs w:val="24"/>
        </w:rPr>
        <w:t xml:space="preserve"> Varada river b</w:t>
      </w:r>
      <w:r w:rsidR="00D2791C" w:rsidRPr="006B375D">
        <w:rPr>
          <w:rFonts w:ascii="Arial Narrow" w:hAnsi="Arial Narrow" w:cs="Times New Roman"/>
          <w:sz w:val="24"/>
          <w:szCs w:val="24"/>
        </w:rPr>
        <w:t>asin from the year 2005 to 2008</w:t>
      </w:r>
      <w:r w:rsidRPr="006B375D">
        <w:rPr>
          <w:rFonts w:ascii="Arial Narrow" w:hAnsi="Arial Narrow" w:cs="Times New Roman"/>
          <w:sz w:val="24"/>
          <w:szCs w:val="24"/>
        </w:rPr>
        <w:t xml:space="preserve">. </w:t>
      </w:r>
      <w:r w:rsidR="00D2791C" w:rsidRPr="006B375D">
        <w:rPr>
          <w:rFonts w:ascii="Arial Narrow" w:hAnsi="Arial Narrow" w:cs="Times New Roman"/>
          <w:sz w:val="24"/>
          <w:szCs w:val="24"/>
        </w:rPr>
        <w:t xml:space="preserve">The result was found </w:t>
      </w:r>
      <w:r w:rsidRPr="006B375D">
        <w:rPr>
          <w:rFonts w:ascii="Arial Narrow" w:hAnsi="Arial Narrow" w:cs="Times New Roman"/>
          <w:sz w:val="24"/>
          <w:szCs w:val="24"/>
        </w:rPr>
        <w:t xml:space="preserve">that the </w:t>
      </w:r>
      <w:r w:rsidR="00D2791C" w:rsidRPr="006B375D">
        <w:rPr>
          <w:rFonts w:ascii="Arial Narrow" w:hAnsi="Arial Narrow" w:cs="Times New Roman"/>
          <w:sz w:val="24"/>
          <w:szCs w:val="24"/>
        </w:rPr>
        <w:t xml:space="preserve">most of the </w:t>
      </w:r>
      <w:r w:rsidR="00EE2503" w:rsidRPr="006B375D">
        <w:rPr>
          <w:rFonts w:ascii="Arial Narrow" w:hAnsi="Arial Narrow" w:cs="Times New Roman"/>
          <w:sz w:val="24"/>
          <w:szCs w:val="24"/>
        </w:rPr>
        <w:t xml:space="preserve">water </w:t>
      </w:r>
      <w:r w:rsidR="00D2791C" w:rsidRPr="006B375D">
        <w:rPr>
          <w:rFonts w:ascii="Arial Narrow" w:hAnsi="Arial Narrow" w:cs="Times New Roman"/>
          <w:sz w:val="24"/>
          <w:szCs w:val="24"/>
        </w:rPr>
        <w:t xml:space="preserve">samples having “Good” category for drinking purposes for both seasons. </w:t>
      </w:r>
      <w:r w:rsidR="00EE2503" w:rsidRPr="006B375D">
        <w:rPr>
          <w:rFonts w:ascii="Arial Narrow" w:hAnsi="Arial Narrow" w:cs="Times New Roman"/>
          <w:sz w:val="24"/>
          <w:szCs w:val="24"/>
        </w:rPr>
        <w:t xml:space="preserve">According to BIS standards all samples comes under within the permissible limit except few samples due to urban runoff, anthropogenic activities and more use of chemical fertilizers. </w:t>
      </w:r>
    </w:p>
    <w:p w14:paraId="64CE6DF7" w14:textId="77777777" w:rsidR="00243BA7" w:rsidRPr="006B375D" w:rsidRDefault="00C75519" w:rsidP="00EE5ACB">
      <w:pPr>
        <w:jc w:val="both"/>
        <w:rPr>
          <w:rFonts w:ascii="Arial Narrow" w:hAnsi="Arial Narrow" w:cs="Times New Roman"/>
          <w:b/>
          <w:sz w:val="24"/>
          <w:szCs w:val="24"/>
        </w:rPr>
      </w:pPr>
      <w:r w:rsidRPr="006B375D">
        <w:rPr>
          <w:rFonts w:ascii="Arial Narrow" w:hAnsi="Arial Narrow" w:cs="Times New Roman"/>
          <w:b/>
          <w:sz w:val="24"/>
          <w:szCs w:val="24"/>
        </w:rPr>
        <w:t xml:space="preserve">Key words: </w:t>
      </w:r>
      <w:r w:rsidRPr="006B375D">
        <w:rPr>
          <w:rFonts w:ascii="Arial Narrow" w:hAnsi="Arial Narrow" w:cs="Times New Roman"/>
          <w:sz w:val="24"/>
          <w:szCs w:val="24"/>
        </w:rPr>
        <w:t>Water quality parameters. W</w:t>
      </w:r>
      <w:r w:rsidR="00AA48A7" w:rsidRPr="006B375D">
        <w:rPr>
          <w:rFonts w:ascii="Arial Narrow" w:hAnsi="Arial Narrow" w:cs="Times New Roman"/>
          <w:sz w:val="24"/>
          <w:szCs w:val="24"/>
        </w:rPr>
        <w:t>ater quality Index</w:t>
      </w:r>
      <w:r w:rsidRPr="006B375D">
        <w:rPr>
          <w:rFonts w:ascii="Arial Narrow" w:hAnsi="Arial Narrow" w:cs="Times New Roman"/>
          <w:sz w:val="24"/>
          <w:szCs w:val="24"/>
        </w:rPr>
        <w:t xml:space="preserve">. </w:t>
      </w:r>
      <w:r w:rsidR="00AA48A7" w:rsidRPr="006B375D">
        <w:rPr>
          <w:rFonts w:ascii="Arial Narrow" w:hAnsi="Arial Narrow" w:cs="Times New Roman"/>
          <w:sz w:val="24"/>
          <w:szCs w:val="24"/>
        </w:rPr>
        <w:t xml:space="preserve">Pre-monsoon. Post-monsoon. </w:t>
      </w:r>
      <w:r w:rsidR="001C4770" w:rsidRPr="006B375D">
        <w:rPr>
          <w:rFonts w:ascii="Arial Narrow" w:hAnsi="Arial Narrow" w:cs="Times New Roman"/>
          <w:sz w:val="24"/>
          <w:szCs w:val="24"/>
        </w:rPr>
        <w:t>Varada River</w:t>
      </w:r>
    </w:p>
    <w:p w14:paraId="5E5D9836" w14:textId="77777777" w:rsidR="00243BA7" w:rsidRPr="00B11B5C" w:rsidRDefault="00243BA7" w:rsidP="00B32279">
      <w:pPr>
        <w:spacing w:line="360" w:lineRule="auto"/>
        <w:jc w:val="both"/>
        <w:rPr>
          <w:rFonts w:ascii="Arial Narrow" w:hAnsi="Arial Narrow" w:cs="Times New Roman"/>
          <w:b/>
          <w:sz w:val="24"/>
          <w:szCs w:val="24"/>
        </w:rPr>
      </w:pPr>
      <w:r w:rsidRPr="00B11B5C">
        <w:rPr>
          <w:rFonts w:ascii="Arial Narrow" w:hAnsi="Arial Narrow" w:cs="Times New Roman"/>
          <w:b/>
          <w:sz w:val="24"/>
          <w:szCs w:val="24"/>
        </w:rPr>
        <w:t>INRODUCTION</w:t>
      </w:r>
    </w:p>
    <w:p w14:paraId="717EE58A" w14:textId="77777777" w:rsidR="00B32279" w:rsidRPr="00B32279" w:rsidRDefault="00C75519" w:rsidP="00B32279">
      <w:pPr>
        <w:spacing w:line="360" w:lineRule="auto"/>
        <w:jc w:val="both"/>
        <w:rPr>
          <w:rFonts w:ascii="Arial Narrow" w:hAnsi="Arial Narrow" w:cs="Times New Roman"/>
          <w:sz w:val="24"/>
          <w:szCs w:val="24"/>
        </w:rPr>
      </w:pPr>
      <w:r w:rsidRPr="00B32279">
        <w:rPr>
          <w:rFonts w:ascii="Arial Narrow" w:hAnsi="Arial Narrow" w:cs="Times New Roman"/>
          <w:sz w:val="24"/>
          <w:szCs w:val="24"/>
        </w:rPr>
        <w:tab/>
      </w:r>
      <w:r w:rsidR="00B32279" w:rsidRPr="00B32279">
        <w:rPr>
          <w:rFonts w:ascii="Arial Narrow" w:hAnsi="Arial Narrow" w:cs="Times New Roman"/>
          <w:sz w:val="24"/>
          <w:szCs w:val="24"/>
        </w:rPr>
        <w:t xml:space="preserve">The </w:t>
      </w:r>
      <w:proofErr w:type="spellStart"/>
      <w:r w:rsidR="00B32279" w:rsidRPr="00B32279">
        <w:rPr>
          <w:rFonts w:ascii="Arial Narrow" w:hAnsi="Arial Narrow" w:cs="Times New Roman"/>
          <w:bCs/>
          <w:sz w:val="24"/>
          <w:szCs w:val="24"/>
        </w:rPr>
        <w:t>Varada</w:t>
      </w:r>
      <w:proofErr w:type="spellEnd"/>
      <w:r w:rsidR="00B32279" w:rsidRPr="00B32279">
        <w:rPr>
          <w:rFonts w:ascii="Arial Narrow" w:hAnsi="Arial Narrow" w:cs="Times New Roman"/>
          <w:bCs/>
          <w:sz w:val="24"/>
          <w:szCs w:val="24"/>
        </w:rPr>
        <w:t xml:space="preserve"> River basin</w:t>
      </w:r>
      <w:r w:rsidR="00B32279" w:rsidRPr="00B32279">
        <w:rPr>
          <w:rFonts w:ascii="Arial Narrow" w:hAnsi="Arial Narrow" w:cs="Times New Roman"/>
          <w:sz w:val="24"/>
          <w:szCs w:val="24"/>
        </w:rPr>
        <w:t xml:space="preserve"> is a prominent river system in western Karnataka, spanning approximately </w:t>
      </w:r>
      <w:r w:rsidR="00B32279" w:rsidRPr="00B32279">
        <w:rPr>
          <w:rFonts w:ascii="Arial Narrow" w:hAnsi="Arial Narrow" w:cs="Times New Roman"/>
          <w:bCs/>
          <w:sz w:val="24"/>
          <w:szCs w:val="24"/>
        </w:rPr>
        <w:t>386 km</w:t>
      </w:r>
      <w:r w:rsidR="00B32279" w:rsidRPr="00B32279">
        <w:rPr>
          <w:rFonts w:ascii="Arial Narrow" w:hAnsi="Arial Narrow" w:cs="Times New Roman"/>
          <w:sz w:val="24"/>
          <w:szCs w:val="24"/>
        </w:rPr>
        <w:t xml:space="preserve"> in length. The </w:t>
      </w:r>
      <w:proofErr w:type="spellStart"/>
      <w:r w:rsidR="00B32279" w:rsidRPr="00B32279">
        <w:rPr>
          <w:rFonts w:ascii="Arial Narrow" w:hAnsi="Arial Narrow" w:cs="Times New Roman"/>
          <w:bCs/>
          <w:sz w:val="24"/>
          <w:szCs w:val="24"/>
        </w:rPr>
        <w:t>Varada</w:t>
      </w:r>
      <w:proofErr w:type="spellEnd"/>
      <w:r w:rsidR="00B32279" w:rsidRPr="00B32279">
        <w:rPr>
          <w:rFonts w:ascii="Arial Narrow" w:hAnsi="Arial Narrow" w:cs="Times New Roman"/>
          <w:bCs/>
          <w:sz w:val="24"/>
          <w:szCs w:val="24"/>
        </w:rPr>
        <w:t xml:space="preserve"> River originates in the </w:t>
      </w:r>
      <w:proofErr w:type="spellStart"/>
      <w:r w:rsidR="00B32279" w:rsidRPr="00B32279">
        <w:rPr>
          <w:rFonts w:ascii="Arial Narrow" w:hAnsi="Arial Narrow" w:cs="Times New Roman"/>
          <w:bCs/>
          <w:sz w:val="24"/>
          <w:szCs w:val="24"/>
        </w:rPr>
        <w:t>Shimoga</w:t>
      </w:r>
      <w:proofErr w:type="spellEnd"/>
      <w:r w:rsidR="00B32279" w:rsidRPr="00B32279">
        <w:rPr>
          <w:rFonts w:ascii="Arial Narrow" w:hAnsi="Arial Narrow" w:cs="Times New Roman"/>
          <w:bCs/>
          <w:sz w:val="24"/>
          <w:szCs w:val="24"/>
        </w:rPr>
        <w:t xml:space="preserve"> district</w:t>
      </w:r>
      <w:r w:rsidR="00B32279" w:rsidRPr="00B32279">
        <w:rPr>
          <w:rFonts w:ascii="Arial Narrow" w:hAnsi="Arial Narrow" w:cs="Times New Roman"/>
          <w:sz w:val="24"/>
          <w:szCs w:val="24"/>
        </w:rPr>
        <w:t xml:space="preserve"> of Karnataka, India. The majority of its course flows through the state of Karnataka.</w:t>
      </w:r>
    </w:p>
    <w:p w14:paraId="2C38DE36" w14:textId="628D840E" w:rsidR="00B32279" w:rsidRPr="00B32279" w:rsidRDefault="00A3340F" w:rsidP="00B32279">
      <w:pPr>
        <w:spacing w:line="360" w:lineRule="auto"/>
        <w:ind w:firstLine="720"/>
        <w:jc w:val="both"/>
        <w:rPr>
          <w:rFonts w:ascii="Arial Narrow" w:hAnsi="Arial Narrow" w:cs="Times New Roman"/>
          <w:sz w:val="24"/>
          <w:szCs w:val="24"/>
        </w:rPr>
      </w:pPr>
      <w:r>
        <w:rPr>
          <w:rFonts w:ascii="Arial Narrow" w:hAnsi="Arial Narrow" w:cs="Times New Roman"/>
          <w:sz w:val="24"/>
          <w:szCs w:val="24"/>
        </w:rPr>
        <w:t>“</w:t>
      </w:r>
      <w:r w:rsidR="00B32279" w:rsidRPr="00B32279">
        <w:rPr>
          <w:rFonts w:ascii="Arial Narrow" w:hAnsi="Arial Narrow" w:cs="Times New Roman"/>
          <w:sz w:val="24"/>
          <w:szCs w:val="24"/>
        </w:rPr>
        <w:t xml:space="preserve">Relevant studies on the </w:t>
      </w:r>
      <w:r w:rsidR="00B32279" w:rsidRPr="00B32279">
        <w:rPr>
          <w:rFonts w:ascii="Arial Narrow" w:hAnsi="Arial Narrow" w:cs="Times New Roman"/>
          <w:bCs/>
          <w:sz w:val="24"/>
          <w:szCs w:val="24"/>
        </w:rPr>
        <w:t>Water Quality Index (WQI)</w:t>
      </w:r>
      <w:r w:rsidR="00B32279" w:rsidRPr="00B32279">
        <w:rPr>
          <w:rFonts w:ascii="Arial Narrow" w:hAnsi="Arial Narrow" w:cs="Times New Roman"/>
          <w:sz w:val="24"/>
          <w:szCs w:val="24"/>
        </w:rPr>
        <w:t xml:space="preserve"> and its modeling have been reviewed. WQI is a valuable and unique rating system that represents the overall water quality status in a single term. It is helpful for selecting appropriate treatment techniques to address specific water quality concerns</w:t>
      </w:r>
      <w:r>
        <w:rPr>
          <w:rFonts w:ascii="Arial Narrow" w:hAnsi="Arial Narrow" w:cs="Times New Roman"/>
          <w:sz w:val="24"/>
          <w:szCs w:val="24"/>
        </w:rPr>
        <w:t>”</w:t>
      </w:r>
      <w:r w:rsidR="00B32279" w:rsidRPr="00B32279">
        <w:rPr>
          <w:rFonts w:ascii="Arial Narrow" w:hAnsi="Arial Narrow" w:cs="Times New Roman"/>
          <w:sz w:val="24"/>
          <w:szCs w:val="24"/>
        </w:rPr>
        <w:t xml:space="preserve"> (Tyagi et al., 2013). </w:t>
      </w:r>
      <w:r w:rsidR="00B32279" w:rsidRPr="00B32279">
        <w:rPr>
          <w:rFonts w:ascii="Arial Narrow" w:hAnsi="Arial Narrow" w:cs="Times New Roman"/>
          <w:bCs/>
          <w:sz w:val="24"/>
          <w:szCs w:val="24"/>
        </w:rPr>
        <w:t>Water quality indices</w:t>
      </w:r>
      <w:r w:rsidR="00B32279" w:rsidRPr="00B32279">
        <w:rPr>
          <w:rFonts w:ascii="Arial Narrow" w:hAnsi="Arial Narrow" w:cs="Times New Roman"/>
          <w:sz w:val="24"/>
          <w:szCs w:val="24"/>
        </w:rPr>
        <w:t xml:space="preserve"> serve as tools for assessing the condition of water bodies.</w:t>
      </w:r>
    </w:p>
    <w:p w14:paraId="5EF19F5F" w14:textId="71D47E98" w:rsidR="00B32279" w:rsidRPr="00B32279" w:rsidRDefault="00B32279" w:rsidP="00B32279">
      <w:pPr>
        <w:spacing w:line="360" w:lineRule="auto"/>
        <w:jc w:val="both"/>
        <w:rPr>
          <w:rFonts w:ascii="Arial Narrow" w:hAnsi="Arial Narrow" w:cs="Times New Roman"/>
          <w:sz w:val="24"/>
          <w:szCs w:val="24"/>
        </w:rPr>
      </w:pPr>
      <w:r w:rsidRPr="00B32279">
        <w:rPr>
          <w:rFonts w:ascii="Arial Narrow" w:hAnsi="Arial Narrow" w:cs="Times New Roman"/>
          <w:sz w:val="24"/>
          <w:szCs w:val="24"/>
        </w:rPr>
        <w:t>Developing a WQI generally involves three main steps (US EPA, 2009):</w:t>
      </w:r>
      <w:r>
        <w:rPr>
          <w:rFonts w:ascii="Arial Narrow" w:hAnsi="Arial Narrow" w:cs="Times New Roman"/>
          <w:sz w:val="24"/>
          <w:szCs w:val="24"/>
        </w:rPr>
        <w:t xml:space="preserve"> </w:t>
      </w:r>
      <w:r w:rsidRPr="00B32279">
        <w:rPr>
          <w:rFonts w:ascii="Arial Narrow" w:hAnsi="Arial Narrow" w:cs="Times New Roman"/>
          <w:sz w:val="24"/>
          <w:szCs w:val="24"/>
        </w:rPr>
        <w:t>Obtaining measurements of individual water quality indicators,</w:t>
      </w:r>
      <w:r>
        <w:rPr>
          <w:rFonts w:ascii="Arial Narrow" w:hAnsi="Arial Narrow" w:cs="Times New Roman"/>
          <w:sz w:val="24"/>
          <w:szCs w:val="24"/>
        </w:rPr>
        <w:t xml:space="preserve"> </w:t>
      </w:r>
      <w:r w:rsidR="00125789" w:rsidRPr="00B32279">
        <w:rPr>
          <w:rFonts w:ascii="Arial Narrow" w:hAnsi="Arial Narrow" w:cs="Times New Roman"/>
          <w:sz w:val="24"/>
          <w:szCs w:val="24"/>
        </w:rPr>
        <w:t>converting</w:t>
      </w:r>
      <w:r w:rsidRPr="00B32279">
        <w:rPr>
          <w:rFonts w:ascii="Arial Narrow" w:hAnsi="Arial Narrow" w:cs="Times New Roman"/>
          <w:sz w:val="24"/>
          <w:szCs w:val="24"/>
        </w:rPr>
        <w:t xml:space="preserve"> these measurements into “sub-index” values on a common scale, and</w:t>
      </w:r>
      <w:r>
        <w:rPr>
          <w:rFonts w:ascii="Arial Narrow" w:hAnsi="Arial Narrow" w:cs="Times New Roman"/>
          <w:sz w:val="24"/>
          <w:szCs w:val="24"/>
        </w:rPr>
        <w:t xml:space="preserve"> </w:t>
      </w:r>
      <w:r w:rsidRPr="00B32279">
        <w:rPr>
          <w:rFonts w:ascii="Arial Narrow" w:hAnsi="Arial Narrow" w:cs="Times New Roman"/>
          <w:sz w:val="24"/>
          <w:szCs w:val="24"/>
        </w:rPr>
        <w:t>Aggregating the sub-index values into an overall WQI score.</w:t>
      </w:r>
    </w:p>
    <w:p w14:paraId="767BF406" w14:textId="70CF3E2C" w:rsidR="00B32279" w:rsidRPr="00B32279" w:rsidRDefault="00B32279" w:rsidP="00B32279">
      <w:pPr>
        <w:spacing w:line="360" w:lineRule="auto"/>
        <w:jc w:val="both"/>
        <w:rPr>
          <w:rFonts w:ascii="Arial Narrow" w:hAnsi="Arial Narrow" w:cs="Times New Roman"/>
          <w:sz w:val="24"/>
          <w:szCs w:val="24"/>
        </w:rPr>
      </w:pPr>
      <w:r w:rsidRPr="00B32279">
        <w:rPr>
          <w:rFonts w:ascii="Arial Narrow" w:hAnsi="Arial Narrow" w:cs="Times New Roman"/>
          <w:sz w:val="24"/>
          <w:szCs w:val="24"/>
        </w:rPr>
        <w:t>Various researchers have proposed different methods to calculate WQI, using five types of aggregation functions:</w:t>
      </w:r>
      <w:r>
        <w:rPr>
          <w:rFonts w:ascii="Arial Narrow" w:hAnsi="Arial Narrow" w:cs="Times New Roman"/>
          <w:sz w:val="24"/>
          <w:szCs w:val="24"/>
        </w:rPr>
        <w:t xml:space="preserve"> </w:t>
      </w:r>
      <w:r w:rsidRPr="00B32279">
        <w:rPr>
          <w:rFonts w:ascii="Arial Narrow" w:hAnsi="Arial Narrow" w:cs="Times New Roman"/>
          <w:sz w:val="24"/>
          <w:szCs w:val="24"/>
        </w:rPr>
        <w:t>(a) Arithmetic aggregation function,</w:t>
      </w:r>
      <w:r>
        <w:rPr>
          <w:rFonts w:ascii="Arial Narrow" w:hAnsi="Arial Narrow" w:cs="Times New Roman"/>
          <w:sz w:val="24"/>
          <w:szCs w:val="24"/>
        </w:rPr>
        <w:t xml:space="preserve"> </w:t>
      </w:r>
      <w:r w:rsidRPr="00B32279">
        <w:rPr>
          <w:rFonts w:ascii="Arial Narrow" w:hAnsi="Arial Narrow" w:cs="Times New Roman"/>
          <w:sz w:val="24"/>
          <w:szCs w:val="24"/>
        </w:rPr>
        <w:t>(b) Multiplicative aggregation function,</w:t>
      </w:r>
      <w:r>
        <w:rPr>
          <w:rFonts w:ascii="Arial Narrow" w:hAnsi="Arial Narrow" w:cs="Times New Roman"/>
          <w:sz w:val="24"/>
          <w:szCs w:val="24"/>
        </w:rPr>
        <w:t xml:space="preserve"> </w:t>
      </w:r>
      <w:r w:rsidRPr="00B32279">
        <w:rPr>
          <w:rFonts w:ascii="Arial Narrow" w:hAnsi="Arial Narrow" w:cs="Times New Roman"/>
          <w:sz w:val="24"/>
          <w:szCs w:val="24"/>
        </w:rPr>
        <w:t>(c) Geometric mean,</w:t>
      </w:r>
      <w:r>
        <w:rPr>
          <w:rFonts w:ascii="Arial Narrow" w:hAnsi="Arial Narrow" w:cs="Times New Roman"/>
          <w:sz w:val="24"/>
          <w:szCs w:val="24"/>
        </w:rPr>
        <w:t xml:space="preserve"> </w:t>
      </w:r>
      <w:r w:rsidRPr="00B32279">
        <w:rPr>
          <w:rFonts w:ascii="Arial Narrow" w:hAnsi="Arial Narrow" w:cs="Times New Roman"/>
          <w:sz w:val="24"/>
          <w:szCs w:val="24"/>
        </w:rPr>
        <w:t>(d) Harmonic mean, and</w:t>
      </w:r>
      <w:r w:rsidR="00125789">
        <w:rPr>
          <w:rFonts w:ascii="Arial Narrow" w:hAnsi="Arial Narrow" w:cs="Times New Roman"/>
          <w:sz w:val="24"/>
          <w:szCs w:val="24"/>
        </w:rPr>
        <w:t xml:space="preserve"> </w:t>
      </w:r>
      <w:r w:rsidRPr="00B32279">
        <w:rPr>
          <w:rFonts w:ascii="Arial Narrow" w:hAnsi="Arial Narrow" w:cs="Times New Roman"/>
          <w:sz w:val="24"/>
          <w:szCs w:val="24"/>
        </w:rPr>
        <w:t>(e) Minimum operator.</w:t>
      </w:r>
    </w:p>
    <w:p w14:paraId="0C4D7555" w14:textId="28A3E5E2" w:rsidR="00B32279" w:rsidRPr="00B32279" w:rsidRDefault="00B32279" w:rsidP="00B32279">
      <w:pPr>
        <w:spacing w:line="360" w:lineRule="auto"/>
        <w:jc w:val="both"/>
        <w:rPr>
          <w:rFonts w:ascii="Arial Narrow" w:hAnsi="Arial Narrow" w:cs="Times New Roman"/>
          <w:sz w:val="24"/>
          <w:szCs w:val="24"/>
        </w:rPr>
      </w:pPr>
      <w:r w:rsidRPr="00B32279">
        <w:rPr>
          <w:rFonts w:ascii="Arial Narrow" w:hAnsi="Arial Narrow" w:cs="Times New Roman"/>
          <w:bCs/>
          <w:sz w:val="24"/>
          <w:szCs w:val="24"/>
        </w:rPr>
        <w:t>Horton (1965)</w:t>
      </w:r>
      <w:r w:rsidRPr="00B32279">
        <w:rPr>
          <w:rFonts w:ascii="Arial Narrow" w:hAnsi="Arial Narrow" w:cs="Times New Roman"/>
          <w:sz w:val="24"/>
          <w:szCs w:val="24"/>
        </w:rPr>
        <w:t xml:space="preserve"> used </w:t>
      </w:r>
      <w:r w:rsidR="00A3340F">
        <w:rPr>
          <w:rFonts w:ascii="Arial Narrow" w:hAnsi="Arial Narrow" w:cs="Times New Roman"/>
          <w:sz w:val="24"/>
          <w:szCs w:val="24"/>
        </w:rPr>
        <w:t>“</w:t>
      </w:r>
      <w:r w:rsidRPr="00B32279">
        <w:rPr>
          <w:rFonts w:ascii="Arial Narrow" w:hAnsi="Arial Narrow" w:cs="Times New Roman"/>
          <w:sz w:val="24"/>
          <w:szCs w:val="24"/>
        </w:rPr>
        <w:t xml:space="preserve">the arithmetic aggregation function in his WQI model. He selected ten commonly measured water quality variables, including </w:t>
      </w:r>
      <w:r w:rsidRPr="00B32279">
        <w:rPr>
          <w:rFonts w:ascii="Arial Narrow" w:hAnsi="Arial Narrow" w:cs="Times New Roman"/>
          <w:bCs/>
          <w:sz w:val="24"/>
          <w:szCs w:val="24"/>
        </w:rPr>
        <w:t xml:space="preserve">dissolved oxygen (DO), pH, coliforms, specific conductance, </w:t>
      </w:r>
      <w:r w:rsidRPr="00B32279">
        <w:rPr>
          <w:rFonts w:ascii="Arial Narrow" w:hAnsi="Arial Narrow" w:cs="Times New Roman"/>
          <w:bCs/>
          <w:sz w:val="24"/>
          <w:szCs w:val="24"/>
        </w:rPr>
        <w:lastRenderedPageBreak/>
        <w:t>alkalinity, and chloride</w:t>
      </w:r>
      <w:r w:rsidRPr="00B32279">
        <w:rPr>
          <w:rFonts w:ascii="Arial Narrow" w:hAnsi="Arial Narrow" w:cs="Times New Roman"/>
          <w:sz w:val="24"/>
          <w:szCs w:val="24"/>
        </w:rPr>
        <w:t>. The weighted arithmetic mean of these variables, along with temperature and observable pollution, was used to compute the final index. The index weights ranged from 1 to 4</w:t>
      </w:r>
      <w:r w:rsidR="00A3340F">
        <w:rPr>
          <w:rFonts w:ascii="Arial Narrow" w:hAnsi="Arial Narrow" w:cs="Times New Roman"/>
          <w:sz w:val="24"/>
          <w:szCs w:val="24"/>
        </w:rPr>
        <w:t>”</w:t>
      </w:r>
      <w:r w:rsidRPr="00B32279">
        <w:rPr>
          <w:rFonts w:ascii="Arial Narrow" w:hAnsi="Arial Narrow" w:cs="Times New Roman"/>
          <w:sz w:val="24"/>
          <w:szCs w:val="24"/>
        </w:rPr>
        <w:t>.</w:t>
      </w:r>
    </w:p>
    <w:p w14:paraId="129AE7C4" w14:textId="3ED586AD" w:rsidR="00B32279" w:rsidRDefault="00B32279" w:rsidP="00B32279">
      <w:pPr>
        <w:spacing w:line="360" w:lineRule="auto"/>
        <w:jc w:val="both"/>
        <w:rPr>
          <w:rFonts w:ascii="Arial Narrow" w:hAnsi="Arial Narrow" w:cs="Times New Roman"/>
          <w:sz w:val="24"/>
          <w:szCs w:val="24"/>
        </w:rPr>
      </w:pPr>
      <w:r w:rsidRPr="00B32279">
        <w:rPr>
          <w:rFonts w:ascii="Arial Narrow" w:hAnsi="Arial Narrow" w:cs="Times New Roman"/>
          <w:bCs/>
          <w:sz w:val="24"/>
          <w:szCs w:val="24"/>
        </w:rPr>
        <w:t>Brown et al. (1970)</w:t>
      </w:r>
      <w:r w:rsidRPr="00B32279">
        <w:rPr>
          <w:rFonts w:ascii="Arial Narrow" w:hAnsi="Arial Narrow" w:cs="Times New Roman"/>
          <w:sz w:val="24"/>
          <w:szCs w:val="24"/>
        </w:rPr>
        <w:t xml:space="preserve"> followed a similar approach, </w:t>
      </w:r>
      <w:r w:rsidR="00A3340F">
        <w:rPr>
          <w:rFonts w:ascii="Arial Narrow" w:hAnsi="Arial Narrow" w:cs="Times New Roman"/>
          <w:sz w:val="24"/>
          <w:szCs w:val="24"/>
        </w:rPr>
        <w:t>“</w:t>
      </w:r>
      <w:r w:rsidRPr="00B32279">
        <w:rPr>
          <w:rFonts w:ascii="Arial Narrow" w:hAnsi="Arial Narrow" w:cs="Times New Roman"/>
          <w:sz w:val="24"/>
          <w:szCs w:val="24"/>
        </w:rPr>
        <w:t>using basic arithmetic weighting without the multiplicative components</w:t>
      </w:r>
      <w:r w:rsidR="00A3340F">
        <w:rPr>
          <w:rFonts w:ascii="Arial Narrow" w:hAnsi="Arial Narrow" w:cs="Times New Roman"/>
          <w:sz w:val="24"/>
          <w:szCs w:val="24"/>
        </w:rPr>
        <w:t>”</w:t>
      </w:r>
      <w:r w:rsidRPr="00B32279">
        <w:rPr>
          <w:rFonts w:ascii="Arial Narrow" w:hAnsi="Arial Narrow" w:cs="Times New Roman"/>
          <w:sz w:val="24"/>
          <w:szCs w:val="24"/>
        </w:rPr>
        <w:t xml:space="preserve">. This work was supported by the </w:t>
      </w:r>
      <w:r w:rsidRPr="00B32279">
        <w:rPr>
          <w:rFonts w:ascii="Arial Narrow" w:hAnsi="Arial Narrow" w:cs="Times New Roman"/>
          <w:bCs/>
          <w:sz w:val="24"/>
          <w:szCs w:val="24"/>
        </w:rPr>
        <w:t>National Sanitation Foundation (NSF)</w:t>
      </w:r>
      <w:r w:rsidRPr="00B32279">
        <w:rPr>
          <w:rFonts w:ascii="Arial Narrow" w:hAnsi="Arial Narrow" w:cs="Times New Roman"/>
          <w:sz w:val="24"/>
          <w:szCs w:val="24"/>
        </w:rPr>
        <w:t xml:space="preserve">, where water quality variables were selected using the </w:t>
      </w:r>
      <w:r w:rsidRPr="00B32279">
        <w:rPr>
          <w:rFonts w:ascii="Arial Narrow" w:hAnsi="Arial Narrow" w:cs="Times New Roman"/>
          <w:bCs/>
          <w:sz w:val="24"/>
          <w:szCs w:val="24"/>
        </w:rPr>
        <w:t>Delphi method</w:t>
      </w:r>
      <w:r w:rsidRPr="00B32279">
        <w:rPr>
          <w:rFonts w:ascii="Arial Narrow" w:hAnsi="Arial Narrow" w:cs="Times New Roman"/>
          <w:sz w:val="24"/>
          <w:szCs w:val="24"/>
        </w:rPr>
        <w:t xml:space="preserve"> (</w:t>
      </w:r>
      <w:proofErr w:type="spellStart"/>
      <w:r w:rsidRPr="00B32279">
        <w:rPr>
          <w:rFonts w:ascii="Arial Narrow" w:hAnsi="Arial Narrow" w:cs="Times New Roman"/>
          <w:sz w:val="24"/>
          <w:szCs w:val="24"/>
        </w:rPr>
        <w:t>Dalkey</w:t>
      </w:r>
      <w:proofErr w:type="spellEnd"/>
      <w:r w:rsidRPr="00B32279">
        <w:rPr>
          <w:rFonts w:ascii="Arial Narrow" w:hAnsi="Arial Narrow" w:cs="Times New Roman"/>
          <w:sz w:val="24"/>
          <w:szCs w:val="24"/>
        </w:rPr>
        <w:t xml:space="preserve">, 1968), a structured technique that </w:t>
      </w:r>
      <w:r w:rsidR="00A3340F">
        <w:rPr>
          <w:rFonts w:ascii="Arial Narrow" w:hAnsi="Arial Narrow" w:cs="Times New Roman"/>
          <w:sz w:val="24"/>
          <w:szCs w:val="24"/>
        </w:rPr>
        <w:t>“</w:t>
      </w:r>
      <w:r w:rsidRPr="00B32279">
        <w:rPr>
          <w:rFonts w:ascii="Arial Narrow" w:hAnsi="Arial Narrow" w:cs="Times New Roman"/>
          <w:sz w:val="24"/>
          <w:szCs w:val="24"/>
        </w:rPr>
        <w:t xml:space="preserve">synthesizes expert opinion. The </w:t>
      </w:r>
      <w:r w:rsidRPr="00B32279">
        <w:rPr>
          <w:rFonts w:ascii="Arial Narrow" w:hAnsi="Arial Narrow" w:cs="Times New Roman"/>
          <w:bCs/>
          <w:sz w:val="24"/>
          <w:szCs w:val="24"/>
        </w:rPr>
        <w:t>NSF WQI</w:t>
      </w:r>
      <w:r w:rsidRPr="00B32279">
        <w:rPr>
          <w:rFonts w:ascii="Arial Narrow" w:hAnsi="Arial Narrow" w:cs="Times New Roman"/>
          <w:sz w:val="24"/>
          <w:szCs w:val="24"/>
        </w:rPr>
        <w:t xml:space="preserve"> applied logarithmic transformations to convert individual variable values into sub-index scores</w:t>
      </w:r>
      <w:r w:rsidR="00A3340F">
        <w:rPr>
          <w:rFonts w:ascii="Arial Narrow" w:hAnsi="Arial Narrow" w:cs="Times New Roman"/>
          <w:sz w:val="24"/>
          <w:szCs w:val="24"/>
        </w:rPr>
        <w:t>”</w:t>
      </w:r>
      <w:r w:rsidRPr="00B32279">
        <w:rPr>
          <w:rFonts w:ascii="Arial Narrow" w:hAnsi="Arial Narrow" w:cs="Times New Roman"/>
          <w:sz w:val="24"/>
          <w:szCs w:val="24"/>
        </w:rPr>
        <w:t>.</w:t>
      </w:r>
    </w:p>
    <w:p w14:paraId="5940B9FC" w14:textId="71EAB343" w:rsidR="00125789" w:rsidRPr="00125789" w:rsidRDefault="00125789" w:rsidP="00125789">
      <w:pPr>
        <w:spacing w:line="360" w:lineRule="auto"/>
        <w:jc w:val="both"/>
        <w:rPr>
          <w:rFonts w:ascii="Arial Narrow" w:hAnsi="Arial Narrow" w:cs="Times New Roman"/>
          <w:sz w:val="24"/>
          <w:szCs w:val="24"/>
        </w:rPr>
      </w:pPr>
      <w:proofErr w:type="spellStart"/>
      <w:r w:rsidRPr="00125789">
        <w:rPr>
          <w:rFonts w:ascii="Arial Narrow" w:hAnsi="Arial Narrow" w:cs="Times New Roman"/>
          <w:sz w:val="24"/>
          <w:szCs w:val="24"/>
        </w:rPr>
        <w:t>Dinius</w:t>
      </w:r>
      <w:proofErr w:type="spellEnd"/>
      <w:r w:rsidRPr="00125789">
        <w:rPr>
          <w:rFonts w:ascii="Arial Narrow" w:hAnsi="Arial Narrow" w:cs="Times New Roman"/>
          <w:sz w:val="24"/>
          <w:szCs w:val="24"/>
        </w:rPr>
        <w:t xml:space="preserve"> (1987) developed </w:t>
      </w:r>
      <w:r w:rsidR="00A3340F">
        <w:rPr>
          <w:rFonts w:ascii="Arial Narrow" w:hAnsi="Arial Narrow" w:cs="Times New Roman"/>
          <w:sz w:val="24"/>
          <w:szCs w:val="24"/>
        </w:rPr>
        <w:t>“</w:t>
      </w:r>
      <w:r w:rsidRPr="00125789">
        <w:rPr>
          <w:rFonts w:ascii="Arial Narrow" w:hAnsi="Arial Narrow" w:cs="Times New Roman"/>
          <w:sz w:val="24"/>
          <w:szCs w:val="24"/>
        </w:rPr>
        <w:t>an index based on a multiplicative aggregation approach with a decreasing scale, expressing values as a percentage of “perfect” water quality (100 %)</w:t>
      </w:r>
      <w:r w:rsidR="00A3340F">
        <w:rPr>
          <w:rFonts w:ascii="Arial Narrow" w:hAnsi="Arial Narrow" w:cs="Times New Roman"/>
          <w:sz w:val="24"/>
          <w:szCs w:val="24"/>
        </w:rPr>
        <w:t>”</w:t>
      </w:r>
      <w:r w:rsidRPr="00125789">
        <w:rPr>
          <w:rFonts w:ascii="Arial Narrow" w:hAnsi="Arial Narrow" w:cs="Times New Roman"/>
          <w:sz w:val="24"/>
          <w:szCs w:val="24"/>
        </w:rPr>
        <w:t xml:space="preserve">. Earlier work on multiplicative WQIs was carried out by Helmer and </w:t>
      </w:r>
      <w:proofErr w:type="spellStart"/>
      <w:r w:rsidRPr="00125789">
        <w:rPr>
          <w:rFonts w:ascii="Arial Narrow" w:hAnsi="Arial Narrow" w:cs="Times New Roman"/>
          <w:sz w:val="24"/>
          <w:szCs w:val="24"/>
        </w:rPr>
        <w:t>Rescher</w:t>
      </w:r>
      <w:proofErr w:type="spellEnd"/>
      <w:r w:rsidRPr="00125789">
        <w:rPr>
          <w:rFonts w:ascii="Arial Narrow" w:hAnsi="Arial Narrow" w:cs="Times New Roman"/>
          <w:sz w:val="24"/>
          <w:szCs w:val="24"/>
        </w:rPr>
        <w:t xml:space="preserve"> (1959) and </w:t>
      </w:r>
      <w:proofErr w:type="spellStart"/>
      <w:r w:rsidRPr="00125789">
        <w:rPr>
          <w:rFonts w:ascii="Arial Narrow" w:hAnsi="Arial Narrow" w:cs="Times New Roman"/>
          <w:sz w:val="24"/>
          <w:szCs w:val="24"/>
        </w:rPr>
        <w:t>Dalkey</w:t>
      </w:r>
      <w:proofErr w:type="spellEnd"/>
      <w:r w:rsidRPr="00125789">
        <w:rPr>
          <w:rFonts w:ascii="Arial Narrow" w:hAnsi="Arial Narrow" w:cs="Times New Roman"/>
          <w:sz w:val="24"/>
          <w:szCs w:val="24"/>
        </w:rPr>
        <w:t xml:space="preserve"> and Helmer (1963), who introduced modifications to the Delphi method (</w:t>
      </w:r>
      <w:proofErr w:type="spellStart"/>
      <w:r w:rsidRPr="00125789">
        <w:rPr>
          <w:rFonts w:ascii="Arial Narrow" w:hAnsi="Arial Narrow" w:cs="Times New Roman"/>
          <w:sz w:val="24"/>
          <w:szCs w:val="24"/>
        </w:rPr>
        <w:t>Dalkey</w:t>
      </w:r>
      <w:proofErr w:type="spellEnd"/>
      <w:r w:rsidRPr="00125789">
        <w:rPr>
          <w:rFonts w:ascii="Arial Narrow" w:hAnsi="Arial Narrow" w:cs="Times New Roman"/>
          <w:sz w:val="24"/>
          <w:szCs w:val="24"/>
        </w:rPr>
        <w:t xml:space="preserve">, 1968). Subsequent studies—Brown et al. (1972), Bhargava et al. (1998), Dwivedi et al. (1997), and Landwehr and Deininger (1976)—also adopted multiplicative formulations, assigning parameter weights based on expert judgment and authorial analysis. Dee et al. (1973) proposed </w:t>
      </w:r>
      <w:r w:rsidR="00A3340F">
        <w:rPr>
          <w:rFonts w:ascii="Arial Narrow" w:hAnsi="Arial Narrow" w:cs="Times New Roman"/>
          <w:sz w:val="24"/>
          <w:szCs w:val="24"/>
        </w:rPr>
        <w:t>“</w:t>
      </w:r>
      <w:r w:rsidRPr="00125789">
        <w:rPr>
          <w:rFonts w:ascii="Arial Narrow" w:hAnsi="Arial Narrow" w:cs="Times New Roman"/>
          <w:sz w:val="24"/>
          <w:szCs w:val="24"/>
        </w:rPr>
        <w:t>a related framework for evaluating the environmental impacts of large-scale water‐resource projects</w:t>
      </w:r>
      <w:r w:rsidR="00A3340F">
        <w:rPr>
          <w:rFonts w:ascii="Arial Narrow" w:hAnsi="Arial Narrow" w:cs="Times New Roman"/>
          <w:sz w:val="24"/>
          <w:szCs w:val="24"/>
        </w:rPr>
        <w:t>”</w:t>
      </w:r>
      <w:r w:rsidRPr="00125789">
        <w:rPr>
          <w:rFonts w:ascii="Arial Narrow" w:hAnsi="Arial Narrow" w:cs="Times New Roman"/>
          <w:sz w:val="24"/>
          <w:szCs w:val="24"/>
        </w:rPr>
        <w:t>.</w:t>
      </w:r>
    </w:p>
    <w:p w14:paraId="232BEA97" w14:textId="4B1074E3" w:rsidR="00125789" w:rsidRPr="00125789" w:rsidRDefault="00125789" w:rsidP="00125789">
      <w:pPr>
        <w:spacing w:line="360" w:lineRule="auto"/>
        <w:jc w:val="both"/>
        <w:rPr>
          <w:rFonts w:ascii="Arial Narrow" w:hAnsi="Arial Narrow" w:cs="Times New Roman"/>
          <w:sz w:val="24"/>
          <w:szCs w:val="24"/>
        </w:rPr>
      </w:pPr>
      <w:r w:rsidRPr="00125789">
        <w:rPr>
          <w:rFonts w:ascii="Arial Narrow" w:hAnsi="Arial Narrow" w:cs="Times New Roman"/>
          <w:sz w:val="24"/>
          <w:szCs w:val="24"/>
        </w:rPr>
        <w:t xml:space="preserve">McClelland (1974) introduced </w:t>
      </w:r>
      <w:r w:rsidR="00A3340F">
        <w:rPr>
          <w:rFonts w:ascii="Arial Narrow" w:hAnsi="Arial Narrow" w:cs="Times New Roman"/>
          <w:sz w:val="24"/>
          <w:szCs w:val="24"/>
        </w:rPr>
        <w:t>“</w:t>
      </w:r>
      <w:r w:rsidRPr="00125789">
        <w:rPr>
          <w:rFonts w:ascii="Arial Narrow" w:hAnsi="Arial Narrow" w:cs="Times New Roman"/>
          <w:sz w:val="24"/>
          <w:szCs w:val="24"/>
        </w:rPr>
        <w:t>a weighted geometric mean for WQI aggregation, arguing that the arithmetic mean suffered from “eclipsing” low-value parameters</w:t>
      </w:r>
      <w:r w:rsidR="00A3340F">
        <w:rPr>
          <w:rFonts w:ascii="Arial Narrow" w:hAnsi="Arial Narrow" w:cs="Times New Roman"/>
          <w:sz w:val="24"/>
          <w:szCs w:val="24"/>
        </w:rPr>
        <w:t>”</w:t>
      </w:r>
      <w:r w:rsidRPr="00125789">
        <w:rPr>
          <w:rFonts w:ascii="Arial Narrow" w:hAnsi="Arial Narrow" w:cs="Times New Roman"/>
          <w:sz w:val="24"/>
          <w:szCs w:val="24"/>
        </w:rPr>
        <w:t xml:space="preserve">. Later researchers—including Landwehr and Deininger (1976), </w:t>
      </w:r>
      <w:proofErr w:type="spellStart"/>
      <w:r w:rsidRPr="00125789">
        <w:rPr>
          <w:rFonts w:ascii="Arial Narrow" w:hAnsi="Arial Narrow" w:cs="Times New Roman"/>
          <w:sz w:val="24"/>
          <w:szCs w:val="24"/>
        </w:rPr>
        <w:t>Walski</w:t>
      </w:r>
      <w:proofErr w:type="spellEnd"/>
      <w:r w:rsidRPr="00125789">
        <w:rPr>
          <w:rFonts w:ascii="Arial Narrow" w:hAnsi="Arial Narrow" w:cs="Times New Roman"/>
          <w:sz w:val="24"/>
          <w:szCs w:val="24"/>
        </w:rPr>
        <w:t xml:space="preserve"> and Parker (1974), Bhargava (1983), and </w:t>
      </w:r>
      <w:proofErr w:type="spellStart"/>
      <w:r w:rsidRPr="00125789">
        <w:rPr>
          <w:rFonts w:ascii="Arial Narrow" w:hAnsi="Arial Narrow" w:cs="Times New Roman"/>
          <w:sz w:val="24"/>
          <w:szCs w:val="24"/>
        </w:rPr>
        <w:t>Dinius</w:t>
      </w:r>
      <w:proofErr w:type="spellEnd"/>
      <w:r w:rsidRPr="00125789">
        <w:rPr>
          <w:rFonts w:ascii="Arial Narrow" w:hAnsi="Arial Narrow" w:cs="Times New Roman"/>
          <w:sz w:val="24"/>
          <w:szCs w:val="24"/>
        </w:rPr>
        <w:t xml:space="preserve"> (1987)—also employed the weighted geometric mean to mitigate this issue.</w:t>
      </w:r>
    </w:p>
    <w:p w14:paraId="66D367DD" w14:textId="7BADB453" w:rsidR="00125789" w:rsidRPr="00125789" w:rsidRDefault="00125789" w:rsidP="00125789">
      <w:pPr>
        <w:spacing w:line="360" w:lineRule="auto"/>
        <w:jc w:val="both"/>
        <w:rPr>
          <w:rFonts w:ascii="Arial Narrow" w:hAnsi="Arial Narrow" w:cs="Times New Roman"/>
          <w:sz w:val="24"/>
          <w:szCs w:val="24"/>
        </w:rPr>
      </w:pPr>
      <w:proofErr w:type="spellStart"/>
      <w:r w:rsidRPr="00125789">
        <w:rPr>
          <w:rFonts w:ascii="Arial Narrow" w:hAnsi="Arial Narrow" w:cs="Times New Roman"/>
          <w:sz w:val="24"/>
          <w:szCs w:val="24"/>
        </w:rPr>
        <w:t>Dojlido</w:t>
      </w:r>
      <w:proofErr w:type="spellEnd"/>
      <w:r w:rsidRPr="00125789">
        <w:rPr>
          <w:rFonts w:ascii="Arial Narrow" w:hAnsi="Arial Narrow" w:cs="Times New Roman"/>
          <w:sz w:val="24"/>
          <w:szCs w:val="24"/>
        </w:rPr>
        <w:t xml:space="preserve"> et al. (1994) applied </w:t>
      </w:r>
      <w:r w:rsidR="00A3340F">
        <w:rPr>
          <w:rFonts w:ascii="Arial Narrow" w:hAnsi="Arial Narrow" w:cs="Times New Roman"/>
          <w:sz w:val="24"/>
          <w:szCs w:val="24"/>
        </w:rPr>
        <w:t>“</w:t>
      </w:r>
      <w:r w:rsidRPr="00125789">
        <w:rPr>
          <w:rFonts w:ascii="Arial Narrow" w:hAnsi="Arial Narrow" w:cs="Times New Roman"/>
          <w:sz w:val="24"/>
          <w:szCs w:val="24"/>
        </w:rPr>
        <w:t>the harmonic mean to compute a WQI without explicit parameter weights</w:t>
      </w:r>
      <w:r w:rsidR="00A3340F">
        <w:rPr>
          <w:rFonts w:ascii="Arial Narrow" w:hAnsi="Arial Narrow" w:cs="Times New Roman"/>
          <w:sz w:val="24"/>
          <w:szCs w:val="24"/>
        </w:rPr>
        <w:t>”</w:t>
      </w:r>
      <w:r w:rsidRPr="00125789">
        <w:rPr>
          <w:rFonts w:ascii="Arial Narrow" w:hAnsi="Arial Narrow" w:cs="Times New Roman"/>
          <w:sz w:val="24"/>
          <w:szCs w:val="24"/>
        </w:rPr>
        <w:t xml:space="preserve">. They found this approach more sensitive to the most impaired indicator—thus reducing eclipsing—while still reflecting the influence of all variables (Walsh &amp; Wheeler, 2012). </w:t>
      </w:r>
      <w:r w:rsidR="00A3340F">
        <w:rPr>
          <w:rFonts w:ascii="Arial Narrow" w:hAnsi="Arial Narrow" w:cs="Times New Roman"/>
          <w:sz w:val="24"/>
          <w:szCs w:val="24"/>
        </w:rPr>
        <w:t>“</w:t>
      </w:r>
      <w:r w:rsidRPr="00125789">
        <w:rPr>
          <w:rFonts w:ascii="Arial Narrow" w:hAnsi="Arial Narrow" w:cs="Times New Roman"/>
          <w:sz w:val="24"/>
          <w:szCs w:val="24"/>
        </w:rPr>
        <w:t>Two prominent harmonic‐mean indices are the Canadian Council of Ministers of the Environment Water Quality Index (CCME WQI) and the British Columbia Water Quality Index. The CCME WQI benchmarks observations against regulatory standards or site‐specific background concentrations rather than rating curves</w:t>
      </w:r>
      <w:r w:rsidR="00A3340F">
        <w:rPr>
          <w:rFonts w:ascii="Arial Narrow" w:hAnsi="Arial Narrow" w:cs="Times New Roman"/>
          <w:sz w:val="24"/>
          <w:szCs w:val="24"/>
        </w:rPr>
        <w:t>”</w:t>
      </w:r>
      <w:r w:rsidRPr="00125789">
        <w:rPr>
          <w:rFonts w:ascii="Arial Narrow" w:hAnsi="Arial Narrow" w:cs="Times New Roman"/>
          <w:sz w:val="24"/>
          <w:szCs w:val="24"/>
        </w:rPr>
        <w:t xml:space="preserve"> (CCME, 2001; Khan et al., 2003; </w:t>
      </w:r>
      <w:proofErr w:type="spellStart"/>
      <w:r w:rsidRPr="00125789">
        <w:rPr>
          <w:rFonts w:ascii="Arial Narrow" w:hAnsi="Arial Narrow" w:cs="Times New Roman"/>
          <w:sz w:val="24"/>
          <w:szCs w:val="24"/>
        </w:rPr>
        <w:t>Lumb</w:t>
      </w:r>
      <w:proofErr w:type="spellEnd"/>
      <w:r w:rsidRPr="00125789">
        <w:rPr>
          <w:rFonts w:ascii="Arial Narrow" w:hAnsi="Arial Narrow" w:cs="Times New Roman"/>
          <w:sz w:val="24"/>
          <w:szCs w:val="24"/>
        </w:rPr>
        <w:t xml:space="preserve"> et al., 2006). </w:t>
      </w:r>
      <w:r w:rsidR="00A3340F">
        <w:rPr>
          <w:rFonts w:ascii="Arial Narrow" w:hAnsi="Arial Narrow" w:cs="Times New Roman"/>
          <w:sz w:val="24"/>
          <w:szCs w:val="24"/>
        </w:rPr>
        <w:t>“</w:t>
      </w:r>
      <w:r w:rsidRPr="00125789">
        <w:rPr>
          <w:rFonts w:ascii="Arial Narrow" w:hAnsi="Arial Narrow" w:cs="Times New Roman"/>
          <w:sz w:val="24"/>
          <w:szCs w:val="24"/>
        </w:rPr>
        <w:t xml:space="preserve">The British Columbia index, developed by the Canadian Ministry of Environment in 1995, similarly classifies water quality by comparing measured parameters to predefined limits, facilitating a comprehensive assessment </w:t>
      </w:r>
      <w:bookmarkStart w:id="0" w:name="_GoBack"/>
      <w:bookmarkEnd w:id="0"/>
      <w:r w:rsidRPr="00125789">
        <w:rPr>
          <w:rFonts w:ascii="Arial Narrow" w:hAnsi="Arial Narrow" w:cs="Times New Roman"/>
          <w:sz w:val="24"/>
          <w:szCs w:val="24"/>
        </w:rPr>
        <w:t>across all monitored variables</w:t>
      </w:r>
      <w:r w:rsidR="00A3340F">
        <w:rPr>
          <w:rFonts w:ascii="Arial Narrow" w:hAnsi="Arial Narrow" w:cs="Times New Roman"/>
          <w:sz w:val="24"/>
          <w:szCs w:val="24"/>
        </w:rPr>
        <w:t>”</w:t>
      </w:r>
      <w:r w:rsidRPr="00125789">
        <w:rPr>
          <w:rFonts w:ascii="Arial Narrow" w:hAnsi="Arial Narrow" w:cs="Times New Roman"/>
          <w:sz w:val="24"/>
          <w:szCs w:val="24"/>
        </w:rPr>
        <w:t xml:space="preserve"> (Bharti &amp; </w:t>
      </w:r>
      <w:proofErr w:type="spellStart"/>
      <w:r w:rsidRPr="00125789">
        <w:rPr>
          <w:rFonts w:ascii="Arial Narrow" w:hAnsi="Arial Narrow" w:cs="Times New Roman"/>
          <w:sz w:val="24"/>
          <w:szCs w:val="24"/>
        </w:rPr>
        <w:t>Katyal</w:t>
      </w:r>
      <w:proofErr w:type="spellEnd"/>
      <w:r w:rsidRPr="00125789">
        <w:rPr>
          <w:rFonts w:ascii="Arial Narrow" w:hAnsi="Arial Narrow" w:cs="Times New Roman"/>
          <w:sz w:val="24"/>
          <w:szCs w:val="24"/>
        </w:rPr>
        <w:t>, 2011).</w:t>
      </w:r>
    </w:p>
    <w:p w14:paraId="47E9D93E" w14:textId="77777777" w:rsidR="00125789" w:rsidRPr="00125789" w:rsidRDefault="00125789" w:rsidP="00B32279">
      <w:pPr>
        <w:spacing w:line="360" w:lineRule="auto"/>
        <w:jc w:val="both"/>
        <w:rPr>
          <w:rFonts w:ascii="Arial Narrow" w:hAnsi="Arial Narrow" w:cs="Times New Roman"/>
          <w:b/>
          <w:sz w:val="24"/>
          <w:szCs w:val="24"/>
        </w:rPr>
      </w:pPr>
    </w:p>
    <w:p w14:paraId="018D4B2A" w14:textId="77777777" w:rsidR="00243BA7" w:rsidRPr="00125789" w:rsidRDefault="00243BA7" w:rsidP="00125789">
      <w:pPr>
        <w:spacing w:line="360" w:lineRule="auto"/>
        <w:jc w:val="both"/>
        <w:rPr>
          <w:rFonts w:ascii="Arial Narrow" w:hAnsi="Arial Narrow" w:cs="Times New Roman"/>
          <w:b/>
          <w:sz w:val="24"/>
          <w:szCs w:val="24"/>
        </w:rPr>
      </w:pPr>
      <w:r w:rsidRPr="00125789">
        <w:rPr>
          <w:rFonts w:ascii="Arial Narrow" w:hAnsi="Arial Narrow" w:cs="Times New Roman"/>
          <w:b/>
          <w:sz w:val="24"/>
          <w:szCs w:val="24"/>
        </w:rPr>
        <w:lastRenderedPageBreak/>
        <w:t>L</w:t>
      </w:r>
      <w:r w:rsidR="00EE2503" w:rsidRPr="00125789">
        <w:rPr>
          <w:rFonts w:ascii="Arial Narrow" w:hAnsi="Arial Narrow" w:cs="Times New Roman"/>
          <w:b/>
          <w:sz w:val="24"/>
          <w:szCs w:val="24"/>
        </w:rPr>
        <w:t>ocation</w:t>
      </w:r>
      <w:r w:rsidRPr="00125789">
        <w:rPr>
          <w:rFonts w:ascii="Arial Narrow" w:hAnsi="Arial Narrow" w:cs="Times New Roman"/>
          <w:b/>
          <w:sz w:val="24"/>
          <w:szCs w:val="24"/>
        </w:rPr>
        <w:t xml:space="preserve"> </w:t>
      </w:r>
      <w:r w:rsidR="00EE2503" w:rsidRPr="00125789">
        <w:rPr>
          <w:rFonts w:ascii="Arial Narrow" w:hAnsi="Arial Narrow" w:cs="Times New Roman"/>
          <w:b/>
          <w:sz w:val="24"/>
          <w:szCs w:val="24"/>
        </w:rPr>
        <w:t>of</w:t>
      </w:r>
      <w:r w:rsidRPr="00125789">
        <w:rPr>
          <w:rFonts w:ascii="Arial Narrow" w:hAnsi="Arial Narrow" w:cs="Times New Roman"/>
          <w:b/>
          <w:sz w:val="24"/>
          <w:szCs w:val="24"/>
        </w:rPr>
        <w:t xml:space="preserve"> </w:t>
      </w:r>
      <w:r w:rsidR="00EE2503" w:rsidRPr="00125789">
        <w:rPr>
          <w:rFonts w:ascii="Arial Narrow" w:hAnsi="Arial Narrow" w:cs="Times New Roman"/>
          <w:b/>
          <w:sz w:val="24"/>
          <w:szCs w:val="24"/>
        </w:rPr>
        <w:t>the</w:t>
      </w:r>
      <w:r w:rsidRPr="00125789">
        <w:rPr>
          <w:rFonts w:ascii="Arial Narrow" w:hAnsi="Arial Narrow" w:cs="Times New Roman"/>
          <w:b/>
          <w:sz w:val="24"/>
          <w:szCs w:val="24"/>
        </w:rPr>
        <w:t xml:space="preserve"> S</w:t>
      </w:r>
      <w:r w:rsidR="00EE2503" w:rsidRPr="00125789">
        <w:rPr>
          <w:rFonts w:ascii="Arial Narrow" w:hAnsi="Arial Narrow" w:cs="Times New Roman"/>
          <w:b/>
          <w:sz w:val="24"/>
          <w:szCs w:val="24"/>
        </w:rPr>
        <w:t>tudy</w:t>
      </w:r>
      <w:r w:rsidRPr="00125789">
        <w:rPr>
          <w:rFonts w:ascii="Arial Narrow" w:hAnsi="Arial Narrow" w:cs="Times New Roman"/>
          <w:b/>
          <w:sz w:val="24"/>
          <w:szCs w:val="24"/>
        </w:rPr>
        <w:t xml:space="preserve"> A</w:t>
      </w:r>
      <w:r w:rsidR="00EE2503" w:rsidRPr="00125789">
        <w:rPr>
          <w:rFonts w:ascii="Arial Narrow" w:hAnsi="Arial Narrow" w:cs="Times New Roman"/>
          <w:b/>
          <w:sz w:val="24"/>
          <w:szCs w:val="24"/>
        </w:rPr>
        <w:t>rea</w:t>
      </w:r>
    </w:p>
    <w:p w14:paraId="6048FE78" w14:textId="56C2371F" w:rsidR="00125789" w:rsidRPr="00125789" w:rsidRDefault="00125789" w:rsidP="00125789">
      <w:pPr>
        <w:spacing w:line="360" w:lineRule="auto"/>
        <w:ind w:firstLine="720"/>
        <w:jc w:val="both"/>
        <w:rPr>
          <w:rFonts w:ascii="Arial Narrow" w:hAnsi="Arial Narrow" w:cs="Times New Roman"/>
          <w:sz w:val="24"/>
          <w:szCs w:val="24"/>
        </w:rPr>
      </w:pPr>
      <w:r w:rsidRPr="00125789">
        <w:rPr>
          <w:rFonts w:ascii="Arial Narrow" w:hAnsi="Arial Narrow" w:cs="Times New Roman"/>
          <w:sz w:val="24"/>
          <w:szCs w:val="24"/>
        </w:rPr>
        <w:t xml:space="preserve">The </w:t>
      </w:r>
      <w:proofErr w:type="spellStart"/>
      <w:r w:rsidRPr="00125789">
        <w:rPr>
          <w:rFonts w:ascii="Arial Narrow" w:hAnsi="Arial Narrow" w:cs="Times New Roman"/>
          <w:bCs/>
          <w:sz w:val="24"/>
          <w:szCs w:val="24"/>
        </w:rPr>
        <w:t>Varada</w:t>
      </w:r>
      <w:proofErr w:type="spellEnd"/>
      <w:r w:rsidRPr="00125789">
        <w:rPr>
          <w:rFonts w:ascii="Arial Narrow" w:hAnsi="Arial Narrow" w:cs="Times New Roman"/>
          <w:bCs/>
          <w:sz w:val="24"/>
          <w:szCs w:val="24"/>
        </w:rPr>
        <w:t xml:space="preserve"> basin</w:t>
      </w:r>
      <w:r w:rsidRPr="00125789">
        <w:rPr>
          <w:rFonts w:ascii="Arial Narrow" w:hAnsi="Arial Narrow" w:cs="Times New Roman"/>
          <w:sz w:val="24"/>
          <w:szCs w:val="24"/>
        </w:rPr>
        <w:t xml:space="preserve"> covers an area of </w:t>
      </w:r>
      <w:r w:rsidRPr="00125789">
        <w:rPr>
          <w:rFonts w:ascii="Arial Narrow" w:hAnsi="Arial Narrow" w:cs="Times New Roman"/>
          <w:bCs/>
          <w:sz w:val="24"/>
          <w:szCs w:val="24"/>
        </w:rPr>
        <w:t>1,464 km²</w:t>
      </w:r>
      <w:r w:rsidRPr="00125789">
        <w:rPr>
          <w:rFonts w:ascii="Arial Narrow" w:hAnsi="Arial Narrow" w:cs="Times New Roman"/>
          <w:sz w:val="24"/>
          <w:szCs w:val="24"/>
        </w:rPr>
        <w:t xml:space="preserve"> and lies between </w:t>
      </w:r>
      <w:r w:rsidRPr="00125789">
        <w:rPr>
          <w:rFonts w:ascii="Arial Narrow" w:hAnsi="Arial Narrow" w:cs="Times New Roman"/>
          <w:bCs/>
          <w:sz w:val="24"/>
          <w:szCs w:val="24"/>
        </w:rPr>
        <w:t>latitudes 14°05'25" to 14°42'25" N</w:t>
      </w:r>
      <w:r w:rsidRPr="00125789">
        <w:rPr>
          <w:rFonts w:ascii="Arial Narrow" w:hAnsi="Arial Narrow" w:cs="Times New Roman"/>
          <w:sz w:val="24"/>
          <w:szCs w:val="24"/>
        </w:rPr>
        <w:t xml:space="preserve"> and </w:t>
      </w:r>
      <w:r w:rsidRPr="00125789">
        <w:rPr>
          <w:rFonts w:ascii="Arial Narrow" w:hAnsi="Arial Narrow" w:cs="Times New Roman"/>
          <w:bCs/>
          <w:sz w:val="24"/>
          <w:szCs w:val="24"/>
        </w:rPr>
        <w:t>longitudes 74°48'15" to 75°12'25" E</w:t>
      </w:r>
      <w:r w:rsidRPr="00125789">
        <w:rPr>
          <w:rFonts w:ascii="Arial Narrow" w:hAnsi="Arial Narrow" w:cs="Times New Roman"/>
          <w:sz w:val="24"/>
          <w:szCs w:val="24"/>
        </w:rPr>
        <w:t xml:space="preserve"> (Figure 1). The </w:t>
      </w:r>
      <w:proofErr w:type="spellStart"/>
      <w:r w:rsidRPr="00125789">
        <w:rPr>
          <w:rFonts w:ascii="Arial Narrow" w:hAnsi="Arial Narrow" w:cs="Times New Roman"/>
          <w:bCs/>
          <w:sz w:val="24"/>
          <w:szCs w:val="24"/>
        </w:rPr>
        <w:t>Varada</w:t>
      </w:r>
      <w:proofErr w:type="spellEnd"/>
      <w:r w:rsidRPr="00125789">
        <w:rPr>
          <w:rFonts w:ascii="Arial Narrow" w:hAnsi="Arial Narrow" w:cs="Times New Roman"/>
          <w:bCs/>
          <w:sz w:val="24"/>
          <w:szCs w:val="24"/>
        </w:rPr>
        <w:t xml:space="preserve"> River</w:t>
      </w:r>
      <w:r w:rsidRPr="00125789">
        <w:rPr>
          <w:rFonts w:ascii="Arial Narrow" w:hAnsi="Arial Narrow" w:cs="Times New Roman"/>
          <w:sz w:val="24"/>
          <w:szCs w:val="24"/>
        </w:rPr>
        <w:t xml:space="preserve">, a tributary of the </w:t>
      </w:r>
      <w:r w:rsidRPr="00125789">
        <w:rPr>
          <w:rFonts w:ascii="Arial Narrow" w:hAnsi="Arial Narrow" w:cs="Times New Roman"/>
          <w:bCs/>
          <w:sz w:val="24"/>
          <w:szCs w:val="24"/>
        </w:rPr>
        <w:t>Tungabhadra River</w:t>
      </w:r>
      <w:r w:rsidRPr="00125789">
        <w:rPr>
          <w:rFonts w:ascii="Arial Narrow" w:hAnsi="Arial Narrow" w:cs="Times New Roman"/>
          <w:sz w:val="24"/>
          <w:szCs w:val="24"/>
        </w:rPr>
        <w:t xml:space="preserve">, originates at </w:t>
      </w:r>
      <w:proofErr w:type="spellStart"/>
      <w:r w:rsidRPr="00125789">
        <w:rPr>
          <w:rFonts w:ascii="Arial Narrow" w:hAnsi="Arial Narrow" w:cs="Times New Roman"/>
          <w:bCs/>
          <w:sz w:val="24"/>
          <w:szCs w:val="24"/>
        </w:rPr>
        <w:t>Varadamula</w:t>
      </w:r>
      <w:proofErr w:type="spellEnd"/>
      <w:r w:rsidRPr="00125789">
        <w:rPr>
          <w:rFonts w:ascii="Arial Narrow" w:hAnsi="Arial Narrow" w:cs="Times New Roman"/>
          <w:bCs/>
          <w:sz w:val="24"/>
          <w:szCs w:val="24"/>
        </w:rPr>
        <w:t xml:space="preserve"> near </w:t>
      </w:r>
      <w:proofErr w:type="spellStart"/>
      <w:r w:rsidRPr="00125789">
        <w:rPr>
          <w:rFonts w:ascii="Arial Narrow" w:hAnsi="Arial Narrow" w:cs="Times New Roman"/>
          <w:bCs/>
          <w:sz w:val="24"/>
          <w:szCs w:val="24"/>
        </w:rPr>
        <w:t>Ikkeri</w:t>
      </w:r>
      <w:proofErr w:type="spellEnd"/>
      <w:r w:rsidRPr="00125789">
        <w:rPr>
          <w:rFonts w:ascii="Arial Narrow" w:hAnsi="Arial Narrow" w:cs="Times New Roman"/>
          <w:sz w:val="24"/>
          <w:szCs w:val="24"/>
        </w:rPr>
        <w:t xml:space="preserve"> in </w:t>
      </w:r>
      <w:proofErr w:type="spellStart"/>
      <w:r w:rsidRPr="00125789">
        <w:rPr>
          <w:rFonts w:ascii="Arial Narrow" w:hAnsi="Arial Narrow" w:cs="Times New Roman"/>
          <w:bCs/>
          <w:sz w:val="24"/>
          <w:szCs w:val="24"/>
        </w:rPr>
        <w:t>Sagara</w:t>
      </w:r>
      <w:proofErr w:type="spellEnd"/>
      <w:r w:rsidRPr="00125789">
        <w:rPr>
          <w:rFonts w:ascii="Arial Narrow" w:hAnsi="Arial Narrow" w:cs="Times New Roman"/>
          <w:bCs/>
          <w:sz w:val="24"/>
          <w:szCs w:val="24"/>
        </w:rPr>
        <w:t xml:space="preserve"> Taluk</w:t>
      </w:r>
      <w:r w:rsidRPr="00125789">
        <w:rPr>
          <w:rFonts w:ascii="Arial Narrow" w:hAnsi="Arial Narrow" w:cs="Times New Roman"/>
          <w:sz w:val="24"/>
          <w:szCs w:val="24"/>
        </w:rPr>
        <w:t xml:space="preserve"> of </w:t>
      </w:r>
      <w:proofErr w:type="spellStart"/>
      <w:r w:rsidRPr="00125789">
        <w:rPr>
          <w:rFonts w:ascii="Arial Narrow" w:hAnsi="Arial Narrow" w:cs="Times New Roman"/>
          <w:bCs/>
          <w:sz w:val="24"/>
          <w:szCs w:val="24"/>
        </w:rPr>
        <w:t>Shimoga</w:t>
      </w:r>
      <w:proofErr w:type="spellEnd"/>
      <w:r w:rsidRPr="00125789">
        <w:rPr>
          <w:rFonts w:ascii="Arial Narrow" w:hAnsi="Arial Narrow" w:cs="Times New Roman"/>
          <w:bCs/>
          <w:sz w:val="24"/>
          <w:szCs w:val="24"/>
        </w:rPr>
        <w:t xml:space="preserve"> district</w:t>
      </w:r>
      <w:r w:rsidRPr="00125789">
        <w:rPr>
          <w:rFonts w:ascii="Arial Narrow" w:hAnsi="Arial Narrow" w:cs="Times New Roman"/>
          <w:sz w:val="24"/>
          <w:szCs w:val="24"/>
        </w:rPr>
        <w:t xml:space="preserve">, and flows in a </w:t>
      </w:r>
      <w:r w:rsidRPr="00125789">
        <w:rPr>
          <w:rFonts w:ascii="Arial Narrow" w:hAnsi="Arial Narrow" w:cs="Times New Roman"/>
          <w:bCs/>
          <w:sz w:val="24"/>
          <w:szCs w:val="24"/>
        </w:rPr>
        <w:t>north and northeast</w:t>
      </w:r>
      <w:r w:rsidRPr="00125789">
        <w:rPr>
          <w:rFonts w:ascii="Arial Narrow" w:hAnsi="Arial Narrow" w:cs="Times New Roman"/>
          <w:sz w:val="24"/>
          <w:szCs w:val="24"/>
        </w:rPr>
        <w:t xml:space="preserve"> direction before joining the Tungabhadra at </w:t>
      </w:r>
      <w:proofErr w:type="spellStart"/>
      <w:r w:rsidRPr="00125789">
        <w:rPr>
          <w:rFonts w:ascii="Arial Narrow" w:hAnsi="Arial Narrow" w:cs="Times New Roman"/>
          <w:bCs/>
          <w:sz w:val="24"/>
          <w:szCs w:val="24"/>
        </w:rPr>
        <w:t>Bankasana</w:t>
      </w:r>
      <w:proofErr w:type="spellEnd"/>
      <w:r w:rsidRPr="00125789">
        <w:rPr>
          <w:rFonts w:ascii="Arial Narrow" w:hAnsi="Arial Narrow" w:cs="Times New Roman"/>
          <w:sz w:val="24"/>
          <w:szCs w:val="24"/>
        </w:rPr>
        <w:t xml:space="preserve">. The </w:t>
      </w:r>
      <w:r w:rsidRPr="00125789">
        <w:rPr>
          <w:rFonts w:ascii="Arial Narrow" w:hAnsi="Arial Narrow" w:cs="Times New Roman"/>
          <w:bCs/>
          <w:sz w:val="24"/>
          <w:szCs w:val="24"/>
        </w:rPr>
        <w:t>southern and southwestern</w:t>
      </w:r>
      <w:r w:rsidRPr="00125789">
        <w:rPr>
          <w:rFonts w:ascii="Arial Narrow" w:hAnsi="Arial Narrow" w:cs="Times New Roman"/>
          <w:sz w:val="24"/>
          <w:szCs w:val="24"/>
        </w:rPr>
        <w:t xml:space="preserve"> parts of the basin are situated in the </w:t>
      </w:r>
      <w:r w:rsidRPr="00125789">
        <w:rPr>
          <w:rFonts w:ascii="Arial Narrow" w:hAnsi="Arial Narrow" w:cs="Times New Roman"/>
          <w:bCs/>
          <w:sz w:val="24"/>
          <w:szCs w:val="24"/>
        </w:rPr>
        <w:t>Western Ghats</w:t>
      </w:r>
      <w:r w:rsidRPr="00125789">
        <w:rPr>
          <w:rFonts w:ascii="Arial Narrow" w:hAnsi="Arial Narrow" w:cs="Times New Roman"/>
          <w:sz w:val="24"/>
          <w:szCs w:val="24"/>
        </w:rPr>
        <w:t xml:space="preserve">. The region is </w:t>
      </w:r>
      <w:r w:rsidRPr="00125789">
        <w:rPr>
          <w:rFonts w:ascii="Arial Narrow" w:hAnsi="Arial Narrow" w:cs="Times New Roman"/>
          <w:bCs/>
          <w:sz w:val="24"/>
          <w:szCs w:val="24"/>
        </w:rPr>
        <w:t>deeply dissected</w:t>
      </w:r>
      <w:r w:rsidRPr="00125789">
        <w:rPr>
          <w:rFonts w:ascii="Arial Narrow" w:hAnsi="Arial Narrow" w:cs="Times New Roman"/>
          <w:sz w:val="24"/>
          <w:szCs w:val="24"/>
        </w:rPr>
        <w:t xml:space="preserve">, </w:t>
      </w:r>
      <w:r w:rsidRPr="00125789">
        <w:rPr>
          <w:rFonts w:ascii="Arial Narrow" w:hAnsi="Arial Narrow" w:cs="Times New Roman"/>
          <w:bCs/>
          <w:sz w:val="24"/>
          <w:szCs w:val="24"/>
        </w:rPr>
        <w:t>heavily forested</w:t>
      </w:r>
      <w:r w:rsidRPr="00125789">
        <w:rPr>
          <w:rFonts w:ascii="Arial Narrow" w:hAnsi="Arial Narrow" w:cs="Times New Roman"/>
          <w:sz w:val="24"/>
          <w:szCs w:val="24"/>
        </w:rPr>
        <w:t xml:space="preserve">, and the river is in its </w:t>
      </w:r>
      <w:r w:rsidRPr="00125789">
        <w:rPr>
          <w:rFonts w:ascii="Arial Narrow" w:hAnsi="Arial Narrow" w:cs="Times New Roman"/>
          <w:bCs/>
          <w:sz w:val="24"/>
          <w:szCs w:val="24"/>
        </w:rPr>
        <w:t>youthful stage</w:t>
      </w:r>
      <w:r w:rsidRPr="00125789">
        <w:rPr>
          <w:rFonts w:ascii="Arial Narrow" w:hAnsi="Arial Narrow" w:cs="Times New Roman"/>
          <w:sz w:val="24"/>
          <w:szCs w:val="24"/>
        </w:rPr>
        <w:t>.</w:t>
      </w:r>
    </w:p>
    <w:p w14:paraId="40B03FDB" w14:textId="1B0374E7" w:rsidR="00BF1733" w:rsidRPr="006B375D" w:rsidRDefault="00F6266D" w:rsidP="006B375D">
      <w:pPr>
        <w:spacing w:line="360" w:lineRule="auto"/>
        <w:ind w:firstLine="720"/>
        <w:jc w:val="both"/>
        <w:rPr>
          <w:rFonts w:ascii="Arial Narrow" w:hAnsi="Arial Narrow" w:cs="Times New Roman"/>
        </w:rPr>
      </w:pPr>
      <w:r>
        <w:rPr>
          <w:noProof/>
        </w:rPr>
        <w:drawing>
          <wp:inline distT="0" distB="0" distL="0" distR="0" wp14:anchorId="7A584CEC" wp14:editId="288BECAD">
            <wp:extent cx="414337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43375" cy="2247900"/>
                    </a:xfrm>
                    <a:prstGeom prst="rect">
                      <a:avLst/>
                    </a:prstGeom>
                  </pic:spPr>
                </pic:pic>
              </a:graphicData>
            </a:graphic>
          </wp:inline>
        </w:drawing>
      </w:r>
    </w:p>
    <w:p w14:paraId="69C80583" w14:textId="087DA978" w:rsidR="00F6266D" w:rsidRDefault="00F6266D" w:rsidP="006B375D">
      <w:pPr>
        <w:jc w:val="both"/>
        <w:rPr>
          <w:rFonts w:ascii="Arial Narrow" w:hAnsi="Arial Narrow" w:cs="Times New Roman"/>
          <w:b/>
        </w:rPr>
      </w:pPr>
    </w:p>
    <w:p w14:paraId="414CD711" w14:textId="77777777" w:rsidR="00F6266D" w:rsidRDefault="00F6266D" w:rsidP="006B375D">
      <w:pPr>
        <w:jc w:val="both"/>
        <w:rPr>
          <w:rFonts w:ascii="Arial Narrow" w:hAnsi="Arial Narrow" w:cs="Times New Roman"/>
          <w:b/>
        </w:rPr>
      </w:pPr>
    </w:p>
    <w:p w14:paraId="3BE3807E" w14:textId="3A52D6E9" w:rsidR="00F6266D" w:rsidRDefault="00125789" w:rsidP="00125789">
      <w:pPr>
        <w:jc w:val="center"/>
        <w:rPr>
          <w:rFonts w:ascii="Arial Narrow" w:hAnsi="Arial Narrow" w:cs="Times New Roman"/>
          <w:b/>
        </w:rPr>
      </w:pPr>
      <w:r>
        <w:rPr>
          <w:noProof/>
        </w:rPr>
        <w:drawing>
          <wp:inline distT="0" distB="0" distL="0" distR="0" wp14:anchorId="170B78AC" wp14:editId="2E2111A9">
            <wp:extent cx="22002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0275" cy="2152650"/>
                    </a:xfrm>
                    <a:prstGeom prst="rect">
                      <a:avLst/>
                    </a:prstGeom>
                  </pic:spPr>
                </pic:pic>
              </a:graphicData>
            </a:graphic>
          </wp:inline>
        </w:drawing>
      </w:r>
    </w:p>
    <w:p w14:paraId="1B13C861" w14:textId="77777777" w:rsidR="00125789" w:rsidRPr="006B375D" w:rsidRDefault="00125789" w:rsidP="00125789">
      <w:pPr>
        <w:jc w:val="center"/>
        <w:rPr>
          <w:rFonts w:ascii="Arial Narrow" w:hAnsi="Arial Narrow"/>
        </w:rPr>
      </w:pPr>
      <w:r w:rsidRPr="006B375D">
        <w:rPr>
          <w:rFonts w:ascii="Arial Narrow" w:hAnsi="Arial Narrow"/>
        </w:rPr>
        <w:t xml:space="preserve">Figure </w:t>
      </w:r>
      <w:r>
        <w:rPr>
          <w:rFonts w:ascii="Arial Narrow" w:hAnsi="Arial Narrow"/>
        </w:rPr>
        <w:t xml:space="preserve">2 </w:t>
      </w:r>
      <w:r w:rsidRPr="006B375D">
        <w:rPr>
          <w:rFonts w:ascii="Arial Narrow" w:hAnsi="Arial Narrow"/>
        </w:rPr>
        <w:t xml:space="preserve">Water sampling stations of </w:t>
      </w:r>
      <w:proofErr w:type="spellStart"/>
      <w:r w:rsidRPr="006B375D">
        <w:rPr>
          <w:rFonts w:ascii="Arial Narrow" w:hAnsi="Arial Narrow"/>
        </w:rPr>
        <w:t>Varada</w:t>
      </w:r>
      <w:proofErr w:type="spellEnd"/>
      <w:r w:rsidRPr="006B375D">
        <w:rPr>
          <w:rFonts w:ascii="Arial Narrow" w:hAnsi="Arial Narrow"/>
        </w:rPr>
        <w:t xml:space="preserve"> river basin</w:t>
      </w:r>
    </w:p>
    <w:p w14:paraId="1382C6DD" w14:textId="77777777" w:rsidR="00125789" w:rsidRDefault="00125789" w:rsidP="00125789">
      <w:pPr>
        <w:jc w:val="center"/>
        <w:rPr>
          <w:rFonts w:ascii="Arial Narrow" w:hAnsi="Arial Narrow" w:cs="Times New Roman"/>
          <w:b/>
        </w:rPr>
      </w:pPr>
    </w:p>
    <w:p w14:paraId="448E9CF9" w14:textId="60FAFEA3" w:rsidR="00465390" w:rsidRPr="006B375D" w:rsidRDefault="00C423C3" w:rsidP="006B375D">
      <w:pPr>
        <w:jc w:val="both"/>
        <w:rPr>
          <w:rFonts w:ascii="Arial Narrow" w:hAnsi="Arial Narrow" w:cs="Times New Roman"/>
          <w:b/>
        </w:rPr>
      </w:pPr>
      <w:r>
        <w:rPr>
          <w:rFonts w:ascii="Arial Narrow" w:hAnsi="Arial Narrow" w:cs="Times New Roman"/>
          <w:b/>
        </w:rPr>
        <w:t xml:space="preserve">                                                                                                                                                                                                                                                                                                                                                                                                                                                                                                                                                                                                                                                                                                                                                    </w:t>
      </w:r>
      <w:r w:rsidR="008B1D61">
        <w:rPr>
          <w:rFonts w:ascii="Arial Narrow" w:hAnsi="Arial Narrow" w:cs="Times New Roman"/>
          <w:b/>
        </w:rPr>
        <w:t xml:space="preserve">                                                                                                                                                                                                                                                                                                                                                                                                                                                                                                                                                                                                                                                                                                                                                                     </w:t>
      </w:r>
    </w:p>
    <w:tbl>
      <w:tblPr>
        <w:tblStyle w:val="TableGrid"/>
        <w:tblW w:w="0" w:type="auto"/>
        <w:jc w:val="center"/>
        <w:tblLook w:val="04A0" w:firstRow="1" w:lastRow="0" w:firstColumn="1" w:lastColumn="0" w:noHBand="0" w:noVBand="1"/>
      </w:tblPr>
      <w:tblGrid>
        <w:gridCol w:w="728"/>
        <w:gridCol w:w="1380"/>
        <w:gridCol w:w="485"/>
        <w:gridCol w:w="521"/>
        <w:gridCol w:w="673"/>
        <w:gridCol w:w="601"/>
        <w:gridCol w:w="644"/>
        <w:gridCol w:w="571"/>
        <w:gridCol w:w="571"/>
        <w:gridCol w:w="625"/>
        <w:gridCol w:w="780"/>
        <w:gridCol w:w="594"/>
        <w:gridCol w:w="625"/>
        <w:gridCol w:w="571"/>
      </w:tblGrid>
      <w:tr w:rsidR="0060071D" w:rsidRPr="006B375D" w14:paraId="6AE78AA0" w14:textId="77777777" w:rsidTr="00125789">
        <w:trPr>
          <w:jc w:val="center"/>
        </w:trPr>
        <w:tc>
          <w:tcPr>
            <w:tcW w:w="728" w:type="dxa"/>
            <w:vAlign w:val="center"/>
          </w:tcPr>
          <w:p w14:paraId="783BDCD5" w14:textId="77777777" w:rsidR="00304F27" w:rsidRPr="006B375D" w:rsidRDefault="00304F27" w:rsidP="006B375D">
            <w:pPr>
              <w:jc w:val="both"/>
              <w:rPr>
                <w:rFonts w:ascii="Arial Narrow" w:hAnsi="Arial Narrow" w:cs="Times New Roman"/>
                <w:b/>
              </w:rPr>
            </w:pPr>
            <w:proofErr w:type="spellStart"/>
            <w:r w:rsidRPr="006B375D">
              <w:rPr>
                <w:rFonts w:ascii="Arial Narrow" w:hAnsi="Arial Narrow" w:cs="Times New Roman"/>
                <w:b/>
              </w:rPr>
              <w:lastRenderedPageBreak/>
              <w:t>Sl.No</w:t>
            </w:r>
            <w:proofErr w:type="spellEnd"/>
            <w:r w:rsidRPr="006B375D">
              <w:rPr>
                <w:rFonts w:ascii="Arial Narrow" w:hAnsi="Arial Narrow" w:cs="Times New Roman"/>
                <w:b/>
              </w:rPr>
              <w:t>.</w:t>
            </w:r>
          </w:p>
        </w:tc>
        <w:tc>
          <w:tcPr>
            <w:tcW w:w="1380" w:type="dxa"/>
            <w:vAlign w:val="center"/>
          </w:tcPr>
          <w:p w14:paraId="2B93BC9C"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Location</w:t>
            </w:r>
          </w:p>
        </w:tc>
        <w:tc>
          <w:tcPr>
            <w:tcW w:w="485" w:type="dxa"/>
            <w:vAlign w:val="center"/>
          </w:tcPr>
          <w:p w14:paraId="5DB76F6E"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pH</w:t>
            </w:r>
          </w:p>
        </w:tc>
        <w:tc>
          <w:tcPr>
            <w:tcW w:w="521" w:type="dxa"/>
            <w:vAlign w:val="center"/>
          </w:tcPr>
          <w:p w14:paraId="613AC91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EC</w:t>
            </w:r>
          </w:p>
        </w:tc>
        <w:tc>
          <w:tcPr>
            <w:tcW w:w="673" w:type="dxa"/>
            <w:vAlign w:val="center"/>
          </w:tcPr>
          <w:p w14:paraId="27417A6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TDS</w:t>
            </w:r>
          </w:p>
        </w:tc>
        <w:tc>
          <w:tcPr>
            <w:tcW w:w="601" w:type="dxa"/>
            <w:vAlign w:val="center"/>
          </w:tcPr>
          <w:p w14:paraId="1601B5B6"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Ca</w:t>
            </w:r>
            <w:r w:rsidRPr="006B375D">
              <w:rPr>
                <w:rFonts w:ascii="Arial Narrow" w:hAnsi="Arial Narrow" w:cs="Times New Roman"/>
                <w:b/>
                <w:vertAlign w:val="superscript"/>
              </w:rPr>
              <w:t>2+</w:t>
            </w:r>
          </w:p>
        </w:tc>
        <w:tc>
          <w:tcPr>
            <w:tcW w:w="644" w:type="dxa"/>
            <w:vAlign w:val="center"/>
          </w:tcPr>
          <w:p w14:paraId="5AA4B6FF"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Mg</w:t>
            </w:r>
            <w:r w:rsidRPr="006B375D">
              <w:rPr>
                <w:rFonts w:ascii="Arial Narrow" w:hAnsi="Arial Narrow" w:cs="Times New Roman"/>
                <w:b/>
                <w:vertAlign w:val="superscript"/>
              </w:rPr>
              <w:t>2+</w:t>
            </w:r>
          </w:p>
        </w:tc>
        <w:tc>
          <w:tcPr>
            <w:tcW w:w="571" w:type="dxa"/>
            <w:vAlign w:val="center"/>
          </w:tcPr>
          <w:p w14:paraId="7C0D311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Na</w:t>
            </w:r>
            <w:r w:rsidRPr="006B375D">
              <w:rPr>
                <w:rFonts w:ascii="Arial Narrow" w:hAnsi="Arial Narrow" w:cs="Times New Roman"/>
                <w:b/>
                <w:vertAlign w:val="superscript"/>
              </w:rPr>
              <w:t>+</w:t>
            </w:r>
          </w:p>
        </w:tc>
        <w:tc>
          <w:tcPr>
            <w:tcW w:w="571" w:type="dxa"/>
            <w:vAlign w:val="center"/>
          </w:tcPr>
          <w:p w14:paraId="21216B78"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K</w:t>
            </w:r>
            <w:r w:rsidRPr="006B375D">
              <w:rPr>
                <w:rFonts w:ascii="Arial Narrow" w:hAnsi="Arial Narrow" w:cs="Times New Roman"/>
                <w:b/>
                <w:vertAlign w:val="superscript"/>
              </w:rPr>
              <w:t>+</w:t>
            </w:r>
          </w:p>
        </w:tc>
        <w:tc>
          <w:tcPr>
            <w:tcW w:w="625" w:type="dxa"/>
            <w:vAlign w:val="center"/>
          </w:tcPr>
          <w:p w14:paraId="1A2496EA"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CO</w:t>
            </w:r>
            <w:r w:rsidRPr="006B375D">
              <w:rPr>
                <w:rFonts w:ascii="Arial Narrow" w:hAnsi="Arial Narrow" w:cs="Times New Roman"/>
                <w:b/>
                <w:vertAlign w:val="subscript"/>
              </w:rPr>
              <w:t>3</w:t>
            </w:r>
            <w:r w:rsidR="00243BA7" w:rsidRPr="006B375D">
              <w:rPr>
                <w:rFonts w:ascii="Arial Narrow" w:hAnsi="Arial Narrow" w:cs="Times New Roman"/>
                <w:b/>
                <w:vertAlign w:val="superscript"/>
              </w:rPr>
              <w:t>-</w:t>
            </w:r>
          </w:p>
        </w:tc>
        <w:tc>
          <w:tcPr>
            <w:tcW w:w="780" w:type="dxa"/>
            <w:vAlign w:val="center"/>
          </w:tcPr>
          <w:p w14:paraId="08BE4AF4"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HCO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594" w:type="dxa"/>
            <w:vAlign w:val="center"/>
          </w:tcPr>
          <w:p w14:paraId="074E321C"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SO</w:t>
            </w:r>
            <w:r w:rsidRPr="006B375D">
              <w:rPr>
                <w:rFonts w:ascii="Arial Narrow" w:hAnsi="Arial Narrow" w:cs="Times New Roman"/>
                <w:b/>
                <w:vertAlign w:val="subscript"/>
              </w:rPr>
              <w:t>4</w:t>
            </w:r>
            <w:r w:rsidRPr="006B375D">
              <w:rPr>
                <w:rFonts w:ascii="Arial Narrow" w:hAnsi="Arial Narrow" w:cs="Times New Roman"/>
                <w:b/>
                <w:vertAlign w:val="superscript"/>
              </w:rPr>
              <w:t>-</w:t>
            </w:r>
          </w:p>
        </w:tc>
        <w:tc>
          <w:tcPr>
            <w:tcW w:w="625" w:type="dxa"/>
            <w:vAlign w:val="center"/>
          </w:tcPr>
          <w:p w14:paraId="5DE509E0"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571" w:type="dxa"/>
            <w:vAlign w:val="center"/>
          </w:tcPr>
          <w:p w14:paraId="36B8CEEF"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Cl</w:t>
            </w:r>
            <w:r w:rsidRPr="006B375D">
              <w:rPr>
                <w:rFonts w:ascii="Arial Narrow" w:hAnsi="Arial Narrow" w:cs="Times New Roman"/>
                <w:b/>
                <w:vertAlign w:val="superscript"/>
              </w:rPr>
              <w:t>-</w:t>
            </w:r>
          </w:p>
        </w:tc>
      </w:tr>
      <w:tr w:rsidR="0060071D" w:rsidRPr="006B375D" w14:paraId="4CBDCC1D" w14:textId="77777777" w:rsidTr="00125789">
        <w:trPr>
          <w:jc w:val="center"/>
        </w:trPr>
        <w:tc>
          <w:tcPr>
            <w:tcW w:w="728" w:type="dxa"/>
            <w:vAlign w:val="center"/>
          </w:tcPr>
          <w:p w14:paraId="4FBE1A3B"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w:t>
            </w:r>
          </w:p>
        </w:tc>
        <w:tc>
          <w:tcPr>
            <w:tcW w:w="1380" w:type="dxa"/>
            <w:vAlign w:val="center"/>
          </w:tcPr>
          <w:p w14:paraId="4B0117E2"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Bheemankone</w:t>
            </w:r>
            <w:proofErr w:type="spellEnd"/>
          </w:p>
        </w:tc>
        <w:tc>
          <w:tcPr>
            <w:tcW w:w="485" w:type="dxa"/>
            <w:vAlign w:val="center"/>
          </w:tcPr>
          <w:p w14:paraId="03FE19C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6.6</w:t>
            </w:r>
          </w:p>
        </w:tc>
        <w:tc>
          <w:tcPr>
            <w:tcW w:w="521" w:type="dxa"/>
            <w:vAlign w:val="center"/>
          </w:tcPr>
          <w:p w14:paraId="462F0D7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410</w:t>
            </w:r>
          </w:p>
        </w:tc>
        <w:tc>
          <w:tcPr>
            <w:tcW w:w="673" w:type="dxa"/>
            <w:vAlign w:val="center"/>
          </w:tcPr>
          <w:p w14:paraId="1623FD2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290</w:t>
            </w:r>
          </w:p>
        </w:tc>
        <w:tc>
          <w:tcPr>
            <w:tcW w:w="601" w:type="dxa"/>
            <w:vAlign w:val="center"/>
          </w:tcPr>
          <w:p w14:paraId="7DB364C1"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75</w:t>
            </w:r>
          </w:p>
        </w:tc>
        <w:tc>
          <w:tcPr>
            <w:tcW w:w="644" w:type="dxa"/>
            <w:vAlign w:val="center"/>
          </w:tcPr>
          <w:p w14:paraId="662D4B07"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72A442C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51</w:t>
            </w:r>
          </w:p>
        </w:tc>
        <w:tc>
          <w:tcPr>
            <w:tcW w:w="571" w:type="dxa"/>
            <w:vAlign w:val="center"/>
          </w:tcPr>
          <w:p w14:paraId="22A1BF9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625" w:type="dxa"/>
            <w:vAlign w:val="center"/>
          </w:tcPr>
          <w:p w14:paraId="323F661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453D15B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99</w:t>
            </w:r>
          </w:p>
        </w:tc>
        <w:tc>
          <w:tcPr>
            <w:tcW w:w="594" w:type="dxa"/>
            <w:vAlign w:val="center"/>
          </w:tcPr>
          <w:p w14:paraId="5377DE2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625" w:type="dxa"/>
            <w:vAlign w:val="center"/>
          </w:tcPr>
          <w:p w14:paraId="38919C7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23</w:t>
            </w:r>
          </w:p>
        </w:tc>
        <w:tc>
          <w:tcPr>
            <w:tcW w:w="571" w:type="dxa"/>
            <w:vAlign w:val="center"/>
          </w:tcPr>
          <w:p w14:paraId="452C3A1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115</w:t>
            </w:r>
          </w:p>
        </w:tc>
      </w:tr>
      <w:tr w:rsidR="0060071D" w:rsidRPr="006B375D" w14:paraId="4FD173F0" w14:textId="77777777" w:rsidTr="00125789">
        <w:trPr>
          <w:jc w:val="center"/>
        </w:trPr>
        <w:tc>
          <w:tcPr>
            <w:tcW w:w="728" w:type="dxa"/>
            <w:vAlign w:val="center"/>
          </w:tcPr>
          <w:p w14:paraId="284C581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w:t>
            </w:r>
          </w:p>
        </w:tc>
        <w:tc>
          <w:tcPr>
            <w:tcW w:w="1380" w:type="dxa"/>
            <w:vAlign w:val="center"/>
          </w:tcPr>
          <w:p w14:paraId="13DD39BD"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Ulluluru</w:t>
            </w:r>
            <w:proofErr w:type="spellEnd"/>
          </w:p>
        </w:tc>
        <w:tc>
          <w:tcPr>
            <w:tcW w:w="485" w:type="dxa"/>
            <w:vAlign w:val="center"/>
          </w:tcPr>
          <w:p w14:paraId="28FCBC09"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6.6</w:t>
            </w:r>
          </w:p>
        </w:tc>
        <w:tc>
          <w:tcPr>
            <w:tcW w:w="521" w:type="dxa"/>
            <w:vAlign w:val="center"/>
          </w:tcPr>
          <w:p w14:paraId="02C67DD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73" w:type="dxa"/>
            <w:vAlign w:val="center"/>
          </w:tcPr>
          <w:p w14:paraId="13D6490C"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140</w:t>
            </w:r>
          </w:p>
        </w:tc>
        <w:tc>
          <w:tcPr>
            <w:tcW w:w="601" w:type="dxa"/>
            <w:vAlign w:val="center"/>
          </w:tcPr>
          <w:p w14:paraId="1EBCFDB9"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47</w:t>
            </w:r>
          </w:p>
        </w:tc>
        <w:tc>
          <w:tcPr>
            <w:tcW w:w="644" w:type="dxa"/>
            <w:vAlign w:val="center"/>
          </w:tcPr>
          <w:p w14:paraId="535E5AB4"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65CA839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44</w:t>
            </w:r>
          </w:p>
        </w:tc>
        <w:tc>
          <w:tcPr>
            <w:tcW w:w="571" w:type="dxa"/>
            <w:vAlign w:val="center"/>
          </w:tcPr>
          <w:p w14:paraId="2526BCF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9.5</w:t>
            </w:r>
          </w:p>
        </w:tc>
        <w:tc>
          <w:tcPr>
            <w:tcW w:w="625" w:type="dxa"/>
            <w:vAlign w:val="center"/>
          </w:tcPr>
          <w:p w14:paraId="5A2B9D9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564A094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83</w:t>
            </w:r>
          </w:p>
        </w:tc>
        <w:tc>
          <w:tcPr>
            <w:tcW w:w="594" w:type="dxa"/>
            <w:vAlign w:val="center"/>
          </w:tcPr>
          <w:p w14:paraId="71534EB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c>
          <w:tcPr>
            <w:tcW w:w="625" w:type="dxa"/>
            <w:vAlign w:val="center"/>
          </w:tcPr>
          <w:p w14:paraId="2400E0B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50B8779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r>
      <w:tr w:rsidR="0060071D" w:rsidRPr="006B375D" w14:paraId="6F43DE4B" w14:textId="77777777" w:rsidTr="00125789">
        <w:trPr>
          <w:jc w:val="center"/>
        </w:trPr>
        <w:tc>
          <w:tcPr>
            <w:tcW w:w="728" w:type="dxa"/>
            <w:vAlign w:val="center"/>
          </w:tcPr>
          <w:p w14:paraId="315996FB"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3</w:t>
            </w:r>
          </w:p>
        </w:tc>
        <w:tc>
          <w:tcPr>
            <w:tcW w:w="1380" w:type="dxa"/>
            <w:vAlign w:val="center"/>
          </w:tcPr>
          <w:p w14:paraId="5501D806"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Varadamula</w:t>
            </w:r>
          </w:p>
        </w:tc>
        <w:tc>
          <w:tcPr>
            <w:tcW w:w="485" w:type="dxa"/>
            <w:vAlign w:val="center"/>
          </w:tcPr>
          <w:p w14:paraId="42C94AE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6.5</w:t>
            </w:r>
          </w:p>
        </w:tc>
        <w:tc>
          <w:tcPr>
            <w:tcW w:w="521" w:type="dxa"/>
            <w:vAlign w:val="center"/>
          </w:tcPr>
          <w:p w14:paraId="3F4B48E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300</w:t>
            </w:r>
          </w:p>
        </w:tc>
        <w:tc>
          <w:tcPr>
            <w:tcW w:w="673" w:type="dxa"/>
            <w:vAlign w:val="center"/>
          </w:tcPr>
          <w:p w14:paraId="4638763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210</w:t>
            </w:r>
          </w:p>
        </w:tc>
        <w:tc>
          <w:tcPr>
            <w:tcW w:w="601" w:type="dxa"/>
            <w:vAlign w:val="center"/>
          </w:tcPr>
          <w:p w14:paraId="7F1D2EC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1D990EC5"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36</w:t>
            </w:r>
          </w:p>
        </w:tc>
        <w:tc>
          <w:tcPr>
            <w:tcW w:w="571" w:type="dxa"/>
            <w:vAlign w:val="center"/>
          </w:tcPr>
          <w:p w14:paraId="13D85A2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43</w:t>
            </w:r>
          </w:p>
        </w:tc>
        <w:tc>
          <w:tcPr>
            <w:tcW w:w="571" w:type="dxa"/>
            <w:vAlign w:val="center"/>
          </w:tcPr>
          <w:p w14:paraId="6E06978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9.2</w:t>
            </w:r>
          </w:p>
        </w:tc>
        <w:tc>
          <w:tcPr>
            <w:tcW w:w="625" w:type="dxa"/>
            <w:vAlign w:val="center"/>
          </w:tcPr>
          <w:p w14:paraId="0DEFF35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11.5</w:t>
            </w:r>
          </w:p>
        </w:tc>
        <w:tc>
          <w:tcPr>
            <w:tcW w:w="780" w:type="dxa"/>
            <w:vAlign w:val="center"/>
          </w:tcPr>
          <w:p w14:paraId="4956BCE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65</w:t>
            </w:r>
          </w:p>
        </w:tc>
        <w:tc>
          <w:tcPr>
            <w:tcW w:w="594" w:type="dxa"/>
            <w:vAlign w:val="center"/>
          </w:tcPr>
          <w:p w14:paraId="1F99A62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625" w:type="dxa"/>
            <w:vAlign w:val="center"/>
          </w:tcPr>
          <w:p w14:paraId="64884E3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15</w:t>
            </w:r>
          </w:p>
        </w:tc>
        <w:tc>
          <w:tcPr>
            <w:tcW w:w="571" w:type="dxa"/>
            <w:vAlign w:val="center"/>
          </w:tcPr>
          <w:p w14:paraId="5C2E176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90</w:t>
            </w:r>
          </w:p>
        </w:tc>
      </w:tr>
      <w:tr w:rsidR="0060071D" w:rsidRPr="006B375D" w14:paraId="41F30734" w14:textId="77777777" w:rsidTr="00125789">
        <w:trPr>
          <w:jc w:val="center"/>
        </w:trPr>
        <w:tc>
          <w:tcPr>
            <w:tcW w:w="728" w:type="dxa"/>
            <w:vAlign w:val="center"/>
          </w:tcPr>
          <w:p w14:paraId="19B3DF54"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4</w:t>
            </w:r>
          </w:p>
        </w:tc>
        <w:tc>
          <w:tcPr>
            <w:tcW w:w="1380" w:type="dxa"/>
            <w:vAlign w:val="center"/>
          </w:tcPr>
          <w:p w14:paraId="248B6B90"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Ikkeri</w:t>
            </w:r>
          </w:p>
        </w:tc>
        <w:tc>
          <w:tcPr>
            <w:tcW w:w="485" w:type="dxa"/>
            <w:vAlign w:val="center"/>
          </w:tcPr>
          <w:p w14:paraId="13AA492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7.2</w:t>
            </w:r>
          </w:p>
        </w:tc>
        <w:tc>
          <w:tcPr>
            <w:tcW w:w="521" w:type="dxa"/>
            <w:vAlign w:val="center"/>
          </w:tcPr>
          <w:p w14:paraId="06C649B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390</w:t>
            </w:r>
          </w:p>
        </w:tc>
        <w:tc>
          <w:tcPr>
            <w:tcW w:w="673" w:type="dxa"/>
            <w:vAlign w:val="center"/>
          </w:tcPr>
          <w:p w14:paraId="0005FF4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270</w:t>
            </w:r>
          </w:p>
        </w:tc>
        <w:tc>
          <w:tcPr>
            <w:tcW w:w="601" w:type="dxa"/>
            <w:vAlign w:val="center"/>
          </w:tcPr>
          <w:p w14:paraId="011F9A9F"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46</w:t>
            </w:r>
          </w:p>
        </w:tc>
        <w:tc>
          <w:tcPr>
            <w:tcW w:w="644" w:type="dxa"/>
            <w:vAlign w:val="center"/>
          </w:tcPr>
          <w:p w14:paraId="347B65FC"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7D0439B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52</w:t>
            </w:r>
          </w:p>
        </w:tc>
        <w:tc>
          <w:tcPr>
            <w:tcW w:w="571" w:type="dxa"/>
            <w:vAlign w:val="center"/>
          </w:tcPr>
          <w:p w14:paraId="26274DD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9.3</w:t>
            </w:r>
          </w:p>
        </w:tc>
        <w:tc>
          <w:tcPr>
            <w:tcW w:w="625" w:type="dxa"/>
            <w:vAlign w:val="center"/>
          </w:tcPr>
          <w:p w14:paraId="4CE11C13"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9.2</w:t>
            </w:r>
          </w:p>
        </w:tc>
        <w:tc>
          <w:tcPr>
            <w:tcW w:w="780" w:type="dxa"/>
            <w:vAlign w:val="center"/>
          </w:tcPr>
          <w:p w14:paraId="72FED3E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594" w:type="dxa"/>
            <w:vAlign w:val="center"/>
          </w:tcPr>
          <w:p w14:paraId="3513237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93</w:t>
            </w:r>
          </w:p>
        </w:tc>
        <w:tc>
          <w:tcPr>
            <w:tcW w:w="625" w:type="dxa"/>
            <w:vAlign w:val="center"/>
          </w:tcPr>
          <w:p w14:paraId="3A43BBF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538F77C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80</w:t>
            </w:r>
          </w:p>
        </w:tc>
      </w:tr>
      <w:tr w:rsidR="0060071D" w:rsidRPr="006B375D" w14:paraId="22272483" w14:textId="77777777" w:rsidTr="00125789">
        <w:trPr>
          <w:jc w:val="center"/>
        </w:trPr>
        <w:tc>
          <w:tcPr>
            <w:tcW w:w="728" w:type="dxa"/>
            <w:vAlign w:val="center"/>
          </w:tcPr>
          <w:p w14:paraId="23681DAD"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5</w:t>
            </w:r>
          </w:p>
        </w:tc>
        <w:tc>
          <w:tcPr>
            <w:tcW w:w="1380" w:type="dxa"/>
            <w:vAlign w:val="center"/>
          </w:tcPr>
          <w:p w14:paraId="6C4729C5"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Talaguppa</w:t>
            </w:r>
            <w:proofErr w:type="spellEnd"/>
          </w:p>
        </w:tc>
        <w:tc>
          <w:tcPr>
            <w:tcW w:w="485" w:type="dxa"/>
            <w:vAlign w:val="center"/>
          </w:tcPr>
          <w:p w14:paraId="011A660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7.2</w:t>
            </w:r>
          </w:p>
        </w:tc>
        <w:tc>
          <w:tcPr>
            <w:tcW w:w="521" w:type="dxa"/>
            <w:vAlign w:val="center"/>
          </w:tcPr>
          <w:p w14:paraId="6CC9C162"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400</w:t>
            </w:r>
          </w:p>
        </w:tc>
        <w:tc>
          <w:tcPr>
            <w:tcW w:w="673" w:type="dxa"/>
            <w:vAlign w:val="center"/>
          </w:tcPr>
          <w:p w14:paraId="130CC37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280</w:t>
            </w:r>
          </w:p>
        </w:tc>
        <w:tc>
          <w:tcPr>
            <w:tcW w:w="601" w:type="dxa"/>
            <w:vAlign w:val="center"/>
          </w:tcPr>
          <w:p w14:paraId="6BB28836"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65</w:t>
            </w:r>
          </w:p>
        </w:tc>
        <w:tc>
          <w:tcPr>
            <w:tcW w:w="644" w:type="dxa"/>
            <w:vAlign w:val="center"/>
          </w:tcPr>
          <w:p w14:paraId="3B20685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38</w:t>
            </w:r>
          </w:p>
        </w:tc>
        <w:tc>
          <w:tcPr>
            <w:tcW w:w="571" w:type="dxa"/>
            <w:vAlign w:val="center"/>
          </w:tcPr>
          <w:p w14:paraId="6550B59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60</w:t>
            </w:r>
          </w:p>
        </w:tc>
        <w:tc>
          <w:tcPr>
            <w:tcW w:w="571" w:type="dxa"/>
            <w:vAlign w:val="center"/>
          </w:tcPr>
          <w:p w14:paraId="64533AB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8.9</w:t>
            </w:r>
          </w:p>
        </w:tc>
        <w:tc>
          <w:tcPr>
            <w:tcW w:w="625" w:type="dxa"/>
            <w:vAlign w:val="center"/>
          </w:tcPr>
          <w:p w14:paraId="68008F0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787B750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70</w:t>
            </w:r>
          </w:p>
        </w:tc>
        <w:tc>
          <w:tcPr>
            <w:tcW w:w="594" w:type="dxa"/>
            <w:vAlign w:val="center"/>
          </w:tcPr>
          <w:p w14:paraId="3346637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625" w:type="dxa"/>
            <w:vAlign w:val="center"/>
          </w:tcPr>
          <w:p w14:paraId="2E61B94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571" w:type="dxa"/>
            <w:vAlign w:val="center"/>
          </w:tcPr>
          <w:p w14:paraId="760E6AE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r>
      <w:tr w:rsidR="0060071D" w:rsidRPr="006B375D" w14:paraId="413E1054" w14:textId="77777777" w:rsidTr="00125789">
        <w:trPr>
          <w:jc w:val="center"/>
        </w:trPr>
        <w:tc>
          <w:tcPr>
            <w:tcW w:w="728" w:type="dxa"/>
            <w:vAlign w:val="center"/>
          </w:tcPr>
          <w:p w14:paraId="52B08949"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6</w:t>
            </w:r>
          </w:p>
        </w:tc>
        <w:tc>
          <w:tcPr>
            <w:tcW w:w="1380" w:type="dxa"/>
            <w:vAlign w:val="center"/>
          </w:tcPr>
          <w:p w14:paraId="598F8B3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Siddapur</w:t>
            </w:r>
            <w:proofErr w:type="spellEnd"/>
          </w:p>
        </w:tc>
        <w:tc>
          <w:tcPr>
            <w:tcW w:w="485" w:type="dxa"/>
            <w:vAlign w:val="center"/>
          </w:tcPr>
          <w:p w14:paraId="72DD753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34E6481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290</w:t>
            </w:r>
          </w:p>
        </w:tc>
        <w:tc>
          <w:tcPr>
            <w:tcW w:w="673" w:type="dxa"/>
            <w:vAlign w:val="center"/>
          </w:tcPr>
          <w:p w14:paraId="0169AD6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01" w:type="dxa"/>
            <w:vAlign w:val="center"/>
          </w:tcPr>
          <w:p w14:paraId="4E2DD741"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60</w:t>
            </w:r>
          </w:p>
        </w:tc>
        <w:tc>
          <w:tcPr>
            <w:tcW w:w="644" w:type="dxa"/>
            <w:vAlign w:val="center"/>
          </w:tcPr>
          <w:p w14:paraId="4FA7B11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6F422B9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62</w:t>
            </w:r>
          </w:p>
        </w:tc>
        <w:tc>
          <w:tcPr>
            <w:tcW w:w="571" w:type="dxa"/>
            <w:vAlign w:val="center"/>
          </w:tcPr>
          <w:p w14:paraId="588FA82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9.6</w:t>
            </w:r>
          </w:p>
        </w:tc>
        <w:tc>
          <w:tcPr>
            <w:tcW w:w="625" w:type="dxa"/>
            <w:vAlign w:val="center"/>
          </w:tcPr>
          <w:p w14:paraId="1A31FD7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9.6</w:t>
            </w:r>
          </w:p>
        </w:tc>
        <w:tc>
          <w:tcPr>
            <w:tcW w:w="780" w:type="dxa"/>
            <w:vAlign w:val="center"/>
          </w:tcPr>
          <w:p w14:paraId="0AD675C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42</w:t>
            </w:r>
          </w:p>
        </w:tc>
        <w:tc>
          <w:tcPr>
            <w:tcW w:w="594" w:type="dxa"/>
            <w:vAlign w:val="center"/>
          </w:tcPr>
          <w:p w14:paraId="60715D8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625" w:type="dxa"/>
            <w:vAlign w:val="center"/>
          </w:tcPr>
          <w:p w14:paraId="781E2F7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39104BF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70</w:t>
            </w:r>
          </w:p>
        </w:tc>
      </w:tr>
      <w:tr w:rsidR="0060071D" w:rsidRPr="006B375D" w14:paraId="4FA2A11C" w14:textId="77777777" w:rsidTr="00125789">
        <w:trPr>
          <w:jc w:val="center"/>
        </w:trPr>
        <w:tc>
          <w:tcPr>
            <w:tcW w:w="728" w:type="dxa"/>
            <w:vAlign w:val="center"/>
          </w:tcPr>
          <w:p w14:paraId="05052DB4"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7</w:t>
            </w:r>
          </w:p>
        </w:tc>
        <w:tc>
          <w:tcPr>
            <w:tcW w:w="1380" w:type="dxa"/>
            <w:vAlign w:val="center"/>
          </w:tcPr>
          <w:p w14:paraId="32B6F4EF"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Sagar</w:t>
            </w:r>
          </w:p>
        </w:tc>
        <w:tc>
          <w:tcPr>
            <w:tcW w:w="485" w:type="dxa"/>
            <w:vAlign w:val="center"/>
          </w:tcPr>
          <w:p w14:paraId="2FDF448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6.7</w:t>
            </w:r>
          </w:p>
        </w:tc>
        <w:tc>
          <w:tcPr>
            <w:tcW w:w="521" w:type="dxa"/>
            <w:vAlign w:val="center"/>
          </w:tcPr>
          <w:p w14:paraId="235592E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240</w:t>
            </w:r>
          </w:p>
        </w:tc>
        <w:tc>
          <w:tcPr>
            <w:tcW w:w="673" w:type="dxa"/>
            <w:vAlign w:val="center"/>
          </w:tcPr>
          <w:p w14:paraId="24F0FB1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170</w:t>
            </w:r>
          </w:p>
        </w:tc>
        <w:tc>
          <w:tcPr>
            <w:tcW w:w="601" w:type="dxa"/>
            <w:vAlign w:val="center"/>
          </w:tcPr>
          <w:p w14:paraId="4BDE498C"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29B85AAD"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207B580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54</w:t>
            </w:r>
          </w:p>
        </w:tc>
        <w:tc>
          <w:tcPr>
            <w:tcW w:w="571" w:type="dxa"/>
            <w:vAlign w:val="center"/>
          </w:tcPr>
          <w:p w14:paraId="36EC81FF"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8.8</w:t>
            </w:r>
          </w:p>
        </w:tc>
        <w:tc>
          <w:tcPr>
            <w:tcW w:w="625" w:type="dxa"/>
            <w:vAlign w:val="center"/>
          </w:tcPr>
          <w:p w14:paraId="2A43E6B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w:t>
            </w:r>
          </w:p>
        </w:tc>
        <w:tc>
          <w:tcPr>
            <w:tcW w:w="780" w:type="dxa"/>
            <w:vAlign w:val="center"/>
          </w:tcPr>
          <w:p w14:paraId="09F77EA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c>
          <w:tcPr>
            <w:tcW w:w="594" w:type="dxa"/>
            <w:vAlign w:val="center"/>
          </w:tcPr>
          <w:p w14:paraId="76C1D98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c>
          <w:tcPr>
            <w:tcW w:w="625" w:type="dxa"/>
            <w:vAlign w:val="center"/>
          </w:tcPr>
          <w:p w14:paraId="05C1FCB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17</w:t>
            </w:r>
          </w:p>
        </w:tc>
        <w:tc>
          <w:tcPr>
            <w:tcW w:w="571" w:type="dxa"/>
            <w:vAlign w:val="center"/>
          </w:tcPr>
          <w:p w14:paraId="7E098E3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62</w:t>
            </w:r>
          </w:p>
        </w:tc>
      </w:tr>
      <w:tr w:rsidR="0060071D" w:rsidRPr="006B375D" w14:paraId="676CF250" w14:textId="77777777" w:rsidTr="00125789">
        <w:trPr>
          <w:jc w:val="center"/>
        </w:trPr>
        <w:tc>
          <w:tcPr>
            <w:tcW w:w="728" w:type="dxa"/>
            <w:vAlign w:val="center"/>
          </w:tcPr>
          <w:p w14:paraId="2D0B9F31"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8</w:t>
            </w:r>
          </w:p>
        </w:tc>
        <w:tc>
          <w:tcPr>
            <w:tcW w:w="1380" w:type="dxa"/>
            <w:vAlign w:val="center"/>
          </w:tcPr>
          <w:p w14:paraId="31E6E37B"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Shirvanthe</w:t>
            </w:r>
            <w:proofErr w:type="spellEnd"/>
          </w:p>
        </w:tc>
        <w:tc>
          <w:tcPr>
            <w:tcW w:w="485" w:type="dxa"/>
            <w:vAlign w:val="center"/>
          </w:tcPr>
          <w:p w14:paraId="01B1C6D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6.5</w:t>
            </w:r>
          </w:p>
        </w:tc>
        <w:tc>
          <w:tcPr>
            <w:tcW w:w="521" w:type="dxa"/>
            <w:vAlign w:val="center"/>
          </w:tcPr>
          <w:p w14:paraId="1C26FCA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240</w:t>
            </w:r>
          </w:p>
        </w:tc>
        <w:tc>
          <w:tcPr>
            <w:tcW w:w="673" w:type="dxa"/>
            <w:vAlign w:val="center"/>
          </w:tcPr>
          <w:p w14:paraId="1EB8646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170</w:t>
            </w:r>
          </w:p>
        </w:tc>
        <w:tc>
          <w:tcPr>
            <w:tcW w:w="601" w:type="dxa"/>
            <w:vAlign w:val="center"/>
          </w:tcPr>
          <w:p w14:paraId="22EF7418"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44</w:t>
            </w:r>
          </w:p>
        </w:tc>
        <w:tc>
          <w:tcPr>
            <w:tcW w:w="644" w:type="dxa"/>
            <w:vAlign w:val="center"/>
          </w:tcPr>
          <w:p w14:paraId="57457F8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30</w:t>
            </w:r>
          </w:p>
        </w:tc>
        <w:tc>
          <w:tcPr>
            <w:tcW w:w="571" w:type="dxa"/>
            <w:vAlign w:val="center"/>
          </w:tcPr>
          <w:p w14:paraId="203B455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1CDF59B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625" w:type="dxa"/>
            <w:vAlign w:val="center"/>
          </w:tcPr>
          <w:p w14:paraId="3F81B62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6E357C2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36</w:t>
            </w:r>
          </w:p>
        </w:tc>
        <w:tc>
          <w:tcPr>
            <w:tcW w:w="594" w:type="dxa"/>
            <w:vAlign w:val="center"/>
          </w:tcPr>
          <w:p w14:paraId="14E91F1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96</w:t>
            </w:r>
          </w:p>
        </w:tc>
        <w:tc>
          <w:tcPr>
            <w:tcW w:w="625" w:type="dxa"/>
            <w:vAlign w:val="center"/>
          </w:tcPr>
          <w:p w14:paraId="4E5B7CD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26D2289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68</w:t>
            </w:r>
          </w:p>
        </w:tc>
      </w:tr>
      <w:tr w:rsidR="0060071D" w:rsidRPr="006B375D" w14:paraId="10F81E7A" w14:textId="77777777" w:rsidTr="00125789">
        <w:trPr>
          <w:jc w:val="center"/>
        </w:trPr>
        <w:tc>
          <w:tcPr>
            <w:tcW w:w="728" w:type="dxa"/>
            <w:vAlign w:val="center"/>
          </w:tcPr>
          <w:p w14:paraId="5998DAC0"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9</w:t>
            </w:r>
          </w:p>
        </w:tc>
        <w:tc>
          <w:tcPr>
            <w:tcW w:w="1380" w:type="dxa"/>
            <w:vAlign w:val="center"/>
          </w:tcPr>
          <w:p w14:paraId="580CE2F9"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Aigod</w:t>
            </w:r>
            <w:proofErr w:type="spellEnd"/>
          </w:p>
        </w:tc>
        <w:tc>
          <w:tcPr>
            <w:tcW w:w="485" w:type="dxa"/>
            <w:vAlign w:val="center"/>
          </w:tcPr>
          <w:p w14:paraId="016C418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6.6</w:t>
            </w:r>
          </w:p>
        </w:tc>
        <w:tc>
          <w:tcPr>
            <w:tcW w:w="521" w:type="dxa"/>
            <w:vAlign w:val="center"/>
          </w:tcPr>
          <w:p w14:paraId="311A8E1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260</w:t>
            </w:r>
          </w:p>
        </w:tc>
        <w:tc>
          <w:tcPr>
            <w:tcW w:w="673" w:type="dxa"/>
            <w:vAlign w:val="center"/>
          </w:tcPr>
          <w:p w14:paraId="62C8FA9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180</w:t>
            </w:r>
          </w:p>
        </w:tc>
        <w:tc>
          <w:tcPr>
            <w:tcW w:w="601" w:type="dxa"/>
            <w:vAlign w:val="center"/>
          </w:tcPr>
          <w:p w14:paraId="53426515"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37</w:t>
            </w:r>
          </w:p>
        </w:tc>
        <w:tc>
          <w:tcPr>
            <w:tcW w:w="644" w:type="dxa"/>
            <w:vAlign w:val="center"/>
          </w:tcPr>
          <w:p w14:paraId="352CC047"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35</w:t>
            </w:r>
          </w:p>
        </w:tc>
        <w:tc>
          <w:tcPr>
            <w:tcW w:w="571" w:type="dxa"/>
            <w:vAlign w:val="center"/>
          </w:tcPr>
          <w:p w14:paraId="10D941F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42</w:t>
            </w:r>
          </w:p>
        </w:tc>
        <w:tc>
          <w:tcPr>
            <w:tcW w:w="571" w:type="dxa"/>
            <w:vAlign w:val="center"/>
          </w:tcPr>
          <w:p w14:paraId="79C4FA0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625" w:type="dxa"/>
            <w:vAlign w:val="center"/>
          </w:tcPr>
          <w:p w14:paraId="14B888B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14.2</w:t>
            </w:r>
          </w:p>
        </w:tc>
        <w:tc>
          <w:tcPr>
            <w:tcW w:w="780" w:type="dxa"/>
            <w:vAlign w:val="center"/>
          </w:tcPr>
          <w:p w14:paraId="06622B9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45</w:t>
            </w:r>
          </w:p>
        </w:tc>
        <w:tc>
          <w:tcPr>
            <w:tcW w:w="594" w:type="dxa"/>
            <w:vAlign w:val="center"/>
          </w:tcPr>
          <w:p w14:paraId="7F2F793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83</w:t>
            </w:r>
          </w:p>
        </w:tc>
        <w:tc>
          <w:tcPr>
            <w:tcW w:w="625" w:type="dxa"/>
            <w:vAlign w:val="center"/>
          </w:tcPr>
          <w:p w14:paraId="5B4A8E7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15</w:t>
            </w:r>
          </w:p>
        </w:tc>
        <w:tc>
          <w:tcPr>
            <w:tcW w:w="571" w:type="dxa"/>
            <w:vAlign w:val="center"/>
          </w:tcPr>
          <w:p w14:paraId="5647864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5EECA6E4" w14:textId="77777777" w:rsidTr="00125789">
        <w:trPr>
          <w:jc w:val="center"/>
        </w:trPr>
        <w:tc>
          <w:tcPr>
            <w:tcW w:w="728" w:type="dxa"/>
            <w:vAlign w:val="center"/>
          </w:tcPr>
          <w:p w14:paraId="19B5F462"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10</w:t>
            </w:r>
          </w:p>
        </w:tc>
        <w:tc>
          <w:tcPr>
            <w:tcW w:w="1380" w:type="dxa"/>
            <w:vAlign w:val="center"/>
          </w:tcPr>
          <w:p w14:paraId="746D00B5"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Akkunji</w:t>
            </w:r>
            <w:proofErr w:type="spellEnd"/>
          </w:p>
        </w:tc>
        <w:tc>
          <w:tcPr>
            <w:tcW w:w="485" w:type="dxa"/>
            <w:vAlign w:val="center"/>
          </w:tcPr>
          <w:p w14:paraId="14C106E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6.9</w:t>
            </w:r>
          </w:p>
        </w:tc>
        <w:tc>
          <w:tcPr>
            <w:tcW w:w="521" w:type="dxa"/>
            <w:vAlign w:val="center"/>
          </w:tcPr>
          <w:p w14:paraId="4C33B6F2"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250</w:t>
            </w:r>
          </w:p>
        </w:tc>
        <w:tc>
          <w:tcPr>
            <w:tcW w:w="673" w:type="dxa"/>
            <w:vAlign w:val="center"/>
          </w:tcPr>
          <w:p w14:paraId="76FE3DA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175</w:t>
            </w:r>
          </w:p>
        </w:tc>
        <w:tc>
          <w:tcPr>
            <w:tcW w:w="601" w:type="dxa"/>
            <w:vAlign w:val="center"/>
          </w:tcPr>
          <w:p w14:paraId="128F098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644" w:type="dxa"/>
            <w:vAlign w:val="center"/>
          </w:tcPr>
          <w:p w14:paraId="146E4BC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665CE34F"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42</w:t>
            </w:r>
          </w:p>
        </w:tc>
        <w:tc>
          <w:tcPr>
            <w:tcW w:w="571" w:type="dxa"/>
            <w:vAlign w:val="center"/>
          </w:tcPr>
          <w:p w14:paraId="1489306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2.6</w:t>
            </w:r>
          </w:p>
        </w:tc>
        <w:tc>
          <w:tcPr>
            <w:tcW w:w="625" w:type="dxa"/>
            <w:vAlign w:val="center"/>
          </w:tcPr>
          <w:p w14:paraId="6E11DB8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8.5</w:t>
            </w:r>
          </w:p>
        </w:tc>
        <w:tc>
          <w:tcPr>
            <w:tcW w:w="780" w:type="dxa"/>
            <w:vAlign w:val="center"/>
          </w:tcPr>
          <w:p w14:paraId="3E20495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32</w:t>
            </w:r>
          </w:p>
        </w:tc>
        <w:tc>
          <w:tcPr>
            <w:tcW w:w="594" w:type="dxa"/>
            <w:vAlign w:val="center"/>
          </w:tcPr>
          <w:p w14:paraId="77A9C94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78</w:t>
            </w:r>
          </w:p>
        </w:tc>
        <w:tc>
          <w:tcPr>
            <w:tcW w:w="625" w:type="dxa"/>
            <w:vAlign w:val="center"/>
          </w:tcPr>
          <w:p w14:paraId="479C41C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509428C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62</w:t>
            </w:r>
          </w:p>
        </w:tc>
      </w:tr>
      <w:tr w:rsidR="0060071D" w:rsidRPr="006B375D" w14:paraId="28221B54" w14:textId="77777777" w:rsidTr="00125789">
        <w:trPr>
          <w:jc w:val="center"/>
        </w:trPr>
        <w:tc>
          <w:tcPr>
            <w:tcW w:w="728" w:type="dxa"/>
            <w:vAlign w:val="center"/>
          </w:tcPr>
          <w:p w14:paraId="37CB61C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11</w:t>
            </w:r>
          </w:p>
        </w:tc>
        <w:tc>
          <w:tcPr>
            <w:tcW w:w="1380" w:type="dxa"/>
            <w:vAlign w:val="center"/>
          </w:tcPr>
          <w:p w14:paraId="1073E1A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Chandragutti</w:t>
            </w:r>
            <w:proofErr w:type="spellEnd"/>
          </w:p>
        </w:tc>
        <w:tc>
          <w:tcPr>
            <w:tcW w:w="485" w:type="dxa"/>
            <w:vAlign w:val="center"/>
          </w:tcPr>
          <w:p w14:paraId="48A5420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06E3B9E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695F89D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154</w:t>
            </w:r>
          </w:p>
        </w:tc>
        <w:tc>
          <w:tcPr>
            <w:tcW w:w="601" w:type="dxa"/>
            <w:vAlign w:val="center"/>
          </w:tcPr>
          <w:p w14:paraId="1137DC6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45</w:t>
            </w:r>
          </w:p>
        </w:tc>
        <w:tc>
          <w:tcPr>
            <w:tcW w:w="644" w:type="dxa"/>
            <w:vAlign w:val="center"/>
          </w:tcPr>
          <w:p w14:paraId="270FAA2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1EFF2CE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3E6A5D2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w:t>
            </w:r>
          </w:p>
        </w:tc>
        <w:tc>
          <w:tcPr>
            <w:tcW w:w="625" w:type="dxa"/>
            <w:vAlign w:val="center"/>
          </w:tcPr>
          <w:p w14:paraId="1183923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780" w:type="dxa"/>
            <w:vAlign w:val="center"/>
          </w:tcPr>
          <w:p w14:paraId="7F8CBF3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95</w:t>
            </w:r>
          </w:p>
        </w:tc>
        <w:tc>
          <w:tcPr>
            <w:tcW w:w="594" w:type="dxa"/>
            <w:vAlign w:val="center"/>
          </w:tcPr>
          <w:p w14:paraId="55907127"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625" w:type="dxa"/>
            <w:vAlign w:val="center"/>
          </w:tcPr>
          <w:p w14:paraId="2151CCC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5A2A699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67</w:t>
            </w:r>
          </w:p>
        </w:tc>
      </w:tr>
      <w:tr w:rsidR="0060071D" w:rsidRPr="006B375D" w14:paraId="496B2E82" w14:textId="77777777" w:rsidTr="00125789">
        <w:trPr>
          <w:jc w:val="center"/>
        </w:trPr>
        <w:tc>
          <w:tcPr>
            <w:tcW w:w="728" w:type="dxa"/>
            <w:vAlign w:val="center"/>
          </w:tcPr>
          <w:p w14:paraId="3F7F2BF3"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12</w:t>
            </w:r>
          </w:p>
        </w:tc>
        <w:tc>
          <w:tcPr>
            <w:tcW w:w="1380" w:type="dxa"/>
            <w:vAlign w:val="center"/>
          </w:tcPr>
          <w:p w14:paraId="0CC5D93B"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Unchalli</w:t>
            </w:r>
            <w:proofErr w:type="spellEnd"/>
          </w:p>
        </w:tc>
        <w:tc>
          <w:tcPr>
            <w:tcW w:w="485" w:type="dxa"/>
            <w:vAlign w:val="center"/>
          </w:tcPr>
          <w:p w14:paraId="1D2B58A5"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6.9</w:t>
            </w:r>
          </w:p>
        </w:tc>
        <w:tc>
          <w:tcPr>
            <w:tcW w:w="521" w:type="dxa"/>
            <w:vAlign w:val="center"/>
          </w:tcPr>
          <w:p w14:paraId="22F46BD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73" w:type="dxa"/>
            <w:vAlign w:val="center"/>
          </w:tcPr>
          <w:p w14:paraId="15DAC06C"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140</w:t>
            </w:r>
          </w:p>
        </w:tc>
        <w:tc>
          <w:tcPr>
            <w:tcW w:w="601" w:type="dxa"/>
            <w:vAlign w:val="center"/>
          </w:tcPr>
          <w:p w14:paraId="0414BF7D"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27</w:t>
            </w:r>
          </w:p>
        </w:tc>
        <w:tc>
          <w:tcPr>
            <w:tcW w:w="644" w:type="dxa"/>
            <w:vAlign w:val="center"/>
          </w:tcPr>
          <w:p w14:paraId="2B02C02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239181C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202CE70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w:t>
            </w:r>
          </w:p>
        </w:tc>
        <w:tc>
          <w:tcPr>
            <w:tcW w:w="625" w:type="dxa"/>
            <w:vAlign w:val="center"/>
          </w:tcPr>
          <w:p w14:paraId="75A76CF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9</w:t>
            </w:r>
          </w:p>
        </w:tc>
        <w:tc>
          <w:tcPr>
            <w:tcW w:w="780" w:type="dxa"/>
            <w:vAlign w:val="center"/>
          </w:tcPr>
          <w:p w14:paraId="330C9B9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21</w:t>
            </w:r>
          </w:p>
        </w:tc>
        <w:tc>
          <w:tcPr>
            <w:tcW w:w="594" w:type="dxa"/>
            <w:vAlign w:val="center"/>
          </w:tcPr>
          <w:p w14:paraId="05B9077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63</w:t>
            </w:r>
          </w:p>
        </w:tc>
        <w:tc>
          <w:tcPr>
            <w:tcW w:w="625" w:type="dxa"/>
            <w:vAlign w:val="center"/>
          </w:tcPr>
          <w:p w14:paraId="2660D28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w:t>
            </w:r>
          </w:p>
        </w:tc>
        <w:tc>
          <w:tcPr>
            <w:tcW w:w="571" w:type="dxa"/>
            <w:vAlign w:val="center"/>
          </w:tcPr>
          <w:p w14:paraId="6B7A2F0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53</w:t>
            </w:r>
          </w:p>
        </w:tc>
      </w:tr>
      <w:tr w:rsidR="0060071D" w:rsidRPr="006B375D" w14:paraId="74ED666D" w14:textId="77777777" w:rsidTr="00125789">
        <w:trPr>
          <w:jc w:val="center"/>
        </w:trPr>
        <w:tc>
          <w:tcPr>
            <w:tcW w:w="728" w:type="dxa"/>
            <w:vAlign w:val="center"/>
          </w:tcPr>
          <w:p w14:paraId="2FE3FA95"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13</w:t>
            </w:r>
          </w:p>
        </w:tc>
        <w:tc>
          <w:tcPr>
            <w:tcW w:w="1380" w:type="dxa"/>
            <w:vAlign w:val="center"/>
          </w:tcPr>
          <w:p w14:paraId="5810F94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Bennur</w:t>
            </w:r>
            <w:proofErr w:type="spellEnd"/>
          </w:p>
        </w:tc>
        <w:tc>
          <w:tcPr>
            <w:tcW w:w="485" w:type="dxa"/>
            <w:vAlign w:val="center"/>
          </w:tcPr>
          <w:p w14:paraId="1E38CA4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03B4CE5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4A5C196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154</w:t>
            </w:r>
          </w:p>
        </w:tc>
        <w:tc>
          <w:tcPr>
            <w:tcW w:w="601" w:type="dxa"/>
            <w:vAlign w:val="center"/>
          </w:tcPr>
          <w:p w14:paraId="4A473053"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2815CAE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37</w:t>
            </w:r>
          </w:p>
        </w:tc>
        <w:tc>
          <w:tcPr>
            <w:tcW w:w="571" w:type="dxa"/>
            <w:vAlign w:val="center"/>
          </w:tcPr>
          <w:p w14:paraId="6716B9B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38</w:t>
            </w:r>
          </w:p>
        </w:tc>
        <w:tc>
          <w:tcPr>
            <w:tcW w:w="571" w:type="dxa"/>
            <w:vAlign w:val="center"/>
          </w:tcPr>
          <w:p w14:paraId="6DDF969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11.1</w:t>
            </w:r>
          </w:p>
        </w:tc>
        <w:tc>
          <w:tcPr>
            <w:tcW w:w="625" w:type="dxa"/>
            <w:vAlign w:val="center"/>
          </w:tcPr>
          <w:p w14:paraId="35A11B6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16.2</w:t>
            </w:r>
          </w:p>
        </w:tc>
        <w:tc>
          <w:tcPr>
            <w:tcW w:w="780" w:type="dxa"/>
            <w:vAlign w:val="center"/>
          </w:tcPr>
          <w:p w14:paraId="00A47A9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32</w:t>
            </w:r>
          </w:p>
        </w:tc>
        <w:tc>
          <w:tcPr>
            <w:tcW w:w="594" w:type="dxa"/>
            <w:vAlign w:val="center"/>
          </w:tcPr>
          <w:p w14:paraId="41007DC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83</w:t>
            </w:r>
          </w:p>
        </w:tc>
        <w:tc>
          <w:tcPr>
            <w:tcW w:w="625" w:type="dxa"/>
            <w:vAlign w:val="center"/>
          </w:tcPr>
          <w:p w14:paraId="4AE508B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08</w:t>
            </w:r>
          </w:p>
        </w:tc>
        <w:tc>
          <w:tcPr>
            <w:tcW w:w="571" w:type="dxa"/>
            <w:vAlign w:val="center"/>
          </w:tcPr>
          <w:p w14:paraId="4F8D25B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6927F75C" w14:textId="77777777" w:rsidTr="00125789">
        <w:trPr>
          <w:jc w:val="center"/>
        </w:trPr>
        <w:tc>
          <w:tcPr>
            <w:tcW w:w="728" w:type="dxa"/>
            <w:vAlign w:val="center"/>
          </w:tcPr>
          <w:p w14:paraId="527F483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14</w:t>
            </w:r>
          </w:p>
        </w:tc>
        <w:tc>
          <w:tcPr>
            <w:tcW w:w="1380" w:type="dxa"/>
            <w:vAlign w:val="center"/>
          </w:tcPr>
          <w:p w14:paraId="7802B0CF"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Arekoppa</w:t>
            </w:r>
            <w:proofErr w:type="spellEnd"/>
          </w:p>
        </w:tc>
        <w:tc>
          <w:tcPr>
            <w:tcW w:w="485" w:type="dxa"/>
            <w:vAlign w:val="center"/>
          </w:tcPr>
          <w:p w14:paraId="1A45E9F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7.2</w:t>
            </w:r>
          </w:p>
        </w:tc>
        <w:tc>
          <w:tcPr>
            <w:tcW w:w="521" w:type="dxa"/>
            <w:vAlign w:val="center"/>
          </w:tcPr>
          <w:p w14:paraId="072C760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200</w:t>
            </w:r>
          </w:p>
        </w:tc>
        <w:tc>
          <w:tcPr>
            <w:tcW w:w="673" w:type="dxa"/>
            <w:vAlign w:val="center"/>
          </w:tcPr>
          <w:p w14:paraId="4FB8BC3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140</w:t>
            </w:r>
          </w:p>
        </w:tc>
        <w:tc>
          <w:tcPr>
            <w:tcW w:w="601" w:type="dxa"/>
            <w:vAlign w:val="center"/>
          </w:tcPr>
          <w:p w14:paraId="7D19635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35</w:t>
            </w:r>
          </w:p>
        </w:tc>
        <w:tc>
          <w:tcPr>
            <w:tcW w:w="644" w:type="dxa"/>
            <w:vAlign w:val="center"/>
          </w:tcPr>
          <w:p w14:paraId="520601B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15</w:t>
            </w:r>
          </w:p>
        </w:tc>
        <w:tc>
          <w:tcPr>
            <w:tcW w:w="571" w:type="dxa"/>
            <w:vAlign w:val="center"/>
          </w:tcPr>
          <w:p w14:paraId="4B7D7B6A"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26</w:t>
            </w:r>
          </w:p>
        </w:tc>
        <w:tc>
          <w:tcPr>
            <w:tcW w:w="571" w:type="dxa"/>
            <w:vAlign w:val="center"/>
          </w:tcPr>
          <w:p w14:paraId="27F45D7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4.2</w:t>
            </w:r>
          </w:p>
        </w:tc>
        <w:tc>
          <w:tcPr>
            <w:tcW w:w="625" w:type="dxa"/>
            <w:vAlign w:val="center"/>
          </w:tcPr>
          <w:p w14:paraId="64B33EE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780" w:type="dxa"/>
            <w:vAlign w:val="center"/>
          </w:tcPr>
          <w:p w14:paraId="4B8204F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28</w:t>
            </w:r>
          </w:p>
        </w:tc>
        <w:tc>
          <w:tcPr>
            <w:tcW w:w="594" w:type="dxa"/>
            <w:vAlign w:val="center"/>
          </w:tcPr>
          <w:p w14:paraId="5605E6D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56</w:t>
            </w:r>
          </w:p>
        </w:tc>
        <w:tc>
          <w:tcPr>
            <w:tcW w:w="625" w:type="dxa"/>
            <w:vAlign w:val="center"/>
          </w:tcPr>
          <w:p w14:paraId="3B751E1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08</w:t>
            </w:r>
          </w:p>
        </w:tc>
        <w:tc>
          <w:tcPr>
            <w:tcW w:w="571" w:type="dxa"/>
            <w:vAlign w:val="center"/>
          </w:tcPr>
          <w:p w14:paraId="171058B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52</w:t>
            </w:r>
          </w:p>
        </w:tc>
      </w:tr>
      <w:tr w:rsidR="0060071D" w:rsidRPr="006B375D" w14:paraId="1F254EB3" w14:textId="77777777" w:rsidTr="00125789">
        <w:trPr>
          <w:jc w:val="center"/>
        </w:trPr>
        <w:tc>
          <w:tcPr>
            <w:tcW w:w="728" w:type="dxa"/>
            <w:vAlign w:val="center"/>
          </w:tcPr>
          <w:p w14:paraId="3D497BEF"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15</w:t>
            </w:r>
          </w:p>
        </w:tc>
        <w:tc>
          <w:tcPr>
            <w:tcW w:w="1380" w:type="dxa"/>
            <w:vAlign w:val="center"/>
          </w:tcPr>
          <w:p w14:paraId="47244EC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Bidarahalli</w:t>
            </w:r>
            <w:proofErr w:type="spellEnd"/>
          </w:p>
        </w:tc>
        <w:tc>
          <w:tcPr>
            <w:tcW w:w="485" w:type="dxa"/>
            <w:vAlign w:val="center"/>
          </w:tcPr>
          <w:p w14:paraId="56EFD32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7.4</w:t>
            </w:r>
          </w:p>
        </w:tc>
        <w:tc>
          <w:tcPr>
            <w:tcW w:w="521" w:type="dxa"/>
            <w:vAlign w:val="center"/>
          </w:tcPr>
          <w:p w14:paraId="49857B34"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20D45E8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160</w:t>
            </w:r>
          </w:p>
        </w:tc>
        <w:tc>
          <w:tcPr>
            <w:tcW w:w="601" w:type="dxa"/>
            <w:vAlign w:val="center"/>
          </w:tcPr>
          <w:p w14:paraId="0E3AEBFC"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26</w:t>
            </w:r>
          </w:p>
        </w:tc>
        <w:tc>
          <w:tcPr>
            <w:tcW w:w="644" w:type="dxa"/>
            <w:vAlign w:val="center"/>
          </w:tcPr>
          <w:p w14:paraId="057BE9F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7DCB1373"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72B60C8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5.6</w:t>
            </w:r>
          </w:p>
        </w:tc>
        <w:tc>
          <w:tcPr>
            <w:tcW w:w="625" w:type="dxa"/>
            <w:vAlign w:val="center"/>
          </w:tcPr>
          <w:p w14:paraId="4D0A6FB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246D1BB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29</w:t>
            </w:r>
          </w:p>
        </w:tc>
        <w:tc>
          <w:tcPr>
            <w:tcW w:w="594" w:type="dxa"/>
            <w:vAlign w:val="center"/>
          </w:tcPr>
          <w:p w14:paraId="08CC4F7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79</w:t>
            </w:r>
          </w:p>
        </w:tc>
        <w:tc>
          <w:tcPr>
            <w:tcW w:w="625" w:type="dxa"/>
            <w:vAlign w:val="center"/>
          </w:tcPr>
          <w:p w14:paraId="2110320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48</w:t>
            </w:r>
          </w:p>
        </w:tc>
        <w:tc>
          <w:tcPr>
            <w:tcW w:w="571" w:type="dxa"/>
            <w:vAlign w:val="center"/>
          </w:tcPr>
          <w:p w14:paraId="055B6B05"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42</w:t>
            </w:r>
          </w:p>
        </w:tc>
      </w:tr>
      <w:tr w:rsidR="0060071D" w:rsidRPr="006B375D" w14:paraId="349AC472" w14:textId="77777777" w:rsidTr="00125789">
        <w:trPr>
          <w:jc w:val="center"/>
        </w:trPr>
        <w:tc>
          <w:tcPr>
            <w:tcW w:w="728" w:type="dxa"/>
            <w:vAlign w:val="center"/>
          </w:tcPr>
          <w:p w14:paraId="7548DF1F"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16</w:t>
            </w:r>
          </w:p>
        </w:tc>
        <w:tc>
          <w:tcPr>
            <w:tcW w:w="1380" w:type="dxa"/>
            <w:vAlign w:val="center"/>
          </w:tcPr>
          <w:p w14:paraId="07A4AE03"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Iduru</w:t>
            </w:r>
            <w:proofErr w:type="spellEnd"/>
          </w:p>
        </w:tc>
        <w:tc>
          <w:tcPr>
            <w:tcW w:w="485" w:type="dxa"/>
            <w:vAlign w:val="center"/>
          </w:tcPr>
          <w:p w14:paraId="53B4656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6.5</w:t>
            </w:r>
          </w:p>
        </w:tc>
        <w:tc>
          <w:tcPr>
            <w:tcW w:w="521" w:type="dxa"/>
            <w:vAlign w:val="center"/>
          </w:tcPr>
          <w:p w14:paraId="4AA32916"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210</w:t>
            </w:r>
          </w:p>
        </w:tc>
        <w:tc>
          <w:tcPr>
            <w:tcW w:w="673" w:type="dxa"/>
            <w:vAlign w:val="center"/>
          </w:tcPr>
          <w:p w14:paraId="706C16D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150</w:t>
            </w:r>
          </w:p>
        </w:tc>
        <w:tc>
          <w:tcPr>
            <w:tcW w:w="601" w:type="dxa"/>
            <w:vAlign w:val="center"/>
          </w:tcPr>
          <w:p w14:paraId="7DB44A5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32</w:t>
            </w:r>
          </w:p>
        </w:tc>
        <w:tc>
          <w:tcPr>
            <w:tcW w:w="644" w:type="dxa"/>
            <w:vAlign w:val="center"/>
          </w:tcPr>
          <w:p w14:paraId="08957DC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14</w:t>
            </w:r>
          </w:p>
        </w:tc>
        <w:tc>
          <w:tcPr>
            <w:tcW w:w="571" w:type="dxa"/>
            <w:vAlign w:val="center"/>
          </w:tcPr>
          <w:p w14:paraId="6A06BA0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1F1B2849"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6.2</w:t>
            </w:r>
          </w:p>
        </w:tc>
        <w:tc>
          <w:tcPr>
            <w:tcW w:w="625" w:type="dxa"/>
            <w:vAlign w:val="center"/>
          </w:tcPr>
          <w:p w14:paraId="6FE54385"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495C3EB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85</w:t>
            </w:r>
          </w:p>
        </w:tc>
        <w:tc>
          <w:tcPr>
            <w:tcW w:w="594" w:type="dxa"/>
            <w:vAlign w:val="center"/>
          </w:tcPr>
          <w:p w14:paraId="72DE3CC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62</w:t>
            </w:r>
          </w:p>
        </w:tc>
        <w:tc>
          <w:tcPr>
            <w:tcW w:w="625" w:type="dxa"/>
            <w:vAlign w:val="center"/>
          </w:tcPr>
          <w:p w14:paraId="52CDAF4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571" w:type="dxa"/>
            <w:vAlign w:val="center"/>
          </w:tcPr>
          <w:p w14:paraId="37C8FCE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52</w:t>
            </w:r>
          </w:p>
        </w:tc>
      </w:tr>
      <w:tr w:rsidR="0060071D" w:rsidRPr="006B375D" w14:paraId="2AD3FED8" w14:textId="77777777" w:rsidTr="00125789">
        <w:trPr>
          <w:jc w:val="center"/>
        </w:trPr>
        <w:tc>
          <w:tcPr>
            <w:tcW w:w="728" w:type="dxa"/>
            <w:vAlign w:val="center"/>
          </w:tcPr>
          <w:p w14:paraId="306F086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17</w:t>
            </w:r>
          </w:p>
        </w:tc>
        <w:tc>
          <w:tcPr>
            <w:tcW w:w="1380" w:type="dxa"/>
            <w:vAlign w:val="center"/>
          </w:tcPr>
          <w:p w14:paraId="2EA33496"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Sugavi</w:t>
            </w:r>
            <w:proofErr w:type="spellEnd"/>
          </w:p>
        </w:tc>
        <w:tc>
          <w:tcPr>
            <w:tcW w:w="485" w:type="dxa"/>
            <w:vAlign w:val="center"/>
          </w:tcPr>
          <w:p w14:paraId="4625230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7.5</w:t>
            </w:r>
          </w:p>
        </w:tc>
        <w:tc>
          <w:tcPr>
            <w:tcW w:w="521" w:type="dxa"/>
            <w:vAlign w:val="center"/>
          </w:tcPr>
          <w:p w14:paraId="19BE8B4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3DF20FA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160</w:t>
            </w:r>
          </w:p>
        </w:tc>
        <w:tc>
          <w:tcPr>
            <w:tcW w:w="601" w:type="dxa"/>
            <w:vAlign w:val="center"/>
          </w:tcPr>
          <w:p w14:paraId="0A4FC3A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28</w:t>
            </w:r>
          </w:p>
        </w:tc>
        <w:tc>
          <w:tcPr>
            <w:tcW w:w="644" w:type="dxa"/>
            <w:vAlign w:val="center"/>
          </w:tcPr>
          <w:p w14:paraId="3112924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10</w:t>
            </w:r>
          </w:p>
        </w:tc>
        <w:tc>
          <w:tcPr>
            <w:tcW w:w="571" w:type="dxa"/>
            <w:vAlign w:val="center"/>
          </w:tcPr>
          <w:p w14:paraId="30834E4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385E6CAE"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1.2</w:t>
            </w:r>
          </w:p>
        </w:tc>
        <w:tc>
          <w:tcPr>
            <w:tcW w:w="625" w:type="dxa"/>
            <w:vAlign w:val="center"/>
          </w:tcPr>
          <w:p w14:paraId="197C313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780" w:type="dxa"/>
            <w:vAlign w:val="center"/>
          </w:tcPr>
          <w:p w14:paraId="4C78FB4C"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75</w:t>
            </w:r>
          </w:p>
        </w:tc>
        <w:tc>
          <w:tcPr>
            <w:tcW w:w="594" w:type="dxa"/>
            <w:vAlign w:val="center"/>
          </w:tcPr>
          <w:p w14:paraId="584D772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54</w:t>
            </w:r>
          </w:p>
        </w:tc>
        <w:tc>
          <w:tcPr>
            <w:tcW w:w="625" w:type="dxa"/>
            <w:vAlign w:val="center"/>
          </w:tcPr>
          <w:p w14:paraId="2EE156F5"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w:t>
            </w:r>
          </w:p>
        </w:tc>
        <w:tc>
          <w:tcPr>
            <w:tcW w:w="571" w:type="dxa"/>
            <w:vAlign w:val="center"/>
          </w:tcPr>
          <w:p w14:paraId="15D1C08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3390F9D0" w14:textId="77777777" w:rsidTr="00125789">
        <w:trPr>
          <w:jc w:val="center"/>
        </w:trPr>
        <w:tc>
          <w:tcPr>
            <w:tcW w:w="728" w:type="dxa"/>
            <w:vAlign w:val="center"/>
          </w:tcPr>
          <w:p w14:paraId="21E46B5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18</w:t>
            </w:r>
          </w:p>
        </w:tc>
        <w:tc>
          <w:tcPr>
            <w:tcW w:w="1380" w:type="dxa"/>
            <w:vAlign w:val="center"/>
          </w:tcPr>
          <w:p w14:paraId="52F72F17" w14:textId="77777777" w:rsidR="00304F27" w:rsidRPr="006B375D" w:rsidRDefault="00ED57F5" w:rsidP="006B375D">
            <w:pPr>
              <w:jc w:val="both"/>
              <w:rPr>
                <w:rFonts w:ascii="Arial Narrow" w:hAnsi="Arial Narrow" w:cs="Times New Roman"/>
              </w:rPr>
            </w:pPr>
            <w:r w:rsidRPr="006B375D">
              <w:rPr>
                <w:rFonts w:ascii="Arial Narrow" w:hAnsi="Arial Narrow" w:cs="Times New Roman"/>
              </w:rPr>
              <w:t>Angadi</w:t>
            </w:r>
          </w:p>
        </w:tc>
        <w:tc>
          <w:tcPr>
            <w:tcW w:w="485" w:type="dxa"/>
            <w:vAlign w:val="center"/>
          </w:tcPr>
          <w:p w14:paraId="6FD6659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7.4</w:t>
            </w:r>
          </w:p>
        </w:tc>
        <w:tc>
          <w:tcPr>
            <w:tcW w:w="521" w:type="dxa"/>
            <w:vAlign w:val="center"/>
          </w:tcPr>
          <w:p w14:paraId="0F0327D9"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270</w:t>
            </w:r>
          </w:p>
        </w:tc>
        <w:tc>
          <w:tcPr>
            <w:tcW w:w="673" w:type="dxa"/>
            <w:vAlign w:val="center"/>
          </w:tcPr>
          <w:p w14:paraId="071C5DE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170</w:t>
            </w:r>
          </w:p>
        </w:tc>
        <w:tc>
          <w:tcPr>
            <w:tcW w:w="601" w:type="dxa"/>
            <w:vAlign w:val="center"/>
          </w:tcPr>
          <w:p w14:paraId="664BA8AE"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7F9310C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18</w:t>
            </w:r>
          </w:p>
        </w:tc>
        <w:tc>
          <w:tcPr>
            <w:tcW w:w="571" w:type="dxa"/>
            <w:vAlign w:val="center"/>
          </w:tcPr>
          <w:p w14:paraId="47F7558B"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769998A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6.9</w:t>
            </w:r>
          </w:p>
        </w:tc>
        <w:tc>
          <w:tcPr>
            <w:tcW w:w="625" w:type="dxa"/>
            <w:vAlign w:val="center"/>
          </w:tcPr>
          <w:p w14:paraId="7D8117E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6.3</w:t>
            </w:r>
          </w:p>
        </w:tc>
        <w:tc>
          <w:tcPr>
            <w:tcW w:w="780" w:type="dxa"/>
            <w:vAlign w:val="center"/>
          </w:tcPr>
          <w:p w14:paraId="5C7DDFF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43</w:t>
            </w:r>
          </w:p>
        </w:tc>
        <w:tc>
          <w:tcPr>
            <w:tcW w:w="594" w:type="dxa"/>
            <w:vAlign w:val="center"/>
          </w:tcPr>
          <w:p w14:paraId="6406D13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c>
          <w:tcPr>
            <w:tcW w:w="625" w:type="dxa"/>
            <w:vAlign w:val="center"/>
          </w:tcPr>
          <w:p w14:paraId="7495F35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37A44251"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r>
      <w:tr w:rsidR="0060071D" w:rsidRPr="006B375D" w14:paraId="2174E206" w14:textId="77777777" w:rsidTr="00125789">
        <w:trPr>
          <w:jc w:val="center"/>
        </w:trPr>
        <w:tc>
          <w:tcPr>
            <w:tcW w:w="728" w:type="dxa"/>
            <w:vAlign w:val="center"/>
          </w:tcPr>
          <w:p w14:paraId="5BCC78F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19</w:t>
            </w:r>
          </w:p>
        </w:tc>
        <w:tc>
          <w:tcPr>
            <w:tcW w:w="1380" w:type="dxa"/>
            <w:vAlign w:val="center"/>
          </w:tcPr>
          <w:p w14:paraId="4E49F58C"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Koralkatte</w:t>
            </w:r>
            <w:proofErr w:type="spellEnd"/>
          </w:p>
        </w:tc>
        <w:tc>
          <w:tcPr>
            <w:tcW w:w="485" w:type="dxa"/>
            <w:vAlign w:val="center"/>
          </w:tcPr>
          <w:p w14:paraId="065DD6D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7.0</w:t>
            </w:r>
          </w:p>
        </w:tc>
        <w:tc>
          <w:tcPr>
            <w:tcW w:w="521" w:type="dxa"/>
            <w:vAlign w:val="center"/>
          </w:tcPr>
          <w:p w14:paraId="590723C2"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73" w:type="dxa"/>
            <w:vAlign w:val="center"/>
          </w:tcPr>
          <w:p w14:paraId="01F3B1C8"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154</w:t>
            </w:r>
          </w:p>
        </w:tc>
        <w:tc>
          <w:tcPr>
            <w:tcW w:w="601" w:type="dxa"/>
            <w:vAlign w:val="center"/>
          </w:tcPr>
          <w:p w14:paraId="7CF7F322"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43</w:t>
            </w:r>
          </w:p>
        </w:tc>
        <w:tc>
          <w:tcPr>
            <w:tcW w:w="644" w:type="dxa"/>
            <w:vAlign w:val="center"/>
          </w:tcPr>
          <w:p w14:paraId="4F37695F"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16</w:t>
            </w:r>
          </w:p>
        </w:tc>
        <w:tc>
          <w:tcPr>
            <w:tcW w:w="571" w:type="dxa"/>
            <w:vAlign w:val="center"/>
          </w:tcPr>
          <w:p w14:paraId="1BD2426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6C49F13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8.3</w:t>
            </w:r>
          </w:p>
        </w:tc>
        <w:tc>
          <w:tcPr>
            <w:tcW w:w="625" w:type="dxa"/>
            <w:vAlign w:val="center"/>
          </w:tcPr>
          <w:p w14:paraId="6BB77A4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c>
          <w:tcPr>
            <w:tcW w:w="780" w:type="dxa"/>
            <w:vAlign w:val="center"/>
          </w:tcPr>
          <w:p w14:paraId="78DA277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21</w:t>
            </w:r>
          </w:p>
        </w:tc>
        <w:tc>
          <w:tcPr>
            <w:tcW w:w="594" w:type="dxa"/>
            <w:vAlign w:val="center"/>
          </w:tcPr>
          <w:p w14:paraId="6429EDC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86</w:t>
            </w:r>
          </w:p>
        </w:tc>
        <w:tc>
          <w:tcPr>
            <w:tcW w:w="625" w:type="dxa"/>
            <w:vAlign w:val="center"/>
          </w:tcPr>
          <w:p w14:paraId="3794DA5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18</w:t>
            </w:r>
          </w:p>
        </w:tc>
        <w:tc>
          <w:tcPr>
            <w:tcW w:w="571" w:type="dxa"/>
            <w:vAlign w:val="center"/>
          </w:tcPr>
          <w:p w14:paraId="648A1C84"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68</w:t>
            </w:r>
          </w:p>
        </w:tc>
      </w:tr>
      <w:tr w:rsidR="0060071D" w:rsidRPr="006B375D" w14:paraId="451A4FFE" w14:textId="77777777" w:rsidTr="00125789">
        <w:trPr>
          <w:jc w:val="center"/>
        </w:trPr>
        <w:tc>
          <w:tcPr>
            <w:tcW w:w="728" w:type="dxa"/>
            <w:vAlign w:val="center"/>
          </w:tcPr>
          <w:p w14:paraId="1C0FD381"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20</w:t>
            </w:r>
          </w:p>
        </w:tc>
        <w:tc>
          <w:tcPr>
            <w:tcW w:w="1380" w:type="dxa"/>
            <w:vAlign w:val="center"/>
          </w:tcPr>
          <w:p w14:paraId="2631AEBE"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Banavasi</w:t>
            </w:r>
            <w:proofErr w:type="spellEnd"/>
          </w:p>
        </w:tc>
        <w:tc>
          <w:tcPr>
            <w:tcW w:w="485" w:type="dxa"/>
            <w:vAlign w:val="center"/>
          </w:tcPr>
          <w:p w14:paraId="5B096F5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7.4</w:t>
            </w:r>
          </w:p>
        </w:tc>
        <w:tc>
          <w:tcPr>
            <w:tcW w:w="521" w:type="dxa"/>
            <w:vAlign w:val="center"/>
          </w:tcPr>
          <w:p w14:paraId="1400240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250</w:t>
            </w:r>
          </w:p>
        </w:tc>
        <w:tc>
          <w:tcPr>
            <w:tcW w:w="673" w:type="dxa"/>
            <w:vAlign w:val="center"/>
          </w:tcPr>
          <w:p w14:paraId="64741EAD"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175</w:t>
            </w:r>
          </w:p>
        </w:tc>
        <w:tc>
          <w:tcPr>
            <w:tcW w:w="601" w:type="dxa"/>
            <w:vAlign w:val="center"/>
          </w:tcPr>
          <w:p w14:paraId="55C9BAC6"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43</w:t>
            </w:r>
          </w:p>
        </w:tc>
        <w:tc>
          <w:tcPr>
            <w:tcW w:w="644" w:type="dxa"/>
            <w:vAlign w:val="center"/>
          </w:tcPr>
          <w:p w14:paraId="370F154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58B0D681"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32</w:t>
            </w:r>
          </w:p>
        </w:tc>
        <w:tc>
          <w:tcPr>
            <w:tcW w:w="571" w:type="dxa"/>
            <w:vAlign w:val="center"/>
          </w:tcPr>
          <w:p w14:paraId="13220129"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1.9</w:t>
            </w:r>
          </w:p>
        </w:tc>
        <w:tc>
          <w:tcPr>
            <w:tcW w:w="625" w:type="dxa"/>
            <w:vAlign w:val="center"/>
          </w:tcPr>
          <w:p w14:paraId="1A9343C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1E9B365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35</w:t>
            </w:r>
          </w:p>
        </w:tc>
        <w:tc>
          <w:tcPr>
            <w:tcW w:w="594" w:type="dxa"/>
            <w:vAlign w:val="center"/>
          </w:tcPr>
          <w:p w14:paraId="4381027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76</w:t>
            </w:r>
          </w:p>
        </w:tc>
        <w:tc>
          <w:tcPr>
            <w:tcW w:w="625" w:type="dxa"/>
            <w:vAlign w:val="center"/>
          </w:tcPr>
          <w:p w14:paraId="4748A563"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48FDA11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72</w:t>
            </w:r>
          </w:p>
        </w:tc>
      </w:tr>
      <w:tr w:rsidR="0060071D" w:rsidRPr="006B375D" w14:paraId="24FC0B5C" w14:textId="77777777" w:rsidTr="00125789">
        <w:trPr>
          <w:jc w:val="center"/>
        </w:trPr>
        <w:tc>
          <w:tcPr>
            <w:tcW w:w="728" w:type="dxa"/>
            <w:vAlign w:val="center"/>
          </w:tcPr>
          <w:p w14:paraId="1D7B8C2E"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21</w:t>
            </w:r>
          </w:p>
        </w:tc>
        <w:tc>
          <w:tcPr>
            <w:tcW w:w="1380" w:type="dxa"/>
            <w:vAlign w:val="center"/>
          </w:tcPr>
          <w:p w14:paraId="27BD9070"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Kerekoppa</w:t>
            </w:r>
            <w:proofErr w:type="spellEnd"/>
          </w:p>
        </w:tc>
        <w:tc>
          <w:tcPr>
            <w:tcW w:w="485" w:type="dxa"/>
            <w:vAlign w:val="center"/>
          </w:tcPr>
          <w:p w14:paraId="2E5AD65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7.8</w:t>
            </w:r>
          </w:p>
        </w:tc>
        <w:tc>
          <w:tcPr>
            <w:tcW w:w="521" w:type="dxa"/>
            <w:vAlign w:val="center"/>
          </w:tcPr>
          <w:p w14:paraId="6DDE2757"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320</w:t>
            </w:r>
          </w:p>
        </w:tc>
        <w:tc>
          <w:tcPr>
            <w:tcW w:w="673" w:type="dxa"/>
            <w:vAlign w:val="center"/>
          </w:tcPr>
          <w:p w14:paraId="7E981CF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220</w:t>
            </w:r>
          </w:p>
        </w:tc>
        <w:tc>
          <w:tcPr>
            <w:tcW w:w="601" w:type="dxa"/>
            <w:vAlign w:val="center"/>
          </w:tcPr>
          <w:p w14:paraId="2C9CA413"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42</w:t>
            </w:r>
          </w:p>
        </w:tc>
        <w:tc>
          <w:tcPr>
            <w:tcW w:w="644" w:type="dxa"/>
            <w:vAlign w:val="center"/>
          </w:tcPr>
          <w:p w14:paraId="104F2D1E"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26</w:t>
            </w:r>
          </w:p>
        </w:tc>
        <w:tc>
          <w:tcPr>
            <w:tcW w:w="571" w:type="dxa"/>
            <w:vAlign w:val="center"/>
          </w:tcPr>
          <w:p w14:paraId="4882A4E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35</w:t>
            </w:r>
          </w:p>
        </w:tc>
        <w:tc>
          <w:tcPr>
            <w:tcW w:w="571" w:type="dxa"/>
            <w:vAlign w:val="center"/>
          </w:tcPr>
          <w:p w14:paraId="56FDE772"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1.2</w:t>
            </w:r>
          </w:p>
        </w:tc>
        <w:tc>
          <w:tcPr>
            <w:tcW w:w="625" w:type="dxa"/>
            <w:vAlign w:val="center"/>
          </w:tcPr>
          <w:p w14:paraId="65A4E7F7"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w:t>
            </w:r>
          </w:p>
        </w:tc>
        <w:tc>
          <w:tcPr>
            <w:tcW w:w="780" w:type="dxa"/>
            <w:vAlign w:val="center"/>
          </w:tcPr>
          <w:p w14:paraId="0263C99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49</w:t>
            </w:r>
          </w:p>
        </w:tc>
        <w:tc>
          <w:tcPr>
            <w:tcW w:w="594" w:type="dxa"/>
            <w:vAlign w:val="center"/>
          </w:tcPr>
          <w:p w14:paraId="493A98E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94</w:t>
            </w:r>
          </w:p>
        </w:tc>
        <w:tc>
          <w:tcPr>
            <w:tcW w:w="625" w:type="dxa"/>
            <w:vAlign w:val="center"/>
          </w:tcPr>
          <w:p w14:paraId="68089BF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28</w:t>
            </w:r>
          </w:p>
        </w:tc>
        <w:tc>
          <w:tcPr>
            <w:tcW w:w="571" w:type="dxa"/>
            <w:vAlign w:val="center"/>
          </w:tcPr>
          <w:p w14:paraId="2D54B04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82</w:t>
            </w:r>
          </w:p>
        </w:tc>
      </w:tr>
      <w:tr w:rsidR="0060071D" w:rsidRPr="006B375D" w14:paraId="011F9C1D" w14:textId="77777777" w:rsidTr="00125789">
        <w:trPr>
          <w:jc w:val="center"/>
        </w:trPr>
        <w:tc>
          <w:tcPr>
            <w:tcW w:w="728" w:type="dxa"/>
            <w:vAlign w:val="center"/>
          </w:tcPr>
          <w:p w14:paraId="744C814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22</w:t>
            </w:r>
          </w:p>
        </w:tc>
        <w:tc>
          <w:tcPr>
            <w:tcW w:w="1380" w:type="dxa"/>
            <w:vAlign w:val="center"/>
          </w:tcPr>
          <w:p w14:paraId="3608EEEA"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Tavanandi</w:t>
            </w:r>
            <w:proofErr w:type="spellEnd"/>
          </w:p>
        </w:tc>
        <w:tc>
          <w:tcPr>
            <w:tcW w:w="485" w:type="dxa"/>
            <w:vAlign w:val="center"/>
          </w:tcPr>
          <w:p w14:paraId="0FC26AB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7.7</w:t>
            </w:r>
          </w:p>
        </w:tc>
        <w:tc>
          <w:tcPr>
            <w:tcW w:w="521" w:type="dxa"/>
            <w:vAlign w:val="center"/>
          </w:tcPr>
          <w:p w14:paraId="3085A56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500</w:t>
            </w:r>
          </w:p>
        </w:tc>
        <w:tc>
          <w:tcPr>
            <w:tcW w:w="673" w:type="dxa"/>
            <w:vAlign w:val="center"/>
          </w:tcPr>
          <w:p w14:paraId="122865D3"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350</w:t>
            </w:r>
          </w:p>
        </w:tc>
        <w:tc>
          <w:tcPr>
            <w:tcW w:w="601" w:type="dxa"/>
            <w:vAlign w:val="center"/>
          </w:tcPr>
          <w:p w14:paraId="32D7029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62</w:t>
            </w:r>
          </w:p>
        </w:tc>
        <w:tc>
          <w:tcPr>
            <w:tcW w:w="644" w:type="dxa"/>
            <w:vAlign w:val="center"/>
          </w:tcPr>
          <w:p w14:paraId="7D8BBB90"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41</w:t>
            </w:r>
          </w:p>
        </w:tc>
        <w:tc>
          <w:tcPr>
            <w:tcW w:w="571" w:type="dxa"/>
            <w:vAlign w:val="center"/>
          </w:tcPr>
          <w:p w14:paraId="74A7798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49</w:t>
            </w:r>
          </w:p>
        </w:tc>
        <w:tc>
          <w:tcPr>
            <w:tcW w:w="571" w:type="dxa"/>
            <w:vAlign w:val="center"/>
          </w:tcPr>
          <w:p w14:paraId="57EEE1F9"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6.3</w:t>
            </w:r>
          </w:p>
        </w:tc>
        <w:tc>
          <w:tcPr>
            <w:tcW w:w="625" w:type="dxa"/>
            <w:vAlign w:val="center"/>
          </w:tcPr>
          <w:p w14:paraId="025FFFE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12.5</w:t>
            </w:r>
          </w:p>
        </w:tc>
        <w:tc>
          <w:tcPr>
            <w:tcW w:w="780" w:type="dxa"/>
            <w:vAlign w:val="center"/>
          </w:tcPr>
          <w:p w14:paraId="37E7F5DD"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110</w:t>
            </w:r>
          </w:p>
        </w:tc>
        <w:tc>
          <w:tcPr>
            <w:tcW w:w="594" w:type="dxa"/>
            <w:vAlign w:val="center"/>
          </w:tcPr>
          <w:p w14:paraId="58CFEFA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112</w:t>
            </w:r>
          </w:p>
        </w:tc>
        <w:tc>
          <w:tcPr>
            <w:tcW w:w="625" w:type="dxa"/>
            <w:vAlign w:val="center"/>
          </w:tcPr>
          <w:p w14:paraId="3C2AF998"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57B6211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105</w:t>
            </w:r>
          </w:p>
        </w:tc>
      </w:tr>
      <w:tr w:rsidR="0060071D" w:rsidRPr="006B375D" w14:paraId="004BC8C1" w14:textId="77777777" w:rsidTr="00125789">
        <w:trPr>
          <w:jc w:val="center"/>
        </w:trPr>
        <w:tc>
          <w:tcPr>
            <w:tcW w:w="728" w:type="dxa"/>
            <w:vAlign w:val="center"/>
          </w:tcPr>
          <w:p w14:paraId="34B4BF94"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23</w:t>
            </w:r>
          </w:p>
        </w:tc>
        <w:tc>
          <w:tcPr>
            <w:tcW w:w="1380" w:type="dxa"/>
            <w:vAlign w:val="center"/>
          </w:tcPr>
          <w:p w14:paraId="15266FB4"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Hosabale</w:t>
            </w:r>
            <w:proofErr w:type="spellEnd"/>
          </w:p>
        </w:tc>
        <w:tc>
          <w:tcPr>
            <w:tcW w:w="485" w:type="dxa"/>
            <w:vAlign w:val="center"/>
          </w:tcPr>
          <w:p w14:paraId="7E9810AF"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7.8</w:t>
            </w:r>
          </w:p>
        </w:tc>
        <w:tc>
          <w:tcPr>
            <w:tcW w:w="521" w:type="dxa"/>
            <w:vAlign w:val="center"/>
          </w:tcPr>
          <w:p w14:paraId="2AC50C4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430</w:t>
            </w:r>
          </w:p>
        </w:tc>
        <w:tc>
          <w:tcPr>
            <w:tcW w:w="673" w:type="dxa"/>
            <w:vAlign w:val="center"/>
          </w:tcPr>
          <w:p w14:paraId="647534B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300</w:t>
            </w:r>
          </w:p>
        </w:tc>
        <w:tc>
          <w:tcPr>
            <w:tcW w:w="601" w:type="dxa"/>
            <w:vAlign w:val="center"/>
          </w:tcPr>
          <w:p w14:paraId="7F755042"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48</w:t>
            </w:r>
          </w:p>
        </w:tc>
        <w:tc>
          <w:tcPr>
            <w:tcW w:w="644" w:type="dxa"/>
            <w:vAlign w:val="center"/>
          </w:tcPr>
          <w:p w14:paraId="5295021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40</w:t>
            </w:r>
          </w:p>
        </w:tc>
        <w:tc>
          <w:tcPr>
            <w:tcW w:w="571" w:type="dxa"/>
            <w:vAlign w:val="center"/>
          </w:tcPr>
          <w:p w14:paraId="397F0267"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50</w:t>
            </w:r>
          </w:p>
        </w:tc>
        <w:tc>
          <w:tcPr>
            <w:tcW w:w="571" w:type="dxa"/>
            <w:vAlign w:val="center"/>
          </w:tcPr>
          <w:p w14:paraId="588C0A86"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5.3</w:t>
            </w:r>
          </w:p>
        </w:tc>
        <w:tc>
          <w:tcPr>
            <w:tcW w:w="625" w:type="dxa"/>
            <w:vAlign w:val="center"/>
          </w:tcPr>
          <w:p w14:paraId="0F7CA01B"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17.5</w:t>
            </w:r>
          </w:p>
        </w:tc>
        <w:tc>
          <w:tcPr>
            <w:tcW w:w="780" w:type="dxa"/>
            <w:vAlign w:val="center"/>
          </w:tcPr>
          <w:p w14:paraId="3B16F517"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95</w:t>
            </w:r>
          </w:p>
        </w:tc>
        <w:tc>
          <w:tcPr>
            <w:tcW w:w="594" w:type="dxa"/>
            <w:vAlign w:val="center"/>
          </w:tcPr>
          <w:p w14:paraId="7AC53F8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120</w:t>
            </w:r>
          </w:p>
        </w:tc>
        <w:tc>
          <w:tcPr>
            <w:tcW w:w="625" w:type="dxa"/>
            <w:vAlign w:val="center"/>
          </w:tcPr>
          <w:p w14:paraId="7C24205F"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35</w:t>
            </w:r>
          </w:p>
        </w:tc>
        <w:tc>
          <w:tcPr>
            <w:tcW w:w="571" w:type="dxa"/>
            <w:vAlign w:val="center"/>
          </w:tcPr>
          <w:p w14:paraId="10FACB0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92</w:t>
            </w:r>
          </w:p>
        </w:tc>
      </w:tr>
      <w:tr w:rsidR="0060071D" w:rsidRPr="006B375D" w14:paraId="0D62F4ED" w14:textId="77777777" w:rsidTr="00125789">
        <w:trPr>
          <w:jc w:val="center"/>
        </w:trPr>
        <w:tc>
          <w:tcPr>
            <w:tcW w:w="728" w:type="dxa"/>
            <w:vAlign w:val="center"/>
          </w:tcPr>
          <w:p w14:paraId="7661353B"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24</w:t>
            </w:r>
          </w:p>
        </w:tc>
        <w:tc>
          <w:tcPr>
            <w:tcW w:w="1380" w:type="dxa"/>
            <w:vAlign w:val="center"/>
          </w:tcPr>
          <w:p w14:paraId="0A43FD38"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Ulavi</w:t>
            </w:r>
            <w:proofErr w:type="spellEnd"/>
          </w:p>
        </w:tc>
        <w:tc>
          <w:tcPr>
            <w:tcW w:w="485" w:type="dxa"/>
            <w:vAlign w:val="center"/>
          </w:tcPr>
          <w:p w14:paraId="6D55F4AE"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7.7</w:t>
            </w:r>
          </w:p>
        </w:tc>
        <w:tc>
          <w:tcPr>
            <w:tcW w:w="521" w:type="dxa"/>
            <w:vAlign w:val="center"/>
          </w:tcPr>
          <w:p w14:paraId="15989EEA"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520</w:t>
            </w:r>
          </w:p>
        </w:tc>
        <w:tc>
          <w:tcPr>
            <w:tcW w:w="673" w:type="dxa"/>
            <w:vAlign w:val="center"/>
          </w:tcPr>
          <w:p w14:paraId="1B153979"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350</w:t>
            </w:r>
          </w:p>
        </w:tc>
        <w:tc>
          <w:tcPr>
            <w:tcW w:w="601" w:type="dxa"/>
            <w:vAlign w:val="center"/>
          </w:tcPr>
          <w:p w14:paraId="184A8EDB"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68</w:t>
            </w:r>
          </w:p>
        </w:tc>
        <w:tc>
          <w:tcPr>
            <w:tcW w:w="644" w:type="dxa"/>
            <w:vAlign w:val="center"/>
          </w:tcPr>
          <w:p w14:paraId="7F572E5D"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52</w:t>
            </w:r>
          </w:p>
        </w:tc>
        <w:tc>
          <w:tcPr>
            <w:tcW w:w="571" w:type="dxa"/>
            <w:vAlign w:val="center"/>
          </w:tcPr>
          <w:p w14:paraId="4E9A9893"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53</w:t>
            </w:r>
          </w:p>
        </w:tc>
        <w:tc>
          <w:tcPr>
            <w:tcW w:w="571" w:type="dxa"/>
            <w:vAlign w:val="center"/>
          </w:tcPr>
          <w:p w14:paraId="1BDC23BC"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6.8</w:t>
            </w:r>
          </w:p>
        </w:tc>
        <w:tc>
          <w:tcPr>
            <w:tcW w:w="625" w:type="dxa"/>
            <w:vAlign w:val="center"/>
          </w:tcPr>
          <w:p w14:paraId="67539F1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21</w:t>
            </w:r>
          </w:p>
        </w:tc>
        <w:tc>
          <w:tcPr>
            <w:tcW w:w="780" w:type="dxa"/>
            <w:vAlign w:val="center"/>
          </w:tcPr>
          <w:p w14:paraId="0E0B0D4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c>
          <w:tcPr>
            <w:tcW w:w="594" w:type="dxa"/>
            <w:vAlign w:val="center"/>
          </w:tcPr>
          <w:p w14:paraId="5908063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120</w:t>
            </w:r>
          </w:p>
        </w:tc>
        <w:tc>
          <w:tcPr>
            <w:tcW w:w="625" w:type="dxa"/>
            <w:vAlign w:val="center"/>
          </w:tcPr>
          <w:p w14:paraId="23E2A3F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29</w:t>
            </w:r>
          </w:p>
        </w:tc>
        <w:tc>
          <w:tcPr>
            <w:tcW w:w="571" w:type="dxa"/>
            <w:vAlign w:val="center"/>
          </w:tcPr>
          <w:p w14:paraId="48B9724E"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r>
      <w:tr w:rsidR="00E375B5" w:rsidRPr="006B375D" w14:paraId="3AD025C9" w14:textId="77777777" w:rsidTr="00125789">
        <w:trPr>
          <w:jc w:val="center"/>
        </w:trPr>
        <w:tc>
          <w:tcPr>
            <w:tcW w:w="728" w:type="dxa"/>
            <w:vAlign w:val="center"/>
          </w:tcPr>
          <w:p w14:paraId="285AF2BA" w14:textId="77777777" w:rsidR="00304F27" w:rsidRPr="006B375D" w:rsidRDefault="00304F27" w:rsidP="006B375D">
            <w:pPr>
              <w:jc w:val="both"/>
              <w:rPr>
                <w:rFonts w:ascii="Arial Narrow" w:hAnsi="Arial Narrow" w:cs="Times New Roman"/>
              </w:rPr>
            </w:pPr>
            <w:r w:rsidRPr="006B375D">
              <w:rPr>
                <w:rFonts w:ascii="Arial Narrow" w:hAnsi="Arial Narrow" w:cs="Times New Roman"/>
              </w:rPr>
              <w:t>25</w:t>
            </w:r>
          </w:p>
        </w:tc>
        <w:tc>
          <w:tcPr>
            <w:tcW w:w="1380" w:type="dxa"/>
            <w:vAlign w:val="center"/>
          </w:tcPr>
          <w:p w14:paraId="441EA01D" w14:textId="77777777" w:rsidR="00304F27" w:rsidRPr="006B375D" w:rsidRDefault="00ED57F5" w:rsidP="006B375D">
            <w:pPr>
              <w:jc w:val="both"/>
              <w:rPr>
                <w:rFonts w:ascii="Arial Narrow" w:hAnsi="Arial Narrow" w:cs="Times New Roman"/>
              </w:rPr>
            </w:pPr>
            <w:proofErr w:type="spellStart"/>
            <w:r w:rsidRPr="006B375D">
              <w:rPr>
                <w:rFonts w:ascii="Arial Narrow" w:hAnsi="Arial Narrow" w:cs="Times New Roman"/>
              </w:rPr>
              <w:t>Lingadalli</w:t>
            </w:r>
            <w:proofErr w:type="spellEnd"/>
          </w:p>
        </w:tc>
        <w:tc>
          <w:tcPr>
            <w:tcW w:w="485" w:type="dxa"/>
            <w:vAlign w:val="center"/>
          </w:tcPr>
          <w:p w14:paraId="65F14A81"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7.7</w:t>
            </w:r>
          </w:p>
        </w:tc>
        <w:tc>
          <w:tcPr>
            <w:tcW w:w="521" w:type="dxa"/>
            <w:vAlign w:val="center"/>
          </w:tcPr>
          <w:p w14:paraId="74C42C20"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520</w:t>
            </w:r>
          </w:p>
        </w:tc>
        <w:tc>
          <w:tcPr>
            <w:tcW w:w="673" w:type="dxa"/>
            <w:vAlign w:val="center"/>
          </w:tcPr>
          <w:p w14:paraId="24DDABBB" w14:textId="77777777" w:rsidR="00304F27" w:rsidRPr="006B375D" w:rsidRDefault="00652C1C" w:rsidP="006B375D">
            <w:pPr>
              <w:jc w:val="both"/>
              <w:rPr>
                <w:rFonts w:ascii="Arial Narrow" w:hAnsi="Arial Narrow" w:cs="Times New Roman"/>
              </w:rPr>
            </w:pPr>
            <w:r w:rsidRPr="006B375D">
              <w:rPr>
                <w:rFonts w:ascii="Arial Narrow" w:hAnsi="Arial Narrow" w:cs="Times New Roman"/>
              </w:rPr>
              <w:t>350</w:t>
            </w:r>
          </w:p>
        </w:tc>
        <w:tc>
          <w:tcPr>
            <w:tcW w:w="601" w:type="dxa"/>
            <w:vAlign w:val="center"/>
          </w:tcPr>
          <w:p w14:paraId="6711F22F" w14:textId="77777777" w:rsidR="00304F27" w:rsidRPr="006B375D" w:rsidRDefault="00933128" w:rsidP="006B375D">
            <w:pPr>
              <w:jc w:val="both"/>
              <w:rPr>
                <w:rFonts w:ascii="Arial Narrow" w:hAnsi="Arial Narrow" w:cs="Times New Roman"/>
              </w:rPr>
            </w:pPr>
            <w:r w:rsidRPr="006B375D">
              <w:rPr>
                <w:rFonts w:ascii="Arial Narrow" w:hAnsi="Arial Narrow" w:cs="Times New Roman"/>
              </w:rPr>
              <w:t>62</w:t>
            </w:r>
          </w:p>
        </w:tc>
        <w:tc>
          <w:tcPr>
            <w:tcW w:w="644" w:type="dxa"/>
            <w:vAlign w:val="center"/>
          </w:tcPr>
          <w:p w14:paraId="3684D954"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22</w:t>
            </w:r>
          </w:p>
        </w:tc>
        <w:tc>
          <w:tcPr>
            <w:tcW w:w="571" w:type="dxa"/>
            <w:vAlign w:val="center"/>
          </w:tcPr>
          <w:p w14:paraId="219246B5"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54</w:t>
            </w:r>
          </w:p>
        </w:tc>
        <w:tc>
          <w:tcPr>
            <w:tcW w:w="571" w:type="dxa"/>
            <w:vAlign w:val="center"/>
          </w:tcPr>
          <w:p w14:paraId="03AF4368" w14:textId="77777777" w:rsidR="00304F27" w:rsidRPr="006B375D" w:rsidRDefault="002A1AC7" w:rsidP="006B375D">
            <w:pPr>
              <w:jc w:val="both"/>
              <w:rPr>
                <w:rFonts w:ascii="Arial Narrow" w:hAnsi="Arial Narrow" w:cs="Times New Roman"/>
              </w:rPr>
            </w:pPr>
            <w:r w:rsidRPr="006B375D">
              <w:rPr>
                <w:rFonts w:ascii="Arial Narrow" w:hAnsi="Arial Narrow" w:cs="Times New Roman"/>
              </w:rPr>
              <w:t>5.4</w:t>
            </w:r>
          </w:p>
        </w:tc>
        <w:tc>
          <w:tcPr>
            <w:tcW w:w="625" w:type="dxa"/>
            <w:vAlign w:val="center"/>
          </w:tcPr>
          <w:p w14:paraId="75B9A25A"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11</w:t>
            </w:r>
          </w:p>
        </w:tc>
        <w:tc>
          <w:tcPr>
            <w:tcW w:w="780" w:type="dxa"/>
            <w:vAlign w:val="center"/>
          </w:tcPr>
          <w:p w14:paraId="6D965206"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c>
          <w:tcPr>
            <w:tcW w:w="594" w:type="dxa"/>
            <w:vAlign w:val="center"/>
          </w:tcPr>
          <w:p w14:paraId="3AD5AFC9"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86</w:t>
            </w:r>
          </w:p>
        </w:tc>
        <w:tc>
          <w:tcPr>
            <w:tcW w:w="625" w:type="dxa"/>
            <w:vAlign w:val="center"/>
          </w:tcPr>
          <w:p w14:paraId="32C57262"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25</w:t>
            </w:r>
          </w:p>
        </w:tc>
        <w:tc>
          <w:tcPr>
            <w:tcW w:w="571" w:type="dxa"/>
            <w:vAlign w:val="center"/>
          </w:tcPr>
          <w:p w14:paraId="5BC1F490" w14:textId="77777777" w:rsidR="00304F27" w:rsidRPr="006B375D" w:rsidRDefault="0009515E" w:rsidP="006B375D">
            <w:pPr>
              <w:jc w:val="both"/>
              <w:rPr>
                <w:rFonts w:ascii="Arial Narrow" w:hAnsi="Arial Narrow" w:cs="Times New Roman"/>
              </w:rPr>
            </w:pPr>
            <w:r w:rsidRPr="006B375D">
              <w:rPr>
                <w:rFonts w:ascii="Arial Narrow" w:hAnsi="Arial Narrow" w:cs="Times New Roman"/>
              </w:rPr>
              <w:t>100</w:t>
            </w:r>
          </w:p>
        </w:tc>
      </w:tr>
      <w:tr w:rsidR="00E375B5" w:rsidRPr="006B375D" w14:paraId="57E20596" w14:textId="77777777" w:rsidTr="00125789">
        <w:trPr>
          <w:jc w:val="center"/>
        </w:trPr>
        <w:tc>
          <w:tcPr>
            <w:tcW w:w="2108" w:type="dxa"/>
            <w:gridSpan w:val="2"/>
            <w:vAlign w:val="center"/>
          </w:tcPr>
          <w:p w14:paraId="5E4651F4"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Min=</w:t>
            </w:r>
          </w:p>
        </w:tc>
        <w:tc>
          <w:tcPr>
            <w:tcW w:w="485" w:type="dxa"/>
            <w:shd w:val="clear" w:color="auto" w:fill="auto"/>
            <w:vAlign w:val="bottom"/>
          </w:tcPr>
          <w:p w14:paraId="4AC2F7D9"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6.5</w:t>
            </w:r>
          </w:p>
        </w:tc>
        <w:tc>
          <w:tcPr>
            <w:tcW w:w="521" w:type="dxa"/>
            <w:shd w:val="clear" w:color="auto" w:fill="auto"/>
            <w:vAlign w:val="bottom"/>
          </w:tcPr>
          <w:p w14:paraId="34AB237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200</w:t>
            </w:r>
          </w:p>
        </w:tc>
        <w:tc>
          <w:tcPr>
            <w:tcW w:w="673" w:type="dxa"/>
            <w:shd w:val="clear" w:color="auto" w:fill="auto"/>
            <w:vAlign w:val="bottom"/>
          </w:tcPr>
          <w:p w14:paraId="247D3C3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140</w:t>
            </w:r>
          </w:p>
        </w:tc>
        <w:tc>
          <w:tcPr>
            <w:tcW w:w="601" w:type="dxa"/>
            <w:shd w:val="clear" w:color="auto" w:fill="auto"/>
            <w:vAlign w:val="bottom"/>
          </w:tcPr>
          <w:p w14:paraId="737BE098"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26</w:t>
            </w:r>
          </w:p>
        </w:tc>
        <w:tc>
          <w:tcPr>
            <w:tcW w:w="644" w:type="dxa"/>
            <w:shd w:val="clear" w:color="auto" w:fill="auto"/>
            <w:vAlign w:val="bottom"/>
          </w:tcPr>
          <w:p w14:paraId="72642685"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w:t>
            </w:r>
          </w:p>
        </w:tc>
        <w:tc>
          <w:tcPr>
            <w:tcW w:w="571" w:type="dxa"/>
            <w:shd w:val="clear" w:color="auto" w:fill="auto"/>
            <w:vAlign w:val="bottom"/>
          </w:tcPr>
          <w:p w14:paraId="0726AD89"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22</w:t>
            </w:r>
          </w:p>
        </w:tc>
        <w:tc>
          <w:tcPr>
            <w:tcW w:w="571" w:type="dxa"/>
            <w:shd w:val="clear" w:color="auto" w:fill="auto"/>
            <w:vAlign w:val="bottom"/>
          </w:tcPr>
          <w:p w14:paraId="71DC25E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1.2</w:t>
            </w:r>
          </w:p>
        </w:tc>
        <w:tc>
          <w:tcPr>
            <w:tcW w:w="625" w:type="dxa"/>
            <w:shd w:val="clear" w:color="auto" w:fill="auto"/>
            <w:vAlign w:val="bottom"/>
          </w:tcPr>
          <w:p w14:paraId="25A7E80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6.3</w:t>
            </w:r>
          </w:p>
        </w:tc>
        <w:tc>
          <w:tcPr>
            <w:tcW w:w="780" w:type="dxa"/>
            <w:shd w:val="clear" w:color="auto" w:fill="auto"/>
            <w:vAlign w:val="bottom"/>
          </w:tcPr>
          <w:p w14:paraId="357D93B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21</w:t>
            </w:r>
          </w:p>
        </w:tc>
        <w:tc>
          <w:tcPr>
            <w:tcW w:w="594" w:type="dxa"/>
            <w:shd w:val="clear" w:color="auto" w:fill="auto"/>
            <w:vAlign w:val="bottom"/>
          </w:tcPr>
          <w:p w14:paraId="2D97886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54</w:t>
            </w:r>
          </w:p>
        </w:tc>
        <w:tc>
          <w:tcPr>
            <w:tcW w:w="625" w:type="dxa"/>
            <w:shd w:val="clear" w:color="auto" w:fill="auto"/>
            <w:vAlign w:val="bottom"/>
          </w:tcPr>
          <w:p w14:paraId="29598DF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w:t>
            </w:r>
          </w:p>
        </w:tc>
        <w:tc>
          <w:tcPr>
            <w:tcW w:w="571" w:type="dxa"/>
            <w:shd w:val="clear" w:color="auto" w:fill="auto"/>
            <w:vAlign w:val="bottom"/>
          </w:tcPr>
          <w:p w14:paraId="6BA945A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42</w:t>
            </w:r>
          </w:p>
        </w:tc>
      </w:tr>
      <w:tr w:rsidR="00E375B5" w:rsidRPr="006B375D" w14:paraId="6FCAFFE1" w14:textId="77777777" w:rsidTr="00125789">
        <w:trPr>
          <w:jc w:val="center"/>
        </w:trPr>
        <w:tc>
          <w:tcPr>
            <w:tcW w:w="2108" w:type="dxa"/>
            <w:gridSpan w:val="2"/>
            <w:vAlign w:val="center"/>
          </w:tcPr>
          <w:p w14:paraId="14FD3751"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Max=</w:t>
            </w:r>
          </w:p>
        </w:tc>
        <w:tc>
          <w:tcPr>
            <w:tcW w:w="485" w:type="dxa"/>
            <w:shd w:val="clear" w:color="auto" w:fill="auto"/>
            <w:vAlign w:val="bottom"/>
          </w:tcPr>
          <w:p w14:paraId="513FE08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7.8</w:t>
            </w:r>
          </w:p>
        </w:tc>
        <w:tc>
          <w:tcPr>
            <w:tcW w:w="521" w:type="dxa"/>
            <w:shd w:val="clear" w:color="auto" w:fill="auto"/>
            <w:vAlign w:val="bottom"/>
          </w:tcPr>
          <w:p w14:paraId="1A94E36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520</w:t>
            </w:r>
          </w:p>
        </w:tc>
        <w:tc>
          <w:tcPr>
            <w:tcW w:w="673" w:type="dxa"/>
            <w:shd w:val="clear" w:color="auto" w:fill="auto"/>
            <w:vAlign w:val="bottom"/>
          </w:tcPr>
          <w:p w14:paraId="5CE38EE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350</w:t>
            </w:r>
          </w:p>
        </w:tc>
        <w:tc>
          <w:tcPr>
            <w:tcW w:w="601" w:type="dxa"/>
            <w:shd w:val="clear" w:color="auto" w:fill="auto"/>
            <w:vAlign w:val="bottom"/>
          </w:tcPr>
          <w:p w14:paraId="20EEE4A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75</w:t>
            </w:r>
          </w:p>
        </w:tc>
        <w:tc>
          <w:tcPr>
            <w:tcW w:w="644" w:type="dxa"/>
            <w:shd w:val="clear" w:color="auto" w:fill="auto"/>
            <w:vAlign w:val="bottom"/>
          </w:tcPr>
          <w:p w14:paraId="07C6AA3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52</w:t>
            </w:r>
          </w:p>
        </w:tc>
        <w:tc>
          <w:tcPr>
            <w:tcW w:w="571" w:type="dxa"/>
            <w:shd w:val="clear" w:color="auto" w:fill="auto"/>
            <w:vAlign w:val="bottom"/>
          </w:tcPr>
          <w:p w14:paraId="6B7DE29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62</w:t>
            </w:r>
          </w:p>
        </w:tc>
        <w:tc>
          <w:tcPr>
            <w:tcW w:w="571" w:type="dxa"/>
            <w:shd w:val="clear" w:color="auto" w:fill="auto"/>
            <w:vAlign w:val="bottom"/>
          </w:tcPr>
          <w:p w14:paraId="576B95E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11.1</w:t>
            </w:r>
          </w:p>
        </w:tc>
        <w:tc>
          <w:tcPr>
            <w:tcW w:w="625" w:type="dxa"/>
            <w:shd w:val="clear" w:color="auto" w:fill="auto"/>
            <w:vAlign w:val="bottom"/>
          </w:tcPr>
          <w:p w14:paraId="5563665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21</w:t>
            </w:r>
          </w:p>
        </w:tc>
        <w:tc>
          <w:tcPr>
            <w:tcW w:w="780" w:type="dxa"/>
            <w:shd w:val="clear" w:color="auto" w:fill="auto"/>
            <w:vAlign w:val="bottom"/>
          </w:tcPr>
          <w:p w14:paraId="615AB94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110</w:t>
            </w:r>
          </w:p>
        </w:tc>
        <w:tc>
          <w:tcPr>
            <w:tcW w:w="594" w:type="dxa"/>
            <w:shd w:val="clear" w:color="auto" w:fill="auto"/>
            <w:vAlign w:val="bottom"/>
          </w:tcPr>
          <w:p w14:paraId="7082BB2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120</w:t>
            </w:r>
          </w:p>
        </w:tc>
        <w:tc>
          <w:tcPr>
            <w:tcW w:w="625" w:type="dxa"/>
            <w:shd w:val="clear" w:color="auto" w:fill="auto"/>
            <w:vAlign w:val="bottom"/>
          </w:tcPr>
          <w:p w14:paraId="625373C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48</w:t>
            </w:r>
          </w:p>
        </w:tc>
        <w:tc>
          <w:tcPr>
            <w:tcW w:w="571" w:type="dxa"/>
            <w:shd w:val="clear" w:color="auto" w:fill="auto"/>
            <w:vAlign w:val="bottom"/>
          </w:tcPr>
          <w:p w14:paraId="368D8F9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115</w:t>
            </w:r>
          </w:p>
        </w:tc>
      </w:tr>
      <w:tr w:rsidR="00E375B5" w:rsidRPr="006B375D" w14:paraId="67090276" w14:textId="77777777" w:rsidTr="00125789">
        <w:trPr>
          <w:jc w:val="center"/>
        </w:trPr>
        <w:tc>
          <w:tcPr>
            <w:tcW w:w="2108" w:type="dxa"/>
            <w:gridSpan w:val="2"/>
            <w:vAlign w:val="center"/>
          </w:tcPr>
          <w:p w14:paraId="59C73B05"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Avg.=</w:t>
            </w:r>
          </w:p>
        </w:tc>
        <w:tc>
          <w:tcPr>
            <w:tcW w:w="485" w:type="dxa"/>
            <w:shd w:val="clear" w:color="auto" w:fill="auto"/>
            <w:vAlign w:val="bottom"/>
          </w:tcPr>
          <w:p w14:paraId="4B30186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7.1</w:t>
            </w:r>
          </w:p>
        </w:tc>
        <w:tc>
          <w:tcPr>
            <w:tcW w:w="521" w:type="dxa"/>
            <w:shd w:val="clear" w:color="auto" w:fill="auto"/>
            <w:vAlign w:val="bottom"/>
          </w:tcPr>
          <w:p w14:paraId="0F248B8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300</w:t>
            </w:r>
          </w:p>
        </w:tc>
        <w:tc>
          <w:tcPr>
            <w:tcW w:w="673" w:type="dxa"/>
            <w:shd w:val="clear" w:color="auto" w:fill="auto"/>
            <w:vAlign w:val="bottom"/>
          </w:tcPr>
          <w:p w14:paraId="080A3DD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208.4</w:t>
            </w:r>
          </w:p>
        </w:tc>
        <w:tc>
          <w:tcPr>
            <w:tcW w:w="601" w:type="dxa"/>
            <w:shd w:val="clear" w:color="auto" w:fill="auto"/>
            <w:vAlign w:val="bottom"/>
          </w:tcPr>
          <w:p w14:paraId="0BF2717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45.4</w:t>
            </w:r>
          </w:p>
        </w:tc>
        <w:tc>
          <w:tcPr>
            <w:tcW w:w="644" w:type="dxa"/>
            <w:shd w:val="clear" w:color="auto" w:fill="auto"/>
            <w:vAlign w:val="bottom"/>
          </w:tcPr>
          <w:p w14:paraId="6EF7A35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28.5</w:t>
            </w:r>
          </w:p>
        </w:tc>
        <w:tc>
          <w:tcPr>
            <w:tcW w:w="571" w:type="dxa"/>
            <w:shd w:val="clear" w:color="auto" w:fill="auto"/>
            <w:vAlign w:val="bottom"/>
          </w:tcPr>
          <w:p w14:paraId="2D423AE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40.3</w:t>
            </w:r>
          </w:p>
        </w:tc>
        <w:tc>
          <w:tcPr>
            <w:tcW w:w="571" w:type="dxa"/>
            <w:shd w:val="clear" w:color="auto" w:fill="auto"/>
            <w:vAlign w:val="bottom"/>
          </w:tcPr>
          <w:p w14:paraId="60DA011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6.7</w:t>
            </w:r>
          </w:p>
        </w:tc>
        <w:tc>
          <w:tcPr>
            <w:tcW w:w="625" w:type="dxa"/>
            <w:shd w:val="clear" w:color="auto" w:fill="auto"/>
            <w:vAlign w:val="bottom"/>
          </w:tcPr>
          <w:p w14:paraId="2668950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11.1</w:t>
            </w:r>
          </w:p>
        </w:tc>
        <w:tc>
          <w:tcPr>
            <w:tcW w:w="780" w:type="dxa"/>
            <w:shd w:val="clear" w:color="auto" w:fill="auto"/>
            <w:vAlign w:val="bottom"/>
          </w:tcPr>
          <w:p w14:paraId="152A77A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61.8</w:t>
            </w:r>
          </w:p>
        </w:tc>
        <w:tc>
          <w:tcPr>
            <w:tcW w:w="594" w:type="dxa"/>
            <w:shd w:val="clear" w:color="auto" w:fill="auto"/>
            <w:vAlign w:val="bottom"/>
          </w:tcPr>
          <w:p w14:paraId="193C0A8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87.0</w:t>
            </w:r>
          </w:p>
        </w:tc>
        <w:tc>
          <w:tcPr>
            <w:tcW w:w="625" w:type="dxa"/>
            <w:shd w:val="clear" w:color="auto" w:fill="auto"/>
            <w:vAlign w:val="bottom"/>
          </w:tcPr>
          <w:p w14:paraId="2F6D5309"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19.2</w:t>
            </w:r>
          </w:p>
        </w:tc>
        <w:tc>
          <w:tcPr>
            <w:tcW w:w="571" w:type="dxa"/>
            <w:shd w:val="clear" w:color="auto" w:fill="auto"/>
            <w:vAlign w:val="bottom"/>
          </w:tcPr>
          <w:p w14:paraId="1017404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76.4</w:t>
            </w:r>
          </w:p>
        </w:tc>
      </w:tr>
    </w:tbl>
    <w:p w14:paraId="5FB04494" w14:textId="5DF0C5BC" w:rsidR="00FA0E04" w:rsidRPr="006B375D" w:rsidRDefault="00FA0E04" w:rsidP="00125789">
      <w:pPr>
        <w:jc w:val="center"/>
        <w:rPr>
          <w:rFonts w:ascii="Arial Narrow" w:hAnsi="Arial Narrow" w:cs="Times New Roman"/>
          <w:b/>
        </w:rPr>
      </w:pPr>
      <w:r w:rsidRPr="006B375D">
        <w:rPr>
          <w:rFonts w:ascii="Arial Narrow" w:hAnsi="Arial Narrow" w:cs="Times New Roman"/>
          <w:b/>
        </w:rPr>
        <w:t>Table 1: Pre-monsoon analyzed groundwater samples of Varada River basin</w:t>
      </w:r>
    </w:p>
    <w:p w14:paraId="0843C832" w14:textId="77777777" w:rsidR="00BF1733" w:rsidRPr="006B375D" w:rsidRDefault="00BF1733" w:rsidP="006B375D">
      <w:pPr>
        <w:jc w:val="both"/>
        <w:rPr>
          <w:rFonts w:ascii="Arial Narrow" w:hAnsi="Arial Narrow" w:cs="Times New Roman"/>
          <w:b/>
        </w:rPr>
      </w:pPr>
    </w:p>
    <w:p w14:paraId="2B63E541" w14:textId="77777777" w:rsidR="00BF1733" w:rsidRPr="006B375D" w:rsidRDefault="00BF1733" w:rsidP="006B375D">
      <w:pPr>
        <w:jc w:val="both"/>
        <w:rPr>
          <w:rFonts w:ascii="Arial Narrow" w:hAnsi="Arial Narrow" w:cs="Times New Roman"/>
          <w:b/>
        </w:rPr>
      </w:pPr>
    </w:p>
    <w:p w14:paraId="325EC635" w14:textId="77777777" w:rsidR="00BF1733" w:rsidRPr="006B375D" w:rsidRDefault="00BF1733" w:rsidP="006B375D">
      <w:pPr>
        <w:jc w:val="both"/>
        <w:rPr>
          <w:rFonts w:ascii="Arial Narrow" w:hAnsi="Arial Narrow" w:cs="Times New Roman"/>
          <w:b/>
        </w:rPr>
      </w:pPr>
    </w:p>
    <w:p w14:paraId="78E69FB0" w14:textId="77777777" w:rsidR="00BF1733" w:rsidRPr="006B375D" w:rsidRDefault="00BF1733" w:rsidP="006B375D">
      <w:pPr>
        <w:jc w:val="both"/>
        <w:rPr>
          <w:rFonts w:ascii="Arial Narrow" w:hAnsi="Arial Narrow" w:cs="Times New Roman"/>
          <w:b/>
        </w:rPr>
      </w:pPr>
    </w:p>
    <w:p w14:paraId="42892B3B" w14:textId="77777777" w:rsidR="00BF1733" w:rsidRPr="006B375D" w:rsidRDefault="00BF1733" w:rsidP="006B375D">
      <w:pPr>
        <w:jc w:val="both"/>
        <w:rPr>
          <w:rFonts w:ascii="Arial Narrow" w:hAnsi="Arial Narrow" w:cs="Times New Roman"/>
          <w:b/>
        </w:rPr>
      </w:pPr>
    </w:p>
    <w:p w14:paraId="234C5FDC" w14:textId="77777777" w:rsidR="00BF1733" w:rsidRPr="006B375D" w:rsidRDefault="00BF1733" w:rsidP="006B375D">
      <w:pPr>
        <w:jc w:val="both"/>
        <w:rPr>
          <w:rFonts w:ascii="Arial Narrow" w:hAnsi="Arial Narrow" w:cs="Times New Roman"/>
          <w:b/>
        </w:rPr>
      </w:pPr>
    </w:p>
    <w:p w14:paraId="44064434" w14:textId="77777777" w:rsidR="00BF1733" w:rsidRPr="006B375D" w:rsidRDefault="00BF1733" w:rsidP="006B375D">
      <w:pPr>
        <w:jc w:val="both"/>
        <w:rPr>
          <w:rFonts w:ascii="Arial Narrow" w:hAnsi="Arial Narrow" w:cs="Times New Roman"/>
          <w:b/>
        </w:rPr>
      </w:pPr>
    </w:p>
    <w:p w14:paraId="3F734B18" w14:textId="77777777" w:rsidR="00BF1733" w:rsidRPr="006B375D" w:rsidRDefault="00BF1733" w:rsidP="006B375D">
      <w:pPr>
        <w:jc w:val="both"/>
        <w:rPr>
          <w:rFonts w:ascii="Arial Narrow" w:hAnsi="Arial Narrow" w:cs="Times New Roman"/>
          <w:b/>
        </w:rPr>
      </w:pPr>
    </w:p>
    <w:p w14:paraId="4514A725" w14:textId="77777777" w:rsidR="00BF1733" w:rsidRPr="006B375D" w:rsidRDefault="00BF1733" w:rsidP="006B375D">
      <w:pPr>
        <w:jc w:val="both"/>
        <w:rPr>
          <w:rFonts w:ascii="Arial Narrow" w:hAnsi="Arial Narrow" w:cs="Times New Roman"/>
          <w:b/>
        </w:rPr>
      </w:pPr>
    </w:p>
    <w:p w14:paraId="445CFE99" w14:textId="77777777" w:rsidR="00BF1733" w:rsidRPr="006B375D" w:rsidRDefault="00BF1733" w:rsidP="006B375D">
      <w:pPr>
        <w:jc w:val="both"/>
        <w:rPr>
          <w:rFonts w:ascii="Arial Narrow" w:hAnsi="Arial Narrow" w:cs="Times New Roman"/>
          <w:b/>
        </w:rPr>
      </w:pPr>
    </w:p>
    <w:p w14:paraId="3EA00A59" w14:textId="77777777" w:rsidR="00BF1733" w:rsidRPr="006B375D" w:rsidRDefault="00BF1733" w:rsidP="006B375D">
      <w:pPr>
        <w:jc w:val="both"/>
        <w:rPr>
          <w:rFonts w:ascii="Arial Narrow" w:hAnsi="Arial Narrow" w:cs="Times New Roman"/>
          <w:b/>
        </w:rPr>
      </w:pPr>
    </w:p>
    <w:p w14:paraId="1CB9DF36" w14:textId="77777777" w:rsidR="00BF1733" w:rsidRPr="006B375D" w:rsidRDefault="00BF1733" w:rsidP="006B375D">
      <w:pPr>
        <w:jc w:val="both"/>
        <w:rPr>
          <w:rFonts w:ascii="Arial Narrow" w:hAnsi="Arial Narrow" w:cs="Times New Roman"/>
          <w:b/>
        </w:rPr>
      </w:pPr>
    </w:p>
    <w:p w14:paraId="21B4DD28" w14:textId="77777777" w:rsidR="00304F27" w:rsidRPr="006B375D" w:rsidRDefault="00304F27" w:rsidP="006B375D">
      <w:pPr>
        <w:jc w:val="both"/>
        <w:rPr>
          <w:rFonts w:ascii="Arial Narrow" w:hAnsi="Arial Narrow" w:cs="Times New Roman"/>
          <w:b/>
        </w:rPr>
      </w:pPr>
    </w:p>
    <w:tbl>
      <w:tblPr>
        <w:tblStyle w:val="TableGrid"/>
        <w:tblW w:w="9625" w:type="dxa"/>
        <w:jc w:val="center"/>
        <w:tblLayout w:type="fixed"/>
        <w:tblLook w:val="04A0" w:firstRow="1" w:lastRow="0" w:firstColumn="1" w:lastColumn="0" w:noHBand="0" w:noVBand="1"/>
      </w:tblPr>
      <w:tblGrid>
        <w:gridCol w:w="741"/>
        <w:gridCol w:w="1414"/>
        <w:gridCol w:w="540"/>
        <w:gridCol w:w="540"/>
        <w:gridCol w:w="630"/>
        <w:gridCol w:w="630"/>
        <w:gridCol w:w="720"/>
        <w:gridCol w:w="540"/>
        <w:gridCol w:w="540"/>
        <w:gridCol w:w="630"/>
        <w:gridCol w:w="810"/>
        <w:gridCol w:w="630"/>
        <w:gridCol w:w="630"/>
        <w:gridCol w:w="630"/>
      </w:tblGrid>
      <w:tr w:rsidR="00D42CFA" w:rsidRPr="006B375D" w14:paraId="53D7DC11" w14:textId="77777777" w:rsidTr="00FE02B6">
        <w:trPr>
          <w:jc w:val="center"/>
        </w:trPr>
        <w:tc>
          <w:tcPr>
            <w:tcW w:w="741" w:type="dxa"/>
            <w:vAlign w:val="center"/>
          </w:tcPr>
          <w:p w14:paraId="32950666" w14:textId="77777777" w:rsidR="00304F27" w:rsidRPr="006B375D" w:rsidRDefault="00304F27" w:rsidP="006B375D">
            <w:pPr>
              <w:jc w:val="both"/>
              <w:rPr>
                <w:rFonts w:ascii="Arial Narrow" w:hAnsi="Arial Narrow" w:cs="Times New Roman"/>
                <w:b/>
              </w:rPr>
            </w:pPr>
            <w:proofErr w:type="spellStart"/>
            <w:r w:rsidRPr="006B375D">
              <w:rPr>
                <w:rFonts w:ascii="Arial Narrow" w:hAnsi="Arial Narrow" w:cs="Times New Roman"/>
                <w:b/>
              </w:rPr>
              <w:t>Sl.No</w:t>
            </w:r>
            <w:proofErr w:type="spellEnd"/>
            <w:r w:rsidRPr="006B375D">
              <w:rPr>
                <w:rFonts w:ascii="Arial Narrow" w:hAnsi="Arial Narrow" w:cs="Times New Roman"/>
                <w:b/>
              </w:rPr>
              <w:t>.</w:t>
            </w:r>
          </w:p>
        </w:tc>
        <w:tc>
          <w:tcPr>
            <w:tcW w:w="1414" w:type="dxa"/>
            <w:vAlign w:val="center"/>
          </w:tcPr>
          <w:p w14:paraId="1A2339BE"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Location</w:t>
            </w:r>
          </w:p>
        </w:tc>
        <w:tc>
          <w:tcPr>
            <w:tcW w:w="540" w:type="dxa"/>
            <w:vAlign w:val="center"/>
          </w:tcPr>
          <w:p w14:paraId="546AFAD3"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pH</w:t>
            </w:r>
          </w:p>
        </w:tc>
        <w:tc>
          <w:tcPr>
            <w:tcW w:w="540" w:type="dxa"/>
            <w:vAlign w:val="center"/>
          </w:tcPr>
          <w:p w14:paraId="27255176"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EC</w:t>
            </w:r>
          </w:p>
        </w:tc>
        <w:tc>
          <w:tcPr>
            <w:tcW w:w="630" w:type="dxa"/>
            <w:vAlign w:val="center"/>
          </w:tcPr>
          <w:p w14:paraId="5DB2E96B"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TDS</w:t>
            </w:r>
          </w:p>
        </w:tc>
        <w:tc>
          <w:tcPr>
            <w:tcW w:w="630" w:type="dxa"/>
            <w:vAlign w:val="center"/>
          </w:tcPr>
          <w:p w14:paraId="33B187A3"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Ca</w:t>
            </w:r>
            <w:r w:rsidRPr="006B375D">
              <w:rPr>
                <w:rFonts w:ascii="Arial Narrow" w:hAnsi="Arial Narrow" w:cs="Times New Roman"/>
                <w:b/>
                <w:vertAlign w:val="superscript"/>
              </w:rPr>
              <w:t>2+</w:t>
            </w:r>
          </w:p>
        </w:tc>
        <w:tc>
          <w:tcPr>
            <w:tcW w:w="720" w:type="dxa"/>
            <w:vAlign w:val="center"/>
          </w:tcPr>
          <w:p w14:paraId="3CAD42EB"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Mg</w:t>
            </w:r>
            <w:r w:rsidRPr="006B375D">
              <w:rPr>
                <w:rFonts w:ascii="Arial Narrow" w:hAnsi="Arial Narrow" w:cs="Times New Roman"/>
                <w:b/>
                <w:vertAlign w:val="superscript"/>
              </w:rPr>
              <w:t>2+</w:t>
            </w:r>
          </w:p>
        </w:tc>
        <w:tc>
          <w:tcPr>
            <w:tcW w:w="540" w:type="dxa"/>
            <w:vAlign w:val="center"/>
          </w:tcPr>
          <w:p w14:paraId="5DED0EE1"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Na</w:t>
            </w:r>
            <w:r w:rsidRPr="006B375D">
              <w:rPr>
                <w:rFonts w:ascii="Arial Narrow" w:hAnsi="Arial Narrow" w:cs="Times New Roman"/>
                <w:b/>
                <w:vertAlign w:val="superscript"/>
              </w:rPr>
              <w:t>+</w:t>
            </w:r>
          </w:p>
        </w:tc>
        <w:tc>
          <w:tcPr>
            <w:tcW w:w="540" w:type="dxa"/>
            <w:vAlign w:val="center"/>
          </w:tcPr>
          <w:p w14:paraId="6A60C1F3"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K</w:t>
            </w:r>
            <w:r w:rsidRPr="006B375D">
              <w:rPr>
                <w:rFonts w:ascii="Arial Narrow" w:hAnsi="Arial Narrow" w:cs="Times New Roman"/>
                <w:b/>
                <w:vertAlign w:val="superscript"/>
              </w:rPr>
              <w:t>+</w:t>
            </w:r>
          </w:p>
        </w:tc>
        <w:tc>
          <w:tcPr>
            <w:tcW w:w="630" w:type="dxa"/>
            <w:vAlign w:val="center"/>
          </w:tcPr>
          <w:p w14:paraId="1CFD7CEB"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CO</w:t>
            </w:r>
            <w:r w:rsidRPr="006B375D">
              <w:rPr>
                <w:rFonts w:ascii="Arial Narrow" w:hAnsi="Arial Narrow" w:cs="Times New Roman"/>
                <w:b/>
                <w:vertAlign w:val="subscript"/>
              </w:rPr>
              <w:t>3</w:t>
            </w:r>
          </w:p>
        </w:tc>
        <w:tc>
          <w:tcPr>
            <w:tcW w:w="810" w:type="dxa"/>
            <w:vAlign w:val="center"/>
          </w:tcPr>
          <w:p w14:paraId="43ADFD97"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HCO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630" w:type="dxa"/>
            <w:vAlign w:val="center"/>
          </w:tcPr>
          <w:p w14:paraId="04E668DE"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SO</w:t>
            </w:r>
            <w:r w:rsidRPr="006B375D">
              <w:rPr>
                <w:rFonts w:ascii="Arial Narrow" w:hAnsi="Arial Narrow" w:cs="Times New Roman"/>
                <w:b/>
                <w:vertAlign w:val="subscript"/>
              </w:rPr>
              <w:t>4</w:t>
            </w:r>
            <w:r w:rsidRPr="006B375D">
              <w:rPr>
                <w:rFonts w:ascii="Arial Narrow" w:hAnsi="Arial Narrow" w:cs="Times New Roman"/>
                <w:b/>
                <w:vertAlign w:val="superscript"/>
              </w:rPr>
              <w:t>-</w:t>
            </w:r>
          </w:p>
        </w:tc>
        <w:tc>
          <w:tcPr>
            <w:tcW w:w="630" w:type="dxa"/>
            <w:vAlign w:val="center"/>
          </w:tcPr>
          <w:p w14:paraId="1651CC6A"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NO</w:t>
            </w:r>
            <w:r w:rsidRPr="006B375D">
              <w:rPr>
                <w:rFonts w:ascii="Arial Narrow" w:hAnsi="Arial Narrow" w:cs="Times New Roman"/>
                <w:b/>
                <w:vertAlign w:val="subscript"/>
              </w:rPr>
              <w:t>3</w:t>
            </w:r>
            <w:r w:rsidRPr="006B375D">
              <w:rPr>
                <w:rFonts w:ascii="Arial Narrow" w:hAnsi="Arial Narrow" w:cs="Times New Roman"/>
                <w:b/>
                <w:vertAlign w:val="superscript"/>
              </w:rPr>
              <w:t>-</w:t>
            </w:r>
          </w:p>
        </w:tc>
        <w:tc>
          <w:tcPr>
            <w:tcW w:w="630" w:type="dxa"/>
            <w:vAlign w:val="center"/>
          </w:tcPr>
          <w:p w14:paraId="5B1BC816" w14:textId="77777777" w:rsidR="00304F27" w:rsidRPr="006B375D" w:rsidRDefault="00304F27" w:rsidP="006B375D">
            <w:pPr>
              <w:jc w:val="both"/>
              <w:rPr>
                <w:rFonts w:ascii="Arial Narrow" w:hAnsi="Arial Narrow" w:cs="Times New Roman"/>
                <w:b/>
              </w:rPr>
            </w:pPr>
            <w:r w:rsidRPr="006B375D">
              <w:rPr>
                <w:rFonts w:ascii="Arial Narrow" w:hAnsi="Arial Narrow" w:cs="Times New Roman"/>
                <w:b/>
              </w:rPr>
              <w:t>Cl</w:t>
            </w:r>
            <w:r w:rsidRPr="006B375D">
              <w:rPr>
                <w:rFonts w:ascii="Arial Narrow" w:hAnsi="Arial Narrow" w:cs="Times New Roman"/>
                <w:b/>
                <w:vertAlign w:val="superscript"/>
              </w:rPr>
              <w:t>-</w:t>
            </w:r>
          </w:p>
        </w:tc>
      </w:tr>
      <w:tr w:rsidR="00D42CFA" w:rsidRPr="006B375D" w14:paraId="380294DC" w14:textId="77777777" w:rsidTr="00FE02B6">
        <w:trPr>
          <w:jc w:val="center"/>
        </w:trPr>
        <w:tc>
          <w:tcPr>
            <w:tcW w:w="741" w:type="dxa"/>
            <w:vAlign w:val="center"/>
          </w:tcPr>
          <w:p w14:paraId="1B225D7B"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w:t>
            </w:r>
          </w:p>
        </w:tc>
        <w:tc>
          <w:tcPr>
            <w:tcW w:w="1414" w:type="dxa"/>
            <w:vAlign w:val="center"/>
          </w:tcPr>
          <w:p w14:paraId="10690157"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Bheemankone</w:t>
            </w:r>
            <w:proofErr w:type="spellEnd"/>
          </w:p>
        </w:tc>
        <w:tc>
          <w:tcPr>
            <w:tcW w:w="540" w:type="dxa"/>
            <w:vAlign w:val="center"/>
          </w:tcPr>
          <w:p w14:paraId="27652F4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6.6</w:t>
            </w:r>
          </w:p>
        </w:tc>
        <w:tc>
          <w:tcPr>
            <w:tcW w:w="540" w:type="dxa"/>
            <w:vAlign w:val="center"/>
          </w:tcPr>
          <w:p w14:paraId="6FD3E4B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400</w:t>
            </w:r>
          </w:p>
        </w:tc>
        <w:tc>
          <w:tcPr>
            <w:tcW w:w="630" w:type="dxa"/>
            <w:vAlign w:val="center"/>
          </w:tcPr>
          <w:p w14:paraId="2EF9976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280</w:t>
            </w:r>
          </w:p>
        </w:tc>
        <w:tc>
          <w:tcPr>
            <w:tcW w:w="630" w:type="dxa"/>
            <w:vAlign w:val="center"/>
          </w:tcPr>
          <w:p w14:paraId="3832CF6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104B224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2D6E7CF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02BD100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9.9</w:t>
            </w:r>
          </w:p>
        </w:tc>
        <w:tc>
          <w:tcPr>
            <w:tcW w:w="630" w:type="dxa"/>
            <w:vAlign w:val="center"/>
          </w:tcPr>
          <w:p w14:paraId="2A1BF55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0DA0EC6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719AAA7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558AC97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486078A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2A980B35" w14:textId="77777777" w:rsidTr="00FE02B6">
        <w:trPr>
          <w:jc w:val="center"/>
        </w:trPr>
        <w:tc>
          <w:tcPr>
            <w:tcW w:w="741" w:type="dxa"/>
            <w:vAlign w:val="center"/>
          </w:tcPr>
          <w:p w14:paraId="56159A1B"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w:t>
            </w:r>
          </w:p>
        </w:tc>
        <w:tc>
          <w:tcPr>
            <w:tcW w:w="1414" w:type="dxa"/>
            <w:vAlign w:val="center"/>
          </w:tcPr>
          <w:p w14:paraId="15C5E404"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Ulluluru</w:t>
            </w:r>
            <w:proofErr w:type="spellEnd"/>
          </w:p>
        </w:tc>
        <w:tc>
          <w:tcPr>
            <w:tcW w:w="540" w:type="dxa"/>
            <w:vAlign w:val="center"/>
          </w:tcPr>
          <w:p w14:paraId="63C917A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6.5</w:t>
            </w:r>
          </w:p>
        </w:tc>
        <w:tc>
          <w:tcPr>
            <w:tcW w:w="540" w:type="dxa"/>
            <w:vAlign w:val="center"/>
          </w:tcPr>
          <w:p w14:paraId="349CAC2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180</w:t>
            </w:r>
          </w:p>
        </w:tc>
        <w:tc>
          <w:tcPr>
            <w:tcW w:w="630" w:type="dxa"/>
            <w:vAlign w:val="center"/>
          </w:tcPr>
          <w:p w14:paraId="7985D34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130</w:t>
            </w:r>
          </w:p>
        </w:tc>
        <w:tc>
          <w:tcPr>
            <w:tcW w:w="630" w:type="dxa"/>
            <w:vAlign w:val="center"/>
          </w:tcPr>
          <w:p w14:paraId="1E07F71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720" w:type="dxa"/>
            <w:vAlign w:val="center"/>
          </w:tcPr>
          <w:p w14:paraId="329FA14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540" w:type="dxa"/>
            <w:vAlign w:val="center"/>
          </w:tcPr>
          <w:p w14:paraId="30F9D0F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540" w:type="dxa"/>
            <w:vAlign w:val="center"/>
          </w:tcPr>
          <w:p w14:paraId="7AD18C5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8.2</w:t>
            </w:r>
          </w:p>
        </w:tc>
        <w:tc>
          <w:tcPr>
            <w:tcW w:w="630" w:type="dxa"/>
            <w:vAlign w:val="center"/>
          </w:tcPr>
          <w:p w14:paraId="5401907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5B0FFB2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0F23ADF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66D499B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0518FC6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5ECD7838" w14:textId="77777777" w:rsidTr="00FE02B6">
        <w:trPr>
          <w:jc w:val="center"/>
        </w:trPr>
        <w:tc>
          <w:tcPr>
            <w:tcW w:w="741" w:type="dxa"/>
            <w:vAlign w:val="center"/>
          </w:tcPr>
          <w:p w14:paraId="25F2B98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3</w:t>
            </w:r>
          </w:p>
        </w:tc>
        <w:tc>
          <w:tcPr>
            <w:tcW w:w="1414" w:type="dxa"/>
            <w:vAlign w:val="center"/>
          </w:tcPr>
          <w:p w14:paraId="6BC488F8"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Varadamula</w:t>
            </w:r>
          </w:p>
        </w:tc>
        <w:tc>
          <w:tcPr>
            <w:tcW w:w="540" w:type="dxa"/>
            <w:vAlign w:val="center"/>
          </w:tcPr>
          <w:p w14:paraId="6DC787E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6.4</w:t>
            </w:r>
          </w:p>
        </w:tc>
        <w:tc>
          <w:tcPr>
            <w:tcW w:w="540" w:type="dxa"/>
            <w:vAlign w:val="center"/>
          </w:tcPr>
          <w:p w14:paraId="1AB4B14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290</w:t>
            </w:r>
          </w:p>
        </w:tc>
        <w:tc>
          <w:tcPr>
            <w:tcW w:w="630" w:type="dxa"/>
            <w:vAlign w:val="center"/>
          </w:tcPr>
          <w:p w14:paraId="210107D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3F95CAC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7090CC5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540" w:type="dxa"/>
            <w:vAlign w:val="center"/>
          </w:tcPr>
          <w:p w14:paraId="7DFC31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540" w:type="dxa"/>
            <w:vAlign w:val="center"/>
          </w:tcPr>
          <w:p w14:paraId="4F0693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4A58004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w:t>
            </w:r>
          </w:p>
        </w:tc>
        <w:tc>
          <w:tcPr>
            <w:tcW w:w="810" w:type="dxa"/>
            <w:vAlign w:val="center"/>
          </w:tcPr>
          <w:p w14:paraId="2D10C05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76AFF48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110</w:t>
            </w:r>
          </w:p>
        </w:tc>
        <w:tc>
          <w:tcPr>
            <w:tcW w:w="630" w:type="dxa"/>
            <w:vAlign w:val="center"/>
          </w:tcPr>
          <w:p w14:paraId="5744522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7310991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r>
      <w:tr w:rsidR="00D42CFA" w:rsidRPr="006B375D" w14:paraId="35E5D84F" w14:textId="77777777" w:rsidTr="00FE02B6">
        <w:trPr>
          <w:jc w:val="center"/>
        </w:trPr>
        <w:tc>
          <w:tcPr>
            <w:tcW w:w="741" w:type="dxa"/>
            <w:vAlign w:val="center"/>
          </w:tcPr>
          <w:p w14:paraId="0B89E22D"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4</w:t>
            </w:r>
          </w:p>
        </w:tc>
        <w:tc>
          <w:tcPr>
            <w:tcW w:w="1414" w:type="dxa"/>
            <w:vAlign w:val="center"/>
          </w:tcPr>
          <w:p w14:paraId="43B6860E"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Ikkeri</w:t>
            </w:r>
          </w:p>
        </w:tc>
        <w:tc>
          <w:tcPr>
            <w:tcW w:w="540" w:type="dxa"/>
            <w:vAlign w:val="center"/>
          </w:tcPr>
          <w:p w14:paraId="4C41994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7.2</w:t>
            </w:r>
          </w:p>
        </w:tc>
        <w:tc>
          <w:tcPr>
            <w:tcW w:w="540" w:type="dxa"/>
            <w:vAlign w:val="center"/>
          </w:tcPr>
          <w:p w14:paraId="0BA242F7"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390</w:t>
            </w:r>
          </w:p>
        </w:tc>
        <w:tc>
          <w:tcPr>
            <w:tcW w:w="630" w:type="dxa"/>
            <w:vAlign w:val="center"/>
          </w:tcPr>
          <w:p w14:paraId="6AEFAF1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280</w:t>
            </w:r>
          </w:p>
        </w:tc>
        <w:tc>
          <w:tcPr>
            <w:tcW w:w="630" w:type="dxa"/>
            <w:vAlign w:val="center"/>
          </w:tcPr>
          <w:p w14:paraId="081D938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46</w:t>
            </w:r>
          </w:p>
        </w:tc>
        <w:tc>
          <w:tcPr>
            <w:tcW w:w="720" w:type="dxa"/>
            <w:vAlign w:val="center"/>
          </w:tcPr>
          <w:p w14:paraId="71B23BB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5DA913B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51</w:t>
            </w:r>
          </w:p>
        </w:tc>
        <w:tc>
          <w:tcPr>
            <w:tcW w:w="540" w:type="dxa"/>
            <w:vAlign w:val="center"/>
          </w:tcPr>
          <w:p w14:paraId="3A6593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9.1</w:t>
            </w:r>
          </w:p>
        </w:tc>
        <w:tc>
          <w:tcPr>
            <w:tcW w:w="630" w:type="dxa"/>
            <w:vAlign w:val="center"/>
          </w:tcPr>
          <w:p w14:paraId="65DAFDD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9.2</w:t>
            </w:r>
          </w:p>
        </w:tc>
        <w:tc>
          <w:tcPr>
            <w:tcW w:w="810" w:type="dxa"/>
            <w:vAlign w:val="center"/>
          </w:tcPr>
          <w:p w14:paraId="1D48E49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10774E2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4BFCFB7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4347D5E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644B36E2" w14:textId="77777777" w:rsidTr="00FE02B6">
        <w:trPr>
          <w:jc w:val="center"/>
        </w:trPr>
        <w:tc>
          <w:tcPr>
            <w:tcW w:w="741" w:type="dxa"/>
            <w:vAlign w:val="center"/>
          </w:tcPr>
          <w:p w14:paraId="4DA81CED"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5</w:t>
            </w:r>
          </w:p>
        </w:tc>
        <w:tc>
          <w:tcPr>
            <w:tcW w:w="1414" w:type="dxa"/>
            <w:vAlign w:val="center"/>
          </w:tcPr>
          <w:p w14:paraId="456A7BDA"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Talaguppa</w:t>
            </w:r>
            <w:proofErr w:type="spellEnd"/>
          </w:p>
        </w:tc>
        <w:tc>
          <w:tcPr>
            <w:tcW w:w="540" w:type="dxa"/>
            <w:vAlign w:val="center"/>
          </w:tcPr>
          <w:p w14:paraId="211E262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7.2</w:t>
            </w:r>
          </w:p>
        </w:tc>
        <w:tc>
          <w:tcPr>
            <w:tcW w:w="540" w:type="dxa"/>
            <w:vAlign w:val="center"/>
          </w:tcPr>
          <w:p w14:paraId="1CAB46D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410</w:t>
            </w:r>
          </w:p>
        </w:tc>
        <w:tc>
          <w:tcPr>
            <w:tcW w:w="630" w:type="dxa"/>
            <w:vAlign w:val="center"/>
          </w:tcPr>
          <w:p w14:paraId="71CA872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290</w:t>
            </w:r>
          </w:p>
        </w:tc>
        <w:tc>
          <w:tcPr>
            <w:tcW w:w="630" w:type="dxa"/>
            <w:vAlign w:val="center"/>
          </w:tcPr>
          <w:p w14:paraId="01B0524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6450C5D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540" w:type="dxa"/>
            <w:vAlign w:val="center"/>
          </w:tcPr>
          <w:p w14:paraId="09C3438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58</w:t>
            </w:r>
          </w:p>
        </w:tc>
        <w:tc>
          <w:tcPr>
            <w:tcW w:w="540" w:type="dxa"/>
            <w:vAlign w:val="center"/>
          </w:tcPr>
          <w:p w14:paraId="2302117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21640AD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11</w:t>
            </w:r>
          </w:p>
        </w:tc>
        <w:tc>
          <w:tcPr>
            <w:tcW w:w="810" w:type="dxa"/>
            <w:vAlign w:val="center"/>
          </w:tcPr>
          <w:p w14:paraId="1601D94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5FF9C24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0B9EE1D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694A5928"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5BBA2B02" w14:textId="77777777" w:rsidTr="00FE02B6">
        <w:trPr>
          <w:jc w:val="center"/>
        </w:trPr>
        <w:tc>
          <w:tcPr>
            <w:tcW w:w="741" w:type="dxa"/>
            <w:vAlign w:val="center"/>
          </w:tcPr>
          <w:p w14:paraId="348576C3"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6</w:t>
            </w:r>
          </w:p>
        </w:tc>
        <w:tc>
          <w:tcPr>
            <w:tcW w:w="1414" w:type="dxa"/>
            <w:vAlign w:val="center"/>
          </w:tcPr>
          <w:p w14:paraId="7F29D79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Siddapur</w:t>
            </w:r>
            <w:proofErr w:type="spellEnd"/>
          </w:p>
        </w:tc>
        <w:tc>
          <w:tcPr>
            <w:tcW w:w="540" w:type="dxa"/>
            <w:vAlign w:val="center"/>
          </w:tcPr>
          <w:p w14:paraId="03402036"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4E206A3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290</w:t>
            </w:r>
          </w:p>
        </w:tc>
        <w:tc>
          <w:tcPr>
            <w:tcW w:w="630" w:type="dxa"/>
            <w:vAlign w:val="center"/>
          </w:tcPr>
          <w:p w14:paraId="4C96CAF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4FF47B0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55</w:t>
            </w:r>
          </w:p>
        </w:tc>
        <w:tc>
          <w:tcPr>
            <w:tcW w:w="720" w:type="dxa"/>
            <w:vAlign w:val="center"/>
          </w:tcPr>
          <w:p w14:paraId="7120C8E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11C9494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52</w:t>
            </w:r>
          </w:p>
        </w:tc>
        <w:tc>
          <w:tcPr>
            <w:tcW w:w="540" w:type="dxa"/>
            <w:vAlign w:val="center"/>
          </w:tcPr>
          <w:p w14:paraId="720DC5B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9.2</w:t>
            </w:r>
          </w:p>
        </w:tc>
        <w:tc>
          <w:tcPr>
            <w:tcW w:w="630" w:type="dxa"/>
            <w:vAlign w:val="center"/>
          </w:tcPr>
          <w:p w14:paraId="156801C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13</w:t>
            </w:r>
          </w:p>
        </w:tc>
        <w:tc>
          <w:tcPr>
            <w:tcW w:w="810" w:type="dxa"/>
            <w:vAlign w:val="center"/>
          </w:tcPr>
          <w:p w14:paraId="5218538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0A48688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16DE2B9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643B8DC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1C201CC2" w14:textId="77777777" w:rsidTr="00FE02B6">
        <w:trPr>
          <w:jc w:val="center"/>
        </w:trPr>
        <w:tc>
          <w:tcPr>
            <w:tcW w:w="741" w:type="dxa"/>
            <w:vAlign w:val="center"/>
          </w:tcPr>
          <w:p w14:paraId="1010DC4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7</w:t>
            </w:r>
          </w:p>
        </w:tc>
        <w:tc>
          <w:tcPr>
            <w:tcW w:w="1414" w:type="dxa"/>
            <w:vAlign w:val="center"/>
          </w:tcPr>
          <w:p w14:paraId="71DF162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Sagar</w:t>
            </w:r>
          </w:p>
        </w:tc>
        <w:tc>
          <w:tcPr>
            <w:tcW w:w="540" w:type="dxa"/>
            <w:vAlign w:val="center"/>
          </w:tcPr>
          <w:p w14:paraId="16620D9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6.7</w:t>
            </w:r>
          </w:p>
        </w:tc>
        <w:tc>
          <w:tcPr>
            <w:tcW w:w="540" w:type="dxa"/>
            <w:vAlign w:val="center"/>
          </w:tcPr>
          <w:p w14:paraId="4AB04CD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230</w:t>
            </w:r>
          </w:p>
        </w:tc>
        <w:tc>
          <w:tcPr>
            <w:tcW w:w="630" w:type="dxa"/>
            <w:vAlign w:val="center"/>
          </w:tcPr>
          <w:p w14:paraId="6881D9E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160</w:t>
            </w:r>
          </w:p>
        </w:tc>
        <w:tc>
          <w:tcPr>
            <w:tcW w:w="630" w:type="dxa"/>
            <w:vAlign w:val="center"/>
          </w:tcPr>
          <w:p w14:paraId="589088E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3BE0923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3155CD0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43A6595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8.2</w:t>
            </w:r>
          </w:p>
        </w:tc>
        <w:tc>
          <w:tcPr>
            <w:tcW w:w="630" w:type="dxa"/>
            <w:vAlign w:val="center"/>
          </w:tcPr>
          <w:p w14:paraId="5FBEE88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7.8</w:t>
            </w:r>
          </w:p>
        </w:tc>
        <w:tc>
          <w:tcPr>
            <w:tcW w:w="810" w:type="dxa"/>
            <w:vAlign w:val="center"/>
          </w:tcPr>
          <w:p w14:paraId="39EB4F2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1349137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757BA25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230F46E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r>
      <w:tr w:rsidR="00D42CFA" w:rsidRPr="006B375D" w14:paraId="232E1564" w14:textId="77777777" w:rsidTr="00FE02B6">
        <w:trPr>
          <w:jc w:val="center"/>
        </w:trPr>
        <w:tc>
          <w:tcPr>
            <w:tcW w:w="741" w:type="dxa"/>
            <w:vAlign w:val="center"/>
          </w:tcPr>
          <w:p w14:paraId="16FBF63A"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8</w:t>
            </w:r>
          </w:p>
        </w:tc>
        <w:tc>
          <w:tcPr>
            <w:tcW w:w="1414" w:type="dxa"/>
            <w:vAlign w:val="center"/>
          </w:tcPr>
          <w:p w14:paraId="5B21C7F1"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Shirvanthe</w:t>
            </w:r>
            <w:proofErr w:type="spellEnd"/>
          </w:p>
        </w:tc>
        <w:tc>
          <w:tcPr>
            <w:tcW w:w="540" w:type="dxa"/>
            <w:vAlign w:val="center"/>
          </w:tcPr>
          <w:p w14:paraId="3A003D3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6.5</w:t>
            </w:r>
          </w:p>
        </w:tc>
        <w:tc>
          <w:tcPr>
            <w:tcW w:w="540" w:type="dxa"/>
            <w:vAlign w:val="center"/>
          </w:tcPr>
          <w:p w14:paraId="363970E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240</w:t>
            </w:r>
          </w:p>
        </w:tc>
        <w:tc>
          <w:tcPr>
            <w:tcW w:w="630" w:type="dxa"/>
            <w:vAlign w:val="center"/>
          </w:tcPr>
          <w:p w14:paraId="54ADF6E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170</w:t>
            </w:r>
          </w:p>
        </w:tc>
        <w:tc>
          <w:tcPr>
            <w:tcW w:w="630" w:type="dxa"/>
            <w:vAlign w:val="center"/>
          </w:tcPr>
          <w:p w14:paraId="30E7099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2A66B1E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40C2D30A"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42</w:t>
            </w:r>
          </w:p>
        </w:tc>
        <w:tc>
          <w:tcPr>
            <w:tcW w:w="540" w:type="dxa"/>
            <w:vAlign w:val="center"/>
          </w:tcPr>
          <w:p w14:paraId="0D26F95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9.1</w:t>
            </w:r>
          </w:p>
        </w:tc>
        <w:tc>
          <w:tcPr>
            <w:tcW w:w="630" w:type="dxa"/>
            <w:vAlign w:val="center"/>
          </w:tcPr>
          <w:p w14:paraId="2B38DFE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9.8</w:t>
            </w:r>
          </w:p>
        </w:tc>
        <w:tc>
          <w:tcPr>
            <w:tcW w:w="810" w:type="dxa"/>
            <w:vAlign w:val="center"/>
          </w:tcPr>
          <w:p w14:paraId="3FF2F54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66B802B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95</w:t>
            </w:r>
          </w:p>
        </w:tc>
        <w:tc>
          <w:tcPr>
            <w:tcW w:w="630" w:type="dxa"/>
            <w:vAlign w:val="center"/>
          </w:tcPr>
          <w:p w14:paraId="3C4C746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5C1B6CE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65</w:t>
            </w:r>
          </w:p>
        </w:tc>
      </w:tr>
      <w:tr w:rsidR="00D42CFA" w:rsidRPr="006B375D" w14:paraId="2269059D" w14:textId="77777777" w:rsidTr="00FE02B6">
        <w:trPr>
          <w:jc w:val="center"/>
        </w:trPr>
        <w:tc>
          <w:tcPr>
            <w:tcW w:w="741" w:type="dxa"/>
            <w:vAlign w:val="center"/>
          </w:tcPr>
          <w:p w14:paraId="39F762A3"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9</w:t>
            </w:r>
          </w:p>
        </w:tc>
        <w:tc>
          <w:tcPr>
            <w:tcW w:w="1414" w:type="dxa"/>
            <w:vAlign w:val="center"/>
          </w:tcPr>
          <w:p w14:paraId="628FE1BA"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Aigod</w:t>
            </w:r>
            <w:proofErr w:type="spellEnd"/>
          </w:p>
        </w:tc>
        <w:tc>
          <w:tcPr>
            <w:tcW w:w="540" w:type="dxa"/>
            <w:vAlign w:val="center"/>
          </w:tcPr>
          <w:p w14:paraId="44D3869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6.6</w:t>
            </w:r>
          </w:p>
        </w:tc>
        <w:tc>
          <w:tcPr>
            <w:tcW w:w="540" w:type="dxa"/>
            <w:vAlign w:val="center"/>
          </w:tcPr>
          <w:p w14:paraId="01DF4FE3"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260</w:t>
            </w:r>
          </w:p>
        </w:tc>
        <w:tc>
          <w:tcPr>
            <w:tcW w:w="630" w:type="dxa"/>
            <w:vAlign w:val="center"/>
          </w:tcPr>
          <w:p w14:paraId="6F0862B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180</w:t>
            </w:r>
          </w:p>
        </w:tc>
        <w:tc>
          <w:tcPr>
            <w:tcW w:w="630" w:type="dxa"/>
            <w:vAlign w:val="center"/>
          </w:tcPr>
          <w:p w14:paraId="2FBF3F7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720" w:type="dxa"/>
            <w:vAlign w:val="center"/>
          </w:tcPr>
          <w:p w14:paraId="56F2083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1E317C2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41</w:t>
            </w:r>
          </w:p>
        </w:tc>
        <w:tc>
          <w:tcPr>
            <w:tcW w:w="540" w:type="dxa"/>
            <w:vAlign w:val="center"/>
          </w:tcPr>
          <w:p w14:paraId="6B75702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1.2</w:t>
            </w:r>
          </w:p>
        </w:tc>
        <w:tc>
          <w:tcPr>
            <w:tcW w:w="630" w:type="dxa"/>
            <w:vAlign w:val="center"/>
          </w:tcPr>
          <w:p w14:paraId="135DB0D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14</w:t>
            </w:r>
          </w:p>
        </w:tc>
        <w:tc>
          <w:tcPr>
            <w:tcW w:w="810" w:type="dxa"/>
            <w:vAlign w:val="center"/>
          </w:tcPr>
          <w:p w14:paraId="0C56D67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7A6D83D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5666CFCD"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413ED47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5CA91B49" w14:textId="77777777" w:rsidTr="00FE02B6">
        <w:trPr>
          <w:jc w:val="center"/>
        </w:trPr>
        <w:tc>
          <w:tcPr>
            <w:tcW w:w="741" w:type="dxa"/>
            <w:vAlign w:val="center"/>
          </w:tcPr>
          <w:p w14:paraId="3209169A"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10</w:t>
            </w:r>
          </w:p>
        </w:tc>
        <w:tc>
          <w:tcPr>
            <w:tcW w:w="1414" w:type="dxa"/>
            <w:vAlign w:val="center"/>
          </w:tcPr>
          <w:p w14:paraId="21B4DF20"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Akkunji</w:t>
            </w:r>
            <w:proofErr w:type="spellEnd"/>
          </w:p>
        </w:tc>
        <w:tc>
          <w:tcPr>
            <w:tcW w:w="540" w:type="dxa"/>
            <w:vAlign w:val="center"/>
          </w:tcPr>
          <w:p w14:paraId="32E0858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6.9</w:t>
            </w:r>
          </w:p>
        </w:tc>
        <w:tc>
          <w:tcPr>
            <w:tcW w:w="540" w:type="dxa"/>
            <w:vAlign w:val="center"/>
          </w:tcPr>
          <w:p w14:paraId="6A702B2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240</w:t>
            </w:r>
          </w:p>
        </w:tc>
        <w:tc>
          <w:tcPr>
            <w:tcW w:w="630" w:type="dxa"/>
            <w:vAlign w:val="center"/>
          </w:tcPr>
          <w:p w14:paraId="6C34EC4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170</w:t>
            </w:r>
          </w:p>
        </w:tc>
        <w:tc>
          <w:tcPr>
            <w:tcW w:w="630" w:type="dxa"/>
            <w:vAlign w:val="center"/>
          </w:tcPr>
          <w:p w14:paraId="45587F6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720" w:type="dxa"/>
            <w:vAlign w:val="center"/>
          </w:tcPr>
          <w:p w14:paraId="6F1DAF0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60D1448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39</w:t>
            </w:r>
          </w:p>
        </w:tc>
        <w:tc>
          <w:tcPr>
            <w:tcW w:w="540" w:type="dxa"/>
            <w:vAlign w:val="center"/>
          </w:tcPr>
          <w:p w14:paraId="573E37D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1.8</w:t>
            </w:r>
          </w:p>
        </w:tc>
        <w:tc>
          <w:tcPr>
            <w:tcW w:w="630" w:type="dxa"/>
            <w:vAlign w:val="center"/>
          </w:tcPr>
          <w:p w14:paraId="08F0522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08</w:t>
            </w:r>
          </w:p>
        </w:tc>
        <w:tc>
          <w:tcPr>
            <w:tcW w:w="810" w:type="dxa"/>
            <w:vAlign w:val="center"/>
          </w:tcPr>
          <w:p w14:paraId="068C540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507F2F7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75</w:t>
            </w:r>
          </w:p>
        </w:tc>
        <w:tc>
          <w:tcPr>
            <w:tcW w:w="630" w:type="dxa"/>
            <w:vAlign w:val="center"/>
          </w:tcPr>
          <w:p w14:paraId="3A4C82D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12</w:t>
            </w:r>
          </w:p>
        </w:tc>
        <w:tc>
          <w:tcPr>
            <w:tcW w:w="630" w:type="dxa"/>
            <w:vAlign w:val="center"/>
          </w:tcPr>
          <w:p w14:paraId="2443EB5D"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r>
      <w:tr w:rsidR="00D42CFA" w:rsidRPr="006B375D" w14:paraId="44EBDFF4" w14:textId="77777777" w:rsidTr="00FE02B6">
        <w:trPr>
          <w:jc w:val="center"/>
        </w:trPr>
        <w:tc>
          <w:tcPr>
            <w:tcW w:w="741" w:type="dxa"/>
            <w:vAlign w:val="center"/>
          </w:tcPr>
          <w:p w14:paraId="5E88AAD1"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11</w:t>
            </w:r>
          </w:p>
        </w:tc>
        <w:tc>
          <w:tcPr>
            <w:tcW w:w="1414" w:type="dxa"/>
            <w:vAlign w:val="center"/>
          </w:tcPr>
          <w:p w14:paraId="3C0DF1F6"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Chandragutti</w:t>
            </w:r>
            <w:proofErr w:type="spellEnd"/>
          </w:p>
        </w:tc>
        <w:tc>
          <w:tcPr>
            <w:tcW w:w="540" w:type="dxa"/>
            <w:vAlign w:val="center"/>
          </w:tcPr>
          <w:p w14:paraId="7E0842A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1DF119A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220</w:t>
            </w:r>
          </w:p>
        </w:tc>
        <w:tc>
          <w:tcPr>
            <w:tcW w:w="630" w:type="dxa"/>
            <w:vAlign w:val="center"/>
          </w:tcPr>
          <w:p w14:paraId="45718BD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300F444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54BA101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0108D93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32</w:t>
            </w:r>
          </w:p>
        </w:tc>
        <w:tc>
          <w:tcPr>
            <w:tcW w:w="540" w:type="dxa"/>
            <w:vAlign w:val="center"/>
          </w:tcPr>
          <w:p w14:paraId="4B82D58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9.9</w:t>
            </w:r>
          </w:p>
        </w:tc>
        <w:tc>
          <w:tcPr>
            <w:tcW w:w="630" w:type="dxa"/>
            <w:vAlign w:val="center"/>
          </w:tcPr>
          <w:p w14:paraId="7547344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47AD539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5F6DCDB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1279758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589E1DD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65</w:t>
            </w:r>
          </w:p>
        </w:tc>
      </w:tr>
      <w:tr w:rsidR="00D42CFA" w:rsidRPr="006B375D" w14:paraId="0CFBF2AA" w14:textId="77777777" w:rsidTr="00FE02B6">
        <w:trPr>
          <w:jc w:val="center"/>
        </w:trPr>
        <w:tc>
          <w:tcPr>
            <w:tcW w:w="741" w:type="dxa"/>
            <w:vAlign w:val="center"/>
          </w:tcPr>
          <w:p w14:paraId="27FB707B"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12</w:t>
            </w:r>
          </w:p>
        </w:tc>
        <w:tc>
          <w:tcPr>
            <w:tcW w:w="1414" w:type="dxa"/>
            <w:vAlign w:val="center"/>
          </w:tcPr>
          <w:p w14:paraId="7416D42E"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Unchalli</w:t>
            </w:r>
            <w:proofErr w:type="spellEnd"/>
          </w:p>
        </w:tc>
        <w:tc>
          <w:tcPr>
            <w:tcW w:w="540" w:type="dxa"/>
            <w:vAlign w:val="center"/>
          </w:tcPr>
          <w:p w14:paraId="2AD6DD14"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6.9</w:t>
            </w:r>
          </w:p>
        </w:tc>
        <w:tc>
          <w:tcPr>
            <w:tcW w:w="540" w:type="dxa"/>
            <w:vAlign w:val="center"/>
          </w:tcPr>
          <w:p w14:paraId="0FEBFF3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6BA9B3B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140</w:t>
            </w:r>
          </w:p>
        </w:tc>
        <w:tc>
          <w:tcPr>
            <w:tcW w:w="630" w:type="dxa"/>
            <w:vAlign w:val="center"/>
          </w:tcPr>
          <w:p w14:paraId="6861820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720" w:type="dxa"/>
            <w:vAlign w:val="center"/>
          </w:tcPr>
          <w:p w14:paraId="7FC5FFB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69EFD9A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w:t>
            </w:r>
          </w:p>
        </w:tc>
        <w:tc>
          <w:tcPr>
            <w:tcW w:w="540" w:type="dxa"/>
            <w:vAlign w:val="center"/>
          </w:tcPr>
          <w:p w14:paraId="317DFBA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4.8</w:t>
            </w:r>
          </w:p>
        </w:tc>
        <w:tc>
          <w:tcPr>
            <w:tcW w:w="630" w:type="dxa"/>
            <w:vAlign w:val="center"/>
          </w:tcPr>
          <w:p w14:paraId="492B94D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08</w:t>
            </w:r>
          </w:p>
        </w:tc>
        <w:tc>
          <w:tcPr>
            <w:tcW w:w="810" w:type="dxa"/>
            <w:vAlign w:val="center"/>
          </w:tcPr>
          <w:p w14:paraId="27FA339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449A94E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79503D3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07</w:t>
            </w:r>
          </w:p>
        </w:tc>
        <w:tc>
          <w:tcPr>
            <w:tcW w:w="630" w:type="dxa"/>
            <w:vAlign w:val="center"/>
          </w:tcPr>
          <w:p w14:paraId="164916CA"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r>
      <w:tr w:rsidR="00D42CFA" w:rsidRPr="006B375D" w14:paraId="0FD3CA23" w14:textId="77777777" w:rsidTr="00FE02B6">
        <w:trPr>
          <w:jc w:val="center"/>
        </w:trPr>
        <w:tc>
          <w:tcPr>
            <w:tcW w:w="741" w:type="dxa"/>
            <w:vAlign w:val="center"/>
          </w:tcPr>
          <w:p w14:paraId="38992ED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13</w:t>
            </w:r>
          </w:p>
        </w:tc>
        <w:tc>
          <w:tcPr>
            <w:tcW w:w="1414" w:type="dxa"/>
            <w:vAlign w:val="center"/>
          </w:tcPr>
          <w:p w14:paraId="67A6A1BB"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Bennur</w:t>
            </w:r>
            <w:proofErr w:type="spellEnd"/>
          </w:p>
        </w:tc>
        <w:tc>
          <w:tcPr>
            <w:tcW w:w="540" w:type="dxa"/>
            <w:vAlign w:val="center"/>
          </w:tcPr>
          <w:p w14:paraId="7E97628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10AC3FA6"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3B126BF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4CC5BAF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58A1E7A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w:t>
            </w:r>
          </w:p>
        </w:tc>
        <w:tc>
          <w:tcPr>
            <w:tcW w:w="540" w:type="dxa"/>
            <w:vAlign w:val="center"/>
          </w:tcPr>
          <w:p w14:paraId="5640B04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34</w:t>
            </w:r>
          </w:p>
        </w:tc>
        <w:tc>
          <w:tcPr>
            <w:tcW w:w="540" w:type="dxa"/>
            <w:vAlign w:val="center"/>
          </w:tcPr>
          <w:p w14:paraId="0AB89AD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1.1</w:t>
            </w:r>
          </w:p>
        </w:tc>
        <w:tc>
          <w:tcPr>
            <w:tcW w:w="630" w:type="dxa"/>
            <w:vAlign w:val="center"/>
          </w:tcPr>
          <w:p w14:paraId="671929A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16</w:t>
            </w:r>
          </w:p>
        </w:tc>
        <w:tc>
          <w:tcPr>
            <w:tcW w:w="810" w:type="dxa"/>
            <w:vAlign w:val="center"/>
          </w:tcPr>
          <w:p w14:paraId="4B5F0B8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184A5EE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7826F55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05</w:t>
            </w:r>
          </w:p>
        </w:tc>
        <w:tc>
          <w:tcPr>
            <w:tcW w:w="630" w:type="dxa"/>
            <w:vAlign w:val="center"/>
          </w:tcPr>
          <w:p w14:paraId="099E0FE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2C09491E" w14:textId="77777777" w:rsidTr="00FE02B6">
        <w:trPr>
          <w:jc w:val="center"/>
        </w:trPr>
        <w:tc>
          <w:tcPr>
            <w:tcW w:w="741" w:type="dxa"/>
            <w:vAlign w:val="center"/>
          </w:tcPr>
          <w:p w14:paraId="4AFE5850"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14</w:t>
            </w:r>
          </w:p>
        </w:tc>
        <w:tc>
          <w:tcPr>
            <w:tcW w:w="1414" w:type="dxa"/>
            <w:vAlign w:val="center"/>
          </w:tcPr>
          <w:p w14:paraId="1A8EC65D"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Arekoppa</w:t>
            </w:r>
            <w:proofErr w:type="spellEnd"/>
          </w:p>
        </w:tc>
        <w:tc>
          <w:tcPr>
            <w:tcW w:w="540" w:type="dxa"/>
            <w:vAlign w:val="center"/>
          </w:tcPr>
          <w:p w14:paraId="725C945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7.2</w:t>
            </w:r>
          </w:p>
        </w:tc>
        <w:tc>
          <w:tcPr>
            <w:tcW w:w="540" w:type="dxa"/>
            <w:vAlign w:val="center"/>
          </w:tcPr>
          <w:p w14:paraId="64B363B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190</w:t>
            </w:r>
          </w:p>
        </w:tc>
        <w:tc>
          <w:tcPr>
            <w:tcW w:w="630" w:type="dxa"/>
            <w:vAlign w:val="center"/>
          </w:tcPr>
          <w:p w14:paraId="5105071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130</w:t>
            </w:r>
          </w:p>
        </w:tc>
        <w:tc>
          <w:tcPr>
            <w:tcW w:w="630" w:type="dxa"/>
            <w:vAlign w:val="center"/>
          </w:tcPr>
          <w:p w14:paraId="48ED221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720" w:type="dxa"/>
            <w:vAlign w:val="center"/>
          </w:tcPr>
          <w:p w14:paraId="4C41C36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540" w:type="dxa"/>
            <w:vAlign w:val="center"/>
          </w:tcPr>
          <w:p w14:paraId="11F2AB6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w:t>
            </w:r>
          </w:p>
        </w:tc>
        <w:tc>
          <w:tcPr>
            <w:tcW w:w="540" w:type="dxa"/>
            <w:vAlign w:val="center"/>
          </w:tcPr>
          <w:p w14:paraId="25A6457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76C4B9A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w:t>
            </w:r>
          </w:p>
        </w:tc>
        <w:tc>
          <w:tcPr>
            <w:tcW w:w="810" w:type="dxa"/>
            <w:vAlign w:val="center"/>
          </w:tcPr>
          <w:p w14:paraId="7413356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27</w:t>
            </w:r>
          </w:p>
        </w:tc>
        <w:tc>
          <w:tcPr>
            <w:tcW w:w="630" w:type="dxa"/>
            <w:vAlign w:val="center"/>
          </w:tcPr>
          <w:p w14:paraId="1FF576E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c>
          <w:tcPr>
            <w:tcW w:w="630" w:type="dxa"/>
            <w:vAlign w:val="center"/>
          </w:tcPr>
          <w:p w14:paraId="26DE7F5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08</w:t>
            </w:r>
          </w:p>
        </w:tc>
        <w:tc>
          <w:tcPr>
            <w:tcW w:w="630" w:type="dxa"/>
            <w:vAlign w:val="center"/>
          </w:tcPr>
          <w:p w14:paraId="40C6F748"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r>
      <w:tr w:rsidR="00D42CFA" w:rsidRPr="006B375D" w14:paraId="39187559" w14:textId="77777777" w:rsidTr="00FE02B6">
        <w:trPr>
          <w:jc w:val="center"/>
        </w:trPr>
        <w:tc>
          <w:tcPr>
            <w:tcW w:w="741" w:type="dxa"/>
            <w:vAlign w:val="center"/>
          </w:tcPr>
          <w:p w14:paraId="7B46D412"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15</w:t>
            </w:r>
          </w:p>
        </w:tc>
        <w:tc>
          <w:tcPr>
            <w:tcW w:w="1414" w:type="dxa"/>
            <w:vAlign w:val="center"/>
          </w:tcPr>
          <w:p w14:paraId="67429E0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Bidarahalli</w:t>
            </w:r>
            <w:proofErr w:type="spellEnd"/>
          </w:p>
        </w:tc>
        <w:tc>
          <w:tcPr>
            <w:tcW w:w="540" w:type="dxa"/>
            <w:vAlign w:val="center"/>
          </w:tcPr>
          <w:p w14:paraId="01B4D374"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7.4</w:t>
            </w:r>
          </w:p>
        </w:tc>
        <w:tc>
          <w:tcPr>
            <w:tcW w:w="540" w:type="dxa"/>
            <w:vAlign w:val="center"/>
          </w:tcPr>
          <w:p w14:paraId="1120AE02"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2DC0444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140</w:t>
            </w:r>
          </w:p>
        </w:tc>
        <w:tc>
          <w:tcPr>
            <w:tcW w:w="630" w:type="dxa"/>
            <w:vAlign w:val="center"/>
          </w:tcPr>
          <w:p w14:paraId="4408B94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720" w:type="dxa"/>
            <w:vAlign w:val="center"/>
          </w:tcPr>
          <w:p w14:paraId="1DB7BB7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540" w:type="dxa"/>
            <w:vAlign w:val="center"/>
          </w:tcPr>
          <w:p w14:paraId="2C9ECD2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26</w:t>
            </w:r>
          </w:p>
        </w:tc>
        <w:tc>
          <w:tcPr>
            <w:tcW w:w="540" w:type="dxa"/>
            <w:vAlign w:val="center"/>
          </w:tcPr>
          <w:p w14:paraId="6331D2C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630" w:type="dxa"/>
            <w:vAlign w:val="center"/>
          </w:tcPr>
          <w:p w14:paraId="096FBBD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9.9</w:t>
            </w:r>
          </w:p>
        </w:tc>
        <w:tc>
          <w:tcPr>
            <w:tcW w:w="810" w:type="dxa"/>
            <w:vAlign w:val="center"/>
          </w:tcPr>
          <w:p w14:paraId="1E85ECA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29</w:t>
            </w:r>
          </w:p>
        </w:tc>
        <w:tc>
          <w:tcPr>
            <w:tcW w:w="630" w:type="dxa"/>
            <w:vAlign w:val="center"/>
          </w:tcPr>
          <w:p w14:paraId="12D418A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6DC1DC8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4135696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45</w:t>
            </w:r>
          </w:p>
        </w:tc>
      </w:tr>
      <w:tr w:rsidR="00D42CFA" w:rsidRPr="006B375D" w14:paraId="4B7EEA18" w14:textId="77777777" w:rsidTr="00FE02B6">
        <w:trPr>
          <w:jc w:val="center"/>
        </w:trPr>
        <w:tc>
          <w:tcPr>
            <w:tcW w:w="741" w:type="dxa"/>
            <w:vAlign w:val="center"/>
          </w:tcPr>
          <w:p w14:paraId="7A5A9944"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16</w:t>
            </w:r>
          </w:p>
        </w:tc>
        <w:tc>
          <w:tcPr>
            <w:tcW w:w="1414" w:type="dxa"/>
            <w:vAlign w:val="center"/>
          </w:tcPr>
          <w:p w14:paraId="00B6BFEA"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Iduru</w:t>
            </w:r>
            <w:proofErr w:type="spellEnd"/>
          </w:p>
        </w:tc>
        <w:tc>
          <w:tcPr>
            <w:tcW w:w="540" w:type="dxa"/>
            <w:vAlign w:val="center"/>
          </w:tcPr>
          <w:p w14:paraId="7DED315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6.5</w:t>
            </w:r>
          </w:p>
        </w:tc>
        <w:tc>
          <w:tcPr>
            <w:tcW w:w="540" w:type="dxa"/>
            <w:vAlign w:val="center"/>
          </w:tcPr>
          <w:p w14:paraId="0F8C00A7"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200</w:t>
            </w:r>
          </w:p>
        </w:tc>
        <w:tc>
          <w:tcPr>
            <w:tcW w:w="630" w:type="dxa"/>
            <w:vAlign w:val="center"/>
          </w:tcPr>
          <w:p w14:paraId="0901BE5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140</w:t>
            </w:r>
          </w:p>
        </w:tc>
        <w:tc>
          <w:tcPr>
            <w:tcW w:w="630" w:type="dxa"/>
            <w:vAlign w:val="center"/>
          </w:tcPr>
          <w:p w14:paraId="22EFE7E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720" w:type="dxa"/>
            <w:vAlign w:val="center"/>
          </w:tcPr>
          <w:p w14:paraId="689F2EC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540" w:type="dxa"/>
            <w:vAlign w:val="center"/>
          </w:tcPr>
          <w:p w14:paraId="3DD351A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28</w:t>
            </w:r>
          </w:p>
        </w:tc>
        <w:tc>
          <w:tcPr>
            <w:tcW w:w="540" w:type="dxa"/>
            <w:vAlign w:val="center"/>
          </w:tcPr>
          <w:p w14:paraId="6EF1469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392D180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11FF4EA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81</w:t>
            </w:r>
          </w:p>
        </w:tc>
        <w:tc>
          <w:tcPr>
            <w:tcW w:w="630" w:type="dxa"/>
            <w:vAlign w:val="center"/>
          </w:tcPr>
          <w:p w14:paraId="0A7970E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60</w:t>
            </w:r>
          </w:p>
        </w:tc>
        <w:tc>
          <w:tcPr>
            <w:tcW w:w="630" w:type="dxa"/>
            <w:vAlign w:val="center"/>
          </w:tcPr>
          <w:p w14:paraId="6FEC262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51808BC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r>
      <w:tr w:rsidR="00D42CFA" w:rsidRPr="006B375D" w14:paraId="44932DC3" w14:textId="77777777" w:rsidTr="00FE02B6">
        <w:trPr>
          <w:jc w:val="center"/>
        </w:trPr>
        <w:tc>
          <w:tcPr>
            <w:tcW w:w="741" w:type="dxa"/>
            <w:vAlign w:val="center"/>
          </w:tcPr>
          <w:p w14:paraId="5EE77947"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17</w:t>
            </w:r>
          </w:p>
        </w:tc>
        <w:tc>
          <w:tcPr>
            <w:tcW w:w="1414" w:type="dxa"/>
            <w:vAlign w:val="center"/>
          </w:tcPr>
          <w:p w14:paraId="71247B79"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Sugavi</w:t>
            </w:r>
            <w:proofErr w:type="spellEnd"/>
          </w:p>
        </w:tc>
        <w:tc>
          <w:tcPr>
            <w:tcW w:w="540" w:type="dxa"/>
            <w:vAlign w:val="center"/>
          </w:tcPr>
          <w:p w14:paraId="1FA1B344"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7.5</w:t>
            </w:r>
          </w:p>
        </w:tc>
        <w:tc>
          <w:tcPr>
            <w:tcW w:w="540" w:type="dxa"/>
            <w:vAlign w:val="center"/>
          </w:tcPr>
          <w:p w14:paraId="1966F72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1E2500B1"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0C98588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720" w:type="dxa"/>
            <w:vAlign w:val="center"/>
          </w:tcPr>
          <w:p w14:paraId="4B87E3F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08</w:t>
            </w:r>
          </w:p>
        </w:tc>
        <w:tc>
          <w:tcPr>
            <w:tcW w:w="540" w:type="dxa"/>
            <w:vAlign w:val="center"/>
          </w:tcPr>
          <w:p w14:paraId="37406C4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3D87479F"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09D3787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10C0BDE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c>
          <w:tcPr>
            <w:tcW w:w="630" w:type="dxa"/>
            <w:vAlign w:val="center"/>
          </w:tcPr>
          <w:p w14:paraId="4D411C0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50</w:t>
            </w:r>
          </w:p>
        </w:tc>
        <w:tc>
          <w:tcPr>
            <w:tcW w:w="630" w:type="dxa"/>
            <w:vAlign w:val="center"/>
          </w:tcPr>
          <w:p w14:paraId="55DC463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05</w:t>
            </w:r>
          </w:p>
        </w:tc>
        <w:tc>
          <w:tcPr>
            <w:tcW w:w="630" w:type="dxa"/>
            <w:vAlign w:val="center"/>
          </w:tcPr>
          <w:p w14:paraId="7E7E0BA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1CDCB33F" w14:textId="77777777" w:rsidTr="00FE02B6">
        <w:trPr>
          <w:jc w:val="center"/>
        </w:trPr>
        <w:tc>
          <w:tcPr>
            <w:tcW w:w="741" w:type="dxa"/>
            <w:vAlign w:val="center"/>
          </w:tcPr>
          <w:p w14:paraId="5D4F6EF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18</w:t>
            </w:r>
          </w:p>
        </w:tc>
        <w:tc>
          <w:tcPr>
            <w:tcW w:w="1414" w:type="dxa"/>
            <w:vAlign w:val="center"/>
          </w:tcPr>
          <w:p w14:paraId="4B613E31"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Angadi</w:t>
            </w:r>
          </w:p>
        </w:tc>
        <w:tc>
          <w:tcPr>
            <w:tcW w:w="540" w:type="dxa"/>
            <w:vAlign w:val="center"/>
          </w:tcPr>
          <w:p w14:paraId="6C9BC1A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7.4</w:t>
            </w:r>
          </w:p>
        </w:tc>
        <w:tc>
          <w:tcPr>
            <w:tcW w:w="540" w:type="dxa"/>
            <w:vAlign w:val="center"/>
          </w:tcPr>
          <w:p w14:paraId="2E620EE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260</w:t>
            </w:r>
          </w:p>
        </w:tc>
        <w:tc>
          <w:tcPr>
            <w:tcW w:w="630" w:type="dxa"/>
            <w:vAlign w:val="center"/>
          </w:tcPr>
          <w:p w14:paraId="02E33DFE"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180</w:t>
            </w:r>
          </w:p>
        </w:tc>
        <w:tc>
          <w:tcPr>
            <w:tcW w:w="630" w:type="dxa"/>
            <w:vAlign w:val="center"/>
          </w:tcPr>
          <w:p w14:paraId="62CDECF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1108F30A"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15</w:t>
            </w:r>
          </w:p>
        </w:tc>
        <w:tc>
          <w:tcPr>
            <w:tcW w:w="540" w:type="dxa"/>
            <w:vAlign w:val="center"/>
          </w:tcPr>
          <w:p w14:paraId="1F60844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w:t>
            </w:r>
          </w:p>
        </w:tc>
        <w:tc>
          <w:tcPr>
            <w:tcW w:w="540" w:type="dxa"/>
            <w:vAlign w:val="center"/>
          </w:tcPr>
          <w:p w14:paraId="54C0444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6.8</w:t>
            </w:r>
          </w:p>
        </w:tc>
        <w:tc>
          <w:tcPr>
            <w:tcW w:w="630" w:type="dxa"/>
            <w:vAlign w:val="center"/>
          </w:tcPr>
          <w:p w14:paraId="6F0759F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w:t>
            </w:r>
          </w:p>
        </w:tc>
        <w:tc>
          <w:tcPr>
            <w:tcW w:w="810" w:type="dxa"/>
            <w:vAlign w:val="center"/>
          </w:tcPr>
          <w:p w14:paraId="081419BA"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40</w:t>
            </w:r>
          </w:p>
        </w:tc>
        <w:tc>
          <w:tcPr>
            <w:tcW w:w="630" w:type="dxa"/>
            <w:vAlign w:val="center"/>
          </w:tcPr>
          <w:p w14:paraId="062BADB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54B51C3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15</w:t>
            </w:r>
          </w:p>
        </w:tc>
        <w:tc>
          <w:tcPr>
            <w:tcW w:w="630" w:type="dxa"/>
            <w:vAlign w:val="center"/>
          </w:tcPr>
          <w:p w14:paraId="4307C9F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142FE4BE" w14:textId="77777777" w:rsidTr="00FE02B6">
        <w:trPr>
          <w:jc w:val="center"/>
        </w:trPr>
        <w:tc>
          <w:tcPr>
            <w:tcW w:w="741" w:type="dxa"/>
            <w:vAlign w:val="center"/>
          </w:tcPr>
          <w:p w14:paraId="59D5448A"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19</w:t>
            </w:r>
          </w:p>
        </w:tc>
        <w:tc>
          <w:tcPr>
            <w:tcW w:w="1414" w:type="dxa"/>
            <w:vAlign w:val="center"/>
          </w:tcPr>
          <w:p w14:paraId="65B33500"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Koralkatte</w:t>
            </w:r>
            <w:proofErr w:type="spellEnd"/>
          </w:p>
        </w:tc>
        <w:tc>
          <w:tcPr>
            <w:tcW w:w="540" w:type="dxa"/>
            <w:vAlign w:val="center"/>
          </w:tcPr>
          <w:p w14:paraId="27053D2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7.0</w:t>
            </w:r>
          </w:p>
        </w:tc>
        <w:tc>
          <w:tcPr>
            <w:tcW w:w="540" w:type="dxa"/>
            <w:vAlign w:val="center"/>
          </w:tcPr>
          <w:p w14:paraId="0F08008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4109CC9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150</w:t>
            </w:r>
          </w:p>
        </w:tc>
        <w:tc>
          <w:tcPr>
            <w:tcW w:w="630" w:type="dxa"/>
            <w:vAlign w:val="center"/>
          </w:tcPr>
          <w:p w14:paraId="2FFB36A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536D083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15</w:t>
            </w:r>
          </w:p>
        </w:tc>
        <w:tc>
          <w:tcPr>
            <w:tcW w:w="540" w:type="dxa"/>
            <w:vAlign w:val="center"/>
          </w:tcPr>
          <w:p w14:paraId="18E1653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24</w:t>
            </w:r>
          </w:p>
        </w:tc>
        <w:tc>
          <w:tcPr>
            <w:tcW w:w="540" w:type="dxa"/>
            <w:vAlign w:val="center"/>
          </w:tcPr>
          <w:p w14:paraId="19F41DF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8.1</w:t>
            </w:r>
          </w:p>
        </w:tc>
        <w:tc>
          <w:tcPr>
            <w:tcW w:w="630" w:type="dxa"/>
            <w:vAlign w:val="center"/>
          </w:tcPr>
          <w:p w14:paraId="452F18D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8</w:t>
            </w:r>
          </w:p>
        </w:tc>
        <w:tc>
          <w:tcPr>
            <w:tcW w:w="810" w:type="dxa"/>
            <w:vAlign w:val="center"/>
          </w:tcPr>
          <w:p w14:paraId="3AD82D0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21</w:t>
            </w:r>
          </w:p>
        </w:tc>
        <w:tc>
          <w:tcPr>
            <w:tcW w:w="630" w:type="dxa"/>
            <w:vAlign w:val="center"/>
          </w:tcPr>
          <w:p w14:paraId="1244E96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78BA9ED4"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2A6C34BC"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65</w:t>
            </w:r>
          </w:p>
        </w:tc>
      </w:tr>
      <w:tr w:rsidR="00D42CFA" w:rsidRPr="006B375D" w14:paraId="73FBEA02" w14:textId="77777777" w:rsidTr="00FE02B6">
        <w:trPr>
          <w:jc w:val="center"/>
        </w:trPr>
        <w:tc>
          <w:tcPr>
            <w:tcW w:w="741" w:type="dxa"/>
            <w:vAlign w:val="center"/>
          </w:tcPr>
          <w:p w14:paraId="0C671BB4"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20</w:t>
            </w:r>
          </w:p>
        </w:tc>
        <w:tc>
          <w:tcPr>
            <w:tcW w:w="1414" w:type="dxa"/>
            <w:vAlign w:val="center"/>
          </w:tcPr>
          <w:p w14:paraId="6A9E7139"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Banavasi</w:t>
            </w:r>
            <w:proofErr w:type="spellEnd"/>
          </w:p>
        </w:tc>
        <w:tc>
          <w:tcPr>
            <w:tcW w:w="540" w:type="dxa"/>
            <w:vAlign w:val="center"/>
          </w:tcPr>
          <w:p w14:paraId="5B6A97AF"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7.4</w:t>
            </w:r>
          </w:p>
        </w:tc>
        <w:tc>
          <w:tcPr>
            <w:tcW w:w="540" w:type="dxa"/>
            <w:vAlign w:val="center"/>
          </w:tcPr>
          <w:p w14:paraId="2349F7B5"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240</w:t>
            </w:r>
          </w:p>
        </w:tc>
        <w:tc>
          <w:tcPr>
            <w:tcW w:w="630" w:type="dxa"/>
            <w:vAlign w:val="center"/>
          </w:tcPr>
          <w:p w14:paraId="67B09A2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170</w:t>
            </w:r>
          </w:p>
        </w:tc>
        <w:tc>
          <w:tcPr>
            <w:tcW w:w="630" w:type="dxa"/>
            <w:vAlign w:val="center"/>
          </w:tcPr>
          <w:p w14:paraId="7D164A8A"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42</w:t>
            </w:r>
          </w:p>
        </w:tc>
        <w:tc>
          <w:tcPr>
            <w:tcW w:w="720" w:type="dxa"/>
            <w:vAlign w:val="center"/>
          </w:tcPr>
          <w:p w14:paraId="5B368CD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56C4EAF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29</w:t>
            </w:r>
          </w:p>
        </w:tc>
        <w:tc>
          <w:tcPr>
            <w:tcW w:w="540" w:type="dxa"/>
            <w:vAlign w:val="center"/>
          </w:tcPr>
          <w:p w14:paraId="5B77ED8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1.8</w:t>
            </w:r>
          </w:p>
        </w:tc>
        <w:tc>
          <w:tcPr>
            <w:tcW w:w="630" w:type="dxa"/>
            <w:vAlign w:val="center"/>
          </w:tcPr>
          <w:p w14:paraId="22E083C0"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1A2B349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34</w:t>
            </w:r>
          </w:p>
        </w:tc>
        <w:tc>
          <w:tcPr>
            <w:tcW w:w="630" w:type="dxa"/>
            <w:vAlign w:val="center"/>
          </w:tcPr>
          <w:p w14:paraId="068C740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75</w:t>
            </w:r>
          </w:p>
        </w:tc>
        <w:tc>
          <w:tcPr>
            <w:tcW w:w="630" w:type="dxa"/>
            <w:vAlign w:val="center"/>
          </w:tcPr>
          <w:p w14:paraId="554BB962"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5513CF1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70</w:t>
            </w:r>
          </w:p>
        </w:tc>
      </w:tr>
      <w:tr w:rsidR="00D42CFA" w:rsidRPr="006B375D" w14:paraId="4ED68455" w14:textId="77777777" w:rsidTr="00FE02B6">
        <w:trPr>
          <w:jc w:val="center"/>
        </w:trPr>
        <w:tc>
          <w:tcPr>
            <w:tcW w:w="741" w:type="dxa"/>
            <w:vAlign w:val="center"/>
          </w:tcPr>
          <w:p w14:paraId="224D5453"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21</w:t>
            </w:r>
          </w:p>
        </w:tc>
        <w:tc>
          <w:tcPr>
            <w:tcW w:w="1414" w:type="dxa"/>
            <w:vAlign w:val="center"/>
          </w:tcPr>
          <w:p w14:paraId="0BA8C8E6"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Kerekoppa</w:t>
            </w:r>
            <w:proofErr w:type="spellEnd"/>
          </w:p>
        </w:tc>
        <w:tc>
          <w:tcPr>
            <w:tcW w:w="540" w:type="dxa"/>
            <w:vAlign w:val="center"/>
          </w:tcPr>
          <w:p w14:paraId="652FE3BD"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7.8</w:t>
            </w:r>
          </w:p>
        </w:tc>
        <w:tc>
          <w:tcPr>
            <w:tcW w:w="540" w:type="dxa"/>
            <w:vAlign w:val="center"/>
          </w:tcPr>
          <w:p w14:paraId="7940AEB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300</w:t>
            </w:r>
          </w:p>
        </w:tc>
        <w:tc>
          <w:tcPr>
            <w:tcW w:w="630" w:type="dxa"/>
            <w:vAlign w:val="center"/>
          </w:tcPr>
          <w:p w14:paraId="417C63C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210</w:t>
            </w:r>
          </w:p>
        </w:tc>
        <w:tc>
          <w:tcPr>
            <w:tcW w:w="630" w:type="dxa"/>
            <w:vAlign w:val="center"/>
          </w:tcPr>
          <w:p w14:paraId="5C0C77F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720" w:type="dxa"/>
            <w:vAlign w:val="center"/>
          </w:tcPr>
          <w:p w14:paraId="65636B8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25</w:t>
            </w:r>
          </w:p>
        </w:tc>
        <w:tc>
          <w:tcPr>
            <w:tcW w:w="540" w:type="dxa"/>
            <w:vAlign w:val="center"/>
          </w:tcPr>
          <w:p w14:paraId="32207B8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30</w:t>
            </w:r>
          </w:p>
        </w:tc>
        <w:tc>
          <w:tcPr>
            <w:tcW w:w="540" w:type="dxa"/>
            <w:vAlign w:val="center"/>
          </w:tcPr>
          <w:p w14:paraId="2330867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630" w:type="dxa"/>
            <w:vAlign w:val="center"/>
          </w:tcPr>
          <w:p w14:paraId="17A396E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79E1695E"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45</w:t>
            </w:r>
          </w:p>
        </w:tc>
        <w:tc>
          <w:tcPr>
            <w:tcW w:w="630" w:type="dxa"/>
            <w:vAlign w:val="center"/>
          </w:tcPr>
          <w:p w14:paraId="57943D9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c>
          <w:tcPr>
            <w:tcW w:w="630" w:type="dxa"/>
            <w:vAlign w:val="center"/>
          </w:tcPr>
          <w:p w14:paraId="6D0BF98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25</w:t>
            </w:r>
          </w:p>
        </w:tc>
        <w:tc>
          <w:tcPr>
            <w:tcW w:w="630" w:type="dxa"/>
            <w:vAlign w:val="center"/>
          </w:tcPr>
          <w:p w14:paraId="7F71E120"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r>
      <w:tr w:rsidR="00D42CFA" w:rsidRPr="006B375D" w14:paraId="0546DD29" w14:textId="77777777" w:rsidTr="00FE02B6">
        <w:trPr>
          <w:jc w:val="center"/>
        </w:trPr>
        <w:tc>
          <w:tcPr>
            <w:tcW w:w="741" w:type="dxa"/>
            <w:vAlign w:val="center"/>
          </w:tcPr>
          <w:p w14:paraId="169F868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22</w:t>
            </w:r>
          </w:p>
        </w:tc>
        <w:tc>
          <w:tcPr>
            <w:tcW w:w="1414" w:type="dxa"/>
            <w:vAlign w:val="center"/>
          </w:tcPr>
          <w:p w14:paraId="00F88DC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Tavanandi</w:t>
            </w:r>
            <w:proofErr w:type="spellEnd"/>
          </w:p>
        </w:tc>
        <w:tc>
          <w:tcPr>
            <w:tcW w:w="540" w:type="dxa"/>
            <w:vAlign w:val="center"/>
          </w:tcPr>
          <w:p w14:paraId="5A632577"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7.7</w:t>
            </w:r>
          </w:p>
        </w:tc>
        <w:tc>
          <w:tcPr>
            <w:tcW w:w="540" w:type="dxa"/>
            <w:vAlign w:val="center"/>
          </w:tcPr>
          <w:p w14:paraId="28A125D8"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500</w:t>
            </w:r>
          </w:p>
        </w:tc>
        <w:tc>
          <w:tcPr>
            <w:tcW w:w="630" w:type="dxa"/>
            <w:vAlign w:val="center"/>
          </w:tcPr>
          <w:p w14:paraId="493585B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360</w:t>
            </w:r>
          </w:p>
        </w:tc>
        <w:tc>
          <w:tcPr>
            <w:tcW w:w="630" w:type="dxa"/>
            <w:vAlign w:val="center"/>
          </w:tcPr>
          <w:p w14:paraId="2557AACE"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2F4054D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40</w:t>
            </w:r>
          </w:p>
        </w:tc>
        <w:tc>
          <w:tcPr>
            <w:tcW w:w="540" w:type="dxa"/>
            <w:vAlign w:val="center"/>
          </w:tcPr>
          <w:p w14:paraId="520371D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49</w:t>
            </w:r>
          </w:p>
        </w:tc>
        <w:tc>
          <w:tcPr>
            <w:tcW w:w="540" w:type="dxa"/>
            <w:vAlign w:val="center"/>
          </w:tcPr>
          <w:p w14:paraId="6932B4E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6.2</w:t>
            </w:r>
          </w:p>
        </w:tc>
        <w:tc>
          <w:tcPr>
            <w:tcW w:w="630" w:type="dxa"/>
            <w:vAlign w:val="center"/>
          </w:tcPr>
          <w:p w14:paraId="59539295"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12</w:t>
            </w:r>
          </w:p>
        </w:tc>
        <w:tc>
          <w:tcPr>
            <w:tcW w:w="810" w:type="dxa"/>
            <w:vAlign w:val="center"/>
          </w:tcPr>
          <w:p w14:paraId="762B379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73009769"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110</w:t>
            </w:r>
          </w:p>
        </w:tc>
        <w:tc>
          <w:tcPr>
            <w:tcW w:w="630" w:type="dxa"/>
            <w:vAlign w:val="center"/>
          </w:tcPr>
          <w:p w14:paraId="78BD853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25</w:t>
            </w:r>
          </w:p>
        </w:tc>
        <w:tc>
          <w:tcPr>
            <w:tcW w:w="630" w:type="dxa"/>
            <w:vAlign w:val="center"/>
          </w:tcPr>
          <w:p w14:paraId="19AC626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105</w:t>
            </w:r>
          </w:p>
        </w:tc>
      </w:tr>
      <w:tr w:rsidR="00D42CFA" w:rsidRPr="006B375D" w14:paraId="6D87D963" w14:textId="77777777" w:rsidTr="00FE02B6">
        <w:trPr>
          <w:jc w:val="center"/>
        </w:trPr>
        <w:tc>
          <w:tcPr>
            <w:tcW w:w="741" w:type="dxa"/>
            <w:vAlign w:val="center"/>
          </w:tcPr>
          <w:p w14:paraId="0A9F3109"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23</w:t>
            </w:r>
          </w:p>
        </w:tc>
        <w:tc>
          <w:tcPr>
            <w:tcW w:w="1414" w:type="dxa"/>
            <w:vAlign w:val="center"/>
          </w:tcPr>
          <w:p w14:paraId="1828D028"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Hosabale</w:t>
            </w:r>
            <w:proofErr w:type="spellEnd"/>
          </w:p>
        </w:tc>
        <w:tc>
          <w:tcPr>
            <w:tcW w:w="540" w:type="dxa"/>
            <w:vAlign w:val="center"/>
          </w:tcPr>
          <w:p w14:paraId="70C6569C"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7.8</w:t>
            </w:r>
          </w:p>
        </w:tc>
        <w:tc>
          <w:tcPr>
            <w:tcW w:w="540" w:type="dxa"/>
            <w:vAlign w:val="center"/>
          </w:tcPr>
          <w:p w14:paraId="03F594D6"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420</w:t>
            </w:r>
          </w:p>
        </w:tc>
        <w:tc>
          <w:tcPr>
            <w:tcW w:w="630" w:type="dxa"/>
            <w:vAlign w:val="center"/>
          </w:tcPr>
          <w:p w14:paraId="7F5B9A73"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333</w:t>
            </w:r>
          </w:p>
        </w:tc>
        <w:tc>
          <w:tcPr>
            <w:tcW w:w="630" w:type="dxa"/>
            <w:vAlign w:val="center"/>
          </w:tcPr>
          <w:p w14:paraId="78411D44"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720" w:type="dxa"/>
            <w:vAlign w:val="center"/>
          </w:tcPr>
          <w:p w14:paraId="750CC4B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45</w:t>
            </w:r>
          </w:p>
        </w:tc>
        <w:tc>
          <w:tcPr>
            <w:tcW w:w="540" w:type="dxa"/>
            <w:vAlign w:val="center"/>
          </w:tcPr>
          <w:p w14:paraId="05E2B86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48</w:t>
            </w:r>
          </w:p>
        </w:tc>
        <w:tc>
          <w:tcPr>
            <w:tcW w:w="540" w:type="dxa"/>
            <w:vAlign w:val="center"/>
          </w:tcPr>
          <w:p w14:paraId="65C93C3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5.2</w:t>
            </w:r>
          </w:p>
        </w:tc>
        <w:tc>
          <w:tcPr>
            <w:tcW w:w="630" w:type="dxa"/>
            <w:vAlign w:val="center"/>
          </w:tcPr>
          <w:p w14:paraId="7418841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16</w:t>
            </w:r>
          </w:p>
        </w:tc>
        <w:tc>
          <w:tcPr>
            <w:tcW w:w="810" w:type="dxa"/>
            <w:vAlign w:val="center"/>
          </w:tcPr>
          <w:p w14:paraId="6B904C5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92</w:t>
            </w:r>
          </w:p>
        </w:tc>
        <w:tc>
          <w:tcPr>
            <w:tcW w:w="630" w:type="dxa"/>
            <w:vAlign w:val="center"/>
          </w:tcPr>
          <w:p w14:paraId="19CD3AF6"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c>
          <w:tcPr>
            <w:tcW w:w="630" w:type="dxa"/>
            <w:vAlign w:val="center"/>
          </w:tcPr>
          <w:p w14:paraId="715BC05D"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30</w:t>
            </w:r>
          </w:p>
        </w:tc>
        <w:tc>
          <w:tcPr>
            <w:tcW w:w="630" w:type="dxa"/>
            <w:vAlign w:val="center"/>
          </w:tcPr>
          <w:p w14:paraId="67EF972F"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90</w:t>
            </w:r>
          </w:p>
        </w:tc>
      </w:tr>
      <w:tr w:rsidR="00D42CFA" w:rsidRPr="006B375D" w14:paraId="571A598A" w14:textId="77777777" w:rsidTr="00FE02B6">
        <w:trPr>
          <w:jc w:val="center"/>
        </w:trPr>
        <w:tc>
          <w:tcPr>
            <w:tcW w:w="741" w:type="dxa"/>
            <w:vAlign w:val="center"/>
          </w:tcPr>
          <w:p w14:paraId="0FAB99B6"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24</w:t>
            </w:r>
          </w:p>
        </w:tc>
        <w:tc>
          <w:tcPr>
            <w:tcW w:w="1414" w:type="dxa"/>
            <w:vAlign w:val="center"/>
          </w:tcPr>
          <w:p w14:paraId="4534A093"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Ulavi</w:t>
            </w:r>
            <w:proofErr w:type="spellEnd"/>
          </w:p>
        </w:tc>
        <w:tc>
          <w:tcPr>
            <w:tcW w:w="540" w:type="dxa"/>
            <w:vAlign w:val="center"/>
          </w:tcPr>
          <w:p w14:paraId="0F010FD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7.7</w:t>
            </w:r>
          </w:p>
        </w:tc>
        <w:tc>
          <w:tcPr>
            <w:tcW w:w="540" w:type="dxa"/>
            <w:vAlign w:val="center"/>
          </w:tcPr>
          <w:p w14:paraId="36C9FFF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500</w:t>
            </w:r>
          </w:p>
        </w:tc>
        <w:tc>
          <w:tcPr>
            <w:tcW w:w="630" w:type="dxa"/>
            <w:vAlign w:val="center"/>
          </w:tcPr>
          <w:p w14:paraId="7E6DF53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350</w:t>
            </w:r>
          </w:p>
        </w:tc>
        <w:tc>
          <w:tcPr>
            <w:tcW w:w="630" w:type="dxa"/>
            <w:vAlign w:val="center"/>
          </w:tcPr>
          <w:p w14:paraId="5B65C95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65</w:t>
            </w:r>
          </w:p>
        </w:tc>
        <w:tc>
          <w:tcPr>
            <w:tcW w:w="720" w:type="dxa"/>
            <w:vAlign w:val="center"/>
          </w:tcPr>
          <w:p w14:paraId="6AEA5157"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3A3F7A08"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50</w:t>
            </w:r>
          </w:p>
        </w:tc>
        <w:tc>
          <w:tcPr>
            <w:tcW w:w="540" w:type="dxa"/>
            <w:vAlign w:val="center"/>
          </w:tcPr>
          <w:p w14:paraId="30394F76"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6.8</w:t>
            </w:r>
          </w:p>
        </w:tc>
        <w:tc>
          <w:tcPr>
            <w:tcW w:w="630" w:type="dxa"/>
            <w:vAlign w:val="center"/>
          </w:tcPr>
          <w:p w14:paraId="21AA3171"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810" w:type="dxa"/>
            <w:vAlign w:val="center"/>
          </w:tcPr>
          <w:p w14:paraId="1937922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99</w:t>
            </w:r>
          </w:p>
        </w:tc>
        <w:tc>
          <w:tcPr>
            <w:tcW w:w="630" w:type="dxa"/>
            <w:vAlign w:val="center"/>
          </w:tcPr>
          <w:p w14:paraId="03EE63F8"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115</w:t>
            </w:r>
          </w:p>
        </w:tc>
        <w:tc>
          <w:tcPr>
            <w:tcW w:w="630" w:type="dxa"/>
            <w:vAlign w:val="center"/>
          </w:tcPr>
          <w:p w14:paraId="6B7DE25B"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25</w:t>
            </w:r>
          </w:p>
        </w:tc>
        <w:tc>
          <w:tcPr>
            <w:tcW w:w="630" w:type="dxa"/>
            <w:vAlign w:val="center"/>
          </w:tcPr>
          <w:p w14:paraId="57619EEA"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06FC67F4" w14:textId="77777777" w:rsidTr="00FE02B6">
        <w:trPr>
          <w:jc w:val="center"/>
        </w:trPr>
        <w:tc>
          <w:tcPr>
            <w:tcW w:w="741" w:type="dxa"/>
            <w:vAlign w:val="center"/>
          </w:tcPr>
          <w:p w14:paraId="28E9D781" w14:textId="77777777" w:rsidR="00ED57F5" w:rsidRPr="006B375D" w:rsidRDefault="00ED57F5" w:rsidP="006B375D">
            <w:pPr>
              <w:jc w:val="both"/>
              <w:rPr>
                <w:rFonts w:ascii="Arial Narrow" w:hAnsi="Arial Narrow" w:cs="Times New Roman"/>
              </w:rPr>
            </w:pPr>
            <w:r w:rsidRPr="006B375D">
              <w:rPr>
                <w:rFonts w:ascii="Arial Narrow" w:hAnsi="Arial Narrow" w:cs="Times New Roman"/>
              </w:rPr>
              <w:t>25</w:t>
            </w:r>
          </w:p>
        </w:tc>
        <w:tc>
          <w:tcPr>
            <w:tcW w:w="1414" w:type="dxa"/>
            <w:vAlign w:val="center"/>
          </w:tcPr>
          <w:p w14:paraId="2DFD3792" w14:textId="77777777" w:rsidR="00ED57F5" w:rsidRPr="006B375D" w:rsidRDefault="00ED57F5" w:rsidP="006B375D">
            <w:pPr>
              <w:jc w:val="both"/>
              <w:rPr>
                <w:rFonts w:ascii="Arial Narrow" w:hAnsi="Arial Narrow" w:cs="Times New Roman"/>
              </w:rPr>
            </w:pPr>
            <w:proofErr w:type="spellStart"/>
            <w:r w:rsidRPr="006B375D">
              <w:rPr>
                <w:rFonts w:ascii="Arial Narrow" w:hAnsi="Arial Narrow" w:cs="Times New Roman"/>
              </w:rPr>
              <w:t>Lingadalli</w:t>
            </w:r>
            <w:proofErr w:type="spellEnd"/>
          </w:p>
        </w:tc>
        <w:tc>
          <w:tcPr>
            <w:tcW w:w="540" w:type="dxa"/>
            <w:vAlign w:val="center"/>
          </w:tcPr>
          <w:p w14:paraId="6649AF5B"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7.7</w:t>
            </w:r>
          </w:p>
        </w:tc>
        <w:tc>
          <w:tcPr>
            <w:tcW w:w="540" w:type="dxa"/>
            <w:vAlign w:val="center"/>
          </w:tcPr>
          <w:p w14:paraId="33D935AA" w14:textId="77777777" w:rsidR="00ED57F5" w:rsidRPr="006B375D" w:rsidRDefault="00990A12" w:rsidP="006B375D">
            <w:pPr>
              <w:jc w:val="both"/>
              <w:rPr>
                <w:rFonts w:ascii="Arial Narrow" w:hAnsi="Arial Narrow" w:cs="Times New Roman"/>
              </w:rPr>
            </w:pPr>
            <w:r w:rsidRPr="006B375D">
              <w:rPr>
                <w:rFonts w:ascii="Arial Narrow" w:hAnsi="Arial Narrow" w:cs="Times New Roman"/>
              </w:rPr>
              <w:t>510</w:t>
            </w:r>
          </w:p>
        </w:tc>
        <w:tc>
          <w:tcPr>
            <w:tcW w:w="630" w:type="dxa"/>
            <w:vAlign w:val="center"/>
          </w:tcPr>
          <w:p w14:paraId="2EEC7B0C"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360</w:t>
            </w:r>
          </w:p>
        </w:tc>
        <w:tc>
          <w:tcPr>
            <w:tcW w:w="630" w:type="dxa"/>
            <w:vAlign w:val="center"/>
          </w:tcPr>
          <w:p w14:paraId="41394F5B"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60</w:t>
            </w:r>
          </w:p>
        </w:tc>
        <w:tc>
          <w:tcPr>
            <w:tcW w:w="720" w:type="dxa"/>
            <w:vAlign w:val="center"/>
          </w:tcPr>
          <w:p w14:paraId="4EA6214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20</w:t>
            </w:r>
          </w:p>
        </w:tc>
        <w:tc>
          <w:tcPr>
            <w:tcW w:w="540" w:type="dxa"/>
            <w:vAlign w:val="center"/>
          </w:tcPr>
          <w:p w14:paraId="5657D572"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52</w:t>
            </w:r>
          </w:p>
        </w:tc>
        <w:tc>
          <w:tcPr>
            <w:tcW w:w="540" w:type="dxa"/>
            <w:vAlign w:val="center"/>
          </w:tcPr>
          <w:p w14:paraId="02A44DC9"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5.3</w:t>
            </w:r>
          </w:p>
        </w:tc>
        <w:tc>
          <w:tcPr>
            <w:tcW w:w="630" w:type="dxa"/>
            <w:vAlign w:val="center"/>
          </w:tcPr>
          <w:p w14:paraId="7448C38D" w14:textId="77777777" w:rsidR="00ED57F5" w:rsidRPr="006B375D" w:rsidRDefault="00734355" w:rsidP="006B375D">
            <w:pPr>
              <w:jc w:val="both"/>
              <w:rPr>
                <w:rFonts w:ascii="Arial Narrow" w:hAnsi="Arial Narrow" w:cs="Times New Roman"/>
              </w:rPr>
            </w:pPr>
            <w:r w:rsidRPr="006B375D">
              <w:rPr>
                <w:rFonts w:ascii="Arial Narrow" w:hAnsi="Arial Narrow" w:cs="Times New Roman"/>
              </w:rPr>
              <w:t>10</w:t>
            </w:r>
          </w:p>
        </w:tc>
        <w:tc>
          <w:tcPr>
            <w:tcW w:w="810" w:type="dxa"/>
            <w:vAlign w:val="center"/>
          </w:tcPr>
          <w:p w14:paraId="2682E685"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96</w:t>
            </w:r>
          </w:p>
        </w:tc>
        <w:tc>
          <w:tcPr>
            <w:tcW w:w="630" w:type="dxa"/>
            <w:vAlign w:val="center"/>
          </w:tcPr>
          <w:p w14:paraId="06D25543"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80</w:t>
            </w:r>
          </w:p>
        </w:tc>
        <w:tc>
          <w:tcPr>
            <w:tcW w:w="630" w:type="dxa"/>
            <w:vAlign w:val="center"/>
          </w:tcPr>
          <w:p w14:paraId="4E1D8FC1"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20</w:t>
            </w:r>
          </w:p>
        </w:tc>
        <w:tc>
          <w:tcPr>
            <w:tcW w:w="630" w:type="dxa"/>
            <w:vAlign w:val="center"/>
          </w:tcPr>
          <w:p w14:paraId="5F20C397" w14:textId="77777777" w:rsidR="00ED57F5" w:rsidRPr="006B375D" w:rsidRDefault="009236D9" w:rsidP="006B375D">
            <w:pPr>
              <w:jc w:val="both"/>
              <w:rPr>
                <w:rFonts w:ascii="Arial Narrow" w:hAnsi="Arial Narrow" w:cs="Times New Roman"/>
              </w:rPr>
            </w:pPr>
            <w:r w:rsidRPr="006B375D">
              <w:rPr>
                <w:rFonts w:ascii="Arial Narrow" w:hAnsi="Arial Narrow" w:cs="Times New Roman"/>
              </w:rPr>
              <w:t>100</w:t>
            </w:r>
          </w:p>
        </w:tc>
      </w:tr>
      <w:tr w:rsidR="00D42CFA" w:rsidRPr="006B375D" w14:paraId="51283AF4" w14:textId="77777777" w:rsidTr="00FE02B6">
        <w:trPr>
          <w:jc w:val="center"/>
        </w:trPr>
        <w:tc>
          <w:tcPr>
            <w:tcW w:w="2155" w:type="dxa"/>
            <w:gridSpan w:val="2"/>
            <w:vAlign w:val="center"/>
          </w:tcPr>
          <w:p w14:paraId="1C2CA4EE"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Min=</w:t>
            </w:r>
          </w:p>
        </w:tc>
        <w:tc>
          <w:tcPr>
            <w:tcW w:w="540" w:type="dxa"/>
            <w:shd w:val="clear" w:color="auto" w:fill="auto"/>
            <w:vAlign w:val="bottom"/>
          </w:tcPr>
          <w:p w14:paraId="77BFF528"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6.4</w:t>
            </w:r>
          </w:p>
        </w:tc>
        <w:tc>
          <w:tcPr>
            <w:tcW w:w="540" w:type="dxa"/>
            <w:shd w:val="clear" w:color="auto" w:fill="auto"/>
            <w:vAlign w:val="bottom"/>
          </w:tcPr>
          <w:p w14:paraId="1A2CF04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180</w:t>
            </w:r>
          </w:p>
        </w:tc>
        <w:tc>
          <w:tcPr>
            <w:tcW w:w="630" w:type="dxa"/>
            <w:shd w:val="clear" w:color="auto" w:fill="auto"/>
            <w:vAlign w:val="bottom"/>
          </w:tcPr>
          <w:p w14:paraId="490B7BA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130</w:t>
            </w:r>
          </w:p>
        </w:tc>
        <w:tc>
          <w:tcPr>
            <w:tcW w:w="630" w:type="dxa"/>
            <w:shd w:val="clear" w:color="auto" w:fill="auto"/>
            <w:vAlign w:val="bottom"/>
          </w:tcPr>
          <w:p w14:paraId="5894CDE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25</w:t>
            </w:r>
          </w:p>
        </w:tc>
        <w:tc>
          <w:tcPr>
            <w:tcW w:w="720" w:type="dxa"/>
            <w:shd w:val="clear" w:color="auto" w:fill="auto"/>
            <w:vAlign w:val="bottom"/>
          </w:tcPr>
          <w:p w14:paraId="5FAAFA6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w:t>
            </w:r>
          </w:p>
        </w:tc>
        <w:tc>
          <w:tcPr>
            <w:tcW w:w="540" w:type="dxa"/>
            <w:shd w:val="clear" w:color="auto" w:fill="auto"/>
            <w:vAlign w:val="bottom"/>
          </w:tcPr>
          <w:p w14:paraId="3D54BD5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w:t>
            </w:r>
          </w:p>
        </w:tc>
        <w:tc>
          <w:tcPr>
            <w:tcW w:w="540" w:type="dxa"/>
            <w:shd w:val="clear" w:color="auto" w:fill="auto"/>
            <w:vAlign w:val="bottom"/>
          </w:tcPr>
          <w:p w14:paraId="76F1C6B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w:t>
            </w:r>
          </w:p>
        </w:tc>
        <w:tc>
          <w:tcPr>
            <w:tcW w:w="630" w:type="dxa"/>
            <w:shd w:val="clear" w:color="auto" w:fill="auto"/>
            <w:vAlign w:val="bottom"/>
          </w:tcPr>
          <w:p w14:paraId="346064B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w:t>
            </w:r>
          </w:p>
        </w:tc>
        <w:tc>
          <w:tcPr>
            <w:tcW w:w="810" w:type="dxa"/>
            <w:shd w:val="clear" w:color="auto" w:fill="auto"/>
            <w:vAlign w:val="bottom"/>
          </w:tcPr>
          <w:p w14:paraId="7103C5D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w:t>
            </w:r>
          </w:p>
        </w:tc>
        <w:tc>
          <w:tcPr>
            <w:tcW w:w="630" w:type="dxa"/>
            <w:shd w:val="clear" w:color="auto" w:fill="auto"/>
            <w:vAlign w:val="bottom"/>
          </w:tcPr>
          <w:p w14:paraId="38C8FC3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50</w:t>
            </w:r>
          </w:p>
        </w:tc>
        <w:tc>
          <w:tcPr>
            <w:tcW w:w="630" w:type="dxa"/>
            <w:shd w:val="clear" w:color="auto" w:fill="auto"/>
            <w:vAlign w:val="bottom"/>
          </w:tcPr>
          <w:p w14:paraId="11812F7D"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w:t>
            </w:r>
          </w:p>
        </w:tc>
        <w:tc>
          <w:tcPr>
            <w:tcW w:w="630" w:type="dxa"/>
            <w:shd w:val="clear" w:color="auto" w:fill="auto"/>
            <w:vAlign w:val="bottom"/>
          </w:tcPr>
          <w:p w14:paraId="24078FE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45</w:t>
            </w:r>
          </w:p>
        </w:tc>
      </w:tr>
      <w:tr w:rsidR="00D42CFA" w:rsidRPr="006B375D" w14:paraId="71394FD5" w14:textId="77777777" w:rsidTr="00FE02B6">
        <w:trPr>
          <w:jc w:val="center"/>
        </w:trPr>
        <w:tc>
          <w:tcPr>
            <w:tcW w:w="2155" w:type="dxa"/>
            <w:gridSpan w:val="2"/>
            <w:vAlign w:val="center"/>
          </w:tcPr>
          <w:p w14:paraId="0F6A78A9"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Max=</w:t>
            </w:r>
          </w:p>
        </w:tc>
        <w:tc>
          <w:tcPr>
            <w:tcW w:w="540" w:type="dxa"/>
            <w:shd w:val="clear" w:color="auto" w:fill="auto"/>
            <w:vAlign w:val="bottom"/>
          </w:tcPr>
          <w:p w14:paraId="02A3B2F5"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7.8</w:t>
            </w:r>
          </w:p>
        </w:tc>
        <w:tc>
          <w:tcPr>
            <w:tcW w:w="540" w:type="dxa"/>
            <w:shd w:val="clear" w:color="auto" w:fill="auto"/>
            <w:vAlign w:val="bottom"/>
          </w:tcPr>
          <w:p w14:paraId="5D15000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510</w:t>
            </w:r>
          </w:p>
        </w:tc>
        <w:tc>
          <w:tcPr>
            <w:tcW w:w="630" w:type="dxa"/>
            <w:shd w:val="clear" w:color="auto" w:fill="auto"/>
            <w:vAlign w:val="bottom"/>
          </w:tcPr>
          <w:p w14:paraId="09AEC7A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360</w:t>
            </w:r>
          </w:p>
        </w:tc>
        <w:tc>
          <w:tcPr>
            <w:tcW w:w="630" w:type="dxa"/>
            <w:shd w:val="clear" w:color="auto" w:fill="auto"/>
            <w:vAlign w:val="bottom"/>
          </w:tcPr>
          <w:p w14:paraId="112E9B4E"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65</w:t>
            </w:r>
          </w:p>
        </w:tc>
        <w:tc>
          <w:tcPr>
            <w:tcW w:w="720" w:type="dxa"/>
            <w:shd w:val="clear" w:color="auto" w:fill="auto"/>
            <w:vAlign w:val="bottom"/>
          </w:tcPr>
          <w:p w14:paraId="4408AAF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50</w:t>
            </w:r>
          </w:p>
        </w:tc>
        <w:tc>
          <w:tcPr>
            <w:tcW w:w="540" w:type="dxa"/>
            <w:shd w:val="clear" w:color="auto" w:fill="auto"/>
            <w:vAlign w:val="bottom"/>
          </w:tcPr>
          <w:p w14:paraId="1B92D4D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58</w:t>
            </w:r>
          </w:p>
        </w:tc>
        <w:tc>
          <w:tcPr>
            <w:tcW w:w="540" w:type="dxa"/>
            <w:shd w:val="clear" w:color="auto" w:fill="auto"/>
            <w:vAlign w:val="bottom"/>
          </w:tcPr>
          <w:p w14:paraId="6AFB13A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9.9</w:t>
            </w:r>
          </w:p>
        </w:tc>
        <w:tc>
          <w:tcPr>
            <w:tcW w:w="630" w:type="dxa"/>
            <w:shd w:val="clear" w:color="auto" w:fill="auto"/>
            <w:vAlign w:val="bottom"/>
          </w:tcPr>
          <w:p w14:paraId="3D2E545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w:t>
            </w:r>
          </w:p>
        </w:tc>
        <w:tc>
          <w:tcPr>
            <w:tcW w:w="810" w:type="dxa"/>
            <w:shd w:val="clear" w:color="auto" w:fill="auto"/>
            <w:vAlign w:val="bottom"/>
          </w:tcPr>
          <w:p w14:paraId="3567A4D7"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100</w:t>
            </w:r>
          </w:p>
        </w:tc>
        <w:tc>
          <w:tcPr>
            <w:tcW w:w="630" w:type="dxa"/>
            <w:shd w:val="clear" w:color="auto" w:fill="auto"/>
            <w:vAlign w:val="bottom"/>
          </w:tcPr>
          <w:p w14:paraId="642BAE42"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115</w:t>
            </w:r>
          </w:p>
        </w:tc>
        <w:tc>
          <w:tcPr>
            <w:tcW w:w="630" w:type="dxa"/>
            <w:shd w:val="clear" w:color="auto" w:fill="auto"/>
            <w:vAlign w:val="bottom"/>
          </w:tcPr>
          <w:p w14:paraId="7AC9183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30</w:t>
            </w:r>
          </w:p>
        </w:tc>
        <w:tc>
          <w:tcPr>
            <w:tcW w:w="630" w:type="dxa"/>
            <w:shd w:val="clear" w:color="auto" w:fill="auto"/>
            <w:vAlign w:val="bottom"/>
          </w:tcPr>
          <w:p w14:paraId="0FB36BC0"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105</w:t>
            </w:r>
          </w:p>
        </w:tc>
      </w:tr>
      <w:tr w:rsidR="00D42CFA" w:rsidRPr="006B375D" w14:paraId="777B1A4E" w14:textId="77777777" w:rsidTr="00FE02B6">
        <w:trPr>
          <w:jc w:val="center"/>
        </w:trPr>
        <w:tc>
          <w:tcPr>
            <w:tcW w:w="2155" w:type="dxa"/>
            <w:gridSpan w:val="2"/>
            <w:vAlign w:val="center"/>
          </w:tcPr>
          <w:p w14:paraId="3EB8893A" w14:textId="77777777" w:rsidR="00E375B5" w:rsidRPr="006B375D" w:rsidRDefault="00E375B5" w:rsidP="006B375D">
            <w:pPr>
              <w:jc w:val="both"/>
              <w:rPr>
                <w:rFonts w:ascii="Arial Narrow" w:hAnsi="Arial Narrow" w:cs="Times New Roman"/>
                <w:b/>
              </w:rPr>
            </w:pPr>
            <w:r w:rsidRPr="006B375D">
              <w:rPr>
                <w:rFonts w:ascii="Arial Narrow" w:hAnsi="Arial Narrow" w:cs="Times New Roman"/>
                <w:b/>
              </w:rPr>
              <w:t>Avg.=</w:t>
            </w:r>
          </w:p>
        </w:tc>
        <w:tc>
          <w:tcPr>
            <w:tcW w:w="540" w:type="dxa"/>
            <w:shd w:val="clear" w:color="auto" w:fill="auto"/>
            <w:vAlign w:val="center"/>
          </w:tcPr>
          <w:p w14:paraId="487550CF"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7.1</w:t>
            </w:r>
          </w:p>
        </w:tc>
        <w:tc>
          <w:tcPr>
            <w:tcW w:w="540" w:type="dxa"/>
            <w:shd w:val="clear" w:color="auto" w:fill="auto"/>
            <w:vAlign w:val="center"/>
          </w:tcPr>
          <w:p w14:paraId="57A9EDC3"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292</w:t>
            </w:r>
          </w:p>
        </w:tc>
        <w:tc>
          <w:tcPr>
            <w:tcW w:w="630" w:type="dxa"/>
            <w:shd w:val="clear" w:color="auto" w:fill="auto"/>
            <w:vAlign w:val="center"/>
          </w:tcPr>
          <w:p w14:paraId="2D134681"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206.9</w:t>
            </w:r>
          </w:p>
        </w:tc>
        <w:tc>
          <w:tcPr>
            <w:tcW w:w="630" w:type="dxa"/>
            <w:shd w:val="clear" w:color="auto" w:fill="auto"/>
            <w:vAlign w:val="center"/>
          </w:tcPr>
          <w:p w14:paraId="57849595"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42.3</w:t>
            </w:r>
          </w:p>
        </w:tc>
        <w:tc>
          <w:tcPr>
            <w:tcW w:w="720" w:type="dxa"/>
            <w:shd w:val="clear" w:color="auto" w:fill="auto"/>
            <w:vAlign w:val="center"/>
          </w:tcPr>
          <w:p w14:paraId="146B635A"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26.3</w:t>
            </w:r>
          </w:p>
        </w:tc>
        <w:tc>
          <w:tcPr>
            <w:tcW w:w="540" w:type="dxa"/>
            <w:shd w:val="clear" w:color="auto" w:fill="auto"/>
            <w:vAlign w:val="center"/>
          </w:tcPr>
          <w:p w14:paraId="76CF2E96"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38.1</w:t>
            </w:r>
          </w:p>
        </w:tc>
        <w:tc>
          <w:tcPr>
            <w:tcW w:w="540" w:type="dxa"/>
            <w:shd w:val="clear" w:color="auto" w:fill="auto"/>
            <w:vAlign w:val="center"/>
          </w:tcPr>
          <w:p w14:paraId="053B27D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5.8</w:t>
            </w:r>
          </w:p>
        </w:tc>
        <w:tc>
          <w:tcPr>
            <w:tcW w:w="630" w:type="dxa"/>
            <w:shd w:val="clear" w:color="auto" w:fill="auto"/>
            <w:vAlign w:val="center"/>
          </w:tcPr>
          <w:p w14:paraId="4974BDAC"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10.7</w:t>
            </w:r>
          </w:p>
        </w:tc>
        <w:tc>
          <w:tcPr>
            <w:tcW w:w="810" w:type="dxa"/>
            <w:shd w:val="clear" w:color="auto" w:fill="auto"/>
            <w:vAlign w:val="center"/>
          </w:tcPr>
          <w:p w14:paraId="1E9D4368"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58.5</w:t>
            </w:r>
          </w:p>
        </w:tc>
        <w:tc>
          <w:tcPr>
            <w:tcW w:w="630" w:type="dxa"/>
            <w:shd w:val="clear" w:color="auto" w:fill="auto"/>
            <w:vAlign w:val="center"/>
          </w:tcPr>
          <w:p w14:paraId="122FB10B"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82</w:t>
            </w:r>
          </w:p>
        </w:tc>
        <w:tc>
          <w:tcPr>
            <w:tcW w:w="630" w:type="dxa"/>
            <w:shd w:val="clear" w:color="auto" w:fill="auto"/>
            <w:vAlign w:val="center"/>
          </w:tcPr>
          <w:p w14:paraId="4AA7B8AE"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14.0</w:t>
            </w:r>
          </w:p>
        </w:tc>
        <w:tc>
          <w:tcPr>
            <w:tcW w:w="630" w:type="dxa"/>
            <w:shd w:val="clear" w:color="auto" w:fill="auto"/>
            <w:vAlign w:val="center"/>
          </w:tcPr>
          <w:p w14:paraId="1F64C234" w14:textId="77777777" w:rsidR="00E375B5" w:rsidRPr="006B375D" w:rsidRDefault="00E375B5" w:rsidP="006B375D">
            <w:pPr>
              <w:jc w:val="both"/>
              <w:rPr>
                <w:rFonts w:ascii="Arial Narrow" w:hAnsi="Arial Narrow" w:cs="Times New Roman"/>
                <w:b/>
                <w:bCs/>
              </w:rPr>
            </w:pPr>
            <w:r w:rsidRPr="006B375D">
              <w:rPr>
                <w:rFonts w:ascii="Arial Narrow" w:hAnsi="Arial Narrow" w:cs="Times New Roman"/>
                <w:b/>
                <w:bCs/>
              </w:rPr>
              <w:t>74.6</w:t>
            </w:r>
          </w:p>
        </w:tc>
      </w:tr>
    </w:tbl>
    <w:p w14:paraId="48AD253C" w14:textId="7ABE8F72" w:rsidR="00FA0E04" w:rsidRPr="006B375D" w:rsidRDefault="00FA0E04" w:rsidP="00125789">
      <w:pPr>
        <w:jc w:val="center"/>
        <w:rPr>
          <w:rFonts w:ascii="Arial Narrow" w:hAnsi="Arial Narrow" w:cs="Times New Roman"/>
          <w:b/>
        </w:rPr>
      </w:pPr>
      <w:r w:rsidRPr="006B375D">
        <w:rPr>
          <w:rFonts w:ascii="Arial Narrow" w:hAnsi="Arial Narrow" w:cs="Times New Roman"/>
          <w:b/>
        </w:rPr>
        <w:t>Table 2: Post-monsoon analyzed groundwater samples of Varada River basin</w:t>
      </w:r>
    </w:p>
    <w:p w14:paraId="357A553A" w14:textId="77777777" w:rsidR="00304F27" w:rsidRPr="006B375D" w:rsidRDefault="00304F27" w:rsidP="006B375D">
      <w:pPr>
        <w:jc w:val="both"/>
        <w:rPr>
          <w:rFonts w:ascii="Arial Narrow" w:hAnsi="Arial Narrow"/>
        </w:rPr>
      </w:pPr>
    </w:p>
    <w:p w14:paraId="31245129" w14:textId="77777777" w:rsidR="00BF1733" w:rsidRPr="006B375D" w:rsidRDefault="00BF1733" w:rsidP="006B375D">
      <w:pPr>
        <w:spacing w:line="360" w:lineRule="auto"/>
        <w:jc w:val="both"/>
        <w:rPr>
          <w:rFonts w:ascii="Arial Narrow" w:hAnsi="Arial Narrow" w:cs="Times New Roman"/>
          <w:b/>
        </w:rPr>
      </w:pPr>
    </w:p>
    <w:p w14:paraId="594A697C" w14:textId="77777777" w:rsidR="00BF1733" w:rsidRPr="006B375D" w:rsidRDefault="00BF1733" w:rsidP="006B375D">
      <w:pPr>
        <w:spacing w:line="360" w:lineRule="auto"/>
        <w:jc w:val="both"/>
        <w:rPr>
          <w:rFonts w:ascii="Arial Narrow" w:hAnsi="Arial Narrow" w:cs="Times New Roman"/>
          <w:b/>
        </w:rPr>
      </w:pPr>
    </w:p>
    <w:p w14:paraId="16BDA0DA" w14:textId="77777777" w:rsidR="00BF1733" w:rsidRPr="006B375D" w:rsidRDefault="00BF1733" w:rsidP="006B375D">
      <w:pPr>
        <w:spacing w:line="360" w:lineRule="auto"/>
        <w:jc w:val="both"/>
        <w:rPr>
          <w:rFonts w:ascii="Arial Narrow" w:hAnsi="Arial Narrow" w:cs="Times New Roman"/>
          <w:b/>
        </w:rPr>
      </w:pPr>
    </w:p>
    <w:p w14:paraId="03D086C4" w14:textId="77777777" w:rsidR="00BF1733" w:rsidRPr="006B375D" w:rsidRDefault="00BF1733" w:rsidP="006B375D">
      <w:pPr>
        <w:spacing w:line="360" w:lineRule="auto"/>
        <w:jc w:val="both"/>
        <w:rPr>
          <w:rFonts w:ascii="Arial Narrow" w:hAnsi="Arial Narrow" w:cs="Times New Roman"/>
          <w:b/>
        </w:rPr>
      </w:pPr>
    </w:p>
    <w:p w14:paraId="71CED030" w14:textId="77777777" w:rsidR="00BF1733" w:rsidRPr="006B375D" w:rsidRDefault="00BF1733" w:rsidP="006B375D">
      <w:pPr>
        <w:spacing w:line="360" w:lineRule="auto"/>
        <w:jc w:val="both"/>
        <w:rPr>
          <w:rFonts w:ascii="Arial Narrow" w:hAnsi="Arial Narrow" w:cs="Times New Roman"/>
          <w:b/>
        </w:rPr>
      </w:pPr>
    </w:p>
    <w:p w14:paraId="2615AA1D" w14:textId="77777777" w:rsidR="00BF1733" w:rsidRPr="006B375D" w:rsidRDefault="00BF1733" w:rsidP="006B375D">
      <w:pPr>
        <w:spacing w:line="360" w:lineRule="auto"/>
        <w:jc w:val="both"/>
        <w:rPr>
          <w:rFonts w:ascii="Arial Narrow" w:hAnsi="Arial Narrow" w:cs="Times New Roman"/>
          <w:b/>
        </w:rPr>
      </w:pPr>
    </w:p>
    <w:p w14:paraId="282BEAEF" w14:textId="77777777" w:rsidR="00A4017F" w:rsidRPr="006B375D" w:rsidRDefault="002F77B3" w:rsidP="006B375D">
      <w:pPr>
        <w:spacing w:line="360" w:lineRule="auto"/>
        <w:jc w:val="both"/>
        <w:rPr>
          <w:rFonts w:ascii="Arial Narrow" w:hAnsi="Arial Narrow" w:cs="Times New Roman"/>
          <w:b/>
        </w:rPr>
      </w:pPr>
      <w:r w:rsidRPr="006B375D">
        <w:rPr>
          <w:rFonts w:ascii="Arial Narrow" w:hAnsi="Arial Narrow" w:cs="Times New Roman"/>
          <w:b/>
        </w:rPr>
        <w:lastRenderedPageBreak/>
        <w:t>RESEARCH METHODOLOGY</w:t>
      </w:r>
    </w:p>
    <w:p w14:paraId="37E0A8D8" w14:textId="77777777" w:rsidR="002F77B3" w:rsidRPr="006B375D" w:rsidRDefault="002F77B3" w:rsidP="006B375D">
      <w:pPr>
        <w:spacing w:line="360" w:lineRule="auto"/>
        <w:ind w:firstLine="720"/>
        <w:jc w:val="both"/>
        <w:rPr>
          <w:rFonts w:ascii="Arial Narrow" w:hAnsi="Arial Narrow" w:cs="Times New Roman"/>
        </w:rPr>
      </w:pPr>
      <w:r w:rsidRPr="006B375D">
        <w:rPr>
          <w:rFonts w:ascii="Arial Narrow" w:hAnsi="Arial Narrow" w:cs="Times New Roman"/>
        </w:rPr>
        <w:t xml:space="preserve">WQI is a widely used equation to assess groundwater quality for drinking purposes (Subba Rao, 1997), (Mouna </w:t>
      </w:r>
      <w:r w:rsidRPr="006B375D">
        <w:rPr>
          <w:rFonts w:ascii="Arial Narrow" w:hAnsi="Arial Narrow" w:cs="Times New Roman"/>
          <w:i/>
        </w:rPr>
        <w:t>et al.,</w:t>
      </w:r>
      <w:r w:rsidRPr="006B375D">
        <w:rPr>
          <w:rFonts w:ascii="Arial Narrow" w:hAnsi="Arial Narrow" w:cs="Times New Roman"/>
        </w:rPr>
        <w:t xml:space="preserve"> 2012, Pradhan </w:t>
      </w:r>
      <w:r w:rsidRPr="006B375D">
        <w:rPr>
          <w:rFonts w:ascii="Arial Narrow" w:hAnsi="Arial Narrow" w:cs="Times New Roman"/>
          <w:i/>
        </w:rPr>
        <w:t>et al.,</w:t>
      </w:r>
      <w:r w:rsidRPr="006B375D">
        <w:rPr>
          <w:rFonts w:ascii="Arial Narrow" w:hAnsi="Arial Narrow" w:cs="Times New Roman"/>
        </w:rPr>
        <w:t xml:space="preserve"> 2001, Channamma and Arunkumar 2024). It is determined using the relative weight method, consisting of three steps: weight assigning, where each criteria is assigned a weight based on its significance, and calculation of relative weight using an equation (Brown </w:t>
      </w:r>
      <w:r w:rsidRPr="006B375D">
        <w:rPr>
          <w:rFonts w:ascii="Arial Narrow" w:hAnsi="Arial Narrow" w:cs="Times New Roman"/>
          <w:i/>
        </w:rPr>
        <w:t>et al.,</w:t>
      </w:r>
      <w:r w:rsidRPr="006B375D">
        <w:rPr>
          <w:rFonts w:ascii="Arial Narrow" w:hAnsi="Arial Narrow" w:cs="Times New Roman"/>
        </w:rPr>
        <w:t xml:space="preserve"> 1970).</w:t>
      </w:r>
    </w:p>
    <w:p w14:paraId="40BA2E07"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 xml:space="preserve">Wi=  </w:t>
      </w:r>
      <m:oMath>
        <m:f>
          <m:fPr>
            <m:ctrlPr>
              <w:rPr>
                <w:rFonts w:ascii="Cambria Math" w:hAnsi="Cambria Math" w:cs="Times New Roman"/>
                <w:i/>
              </w:rPr>
            </m:ctrlPr>
          </m:fPr>
          <m:num>
            <m:r>
              <w:rPr>
                <w:rFonts w:ascii="Cambria Math" w:hAnsi="Cambria Math" w:cs="Times New Roman"/>
              </w:rPr>
              <m:t>Wi</m:t>
            </m:r>
          </m:num>
          <m:den>
            <m:nary>
              <m:naryPr>
                <m:chr m:val="∑"/>
                <m:grow m:val="1"/>
                <m:ctrlPr>
                  <w:rPr>
                    <w:rFonts w:ascii="Cambria Math"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n</m:t>
                </m:r>
              </m:sup>
              <m:e>
                <m:r>
                  <w:rPr>
                    <w:rFonts w:ascii="Cambria Math" w:hAnsi="Cambria Math" w:cs="Times New Roman"/>
                  </w:rPr>
                  <m:t>wi</m:t>
                </m:r>
              </m:e>
            </m:nary>
          </m:den>
        </m:f>
      </m:oMath>
    </w:p>
    <w:p w14:paraId="418487ED"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“Rating of quality (qi)” contains the third step, as determined by the next equation:</w:t>
      </w:r>
    </w:p>
    <w:p w14:paraId="145F7095"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 xml:space="preserve">Qi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Ci</m:t>
            </m:r>
          </m:num>
          <m:den>
            <m:r>
              <w:rPr>
                <w:rFonts w:ascii="Cambria Math" w:hAnsi="Cambria Math" w:cs="Times New Roman"/>
              </w:rPr>
              <m:t>Si</m:t>
            </m:r>
          </m:den>
        </m:f>
        <m:r>
          <w:rPr>
            <w:rFonts w:ascii="Cambria Math" w:hAnsi="Cambria Math" w:cs="Times New Roman"/>
          </w:rPr>
          <m:t>) ×100</m:t>
        </m:r>
      </m:oMath>
    </w:p>
    <w:p w14:paraId="2C6EC3AB" w14:textId="77777777" w:rsidR="002F77B3" w:rsidRPr="006B375D" w:rsidRDefault="002F77B3" w:rsidP="006B375D">
      <w:pPr>
        <w:spacing w:line="360" w:lineRule="auto"/>
        <w:ind w:firstLine="720"/>
        <w:jc w:val="both"/>
        <w:rPr>
          <w:rFonts w:ascii="Arial Narrow" w:hAnsi="Arial Narrow" w:cs="Times New Roman"/>
        </w:rPr>
      </w:pPr>
      <w:r w:rsidRPr="006B375D">
        <w:rPr>
          <w:rFonts w:ascii="Arial Narrow" w:hAnsi="Arial Narrow" w:cs="Times New Roman"/>
        </w:rPr>
        <w:t xml:space="preserve">Where, the concentration of each parameter is denoted as Ci in individual water sample, and Si is the specified value of an individual parameter prescribed by WHO. Lastly, the Wi and qi were used to determine the </w:t>
      </w:r>
      <w:proofErr w:type="spellStart"/>
      <w:r w:rsidRPr="006B375D">
        <w:rPr>
          <w:rFonts w:ascii="Arial Narrow" w:hAnsi="Arial Narrow" w:cs="Times New Roman"/>
        </w:rPr>
        <w:t>SIi</w:t>
      </w:r>
      <w:proofErr w:type="spellEnd"/>
      <w:r w:rsidRPr="006B375D">
        <w:rPr>
          <w:rFonts w:ascii="Arial Narrow" w:hAnsi="Arial Narrow" w:cs="Times New Roman"/>
        </w:rPr>
        <w:t xml:space="preserve"> for each </w:t>
      </w:r>
      <w:proofErr w:type="gramStart"/>
      <w:r w:rsidRPr="006B375D">
        <w:rPr>
          <w:rFonts w:ascii="Arial Narrow" w:hAnsi="Arial Narrow" w:cs="Times New Roman"/>
        </w:rPr>
        <w:t>parameters</w:t>
      </w:r>
      <w:proofErr w:type="gramEnd"/>
      <w:r w:rsidRPr="006B375D">
        <w:rPr>
          <w:rFonts w:ascii="Arial Narrow" w:hAnsi="Arial Narrow" w:cs="Times New Roman"/>
        </w:rPr>
        <w:t xml:space="preserve"> and therefore WQI can be determined by the equation as shown below:</w:t>
      </w:r>
    </w:p>
    <w:p w14:paraId="30555229" w14:textId="77777777" w:rsidR="002F77B3" w:rsidRPr="006B375D" w:rsidRDefault="002F77B3" w:rsidP="006B375D">
      <w:pPr>
        <w:spacing w:line="360" w:lineRule="auto"/>
        <w:jc w:val="both"/>
        <w:rPr>
          <w:rFonts w:ascii="Arial Narrow" w:hAnsi="Arial Narrow" w:cs="Times New Roman"/>
        </w:rPr>
      </w:pPr>
      <w:proofErr w:type="spellStart"/>
      <w:r w:rsidRPr="006B375D">
        <w:rPr>
          <w:rFonts w:ascii="Arial Narrow" w:hAnsi="Arial Narrow" w:cs="Times New Roman"/>
        </w:rPr>
        <w:t>SIi</w:t>
      </w:r>
      <w:proofErr w:type="spellEnd"/>
      <w:r w:rsidRPr="006B375D">
        <w:rPr>
          <w:rFonts w:ascii="Arial Narrow" w:hAnsi="Arial Narrow" w:cs="Times New Roman"/>
        </w:rPr>
        <w:t xml:space="preserve"> = Wi × qi</w:t>
      </w:r>
    </w:p>
    <w:p w14:paraId="543DBCF8" w14:textId="77777777" w:rsidR="002F77B3" w:rsidRPr="006B375D" w:rsidRDefault="00727341" w:rsidP="006B375D">
      <w:pPr>
        <w:spacing w:line="360" w:lineRule="auto"/>
        <w:jc w:val="both"/>
        <w:rPr>
          <w:rFonts w:ascii="Arial Narrow" w:hAnsi="Arial Narrow" w:cs="Times New Roman"/>
        </w:rPr>
      </w:pPr>
      <w:r w:rsidRPr="006B375D">
        <w:rPr>
          <w:rFonts w:ascii="Arial Narrow" w:hAnsi="Arial Narrow" w:cs="Times New Roman"/>
        </w:rPr>
        <w:t xml:space="preserve">WQI = </w:t>
      </w:r>
      <m:oMath>
        <m:nary>
          <m:naryPr>
            <m:chr m:val="∑"/>
            <m:grow m:val="1"/>
            <m:ctrlPr>
              <w:rPr>
                <w:rFonts w:ascii="Cambria Math" w:hAnsi="Cambria Math" w:cs="Times New Roman"/>
              </w:rPr>
            </m:ctrlPr>
          </m:naryPr>
          <m:sub>
            <m:r>
              <w:rPr>
                <w:rFonts w:ascii="Cambria Math" w:eastAsia="Cambria Math" w:hAnsi="Cambria Math" w:cs="Cambria Math"/>
              </w:rPr>
              <m:t>i=0</m:t>
            </m:r>
          </m:sub>
          <m:sup>
            <m:r>
              <w:rPr>
                <w:rFonts w:ascii="Cambria Math" w:eastAsia="Cambria Math" w:hAnsi="Cambria Math" w:cs="Cambria Math"/>
              </w:rPr>
              <m:t>n</m:t>
            </m:r>
          </m:sup>
          <m:e>
            <m:r>
              <w:rPr>
                <w:rFonts w:ascii="Cambria Math" w:hAnsi="Cambria Math" w:cs="Times New Roman"/>
              </w:rPr>
              <m:t>SIi</m:t>
            </m:r>
          </m:e>
        </m:nary>
      </m:oMath>
    </w:p>
    <w:p w14:paraId="5F875A45" w14:textId="77777777" w:rsidR="002F77B3" w:rsidRPr="006B375D" w:rsidRDefault="002F77B3" w:rsidP="006B375D">
      <w:pPr>
        <w:spacing w:line="360" w:lineRule="auto"/>
        <w:jc w:val="both"/>
        <w:rPr>
          <w:rFonts w:ascii="Arial Narrow" w:hAnsi="Arial Narrow" w:cs="Times New Roman"/>
        </w:rPr>
      </w:pPr>
      <w:r w:rsidRPr="006B375D">
        <w:rPr>
          <w:rFonts w:ascii="Arial Narrow" w:hAnsi="Arial Narrow" w:cs="Times New Roman"/>
        </w:rPr>
        <w:t xml:space="preserve">Where, </w:t>
      </w:r>
      <w:proofErr w:type="spellStart"/>
      <w:r w:rsidRPr="006B375D">
        <w:rPr>
          <w:rFonts w:ascii="Arial Narrow" w:hAnsi="Arial Narrow" w:cs="Times New Roman"/>
        </w:rPr>
        <w:t>SIi</w:t>
      </w:r>
      <w:proofErr w:type="spellEnd"/>
      <w:r w:rsidRPr="006B375D">
        <w:rPr>
          <w:rFonts w:ascii="Arial Narrow" w:hAnsi="Arial Narrow" w:cs="Times New Roman"/>
        </w:rPr>
        <w:t xml:space="preserve"> is the sub-index of each parameter.</w:t>
      </w:r>
    </w:p>
    <w:tbl>
      <w:tblPr>
        <w:tblStyle w:val="TableGrid"/>
        <w:tblW w:w="0" w:type="auto"/>
        <w:jc w:val="center"/>
        <w:tblLook w:val="04A0" w:firstRow="1" w:lastRow="0" w:firstColumn="1" w:lastColumn="0" w:noHBand="0" w:noVBand="1"/>
      </w:tblPr>
      <w:tblGrid>
        <w:gridCol w:w="1558"/>
        <w:gridCol w:w="1558"/>
        <w:gridCol w:w="1558"/>
      </w:tblGrid>
      <w:tr w:rsidR="000A351B" w:rsidRPr="006B375D" w14:paraId="21E36FD5" w14:textId="77777777" w:rsidTr="00FA0E04">
        <w:trPr>
          <w:jc w:val="center"/>
        </w:trPr>
        <w:tc>
          <w:tcPr>
            <w:tcW w:w="1558" w:type="dxa"/>
          </w:tcPr>
          <w:p w14:paraId="4764BF40" w14:textId="77777777" w:rsidR="000A351B" w:rsidRPr="006B375D" w:rsidRDefault="000A351B" w:rsidP="006B375D">
            <w:pPr>
              <w:spacing w:line="360" w:lineRule="auto"/>
              <w:jc w:val="both"/>
              <w:rPr>
                <w:rFonts w:ascii="Arial Narrow" w:hAnsi="Arial Narrow" w:cs="Times New Roman"/>
                <w:b/>
              </w:rPr>
            </w:pPr>
            <w:r w:rsidRPr="006B375D">
              <w:rPr>
                <w:rFonts w:ascii="Arial Narrow" w:hAnsi="Arial Narrow" w:cs="Times New Roman"/>
                <w:b/>
              </w:rPr>
              <w:t>Class</w:t>
            </w:r>
          </w:p>
        </w:tc>
        <w:tc>
          <w:tcPr>
            <w:tcW w:w="1558" w:type="dxa"/>
          </w:tcPr>
          <w:p w14:paraId="7F09D2E3" w14:textId="77777777" w:rsidR="000A351B" w:rsidRPr="006B375D" w:rsidRDefault="000A351B" w:rsidP="006B375D">
            <w:pPr>
              <w:spacing w:line="360" w:lineRule="auto"/>
              <w:jc w:val="both"/>
              <w:rPr>
                <w:rFonts w:ascii="Arial Narrow" w:hAnsi="Arial Narrow" w:cs="Times New Roman"/>
                <w:b/>
              </w:rPr>
            </w:pPr>
            <w:r w:rsidRPr="006B375D">
              <w:rPr>
                <w:rFonts w:ascii="Arial Narrow" w:hAnsi="Arial Narrow" w:cs="Times New Roman"/>
                <w:b/>
              </w:rPr>
              <w:t>WQI values</w:t>
            </w:r>
          </w:p>
        </w:tc>
        <w:tc>
          <w:tcPr>
            <w:tcW w:w="1558" w:type="dxa"/>
          </w:tcPr>
          <w:p w14:paraId="36EC4A19" w14:textId="77777777" w:rsidR="000A351B" w:rsidRPr="006B375D" w:rsidRDefault="000A351B" w:rsidP="006B375D">
            <w:pPr>
              <w:spacing w:line="360" w:lineRule="auto"/>
              <w:jc w:val="both"/>
              <w:rPr>
                <w:rFonts w:ascii="Arial Narrow" w:hAnsi="Arial Narrow" w:cs="Times New Roman"/>
                <w:b/>
              </w:rPr>
            </w:pPr>
            <w:r w:rsidRPr="006B375D">
              <w:rPr>
                <w:rFonts w:ascii="Arial Narrow" w:hAnsi="Arial Narrow" w:cs="Times New Roman"/>
                <w:b/>
              </w:rPr>
              <w:t>WQI Results</w:t>
            </w:r>
          </w:p>
        </w:tc>
      </w:tr>
      <w:tr w:rsidR="000A351B" w:rsidRPr="006B375D" w14:paraId="70041AC1" w14:textId="77777777" w:rsidTr="00FA0E04">
        <w:trPr>
          <w:jc w:val="center"/>
        </w:trPr>
        <w:tc>
          <w:tcPr>
            <w:tcW w:w="1558" w:type="dxa"/>
          </w:tcPr>
          <w:p w14:paraId="2D46148C"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1</w:t>
            </w:r>
          </w:p>
        </w:tc>
        <w:tc>
          <w:tcPr>
            <w:tcW w:w="1558" w:type="dxa"/>
          </w:tcPr>
          <w:p w14:paraId="748F145A"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&lt;50</w:t>
            </w:r>
          </w:p>
        </w:tc>
        <w:tc>
          <w:tcPr>
            <w:tcW w:w="1558" w:type="dxa"/>
          </w:tcPr>
          <w:p w14:paraId="300CA434"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Excellent</w:t>
            </w:r>
          </w:p>
        </w:tc>
      </w:tr>
      <w:tr w:rsidR="000A351B" w:rsidRPr="006B375D" w14:paraId="44B62C8D" w14:textId="77777777" w:rsidTr="00FA0E04">
        <w:trPr>
          <w:jc w:val="center"/>
        </w:trPr>
        <w:tc>
          <w:tcPr>
            <w:tcW w:w="1558" w:type="dxa"/>
          </w:tcPr>
          <w:p w14:paraId="68836355"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02</w:t>
            </w:r>
          </w:p>
        </w:tc>
        <w:tc>
          <w:tcPr>
            <w:tcW w:w="1558" w:type="dxa"/>
          </w:tcPr>
          <w:p w14:paraId="1386B296"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51-100</w:t>
            </w:r>
          </w:p>
        </w:tc>
        <w:tc>
          <w:tcPr>
            <w:tcW w:w="1558" w:type="dxa"/>
          </w:tcPr>
          <w:p w14:paraId="317DDDE3"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Good</w:t>
            </w:r>
          </w:p>
        </w:tc>
      </w:tr>
      <w:tr w:rsidR="000A351B" w:rsidRPr="006B375D" w14:paraId="3395AB35" w14:textId="77777777" w:rsidTr="00FA0E04">
        <w:trPr>
          <w:jc w:val="center"/>
        </w:trPr>
        <w:tc>
          <w:tcPr>
            <w:tcW w:w="1558" w:type="dxa"/>
          </w:tcPr>
          <w:p w14:paraId="1BD7E3F5"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03</w:t>
            </w:r>
          </w:p>
        </w:tc>
        <w:tc>
          <w:tcPr>
            <w:tcW w:w="1558" w:type="dxa"/>
          </w:tcPr>
          <w:p w14:paraId="4450F376"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101-200</w:t>
            </w:r>
          </w:p>
        </w:tc>
        <w:tc>
          <w:tcPr>
            <w:tcW w:w="1558" w:type="dxa"/>
          </w:tcPr>
          <w:p w14:paraId="7098DE51"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Poor</w:t>
            </w:r>
          </w:p>
        </w:tc>
      </w:tr>
      <w:tr w:rsidR="000A351B" w:rsidRPr="006B375D" w14:paraId="1E947288" w14:textId="77777777" w:rsidTr="00FA0E04">
        <w:trPr>
          <w:jc w:val="center"/>
        </w:trPr>
        <w:tc>
          <w:tcPr>
            <w:tcW w:w="1558" w:type="dxa"/>
          </w:tcPr>
          <w:p w14:paraId="0FD5EBBF"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04</w:t>
            </w:r>
          </w:p>
        </w:tc>
        <w:tc>
          <w:tcPr>
            <w:tcW w:w="1558" w:type="dxa"/>
          </w:tcPr>
          <w:p w14:paraId="1CC1A98C"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201-300</w:t>
            </w:r>
          </w:p>
        </w:tc>
        <w:tc>
          <w:tcPr>
            <w:tcW w:w="1558" w:type="dxa"/>
          </w:tcPr>
          <w:p w14:paraId="4C922B50"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Very poor</w:t>
            </w:r>
          </w:p>
        </w:tc>
      </w:tr>
      <w:tr w:rsidR="000A351B" w:rsidRPr="006B375D" w14:paraId="0112A5B0" w14:textId="77777777" w:rsidTr="00FA0E04">
        <w:trPr>
          <w:jc w:val="center"/>
        </w:trPr>
        <w:tc>
          <w:tcPr>
            <w:tcW w:w="1558" w:type="dxa"/>
          </w:tcPr>
          <w:p w14:paraId="3FFA9669"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05</w:t>
            </w:r>
          </w:p>
        </w:tc>
        <w:tc>
          <w:tcPr>
            <w:tcW w:w="1558" w:type="dxa"/>
          </w:tcPr>
          <w:p w14:paraId="0B690D2B"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&gt;300</w:t>
            </w:r>
          </w:p>
        </w:tc>
        <w:tc>
          <w:tcPr>
            <w:tcW w:w="1558" w:type="dxa"/>
          </w:tcPr>
          <w:p w14:paraId="582AE7FC" w14:textId="77777777" w:rsidR="000A351B" w:rsidRPr="006B375D" w:rsidRDefault="000A351B" w:rsidP="006B375D">
            <w:pPr>
              <w:spacing w:line="360" w:lineRule="auto"/>
              <w:jc w:val="both"/>
              <w:rPr>
                <w:rFonts w:ascii="Arial Narrow" w:hAnsi="Arial Narrow" w:cs="Times New Roman"/>
              </w:rPr>
            </w:pPr>
            <w:r w:rsidRPr="006B375D">
              <w:rPr>
                <w:rFonts w:ascii="Arial Narrow" w:hAnsi="Arial Narrow" w:cs="Times New Roman"/>
              </w:rPr>
              <w:t>Unsuitable</w:t>
            </w:r>
          </w:p>
        </w:tc>
      </w:tr>
    </w:tbl>
    <w:p w14:paraId="09318080" w14:textId="77777777" w:rsidR="00710294" w:rsidRDefault="00710294" w:rsidP="006B375D">
      <w:pPr>
        <w:spacing w:line="360" w:lineRule="auto"/>
        <w:jc w:val="both"/>
        <w:rPr>
          <w:rFonts w:ascii="Arial Narrow" w:hAnsi="Arial Narrow" w:cs="Times New Roman"/>
          <w:b/>
        </w:rPr>
      </w:pPr>
    </w:p>
    <w:p w14:paraId="4B1B6C18" w14:textId="77777777" w:rsidR="00710294" w:rsidRDefault="00710294" w:rsidP="006B375D">
      <w:pPr>
        <w:spacing w:line="360" w:lineRule="auto"/>
        <w:jc w:val="both"/>
        <w:rPr>
          <w:rFonts w:ascii="Arial Narrow" w:hAnsi="Arial Narrow" w:cs="Times New Roman"/>
          <w:b/>
        </w:rPr>
      </w:pPr>
    </w:p>
    <w:p w14:paraId="760EAB06" w14:textId="77777777" w:rsidR="00710294" w:rsidRDefault="00710294" w:rsidP="006B375D">
      <w:pPr>
        <w:spacing w:line="360" w:lineRule="auto"/>
        <w:jc w:val="both"/>
        <w:rPr>
          <w:rFonts w:ascii="Arial Narrow" w:hAnsi="Arial Narrow" w:cs="Times New Roman"/>
          <w:b/>
        </w:rPr>
      </w:pPr>
    </w:p>
    <w:p w14:paraId="2BC3FFB0" w14:textId="77777777" w:rsidR="00710294" w:rsidRDefault="00710294" w:rsidP="006B375D">
      <w:pPr>
        <w:spacing w:line="360" w:lineRule="auto"/>
        <w:jc w:val="both"/>
        <w:rPr>
          <w:rFonts w:ascii="Arial Narrow" w:hAnsi="Arial Narrow" w:cs="Times New Roman"/>
          <w:b/>
        </w:rPr>
      </w:pPr>
    </w:p>
    <w:p w14:paraId="1934DC2E" w14:textId="77777777" w:rsidR="00710294" w:rsidRDefault="00710294" w:rsidP="006B375D">
      <w:pPr>
        <w:spacing w:line="360" w:lineRule="auto"/>
        <w:jc w:val="both"/>
        <w:rPr>
          <w:rFonts w:ascii="Arial Narrow" w:hAnsi="Arial Narrow" w:cs="Times New Roman"/>
          <w:b/>
        </w:rPr>
      </w:pPr>
    </w:p>
    <w:p w14:paraId="1BEF9100" w14:textId="77777777" w:rsidR="00710294" w:rsidRDefault="00710294" w:rsidP="006B375D">
      <w:pPr>
        <w:spacing w:line="360" w:lineRule="auto"/>
        <w:jc w:val="both"/>
        <w:rPr>
          <w:rFonts w:ascii="Arial Narrow" w:hAnsi="Arial Narrow" w:cs="Times New Roman"/>
          <w:b/>
        </w:rPr>
      </w:pPr>
    </w:p>
    <w:p w14:paraId="436AFD12" w14:textId="6DCD1317" w:rsidR="00FA0E04" w:rsidRPr="006B375D" w:rsidRDefault="00FA0E04" w:rsidP="006B375D">
      <w:pPr>
        <w:spacing w:line="360" w:lineRule="auto"/>
        <w:jc w:val="both"/>
        <w:rPr>
          <w:rFonts w:ascii="Arial Narrow" w:hAnsi="Arial Narrow" w:cs="Times New Roman"/>
          <w:b/>
        </w:rPr>
      </w:pPr>
      <w:r w:rsidRPr="006B375D">
        <w:rPr>
          <w:rFonts w:ascii="Arial Narrow" w:hAnsi="Arial Narrow" w:cs="Times New Roman"/>
          <w:b/>
        </w:rPr>
        <w:t xml:space="preserve">Table 3: </w:t>
      </w:r>
      <w:r w:rsidR="00B11B5C">
        <w:rPr>
          <w:rFonts w:ascii="Arial Narrow" w:hAnsi="Arial Narrow" w:cs="Times New Roman"/>
          <w:b/>
        </w:rPr>
        <w:t>C</w:t>
      </w:r>
      <w:r w:rsidRPr="006B375D">
        <w:rPr>
          <w:rFonts w:ascii="Arial Narrow" w:hAnsi="Arial Narrow" w:cs="Times New Roman"/>
          <w:b/>
        </w:rPr>
        <w:t xml:space="preserve">lassification of drinking WQI (Muralidhara Reddy </w:t>
      </w:r>
      <w:r w:rsidRPr="006B375D">
        <w:rPr>
          <w:rFonts w:ascii="Arial Narrow" w:hAnsi="Arial Narrow" w:cs="Times New Roman"/>
          <w:b/>
          <w:i/>
        </w:rPr>
        <w:t>et al.,</w:t>
      </w:r>
      <w:r w:rsidRPr="006B375D">
        <w:rPr>
          <w:rFonts w:ascii="Arial Narrow" w:hAnsi="Arial Narrow" w:cs="Times New Roman"/>
          <w:b/>
        </w:rPr>
        <w:t xml:space="preserve"> 2019)</w:t>
      </w:r>
    </w:p>
    <w:p w14:paraId="7A7B74DA" w14:textId="77777777" w:rsidR="00A4017F" w:rsidRPr="006B375D" w:rsidRDefault="00A4017F" w:rsidP="006B375D">
      <w:pPr>
        <w:jc w:val="both"/>
        <w:rPr>
          <w:rFonts w:ascii="Arial Narrow" w:hAnsi="Arial Narrow" w:cs="Times New Roman"/>
          <w:b/>
        </w:rPr>
      </w:pPr>
      <w:r w:rsidRPr="006B375D">
        <w:rPr>
          <w:rFonts w:ascii="Arial Narrow" w:hAnsi="Arial Narrow" w:cs="Times New Roman"/>
          <w:b/>
        </w:rPr>
        <w:lastRenderedPageBreak/>
        <w:t>R</w:t>
      </w:r>
      <w:r w:rsidR="00B94025" w:rsidRPr="006B375D">
        <w:rPr>
          <w:rFonts w:ascii="Arial Narrow" w:hAnsi="Arial Narrow" w:cs="Times New Roman"/>
          <w:b/>
        </w:rPr>
        <w:t>esult</w:t>
      </w:r>
      <w:r w:rsidRPr="006B375D">
        <w:rPr>
          <w:rFonts w:ascii="Arial Narrow" w:hAnsi="Arial Narrow" w:cs="Times New Roman"/>
          <w:b/>
        </w:rPr>
        <w:t xml:space="preserve"> </w:t>
      </w:r>
      <w:r w:rsidR="00B94025" w:rsidRPr="006B375D">
        <w:rPr>
          <w:rFonts w:ascii="Arial Narrow" w:hAnsi="Arial Narrow" w:cs="Times New Roman"/>
          <w:b/>
        </w:rPr>
        <w:t>and</w:t>
      </w:r>
      <w:r w:rsidRPr="006B375D">
        <w:rPr>
          <w:rFonts w:ascii="Arial Narrow" w:hAnsi="Arial Narrow" w:cs="Times New Roman"/>
          <w:b/>
        </w:rPr>
        <w:t xml:space="preserve"> D</w:t>
      </w:r>
      <w:r w:rsidR="00B94025" w:rsidRPr="006B375D">
        <w:rPr>
          <w:rFonts w:ascii="Arial Narrow" w:hAnsi="Arial Narrow" w:cs="Times New Roman"/>
          <w:b/>
        </w:rPr>
        <w:t>iscussion</w:t>
      </w:r>
    </w:p>
    <w:tbl>
      <w:tblPr>
        <w:tblStyle w:val="TableGrid"/>
        <w:tblW w:w="0" w:type="auto"/>
        <w:tblLook w:val="04A0" w:firstRow="1" w:lastRow="0" w:firstColumn="1" w:lastColumn="0" w:noHBand="0" w:noVBand="1"/>
      </w:tblPr>
      <w:tblGrid>
        <w:gridCol w:w="992"/>
        <w:gridCol w:w="1380"/>
        <w:gridCol w:w="1422"/>
        <w:gridCol w:w="1617"/>
        <w:gridCol w:w="1803"/>
        <w:gridCol w:w="2155"/>
      </w:tblGrid>
      <w:tr w:rsidR="00774305" w:rsidRPr="006B375D" w14:paraId="1C963A04" w14:textId="77777777" w:rsidTr="00EA3497">
        <w:tc>
          <w:tcPr>
            <w:tcW w:w="9350" w:type="dxa"/>
            <w:gridSpan w:val="6"/>
          </w:tcPr>
          <w:p w14:paraId="6D3EC847" w14:textId="18118B1B" w:rsidR="00774305" w:rsidRPr="006B375D" w:rsidRDefault="00E375B5" w:rsidP="006B375D">
            <w:pPr>
              <w:jc w:val="both"/>
              <w:rPr>
                <w:rFonts w:ascii="Arial Narrow" w:hAnsi="Arial Narrow" w:cs="Times New Roman"/>
                <w:b/>
              </w:rPr>
            </w:pPr>
            <w:r w:rsidRPr="006B375D">
              <w:rPr>
                <w:rFonts w:ascii="Arial Narrow" w:hAnsi="Arial Narrow" w:cs="Times New Roman"/>
                <w:b/>
              </w:rPr>
              <w:t>Table 4</w:t>
            </w:r>
            <w:r w:rsidR="00774305" w:rsidRPr="006B375D">
              <w:rPr>
                <w:rFonts w:ascii="Arial Narrow" w:hAnsi="Arial Narrow" w:cs="Times New Roman"/>
                <w:b/>
              </w:rPr>
              <w:t xml:space="preserve">: </w:t>
            </w:r>
            <w:r w:rsidR="00B11B5C">
              <w:rPr>
                <w:rFonts w:ascii="Arial Narrow" w:hAnsi="Arial Narrow" w:cs="Times New Roman"/>
                <w:b/>
              </w:rPr>
              <w:t>S</w:t>
            </w:r>
            <w:r w:rsidR="00645D5C" w:rsidRPr="006B375D">
              <w:rPr>
                <w:rFonts w:ascii="Arial Narrow" w:hAnsi="Arial Narrow" w:cs="Times New Roman"/>
                <w:b/>
              </w:rPr>
              <w:t xml:space="preserve">cale of </w:t>
            </w:r>
            <w:r w:rsidR="00774305" w:rsidRPr="006B375D">
              <w:rPr>
                <w:rFonts w:ascii="Arial Narrow" w:hAnsi="Arial Narrow" w:cs="Times New Roman"/>
                <w:b/>
              </w:rPr>
              <w:t>WQI results of Varada River Basin for pre and post-monsoon seasons</w:t>
            </w:r>
          </w:p>
        </w:tc>
      </w:tr>
      <w:tr w:rsidR="0060071D" w:rsidRPr="006B375D" w14:paraId="237E5A87" w14:textId="77777777" w:rsidTr="00EA3497">
        <w:tc>
          <w:tcPr>
            <w:tcW w:w="2353" w:type="dxa"/>
            <w:gridSpan w:val="2"/>
          </w:tcPr>
          <w:p w14:paraId="4A3C666C" w14:textId="77777777" w:rsidR="0060071D" w:rsidRPr="006B375D" w:rsidRDefault="0060071D" w:rsidP="006B375D">
            <w:pPr>
              <w:jc w:val="both"/>
              <w:rPr>
                <w:rFonts w:ascii="Arial Narrow" w:hAnsi="Arial Narrow" w:cs="Times New Roman"/>
                <w:b/>
              </w:rPr>
            </w:pPr>
          </w:p>
        </w:tc>
        <w:tc>
          <w:tcPr>
            <w:tcW w:w="3039" w:type="dxa"/>
            <w:gridSpan w:val="2"/>
          </w:tcPr>
          <w:p w14:paraId="0A321534" w14:textId="77777777" w:rsidR="0060071D" w:rsidRPr="006B375D" w:rsidRDefault="0060071D" w:rsidP="006B375D">
            <w:pPr>
              <w:jc w:val="both"/>
              <w:rPr>
                <w:rFonts w:ascii="Arial Narrow" w:hAnsi="Arial Narrow" w:cs="Times New Roman"/>
                <w:b/>
              </w:rPr>
            </w:pPr>
            <w:r w:rsidRPr="006B375D">
              <w:rPr>
                <w:rFonts w:ascii="Arial Narrow" w:hAnsi="Arial Narrow" w:cs="Times New Roman"/>
                <w:b/>
              </w:rPr>
              <w:t>Pre-monsoon</w:t>
            </w:r>
          </w:p>
        </w:tc>
        <w:tc>
          <w:tcPr>
            <w:tcW w:w="3958" w:type="dxa"/>
            <w:gridSpan w:val="2"/>
          </w:tcPr>
          <w:p w14:paraId="3E6428CF" w14:textId="77777777" w:rsidR="0060071D" w:rsidRPr="006B375D" w:rsidRDefault="0060071D" w:rsidP="006B375D">
            <w:pPr>
              <w:jc w:val="both"/>
              <w:rPr>
                <w:rFonts w:ascii="Arial Narrow" w:hAnsi="Arial Narrow" w:cs="Times New Roman"/>
                <w:b/>
              </w:rPr>
            </w:pPr>
            <w:r w:rsidRPr="006B375D">
              <w:rPr>
                <w:rFonts w:ascii="Arial Narrow" w:hAnsi="Arial Narrow" w:cs="Times New Roman"/>
                <w:b/>
              </w:rPr>
              <w:t>Post-monsoon</w:t>
            </w:r>
          </w:p>
        </w:tc>
      </w:tr>
      <w:tr w:rsidR="0060071D" w:rsidRPr="006B375D" w14:paraId="6CE3C8F0" w14:textId="77777777" w:rsidTr="00EA3497">
        <w:tc>
          <w:tcPr>
            <w:tcW w:w="992" w:type="dxa"/>
            <w:vAlign w:val="center"/>
          </w:tcPr>
          <w:p w14:paraId="4163B1E7" w14:textId="77777777" w:rsidR="0060071D" w:rsidRPr="006B375D" w:rsidRDefault="0060071D" w:rsidP="006B375D">
            <w:pPr>
              <w:jc w:val="both"/>
              <w:rPr>
                <w:rFonts w:ascii="Arial Narrow" w:hAnsi="Arial Narrow" w:cs="Times New Roman"/>
                <w:b/>
              </w:rPr>
            </w:pPr>
            <w:proofErr w:type="spellStart"/>
            <w:r w:rsidRPr="006B375D">
              <w:rPr>
                <w:rFonts w:ascii="Arial Narrow" w:hAnsi="Arial Narrow" w:cs="Times New Roman"/>
                <w:b/>
              </w:rPr>
              <w:t>Sl.No</w:t>
            </w:r>
            <w:proofErr w:type="spellEnd"/>
            <w:r w:rsidRPr="006B375D">
              <w:rPr>
                <w:rFonts w:ascii="Arial Narrow" w:hAnsi="Arial Narrow" w:cs="Times New Roman"/>
                <w:b/>
              </w:rPr>
              <w:t>.</w:t>
            </w:r>
          </w:p>
        </w:tc>
        <w:tc>
          <w:tcPr>
            <w:tcW w:w="1361" w:type="dxa"/>
            <w:vAlign w:val="center"/>
          </w:tcPr>
          <w:p w14:paraId="28ACC1FD" w14:textId="77777777" w:rsidR="0060071D" w:rsidRPr="006B375D" w:rsidRDefault="0060071D" w:rsidP="006B375D">
            <w:pPr>
              <w:jc w:val="both"/>
              <w:rPr>
                <w:rFonts w:ascii="Arial Narrow" w:hAnsi="Arial Narrow" w:cs="Times New Roman"/>
                <w:b/>
              </w:rPr>
            </w:pPr>
            <w:r w:rsidRPr="006B375D">
              <w:rPr>
                <w:rFonts w:ascii="Arial Narrow" w:hAnsi="Arial Narrow" w:cs="Times New Roman"/>
                <w:b/>
              </w:rPr>
              <w:t>Location</w:t>
            </w:r>
          </w:p>
        </w:tc>
        <w:tc>
          <w:tcPr>
            <w:tcW w:w="1422" w:type="dxa"/>
          </w:tcPr>
          <w:p w14:paraId="069ABCF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WQI results</w:t>
            </w:r>
          </w:p>
        </w:tc>
        <w:tc>
          <w:tcPr>
            <w:tcW w:w="1617" w:type="dxa"/>
          </w:tcPr>
          <w:p w14:paraId="794EF53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Category</w:t>
            </w:r>
          </w:p>
        </w:tc>
        <w:tc>
          <w:tcPr>
            <w:tcW w:w="1803" w:type="dxa"/>
          </w:tcPr>
          <w:p w14:paraId="65230BE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WQI results</w:t>
            </w:r>
          </w:p>
        </w:tc>
        <w:tc>
          <w:tcPr>
            <w:tcW w:w="2155" w:type="dxa"/>
          </w:tcPr>
          <w:p w14:paraId="0C8BDE8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Category</w:t>
            </w:r>
          </w:p>
        </w:tc>
      </w:tr>
      <w:tr w:rsidR="0060071D" w:rsidRPr="006B375D" w14:paraId="0BAE3986" w14:textId="77777777" w:rsidTr="00EA3497">
        <w:tc>
          <w:tcPr>
            <w:tcW w:w="992" w:type="dxa"/>
            <w:vAlign w:val="center"/>
          </w:tcPr>
          <w:p w14:paraId="79A0835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w:t>
            </w:r>
          </w:p>
        </w:tc>
        <w:tc>
          <w:tcPr>
            <w:tcW w:w="1361" w:type="dxa"/>
            <w:vAlign w:val="center"/>
          </w:tcPr>
          <w:p w14:paraId="1DDC8172"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Bheemankone</w:t>
            </w:r>
            <w:proofErr w:type="spellEnd"/>
          </w:p>
        </w:tc>
        <w:tc>
          <w:tcPr>
            <w:tcW w:w="1422" w:type="dxa"/>
          </w:tcPr>
          <w:p w14:paraId="2F5EB33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53.80</w:t>
            </w:r>
          </w:p>
        </w:tc>
        <w:tc>
          <w:tcPr>
            <w:tcW w:w="1617" w:type="dxa"/>
          </w:tcPr>
          <w:p w14:paraId="5F0E967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DAFC16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52.78</w:t>
            </w:r>
          </w:p>
        </w:tc>
        <w:tc>
          <w:tcPr>
            <w:tcW w:w="2155" w:type="dxa"/>
          </w:tcPr>
          <w:p w14:paraId="6A9C5D2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36B183C7" w14:textId="77777777" w:rsidTr="00EA3497">
        <w:tc>
          <w:tcPr>
            <w:tcW w:w="992" w:type="dxa"/>
            <w:vAlign w:val="center"/>
          </w:tcPr>
          <w:p w14:paraId="35E17E6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w:t>
            </w:r>
          </w:p>
        </w:tc>
        <w:tc>
          <w:tcPr>
            <w:tcW w:w="1361" w:type="dxa"/>
            <w:vAlign w:val="center"/>
          </w:tcPr>
          <w:p w14:paraId="26BC1702"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Ulluluru</w:t>
            </w:r>
            <w:proofErr w:type="spellEnd"/>
          </w:p>
        </w:tc>
        <w:tc>
          <w:tcPr>
            <w:tcW w:w="1422" w:type="dxa"/>
          </w:tcPr>
          <w:p w14:paraId="18CB616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51.63</w:t>
            </w:r>
          </w:p>
        </w:tc>
        <w:tc>
          <w:tcPr>
            <w:tcW w:w="1617" w:type="dxa"/>
          </w:tcPr>
          <w:p w14:paraId="4D6540D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074E1A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48.91</w:t>
            </w:r>
          </w:p>
        </w:tc>
        <w:tc>
          <w:tcPr>
            <w:tcW w:w="2155" w:type="dxa"/>
          </w:tcPr>
          <w:p w14:paraId="5F00A47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34EED234" w14:textId="77777777" w:rsidTr="00EA3497">
        <w:tc>
          <w:tcPr>
            <w:tcW w:w="992" w:type="dxa"/>
            <w:vAlign w:val="center"/>
          </w:tcPr>
          <w:p w14:paraId="5319456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3</w:t>
            </w:r>
          </w:p>
        </w:tc>
        <w:tc>
          <w:tcPr>
            <w:tcW w:w="1361" w:type="dxa"/>
            <w:vAlign w:val="center"/>
          </w:tcPr>
          <w:p w14:paraId="0B877D2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Varadamula</w:t>
            </w:r>
          </w:p>
        </w:tc>
        <w:tc>
          <w:tcPr>
            <w:tcW w:w="1422" w:type="dxa"/>
          </w:tcPr>
          <w:p w14:paraId="67D8C54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50.10</w:t>
            </w:r>
          </w:p>
        </w:tc>
        <w:tc>
          <w:tcPr>
            <w:tcW w:w="1617" w:type="dxa"/>
          </w:tcPr>
          <w:p w14:paraId="0215815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0E10088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49.64</w:t>
            </w:r>
          </w:p>
        </w:tc>
        <w:tc>
          <w:tcPr>
            <w:tcW w:w="2155" w:type="dxa"/>
          </w:tcPr>
          <w:p w14:paraId="1823EAA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263BBD14" w14:textId="77777777" w:rsidTr="00EA3497">
        <w:tc>
          <w:tcPr>
            <w:tcW w:w="992" w:type="dxa"/>
            <w:vAlign w:val="center"/>
          </w:tcPr>
          <w:p w14:paraId="4902E92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w:t>
            </w:r>
          </w:p>
        </w:tc>
        <w:tc>
          <w:tcPr>
            <w:tcW w:w="1361" w:type="dxa"/>
            <w:vAlign w:val="center"/>
          </w:tcPr>
          <w:p w14:paraId="0FB8972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Ikkeri</w:t>
            </w:r>
          </w:p>
        </w:tc>
        <w:tc>
          <w:tcPr>
            <w:tcW w:w="1422" w:type="dxa"/>
          </w:tcPr>
          <w:p w14:paraId="378C70C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55.04</w:t>
            </w:r>
          </w:p>
        </w:tc>
        <w:tc>
          <w:tcPr>
            <w:tcW w:w="1617" w:type="dxa"/>
          </w:tcPr>
          <w:p w14:paraId="21CFCE4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3C28311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54.38</w:t>
            </w:r>
          </w:p>
        </w:tc>
        <w:tc>
          <w:tcPr>
            <w:tcW w:w="2155" w:type="dxa"/>
          </w:tcPr>
          <w:p w14:paraId="6CEEF50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462FEF7E" w14:textId="77777777" w:rsidTr="00EA3497">
        <w:tc>
          <w:tcPr>
            <w:tcW w:w="992" w:type="dxa"/>
            <w:vAlign w:val="center"/>
          </w:tcPr>
          <w:p w14:paraId="5CD17B8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w:t>
            </w:r>
          </w:p>
        </w:tc>
        <w:tc>
          <w:tcPr>
            <w:tcW w:w="1361" w:type="dxa"/>
            <w:vAlign w:val="center"/>
          </w:tcPr>
          <w:p w14:paraId="6B7C22DC"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Talaguppa</w:t>
            </w:r>
            <w:proofErr w:type="spellEnd"/>
          </w:p>
        </w:tc>
        <w:tc>
          <w:tcPr>
            <w:tcW w:w="1422" w:type="dxa"/>
          </w:tcPr>
          <w:p w14:paraId="14523CB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57.59</w:t>
            </w:r>
          </w:p>
        </w:tc>
        <w:tc>
          <w:tcPr>
            <w:tcW w:w="1617" w:type="dxa"/>
          </w:tcPr>
          <w:p w14:paraId="31EF4C5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4513B2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55.99</w:t>
            </w:r>
          </w:p>
        </w:tc>
        <w:tc>
          <w:tcPr>
            <w:tcW w:w="2155" w:type="dxa"/>
          </w:tcPr>
          <w:p w14:paraId="7B56A61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21B7E2C2" w14:textId="77777777" w:rsidTr="00EA3497">
        <w:tc>
          <w:tcPr>
            <w:tcW w:w="992" w:type="dxa"/>
            <w:vAlign w:val="center"/>
          </w:tcPr>
          <w:p w14:paraId="380394E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6</w:t>
            </w:r>
          </w:p>
        </w:tc>
        <w:tc>
          <w:tcPr>
            <w:tcW w:w="1361" w:type="dxa"/>
            <w:vAlign w:val="center"/>
          </w:tcPr>
          <w:p w14:paraId="7C7463D7"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Siddapur</w:t>
            </w:r>
            <w:proofErr w:type="spellEnd"/>
          </w:p>
        </w:tc>
        <w:tc>
          <w:tcPr>
            <w:tcW w:w="1422" w:type="dxa"/>
          </w:tcPr>
          <w:p w14:paraId="18272DF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56.76</w:t>
            </w:r>
          </w:p>
        </w:tc>
        <w:tc>
          <w:tcPr>
            <w:tcW w:w="1617" w:type="dxa"/>
          </w:tcPr>
          <w:p w14:paraId="321AFDC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508672B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53.58</w:t>
            </w:r>
          </w:p>
        </w:tc>
        <w:tc>
          <w:tcPr>
            <w:tcW w:w="2155" w:type="dxa"/>
          </w:tcPr>
          <w:p w14:paraId="50ECA66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4DCC8BFF" w14:textId="77777777" w:rsidTr="00EA3497">
        <w:tc>
          <w:tcPr>
            <w:tcW w:w="992" w:type="dxa"/>
            <w:vAlign w:val="center"/>
          </w:tcPr>
          <w:p w14:paraId="2682E83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7</w:t>
            </w:r>
          </w:p>
        </w:tc>
        <w:tc>
          <w:tcPr>
            <w:tcW w:w="1361" w:type="dxa"/>
            <w:vAlign w:val="center"/>
          </w:tcPr>
          <w:p w14:paraId="0712971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Sagar</w:t>
            </w:r>
          </w:p>
        </w:tc>
        <w:tc>
          <w:tcPr>
            <w:tcW w:w="1422" w:type="dxa"/>
          </w:tcPr>
          <w:p w14:paraId="6F3B076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52.38</w:t>
            </w:r>
          </w:p>
        </w:tc>
        <w:tc>
          <w:tcPr>
            <w:tcW w:w="1617" w:type="dxa"/>
          </w:tcPr>
          <w:p w14:paraId="4698B1A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6AE4DBA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50.48</w:t>
            </w:r>
          </w:p>
        </w:tc>
        <w:tc>
          <w:tcPr>
            <w:tcW w:w="2155" w:type="dxa"/>
          </w:tcPr>
          <w:p w14:paraId="68CAF95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001F57DB" w14:textId="77777777" w:rsidTr="00EA3497">
        <w:tc>
          <w:tcPr>
            <w:tcW w:w="992" w:type="dxa"/>
            <w:vAlign w:val="center"/>
          </w:tcPr>
          <w:p w14:paraId="3B23861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8</w:t>
            </w:r>
          </w:p>
        </w:tc>
        <w:tc>
          <w:tcPr>
            <w:tcW w:w="1361" w:type="dxa"/>
            <w:vAlign w:val="center"/>
          </w:tcPr>
          <w:p w14:paraId="5CDCBD28"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Shirvanthe</w:t>
            </w:r>
            <w:proofErr w:type="spellEnd"/>
          </w:p>
        </w:tc>
        <w:tc>
          <w:tcPr>
            <w:tcW w:w="1422" w:type="dxa"/>
          </w:tcPr>
          <w:p w14:paraId="1B51915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48.96</w:t>
            </w:r>
          </w:p>
        </w:tc>
        <w:tc>
          <w:tcPr>
            <w:tcW w:w="1617" w:type="dxa"/>
          </w:tcPr>
          <w:p w14:paraId="23412FA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16CD5E2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48.10</w:t>
            </w:r>
          </w:p>
        </w:tc>
        <w:tc>
          <w:tcPr>
            <w:tcW w:w="2155" w:type="dxa"/>
          </w:tcPr>
          <w:p w14:paraId="5FA2B5A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71D01281" w14:textId="77777777" w:rsidTr="00EA3497">
        <w:tc>
          <w:tcPr>
            <w:tcW w:w="992" w:type="dxa"/>
            <w:vAlign w:val="center"/>
          </w:tcPr>
          <w:p w14:paraId="4D7A290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9</w:t>
            </w:r>
          </w:p>
        </w:tc>
        <w:tc>
          <w:tcPr>
            <w:tcW w:w="1361" w:type="dxa"/>
            <w:vAlign w:val="center"/>
          </w:tcPr>
          <w:p w14:paraId="6284BB6C"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Aigod</w:t>
            </w:r>
            <w:proofErr w:type="spellEnd"/>
          </w:p>
        </w:tc>
        <w:tc>
          <w:tcPr>
            <w:tcW w:w="1422" w:type="dxa"/>
          </w:tcPr>
          <w:p w14:paraId="19170A3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45.27</w:t>
            </w:r>
          </w:p>
        </w:tc>
        <w:tc>
          <w:tcPr>
            <w:tcW w:w="1617" w:type="dxa"/>
          </w:tcPr>
          <w:p w14:paraId="23EF634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31C0745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43.27</w:t>
            </w:r>
          </w:p>
        </w:tc>
        <w:tc>
          <w:tcPr>
            <w:tcW w:w="2155" w:type="dxa"/>
          </w:tcPr>
          <w:p w14:paraId="3F3BBD0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3D5E45E0" w14:textId="77777777" w:rsidTr="00EA3497">
        <w:tc>
          <w:tcPr>
            <w:tcW w:w="992" w:type="dxa"/>
            <w:vAlign w:val="center"/>
          </w:tcPr>
          <w:p w14:paraId="5662D1F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10</w:t>
            </w:r>
          </w:p>
        </w:tc>
        <w:tc>
          <w:tcPr>
            <w:tcW w:w="1361" w:type="dxa"/>
            <w:vAlign w:val="center"/>
          </w:tcPr>
          <w:p w14:paraId="281D577B"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Akkunji</w:t>
            </w:r>
            <w:proofErr w:type="spellEnd"/>
          </w:p>
        </w:tc>
        <w:tc>
          <w:tcPr>
            <w:tcW w:w="1422" w:type="dxa"/>
          </w:tcPr>
          <w:p w14:paraId="08B1DB5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46.16</w:t>
            </w:r>
          </w:p>
        </w:tc>
        <w:tc>
          <w:tcPr>
            <w:tcW w:w="1617" w:type="dxa"/>
          </w:tcPr>
          <w:p w14:paraId="2A390B7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6979090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44.37</w:t>
            </w:r>
          </w:p>
        </w:tc>
        <w:tc>
          <w:tcPr>
            <w:tcW w:w="2155" w:type="dxa"/>
          </w:tcPr>
          <w:p w14:paraId="635B371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63B34801" w14:textId="77777777" w:rsidTr="00EA3497">
        <w:tc>
          <w:tcPr>
            <w:tcW w:w="992" w:type="dxa"/>
            <w:vAlign w:val="center"/>
          </w:tcPr>
          <w:p w14:paraId="64AB834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11</w:t>
            </w:r>
          </w:p>
        </w:tc>
        <w:tc>
          <w:tcPr>
            <w:tcW w:w="1361" w:type="dxa"/>
            <w:vAlign w:val="center"/>
          </w:tcPr>
          <w:p w14:paraId="22D74F7F"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Chandragutti</w:t>
            </w:r>
            <w:proofErr w:type="spellEnd"/>
          </w:p>
        </w:tc>
        <w:tc>
          <w:tcPr>
            <w:tcW w:w="1422" w:type="dxa"/>
          </w:tcPr>
          <w:p w14:paraId="391190C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49.49</w:t>
            </w:r>
          </w:p>
        </w:tc>
        <w:tc>
          <w:tcPr>
            <w:tcW w:w="1617" w:type="dxa"/>
          </w:tcPr>
          <w:p w14:paraId="71EC13B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8BDED4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48.17</w:t>
            </w:r>
          </w:p>
        </w:tc>
        <w:tc>
          <w:tcPr>
            <w:tcW w:w="2155" w:type="dxa"/>
          </w:tcPr>
          <w:p w14:paraId="7944E93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7ABF1440" w14:textId="77777777" w:rsidTr="00EA3497">
        <w:tc>
          <w:tcPr>
            <w:tcW w:w="992" w:type="dxa"/>
            <w:vAlign w:val="center"/>
          </w:tcPr>
          <w:p w14:paraId="6FDE3F9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12</w:t>
            </w:r>
          </w:p>
        </w:tc>
        <w:tc>
          <w:tcPr>
            <w:tcW w:w="1361" w:type="dxa"/>
            <w:vAlign w:val="center"/>
          </w:tcPr>
          <w:p w14:paraId="3C39FC37"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Unchalli</w:t>
            </w:r>
            <w:proofErr w:type="spellEnd"/>
          </w:p>
        </w:tc>
        <w:tc>
          <w:tcPr>
            <w:tcW w:w="1422" w:type="dxa"/>
          </w:tcPr>
          <w:p w14:paraId="178D8FB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42.24</w:t>
            </w:r>
          </w:p>
        </w:tc>
        <w:tc>
          <w:tcPr>
            <w:tcW w:w="1617" w:type="dxa"/>
          </w:tcPr>
          <w:p w14:paraId="2CD0239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47F35C0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40.41</w:t>
            </w:r>
          </w:p>
        </w:tc>
        <w:tc>
          <w:tcPr>
            <w:tcW w:w="2155" w:type="dxa"/>
          </w:tcPr>
          <w:p w14:paraId="5E1F885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6B04A552" w14:textId="77777777" w:rsidTr="00EA3497">
        <w:tc>
          <w:tcPr>
            <w:tcW w:w="992" w:type="dxa"/>
            <w:vAlign w:val="center"/>
          </w:tcPr>
          <w:p w14:paraId="0F78CB7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13</w:t>
            </w:r>
          </w:p>
        </w:tc>
        <w:tc>
          <w:tcPr>
            <w:tcW w:w="1361" w:type="dxa"/>
            <w:vAlign w:val="center"/>
          </w:tcPr>
          <w:p w14:paraId="28237E83"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Bennur</w:t>
            </w:r>
            <w:proofErr w:type="spellEnd"/>
          </w:p>
        </w:tc>
        <w:tc>
          <w:tcPr>
            <w:tcW w:w="1422" w:type="dxa"/>
          </w:tcPr>
          <w:p w14:paraId="74B923F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51.76</w:t>
            </w:r>
          </w:p>
        </w:tc>
        <w:tc>
          <w:tcPr>
            <w:tcW w:w="1617" w:type="dxa"/>
          </w:tcPr>
          <w:p w14:paraId="7DA63D7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6D90934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43.43</w:t>
            </w:r>
          </w:p>
        </w:tc>
        <w:tc>
          <w:tcPr>
            <w:tcW w:w="2155" w:type="dxa"/>
          </w:tcPr>
          <w:p w14:paraId="5E6F330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53A5DBC2" w14:textId="77777777" w:rsidTr="00EA3497">
        <w:tc>
          <w:tcPr>
            <w:tcW w:w="992" w:type="dxa"/>
            <w:vAlign w:val="center"/>
          </w:tcPr>
          <w:p w14:paraId="2C47339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14</w:t>
            </w:r>
          </w:p>
        </w:tc>
        <w:tc>
          <w:tcPr>
            <w:tcW w:w="1361" w:type="dxa"/>
            <w:vAlign w:val="center"/>
          </w:tcPr>
          <w:p w14:paraId="429260C0"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Arekoppa</w:t>
            </w:r>
            <w:proofErr w:type="spellEnd"/>
          </w:p>
        </w:tc>
        <w:tc>
          <w:tcPr>
            <w:tcW w:w="1422" w:type="dxa"/>
          </w:tcPr>
          <w:p w14:paraId="0496712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42.15</w:t>
            </w:r>
          </w:p>
        </w:tc>
        <w:tc>
          <w:tcPr>
            <w:tcW w:w="1617" w:type="dxa"/>
          </w:tcPr>
          <w:p w14:paraId="1A7ECE7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DC4608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40.09</w:t>
            </w:r>
          </w:p>
        </w:tc>
        <w:tc>
          <w:tcPr>
            <w:tcW w:w="2155" w:type="dxa"/>
          </w:tcPr>
          <w:p w14:paraId="41B83A6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4AAD7AF1" w14:textId="77777777" w:rsidTr="00EA3497">
        <w:tc>
          <w:tcPr>
            <w:tcW w:w="992" w:type="dxa"/>
            <w:vAlign w:val="center"/>
          </w:tcPr>
          <w:p w14:paraId="1CEC86DB"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15</w:t>
            </w:r>
          </w:p>
        </w:tc>
        <w:tc>
          <w:tcPr>
            <w:tcW w:w="1361" w:type="dxa"/>
            <w:vAlign w:val="center"/>
          </w:tcPr>
          <w:p w14:paraId="38FE502F"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Bidarahalli</w:t>
            </w:r>
            <w:proofErr w:type="spellEnd"/>
          </w:p>
        </w:tc>
        <w:tc>
          <w:tcPr>
            <w:tcW w:w="1422" w:type="dxa"/>
          </w:tcPr>
          <w:p w14:paraId="0F56DFA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45.98</w:t>
            </w:r>
          </w:p>
        </w:tc>
        <w:tc>
          <w:tcPr>
            <w:tcW w:w="1617" w:type="dxa"/>
          </w:tcPr>
          <w:p w14:paraId="12CE2B6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A6421A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42.92</w:t>
            </w:r>
          </w:p>
        </w:tc>
        <w:tc>
          <w:tcPr>
            <w:tcW w:w="2155" w:type="dxa"/>
          </w:tcPr>
          <w:p w14:paraId="3E6BDA9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46BEE8A3" w14:textId="77777777" w:rsidTr="00EA3497">
        <w:tc>
          <w:tcPr>
            <w:tcW w:w="992" w:type="dxa"/>
            <w:vAlign w:val="center"/>
          </w:tcPr>
          <w:p w14:paraId="7C52503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16</w:t>
            </w:r>
          </w:p>
        </w:tc>
        <w:tc>
          <w:tcPr>
            <w:tcW w:w="1361" w:type="dxa"/>
            <w:vAlign w:val="center"/>
          </w:tcPr>
          <w:p w14:paraId="7CDBE73A"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Iduru</w:t>
            </w:r>
            <w:proofErr w:type="spellEnd"/>
          </w:p>
        </w:tc>
        <w:tc>
          <w:tcPr>
            <w:tcW w:w="1422" w:type="dxa"/>
          </w:tcPr>
          <w:p w14:paraId="1B42A48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41.25</w:t>
            </w:r>
          </w:p>
        </w:tc>
        <w:tc>
          <w:tcPr>
            <w:tcW w:w="1617" w:type="dxa"/>
          </w:tcPr>
          <w:p w14:paraId="66AE2CF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42FF4DAE"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40.51</w:t>
            </w:r>
          </w:p>
        </w:tc>
        <w:tc>
          <w:tcPr>
            <w:tcW w:w="2155" w:type="dxa"/>
          </w:tcPr>
          <w:p w14:paraId="5753D92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5304055F" w14:textId="77777777" w:rsidTr="00EA3497">
        <w:tc>
          <w:tcPr>
            <w:tcW w:w="992" w:type="dxa"/>
            <w:vAlign w:val="center"/>
          </w:tcPr>
          <w:p w14:paraId="24EFA0E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17</w:t>
            </w:r>
          </w:p>
        </w:tc>
        <w:tc>
          <w:tcPr>
            <w:tcW w:w="1361" w:type="dxa"/>
            <w:vAlign w:val="center"/>
          </w:tcPr>
          <w:p w14:paraId="17FBFEFB"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Sugavi</w:t>
            </w:r>
            <w:proofErr w:type="spellEnd"/>
          </w:p>
        </w:tc>
        <w:tc>
          <w:tcPr>
            <w:tcW w:w="1422" w:type="dxa"/>
          </w:tcPr>
          <w:p w14:paraId="3971A6D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39.82</w:t>
            </w:r>
          </w:p>
        </w:tc>
        <w:tc>
          <w:tcPr>
            <w:tcW w:w="1617" w:type="dxa"/>
          </w:tcPr>
          <w:p w14:paraId="581A872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CBEF4F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38.63</w:t>
            </w:r>
          </w:p>
        </w:tc>
        <w:tc>
          <w:tcPr>
            <w:tcW w:w="2155" w:type="dxa"/>
          </w:tcPr>
          <w:p w14:paraId="14C7E0B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141E314F" w14:textId="77777777" w:rsidTr="00EA3497">
        <w:tc>
          <w:tcPr>
            <w:tcW w:w="992" w:type="dxa"/>
            <w:vAlign w:val="center"/>
          </w:tcPr>
          <w:p w14:paraId="5C4EFF4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18</w:t>
            </w:r>
          </w:p>
        </w:tc>
        <w:tc>
          <w:tcPr>
            <w:tcW w:w="1361" w:type="dxa"/>
            <w:vAlign w:val="center"/>
          </w:tcPr>
          <w:p w14:paraId="5DA3301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Angadi</w:t>
            </w:r>
          </w:p>
        </w:tc>
        <w:tc>
          <w:tcPr>
            <w:tcW w:w="1422" w:type="dxa"/>
          </w:tcPr>
          <w:p w14:paraId="587997A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45.65</w:t>
            </w:r>
          </w:p>
        </w:tc>
        <w:tc>
          <w:tcPr>
            <w:tcW w:w="1617" w:type="dxa"/>
          </w:tcPr>
          <w:p w14:paraId="4BBC010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0680C3E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44.15</w:t>
            </w:r>
          </w:p>
        </w:tc>
        <w:tc>
          <w:tcPr>
            <w:tcW w:w="2155" w:type="dxa"/>
          </w:tcPr>
          <w:p w14:paraId="14E79A7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7CF23EDA" w14:textId="77777777" w:rsidTr="00EA3497">
        <w:tc>
          <w:tcPr>
            <w:tcW w:w="992" w:type="dxa"/>
            <w:vAlign w:val="center"/>
          </w:tcPr>
          <w:p w14:paraId="6556684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19</w:t>
            </w:r>
          </w:p>
        </w:tc>
        <w:tc>
          <w:tcPr>
            <w:tcW w:w="1361" w:type="dxa"/>
            <w:vAlign w:val="center"/>
          </w:tcPr>
          <w:p w14:paraId="3EEA8D89"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Koralkatte</w:t>
            </w:r>
            <w:proofErr w:type="spellEnd"/>
          </w:p>
        </w:tc>
        <w:tc>
          <w:tcPr>
            <w:tcW w:w="1422" w:type="dxa"/>
          </w:tcPr>
          <w:p w14:paraId="4744874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44.78</w:t>
            </w:r>
          </w:p>
        </w:tc>
        <w:tc>
          <w:tcPr>
            <w:tcW w:w="1617" w:type="dxa"/>
          </w:tcPr>
          <w:p w14:paraId="2B0685B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34446591"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43.80</w:t>
            </w:r>
          </w:p>
        </w:tc>
        <w:tc>
          <w:tcPr>
            <w:tcW w:w="2155" w:type="dxa"/>
          </w:tcPr>
          <w:p w14:paraId="3EF94C5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38C02BE9" w14:textId="77777777" w:rsidTr="00EA3497">
        <w:tc>
          <w:tcPr>
            <w:tcW w:w="992" w:type="dxa"/>
            <w:vAlign w:val="center"/>
          </w:tcPr>
          <w:p w14:paraId="7462399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20</w:t>
            </w:r>
          </w:p>
        </w:tc>
        <w:tc>
          <w:tcPr>
            <w:tcW w:w="1361" w:type="dxa"/>
            <w:vAlign w:val="center"/>
          </w:tcPr>
          <w:p w14:paraId="774739A1"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Banavasi</w:t>
            </w:r>
            <w:proofErr w:type="spellEnd"/>
          </w:p>
        </w:tc>
        <w:tc>
          <w:tcPr>
            <w:tcW w:w="1422" w:type="dxa"/>
          </w:tcPr>
          <w:p w14:paraId="027ABA1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44.63</w:t>
            </w:r>
          </w:p>
        </w:tc>
        <w:tc>
          <w:tcPr>
            <w:tcW w:w="1617" w:type="dxa"/>
          </w:tcPr>
          <w:p w14:paraId="3942E8A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56E3A9F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43.46</w:t>
            </w:r>
          </w:p>
        </w:tc>
        <w:tc>
          <w:tcPr>
            <w:tcW w:w="2155" w:type="dxa"/>
          </w:tcPr>
          <w:p w14:paraId="76FBE65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42007125" w14:textId="77777777" w:rsidTr="00EA3497">
        <w:tc>
          <w:tcPr>
            <w:tcW w:w="992" w:type="dxa"/>
            <w:vAlign w:val="center"/>
          </w:tcPr>
          <w:p w14:paraId="3F616C2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21</w:t>
            </w:r>
          </w:p>
        </w:tc>
        <w:tc>
          <w:tcPr>
            <w:tcW w:w="1361" w:type="dxa"/>
            <w:vAlign w:val="center"/>
          </w:tcPr>
          <w:p w14:paraId="177FCEB8"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Kerekoppa</w:t>
            </w:r>
            <w:proofErr w:type="spellEnd"/>
          </w:p>
        </w:tc>
        <w:tc>
          <w:tcPr>
            <w:tcW w:w="1422" w:type="dxa"/>
          </w:tcPr>
          <w:p w14:paraId="1D2A308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47.42</w:t>
            </w:r>
          </w:p>
        </w:tc>
        <w:tc>
          <w:tcPr>
            <w:tcW w:w="1617" w:type="dxa"/>
          </w:tcPr>
          <w:p w14:paraId="7695648A"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c>
          <w:tcPr>
            <w:tcW w:w="1803" w:type="dxa"/>
          </w:tcPr>
          <w:p w14:paraId="5C3F01B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45.71</w:t>
            </w:r>
          </w:p>
        </w:tc>
        <w:tc>
          <w:tcPr>
            <w:tcW w:w="2155" w:type="dxa"/>
          </w:tcPr>
          <w:p w14:paraId="78327005"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Excellent</w:t>
            </w:r>
          </w:p>
        </w:tc>
      </w:tr>
      <w:tr w:rsidR="0060071D" w:rsidRPr="006B375D" w14:paraId="121F8B20" w14:textId="77777777" w:rsidTr="00EA3497">
        <w:tc>
          <w:tcPr>
            <w:tcW w:w="992" w:type="dxa"/>
            <w:vAlign w:val="center"/>
          </w:tcPr>
          <w:p w14:paraId="26015FB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22</w:t>
            </w:r>
          </w:p>
        </w:tc>
        <w:tc>
          <w:tcPr>
            <w:tcW w:w="1361" w:type="dxa"/>
            <w:vAlign w:val="center"/>
          </w:tcPr>
          <w:p w14:paraId="1DC125E7"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Tavanandi</w:t>
            </w:r>
            <w:proofErr w:type="spellEnd"/>
          </w:p>
        </w:tc>
        <w:tc>
          <w:tcPr>
            <w:tcW w:w="1422" w:type="dxa"/>
          </w:tcPr>
          <w:p w14:paraId="15D7DA86"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56.99</w:t>
            </w:r>
          </w:p>
        </w:tc>
        <w:tc>
          <w:tcPr>
            <w:tcW w:w="1617" w:type="dxa"/>
          </w:tcPr>
          <w:p w14:paraId="14E704B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7DACEFF7"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56.03</w:t>
            </w:r>
          </w:p>
        </w:tc>
        <w:tc>
          <w:tcPr>
            <w:tcW w:w="2155" w:type="dxa"/>
          </w:tcPr>
          <w:p w14:paraId="6E7ED0DC"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770FFD1B" w14:textId="77777777" w:rsidTr="00EA3497">
        <w:tc>
          <w:tcPr>
            <w:tcW w:w="992" w:type="dxa"/>
            <w:vAlign w:val="center"/>
          </w:tcPr>
          <w:p w14:paraId="5F29003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23</w:t>
            </w:r>
          </w:p>
        </w:tc>
        <w:tc>
          <w:tcPr>
            <w:tcW w:w="1361" w:type="dxa"/>
            <w:vAlign w:val="center"/>
          </w:tcPr>
          <w:p w14:paraId="42F9797F"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Hosabale</w:t>
            </w:r>
            <w:proofErr w:type="spellEnd"/>
          </w:p>
        </w:tc>
        <w:tc>
          <w:tcPr>
            <w:tcW w:w="1422" w:type="dxa"/>
          </w:tcPr>
          <w:p w14:paraId="77B6D63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56.25</w:t>
            </w:r>
          </w:p>
        </w:tc>
        <w:tc>
          <w:tcPr>
            <w:tcW w:w="1617" w:type="dxa"/>
          </w:tcPr>
          <w:p w14:paraId="3C4547C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48DFC642"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55.88</w:t>
            </w:r>
          </w:p>
        </w:tc>
        <w:tc>
          <w:tcPr>
            <w:tcW w:w="2155" w:type="dxa"/>
          </w:tcPr>
          <w:p w14:paraId="4BC59C7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66992662" w14:textId="77777777" w:rsidTr="00EA3497">
        <w:tc>
          <w:tcPr>
            <w:tcW w:w="992" w:type="dxa"/>
            <w:vAlign w:val="center"/>
          </w:tcPr>
          <w:p w14:paraId="3B6DF563"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24</w:t>
            </w:r>
          </w:p>
        </w:tc>
        <w:tc>
          <w:tcPr>
            <w:tcW w:w="1361" w:type="dxa"/>
            <w:vAlign w:val="center"/>
          </w:tcPr>
          <w:p w14:paraId="046BA51E"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Ulavi</w:t>
            </w:r>
            <w:proofErr w:type="spellEnd"/>
          </w:p>
        </w:tc>
        <w:tc>
          <w:tcPr>
            <w:tcW w:w="1422" w:type="dxa"/>
          </w:tcPr>
          <w:p w14:paraId="30AA34AF"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59.14</w:t>
            </w:r>
          </w:p>
        </w:tc>
        <w:tc>
          <w:tcPr>
            <w:tcW w:w="1617" w:type="dxa"/>
          </w:tcPr>
          <w:p w14:paraId="0CB3EDA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6DB1BFFD"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57.89</w:t>
            </w:r>
          </w:p>
        </w:tc>
        <w:tc>
          <w:tcPr>
            <w:tcW w:w="2155" w:type="dxa"/>
          </w:tcPr>
          <w:p w14:paraId="571F4B50"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r w:rsidR="0060071D" w:rsidRPr="006B375D" w14:paraId="7639DD6F" w14:textId="77777777" w:rsidTr="00EA3497">
        <w:tc>
          <w:tcPr>
            <w:tcW w:w="992" w:type="dxa"/>
            <w:vAlign w:val="center"/>
          </w:tcPr>
          <w:p w14:paraId="1C627424"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25</w:t>
            </w:r>
          </w:p>
        </w:tc>
        <w:tc>
          <w:tcPr>
            <w:tcW w:w="1361" w:type="dxa"/>
            <w:vAlign w:val="center"/>
          </w:tcPr>
          <w:p w14:paraId="080E4A32" w14:textId="77777777" w:rsidR="0060071D" w:rsidRPr="006B375D" w:rsidRDefault="0060071D" w:rsidP="006B375D">
            <w:pPr>
              <w:jc w:val="both"/>
              <w:rPr>
                <w:rFonts w:ascii="Arial Narrow" w:hAnsi="Arial Narrow" w:cs="Times New Roman"/>
              </w:rPr>
            </w:pPr>
            <w:proofErr w:type="spellStart"/>
            <w:r w:rsidRPr="006B375D">
              <w:rPr>
                <w:rFonts w:ascii="Arial Narrow" w:hAnsi="Arial Narrow" w:cs="Times New Roman"/>
              </w:rPr>
              <w:t>Lingadalli</w:t>
            </w:r>
            <w:proofErr w:type="spellEnd"/>
          </w:p>
        </w:tc>
        <w:tc>
          <w:tcPr>
            <w:tcW w:w="1422" w:type="dxa"/>
          </w:tcPr>
          <w:p w14:paraId="27410DB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54.72</w:t>
            </w:r>
          </w:p>
        </w:tc>
        <w:tc>
          <w:tcPr>
            <w:tcW w:w="1617" w:type="dxa"/>
          </w:tcPr>
          <w:p w14:paraId="05B8367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c>
          <w:tcPr>
            <w:tcW w:w="1803" w:type="dxa"/>
          </w:tcPr>
          <w:p w14:paraId="070E5F48"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53.62</w:t>
            </w:r>
          </w:p>
        </w:tc>
        <w:tc>
          <w:tcPr>
            <w:tcW w:w="2155" w:type="dxa"/>
          </w:tcPr>
          <w:p w14:paraId="4D69FDC9" w14:textId="77777777" w:rsidR="0060071D" w:rsidRPr="006B375D" w:rsidRDefault="0060071D" w:rsidP="006B375D">
            <w:pPr>
              <w:jc w:val="both"/>
              <w:rPr>
                <w:rFonts w:ascii="Arial Narrow" w:hAnsi="Arial Narrow" w:cs="Times New Roman"/>
              </w:rPr>
            </w:pPr>
            <w:r w:rsidRPr="006B375D">
              <w:rPr>
                <w:rFonts w:ascii="Arial Narrow" w:hAnsi="Arial Narrow" w:cs="Times New Roman"/>
              </w:rPr>
              <w:t>Good</w:t>
            </w:r>
          </w:p>
        </w:tc>
      </w:tr>
    </w:tbl>
    <w:p w14:paraId="24F0EE3A" w14:textId="77777777" w:rsidR="00A4017F" w:rsidRPr="006B375D" w:rsidRDefault="00A4017F" w:rsidP="006B375D">
      <w:pPr>
        <w:jc w:val="both"/>
        <w:rPr>
          <w:rFonts w:ascii="Arial Narrow" w:hAnsi="Arial Narrow" w:cs="Times New Roman"/>
          <w:b/>
        </w:rPr>
      </w:pPr>
    </w:p>
    <w:p w14:paraId="49EFE722" w14:textId="2E63FFB3" w:rsidR="00A4017F" w:rsidRPr="006B375D" w:rsidRDefault="00645D5C" w:rsidP="006B375D">
      <w:pPr>
        <w:spacing w:line="360" w:lineRule="auto"/>
        <w:jc w:val="both"/>
        <w:rPr>
          <w:rFonts w:ascii="Arial Narrow" w:hAnsi="Arial Narrow" w:cs="Times New Roman"/>
          <w:b/>
        </w:rPr>
      </w:pPr>
      <w:r w:rsidRPr="006B375D">
        <w:rPr>
          <w:rFonts w:ascii="Arial Narrow" w:hAnsi="Arial Narrow" w:cs="Times New Roman"/>
          <w:b/>
        </w:rPr>
        <w:t>The water quality indices obtained for the three stations are shown in Table 4 and graphically in Fig</w:t>
      </w:r>
      <w:r w:rsidR="00073C73" w:rsidRPr="006B375D">
        <w:rPr>
          <w:rFonts w:ascii="Arial Narrow" w:hAnsi="Arial Narrow" w:cs="Times New Roman"/>
          <w:b/>
        </w:rPr>
        <w:t>ure</w:t>
      </w:r>
      <w:r w:rsidRPr="006B375D">
        <w:rPr>
          <w:rFonts w:ascii="Arial Narrow" w:hAnsi="Arial Narrow" w:cs="Times New Roman"/>
          <w:b/>
        </w:rPr>
        <w:t xml:space="preserve">. </w:t>
      </w:r>
      <w:r w:rsidR="00A8140F">
        <w:rPr>
          <w:rFonts w:ascii="Arial Narrow" w:hAnsi="Arial Narrow" w:cs="Times New Roman"/>
          <w:b/>
        </w:rPr>
        <w:t>3</w:t>
      </w:r>
      <w:r w:rsidRPr="006B375D">
        <w:rPr>
          <w:rFonts w:ascii="Arial Narrow" w:hAnsi="Arial Narrow" w:cs="Times New Roman"/>
          <w:b/>
        </w:rPr>
        <w:t xml:space="preserve">. </w:t>
      </w:r>
      <w:r w:rsidR="00073C73" w:rsidRPr="006B375D">
        <w:rPr>
          <w:rFonts w:ascii="Arial Narrow" w:hAnsi="Arial Narrow" w:cs="Times New Roman"/>
          <w:b/>
        </w:rPr>
        <w:t>(</w:t>
      </w:r>
      <w:r w:rsidRPr="006B375D">
        <w:rPr>
          <w:rFonts w:ascii="Arial Narrow" w:hAnsi="Arial Narrow" w:cs="Times New Roman"/>
          <w:b/>
        </w:rPr>
        <w:t>Table 4</w:t>
      </w:r>
      <w:r w:rsidR="00073C73" w:rsidRPr="006B375D">
        <w:rPr>
          <w:rFonts w:ascii="Arial Narrow" w:hAnsi="Arial Narrow" w:cs="Times New Roman"/>
          <w:b/>
        </w:rPr>
        <w:t>)</w:t>
      </w:r>
      <w:r w:rsidRPr="006B375D">
        <w:rPr>
          <w:rFonts w:ascii="Arial Narrow" w:hAnsi="Arial Narrow" w:cs="Times New Roman"/>
          <w:b/>
        </w:rPr>
        <w:t xml:space="preserve"> shows the scale of water quality based on WQI.</w:t>
      </w:r>
    </w:p>
    <w:p w14:paraId="1382E8CF" w14:textId="77777777" w:rsidR="00073C73" w:rsidRPr="006B375D" w:rsidRDefault="00073C73" w:rsidP="006B375D">
      <w:pPr>
        <w:spacing w:line="360" w:lineRule="auto"/>
        <w:jc w:val="both"/>
        <w:rPr>
          <w:rFonts w:ascii="Arial Narrow" w:hAnsi="Arial Narrow" w:cs="Times New Roman"/>
        </w:rPr>
      </w:pPr>
      <w:r w:rsidRPr="006B375D">
        <w:rPr>
          <w:rFonts w:ascii="Arial Narrow" w:hAnsi="Arial Narrow" w:cs="Times New Roman"/>
          <w:noProof/>
        </w:rPr>
        <w:lastRenderedPageBreak/>
        <w:drawing>
          <wp:inline distT="0" distB="0" distL="0" distR="0" wp14:anchorId="1B227E67" wp14:editId="155808F7">
            <wp:extent cx="4950460" cy="27616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0460" cy="2761615"/>
                    </a:xfrm>
                    <a:prstGeom prst="rect">
                      <a:avLst/>
                    </a:prstGeom>
                    <a:noFill/>
                  </pic:spPr>
                </pic:pic>
              </a:graphicData>
            </a:graphic>
          </wp:inline>
        </w:drawing>
      </w:r>
    </w:p>
    <w:p w14:paraId="2029FE6E" w14:textId="2AF9E31A" w:rsidR="00073C73" w:rsidRPr="006B375D" w:rsidRDefault="00073C73" w:rsidP="006B375D">
      <w:pPr>
        <w:spacing w:line="360" w:lineRule="auto"/>
        <w:jc w:val="both"/>
        <w:rPr>
          <w:rFonts w:ascii="Arial Narrow" w:hAnsi="Arial Narrow" w:cs="Times New Roman"/>
          <w:b/>
        </w:rPr>
      </w:pPr>
      <w:r w:rsidRPr="006B375D">
        <w:rPr>
          <w:rFonts w:ascii="Arial Narrow" w:hAnsi="Arial Narrow" w:cs="Times New Roman"/>
          <w:b/>
        </w:rPr>
        <w:t xml:space="preserve">Figure </w:t>
      </w:r>
      <w:r w:rsidR="00A8140F">
        <w:rPr>
          <w:rFonts w:ascii="Arial Narrow" w:hAnsi="Arial Narrow" w:cs="Times New Roman"/>
          <w:b/>
        </w:rPr>
        <w:t>3</w:t>
      </w:r>
      <w:r w:rsidRPr="006B375D">
        <w:rPr>
          <w:rFonts w:ascii="Arial Narrow" w:hAnsi="Arial Narrow" w:cs="Times New Roman"/>
          <w:b/>
        </w:rPr>
        <w:t xml:space="preserve">: WQI in </w:t>
      </w:r>
      <w:proofErr w:type="spellStart"/>
      <w:r w:rsidRPr="006B375D">
        <w:rPr>
          <w:rFonts w:ascii="Arial Narrow" w:hAnsi="Arial Narrow" w:cs="Times New Roman"/>
          <w:b/>
        </w:rPr>
        <w:t>Varada</w:t>
      </w:r>
      <w:proofErr w:type="spellEnd"/>
      <w:r w:rsidRPr="006B375D">
        <w:rPr>
          <w:rFonts w:ascii="Arial Narrow" w:hAnsi="Arial Narrow" w:cs="Times New Roman"/>
          <w:b/>
        </w:rPr>
        <w:t xml:space="preserve"> River basin for pre and post-monsoon season</w:t>
      </w:r>
    </w:p>
    <w:p w14:paraId="06128267" w14:textId="77777777" w:rsidR="00FF49CD" w:rsidRPr="006B375D" w:rsidRDefault="00FF49CD" w:rsidP="006B375D">
      <w:pPr>
        <w:jc w:val="both"/>
        <w:rPr>
          <w:rFonts w:ascii="Arial Narrow" w:hAnsi="Arial Narrow" w:cs="Times New Roman"/>
          <w:b/>
        </w:rPr>
      </w:pPr>
    </w:p>
    <w:p w14:paraId="706ACCB6" w14:textId="77777777" w:rsidR="00645D5C" w:rsidRPr="006B375D" w:rsidRDefault="00073C73" w:rsidP="006B375D">
      <w:pPr>
        <w:jc w:val="both"/>
        <w:rPr>
          <w:rFonts w:ascii="Arial Narrow" w:hAnsi="Arial Narrow" w:cs="Times New Roman"/>
          <w:b/>
        </w:rPr>
      </w:pPr>
      <w:r w:rsidRPr="006B375D">
        <w:rPr>
          <w:rFonts w:ascii="Arial Narrow" w:hAnsi="Arial Narrow" w:cs="Times New Roman"/>
          <w:b/>
        </w:rPr>
        <w:t xml:space="preserve">Water quality of </w:t>
      </w:r>
      <w:proofErr w:type="spellStart"/>
      <w:r w:rsidRPr="006B375D">
        <w:rPr>
          <w:rFonts w:ascii="Arial Narrow" w:hAnsi="Arial Narrow" w:cs="Times New Roman"/>
          <w:b/>
        </w:rPr>
        <w:t>Vara</w:t>
      </w:r>
      <w:r w:rsidR="00645D5C" w:rsidRPr="006B375D">
        <w:rPr>
          <w:rFonts w:ascii="Arial Narrow" w:hAnsi="Arial Narrow" w:cs="Times New Roman"/>
          <w:b/>
        </w:rPr>
        <w:t>da</w:t>
      </w:r>
      <w:proofErr w:type="spellEnd"/>
      <w:r w:rsidR="00645D5C" w:rsidRPr="006B375D">
        <w:rPr>
          <w:rFonts w:ascii="Arial Narrow" w:hAnsi="Arial Narrow" w:cs="Times New Roman"/>
          <w:b/>
        </w:rPr>
        <w:t xml:space="preserve"> River Basin</w:t>
      </w:r>
    </w:p>
    <w:p w14:paraId="4C3C6085" w14:textId="77777777" w:rsidR="00F521DC"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rPr>
        <w:t xml:space="preserve">In the present study, the </w:t>
      </w:r>
      <w:r w:rsidRPr="006B375D">
        <w:rPr>
          <w:rFonts w:ascii="Arial Narrow" w:hAnsi="Arial Narrow" w:cs="Times New Roman"/>
          <w:b/>
        </w:rPr>
        <w:t>pH</w:t>
      </w:r>
      <w:r w:rsidRPr="006B375D">
        <w:rPr>
          <w:rFonts w:ascii="Arial Narrow" w:hAnsi="Arial Narrow" w:cs="Times New Roman"/>
        </w:rPr>
        <w:t xml:space="preserve"> </w:t>
      </w:r>
      <w:r w:rsidR="00F521DC" w:rsidRPr="006B375D">
        <w:rPr>
          <w:rFonts w:ascii="Arial Narrow" w:hAnsi="Arial Narrow" w:cs="Times New Roman"/>
        </w:rPr>
        <w:t xml:space="preserve">ranged from 6.5 to 7.8 with an average of 7.1 </w:t>
      </w:r>
      <w:r w:rsidR="00CC30DF" w:rsidRPr="006B375D">
        <w:rPr>
          <w:rFonts w:ascii="Arial Narrow" w:hAnsi="Arial Narrow" w:cs="Times New Roman"/>
        </w:rPr>
        <w:t xml:space="preserve">(Table 1) </w:t>
      </w:r>
      <w:r w:rsidR="009333B3" w:rsidRPr="006B375D">
        <w:rPr>
          <w:rFonts w:ascii="Arial Narrow" w:hAnsi="Arial Narrow" w:cs="Times New Roman"/>
        </w:rPr>
        <w:t xml:space="preserve">and 6.4 to 7.8 </w:t>
      </w:r>
      <w:r w:rsidR="00F521DC" w:rsidRPr="006B375D">
        <w:rPr>
          <w:rFonts w:ascii="Arial Narrow" w:hAnsi="Arial Narrow" w:cs="Times New Roman"/>
        </w:rPr>
        <w:t>with an average of 7.1</w:t>
      </w:r>
      <w:r w:rsidR="00CC30DF" w:rsidRPr="006B375D">
        <w:rPr>
          <w:rFonts w:ascii="Arial Narrow" w:hAnsi="Arial Narrow" w:cs="Times New Roman"/>
        </w:rPr>
        <w:t>(Table 2)</w:t>
      </w:r>
      <w:r w:rsidR="00F521DC" w:rsidRPr="006B375D">
        <w:rPr>
          <w:rFonts w:ascii="Arial Narrow" w:hAnsi="Arial Narrow" w:cs="Times New Roman"/>
        </w:rPr>
        <w:t xml:space="preserve"> </w:t>
      </w:r>
      <w:r w:rsidR="009333B3" w:rsidRPr="006B375D">
        <w:rPr>
          <w:rFonts w:ascii="Arial Narrow" w:hAnsi="Arial Narrow" w:cs="Times New Roman"/>
        </w:rPr>
        <w:t>for both two seasons.</w:t>
      </w:r>
      <w:r w:rsidRPr="006B375D">
        <w:rPr>
          <w:rFonts w:ascii="Arial Narrow" w:hAnsi="Arial Narrow" w:cs="Times New Roman"/>
        </w:rPr>
        <w:t xml:space="preserve"> </w:t>
      </w:r>
    </w:p>
    <w:p w14:paraId="434FB8A4" w14:textId="77777777" w:rsidR="00AF16E4" w:rsidRPr="006B375D" w:rsidRDefault="00AF16E4" w:rsidP="006B375D">
      <w:pPr>
        <w:spacing w:line="360" w:lineRule="auto"/>
        <w:jc w:val="both"/>
        <w:rPr>
          <w:rFonts w:ascii="Arial Narrow" w:hAnsi="Arial Narrow" w:cs="Times New Roman"/>
        </w:rPr>
      </w:pPr>
      <w:r w:rsidRPr="006B375D">
        <w:rPr>
          <w:rFonts w:ascii="Arial Narrow" w:hAnsi="Arial Narrow" w:cs="Times New Roman"/>
          <w:noProof/>
        </w:rPr>
        <w:drawing>
          <wp:inline distT="0" distB="0" distL="0" distR="0" wp14:anchorId="6D5CB382" wp14:editId="185F82E2">
            <wp:extent cx="5934645" cy="32861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4213" cy="3302497"/>
                    </a:xfrm>
                    <a:prstGeom prst="rect">
                      <a:avLst/>
                    </a:prstGeom>
                    <a:noFill/>
                    <a:ln>
                      <a:noFill/>
                    </a:ln>
                  </pic:spPr>
                </pic:pic>
              </a:graphicData>
            </a:graphic>
          </wp:inline>
        </w:drawing>
      </w:r>
    </w:p>
    <w:p w14:paraId="646B3BC0" w14:textId="25EEBC5F" w:rsidR="00AF16E4" w:rsidRPr="006B375D" w:rsidRDefault="00AF16E4" w:rsidP="00710294">
      <w:pPr>
        <w:spacing w:line="360" w:lineRule="auto"/>
        <w:jc w:val="center"/>
        <w:rPr>
          <w:rFonts w:ascii="Arial Narrow" w:hAnsi="Arial Narrow" w:cs="Times New Roman"/>
          <w:b/>
        </w:rPr>
      </w:pPr>
      <w:r w:rsidRPr="006B375D">
        <w:rPr>
          <w:rFonts w:ascii="Arial Narrow" w:hAnsi="Arial Narrow" w:cs="Times New Roman"/>
          <w:b/>
        </w:rPr>
        <w:t xml:space="preserve">Figure 4: </w:t>
      </w:r>
      <w:r w:rsidR="00B11B5C">
        <w:rPr>
          <w:rFonts w:ascii="Arial Narrow" w:hAnsi="Arial Narrow" w:cs="Times New Roman"/>
          <w:b/>
        </w:rPr>
        <w:t>S</w:t>
      </w:r>
      <w:r w:rsidRPr="006B375D">
        <w:rPr>
          <w:rFonts w:ascii="Arial Narrow" w:hAnsi="Arial Narrow" w:cs="Times New Roman"/>
          <w:b/>
        </w:rPr>
        <w:t>pecial variation of pH at Varada river basin for pre and post-monsoon season</w:t>
      </w:r>
    </w:p>
    <w:p w14:paraId="00E01C3B" w14:textId="77777777" w:rsidR="00466BE9"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b/>
        </w:rPr>
        <w:lastRenderedPageBreak/>
        <w:t>EC</w:t>
      </w:r>
      <w:r w:rsidRPr="006B375D">
        <w:rPr>
          <w:rFonts w:ascii="Arial Narrow" w:hAnsi="Arial Narrow" w:cs="Times New Roman"/>
        </w:rPr>
        <w:t xml:space="preserve"> is a measure of TDS in water. In this study, EC values are</w:t>
      </w:r>
      <w:r w:rsidR="00F521DC" w:rsidRPr="006B375D">
        <w:rPr>
          <w:rFonts w:ascii="Arial Narrow" w:hAnsi="Arial Narrow" w:cs="Times New Roman"/>
        </w:rPr>
        <w:t xml:space="preserve"> 200 to 500 m.mho</w:t>
      </w:r>
      <w:r w:rsidR="009333B3" w:rsidRPr="006B375D">
        <w:rPr>
          <w:rFonts w:ascii="Arial Narrow" w:hAnsi="Arial Narrow" w:cs="Times New Roman"/>
        </w:rPr>
        <w:t xml:space="preserve">/cm average value was </w:t>
      </w:r>
      <w:r w:rsidR="00F521DC" w:rsidRPr="006B375D">
        <w:rPr>
          <w:rFonts w:ascii="Arial Narrow" w:hAnsi="Arial Narrow" w:cs="Times New Roman"/>
        </w:rPr>
        <w:t xml:space="preserve">300 m.mho/cm </w:t>
      </w:r>
      <w:r w:rsidR="00CC30DF" w:rsidRPr="006B375D">
        <w:rPr>
          <w:rFonts w:ascii="Arial Narrow" w:hAnsi="Arial Narrow" w:cs="Times New Roman"/>
        </w:rPr>
        <w:t xml:space="preserve">(Table 1) </w:t>
      </w:r>
      <w:r w:rsidR="00F521DC" w:rsidRPr="006B375D">
        <w:rPr>
          <w:rFonts w:ascii="Arial Narrow" w:hAnsi="Arial Narrow" w:cs="Times New Roman"/>
        </w:rPr>
        <w:t>and 180 to 510 m.mho/m and average value was 292 m.mho</w:t>
      </w:r>
      <w:r w:rsidR="009333B3" w:rsidRPr="006B375D">
        <w:rPr>
          <w:rFonts w:ascii="Arial Narrow" w:hAnsi="Arial Narrow" w:cs="Times New Roman"/>
        </w:rPr>
        <w:t>/cm</w:t>
      </w:r>
      <w:r w:rsidR="00CC30DF" w:rsidRPr="006B375D">
        <w:rPr>
          <w:rFonts w:ascii="Arial Narrow" w:hAnsi="Arial Narrow" w:cs="Times New Roman"/>
        </w:rPr>
        <w:t xml:space="preserve"> (Table 2)</w:t>
      </w:r>
      <w:r w:rsidR="009333B3" w:rsidRPr="006B375D">
        <w:rPr>
          <w:rFonts w:ascii="Arial Narrow" w:hAnsi="Arial Narrow" w:cs="Times New Roman"/>
        </w:rPr>
        <w:t>.</w:t>
      </w:r>
      <w:r w:rsidRPr="006B375D">
        <w:rPr>
          <w:rFonts w:ascii="Arial Narrow" w:hAnsi="Arial Narrow" w:cs="Times New Roman"/>
        </w:rPr>
        <w:t xml:space="preserve"> This may be due to the land cover pattern here </w:t>
      </w:r>
      <w:r w:rsidR="00466BE9" w:rsidRPr="006B375D">
        <w:rPr>
          <w:rFonts w:ascii="Arial Narrow" w:hAnsi="Arial Narrow" w:cs="Times New Roman"/>
        </w:rPr>
        <w:t>i.e.</w:t>
      </w:r>
      <w:r w:rsidRPr="006B375D">
        <w:rPr>
          <w:rFonts w:ascii="Arial Narrow" w:hAnsi="Arial Narrow" w:cs="Times New Roman"/>
        </w:rPr>
        <w:t>, semi-green area and forest area thereby less soil erosion of the top soil (</w:t>
      </w:r>
      <w:proofErr w:type="spellStart"/>
      <w:r w:rsidRPr="006B375D">
        <w:rPr>
          <w:rFonts w:ascii="Arial Narrow" w:hAnsi="Arial Narrow" w:cs="Times New Roman"/>
        </w:rPr>
        <w:t>Avvanavar</w:t>
      </w:r>
      <w:proofErr w:type="spellEnd"/>
      <w:r w:rsidRPr="006B375D">
        <w:rPr>
          <w:rFonts w:ascii="Arial Narrow" w:hAnsi="Arial Narrow" w:cs="Times New Roman"/>
        </w:rPr>
        <w:t xml:space="preserve"> and </w:t>
      </w:r>
      <w:proofErr w:type="spellStart"/>
      <w:r w:rsidRPr="006B375D">
        <w:rPr>
          <w:rFonts w:ascii="Arial Narrow" w:hAnsi="Arial Narrow" w:cs="Times New Roman"/>
        </w:rPr>
        <w:t>Shrihari</w:t>
      </w:r>
      <w:proofErr w:type="spellEnd"/>
      <w:r w:rsidRPr="006B375D">
        <w:rPr>
          <w:rFonts w:ascii="Arial Narrow" w:hAnsi="Arial Narrow" w:cs="Times New Roman"/>
        </w:rPr>
        <w:t xml:space="preserve"> 2008). </w:t>
      </w:r>
      <w:r w:rsidR="00B94025" w:rsidRPr="006B375D">
        <w:rPr>
          <w:rFonts w:ascii="Arial Narrow" w:hAnsi="Arial Narrow" w:cs="Times New Roman"/>
        </w:rPr>
        <w:t>Electrical conductance</w:t>
      </w:r>
      <w:r w:rsidR="00466BE9" w:rsidRPr="006B375D">
        <w:rPr>
          <w:rFonts w:ascii="Arial Narrow" w:hAnsi="Arial Narrow" w:cs="Times New Roman"/>
        </w:rPr>
        <w:t xml:space="preserve"> is the most convenient way of measuring water salinity. EC is determined as the reciprocal of the specific resistance (ohm's/cm) of the water sample at 25°C. Accordingly, the groundwater samples of the Varada river basin are classified (Table 1 and 2) and spatial variation in Varada </w:t>
      </w:r>
      <w:r w:rsidR="00AF16E4" w:rsidRPr="006B375D">
        <w:rPr>
          <w:rFonts w:ascii="Arial Narrow" w:hAnsi="Arial Narrow" w:cs="Times New Roman"/>
        </w:rPr>
        <w:t>river basin is given in Figure 5</w:t>
      </w:r>
      <w:r w:rsidR="00466BE9" w:rsidRPr="006B375D">
        <w:rPr>
          <w:rFonts w:ascii="Arial Narrow" w:hAnsi="Arial Narrow" w:cs="Times New Roman"/>
        </w:rPr>
        <w:t>.</w:t>
      </w:r>
    </w:p>
    <w:p w14:paraId="30A7B0FE" w14:textId="77777777" w:rsidR="00466BE9" w:rsidRPr="006B375D" w:rsidRDefault="00466BE9" w:rsidP="006B375D">
      <w:pPr>
        <w:spacing w:line="360" w:lineRule="auto"/>
        <w:jc w:val="both"/>
        <w:rPr>
          <w:rFonts w:ascii="Arial Narrow" w:hAnsi="Arial Narrow" w:cs="Times New Roman"/>
        </w:rPr>
      </w:pPr>
      <w:r w:rsidRPr="006B375D">
        <w:rPr>
          <w:rFonts w:ascii="Arial Narrow" w:hAnsi="Arial Narrow" w:cs="Times New Roman"/>
          <w:noProof/>
        </w:rPr>
        <w:drawing>
          <wp:inline distT="0" distB="0" distL="0" distR="0" wp14:anchorId="232CC6EF" wp14:editId="07D88676">
            <wp:extent cx="5794043" cy="3590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2924" cy="3615022"/>
                    </a:xfrm>
                    <a:prstGeom prst="rect">
                      <a:avLst/>
                    </a:prstGeom>
                    <a:noFill/>
                    <a:ln>
                      <a:noFill/>
                    </a:ln>
                  </pic:spPr>
                </pic:pic>
              </a:graphicData>
            </a:graphic>
          </wp:inline>
        </w:drawing>
      </w:r>
    </w:p>
    <w:p w14:paraId="2C3DC489" w14:textId="68A31E9A" w:rsidR="00AF16E4" w:rsidRPr="006B375D" w:rsidRDefault="00AF16E4" w:rsidP="006B375D">
      <w:pPr>
        <w:spacing w:line="360" w:lineRule="auto"/>
        <w:jc w:val="both"/>
        <w:rPr>
          <w:rFonts w:ascii="Arial Narrow" w:hAnsi="Arial Narrow" w:cs="Times New Roman"/>
          <w:b/>
        </w:rPr>
      </w:pPr>
      <w:r w:rsidRPr="006B375D">
        <w:rPr>
          <w:rFonts w:ascii="Arial Narrow" w:hAnsi="Arial Narrow" w:cs="Times New Roman"/>
          <w:b/>
        </w:rPr>
        <w:t>Figure 5:</w:t>
      </w:r>
      <w:r w:rsidR="00B11B5C">
        <w:rPr>
          <w:rFonts w:ascii="Arial Narrow" w:hAnsi="Arial Narrow" w:cs="Times New Roman"/>
          <w:b/>
        </w:rPr>
        <w:t xml:space="preserve"> S</w:t>
      </w:r>
      <w:r w:rsidRPr="006B375D">
        <w:rPr>
          <w:rFonts w:ascii="Arial Narrow" w:hAnsi="Arial Narrow" w:cs="Times New Roman"/>
          <w:b/>
        </w:rPr>
        <w:t>pecial variation of EC at Varada river basin for pre and post-monsoon season</w:t>
      </w:r>
    </w:p>
    <w:p w14:paraId="58A98CF4" w14:textId="77777777" w:rsidR="00645D5C"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b/>
        </w:rPr>
        <w:t>Total dissolved solids (TDS</w:t>
      </w:r>
      <w:r w:rsidR="002142B4" w:rsidRPr="006B375D">
        <w:rPr>
          <w:rFonts w:ascii="Arial Narrow" w:hAnsi="Arial Narrow" w:cs="Times New Roman"/>
        </w:rPr>
        <w:t>).</w:t>
      </w:r>
      <w:r w:rsidRPr="006B375D">
        <w:rPr>
          <w:rFonts w:ascii="Arial Narrow" w:hAnsi="Arial Narrow" w:cs="Times New Roman"/>
        </w:rPr>
        <w:t xml:space="preserve"> The amount of TDS in groundwater samples differs in different type of geographical structures and their mineral solubility (WHO, 1984). In the groundwater samples, th</w:t>
      </w:r>
      <w:r w:rsidR="00266416" w:rsidRPr="006B375D">
        <w:rPr>
          <w:rFonts w:ascii="Arial Narrow" w:hAnsi="Arial Narrow" w:cs="Times New Roman"/>
        </w:rPr>
        <w:t xml:space="preserve">e TDS value in pre-monsoon season varies between </w:t>
      </w:r>
      <w:r w:rsidR="00073C73" w:rsidRPr="006B375D">
        <w:rPr>
          <w:rFonts w:ascii="Arial Narrow" w:hAnsi="Arial Narrow" w:cs="Times New Roman"/>
        </w:rPr>
        <w:t>140 to 350 p</w:t>
      </w:r>
      <w:r w:rsidR="00F521DC" w:rsidRPr="006B375D">
        <w:rPr>
          <w:rFonts w:ascii="Arial Narrow" w:hAnsi="Arial Narrow" w:cs="Times New Roman"/>
        </w:rPr>
        <w:t>pm</w:t>
      </w:r>
      <w:r w:rsidR="00073C73" w:rsidRPr="006B375D">
        <w:rPr>
          <w:rFonts w:ascii="Arial Narrow" w:hAnsi="Arial Narrow" w:cs="Times New Roman"/>
        </w:rPr>
        <w:t>/L, average value is 208.4 p</w:t>
      </w:r>
      <w:r w:rsidR="00F521DC" w:rsidRPr="006B375D">
        <w:rPr>
          <w:rFonts w:ascii="Arial Narrow" w:hAnsi="Arial Narrow" w:cs="Times New Roman"/>
        </w:rPr>
        <w:t>pm</w:t>
      </w:r>
      <w:r w:rsidR="00266416" w:rsidRPr="006B375D">
        <w:rPr>
          <w:rFonts w:ascii="Arial Narrow" w:hAnsi="Arial Narrow" w:cs="Times New Roman"/>
        </w:rPr>
        <w:t xml:space="preserve">/L </w:t>
      </w:r>
      <w:r w:rsidR="00CC30DF" w:rsidRPr="006B375D">
        <w:rPr>
          <w:rFonts w:ascii="Arial Narrow" w:hAnsi="Arial Narrow" w:cs="Times New Roman"/>
        </w:rPr>
        <w:t xml:space="preserve">(Table 1) </w:t>
      </w:r>
      <w:r w:rsidR="00266416" w:rsidRPr="006B375D">
        <w:rPr>
          <w:rFonts w:ascii="Arial Narrow" w:hAnsi="Arial Narrow" w:cs="Times New Roman"/>
        </w:rPr>
        <w:t xml:space="preserve">and </w:t>
      </w:r>
      <w:r w:rsidR="00F521DC" w:rsidRPr="006B375D">
        <w:rPr>
          <w:rFonts w:ascii="Arial Narrow" w:hAnsi="Arial Narrow" w:cs="Times New Roman"/>
        </w:rPr>
        <w:t>130 to 360</w:t>
      </w:r>
      <w:r w:rsidR="00073C73" w:rsidRPr="006B375D">
        <w:rPr>
          <w:rFonts w:ascii="Arial Narrow" w:hAnsi="Arial Narrow" w:cs="Times New Roman"/>
        </w:rPr>
        <w:t xml:space="preserve"> ppm/L, average value is 206.9 p</w:t>
      </w:r>
      <w:r w:rsidR="00F521DC" w:rsidRPr="006B375D">
        <w:rPr>
          <w:rFonts w:ascii="Arial Narrow" w:hAnsi="Arial Narrow" w:cs="Times New Roman"/>
        </w:rPr>
        <w:t>pm</w:t>
      </w:r>
      <w:r w:rsidR="00CC30DF" w:rsidRPr="006B375D">
        <w:rPr>
          <w:rFonts w:ascii="Arial Narrow" w:hAnsi="Arial Narrow" w:cs="Times New Roman"/>
        </w:rPr>
        <w:t>/L (Table 2)</w:t>
      </w:r>
      <w:r w:rsidR="00266416" w:rsidRPr="006B375D">
        <w:rPr>
          <w:rFonts w:ascii="Arial Narrow" w:hAnsi="Arial Narrow" w:cs="Times New Roman"/>
        </w:rPr>
        <w:t xml:space="preserve"> in post-monsoon season. </w:t>
      </w:r>
      <w:r w:rsidR="002142B4" w:rsidRPr="006B375D">
        <w:rPr>
          <w:rFonts w:ascii="Arial Narrow" w:hAnsi="Arial Narrow" w:cs="Times New Roman"/>
        </w:rPr>
        <w:t>WHO (2011) recommended that the</w:t>
      </w:r>
      <w:r w:rsidR="00073C73" w:rsidRPr="006B375D">
        <w:rPr>
          <w:rFonts w:ascii="Arial Narrow" w:hAnsi="Arial Narrow" w:cs="Times New Roman"/>
        </w:rPr>
        <w:t xml:space="preserve"> maximum allowable TDS is 500 p</w:t>
      </w:r>
      <w:r w:rsidR="00F521DC" w:rsidRPr="006B375D">
        <w:rPr>
          <w:rFonts w:ascii="Arial Narrow" w:hAnsi="Arial Narrow" w:cs="Times New Roman"/>
        </w:rPr>
        <w:t>pm</w:t>
      </w:r>
      <w:r w:rsidR="002142B4" w:rsidRPr="006B375D">
        <w:rPr>
          <w:rFonts w:ascii="Arial Narrow" w:hAnsi="Arial Narrow" w:cs="Times New Roman"/>
        </w:rPr>
        <w:t xml:space="preserve">/L and the </w:t>
      </w:r>
      <w:r w:rsidR="00CC30DF" w:rsidRPr="006B375D">
        <w:rPr>
          <w:rFonts w:ascii="Arial Narrow" w:hAnsi="Arial Narrow" w:cs="Times New Roman"/>
        </w:rPr>
        <w:t>maximum is 350</w:t>
      </w:r>
      <w:r w:rsidR="00073C73" w:rsidRPr="006B375D">
        <w:rPr>
          <w:rFonts w:ascii="Arial Narrow" w:hAnsi="Arial Narrow" w:cs="Times New Roman"/>
        </w:rPr>
        <w:t xml:space="preserve"> p</w:t>
      </w:r>
      <w:r w:rsidR="00F521DC" w:rsidRPr="006B375D">
        <w:rPr>
          <w:rFonts w:ascii="Arial Narrow" w:hAnsi="Arial Narrow" w:cs="Times New Roman"/>
        </w:rPr>
        <w:t>pm</w:t>
      </w:r>
      <w:r w:rsidR="002142B4" w:rsidRPr="006B375D">
        <w:rPr>
          <w:rFonts w:ascii="Arial Narrow" w:hAnsi="Arial Narrow" w:cs="Times New Roman"/>
        </w:rPr>
        <w:t>/L</w:t>
      </w:r>
      <w:r w:rsidR="00CC30DF" w:rsidRPr="006B375D">
        <w:rPr>
          <w:rFonts w:ascii="Arial Narrow" w:hAnsi="Arial Narrow" w:cs="Times New Roman"/>
        </w:rPr>
        <w:t xml:space="preserve"> and 36</w:t>
      </w:r>
      <w:r w:rsidR="00073C73" w:rsidRPr="006B375D">
        <w:rPr>
          <w:rFonts w:ascii="Arial Narrow" w:hAnsi="Arial Narrow" w:cs="Times New Roman"/>
        </w:rPr>
        <w:t>0 p</w:t>
      </w:r>
      <w:r w:rsidR="00CC30DF" w:rsidRPr="006B375D">
        <w:rPr>
          <w:rFonts w:ascii="Arial Narrow" w:hAnsi="Arial Narrow" w:cs="Times New Roman"/>
        </w:rPr>
        <w:t>pm/L</w:t>
      </w:r>
      <w:r w:rsidR="002142B4" w:rsidRPr="006B375D">
        <w:rPr>
          <w:rFonts w:ascii="Arial Narrow" w:hAnsi="Arial Narrow" w:cs="Times New Roman"/>
        </w:rPr>
        <w:t>, so most samples fall within the allowable limit.</w:t>
      </w:r>
    </w:p>
    <w:p w14:paraId="525381DD" w14:textId="77777777" w:rsidR="00710294" w:rsidRDefault="00710294" w:rsidP="006B375D">
      <w:pPr>
        <w:spacing w:line="360" w:lineRule="auto"/>
        <w:ind w:firstLine="720"/>
        <w:jc w:val="both"/>
        <w:rPr>
          <w:rFonts w:ascii="Arial Narrow" w:hAnsi="Arial Narrow" w:cs="Times New Roman"/>
          <w:b/>
        </w:rPr>
      </w:pPr>
    </w:p>
    <w:p w14:paraId="68A9E335" w14:textId="77777777" w:rsidR="00710294" w:rsidRDefault="00710294" w:rsidP="006B375D">
      <w:pPr>
        <w:spacing w:line="360" w:lineRule="auto"/>
        <w:ind w:firstLine="720"/>
        <w:jc w:val="both"/>
        <w:rPr>
          <w:rFonts w:ascii="Arial Narrow" w:hAnsi="Arial Narrow" w:cs="Times New Roman"/>
          <w:b/>
        </w:rPr>
      </w:pPr>
    </w:p>
    <w:p w14:paraId="7B915247"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lastRenderedPageBreak/>
        <w:t>Bicarbonate (HCO</w:t>
      </w:r>
      <w:r w:rsidRPr="006B375D">
        <w:rPr>
          <w:rFonts w:ascii="Arial Narrow" w:hAnsi="Arial Narrow" w:cs="Times New Roman"/>
          <w:b/>
          <w:vertAlign w:val="subscript"/>
        </w:rPr>
        <w:t>3</w:t>
      </w:r>
      <w:r w:rsidRPr="006B375D">
        <w:rPr>
          <w:rFonts w:ascii="Arial Narrow" w:hAnsi="Arial Narrow" w:cs="Times New Roman"/>
          <w:b/>
          <w:vertAlign w:val="superscript"/>
        </w:rPr>
        <w:t>−</w:t>
      </w:r>
      <w:r w:rsidRPr="006B375D">
        <w:rPr>
          <w:rFonts w:ascii="Arial Narrow" w:hAnsi="Arial Narrow" w:cs="Times New Roman"/>
          <w:b/>
        </w:rPr>
        <w:t>)</w:t>
      </w:r>
      <w:r w:rsidRPr="006B375D">
        <w:rPr>
          <w:rFonts w:ascii="Arial Narrow" w:hAnsi="Arial Narrow" w:cs="Times New Roman"/>
        </w:rPr>
        <w:t xml:space="preserve"> in groundwater ranges from </w:t>
      </w:r>
      <w:r w:rsidR="00073C73" w:rsidRPr="006B375D">
        <w:rPr>
          <w:rFonts w:ascii="Arial Narrow" w:hAnsi="Arial Narrow" w:cs="Times New Roman"/>
        </w:rPr>
        <w:t>21 p</w:t>
      </w:r>
      <w:r w:rsidR="00F521DC" w:rsidRPr="006B375D">
        <w:rPr>
          <w:rFonts w:ascii="Arial Narrow" w:hAnsi="Arial Narrow" w:cs="Times New Roman"/>
        </w:rPr>
        <w:t>pm</w:t>
      </w:r>
      <w:r w:rsidR="00266416" w:rsidRPr="006B375D">
        <w:rPr>
          <w:rFonts w:ascii="Arial Narrow" w:hAnsi="Arial Narrow" w:cs="Times New Roman"/>
        </w:rPr>
        <w:t>/L to 110</w:t>
      </w:r>
      <w:r w:rsidR="00073C73" w:rsidRPr="006B375D">
        <w:rPr>
          <w:rFonts w:ascii="Arial Narrow" w:hAnsi="Arial Narrow" w:cs="Times New Roman"/>
        </w:rPr>
        <w:t xml:space="preserve"> p</w:t>
      </w:r>
      <w:r w:rsidR="00F521DC" w:rsidRPr="006B375D">
        <w:rPr>
          <w:rFonts w:ascii="Arial Narrow" w:hAnsi="Arial Narrow" w:cs="Times New Roman"/>
        </w:rPr>
        <w:t>pm</w:t>
      </w:r>
      <w:r w:rsidR="00266416" w:rsidRPr="006B375D">
        <w:rPr>
          <w:rFonts w:ascii="Arial Narrow" w:hAnsi="Arial Narrow" w:cs="Times New Roman"/>
        </w:rPr>
        <w:t>/L, with a mean value of 61.8</w:t>
      </w:r>
      <w:r w:rsidR="00073C73" w:rsidRPr="006B375D">
        <w:rPr>
          <w:rFonts w:ascii="Arial Narrow" w:hAnsi="Arial Narrow" w:cs="Times New Roman"/>
        </w:rPr>
        <w:t xml:space="preserve"> p</w:t>
      </w:r>
      <w:r w:rsidR="00F521DC" w:rsidRPr="006B375D">
        <w:rPr>
          <w:rFonts w:ascii="Arial Narrow" w:hAnsi="Arial Narrow" w:cs="Times New Roman"/>
        </w:rPr>
        <w:t>pm</w:t>
      </w:r>
      <w:r w:rsidR="00266416" w:rsidRPr="006B375D">
        <w:rPr>
          <w:rFonts w:ascii="Arial Narrow" w:hAnsi="Arial Narrow" w:cs="Times New Roman"/>
        </w:rPr>
        <w:t xml:space="preserve">/L </w:t>
      </w:r>
      <w:r w:rsidR="00CC30DF" w:rsidRPr="006B375D">
        <w:rPr>
          <w:rFonts w:ascii="Arial Narrow" w:hAnsi="Arial Narrow" w:cs="Times New Roman"/>
        </w:rPr>
        <w:t xml:space="preserve">(Table 1) </w:t>
      </w:r>
      <w:r w:rsidR="00073C73" w:rsidRPr="006B375D">
        <w:rPr>
          <w:rFonts w:ascii="Arial Narrow" w:hAnsi="Arial Narrow" w:cs="Times New Roman"/>
        </w:rPr>
        <w:t>and 20 p</w:t>
      </w:r>
      <w:r w:rsidR="00F521DC" w:rsidRPr="006B375D">
        <w:rPr>
          <w:rFonts w:ascii="Arial Narrow" w:hAnsi="Arial Narrow" w:cs="Times New Roman"/>
        </w:rPr>
        <w:t>pm/L to 1</w:t>
      </w:r>
      <w:r w:rsidR="00073C73" w:rsidRPr="006B375D">
        <w:rPr>
          <w:rFonts w:ascii="Arial Narrow" w:hAnsi="Arial Narrow" w:cs="Times New Roman"/>
        </w:rPr>
        <w:t>00 p</w:t>
      </w:r>
      <w:r w:rsidR="00F521DC" w:rsidRPr="006B375D">
        <w:rPr>
          <w:rFonts w:ascii="Arial Narrow" w:hAnsi="Arial Narrow" w:cs="Times New Roman"/>
        </w:rPr>
        <w:t>pm</w:t>
      </w:r>
      <w:r w:rsidR="00266416" w:rsidRPr="006B375D">
        <w:rPr>
          <w:rFonts w:ascii="Arial Narrow" w:hAnsi="Arial Narrow" w:cs="Times New Roman"/>
        </w:rPr>
        <w:t xml:space="preserve">/L </w:t>
      </w:r>
      <w:r w:rsidR="00073C73" w:rsidRPr="006B375D">
        <w:rPr>
          <w:rFonts w:ascii="Arial Narrow" w:hAnsi="Arial Narrow" w:cs="Times New Roman"/>
        </w:rPr>
        <w:t>with an average value of 58.5 p</w:t>
      </w:r>
      <w:r w:rsidR="00F521DC" w:rsidRPr="006B375D">
        <w:rPr>
          <w:rFonts w:ascii="Arial Narrow" w:hAnsi="Arial Narrow" w:cs="Times New Roman"/>
        </w:rPr>
        <w:t>pm</w:t>
      </w:r>
      <w:r w:rsidR="00266416" w:rsidRPr="006B375D">
        <w:rPr>
          <w:rFonts w:ascii="Arial Narrow" w:hAnsi="Arial Narrow" w:cs="Times New Roman"/>
        </w:rPr>
        <w:t xml:space="preserve">/L </w:t>
      </w:r>
      <w:r w:rsidR="00CC30DF" w:rsidRPr="006B375D">
        <w:rPr>
          <w:rFonts w:ascii="Arial Narrow" w:hAnsi="Arial Narrow" w:cs="Times New Roman"/>
        </w:rPr>
        <w:t>(Table 2</w:t>
      </w:r>
      <w:r w:rsidRPr="006B375D">
        <w:rPr>
          <w:rFonts w:ascii="Arial Narrow" w:hAnsi="Arial Narrow" w:cs="Times New Roman"/>
        </w:rPr>
        <w:t>). The HCO</w:t>
      </w:r>
      <w:r w:rsidRPr="006B375D">
        <w:rPr>
          <w:rFonts w:ascii="Arial Narrow" w:hAnsi="Arial Narrow" w:cs="Times New Roman"/>
          <w:vertAlign w:val="subscript"/>
        </w:rPr>
        <w:t>3</w:t>
      </w:r>
      <w:r w:rsidRPr="006B375D">
        <w:rPr>
          <w:rFonts w:ascii="Arial Narrow" w:hAnsi="Arial Narrow" w:cs="Times New Roman"/>
          <w:vertAlign w:val="superscript"/>
        </w:rPr>
        <w:t>−</w:t>
      </w:r>
      <w:r w:rsidRPr="006B375D">
        <w:rPr>
          <w:rFonts w:ascii="Arial Narrow" w:hAnsi="Arial Narrow" w:cs="Times New Roman"/>
        </w:rPr>
        <w:t xml:space="preserve"> concentration in groundwater is comparatively higher, it doesn’t harm human health. In the study area maximum number of groundwater samples is fall down within the permissible limit (WHO, 2011).</w:t>
      </w:r>
    </w:p>
    <w:p w14:paraId="110E6A07"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 xml:space="preserve">Chloride </w:t>
      </w:r>
      <w:r w:rsidRPr="006B375D">
        <w:rPr>
          <w:rFonts w:ascii="Arial Narrow" w:hAnsi="Arial Narrow" w:cs="Times New Roman"/>
        </w:rPr>
        <w:t>concentration in t</w:t>
      </w:r>
      <w:r w:rsidR="00266416" w:rsidRPr="006B375D">
        <w:rPr>
          <w:rFonts w:ascii="Arial Narrow" w:hAnsi="Arial Narrow" w:cs="Times New Roman"/>
        </w:rPr>
        <w:t>he study region ranges fr</w:t>
      </w:r>
      <w:r w:rsidR="00073C73" w:rsidRPr="006B375D">
        <w:rPr>
          <w:rFonts w:ascii="Arial Narrow" w:hAnsi="Arial Narrow" w:cs="Times New Roman"/>
        </w:rPr>
        <w:t>om 42 p</w:t>
      </w:r>
      <w:r w:rsidR="00F521DC" w:rsidRPr="006B375D">
        <w:rPr>
          <w:rFonts w:ascii="Arial Narrow" w:hAnsi="Arial Narrow" w:cs="Times New Roman"/>
        </w:rPr>
        <w:t>pm</w:t>
      </w:r>
      <w:r w:rsidR="00266416" w:rsidRPr="006B375D">
        <w:rPr>
          <w:rFonts w:ascii="Arial Narrow" w:hAnsi="Arial Narrow" w:cs="Times New Roman"/>
        </w:rPr>
        <w:t>/L to 115</w:t>
      </w:r>
      <w:r w:rsidR="00073C73" w:rsidRPr="006B375D">
        <w:rPr>
          <w:rFonts w:ascii="Arial Narrow" w:hAnsi="Arial Narrow" w:cs="Times New Roman"/>
        </w:rPr>
        <w:t xml:space="preserve"> p</w:t>
      </w:r>
      <w:r w:rsidR="00F521DC" w:rsidRPr="006B375D">
        <w:rPr>
          <w:rFonts w:ascii="Arial Narrow" w:hAnsi="Arial Narrow" w:cs="Times New Roman"/>
        </w:rPr>
        <w:t>pm</w:t>
      </w:r>
      <w:r w:rsidRPr="006B375D">
        <w:rPr>
          <w:rFonts w:ascii="Arial Narrow" w:hAnsi="Arial Narrow" w:cs="Times New Roman"/>
        </w:rPr>
        <w:t xml:space="preserve">/L, with </w:t>
      </w:r>
      <w:r w:rsidR="00266416" w:rsidRPr="006B375D">
        <w:rPr>
          <w:rFonts w:ascii="Arial Narrow" w:hAnsi="Arial Narrow" w:cs="Times New Roman"/>
        </w:rPr>
        <w:t>a mean value of 76.4</w:t>
      </w:r>
      <w:r w:rsidR="00073C73" w:rsidRPr="006B375D">
        <w:rPr>
          <w:rFonts w:ascii="Arial Narrow" w:hAnsi="Arial Narrow" w:cs="Times New Roman"/>
        </w:rPr>
        <w:t xml:space="preserve"> p</w:t>
      </w:r>
      <w:r w:rsidR="00F521DC" w:rsidRPr="006B375D">
        <w:rPr>
          <w:rFonts w:ascii="Arial Narrow" w:hAnsi="Arial Narrow" w:cs="Times New Roman"/>
        </w:rPr>
        <w:t>pm</w:t>
      </w:r>
      <w:r w:rsidRPr="006B375D">
        <w:rPr>
          <w:rFonts w:ascii="Arial Narrow" w:hAnsi="Arial Narrow" w:cs="Times New Roman"/>
        </w:rPr>
        <w:t xml:space="preserve">/L </w:t>
      </w:r>
      <w:r w:rsidR="00CC30DF" w:rsidRPr="006B375D">
        <w:rPr>
          <w:rFonts w:ascii="Arial Narrow" w:hAnsi="Arial Narrow" w:cs="Times New Roman"/>
        </w:rPr>
        <w:t xml:space="preserve">(Table 1) </w:t>
      </w:r>
      <w:r w:rsidR="00073C73" w:rsidRPr="006B375D">
        <w:rPr>
          <w:rFonts w:ascii="Arial Narrow" w:hAnsi="Arial Narrow" w:cs="Times New Roman"/>
        </w:rPr>
        <w:t>and 45 p</w:t>
      </w:r>
      <w:r w:rsidR="00F521DC" w:rsidRPr="006B375D">
        <w:rPr>
          <w:rFonts w:ascii="Arial Narrow" w:hAnsi="Arial Narrow" w:cs="Times New Roman"/>
        </w:rPr>
        <w:t>pm</w:t>
      </w:r>
      <w:r w:rsidR="00266416" w:rsidRPr="006B375D">
        <w:rPr>
          <w:rFonts w:ascii="Arial Narrow" w:hAnsi="Arial Narrow" w:cs="Times New Roman"/>
        </w:rPr>
        <w:t xml:space="preserve">/L to 105 </w:t>
      </w:r>
      <w:r w:rsidR="00073C73" w:rsidRPr="006B375D">
        <w:rPr>
          <w:rFonts w:ascii="Arial Narrow" w:hAnsi="Arial Narrow" w:cs="Times New Roman"/>
        </w:rPr>
        <w:t>p</w:t>
      </w:r>
      <w:r w:rsidR="00F521DC" w:rsidRPr="006B375D">
        <w:rPr>
          <w:rFonts w:ascii="Arial Narrow" w:hAnsi="Arial Narrow" w:cs="Times New Roman"/>
        </w:rPr>
        <w:t>pm</w:t>
      </w:r>
      <w:r w:rsidR="00266416" w:rsidRPr="006B375D">
        <w:rPr>
          <w:rFonts w:ascii="Arial Narrow" w:hAnsi="Arial Narrow" w:cs="Times New Roman"/>
        </w:rPr>
        <w:t>/L with an average value of 74.6</w:t>
      </w:r>
      <w:r w:rsidR="00073C73" w:rsidRPr="006B375D">
        <w:rPr>
          <w:rFonts w:ascii="Arial Narrow" w:hAnsi="Arial Narrow" w:cs="Times New Roman"/>
        </w:rPr>
        <w:t xml:space="preserve"> p</w:t>
      </w:r>
      <w:r w:rsidR="00F521DC" w:rsidRPr="006B375D">
        <w:rPr>
          <w:rFonts w:ascii="Arial Narrow" w:hAnsi="Arial Narrow" w:cs="Times New Roman"/>
        </w:rPr>
        <w:t>pm</w:t>
      </w:r>
      <w:r w:rsidR="00266416" w:rsidRPr="006B375D">
        <w:rPr>
          <w:rFonts w:ascii="Arial Narrow" w:hAnsi="Arial Narrow" w:cs="Times New Roman"/>
        </w:rPr>
        <w:t>/L</w:t>
      </w:r>
      <w:r w:rsidR="00CC30DF" w:rsidRPr="006B375D">
        <w:rPr>
          <w:rFonts w:ascii="Arial Narrow" w:hAnsi="Arial Narrow" w:cs="Times New Roman"/>
        </w:rPr>
        <w:t xml:space="preserve"> (</w:t>
      </w:r>
      <w:proofErr w:type="spellStart"/>
      <w:r w:rsidR="00CC30DF" w:rsidRPr="006B375D">
        <w:rPr>
          <w:rFonts w:ascii="Arial Narrow" w:hAnsi="Arial Narrow" w:cs="Times New Roman"/>
        </w:rPr>
        <w:t>Taable</w:t>
      </w:r>
      <w:proofErr w:type="spellEnd"/>
      <w:r w:rsidR="00CC30DF" w:rsidRPr="006B375D">
        <w:rPr>
          <w:rFonts w:ascii="Arial Narrow" w:hAnsi="Arial Narrow" w:cs="Times New Roman"/>
        </w:rPr>
        <w:t xml:space="preserve"> 2)</w:t>
      </w:r>
      <w:r w:rsidR="00266416" w:rsidRPr="006B375D">
        <w:rPr>
          <w:rFonts w:ascii="Arial Narrow" w:hAnsi="Arial Narrow" w:cs="Times New Roman"/>
        </w:rPr>
        <w:t xml:space="preserve"> for both two seasons </w:t>
      </w:r>
      <w:r w:rsidR="00CC30DF" w:rsidRPr="006B375D">
        <w:rPr>
          <w:rFonts w:ascii="Arial Narrow" w:hAnsi="Arial Narrow" w:cs="Times New Roman"/>
        </w:rPr>
        <w:t>(Table 2</w:t>
      </w:r>
      <w:r w:rsidRPr="006B375D">
        <w:rPr>
          <w:rFonts w:ascii="Arial Narrow" w:hAnsi="Arial Narrow" w:cs="Times New Roman"/>
        </w:rPr>
        <w:t xml:space="preserve">). The acceptable limit for chloride in drinking water is 250 </w:t>
      </w:r>
      <w:r w:rsidR="00CC30DF" w:rsidRPr="006B375D">
        <w:rPr>
          <w:rFonts w:ascii="Arial Narrow" w:hAnsi="Arial Narrow" w:cs="Times New Roman"/>
        </w:rPr>
        <w:t>mg</w:t>
      </w:r>
      <w:r w:rsidRPr="006B375D">
        <w:rPr>
          <w:rFonts w:ascii="Arial Narrow" w:hAnsi="Arial Narrow" w:cs="Times New Roman"/>
        </w:rPr>
        <w:t xml:space="preserve">/L, and the permissible limit is 1000 mg/L (WHO 2011). In the study area, all groundwater samples were fall under the recommended limit. </w:t>
      </w:r>
    </w:p>
    <w:p w14:paraId="7106484F" w14:textId="77777777" w:rsidR="002142B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Calcium (Ca</w:t>
      </w:r>
      <w:r w:rsidRPr="006B375D">
        <w:rPr>
          <w:rFonts w:ascii="Arial Narrow" w:hAnsi="Arial Narrow" w:cs="Times New Roman"/>
          <w:b/>
          <w:vertAlign w:val="superscript"/>
        </w:rPr>
        <w:t>2+</w:t>
      </w:r>
      <w:r w:rsidRPr="006B375D">
        <w:rPr>
          <w:rFonts w:ascii="Arial Narrow" w:hAnsi="Arial Narrow" w:cs="Times New Roman"/>
          <w:b/>
        </w:rPr>
        <w:t>) and magnesium (Mg</w:t>
      </w:r>
      <w:r w:rsidRPr="006B375D">
        <w:rPr>
          <w:rFonts w:ascii="Arial Narrow" w:hAnsi="Arial Narrow" w:cs="Times New Roman"/>
          <w:b/>
          <w:vertAlign w:val="superscript"/>
        </w:rPr>
        <w:t>2+</w:t>
      </w:r>
      <w:r w:rsidRPr="006B375D">
        <w:rPr>
          <w:rFonts w:ascii="Arial Narrow" w:hAnsi="Arial Narrow" w:cs="Times New Roman"/>
          <w:b/>
        </w:rPr>
        <w:t>).</w:t>
      </w:r>
      <w:r w:rsidRPr="006B375D">
        <w:rPr>
          <w:rFonts w:ascii="Arial Narrow" w:hAnsi="Arial Narrow" w:cs="Times New Roman"/>
        </w:rPr>
        <w:t xml:space="preserve"> The concentration of calcium </w:t>
      </w:r>
      <w:r w:rsidR="00C95D84" w:rsidRPr="006B375D">
        <w:rPr>
          <w:rFonts w:ascii="Arial Narrow" w:hAnsi="Arial Narrow" w:cs="Times New Roman"/>
        </w:rPr>
        <w:t xml:space="preserve">in pre-monsoon season </w:t>
      </w:r>
      <w:r w:rsidRPr="006B375D">
        <w:rPr>
          <w:rFonts w:ascii="Arial Narrow" w:hAnsi="Arial Narrow" w:cs="Times New Roman"/>
        </w:rPr>
        <w:t xml:space="preserve">ranges </w:t>
      </w:r>
      <w:r w:rsidR="00073C73" w:rsidRPr="006B375D">
        <w:rPr>
          <w:rFonts w:ascii="Arial Narrow" w:hAnsi="Arial Narrow" w:cs="Times New Roman"/>
        </w:rPr>
        <w:t>between 26 ppm/L to 75 p</w:t>
      </w:r>
      <w:r w:rsidR="00F521DC" w:rsidRPr="006B375D">
        <w:rPr>
          <w:rFonts w:ascii="Arial Narrow" w:hAnsi="Arial Narrow" w:cs="Times New Roman"/>
        </w:rPr>
        <w:t>pm</w:t>
      </w:r>
      <w:r w:rsidR="00C95D84" w:rsidRPr="006B375D">
        <w:rPr>
          <w:rFonts w:ascii="Arial Narrow" w:hAnsi="Arial Narrow" w:cs="Times New Roman"/>
        </w:rPr>
        <w:t>/L, with a mean value of 45.4</w:t>
      </w:r>
      <w:r w:rsidR="00073C73" w:rsidRPr="006B375D">
        <w:rPr>
          <w:rFonts w:ascii="Arial Narrow" w:hAnsi="Arial Narrow" w:cs="Times New Roman"/>
        </w:rPr>
        <w:t xml:space="preserve"> p</w:t>
      </w:r>
      <w:r w:rsidR="00F521DC" w:rsidRPr="006B375D">
        <w:rPr>
          <w:rFonts w:ascii="Arial Narrow" w:hAnsi="Arial Narrow" w:cs="Times New Roman"/>
        </w:rPr>
        <w:t>pm</w:t>
      </w:r>
      <w:r w:rsidR="00CC30DF" w:rsidRPr="006B375D">
        <w:rPr>
          <w:rFonts w:ascii="Arial Narrow" w:hAnsi="Arial Narrow" w:cs="Times New Roman"/>
        </w:rPr>
        <w:t>/L (Table 1)</w:t>
      </w:r>
      <w:r w:rsidRPr="006B375D">
        <w:rPr>
          <w:rFonts w:ascii="Arial Narrow" w:hAnsi="Arial Narrow" w:cs="Times New Roman"/>
        </w:rPr>
        <w:t xml:space="preserve"> and </w:t>
      </w:r>
      <w:r w:rsidR="00073C73" w:rsidRPr="006B375D">
        <w:rPr>
          <w:rFonts w:ascii="Arial Narrow" w:hAnsi="Arial Narrow" w:cs="Times New Roman"/>
        </w:rPr>
        <w:t>25 ppm/L to 65 p</w:t>
      </w:r>
      <w:r w:rsidR="00F521DC" w:rsidRPr="006B375D">
        <w:rPr>
          <w:rFonts w:ascii="Arial Narrow" w:hAnsi="Arial Narrow" w:cs="Times New Roman"/>
        </w:rPr>
        <w:t>pm</w:t>
      </w:r>
      <w:r w:rsidR="00C95D84" w:rsidRPr="006B375D">
        <w:rPr>
          <w:rFonts w:ascii="Arial Narrow" w:hAnsi="Arial Narrow" w:cs="Times New Roman"/>
        </w:rPr>
        <w:t xml:space="preserve">/L </w:t>
      </w:r>
      <w:r w:rsidR="00073C73" w:rsidRPr="006B375D">
        <w:rPr>
          <w:rFonts w:ascii="Arial Narrow" w:hAnsi="Arial Narrow" w:cs="Times New Roman"/>
        </w:rPr>
        <w:t>with an average value of 42.3 p</w:t>
      </w:r>
      <w:r w:rsidR="00F521DC" w:rsidRPr="006B375D">
        <w:rPr>
          <w:rFonts w:ascii="Arial Narrow" w:hAnsi="Arial Narrow" w:cs="Times New Roman"/>
        </w:rPr>
        <w:t>pm</w:t>
      </w:r>
      <w:r w:rsidR="00C95D84" w:rsidRPr="006B375D">
        <w:rPr>
          <w:rFonts w:ascii="Arial Narrow" w:hAnsi="Arial Narrow" w:cs="Times New Roman"/>
        </w:rPr>
        <w:t xml:space="preserve">/L </w:t>
      </w:r>
      <w:r w:rsidR="00CC30DF" w:rsidRPr="006B375D">
        <w:rPr>
          <w:rFonts w:ascii="Arial Narrow" w:hAnsi="Arial Narrow" w:cs="Times New Roman"/>
        </w:rPr>
        <w:t>(Table 2) in post-monsoon season.</w:t>
      </w:r>
      <w:r w:rsidR="00C95D84" w:rsidRPr="006B375D">
        <w:rPr>
          <w:rFonts w:ascii="Arial Narrow" w:hAnsi="Arial Narrow" w:cs="Times New Roman"/>
        </w:rPr>
        <w:t xml:space="preserve"> </w:t>
      </w:r>
      <w:r w:rsidR="00CC30DF" w:rsidRPr="006B375D">
        <w:rPr>
          <w:rFonts w:ascii="Arial Narrow" w:hAnsi="Arial Narrow" w:cs="Times New Roman"/>
        </w:rPr>
        <w:t>T</w:t>
      </w:r>
      <w:r w:rsidRPr="006B375D">
        <w:rPr>
          <w:rFonts w:ascii="Arial Narrow" w:hAnsi="Arial Narrow" w:cs="Times New Roman"/>
        </w:rPr>
        <w:t xml:space="preserve">he value of </w:t>
      </w:r>
      <w:r w:rsidR="00073C73" w:rsidRPr="006B375D">
        <w:rPr>
          <w:rFonts w:ascii="Arial Narrow" w:hAnsi="Arial Narrow" w:cs="Times New Roman"/>
        </w:rPr>
        <w:t>magnesium ranges between 10 ppm/L to 52 p</w:t>
      </w:r>
      <w:r w:rsidR="00F521DC" w:rsidRPr="006B375D">
        <w:rPr>
          <w:rFonts w:ascii="Arial Narrow" w:hAnsi="Arial Narrow" w:cs="Times New Roman"/>
        </w:rPr>
        <w:t xml:space="preserve">pm/L, </w:t>
      </w:r>
      <w:r w:rsidR="00073C73" w:rsidRPr="006B375D">
        <w:rPr>
          <w:rFonts w:ascii="Arial Narrow" w:hAnsi="Arial Narrow" w:cs="Times New Roman"/>
        </w:rPr>
        <w:t>with a mean value of 28.5 p</w:t>
      </w:r>
      <w:r w:rsidR="00CC30DF" w:rsidRPr="006B375D">
        <w:rPr>
          <w:rFonts w:ascii="Arial Narrow" w:hAnsi="Arial Narrow" w:cs="Times New Roman"/>
        </w:rPr>
        <w:t>pm/L (Table 1)</w:t>
      </w:r>
      <w:r w:rsidR="00073C73" w:rsidRPr="006B375D">
        <w:rPr>
          <w:rFonts w:ascii="Arial Narrow" w:hAnsi="Arial Narrow" w:cs="Times New Roman"/>
        </w:rPr>
        <w:t xml:space="preserve"> and 8 ppm/L to 50 p</w:t>
      </w:r>
      <w:r w:rsidR="00F521DC" w:rsidRPr="006B375D">
        <w:rPr>
          <w:rFonts w:ascii="Arial Narrow" w:hAnsi="Arial Narrow" w:cs="Times New Roman"/>
        </w:rPr>
        <w:t>pm</w:t>
      </w:r>
      <w:r w:rsidR="00C95D84" w:rsidRPr="006B375D">
        <w:rPr>
          <w:rFonts w:ascii="Arial Narrow" w:hAnsi="Arial Narrow" w:cs="Times New Roman"/>
        </w:rPr>
        <w:t xml:space="preserve">/L </w:t>
      </w:r>
      <w:r w:rsidR="00073C73" w:rsidRPr="006B375D">
        <w:rPr>
          <w:rFonts w:ascii="Arial Narrow" w:hAnsi="Arial Narrow" w:cs="Times New Roman"/>
        </w:rPr>
        <w:t>with an average value of 26.3 p</w:t>
      </w:r>
      <w:r w:rsidR="00F521DC" w:rsidRPr="006B375D">
        <w:rPr>
          <w:rFonts w:ascii="Arial Narrow" w:hAnsi="Arial Narrow" w:cs="Times New Roman"/>
        </w:rPr>
        <w:t>pm</w:t>
      </w:r>
      <w:r w:rsidR="00C95D84" w:rsidRPr="006B375D">
        <w:rPr>
          <w:rFonts w:ascii="Arial Narrow" w:hAnsi="Arial Narrow" w:cs="Times New Roman"/>
        </w:rPr>
        <w:t>/L</w:t>
      </w:r>
      <w:r w:rsidRPr="006B375D">
        <w:rPr>
          <w:rFonts w:ascii="Arial Narrow" w:hAnsi="Arial Narrow" w:cs="Times New Roman"/>
        </w:rPr>
        <w:t xml:space="preserve"> (Table </w:t>
      </w:r>
      <w:r w:rsidR="00CC30DF" w:rsidRPr="006B375D">
        <w:rPr>
          <w:rFonts w:ascii="Arial Narrow" w:hAnsi="Arial Narrow" w:cs="Times New Roman"/>
        </w:rPr>
        <w:t>2</w:t>
      </w:r>
      <w:r w:rsidRPr="006B375D">
        <w:rPr>
          <w:rFonts w:ascii="Arial Narrow" w:hAnsi="Arial Narrow" w:cs="Times New Roman"/>
        </w:rPr>
        <w:t>). According to WHO 1984, the permissible limit of calcium is 200 mg/L.</w:t>
      </w:r>
    </w:p>
    <w:p w14:paraId="191100A1" w14:textId="77777777" w:rsidR="00C95D84" w:rsidRPr="006B375D" w:rsidRDefault="002142B4" w:rsidP="006B375D">
      <w:pPr>
        <w:spacing w:line="360" w:lineRule="auto"/>
        <w:ind w:firstLine="720"/>
        <w:jc w:val="both"/>
        <w:rPr>
          <w:rFonts w:ascii="Arial Narrow" w:hAnsi="Arial Narrow" w:cs="Times New Roman"/>
        </w:rPr>
      </w:pPr>
      <w:r w:rsidRPr="006B375D">
        <w:rPr>
          <w:rFonts w:ascii="Arial Narrow" w:hAnsi="Arial Narrow" w:cs="Times New Roman"/>
          <w:b/>
        </w:rPr>
        <w:t>Sodium (Na</w:t>
      </w:r>
      <w:r w:rsidRPr="006B375D">
        <w:rPr>
          <w:rFonts w:ascii="Arial Narrow" w:hAnsi="Arial Narrow" w:cs="Times New Roman"/>
          <w:b/>
          <w:vertAlign w:val="superscript"/>
        </w:rPr>
        <w:t>+</w:t>
      </w:r>
      <w:r w:rsidRPr="006B375D">
        <w:rPr>
          <w:rFonts w:ascii="Arial Narrow" w:hAnsi="Arial Narrow" w:cs="Times New Roman"/>
          <w:b/>
        </w:rPr>
        <w:t>) and potassium (K</w:t>
      </w:r>
      <w:r w:rsidRPr="006B375D">
        <w:rPr>
          <w:rFonts w:ascii="Arial Narrow" w:hAnsi="Arial Narrow" w:cs="Times New Roman"/>
          <w:b/>
          <w:vertAlign w:val="superscript"/>
        </w:rPr>
        <w:t>+</w:t>
      </w:r>
      <w:r w:rsidRPr="006B375D">
        <w:rPr>
          <w:rFonts w:ascii="Arial Narrow" w:hAnsi="Arial Narrow" w:cs="Times New Roman"/>
          <w:b/>
        </w:rPr>
        <w:t>)</w:t>
      </w:r>
      <w:r w:rsidRPr="006B375D">
        <w:rPr>
          <w:rFonts w:ascii="Arial Narrow" w:hAnsi="Arial Narrow" w:cs="Times New Roman"/>
        </w:rPr>
        <w:t xml:space="preserve"> ions, are available in rock and soil, and easily dissolved in groundwater: generally, these ions are not dangerous. Nevertheless, if it crosses the permissible limit, it may be harmful to human health, like hypertension, heart illness, or kidney prob</w:t>
      </w:r>
      <w:r w:rsidR="00C95D84" w:rsidRPr="006B375D">
        <w:rPr>
          <w:rFonts w:ascii="Arial Narrow" w:hAnsi="Arial Narrow" w:cs="Times New Roman"/>
        </w:rPr>
        <w:t>lems. Sodium ra</w:t>
      </w:r>
      <w:r w:rsidR="00073C73" w:rsidRPr="006B375D">
        <w:rPr>
          <w:rFonts w:ascii="Arial Narrow" w:hAnsi="Arial Narrow" w:cs="Times New Roman"/>
        </w:rPr>
        <w:t>nges between 22 p</w:t>
      </w:r>
      <w:r w:rsidR="00F521DC" w:rsidRPr="006B375D">
        <w:rPr>
          <w:rFonts w:ascii="Arial Narrow" w:hAnsi="Arial Narrow" w:cs="Times New Roman"/>
        </w:rPr>
        <w:t>pm</w:t>
      </w:r>
      <w:r w:rsidR="00C95D84" w:rsidRPr="006B375D">
        <w:rPr>
          <w:rFonts w:ascii="Arial Narrow" w:hAnsi="Arial Narrow" w:cs="Times New Roman"/>
        </w:rPr>
        <w:t>/L and 6</w:t>
      </w:r>
      <w:r w:rsidR="00073C73" w:rsidRPr="006B375D">
        <w:rPr>
          <w:rFonts w:ascii="Arial Narrow" w:hAnsi="Arial Narrow" w:cs="Times New Roman"/>
        </w:rPr>
        <w:t>2 p</w:t>
      </w:r>
      <w:r w:rsidR="00F521DC" w:rsidRPr="006B375D">
        <w:rPr>
          <w:rFonts w:ascii="Arial Narrow" w:hAnsi="Arial Narrow" w:cs="Times New Roman"/>
        </w:rPr>
        <w:t>pm</w:t>
      </w:r>
      <w:r w:rsidRPr="006B375D">
        <w:rPr>
          <w:rFonts w:ascii="Arial Narrow" w:hAnsi="Arial Narrow" w:cs="Times New Roman"/>
        </w:rPr>
        <w:t>/L, wi</w:t>
      </w:r>
      <w:r w:rsidR="00CC30DF" w:rsidRPr="006B375D">
        <w:rPr>
          <w:rFonts w:ascii="Arial Narrow" w:hAnsi="Arial Narrow" w:cs="Times New Roman"/>
        </w:rPr>
        <w:t xml:space="preserve">th </w:t>
      </w:r>
      <w:r w:rsidR="00073C73" w:rsidRPr="006B375D">
        <w:rPr>
          <w:rFonts w:ascii="Arial Narrow" w:hAnsi="Arial Narrow" w:cs="Times New Roman"/>
        </w:rPr>
        <w:t>an</w:t>
      </w:r>
      <w:r w:rsidR="00CC30DF" w:rsidRPr="006B375D">
        <w:rPr>
          <w:rFonts w:ascii="Arial Narrow" w:hAnsi="Arial Narrow" w:cs="Times New Roman"/>
        </w:rPr>
        <w:t xml:space="preserve"> average</w:t>
      </w:r>
      <w:r w:rsidR="00C95D84" w:rsidRPr="006B375D">
        <w:rPr>
          <w:rFonts w:ascii="Arial Narrow" w:hAnsi="Arial Narrow" w:cs="Times New Roman"/>
        </w:rPr>
        <w:t xml:space="preserve"> value of 40.3</w:t>
      </w:r>
      <w:r w:rsidRPr="006B375D">
        <w:rPr>
          <w:rFonts w:ascii="Arial Narrow" w:hAnsi="Arial Narrow" w:cs="Times New Roman"/>
        </w:rPr>
        <w:t xml:space="preserve"> </w:t>
      </w:r>
      <w:r w:rsidR="00073C73" w:rsidRPr="006B375D">
        <w:rPr>
          <w:rFonts w:ascii="Arial Narrow" w:hAnsi="Arial Narrow" w:cs="Times New Roman"/>
        </w:rPr>
        <w:t>p</w:t>
      </w:r>
      <w:r w:rsidR="00F521DC" w:rsidRPr="006B375D">
        <w:rPr>
          <w:rFonts w:ascii="Arial Narrow" w:hAnsi="Arial Narrow" w:cs="Times New Roman"/>
        </w:rPr>
        <w:t>pm</w:t>
      </w:r>
      <w:r w:rsidR="00CC30DF" w:rsidRPr="006B375D">
        <w:rPr>
          <w:rFonts w:ascii="Arial Narrow" w:hAnsi="Arial Narrow" w:cs="Times New Roman"/>
        </w:rPr>
        <w:t xml:space="preserve">/L (Table 1) </w:t>
      </w:r>
      <w:r w:rsidRPr="006B375D">
        <w:rPr>
          <w:rFonts w:ascii="Arial Narrow" w:hAnsi="Arial Narrow" w:cs="Times New Roman"/>
        </w:rPr>
        <w:t xml:space="preserve">and </w:t>
      </w:r>
      <w:r w:rsidR="00073C73" w:rsidRPr="006B375D">
        <w:rPr>
          <w:rFonts w:ascii="Arial Narrow" w:hAnsi="Arial Narrow" w:cs="Times New Roman"/>
        </w:rPr>
        <w:t>20 ppm/L to 58 p</w:t>
      </w:r>
      <w:r w:rsidR="00F521DC" w:rsidRPr="006B375D">
        <w:rPr>
          <w:rFonts w:ascii="Arial Narrow" w:hAnsi="Arial Narrow" w:cs="Times New Roman"/>
        </w:rPr>
        <w:t>pm</w:t>
      </w:r>
      <w:r w:rsidR="00C95D84" w:rsidRPr="006B375D">
        <w:rPr>
          <w:rFonts w:ascii="Arial Narrow" w:hAnsi="Arial Narrow" w:cs="Times New Roman"/>
        </w:rPr>
        <w:t xml:space="preserve">/L </w:t>
      </w:r>
      <w:r w:rsidR="00073C73" w:rsidRPr="006B375D">
        <w:rPr>
          <w:rFonts w:ascii="Arial Narrow" w:hAnsi="Arial Narrow" w:cs="Times New Roman"/>
        </w:rPr>
        <w:t>with an average value of 38.1 p</w:t>
      </w:r>
      <w:r w:rsidR="00F521DC" w:rsidRPr="006B375D">
        <w:rPr>
          <w:rFonts w:ascii="Arial Narrow" w:hAnsi="Arial Narrow" w:cs="Times New Roman"/>
        </w:rPr>
        <w:t>pm</w:t>
      </w:r>
      <w:r w:rsidR="00C95D84" w:rsidRPr="006B375D">
        <w:rPr>
          <w:rFonts w:ascii="Arial Narrow" w:hAnsi="Arial Narrow" w:cs="Times New Roman"/>
        </w:rPr>
        <w:t xml:space="preserve">/L </w:t>
      </w:r>
      <w:r w:rsidR="00CC30DF" w:rsidRPr="006B375D">
        <w:rPr>
          <w:rFonts w:ascii="Arial Narrow" w:hAnsi="Arial Narrow" w:cs="Times New Roman"/>
        </w:rPr>
        <w:t xml:space="preserve">(Table 2) </w:t>
      </w:r>
      <w:r w:rsidR="00C95D84" w:rsidRPr="006B375D">
        <w:rPr>
          <w:rFonts w:ascii="Arial Narrow" w:hAnsi="Arial Narrow" w:cs="Times New Roman"/>
        </w:rPr>
        <w:t>for both two seasons.</w:t>
      </w:r>
      <w:r w:rsidR="00073C73" w:rsidRPr="006B375D">
        <w:rPr>
          <w:rFonts w:ascii="Arial Narrow" w:hAnsi="Arial Narrow" w:cs="Times New Roman"/>
        </w:rPr>
        <w:t xml:space="preserve"> Potassium varies between 1.2 ppm/L and 11.2 p</w:t>
      </w:r>
      <w:r w:rsidR="00F521DC" w:rsidRPr="006B375D">
        <w:rPr>
          <w:rFonts w:ascii="Arial Narrow" w:hAnsi="Arial Narrow" w:cs="Times New Roman"/>
        </w:rPr>
        <w:t>pm</w:t>
      </w:r>
      <w:r w:rsidR="00C95D84" w:rsidRPr="006B375D">
        <w:rPr>
          <w:rFonts w:ascii="Arial Narrow" w:hAnsi="Arial Narrow" w:cs="Times New Roman"/>
        </w:rPr>
        <w:t>/L, with a mean value of 6.7</w:t>
      </w:r>
      <w:r w:rsidR="00073C73" w:rsidRPr="006B375D">
        <w:rPr>
          <w:rFonts w:ascii="Arial Narrow" w:hAnsi="Arial Narrow" w:cs="Times New Roman"/>
        </w:rPr>
        <w:t xml:space="preserve"> p</w:t>
      </w:r>
      <w:r w:rsidR="00F521DC" w:rsidRPr="006B375D">
        <w:rPr>
          <w:rFonts w:ascii="Arial Narrow" w:hAnsi="Arial Narrow" w:cs="Times New Roman"/>
        </w:rPr>
        <w:t>pm</w:t>
      </w:r>
      <w:r w:rsidRPr="006B375D">
        <w:rPr>
          <w:rFonts w:ascii="Arial Narrow" w:hAnsi="Arial Narrow" w:cs="Times New Roman"/>
        </w:rPr>
        <w:t xml:space="preserve">/L </w:t>
      </w:r>
      <w:r w:rsidR="00073C73" w:rsidRPr="006B375D">
        <w:rPr>
          <w:rFonts w:ascii="Arial Narrow" w:hAnsi="Arial Narrow" w:cs="Times New Roman"/>
        </w:rPr>
        <w:t>(Table 1), and 1 ppm/L to 9.9 p</w:t>
      </w:r>
      <w:r w:rsidR="00F521DC" w:rsidRPr="006B375D">
        <w:rPr>
          <w:rFonts w:ascii="Arial Narrow" w:hAnsi="Arial Narrow" w:cs="Times New Roman"/>
        </w:rPr>
        <w:t>pm</w:t>
      </w:r>
      <w:r w:rsidR="00C95D84" w:rsidRPr="006B375D">
        <w:rPr>
          <w:rFonts w:ascii="Arial Narrow" w:hAnsi="Arial Narrow" w:cs="Times New Roman"/>
        </w:rPr>
        <w:t>/L with an average value o</w:t>
      </w:r>
      <w:r w:rsidR="00073C73" w:rsidRPr="006B375D">
        <w:rPr>
          <w:rFonts w:ascii="Arial Narrow" w:hAnsi="Arial Narrow" w:cs="Times New Roman"/>
        </w:rPr>
        <w:t>f 5.8 p</w:t>
      </w:r>
      <w:r w:rsidR="00F521DC" w:rsidRPr="006B375D">
        <w:rPr>
          <w:rFonts w:ascii="Arial Narrow" w:hAnsi="Arial Narrow" w:cs="Times New Roman"/>
        </w:rPr>
        <w:t>pm/L</w:t>
      </w:r>
      <w:r w:rsidR="00CC30DF" w:rsidRPr="006B375D">
        <w:rPr>
          <w:rFonts w:ascii="Arial Narrow" w:hAnsi="Arial Narrow" w:cs="Times New Roman"/>
        </w:rPr>
        <w:t xml:space="preserve"> (Table 2)</w:t>
      </w:r>
      <w:r w:rsidR="00F521DC" w:rsidRPr="006B375D">
        <w:rPr>
          <w:rFonts w:ascii="Arial Narrow" w:hAnsi="Arial Narrow" w:cs="Times New Roman"/>
        </w:rPr>
        <w:t>.</w:t>
      </w:r>
      <w:r w:rsidR="00C95D84" w:rsidRPr="006B375D">
        <w:rPr>
          <w:rFonts w:ascii="Arial Narrow" w:hAnsi="Arial Narrow" w:cs="Times New Roman"/>
        </w:rPr>
        <w:t xml:space="preserve"> Hence all samples falls under within the permissible limit according to BIS 2012 standards. </w:t>
      </w:r>
    </w:p>
    <w:p w14:paraId="3C51D2C4" w14:textId="77777777" w:rsidR="002142B4" w:rsidRPr="006B375D" w:rsidRDefault="00C95D84" w:rsidP="006B375D">
      <w:pPr>
        <w:spacing w:line="360" w:lineRule="auto"/>
        <w:ind w:firstLine="720"/>
        <w:jc w:val="both"/>
        <w:rPr>
          <w:rFonts w:ascii="Arial Narrow" w:hAnsi="Arial Narrow" w:cs="Times New Roman"/>
        </w:rPr>
      </w:pPr>
      <w:r w:rsidRPr="006B375D">
        <w:rPr>
          <w:rFonts w:ascii="Arial Narrow" w:hAnsi="Arial Narrow" w:cs="Times New Roman"/>
          <w:b/>
        </w:rPr>
        <w:t>Sulphate</w:t>
      </w:r>
      <w:r w:rsidR="002142B4" w:rsidRPr="006B375D">
        <w:rPr>
          <w:rFonts w:ascii="Arial Narrow" w:hAnsi="Arial Narrow" w:cs="Times New Roman"/>
        </w:rPr>
        <w:t xml:space="preserve"> concentration in the </w:t>
      </w:r>
      <w:r w:rsidR="002D3976" w:rsidRPr="006B375D">
        <w:rPr>
          <w:rFonts w:ascii="Arial Narrow" w:hAnsi="Arial Narrow" w:cs="Times New Roman"/>
        </w:rPr>
        <w:t>s</w:t>
      </w:r>
      <w:r w:rsidR="00073C73" w:rsidRPr="006B375D">
        <w:rPr>
          <w:rFonts w:ascii="Arial Narrow" w:hAnsi="Arial Narrow" w:cs="Times New Roman"/>
        </w:rPr>
        <w:t>tudy region ranges between 54 p</w:t>
      </w:r>
      <w:r w:rsidR="006E4895" w:rsidRPr="006B375D">
        <w:rPr>
          <w:rFonts w:ascii="Arial Narrow" w:hAnsi="Arial Narrow" w:cs="Times New Roman"/>
        </w:rPr>
        <w:t>pm</w:t>
      </w:r>
      <w:r w:rsidR="002D3976" w:rsidRPr="006B375D">
        <w:rPr>
          <w:rFonts w:ascii="Arial Narrow" w:hAnsi="Arial Narrow" w:cs="Times New Roman"/>
        </w:rPr>
        <w:t>/L to 120</w:t>
      </w:r>
      <w:r w:rsidR="00073C73" w:rsidRPr="006B375D">
        <w:rPr>
          <w:rFonts w:ascii="Arial Narrow" w:hAnsi="Arial Narrow" w:cs="Times New Roman"/>
        </w:rPr>
        <w:t xml:space="preserve"> p</w:t>
      </w:r>
      <w:r w:rsidR="006E4895" w:rsidRPr="006B375D">
        <w:rPr>
          <w:rFonts w:ascii="Arial Narrow" w:hAnsi="Arial Narrow" w:cs="Times New Roman"/>
        </w:rPr>
        <w:t>pm</w:t>
      </w:r>
      <w:r w:rsidR="002142B4" w:rsidRPr="006B375D">
        <w:rPr>
          <w:rFonts w:ascii="Arial Narrow" w:hAnsi="Arial Narrow" w:cs="Times New Roman"/>
        </w:rPr>
        <w:t xml:space="preserve">/L </w:t>
      </w:r>
      <w:r w:rsidR="002D3976" w:rsidRPr="006B375D">
        <w:rPr>
          <w:rFonts w:ascii="Arial Narrow" w:hAnsi="Arial Narrow" w:cs="Times New Roman"/>
        </w:rPr>
        <w:t>and the mean value of 87.0</w:t>
      </w:r>
      <w:r w:rsidR="00073C73" w:rsidRPr="006B375D">
        <w:rPr>
          <w:rFonts w:ascii="Arial Narrow" w:hAnsi="Arial Narrow" w:cs="Times New Roman"/>
        </w:rPr>
        <w:t xml:space="preserve"> p</w:t>
      </w:r>
      <w:r w:rsidR="006E4895" w:rsidRPr="006B375D">
        <w:rPr>
          <w:rFonts w:ascii="Arial Narrow" w:hAnsi="Arial Narrow" w:cs="Times New Roman"/>
        </w:rPr>
        <w:t>pm</w:t>
      </w:r>
      <w:r w:rsidR="002142B4" w:rsidRPr="006B375D">
        <w:rPr>
          <w:rFonts w:ascii="Arial Narrow" w:hAnsi="Arial Narrow" w:cs="Times New Roman"/>
        </w:rPr>
        <w:t>/L</w:t>
      </w:r>
      <w:r w:rsidR="006E4895" w:rsidRPr="006B375D">
        <w:rPr>
          <w:rFonts w:ascii="Arial Narrow" w:hAnsi="Arial Narrow" w:cs="Times New Roman"/>
        </w:rPr>
        <w:t xml:space="preserve"> </w:t>
      </w:r>
      <w:r w:rsidR="00CC30DF" w:rsidRPr="006B375D">
        <w:rPr>
          <w:rFonts w:ascii="Arial Narrow" w:hAnsi="Arial Narrow" w:cs="Times New Roman"/>
        </w:rPr>
        <w:t xml:space="preserve">(Table 1) </w:t>
      </w:r>
      <w:r w:rsidR="00073C73" w:rsidRPr="006B375D">
        <w:rPr>
          <w:rFonts w:ascii="Arial Narrow" w:hAnsi="Arial Narrow" w:cs="Times New Roman"/>
        </w:rPr>
        <w:t>and 50 p</w:t>
      </w:r>
      <w:r w:rsidR="006E4895" w:rsidRPr="006B375D">
        <w:rPr>
          <w:rFonts w:ascii="Arial Narrow" w:hAnsi="Arial Narrow" w:cs="Times New Roman"/>
        </w:rPr>
        <w:t>pm</w:t>
      </w:r>
      <w:r w:rsidR="00073C73" w:rsidRPr="006B375D">
        <w:rPr>
          <w:rFonts w:ascii="Arial Narrow" w:hAnsi="Arial Narrow" w:cs="Times New Roman"/>
        </w:rPr>
        <w:t>/L to 115 p</w:t>
      </w:r>
      <w:r w:rsidR="006E4895" w:rsidRPr="006B375D">
        <w:rPr>
          <w:rFonts w:ascii="Arial Narrow" w:hAnsi="Arial Narrow" w:cs="Times New Roman"/>
        </w:rPr>
        <w:t>pm/L with a</w:t>
      </w:r>
      <w:r w:rsidR="00073C73" w:rsidRPr="006B375D">
        <w:rPr>
          <w:rFonts w:ascii="Arial Narrow" w:hAnsi="Arial Narrow" w:cs="Times New Roman"/>
        </w:rPr>
        <w:t>n average value is 82 p</w:t>
      </w:r>
      <w:r w:rsidR="006E4895" w:rsidRPr="006B375D">
        <w:rPr>
          <w:rFonts w:ascii="Arial Narrow" w:hAnsi="Arial Narrow" w:cs="Times New Roman"/>
        </w:rPr>
        <w:t>pm</w:t>
      </w:r>
      <w:r w:rsidR="002D3976" w:rsidRPr="006B375D">
        <w:rPr>
          <w:rFonts w:ascii="Arial Narrow" w:hAnsi="Arial Narrow" w:cs="Times New Roman"/>
        </w:rPr>
        <w:t>/L</w:t>
      </w:r>
      <w:r w:rsidR="00CC30DF" w:rsidRPr="006B375D">
        <w:rPr>
          <w:rFonts w:ascii="Arial Narrow" w:hAnsi="Arial Narrow" w:cs="Times New Roman"/>
        </w:rPr>
        <w:t xml:space="preserve"> (Table 2)</w:t>
      </w:r>
      <w:r w:rsidR="002D3976" w:rsidRPr="006B375D">
        <w:rPr>
          <w:rFonts w:ascii="Arial Narrow" w:hAnsi="Arial Narrow" w:cs="Times New Roman"/>
        </w:rPr>
        <w:t xml:space="preserve"> for both two seasons. </w:t>
      </w:r>
      <w:r w:rsidR="002142B4" w:rsidRPr="006B375D">
        <w:rPr>
          <w:rFonts w:ascii="Arial Narrow" w:hAnsi="Arial Narrow" w:cs="Times New Roman"/>
        </w:rPr>
        <w:t>All</w:t>
      </w:r>
      <w:r w:rsidR="002D3976" w:rsidRPr="006B375D">
        <w:rPr>
          <w:rFonts w:ascii="Arial Narrow" w:hAnsi="Arial Narrow" w:cs="Times New Roman"/>
        </w:rPr>
        <w:t xml:space="preserve"> </w:t>
      </w:r>
      <w:r w:rsidR="002142B4" w:rsidRPr="006B375D">
        <w:rPr>
          <w:rFonts w:ascii="Arial Narrow" w:hAnsi="Arial Narrow" w:cs="Times New Roman"/>
        </w:rPr>
        <w:t>water samples were comes under the permissible limit</w:t>
      </w:r>
      <w:r w:rsidR="002D3976" w:rsidRPr="006B375D">
        <w:rPr>
          <w:rFonts w:ascii="Arial Narrow" w:hAnsi="Arial Narrow" w:cs="Times New Roman"/>
        </w:rPr>
        <w:t xml:space="preserve"> of sulphate in the study area</w:t>
      </w:r>
      <w:r w:rsidR="002142B4" w:rsidRPr="006B375D">
        <w:rPr>
          <w:rFonts w:ascii="Arial Narrow" w:hAnsi="Arial Narrow" w:cs="Times New Roman"/>
        </w:rPr>
        <w:t>.</w:t>
      </w:r>
    </w:p>
    <w:p w14:paraId="2A0F7E79" w14:textId="77777777" w:rsidR="00645D5C" w:rsidRPr="006B375D" w:rsidRDefault="00645D5C" w:rsidP="006B375D">
      <w:pPr>
        <w:spacing w:line="360" w:lineRule="auto"/>
        <w:ind w:firstLine="720"/>
        <w:jc w:val="both"/>
        <w:rPr>
          <w:rFonts w:ascii="Arial Narrow" w:hAnsi="Arial Narrow" w:cs="Times New Roman"/>
        </w:rPr>
      </w:pPr>
      <w:r w:rsidRPr="006B375D">
        <w:rPr>
          <w:rFonts w:ascii="Arial Narrow" w:hAnsi="Arial Narrow" w:cs="Times New Roman"/>
          <w:b/>
        </w:rPr>
        <w:t>Nitrate</w:t>
      </w:r>
      <w:r w:rsidR="002D3976" w:rsidRPr="006B375D">
        <w:rPr>
          <w:rFonts w:ascii="Arial Narrow" w:hAnsi="Arial Narrow" w:cs="Times New Roman"/>
        </w:rPr>
        <w:t xml:space="preserve"> levels in the</w:t>
      </w:r>
      <w:r w:rsidR="00073C73" w:rsidRPr="006B375D">
        <w:rPr>
          <w:rFonts w:ascii="Arial Narrow" w:hAnsi="Arial Narrow" w:cs="Times New Roman"/>
        </w:rPr>
        <w:t xml:space="preserve"> study area are found to be 8 p</w:t>
      </w:r>
      <w:r w:rsidR="006E4895" w:rsidRPr="006B375D">
        <w:rPr>
          <w:rFonts w:ascii="Arial Narrow" w:hAnsi="Arial Narrow" w:cs="Times New Roman"/>
        </w:rPr>
        <w:t>pm</w:t>
      </w:r>
      <w:r w:rsidR="002D3976" w:rsidRPr="006B375D">
        <w:rPr>
          <w:rFonts w:ascii="Arial Narrow" w:hAnsi="Arial Narrow" w:cs="Times New Roman"/>
        </w:rPr>
        <w:t>/L to 48</w:t>
      </w:r>
      <w:r w:rsidR="00073C73" w:rsidRPr="006B375D">
        <w:rPr>
          <w:rFonts w:ascii="Arial Narrow" w:hAnsi="Arial Narrow" w:cs="Times New Roman"/>
        </w:rPr>
        <w:t xml:space="preserve"> p</w:t>
      </w:r>
      <w:r w:rsidR="006E4895" w:rsidRPr="006B375D">
        <w:rPr>
          <w:rFonts w:ascii="Arial Narrow" w:hAnsi="Arial Narrow" w:cs="Times New Roman"/>
        </w:rPr>
        <w:t>pm</w:t>
      </w:r>
      <w:r w:rsidR="002142B4" w:rsidRPr="006B375D">
        <w:rPr>
          <w:rFonts w:ascii="Arial Narrow" w:hAnsi="Arial Narrow" w:cs="Times New Roman"/>
        </w:rPr>
        <w:t>/L</w:t>
      </w:r>
      <w:r w:rsidR="002D3976" w:rsidRPr="006B375D">
        <w:rPr>
          <w:rFonts w:ascii="Arial Narrow" w:hAnsi="Arial Narrow" w:cs="Times New Roman"/>
        </w:rPr>
        <w:t>,</w:t>
      </w:r>
      <w:r w:rsidRPr="006B375D">
        <w:rPr>
          <w:rFonts w:ascii="Arial Narrow" w:hAnsi="Arial Narrow" w:cs="Times New Roman"/>
        </w:rPr>
        <w:t xml:space="preserve"> </w:t>
      </w:r>
      <w:r w:rsidR="002D3976" w:rsidRPr="006B375D">
        <w:rPr>
          <w:rFonts w:ascii="Arial Narrow" w:hAnsi="Arial Narrow" w:cs="Times New Roman"/>
        </w:rPr>
        <w:t>with an average value w</w:t>
      </w:r>
      <w:r w:rsidR="00073C73" w:rsidRPr="006B375D">
        <w:rPr>
          <w:rFonts w:ascii="Arial Narrow" w:hAnsi="Arial Narrow" w:cs="Times New Roman"/>
        </w:rPr>
        <w:t>as 19.2 p</w:t>
      </w:r>
      <w:r w:rsidR="006E4895" w:rsidRPr="006B375D">
        <w:rPr>
          <w:rFonts w:ascii="Arial Narrow" w:hAnsi="Arial Narrow" w:cs="Times New Roman"/>
        </w:rPr>
        <w:t>pm/L</w:t>
      </w:r>
      <w:r w:rsidR="00CC30DF" w:rsidRPr="006B375D">
        <w:rPr>
          <w:rFonts w:ascii="Arial Narrow" w:hAnsi="Arial Narrow" w:cs="Times New Roman"/>
        </w:rPr>
        <w:t xml:space="preserve"> (Table 1)</w:t>
      </w:r>
      <w:r w:rsidR="00073C73" w:rsidRPr="006B375D">
        <w:rPr>
          <w:rFonts w:ascii="Arial Narrow" w:hAnsi="Arial Narrow" w:cs="Times New Roman"/>
        </w:rPr>
        <w:t xml:space="preserve"> and 5 p</w:t>
      </w:r>
      <w:r w:rsidR="006E4895" w:rsidRPr="006B375D">
        <w:rPr>
          <w:rFonts w:ascii="Arial Narrow" w:hAnsi="Arial Narrow" w:cs="Times New Roman"/>
        </w:rPr>
        <w:t>pm</w:t>
      </w:r>
      <w:r w:rsidR="00073C73" w:rsidRPr="006B375D">
        <w:rPr>
          <w:rFonts w:ascii="Arial Narrow" w:hAnsi="Arial Narrow" w:cs="Times New Roman"/>
        </w:rPr>
        <w:t>/L to 30 p</w:t>
      </w:r>
      <w:r w:rsidR="006E4895" w:rsidRPr="006B375D">
        <w:rPr>
          <w:rFonts w:ascii="Arial Narrow" w:hAnsi="Arial Narrow" w:cs="Times New Roman"/>
        </w:rPr>
        <w:t>pm</w:t>
      </w:r>
      <w:r w:rsidR="002D3976" w:rsidRPr="006B375D">
        <w:rPr>
          <w:rFonts w:ascii="Arial Narrow" w:hAnsi="Arial Narrow" w:cs="Times New Roman"/>
        </w:rPr>
        <w:t xml:space="preserve">/L with an average value is </w:t>
      </w:r>
      <w:r w:rsidR="00073C73" w:rsidRPr="006B375D">
        <w:rPr>
          <w:rFonts w:ascii="Arial Narrow" w:hAnsi="Arial Narrow" w:cs="Times New Roman"/>
        </w:rPr>
        <w:t>14.0 p</w:t>
      </w:r>
      <w:r w:rsidR="006E4895" w:rsidRPr="006B375D">
        <w:rPr>
          <w:rFonts w:ascii="Arial Narrow" w:hAnsi="Arial Narrow" w:cs="Times New Roman"/>
        </w:rPr>
        <w:t>pm</w:t>
      </w:r>
      <w:r w:rsidR="002D3976" w:rsidRPr="006B375D">
        <w:rPr>
          <w:rFonts w:ascii="Arial Narrow" w:hAnsi="Arial Narrow" w:cs="Times New Roman"/>
        </w:rPr>
        <w:t xml:space="preserve">/L </w:t>
      </w:r>
      <w:r w:rsidR="00CC30DF" w:rsidRPr="006B375D">
        <w:rPr>
          <w:rFonts w:ascii="Arial Narrow" w:hAnsi="Arial Narrow" w:cs="Times New Roman"/>
        </w:rPr>
        <w:t xml:space="preserve">(Table 2) </w:t>
      </w:r>
      <w:r w:rsidR="002D3976" w:rsidRPr="006B375D">
        <w:rPr>
          <w:rFonts w:ascii="Arial Narrow" w:hAnsi="Arial Narrow" w:cs="Times New Roman"/>
        </w:rPr>
        <w:t>for both two seasons.</w:t>
      </w:r>
      <w:r w:rsidRPr="006B375D">
        <w:rPr>
          <w:rFonts w:ascii="Arial Narrow" w:hAnsi="Arial Narrow" w:cs="Times New Roman"/>
        </w:rPr>
        <w:t xml:space="preserve"> There is no significant </w:t>
      </w:r>
      <w:r w:rsidR="002142B4" w:rsidRPr="006B375D">
        <w:rPr>
          <w:rFonts w:ascii="Arial Narrow" w:hAnsi="Arial Narrow" w:cs="Times New Roman"/>
        </w:rPr>
        <w:t>increase in the Nitrate</w:t>
      </w:r>
      <w:r w:rsidRPr="006B375D">
        <w:rPr>
          <w:rFonts w:ascii="Arial Narrow" w:hAnsi="Arial Narrow" w:cs="Times New Roman"/>
        </w:rPr>
        <w:t xml:space="preserve"> levels at these stations in the monsoon period. </w:t>
      </w:r>
      <w:r w:rsidR="002D3976" w:rsidRPr="006B375D">
        <w:rPr>
          <w:rFonts w:ascii="Arial Narrow" w:hAnsi="Arial Narrow" w:cs="Times New Roman"/>
        </w:rPr>
        <w:t xml:space="preserve">According to BIS standards permissible limit is 45 mg/L. </w:t>
      </w:r>
      <w:r w:rsidRPr="006B375D">
        <w:rPr>
          <w:rFonts w:ascii="Arial Narrow" w:hAnsi="Arial Narrow" w:cs="Times New Roman"/>
        </w:rPr>
        <w:t>This suggests that the natural occurring sources may be the cause of</w:t>
      </w:r>
      <w:r w:rsidR="002142B4" w:rsidRPr="006B375D">
        <w:rPr>
          <w:rFonts w:ascii="Arial Narrow" w:hAnsi="Arial Narrow" w:cs="Times New Roman"/>
        </w:rPr>
        <w:t xml:space="preserve"> low Nitrate</w:t>
      </w:r>
      <w:r w:rsidR="002D3976" w:rsidRPr="006B375D">
        <w:rPr>
          <w:rFonts w:ascii="Arial Narrow" w:hAnsi="Arial Narrow" w:cs="Times New Roman"/>
        </w:rPr>
        <w:t xml:space="preserve"> levels in these study areas</w:t>
      </w:r>
      <w:r w:rsidRPr="006B375D">
        <w:rPr>
          <w:rFonts w:ascii="Arial Narrow" w:hAnsi="Arial Narrow" w:cs="Times New Roman"/>
        </w:rPr>
        <w:t>.</w:t>
      </w:r>
    </w:p>
    <w:p w14:paraId="2F73B68F" w14:textId="77777777" w:rsidR="00FE02B6" w:rsidRPr="006B375D" w:rsidRDefault="00FE02B6" w:rsidP="006B375D">
      <w:pPr>
        <w:spacing w:line="360" w:lineRule="auto"/>
        <w:jc w:val="both"/>
        <w:rPr>
          <w:rFonts w:ascii="Arial Narrow" w:hAnsi="Arial Narrow" w:cs="Times New Roman"/>
          <w:b/>
        </w:rPr>
      </w:pPr>
    </w:p>
    <w:p w14:paraId="052F542F" w14:textId="77777777" w:rsidR="00FE02B6" w:rsidRPr="006B375D" w:rsidRDefault="00FE02B6" w:rsidP="006B375D">
      <w:pPr>
        <w:spacing w:line="360" w:lineRule="auto"/>
        <w:jc w:val="both"/>
        <w:rPr>
          <w:rFonts w:ascii="Arial Narrow" w:hAnsi="Arial Narrow" w:cs="Times New Roman"/>
          <w:b/>
        </w:rPr>
      </w:pPr>
    </w:p>
    <w:p w14:paraId="587E65FB" w14:textId="77777777" w:rsidR="00710294" w:rsidRDefault="00710294" w:rsidP="006B375D">
      <w:pPr>
        <w:spacing w:line="360" w:lineRule="auto"/>
        <w:jc w:val="both"/>
        <w:rPr>
          <w:rFonts w:ascii="Arial Narrow" w:hAnsi="Arial Narrow" w:cs="Times New Roman"/>
          <w:b/>
        </w:rPr>
      </w:pPr>
    </w:p>
    <w:p w14:paraId="03BD4673" w14:textId="77777777" w:rsidR="00645D5C" w:rsidRPr="006B375D" w:rsidRDefault="002142B4" w:rsidP="006B375D">
      <w:pPr>
        <w:spacing w:line="360" w:lineRule="auto"/>
        <w:jc w:val="both"/>
        <w:rPr>
          <w:rFonts w:ascii="Arial Narrow" w:hAnsi="Arial Narrow" w:cs="Times New Roman"/>
          <w:b/>
        </w:rPr>
      </w:pPr>
      <w:r w:rsidRPr="006B375D">
        <w:rPr>
          <w:rFonts w:ascii="Arial Narrow" w:hAnsi="Arial Narrow" w:cs="Times New Roman"/>
          <w:b/>
        </w:rPr>
        <w:lastRenderedPageBreak/>
        <w:t>Conclusion</w:t>
      </w:r>
    </w:p>
    <w:p w14:paraId="7470A820" w14:textId="6E9C851E" w:rsidR="00603148" w:rsidRPr="00603148" w:rsidRDefault="00603148" w:rsidP="00603148">
      <w:pPr>
        <w:spacing w:line="360" w:lineRule="auto"/>
        <w:ind w:firstLine="720"/>
        <w:jc w:val="both"/>
        <w:rPr>
          <w:rFonts w:ascii="Arial Narrow" w:hAnsi="Arial Narrow" w:cs="Times New Roman"/>
        </w:rPr>
      </w:pPr>
      <w:r w:rsidRPr="00603148">
        <w:rPr>
          <w:rFonts w:ascii="Arial Narrow" w:hAnsi="Arial Narrow" w:cs="Times New Roman"/>
        </w:rPr>
        <w:t xml:space="preserve">In the present study, all the water quality samples showed only minor variations and were found to fall within the permissible limits in the </w:t>
      </w:r>
      <w:proofErr w:type="spellStart"/>
      <w:r w:rsidRPr="00603148">
        <w:rPr>
          <w:rFonts w:ascii="Arial Narrow" w:hAnsi="Arial Narrow" w:cs="Times New Roman"/>
        </w:rPr>
        <w:t>Varada</w:t>
      </w:r>
      <w:proofErr w:type="spellEnd"/>
      <w:r w:rsidRPr="00603148">
        <w:rPr>
          <w:rFonts w:ascii="Arial Narrow" w:hAnsi="Arial Narrow" w:cs="Times New Roman"/>
        </w:rPr>
        <w:t xml:space="preserve"> River basin. A slight variation in pH was observed across all sampling sites. Nitrate levels remained within the permissible limits during both seasons.</w:t>
      </w:r>
      <w:r>
        <w:rPr>
          <w:rFonts w:ascii="Arial Narrow" w:hAnsi="Arial Narrow" w:cs="Times New Roman"/>
        </w:rPr>
        <w:t xml:space="preserve"> </w:t>
      </w:r>
      <w:r w:rsidRPr="00603148">
        <w:rPr>
          <w:rFonts w:ascii="Arial Narrow" w:hAnsi="Arial Narrow" w:cs="Times New Roman"/>
        </w:rPr>
        <w:t xml:space="preserve">The Water Quality Index (WQI) results indicated that, during the pre-monsoon season, 12 water samples fell under the </w:t>
      </w:r>
      <w:r w:rsidRPr="00603148">
        <w:rPr>
          <w:rFonts w:ascii="Arial Narrow" w:hAnsi="Arial Narrow" w:cs="Times New Roman"/>
          <w:b/>
        </w:rPr>
        <w:t>“Good”</w:t>
      </w:r>
      <w:r w:rsidRPr="00603148">
        <w:rPr>
          <w:rFonts w:ascii="Arial Narrow" w:hAnsi="Arial Narrow" w:cs="Times New Roman"/>
        </w:rPr>
        <w:t xml:space="preserve"> category, while the remaining 13 samples were classified as </w:t>
      </w:r>
      <w:r w:rsidRPr="00603148">
        <w:rPr>
          <w:rFonts w:ascii="Arial Narrow" w:hAnsi="Arial Narrow" w:cs="Times New Roman"/>
          <w:b/>
        </w:rPr>
        <w:t>“Excellent.”</w:t>
      </w:r>
      <w:r w:rsidRPr="00603148">
        <w:rPr>
          <w:rFonts w:ascii="Arial Narrow" w:hAnsi="Arial Narrow" w:cs="Times New Roman"/>
        </w:rPr>
        <w:t xml:space="preserve"> In the post-monsoon season, 8 water samples were categorized as </w:t>
      </w:r>
      <w:r w:rsidRPr="00603148">
        <w:rPr>
          <w:rFonts w:ascii="Arial Narrow" w:hAnsi="Arial Narrow" w:cs="Times New Roman"/>
          <w:b/>
        </w:rPr>
        <w:t>“Good</w:t>
      </w:r>
      <w:r w:rsidRPr="00603148">
        <w:rPr>
          <w:rFonts w:ascii="Arial Narrow" w:hAnsi="Arial Narrow" w:cs="Times New Roman"/>
        </w:rPr>
        <w:t xml:space="preserve"> and the remaining 17 samples as “Excellent” (Table 4).</w:t>
      </w:r>
      <w:r>
        <w:rPr>
          <w:rFonts w:ascii="Arial Narrow" w:hAnsi="Arial Narrow" w:cs="Times New Roman"/>
        </w:rPr>
        <w:t xml:space="preserve"> </w:t>
      </w:r>
      <w:r w:rsidRPr="00603148">
        <w:rPr>
          <w:rFonts w:ascii="Arial Narrow" w:hAnsi="Arial Narrow" w:cs="Times New Roman"/>
        </w:rPr>
        <w:t xml:space="preserve">There is a need for regular and comprehensive monitoring of water quality in the </w:t>
      </w:r>
      <w:proofErr w:type="spellStart"/>
      <w:r w:rsidRPr="00603148">
        <w:rPr>
          <w:rFonts w:ascii="Arial Narrow" w:hAnsi="Arial Narrow" w:cs="Times New Roman"/>
        </w:rPr>
        <w:t>Varada</w:t>
      </w:r>
      <w:proofErr w:type="spellEnd"/>
      <w:r w:rsidRPr="00603148">
        <w:rPr>
          <w:rFonts w:ascii="Arial Narrow" w:hAnsi="Arial Narrow" w:cs="Times New Roman"/>
        </w:rPr>
        <w:t xml:space="preserve"> River basin, which is currently being undertaken by the State Pollution Control Board. Ongoing monitoring is essential to identify changes or trends in water quality over time and space, to gather the necessary data for designing effective pollution prevention programs, and to assess whether objectives such as compliance with pollution control regulations and implementation of effective management strategies are being achieved.</w:t>
      </w:r>
    </w:p>
    <w:p w14:paraId="4E1068E5" w14:textId="10404CD9" w:rsidR="0012037B" w:rsidRDefault="0012037B" w:rsidP="006B375D">
      <w:pPr>
        <w:spacing w:line="360" w:lineRule="auto"/>
        <w:ind w:firstLine="720"/>
        <w:jc w:val="both"/>
        <w:rPr>
          <w:rFonts w:ascii="Arial Narrow" w:hAnsi="Arial Narrow" w:cs="Times New Roman"/>
        </w:rPr>
      </w:pPr>
    </w:p>
    <w:p w14:paraId="0DD0D3B6" w14:textId="1F56AD68" w:rsidR="00D05FCB" w:rsidRDefault="00D05FCB" w:rsidP="006B375D">
      <w:pPr>
        <w:spacing w:line="360" w:lineRule="auto"/>
        <w:ind w:firstLine="720"/>
        <w:jc w:val="both"/>
        <w:rPr>
          <w:rFonts w:ascii="Arial Narrow" w:hAnsi="Arial Narrow" w:cs="Times New Roman"/>
        </w:rPr>
      </w:pPr>
    </w:p>
    <w:p w14:paraId="57D99785" w14:textId="77777777" w:rsidR="00D05FCB" w:rsidRPr="00B11B5C" w:rsidRDefault="00D05FCB" w:rsidP="00D05FCB">
      <w:pPr>
        <w:rPr>
          <w:b/>
          <w:highlight w:val="yellow"/>
        </w:rPr>
      </w:pPr>
      <w:r w:rsidRPr="00B11B5C">
        <w:rPr>
          <w:b/>
          <w:highlight w:val="yellow"/>
        </w:rPr>
        <w:t>Disclaimer (Artificial intelligence)</w:t>
      </w:r>
    </w:p>
    <w:p w14:paraId="5196B13E" w14:textId="77777777" w:rsidR="00D05FCB" w:rsidRPr="00394842" w:rsidRDefault="00D05FCB" w:rsidP="00D05FCB">
      <w:pPr>
        <w:rPr>
          <w:highlight w:val="yellow"/>
        </w:rPr>
      </w:pPr>
    </w:p>
    <w:p w14:paraId="1D1A6EE4" w14:textId="77777777" w:rsidR="00D05FCB" w:rsidRPr="00394842" w:rsidRDefault="00D05FCB" w:rsidP="00D05FCB">
      <w:pPr>
        <w:rPr>
          <w:highlight w:val="yellow"/>
        </w:rPr>
      </w:pPr>
      <w:r w:rsidRPr="00394842">
        <w:rPr>
          <w:highlight w:val="yellow"/>
        </w:rPr>
        <w:t xml:space="preserve">Option 1: </w:t>
      </w:r>
    </w:p>
    <w:p w14:paraId="1A1CF2BA" w14:textId="77777777" w:rsidR="00D05FCB" w:rsidRPr="00394842" w:rsidRDefault="00D05FCB" w:rsidP="00D05FCB">
      <w:pPr>
        <w:rPr>
          <w:highlight w:val="yellow"/>
        </w:rPr>
      </w:pPr>
    </w:p>
    <w:p w14:paraId="63989180" w14:textId="77777777" w:rsidR="00D05FCB" w:rsidRPr="00394842" w:rsidRDefault="00D05FCB" w:rsidP="00D05FCB">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F12C3B9" w14:textId="77777777" w:rsidR="00D05FCB" w:rsidRPr="00394842" w:rsidRDefault="00D05FCB" w:rsidP="00D05FCB">
      <w:pPr>
        <w:rPr>
          <w:highlight w:val="yellow"/>
        </w:rPr>
      </w:pPr>
    </w:p>
    <w:p w14:paraId="3DEB8372" w14:textId="77777777" w:rsidR="00D05FCB" w:rsidRPr="00394842" w:rsidRDefault="00D05FCB" w:rsidP="00D05FCB">
      <w:pPr>
        <w:rPr>
          <w:highlight w:val="yellow"/>
        </w:rPr>
      </w:pPr>
      <w:r w:rsidRPr="00394842">
        <w:rPr>
          <w:highlight w:val="yellow"/>
        </w:rPr>
        <w:t xml:space="preserve">Option 2: </w:t>
      </w:r>
    </w:p>
    <w:p w14:paraId="0F1E9458" w14:textId="77777777" w:rsidR="00D05FCB" w:rsidRPr="00394842" w:rsidRDefault="00D05FCB" w:rsidP="00D05FCB">
      <w:pPr>
        <w:rPr>
          <w:highlight w:val="yellow"/>
        </w:rPr>
      </w:pPr>
    </w:p>
    <w:p w14:paraId="232DA4F9" w14:textId="77777777" w:rsidR="00D05FCB" w:rsidRPr="00394842" w:rsidRDefault="00D05FCB" w:rsidP="00D05FC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1EB65B" w14:textId="77777777" w:rsidR="00D05FCB" w:rsidRPr="00394842" w:rsidRDefault="00D05FCB" w:rsidP="00D05FCB">
      <w:pPr>
        <w:rPr>
          <w:highlight w:val="yellow"/>
        </w:rPr>
      </w:pPr>
    </w:p>
    <w:p w14:paraId="1A4688FE" w14:textId="77777777" w:rsidR="00D05FCB" w:rsidRPr="00394842" w:rsidRDefault="00D05FCB" w:rsidP="00D05FCB">
      <w:pPr>
        <w:rPr>
          <w:highlight w:val="yellow"/>
        </w:rPr>
      </w:pPr>
      <w:r w:rsidRPr="00394842">
        <w:rPr>
          <w:highlight w:val="yellow"/>
        </w:rPr>
        <w:t>Details of the AI usage are given below:</w:t>
      </w:r>
    </w:p>
    <w:p w14:paraId="1F023A23" w14:textId="77777777" w:rsidR="00D05FCB" w:rsidRPr="00394842" w:rsidRDefault="00D05FCB" w:rsidP="00D05FCB">
      <w:pPr>
        <w:rPr>
          <w:highlight w:val="yellow"/>
        </w:rPr>
      </w:pPr>
      <w:r w:rsidRPr="00394842">
        <w:rPr>
          <w:highlight w:val="yellow"/>
        </w:rPr>
        <w:t>1.</w:t>
      </w:r>
    </w:p>
    <w:p w14:paraId="337D1D98" w14:textId="77777777" w:rsidR="00D05FCB" w:rsidRPr="00394842" w:rsidRDefault="00D05FCB" w:rsidP="00D05FCB">
      <w:pPr>
        <w:rPr>
          <w:highlight w:val="yellow"/>
        </w:rPr>
      </w:pPr>
      <w:r w:rsidRPr="00394842">
        <w:rPr>
          <w:highlight w:val="yellow"/>
        </w:rPr>
        <w:lastRenderedPageBreak/>
        <w:t>2.</w:t>
      </w:r>
    </w:p>
    <w:p w14:paraId="61E511A1" w14:textId="77777777" w:rsidR="00D05FCB" w:rsidRPr="00165217" w:rsidRDefault="00D05FCB" w:rsidP="00D05FCB">
      <w:r w:rsidRPr="00394842">
        <w:rPr>
          <w:highlight w:val="yellow"/>
        </w:rPr>
        <w:t>3.</w:t>
      </w:r>
    </w:p>
    <w:p w14:paraId="5B4742C6" w14:textId="77777777" w:rsidR="00D05FCB" w:rsidRPr="006B375D" w:rsidRDefault="00D05FCB" w:rsidP="006B375D">
      <w:pPr>
        <w:spacing w:line="360" w:lineRule="auto"/>
        <w:ind w:firstLine="720"/>
        <w:jc w:val="both"/>
        <w:rPr>
          <w:rFonts w:ascii="Arial Narrow" w:hAnsi="Arial Narrow" w:cs="Times New Roman"/>
        </w:rPr>
      </w:pPr>
    </w:p>
    <w:p w14:paraId="6694FAE5" w14:textId="77777777" w:rsidR="0012037B" w:rsidRPr="006B375D" w:rsidRDefault="0012037B" w:rsidP="006B375D">
      <w:pPr>
        <w:spacing w:line="360" w:lineRule="auto"/>
        <w:ind w:firstLine="720"/>
        <w:jc w:val="both"/>
        <w:rPr>
          <w:rFonts w:ascii="Arial Narrow" w:hAnsi="Arial Narrow" w:cs="Times New Roman"/>
        </w:rPr>
      </w:pPr>
    </w:p>
    <w:p w14:paraId="7C6A1DFF" w14:textId="77777777" w:rsidR="0012037B" w:rsidRPr="006B375D" w:rsidRDefault="0012037B" w:rsidP="006B375D">
      <w:pPr>
        <w:spacing w:line="360" w:lineRule="auto"/>
        <w:ind w:firstLine="720"/>
        <w:jc w:val="both"/>
        <w:rPr>
          <w:rFonts w:ascii="Arial Narrow" w:hAnsi="Arial Narrow" w:cs="Times New Roman"/>
        </w:rPr>
      </w:pPr>
    </w:p>
    <w:p w14:paraId="0E0DB4AE" w14:textId="77777777" w:rsidR="0012037B" w:rsidRPr="006B375D" w:rsidRDefault="0012037B" w:rsidP="006B375D">
      <w:pPr>
        <w:spacing w:line="360" w:lineRule="auto"/>
        <w:ind w:firstLine="720"/>
        <w:jc w:val="both"/>
        <w:rPr>
          <w:rFonts w:ascii="Arial Narrow" w:hAnsi="Arial Narrow" w:cs="Times New Roman"/>
        </w:rPr>
      </w:pPr>
    </w:p>
    <w:p w14:paraId="3ED92032" w14:textId="77777777" w:rsidR="0080377B" w:rsidRPr="006B375D" w:rsidRDefault="0080377B" w:rsidP="006B375D">
      <w:pPr>
        <w:spacing w:line="360" w:lineRule="auto"/>
        <w:jc w:val="both"/>
        <w:rPr>
          <w:rFonts w:ascii="Arial Narrow" w:hAnsi="Arial Narrow" w:cs="Times New Roman"/>
          <w:b/>
          <w:noProof/>
        </w:rPr>
      </w:pPr>
    </w:p>
    <w:p w14:paraId="2AB505B7" w14:textId="77777777" w:rsidR="0080377B" w:rsidRPr="006B375D" w:rsidRDefault="0080377B" w:rsidP="006B375D">
      <w:pPr>
        <w:spacing w:line="360" w:lineRule="auto"/>
        <w:jc w:val="both"/>
        <w:rPr>
          <w:rFonts w:ascii="Arial Narrow" w:hAnsi="Arial Narrow" w:cs="Times New Roman"/>
          <w:b/>
          <w:noProof/>
        </w:rPr>
      </w:pPr>
    </w:p>
    <w:p w14:paraId="7DA9185D" w14:textId="77777777" w:rsidR="0080377B" w:rsidRPr="006B375D" w:rsidRDefault="0080377B" w:rsidP="006B375D">
      <w:pPr>
        <w:spacing w:line="360" w:lineRule="auto"/>
        <w:jc w:val="both"/>
        <w:rPr>
          <w:rFonts w:ascii="Arial Narrow" w:hAnsi="Arial Narrow" w:cs="Times New Roman"/>
          <w:b/>
          <w:noProof/>
        </w:rPr>
      </w:pPr>
    </w:p>
    <w:p w14:paraId="5B18B4A6" w14:textId="77777777" w:rsidR="0080377B" w:rsidRPr="006B375D" w:rsidRDefault="0080377B" w:rsidP="006B375D">
      <w:pPr>
        <w:spacing w:line="360" w:lineRule="auto"/>
        <w:jc w:val="both"/>
        <w:rPr>
          <w:rFonts w:ascii="Arial Narrow" w:hAnsi="Arial Narrow" w:cs="Times New Roman"/>
          <w:b/>
          <w:noProof/>
        </w:rPr>
      </w:pPr>
    </w:p>
    <w:p w14:paraId="5DD730B9" w14:textId="77777777" w:rsidR="0080377B" w:rsidRPr="006B375D" w:rsidRDefault="0080377B" w:rsidP="006B375D">
      <w:pPr>
        <w:spacing w:line="360" w:lineRule="auto"/>
        <w:jc w:val="both"/>
        <w:rPr>
          <w:rFonts w:ascii="Arial Narrow" w:hAnsi="Arial Narrow" w:cs="Times New Roman"/>
          <w:b/>
          <w:noProof/>
        </w:rPr>
      </w:pPr>
    </w:p>
    <w:p w14:paraId="2375230B" w14:textId="77777777" w:rsidR="0080377B" w:rsidRPr="006B375D" w:rsidRDefault="0080377B" w:rsidP="006B375D">
      <w:pPr>
        <w:spacing w:line="360" w:lineRule="auto"/>
        <w:jc w:val="both"/>
        <w:rPr>
          <w:rFonts w:ascii="Arial Narrow" w:hAnsi="Arial Narrow" w:cs="Times New Roman"/>
          <w:b/>
          <w:noProof/>
        </w:rPr>
      </w:pPr>
    </w:p>
    <w:p w14:paraId="5FCE1DCF" w14:textId="77777777" w:rsidR="0080377B" w:rsidRPr="006B375D" w:rsidRDefault="0080377B" w:rsidP="006B375D">
      <w:pPr>
        <w:spacing w:line="360" w:lineRule="auto"/>
        <w:jc w:val="both"/>
        <w:rPr>
          <w:rFonts w:ascii="Arial Narrow" w:hAnsi="Arial Narrow" w:cs="Times New Roman"/>
          <w:b/>
          <w:noProof/>
        </w:rPr>
      </w:pPr>
    </w:p>
    <w:p w14:paraId="015A6C9D" w14:textId="77777777" w:rsidR="0080377B" w:rsidRPr="006B375D" w:rsidRDefault="0080377B" w:rsidP="006B375D">
      <w:pPr>
        <w:spacing w:line="360" w:lineRule="auto"/>
        <w:jc w:val="both"/>
        <w:rPr>
          <w:rFonts w:ascii="Arial Narrow" w:hAnsi="Arial Narrow" w:cs="Times New Roman"/>
          <w:b/>
          <w:noProof/>
        </w:rPr>
      </w:pPr>
    </w:p>
    <w:p w14:paraId="0505716B" w14:textId="77777777" w:rsidR="001724C6" w:rsidRPr="006B375D" w:rsidRDefault="009D7929" w:rsidP="006B375D">
      <w:pPr>
        <w:spacing w:line="360" w:lineRule="auto"/>
        <w:jc w:val="both"/>
        <w:rPr>
          <w:rFonts w:ascii="Arial Narrow" w:hAnsi="Arial Narrow" w:cs="Times New Roman"/>
          <w:b/>
          <w:noProof/>
        </w:rPr>
      </w:pPr>
      <w:r w:rsidRPr="006B375D">
        <w:rPr>
          <w:rFonts w:ascii="Arial Narrow" w:hAnsi="Arial Narrow" w:cs="Times New Roman"/>
          <w:b/>
          <w:noProof/>
        </w:rPr>
        <w:t>References</w:t>
      </w:r>
    </w:p>
    <w:p w14:paraId="3CDCDA0F" w14:textId="77777777" w:rsidR="009D7929" w:rsidRPr="006B375D" w:rsidRDefault="009D7929"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Akkaraboyina</w:t>
      </w:r>
      <w:proofErr w:type="spellEnd"/>
      <w:r w:rsidRPr="006B375D">
        <w:rPr>
          <w:rFonts w:ascii="Arial Narrow" w:hAnsi="Arial Narrow" w:cs="Times New Roman"/>
        </w:rPr>
        <w:t xml:space="preserve"> M, Raju B (2012) A Comparative Study of Water Quality Indices of River Godavari. Int J Eng Res Dev 2(3):29–34.</w:t>
      </w:r>
    </w:p>
    <w:p w14:paraId="7FA63BA8" w14:textId="77777777" w:rsidR="009D7929" w:rsidRPr="006B375D" w:rsidRDefault="009D7929"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Avvanavar</w:t>
      </w:r>
      <w:proofErr w:type="spellEnd"/>
      <w:r w:rsidRPr="006B375D">
        <w:rPr>
          <w:rFonts w:ascii="Arial Narrow" w:hAnsi="Arial Narrow" w:cs="Times New Roman"/>
        </w:rPr>
        <w:t xml:space="preserve"> SM, </w:t>
      </w:r>
      <w:proofErr w:type="spellStart"/>
      <w:r w:rsidRPr="006B375D">
        <w:rPr>
          <w:rFonts w:ascii="Arial Narrow" w:hAnsi="Arial Narrow" w:cs="Times New Roman"/>
        </w:rPr>
        <w:t>Shrihari</w:t>
      </w:r>
      <w:proofErr w:type="spellEnd"/>
      <w:r w:rsidRPr="006B375D">
        <w:rPr>
          <w:rFonts w:ascii="Arial Narrow" w:hAnsi="Arial Narrow" w:cs="Times New Roman"/>
        </w:rPr>
        <w:t xml:space="preserve"> S (2008) Evaluation of water quality index for drinking purposes for river Netravathi. Environ Monit Assess 143:279–290.</w:t>
      </w:r>
    </w:p>
    <w:p w14:paraId="274BA48D" w14:textId="77777777" w:rsidR="009D7929" w:rsidRPr="006B375D" w:rsidRDefault="009D7929"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Bhargava DS (1983) Use of a water quality index for river classification and zoning of the Ganga River. Environ </w:t>
      </w:r>
      <w:proofErr w:type="spellStart"/>
      <w:r w:rsidRPr="006B375D">
        <w:rPr>
          <w:rFonts w:ascii="Arial Narrow" w:hAnsi="Arial Narrow" w:cs="Times New Roman"/>
        </w:rPr>
        <w:t>Pollut</w:t>
      </w:r>
      <w:proofErr w:type="spellEnd"/>
      <w:r w:rsidRPr="006B375D">
        <w:rPr>
          <w:rFonts w:ascii="Arial Narrow" w:hAnsi="Arial Narrow" w:cs="Times New Roman"/>
        </w:rPr>
        <w:t xml:space="preserve"> (Ser B) 6:51–67.</w:t>
      </w:r>
    </w:p>
    <w:p w14:paraId="1BF48D44" w14:textId="77777777" w:rsidR="009D7929"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Bhargava DS, Saxena BS, Dewakar A (1998) A study of </w:t>
      </w:r>
      <w:proofErr w:type="spellStart"/>
      <w:r w:rsidRPr="006B375D">
        <w:rPr>
          <w:rFonts w:ascii="Arial Narrow" w:hAnsi="Arial Narrow" w:cs="Times New Roman"/>
        </w:rPr>
        <w:t>geopollutants</w:t>
      </w:r>
      <w:proofErr w:type="spellEnd"/>
      <w:r w:rsidRPr="006B375D">
        <w:rPr>
          <w:rFonts w:ascii="Arial Narrow" w:hAnsi="Arial Narrow" w:cs="Times New Roman"/>
        </w:rPr>
        <w:t xml:space="preserve"> in the </w:t>
      </w:r>
      <w:proofErr w:type="spellStart"/>
      <w:r w:rsidRPr="006B375D">
        <w:rPr>
          <w:rFonts w:ascii="Arial Narrow" w:hAnsi="Arial Narrow" w:cs="Times New Roman"/>
        </w:rPr>
        <w:t>Godavary</w:t>
      </w:r>
      <w:proofErr w:type="spellEnd"/>
      <w:r w:rsidRPr="006B375D">
        <w:rPr>
          <w:rFonts w:ascii="Arial Narrow" w:hAnsi="Arial Narrow" w:cs="Times New Roman"/>
        </w:rPr>
        <w:t xml:space="preserve"> river basin in India, Asian Environment. IOS Press, Amsterdam, pp 36–59.</w:t>
      </w:r>
    </w:p>
    <w:p w14:paraId="0FDC2D97"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Bharti N, Katyal D (2011) Water quality indices used for surface water vulnerability assessment. Int J Environ Sci 2(1):154–173.</w:t>
      </w:r>
    </w:p>
    <w:p w14:paraId="0CCDC310"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Brown RM, McClelland NI, Deininger RA, Tozer RG (1970) Water quality index—do we dare? Water Sew Works 117(10):339–343.</w:t>
      </w:r>
    </w:p>
    <w:p w14:paraId="4CC1020C"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lastRenderedPageBreak/>
        <w:t>Brown RM, McClelland NI, Deininger RA, O’Connor MF (1972) A water quality index—crashing the psychological barrier. In: Indicators of environmental quality.</w:t>
      </w:r>
    </w:p>
    <w:p w14:paraId="237859E8"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Burden FR, Mc Kelvie I, Forstner U, Guenther A (2002) Environmental monitoring handbook. Mc </w:t>
      </w:r>
      <w:proofErr w:type="spellStart"/>
      <w:r w:rsidRPr="006B375D">
        <w:rPr>
          <w:rFonts w:ascii="Arial Narrow" w:hAnsi="Arial Narrow" w:cs="Times New Roman"/>
        </w:rPr>
        <w:t>graw</w:t>
      </w:r>
      <w:proofErr w:type="spellEnd"/>
      <w:r w:rsidRPr="006B375D">
        <w:rPr>
          <w:rFonts w:ascii="Arial Narrow" w:hAnsi="Arial Narrow" w:cs="Times New Roman"/>
        </w:rPr>
        <w:t>-Hill Handbooks, New York, pp 3.1–3.21.</w:t>
      </w:r>
    </w:p>
    <w:p w14:paraId="5B1DE110"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Channamma</w:t>
      </w:r>
      <w:proofErr w:type="spellEnd"/>
      <w:r w:rsidRPr="006B375D">
        <w:rPr>
          <w:rFonts w:ascii="Arial Narrow" w:hAnsi="Arial Narrow" w:cs="Times New Roman"/>
        </w:rPr>
        <w:t xml:space="preserve"> and </w:t>
      </w:r>
      <w:proofErr w:type="spellStart"/>
      <w:r w:rsidRPr="006B375D">
        <w:rPr>
          <w:rFonts w:ascii="Arial Narrow" w:hAnsi="Arial Narrow" w:cs="Times New Roman"/>
        </w:rPr>
        <w:t>Arunkumar</w:t>
      </w:r>
      <w:proofErr w:type="spellEnd"/>
      <w:r w:rsidRPr="006B375D">
        <w:rPr>
          <w:rFonts w:ascii="Arial Narrow" w:hAnsi="Arial Narrow" w:cs="Times New Roman"/>
        </w:rPr>
        <w:t xml:space="preserve"> (2024). Assessment of groundwater Quality Index using </w:t>
      </w:r>
      <w:r w:rsidR="00413638" w:rsidRPr="006B375D">
        <w:rPr>
          <w:rFonts w:ascii="Arial Narrow" w:hAnsi="Arial Narrow" w:cs="Times New Roman"/>
        </w:rPr>
        <w:t xml:space="preserve">in </w:t>
      </w:r>
      <w:proofErr w:type="spellStart"/>
      <w:r w:rsidR="00413638" w:rsidRPr="006B375D">
        <w:rPr>
          <w:rFonts w:ascii="Arial Narrow" w:hAnsi="Arial Narrow" w:cs="Times New Roman"/>
        </w:rPr>
        <w:t>Afzalpur</w:t>
      </w:r>
      <w:proofErr w:type="spellEnd"/>
      <w:r w:rsidR="00413638" w:rsidRPr="006B375D">
        <w:rPr>
          <w:rFonts w:ascii="Arial Narrow" w:hAnsi="Arial Narrow" w:cs="Times New Roman"/>
        </w:rPr>
        <w:t xml:space="preserve"> taluk Karnataka, India. YMER || ISSN: 0044-0477. http://ymerdigital.com.</w:t>
      </w:r>
    </w:p>
    <w:p w14:paraId="244FFD1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CPCB, ADSORBS/3 1978–1979) Scheme for zoning and classification of Indian Rivers: estuaries and coastal waters. CPCB website: www.CPCB.nic.in.</w:t>
      </w:r>
    </w:p>
    <w:p w14:paraId="2BADA391"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Dalkey NC (1968) DELPHI. The Rand Corporation, Santa Monica Dalkey NC, Helmer O (1963) </w:t>
      </w:r>
      <w:r w:rsidR="003E6E47" w:rsidRPr="006B375D">
        <w:rPr>
          <w:rFonts w:ascii="Arial Narrow" w:hAnsi="Arial Narrow" w:cs="Times New Roman"/>
        </w:rPr>
        <w:t>an</w:t>
      </w:r>
      <w:r w:rsidRPr="006B375D">
        <w:rPr>
          <w:rFonts w:ascii="Arial Narrow" w:hAnsi="Arial Narrow" w:cs="Times New Roman"/>
        </w:rPr>
        <w:t xml:space="preserve"> experimental application of the Delphi method to the use of experts. Manag Sci 9(3):458–467.</w:t>
      </w:r>
    </w:p>
    <w:p w14:paraId="3F68B257"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De AK (2003) Environmental chemistry, 5th </w:t>
      </w:r>
      <w:proofErr w:type="spellStart"/>
      <w:r w:rsidRPr="006B375D">
        <w:rPr>
          <w:rFonts w:ascii="Arial Narrow" w:hAnsi="Arial Narrow" w:cs="Times New Roman"/>
        </w:rPr>
        <w:t>edn</w:t>
      </w:r>
      <w:proofErr w:type="spellEnd"/>
      <w:r w:rsidRPr="006B375D">
        <w:rPr>
          <w:rFonts w:ascii="Arial Narrow" w:hAnsi="Arial Narrow" w:cs="Times New Roman"/>
        </w:rPr>
        <w:t>. New Age International Publisher, New Delhi, pp 190, 215, 242–244.</w:t>
      </w:r>
    </w:p>
    <w:p w14:paraId="2E8E8414"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Dee N, Baker J, Drobny N, Duke K, Whitman I, Fahringer D (1973) An environmental evaluation system for water resource planning. Water </w:t>
      </w:r>
      <w:proofErr w:type="spellStart"/>
      <w:r w:rsidRPr="006B375D">
        <w:rPr>
          <w:rFonts w:ascii="Arial Narrow" w:hAnsi="Arial Narrow" w:cs="Times New Roman"/>
        </w:rPr>
        <w:t>Resour</w:t>
      </w:r>
      <w:proofErr w:type="spellEnd"/>
      <w:r w:rsidRPr="006B375D">
        <w:rPr>
          <w:rFonts w:ascii="Arial Narrow" w:hAnsi="Arial Narrow" w:cs="Times New Roman"/>
        </w:rPr>
        <w:t xml:space="preserve"> Res 9(3):523–535.</w:t>
      </w:r>
    </w:p>
    <w:p w14:paraId="2C6DD041"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DEQ (2003) The Oregon Department of Environmental Quality. http://www.deq.state.or.us/lab/WQM/WQI/Wqimain.htm</w:t>
      </w:r>
    </w:p>
    <w:p w14:paraId="0BDB110D"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Dinius SH (1987) Design of an index of water quality. Water Res Bull 23(5):833–843</w:t>
      </w:r>
    </w:p>
    <w:p w14:paraId="6E29E57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proofErr w:type="spellStart"/>
      <w:r w:rsidRPr="006B375D">
        <w:rPr>
          <w:rFonts w:ascii="Arial Narrow" w:hAnsi="Arial Narrow" w:cs="Times New Roman"/>
        </w:rPr>
        <w:t>Dojlido</w:t>
      </w:r>
      <w:proofErr w:type="spellEnd"/>
      <w:r w:rsidRPr="006B375D">
        <w:rPr>
          <w:rFonts w:ascii="Arial Narrow" w:hAnsi="Arial Narrow" w:cs="Times New Roman"/>
        </w:rPr>
        <w:t xml:space="preserve"> J, </w:t>
      </w:r>
      <w:proofErr w:type="spellStart"/>
      <w:r w:rsidRPr="006B375D">
        <w:rPr>
          <w:rFonts w:ascii="Arial Narrow" w:hAnsi="Arial Narrow" w:cs="Times New Roman"/>
        </w:rPr>
        <w:t>Raniszewski</w:t>
      </w:r>
      <w:proofErr w:type="spellEnd"/>
      <w:r w:rsidRPr="006B375D">
        <w:rPr>
          <w:rFonts w:ascii="Arial Narrow" w:hAnsi="Arial Narrow" w:cs="Times New Roman"/>
        </w:rPr>
        <w:t xml:space="preserve"> J, </w:t>
      </w:r>
      <w:proofErr w:type="spellStart"/>
      <w:r w:rsidRPr="006B375D">
        <w:rPr>
          <w:rFonts w:ascii="Arial Narrow" w:hAnsi="Arial Narrow" w:cs="Times New Roman"/>
        </w:rPr>
        <w:t>Woyciechowska</w:t>
      </w:r>
      <w:proofErr w:type="spellEnd"/>
      <w:r w:rsidRPr="006B375D">
        <w:rPr>
          <w:rFonts w:ascii="Arial Narrow" w:hAnsi="Arial Narrow" w:cs="Times New Roman"/>
        </w:rPr>
        <w:t xml:space="preserve"> J (1994) Water quality index-application for river in Vistula River Basin in Poland. Water Sci Technol 30(10):57–64.</w:t>
      </w:r>
    </w:p>
    <w:p w14:paraId="58557DA4"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Dwivedi S, Tiwari IC, Bhargava DS (1997) Water quality of the river Ganga at Varanasi. Inst Eng Kolkata 78:1–4</w:t>
      </w:r>
    </w:p>
    <w:p w14:paraId="62C1F463"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Helmer O, </w:t>
      </w:r>
      <w:proofErr w:type="spellStart"/>
      <w:r w:rsidRPr="006B375D">
        <w:rPr>
          <w:rFonts w:ascii="Arial Narrow" w:hAnsi="Arial Narrow" w:cs="Times New Roman"/>
        </w:rPr>
        <w:t>Rescher</w:t>
      </w:r>
      <w:proofErr w:type="spellEnd"/>
      <w:r w:rsidRPr="006B375D">
        <w:rPr>
          <w:rFonts w:ascii="Arial Narrow" w:hAnsi="Arial Narrow" w:cs="Times New Roman"/>
        </w:rPr>
        <w:t xml:space="preserve"> N (1959) On the epistemology of the inexact science. Manag Sci 6:25–53</w:t>
      </w:r>
    </w:p>
    <w:p w14:paraId="45C964D0"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Horton RK (1965) An index number system for rating water quality. J Water </w:t>
      </w:r>
      <w:proofErr w:type="spellStart"/>
      <w:r w:rsidRPr="006B375D">
        <w:rPr>
          <w:rFonts w:ascii="Arial Narrow" w:hAnsi="Arial Narrow" w:cs="Times New Roman"/>
        </w:rPr>
        <w:t>Pollut</w:t>
      </w:r>
      <w:proofErr w:type="spellEnd"/>
      <w:r w:rsidRPr="006B375D">
        <w:rPr>
          <w:rFonts w:ascii="Arial Narrow" w:hAnsi="Arial Narrow" w:cs="Times New Roman"/>
        </w:rPr>
        <w:t xml:space="preserve"> Control Fed 37(3):300–306</w:t>
      </w:r>
    </w:p>
    <w:p w14:paraId="5A2D5A26"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Indian Standard Specification for Drinking Water (1983) IS-10500- 1983. Indian Standards Institution, New Delhi, Gr 6.</w:t>
      </w:r>
    </w:p>
    <w:p w14:paraId="18E854CD"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Jayaprakash RI (1988), A study of the environmental biology of Netravathi river system. Thesis (Ph.D.) Mangalore University, pp 1–7, 9–14, 16–20, 25–27, 30–32, 106–107,113–114.</w:t>
      </w:r>
    </w:p>
    <w:p w14:paraId="2409ECA7"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Khan F, Husain T, Lumb A (2003) Water quality evaluation and trend analysis in selected watersheds of the </w:t>
      </w:r>
      <w:proofErr w:type="spellStart"/>
      <w:r w:rsidRPr="006B375D">
        <w:rPr>
          <w:rFonts w:ascii="Arial Narrow" w:hAnsi="Arial Narrow" w:cs="Times New Roman"/>
        </w:rPr>
        <w:t>atlantic</w:t>
      </w:r>
      <w:proofErr w:type="spellEnd"/>
      <w:r w:rsidRPr="006B375D">
        <w:rPr>
          <w:rFonts w:ascii="Arial Narrow" w:hAnsi="Arial Narrow" w:cs="Times New Roman"/>
        </w:rPr>
        <w:t xml:space="preserve"> region of Canada. Environ Monit Assess 88(1):221–248.</w:t>
      </w:r>
    </w:p>
    <w:p w14:paraId="2BC894A4"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Landwehr JM, Deininger RA (1976) A comparison of several water quality indices. J Water </w:t>
      </w:r>
      <w:proofErr w:type="spellStart"/>
      <w:r w:rsidRPr="006B375D">
        <w:rPr>
          <w:rFonts w:ascii="Arial Narrow" w:hAnsi="Arial Narrow" w:cs="Times New Roman"/>
        </w:rPr>
        <w:t>Pollut</w:t>
      </w:r>
      <w:proofErr w:type="spellEnd"/>
      <w:r w:rsidRPr="006B375D">
        <w:rPr>
          <w:rFonts w:ascii="Arial Narrow" w:hAnsi="Arial Narrow" w:cs="Times New Roman"/>
        </w:rPr>
        <w:t xml:space="preserve"> Control Fed 48(5):954–958.</w:t>
      </w:r>
    </w:p>
    <w:p w14:paraId="48FB267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Leo ML, </w:t>
      </w:r>
      <w:proofErr w:type="spellStart"/>
      <w:r w:rsidRPr="006B375D">
        <w:rPr>
          <w:rFonts w:ascii="Arial Narrow" w:hAnsi="Arial Narrow" w:cs="Times New Roman"/>
        </w:rPr>
        <w:t>Dekkar</w:t>
      </w:r>
      <w:proofErr w:type="spellEnd"/>
      <w:r w:rsidRPr="006B375D">
        <w:rPr>
          <w:rFonts w:ascii="Arial Narrow" w:hAnsi="Arial Narrow" w:cs="Times New Roman"/>
        </w:rPr>
        <w:t xml:space="preserve"> M (2000) Hand book of water analysis (1–25,115–117, 143, 175, 223–226, 261, 273, 767). Marcel Dekker, New York.</w:t>
      </w:r>
    </w:p>
    <w:p w14:paraId="65FFFA6C"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lastRenderedPageBreak/>
        <w:t>Lumb A, Halliwell D, Sharma T (2006) Application of CCME water quality index to monitor water quality: a case of the Mackenzie River basin, Canada. Environ Monit Assess 113:411–429.</w:t>
      </w:r>
    </w:p>
    <w:p w14:paraId="2836F4DA"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McClelland NI (1974) Water quality index application in the Kansas River Basin. EPA-907/9-74-001. US EPA Region VII. Kansas City, MO.</w:t>
      </w:r>
    </w:p>
    <w:p w14:paraId="5F5C0D16"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Metcalf, Eddy (eds) (1972) Wastewater engineering: collection, treatment and disposal. McGraw Hill, New York, p 740.</w:t>
      </w:r>
    </w:p>
    <w:p w14:paraId="696EE02D" w14:textId="77777777" w:rsidR="00413638" w:rsidRPr="006B375D" w:rsidRDefault="00413638"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Muralidhara Reddy, B., Sunitha, V., Prasad, M., Sudharshan Reddy, Y., Ramakrishna Reddy, M., 2019. Evaluation of groundwater suitability for domestic and agricultural utility in semiarid region of Anantapur, Andhra Pradesh state, South India. </w:t>
      </w:r>
      <w:proofErr w:type="spellStart"/>
      <w:r w:rsidRPr="006B375D">
        <w:rPr>
          <w:rFonts w:ascii="Arial Narrow" w:hAnsi="Arial Narrow" w:cs="Times New Roman"/>
        </w:rPr>
        <w:t>Groundw</w:t>
      </w:r>
      <w:proofErr w:type="spellEnd"/>
      <w:r w:rsidRPr="006B375D">
        <w:rPr>
          <w:rFonts w:ascii="Arial Narrow" w:hAnsi="Arial Narrow" w:cs="Times New Roman"/>
        </w:rPr>
        <w:t>. Sustain. Dev. 9, 100262. https://doi.org/10.1016/j.gsd.2019.100262.</w:t>
      </w:r>
    </w:p>
    <w:p w14:paraId="5D9B20B9"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Ott WR (1978) Environmental indices: theory and practice. Ann Arbor Science Publishers, Ann Arbor. </w:t>
      </w:r>
    </w:p>
    <w:p w14:paraId="23433525" w14:textId="77777777" w:rsidR="0056351D" w:rsidRPr="006B375D" w:rsidRDefault="0056351D"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Sawyer CN, Mc Carthy PL, Parkin GF (1994) Chemistry for environmental engineering, 4th </w:t>
      </w:r>
      <w:proofErr w:type="spellStart"/>
      <w:r w:rsidRPr="006B375D">
        <w:rPr>
          <w:rFonts w:ascii="Arial Narrow" w:hAnsi="Arial Narrow" w:cs="Times New Roman"/>
        </w:rPr>
        <w:t>edn</w:t>
      </w:r>
      <w:proofErr w:type="spellEnd"/>
      <w:r w:rsidRPr="006B375D">
        <w:rPr>
          <w:rFonts w:ascii="Arial Narrow" w:hAnsi="Arial Narrow" w:cs="Times New Roman"/>
        </w:rPr>
        <w:t>. Mc Graw-Hill International Edition, New York, pp 365–577</w:t>
      </w:r>
      <w:r w:rsidR="003E6E47" w:rsidRPr="006B375D">
        <w:rPr>
          <w:rFonts w:ascii="Arial Narrow" w:hAnsi="Arial Narrow" w:cs="Times New Roman"/>
        </w:rPr>
        <w:t>.</w:t>
      </w:r>
    </w:p>
    <w:p w14:paraId="645AA168"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Smith RA, Alexander RB, Wolman MG (1987a), Analysis and interpretation of water-quality trends in major U.S. rivers, 1974–81. U.S. Geological Survey Water-Supply Paper 2307.</w:t>
      </w:r>
    </w:p>
    <w:p w14:paraId="03EF123D"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Smith RA, Alexander RB, Wolman MG (1987b) Water-quality trends in the Nation’s rivers. Science 235:1607–1615.</w:t>
      </w:r>
    </w:p>
    <w:p w14:paraId="059B6084"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Sobhani N (2003) The review on water quality index methods and their applications on Zoning of Karoon River. Thesis (</w:t>
      </w:r>
      <w:proofErr w:type="spellStart"/>
      <w:r w:rsidRPr="006B375D">
        <w:rPr>
          <w:rFonts w:ascii="Arial Narrow" w:hAnsi="Arial Narrow" w:cs="Times New Roman"/>
        </w:rPr>
        <w:t>M.Sc</w:t>
      </w:r>
      <w:proofErr w:type="spellEnd"/>
      <w:r w:rsidRPr="006B375D">
        <w:rPr>
          <w:rFonts w:ascii="Arial Narrow" w:hAnsi="Arial Narrow" w:cs="Times New Roman"/>
        </w:rPr>
        <w:t>), Environmental Faculty, Science and Industry University.</w:t>
      </w:r>
    </w:p>
    <w:p w14:paraId="34D25DD4"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Tiwari TN, Mishra M (1985) A preliminary assignment of water quality index to major rivers. Ind J Environ Protect 5:276.</w:t>
      </w:r>
    </w:p>
    <w:p w14:paraId="05665880"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Train RE (1979) Quality Criteria for Water. U.S. Environmental Protection Agency, Washington, DC, pp 16, 17, 109.</w:t>
      </w:r>
    </w:p>
    <w:p w14:paraId="425DC8BE"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 xml:space="preserve">Tyagi S, Sharma B, Singh P, Dobhal R (2013) Water quality assessment in terms of water quality index. Am J Water </w:t>
      </w:r>
      <w:proofErr w:type="spellStart"/>
      <w:r w:rsidRPr="006B375D">
        <w:rPr>
          <w:rFonts w:ascii="Arial Narrow" w:hAnsi="Arial Narrow" w:cs="Times New Roman"/>
        </w:rPr>
        <w:t>Resour</w:t>
      </w:r>
      <w:proofErr w:type="spellEnd"/>
      <w:r w:rsidRPr="006B375D">
        <w:rPr>
          <w:rFonts w:ascii="Arial Narrow" w:hAnsi="Arial Narrow" w:cs="Times New Roman"/>
        </w:rPr>
        <w:t xml:space="preserve"> 1(3):34–38.</w:t>
      </w:r>
    </w:p>
    <w:p w14:paraId="22EAFB3D"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US EPA (2009). Environmental impact and benefits assessment for final effluent guidelines and standards for the construction and development category. Office of Water, Washington, DC. EPA- 821-R-09-012.</w:t>
      </w:r>
    </w:p>
    <w:p w14:paraId="2BB52150"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Walsh P, Wheeler W (2012) Water quality index aggregation and cost benefit analysis. U.S. Environmental Protection Agency, Working Paper, 12-05.</w:t>
      </w:r>
    </w:p>
    <w:p w14:paraId="5ECBBED8" w14:textId="77777777" w:rsidR="003E6E47" w:rsidRPr="006B375D" w:rsidRDefault="003E6E47" w:rsidP="006B375D">
      <w:pPr>
        <w:pStyle w:val="ListParagraph"/>
        <w:numPr>
          <w:ilvl w:val="0"/>
          <w:numId w:val="2"/>
        </w:numPr>
        <w:spacing w:line="360" w:lineRule="auto"/>
        <w:jc w:val="both"/>
        <w:rPr>
          <w:rFonts w:ascii="Arial Narrow" w:hAnsi="Arial Narrow" w:cs="Times New Roman"/>
        </w:rPr>
      </w:pPr>
      <w:r w:rsidRPr="006B375D">
        <w:rPr>
          <w:rFonts w:ascii="Arial Narrow" w:hAnsi="Arial Narrow" w:cs="Times New Roman"/>
        </w:rPr>
        <w:t>Walski TM, Parker FL (1974) Consumer’s water quality index. J Environ Eng ASCE 100:593–611.</w:t>
      </w:r>
    </w:p>
    <w:p w14:paraId="49655AEE" w14:textId="77777777" w:rsidR="003E6E47" w:rsidRPr="006B375D" w:rsidRDefault="003E6E47" w:rsidP="006B375D">
      <w:pPr>
        <w:pStyle w:val="ListParagraph"/>
        <w:spacing w:line="360" w:lineRule="auto"/>
        <w:jc w:val="both"/>
        <w:rPr>
          <w:rFonts w:ascii="Arial Narrow" w:hAnsi="Arial Narrow" w:cs="Times New Roman"/>
        </w:rPr>
      </w:pPr>
    </w:p>
    <w:sectPr w:rsidR="003E6E47" w:rsidRPr="006B375D">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FA0CC" w14:textId="77777777" w:rsidR="00642AA3" w:rsidRDefault="00642AA3" w:rsidP="00304F27">
      <w:pPr>
        <w:spacing w:after="0" w:line="240" w:lineRule="auto"/>
      </w:pPr>
      <w:r>
        <w:separator/>
      </w:r>
    </w:p>
  </w:endnote>
  <w:endnote w:type="continuationSeparator" w:id="0">
    <w:p w14:paraId="6F5C7779" w14:textId="77777777" w:rsidR="00642AA3" w:rsidRDefault="00642AA3" w:rsidP="0030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A7DD" w14:textId="77777777" w:rsidR="00642AA3" w:rsidRDefault="00642AA3" w:rsidP="00304F27">
      <w:pPr>
        <w:spacing w:after="0" w:line="240" w:lineRule="auto"/>
      </w:pPr>
      <w:r>
        <w:separator/>
      </w:r>
    </w:p>
  </w:footnote>
  <w:footnote w:type="continuationSeparator" w:id="0">
    <w:p w14:paraId="6E5C8696" w14:textId="77777777" w:rsidR="00642AA3" w:rsidRDefault="00642AA3" w:rsidP="0030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C9B4" w14:textId="545CD3FD" w:rsidR="00F6266D" w:rsidRDefault="00642AA3">
    <w:pPr>
      <w:pStyle w:val="Header"/>
    </w:pPr>
    <w:r>
      <w:rPr>
        <w:noProof/>
      </w:rPr>
      <w:pict w14:anchorId="25234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12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8A3A" w14:textId="12CAA257" w:rsidR="00F6266D" w:rsidRDefault="00642AA3">
    <w:pPr>
      <w:pStyle w:val="Header"/>
    </w:pPr>
    <w:r>
      <w:rPr>
        <w:noProof/>
      </w:rPr>
      <w:pict w14:anchorId="63F6E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12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2859EC0" w14:textId="77777777" w:rsidR="00F6266D" w:rsidRDefault="00F62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DA0A" w14:textId="5A27316C" w:rsidR="00F6266D" w:rsidRDefault="00642AA3">
    <w:pPr>
      <w:pStyle w:val="Header"/>
    </w:pPr>
    <w:r>
      <w:rPr>
        <w:noProof/>
      </w:rPr>
      <w:pict w14:anchorId="3513F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212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5D71"/>
    <w:multiLevelType w:val="multilevel"/>
    <w:tmpl w:val="DEAA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420BBF"/>
    <w:multiLevelType w:val="hybridMultilevel"/>
    <w:tmpl w:val="415C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8639A"/>
    <w:multiLevelType w:val="hybridMultilevel"/>
    <w:tmpl w:val="AEC44A6A"/>
    <w:lvl w:ilvl="0" w:tplc="A72E0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47B"/>
    <w:rsid w:val="00014152"/>
    <w:rsid w:val="00023997"/>
    <w:rsid w:val="00065F3B"/>
    <w:rsid w:val="00073C73"/>
    <w:rsid w:val="00076154"/>
    <w:rsid w:val="0009515E"/>
    <w:rsid w:val="000A351B"/>
    <w:rsid w:val="000F6CFE"/>
    <w:rsid w:val="00117083"/>
    <w:rsid w:val="0012037B"/>
    <w:rsid w:val="00125789"/>
    <w:rsid w:val="00140FAC"/>
    <w:rsid w:val="001724C6"/>
    <w:rsid w:val="00175018"/>
    <w:rsid w:val="00190D10"/>
    <w:rsid w:val="00195FD7"/>
    <w:rsid w:val="001C4770"/>
    <w:rsid w:val="001E28AF"/>
    <w:rsid w:val="002104EA"/>
    <w:rsid w:val="002142B4"/>
    <w:rsid w:val="00214D7C"/>
    <w:rsid w:val="00223615"/>
    <w:rsid w:val="00243BA7"/>
    <w:rsid w:val="002568AF"/>
    <w:rsid w:val="0026497B"/>
    <w:rsid w:val="00266416"/>
    <w:rsid w:val="002668C7"/>
    <w:rsid w:val="002A1AC7"/>
    <w:rsid w:val="002D3976"/>
    <w:rsid w:val="002D6163"/>
    <w:rsid w:val="002F77B3"/>
    <w:rsid w:val="00304F27"/>
    <w:rsid w:val="003148C4"/>
    <w:rsid w:val="0038196E"/>
    <w:rsid w:val="003B2AC6"/>
    <w:rsid w:val="003B4E72"/>
    <w:rsid w:val="003E6E47"/>
    <w:rsid w:val="00413638"/>
    <w:rsid w:val="004339E1"/>
    <w:rsid w:val="00465390"/>
    <w:rsid w:val="00466BE9"/>
    <w:rsid w:val="004A534B"/>
    <w:rsid w:val="004B669E"/>
    <w:rsid w:val="0054213F"/>
    <w:rsid w:val="00553539"/>
    <w:rsid w:val="0056351D"/>
    <w:rsid w:val="00582AC6"/>
    <w:rsid w:val="005D2A97"/>
    <w:rsid w:val="005E7EC0"/>
    <w:rsid w:val="0060071D"/>
    <w:rsid w:val="00603148"/>
    <w:rsid w:val="006068A3"/>
    <w:rsid w:val="00642AA3"/>
    <w:rsid w:val="00645D5C"/>
    <w:rsid w:val="00652C1C"/>
    <w:rsid w:val="006B375D"/>
    <w:rsid w:val="006E4895"/>
    <w:rsid w:val="00710294"/>
    <w:rsid w:val="00727341"/>
    <w:rsid w:val="00734355"/>
    <w:rsid w:val="00760DF6"/>
    <w:rsid w:val="00774305"/>
    <w:rsid w:val="007D2D1D"/>
    <w:rsid w:val="0080377B"/>
    <w:rsid w:val="0081348A"/>
    <w:rsid w:val="00830F8A"/>
    <w:rsid w:val="00831A48"/>
    <w:rsid w:val="008652EA"/>
    <w:rsid w:val="008B1D61"/>
    <w:rsid w:val="008B7AC3"/>
    <w:rsid w:val="008D1256"/>
    <w:rsid w:val="00913C63"/>
    <w:rsid w:val="009236D9"/>
    <w:rsid w:val="00933128"/>
    <w:rsid w:val="009333B3"/>
    <w:rsid w:val="00967D45"/>
    <w:rsid w:val="0097268E"/>
    <w:rsid w:val="00972882"/>
    <w:rsid w:val="00990A12"/>
    <w:rsid w:val="009C7B67"/>
    <w:rsid w:val="009D7929"/>
    <w:rsid w:val="00A036A8"/>
    <w:rsid w:val="00A3340F"/>
    <w:rsid w:val="00A4017F"/>
    <w:rsid w:val="00A72A12"/>
    <w:rsid w:val="00A8140F"/>
    <w:rsid w:val="00AA48A7"/>
    <w:rsid w:val="00AB18CC"/>
    <w:rsid w:val="00AB4A9E"/>
    <w:rsid w:val="00AE27B6"/>
    <w:rsid w:val="00AF16E4"/>
    <w:rsid w:val="00B11B5C"/>
    <w:rsid w:val="00B32279"/>
    <w:rsid w:val="00B62582"/>
    <w:rsid w:val="00B87BA4"/>
    <w:rsid w:val="00B94025"/>
    <w:rsid w:val="00BE63A8"/>
    <w:rsid w:val="00BF0ED8"/>
    <w:rsid w:val="00BF1733"/>
    <w:rsid w:val="00C13453"/>
    <w:rsid w:val="00C423C3"/>
    <w:rsid w:val="00C75519"/>
    <w:rsid w:val="00C95D84"/>
    <w:rsid w:val="00CC30DF"/>
    <w:rsid w:val="00CC4F7A"/>
    <w:rsid w:val="00D05FCB"/>
    <w:rsid w:val="00D16609"/>
    <w:rsid w:val="00D256EA"/>
    <w:rsid w:val="00D2791C"/>
    <w:rsid w:val="00D42CFA"/>
    <w:rsid w:val="00D53553"/>
    <w:rsid w:val="00D6180B"/>
    <w:rsid w:val="00D91FC0"/>
    <w:rsid w:val="00DF547B"/>
    <w:rsid w:val="00E039F6"/>
    <w:rsid w:val="00E07B8F"/>
    <w:rsid w:val="00E12F00"/>
    <w:rsid w:val="00E375B5"/>
    <w:rsid w:val="00E54883"/>
    <w:rsid w:val="00EA3497"/>
    <w:rsid w:val="00EC3626"/>
    <w:rsid w:val="00ED57F5"/>
    <w:rsid w:val="00EE2503"/>
    <w:rsid w:val="00EE40C5"/>
    <w:rsid w:val="00EE5ACB"/>
    <w:rsid w:val="00F02DDC"/>
    <w:rsid w:val="00F05B1A"/>
    <w:rsid w:val="00F521DC"/>
    <w:rsid w:val="00F6266D"/>
    <w:rsid w:val="00F730A9"/>
    <w:rsid w:val="00F868F1"/>
    <w:rsid w:val="00FA0E04"/>
    <w:rsid w:val="00FD4F11"/>
    <w:rsid w:val="00FE02B6"/>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30990E"/>
  <w15:docId w15:val="{6D01463E-C9C4-4D6F-BAB0-7BD5A1D5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F27"/>
  </w:style>
  <w:style w:type="paragraph" w:styleId="Footer">
    <w:name w:val="footer"/>
    <w:basedOn w:val="Normal"/>
    <w:link w:val="FooterChar"/>
    <w:uiPriority w:val="99"/>
    <w:unhideWhenUsed/>
    <w:rsid w:val="0030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F27"/>
  </w:style>
  <w:style w:type="paragraph" w:styleId="ListParagraph">
    <w:name w:val="List Paragraph"/>
    <w:basedOn w:val="Normal"/>
    <w:uiPriority w:val="34"/>
    <w:qFormat/>
    <w:rsid w:val="00140FAC"/>
    <w:pPr>
      <w:ind w:left="720"/>
      <w:contextualSpacing/>
    </w:pPr>
  </w:style>
  <w:style w:type="character" w:styleId="PlaceholderText">
    <w:name w:val="Placeholder Text"/>
    <w:basedOn w:val="DefaultParagraphFont"/>
    <w:uiPriority w:val="99"/>
    <w:semiHidden/>
    <w:rsid w:val="002F77B3"/>
    <w:rPr>
      <w:color w:val="808080"/>
    </w:rPr>
  </w:style>
  <w:style w:type="character" w:styleId="Hyperlink">
    <w:name w:val="Hyperlink"/>
    <w:basedOn w:val="DefaultParagraphFont"/>
    <w:uiPriority w:val="99"/>
    <w:unhideWhenUsed/>
    <w:rsid w:val="0056351D"/>
    <w:rPr>
      <w:color w:val="0563C1" w:themeColor="hyperlink"/>
      <w:u w:val="single"/>
    </w:rPr>
  </w:style>
  <w:style w:type="paragraph" w:styleId="BalloonText">
    <w:name w:val="Balloon Text"/>
    <w:basedOn w:val="Normal"/>
    <w:link w:val="BalloonTextChar"/>
    <w:uiPriority w:val="99"/>
    <w:semiHidden/>
    <w:unhideWhenUsed/>
    <w:rsid w:val="00FE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B6"/>
    <w:rPr>
      <w:rFonts w:ascii="Tahoma" w:hAnsi="Tahoma" w:cs="Tahoma"/>
      <w:sz w:val="16"/>
      <w:szCs w:val="16"/>
    </w:rPr>
  </w:style>
  <w:style w:type="paragraph" w:styleId="NormalWeb">
    <w:name w:val="Normal (Web)"/>
    <w:basedOn w:val="Normal"/>
    <w:uiPriority w:val="99"/>
    <w:semiHidden/>
    <w:unhideWhenUsed/>
    <w:rsid w:val="00B322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547">
      <w:bodyDiv w:val="1"/>
      <w:marLeft w:val="0"/>
      <w:marRight w:val="0"/>
      <w:marTop w:val="0"/>
      <w:marBottom w:val="0"/>
      <w:divBdr>
        <w:top w:val="none" w:sz="0" w:space="0" w:color="auto"/>
        <w:left w:val="none" w:sz="0" w:space="0" w:color="auto"/>
        <w:bottom w:val="none" w:sz="0" w:space="0" w:color="auto"/>
        <w:right w:val="none" w:sz="0" w:space="0" w:color="auto"/>
      </w:divBdr>
    </w:div>
    <w:div w:id="1383022022">
      <w:bodyDiv w:val="1"/>
      <w:marLeft w:val="0"/>
      <w:marRight w:val="0"/>
      <w:marTop w:val="0"/>
      <w:marBottom w:val="0"/>
      <w:divBdr>
        <w:top w:val="none" w:sz="0" w:space="0" w:color="auto"/>
        <w:left w:val="none" w:sz="0" w:space="0" w:color="auto"/>
        <w:bottom w:val="none" w:sz="0" w:space="0" w:color="auto"/>
        <w:right w:val="none" w:sz="0" w:space="0" w:color="auto"/>
      </w:divBdr>
    </w:div>
    <w:div w:id="1496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dc:creator>
  <cp:lastModifiedBy>SDI 1183</cp:lastModifiedBy>
  <cp:revision>4</cp:revision>
  <dcterms:created xsi:type="dcterms:W3CDTF">2025-07-05T06:53:00Z</dcterms:created>
  <dcterms:modified xsi:type="dcterms:W3CDTF">2025-07-07T08:08:00Z</dcterms:modified>
</cp:coreProperties>
</file>