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1643" w14:paraId="051C9FF2" w14:textId="77777777" w:rsidTr="002643B3">
        <w:trPr>
          <w:trHeight w:val="290"/>
        </w:trPr>
        <w:tc>
          <w:tcPr>
            <w:tcW w:w="5000" w:type="pct"/>
            <w:gridSpan w:val="2"/>
            <w:tcBorders>
              <w:top w:val="nil"/>
              <w:left w:val="nil"/>
              <w:right w:val="nil"/>
            </w:tcBorders>
          </w:tcPr>
          <w:p w14:paraId="2B235264" w14:textId="77777777" w:rsidR="00602F7D" w:rsidRPr="002A1643" w:rsidRDefault="00602F7D" w:rsidP="00F2643C">
            <w:pPr>
              <w:pStyle w:val="Heading2"/>
              <w:jc w:val="left"/>
              <w:rPr>
                <w:rFonts w:ascii="Arial" w:hAnsi="Arial" w:cs="Arial"/>
                <w:b w:val="0"/>
                <w:bCs w:val="0"/>
                <w:lang w:val="en-GB"/>
              </w:rPr>
            </w:pPr>
          </w:p>
        </w:tc>
      </w:tr>
      <w:tr w:rsidR="0000007A" w:rsidRPr="002A1643" w14:paraId="4A6A03D5" w14:textId="77777777" w:rsidTr="002643B3">
        <w:trPr>
          <w:trHeight w:val="290"/>
        </w:trPr>
        <w:tc>
          <w:tcPr>
            <w:tcW w:w="1234" w:type="pct"/>
          </w:tcPr>
          <w:p w14:paraId="3630C3AF" w14:textId="77777777" w:rsidR="0000007A" w:rsidRPr="002A1643" w:rsidRDefault="0000007A" w:rsidP="00696CAD">
            <w:pPr>
              <w:pStyle w:val="BodyText"/>
              <w:ind w:left="90"/>
              <w:jc w:val="left"/>
              <w:rPr>
                <w:rFonts w:ascii="Arial" w:hAnsi="Arial" w:cs="Arial"/>
                <w:bCs/>
                <w:sz w:val="20"/>
                <w:szCs w:val="20"/>
                <w:lang w:val="en-GB"/>
              </w:rPr>
            </w:pPr>
            <w:r w:rsidRPr="002A164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7CFCFF8" w14:textId="77777777" w:rsidR="0000007A" w:rsidRPr="002A1643" w:rsidRDefault="000B12DB" w:rsidP="00E65EB7">
            <w:pPr>
              <w:rPr>
                <w:rFonts w:ascii="Arial" w:hAnsi="Arial" w:cs="Arial"/>
                <w:b/>
                <w:bCs/>
                <w:color w:val="0000FF"/>
                <w:sz w:val="20"/>
                <w:szCs w:val="20"/>
              </w:rPr>
            </w:pPr>
            <w:hyperlink r:id="rId8" w:history="1">
              <w:r w:rsidRPr="002A1643">
                <w:rPr>
                  <w:rStyle w:val="Hyperlink"/>
                  <w:rFonts w:ascii="Arial" w:hAnsi="Arial" w:cs="Arial"/>
                  <w:b/>
                  <w:bCs/>
                  <w:sz w:val="20"/>
                  <w:szCs w:val="20"/>
                </w:rPr>
                <w:t>South Asian Journal of Social Studies and Economics</w:t>
              </w:r>
            </w:hyperlink>
            <w:r w:rsidRPr="002A1643">
              <w:rPr>
                <w:rFonts w:ascii="Arial" w:hAnsi="Arial" w:cs="Arial"/>
                <w:b/>
                <w:bCs/>
                <w:color w:val="0000FF"/>
                <w:sz w:val="20"/>
                <w:szCs w:val="20"/>
              </w:rPr>
              <w:t xml:space="preserve"> </w:t>
            </w:r>
          </w:p>
        </w:tc>
      </w:tr>
      <w:tr w:rsidR="0000007A" w:rsidRPr="002A1643" w14:paraId="76DA5BFA" w14:textId="77777777" w:rsidTr="002643B3">
        <w:trPr>
          <w:trHeight w:val="290"/>
        </w:trPr>
        <w:tc>
          <w:tcPr>
            <w:tcW w:w="1234" w:type="pct"/>
          </w:tcPr>
          <w:p w14:paraId="6021D8B2" w14:textId="77777777" w:rsidR="0000007A" w:rsidRPr="002A1643" w:rsidRDefault="0000007A" w:rsidP="00696CAD">
            <w:pPr>
              <w:pStyle w:val="BodyText"/>
              <w:ind w:left="90"/>
              <w:jc w:val="left"/>
              <w:rPr>
                <w:rFonts w:ascii="Arial" w:hAnsi="Arial" w:cs="Arial"/>
                <w:bCs/>
                <w:sz w:val="20"/>
                <w:szCs w:val="20"/>
                <w:lang w:val="en-GB"/>
              </w:rPr>
            </w:pPr>
            <w:r w:rsidRPr="002A164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D830819" w14:textId="77777777" w:rsidR="0000007A" w:rsidRPr="002A1643" w:rsidRDefault="00542548" w:rsidP="00F3669D">
            <w:pPr>
              <w:pStyle w:val="NormalWeb"/>
              <w:spacing w:before="0" w:beforeAutospacing="0" w:after="0" w:afterAutospacing="0"/>
              <w:rPr>
                <w:rFonts w:ascii="Arial" w:hAnsi="Arial" w:cs="Arial"/>
                <w:b/>
                <w:bCs/>
                <w:sz w:val="20"/>
                <w:szCs w:val="20"/>
                <w:lang w:val="en-GB"/>
              </w:rPr>
            </w:pPr>
            <w:r w:rsidRPr="002A1643">
              <w:rPr>
                <w:rFonts w:ascii="Arial" w:hAnsi="Arial" w:cs="Arial"/>
                <w:b/>
                <w:bCs/>
                <w:sz w:val="20"/>
                <w:szCs w:val="20"/>
                <w:lang w:val="en-GB"/>
              </w:rPr>
              <w:t>Ms_SAJSSE_139349</w:t>
            </w:r>
          </w:p>
        </w:tc>
      </w:tr>
      <w:tr w:rsidR="0000007A" w:rsidRPr="002A1643" w14:paraId="55BA8C1E" w14:textId="77777777" w:rsidTr="002643B3">
        <w:trPr>
          <w:trHeight w:val="650"/>
        </w:trPr>
        <w:tc>
          <w:tcPr>
            <w:tcW w:w="1234" w:type="pct"/>
          </w:tcPr>
          <w:p w14:paraId="32078F2A" w14:textId="77777777" w:rsidR="0000007A" w:rsidRPr="002A1643" w:rsidRDefault="0000007A" w:rsidP="00696CAD">
            <w:pPr>
              <w:pStyle w:val="BodyText"/>
              <w:ind w:left="90"/>
              <w:jc w:val="left"/>
              <w:rPr>
                <w:rFonts w:ascii="Arial" w:hAnsi="Arial" w:cs="Arial"/>
                <w:bCs/>
                <w:sz w:val="20"/>
                <w:szCs w:val="20"/>
                <w:lang w:val="en-GB"/>
              </w:rPr>
            </w:pPr>
            <w:r w:rsidRPr="002A164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70C1626" w14:textId="77777777" w:rsidR="0000007A" w:rsidRPr="002A1643" w:rsidRDefault="006F053A" w:rsidP="000450FC">
            <w:pPr>
              <w:pStyle w:val="NormalWeb"/>
              <w:spacing w:before="0" w:beforeAutospacing="0" w:after="0" w:afterAutospacing="0"/>
              <w:rPr>
                <w:rFonts w:ascii="Arial" w:hAnsi="Arial" w:cs="Arial"/>
                <w:b/>
                <w:sz w:val="20"/>
                <w:szCs w:val="20"/>
                <w:lang w:val="en-GB"/>
              </w:rPr>
            </w:pPr>
            <w:r w:rsidRPr="002A1643">
              <w:rPr>
                <w:rFonts w:ascii="Arial" w:hAnsi="Arial" w:cs="Arial"/>
                <w:b/>
                <w:sz w:val="20"/>
                <w:szCs w:val="20"/>
                <w:lang w:val="en-GB"/>
              </w:rPr>
              <w:t>Current Options for Evaluating Human Capital Performance in Romanian Public Institutions and the Need for Their Digitization</w:t>
            </w:r>
          </w:p>
        </w:tc>
      </w:tr>
      <w:tr w:rsidR="00CF0BBB" w:rsidRPr="002A1643" w14:paraId="5A302AAA" w14:textId="77777777" w:rsidTr="002643B3">
        <w:trPr>
          <w:trHeight w:val="332"/>
        </w:trPr>
        <w:tc>
          <w:tcPr>
            <w:tcW w:w="1234" w:type="pct"/>
          </w:tcPr>
          <w:p w14:paraId="709E2C58" w14:textId="77777777" w:rsidR="00CF0BBB" w:rsidRPr="002A1643" w:rsidRDefault="00CF0BBB" w:rsidP="00696CAD">
            <w:pPr>
              <w:pStyle w:val="BodyText"/>
              <w:ind w:left="90"/>
              <w:jc w:val="left"/>
              <w:rPr>
                <w:rFonts w:ascii="Arial" w:hAnsi="Arial" w:cs="Arial"/>
                <w:bCs/>
                <w:sz w:val="20"/>
                <w:szCs w:val="20"/>
                <w:lang w:val="en-GB"/>
              </w:rPr>
            </w:pPr>
            <w:r w:rsidRPr="002A164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F1816D0" w14:textId="32BD7CDA" w:rsidR="00CF0BBB" w:rsidRPr="002A1643" w:rsidRDefault="006452D8" w:rsidP="000450FC">
            <w:pPr>
              <w:pStyle w:val="NormalWeb"/>
              <w:spacing w:before="0" w:beforeAutospacing="0" w:after="0" w:afterAutospacing="0"/>
              <w:rPr>
                <w:rFonts w:ascii="Arial" w:hAnsi="Arial" w:cs="Arial"/>
                <w:b/>
                <w:sz w:val="20"/>
                <w:szCs w:val="20"/>
                <w:lang w:val="en-GB"/>
              </w:rPr>
            </w:pPr>
            <w:r w:rsidRPr="002A1643">
              <w:rPr>
                <w:rFonts w:ascii="Arial" w:hAnsi="Arial" w:cs="Arial"/>
                <w:b/>
                <w:sz w:val="20"/>
                <w:szCs w:val="20"/>
              </w:rPr>
              <w:t>M</w:t>
            </w:r>
            <w:proofErr w:type="spellStart"/>
            <w:r w:rsidR="00C05743" w:rsidRPr="002A1643">
              <w:rPr>
                <w:rFonts w:ascii="Arial" w:hAnsi="Arial" w:cs="Arial"/>
                <w:b/>
                <w:sz w:val="20"/>
                <w:szCs w:val="20"/>
                <w:lang w:val="en-GB"/>
              </w:rPr>
              <w:t>anuscript</w:t>
            </w:r>
            <w:proofErr w:type="spellEnd"/>
          </w:p>
        </w:tc>
      </w:tr>
    </w:tbl>
    <w:p w14:paraId="04E19467" w14:textId="77777777" w:rsidR="00037D52" w:rsidRPr="002A1643" w:rsidRDefault="00037D52" w:rsidP="0000007A">
      <w:pPr>
        <w:pStyle w:val="BodyText"/>
        <w:rPr>
          <w:rFonts w:ascii="Arial" w:hAnsi="Arial" w:cs="Arial"/>
          <w:b/>
          <w:bCs/>
          <w:sz w:val="20"/>
          <w:szCs w:val="20"/>
          <w:u w:val="single"/>
          <w:lang w:val="en-GB"/>
        </w:rPr>
      </w:pPr>
    </w:p>
    <w:p w14:paraId="2A2EA3BA" w14:textId="0ABF5066" w:rsidR="003E1277" w:rsidRPr="002A1643" w:rsidRDefault="003E1277" w:rsidP="003E127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E1277" w:rsidRPr="002A1643" w14:paraId="432EA120" w14:textId="77777777">
        <w:tc>
          <w:tcPr>
            <w:tcW w:w="5000" w:type="pct"/>
            <w:gridSpan w:val="3"/>
            <w:tcBorders>
              <w:top w:val="nil"/>
              <w:left w:val="nil"/>
              <w:right w:val="nil"/>
            </w:tcBorders>
            <w:noWrap/>
          </w:tcPr>
          <w:p w14:paraId="5A4BED1C" w14:textId="77777777" w:rsidR="003E1277" w:rsidRPr="002A1643" w:rsidRDefault="003E1277">
            <w:pPr>
              <w:pStyle w:val="Heading2"/>
              <w:jc w:val="left"/>
              <w:rPr>
                <w:rFonts w:ascii="Arial" w:hAnsi="Arial" w:cs="Arial"/>
                <w:lang w:val="en-GB"/>
              </w:rPr>
            </w:pPr>
            <w:r w:rsidRPr="002A1643">
              <w:rPr>
                <w:rFonts w:ascii="Arial" w:hAnsi="Arial" w:cs="Arial"/>
                <w:highlight w:val="yellow"/>
                <w:lang w:val="en-GB"/>
              </w:rPr>
              <w:t>PART  1:</w:t>
            </w:r>
            <w:r w:rsidRPr="002A1643">
              <w:rPr>
                <w:rFonts w:ascii="Arial" w:hAnsi="Arial" w:cs="Arial"/>
                <w:lang w:val="en-GB"/>
              </w:rPr>
              <w:t xml:space="preserve"> Comments</w:t>
            </w:r>
          </w:p>
          <w:p w14:paraId="2DD44382" w14:textId="77777777" w:rsidR="003E1277" w:rsidRPr="002A1643" w:rsidRDefault="003E1277">
            <w:pPr>
              <w:rPr>
                <w:rFonts w:ascii="Arial" w:hAnsi="Arial" w:cs="Arial"/>
                <w:sz w:val="20"/>
                <w:szCs w:val="20"/>
                <w:lang w:val="en-GB"/>
              </w:rPr>
            </w:pPr>
          </w:p>
        </w:tc>
      </w:tr>
      <w:tr w:rsidR="003E1277" w:rsidRPr="002A1643" w14:paraId="3D0DC266" w14:textId="77777777">
        <w:tc>
          <w:tcPr>
            <w:tcW w:w="1265" w:type="pct"/>
            <w:noWrap/>
          </w:tcPr>
          <w:p w14:paraId="6EE82CBA" w14:textId="77777777" w:rsidR="003E1277" w:rsidRPr="002A1643" w:rsidRDefault="003E1277">
            <w:pPr>
              <w:pStyle w:val="Heading2"/>
              <w:jc w:val="left"/>
              <w:rPr>
                <w:rFonts w:ascii="Arial" w:hAnsi="Arial" w:cs="Arial"/>
                <w:lang w:val="en-GB"/>
              </w:rPr>
            </w:pPr>
          </w:p>
        </w:tc>
        <w:tc>
          <w:tcPr>
            <w:tcW w:w="2212" w:type="pct"/>
          </w:tcPr>
          <w:p w14:paraId="5C08CF2F" w14:textId="77777777" w:rsidR="003E1277" w:rsidRPr="002A1643" w:rsidRDefault="003E1277">
            <w:pPr>
              <w:pStyle w:val="Heading2"/>
              <w:jc w:val="left"/>
              <w:rPr>
                <w:rFonts w:ascii="Arial" w:hAnsi="Arial" w:cs="Arial"/>
                <w:lang w:val="en-GB"/>
              </w:rPr>
            </w:pPr>
            <w:r w:rsidRPr="002A1643">
              <w:rPr>
                <w:rFonts w:ascii="Arial" w:hAnsi="Arial" w:cs="Arial"/>
                <w:lang w:val="en-GB"/>
              </w:rPr>
              <w:t>Reviewer’s comment</w:t>
            </w:r>
          </w:p>
          <w:p w14:paraId="59012267" w14:textId="77777777" w:rsidR="00620749" w:rsidRPr="002A1643" w:rsidRDefault="00620749" w:rsidP="00620749">
            <w:pPr>
              <w:rPr>
                <w:rFonts w:ascii="Arial" w:hAnsi="Arial" w:cs="Arial"/>
                <w:b/>
                <w:bCs/>
                <w:sz w:val="20"/>
                <w:szCs w:val="20"/>
              </w:rPr>
            </w:pPr>
            <w:r w:rsidRPr="002A1643">
              <w:rPr>
                <w:rFonts w:ascii="Arial" w:hAnsi="Arial" w:cs="Arial"/>
                <w:b/>
                <w:bCs/>
                <w:sz w:val="20"/>
                <w:szCs w:val="20"/>
                <w:highlight w:val="yellow"/>
              </w:rPr>
              <w:t>Artificial Intelligence (AI) generated or assisted review comments are strictly prohibited during peer review.</w:t>
            </w:r>
          </w:p>
          <w:p w14:paraId="1B91AB94" w14:textId="77777777" w:rsidR="00620749" w:rsidRPr="002A1643" w:rsidRDefault="00620749" w:rsidP="00620749">
            <w:pPr>
              <w:rPr>
                <w:rFonts w:ascii="Arial" w:hAnsi="Arial" w:cs="Arial"/>
                <w:sz w:val="20"/>
                <w:szCs w:val="20"/>
                <w:lang w:val="en-GB"/>
              </w:rPr>
            </w:pPr>
          </w:p>
        </w:tc>
        <w:tc>
          <w:tcPr>
            <w:tcW w:w="1523" w:type="pct"/>
          </w:tcPr>
          <w:p w14:paraId="3E6FFE4B" w14:textId="77777777" w:rsidR="00DE5898" w:rsidRPr="002A1643" w:rsidRDefault="00DE5898" w:rsidP="00DE5898">
            <w:pPr>
              <w:spacing w:after="160" w:line="254" w:lineRule="auto"/>
              <w:rPr>
                <w:rFonts w:ascii="Arial" w:eastAsia="Calibri" w:hAnsi="Arial" w:cs="Arial"/>
                <w:kern w:val="2"/>
                <w:sz w:val="20"/>
                <w:szCs w:val="20"/>
                <w:lang w:val="en-IN"/>
              </w:rPr>
            </w:pPr>
            <w:r w:rsidRPr="002A1643">
              <w:rPr>
                <w:rFonts w:ascii="Arial" w:eastAsia="Calibri" w:hAnsi="Arial" w:cs="Arial"/>
                <w:b/>
                <w:kern w:val="2"/>
                <w:sz w:val="20"/>
                <w:szCs w:val="20"/>
                <w:lang w:val="en-IN"/>
              </w:rPr>
              <w:t>Author’s Feedback</w:t>
            </w:r>
            <w:r w:rsidRPr="002A1643">
              <w:rPr>
                <w:rFonts w:ascii="Arial" w:eastAsia="Calibri" w:hAnsi="Arial" w:cs="Arial"/>
                <w:kern w:val="2"/>
                <w:sz w:val="20"/>
                <w:szCs w:val="20"/>
                <w:lang w:val="en-IN"/>
              </w:rPr>
              <w:t xml:space="preserve"> (It is mandatory that authors should write his/her feedback here)</w:t>
            </w:r>
          </w:p>
          <w:p w14:paraId="697B5F8E" w14:textId="77777777" w:rsidR="003E1277" w:rsidRPr="002A1643" w:rsidRDefault="003E1277">
            <w:pPr>
              <w:pStyle w:val="Heading2"/>
              <w:jc w:val="left"/>
              <w:rPr>
                <w:rFonts w:ascii="Arial" w:hAnsi="Arial" w:cs="Arial"/>
                <w:b w:val="0"/>
                <w:bCs w:val="0"/>
                <w:lang w:val="en-GB"/>
              </w:rPr>
            </w:pPr>
          </w:p>
        </w:tc>
      </w:tr>
      <w:tr w:rsidR="003E1277" w:rsidRPr="002A1643" w14:paraId="769BC490" w14:textId="77777777">
        <w:trPr>
          <w:trHeight w:val="1264"/>
        </w:trPr>
        <w:tc>
          <w:tcPr>
            <w:tcW w:w="1265" w:type="pct"/>
            <w:noWrap/>
          </w:tcPr>
          <w:p w14:paraId="53E7878A" w14:textId="77777777" w:rsidR="003E1277" w:rsidRPr="002A1643" w:rsidRDefault="003E1277">
            <w:pPr>
              <w:ind w:left="360"/>
              <w:rPr>
                <w:rFonts w:ascii="Arial" w:hAnsi="Arial" w:cs="Arial"/>
                <w:b/>
                <w:bCs/>
                <w:sz w:val="20"/>
                <w:szCs w:val="20"/>
                <w:lang w:val="en-GB"/>
              </w:rPr>
            </w:pPr>
            <w:r w:rsidRPr="002A164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44793B8" w14:textId="77777777" w:rsidR="003E1277" w:rsidRPr="002A1643" w:rsidRDefault="003E1277">
            <w:pPr>
              <w:ind w:left="360"/>
              <w:rPr>
                <w:rFonts w:ascii="Arial" w:eastAsia="MS Mincho" w:hAnsi="Arial" w:cs="Arial"/>
                <w:b/>
                <w:bCs/>
                <w:sz w:val="20"/>
                <w:szCs w:val="20"/>
                <w:lang w:val="en-GB"/>
              </w:rPr>
            </w:pPr>
          </w:p>
        </w:tc>
        <w:tc>
          <w:tcPr>
            <w:tcW w:w="2212" w:type="pct"/>
          </w:tcPr>
          <w:p w14:paraId="78FAEAD5" w14:textId="2258850E" w:rsidR="003E1277" w:rsidRPr="002A1643" w:rsidRDefault="007A1431" w:rsidP="00CA7DCC">
            <w:pPr>
              <w:spacing w:after="200" w:line="276" w:lineRule="auto"/>
              <w:rPr>
                <w:rFonts w:ascii="Arial" w:eastAsia="MS Mincho" w:hAnsi="Arial" w:cs="Arial"/>
                <w:sz w:val="20"/>
                <w:szCs w:val="20"/>
              </w:rPr>
            </w:pPr>
            <w:r w:rsidRPr="002A1643">
              <w:rPr>
                <w:rFonts w:ascii="Arial" w:eastAsia="MS Mincho" w:hAnsi="Arial" w:cs="Arial"/>
                <w:sz w:val="20"/>
                <w:szCs w:val="20"/>
              </w:rPr>
              <w:t>This manuscript addresses a highly relevant topic in the context of public administration modernization in Eastern Europe. The analysis of human capital performance evaluation in Romanian public institutions, combined with a focus on the need for digitization, brings added value to both academic discourse and practical policymaking. The article offers a well-structured and evidence-based examination of current challenges and opportunities, and may inspire future empirical research and reform initiatives in similar post-socialist contexts.</w:t>
            </w:r>
          </w:p>
        </w:tc>
        <w:tc>
          <w:tcPr>
            <w:tcW w:w="1523" w:type="pct"/>
          </w:tcPr>
          <w:p w14:paraId="4D0FEA49" w14:textId="77777777" w:rsidR="003E1277" w:rsidRPr="002A1643" w:rsidRDefault="003E1277">
            <w:pPr>
              <w:pStyle w:val="Heading2"/>
              <w:jc w:val="left"/>
              <w:rPr>
                <w:rFonts w:ascii="Arial" w:hAnsi="Arial" w:cs="Arial"/>
                <w:b w:val="0"/>
                <w:lang w:val="en-GB"/>
              </w:rPr>
            </w:pPr>
          </w:p>
        </w:tc>
      </w:tr>
      <w:tr w:rsidR="003E1277" w:rsidRPr="002A1643" w14:paraId="3C412FB0" w14:textId="77777777">
        <w:trPr>
          <w:trHeight w:val="1262"/>
        </w:trPr>
        <w:tc>
          <w:tcPr>
            <w:tcW w:w="1265" w:type="pct"/>
            <w:noWrap/>
          </w:tcPr>
          <w:p w14:paraId="50D0C48B" w14:textId="77777777" w:rsidR="003E1277" w:rsidRPr="002A1643" w:rsidRDefault="003E1277">
            <w:pPr>
              <w:ind w:left="360"/>
              <w:rPr>
                <w:rFonts w:ascii="Arial" w:hAnsi="Arial" w:cs="Arial"/>
                <w:b/>
                <w:bCs/>
                <w:sz w:val="20"/>
                <w:szCs w:val="20"/>
                <w:lang w:val="en-GB"/>
              </w:rPr>
            </w:pPr>
            <w:r w:rsidRPr="002A1643">
              <w:rPr>
                <w:rFonts w:ascii="Arial" w:hAnsi="Arial" w:cs="Arial"/>
                <w:b/>
                <w:bCs/>
                <w:sz w:val="20"/>
                <w:szCs w:val="20"/>
                <w:lang w:val="en-GB"/>
              </w:rPr>
              <w:t>Is the title of the article suitable?</w:t>
            </w:r>
          </w:p>
          <w:p w14:paraId="7410E8A0" w14:textId="77777777" w:rsidR="003E1277" w:rsidRPr="002A1643" w:rsidRDefault="003E1277">
            <w:pPr>
              <w:ind w:left="360"/>
              <w:rPr>
                <w:rFonts w:ascii="Arial" w:hAnsi="Arial" w:cs="Arial"/>
                <w:b/>
                <w:bCs/>
                <w:sz w:val="20"/>
                <w:szCs w:val="20"/>
                <w:lang w:val="en-GB"/>
              </w:rPr>
            </w:pPr>
            <w:r w:rsidRPr="002A1643">
              <w:rPr>
                <w:rFonts w:ascii="Arial" w:hAnsi="Arial" w:cs="Arial"/>
                <w:b/>
                <w:bCs/>
                <w:sz w:val="20"/>
                <w:szCs w:val="20"/>
                <w:lang w:val="en-GB"/>
              </w:rPr>
              <w:t>(If not please suggest an alternative title)</w:t>
            </w:r>
          </w:p>
          <w:p w14:paraId="47B9440D" w14:textId="77777777" w:rsidR="003E1277" w:rsidRPr="002A1643" w:rsidRDefault="003E1277">
            <w:pPr>
              <w:pStyle w:val="Heading2"/>
              <w:jc w:val="left"/>
              <w:rPr>
                <w:rFonts w:ascii="Arial" w:hAnsi="Arial" w:cs="Arial"/>
                <w:u w:val="single"/>
                <w:lang w:val="en-GB"/>
              </w:rPr>
            </w:pPr>
          </w:p>
        </w:tc>
        <w:tc>
          <w:tcPr>
            <w:tcW w:w="2212" w:type="pct"/>
          </w:tcPr>
          <w:p w14:paraId="29747F5D" w14:textId="38F534A4" w:rsidR="003E1277" w:rsidRPr="002A1643" w:rsidRDefault="00F05EB7" w:rsidP="00CA7DCC">
            <w:pPr>
              <w:spacing w:after="200" w:line="276" w:lineRule="auto"/>
              <w:rPr>
                <w:rFonts w:ascii="Arial" w:eastAsia="MS Mincho" w:hAnsi="Arial" w:cs="Arial"/>
                <w:sz w:val="20"/>
                <w:szCs w:val="20"/>
              </w:rPr>
            </w:pPr>
            <w:r w:rsidRPr="002A1643">
              <w:rPr>
                <w:rFonts w:ascii="Arial" w:eastAsia="MS Mincho" w:hAnsi="Arial" w:cs="Arial"/>
                <w:sz w:val="20"/>
                <w:szCs w:val="20"/>
              </w:rPr>
              <w:t>Yes, the title accurately reflects the content and purpose of the article. It clearly conveys the two main axes of the study—current evaluation mechanisms and the necessity of digitization. No changes are necessary.</w:t>
            </w:r>
          </w:p>
        </w:tc>
        <w:tc>
          <w:tcPr>
            <w:tcW w:w="1523" w:type="pct"/>
          </w:tcPr>
          <w:p w14:paraId="7546E80D" w14:textId="77777777" w:rsidR="003E1277" w:rsidRPr="002A1643" w:rsidRDefault="003E1277">
            <w:pPr>
              <w:pStyle w:val="Heading2"/>
              <w:jc w:val="left"/>
              <w:rPr>
                <w:rFonts w:ascii="Arial" w:hAnsi="Arial" w:cs="Arial"/>
                <w:b w:val="0"/>
                <w:lang w:val="en-GB"/>
              </w:rPr>
            </w:pPr>
          </w:p>
        </w:tc>
      </w:tr>
      <w:tr w:rsidR="003E1277" w:rsidRPr="002A1643" w14:paraId="61D131D1" w14:textId="77777777">
        <w:trPr>
          <w:trHeight w:val="1262"/>
        </w:trPr>
        <w:tc>
          <w:tcPr>
            <w:tcW w:w="1265" w:type="pct"/>
            <w:noWrap/>
          </w:tcPr>
          <w:p w14:paraId="2BCF3B3F" w14:textId="77777777" w:rsidR="003E1277" w:rsidRPr="002A1643" w:rsidRDefault="003E1277">
            <w:pPr>
              <w:pStyle w:val="Heading2"/>
              <w:ind w:left="360"/>
              <w:jc w:val="left"/>
              <w:rPr>
                <w:rFonts w:ascii="Arial" w:hAnsi="Arial" w:cs="Arial"/>
                <w:lang w:val="en-GB"/>
              </w:rPr>
            </w:pPr>
            <w:r w:rsidRPr="002A1643">
              <w:rPr>
                <w:rFonts w:ascii="Arial" w:hAnsi="Arial" w:cs="Arial"/>
                <w:lang w:val="en-GB"/>
              </w:rPr>
              <w:t>Is the abstract of the article comprehensive? Do you suggest the addition (or deletion) of some points in this section? Please write your suggestions here.</w:t>
            </w:r>
          </w:p>
          <w:p w14:paraId="48209E3A" w14:textId="77777777" w:rsidR="003E1277" w:rsidRPr="002A1643" w:rsidRDefault="003E1277">
            <w:pPr>
              <w:pStyle w:val="Heading2"/>
              <w:jc w:val="left"/>
              <w:rPr>
                <w:rFonts w:ascii="Arial" w:hAnsi="Arial" w:cs="Arial"/>
                <w:u w:val="single"/>
                <w:lang w:val="en-GB"/>
              </w:rPr>
            </w:pPr>
          </w:p>
        </w:tc>
        <w:tc>
          <w:tcPr>
            <w:tcW w:w="2212" w:type="pct"/>
          </w:tcPr>
          <w:p w14:paraId="2662F5B5" w14:textId="11F8C703" w:rsidR="003E1277" w:rsidRPr="002A1643" w:rsidRDefault="006643DE" w:rsidP="006643DE">
            <w:pPr>
              <w:spacing w:after="200" w:line="276" w:lineRule="auto"/>
              <w:rPr>
                <w:rFonts w:ascii="Arial" w:eastAsia="MS Mincho" w:hAnsi="Arial" w:cs="Arial"/>
                <w:sz w:val="20"/>
                <w:szCs w:val="20"/>
              </w:rPr>
            </w:pPr>
            <w:r w:rsidRPr="002A1643">
              <w:rPr>
                <w:rFonts w:ascii="Arial" w:eastAsia="MS Mincho" w:hAnsi="Arial" w:cs="Arial"/>
                <w:sz w:val="20"/>
                <w:szCs w:val="20"/>
              </w:rPr>
              <w:t>The abstract is comprehensive and includes the research scope, methodology, key findings, and practical recommendations. It could be further improved by explicitly stating the qualitative approach (e.g., content analysis) and naming the main challenges identified (such as bureaucratization and lack of digital skills).</w:t>
            </w:r>
          </w:p>
        </w:tc>
        <w:tc>
          <w:tcPr>
            <w:tcW w:w="1523" w:type="pct"/>
          </w:tcPr>
          <w:p w14:paraId="3D78E40A" w14:textId="77777777" w:rsidR="003E1277" w:rsidRPr="002A1643" w:rsidRDefault="003E1277">
            <w:pPr>
              <w:pStyle w:val="Heading2"/>
              <w:jc w:val="left"/>
              <w:rPr>
                <w:rFonts w:ascii="Arial" w:hAnsi="Arial" w:cs="Arial"/>
                <w:b w:val="0"/>
                <w:lang w:val="en-GB"/>
              </w:rPr>
            </w:pPr>
          </w:p>
        </w:tc>
      </w:tr>
      <w:tr w:rsidR="003E1277" w:rsidRPr="002A1643" w14:paraId="6976E8E2" w14:textId="77777777">
        <w:trPr>
          <w:trHeight w:val="704"/>
        </w:trPr>
        <w:tc>
          <w:tcPr>
            <w:tcW w:w="1265" w:type="pct"/>
            <w:noWrap/>
          </w:tcPr>
          <w:p w14:paraId="31710521" w14:textId="77777777" w:rsidR="003E1277" w:rsidRPr="002A1643" w:rsidRDefault="003E1277">
            <w:pPr>
              <w:pStyle w:val="Heading2"/>
              <w:ind w:left="360"/>
              <w:jc w:val="left"/>
              <w:rPr>
                <w:rFonts w:ascii="Arial" w:hAnsi="Arial" w:cs="Arial"/>
                <w:b w:val="0"/>
                <w:bCs w:val="0"/>
                <w:u w:val="single"/>
                <w:lang w:val="en-GB"/>
              </w:rPr>
            </w:pPr>
            <w:r w:rsidRPr="002A1643">
              <w:rPr>
                <w:rFonts w:ascii="Arial" w:hAnsi="Arial" w:cs="Arial"/>
                <w:lang w:val="en-GB"/>
              </w:rPr>
              <w:t>Is the manuscript scientifically, correct? Please write here.</w:t>
            </w:r>
          </w:p>
        </w:tc>
        <w:tc>
          <w:tcPr>
            <w:tcW w:w="2212" w:type="pct"/>
          </w:tcPr>
          <w:p w14:paraId="57DE9389" w14:textId="6A8C6A08" w:rsidR="003E1277" w:rsidRPr="002A1643" w:rsidRDefault="00D37B7E" w:rsidP="00D37B7E">
            <w:pPr>
              <w:spacing w:after="200" w:line="276" w:lineRule="auto"/>
              <w:rPr>
                <w:rFonts w:ascii="Arial" w:eastAsia="MS Mincho" w:hAnsi="Arial" w:cs="Arial"/>
                <w:sz w:val="20"/>
                <w:szCs w:val="20"/>
              </w:rPr>
            </w:pPr>
            <w:r w:rsidRPr="002A1643">
              <w:rPr>
                <w:rFonts w:ascii="Arial" w:eastAsia="MS Mincho" w:hAnsi="Arial" w:cs="Arial"/>
                <w:sz w:val="20"/>
                <w:szCs w:val="20"/>
              </w:rPr>
              <w:t>Yes. The manuscript is scientifically sound, grounded in a solid legislative and literature-based methodology. The adapted PRISMA approach is appropriately used for qualitative research. The distinction between the civil servant and contractual staff evaluation systems is rigorously analyzed. The recommendations are logically derived from the findings.</w:t>
            </w:r>
          </w:p>
        </w:tc>
        <w:tc>
          <w:tcPr>
            <w:tcW w:w="1523" w:type="pct"/>
          </w:tcPr>
          <w:p w14:paraId="10CED2BA" w14:textId="77777777" w:rsidR="003E1277" w:rsidRPr="002A1643" w:rsidRDefault="003E1277">
            <w:pPr>
              <w:pStyle w:val="Heading2"/>
              <w:jc w:val="left"/>
              <w:rPr>
                <w:rFonts w:ascii="Arial" w:hAnsi="Arial" w:cs="Arial"/>
                <w:b w:val="0"/>
                <w:lang w:val="en-GB"/>
              </w:rPr>
            </w:pPr>
          </w:p>
        </w:tc>
      </w:tr>
      <w:tr w:rsidR="003E1277" w:rsidRPr="002A1643" w14:paraId="6C1385CB" w14:textId="77777777">
        <w:trPr>
          <w:trHeight w:val="703"/>
        </w:trPr>
        <w:tc>
          <w:tcPr>
            <w:tcW w:w="1265" w:type="pct"/>
            <w:noWrap/>
          </w:tcPr>
          <w:p w14:paraId="11D1129A" w14:textId="77777777" w:rsidR="003E1277" w:rsidRPr="002A1643" w:rsidRDefault="003E1277">
            <w:pPr>
              <w:ind w:left="360"/>
              <w:rPr>
                <w:rFonts w:ascii="Arial" w:hAnsi="Arial" w:cs="Arial"/>
                <w:b/>
                <w:bCs/>
                <w:sz w:val="20"/>
                <w:szCs w:val="20"/>
                <w:lang w:val="en-GB"/>
              </w:rPr>
            </w:pPr>
            <w:r w:rsidRPr="002A164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CC35206" w14:textId="53825738" w:rsidR="003E1277" w:rsidRPr="002A1643" w:rsidRDefault="006C79F2" w:rsidP="006C79F2">
            <w:pPr>
              <w:spacing w:after="200" w:line="276" w:lineRule="auto"/>
              <w:rPr>
                <w:rFonts w:ascii="Arial" w:eastAsia="MS Mincho" w:hAnsi="Arial" w:cs="Arial"/>
                <w:sz w:val="20"/>
                <w:szCs w:val="20"/>
              </w:rPr>
            </w:pPr>
            <w:r w:rsidRPr="002A1643">
              <w:rPr>
                <w:rFonts w:ascii="Arial" w:eastAsia="MS Mincho" w:hAnsi="Arial" w:cs="Arial"/>
                <w:sz w:val="20"/>
                <w:szCs w:val="20"/>
              </w:rPr>
              <w:t>Yes. The manuscript includes relevant and recent literature (2021–2025), as well as key Romanian legal acts and strategic documents. Additional international sources on digital performance management (e.g., OECD or EU best practices) could enhance the global relevance.</w:t>
            </w:r>
          </w:p>
        </w:tc>
        <w:tc>
          <w:tcPr>
            <w:tcW w:w="1523" w:type="pct"/>
          </w:tcPr>
          <w:p w14:paraId="0C2E6CE0" w14:textId="77777777" w:rsidR="003E1277" w:rsidRPr="002A1643" w:rsidRDefault="003E1277">
            <w:pPr>
              <w:pStyle w:val="Heading2"/>
              <w:jc w:val="left"/>
              <w:rPr>
                <w:rFonts w:ascii="Arial" w:hAnsi="Arial" w:cs="Arial"/>
                <w:b w:val="0"/>
                <w:lang w:val="en-GB"/>
              </w:rPr>
            </w:pPr>
          </w:p>
        </w:tc>
      </w:tr>
      <w:tr w:rsidR="003E1277" w:rsidRPr="002A1643" w14:paraId="569396B9" w14:textId="77777777">
        <w:trPr>
          <w:trHeight w:val="386"/>
        </w:trPr>
        <w:tc>
          <w:tcPr>
            <w:tcW w:w="1265" w:type="pct"/>
            <w:noWrap/>
          </w:tcPr>
          <w:p w14:paraId="4400B455" w14:textId="77777777" w:rsidR="003E1277" w:rsidRPr="002A1643" w:rsidRDefault="003E1277">
            <w:pPr>
              <w:pStyle w:val="Heading2"/>
              <w:ind w:left="360"/>
              <w:jc w:val="left"/>
              <w:rPr>
                <w:rFonts w:ascii="Arial" w:hAnsi="Arial" w:cs="Arial"/>
                <w:bCs w:val="0"/>
                <w:lang w:val="en-GB"/>
              </w:rPr>
            </w:pPr>
            <w:r w:rsidRPr="002A1643">
              <w:rPr>
                <w:rFonts w:ascii="Arial" w:hAnsi="Arial" w:cs="Arial"/>
                <w:bCs w:val="0"/>
                <w:lang w:val="en-GB"/>
              </w:rPr>
              <w:t>Is the language/English quality of the article suitable for scholarly communications?</w:t>
            </w:r>
          </w:p>
          <w:p w14:paraId="6A12F6D2" w14:textId="77777777" w:rsidR="003E1277" w:rsidRPr="002A1643" w:rsidRDefault="003E1277">
            <w:pPr>
              <w:rPr>
                <w:rFonts w:ascii="Arial" w:hAnsi="Arial" w:cs="Arial"/>
                <w:sz w:val="20"/>
                <w:szCs w:val="20"/>
                <w:lang w:val="en-GB"/>
              </w:rPr>
            </w:pPr>
          </w:p>
        </w:tc>
        <w:tc>
          <w:tcPr>
            <w:tcW w:w="2212" w:type="pct"/>
          </w:tcPr>
          <w:p w14:paraId="7493BD3D" w14:textId="08CC698B" w:rsidR="003E1277" w:rsidRPr="002A1643" w:rsidRDefault="002A73C5" w:rsidP="002A73C5">
            <w:pPr>
              <w:spacing w:after="200" w:line="276" w:lineRule="auto"/>
              <w:rPr>
                <w:rFonts w:ascii="Arial" w:eastAsia="MS Mincho" w:hAnsi="Arial" w:cs="Arial"/>
                <w:sz w:val="20"/>
                <w:szCs w:val="20"/>
              </w:rPr>
            </w:pPr>
            <w:r w:rsidRPr="002A1643">
              <w:rPr>
                <w:rFonts w:ascii="Arial" w:eastAsia="MS Mincho" w:hAnsi="Arial" w:cs="Arial"/>
                <w:sz w:val="20"/>
                <w:szCs w:val="20"/>
              </w:rPr>
              <w:t>The language is mostly clear, formal, and academically appropriate. Some expressions could benefit from further proofreading to eliminate redundancy and improve fluency. For example, sentences with multiple clauses may be simplified for clarity.</w:t>
            </w:r>
          </w:p>
        </w:tc>
        <w:tc>
          <w:tcPr>
            <w:tcW w:w="1523" w:type="pct"/>
          </w:tcPr>
          <w:p w14:paraId="62CFBD07" w14:textId="77777777" w:rsidR="003E1277" w:rsidRPr="002A1643" w:rsidRDefault="003E1277">
            <w:pPr>
              <w:rPr>
                <w:rFonts w:ascii="Arial" w:hAnsi="Arial" w:cs="Arial"/>
                <w:sz w:val="20"/>
                <w:szCs w:val="20"/>
                <w:lang w:val="en-GB"/>
              </w:rPr>
            </w:pPr>
          </w:p>
        </w:tc>
      </w:tr>
      <w:tr w:rsidR="003E1277" w:rsidRPr="002A1643" w14:paraId="5D4BB174" w14:textId="77777777">
        <w:trPr>
          <w:trHeight w:val="1178"/>
        </w:trPr>
        <w:tc>
          <w:tcPr>
            <w:tcW w:w="1265" w:type="pct"/>
            <w:noWrap/>
          </w:tcPr>
          <w:p w14:paraId="770A2799" w14:textId="77777777" w:rsidR="003E1277" w:rsidRPr="002A1643" w:rsidRDefault="003E1277">
            <w:pPr>
              <w:pStyle w:val="Heading2"/>
              <w:jc w:val="left"/>
              <w:rPr>
                <w:rFonts w:ascii="Arial" w:hAnsi="Arial" w:cs="Arial"/>
                <w:b w:val="0"/>
                <w:bCs w:val="0"/>
                <w:lang w:val="en-GB"/>
              </w:rPr>
            </w:pPr>
            <w:r w:rsidRPr="002A1643">
              <w:rPr>
                <w:rFonts w:ascii="Arial" w:hAnsi="Arial" w:cs="Arial"/>
                <w:bCs w:val="0"/>
                <w:u w:val="single"/>
                <w:lang w:val="en-GB"/>
              </w:rPr>
              <w:t>Optional/General</w:t>
            </w:r>
            <w:r w:rsidRPr="002A1643">
              <w:rPr>
                <w:rFonts w:ascii="Arial" w:hAnsi="Arial" w:cs="Arial"/>
                <w:bCs w:val="0"/>
                <w:lang w:val="en-GB"/>
              </w:rPr>
              <w:t xml:space="preserve"> </w:t>
            </w:r>
            <w:r w:rsidRPr="002A1643">
              <w:rPr>
                <w:rFonts w:ascii="Arial" w:hAnsi="Arial" w:cs="Arial"/>
                <w:b w:val="0"/>
                <w:bCs w:val="0"/>
                <w:lang w:val="en-GB"/>
              </w:rPr>
              <w:t>comments</w:t>
            </w:r>
          </w:p>
          <w:p w14:paraId="5B9E041A" w14:textId="77777777" w:rsidR="003E1277" w:rsidRPr="002A1643" w:rsidRDefault="003E1277">
            <w:pPr>
              <w:pStyle w:val="Heading2"/>
              <w:jc w:val="left"/>
              <w:rPr>
                <w:rFonts w:ascii="Arial" w:hAnsi="Arial" w:cs="Arial"/>
                <w:b w:val="0"/>
                <w:lang w:val="en-GB"/>
              </w:rPr>
            </w:pPr>
          </w:p>
        </w:tc>
        <w:tc>
          <w:tcPr>
            <w:tcW w:w="2212" w:type="pct"/>
          </w:tcPr>
          <w:p w14:paraId="58104C76" w14:textId="4E44F5DC" w:rsidR="003E1277" w:rsidRPr="002A1643" w:rsidRDefault="00736768" w:rsidP="00736768">
            <w:pPr>
              <w:spacing w:after="200" w:line="276" w:lineRule="auto"/>
              <w:rPr>
                <w:rFonts w:ascii="Arial" w:eastAsia="MS Mincho" w:hAnsi="Arial" w:cs="Arial"/>
                <w:sz w:val="20"/>
                <w:szCs w:val="20"/>
              </w:rPr>
            </w:pPr>
            <w:r w:rsidRPr="002A1643">
              <w:rPr>
                <w:rFonts w:ascii="Arial" w:eastAsia="MS Mincho" w:hAnsi="Arial" w:cs="Arial"/>
                <w:sz w:val="20"/>
                <w:szCs w:val="20"/>
              </w:rPr>
              <w:t>The manuscript could benefit from a visual summary such as a table or flowchart comparing civil servant and contract staff evaluation processes. Adding a figure illustrating the proposed digital platform framework could also enhance the impact of the recommendations. A section briefly outlining potential empirical methods for future research (e.g., pilot testing digital tools) would add depth.</w:t>
            </w:r>
          </w:p>
        </w:tc>
        <w:tc>
          <w:tcPr>
            <w:tcW w:w="1523" w:type="pct"/>
          </w:tcPr>
          <w:p w14:paraId="04521DBE" w14:textId="77777777" w:rsidR="003E1277" w:rsidRPr="002A1643" w:rsidRDefault="003E1277">
            <w:pPr>
              <w:rPr>
                <w:rFonts w:ascii="Arial" w:hAnsi="Arial" w:cs="Arial"/>
                <w:sz w:val="20"/>
                <w:szCs w:val="20"/>
                <w:lang w:val="en-GB"/>
              </w:rPr>
            </w:pPr>
          </w:p>
        </w:tc>
      </w:tr>
    </w:tbl>
    <w:p w14:paraId="3BE38828" w14:textId="77777777" w:rsidR="003E1277" w:rsidRPr="002A1643" w:rsidRDefault="003E1277" w:rsidP="003E1277">
      <w:pPr>
        <w:pStyle w:val="BodyText"/>
        <w:rPr>
          <w:rFonts w:ascii="Arial" w:hAnsi="Arial" w:cs="Arial"/>
          <w:b/>
          <w:bCs/>
          <w:sz w:val="20"/>
          <w:szCs w:val="20"/>
          <w:u w:val="single"/>
          <w:lang w:val="en-GB"/>
        </w:rPr>
      </w:pPr>
    </w:p>
    <w:p w14:paraId="22EB3848" w14:textId="77777777" w:rsidR="003E1277" w:rsidRPr="002A1643" w:rsidRDefault="003E1277" w:rsidP="003E1277">
      <w:pPr>
        <w:pStyle w:val="BodyText"/>
        <w:rPr>
          <w:rFonts w:ascii="Arial" w:hAnsi="Arial" w:cs="Arial"/>
          <w:b/>
          <w:bCs/>
          <w:sz w:val="20"/>
          <w:szCs w:val="20"/>
          <w:u w:val="single"/>
          <w:lang w:val="en-GB"/>
        </w:rPr>
      </w:pPr>
    </w:p>
    <w:p w14:paraId="34DADC27" w14:textId="77777777" w:rsidR="003E1277" w:rsidRPr="002A1643" w:rsidRDefault="003E1277" w:rsidP="003E1277">
      <w:pPr>
        <w:pStyle w:val="BodyText"/>
        <w:rPr>
          <w:rFonts w:ascii="Arial" w:hAnsi="Arial" w:cs="Arial"/>
          <w:b/>
          <w:bCs/>
          <w:sz w:val="20"/>
          <w:szCs w:val="20"/>
          <w:u w:val="single"/>
          <w:lang w:val="en-GB"/>
        </w:rPr>
      </w:pPr>
    </w:p>
    <w:p w14:paraId="4BA8DECF" w14:textId="77777777" w:rsidR="003E1277" w:rsidRPr="002A1643" w:rsidRDefault="003E1277" w:rsidP="003E1277">
      <w:pPr>
        <w:pStyle w:val="BodyText"/>
        <w:rPr>
          <w:rFonts w:ascii="Arial" w:hAnsi="Arial" w:cs="Arial"/>
          <w:b/>
          <w:bCs/>
          <w:sz w:val="20"/>
          <w:szCs w:val="20"/>
          <w:u w:val="single"/>
          <w:lang w:val="en-GB"/>
        </w:rPr>
      </w:pPr>
    </w:p>
    <w:p w14:paraId="28787591" w14:textId="77777777" w:rsidR="003E1277" w:rsidRPr="002A1643" w:rsidRDefault="003E1277" w:rsidP="003E127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3E1277" w:rsidRPr="002A1643" w14:paraId="77592B6F"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042F60C" w14:textId="77777777" w:rsidR="003E1277" w:rsidRPr="002A1643" w:rsidRDefault="003E1277">
            <w:pPr>
              <w:pStyle w:val="NormalWeb"/>
              <w:spacing w:before="0" w:beforeAutospacing="0" w:after="0" w:afterAutospacing="0"/>
              <w:rPr>
                <w:rFonts w:ascii="Arial" w:hAnsi="Arial" w:cs="Arial"/>
                <w:b/>
                <w:sz w:val="20"/>
                <w:szCs w:val="20"/>
                <w:u w:val="single"/>
                <w:lang w:val="en-GB"/>
              </w:rPr>
            </w:pPr>
            <w:r w:rsidRPr="002A1643">
              <w:rPr>
                <w:rFonts w:ascii="Arial" w:hAnsi="Arial" w:cs="Arial"/>
                <w:b/>
                <w:sz w:val="20"/>
                <w:szCs w:val="20"/>
                <w:highlight w:val="yellow"/>
                <w:u w:val="single"/>
                <w:lang w:val="en-GB"/>
              </w:rPr>
              <w:t>PART  2:</w:t>
            </w:r>
            <w:r w:rsidRPr="002A1643">
              <w:rPr>
                <w:rFonts w:ascii="Arial" w:hAnsi="Arial" w:cs="Arial"/>
                <w:b/>
                <w:sz w:val="20"/>
                <w:szCs w:val="20"/>
                <w:u w:val="single"/>
                <w:lang w:val="en-GB"/>
              </w:rPr>
              <w:t xml:space="preserve"> </w:t>
            </w:r>
          </w:p>
          <w:p w14:paraId="13E5F0F2" w14:textId="77777777" w:rsidR="003E1277" w:rsidRPr="002A1643" w:rsidRDefault="003E1277">
            <w:pPr>
              <w:pStyle w:val="NormalWeb"/>
              <w:spacing w:before="0" w:beforeAutospacing="0" w:after="0" w:afterAutospacing="0"/>
              <w:rPr>
                <w:rFonts w:ascii="Arial" w:hAnsi="Arial" w:cs="Arial"/>
                <w:b/>
                <w:sz w:val="20"/>
                <w:szCs w:val="20"/>
                <w:u w:val="single"/>
                <w:lang w:val="en-GB"/>
              </w:rPr>
            </w:pPr>
          </w:p>
        </w:tc>
      </w:tr>
      <w:tr w:rsidR="003E1277" w:rsidRPr="002A1643" w14:paraId="4362B946" w14:textId="77777777">
        <w:trPr>
          <w:trHeight w:val="935"/>
        </w:trPr>
        <w:tc>
          <w:tcPr>
            <w:tcW w:w="1615" w:type="pct"/>
            <w:shd w:val="clear" w:color="auto" w:fill="auto"/>
            <w:noWrap/>
            <w:tcMar>
              <w:top w:w="0" w:type="dxa"/>
              <w:left w:w="108" w:type="dxa"/>
              <w:bottom w:w="0" w:type="dxa"/>
              <w:right w:w="108" w:type="dxa"/>
            </w:tcMar>
            <w:vAlign w:val="center"/>
          </w:tcPr>
          <w:p w14:paraId="32E43204" w14:textId="77777777" w:rsidR="003E1277" w:rsidRPr="002A1643" w:rsidRDefault="003E127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75FA47B" w14:textId="77777777" w:rsidR="003E1277" w:rsidRPr="002A1643" w:rsidRDefault="003E1277">
            <w:pPr>
              <w:pStyle w:val="Heading2"/>
              <w:jc w:val="left"/>
              <w:rPr>
                <w:rFonts w:ascii="Arial" w:hAnsi="Arial" w:cs="Arial"/>
                <w:lang w:val="en-GB"/>
              </w:rPr>
            </w:pPr>
            <w:r w:rsidRPr="002A1643">
              <w:rPr>
                <w:rFonts w:ascii="Arial" w:hAnsi="Arial" w:cs="Arial"/>
                <w:lang w:val="en-GB"/>
              </w:rPr>
              <w:t>Reviewer’s comment</w:t>
            </w:r>
          </w:p>
        </w:tc>
        <w:tc>
          <w:tcPr>
            <w:tcW w:w="1342" w:type="pct"/>
            <w:shd w:val="clear" w:color="auto" w:fill="auto"/>
          </w:tcPr>
          <w:p w14:paraId="2B360B81" w14:textId="77777777" w:rsidR="00DE5898" w:rsidRPr="002A1643" w:rsidRDefault="00DE5898" w:rsidP="00DE5898">
            <w:pPr>
              <w:spacing w:after="160" w:line="254" w:lineRule="auto"/>
              <w:rPr>
                <w:rFonts w:ascii="Arial" w:eastAsia="Calibri" w:hAnsi="Arial" w:cs="Arial"/>
                <w:kern w:val="2"/>
                <w:sz w:val="20"/>
                <w:szCs w:val="20"/>
                <w:lang w:val="en-IN"/>
              </w:rPr>
            </w:pPr>
            <w:r w:rsidRPr="002A1643">
              <w:rPr>
                <w:rFonts w:ascii="Arial" w:eastAsia="Calibri" w:hAnsi="Arial" w:cs="Arial"/>
                <w:b/>
                <w:kern w:val="2"/>
                <w:sz w:val="20"/>
                <w:szCs w:val="20"/>
                <w:lang w:val="en-IN"/>
              </w:rPr>
              <w:t>Author’s Feedback</w:t>
            </w:r>
            <w:r w:rsidRPr="002A1643">
              <w:rPr>
                <w:rFonts w:ascii="Arial" w:eastAsia="Calibri" w:hAnsi="Arial" w:cs="Arial"/>
                <w:kern w:val="2"/>
                <w:sz w:val="20"/>
                <w:szCs w:val="20"/>
                <w:lang w:val="en-IN"/>
              </w:rPr>
              <w:t xml:space="preserve"> (It is mandatory that authors should write his/her feedback here)</w:t>
            </w:r>
          </w:p>
          <w:p w14:paraId="5364216A" w14:textId="77777777" w:rsidR="003E1277" w:rsidRPr="002A1643" w:rsidRDefault="003E1277">
            <w:pPr>
              <w:pStyle w:val="Heading2"/>
              <w:jc w:val="left"/>
              <w:rPr>
                <w:rFonts w:ascii="Arial" w:hAnsi="Arial" w:cs="Arial"/>
                <w:b w:val="0"/>
                <w:lang w:val="en-GB"/>
              </w:rPr>
            </w:pPr>
          </w:p>
        </w:tc>
      </w:tr>
      <w:tr w:rsidR="003E1277" w:rsidRPr="002A1643" w14:paraId="3ABB3214" w14:textId="77777777">
        <w:trPr>
          <w:trHeight w:val="697"/>
        </w:trPr>
        <w:tc>
          <w:tcPr>
            <w:tcW w:w="1615" w:type="pct"/>
            <w:shd w:val="clear" w:color="auto" w:fill="auto"/>
            <w:noWrap/>
            <w:tcMar>
              <w:top w:w="0" w:type="dxa"/>
              <w:left w:w="108" w:type="dxa"/>
              <w:bottom w:w="0" w:type="dxa"/>
              <w:right w:w="108" w:type="dxa"/>
            </w:tcMar>
            <w:vAlign w:val="center"/>
          </w:tcPr>
          <w:p w14:paraId="3D6A7D22" w14:textId="77777777" w:rsidR="003E1277" w:rsidRPr="002A1643" w:rsidRDefault="003E1277">
            <w:pPr>
              <w:pStyle w:val="NormalWeb"/>
              <w:spacing w:before="0" w:beforeAutospacing="0" w:after="0" w:afterAutospacing="0"/>
              <w:rPr>
                <w:rFonts w:ascii="Arial" w:hAnsi="Arial" w:cs="Arial"/>
                <w:b/>
                <w:sz w:val="20"/>
                <w:szCs w:val="20"/>
                <w:lang w:val="en-GB"/>
              </w:rPr>
            </w:pPr>
            <w:r w:rsidRPr="002A1643">
              <w:rPr>
                <w:rFonts w:ascii="Arial" w:hAnsi="Arial" w:cs="Arial"/>
                <w:b/>
                <w:sz w:val="20"/>
                <w:szCs w:val="20"/>
                <w:lang w:val="en-GB"/>
              </w:rPr>
              <w:t xml:space="preserve">Are there ethical issues in this manuscript? </w:t>
            </w:r>
          </w:p>
          <w:p w14:paraId="394F5EDD" w14:textId="77777777" w:rsidR="003E1277" w:rsidRPr="002A1643" w:rsidRDefault="003E127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AF6A57F" w14:textId="36C740D3" w:rsidR="003E1277" w:rsidRPr="002A1643" w:rsidRDefault="003E1277" w:rsidP="00FC0251">
            <w:pPr>
              <w:spacing w:after="200" w:line="276" w:lineRule="auto"/>
              <w:rPr>
                <w:rFonts w:ascii="Arial" w:eastAsia="MS Mincho" w:hAnsi="Arial" w:cs="Arial"/>
                <w:sz w:val="20"/>
                <w:szCs w:val="20"/>
              </w:rPr>
            </w:pPr>
          </w:p>
        </w:tc>
        <w:tc>
          <w:tcPr>
            <w:tcW w:w="1342" w:type="pct"/>
            <w:shd w:val="clear" w:color="auto" w:fill="auto"/>
            <w:vAlign w:val="center"/>
          </w:tcPr>
          <w:p w14:paraId="3337B1C9" w14:textId="77777777" w:rsidR="003E1277" w:rsidRPr="002A1643" w:rsidRDefault="003E1277">
            <w:pPr>
              <w:rPr>
                <w:rFonts w:ascii="Arial" w:eastAsia="Arial Unicode MS" w:hAnsi="Arial" w:cs="Arial"/>
                <w:sz w:val="20"/>
                <w:szCs w:val="20"/>
                <w:lang w:val="en-GB"/>
              </w:rPr>
            </w:pPr>
          </w:p>
          <w:p w14:paraId="7AAC2BC8" w14:textId="77777777" w:rsidR="003E1277" w:rsidRPr="002A1643" w:rsidRDefault="003E1277">
            <w:pPr>
              <w:rPr>
                <w:rFonts w:ascii="Arial" w:eastAsia="Arial Unicode MS" w:hAnsi="Arial" w:cs="Arial"/>
                <w:sz w:val="20"/>
                <w:szCs w:val="20"/>
                <w:lang w:val="en-GB"/>
              </w:rPr>
            </w:pPr>
          </w:p>
          <w:p w14:paraId="3A18879A" w14:textId="77777777" w:rsidR="003E1277" w:rsidRPr="002A1643" w:rsidRDefault="003E1277">
            <w:pPr>
              <w:rPr>
                <w:rFonts w:ascii="Arial" w:eastAsia="Arial Unicode MS" w:hAnsi="Arial" w:cs="Arial"/>
                <w:sz w:val="20"/>
                <w:szCs w:val="20"/>
                <w:lang w:val="en-GB"/>
              </w:rPr>
            </w:pPr>
          </w:p>
          <w:p w14:paraId="5A16E0CE" w14:textId="77777777" w:rsidR="003E1277" w:rsidRPr="002A1643" w:rsidRDefault="003E1277">
            <w:pPr>
              <w:pStyle w:val="NormalWeb"/>
              <w:spacing w:before="0" w:beforeAutospacing="0" w:after="0" w:afterAutospacing="0"/>
              <w:rPr>
                <w:rFonts w:ascii="Arial" w:hAnsi="Arial" w:cs="Arial"/>
                <w:sz w:val="20"/>
                <w:szCs w:val="20"/>
                <w:lang w:val="en-GB"/>
              </w:rPr>
            </w:pPr>
          </w:p>
        </w:tc>
      </w:tr>
      <w:bookmarkEnd w:id="0"/>
      <w:bookmarkEnd w:id="1"/>
    </w:tbl>
    <w:p w14:paraId="2B266F5B" w14:textId="77777777" w:rsidR="008913D5" w:rsidRDefault="008913D5" w:rsidP="003E1277">
      <w:pPr>
        <w:pStyle w:val="BodyText"/>
        <w:outlineLvl w:val="0"/>
        <w:rPr>
          <w:rFonts w:ascii="Arial" w:hAnsi="Arial" w:cs="Arial"/>
          <w:sz w:val="20"/>
          <w:szCs w:val="20"/>
          <w:lang w:val="en-GB"/>
        </w:rPr>
      </w:pPr>
    </w:p>
    <w:p w14:paraId="348E82CA" w14:textId="77777777" w:rsidR="002A1643" w:rsidRPr="00BD6A17" w:rsidRDefault="002A1643" w:rsidP="002A1643">
      <w:pPr>
        <w:pStyle w:val="Affiliation"/>
        <w:spacing w:after="0" w:line="240" w:lineRule="auto"/>
        <w:jc w:val="left"/>
        <w:rPr>
          <w:rFonts w:ascii="Arial" w:hAnsi="Arial" w:cs="Arial"/>
          <w:b/>
          <w:u w:val="single"/>
        </w:rPr>
      </w:pPr>
      <w:r w:rsidRPr="00BD6A17">
        <w:rPr>
          <w:rFonts w:ascii="Arial" w:hAnsi="Arial" w:cs="Arial"/>
          <w:b/>
          <w:u w:val="single"/>
        </w:rPr>
        <w:t>Reviewer details:</w:t>
      </w:r>
    </w:p>
    <w:p w14:paraId="5A3C4EE1" w14:textId="77777777" w:rsidR="002A1643" w:rsidRPr="00BD6A17" w:rsidRDefault="002A1643" w:rsidP="002A1643">
      <w:pPr>
        <w:rPr>
          <w:rFonts w:ascii="Arial" w:hAnsi="Arial" w:cs="Arial"/>
          <w:b/>
          <w:color w:val="000000"/>
          <w:sz w:val="20"/>
          <w:szCs w:val="20"/>
        </w:rPr>
      </w:pPr>
      <w:r w:rsidRPr="00BD6A17">
        <w:rPr>
          <w:rFonts w:ascii="Arial" w:hAnsi="Arial" w:cs="Arial"/>
          <w:b/>
          <w:color w:val="000000"/>
          <w:sz w:val="20"/>
          <w:szCs w:val="20"/>
        </w:rPr>
        <w:t>Borislava Yordanova Alexandrova, Bulgaria</w:t>
      </w:r>
    </w:p>
    <w:p w14:paraId="7A192DA7" w14:textId="77777777" w:rsidR="002A1643" w:rsidRPr="002A1643" w:rsidRDefault="002A1643" w:rsidP="003E1277">
      <w:pPr>
        <w:pStyle w:val="BodyText"/>
        <w:outlineLvl w:val="0"/>
        <w:rPr>
          <w:rFonts w:ascii="Arial" w:hAnsi="Arial" w:cs="Arial"/>
          <w:sz w:val="20"/>
          <w:szCs w:val="20"/>
          <w:lang w:val="en-US"/>
        </w:rPr>
      </w:pPr>
    </w:p>
    <w:sectPr w:rsidR="002A1643" w:rsidRPr="002A1643" w:rsidSect="00D40A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DD5C4" w14:textId="77777777" w:rsidR="00D608B4" w:rsidRPr="0000007A" w:rsidRDefault="00D608B4" w:rsidP="0099583E">
      <w:r>
        <w:separator/>
      </w:r>
    </w:p>
  </w:endnote>
  <w:endnote w:type="continuationSeparator" w:id="0">
    <w:p w14:paraId="3054B040" w14:textId="77777777" w:rsidR="00D608B4" w:rsidRPr="0000007A" w:rsidRDefault="00D608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630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06C19" w:rsidRPr="00E06C19">
      <w:rPr>
        <w:sz w:val="16"/>
      </w:rPr>
      <w:t xml:space="preserve">Version: </w:t>
    </w:r>
    <w:r w:rsidR="00426033">
      <w:rPr>
        <w:sz w:val="16"/>
      </w:rPr>
      <w:t>3</w:t>
    </w:r>
    <w:r w:rsidR="00E06C19" w:rsidRPr="00E06C19">
      <w:rPr>
        <w:sz w:val="16"/>
      </w:rPr>
      <w:t xml:space="preserve"> (0</w:t>
    </w:r>
    <w:r w:rsidR="00426033">
      <w:rPr>
        <w:sz w:val="16"/>
      </w:rPr>
      <w:t>7</w:t>
    </w:r>
    <w:r w:rsidR="00E06C19" w:rsidRPr="00E06C1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410A" w14:textId="77777777" w:rsidR="00D608B4" w:rsidRPr="0000007A" w:rsidRDefault="00D608B4" w:rsidP="0099583E">
      <w:r>
        <w:separator/>
      </w:r>
    </w:p>
  </w:footnote>
  <w:footnote w:type="continuationSeparator" w:id="0">
    <w:p w14:paraId="5BBDA36B" w14:textId="77777777" w:rsidR="00D608B4" w:rsidRPr="0000007A" w:rsidRDefault="00D608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8E8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9C82DA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2603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78249166">
    <w:abstractNumId w:val="4"/>
  </w:num>
  <w:num w:numId="2" w16cid:durableId="786462652">
    <w:abstractNumId w:val="8"/>
  </w:num>
  <w:num w:numId="3" w16cid:durableId="1585607110">
    <w:abstractNumId w:val="7"/>
  </w:num>
  <w:num w:numId="4" w16cid:durableId="146553913">
    <w:abstractNumId w:val="9"/>
  </w:num>
  <w:num w:numId="5" w16cid:durableId="1868785844">
    <w:abstractNumId w:val="6"/>
  </w:num>
  <w:num w:numId="6" w16cid:durableId="355892135">
    <w:abstractNumId w:val="0"/>
  </w:num>
  <w:num w:numId="7" w16cid:durableId="1838497707">
    <w:abstractNumId w:val="3"/>
  </w:num>
  <w:num w:numId="8" w16cid:durableId="2048949689">
    <w:abstractNumId w:val="11"/>
  </w:num>
  <w:num w:numId="9" w16cid:durableId="557012643">
    <w:abstractNumId w:val="10"/>
  </w:num>
  <w:num w:numId="10" w16cid:durableId="1032000444">
    <w:abstractNumId w:val="2"/>
  </w:num>
  <w:num w:numId="11" w16cid:durableId="662121099">
    <w:abstractNumId w:val="1"/>
  </w:num>
  <w:num w:numId="12" w16cid:durableId="744184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12DB"/>
    <w:rsid w:val="000B3A06"/>
    <w:rsid w:val="000B4EE5"/>
    <w:rsid w:val="000B74A1"/>
    <w:rsid w:val="000B757E"/>
    <w:rsid w:val="000C0837"/>
    <w:rsid w:val="000C3B7E"/>
    <w:rsid w:val="00100577"/>
    <w:rsid w:val="00101322"/>
    <w:rsid w:val="00110051"/>
    <w:rsid w:val="00136984"/>
    <w:rsid w:val="00144521"/>
    <w:rsid w:val="00150304"/>
    <w:rsid w:val="00151CF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1643"/>
    <w:rsid w:val="002A73C5"/>
    <w:rsid w:val="002B0784"/>
    <w:rsid w:val="002B0C50"/>
    <w:rsid w:val="002D7A0F"/>
    <w:rsid w:val="002D7EA9"/>
    <w:rsid w:val="002E1211"/>
    <w:rsid w:val="002E2339"/>
    <w:rsid w:val="002E6D86"/>
    <w:rsid w:val="002F6935"/>
    <w:rsid w:val="00312559"/>
    <w:rsid w:val="003204B8"/>
    <w:rsid w:val="0033692F"/>
    <w:rsid w:val="00346223"/>
    <w:rsid w:val="003A04E7"/>
    <w:rsid w:val="003A4991"/>
    <w:rsid w:val="003A6E1A"/>
    <w:rsid w:val="003B2172"/>
    <w:rsid w:val="003C7112"/>
    <w:rsid w:val="003E1277"/>
    <w:rsid w:val="003E746A"/>
    <w:rsid w:val="00424652"/>
    <w:rsid w:val="0042465A"/>
    <w:rsid w:val="00426033"/>
    <w:rsid w:val="004356CC"/>
    <w:rsid w:val="00435B36"/>
    <w:rsid w:val="00442B24"/>
    <w:rsid w:val="0044444D"/>
    <w:rsid w:val="0044519B"/>
    <w:rsid w:val="00445B35"/>
    <w:rsid w:val="00446659"/>
    <w:rsid w:val="00457AB1"/>
    <w:rsid w:val="00457BC0"/>
    <w:rsid w:val="00462996"/>
    <w:rsid w:val="004674B4"/>
    <w:rsid w:val="00480750"/>
    <w:rsid w:val="00486147"/>
    <w:rsid w:val="004A1F48"/>
    <w:rsid w:val="004B4CAD"/>
    <w:rsid w:val="004B4FDC"/>
    <w:rsid w:val="004C3DF1"/>
    <w:rsid w:val="004D2E36"/>
    <w:rsid w:val="00503AB6"/>
    <w:rsid w:val="005047C5"/>
    <w:rsid w:val="00510920"/>
    <w:rsid w:val="00521812"/>
    <w:rsid w:val="00523D2C"/>
    <w:rsid w:val="00531C82"/>
    <w:rsid w:val="005339A8"/>
    <w:rsid w:val="00533FC1"/>
    <w:rsid w:val="005403FE"/>
    <w:rsid w:val="00542548"/>
    <w:rsid w:val="0054564B"/>
    <w:rsid w:val="00545A13"/>
    <w:rsid w:val="00546343"/>
    <w:rsid w:val="005527E9"/>
    <w:rsid w:val="00557CD3"/>
    <w:rsid w:val="00560D3C"/>
    <w:rsid w:val="00567DE0"/>
    <w:rsid w:val="005735A5"/>
    <w:rsid w:val="005A5BE0"/>
    <w:rsid w:val="005B12E0"/>
    <w:rsid w:val="005C25A0"/>
    <w:rsid w:val="005D230D"/>
    <w:rsid w:val="00602F7D"/>
    <w:rsid w:val="00605952"/>
    <w:rsid w:val="00620677"/>
    <w:rsid w:val="00620749"/>
    <w:rsid w:val="00624032"/>
    <w:rsid w:val="00626D09"/>
    <w:rsid w:val="0063744E"/>
    <w:rsid w:val="006452D8"/>
    <w:rsid w:val="00645A56"/>
    <w:rsid w:val="006532DF"/>
    <w:rsid w:val="0065579D"/>
    <w:rsid w:val="00663792"/>
    <w:rsid w:val="006643DE"/>
    <w:rsid w:val="0067046C"/>
    <w:rsid w:val="00676845"/>
    <w:rsid w:val="00680547"/>
    <w:rsid w:val="0068446F"/>
    <w:rsid w:val="0069428E"/>
    <w:rsid w:val="00696CAD"/>
    <w:rsid w:val="006A5E0B"/>
    <w:rsid w:val="006B1756"/>
    <w:rsid w:val="006B37D5"/>
    <w:rsid w:val="006C3797"/>
    <w:rsid w:val="006C79F2"/>
    <w:rsid w:val="006D4D17"/>
    <w:rsid w:val="006E7D6E"/>
    <w:rsid w:val="006F053A"/>
    <w:rsid w:val="006F6F2F"/>
    <w:rsid w:val="00701186"/>
    <w:rsid w:val="00707BE1"/>
    <w:rsid w:val="007238EB"/>
    <w:rsid w:val="0072789A"/>
    <w:rsid w:val="007317C3"/>
    <w:rsid w:val="00734756"/>
    <w:rsid w:val="0073538B"/>
    <w:rsid w:val="00736768"/>
    <w:rsid w:val="00741BD0"/>
    <w:rsid w:val="007426E6"/>
    <w:rsid w:val="00746370"/>
    <w:rsid w:val="00766889"/>
    <w:rsid w:val="00766A0D"/>
    <w:rsid w:val="00767F8C"/>
    <w:rsid w:val="00780B67"/>
    <w:rsid w:val="007A1431"/>
    <w:rsid w:val="007B1099"/>
    <w:rsid w:val="007B6E18"/>
    <w:rsid w:val="007D0246"/>
    <w:rsid w:val="007F5873"/>
    <w:rsid w:val="008011A1"/>
    <w:rsid w:val="00806382"/>
    <w:rsid w:val="00815F94"/>
    <w:rsid w:val="0082130C"/>
    <w:rsid w:val="008224E2"/>
    <w:rsid w:val="00825DC9"/>
    <w:rsid w:val="0082676D"/>
    <w:rsid w:val="00831055"/>
    <w:rsid w:val="00841268"/>
    <w:rsid w:val="008423BB"/>
    <w:rsid w:val="00846012"/>
    <w:rsid w:val="00846F1F"/>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6F87"/>
    <w:rsid w:val="00A07A6E"/>
    <w:rsid w:val="00A12C83"/>
    <w:rsid w:val="00A31AAC"/>
    <w:rsid w:val="00A32905"/>
    <w:rsid w:val="00A36C95"/>
    <w:rsid w:val="00A37DE3"/>
    <w:rsid w:val="00A519D1"/>
    <w:rsid w:val="00A6343B"/>
    <w:rsid w:val="00A65C50"/>
    <w:rsid w:val="00A66DD2"/>
    <w:rsid w:val="00A85E8C"/>
    <w:rsid w:val="00A86488"/>
    <w:rsid w:val="00AA41B3"/>
    <w:rsid w:val="00AA6670"/>
    <w:rsid w:val="00AB1378"/>
    <w:rsid w:val="00AB1ED6"/>
    <w:rsid w:val="00AB397D"/>
    <w:rsid w:val="00AB638A"/>
    <w:rsid w:val="00AB6E43"/>
    <w:rsid w:val="00AC1349"/>
    <w:rsid w:val="00AC2570"/>
    <w:rsid w:val="00AD6C51"/>
    <w:rsid w:val="00AF3016"/>
    <w:rsid w:val="00B03A45"/>
    <w:rsid w:val="00B2231A"/>
    <w:rsid w:val="00B2236C"/>
    <w:rsid w:val="00B22FE6"/>
    <w:rsid w:val="00B3033D"/>
    <w:rsid w:val="00B356AF"/>
    <w:rsid w:val="00B452A2"/>
    <w:rsid w:val="00B62087"/>
    <w:rsid w:val="00B62F41"/>
    <w:rsid w:val="00B73785"/>
    <w:rsid w:val="00B760E1"/>
    <w:rsid w:val="00B807F8"/>
    <w:rsid w:val="00B858FF"/>
    <w:rsid w:val="00B90BD4"/>
    <w:rsid w:val="00BA1AB3"/>
    <w:rsid w:val="00BA6421"/>
    <w:rsid w:val="00BB34E6"/>
    <w:rsid w:val="00BB35A3"/>
    <w:rsid w:val="00BB4FEC"/>
    <w:rsid w:val="00BC402F"/>
    <w:rsid w:val="00BD27BA"/>
    <w:rsid w:val="00BE13EF"/>
    <w:rsid w:val="00BE40A5"/>
    <w:rsid w:val="00BE6454"/>
    <w:rsid w:val="00BF39A4"/>
    <w:rsid w:val="00C02797"/>
    <w:rsid w:val="00C05743"/>
    <w:rsid w:val="00C10283"/>
    <w:rsid w:val="00C110CC"/>
    <w:rsid w:val="00C1643E"/>
    <w:rsid w:val="00C22886"/>
    <w:rsid w:val="00C25C8F"/>
    <w:rsid w:val="00C263C6"/>
    <w:rsid w:val="00C635B6"/>
    <w:rsid w:val="00C67894"/>
    <w:rsid w:val="00C70DFC"/>
    <w:rsid w:val="00C82466"/>
    <w:rsid w:val="00C84097"/>
    <w:rsid w:val="00CA7DCC"/>
    <w:rsid w:val="00CB429B"/>
    <w:rsid w:val="00CC2753"/>
    <w:rsid w:val="00CC7C49"/>
    <w:rsid w:val="00CD093E"/>
    <w:rsid w:val="00CD1556"/>
    <w:rsid w:val="00CD1FD7"/>
    <w:rsid w:val="00CE199A"/>
    <w:rsid w:val="00CE5AC7"/>
    <w:rsid w:val="00CF0BBB"/>
    <w:rsid w:val="00CF41F1"/>
    <w:rsid w:val="00D1283A"/>
    <w:rsid w:val="00D17979"/>
    <w:rsid w:val="00D2075F"/>
    <w:rsid w:val="00D3257B"/>
    <w:rsid w:val="00D37B7E"/>
    <w:rsid w:val="00D40416"/>
    <w:rsid w:val="00D40AAE"/>
    <w:rsid w:val="00D45CF7"/>
    <w:rsid w:val="00D4782A"/>
    <w:rsid w:val="00D545BE"/>
    <w:rsid w:val="00D608B4"/>
    <w:rsid w:val="00D7603E"/>
    <w:rsid w:val="00D83C9A"/>
    <w:rsid w:val="00D8579C"/>
    <w:rsid w:val="00D90124"/>
    <w:rsid w:val="00D9392F"/>
    <w:rsid w:val="00DA41F5"/>
    <w:rsid w:val="00DB5B54"/>
    <w:rsid w:val="00DB7E1B"/>
    <w:rsid w:val="00DC1D81"/>
    <w:rsid w:val="00DE5898"/>
    <w:rsid w:val="00E06C19"/>
    <w:rsid w:val="00E451EA"/>
    <w:rsid w:val="00E53E52"/>
    <w:rsid w:val="00E57F4B"/>
    <w:rsid w:val="00E63889"/>
    <w:rsid w:val="00E65EB7"/>
    <w:rsid w:val="00E71C8D"/>
    <w:rsid w:val="00E72360"/>
    <w:rsid w:val="00E972A7"/>
    <w:rsid w:val="00EA2839"/>
    <w:rsid w:val="00EA3558"/>
    <w:rsid w:val="00EB3E91"/>
    <w:rsid w:val="00EC6894"/>
    <w:rsid w:val="00ED6B12"/>
    <w:rsid w:val="00EE0D3E"/>
    <w:rsid w:val="00EF326D"/>
    <w:rsid w:val="00EF53FE"/>
    <w:rsid w:val="00F046EE"/>
    <w:rsid w:val="00F05EB7"/>
    <w:rsid w:val="00F245A7"/>
    <w:rsid w:val="00F2643C"/>
    <w:rsid w:val="00F27051"/>
    <w:rsid w:val="00F3295A"/>
    <w:rsid w:val="00F34D8E"/>
    <w:rsid w:val="00F3669D"/>
    <w:rsid w:val="00F405F8"/>
    <w:rsid w:val="00F41154"/>
    <w:rsid w:val="00F4700F"/>
    <w:rsid w:val="00F51F7F"/>
    <w:rsid w:val="00F573EA"/>
    <w:rsid w:val="00F57E9D"/>
    <w:rsid w:val="00FA6528"/>
    <w:rsid w:val="00FC0251"/>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1638"/>
  <w15:chartTrackingRefBased/>
  <w15:docId w15:val="{D564FBA5-EE7A-4E7B-9306-0AD19D07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B1756"/>
    <w:rPr>
      <w:color w:val="605E5C"/>
      <w:shd w:val="clear" w:color="auto" w:fill="E1DFDD"/>
    </w:rPr>
  </w:style>
  <w:style w:type="paragraph" w:customStyle="1" w:styleId="Affiliation">
    <w:name w:val="Affiliation"/>
    <w:basedOn w:val="Normal"/>
    <w:rsid w:val="002A164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41570875">
      <w:bodyDiv w:val="1"/>
      <w:marLeft w:val="0"/>
      <w:marRight w:val="0"/>
      <w:marTop w:val="0"/>
      <w:marBottom w:val="0"/>
      <w:divBdr>
        <w:top w:val="none" w:sz="0" w:space="0" w:color="auto"/>
        <w:left w:val="none" w:sz="0" w:space="0" w:color="auto"/>
        <w:bottom w:val="none" w:sz="0" w:space="0" w:color="auto"/>
        <w:right w:val="none" w:sz="0" w:space="0" w:color="auto"/>
      </w:divBdr>
    </w:div>
    <w:div w:id="1029991231">
      <w:bodyDiv w:val="1"/>
      <w:marLeft w:val="0"/>
      <w:marRight w:val="0"/>
      <w:marTop w:val="0"/>
      <w:marBottom w:val="0"/>
      <w:divBdr>
        <w:top w:val="none" w:sz="0" w:space="0" w:color="auto"/>
        <w:left w:val="none" w:sz="0" w:space="0" w:color="auto"/>
        <w:bottom w:val="none" w:sz="0" w:space="0" w:color="auto"/>
        <w:right w:val="none" w:sz="0" w:space="0" w:color="auto"/>
      </w:divBdr>
    </w:div>
    <w:div w:id="105187995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jsse.com/index.php/SAJ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EF73-47DB-48BD-A54B-C11F7000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https://journalsajsse.com/index.php/SAJSSE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6</cp:revision>
  <dcterms:created xsi:type="dcterms:W3CDTF">2025-06-26T09:15:00Z</dcterms:created>
  <dcterms:modified xsi:type="dcterms:W3CDTF">2025-07-04T12:41:00Z</dcterms:modified>
</cp:coreProperties>
</file>