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8F830" w14:textId="77777777" w:rsidR="009B63F3" w:rsidRDefault="00B0527E" w:rsidP="00D05B8C">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An economic analysis of </w:t>
      </w:r>
      <w:r w:rsidR="00D410C7" w:rsidRPr="00D05B8C">
        <w:rPr>
          <w:rFonts w:ascii="Times New Roman" w:hAnsi="Times New Roman" w:cs="Times New Roman"/>
          <w:b/>
          <w:sz w:val="24"/>
          <w:szCs w:val="24"/>
          <w:lang w:val="en-US"/>
        </w:rPr>
        <w:t>Gill</w:t>
      </w:r>
      <w:r w:rsidR="000F6DF1" w:rsidRPr="00D05B8C">
        <w:rPr>
          <w:rFonts w:ascii="Times New Roman" w:hAnsi="Times New Roman" w:cs="Times New Roman"/>
          <w:b/>
          <w:sz w:val="24"/>
          <w:szCs w:val="24"/>
          <w:lang w:val="en-US"/>
        </w:rPr>
        <w:t xml:space="preserve"> net</w:t>
      </w:r>
      <w:r w:rsidR="00D410C7" w:rsidRPr="00D05B8C">
        <w:rPr>
          <w:rFonts w:ascii="Times New Roman" w:hAnsi="Times New Roman" w:cs="Times New Roman"/>
          <w:b/>
          <w:sz w:val="24"/>
          <w:szCs w:val="24"/>
          <w:lang w:val="en-US"/>
        </w:rPr>
        <w:t xml:space="preserve"> </w:t>
      </w:r>
      <w:r w:rsidR="00343774" w:rsidRPr="00D05B8C">
        <w:rPr>
          <w:rFonts w:ascii="Times New Roman" w:hAnsi="Times New Roman" w:cs="Times New Roman"/>
          <w:b/>
          <w:sz w:val="24"/>
          <w:szCs w:val="24"/>
          <w:lang w:val="en-US"/>
        </w:rPr>
        <w:t>employed</w:t>
      </w:r>
      <w:r w:rsidR="00D410C7" w:rsidRPr="00D05B8C">
        <w:rPr>
          <w:rFonts w:ascii="Times New Roman" w:hAnsi="Times New Roman" w:cs="Times New Roman"/>
          <w:b/>
          <w:sz w:val="24"/>
          <w:szCs w:val="24"/>
          <w:lang w:val="en-US"/>
        </w:rPr>
        <w:t xml:space="preserve"> along the Tulmulla stream of district Ganderbal</w:t>
      </w:r>
      <w:r w:rsidR="00FB50E6">
        <w:rPr>
          <w:rFonts w:ascii="Times New Roman" w:hAnsi="Times New Roman" w:cs="Times New Roman"/>
          <w:b/>
          <w:sz w:val="24"/>
          <w:szCs w:val="24"/>
          <w:lang w:val="en-US"/>
        </w:rPr>
        <w:t>, Kashmir</w:t>
      </w:r>
      <w:r w:rsidR="00D410C7" w:rsidRPr="00D05B8C">
        <w:rPr>
          <w:rFonts w:ascii="Times New Roman" w:hAnsi="Times New Roman" w:cs="Times New Roman"/>
          <w:b/>
          <w:sz w:val="24"/>
          <w:szCs w:val="24"/>
          <w:lang w:val="en-US"/>
        </w:rPr>
        <w:t xml:space="preserve"> </w:t>
      </w:r>
    </w:p>
    <w:p w14:paraId="18344DE1" w14:textId="77777777" w:rsidR="008355A4" w:rsidRDefault="008355A4" w:rsidP="00D05B8C">
      <w:pPr>
        <w:spacing w:line="360" w:lineRule="auto"/>
        <w:jc w:val="both"/>
        <w:rPr>
          <w:rFonts w:ascii="Times New Roman" w:hAnsi="Times New Roman" w:cs="Times New Roman"/>
          <w:b/>
          <w:sz w:val="24"/>
          <w:szCs w:val="24"/>
          <w:lang w:val="en-US"/>
        </w:rPr>
      </w:pPr>
    </w:p>
    <w:p w14:paraId="3E8903AE" w14:textId="6CA88647" w:rsidR="009B63F3" w:rsidRPr="00D05B8C" w:rsidRDefault="009B63F3" w:rsidP="00D05B8C">
      <w:pPr>
        <w:spacing w:line="360" w:lineRule="auto"/>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Abstract</w:t>
      </w:r>
    </w:p>
    <w:p w14:paraId="295F0999" w14:textId="77777777" w:rsidR="00592C01" w:rsidRPr="00EE2935" w:rsidRDefault="009B63F3" w:rsidP="00D05B8C">
      <w:pPr>
        <w:spacing w:line="360" w:lineRule="auto"/>
        <w:jc w:val="both"/>
        <w:rPr>
          <w:rFonts w:ascii="Times New Roman" w:hAnsi="Times New Roman" w:cs="Times New Roman"/>
          <w:color w:val="000000" w:themeColor="text1"/>
          <w:sz w:val="24"/>
          <w:szCs w:val="24"/>
        </w:rPr>
      </w:pPr>
      <w:r w:rsidRPr="00D05B8C">
        <w:rPr>
          <w:rFonts w:ascii="Times New Roman" w:hAnsi="Times New Roman" w:cs="Times New Roman"/>
          <w:sz w:val="24"/>
          <w:szCs w:val="24"/>
        </w:rPr>
        <w:t>Economic ana</w:t>
      </w:r>
      <w:r w:rsidR="004B282F" w:rsidRPr="00D05B8C">
        <w:rPr>
          <w:rFonts w:ascii="Times New Roman" w:hAnsi="Times New Roman" w:cs="Times New Roman"/>
          <w:sz w:val="24"/>
          <w:szCs w:val="24"/>
        </w:rPr>
        <w:t>lysis was carried out</w:t>
      </w:r>
      <w:r w:rsidRPr="00D05B8C">
        <w:rPr>
          <w:rFonts w:ascii="Times New Roman" w:hAnsi="Times New Roman" w:cs="Times New Roman"/>
          <w:sz w:val="24"/>
          <w:szCs w:val="24"/>
        </w:rPr>
        <w:t xml:space="preserve"> for Gill net operated along the Tulmulla stream of District Ganderbal</w:t>
      </w:r>
      <w:r w:rsidR="002E18E8">
        <w:rPr>
          <w:rFonts w:ascii="Times New Roman" w:hAnsi="Times New Roman" w:cs="Times New Roman"/>
          <w:sz w:val="24"/>
          <w:szCs w:val="24"/>
        </w:rPr>
        <w:t xml:space="preserve"> in Kashmir</w:t>
      </w:r>
      <w:r w:rsidRPr="00D05B8C">
        <w:rPr>
          <w:rFonts w:ascii="Times New Roman" w:hAnsi="Times New Roman" w:cs="Times New Roman"/>
          <w:sz w:val="24"/>
          <w:szCs w:val="24"/>
        </w:rPr>
        <w:t>.</w:t>
      </w:r>
      <w:r w:rsidR="00EE2935" w:rsidRPr="00EE2935">
        <w:rPr>
          <w:rFonts w:ascii="Times New Roman" w:hAnsi="Times New Roman" w:cs="Times New Roman"/>
          <w:color w:val="000000" w:themeColor="text1"/>
          <w:sz w:val="24"/>
          <w:szCs w:val="24"/>
        </w:rPr>
        <w:t xml:space="preserve"> </w:t>
      </w:r>
      <w:r w:rsidR="00EE2935" w:rsidRPr="00D05B01">
        <w:rPr>
          <w:rFonts w:ascii="Times New Roman" w:hAnsi="Times New Roman" w:cs="Times New Roman"/>
          <w:color w:val="000000" w:themeColor="text1"/>
          <w:sz w:val="24"/>
          <w:szCs w:val="24"/>
        </w:rPr>
        <w:t xml:space="preserve">The data </w:t>
      </w:r>
      <w:r w:rsidR="00EE2935">
        <w:rPr>
          <w:rFonts w:ascii="Times New Roman" w:hAnsi="Times New Roman" w:cs="Times New Roman"/>
          <w:color w:val="000000" w:themeColor="text1"/>
          <w:sz w:val="24"/>
          <w:szCs w:val="24"/>
        </w:rPr>
        <w:t xml:space="preserve">was </w:t>
      </w:r>
      <w:r w:rsidR="00EE2935" w:rsidRPr="00D05B01">
        <w:rPr>
          <w:rFonts w:ascii="Times New Roman" w:hAnsi="Times New Roman" w:cs="Times New Roman"/>
          <w:color w:val="000000" w:themeColor="text1"/>
          <w:sz w:val="24"/>
          <w:szCs w:val="24"/>
        </w:rPr>
        <w:t>coll</w:t>
      </w:r>
      <w:r w:rsidR="00EE2935">
        <w:rPr>
          <w:rFonts w:ascii="Times New Roman" w:hAnsi="Times New Roman" w:cs="Times New Roman"/>
          <w:color w:val="000000" w:themeColor="text1"/>
          <w:sz w:val="24"/>
          <w:szCs w:val="24"/>
        </w:rPr>
        <w:t>ected by direct interview from</w:t>
      </w:r>
      <w:r w:rsidR="00EE2935" w:rsidRPr="00D05B01">
        <w:rPr>
          <w:rFonts w:ascii="Times New Roman" w:hAnsi="Times New Roman" w:cs="Times New Roman"/>
          <w:color w:val="000000" w:themeColor="text1"/>
          <w:sz w:val="24"/>
          <w:szCs w:val="24"/>
        </w:rPr>
        <w:t xml:space="preserve"> </w:t>
      </w:r>
      <w:r w:rsidR="00EE2935">
        <w:rPr>
          <w:rFonts w:ascii="Times New Roman" w:hAnsi="Times New Roman" w:cs="Times New Roman"/>
          <w:color w:val="000000" w:themeColor="text1"/>
          <w:sz w:val="24"/>
          <w:szCs w:val="24"/>
        </w:rPr>
        <w:t xml:space="preserve">fishers </w:t>
      </w:r>
      <w:r w:rsidR="00EE2935" w:rsidRPr="00D05B01">
        <w:rPr>
          <w:rFonts w:ascii="Times New Roman" w:hAnsi="Times New Roman" w:cs="Times New Roman"/>
          <w:color w:val="000000" w:themeColor="text1"/>
          <w:sz w:val="24"/>
          <w:szCs w:val="24"/>
        </w:rPr>
        <w:t xml:space="preserve">by using </w:t>
      </w:r>
      <w:r w:rsidR="00EE2935">
        <w:rPr>
          <w:rFonts w:ascii="Times New Roman" w:hAnsi="Times New Roman" w:cs="Times New Roman"/>
          <w:color w:val="000000" w:themeColor="text1"/>
          <w:sz w:val="24"/>
          <w:szCs w:val="24"/>
        </w:rPr>
        <w:t>pre-tested survey schedule</w:t>
      </w:r>
      <w:r w:rsidR="00EE2935" w:rsidRPr="00D05B01">
        <w:rPr>
          <w:rFonts w:ascii="Times New Roman" w:hAnsi="Times New Roman" w:cs="Times New Roman"/>
          <w:color w:val="000000" w:themeColor="text1"/>
          <w:sz w:val="24"/>
          <w:szCs w:val="24"/>
        </w:rPr>
        <w:t>.</w:t>
      </w:r>
      <w:r w:rsidR="00EE2935">
        <w:rPr>
          <w:rFonts w:ascii="Times New Roman" w:hAnsi="Times New Roman" w:cs="Times New Roman"/>
          <w:color w:val="000000" w:themeColor="text1"/>
          <w:sz w:val="24"/>
          <w:szCs w:val="24"/>
        </w:rPr>
        <w:t xml:space="preserve"> </w:t>
      </w:r>
      <w:r w:rsidR="00EE2935">
        <w:rPr>
          <w:rFonts w:ascii="Times New Roman" w:hAnsi="Times New Roman" w:cs="Times New Roman"/>
          <w:sz w:val="24"/>
          <w:szCs w:val="24"/>
        </w:rPr>
        <w:t>A</w:t>
      </w:r>
      <w:r w:rsidRPr="00D05B8C">
        <w:rPr>
          <w:rFonts w:ascii="Times New Roman" w:hAnsi="Times New Roman" w:cs="Times New Roman"/>
          <w:sz w:val="24"/>
          <w:szCs w:val="24"/>
        </w:rPr>
        <w:t xml:space="preserve"> total of 50 fishers we</w:t>
      </w:r>
      <w:r w:rsidR="004B282F" w:rsidRPr="00D05B8C">
        <w:rPr>
          <w:rFonts w:ascii="Times New Roman" w:hAnsi="Times New Roman" w:cs="Times New Roman"/>
          <w:sz w:val="24"/>
          <w:szCs w:val="24"/>
        </w:rPr>
        <w:t>re interviewed across five vil</w:t>
      </w:r>
      <w:r w:rsidR="00CF1796" w:rsidRPr="00D05B8C">
        <w:rPr>
          <w:rFonts w:ascii="Times New Roman" w:hAnsi="Times New Roman" w:cs="Times New Roman"/>
          <w:sz w:val="24"/>
          <w:szCs w:val="24"/>
        </w:rPr>
        <w:t>lages,</w:t>
      </w:r>
      <w:r w:rsidR="000F6DF1" w:rsidRPr="00D05B8C">
        <w:rPr>
          <w:rFonts w:ascii="Times New Roman" w:hAnsi="Times New Roman" w:cs="Times New Roman"/>
          <w:sz w:val="24"/>
          <w:szCs w:val="24"/>
        </w:rPr>
        <w:t xml:space="preserve"> </w:t>
      </w:r>
      <w:r w:rsidRPr="00D05B8C">
        <w:rPr>
          <w:rFonts w:ascii="Times New Roman" w:hAnsi="Times New Roman" w:cs="Times New Roman"/>
          <w:sz w:val="24"/>
          <w:szCs w:val="24"/>
        </w:rPr>
        <w:t>covering the entire length of the stream.</w:t>
      </w:r>
      <w:r w:rsidR="002F566A" w:rsidRPr="002F566A">
        <w:rPr>
          <w:rFonts w:ascii="Times New Roman" w:hAnsi="Times New Roman" w:cs="Times New Roman"/>
          <w:color w:val="212529"/>
          <w:sz w:val="24"/>
          <w:szCs w:val="24"/>
          <w:shd w:val="clear" w:color="auto" w:fill="FFFFFF"/>
        </w:rPr>
        <w:t xml:space="preserve"> </w:t>
      </w:r>
      <w:r w:rsidR="002F566A">
        <w:rPr>
          <w:rFonts w:ascii="Times New Roman" w:hAnsi="Times New Roman" w:cs="Times New Roman"/>
          <w:color w:val="212529"/>
          <w:sz w:val="24"/>
          <w:szCs w:val="24"/>
          <w:shd w:val="clear" w:color="auto" w:fill="FFFFFF"/>
        </w:rPr>
        <w:t xml:space="preserve">The net operating income, net income and benefit cost ratio were estimated as </w:t>
      </w:r>
      <w:r w:rsidR="00884298" w:rsidRPr="008B4B83">
        <w:rPr>
          <w:rFonts w:ascii="Times New Roman" w:hAnsi="Times New Roman" w:cs="Times New Roman"/>
          <w:sz w:val="24"/>
          <w:szCs w:val="24"/>
        </w:rPr>
        <w:t>₹</w:t>
      </w:r>
      <w:r w:rsidR="00884298">
        <w:rPr>
          <w:rFonts w:ascii="Times New Roman" w:hAnsi="Times New Roman" w:cs="Times New Roman"/>
          <w:sz w:val="24"/>
          <w:szCs w:val="24"/>
        </w:rPr>
        <w:t xml:space="preserve"> </w:t>
      </w:r>
      <w:r w:rsidR="002F566A">
        <w:rPr>
          <w:rFonts w:ascii="Times New Roman" w:hAnsi="Times New Roman" w:cs="Times New Roman"/>
          <w:color w:val="212529"/>
          <w:sz w:val="24"/>
          <w:szCs w:val="24"/>
          <w:shd w:val="clear" w:color="auto" w:fill="FFFFFF"/>
        </w:rPr>
        <w:t xml:space="preserve">83073.36, </w:t>
      </w:r>
      <w:r w:rsidR="00884298" w:rsidRPr="008B4B83">
        <w:rPr>
          <w:rFonts w:ascii="Times New Roman" w:hAnsi="Times New Roman" w:cs="Times New Roman"/>
          <w:sz w:val="24"/>
          <w:szCs w:val="24"/>
        </w:rPr>
        <w:t>₹</w:t>
      </w:r>
      <w:r w:rsidR="00884298">
        <w:rPr>
          <w:rFonts w:ascii="Times New Roman" w:hAnsi="Times New Roman" w:cs="Times New Roman"/>
          <w:sz w:val="24"/>
          <w:szCs w:val="24"/>
        </w:rPr>
        <w:t xml:space="preserve"> </w:t>
      </w:r>
      <w:r w:rsidR="002F566A">
        <w:rPr>
          <w:rFonts w:ascii="Times New Roman" w:hAnsi="Times New Roman" w:cs="Times New Roman"/>
          <w:color w:val="212529"/>
          <w:sz w:val="24"/>
          <w:szCs w:val="24"/>
          <w:shd w:val="clear" w:color="auto" w:fill="FFFFFF"/>
        </w:rPr>
        <w:t xml:space="preserve">75584.57 and 5.21 respectively. </w:t>
      </w:r>
      <w:r w:rsidR="002F566A" w:rsidRPr="00D05B8C">
        <w:rPr>
          <w:rFonts w:ascii="Times New Roman" w:hAnsi="Times New Roman" w:cs="Times New Roman"/>
          <w:color w:val="212529"/>
          <w:sz w:val="24"/>
          <w:szCs w:val="24"/>
          <w:shd w:val="clear" w:color="auto" w:fill="FFFFFF"/>
        </w:rPr>
        <w:t xml:space="preserve">The study </w:t>
      </w:r>
      <w:r w:rsidR="002F566A">
        <w:rPr>
          <w:rFonts w:ascii="Times New Roman" w:hAnsi="Times New Roman" w:cs="Times New Roman"/>
          <w:color w:val="212529"/>
          <w:sz w:val="24"/>
          <w:szCs w:val="24"/>
          <w:shd w:val="clear" w:color="auto" w:fill="FFFFFF"/>
        </w:rPr>
        <w:t>analyzed</w:t>
      </w:r>
      <w:r w:rsidR="002F566A" w:rsidRPr="00D05B8C">
        <w:rPr>
          <w:rFonts w:ascii="Times New Roman" w:hAnsi="Times New Roman" w:cs="Times New Roman"/>
          <w:color w:val="212529"/>
          <w:sz w:val="24"/>
          <w:szCs w:val="24"/>
          <w:shd w:val="clear" w:color="auto" w:fill="FFFFFF"/>
        </w:rPr>
        <w:t xml:space="preserve"> the economic assessments like capital cost, variable cost, fixed cost, operating cost</w:t>
      </w:r>
      <w:r w:rsidR="002F566A">
        <w:rPr>
          <w:rFonts w:ascii="Times New Roman" w:hAnsi="Times New Roman" w:cs="Times New Roman"/>
          <w:color w:val="212529"/>
          <w:sz w:val="24"/>
          <w:szCs w:val="24"/>
          <w:shd w:val="clear" w:color="auto" w:fill="FFFFFF"/>
        </w:rPr>
        <w:t>, B</w:t>
      </w:r>
      <w:r w:rsidR="00123B12">
        <w:rPr>
          <w:rFonts w:ascii="Times New Roman" w:hAnsi="Times New Roman" w:cs="Times New Roman"/>
          <w:color w:val="212529"/>
          <w:sz w:val="24"/>
          <w:szCs w:val="24"/>
          <w:shd w:val="clear" w:color="auto" w:fill="FFFFFF"/>
        </w:rPr>
        <w:t>:C</w:t>
      </w:r>
      <w:r w:rsidR="002F566A">
        <w:rPr>
          <w:rFonts w:ascii="Times New Roman" w:hAnsi="Times New Roman" w:cs="Times New Roman"/>
          <w:color w:val="212529"/>
          <w:sz w:val="24"/>
          <w:szCs w:val="24"/>
          <w:shd w:val="clear" w:color="auto" w:fill="FFFFFF"/>
        </w:rPr>
        <w:t xml:space="preserve"> ratio</w:t>
      </w:r>
      <w:r w:rsidR="002F566A" w:rsidRPr="00D05B8C">
        <w:rPr>
          <w:rFonts w:ascii="Times New Roman" w:hAnsi="Times New Roman" w:cs="Times New Roman"/>
          <w:color w:val="212529"/>
          <w:sz w:val="24"/>
          <w:szCs w:val="24"/>
          <w:shd w:val="clear" w:color="auto" w:fill="FFFFFF"/>
        </w:rPr>
        <w:t xml:space="preserve"> </w:t>
      </w:r>
      <w:r w:rsidR="00507213">
        <w:rPr>
          <w:rFonts w:ascii="Times New Roman" w:hAnsi="Times New Roman" w:cs="Times New Roman"/>
          <w:color w:val="212529"/>
          <w:sz w:val="24"/>
          <w:szCs w:val="24"/>
          <w:shd w:val="clear" w:color="auto" w:fill="FFFFFF"/>
        </w:rPr>
        <w:t>of</w:t>
      </w:r>
      <w:r w:rsidR="009A1C20">
        <w:rPr>
          <w:rFonts w:ascii="Times New Roman" w:hAnsi="Times New Roman" w:cs="Times New Roman"/>
          <w:color w:val="212529"/>
          <w:sz w:val="24"/>
          <w:szCs w:val="24"/>
          <w:shd w:val="clear" w:color="auto" w:fill="FFFFFF"/>
        </w:rPr>
        <w:t xml:space="preserve"> fishers</w:t>
      </w:r>
      <w:r w:rsidR="002F566A" w:rsidRPr="00D05B8C">
        <w:rPr>
          <w:rFonts w:ascii="Times New Roman" w:hAnsi="Times New Roman" w:cs="Times New Roman"/>
          <w:color w:val="212529"/>
          <w:sz w:val="24"/>
          <w:szCs w:val="24"/>
          <w:shd w:val="clear" w:color="auto" w:fill="FFFFFF"/>
        </w:rPr>
        <w:t>.</w:t>
      </w:r>
      <w:r w:rsidRPr="00D05B8C">
        <w:rPr>
          <w:rFonts w:ascii="Times New Roman" w:hAnsi="Times New Roman" w:cs="Times New Roman"/>
          <w:sz w:val="24"/>
          <w:szCs w:val="24"/>
        </w:rPr>
        <w:t xml:space="preserve"> </w:t>
      </w:r>
      <w:r w:rsidRPr="00D05B8C">
        <w:rPr>
          <w:rFonts w:ascii="Times New Roman" w:hAnsi="Times New Roman" w:cs="Times New Roman"/>
          <w:color w:val="000000" w:themeColor="text1"/>
          <w:sz w:val="24"/>
          <w:szCs w:val="24"/>
        </w:rPr>
        <w:t xml:space="preserve">Data collection for this </w:t>
      </w:r>
      <w:r w:rsidR="000B4764">
        <w:rPr>
          <w:rFonts w:ascii="Times New Roman" w:hAnsi="Times New Roman" w:cs="Times New Roman"/>
          <w:color w:val="000000" w:themeColor="text1"/>
          <w:sz w:val="24"/>
          <w:szCs w:val="24"/>
        </w:rPr>
        <w:t>study was carried out between June 2023 to</w:t>
      </w:r>
      <w:r w:rsidRPr="00D05B8C">
        <w:rPr>
          <w:rFonts w:ascii="Times New Roman" w:hAnsi="Times New Roman" w:cs="Times New Roman"/>
          <w:color w:val="000000" w:themeColor="text1"/>
          <w:sz w:val="24"/>
          <w:szCs w:val="24"/>
        </w:rPr>
        <w:t xml:space="preserve"> November 2023.</w:t>
      </w:r>
      <w:r w:rsidRPr="00D05B8C">
        <w:rPr>
          <w:rFonts w:ascii="Times New Roman" w:hAnsi="Times New Roman" w:cs="Times New Roman"/>
          <w:sz w:val="24"/>
          <w:szCs w:val="24"/>
        </w:rPr>
        <w:t xml:space="preserve"> The Benefit Cost Ratio with a positive value underscores the economic profitability of</w:t>
      </w:r>
      <w:r w:rsidR="002F566A">
        <w:rPr>
          <w:rFonts w:ascii="Times New Roman" w:hAnsi="Times New Roman" w:cs="Times New Roman"/>
          <w:sz w:val="24"/>
          <w:szCs w:val="24"/>
        </w:rPr>
        <w:t xml:space="preserve"> gill net fisher</w:t>
      </w:r>
      <w:r w:rsidRPr="00D05B8C">
        <w:rPr>
          <w:rFonts w:ascii="Times New Roman" w:hAnsi="Times New Roman" w:cs="Times New Roman"/>
          <w:sz w:val="24"/>
          <w:szCs w:val="24"/>
        </w:rPr>
        <w:t>s in the stream.</w:t>
      </w:r>
    </w:p>
    <w:p w14:paraId="3DFFEED3" w14:textId="77777777" w:rsidR="000F6DF1" w:rsidRDefault="009B63F3" w:rsidP="00D05B8C">
      <w:pPr>
        <w:spacing w:line="360" w:lineRule="auto"/>
        <w:jc w:val="both"/>
        <w:rPr>
          <w:rFonts w:ascii="Times New Roman" w:hAnsi="Times New Roman" w:cs="Times New Roman"/>
          <w:color w:val="212529"/>
          <w:sz w:val="24"/>
          <w:szCs w:val="24"/>
          <w:shd w:val="clear" w:color="auto" w:fill="FFFFFF"/>
        </w:rPr>
      </w:pPr>
      <w:r w:rsidRPr="00D05B8C">
        <w:rPr>
          <w:rFonts w:ascii="Times New Roman" w:hAnsi="Times New Roman" w:cs="Times New Roman"/>
          <w:sz w:val="24"/>
          <w:szCs w:val="24"/>
        </w:rPr>
        <w:t xml:space="preserve"> </w:t>
      </w:r>
      <w:r w:rsidR="000F6DF1" w:rsidRPr="00D05B8C">
        <w:rPr>
          <w:rFonts w:ascii="Times New Roman" w:hAnsi="Times New Roman" w:cs="Times New Roman"/>
          <w:b/>
          <w:color w:val="212529"/>
          <w:sz w:val="24"/>
          <w:szCs w:val="24"/>
          <w:shd w:val="clear" w:color="auto" w:fill="FFFFFF"/>
        </w:rPr>
        <w:t>Keywords:</w:t>
      </w:r>
      <w:r w:rsidR="000F6DF1" w:rsidRPr="00D05B8C">
        <w:rPr>
          <w:rFonts w:ascii="Times New Roman" w:hAnsi="Times New Roman" w:cs="Times New Roman"/>
          <w:color w:val="212529"/>
          <w:sz w:val="24"/>
          <w:szCs w:val="24"/>
          <w:shd w:val="clear" w:color="auto" w:fill="FFFFFF"/>
        </w:rPr>
        <w:t xml:space="preserve"> Variable cost, </w:t>
      </w:r>
      <w:r w:rsidR="00504DC4">
        <w:rPr>
          <w:rFonts w:ascii="Times New Roman" w:hAnsi="Times New Roman" w:cs="Times New Roman"/>
          <w:color w:val="212529"/>
          <w:sz w:val="24"/>
          <w:szCs w:val="24"/>
          <w:shd w:val="clear" w:color="auto" w:fill="FFFFFF"/>
        </w:rPr>
        <w:t>f</w:t>
      </w:r>
      <w:r w:rsidR="00ED3533" w:rsidRPr="00D05B8C">
        <w:rPr>
          <w:rFonts w:ascii="Times New Roman" w:hAnsi="Times New Roman" w:cs="Times New Roman"/>
          <w:color w:val="212529"/>
          <w:sz w:val="24"/>
          <w:szCs w:val="24"/>
          <w:shd w:val="clear" w:color="auto" w:fill="FFFFFF"/>
        </w:rPr>
        <w:t>ixed</w:t>
      </w:r>
      <w:r w:rsidR="000F6DF1" w:rsidRPr="00D05B8C">
        <w:rPr>
          <w:rFonts w:ascii="Times New Roman" w:hAnsi="Times New Roman" w:cs="Times New Roman"/>
          <w:color w:val="212529"/>
          <w:sz w:val="24"/>
          <w:szCs w:val="24"/>
          <w:shd w:val="clear" w:color="auto" w:fill="FFFFFF"/>
        </w:rPr>
        <w:t xml:space="preserve"> cost, BC ratio, </w:t>
      </w:r>
      <w:r w:rsidR="00504DC4">
        <w:rPr>
          <w:rFonts w:ascii="Times New Roman" w:hAnsi="Times New Roman" w:cs="Times New Roman"/>
          <w:color w:val="212529"/>
          <w:sz w:val="24"/>
          <w:szCs w:val="24"/>
          <w:shd w:val="clear" w:color="auto" w:fill="FFFFFF"/>
        </w:rPr>
        <w:t xml:space="preserve">gill net, </w:t>
      </w:r>
      <w:r w:rsidR="000F6DF1" w:rsidRPr="00D05B8C">
        <w:rPr>
          <w:rFonts w:ascii="Times New Roman" w:hAnsi="Times New Roman" w:cs="Times New Roman"/>
          <w:color w:val="212529"/>
          <w:sz w:val="24"/>
          <w:szCs w:val="24"/>
          <w:shd w:val="clear" w:color="auto" w:fill="FFFFFF"/>
        </w:rPr>
        <w:t xml:space="preserve">Tulmulla stream </w:t>
      </w:r>
    </w:p>
    <w:p w14:paraId="1E79EFFE" w14:textId="77777777" w:rsidR="00794787" w:rsidRDefault="00794787" w:rsidP="00D05B8C">
      <w:pPr>
        <w:spacing w:line="360" w:lineRule="auto"/>
        <w:jc w:val="both"/>
        <w:rPr>
          <w:rFonts w:ascii="Times New Roman" w:hAnsi="Times New Roman" w:cs="Times New Roman"/>
          <w:color w:val="212529"/>
          <w:sz w:val="24"/>
          <w:szCs w:val="24"/>
          <w:shd w:val="clear" w:color="auto" w:fill="FFFFFF"/>
        </w:rPr>
      </w:pPr>
    </w:p>
    <w:p w14:paraId="5F0381DB" w14:textId="77777777" w:rsidR="008757D1" w:rsidRPr="00D05B8C" w:rsidRDefault="008757D1" w:rsidP="00D05B8C">
      <w:pPr>
        <w:spacing w:line="360" w:lineRule="auto"/>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 xml:space="preserve">Introduction </w:t>
      </w:r>
    </w:p>
    <w:p w14:paraId="24999596" w14:textId="06E07228" w:rsidR="008757D1" w:rsidRPr="00D05B8C" w:rsidRDefault="009F5209" w:rsidP="00D05B8C">
      <w:pPr>
        <w:spacing w:line="360" w:lineRule="auto"/>
        <w:jc w:val="both"/>
        <w:rPr>
          <w:rStyle w:val="extn-css-0"/>
          <w:rFonts w:ascii="Times New Roman" w:hAnsi="Times New Roman" w:cs="Times New Roman"/>
          <w:color w:val="000000" w:themeColor="text1"/>
          <w:sz w:val="24"/>
          <w:szCs w:val="24"/>
          <w:shd w:val="clear" w:color="auto" w:fill="FFFFFF"/>
        </w:rPr>
      </w:pPr>
      <w:r w:rsidRPr="00D05B8C">
        <w:rPr>
          <w:rFonts w:ascii="Times New Roman" w:hAnsi="Times New Roman" w:cs="Times New Roman"/>
          <w:color w:val="000000" w:themeColor="text1"/>
          <w:sz w:val="24"/>
          <w:szCs w:val="24"/>
        </w:rPr>
        <w:t>Primary goal of every business is to fetch profit</w:t>
      </w:r>
      <w:r w:rsidR="008757D1" w:rsidRPr="00D05B8C">
        <w:rPr>
          <w:rFonts w:ascii="Times New Roman" w:hAnsi="Times New Roman" w:cs="Times New Roman"/>
          <w:color w:val="000000" w:themeColor="text1"/>
          <w:sz w:val="24"/>
          <w:szCs w:val="24"/>
        </w:rPr>
        <w:t>. Fishing is considered as one of the profit-oriented business</w:t>
      </w:r>
      <w:r w:rsidR="002F566A">
        <w:rPr>
          <w:rFonts w:ascii="Times New Roman" w:hAnsi="Times New Roman" w:cs="Times New Roman"/>
          <w:color w:val="000000" w:themeColor="text1"/>
          <w:sz w:val="24"/>
          <w:szCs w:val="24"/>
        </w:rPr>
        <w:t>es</w:t>
      </w:r>
      <w:r w:rsidR="008757D1" w:rsidRPr="00D05B8C">
        <w:rPr>
          <w:rFonts w:ascii="Times New Roman" w:hAnsi="Times New Roman" w:cs="Times New Roman"/>
          <w:color w:val="000000" w:themeColor="text1"/>
          <w:sz w:val="24"/>
          <w:szCs w:val="24"/>
        </w:rPr>
        <w:t xml:space="preserve">. Fisheries sector play an important role in the national economy through increased food supply, employment, revenue, and foreign exchange </w:t>
      </w:r>
      <w:r w:rsidR="002F566A">
        <w:rPr>
          <w:rFonts w:ascii="Times New Roman" w:hAnsi="Times New Roman" w:cs="Times New Roman"/>
          <w:color w:val="000000" w:themeColor="text1"/>
          <w:sz w:val="24"/>
          <w:szCs w:val="24"/>
        </w:rPr>
        <w:t>generation</w:t>
      </w:r>
      <w:r w:rsidR="008757D1" w:rsidRPr="00D05B8C">
        <w:rPr>
          <w:rFonts w:ascii="Times New Roman" w:hAnsi="Times New Roman" w:cs="Times New Roman"/>
          <w:color w:val="000000" w:themeColor="text1"/>
          <w:sz w:val="24"/>
          <w:szCs w:val="24"/>
        </w:rPr>
        <w:t>. Small, vulnerable, and underdeveloped fishing communities that live close to water resources are associated to artisanal fisheries; their immediate survival is strongly correlated with the advantages that these communities receive from these resources (Schorr, 2005). The year 2022 has been declared the International Year of Artisanal Fisheries and Aquaculture in honour of the critical role that artisanal fisheries play in guaranteeing food security, reducing poverty, and advancing sustaina</w:t>
      </w:r>
      <w:r w:rsidR="00964D1F" w:rsidRPr="00D05B8C">
        <w:rPr>
          <w:rFonts w:ascii="Times New Roman" w:hAnsi="Times New Roman" w:cs="Times New Roman"/>
          <w:color w:val="000000" w:themeColor="text1"/>
          <w:sz w:val="24"/>
          <w:szCs w:val="24"/>
        </w:rPr>
        <w:t xml:space="preserve">bility (FAO, 2023). </w:t>
      </w:r>
      <w:r w:rsidR="008757D1" w:rsidRPr="00D05B8C">
        <w:rPr>
          <w:rFonts w:ascii="Times New Roman" w:hAnsi="Times New Roman" w:cs="Times New Roman"/>
          <w:color w:val="000000" w:themeColor="text1"/>
          <w:sz w:val="24"/>
          <w:szCs w:val="24"/>
        </w:rPr>
        <w:t xml:space="preserve">For most people worldwide, fish is consistently one of the most popular and affordable dietary sources of animal protein (Allam et al., 2020). There are 2.3 crore inland </w:t>
      </w:r>
      <w:r w:rsidR="008757D1" w:rsidRPr="00D05B8C">
        <w:rPr>
          <w:rStyle w:val="extn-css-0"/>
          <w:rFonts w:ascii="Times New Roman" w:hAnsi="Times New Roman" w:cs="Times New Roman"/>
          <w:color w:val="000000" w:themeColor="text1"/>
          <w:sz w:val="24"/>
          <w:szCs w:val="24"/>
          <w:shd w:val="clear" w:color="auto" w:fill="FFFFFF"/>
        </w:rPr>
        <w:t>fishermen in India, making up about 1.7% of the country's entire population (DoF GoI, 2020).</w:t>
      </w:r>
      <w:r w:rsidR="00946280">
        <w:rPr>
          <w:rStyle w:val="extn-css-0"/>
          <w:rFonts w:ascii="Times New Roman" w:hAnsi="Times New Roman" w:cs="Times New Roman"/>
          <w:color w:val="000000" w:themeColor="text1"/>
          <w:sz w:val="24"/>
          <w:szCs w:val="24"/>
          <w:shd w:val="clear" w:color="auto" w:fill="FFFFFF"/>
        </w:rPr>
        <w:t xml:space="preserve"> </w:t>
      </w:r>
      <w:r w:rsidR="008757D1" w:rsidRPr="00946280">
        <w:rPr>
          <w:rStyle w:val="extn-css-0"/>
          <w:rFonts w:ascii="Times New Roman" w:hAnsi="Times New Roman" w:cs="Times New Roman"/>
          <w:color w:val="FF0000"/>
          <w:sz w:val="24"/>
          <w:szCs w:val="24"/>
          <w:shd w:val="clear" w:color="auto" w:fill="FFFFFF"/>
        </w:rPr>
        <w:t>The extensive inland fisheries resources, including rivers and canals that covers approximately 2.52 lakh km (DoF GoI, 2022).</w:t>
      </w:r>
      <w:r w:rsidR="008757D1" w:rsidRPr="00D05B8C">
        <w:rPr>
          <w:rStyle w:val="extn-css-0"/>
          <w:rFonts w:ascii="Times New Roman" w:hAnsi="Times New Roman" w:cs="Times New Roman"/>
          <w:color w:val="000000" w:themeColor="text1"/>
          <w:sz w:val="24"/>
          <w:szCs w:val="24"/>
          <w:shd w:val="clear" w:color="auto" w:fill="FFFFFF"/>
        </w:rPr>
        <w:t xml:space="preserve"> </w:t>
      </w:r>
    </w:p>
    <w:p w14:paraId="330C6BF7" w14:textId="77777777" w:rsidR="008757D1" w:rsidRPr="00D05B8C" w:rsidRDefault="008757D1" w:rsidP="00D05B8C">
      <w:pPr>
        <w:spacing w:line="360" w:lineRule="auto"/>
        <w:ind w:firstLine="720"/>
        <w:jc w:val="both"/>
        <w:rPr>
          <w:rFonts w:ascii="Times New Roman" w:hAnsi="Times New Roman" w:cs="Times New Roman"/>
          <w:color w:val="000000" w:themeColor="text1"/>
          <w:sz w:val="24"/>
          <w:szCs w:val="24"/>
          <w:lang w:eastAsia="en-IN"/>
        </w:rPr>
      </w:pPr>
      <w:r w:rsidRPr="00D05B8C">
        <w:rPr>
          <w:rStyle w:val="extn-css-0"/>
          <w:rFonts w:ascii="Times New Roman" w:hAnsi="Times New Roman" w:cs="Times New Roman"/>
          <w:color w:val="000000" w:themeColor="text1"/>
          <w:sz w:val="24"/>
          <w:szCs w:val="24"/>
          <w:shd w:val="clear" w:color="auto" w:fill="FFFFFF"/>
        </w:rPr>
        <w:lastRenderedPageBreak/>
        <w:tab/>
      </w:r>
      <w:r w:rsidRPr="00D05B8C">
        <w:rPr>
          <w:rFonts w:ascii="Times New Roman" w:hAnsi="Times New Roman" w:cs="Times New Roman"/>
          <w:color w:val="000000" w:themeColor="text1"/>
          <w:sz w:val="24"/>
          <w:szCs w:val="24"/>
        </w:rPr>
        <w:t>Economics plays an imperative part</w:t>
      </w:r>
      <w:r w:rsidR="00F70ED6" w:rsidRPr="00D05B8C">
        <w:rPr>
          <w:rFonts w:ascii="Times New Roman" w:hAnsi="Times New Roman" w:cs="Times New Roman"/>
          <w:color w:val="000000" w:themeColor="text1"/>
          <w:sz w:val="24"/>
          <w:szCs w:val="24"/>
        </w:rPr>
        <w:t xml:space="preserve"> in proper</w:t>
      </w:r>
      <w:r w:rsidRPr="00D05B8C">
        <w:rPr>
          <w:rFonts w:ascii="Times New Roman" w:hAnsi="Times New Roman" w:cs="Times New Roman"/>
          <w:color w:val="000000" w:themeColor="text1"/>
          <w:sz w:val="24"/>
          <w:szCs w:val="24"/>
        </w:rPr>
        <w:t xml:space="preserve"> fisheries management. In the prior stages, fisheries management focused on controlling and maintaining the fish stocks. It is assumed that if the control measures are strictly executed, the further expansion in effort is prevented, thus, a sustainable harv</w:t>
      </w:r>
      <w:r w:rsidR="00CF1FE6">
        <w:rPr>
          <w:rFonts w:ascii="Times New Roman" w:hAnsi="Times New Roman" w:cs="Times New Roman"/>
          <w:color w:val="000000" w:themeColor="text1"/>
          <w:sz w:val="24"/>
          <w:szCs w:val="24"/>
        </w:rPr>
        <w:t>est can be anticipated. (Wilen,</w:t>
      </w:r>
      <w:r w:rsidR="00CF1FE6" w:rsidRPr="00D05B8C">
        <w:rPr>
          <w:rFonts w:ascii="Times New Roman" w:hAnsi="Times New Roman" w:cs="Times New Roman"/>
          <w:color w:val="000000" w:themeColor="text1"/>
          <w:sz w:val="24"/>
          <w:szCs w:val="24"/>
        </w:rPr>
        <w:t xml:space="preserve"> 1979</w:t>
      </w:r>
      <w:r w:rsidRPr="00D05B8C">
        <w:rPr>
          <w:rFonts w:ascii="Times New Roman" w:hAnsi="Times New Roman" w:cs="Times New Roman"/>
          <w:color w:val="000000" w:themeColor="text1"/>
          <w:sz w:val="24"/>
          <w:szCs w:val="24"/>
        </w:rPr>
        <w:t xml:space="preserve">). The economic performance of fishing is a crucial indicator which </w:t>
      </w:r>
      <w:r w:rsidRPr="00D05B8C">
        <w:rPr>
          <w:rFonts w:ascii="Times New Roman" w:hAnsi="Times New Roman" w:cs="Times New Roman"/>
          <w:color w:val="000000" w:themeColor="text1"/>
          <w:sz w:val="24"/>
          <w:szCs w:val="24"/>
          <w:lang w:eastAsia="en-IN"/>
        </w:rPr>
        <w:t xml:space="preserve">determines how the fleet is operated. </w:t>
      </w:r>
      <w:r w:rsidRPr="00D05B8C">
        <w:rPr>
          <w:rFonts w:ascii="Times New Roman" w:hAnsi="Times New Roman" w:cs="Times New Roman"/>
          <w:color w:val="000000" w:themeColor="text1"/>
          <w:sz w:val="24"/>
          <w:szCs w:val="24"/>
        </w:rPr>
        <w:t xml:space="preserve">Anybody with a craft and equipment with license can do fishing in Indian waters because the resource is open access, but in the end, the intersection of average cost and revenue per fishing trip aids in determining whether, to continue operations, unlike the equality of marginal cost and marginal revenue (Narayanakumar </w:t>
      </w:r>
      <w:r w:rsidRPr="00D05B8C">
        <w:rPr>
          <w:rFonts w:ascii="Times New Roman" w:hAnsi="Times New Roman" w:cs="Times New Roman"/>
          <w:i/>
          <w:color w:val="000000" w:themeColor="text1"/>
          <w:sz w:val="24"/>
          <w:szCs w:val="24"/>
        </w:rPr>
        <w:t>et al</w:t>
      </w:r>
      <w:r w:rsidRPr="00D05B8C">
        <w:rPr>
          <w:rFonts w:ascii="Times New Roman" w:hAnsi="Times New Roman" w:cs="Times New Roman"/>
          <w:color w:val="000000" w:themeColor="text1"/>
          <w:sz w:val="24"/>
          <w:szCs w:val="24"/>
        </w:rPr>
        <w:t>., 2009).</w:t>
      </w:r>
    </w:p>
    <w:p w14:paraId="7E96BFB7" w14:textId="77777777" w:rsidR="008757D1" w:rsidRPr="00D05B8C" w:rsidRDefault="002F566A" w:rsidP="00D05B8C">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e</w:t>
      </w:r>
      <w:r w:rsidR="008757D1" w:rsidRPr="00D05B8C">
        <w:rPr>
          <w:rFonts w:ascii="Times New Roman" w:hAnsi="Times New Roman" w:cs="Times New Roman"/>
          <w:color w:val="000000" w:themeColor="text1"/>
          <w:sz w:val="24"/>
          <w:szCs w:val="24"/>
        </w:rPr>
        <w:t>conomics of fishing can be a complex interplay between cost</w:t>
      </w:r>
      <w:r>
        <w:rPr>
          <w:rFonts w:ascii="Times New Roman" w:hAnsi="Times New Roman" w:cs="Times New Roman"/>
          <w:color w:val="000000" w:themeColor="text1"/>
          <w:sz w:val="24"/>
          <w:szCs w:val="24"/>
        </w:rPr>
        <w:t>s</w:t>
      </w:r>
      <w:r w:rsidR="008757D1" w:rsidRPr="00D05B8C">
        <w:rPr>
          <w:rFonts w:ascii="Times New Roman" w:hAnsi="Times New Roman" w:cs="Times New Roman"/>
          <w:color w:val="000000" w:themeColor="text1"/>
          <w:sz w:val="24"/>
          <w:szCs w:val="24"/>
        </w:rPr>
        <w:t xml:space="preserve"> and earning</w:t>
      </w:r>
      <w:r>
        <w:rPr>
          <w:rFonts w:ascii="Times New Roman" w:hAnsi="Times New Roman" w:cs="Times New Roman"/>
          <w:color w:val="000000" w:themeColor="text1"/>
          <w:sz w:val="24"/>
          <w:szCs w:val="24"/>
        </w:rPr>
        <w:t>s</w:t>
      </w:r>
      <w:r w:rsidR="008757D1" w:rsidRPr="00D05B8C">
        <w:rPr>
          <w:rFonts w:ascii="Times New Roman" w:hAnsi="Times New Roman" w:cs="Times New Roman"/>
          <w:color w:val="000000" w:themeColor="text1"/>
          <w:sz w:val="24"/>
          <w:szCs w:val="24"/>
        </w:rPr>
        <w:t xml:space="preserve"> which play an important role in economic analysis and also provide information for sustainable fisheries ma</w:t>
      </w:r>
      <w:r w:rsidR="00087205" w:rsidRPr="00D05B8C">
        <w:rPr>
          <w:rFonts w:ascii="Times New Roman" w:hAnsi="Times New Roman" w:cs="Times New Roman"/>
          <w:color w:val="000000" w:themeColor="text1"/>
          <w:sz w:val="24"/>
          <w:szCs w:val="24"/>
        </w:rPr>
        <w:t>nagement. Information on</w:t>
      </w:r>
      <w:r w:rsidR="008757D1" w:rsidRPr="00D05B8C">
        <w:rPr>
          <w:rFonts w:ascii="Times New Roman" w:hAnsi="Times New Roman" w:cs="Times New Roman"/>
          <w:color w:val="000000" w:themeColor="text1"/>
          <w:sz w:val="24"/>
          <w:szCs w:val="24"/>
        </w:rPr>
        <w:t xml:space="preserve"> cost</w:t>
      </w:r>
      <w:r w:rsidR="00087205" w:rsidRPr="00D05B8C">
        <w:rPr>
          <w:rFonts w:ascii="Times New Roman" w:hAnsi="Times New Roman" w:cs="Times New Roman"/>
          <w:color w:val="000000" w:themeColor="text1"/>
          <w:sz w:val="24"/>
          <w:szCs w:val="24"/>
        </w:rPr>
        <w:t xml:space="preserve"> and earning of fishing opera</w:t>
      </w:r>
      <w:r w:rsidR="007D0231" w:rsidRPr="00D05B8C">
        <w:rPr>
          <w:rFonts w:ascii="Times New Roman" w:hAnsi="Times New Roman" w:cs="Times New Roman"/>
          <w:color w:val="000000" w:themeColor="text1"/>
          <w:sz w:val="24"/>
          <w:szCs w:val="24"/>
        </w:rPr>
        <w:t>tions</w:t>
      </w:r>
      <w:r w:rsidR="008757D1" w:rsidRPr="00D05B8C">
        <w:rPr>
          <w:rFonts w:ascii="Times New Roman" w:hAnsi="Times New Roman" w:cs="Times New Roman"/>
          <w:color w:val="000000" w:themeColor="text1"/>
          <w:sz w:val="24"/>
          <w:szCs w:val="24"/>
        </w:rPr>
        <w:t xml:space="preserve"> in district Ganderbal is scarce</w:t>
      </w:r>
      <w:r w:rsidR="007D0231" w:rsidRPr="00D05B8C">
        <w:rPr>
          <w:rFonts w:ascii="Times New Roman" w:hAnsi="Times New Roman" w:cs="Times New Roman"/>
          <w:color w:val="000000" w:themeColor="text1"/>
          <w:sz w:val="24"/>
          <w:szCs w:val="24"/>
        </w:rPr>
        <w:t>. T</w:t>
      </w:r>
      <w:r w:rsidR="009945B9" w:rsidRPr="00D05B8C">
        <w:rPr>
          <w:rFonts w:ascii="Times New Roman" w:hAnsi="Times New Roman" w:cs="Times New Roman"/>
          <w:color w:val="000000" w:themeColor="text1"/>
          <w:sz w:val="24"/>
          <w:szCs w:val="24"/>
        </w:rPr>
        <w:t>his might be because of lack of proper data</w:t>
      </w:r>
      <w:r w:rsidR="008757D1" w:rsidRPr="00D05B8C">
        <w:rPr>
          <w:rFonts w:ascii="Times New Roman" w:hAnsi="Times New Roman" w:cs="Times New Roman"/>
          <w:color w:val="000000" w:themeColor="text1"/>
          <w:sz w:val="24"/>
          <w:szCs w:val="24"/>
        </w:rPr>
        <w:t xml:space="preserve"> collect</w:t>
      </w:r>
      <w:r w:rsidR="009945B9" w:rsidRPr="00D05B8C">
        <w:rPr>
          <w:rFonts w:ascii="Times New Roman" w:hAnsi="Times New Roman" w:cs="Times New Roman"/>
          <w:color w:val="000000" w:themeColor="text1"/>
          <w:sz w:val="24"/>
          <w:szCs w:val="24"/>
        </w:rPr>
        <w:t>ion</w:t>
      </w:r>
      <w:r w:rsidR="00042969" w:rsidRPr="00D05B8C">
        <w:rPr>
          <w:rFonts w:ascii="Times New Roman" w:hAnsi="Times New Roman" w:cs="Times New Roman"/>
          <w:color w:val="000000" w:themeColor="text1"/>
          <w:sz w:val="24"/>
          <w:szCs w:val="24"/>
        </w:rPr>
        <w:t xml:space="preserve"> efforts and</w:t>
      </w:r>
      <w:r w:rsidR="008757D1" w:rsidRPr="00D05B8C">
        <w:rPr>
          <w:rFonts w:ascii="Times New Roman" w:hAnsi="Times New Roman" w:cs="Times New Roman"/>
          <w:color w:val="000000" w:themeColor="text1"/>
          <w:sz w:val="24"/>
          <w:szCs w:val="24"/>
        </w:rPr>
        <w:t xml:space="preserve"> also</w:t>
      </w:r>
      <w:r w:rsidR="00840972" w:rsidRPr="00D05B8C">
        <w:rPr>
          <w:rFonts w:ascii="Times New Roman" w:hAnsi="Times New Roman" w:cs="Times New Roman"/>
          <w:color w:val="000000" w:themeColor="text1"/>
          <w:sz w:val="24"/>
          <w:szCs w:val="24"/>
        </w:rPr>
        <w:t xml:space="preserve"> the unwillingness</w:t>
      </w:r>
      <w:r w:rsidR="00042969" w:rsidRPr="00D05B8C">
        <w:rPr>
          <w:rFonts w:ascii="Times New Roman" w:hAnsi="Times New Roman" w:cs="Times New Roman"/>
          <w:color w:val="000000" w:themeColor="text1"/>
          <w:sz w:val="24"/>
          <w:szCs w:val="24"/>
        </w:rPr>
        <w:t xml:space="preserve"> of the</w:t>
      </w:r>
      <w:r w:rsidR="00840972" w:rsidRPr="00D05B8C">
        <w:rPr>
          <w:rFonts w:ascii="Times New Roman" w:hAnsi="Times New Roman" w:cs="Times New Roman"/>
          <w:color w:val="000000" w:themeColor="text1"/>
          <w:sz w:val="24"/>
          <w:szCs w:val="24"/>
        </w:rPr>
        <w:t xml:space="preserve"> fishers</w:t>
      </w:r>
      <w:r w:rsidR="008757D1" w:rsidRPr="00D05B8C">
        <w:rPr>
          <w:rFonts w:ascii="Times New Roman" w:hAnsi="Times New Roman" w:cs="Times New Roman"/>
          <w:color w:val="000000" w:themeColor="text1"/>
          <w:sz w:val="24"/>
          <w:szCs w:val="24"/>
        </w:rPr>
        <w:t xml:space="preserve"> to disclose</w:t>
      </w:r>
      <w:r w:rsidR="00DE7794" w:rsidRPr="00D05B8C">
        <w:rPr>
          <w:rFonts w:ascii="Times New Roman" w:hAnsi="Times New Roman" w:cs="Times New Roman"/>
          <w:color w:val="000000" w:themeColor="text1"/>
          <w:sz w:val="24"/>
          <w:szCs w:val="24"/>
        </w:rPr>
        <w:t xml:space="preserve"> such</w:t>
      </w:r>
      <w:r w:rsidR="008757D1" w:rsidRPr="00D05B8C">
        <w:rPr>
          <w:rFonts w:ascii="Times New Roman" w:hAnsi="Times New Roman" w:cs="Times New Roman"/>
          <w:color w:val="000000" w:themeColor="text1"/>
          <w:sz w:val="24"/>
          <w:szCs w:val="24"/>
        </w:rPr>
        <w:t xml:space="preserve"> information. Fishing cost and earning mainly depends on the type of fishery and the g</w:t>
      </w:r>
      <w:r w:rsidR="00DE7794" w:rsidRPr="00D05B8C">
        <w:rPr>
          <w:rFonts w:ascii="Times New Roman" w:hAnsi="Times New Roman" w:cs="Times New Roman"/>
          <w:color w:val="000000" w:themeColor="text1"/>
          <w:sz w:val="24"/>
          <w:szCs w:val="24"/>
        </w:rPr>
        <w:t>ears used. Fishing cost helps</w:t>
      </w:r>
      <w:r w:rsidR="008757D1" w:rsidRPr="00D05B8C">
        <w:rPr>
          <w:rFonts w:ascii="Times New Roman" w:hAnsi="Times New Roman" w:cs="Times New Roman"/>
          <w:color w:val="000000" w:themeColor="text1"/>
          <w:sz w:val="24"/>
          <w:szCs w:val="24"/>
        </w:rPr>
        <w:t xml:space="preserve"> to determine social and economic conditions of the fishermen. The data collected can be used to assess the economic</w:t>
      </w:r>
      <w:r w:rsidR="00BD036F" w:rsidRPr="00D05B8C">
        <w:rPr>
          <w:rFonts w:ascii="Times New Roman" w:hAnsi="Times New Roman" w:cs="Times New Roman"/>
          <w:color w:val="000000" w:themeColor="text1"/>
          <w:sz w:val="24"/>
          <w:szCs w:val="24"/>
        </w:rPr>
        <w:t xml:space="preserve"> status of the sector and drafting of proper welfare policy measures.</w:t>
      </w:r>
    </w:p>
    <w:p w14:paraId="7845B947" w14:textId="77777777" w:rsidR="008757D1" w:rsidRPr="00D05B8C" w:rsidRDefault="008757D1" w:rsidP="00D05B8C">
      <w:pPr>
        <w:spacing w:line="360" w:lineRule="auto"/>
        <w:ind w:firstLine="720"/>
        <w:jc w:val="both"/>
        <w:rPr>
          <w:rFonts w:ascii="Times New Roman" w:hAnsi="Times New Roman" w:cs="Times New Roman"/>
          <w:color w:val="000000" w:themeColor="text1"/>
          <w:sz w:val="24"/>
          <w:szCs w:val="24"/>
          <w:shd w:val="clear" w:color="auto" w:fill="FFFFFF"/>
        </w:rPr>
      </w:pPr>
      <w:r w:rsidRPr="00D05B8C">
        <w:rPr>
          <w:rFonts w:ascii="Times New Roman" w:hAnsi="Times New Roman" w:cs="Times New Roman"/>
          <w:color w:val="000000" w:themeColor="text1"/>
          <w:sz w:val="24"/>
          <w:szCs w:val="24"/>
          <w:shd w:val="clear" w:color="auto" w:fill="FFFFFF"/>
        </w:rPr>
        <w:t xml:space="preserve">The valley of Kashmir, situated in the middle of the Western Himalayas between 33⁰ 01' and 35⁰ 00' N, and 73⁰ 48' and 75⁰ 30' E is located at an average elevation of </w:t>
      </w:r>
      <w:r w:rsidRPr="00D05B8C">
        <w:rPr>
          <w:rFonts w:ascii="Times New Roman" w:hAnsi="Times New Roman" w:cs="Times New Roman"/>
          <w:color w:val="000000" w:themeColor="text1"/>
          <w:sz w:val="24"/>
          <w:szCs w:val="24"/>
        </w:rPr>
        <w:t xml:space="preserve">5,200 feet above sea level </w:t>
      </w:r>
      <w:r w:rsidRPr="00D05B8C">
        <w:rPr>
          <w:rFonts w:ascii="Times New Roman" w:hAnsi="Times New Roman" w:cs="Times New Roman"/>
          <w:color w:val="000000" w:themeColor="text1"/>
          <w:sz w:val="24"/>
          <w:szCs w:val="24"/>
          <w:shd w:val="clear" w:color="auto" w:fill="FFFFFF"/>
        </w:rPr>
        <w:t>and has a total area of 15948 km</w:t>
      </w:r>
      <w:r w:rsidRPr="00D05B8C">
        <w:rPr>
          <w:rFonts w:ascii="Times New Roman" w:hAnsi="Times New Roman" w:cs="Times New Roman"/>
          <w:color w:val="000000" w:themeColor="text1"/>
          <w:sz w:val="24"/>
          <w:szCs w:val="24"/>
          <w:shd w:val="clear" w:color="auto" w:fill="FFFFFF"/>
          <w:vertAlign w:val="superscript"/>
        </w:rPr>
        <w:t>2</w:t>
      </w:r>
      <w:r w:rsidR="006F2FCC" w:rsidRPr="00D05B8C">
        <w:rPr>
          <w:rFonts w:ascii="Times New Roman" w:hAnsi="Times New Roman" w:cs="Times New Roman"/>
          <w:color w:val="000000" w:themeColor="text1"/>
          <w:sz w:val="24"/>
          <w:szCs w:val="24"/>
          <w:shd w:val="clear" w:color="auto" w:fill="FFFFFF"/>
          <w:vertAlign w:val="superscript"/>
        </w:rPr>
        <w:t xml:space="preserve"> </w:t>
      </w:r>
      <w:r w:rsidR="00E239A9">
        <w:rPr>
          <w:rFonts w:ascii="Times New Roman" w:hAnsi="Times New Roman" w:cs="Times New Roman"/>
          <w:color w:val="000000" w:themeColor="text1"/>
          <w:sz w:val="24"/>
          <w:szCs w:val="24"/>
          <w:shd w:val="clear" w:color="auto" w:fill="FFFFFF"/>
        </w:rPr>
        <w:t>(</w:t>
      </w:r>
      <w:r w:rsidR="006F2FCC" w:rsidRPr="00D05B8C">
        <w:rPr>
          <w:rFonts w:ascii="Times New Roman" w:hAnsi="Times New Roman" w:cs="Times New Roman"/>
          <w:color w:val="000000" w:themeColor="text1"/>
          <w:sz w:val="24"/>
          <w:szCs w:val="24"/>
        </w:rPr>
        <w:t xml:space="preserve">Panigrahy </w:t>
      </w:r>
      <w:r w:rsidR="006F2FCC" w:rsidRPr="00D05B8C">
        <w:rPr>
          <w:rFonts w:ascii="Times New Roman" w:hAnsi="Times New Roman" w:cs="Times New Roman"/>
          <w:i/>
          <w:color w:val="000000" w:themeColor="text1"/>
          <w:sz w:val="24"/>
          <w:szCs w:val="24"/>
        </w:rPr>
        <w:t>et al</w:t>
      </w:r>
      <w:r w:rsidR="006F2FCC" w:rsidRPr="00D05B8C">
        <w:rPr>
          <w:rFonts w:ascii="Times New Roman" w:hAnsi="Times New Roman" w:cs="Times New Roman"/>
          <w:color w:val="000000" w:themeColor="text1"/>
          <w:sz w:val="24"/>
          <w:szCs w:val="24"/>
        </w:rPr>
        <w:t>.</w:t>
      </w:r>
      <w:r w:rsidR="003B2D2C">
        <w:rPr>
          <w:rFonts w:ascii="Times New Roman" w:hAnsi="Times New Roman" w:cs="Times New Roman"/>
          <w:color w:val="000000" w:themeColor="text1"/>
          <w:sz w:val="24"/>
          <w:szCs w:val="24"/>
        </w:rPr>
        <w:t>,</w:t>
      </w:r>
      <w:r w:rsidR="006F2FCC" w:rsidRPr="00D05B8C">
        <w:rPr>
          <w:rFonts w:ascii="Times New Roman" w:hAnsi="Times New Roman" w:cs="Times New Roman"/>
          <w:color w:val="000000" w:themeColor="text1"/>
          <w:sz w:val="24"/>
          <w:szCs w:val="24"/>
        </w:rPr>
        <w:t xml:space="preserve"> 2010)</w:t>
      </w:r>
      <w:r w:rsidRPr="00D05B8C">
        <w:rPr>
          <w:rFonts w:ascii="Times New Roman" w:hAnsi="Times New Roman" w:cs="Times New Roman"/>
          <w:color w:val="000000" w:themeColor="text1"/>
          <w:sz w:val="24"/>
          <w:szCs w:val="24"/>
        </w:rPr>
        <w:t xml:space="preserve">. The J&amp;K state is known for its freshwater resources.  The state has about 3651 water bodies (Panigrahy </w:t>
      </w:r>
      <w:r w:rsidRPr="00D05B8C">
        <w:rPr>
          <w:rFonts w:ascii="Times New Roman" w:hAnsi="Times New Roman" w:cs="Times New Roman"/>
          <w:i/>
          <w:color w:val="000000" w:themeColor="text1"/>
          <w:sz w:val="24"/>
          <w:szCs w:val="24"/>
        </w:rPr>
        <w:t>et al</w:t>
      </w:r>
      <w:r w:rsidRPr="00D05B8C">
        <w:rPr>
          <w:rFonts w:ascii="Times New Roman" w:hAnsi="Times New Roman" w:cs="Times New Roman"/>
          <w:color w:val="000000" w:themeColor="text1"/>
          <w:sz w:val="24"/>
          <w:szCs w:val="24"/>
        </w:rPr>
        <w:t>.</w:t>
      </w:r>
      <w:r w:rsidR="00A938B2">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xml:space="preserve"> 2010) which covers an area of about 3915 km</w:t>
      </w:r>
      <w:r w:rsidRPr="00D05B8C">
        <w:rPr>
          <w:rFonts w:ascii="Times New Roman" w:hAnsi="Times New Roman" w:cs="Times New Roman"/>
          <w:color w:val="000000" w:themeColor="text1"/>
          <w:sz w:val="24"/>
          <w:szCs w:val="24"/>
          <w:vertAlign w:val="superscript"/>
        </w:rPr>
        <w:t xml:space="preserve">2. </w:t>
      </w:r>
      <w:r w:rsidRPr="00D05B8C">
        <w:rPr>
          <w:rStyle w:val="styleswordwithsynonyms8m9z7"/>
          <w:rFonts w:ascii="Times New Roman" w:hAnsi="Times New Roman" w:cs="Times New Roman"/>
          <w:color w:val="000000" w:themeColor="text1"/>
          <w:spacing w:val="2"/>
          <w:sz w:val="24"/>
          <w:szCs w:val="24"/>
        </w:rPr>
        <w:t>Differences</w:t>
      </w:r>
      <w:r w:rsidRPr="00D05B8C">
        <w:rPr>
          <w:rFonts w:ascii="Times New Roman" w:hAnsi="Times New Roman" w:cs="Times New Roman"/>
          <w:color w:val="000000" w:themeColor="text1"/>
          <w:spacing w:val="2"/>
          <w:sz w:val="24"/>
          <w:szCs w:val="24"/>
        </w:rPr>
        <w:t xml:space="preserve"> in </w:t>
      </w:r>
      <w:r w:rsidRPr="00D05B8C">
        <w:rPr>
          <w:rStyle w:val="styleswordwithsynonyms8m9z7"/>
          <w:rFonts w:ascii="Times New Roman" w:hAnsi="Times New Roman" w:cs="Times New Roman"/>
          <w:color w:val="000000" w:themeColor="text1"/>
          <w:spacing w:val="2"/>
          <w:sz w:val="24"/>
          <w:szCs w:val="24"/>
        </w:rPr>
        <w:t>elevation and topography lead</w:t>
      </w:r>
      <w:r w:rsidRPr="00D05B8C">
        <w:rPr>
          <w:rFonts w:ascii="Times New Roman" w:hAnsi="Times New Roman" w:cs="Times New Roman"/>
          <w:color w:val="000000" w:themeColor="text1"/>
          <w:spacing w:val="2"/>
          <w:sz w:val="24"/>
          <w:szCs w:val="24"/>
        </w:rPr>
        <w:t xml:space="preserve"> to </w:t>
      </w:r>
      <w:r w:rsidRPr="00D05B8C">
        <w:rPr>
          <w:rStyle w:val="styleswordwithsynonyms8m9z7"/>
          <w:rFonts w:ascii="Times New Roman" w:hAnsi="Times New Roman" w:cs="Times New Roman"/>
          <w:color w:val="000000" w:themeColor="text1"/>
          <w:spacing w:val="2"/>
          <w:sz w:val="24"/>
          <w:szCs w:val="24"/>
        </w:rPr>
        <w:t>different</w:t>
      </w:r>
      <w:r w:rsidRPr="00D05B8C">
        <w:rPr>
          <w:rFonts w:ascii="Times New Roman" w:hAnsi="Times New Roman" w:cs="Times New Roman"/>
          <w:color w:val="000000" w:themeColor="text1"/>
          <w:spacing w:val="2"/>
          <w:sz w:val="24"/>
          <w:szCs w:val="24"/>
        </w:rPr>
        <w:t xml:space="preserve"> sequences of succession of </w:t>
      </w:r>
      <w:r w:rsidRPr="00D05B8C">
        <w:rPr>
          <w:rStyle w:val="styleswordwithsynonyms8m9z7"/>
          <w:rFonts w:ascii="Times New Roman" w:hAnsi="Times New Roman" w:cs="Times New Roman"/>
          <w:color w:val="000000" w:themeColor="text1"/>
          <w:spacing w:val="2"/>
          <w:sz w:val="24"/>
          <w:szCs w:val="24"/>
        </w:rPr>
        <w:t>water bodies</w:t>
      </w:r>
      <w:r w:rsidRPr="00D05B8C">
        <w:rPr>
          <w:rFonts w:ascii="Times New Roman" w:hAnsi="Times New Roman" w:cs="Times New Roman"/>
          <w:color w:val="000000" w:themeColor="text1"/>
          <w:sz w:val="24"/>
          <w:szCs w:val="24"/>
          <w:shd w:val="clear" w:color="auto" w:fill="FFFFFF"/>
        </w:rPr>
        <w:t xml:space="preserve">, ultimately leading in the colonization of these waters by different types of fishes (Bhat </w:t>
      </w:r>
      <w:r w:rsidRPr="00D05B8C">
        <w:rPr>
          <w:rFonts w:ascii="Times New Roman" w:hAnsi="Times New Roman" w:cs="Times New Roman"/>
          <w:i/>
          <w:color w:val="000000" w:themeColor="text1"/>
          <w:sz w:val="24"/>
          <w:szCs w:val="24"/>
          <w:shd w:val="clear" w:color="auto" w:fill="FFFFFF"/>
        </w:rPr>
        <w:t>et al.,</w:t>
      </w:r>
      <w:r w:rsidRPr="00D05B8C">
        <w:rPr>
          <w:rFonts w:ascii="Times New Roman" w:hAnsi="Times New Roman" w:cs="Times New Roman"/>
          <w:color w:val="000000" w:themeColor="text1"/>
          <w:sz w:val="24"/>
          <w:szCs w:val="24"/>
          <w:shd w:val="clear" w:color="auto" w:fill="FFFFFF"/>
        </w:rPr>
        <w:t xml:space="preserve"> 2020). </w:t>
      </w:r>
      <w:r w:rsidRPr="00D05B8C">
        <w:rPr>
          <w:rFonts w:ascii="Times New Roman" w:hAnsi="Times New Roman" w:cs="Times New Roman"/>
          <w:color w:val="000000" w:themeColor="text1"/>
          <w:sz w:val="24"/>
          <w:szCs w:val="24"/>
          <w:lang w:eastAsia="en-IN"/>
        </w:rPr>
        <w:t xml:space="preserve">Fish fauna plays a crucial role in aquatic ecosystems, and any alterations in their living environment can impact their productivity, diversity, and distribution (Lawrence, 1895). </w:t>
      </w:r>
      <w:r w:rsidRPr="00D05B8C">
        <w:rPr>
          <w:rStyle w:val="extn-css-0"/>
          <w:rFonts w:ascii="Times New Roman" w:hAnsi="Times New Roman" w:cs="Times New Roman"/>
          <w:color w:val="000000" w:themeColor="text1"/>
          <w:sz w:val="24"/>
          <w:szCs w:val="24"/>
          <w:shd w:val="clear" w:color="auto" w:fill="FFFFFF"/>
        </w:rPr>
        <w:t xml:space="preserve">In the Union Territory (UT) of Jammu and Kashmir there are 17,396 fishermen, accounting 0.12% of the UT’s population. The </w:t>
      </w:r>
      <w:r w:rsidRPr="00D05B8C">
        <w:rPr>
          <w:rFonts w:ascii="Times New Roman" w:hAnsi="Times New Roman" w:cs="Times New Roman"/>
          <w:color w:val="000000" w:themeColor="text1"/>
          <w:sz w:val="24"/>
          <w:szCs w:val="24"/>
        </w:rPr>
        <w:t xml:space="preserve">UT is endowed with abundant inland water resources, including lakes (60,000 ha), rivers and canals (22,781 km), reservoirs (7,000 ha) and ponds (17,000 ha) (Gul </w:t>
      </w:r>
      <w:r w:rsidRPr="003A4D83">
        <w:rPr>
          <w:rFonts w:ascii="Times New Roman" w:hAnsi="Times New Roman" w:cs="Times New Roman"/>
          <w:i/>
          <w:color w:val="000000" w:themeColor="text1"/>
          <w:sz w:val="24"/>
          <w:szCs w:val="24"/>
        </w:rPr>
        <w:t>et al</w:t>
      </w:r>
      <w:r w:rsidRPr="00D05B8C">
        <w:rPr>
          <w:rFonts w:ascii="Times New Roman" w:hAnsi="Times New Roman" w:cs="Times New Roman"/>
          <w:color w:val="000000" w:themeColor="text1"/>
          <w:sz w:val="24"/>
          <w:szCs w:val="24"/>
        </w:rPr>
        <w:t xml:space="preserve">., 2024). </w:t>
      </w:r>
    </w:p>
    <w:p w14:paraId="25E1C4EB" w14:textId="77777777" w:rsidR="008757D1" w:rsidRPr="00D05B8C" w:rsidRDefault="002F566A" w:rsidP="00D05B8C">
      <w:pPr>
        <w:spacing w:line="360" w:lineRule="auto"/>
        <w:ind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The</w:t>
      </w:r>
      <w:r w:rsidR="008757D1" w:rsidRPr="00D05B8C">
        <w:rPr>
          <w:rFonts w:ascii="Times New Roman" w:hAnsi="Times New Roman" w:cs="Times New Roman"/>
          <w:color w:val="000000" w:themeColor="text1"/>
          <w:sz w:val="24"/>
          <w:szCs w:val="24"/>
        </w:rPr>
        <w:t xml:space="preserve"> traditional fishermen of Jammu and Kashmir are considered artisanal fishermen in the context of the current study. They use wooden boats for their fishing activities and rely </w:t>
      </w:r>
      <w:r w:rsidR="008757D1" w:rsidRPr="00D05B8C">
        <w:rPr>
          <w:rFonts w:ascii="Times New Roman" w:hAnsi="Times New Roman" w:cs="Times New Roman"/>
          <w:color w:val="000000" w:themeColor="text1"/>
          <w:sz w:val="24"/>
          <w:szCs w:val="24"/>
        </w:rPr>
        <w:lastRenderedPageBreak/>
        <w:t xml:space="preserve">on traditional technical knowledge that has been passed down through the ages (Gul </w:t>
      </w:r>
      <w:r w:rsidR="008757D1" w:rsidRPr="001102B8">
        <w:rPr>
          <w:rFonts w:ascii="Times New Roman" w:hAnsi="Times New Roman" w:cs="Times New Roman"/>
          <w:i/>
          <w:color w:val="000000" w:themeColor="text1"/>
          <w:sz w:val="24"/>
          <w:szCs w:val="24"/>
        </w:rPr>
        <w:t>et al</w:t>
      </w:r>
      <w:r w:rsidR="008757D1" w:rsidRPr="00D05B8C">
        <w:rPr>
          <w:rFonts w:ascii="Times New Roman" w:hAnsi="Times New Roman" w:cs="Times New Roman"/>
          <w:color w:val="000000" w:themeColor="text1"/>
          <w:sz w:val="24"/>
          <w:szCs w:val="24"/>
        </w:rPr>
        <w:t>., 2024).</w:t>
      </w:r>
    </w:p>
    <w:p w14:paraId="614C230B" w14:textId="77777777" w:rsidR="008757D1" w:rsidRPr="00D05B8C" w:rsidRDefault="000F4258" w:rsidP="00D05B8C">
      <w:pPr>
        <w:spacing w:line="360" w:lineRule="auto"/>
        <w:ind w:firstLine="720"/>
        <w:jc w:val="both"/>
        <w:rPr>
          <w:rFonts w:ascii="Times New Roman" w:hAnsi="Times New Roman" w:cs="Times New Roman"/>
          <w:color w:val="000000" w:themeColor="text1"/>
          <w:sz w:val="24"/>
          <w:szCs w:val="24"/>
          <w:shd w:val="clear" w:color="auto" w:fill="FFFFFF"/>
        </w:rPr>
      </w:pPr>
      <w:r w:rsidRPr="00D05B8C">
        <w:rPr>
          <w:rFonts w:ascii="Times New Roman" w:hAnsi="Times New Roman" w:cs="Times New Roman"/>
          <w:color w:val="000000" w:themeColor="text1"/>
          <w:sz w:val="24"/>
          <w:szCs w:val="24"/>
          <w:shd w:val="clear" w:color="auto" w:fill="FFFFFF"/>
        </w:rPr>
        <w:t>The Tulmulla stream flows through</w:t>
      </w:r>
      <w:r w:rsidR="008757D1" w:rsidRPr="00D05B8C">
        <w:rPr>
          <w:rFonts w:ascii="Times New Roman" w:hAnsi="Times New Roman" w:cs="Times New Roman"/>
          <w:color w:val="000000" w:themeColor="text1"/>
          <w:sz w:val="24"/>
          <w:szCs w:val="24"/>
          <w:shd w:val="clear" w:color="auto" w:fill="FFFFFF"/>
        </w:rPr>
        <w:t xml:space="preserve"> dis</w:t>
      </w:r>
      <w:r w:rsidR="00EE2090" w:rsidRPr="00D05B8C">
        <w:rPr>
          <w:rFonts w:ascii="Times New Roman" w:hAnsi="Times New Roman" w:cs="Times New Roman"/>
          <w:color w:val="000000" w:themeColor="text1"/>
          <w:sz w:val="24"/>
          <w:szCs w:val="24"/>
          <w:shd w:val="clear" w:color="auto" w:fill="FFFFFF"/>
        </w:rPr>
        <w:t>trict Ganderbal. It</w:t>
      </w:r>
      <w:r w:rsidR="008757D1" w:rsidRPr="00D05B8C">
        <w:rPr>
          <w:rFonts w:ascii="Times New Roman" w:hAnsi="Times New Roman" w:cs="Times New Roman"/>
          <w:color w:val="000000" w:themeColor="text1"/>
          <w:sz w:val="24"/>
          <w:szCs w:val="24"/>
          <w:shd w:val="clear" w:color="auto" w:fill="FFFFFF"/>
        </w:rPr>
        <w:t xml:space="preserve"> is locally known as </w:t>
      </w:r>
      <w:r w:rsidR="00EE2090" w:rsidRPr="00D05B8C">
        <w:rPr>
          <w:rFonts w:ascii="Times New Roman" w:hAnsi="Times New Roman" w:cs="Times New Roman"/>
          <w:color w:val="000000" w:themeColor="text1"/>
          <w:sz w:val="24"/>
          <w:szCs w:val="24"/>
          <w:shd w:val="clear" w:color="auto" w:fill="FFFFFF"/>
        </w:rPr>
        <w:t>“</w:t>
      </w:r>
      <w:r w:rsidR="008757D1" w:rsidRPr="00D05B8C">
        <w:rPr>
          <w:rFonts w:ascii="Times New Roman" w:hAnsi="Times New Roman" w:cs="Times New Roman"/>
          <w:color w:val="000000" w:themeColor="text1"/>
          <w:sz w:val="24"/>
          <w:szCs w:val="24"/>
          <w:shd w:val="clear" w:color="auto" w:fill="FFFFFF"/>
        </w:rPr>
        <w:t>Nagpov Nallah</w:t>
      </w:r>
      <w:r w:rsidR="00EE2090" w:rsidRPr="00D05B8C">
        <w:rPr>
          <w:rFonts w:ascii="Times New Roman" w:hAnsi="Times New Roman" w:cs="Times New Roman"/>
          <w:color w:val="000000" w:themeColor="text1"/>
          <w:sz w:val="24"/>
          <w:szCs w:val="24"/>
          <w:shd w:val="clear" w:color="auto" w:fill="FFFFFF"/>
        </w:rPr>
        <w:t>”</w:t>
      </w:r>
      <w:r w:rsidR="008757D1" w:rsidRPr="00D05B8C">
        <w:rPr>
          <w:rFonts w:ascii="Times New Roman" w:hAnsi="Times New Roman" w:cs="Times New Roman"/>
          <w:color w:val="000000" w:themeColor="text1"/>
          <w:sz w:val="24"/>
          <w:szCs w:val="24"/>
          <w:shd w:val="clear" w:color="auto" w:fill="FFFFFF"/>
        </w:rPr>
        <w:t>. The stream arise</w:t>
      </w:r>
      <w:r w:rsidR="002F566A">
        <w:rPr>
          <w:rFonts w:ascii="Times New Roman" w:hAnsi="Times New Roman" w:cs="Times New Roman"/>
          <w:color w:val="000000" w:themeColor="text1"/>
          <w:sz w:val="24"/>
          <w:szCs w:val="24"/>
          <w:shd w:val="clear" w:color="auto" w:fill="FFFFFF"/>
        </w:rPr>
        <w:t>s from Sindh as well as from vaious</w:t>
      </w:r>
      <w:r w:rsidR="000418DB">
        <w:rPr>
          <w:rFonts w:ascii="Times New Roman" w:hAnsi="Times New Roman" w:cs="Times New Roman"/>
          <w:color w:val="000000" w:themeColor="text1"/>
          <w:sz w:val="24"/>
          <w:szCs w:val="24"/>
          <w:shd w:val="clear" w:color="auto" w:fill="FFFFFF"/>
        </w:rPr>
        <w:t xml:space="preserve"> springs in</w:t>
      </w:r>
      <w:r w:rsidR="008757D1" w:rsidRPr="00D05B8C">
        <w:rPr>
          <w:rFonts w:ascii="Times New Roman" w:hAnsi="Times New Roman" w:cs="Times New Roman"/>
          <w:color w:val="000000" w:themeColor="text1"/>
          <w:sz w:val="24"/>
          <w:szCs w:val="24"/>
          <w:shd w:val="clear" w:color="auto" w:fill="FFFFFF"/>
        </w:rPr>
        <w:t xml:space="preserve"> Tehsil Lar Ganderbal like Bonipots spring in Doshi Mohal</w:t>
      </w:r>
      <w:r w:rsidR="000418DB">
        <w:rPr>
          <w:rFonts w:ascii="Times New Roman" w:hAnsi="Times New Roman" w:cs="Times New Roman"/>
          <w:color w:val="000000" w:themeColor="text1"/>
          <w:sz w:val="24"/>
          <w:szCs w:val="24"/>
          <w:shd w:val="clear" w:color="auto" w:fill="FFFFFF"/>
        </w:rPr>
        <w:t>la Lar, Chin Nag at Chantan Lar and</w:t>
      </w:r>
      <w:r w:rsidR="008757D1" w:rsidRPr="00D05B8C">
        <w:rPr>
          <w:rFonts w:ascii="Times New Roman" w:hAnsi="Times New Roman" w:cs="Times New Roman"/>
          <w:color w:val="000000" w:themeColor="text1"/>
          <w:sz w:val="24"/>
          <w:szCs w:val="24"/>
          <w:shd w:val="clear" w:color="auto" w:fill="FFFFFF"/>
        </w:rPr>
        <w:t xml:space="preserve"> Gori Nag at Gulabpora</w:t>
      </w:r>
      <w:r w:rsidR="000418DB">
        <w:rPr>
          <w:rFonts w:ascii="Times New Roman" w:hAnsi="Times New Roman" w:cs="Times New Roman"/>
          <w:color w:val="000000" w:themeColor="text1"/>
          <w:sz w:val="24"/>
          <w:szCs w:val="24"/>
          <w:shd w:val="clear" w:color="auto" w:fill="FFFFFF"/>
        </w:rPr>
        <w:t>. Many other springs from Lar join</w:t>
      </w:r>
      <w:r w:rsidR="008757D1" w:rsidRPr="00D05B8C">
        <w:rPr>
          <w:rFonts w:ascii="Times New Roman" w:hAnsi="Times New Roman" w:cs="Times New Roman"/>
          <w:color w:val="000000" w:themeColor="text1"/>
          <w:sz w:val="24"/>
          <w:szCs w:val="24"/>
          <w:shd w:val="clear" w:color="auto" w:fill="FFFFFF"/>
        </w:rPr>
        <w:t xml:space="preserve"> the Tulmulla stream but </w:t>
      </w:r>
      <w:r w:rsidR="000418DB">
        <w:rPr>
          <w:rFonts w:ascii="Times New Roman" w:hAnsi="Times New Roman" w:cs="Times New Roman"/>
          <w:color w:val="000000" w:themeColor="text1"/>
          <w:sz w:val="24"/>
          <w:szCs w:val="24"/>
          <w:shd w:val="clear" w:color="auto" w:fill="FFFFFF"/>
        </w:rPr>
        <w:t>a major</w:t>
      </w:r>
      <w:r w:rsidR="008757D1" w:rsidRPr="00D05B8C">
        <w:rPr>
          <w:rFonts w:ascii="Times New Roman" w:hAnsi="Times New Roman" w:cs="Times New Roman"/>
          <w:color w:val="000000" w:themeColor="text1"/>
          <w:sz w:val="24"/>
          <w:szCs w:val="24"/>
          <w:shd w:val="clear" w:color="auto" w:fill="FFFFFF"/>
        </w:rPr>
        <w:t xml:space="preserve"> quantity of water in the stream is from the springs and from marshy lands of Tulmulla.</w:t>
      </w:r>
    </w:p>
    <w:p w14:paraId="40E93543" w14:textId="57BA63EB" w:rsidR="008757D1" w:rsidRPr="00D05B8C" w:rsidRDefault="000418DB" w:rsidP="00D05B8C">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The present study was</w:t>
      </w:r>
      <w:r w:rsidR="008757D1" w:rsidRPr="00D05B8C">
        <w:rPr>
          <w:rFonts w:ascii="Times New Roman" w:hAnsi="Times New Roman" w:cs="Times New Roman"/>
          <w:sz w:val="24"/>
          <w:szCs w:val="24"/>
        </w:rPr>
        <w:t xml:space="preserve"> carried out to assess the economic profile</w:t>
      </w:r>
      <w:r>
        <w:rPr>
          <w:rFonts w:ascii="Times New Roman" w:hAnsi="Times New Roman" w:cs="Times New Roman"/>
          <w:sz w:val="24"/>
          <w:szCs w:val="24"/>
        </w:rPr>
        <w:t xml:space="preserve"> of fishers of Tulmulla stream</w:t>
      </w:r>
      <w:r w:rsidR="00946280">
        <w:rPr>
          <w:rFonts w:ascii="Times New Roman" w:hAnsi="Times New Roman" w:cs="Times New Roman"/>
          <w:sz w:val="24"/>
          <w:szCs w:val="24"/>
        </w:rPr>
        <w:t xml:space="preserve">, </w:t>
      </w:r>
      <w:r w:rsidR="008757D1" w:rsidRPr="00D05B8C">
        <w:rPr>
          <w:rFonts w:ascii="Times New Roman" w:hAnsi="Times New Roman" w:cs="Times New Roman"/>
          <w:sz w:val="24"/>
          <w:szCs w:val="24"/>
        </w:rPr>
        <w:t>par</w:t>
      </w:r>
      <w:r>
        <w:rPr>
          <w:rFonts w:ascii="Times New Roman" w:hAnsi="Times New Roman" w:cs="Times New Roman"/>
          <w:sz w:val="24"/>
          <w:szCs w:val="24"/>
        </w:rPr>
        <w:t>ticularly the income generated by gill net fishing</w:t>
      </w:r>
      <w:r w:rsidR="008757D1" w:rsidRPr="00D05B8C">
        <w:rPr>
          <w:rFonts w:ascii="Times New Roman" w:hAnsi="Times New Roman" w:cs="Times New Roman"/>
          <w:sz w:val="24"/>
          <w:szCs w:val="24"/>
        </w:rPr>
        <w:t xml:space="preserve"> and provide basic information </w:t>
      </w:r>
      <w:r>
        <w:rPr>
          <w:rFonts w:ascii="Times New Roman" w:hAnsi="Times New Roman" w:cs="Times New Roman"/>
          <w:sz w:val="24"/>
          <w:szCs w:val="24"/>
        </w:rPr>
        <w:t>that can be used in</w:t>
      </w:r>
      <w:r w:rsidR="008757D1" w:rsidRPr="00D05B8C">
        <w:rPr>
          <w:rFonts w:ascii="Times New Roman" w:hAnsi="Times New Roman" w:cs="Times New Roman"/>
          <w:sz w:val="24"/>
          <w:szCs w:val="24"/>
        </w:rPr>
        <w:t xml:space="preserve"> formulation and implementation of </w:t>
      </w:r>
      <w:r>
        <w:rPr>
          <w:rFonts w:ascii="Times New Roman" w:hAnsi="Times New Roman" w:cs="Times New Roman"/>
          <w:sz w:val="24"/>
          <w:szCs w:val="24"/>
        </w:rPr>
        <w:t xml:space="preserve">fisheries </w:t>
      </w:r>
      <w:r w:rsidR="008757D1" w:rsidRPr="00D05B8C">
        <w:rPr>
          <w:rFonts w:ascii="Times New Roman" w:hAnsi="Times New Roman" w:cs="Times New Roman"/>
          <w:sz w:val="24"/>
          <w:szCs w:val="24"/>
        </w:rPr>
        <w:t xml:space="preserve">developmental projects. </w:t>
      </w:r>
      <w:r w:rsidR="008757D1" w:rsidRPr="00D05B8C">
        <w:rPr>
          <w:rFonts w:ascii="Times New Roman" w:hAnsi="Times New Roman" w:cs="Times New Roman"/>
          <w:color w:val="000000" w:themeColor="text1"/>
          <w:sz w:val="24"/>
          <w:szCs w:val="24"/>
        </w:rPr>
        <w:t xml:space="preserve">Cost data are important for evaluating trends in fishing effort and the distribution of fishing gear. This study aimed to </w:t>
      </w:r>
      <w:r w:rsidR="00F26CDF">
        <w:rPr>
          <w:rFonts w:ascii="Times New Roman" w:hAnsi="Times New Roman" w:cs="Times New Roman"/>
          <w:color w:val="000000" w:themeColor="text1"/>
          <w:sz w:val="24"/>
          <w:szCs w:val="24"/>
        </w:rPr>
        <w:t>estimate the</w:t>
      </w:r>
      <w:r w:rsidR="008757D1" w:rsidRPr="00D05B8C">
        <w:rPr>
          <w:rFonts w:ascii="Times New Roman" w:hAnsi="Times New Roman" w:cs="Times New Roman"/>
          <w:color w:val="000000" w:themeColor="text1"/>
          <w:sz w:val="24"/>
          <w:szCs w:val="24"/>
        </w:rPr>
        <w:t xml:space="preserve"> </w:t>
      </w:r>
      <w:r w:rsidR="00F26CDF">
        <w:rPr>
          <w:rFonts w:ascii="Times New Roman" w:hAnsi="Times New Roman" w:cs="Times New Roman"/>
          <w:color w:val="000000" w:themeColor="text1"/>
          <w:sz w:val="24"/>
          <w:szCs w:val="24"/>
        </w:rPr>
        <w:t xml:space="preserve">cost and earning of gill </w:t>
      </w:r>
      <w:commentRangeStart w:id="0"/>
      <w:r w:rsidR="00F26CDF">
        <w:rPr>
          <w:rFonts w:ascii="Times New Roman" w:hAnsi="Times New Roman" w:cs="Times New Roman"/>
          <w:color w:val="000000" w:themeColor="text1"/>
          <w:sz w:val="24"/>
          <w:szCs w:val="24"/>
        </w:rPr>
        <w:t>net</w:t>
      </w:r>
      <w:commentRangeEnd w:id="0"/>
      <w:r w:rsidR="00946280">
        <w:rPr>
          <w:rStyle w:val="CommentReference"/>
          <w:rFonts w:ascii="Times New Roman" w:hAnsi="Times New Roman" w:cs="Times New Roman"/>
          <w:color w:val="000000" w:themeColor="text1"/>
          <w:sz w:val="24"/>
          <w:szCs w:val="24"/>
        </w:rPr>
        <w:commentReference w:id="0"/>
      </w:r>
      <w:r w:rsidR="00946280">
        <w:rPr>
          <w:rFonts w:ascii="Times New Roman" w:hAnsi="Times New Roman" w:cs="Times New Roman"/>
          <w:color w:val="000000" w:themeColor="text1"/>
          <w:sz w:val="24"/>
          <w:szCs w:val="24"/>
        </w:rPr>
        <w:t xml:space="preserve"> </w:t>
      </w:r>
      <w:r w:rsidR="00F26CDF">
        <w:rPr>
          <w:rFonts w:ascii="Times New Roman" w:hAnsi="Times New Roman" w:cs="Times New Roman"/>
          <w:color w:val="000000" w:themeColor="text1"/>
          <w:sz w:val="24"/>
          <w:szCs w:val="24"/>
        </w:rPr>
        <w:t xml:space="preserve"> in the study area.</w:t>
      </w:r>
    </w:p>
    <w:p w14:paraId="4DAD2421" w14:textId="77777777" w:rsidR="008757D1" w:rsidRPr="00D05B8C" w:rsidRDefault="008757D1" w:rsidP="00D05B8C">
      <w:pPr>
        <w:spacing w:line="360" w:lineRule="auto"/>
        <w:jc w:val="both"/>
        <w:rPr>
          <w:rFonts w:ascii="Times New Roman" w:hAnsi="Times New Roman" w:cs="Times New Roman"/>
          <w:b/>
          <w:color w:val="000000" w:themeColor="text1"/>
          <w:sz w:val="24"/>
          <w:szCs w:val="24"/>
          <w:lang w:eastAsia="en-IN"/>
        </w:rPr>
      </w:pPr>
      <w:r w:rsidRPr="00D05B8C">
        <w:rPr>
          <w:rFonts w:ascii="Times New Roman" w:hAnsi="Times New Roman" w:cs="Times New Roman"/>
          <w:b/>
          <w:color w:val="000000" w:themeColor="text1"/>
          <w:sz w:val="24"/>
          <w:szCs w:val="24"/>
          <w:lang w:eastAsia="en-IN"/>
        </w:rPr>
        <w:t>Materials and method</w:t>
      </w:r>
    </w:p>
    <w:p w14:paraId="064FE932" w14:textId="73261545" w:rsidR="0094253E" w:rsidRDefault="0094253E" w:rsidP="000B2B05">
      <w:pPr>
        <w:spacing w:line="360" w:lineRule="auto"/>
        <w:jc w:val="both"/>
        <w:rPr>
          <w:rFonts w:ascii="Times New Roman" w:hAnsi="Times New Roman" w:cs="Times New Roman"/>
          <w:color w:val="000000" w:themeColor="text1"/>
          <w:sz w:val="24"/>
          <w:szCs w:val="24"/>
        </w:rPr>
      </w:pPr>
      <w:r w:rsidRPr="00A258BD">
        <w:rPr>
          <w:rFonts w:ascii="Times New Roman" w:hAnsi="Times New Roman" w:cs="Times New Roman"/>
          <w:sz w:val="24"/>
          <w:szCs w:val="24"/>
        </w:rPr>
        <w:t xml:space="preserve">The present study was conducted in Ganderbal district of Jammu and Kashmir and from the Ganderbal district, 5 villages were selected namely </w:t>
      </w:r>
      <w:r w:rsidRPr="00A258BD">
        <w:rPr>
          <w:rFonts w:ascii="Times New Roman" w:hAnsi="Times New Roman" w:cs="Times New Roman"/>
          <w:color w:val="000000" w:themeColor="text1"/>
          <w:sz w:val="24"/>
          <w:szCs w:val="24"/>
        </w:rPr>
        <w:t>Watalbag Lar, Tulmulla, Rakh</w:t>
      </w:r>
      <w:r w:rsidR="00C94599">
        <w:rPr>
          <w:rFonts w:ascii="Times New Roman" w:hAnsi="Times New Roman" w:cs="Times New Roman"/>
          <w:color w:val="000000" w:themeColor="text1"/>
          <w:sz w:val="24"/>
          <w:szCs w:val="24"/>
        </w:rPr>
        <w:t xml:space="preserve"> </w:t>
      </w:r>
      <w:r w:rsidRPr="00A258BD">
        <w:rPr>
          <w:rFonts w:ascii="Times New Roman" w:hAnsi="Times New Roman" w:cs="Times New Roman"/>
          <w:color w:val="000000" w:themeColor="text1"/>
          <w:sz w:val="24"/>
          <w:szCs w:val="24"/>
        </w:rPr>
        <w:t>Rabitar, Korag</w:t>
      </w:r>
      <w:r w:rsidR="00946280">
        <w:rPr>
          <w:rFonts w:ascii="Times New Roman" w:hAnsi="Times New Roman" w:cs="Times New Roman"/>
          <w:color w:val="000000" w:themeColor="text1"/>
          <w:sz w:val="24"/>
          <w:szCs w:val="24"/>
        </w:rPr>
        <w:t xml:space="preserve"> </w:t>
      </w:r>
      <w:r w:rsidRPr="00A258BD">
        <w:rPr>
          <w:rFonts w:ascii="Times New Roman" w:hAnsi="Times New Roman" w:cs="Times New Roman"/>
          <w:color w:val="000000" w:themeColor="text1"/>
          <w:sz w:val="24"/>
          <w:szCs w:val="24"/>
        </w:rPr>
        <w:t>Darakpora and Rabitar Dab</w:t>
      </w:r>
      <w:r>
        <w:rPr>
          <w:rFonts w:ascii="Times New Roman" w:hAnsi="Times New Roman" w:cs="Times New Roman"/>
          <w:color w:val="000000" w:themeColor="text1"/>
          <w:sz w:val="24"/>
          <w:szCs w:val="24"/>
        </w:rPr>
        <w:t>.</w:t>
      </w:r>
      <w:r w:rsidR="006D017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w:t>
      </w:r>
      <w:r w:rsidRPr="00A258BD">
        <w:rPr>
          <w:rFonts w:ascii="Times New Roman" w:hAnsi="Times New Roman" w:cs="Times New Roman"/>
          <w:color w:val="000000" w:themeColor="text1"/>
          <w:sz w:val="24"/>
          <w:szCs w:val="24"/>
        </w:rPr>
        <w:t xml:space="preserve">rom the selected villages 10 </w:t>
      </w:r>
      <w:r>
        <w:rPr>
          <w:rFonts w:ascii="Times New Roman" w:hAnsi="Times New Roman" w:cs="Times New Roman"/>
          <w:color w:val="000000" w:themeColor="text1"/>
          <w:sz w:val="24"/>
          <w:szCs w:val="24"/>
        </w:rPr>
        <w:t>licenced</w:t>
      </w:r>
      <w:r w:rsidR="0066550E">
        <w:rPr>
          <w:rFonts w:ascii="Times New Roman" w:hAnsi="Times New Roman" w:cs="Times New Roman"/>
          <w:color w:val="000000" w:themeColor="text1"/>
          <w:sz w:val="24"/>
          <w:szCs w:val="24"/>
        </w:rPr>
        <w:t xml:space="preserve"> </w:t>
      </w:r>
      <w:r w:rsidRPr="00A258BD">
        <w:rPr>
          <w:rFonts w:ascii="Times New Roman" w:hAnsi="Times New Roman" w:cs="Times New Roman"/>
          <w:color w:val="000000" w:themeColor="text1"/>
          <w:sz w:val="24"/>
          <w:szCs w:val="24"/>
        </w:rPr>
        <w:t xml:space="preserve">fishers were selected </w:t>
      </w:r>
      <w:r w:rsidRPr="00A258BD">
        <w:rPr>
          <w:rFonts w:ascii="Times New Roman" w:hAnsi="Times New Roman" w:cs="Times New Roman"/>
          <w:sz w:val="24"/>
          <w:szCs w:val="24"/>
        </w:rPr>
        <w:t xml:space="preserve">randomly </w:t>
      </w:r>
      <w:r w:rsidRPr="00A258BD">
        <w:rPr>
          <w:rFonts w:ascii="Times New Roman" w:hAnsi="Times New Roman" w:cs="Times New Roman"/>
          <w:color w:val="000000" w:themeColor="text1"/>
          <w:sz w:val="24"/>
          <w:szCs w:val="24"/>
        </w:rPr>
        <w:t xml:space="preserve">from each village. Thus, the study was confined to 50 fishers from 5 villages. </w:t>
      </w:r>
      <w:r w:rsidRPr="00D05B01">
        <w:rPr>
          <w:rFonts w:ascii="Times New Roman" w:hAnsi="Times New Roman" w:cs="Times New Roman"/>
          <w:color w:val="000000" w:themeColor="text1"/>
          <w:sz w:val="24"/>
          <w:szCs w:val="24"/>
        </w:rPr>
        <w:t xml:space="preserve">The data </w:t>
      </w:r>
      <w:r>
        <w:rPr>
          <w:rFonts w:ascii="Times New Roman" w:hAnsi="Times New Roman" w:cs="Times New Roman"/>
          <w:color w:val="000000" w:themeColor="text1"/>
          <w:sz w:val="24"/>
          <w:szCs w:val="24"/>
        </w:rPr>
        <w:t xml:space="preserve">was </w:t>
      </w:r>
      <w:r w:rsidRPr="00D05B01">
        <w:rPr>
          <w:rFonts w:ascii="Times New Roman" w:hAnsi="Times New Roman" w:cs="Times New Roman"/>
          <w:color w:val="000000" w:themeColor="text1"/>
          <w:sz w:val="24"/>
          <w:szCs w:val="24"/>
        </w:rPr>
        <w:t xml:space="preserve">collected by direct interview method from sample </w:t>
      </w:r>
      <w:r>
        <w:rPr>
          <w:rFonts w:ascii="Times New Roman" w:hAnsi="Times New Roman" w:cs="Times New Roman"/>
          <w:color w:val="000000" w:themeColor="text1"/>
          <w:sz w:val="24"/>
          <w:szCs w:val="24"/>
        </w:rPr>
        <w:t xml:space="preserve">fishers </w:t>
      </w:r>
      <w:r w:rsidRPr="00D05B01">
        <w:rPr>
          <w:rFonts w:ascii="Times New Roman" w:hAnsi="Times New Roman" w:cs="Times New Roman"/>
          <w:color w:val="000000" w:themeColor="text1"/>
          <w:sz w:val="24"/>
          <w:szCs w:val="24"/>
        </w:rPr>
        <w:t xml:space="preserve">by using </w:t>
      </w:r>
      <w:r>
        <w:rPr>
          <w:rFonts w:ascii="Times New Roman" w:hAnsi="Times New Roman" w:cs="Times New Roman"/>
          <w:color w:val="000000" w:themeColor="text1"/>
          <w:sz w:val="24"/>
          <w:szCs w:val="24"/>
        </w:rPr>
        <w:t xml:space="preserve">pre-tested survey schedule </w:t>
      </w:r>
      <w:r w:rsidRPr="00D05B01">
        <w:rPr>
          <w:rFonts w:ascii="Times New Roman" w:hAnsi="Times New Roman" w:cs="Times New Roman"/>
          <w:color w:val="000000" w:themeColor="text1"/>
          <w:sz w:val="24"/>
          <w:szCs w:val="24"/>
        </w:rPr>
        <w:t>designed for that purpose.</w:t>
      </w:r>
    </w:p>
    <w:p w14:paraId="42B1E986" w14:textId="77777777" w:rsidR="0094253E" w:rsidRDefault="0094253E" w:rsidP="000B2B05">
      <w:pPr>
        <w:spacing w:line="360" w:lineRule="auto"/>
        <w:jc w:val="both"/>
        <w:rPr>
          <w:rFonts w:ascii="Times New Roman" w:hAnsi="Times New Roman" w:cs="Times New Roman"/>
          <w:color w:val="000000" w:themeColor="text1"/>
          <w:sz w:val="24"/>
          <w:szCs w:val="24"/>
          <w:lang w:eastAsia="en-IN"/>
        </w:rPr>
      </w:pPr>
      <w:r w:rsidRPr="00D05B8C">
        <w:rPr>
          <w:rFonts w:ascii="Times New Roman" w:hAnsi="Times New Roman" w:cs="Times New Roman"/>
          <w:color w:val="000000" w:themeColor="text1"/>
          <w:sz w:val="24"/>
          <w:szCs w:val="24"/>
        </w:rPr>
        <w:t>Fixed cost includes the depreciation on capital cost and interest on capital cost. The depreciation was calculated by straight line method (purchased value – present value) / Life expectancy. Interest was calculated by simple interest formula and percentage of interest at which loan was taken. The variable cost (VC) encompasses expenses</w:t>
      </w:r>
      <w:r>
        <w:rPr>
          <w:rFonts w:ascii="Times New Roman" w:hAnsi="Times New Roman" w:cs="Times New Roman"/>
          <w:color w:val="000000" w:themeColor="text1"/>
          <w:sz w:val="24"/>
          <w:szCs w:val="24"/>
        </w:rPr>
        <w:t xml:space="preserve"> like</w:t>
      </w:r>
      <w:r w:rsidR="00C9459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maintenance of vessel, maintenance of g</w:t>
      </w:r>
      <w:r w:rsidRPr="00D05B8C">
        <w:rPr>
          <w:rFonts w:ascii="Times New Roman" w:hAnsi="Times New Roman" w:cs="Times New Roman"/>
          <w:color w:val="000000" w:themeColor="text1"/>
          <w:sz w:val="24"/>
          <w:szCs w:val="24"/>
          <w:lang w:val="en-US"/>
        </w:rPr>
        <w:t xml:space="preserve">ear, licence fee, </w:t>
      </w:r>
      <w:r>
        <w:rPr>
          <w:rFonts w:ascii="Times New Roman" w:hAnsi="Times New Roman" w:cs="Times New Roman"/>
          <w:color w:val="000000" w:themeColor="text1"/>
          <w:sz w:val="24"/>
          <w:szCs w:val="24"/>
          <w:lang w:val="en-US"/>
        </w:rPr>
        <w:t xml:space="preserve">and </w:t>
      </w:r>
      <w:r w:rsidRPr="00D05B8C">
        <w:rPr>
          <w:rFonts w:ascii="Times New Roman" w:hAnsi="Times New Roman" w:cs="Times New Roman"/>
          <w:color w:val="000000" w:themeColor="text1"/>
          <w:sz w:val="24"/>
          <w:szCs w:val="24"/>
          <w:lang w:val="en-US"/>
        </w:rPr>
        <w:t>family labour</w:t>
      </w:r>
      <w:r w:rsidRPr="00D05B8C">
        <w:rPr>
          <w:rFonts w:ascii="Times New Roman" w:hAnsi="Times New Roman" w:cs="Times New Roman"/>
          <w:color w:val="000000" w:themeColor="text1"/>
          <w:sz w:val="24"/>
          <w:szCs w:val="24"/>
          <w:lang w:eastAsia="en-IN"/>
        </w:rPr>
        <w:t xml:space="preserve">. </w:t>
      </w:r>
    </w:p>
    <w:p w14:paraId="3E5882A9" w14:textId="77777777" w:rsidR="0094253E" w:rsidRDefault="0094253E" w:rsidP="00C4446B">
      <w:pPr>
        <w:spacing w:line="360" w:lineRule="auto"/>
        <w:ind w:firstLine="720"/>
        <w:jc w:val="both"/>
        <w:rPr>
          <w:rFonts w:ascii="Times New Roman" w:hAnsi="Times New Roman" w:cs="Times New Roman"/>
          <w:color w:val="000000" w:themeColor="text1"/>
          <w:sz w:val="24"/>
          <w:szCs w:val="24"/>
        </w:rPr>
      </w:pPr>
      <w:r w:rsidRPr="00D05B8C">
        <w:rPr>
          <w:rFonts w:ascii="Times New Roman" w:hAnsi="Times New Roman" w:cs="Times New Roman"/>
          <w:color w:val="000000" w:themeColor="text1"/>
          <w:sz w:val="24"/>
          <w:szCs w:val="24"/>
        </w:rPr>
        <w:t xml:space="preserve">The total cost was calculated by adding the fixed cost and variable cost. Total revenue was calculated </w:t>
      </w:r>
      <w:r>
        <w:rPr>
          <w:rFonts w:ascii="Times New Roman" w:hAnsi="Times New Roman" w:cs="Times New Roman"/>
          <w:color w:val="000000" w:themeColor="text1"/>
          <w:sz w:val="24"/>
          <w:szCs w:val="24"/>
        </w:rPr>
        <w:t>by selling</w:t>
      </w:r>
      <w:r w:rsidR="00E82F5D">
        <w:rPr>
          <w:rFonts w:ascii="Times New Roman" w:hAnsi="Times New Roman" w:cs="Times New Roman"/>
          <w:color w:val="000000" w:themeColor="text1"/>
          <w:sz w:val="24"/>
          <w:szCs w:val="24"/>
        </w:rPr>
        <w:t xml:space="preserve"> </w:t>
      </w:r>
      <w:r w:rsidRPr="00D05B8C">
        <w:rPr>
          <w:rFonts w:ascii="Times New Roman" w:hAnsi="Times New Roman" w:cs="Times New Roman"/>
          <w:color w:val="000000" w:themeColor="text1"/>
          <w:sz w:val="24"/>
          <w:szCs w:val="24"/>
        </w:rPr>
        <w:t>price of fishes per kilogram and multiplying it with the quantity of catch</w:t>
      </w:r>
      <w:r>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xml:space="preserve"> Net operating income</w:t>
      </w:r>
      <w:r>
        <w:rPr>
          <w:rFonts w:ascii="Times New Roman" w:hAnsi="Times New Roman" w:cs="Times New Roman"/>
          <w:color w:val="000000" w:themeColor="text1"/>
          <w:sz w:val="24"/>
          <w:szCs w:val="24"/>
        </w:rPr>
        <w:t>, net income and B:C ratio were calculated by the following formula.</w:t>
      </w:r>
      <w:r>
        <w:rPr>
          <w:rFonts w:ascii="Cambria Math" w:hAnsi="Cambria Math" w:cs="Times New Roman"/>
          <w:color w:val="000000" w:themeColor="text1"/>
          <w:sz w:val="24"/>
          <w:szCs w:val="24"/>
        </w:rPr>
        <w:br/>
      </w:r>
      <m:oMathPara>
        <m:oMath>
          <m:r>
            <w:rPr>
              <w:rFonts w:ascii="Cambria Math" w:hAnsi="Cambria Math" w:cs="Times New Roman"/>
              <w:color w:val="000000" w:themeColor="text1"/>
              <w:sz w:val="24"/>
              <w:szCs w:val="24"/>
            </w:rPr>
            <m:t>Net operating income=Total revenue-Variable cost</m:t>
          </m:r>
        </m:oMath>
      </m:oMathPara>
    </w:p>
    <w:p w14:paraId="64996416" w14:textId="77777777" w:rsidR="0094253E" w:rsidRDefault="0094253E" w:rsidP="0094253E">
      <w:pPr>
        <w:spacing w:line="360" w:lineRule="auto"/>
        <w:ind w:left="1418" w:firstLine="720"/>
        <w:jc w:val="both"/>
        <w:rPr>
          <w:rFonts w:ascii="Times New Roman" w:hAnsi="Times New Roman" w:cs="Times New Roman"/>
          <w:color w:val="000000" w:themeColor="text1"/>
          <w:sz w:val="24"/>
          <w:szCs w:val="24"/>
        </w:rPr>
      </w:pPr>
      <m:oMathPara>
        <m:oMathParaPr>
          <m:jc m:val="left"/>
        </m:oMathParaPr>
        <m:oMath>
          <m:r>
            <w:rPr>
              <w:rFonts w:ascii="Cambria Math" w:hAnsi="Cambria Math" w:cs="Times New Roman"/>
              <w:color w:val="000000" w:themeColor="text1"/>
              <w:sz w:val="24"/>
              <w:szCs w:val="24"/>
            </w:rPr>
            <m:t>Net  income=Net operating income-Fixed cost</m:t>
          </m:r>
        </m:oMath>
      </m:oMathPara>
    </w:p>
    <w:p w14:paraId="6BA17FE6" w14:textId="77777777" w:rsidR="00034F46" w:rsidRPr="00E94DAE" w:rsidRDefault="0094253E" w:rsidP="00E94DAE">
      <w:pPr>
        <w:spacing w:line="480" w:lineRule="auto"/>
        <w:ind w:left="-1418" w:firstLine="567"/>
        <w:jc w:val="both"/>
        <w:rPr>
          <w:rFonts w:ascii="Times New Roman" w:eastAsiaTheme="minorEastAsia" w:hAnsi="Times New Roman" w:cs="Times New Roman"/>
          <w:color w:val="000000" w:themeColor="text1"/>
          <w:sz w:val="24"/>
          <w:szCs w:val="24"/>
        </w:rPr>
      </w:pPr>
      <m:oMathPara>
        <m:oMath>
          <m:r>
            <w:rPr>
              <w:rFonts w:ascii="Cambria Math" w:hAnsi="Cambria Math" w:cs="Times New Roman"/>
              <w:color w:val="000000" w:themeColor="text1"/>
              <w:sz w:val="24"/>
              <w:szCs w:val="24"/>
            </w:rPr>
            <w:lastRenderedPageBreak/>
            <m:t>B:C ratio=</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Total revenue</m:t>
              </m:r>
            </m:num>
            <m:den>
              <m:r>
                <w:rPr>
                  <w:rFonts w:ascii="Cambria Math" w:hAnsi="Cambria Math" w:cs="Times New Roman"/>
                  <w:color w:val="000000" w:themeColor="text1"/>
                  <w:sz w:val="24"/>
                  <w:szCs w:val="24"/>
                </w:rPr>
                <m:t>Total cost</m:t>
              </m:r>
            </m:den>
          </m:f>
        </m:oMath>
      </m:oMathPara>
    </w:p>
    <w:p w14:paraId="2DB48794" w14:textId="77777777" w:rsidR="008757D1" w:rsidRPr="00D05B8C" w:rsidRDefault="008757D1" w:rsidP="00D05B8C">
      <w:pPr>
        <w:spacing w:line="360" w:lineRule="auto"/>
        <w:jc w:val="both"/>
        <w:rPr>
          <w:rFonts w:ascii="Times New Roman" w:hAnsi="Times New Roman" w:cs="Times New Roman"/>
          <w:b/>
          <w:color w:val="000000" w:themeColor="text1"/>
          <w:sz w:val="24"/>
          <w:szCs w:val="24"/>
          <w:lang w:val="en-US"/>
        </w:rPr>
      </w:pPr>
      <w:r w:rsidRPr="00D05B8C">
        <w:rPr>
          <w:rFonts w:ascii="Times New Roman" w:hAnsi="Times New Roman" w:cs="Times New Roman"/>
          <w:b/>
          <w:color w:val="000000" w:themeColor="text1"/>
          <w:sz w:val="24"/>
          <w:szCs w:val="24"/>
          <w:lang w:val="en-US"/>
        </w:rPr>
        <w:t xml:space="preserve">Result </w:t>
      </w:r>
      <w:r w:rsidR="00AA769B" w:rsidRPr="00D05B8C">
        <w:rPr>
          <w:rFonts w:ascii="Times New Roman" w:hAnsi="Times New Roman" w:cs="Times New Roman"/>
          <w:b/>
          <w:color w:val="000000" w:themeColor="text1"/>
          <w:sz w:val="24"/>
          <w:szCs w:val="24"/>
          <w:lang w:val="en-US"/>
        </w:rPr>
        <w:t xml:space="preserve">and Discussion </w:t>
      </w:r>
    </w:p>
    <w:p w14:paraId="01C1F756" w14:textId="77777777" w:rsidR="00244075" w:rsidRPr="00D05B8C" w:rsidRDefault="000F305B" w:rsidP="0085315C">
      <w:pPr>
        <w:spacing w:line="360" w:lineRule="auto"/>
        <w:ind w:firstLine="720"/>
        <w:jc w:val="both"/>
        <w:rPr>
          <w:rFonts w:ascii="Times New Roman" w:eastAsia="Times New Roman" w:hAnsi="Times New Roman" w:cs="Times New Roman"/>
          <w:sz w:val="24"/>
          <w:szCs w:val="24"/>
          <w:lang w:val="en-US"/>
        </w:rPr>
      </w:pPr>
      <w:r w:rsidRPr="00D05B8C">
        <w:rPr>
          <w:rFonts w:ascii="Times New Roman" w:hAnsi="Times New Roman" w:cs="Times New Roman"/>
          <w:sz w:val="24"/>
          <w:szCs w:val="24"/>
        </w:rPr>
        <w:t>In the Tulmulla stream, all the interviewed fishers were males and actively engaged in fishing with licence</w:t>
      </w:r>
      <w:r w:rsidR="00AB13DC" w:rsidRPr="00D05B8C">
        <w:rPr>
          <w:rFonts w:ascii="Times New Roman" w:eastAsia="Times New Roman" w:hAnsi="Times New Roman" w:cs="Times New Roman"/>
          <w:sz w:val="24"/>
          <w:szCs w:val="24"/>
          <w:lang w:val="en-US"/>
        </w:rPr>
        <w:t>. T</w:t>
      </w:r>
      <w:r w:rsidRPr="00D05B8C">
        <w:rPr>
          <w:rFonts w:ascii="Times New Roman" w:eastAsia="Times New Roman" w:hAnsi="Times New Roman" w:cs="Times New Roman"/>
          <w:sz w:val="24"/>
          <w:szCs w:val="24"/>
          <w:lang w:val="en-US"/>
        </w:rPr>
        <w:t xml:space="preserve">he cost and profit margin are determined by the dynamics of local supply, demand, and season. Fish are usually sold at local markets or to local contractors at set prices during periods of plentiful availability. </w:t>
      </w:r>
    </w:p>
    <w:p w14:paraId="093A450F" w14:textId="77777777" w:rsidR="008757D1" w:rsidRPr="002A722A" w:rsidRDefault="008B4B83" w:rsidP="0085315C">
      <w:pPr>
        <w:spacing w:line="360" w:lineRule="auto"/>
        <w:ind w:firstLine="720"/>
        <w:jc w:val="both"/>
        <w:rPr>
          <w:rFonts w:ascii="Times New Roman" w:hAnsi="Times New Roman" w:cs="Times New Roman"/>
          <w:color w:val="FF0000"/>
          <w:sz w:val="24"/>
          <w:szCs w:val="24"/>
        </w:rPr>
      </w:pPr>
      <w:r>
        <w:rPr>
          <w:rFonts w:ascii="Times New Roman" w:hAnsi="Times New Roman" w:cs="Times New Roman"/>
          <w:sz w:val="24"/>
          <w:szCs w:val="24"/>
        </w:rPr>
        <w:t>T</w:t>
      </w:r>
      <w:r w:rsidRPr="008B4B83">
        <w:rPr>
          <w:rFonts w:ascii="Times New Roman" w:hAnsi="Times New Roman" w:cs="Times New Roman"/>
          <w:sz w:val="24"/>
          <w:szCs w:val="24"/>
        </w:rPr>
        <w:t>he fixed capital c</w:t>
      </w:r>
      <w:r w:rsidR="001B4824">
        <w:rPr>
          <w:rFonts w:ascii="Times New Roman" w:hAnsi="Times New Roman" w:cs="Times New Roman"/>
          <w:sz w:val="24"/>
          <w:szCs w:val="24"/>
        </w:rPr>
        <w:t>ost of a gill net was</w:t>
      </w:r>
      <w:r w:rsidRPr="008B4B83">
        <w:rPr>
          <w:rFonts w:ascii="Times New Roman" w:hAnsi="Times New Roman" w:cs="Times New Roman"/>
          <w:sz w:val="24"/>
          <w:szCs w:val="24"/>
        </w:rPr>
        <w:t xml:space="preserve"> ₹ 50,673.32.</w:t>
      </w:r>
      <w:r w:rsidR="00F85107">
        <w:rPr>
          <w:rFonts w:ascii="Times New Roman" w:hAnsi="Times New Roman" w:cs="Times New Roman"/>
          <w:sz w:val="24"/>
          <w:szCs w:val="24"/>
        </w:rPr>
        <w:t xml:space="preserve"> </w:t>
      </w:r>
      <w:r w:rsidR="00F85107" w:rsidRPr="00D05B8C">
        <w:rPr>
          <w:rFonts w:ascii="Times New Roman" w:hAnsi="Times New Roman" w:cs="Times New Roman"/>
          <w:sz w:val="24"/>
          <w:szCs w:val="24"/>
        </w:rPr>
        <w:t>Particulars included to calculate the fixed capital include</w:t>
      </w:r>
      <w:r w:rsidR="00F85107">
        <w:rPr>
          <w:rFonts w:ascii="Times New Roman" w:hAnsi="Times New Roman" w:cs="Times New Roman"/>
          <w:sz w:val="24"/>
          <w:szCs w:val="24"/>
        </w:rPr>
        <w:t xml:space="preserve"> cost of vessels, net, rope and floats.</w:t>
      </w:r>
      <w:r w:rsidRPr="008B4B83">
        <w:rPr>
          <w:rFonts w:ascii="Times New Roman" w:hAnsi="Times New Roman" w:cs="Times New Roman"/>
          <w:sz w:val="24"/>
          <w:szCs w:val="24"/>
        </w:rPr>
        <w:t xml:space="preserve"> </w:t>
      </w:r>
      <w:r w:rsidR="00F85107">
        <w:rPr>
          <w:rFonts w:ascii="Times New Roman" w:hAnsi="Times New Roman" w:cs="Times New Roman"/>
          <w:sz w:val="24"/>
          <w:szCs w:val="24"/>
        </w:rPr>
        <w:t>V</w:t>
      </w:r>
      <w:r w:rsidRPr="008B4B83">
        <w:rPr>
          <w:rFonts w:ascii="Times New Roman" w:hAnsi="Times New Roman" w:cs="Times New Roman"/>
          <w:sz w:val="24"/>
          <w:szCs w:val="24"/>
        </w:rPr>
        <w:t>essels accounted for the largest share at ₹ 49,333.33 (97.36%), followed by the net at ₹ 1,006.66 (1.98%), ropes at ₹ 223.33 (0.44%), and floats at ₹ 110.00 (0.22%).</w:t>
      </w:r>
    </w:p>
    <w:p w14:paraId="1B780760" w14:textId="77777777" w:rsidR="00646381" w:rsidRPr="00D05B8C" w:rsidRDefault="00646381" w:rsidP="00D05B8C">
      <w:pPr>
        <w:spacing w:line="360" w:lineRule="auto"/>
        <w:ind w:firstLine="720"/>
        <w:jc w:val="both"/>
        <w:rPr>
          <w:rFonts w:ascii="Times New Roman" w:hAnsi="Times New Roman" w:cs="Times New Roman"/>
          <w:sz w:val="24"/>
          <w:szCs w:val="24"/>
        </w:rPr>
      </w:pPr>
      <w:r w:rsidRPr="00D05B8C">
        <w:rPr>
          <w:rFonts w:ascii="Times New Roman" w:hAnsi="Times New Roman" w:cs="Times New Roman"/>
          <w:sz w:val="24"/>
          <w:szCs w:val="24"/>
        </w:rPr>
        <w:t>The cost structure of traditional fisheries in the region was categorised into two main groups: variable costs and fixed costs. The cost and return analysis was calculated as per annum per fisher which included Total catch (kg), Average selling rate (Rs/kg), Total revenue, Net operating income and net income. The variable cost included maintenance of vessel, maintenance of gear, licence f</w:t>
      </w:r>
      <w:r w:rsidR="002A722A">
        <w:rPr>
          <w:rFonts w:ascii="Times New Roman" w:hAnsi="Times New Roman" w:cs="Times New Roman"/>
          <w:sz w:val="24"/>
          <w:szCs w:val="24"/>
        </w:rPr>
        <w:t>ee and family labour while as</w:t>
      </w:r>
      <w:r w:rsidRPr="00D05B8C">
        <w:rPr>
          <w:rFonts w:ascii="Times New Roman" w:hAnsi="Times New Roman" w:cs="Times New Roman"/>
          <w:sz w:val="24"/>
          <w:szCs w:val="24"/>
        </w:rPr>
        <w:t xml:space="preserve"> fixed cost included depreciation and </w:t>
      </w:r>
      <w:r w:rsidR="002A722A">
        <w:rPr>
          <w:rFonts w:ascii="Times New Roman" w:hAnsi="Times New Roman" w:cs="Times New Roman"/>
          <w:sz w:val="24"/>
          <w:szCs w:val="24"/>
        </w:rPr>
        <w:t>interest on capital cost</w:t>
      </w:r>
      <w:r w:rsidRPr="00D05B8C">
        <w:rPr>
          <w:rFonts w:ascii="Times New Roman" w:hAnsi="Times New Roman" w:cs="Times New Roman"/>
          <w:sz w:val="24"/>
          <w:szCs w:val="24"/>
        </w:rPr>
        <w:t xml:space="preserve"> calculated per annum.</w:t>
      </w:r>
    </w:p>
    <w:p w14:paraId="66BFBDD0" w14:textId="77777777" w:rsidR="001C59FA" w:rsidRPr="00D05B8C" w:rsidRDefault="00646381" w:rsidP="00D05B8C">
      <w:pPr>
        <w:spacing w:line="360" w:lineRule="auto"/>
        <w:ind w:firstLine="720"/>
        <w:jc w:val="both"/>
        <w:rPr>
          <w:rFonts w:ascii="Times New Roman" w:hAnsi="Times New Roman" w:cs="Times New Roman"/>
          <w:sz w:val="24"/>
          <w:szCs w:val="24"/>
        </w:rPr>
      </w:pPr>
      <w:r w:rsidRPr="00D05B8C">
        <w:rPr>
          <w:rFonts w:ascii="Times New Roman" w:hAnsi="Times New Roman" w:cs="Times New Roman"/>
          <w:sz w:val="24"/>
          <w:szCs w:val="24"/>
        </w:rPr>
        <w:t>The sub total of variable cost (A) was ₹ 10453.34 (58.26 %). Among the variable costs, family labour constituted the highest cost component, accounting for ₹ 8080.00 (45.03 %), followed by maintenance of vessel ₹ 1316.68 (7.34 %), licen</w:t>
      </w:r>
      <w:r w:rsidR="00FB181B">
        <w:rPr>
          <w:rFonts w:ascii="Times New Roman" w:hAnsi="Times New Roman" w:cs="Times New Roman"/>
          <w:sz w:val="24"/>
          <w:szCs w:val="24"/>
        </w:rPr>
        <w:t>ce fee at ₹ 800 (4.46%) and</w:t>
      </w:r>
      <w:r w:rsidRPr="00D05B8C">
        <w:rPr>
          <w:rFonts w:ascii="Times New Roman" w:hAnsi="Times New Roman" w:cs="Times New Roman"/>
          <w:sz w:val="24"/>
          <w:szCs w:val="24"/>
        </w:rPr>
        <w:t xml:space="preserve"> maintenance of gear </w:t>
      </w:r>
      <w:r w:rsidR="00822143" w:rsidRPr="00D05B8C">
        <w:rPr>
          <w:rFonts w:ascii="Times New Roman" w:hAnsi="Times New Roman" w:cs="Times New Roman"/>
          <w:sz w:val="24"/>
          <w:szCs w:val="24"/>
        </w:rPr>
        <w:t>₹</w:t>
      </w:r>
      <w:r w:rsidR="00822143">
        <w:rPr>
          <w:rFonts w:ascii="Times New Roman" w:hAnsi="Times New Roman" w:cs="Times New Roman"/>
          <w:sz w:val="24"/>
          <w:szCs w:val="24"/>
        </w:rPr>
        <w:t xml:space="preserve"> </w:t>
      </w:r>
      <w:r w:rsidRPr="00D05B8C">
        <w:rPr>
          <w:rFonts w:ascii="Times New Roman" w:hAnsi="Times New Roman" w:cs="Times New Roman"/>
          <w:sz w:val="24"/>
          <w:szCs w:val="24"/>
        </w:rPr>
        <w:t xml:space="preserve">256.66 (1.43%). The sub total of fixed costs (B) calculated was ₹ 7488.79 (41.74%). Fixed costs were primarily attributed to the depreciation on capital costs at ₹ 2928.20 (16.32%) and the interest on capital cost @ 9% at ₹ 4560 (25.42 %). The total cost (A + B) </w:t>
      </w:r>
      <w:r w:rsidR="00386D1B">
        <w:rPr>
          <w:rFonts w:ascii="Times New Roman" w:hAnsi="Times New Roman" w:cs="Times New Roman"/>
          <w:sz w:val="24"/>
          <w:szCs w:val="24"/>
        </w:rPr>
        <w:t xml:space="preserve">was </w:t>
      </w:r>
      <w:r w:rsidR="00B94D98">
        <w:rPr>
          <w:rFonts w:ascii="Times New Roman" w:hAnsi="Times New Roman" w:cs="Times New Roman"/>
          <w:sz w:val="24"/>
          <w:szCs w:val="24"/>
        </w:rPr>
        <w:t>calculated at</w:t>
      </w:r>
      <w:r w:rsidRPr="00D05B8C">
        <w:rPr>
          <w:rFonts w:ascii="Times New Roman" w:hAnsi="Times New Roman" w:cs="Times New Roman"/>
          <w:sz w:val="24"/>
          <w:szCs w:val="24"/>
        </w:rPr>
        <w:t xml:space="preserve"> ₹ 17</w:t>
      </w:r>
      <w:r w:rsidR="00B94D98">
        <w:rPr>
          <w:rFonts w:ascii="Times New Roman" w:hAnsi="Times New Roman" w:cs="Times New Roman"/>
          <w:sz w:val="24"/>
          <w:szCs w:val="24"/>
        </w:rPr>
        <w:t xml:space="preserve">,942.13. </w:t>
      </w:r>
      <w:r w:rsidRPr="00D05B8C">
        <w:rPr>
          <w:rFonts w:ascii="Times New Roman" w:hAnsi="Times New Roman" w:cs="Times New Roman"/>
          <w:sz w:val="24"/>
          <w:szCs w:val="24"/>
        </w:rPr>
        <w:t>In analysis of return</w:t>
      </w:r>
      <w:r w:rsidR="000945D8">
        <w:rPr>
          <w:rFonts w:ascii="Times New Roman" w:hAnsi="Times New Roman" w:cs="Times New Roman"/>
          <w:sz w:val="24"/>
          <w:szCs w:val="24"/>
        </w:rPr>
        <w:t>,</w:t>
      </w:r>
      <w:r w:rsidRPr="00D05B8C">
        <w:rPr>
          <w:rFonts w:ascii="Times New Roman" w:hAnsi="Times New Roman" w:cs="Times New Roman"/>
          <w:sz w:val="24"/>
          <w:szCs w:val="24"/>
        </w:rPr>
        <w:t xml:space="preserve"> the total catch was 449.00 k</w:t>
      </w:r>
      <w:r w:rsidR="00D12C05">
        <w:rPr>
          <w:rFonts w:ascii="Times New Roman" w:hAnsi="Times New Roman" w:cs="Times New Roman"/>
          <w:sz w:val="24"/>
          <w:szCs w:val="24"/>
        </w:rPr>
        <w:t xml:space="preserve">g, average selling rate </w:t>
      </w:r>
      <w:r w:rsidR="00D12C05" w:rsidRPr="00D05B8C">
        <w:rPr>
          <w:rFonts w:ascii="Times New Roman" w:hAnsi="Times New Roman" w:cs="Times New Roman"/>
          <w:sz w:val="24"/>
          <w:szCs w:val="24"/>
        </w:rPr>
        <w:t>₹</w:t>
      </w:r>
      <w:r w:rsidR="00D12C05">
        <w:rPr>
          <w:rFonts w:ascii="Times New Roman" w:hAnsi="Times New Roman" w:cs="Times New Roman"/>
          <w:sz w:val="24"/>
          <w:szCs w:val="24"/>
        </w:rPr>
        <w:t xml:space="preserve"> </w:t>
      </w:r>
      <w:r w:rsidRPr="00D05B8C">
        <w:rPr>
          <w:rFonts w:ascii="Times New Roman" w:hAnsi="Times New Roman" w:cs="Times New Roman"/>
          <w:sz w:val="24"/>
          <w:szCs w:val="24"/>
        </w:rPr>
        <w:t>208.30</w:t>
      </w:r>
      <w:r w:rsidR="00620DBA">
        <w:rPr>
          <w:rFonts w:ascii="Times New Roman" w:hAnsi="Times New Roman" w:cs="Times New Roman"/>
          <w:sz w:val="24"/>
          <w:szCs w:val="24"/>
        </w:rPr>
        <w:t xml:space="preserve"> per kg</w:t>
      </w:r>
      <w:r w:rsidRPr="00D05B8C">
        <w:rPr>
          <w:rFonts w:ascii="Times New Roman" w:hAnsi="Times New Roman" w:cs="Times New Roman"/>
          <w:sz w:val="24"/>
          <w:szCs w:val="24"/>
        </w:rPr>
        <w:t>. Total revenue calculated was ₹</w:t>
      </w:r>
      <w:r w:rsidR="00A8098D">
        <w:rPr>
          <w:rFonts w:ascii="Times New Roman" w:hAnsi="Times New Roman" w:cs="Times New Roman"/>
          <w:sz w:val="24"/>
          <w:szCs w:val="24"/>
        </w:rPr>
        <w:t xml:space="preserve"> </w:t>
      </w:r>
      <w:r w:rsidRPr="00D05B8C">
        <w:rPr>
          <w:rFonts w:ascii="Times New Roman" w:hAnsi="Times New Roman" w:cs="Times New Roman"/>
          <w:sz w:val="24"/>
          <w:szCs w:val="24"/>
        </w:rPr>
        <w:t>93</w:t>
      </w:r>
      <w:r w:rsidR="00A8098D">
        <w:rPr>
          <w:rFonts w:ascii="Times New Roman" w:hAnsi="Times New Roman" w:cs="Times New Roman"/>
          <w:sz w:val="24"/>
          <w:szCs w:val="24"/>
        </w:rPr>
        <w:t>,</w:t>
      </w:r>
      <w:r w:rsidRPr="00D05B8C">
        <w:rPr>
          <w:rFonts w:ascii="Times New Roman" w:hAnsi="Times New Roman" w:cs="Times New Roman"/>
          <w:sz w:val="24"/>
          <w:szCs w:val="24"/>
        </w:rPr>
        <w:t>526.70. The net</w:t>
      </w:r>
      <w:r w:rsidR="00BD0671">
        <w:rPr>
          <w:rFonts w:ascii="Times New Roman" w:hAnsi="Times New Roman" w:cs="Times New Roman"/>
          <w:sz w:val="24"/>
          <w:szCs w:val="24"/>
        </w:rPr>
        <w:t xml:space="preserve"> operating income calculated at</w:t>
      </w:r>
      <w:r w:rsidRPr="00D05B8C">
        <w:rPr>
          <w:rFonts w:ascii="Times New Roman" w:hAnsi="Times New Roman" w:cs="Times New Roman"/>
          <w:sz w:val="24"/>
          <w:szCs w:val="24"/>
        </w:rPr>
        <w:t xml:space="preserve"> ₹</w:t>
      </w:r>
      <w:r w:rsidR="003429A6">
        <w:rPr>
          <w:rFonts w:ascii="Times New Roman" w:hAnsi="Times New Roman" w:cs="Times New Roman"/>
          <w:sz w:val="24"/>
          <w:szCs w:val="24"/>
        </w:rPr>
        <w:t xml:space="preserve"> </w:t>
      </w:r>
      <w:r w:rsidRPr="00D05B8C">
        <w:rPr>
          <w:rFonts w:ascii="Times New Roman" w:hAnsi="Times New Roman" w:cs="Times New Roman"/>
          <w:sz w:val="24"/>
          <w:szCs w:val="24"/>
        </w:rPr>
        <w:t>83</w:t>
      </w:r>
      <w:r w:rsidR="003429A6">
        <w:rPr>
          <w:rFonts w:ascii="Times New Roman" w:hAnsi="Times New Roman" w:cs="Times New Roman"/>
          <w:sz w:val="24"/>
          <w:szCs w:val="24"/>
        </w:rPr>
        <w:t>,</w:t>
      </w:r>
      <w:r w:rsidRPr="00D05B8C">
        <w:rPr>
          <w:rFonts w:ascii="Times New Roman" w:hAnsi="Times New Roman" w:cs="Times New Roman"/>
          <w:sz w:val="24"/>
          <w:szCs w:val="24"/>
        </w:rPr>
        <w:t>073.3</w:t>
      </w:r>
      <w:r w:rsidR="00BD0671">
        <w:rPr>
          <w:rFonts w:ascii="Times New Roman" w:hAnsi="Times New Roman" w:cs="Times New Roman"/>
          <w:sz w:val="24"/>
          <w:szCs w:val="24"/>
        </w:rPr>
        <w:t>6 and net incom</w:t>
      </w:r>
      <w:r w:rsidR="00D27FFA">
        <w:rPr>
          <w:rFonts w:ascii="Times New Roman" w:hAnsi="Times New Roman" w:cs="Times New Roman"/>
          <w:sz w:val="24"/>
          <w:szCs w:val="24"/>
        </w:rPr>
        <w:t xml:space="preserve">e </w:t>
      </w:r>
      <w:r w:rsidR="00BD0671">
        <w:rPr>
          <w:rFonts w:ascii="Times New Roman" w:hAnsi="Times New Roman" w:cs="Times New Roman"/>
          <w:sz w:val="24"/>
          <w:szCs w:val="24"/>
        </w:rPr>
        <w:t>were</w:t>
      </w:r>
      <w:r w:rsidRPr="00D05B8C">
        <w:rPr>
          <w:rFonts w:ascii="Times New Roman" w:hAnsi="Times New Roman" w:cs="Times New Roman"/>
          <w:sz w:val="24"/>
          <w:szCs w:val="24"/>
        </w:rPr>
        <w:t xml:space="preserve"> ₹75</w:t>
      </w:r>
      <w:r w:rsidR="00D27FFA">
        <w:rPr>
          <w:rFonts w:ascii="Times New Roman" w:hAnsi="Times New Roman" w:cs="Times New Roman"/>
          <w:sz w:val="24"/>
          <w:szCs w:val="24"/>
        </w:rPr>
        <w:t>,</w:t>
      </w:r>
      <w:r w:rsidRPr="00D05B8C">
        <w:rPr>
          <w:rFonts w:ascii="Times New Roman" w:hAnsi="Times New Roman" w:cs="Times New Roman"/>
          <w:sz w:val="24"/>
          <w:szCs w:val="24"/>
        </w:rPr>
        <w:t>584.57</w:t>
      </w:r>
      <w:r w:rsidR="00906829">
        <w:rPr>
          <w:rFonts w:ascii="Times New Roman" w:hAnsi="Times New Roman" w:cs="Times New Roman"/>
          <w:sz w:val="24"/>
          <w:szCs w:val="24"/>
        </w:rPr>
        <w:t xml:space="preserve"> respectively</w:t>
      </w:r>
      <w:r w:rsidRPr="00D05B8C">
        <w:rPr>
          <w:rFonts w:ascii="Times New Roman" w:hAnsi="Times New Roman" w:cs="Times New Roman"/>
          <w:sz w:val="24"/>
          <w:szCs w:val="24"/>
        </w:rPr>
        <w:t>. B: C ratio</w:t>
      </w:r>
      <w:r w:rsidR="003429A6">
        <w:rPr>
          <w:rFonts w:ascii="Times New Roman" w:hAnsi="Times New Roman" w:cs="Times New Roman"/>
          <w:sz w:val="24"/>
          <w:szCs w:val="24"/>
        </w:rPr>
        <w:t xml:space="preserve"> was calculated at</w:t>
      </w:r>
      <w:r w:rsidRPr="00D05B8C">
        <w:rPr>
          <w:rFonts w:ascii="Times New Roman" w:hAnsi="Times New Roman" w:cs="Times New Roman"/>
          <w:sz w:val="24"/>
          <w:szCs w:val="24"/>
        </w:rPr>
        <w:t xml:space="preserve"> 5.21 </w:t>
      </w:r>
      <w:r w:rsidR="001D7921">
        <w:rPr>
          <w:rFonts w:ascii="Times New Roman" w:hAnsi="Times New Roman" w:cs="Times New Roman"/>
          <w:sz w:val="24"/>
          <w:szCs w:val="24"/>
        </w:rPr>
        <w:t>(T</w:t>
      </w:r>
      <w:r w:rsidRPr="00D05B8C">
        <w:rPr>
          <w:rFonts w:ascii="Times New Roman" w:hAnsi="Times New Roman" w:cs="Times New Roman"/>
          <w:sz w:val="24"/>
          <w:szCs w:val="24"/>
        </w:rPr>
        <w:t>able 1</w:t>
      </w:r>
      <w:r w:rsidR="001D7921">
        <w:rPr>
          <w:rFonts w:ascii="Times New Roman" w:hAnsi="Times New Roman" w:cs="Times New Roman"/>
          <w:sz w:val="24"/>
          <w:szCs w:val="24"/>
        </w:rPr>
        <w:t>)</w:t>
      </w:r>
      <w:r w:rsidRPr="00D05B8C">
        <w:rPr>
          <w:rFonts w:ascii="Times New Roman" w:hAnsi="Times New Roman" w:cs="Times New Roman"/>
          <w:sz w:val="24"/>
          <w:szCs w:val="24"/>
        </w:rPr>
        <w:t>.</w:t>
      </w:r>
    </w:p>
    <w:p w14:paraId="64E1BE3F" w14:textId="77777777" w:rsidR="00D82417" w:rsidRPr="00D05B8C" w:rsidRDefault="00B225FB" w:rsidP="00D05B8C">
      <w:pPr>
        <w:spacing w:line="360" w:lineRule="auto"/>
        <w:ind w:firstLine="720"/>
        <w:jc w:val="both"/>
        <w:rPr>
          <w:rFonts w:ascii="Times New Roman" w:hAnsi="Times New Roman" w:cs="Times New Roman"/>
          <w:sz w:val="24"/>
          <w:szCs w:val="24"/>
        </w:rPr>
      </w:pPr>
      <w:r w:rsidRPr="00D05B8C">
        <w:rPr>
          <w:rFonts w:ascii="Times New Roman" w:hAnsi="Times New Roman" w:cs="Times New Roman"/>
          <w:sz w:val="24"/>
          <w:szCs w:val="24"/>
        </w:rPr>
        <w:t xml:space="preserve">Bhat </w:t>
      </w:r>
      <w:r w:rsidRPr="003A4D83">
        <w:rPr>
          <w:rFonts w:ascii="Times New Roman" w:hAnsi="Times New Roman" w:cs="Times New Roman"/>
          <w:i/>
          <w:sz w:val="24"/>
          <w:szCs w:val="24"/>
        </w:rPr>
        <w:t>et al</w:t>
      </w:r>
      <w:r w:rsidR="00550EA6">
        <w:rPr>
          <w:rFonts w:ascii="Times New Roman" w:hAnsi="Times New Roman" w:cs="Times New Roman"/>
          <w:sz w:val="24"/>
          <w:szCs w:val="24"/>
        </w:rPr>
        <w:t>.</w:t>
      </w:r>
      <w:r w:rsidRPr="00D05B8C">
        <w:rPr>
          <w:rFonts w:ascii="Times New Roman" w:hAnsi="Times New Roman" w:cs="Times New Roman"/>
          <w:sz w:val="24"/>
          <w:szCs w:val="24"/>
        </w:rPr>
        <w:t xml:space="preserve"> </w:t>
      </w:r>
      <w:r w:rsidR="00550EA6">
        <w:rPr>
          <w:rFonts w:ascii="Times New Roman" w:hAnsi="Times New Roman" w:cs="Times New Roman"/>
          <w:sz w:val="24"/>
          <w:szCs w:val="24"/>
        </w:rPr>
        <w:t>(</w:t>
      </w:r>
      <w:r w:rsidRPr="00D05B8C">
        <w:rPr>
          <w:rFonts w:ascii="Times New Roman" w:hAnsi="Times New Roman" w:cs="Times New Roman"/>
          <w:sz w:val="24"/>
          <w:szCs w:val="24"/>
        </w:rPr>
        <w:t>2025</w:t>
      </w:r>
      <w:r w:rsidR="00550EA6">
        <w:rPr>
          <w:rFonts w:ascii="Times New Roman" w:hAnsi="Times New Roman" w:cs="Times New Roman"/>
          <w:sz w:val="24"/>
          <w:szCs w:val="24"/>
        </w:rPr>
        <w:t>)</w:t>
      </w:r>
      <w:r w:rsidRPr="00D05B8C">
        <w:rPr>
          <w:rFonts w:ascii="Times New Roman" w:hAnsi="Times New Roman" w:cs="Times New Roman"/>
          <w:sz w:val="24"/>
          <w:szCs w:val="24"/>
        </w:rPr>
        <w:t xml:space="preserve"> reported </w:t>
      </w:r>
      <w:r w:rsidR="00AE3390">
        <w:rPr>
          <w:rFonts w:ascii="Times New Roman" w:hAnsi="Times New Roman" w:cs="Times New Roman"/>
          <w:sz w:val="24"/>
          <w:szCs w:val="24"/>
        </w:rPr>
        <w:t xml:space="preserve">gill net to be a profitable fishing gear in Dal Lake. </w:t>
      </w:r>
      <w:commentRangeStart w:id="1"/>
      <w:r w:rsidR="00C107EA" w:rsidRPr="003A4D83">
        <w:rPr>
          <w:rFonts w:ascii="Times New Roman" w:hAnsi="Times New Roman" w:cs="Times New Roman"/>
          <w:i/>
          <w:sz w:val="24"/>
          <w:szCs w:val="24"/>
        </w:rPr>
        <w:t>Dar et al</w:t>
      </w:r>
      <w:r w:rsidR="00C107EA">
        <w:rPr>
          <w:rFonts w:ascii="Times New Roman" w:hAnsi="Times New Roman" w:cs="Times New Roman"/>
          <w:sz w:val="24"/>
          <w:szCs w:val="24"/>
        </w:rPr>
        <w:t>., 2015</w:t>
      </w:r>
      <w:commentRangeEnd w:id="1"/>
      <w:r w:rsidR="00994EAA">
        <w:rPr>
          <w:rStyle w:val="CommentReference"/>
          <w:rFonts w:ascii="Times New Roman" w:hAnsi="Times New Roman" w:cs="Times New Roman"/>
          <w:sz w:val="24"/>
          <w:szCs w:val="24"/>
        </w:rPr>
        <w:commentReference w:id="1"/>
      </w:r>
      <w:r w:rsidR="00C107EA">
        <w:rPr>
          <w:rFonts w:ascii="Times New Roman" w:hAnsi="Times New Roman" w:cs="Times New Roman"/>
          <w:sz w:val="24"/>
          <w:szCs w:val="24"/>
        </w:rPr>
        <w:t xml:space="preserve"> estimated</w:t>
      </w:r>
      <w:r w:rsidR="001C59FA" w:rsidRPr="00D05B8C">
        <w:rPr>
          <w:rFonts w:ascii="Times New Roman" w:hAnsi="Times New Roman" w:cs="Times New Roman"/>
          <w:sz w:val="24"/>
          <w:szCs w:val="24"/>
        </w:rPr>
        <w:t xml:space="preserve"> </w:t>
      </w:r>
      <w:r w:rsidR="007570F8">
        <w:rPr>
          <w:rFonts w:ascii="Times New Roman" w:hAnsi="Times New Roman" w:cs="Times New Roman"/>
          <w:sz w:val="24"/>
          <w:szCs w:val="24"/>
        </w:rPr>
        <w:t>e</w:t>
      </w:r>
      <w:r w:rsidR="008C3D5B">
        <w:rPr>
          <w:rFonts w:ascii="Times New Roman" w:hAnsi="Times New Roman" w:cs="Times New Roman"/>
          <w:sz w:val="24"/>
          <w:szCs w:val="24"/>
        </w:rPr>
        <w:t>conomic performance of three different gillnet fishing units o</w:t>
      </w:r>
      <w:r w:rsidR="001A5D88" w:rsidRPr="00D05B8C">
        <w:rPr>
          <w:rFonts w:ascii="Times New Roman" w:hAnsi="Times New Roman" w:cs="Times New Roman"/>
          <w:sz w:val="24"/>
          <w:szCs w:val="24"/>
        </w:rPr>
        <w:t xml:space="preserve">perating along Mumbai Coast for Non-motorised </w:t>
      </w:r>
      <w:r w:rsidR="008C3D5B">
        <w:rPr>
          <w:rFonts w:ascii="Times New Roman" w:hAnsi="Times New Roman" w:cs="Times New Roman"/>
          <w:sz w:val="24"/>
          <w:szCs w:val="24"/>
        </w:rPr>
        <w:t xml:space="preserve">at </w:t>
      </w:r>
      <w:r w:rsidR="001A5D88" w:rsidRPr="00D05B8C">
        <w:rPr>
          <w:rFonts w:ascii="Times New Roman" w:hAnsi="Times New Roman" w:cs="Times New Roman"/>
          <w:sz w:val="24"/>
          <w:szCs w:val="24"/>
        </w:rPr>
        <w:t xml:space="preserve">₹ 45965, </w:t>
      </w:r>
      <w:r w:rsidR="00371929" w:rsidRPr="00D05B8C">
        <w:rPr>
          <w:rFonts w:ascii="Times New Roman" w:hAnsi="Times New Roman" w:cs="Times New Roman"/>
          <w:sz w:val="24"/>
          <w:szCs w:val="24"/>
        </w:rPr>
        <w:t>for OBM</w:t>
      </w:r>
      <w:r w:rsidR="001A5D88" w:rsidRPr="00D05B8C">
        <w:rPr>
          <w:rFonts w:ascii="Times New Roman" w:hAnsi="Times New Roman" w:cs="Times New Roman"/>
          <w:sz w:val="24"/>
          <w:szCs w:val="24"/>
        </w:rPr>
        <w:t xml:space="preserve"> </w:t>
      </w:r>
      <w:r w:rsidR="004A7BFF">
        <w:rPr>
          <w:rFonts w:ascii="Times New Roman" w:hAnsi="Times New Roman" w:cs="Times New Roman"/>
          <w:sz w:val="24"/>
          <w:szCs w:val="24"/>
        </w:rPr>
        <w:t xml:space="preserve">at </w:t>
      </w:r>
      <w:r w:rsidR="001A5D88" w:rsidRPr="00D05B8C">
        <w:rPr>
          <w:rFonts w:ascii="Times New Roman" w:hAnsi="Times New Roman" w:cs="Times New Roman"/>
          <w:sz w:val="24"/>
          <w:szCs w:val="24"/>
        </w:rPr>
        <w:t>₹ 65</w:t>
      </w:r>
      <w:r w:rsidR="0079778E">
        <w:rPr>
          <w:rFonts w:ascii="Times New Roman" w:hAnsi="Times New Roman" w:cs="Times New Roman"/>
          <w:sz w:val="24"/>
          <w:szCs w:val="24"/>
        </w:rPr>
        <w:t>,</w:t>
      </w:r>
      <w:r w:rsidR="001A5D88" w:rsidRPr="00D05B8C">
        <w:rPr>
          <w:rFonts w:ascii="Times New Roman" w:hAnsi="Times New Roman" w:cs="Times New Roman"/>
          <w:sz w:val="24"/>
          <w:szCs w:val="24"/>
        </w:rPr>
        <w:t>012, and ₹ 13</w:t>
      </w:r>
      <w:r w:rsidR="00195805">
        <w:rPr>
          <w:rFonts w:ascii="Times New Roman" w:hAnsi="Times New Roman" w:cs="Times New Roman"/>
          <w:sz w:val="24"/>
          <w:szCs w:val="24"/>
        </w:rPr>
        <w:t>,</w:t>
      </w:r>
      <w:r w:rsidR="00195805" w:rsidRPr="00D05B8C">
        <w:rPr>
          <w:rFonts w:ascii="Times New Roman" w:hAnsi="Times New Roman" w:cs="Times New Roman"/>
          <w:sz w:val="24"/>
          <w:szCs w:val="24"/>
        </w:rPr>
        <w:t>0577</w:t>
      </w:r>
      <w:r w:rsidR="004A7BFF">
        <w:rPr>
          <w:rFonts w:ascii="Times New Roman" w:hAnsi="Times New Roman" w:cs="Times New Roman"/>
          <w:sz w:val="24"/>
          <w:szCs w:val="24"/>
        </w:rPr>
        <w:t xml:space="preserve"> for IBM</w:t>
      </w:r>
      <w:r w:rsidR="001C59FA" w:rsidRPr="00D05B8C">
        <w:rPr>
          <w:rFonts w:ascii="Times New Roman" w:hAnsi="Times New Roman" w:cs="Times New Roman"/>
          <w:sz w:val="24"/>
          <w:szCs w:val="24"/>
        </w:rPr>
        <w:t>.</w:t>
      </w:r>
      <w:r w:rsidR="007E5535" w:rsidRPr="00D05B8C">
        <w:rPr>
          <w:rFonts w:ascii="Times New Roman" w:hAnsi="Times New Roman" w:cs="Times New Roman"/>
          <w:sz w:val="24"/>
          <w:szCs w:val="24"/>
        </w:rPr>
        <w:t xml:space="preserve"> Luther </w:t>
      </w:r>
      <w:r w:rsidR="007E5535" w:rsidRPr="00972FFD">
        <w:rPr>
          <w:rFonts w:ascii="Times New Roman" w:hAnsi="Times New Roman" w:cs="Times New Roman"/>
          <w:i/>
          <w:sz w:val="24"/>
          <w:szCs w:val="24"/>
        </w:rPr>
        <w:t>et al</w:t>
      </w:r>
      <w:r w:rsidR="007E5535" w:rsidRPr="00D05B8C">
        <w:rPr>
          <w:rFonts w:ascii="Times New Roman" w:hAnsi="Times New Roman" w:cs="Times New Roman"/>
          <w:sz w:val="24"/>
          <w:szCs w:val="24"/>
        </w:rPr>
        <w:t>. (1997) reported the capital investment of gillnetters</w:t>
      </w:r>
      <w:r w:rsidR="00DE48EC">
        <w:rPr>
          <w:rFonts w:ascii="Times New Roman" w:hAnsi="Times New Roman" w:cs="Times New Roman"/>
          <w:sz w:val="24"/>
          <w:szCs w:val="24"/>
        </w:rPr>
        <w:t xml:space="preserve"> in Chennai</w:t>
      </w:r>
      <w:r w:rsidR="007E5535" w:rsidRPr="00D05B8C">
        <w:rPr>
          <w:rFonts w:ascii="Times New Roman" w:hAnsi="Times New Roman" w:cs="Times New Roman"/>
          <w:sz w:val="24"/>
          <w:szCs w:val="24"/>
        </w:rPr>
        <w:t xml:space="preserve"> from ₹ </w:t>
      </w:r>
      <w:r w:rsidR="007E5535" w:rsidRPr="00D05B8C">
        <w:rPr>
          <w:rFonts w:ascii="Times New Roman" w:hAnsi="Times New Roman" w:cs="Times New Roman"/>
          <w:sz w:val="24"/>
          <w:szCs w:val="24"/>
        </w:rPr>
        <w:lastRenderedPageBreak/>
        <w:t>3,01,000 to ₹ 4,00,000.</w:t>
      </w:r>
      <w:r w:rsidR="00371929" w:rsidRPr="00D05B8C">
        <w:rPr>
          <w:rFonts w:ascii="Times New Roman" w:eastAsia="Times New Roman" w:hAnsi="Times New Roman" w:cs="Times New Roman"/>
          <w:sz w:val="24"/>
          <w:szCs w:val="24"/>
          <w:lang w:val="en-US"/>
        </w:rPr>
        <w:t xml:space="preserve"> </w:t>
      </w:r>
      <w:r w:rsidR="00371929" w:rsidRPr="00D05B8C">
        <w:rPr>
          <w:rFonts w:ascii="Times New Roman" w:hAnsi="Times New Roman" w:cs="Times New Roman"/>
          <w:sz w:val="24"/>
          <w:szCs w:val="24"/>
        </w:rPr>
        <w:t xml:space="preserve"> C</w:t>
      </w:r>
      <w:r w:rsidR="001C59FA" w:rsidRPr="00D05B8C">
        <w:rPr>
          <w:rFonts w:ascii="Times New Roman" w:hAnsi="Times New Roman" w:cs="Times New Roman"/>
          <w:sz w:val="24"/>
          <w:szCs w:val="24"/>
        </w:rPr>
        <w:t xml:space="preserve">apital investment ranged from ₹ 1, 00,000 to ₹ 1, 10,000 for two gillnetters operated along the Cochin coast during </w:t>
      </w:r>
      <w:commentRangeStart w:id="2"/>
      <w:r w:rsidR="001C59FA" w:rsidRPr="00D05B8C">
        <w:rPr>
          <w:rFonts w:ascii="Times New Roman" w:hAnsi="Times New Roman" w:cs="Times New Roman"/>
          <w:sz w:val="24"/>
          <w:szCs w:val="24"/>
        </w:rPr>
        <w:t>years</w:t>
      </w:r>
      <w:commentRangeEnd w:id="2"/>
      <w:r w:rsidR="00994EAA" w:rsidRPr="00D05B8C">
        <w:rPr>
          <w:rStyle w:val="CommentReference"/>
          <w:rFonts w:ascii="Times New Roman" w:hAnsi="Times New Roman" w:cs="Times New Roman"/>
          <w:sz w:val="24"/>
          <w:szCs w:val="24"/>
        </w:rPr>
        <w:commentReference w:id="2"/>
      </w:r>
      <w:r w:rsidR="001C59FA" w:rsidRPr="00D05B8C">
        <w:rPr>
          <w:rFonts w:ascii="Times New Roman" w:hAnsi="Times New Roman" w:cs="Times New Roman"/>
          <w:sz w:val="24"/>
          <w:szCs w:val="24"/>
        </w:rPr>
        <w:t xml:space="preserve"> 1981 and 1982 (Silas </w:t>
      </w:r>
      <w:r w:rsidR="001C59FA" w:rsidRPr="00433FFD">
        <w:rPr>
          <w:rFonts w:ascii="Times New Roman" w:hAnsi="Times New Roman" w:cs="Times New Roman"/>
          <w:i/>
          <w:sz w:val="24"/>
          <w:szCs w:val="24"/>
        </w:rPr>
        <w:t>et al</w:t>
      </w:r>
      <w:r w:rsidR="001C59FA" w:rsidRPr="00D05B8C">
        <w:rPr>
          <w:rFonts w:ascii="Times New Roman" w:hAnsi="Times New Roman" w:cs="Times New Roman"/>
          <w:sz w:val="24"/>
          <w:szCs w:val="24"/>
        </w:rPr>
        <w:t>., 1984).</w:t>
      </w:r>
      <w:r w:rsidR="00430DA3">
        <w:rPr>
          <w:rFonts w:ascii="Times New Roman" w:hAnsi="Times New Roman" w:cs="Times New Roman"/>
          <w:sz w:val="24"/>
          <w:szCs w:val="24"/>
        </w:rPr>
        <w:t xml:space="preserve"> </w:t>
      </w:r>
      <w:r w:rsidR="00430DA3" w:rsidRPr="00D05B8C">
        <w:rPr>
          <w:rFonts w:ascii="Times New Roman" w:hAnsi="Times New Roman" w:cs="Times New Roman"/>
          <w:sz w:val="24"/>
          <w:szCs w:val="24"/>
        </w:rPr>
        <w:t>Annamalai and Kandoran, 1990</w:t>
      </w:r>
      <w:r w:rsidR="00430DA3">
        <w:rPr>
          <w:rFonts w:ascii="Times New Roman" w:hAnsi="Times New Roman" w:cs="Times New Roman"/>
          <w:sz w:val="24"/>
          <w:szCs w:val="24"/>
        </w:rPr>
        <w:t xml:space="preserve"> reported the c</w:t>
      </w:r>
      <w:r w:rsidR="00430DA3" w:rsidRPr="00D05B8C">
        <w:rPr>
          <w:rFonts w:ascii="Times New Roman" w:hAnsi="Times New Roman" w:cs="Times New Roman"/>
          <w:sz w:val="24"/>
          <w:szCs w:val="24"/>
        </w:rPr>
        <w:t>apital investment</w:t>
      </w:r>
      <w:r w:rsidR="00430DA3">
        <w:rPr>
          <w:rFonts w:ascii="Times New Roman" w:hAnsi="Times New Roman" w:cs="Times New Roman"/>
          <w:sz w:val="24"/>
          <w:szCs w:val="24"/>
        </w:rPr>
        <w:t xml:space="preserve"> </w:t>
      </w:r>
      <w:r w:rsidR="00CD4F5E">
        <w:rPr>
          <w:rFonts w:ascii="Times New Roman" w:hAnsi="Times New Roman" w:cs="Times New Roman"/>
          <w:sz w:val="24"/>
          <w:szCs w:val="24"/>
        </w:rPr>
        <w:t xml:space="preserve">of </w:t>
      </w:r>
      <w:r w:rsidR="001C59FA" w:rsidRPr="00D05B8C">
        <w:rPr>
          <w:rFonts w:ascii="Times New Roman" w:hAnsi="Times New Roman" w:cs="Times New Roman"/>
          <w:sz w:val="24"/>
          <w:szCs w:val="24"/>
        </w:rPr>
        <w:t>₹ 49,973 to ₹ 82,117 for mechanised gillnette</w:t>
      </w:r>
      <w:r w:rsidR="00430DA3">
        <w:rPr>
          <w:rFonts w:ascii="Times New Roman" w:hAnsi="Times New Roman" w:cs="Times New Roman"/>
          <w:sz w:val="24"/>
          <w:szCs w:val="24"/>
        </w:rPr>
        <w:t>rs operated along Kerala coast</w:t>
      </w:r>
      <w:r w:rsidR="002153AE">
        <w:rPr>
          <w:rFonts w:ascii="Times New Roman" w:hAnsi="Times New Roman" w:cs="Times New Roman"/>
          <w:sz w:val="24"/>
          <w:szCs w:val="24"/>
        </w:rPr>
        <w:t>.</w:t>
      </w:r>
      <w:r w:rsidR="001C59FA" w:rsidRPr="00D05B8C">
        <w:rPr>
          <w:rFonts w:ascii="Times New Roman" w:hAnsi="Times New Roman" w:cs="Times New Roman"/>
          <w:sz w:val="24"/>
          <w:szCs w:val="24"/>
        </w:rPr>
        <w:t xml:space="preserve"> </w:t>
      </w:r>
      <w:r w:rsidR="002153AE" w:rsidRPr="00D05B8C">
        <w:rPr>
          <w:rFonts w:ascii="Times New Roman" w:hAnsi="Times New Roman" w:cs="Times New Roman"/>
          <w:sz w:val="24"/>
          <w:szCs w:val="24"/>
        </w:rPr>
        <w:t xml:space="preserve">Sathiadhas and Benjamin, </w:t>
      </w:r>
      <w:r w:rsidR="00B20D7B">
        <w:rPr>
          <w:rFonts w:ascii="Times New Roman" w:hAnsi="Times New Roman" w:cs="Times New Roman"/>
          <w:sz w:val="24"/>
          <w:szCs w:val="24"/>
        </w:rPr>
        <w:t>(</w:t>
      </w:r>
      <w:r w:rsidR="002153AE" w:rsidRPr="00D05B8C">
        <w:rPr>
          <w:rFonts w:ascii="Times New Roman" w:hAnsi="Times New Roman" w:cs="Times New Roman"/>
          <w:sz w:val="24"/>
          <w:szCs w:val="24"/>
        </w:rPr>
        <w:t>1990</w:t>
      </w:r>
      <w:r w:rsidR="00B20D7B">
        <w:rPr>
          <w:rFonts w:ascii="Times New Roman" w:hAnsi="Times New Roman" w:cs="Times New Roman"/>
          <w:sz w:val="24"/>
          <w:szCs w:val="24"/>
        </w:rPr>
        <w:t>)</w:t>
      </w:r>
      <w:r w:rsidR="002153AE">
        <w:rPr>
          <w:rFonts w:ascii="Times New Roman" w:hAnsi="Times New Roman" w:cs="Times New Roman"/>
          <w:sz w:val="24"/>
          <w:szCs w:val="24"/>
        </w:rPr>
        <w:t xml:space="preserve"> reported </w:t>
      </w:r>
      <w:r w:rsidR="001C59FA" w:rsidRPr="00D05B8C">
        <w:rPr>
          <w:rFonts w:ascii="Times New Roman" w:hAnsi="Times New Roman" w:cs="Times New Roman"/>
          <w:sz w:val="24"/>
          <w:szCs w:val="24"/>
        </w:rPr>
        <w:t xml:space="preserve">₹85,000 to ₹1,00,000 operated along Tamil </w:t>
      </w:r>
      <w:r w:rsidR="002153AE">
        <w:rPr>
          <w:rFonts w:ascii="Times New Roman" w:hAnsi="Times New Roman" w:cs="Times New Roman"/>
          <w:sz w:val="24"/>
          <w:szCs w:val="24"/>
        </w:rPr>
        <w:t xml:space="preserve">Nadu coast during </w:t>
      </w:r>
      <w:commentRangeStart w:id="3"/>
      <w:r w:rsidR="002153AE">
        <w:rPr>
          <w:rFonts w:ascii="Times New Roman" w:hAnsi="Times New Roman" w:cs="Times New Roman"/>
          <w:sz w:val="24"/>
          <w:szCs w:val="24"/>
        </w:rPr>
        <w:t xml:space="preserve">year </w:t>
      </w:r>
      <w:commentRangeEnd w:id="3"/>
      <w:r w:rsidR="00994EAA">
        <w:rPr>
          <w:rStyle w:val="CommentReference"/>
          <w:rFonts w:ascii="Times New Roman" w:hAnsi="Times New Roman" w:cs="Times New Roman"/>
          <w:sz w:val="24"/>
          <w:szCs w:val="24"/>
        </w:rPr>
        <w:commentReference w:id="3"/>
      </w:r>
      <w:r w:rsidR="002153AE">
        <w:rPr>
          <w:rFonts w:ascii="Times New Roman" w:hAnsi="Times New Roman" w:cs="Times New Roman"/>
          <w:sz w:val="24"/>
          <w:szCs w:val="24"/>
        </w:rPr>
        <w:t>1985-86</w:t>
      </w:r>
      <w:r w:rsidR="001C59FA" w:rsidRPr="00D05B8C">
        <w:rPr>
          <w:rFonts w:ascii="Times New Roman" w:hAnsi="Times New Roman" w:cs="Times New Roman"/>
          <w:sz w:val="24"/>
          <w:szCs w:val="24"/>
        </w:rPr>
        <w:t xml:space="preserve">. </w:t>
      </w:r>
    </w:p>
    <w:p w14:paraId="434C6BC6" w14:textId="16AB4DCC" w:rsidR="001C59FA" w:rsidRPr="00D05B8C" w:rsidRDefault="00B800C7" w:rsidP="00D05B8C">
      <w:pPr>
        <w:spacing w:line="360" w:lineRule="auto"/>
        <w:ind w:firstLine="720"/>
        <w:jc w:val="both"/>
        <w:rPr>
          <w:rFonts w:ascii="Times New Roman" w:eastAsia="Times New Roman" w:hAnsi="Times New Roman" w:cs="Times New Roman"/>
          <w:sz w:val="24"/>
          <w:szCs w:val="24"/>
          <w:lang w:val="en-US"/>
        </w:rPr>
      </w:pPr>
      <w:commentRangeStart w:id="4"/>
      <w:r>
        <w:rPr>
          <w:rFonts w:ascii="Times New Roman" w:eastAsia="Times New Roman" w:hAnsi="Times New Roman" w:cs="Times New Roman"/>
          <w:sz w:val="24"/>
          <w:szCs w:val="24"/>
          <w:lang w:val="en-US"/>
        </w:rPr>
        <w:t>The fish catch from Tulmu</w:t>
      </w:r>
      <w:r w:rsidR="00FF5DAB">
        <w:rPr>
          <w:rFonts w:ascii="Times New Roman" w:eastAsia="Times New Roman" w:hAnsi="Times New Roman" w:cs="Times New Roman"/>
          <w:sz w:val="24"/>
          <w:szCs w:val="24"/>
          <w:lang w:val="en-US"/>
        </w:rPr>
        <w:t>lla stream was found to decline compared to earlier reports of local fishermen</w:t>
      </w:r>
      <w:commentRangeEnd w:id="4"/>
      <w:r w:rsidR="001769F6" w:rsidRPr="00D05B8C">
        <w:rPr>
          <w:rStyle w:val="CommentReference"/>
          <w:rFonts w:ascii="Times New Roman" w:eastAsia="Times New Roman" w:hAnsi="Times New Roman" w:cs="Times New Roman"/>
          <w:sz w:val="24"/>
          <w:szCs w:val="24"/>
          <w:lang w:val="en-US"/>
        </w:rPr>
        <w:commentReference w:id="4"/>
      </w:r>
      <w:r w:rsidR="001C59FA" w:rsidRPr="00D05B8C">
        <w:rPr>
          <w:rFonts w:ascii="Times New Roman" w:eastAsia="Times New Roman" w:hAnsi="Times New Roman" w:cs="Times New Roman"/>
          <w:sz w:val="24"/>
          <w:szCs w:val="24"/>
          <w:lang w:val="en-US"/>
        </w:rPr>
        <w:t>.</w:t>
      </w:r>
      <w:r w:rsidR="00994EAA">
        <w:rPr>
          <w:rFonts w:ascii="Times New Roman" w:eastAsia="Times New Roman" w:hAnsi="Times New Roman" w:cs="Times New Roman"/>
          <w:sz w:val="24"/>
          <w:szCs w:val="24"/>
          <w:lang w:val="en-US"/>
        </w:rPr>
        <w:t xml:space="preserve"> </w:t>
      </w:r>
      <w:r w:rsidR="001C59FA" w:rsidRPr="00D05B8C">
        <w:rPr>
          <w:rFonts w:ascii="Times New Roman" w:eastAsia="Times New Roman" w:hAnsi="Times New Roman" w:cs="Times New Roman"/>
          <w:sz w:val="24"/>
          <w:szCs w:val="24"/>
          <w:lang w:val="en-US"/>
        </w:rPr>
        <w:t xml:space="preserve"> Numerous human activities, such as the ongoing rise in water pollution, overfishing, anthropogenic activities, and the use of prohibited nets, are to blame for the decline in fish catch and the alterations in fish composition in the stream. </w:t>
      </w:r>
      <w:r w:rsidR="001C59FA" w:rsidRPr="00D05B8C">
        <w:rPr>
          <w:rFonts w:ascii="Times New Roman" w:hAnsi="Times New Roman" w:cs="Times New Roman"/>
          <w:sz w:val="24"/>
          <w:szCs w:val="24"/>
        </w:rPr>
        <w:t xml:space="preserve">(Hussain and Rashid, 2021; Khanday </w:t>
      </w:r>
      <w:r w:rsidR="001C59FA" w:rsidRPr="00F12F75">
        <w:rPr>
          <w:rFonts w:ascii="Times New Roman" w:hAnsi="Times New Roman" w:cs="Times New Roman"/>
          <w:i/>
          <w:sz w:val="24"/>
          <w:szCs w:val="24"/>
        </w:rPr>
        <w:t>et al</w:t>
      </w:r>
      <w:r w:rsidR="001C59FA" w:rsidRPr="00D05B8C">
        <w:rPr>
          <w:rFonts w:ascii="Times New Roman" w:hAnsi="Times New Roman" w:cs="Times New Roman"/>
          <w:sz w:val="24"/>
          <w:szCs w:val="24"/>
        </w:rPr>
        <w:t xml:space="preserve">., 2021; Shafi </w:t>
      </w:r>
      <w:r w:rsidR="001C59FA" w:rsidRPr="00F12F75">
        <w:rPr>
          <w:rFonts w:ascii="Times New Roman" w:hAnsi="Times New Roman" w:cs="Times New Roman"/>
          <w:i/>
          <w:sz w:val="24"/>
          <w:szCs w:val="24"/>
        </w:rPr>
        <w:t>et al</w:t>
      </w:r>
      <w:r w:rsidR="001C59FA" w:rsidRPr="00D05B8C">
        <w:rPr>
          <w:rFonts w:ascii="Times New Roman" w:hAnsi="Times New Roman" w:cs="Times New Roman"/>
          <w:sz w:val="24"/>
          <w:szCs w:val="24"/>
        </w:rPr>
        <w:t xml:space="preserve">., 2021; Bhat </w:t>
      </w:r>
      <w:r w:rsidR="001C59FA" w:rsidRPr="00F12F75">
        <w:rPr>
          <w:rFonts w:ascii="Times New Roman" w:hAnsi="Times New Roman" w:cs="Times New Roman"/>
          <w:i/>
          <w:sz w:val="24"/>
          <w:szCs w:val="24"/>
        </w:rPr>
        <w:t>et al</w:t>
      </w:r>
      <w:r w:rsidR="001C59FA" w:rsidRPr="00D05B8C">
        <w:rPr>
          <w:rFonts w:ascii="Times New Roman" w:hAnsi="Times New Roman" w:cs="Times New Roman"/>
          <w:sz w:val="24"/>
          <w:szCs w:val="24"/>
        </w:rPr>
        <w:t xml:space="preserve">., 2022; Dar </w:t>
      </w:r>
      <w:r w:rsidR="001C59FA" w:rsidRPr="00F12F75">
        <w:rPr>
          <w:rFonts w:ascii="Times New Roman" w:hAnsi="Times New Roman" w:cs="Times New Roman"/>
          <w:i/>
          <w:sz w:val="24"/>
          <w:szCs w:val="24"/>
        </w:rPr>
        <w:t>et al</w:t>
      </w:r>
      <w:r w:rsidR="001C59FA" w:rsidRPr="00D05B8C">
        <w:rPr>
          <w:rFonts w:ascii="Times New Roman" w:hAnsi="Times New Roman" w:cs="Times New Roman"/>
          <w:sz w:val="24"/>
          <w:szCs w:val="24"/>
        </w:rPr>
        <w:t xml:space="preserve">., 2023). Both illegal and licensed fishermen consistently violate regulations like mesh size and overfishing (Khan and Ali, 2013; Sultan and Kant, 2016). According to the Fisheries Act, 2018, fish less than 5 inches in length should be able to escape from nets using a suitable mesh size of one and a half inches (1½ʺ) for fishing. However, fishermen on the River Jhelum have also been seen to employ a half-inch (½ʺ) mesh size (Gul </w:t>
      </w:r>
      <w:r w:rsidR="001C59FA" w:rsidRPr="00AB2CDB">
        <w:rPr>
          <w:rFonts w:ascii="Times New Roman" w:hAnsi="Times New Roman" w:cs="Times New Roman"/>
          <w:i/>
          <w:sz w:val="24"/>
          <w:szCs w:val="24"/>
        </w:rPr>
        <w:t>et al</w:t>
      </w:r>
      <w:r w:rsidR="001C59FA" w:rsidRPr="00D05B8C">
        <w:rPr>
          <w:rFonts w:ascii="Times New Roman" w:hAnsi="Times New Roman" w:cs="Times New Roman"/>
          <w:sz w:val="24"/>
          <w:szCs w:val="24"/>
        </w:rPr>
        <w:t xml:space="preserve">., 2024). </w:t>
      </w:r>
      <w:r w:rsidR="001C59FA" w:rsidRPr="00D05B8C">
        <w:rPr>
          <w:rFonts w:ascii="Times New Roman" w:eastAsia="Times New Roman" w:hAnsi="Times New Roman" w:cs="Times New Roman"/>
          <w:sz w:val="24"/>
          <w:szCs w:val="24"/>
          <w:lang w:val="en-US"/>
        </w:rPr>
        <w:t>Additionally, these fishermen use prohibited gill nets at night when field labor is scarce, recovering them early in the morning to evade fisheries</w:t>
      </w:r>
      <w:r w:rsidR="0086575C">
        <w:rPr>
          <w:rFonts w:ascii="Times New Roman" w:eastAsia="Times New Roman" w:hAnsi="Times New Roman" w:cs="Times New Roman"/>
          <w:sz w:val="24"/>
          <w:szCs w:val="24"/>
          <w:lang w:val="en-US"/>
        </w:rPr>
        <w:t xml:space="preserve"> regulatory staff</w:t>
      </w:r>
      <w:r w:rsidR="001C59FA" w:rsidRPr="00D05B8C">
        <w:rPr>
          <w:rFonts w:ascii="Times New Roman" w:eastAsia="Times New Roman" w:hAnsi="Times New Roman" w:cs="Times New Roman"/>
          <w:sz w:val="24"/>
          <w:szCs w:val="24"/>
          <w:lang w:val="en-US"/>
        </w:rPr>
        <w:t xml:space="preserve">. Consequently, the stream's fish population has drastically decreased as a result of this prolonged non-compliance. </w:t>
      </w:r>
      <w:r w:rsidR="001C59FA" w:rsidRPr="00D05B8C">
        <w:rPr>
          <w:rFonts w:ascii="Times New Roman" w:hAnsi="Times New Roman" w:cs="Times New Roman"/>
          <w:sz w:val="24"/>
          <w:szCs w:val="24"/>
        </w:rPr>
        <w:t xml:space="preserve">This may cause permanent changes in the water chemistry and may harm its ecosystem. These effects extend beyond aquatic life, as it is not only the fish that are impacted (Ahmed </w:t>
      </w:r>
      <w:r w:rsidR="001C59FA" w:rsidRPr="00AB2CDB">
        <w:rPr>
          <w:rFonts w:ascii="Times New Roman" w:hAnsi="Times New Roman" w:cs="Times New Roman"/>
          <w:i/>
          <w:sz w:val="24"/>
          <w:szCs w:val="24"/>
        </w:rPr>
        <w:t>et al</w:t>
      </w:r>
      <w:r w:rsidR="001C59FA" w:rsidRPr="00D05B8C">
        <w:rPr>
          <w:rFonts w:ascii="Times New Roman" w:hAnsi="Times New Roman" w:cs="Times New Roman"/>
          <w:sz w:val="24"/>
          <w:szCs w:val="24"/>
        </w:rPr>
        <w:t xml:space="preserve">., 2017) </w:t>
      </w:r>
      <w:commentRangeStart w:id="5"/>
      <w:r w:rsidR="001C59FA" w:rsidRPr="00D05B8C">
        <w:rPr>
          <w:rFonts w:ascii="Times New Roman" w:hAnsi="Times New Roman" w:cs="Times New Roman"/>
          <w:sz w:val="24"/>
          <w:szCs w:val="24"/>
        </w:rPr>
        <w:t>thus</w:t>
      </w:r>
      <w:commentRangeEnd w:id="5"/>
      <w:r w:rsidR="001769F6" w:rsidRPr="00D05B8C">
        <w:rPr>
          <w:rStyle w:val="CommentReference"/>
          <w:rFonts w:ascii="Times New Roman" w:hAnsi="Times New Roman" w:cs="Times New Roman"/>
          <w:sz w:val="24"/>
          <w:szCs w:val="24"/>
        </w:rPr>
        <w:commentReference w:id="5"/>
      </w:r>
      <w:r w:rsidR="001C59FA" w:rsidRPr="00D05B8C">
        <w:rPr>
          <w:rFonts w:ascii="Times New Roman" w:hAnsi="Times New Roman" w:cs="Times New Roman"/>
          <w:sz w:val="24"/>
          <w:szCs w:val="24"/>
        </w:rPr>
        <w:t>, the fishers become the victims of these anthropogenic activities.</w:t>
      </w:r>
    </w:p>
    <w:p w14:paraId="65CF728E" w14:textId="77777777" w:rsidR="00BB6773" w:rsidRDefault="001C59FA" w:rsidP="00D05B8C">
      <w:pPr>
        <w:spacing w:line="360" w:lineRule="auto"/>
        <w:jc w:val="both"/>
        <w:rPr>
          <w:rFonts w:ascii="Times New Roman" w:hAnsi="Times New Roman" w:cs="Times New Roman"/>
          <w:color w:val="000000" w:themeColor="text1"/>
          <w:sz w:val="24"/>
          <w:szCs w:val="24"/>
        </w:rPr>
      </w:pPr>
      <w:commentRangeStart w:id="6"/>
      <w:commentRangeStart w:id="7"/>
      <w:r w:rsidRPr="00D05B8C">
        <w:rPr>
          <w:rFonts w:ascii="Times New Roman" w:hAnsi="Times New Roman" w:cs="Times New Roman"/>
          <w:sz w:val="24"/>
          <w:szCs w:val="24"/>
        </w:rPr>
        <w:t xml:space="preserve"> </w:t>
      </w:r>
      <w:r w:rsidRPr="00D05B8C">
        <w:rPr>
          <w:rFonts w:ascii="Times New Roman" w:hAnsi="Times New Roman" w:cs="Times New Roman"/>
          <w:color w:val="000000" w:themeColor="text1"/>
          <w:sz w:val="24"/>
          <w:szCs w:val="24"/>
        </w:rPr>
        <w:t xml:space="preserve">Significant research has been conducted on the economics of both small and large-scale fisheries (Narayanakumar </w:t>
      </w:r>
      <w:r w:rsidRPr="006F03BC">
        <w:rPr>
          <w:rFonts w:ascii="Times New Roman" w:hAnsi="Times New Roman" w:cs="Times New Roman"/>
          <w:i/>
          <w:color w:val="000000" w:themeColor="text1"/>
          <w:sz w:val="24"/>
          <w:szCs w:val="24"/>
        </w:rPr>
        <w:t>et al</w:t>
      </w:r>
      <w:r w:rsidRPr="00D05B8C">
        <w:rPr>
          <w:rFonts w:ascii="Times New Roman" w:hAnsi="Times New Roman" w:cs="Times New Roman"/>
          <w:color w:val="000000" w:themeColor="text1"/>
          <w:sz w:val="24"/>
          <w:szCs w:val="24"/>
        </w:rPr>
        <w:t>.</w:t>
      </w:r>
      <w:r w:rsidR="006F03BC">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xml:space="preserve"> 2009: Narayanakumar, 2009a, 2012b; Belton and Thilsted, 2014; Aswathy </w:t>
      </w:r>
      <w:r w:rsidRPr="006F03BC">
        <w:rPr>
          <w:rFonts w:ascii="Times New Roman" w:hAnsi="Times New Roman" w:cs="Times New Roman"/>
          <w:i/>
          <w:color w:val="000000" w:themeColor="text1"/>
          <w:sz w:val="24"/>
          <w:szCs w:val="24"/>
        </w:rPr>
        <w:t>et al</w:t>
      </w:r>
      <w:r w:rsidRPr="00D05B8C">
        <w:rPr>
          <w:rFonts w:ascii="Times New Roman" w:hAnsi="Times New Roman" w:cs="Times New Roman"/>
          <w:color w:val="000000" w:themeColor="text1"/>
          <w:sz w:val="24"/>
          <w:szCs w:val="24"/>
        </w:rPr>
        <w:t xml:space="preserve">., 2015; Jamnia, </w:t>
      </w:r>
      <w:r w:rsidRPr="006F03BC">
        <w:rPr>
          <w:rFonts w:ascii="Times New Roman" w:hAnsi="Times New Roman" w:cs="Times New Roman"/>
          <w:i/>
          <w:color w:val="000000" w:themeColor="text1"/>
          <w:sz w:val="24"/>
          <w:szCs w:val="24"/>
        </w:rPr>
        <w:t>et al</w:t>
      </w:r>
      <w:r w:rsidRPr="00D05B8C">
        <w:rPr>
          <w:rFonts w:ascii="Times New Roman" w:hAnsi="Times New Roman" w:cs="Times New Roman"/>
          <w:color w:val="000000" w:themeColor="text1"/>
          <w:sz w:val="24"/>
          <w:szCs w:val="24"/>
        </w:rPr>
        <w:t xml:space="preserve">. 2015; Pio </w:t>
      </w:r>
      <w:r w:rsidRPr="006F03BC">
        <w:rPr>
          <w:rFonts w:ascii="Times New Roman" w:hAnsi="Times New Roman" w:cs="Times New Roman"/>
          <w:i/>
          <w:color w:val="000000" w:themeColor="text1"/>
          <w:sz w:val="24"/>
          <w:szCs w:val="24"/>
        </w:rPr>
        <w:t>et al</w:t>
      </w:r>
      <w:r w:rsidRPr="00D05B8C">
        <w:rPr>
          <w:rFonts w:ascii="Times New Roman" w:hAnsi="Times New Roman" w:cs="Times New Roman"/>
          <w:color w:val="000000" w:themeColor="text1"/>
          <w:sz w:val="24"/>
          <w:szCs w:val="24"/>
        </w:rPr>
        <w:t xml:space="preserve">. 2016; Radhakrishnan </w:t>
      </w:r>
      <w:r w:rsidRPr="006F03BC">
        <w:rPr>
          <w:rFonts w:ascii="Times New Roman" w:hAnsi="Times New Roman" w:cs="Times New Roman"/>
          <w:i/>
          <w:color w:val="000000" w:themeColor="text1"/>
          <w:sz w:val="24"/>
          <w:szCs w:val="24"/>
        </w:rPr>
        <w:t>et al</w:t>
      </w:r>
      <w:r w:rsidRPr="00D05B8C">
        <w:rPr>
          <w:rFonts w:ascii="Times New Roman" w:hAnsi="Times New Roman" w:cs="Times New Roman"/>
          <w:color w:val="000000" w:themeColor="text1"/>
          <w:sz w:val="24"/>
          <w:szCs w:val="24"/>
        </w:rPr>
        <w:t xml:space="preserve">. 2018; Viswambharan </w:t>
      </w:r>
      <w:r w:rsidRPr="006F03BC">
        <w:rPr>
          <w:rFonts w:ascii="Times New Roman" w:hAnsi="Times New Roman" w:cs="Times New Roman"/>
          <w:i/>
          <w:color w:val="000000" w:themeColor="text1"/>
          <w:sz w:val="24"/>
          <w:szCs w:val="24"/>
        </w:rPr>
        <w:t>et al</w:t>
      </w:r>
      <w:r w:rsidRPr="00D05B8C">
        <w:rPr>
          <w:rFonts w:ascii="Times New Roman" w:hAnsi="Times New Roman" w:cs="Times New Roman"/>
          <w:color w:val="000000" w:themeColor="text1"/>
          <w:sz w:val="24"/>
          <w:szCs w:val="24"/>
        </w:rPr>
        <w:t xml:space="preserve">., 2018; Rodrigues </w:t>
      </w:r>
      <w:r w:rsidRPr="006F03BC">
        <w:rPr>
          <w:rFonts w:ascii="Times New Roman" w:hAnsi="Times New Roman" w:cs="Times New Roman"/>
          <w:i/>
          <w:color w:val="000000" w:themeColor="text1"/>
          <w:sz w:val="24"/>
          <w:szCs w:val="24"/>
        </w:rPr>
        <w:t>et al</w:t>
      </w:r>
      <w:r w:rsidRPr="00D05B8C">
        <w:rPr>
          <w:rFonts w:ascii="Times New Roman" w:hAnsi="Times New Roman" w:cs="Times New Roman"/>
          <w:color w:val="000000" w:themeColor="text1"/>
          <w:sz w:val="24"/>
          <w:szCs w:val="24"/>
        </w:rPr>
        <w:t xml:space="preserve">., 2019; Carvalho </w:t>
      </w:r>
      <w:r w:rsidRPr="006F03BC">
        <w:rPr>
          <w:rFonts w:ascii="Times New Roman" w:hAnsi="Times New Roman" w:cs="Times New Roman"/>
          <w:i/>
          <w:color w:val="000000" w:themeColor="text1"/>
          <w:sz w:val="24"/>
          <w:szCs w:val="24"/>
        </w:rPr>
        <w:t>et al</w:t>
      </w:r>
      <w:r w:rsidRPr="00D05B8C">
        <w:rPr>
          <w:rFonts w:ascii="Times New Roman" w:hAnsi="Times New Roman" w:cs="Times New Roman"/>
          <w:color w:val="000000" w:themeColor="text1"/>
          <w:sz w:val="24"/>
          <w:szCs w:val="24"/>
        </w:rPr>
        <w:t xml:space="preserve">., 2020; Johnson </w:t>
      </w:r>
      <w:r w:rsidRPr="006F03BC">
        <w:rPr>
          <w:rFonts w:ascii="Times New Roman" w:hAnsi="Times New Roman" w:cs="Times New Roman"/>
          <w:i/>
          <w:color w:val="000000" w:themeColor="text1"/>
          <w:sz w:val="24"/>
          <w:szCs w:val="24"/>
        </w:rPr>
        <w:t>et al</w:t>
      </w:r>
      <w:r w:rsidRPr="00D05B8C">
        <w:rPr>
          <w:rFonts w:ascii="Times New Roman" w:hAnsi="Times New Roman" w:cs="Times New Roman"/>
          <w:color w:val="000000" w:themeColor="text1"/>
          <w:sz w:val="24"/>
          <w:szCs w:val="24"/>
        </w:rPr>
        <w:t>.</w:t>
      </w:r>
      <w:r w:rsidR="006F03BC">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xml:space="preserve"> 2022; Raju </w:t>
      </w:r>
      <w:r w:rsidRPr="00352D4E">
        <w:rPr>
          <w:rFonts w:ascii="Times New Roman" w:hAnsi="Times New Roman" w:cs="Times New Roman"/>
          <w:i/>
          <w:color w:val="000000" w:themeColor="text1"/>
          <w:sz w:val="24"/>
          <w:szCs w:val="24"/>
        </w:rPr>
        <w:t>et al</w:t>
      </w:r>
      <w:r w:rsidRPr="00D05B8C">
        <w:rPr>
          <w:rFonts w:ascii="Times New Roman" w:hAnsi="Times New Roman" w:cs="Times New Roman"/>
          <w:color w:val="000000" w:themeColor="text1"/>
          <w:sz w:val="24"/>
          <w:szCs w:val="24"/>
        </w:rPr>
        <w:t xml:space="preserve">., 2022; Gul </w:t>
      </w:r>
      <w:r w:rsidRPr="00352D4E">
        <w:rPr>
          <w:rFonts w:ascii="Times New Roman" w:hAnsi="Times New Roman" w:cs="Times New Roman"/>
          <w:i/>
          <w:color w:val="000000" w:themeColor="text1"/>
          <w:sz w:val="24"/>
          <w:szCs w:val="24"/>
        </w:rPr>
        <w:t>et al</w:t>
      </w:r>
      <w:r w:rsidRPr="00D05B8C">
        <w:rPr>
          <w:rFonts w:ascii="Times New Roman" w:hAnsi="Times New Roman" w:cs="Times New Roman"/>
          <w:color w:val="000000" w:themeColor="text1"/>
          <w:sz w:val="24"/>
          <w:szCs w:val="24"/>
        </w:rPr>
        <w:t xml:space="preserve">., 2024, </w:t>
      </w:r>
      <w:r w:rsidRPr="00D05B8C">
        <w:rPr>
          <w:rFonts w:ascii="Times New Roman" w:hAnsi="Times New Roman" w:cs="Times New Roman"/>
          <w:sz w:val="24"/>
          <w:szCs w:val="24"/>
        </w:rPr>
        <w:t xml:space="preserve">Bhat </w:t>
      </w:r>
      <w:r w:rsidRPr="00352D4E">
        <w:rPr>
          <w:rFonts w:ascii="Times New Roman" w:hAnsi="Times New Roman" w:cs="Times New Roman"/>
          <w:i/>
          <w:sz w:val="24"/>
          <w:szCs w:val="24"/>
        </w:rPr>
        <w:t>et al</w:t>
      </w:r>
      <w:r w:rsidRPr="00D05B8C">
        <w:rPr>
          <w:rFonts w:ascii="Times New Roman" w:hAnsi="Times New Roman" w:cs="Times New Roman"/>
          <w:sz w:val="24"/>
          <w:szCs w:val="24"/>
        </w:rPr>
        <w:t>., 2025</w:t>
      </w:r>
      <w:r w:rsidRPr="00D05B8C">
        <w:rPr>
          <w:rFonts w:ascii="Times New Roman" w:hAnsi="Times New Roman" w:cs="Times New Roman"/>
          <w:color w:val="000000" w:themeColor="text1"/>
          <w:sz w:val="24"/>
          <w:szCs w:val="24"/>
        </w:rPr>
        <w:t>). These studies consistently indicate that the transition from traditional to modern fishing methods enhance the economic and financial viability of fisheries.</w:t>
      </w:r>
      <w:commentRangeEnd w:id="6"/>
      <w:r w:rsidR="001769F6">
        <w:rPr>
          <w:rStyle w:val="CommentReference"/>
          <w:rFonts w:ascii="Times New Roman" w:hAnsi="Times New Roman" w:cs="Times New Roman"/>
          <w:color w:val="000000" w:themeColor="text1"/>
          <w:sz w:val="24"/>
          <w:szCs w:val="24"/>
        </w:rPr>
        <w:commentReference w:id="6"/>
      </w:r>
      <w:commentRangeEnd w:id="7"/>
      <w:r w:rsidR="001769F6">
        <w:rPr>
          <w:rStyle w:val="CommentReference"/>
          <w:rFonts w:ascii="Times New Roman" w:hAnsi="Times New Roman" w:cs="Times New Roman"/>
          <w:color w:val="000000" w:themeColor="text1"/>
          <w:sz w:val="24"/>
          <w:szCs w:val="24"/>
        </w:rPr>
        <w:commentReference w:id="7"/>
      </w:r>
    </w:p>
    <w:p w14:paraId="626A9371" w14:textId="77777777" w:rsidR="007F5E50" w:rsidRPr="00A528C3" w:rsidRDefault="007F5E50" w:rsidP="007F5E50">
      <w:pPr>
        <w:spacing w:line="480" w:lineRule="auto"/>
        <w:jc w:val="both"/>
        <w:rPr>
          <w:rFonts w:ascii="Times New Roman" w:hAnsi="Times New Roman" w:cs="Times New Roman"/>
          <w:b/>
          <w:bCs/>
          <w:sz w:val="24"/>
          <w:szCs w:val="24"/>
        </w:rPr>
      </w:pPr>
      <w:r w:rsidRPr="00A528C3">
        <w:rPr>
          <w:rFonts w:ascii="Times New Roman" w:hAnsi="Times New Roman" w:cs="Times New Roman"/>
          <w:b/>
          <w:bCs/>
          <w:sz w:val="24"/>
          <w:szCs w:val="24"/>
        </w:rPr>
        <w:t>Statements and Declarations:</w:t>
      </w:r>
    </w:p>
    <w:p w14:paraId="2ADA93AA" w14:textId="77777777" w:rsidR="008355A4" w:rsidRDefault="008355A4" w:rsidP="007F5E50">
      <w:pPr>
        <w:spacing w:line="480" w:lineRule="auto"/>
        <w:jc w:val="both"/>
        <w:rPr>
          <w:rFonts w:ascii="Times New Roman" w:hAnsi="Times New Roman" w:cs="Times New Roman"/>
          <w:b/>
          <w:color w:val="222222"/>
          <w:sz w:val="24"/>
          <w:szCs w:val="24"/>
          <w:shd w:val="clear" w:color="auto" w:fill="FFFFFF"/>
        </w:rPr>
      </w:pPr>
    </w:p>
    <w:p w14:paraId="66EBA26C" w14:textId="0309D26F" w:rsidR="005C5D58" w:rsidRPr="005C5D58" w:rsidRDefault="005C5D58" w:rsidP="007F5E50">
      <w:pPr>
        <w:spacing w:line="480" w:lineRule="auto"/>
        <w:jc w:val="both"/>
        <w:rPr>
          <w:rFonts w:ascii="Times New Roman" w:hAnsi="Times New Roman" w:cs="Times New Roman"/>
          <w:b/>
          <w:color w:val="222222"/>
          <w:sz w:val="24"/>
          <w:szCs w:val="24"/>
          <w:shd w:val="clear" w:color="auto" w:fill="FFFFFF"/>
        </w:rPr>
      </w:pPr>
      <w:r w:rsidRPr="005C5D58">
        <w:rPr>
          <w:rFonts w:ascii="Times New Roman" w:hAnsi="Times New Roman" w:cs="Times New Roman"/>
          <w:b/>
          <w:color w:val="222222"/>
          <w:sz w:val="24"/>
          <w:szCs w:val="24"/>
          <w:shd w:val="clear" w:color="auto" w:fill="FFFFFF"/>
        </w:rPr>
        <w:lastRenderedPageBreak/>
        <w:t>Ethical Approval</w:t>
      </w:r>
    </w:p>
    <w:p w14:paraId="78C3022B" w14:textId="77777777" w:rsidR="005C5D58" w:rsidRPr="00755E13" w:rsidRDefault="005C5D58" w:rsidP="007F5E50">
      <w:pPr>
        <w:spacing w:line="480" w:lineRule="auto"/>
        <w:jc w:val="both"/>
        <w:rPr>
          <w:rFonts w:ascii="Times New Roman" w:hAnsi="Times New Roman" w:cs="Times New Roman"/>
          <w:color w:val="222222"/>
          <w:sz w:val="24"/>
          <w:szCs w:val="24"/>
          <w:shd w:val="clear" w:color="auto" w:fill="FFFFFF"/>
        </w:rPr>
      </w:pPr>
      <w:r w:rsidRPr="005C5D58">
        <w:rPr>
          <w:rFonts w:ascii="Times New Roman" w:hAnsi="Times New Roman" w:cs="Times New Roman"/>
          <w:color w:val="222222"/>
          <w:sz w:val="24"/>
          <w:szCs w:val="24"/>
          <w:shd w:val="clear" w:color="auto" w:fill="FFFFFF"/>
        </w:rPr>
        <w:t>I would like to confirm that my manuscript does not involve any ethical concerns. It does not include research on human or animal subjects and is based solely on publicly available geospatial and ecological datasets. Therefore, ethical approval is not required for this study.</w:t>
      </w:r>
    </w:p>
    <w:p w14:paraId="6E92711A" w14:textId="77777777" w:rsidR="008355A4" w:rsidRDefault="008355A4" w:rsidP="00D05B8C">
      <w:pPr>
        <w:spacing w:line="360" w:lineRule="auto"/>
        <w:jc w:val="both"/>
        <w:rPr>
          <w:rFonts w:ascii="Times New Roman" w:hAnsi="Times New Roman" w:cs="Times New Roman"/>
          <w:b/>
          <w:color w:val="000000" w:themeColor="text1"/>
          <w:sz w:val="24"/>
          <w:szCs w:val="24"/>
          <w:lang w:eastAsia="en-IN"/>
        </w:rPr>
      </w:pPr>
    </w:p>
    <w:p w14:paraId="1A42FEB7" w14:textId="299C5C6C" w:rsidR="00176B0C" w:rsidRPr="00D05B8C" w:rsidRDefault="00176B0C" w:rsidP="00D05B8C">
      <w:pPr>
        <w:spacing w:line="360" w:lineRule="auto"/>
        <w:jc w:val="both"/>
        <w:rPr>
          <w:rFonts w:ascii="Times New Roman" w:hAnsi="Times New Roman" w:cs="Times New Roman"/>
          <w:b/>
          <w:color w:val="000000" w:themeColor="text1"/>
          <w:sz w:val="24"/>
          <w:szCs w:val="24"/>
          <w:lang w:eastAsia="en-IN"/>
        </w:rPr>
      </w:pPr>
      <w:r w:rsidRPr="00D05B8C">
        <w:rPr>
          <w:rFonts w:ascii="Times New Roman" w:hAnsi="Times New Roman" w:cs="Times New Roman"/>
          <w:b/>
          <w:color w:val="000000" w:themeColor="text1"/>
          <w:sz w:val="24"/>
          <w:szCs w:val="24"/>
          <w:lang w:eastAsia="en-IN"/>
        </w:rPr>
        <w:t>References</w:t>
      </w:r>
    </w:p>
    <w:p w14:paraId="173283A1" w14:textId="77777777" w:rsidR="00176B0C" w:rsidRPr="00D05B8C" w:rsidRDefault="00176B0C" w:rsidP="00D05B8C">
      <w:pPr>
        <w:spacing w:line="360" w:lineRule="auto"/>
        <w:jc w:val="both"/>
        <w:rPr>
          <w:rFonts w:ascii="Times New Roman" w:hAnsi="Times New Roman" w:cs="Times New Roman"/>
          <w:sz w:val="24"/>
          <w:szCs w:val="24"/>
        </w:rPr>
      </w:pPr>
      <w:r w:rsidRPr="00D05B8C">
        <w:rPr>
          <w:rFonts w:ascii="Times New Roman" w:hAnsi="Times New Roman" w:cs="Times New Roman"/>
          <w:sz w:val="24"/>
          <w:szCs w:val="24"/>
        </w:rPr>
        <w:t>Ahmed, I., Ahmad, Z.</w:t>
      </w:r>
      <w:r w:rsidR="00060603">
        <w:rPr>
          <w:rFonts w:ascii="Times New Roman" w:hAnsi="Times New Roman" w:cs="Times New Roman"/>
          <w:sz w:val="24"/>
          <w:szCs w:val="24"/>
        </w:rPr>
        <w:t>, &amp;</w:t>
      </w:r>
      <w:r w:rsidRPr="00D05B8C">
        <w:rPr>
          <w:rFonts w:ascii="Times New Roman" w:hAnsi="Times New Roman" w:cs="Times New Roman"/>
          <w:sz w:val="24"/>
          <w:szCs w:val="24"/>
        </w:rPr>
        <w:t xml:space="preserve"> Ahmad, I. </w:t>
      </w:r>
      <w:r w:rsidR="00060603">
        <w:rPr>
          <w:rFonts w:ascii="Times New Roman" w:hAnsi="Times New Roman" w:cs="Times New Roman"/>
          <w:sz w:val="24"/>
          <w:szCs w:val="24"/>
        </w:rPr>
        <w:t>(</w:t>
      </w:r>
      <w:r w:rsidRPr="00D05B8C">
        <w:rPr>
          <w:rFonts w:ascii="Times New Roman" w:hAnsi="Times New Roman" w:cs="Times New Roman"/>
          <w:sz w:val="24"/>
          <w:szCs w:val="24"/>
        </w:rPr>
        <w:t>2017</w:t>
      </w:r>
      <w:r w:rsidR="00060603">
        <w:rPr>
          <w:rFonts w:ascii="Times New Roman" w:hAnsi="Times New Roman" w:cs="Times New Roman"/>
          <w:sz w:val="24"/>
          <w:szCs w:val="24"/>
        </w:rPr>
        <w:t>)</w:t>
      </w:r>
      <w:r w:rsidRPr="00D05B8C">
        <w:rPr>
          <w:rFonts w:ascii="Times New Roman" w:hAnsi="Times New Roman" w:cs="Times New Roman"/>
          <w:sz w:val="24"/>
          <w:szCs w:val="24"/>
        </w:rPr>
        <w:t xml:space="preserve">. Current status of fish fauna of river Jhelum and Dal lake of Kashmir valley. </w:t>
      </w:r>
      <w:r w:rsidRPr="00060603">
        <w:rPr>
          <w:rFonts w:ascii="Times New Roman" w:hAnsi="Times New Roman" w:cs="Times New Roman"/>
          <w:i/>
          <w:sz w:val="24"/>
          <w:szCs w:val="24"/>
        </w:rPr>
        <w:t>Bull. Pure Appl. Sci. Zool</w:t>
      </w:r>
      <w:r w:rsidRPr="00D05B8C">
        <w:rPr>
          <w:rFonts w:ascii="Times New Roman" w:hAnsi="Times New Roman" w:cs="Times New Roman"/>
          <w:sz w:val="24"/>
          <w:szCs w:val="24"/>
        </w:rPr>
        <w:t>, 36(2): 85-89</w:t>
      </w:r>
    </w:p>
    <w:p w14:paraId="07F08677" w14:textId="77777777" w:rsidR="00176B0C" w:rsidRPr="00D05B8C" w:rsidRDefault="00176B0C" w:rsidP="00D05B8C">
      <w:pPr>
        <w:spacing w:line="360" w:lineRule="auto"/>
        <w:jc w:val="both"/>
        <w:rPr>
          <w:rFonts w:ascii="Times New Roman" w:hAnsi="Times New Roman" w:cs="Times New Roman"/>
          <w:color w:val="000000" w:themeColor="text1"/>
          <w:sz w:val="24"/>
          <w:szCs w:val="24"/>
          <w:shd w:val="clear" w:color="auto" w:fill="FFFFFF"/>
        </w:rPr>
      </w:pPr>
      <w:r w:rsidRPr="00D05B8C">
        <w:rPr>
          <w:rFonts w:ascii="Times New Roman" w:hAnsi="Times New Roman" w:cs="Times New Roman"/>
          <w:color w:val="000000" w:themeColor="text1"/>
          <w:sz w:val="24"/>
          <w:szCs w:val="24"/>
          <w:shd w:val="clear" w:color="auto" w:fill="FFFFFF"/>
        </w:rPr>
        <w:t>Allam, B. W., Khalil, H. S., Mansour, A. T., Srour, T. M., Omar, E. A., &amp;</w:t>
      </w:r>
      <w:r w:rsidR="00060603">
        <w:rPr>
          <w:rFonts w:ascii="Times New Roman" w:hAnsi="Times New Roman" w:cs="Times New Roman"/>
          <w:color w:val="000000" w:themeColor="text1"/>
          <w:sz w:val="24"/>
          <w:szCs w:val="24"/>
          <w:shd w:val="clear" w:color="auto" w:fill="FFFFFF"/>
        </w:rPr>
        <w:t xml:space="preserve"> </w:t>
      </w:r>
      <w:r w:rsidRPr="00D05B8C">
        <w:rPr>
          <w:rFonts w:ascii="Times New Roman" w:hAnsi="Times New Roman" w:cs="Times New Roman"/>
          <w:color w:val="000000" w:themeColor="text1"/>
          <w:sz w:val="24"/>
          <w:szCs w:val="24"/>
          <w:shd w:val="clear" w:color="auto" w:fill="FFFFFF"/>
        </w:rPr>
        <w:t>Nour, A. A. M.</w:t>
      </w:r>
      <w:r w:rsidR="00DA3EF7">
        <w:rPr>
          <w:rFonts w:ascii="Times New Roman" w:hAnsi="Times New Roman" w:cs="Times New Roman"/>
          <w:color w:val="000000" w:themeColor="text1"/>
          <w:sz w:val="24"/>
          <w:szCs w:val="24"/>
          <w:shd w:val="clear" w:color="auto" w:fill="FFFFFF"/>
        </w:rPr>
        <w:t>,</w:t>
      </w:r>
      <w:r w:rsidRPr="00D05B8C">
        <w:rPr>
          <w:rFonts w:ascii="Times New Roman" w:hAnsi="Times New Roman" w:cs="Times New Roman"/>
          <w:color w:val="000000" w:themeColor="text1"/>
          <w:sz w:val="24"/>
          <w:szCs w:val="24"/>
          <w:shd w:val="clear" w:color="auto" w:fill="FFFFFF"/>
        </w:rPr>
        <w:t xml:space="preserve"> (2020). Impact of substitution of fish meal by high protein distillers dried grains on growth performance, plasma protein and economic benefit of striped catfish (</w:t>
      </w:r>
      <w:r w:rsidRPr="005D6B2C">
        <w:rPr>
          <w:rFonts w:ascii="Times New Roman" w:hAnsi="Times New Roman" w:cs="Times New Roman"/>
          <w:i/>
          <w:color w:val="000000" w:themeColor="text1"/>
          <w:sz w:val="24"/>
          <w:szCs w:val="24"/>
          <w:shd w:val="clear" w:color="auto" w:fill="FFFFFF"/>
        </w:rPr>
        <w:t>Pangasianodon</w:t>
      </w:r>
      <w:r w:rsidR="005D6B2C" w:rsidRPr="005D6B2C">
        <w:rPr>
          <w:rFonts w:ascii="Times New Roman" w:hAnsi="Times New Roman" w:cs="Times New Roman"/>
          <w:i/>
          <w:color w:val="000000" w:themeColor="text1"/>
          <w:sz w:val="24"/>
          <w:szCs w:val="24"/>
          <w:shd w:val="clear" w:color="auto" w:fill="FFFFFF"/>
        </w:rPr>
        <w:t xml:space="preserve"> </w:t>
      </w:r>
      <w:r w:rsidRPr="005D6B2C">
        <w:rPr>
          <w:rFonts w:ascii="Times New Roman" w:hAnsi="Times New Roman" w:cs="Times New Roman"/>
          <w:i/>
          <w:color w:val="000000" w:themeColor="text1"/>
          <w:sz w:val="24"/>
          <w:szCs w:val="24"/>
          <w:shd w:val="clear" w:color="auto" w:fill="FFFFFF"/>
        </w:rPr>
        <w:t>hypophthalmus</w:t>
      </w:r>
      <w:r w:rsidRPr="00D05B8C">
        <w:rPr>
          <w:rFonts w:ascii="Times New Roman" w:hAnsi="Times New Roman" w:cs="Times New Roman"/>
          <w:color w:val="000000" w:themeColor="text1"/>
          <w:sz w:val="24"/>
          <w:szCs w:val="24"/>
          <w:shd w:val="clear" w:color="auto" w:fill="FFFFFF"/>
        </w:rPr>
        <w:t>). </w:t>
      </w:r>
      <w:r w:rsidRPr="00D05B8C">
        <w:rPr>
          <w:rFonts w:ascii="Times New Roman" w:hAnsi="Times New Roman" w:cs="Times New Roman"/>
          <w:i/>
          <w:iCs/>
          <w:color w:val="000000" w:themeColor="text1"/>
          <w:sz w:val="24"/>
          <w:szCs w:val="24"/>
          <w:shd w:val="clear" w:color="auto" w:fill="FFFFFF"/>
        </w:rPr>
        <w:t>Aquaculture</w:t>
      </w:r>
      <w:r w:rsidRPr="00D05B8C">
        <w:rPr>
          <w:rFonts w:ascii="Times New Roman" w:hAnsi="Times New Roman" w:cs="Times New Roman"/>
          <w:color w:val="000000" w:themeColor="text1"/>
          <w:sz w:val="24"/>
          <w:szCs w:val="24"/>
          <w:shd w:val="clear" w:color="auto" w:fill="FFFFFF"/>
        </w:rPr>
        <w:t>, </w:t>
      </w:r>
      <w:r w:rsidRPr="00FD3113">
        <w:rPr>
          <w:rFonts w:ascii="Times New Roman" w:hAnsi="Times New Roman" w:cs="Times New Roman"/>
          <w:iCs/>
          <w:color w:val="000000" w:themeColor="text1"/>
          <w:sz w:val="24"/>
          <w:szCs w:val="24"/>
          <w:shd w:val="clear" w:color="auto" w:fill="FFFFFF"/>
        </w:rPr>
        <w:t>517</w:t>
      </w:r>
      <w:r w:rsidRPr="00D05B8C">
        <w:rPr>
          <w:rFonts w:ascii="Times New Roman" w:hAnsi="Times New Roman" w:cs="Times New Roman"/>
          <w:color w:val="000000" w:themeColor="text1"/>
          <w:sz w:val="24"/>
          <w:szCs w:val="24"/>
          <w:shd w:val="clear" w:color="auto" w:fill="FFFFFF"/>
        </w:rPr>
        <w:t>, 734792.</w:t>
      </w:r>
    </w:p>
    <w:p w14:paraId="316347F1" w14:textId="77777777" w:rsidR="00176B0C" w:rsidRPr="00D05B8C" w:rsidRDefault="00176B0C" w:rsidP="00D05B8C">
      <w:pPr>
        <w:spacing w:line="360" w:lineRule="auto"/>
        <w:jc w:val="both"/>
        <w:rPr>
          <w:rFonts w:ascii="Times New Roman" w:hAnsi="Times New Roman" w:cs="Times New Roman"/>
          <w:color w:val="000000" w:themeColor="text1"/>
          <w:sz w:val="24"/>
          <w:szCs w:val="24"/>
        </w:rPr>
      </w:pPr>
      <w:r w:rsidRPr="00D05B8C">
        <w:rPr>
          <w:rFonts w:ascii="Times New Roman" w:hAnsi="Times New Roman" w:cs="Times New Roman"/>
          <w:color w:val="000000" w:themeColor="text1"/>
          <w:sz w:val="24"/>
          <w:szCs w:val="24"/>
        </w:rPr>
        <w:t>Aswathy, N., Narayanakumar, R., Philipose, K. K. and Imelda, J.</w:t>
      </w:r>
      <w:r w:rsidR="00DB19CF">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xml:space="preserve"> </w:t>
      </w:r>
      <w:r w:rsidR="00DB19CF">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2015</w:t>
      </w:r>
      <w:r w:rsidR="00DB19CF">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Costbenefit analysis and input requirements for mariculture of finfishes in India, pp. 301-304.</w:t>
      </w:r>
    </w:p>
    <w:p w14:paraId="48CBB1AE" w14:textId="77777777" w:rsidR="00176B0C" w:rsidRPr="00D05B8C" w:rsidRDefault="00441BD3" w:rsidP="00D05B8C">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Belton, B., &amp;</w:t>
      </w:r>
      <w:r w:rsidR="00176B0C" w:rsidRPr="00D05B8C">
        <w:rPr>
          <w:rFonts w:ascii="Times New Roman" w:hAnsi="Times New Roman" w:cs="Times New Roman"/>
          <w:color w:val="000000" w:themeColor="text1"/>
          <w:sz w:val="24"/>
          <w:szCs w:val="24"/>
        </w:rPr>
        <w:t xml:space="preserve"> Thilsted, S. H.</w:t>
      </w:r>
      <w:r w:rsidR="004A4B33">
        <w:rPr>
          <w:rFonts w:ascii="Times New Roman" w:hAnsi="Times New Roman" w:cs="Times New Roman"/>
          <w:color w:val="000000" w:themeColor="text1"/>
          <w:sz w:val="24"/>
          <w:szCs w:val="24"/>
        </w:rPr>
        <w:t>,</w:t>
      </w:r>
      <w:r w:rsidR="00176B0C" w:rsidRPr="00D05B8C">
        <w:rPr>
          <w:rFonts w:ascii="Times New Roman" w:hAnsi="Times New Roman" w:cs="Times New Roman"/>
          <w:color w:val="000000" w:themeColor="text1"/>
          <w:sz w:val="24"/>
          <w:szCs w:val="24"/>
        </w:rPr>
        <w:t xml:space="preserve"> </w:t>
      </w:r>
      <w:r w:rsidR="004A4B33">
        <w:rPr>
          <w:rFonts w:ascii="Times New Roman" w:hAnsi="Times New Roman" w:cs="Times New Roman"/>
          <w:color w:val="000000" w:themeColor="text1"/>
          <w:sz w:val="24"/>
          <w:szCs w:val="24"/>
        </w:rPr>
        <w:t>(</w:t>
      </w:r>
      <w:r w:rsidR="00176B0C" w:rsidRPr="00D05B8C">
        <w:rPr>
          <w:rFonts w:ascii="Times New Roman" w:hAnsi="Times New Roman" w:cs="Times New Roman"/>
          <w:color w:val="000000" w:themeColor="text1"/>
          <w:sz w:val="24"/>
          <w:szCs w:val="24"/>
        </w:rPr>
        <w:t>2014</w:t>
      </w:r>
      <w:r w:rsidR="004A4B33">
        <w:rPr>
          <w:rFonts w:ascii="Times New Roman" w:hAnsi="Times New Roman" w:cs="Times New Roman"/>
          <w:color w:val="000000" w:themeColor="text1"/>
          <w:sz w:val="24"/>
          <w:szCs w:val="24"/>
        </w:rPr>
        <w:t>)</w:t>
      </w:r>
      <w:r w:rsidR="00176B0C" w:rsidRPr="00D05B8C">
        <w:rPr>
          <w:rFonts w:ascii="Times New Roman" w:hAnsi="Times New Roman" w:cs="Times New Roman"/>
          <w:color w:val="000000" w:themeColor="text1"/>
          <w:sz w:val="24"/>
          <w:szCs w:val="24"/>
        </w:rPr>
        <w:t>. Fisheries in transition: Food and nutrition security implications for the</w:t>
      </w:r>
      <w:r w:rsidR="00E70637">
        <w:rPr>
          <w:rFonts w:ascii="Times New Roman" w:hAnsi="Times New Roman" w:cs="Times New Roman"/>
          <w:color w:val="000000" w:themeColor="text1"/>
          <w:sz w:val="24"/>
          <w:szCs w:val="24"/>
        </w:rPr>
        <w:t xml:space="preserve"> global South. </w:t>
      </w:r>
      <w:r w:rsidR="00E70637" w:rsidRPr="00E70637">
        <w:rPr>
          <w:rFonts w:ascii="Times New Roman" w:hAnsi="Times New Roman" w:cs="Times New Roman"/>
          <w:i/>
          <w:color w:val="000000" w:themeColor="text1"/>
          <w:sz w:val="24"/>
          <w:szCs w:val="24"/>
        </w:rPr>
        <w:t>Global Food Sec</w:t>
      </w:r>
      <w:r w:rsidR="00E70637">
        <w:rPr>
          <w:rFonts w:ascii="Times New Roman" w:hAnsi="Times New Roman" w:cs="Times New Roman"/>
          <w:color w:val="000000" w:themeColor="text1"/>
          <w:sz w:val="24"/>
          <w:szCs w:val="24"/>
        </w:rPr>
        <w:t>.</w:t>
      </w:r>
      <w:r w:rsidR="00176B0C" w:rsidRPr="00D05B8C">
        <w:rPr>
          <w:rFonts w:ascii="Times New Roman" w:hAnsi="Times New Roman" w:cs="Times New Roman"/>
          <w:color w:val="000000" w:themeColor="text1"/>
          <w:sz w:val="24"/>
          <w:szCs w:val="24"/>
        </w:rPr>
        <w:t xml:space="preserve"> 3(1): 59-66.</w:t>
      </w:r>
    </w:p>
    <w:p w14:paraId="496C44D7" w14:textId="77777777" w:rsidR="00176B0C" w:rsidRPr="00D05B8C" w:rsidRDefault="00176B0C" w:rsidP="00D05B8C">
      <w:pPr>
        <w:spacing w:line="360" w:lineRule="auto"/>
        <w:jc w:val="both"/>
        <w:rPr>
          <w:rFonts w:ascii="Times New Roman" w:hAnsi="Times New Roman" w:cs="Times New Roman"/>
          <w:color w:val="000000" w:themeColor="text1"/>
          <w:sz w:val="24"/>
          <w:szCs w:val="24"/>
        </w:rPr>
      </w:pPr>
      <w:r w:rsidRPr="00D05B8C">
        <w:rPr>
          <w:rFonts w:ascii="Times New Roman" w:hAnsi="Times New Roman" w:cs="Times New Roman"/>
          <w:color w:val="222222"/>
          <w:sz w:val="24"/>
          <w:szCs w:val="24"/>
          <w:shd w:val="clear" w:color="auto" w:fill="FFFFFF"/>
        </w:rPr>
        <w:t>Bhat, F. A., Maqbool, M., Hussain, T., Parry, U. R., &amp; Dar, S.</w:t>
      </w:r>
      <w:r w:rsidR="00441BD3">
        <w:rPr>
          <w:rFonts w:ascii="Times New Roman" w:hAnsi="Times New Roman" w:cs="Times New Roman"/>
          <w:color w:val="222222"/>
          <w:sz w:val="24"/>
          <w:szCs w:val="24"/>
          <w:shd w:val="clear" w:color="auto" w:fill="FFFFFF"/>
        </w:rPr>
        <w:t>,</w:t>
      </w:r>
      <w:r w:rsidRPr="00D05B8C">
        <w:rPr>
          <w:rFonts w:ascii="Times New Roman" w:hAnsi="Times New Roman" w:cs="Times New Roman"/>
          <w:color w:val="222222"/>
          <w:sz w:val="24"/>
          <w:szCs w:val="24"/>
          <w:shd w:val="clear" w:color="auto" w:fill="FFFFFF"/>
        </w:rPr>
        <w:t xml:space="preserve"> (2025). Catch Per Unit Effort, Catch Composition and Economic Analysis of Fishing Gears Operating in Dal Lake: A Baseline Study for Fisheries Management. </w:t>
      </w:r>
      <w:r w:rsidRPr="00D05B8C">
        <w:rPr>
          <w:rFonts w:ascii="Times New Roman" w:hAnsi="Times New Roman" w:cs="Times New Roman"/>
          <w:i/>
          <w:iCs/>
          <w:color w:val="222222"/>
          <w:sz w:val="24"/>
          <w:szCs w:val="24"/>
          <w:shd w:val="clear" w:color="auto" w:fill="FFFFFF"/>
        </w:rPr>
        <w:t>Asian Journal of Advanced Research and Reports</w:t>
      </w:r>
      <w:r w:rsidRPr="00D05B8C">
        <w:rPr>
          <w:rFonts w:ascii="Times New Roman" w:hAnsi="Times New Roman" w:cs="Times New Roman"/>
          <w:color w:val="222222"/>
          <w:sz w:val="24"/>
          <w:szCs w:val="24"/>
          <w:shd w:val="clear" w:color="auto" w:fill="FFFFFF"/>
        </w:rPr>
        <w:t>, </w:t>
      </w:r>
      <w:r w:rsidRPr="00441BD3">
        <w:rPr>
          <w:rFonts w:ascii="Times New Roman" w:hAnsi="Times New Roman" w:cs="Times New Roman"/>
          <w:iCs/>
          <w:color w:val="222222"/>
          <w:sz w:val="24"/>
          <w:szCs w:val="24"/>
          <w:shd w:val="clear" w:color="auto" w:fill="FFFFFF"/>
        </w:rPr>
        <w:t>19</w:t>
      </w:r>
      <w:r w:rsidRPr="00D05B8C">
        <w:rPr>
          <w:rFonts w:ascii="Times New Roman" w:hAnsi="Times New Roman" w:cs="Times New Roman"/>
          <w:color w:val="222222"/>
          <w:sz w:val="24"/>
          <w:szCs w:val="24"/>
          <w:shd w:val="clear" w:color="auto" w:fill="FFFFFF"/>
        </w:rPr>
        <w:t>(5), 128-143.</w:t>
      </w:r>
    </w:p>
    <w:p w14:paraId="5999C3C5" w14:textId="77777777" w:rsidR="00176B0C" w:rsidRPr="00D05B8C" w:rsidRDefault="00176B0C" w:rsidP="00D05B8C">
      <w:pPr>
        <w:spacing w:line="360" w:lineRule="auto"/>
        <w:jc w:val="both"/>
        <w:rPr>
          <w:rFonts w:ascii="Times New Roman" w:hAnsi="Times New Roman" w:cs="Times New Roman"/>
          <w:sz w:val="24"/>
          <w:szCs w:val="24"/>
        </w:rPr>
      </w:pPr>
      <w:r w:rsidRPr="00D05B8C">
        <w:rPr>
          <w:rFonts w:ascii="Times New Roman" w:hAnsi="Times New Roman" w:cs="Times New Roman"/>
          <w:sz w:val="24"/>
          <w:szCs w:val="24"/>
        </w:rPr>
        <w:t>Bhat, S. U., Nisa, A. U., Sabha, I. and Mondal, N. C.</w:t>
      </w:r>
      <w:r w:rsidR="004D7877">
        <w:rPr>
          <w:rFonts w:ascii="Times New Roman" w:hAnsi="Times New Roman" w:cs="Times New Roman"/>
          <w:sz w:val="24"/>
          <w:szCs w:val="24"/>
        </w:rPr>
        <w:t>,</w:t>
      </w:r>
      <w:r w:rsidRPr="00D05B8C">
        <w:rPr>
          <w:rFonts w:ascii="Times New Roman" w:hAnsi="Times New Roman" w:cs="Times New Roman"/>
          <w:sz w:val="24"/>
          <w:szCs w:val="24"/>
        </w:rPr>
        <w:t xml:space="preserve"> </w:t>
      </w:r>
      <w:r w:rsidR="004D7877">
        <w:rPr>
          <w:rFonts w:ascii="Times New Roman" w:hAnsi="Times New Roman" w:cs="Times New Roman"/>
          <w:sz w:val="24"/>
          <w:szCs w:val="24"/>
        </w:rPr>
        <w:t>(</w:t>
      </w:r>
      <w:r w:rsidRPr="00D05B8C">
        <w:rPr>
          <w:rFonts w:ascii="Times New Roman" w:hAnsi="Times New Roman" w:cs="Times New Roman"/>
          <w:sz w:val="24"/>
          <w:szCs w:val="24"/>
        </w:rPr>
        <w:t>2022</w:t>
      </w:r>
      <w:r w:rsidR="004D7877">
        <w:rPr>
          <w:rFonts w:ascii="Times New Roman" w:hAnsi="Times New Roman" w:cs="Times New Roman"/>
          <w:sz w:val="24"/>
          <w:szCs w:val="24"/>
        </w:rPr>
        <w:t>)</w:t>
      </w:r>
      <w:r w:rsidRPr="00D05B8C">
        <w:rPr>
          <w:rFonts w:ascii="Times New Roman" w:hAnsi="Times New Roman" w:cs="Times New Roman"/>
          <w:sz w:val="24"/>
          <w:szCs w:val="24"/>
        </w:rPr>
        <w:t xml:space="preserve">. Spring water quality assessment of Anantnag district of Kashmir Himalaya: Towards understanding the looming threats to spring ecosystem services. </w:t>
      </w:r>
      <w:r w:rsidRPr="00CD0A09">
        <w:rPr>
          <w:rFonts w:ascii="Times New Roman" w:hAnsi="Times New Roman" w:cs="Times New Roman"/>
          <w:i/>
          <w:sz w:val="24"/>
          <w:szCs w:val="24"/>
        </w:rPr>
        <w:t>Appl. Water Sci</w:t>
      </w:r>
      <w:r w:rsidRPr="00D05B8C">
        <w:rPr>
          <w:rFonts w:ascii="Times New Roman" w:hAnsi="Times New Roman" w:cs="Times New Roman"/>
          <w:sz w:val="24"/>
          <w:szCs w:val="24"/>
        </w:rPr>
        <w:t>., 12(8): 180</w:t>
      </w:r>
    </w:p>
    <w:p w14:paraId="7AF84A55" w14:textId="77777777" w:rsidR="00176B0C" w:rsidRPr="00D05B8C" w:rsidRDefault="00176B0C" w:rsidP="00D05B8C">
      <w:pPr>
        <w:spacing w:line="360" w:lineRule="auto"/>
        <w:jc w:val="both"/>
        <w:rPr>
          <w:rFonts w:ascii="Times New Roman" w:hAnsi="Times New Roman" w:cs="Times New Roman"/>
          <w:color w:val="000000" w:themeColor="text1"/>
          <w:sz w:val="24"/>
          <w:szCs w:val="24"/>
        </w:rPr>
      </w:pPr>
      <w:r w:rsidRPr="00D05B8C">
        <w:rPr>
          <w:rFonts w:ascii="Times New Roman" w:hAnsi="Times New Roman" w:cs="Times New Roman"/>
          <w:color w:val="000000" w:themeColor="text1"/>
          <w:sz w:val="24"/>
          <w:szCs w:val="24"/>
        </w:rPr>
        <w:t>Carvalho,</w:t>
      </w:r>
      <w:r w:rsidR="000876AB">
        <w:rPr>
          <w:rFonts w:ascii="Times New Roman" w:hAnsi="Times New Roman" w:cs="Times New Roman"/>
          <w:color w:val="000000" w:themeColor="text1"/>
          <w:sz w:val="24"/>
          <w:szCs w:val="24"/>
        </w:rPr>
        <w:t xml:space="preserve"> N., Anrooy, R., Vassdal, T., &amp;</w:t>
      </w:r>
      <w:r w:rsidR="00AB5CBE">
        <w:rPr>
          <w:rFonts w:ascii="Times New Roman" w:hAnsi="Times New Roman" w:cs="Times New Roman"/>
          <w:color w:val="000000" w:themeColor="text1"/>
          <w:sz w:val="24"/>
          <w:szCs w:val="24"/>
        </w:rPr>
        <w:t xml:space="preserve"> Dag</w:t>
      </w:r>
      <w:r w:rsidR="0059444C">
        <w:rPr>
          <w:rFonts w:ascii="Times New Roman" w:hAnsi="Times New Roman" w:cs="Times New Roman"/>
          <w:color w:val="000000" w:themeColor="text1"/>
          <w:sz w:val="24"/>
          <w:szCs w:val="24"/>
        </w:rPr>
        <w:t>tekin, M., (</w:t>
      </w:r>
      <w:r w:rsidRPr="00D05B8C">
        <w:rPr>
          <w:rFonts w:ascii="Times New Roman" w:hAnsi="Times New Roman" w:cs="Times New Roman"/>
          <w:color w:val="000000" w:themeColor="text1"/>
          <w:sz w:val="24"/>
          <w:szCs w:val="24"/>
        </w:rPr>
        <w:t>2020</w:t>
      </w:r>
      <w:r w:rsidR="0059444C">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xml:space="preserve">. Technoeconomic performance review of selected fishing fleets in Europe. Food and Agriculture Organisation of the United Nations, Rome, Italy. https:// </w:t>
      </w:r>
      <w:hyperlink r:id="rId10" w:history="1">
        <w:r w:rsidRPr="00D05B8C">
          <w:rPr>
            <w:rStyle w:val="Hyperlink"/>
            <w:rFonts w:ascii="Times New Roman" w:hAnsi="Times New Roman" w:cs="Times New Roman"/>
            <w:color w:val="000000" w:themeColor="text1"/>
            <w:sz w:val="24"/>
            <w:szCs w:val="24"/>
          </w:rPr>
          <w:t>www.fao.org/documents/card/fr/c/ca9188en/</w:t>
        </w:r>
      </w:hyperlink>
      <w:r w:rsidRPr="00D05B8C">
        <w:rPr>
          <w:rFonts w:ascii="Times New Roman" w:hAnsi="Times New Roman" w:cs="Times New Roman"/>
          <w:color w:val="000000" w:themeColor="text1"/>
          <w:sz w:val="24"/>
          <w:szCs w:val="24"/>
        </w:rPr>
        <w:t>.</w:t>
      </w:r>
    </w:p>
    <w:p w14:paraId="2248A30E" w14:textId="77777777" w:rsidR="00176B0C" w:rsidRPr="00D05B8C" w:rsidRDefault="00176B0C" w:rsidP="00D05B8C">
      <w:pPr>
        <w:spacing w:line="360" w:lineRule="auto"/>
        <w:jc w:val="both"/>
        <w:rPr>
          <w:rFonts w:ascii="Times New Roman" w:hAnsi="Times New Roman" w:cs="Times New Roman"/>
          <w:sz w:val="24"/>
          <w:szCs w:val="24"/>
        </w:rPr>
      </w:pPr>
      <w:r w:rsidRPr="00D05B8C">
        <w:rPr>
          <w:rFonts w:ascii="Times New Roman" w:hAnsi="Times New Roman" w:cs="Times New Roman"/>
          <w:sz w:val="24"/>
          <w:szCs w:val="24"/>
        </w:rPr>
        <w:lastRenderedPageBreak/>
        <w:t>Dar, S. A.</w:t>
      </w:r>
      <w:r w:rsidR="00631F53">
        <w:rPr>
          <w:rFonts w:ascii="Times New Roman" w:hAnsi="Times New Roman" w:cs="Times New Roman"/>
          <w:sz w:val="24"/>
          <w:szCs w:val="24"/>
        </w:rPr>
        <w:t>, Ganie, D. H., Teeli, J. I. &amp;</w:t>
      </w:r>
      <w:r w:rsidRPr="00D05B8C">
        <w:rPr>
          <w:rFonts w:ascii="Times New Roman" w:hAnsi="Times New Roman" w:cs="Times New Roman"/>
          <w:sz w:val="24"/>
          <w:szCs w:val="24"/>
        </w:rPr>
        <w:t xml:space="preserve"> Bhat, S. U.</w:t>
      </w:r>
      <w:r w:rsidR="00631F53">
        <w:rPr>
          <w:rFonts w:ascii="Times New Roman" w:hAnsi="Times New Roman" w:cs="Times New Roman"/>
          <w:sz w:val="24"/>
          <w:szCs w:val="24"/>
        </w:rPr>
        <w:t>,</w:t>
      </w:r>
      <w:r w:rsidRPr="00D05B8C">
        <w:rPr>
          <w:rFonts w:ascii="Times New Roman" w:hAnsi="Times New Roman" w:cs="Times New Roman"/>
          <w:sz w:val="24"/>
          <w:szCs w:val="24"/>
        </w:rPr>
        <w:t xml:space="preserve"> </w:t>
      </w:r>
      <w:r w:rsidR="00762ADE">
        <w:rPr>
          <w:rFonts w:ascii="Times New Roman" w:hAnsi="Times New Roman" w:cs="Times New Roman"/>
          <w:sz w:val="24"/>
          <w:szCs w:val="24"/>
        </w:rPr>
        <w:t>(</w:t>
      </w:r>
      <w:r w:rsidRPr="00D05B8C">
        <w:rPr>
          <w:rFonts w:ascii="Times New Roman" w:hAnsi="Times New Roman" w:cs="Times New Roman"/>
          <w:sz w:val="24"/>
          <w:szCs w:val="24"/>
        </w:rPr>
        <w:t>2023</w:t>
      </w:r>
      <w:r w:rsidR="00762ADE">
        <w:rPr>
          <w:rFonts w:ascii="Times New Roman" w:hAnsi="Times New Roman" w:cs="Times New Roman"/>
          <w:sz w:val="24"/>
          <w:szCs w:val="24"/>
        </w:rPr>
        <w:t>)</w:t>
      </w:r>
      <w:r w:rsidRPr="00D05B8C">
        <w:rPr>
          <w:rFonts w:ascii="Times New Roman" w:hAnsi="Times New Roman" w:cs="Times New Roman"/>
          <w:sz w:val="24"/>
          <w:szCs w:val="24"/>
        </w:rPr>
        <w:t xml:space="preserve">. A policy approach for sustainable governance of sand mining activities in NW Kashmir Himalayas. </w:t>
      </w:r>
      <w:r w:rsidRPr="00762ADE">
        <w:rPr>
          <w:rFonts w:ascii="Times New Roman" w:hAnsi="Times New Roman" w:cs="Times New Roman"/>
          <w:i/>
          <w:sz w:val="24"/>
          <w:szCs w:val="24"/>
        </w:rPr>
        <w:t>The Extractive Industries and Society</w:t>
      </w:r>
      <w:r w:rsidRPr="00D05B8C">
        <w:rPr>
          <w:rFonts w:ascii="Times New Roman" w:hAnsi="Times New Roman" w:cs="Times New Roman"/>
          <w:sz w:val="24"/>
          <w:szCs w:val="24"/>
        </w:rPr>
        <w:t>, 13: 101204</w:t>
      </w:r>
    </w:p>
    <w:p w14:paraId="57A41372" w14:textId="77777777" w:rsidR="00176B0C" w:rsidRPr="00D05B8C" w:rsidRDefault="00176B0C" w:rsidP="00D05B8C">
      <w:pPr>
        <w:spacing w:line="360" w:lineRule="auto"/>
        <w:jc w:val="both"/>
        <w:rPr>
          <w:rFonts w:ascii="Times New Roman" w:hAnsi="Times New Roman" w:cs="Times New Roman"/>
          <w:sz w:val="24"/>
          <w:szCs w:val="24"/>
        </w:rPr>
      </w:pPr>
      <w:r w:rsidRPr="00D05B8C">
        <w:rPr>
          <w:rFonts w:ascii="Times New Roman" w:hAnsi="Times New Roman" w:cs="Times New Roman"/>
          <w:color w:val="222222"/>
          <w:sz w:val="24"/>
          <w:szCs w:val="24"/>
          <w:shd w:val="clear" w:color="auto" w:fill="FFFFFF"/>
        </w:rPr>
        <w:t>Dar, S. A., Thomas, S. N., &amp; Husain, N. (2015). Economic Performance of Three Different Gillnet Fishing Units Operating along Mumbai Coast. </w:t>
      </w:r>
      <w:r w:rsidRPr="00D05B8C">
        <w:rPr>
          <w:rFonts w:ascii="Times New Roman" w:hAnsi="Times New Roman" w:cs="Times New Roman"/>
          <w:i/>
          <w:iCs/>
          <w:color w:val="222222"/>
          <w:sz w:val="24"/>
          <w:szCs w:val="24"/>
          <w:shd w:val="clear" w:color="auto" w:fill="FFFFFF"/>
        </w:rPr>
        <w:t>Economic Affairs</w:t>
      </w:r>
      <w:r w:rsidRPr="00D05B8C">
        <w:rPr>
          <w:rFonts w:ascii="Times New Roman" w:hAnsi="Times New Roman" w:cs="Times New Roman"/>
          <w:color w:val="222222"/>
          <w:sz w:val="24"/>
          <w:szCs w:val="24"/>
          <w:shd w:val="clear" w:color="auto" w:fill="FFFFFF"/>
        </w:rPr>
        <w:t>, </w:t>
      </w:r>
      <w:r w:rsidRPr="00762ADE">
        <w:rPr>
          <w:rFonts w:ascii="Times New Roman" w:hAnsi="Times New Roman" w:cs="Times New Roman"/>
          <w:iCs/>
          <w:color w:val="222222"/>
          <w:sz w:val="24"/>
          <w:szCs w:val="24"/>
          <w:shd w:val="clear" w:color="auto" w:fill="FFFFFF"/>
        </w:rPr>
        <w:t>60</w:t>
      </w:r>
      <w:r w:rsidRPr="00D05B8C">
        <w:rPr>
          <w:rFonts w:ascii="Times New Roman" w:hAnsi="Times New Roman" w:cs="Times New Roman"/>
          <w:color w:val="222222"/>
          <w:sz w:val="24"/>
          <w:szCs w:val="24"/>
          <w:shd w:val="clear" w:color="auto" w:fill="FFFFFF"/>
        </w:rPr>
        <w:t>(3), 451-456.</w:t>
      </w:r>
    </w:p>
    <w:p w14:paraId="4C8AE191" w14:textId="77777777" w:rsidR="00176B0C" w:rsidRPr="00D05B8C" w:rsidRDefault="00176B0C" w:rsidP="00D05B8C">
      <w:pPr>
        <w:spacing w:line="360" w:lineRule="auto"/>
        <w:jc w:val="both"/>
        <w:rPr>
          <w:rFonts w:ascii="Times New Roman" w:hAnsi="Times New Roman" w:cs="Times New Roman"/>
          <w:color w:val="000000" w:themeColor="text1"/>
          <w:sz w:val="24"/>
          <w:szCs w:val="24"/>
        </w:rPr>
      </w:pPr>
      <w:r w:rsidRPr="00D05B8C">
        <w:rPr>
          <w:rFonts w:ascii="Times New Roman" w:hAnsi="Times New Roman" w:cs="Times New Roman"/>
          <w:color w:val="000000" w:themeColor="text1"/>
          <w:sz w:val="24"/>
          <w:szCs w:val="24"/>
        </w:rPr>
        <w:t>DoF GoI 2020. Handbook on fisheries statistics 2020. Department of Fisheries, Ministry of Fisheries, Animal Husbandry and Dairying Government of India, New Delhi, India. https://dof.gov.in/sites/default/ files/2021-02/Final Book.pdf.</w:t>
      </w:r>
    </w:p>
    <w:p w14:paraId="06FC59C3" w14:textId="77777777" w:rsidR="00176B0C" w:rsidRPr="00D05B8C" w:rsidRDefault="00176B0C" w:rsidP="00D05B8C">
      <w:pPr>
        <w:spacing w:line="360" w:lineRule="auto"/>
        <w:jc w:val="both"/>
        <w:rPr>
          <w:rFonts w:ascii="Times New Roman" w:hAnsi="Times New Roman" w:cs="Times New Roman"/>
          <w:color w:val="000000" w:themeColor="text1"/>
          <w:sz w:val="24"/>
          <w:szCs w:val="24"/>
        </w:rPr>
      </w:pPr>
      <w:r w:rsidRPr="00D05B8C">
        <w:rPr>
          <w:rFonts w:ascii="Times New Roman" w:hAnsi="Times New Roman" w:cs="Times New Roman"/>
          <w:color w:val="000000" w:themeColor="text1"/>
          <w:sz w:val="24"/>
          <w:szCs w:val="24"/>
        </w:rPr>
        <w:t xml:space="preserve">DoF GoI, </w:t>
      </w:r>
      <w:r w:rsidR="0097299D">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2022</w:t>
      </w:r>
      <w:r w:rsidR="0097299D">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Inland fisheries. Department of Fisheries, Ministry of Fisheries, Animal Husbandry and Dairying, Govt. of India. https://dof. gov.in/inland-fisheries (Accessed 28 December 2022)</w:t>
      </w:r>
    </w:p>
    <w:p w14:paraId="1A0C3867" w14:textId="77777777" w:rsidR="00176B0C" w:rsidRPr="00D05B8C" w:rsidRDefault="00176B0C" w:rsidP="00D05B8C">
      <w:pPr>
        <w:spacing w:line="360" w:lineRule="auto"/>
        <w:jc w:val="both"/>
        <w:rPr>
          <w:rFonts w:ascii="Times New Roman" w:hAnsi="Times New Roman" w:cs="Times New Roman"/>
          <w:color w:val="000000" w:themeColor="text1"/>
          <w:sz w:val="24"/>
          <w:szCs w:val="24"/>
        </w:rPr>
      </w:pPr>
      <w:r w:rsidRPr="00D05B8C">
        <w:rPr>
          <w:rFonts w:ascii="Times New Roman" w:hAnsi="Times New Roman" w:cs="Times New Roman"/>
          <w:color w:val="000000" w:themeColor="text1"/>
          <w:sz w:val="24"/>
          <w:szCs w:val="24"/>
        </w:rPr>
        <w:t>FAO</w:t>
      </w:r>
      <w:r w:rsidR="0097299D">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xml:space="preserve"> </w:t>
      </w:r>
      <w:r w:rsidR="0097299D">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2020</w:t>
      </w:r>
      <w:r w:rsidR="0097299D">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xml:space="preserve">. The state of world fisheries and aquaculture 2020. Sustainability in action Food and Agriculture Organisation of the United Nations, Rome, Italy, 244 p. </w:t>
      </w:r>
      <w:r w:rsidRPr="00D05B8C">
        <w:rPr>
          <w:rFonts w:ascii="Times New Roman" w:hAnsi="Times New Roman" w:cs="Times New Roman"/>
          <w:sz w:val="24"/>
          <w:szCs w:val="24"/>
        </w:rPr>
        <w:t>https://doi.org/10.4060/ca9229en</w:t>
      </w:r>
    </w:p>
    <w:p w14:paraId="61DC817C" w14:textId="77777777" w:rsidR="00176B0C" w:rsidRPr="00D05B8C" w:rsidRDefault="00BD7DA9" w:rsidP="00D05B8C">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FAO, (</w:t>
      </w:r>
      <w:r w:rsidR="00176B0C" w:rsidRPr="00D05B8C">
        <w:rPr>
          <w:rFonts w:ascii="Times New Roman" w:hAnsi="Times New Roman" w:cs="Times New Roman"/>
          <w:color w:val="000000" w:themeColor="text1"/>
          <w:sz w:val="24"/>
          <w:szCs w:val="24"/>
        </w:rPr>
        <w:t>2023</w:t>
      </w:r>
      <w:r>
        <w:rPr>
          <w:rFonts w:ascii="Times New Roman" w:hAnsi="Times New Roman" w:cs="Times New Roman"/>
          <w:color w:val="000000" w:themeColor="text1"/>
          <w:sz w:val="24"/>
          <w:szCs w:val="24"/>
        </w:rPr>
        <w:t>)</w:t>
      </w:r>
      <w:r w:rsidR="00176B0C" w:rsidRPr="00D05B8C">
        <w:rPr>
          <w:rFonts w:ascii="Times New Roman" w:hAnsi="Times New Roman" w:cs="Times New Roman"/>
          <w:color w:val="000000" w:themeColor="text1"/>
          <w:sz w:val="24"/>
          <w:szCs w:val="24"/>
        </w:rPr>
        <w:t xml:space="preserve">. International Year of Artisanal Fisheries and Aquaculture (IYAFA) 2022, Final Report. Food and Agriculture Organisation of the United Nations, Rome, Italy. 84 p. </w:t>
      </w:r>
      <w:r w:rsidR="00176B0C" w:rsidRPr="00D05B8C">
        <w:rPr>
          <w:rFonts w:ascii="Times New Roman" w:hAnsi="Times New Roman" w:cs="Times New Roman"/>
          <w:sz w:val="24"/>
          <w:szCs w:val="24"/>
        </w:rPr>
        <w:t>https://www.fao.org/artisanal-fisheriesaquaculture-2022/home/en/.</w:t>
      </w:r>
    </w:p>
    <w:p w14:paraId="6360697B" w14:textId="77777777" w:rsidR="00176B0C" w:rsidRPr="00D05B8C" w:rsidRDefault="00176B0C" w:rsidP="00D05B8C">
      <w:pPr>
        <w:spacing w:line="360" w:lineRule="auto"/>
        <w:jc w:val="both"/>
        <w:rPr>
          <w:rFonts w:ascii="Times New Roman" w:hAnsi="Times New Roman" w:cs="Times New Roman"/>
          <w:color w:val="000000" w:themeColor="text1"/>
          <w:sz w:val="24"/>
          <w:szCs w:val="24"/>
          <w:shd w:val="clear" w:color="auto" w:fill="FFFFFF"/>
        </w:rPr>
      </w:pPr>
      <w:r w:rsidRPr="00D05B8C">
        <w:rPr>
          <w:rFonts w:ascii="Times New Roman" w:hAnsi="Times New Roman" w:cs="Times New Roman"/>
          <w:color w:val="000000" w:themeColor="text1"/>
          <w:sz w:val="24"/>
          <w:szCs w:val="24"/>
          <w:shd w:val="clear" w:color="auto" w:fill="FFFFFF"/>
        </w:rPr>
        <w:t>Gul, S., Prakash, S., Qureshi, N. W., Yadav, V. K., Sharma, A., &amp; Mir, S. A.</w:t>
      </w:r>
      <w:r w:rsidR="00BD7DA9">
        <w:rPr>
          <w:rFonts w:ascii="Times New Roman" w:hAnsi="Times New Roman" w:cs="Times New Roman"/>
          <w:color w:val="000000" w:themeColor="text1"/>
          <w:sz w:val="24"/>
          <w:szCs w:val="24"/>
          <w:shd w:val="clear" w:color="auto" w:fill="FFFFFF"/>
        </w:rPr>
        <w:t>.</w:t>
      </w:r>
      <w:r w:rsidRPr="00D05B8C">
        <w:rPr>
          <w:rFonts w:ascii="Times New Roman" w:hAnsi="Times New Roman" w:cs="Times New Roman"/>
          <w:color w:val="000000" w:themeColor="text1"/>
          <w:sz w:val="24"/>
          <w:szCs w:val="24"/>
          <w:shd w:val="clear" w:color="auto" w:fill="FFFFFF"/>
        </w:rPr>
        <w:t xml:space="preserve"> (2024). Economic assessment and sustainable management of artisanal fisheries: Insights from River Jhelum, Kashmir, India. </w:t>
      </w:r>
      <w:r w:rsidRPr="00D05B8C">
        <w:rPr>
          <w:rFonts w:ascii="Times New Roman" w:hAnsi="Times New Roman" w:cs="Times New Roman"/>
          <w:i/>
          <w:iCs/>
          <w:color w:val="000000" w:themeColor="text1"/>
          <w:sz w:val="24"/>
          <w:szCs w:val="24"/>
          <w:shd w:val="clear" w:color="auto" w:fill="FFFFFF"/>
        </w:rPr>
        <w:t>Indian Journal of Fisheries</w:t>
      </w:r>
      <w:r w:rsidRPr="00D05B8C">
        <w:rPr>
          <w:rFonts w:ascii="Times New Roman" w:hAnsi="Times New Roman" w:cs="Times New Roman"/>
          <w:color w:val="000000" w:themeColor="text1"/>
          <w:sz w:val="24"/>
          <w:szCs w:val="24"/>
          <w:shd w:val="clear" w:color="auto" w:fill="FFFFFF"/>
        </w:rPr>
        <w:t>, </w:t>
      </w:r>
      <w:r w:rsidRPr="00BD7DA9">
        <w:rPr>
          <w:rFonts w:ascii="Times New Roman" w:hAnsi="Times New Roman" w:cs="Times New Roman"/>
          <w:iCs/>
          <w:color w:val="000000" w:themeColor="text1"/>
          <w:sz w:val="24"/>
          <w:szCs w:val="24"/>
          <w:shd w:val="clear" w:color="auto" w:fill="FFFFFF"/>
        </w:rPr>
        <w:t>71</w:t>
      </w:r>
      <w:r w:rsidRPr="00D05B8C">
        <w:rPr>
          <w:rFonts w:ascii="Times New Roman" w:hAnsi="Times New Roman" w:cs="Times New Roman"/>
          <w:color w:val="000000" w:themeColor="text1"/>
          <w:sz w:val="24"/>
          <w:szCs w:val="24"/>
          <w:shd w:val="clear" w:color="auto" w:fill="FFFFFF"/>
        </w:rPr>
        <w:t>(3).</w:t>
      </w:r>
    </w:p>
    <w:p w14:paraId="04BB820F" w14:textId="77777777" w:rsidR="00176B0C" w:rsidRPr="00D05B8C" w:rsidRDefault="00176B0C" w:rsidP="00D05B8C">
      <w:pPr>
        <w:spacing w:line="360" w:lineRule="auto"/>
        <w:jc w:val="both"/>
        <w:rPr>
          <w:rFonts w:ascii="Times New Roman" w:hAnsi="Times New Roman" w:cs="Times New Roman"/>
          <w:color w:val="000000" w:themeColor="text1"/>
          <w:sz w:val="24"/>
          <w:szCs w:val="24"/>
          <w:shd w:val="clear" w:color="auto" w:fill="FFFFFF"/>
        </w:rPr>
      </w:pPr>
      <w:r w:rsidRPr="00D05B8C">
        <w:rPr>
          <w:rFonts w:ascii="Times New Roman" w:hAnsi="Times New Roman" w:cs="Times New Roman"/>
          <w:color w:val="000000" w:themeColor="text1"/>
          <w:sz w:val="24"/>
          <w:szCs w:val="24"/>
          <w:shd w:val="clear" w:color="auto" w:fill="FFFFFF"/>
        </w:rPr>
        <w:t>Gul, S., Prakash, S., Qureshi, N. W., Yadav, V. K., Sharma, A., &amp; Mir, S. A.</w:t>
      </w:r>
      <w:r w:rsidR="00AD69B6">
        <w:rPr>
          <w:rFonts w:ascii="Times New Roman" w:hAnsi="Times New Roman" w:cs="Times New Roman"/>
          <w:color w:val="000000" w:themeColor="text1"/>
          <w:sz w:val="24"/>
          <w:szCs w:val="24"/>
          <w:shd w:val="clear" w:color="auto" w:fill="FFFFFF"/>
        </w:rPr>
        <w:t>,</w:t>
      </w:r>
      <w:r w:rsidRPr="00D05B8C">
        <w:rPr>
          <w:rFonts w:ascii="Times New Roman" w:hAnsi="Times New Roman" w:cs="Times New Roman"/>
          <w:color w:val="000000" w:themeColor="text1"/>
          <w:sz w:val="24"/>
          <w:szCs w:val="24"/>
          <w:shd w:val="clear" w:color="auto" w:fill="FFFFFF"/>
        </w:rPr>
        <w:t xml:space="preserve"> (2024). Economic assessment and sustainable management of artisanal fisheries: Insights from River Jhelum, Kashmir, India. </w:t>
      </w:r>
      <w:r w:rsidRPr="00D05B8C">
        <w:rPr>
          <w:rFonts w:ascii="Times New Roman" w:hAnsi="Times New Roman" w:cs="Times New Roman"/>
          <w:i/>
          <w:iCs/>
          <w:color w:val="000000" w:themeColor="text1"/>
          <w:sz w:val="24"/>
          <w:szCs w:val="24"/>
          <w:shd w:val="clear" w:color="auto" w:fill="FFFFFF"/>
        </w:rPr>
        <w:t>Indian Journal of Fisheries</w:t>
      </w:r>
      <w:r w:rsidRPr="00D05B8C">
        <w:rPr>
          <w:rFonts w:ascii="Times New Roman" w:hAnsi="Times New Roman" w:cs="Times New Roman"/>
          <w:color w:val="000000" w:themeColor="text1"/>
          <w:sz w:val="24"/>
          <w:szCs w:val="24"/>
          <w:shd w:val="clear" w:color="auto" w:fill="FFFFFF"/>
        </w:rPr>
        <w:t>, </w:t>
      </w:r>
      <w:r w:rsidRPr="00D05B8C">
        <w:rPr>
          <w:rFonts w:ascii="Times New Roman" w:hAnsi="Times New Roman" w:cs="Times New Roman"/>
          <w:i/>
          <w:iCs/>
          <w:color w:val="000000" w:themeColor="text1"/>
          <w:sz w:val="24"/>
          <w:szCs w:val="24"/>
          <w:shd w:val="clear" w:color="auto" w:fill="FFFFFF"/>
        </w:rPr>
        <w:t>71</w:t>
      </w:r>
      <w:r w:rsidRPr="00D05B8C">
        <w:rPr>
          <w:rFonts w:ascii="Times New Roman" w:hAnsi="Times New Roman" w:cs="Times New Roman"/>
          <w:color w:val="000000" w:themeColor="text1"/>
          <w:sz w:val="24"/>
          <w:szCs w:val="24"/>
          <w:shd w:val="clear" w:color="auto" w:fill="FFFFFF"/>
        </w:rPr>
        <w:t>(3).</w:t>
      </w:r>
    </w:p>
    <w:p w14:paraId="28791BEB" w14:textId="77777777" w:rsidR="00176B0C" w:rsidRPr="00D05B8C" w:rsidRDefault="007550B4" w:rsidP="00D05B8C">
      <w:pPr>
        <w:spacing w:line="360" w:lineRule="auto"/>
        <w:jc w:val="both"/>
        <w:rPr>
          <w:rFonts w:ascii="Times New Roman" w:hAnsi="Times New Roman" w:cs="Times New Roman"/>
          <w:sz w:val="24"/>
          <w:szCs w:val="24"/>
        </w:rPr>
      </w:pPr>
      <w:r>
        <w:rPr>
          <w:rFonts w:ascii="Times New Roman" w:hAnsi="Times New Roman" w:cs="Times New Roman"/>
          <w:sz w:val="24"/>
          <w:szCs w:val="24"/>
        </w:rPr>
        <w:t>Hussain, J. &amp;</w:t>
      </w:r>
      <w:r w:rsidR="00176B0C" w:rsidRPr="00D05B8C">
        <w:rPr>
          <w:rFonts w:ascii="Times New Roman" w:hAnsi="Times New Roman" w:cs="Times New Roman"/>
          <w:sz w:val="24"/>
          <w:szCs w:val="24"/>
        </w:rPr>
        <w:t xml:space="preserve"> Rashid, G.</w:t>
      </w:r>
      <w:r>
        <w:rPr>
          <w:rFonts w:ascii="Times New Roman" w:hAnsi="Times New Roman" w:cs="Times New Roman"/>
          <w:sz w:val="24"/>
          <w:szCs w:val="24"/>
        </w:rPr>
        <w:t>,</w:t>
      </w:r>
      <w:r w:rsidR="00176B0C" w:rsidRPr="00D05B8C">
        <w:rPr>
          <w:rFonts w:ascii="Times New Roman" w:hAnsi="Times New Roman" w:cs="Times New Roman"/>
          <w:sz w:val="24"/>
          <w:szCs w:val="24"/>
        </w:rPr>
        <w:t xml:space="preserve"> </w:t>
      </w:r>
      <w:r>
        <w:rPr>
          <w:rFonts w:ascii="Times New Roman" w:hAnsi="Times New Roman" w:cs="Times New Roman"/>
          <w:sz w:val="24"/>
          <w:szCs w:val="24"/>
        </w:rPr>
        <w:t>(</w:t>
      </w:r>
      <w:r w:rsidR="00176B0C" w:rsidRPr="00D05B8C">
        <w:rPr>
          <w:rFonts w:ascii="Times New Roman" w:hAnsi="Times New Roman" w:cs="Times New Roman"/>
          <w:sz w:val="24"/>
          <w:szCs w:val="24"/>
        </w:rPr>
        <w:t>2021</w:t>
      </w:r>
      <w:r>
        <w:rPr>
          <w:rFonts w:ascii="Times New Roman" w:hAnsi="Times New Roman" w:cs="Times New Roman"/>
          <w:sz w:val="24"/>
          <w:szCs w:val="24"/>
        </w:rPr>
        <w:t>)</w:t>
      </w:r>
      <w:r w:rsidR="00176B0C" w:rsidRPr="00D05B8C">
        <w:rPr>
          <w:rFonts w:ascii="Times New Roman" w:hAnsi="Times New Roman" w:cs="Times New Roman"/>
          <w:sz w:val="24"/>
          <w:szCs w:val="24"/>
        </w:rPr>
        <w:t>. Diversity and distribution pattern of fish fauna of River Jhelum, Kashmir Himalayas</w:t>
      </w:r>
      <w:r w:rsidR="00176B0C" w:rsidRPr="00870F76">
        <w:rPr>
          <w:rFonts w:ascii="Times New Roman" w:hAnsi="Times New Roman" w:cs="Times New Roman"/>
          <w:i/>
          <w:sz w:val="24"/>
          <w:szCs w:val="24"/>
        </w:rPr>
        <w:t>. Int. J. Aquat. Sci</w:t>
      </w:r>
      <w:r w:rsidR="00176B0C" w:rsidRPr="00D05B8C">
        <w:rPr>
          <w:rFonts w:ascii="Times New Roman" w:hAnsi="Times New Roman" w:cs="Times New Roman"/>
          <w:sz w:val="24"/>
          <w:szCs w:val="24"/>
        </w:rPr>
        <w:t>, 12(2): 5553-5561.</w:t>
      </w:r>
    </w:p>
    <w:p w14:paraId="4930CF20" w14:textId="77777777" w:rsidR="00176B0C" w:rsidRPr="00D05B8C" w:rsidRDefault="00176B0C" w:rsidP="00D05B8C">
      <w:pPr>
        <w:spacing w:line="360" w:lineRule="auto"/>
        <w:jc w:val="both"/>
        <w:rPr>
          <w:rFonts w:ascii="Times New Roman" w:hAnsi="Times New Roman" w:cs="Times New Roman"/>
          <w:color w:val="000000" w:themeColor="text1"/>
          <w:sz w:val="24"/>
          <w:szCs w:val="24"/>
        </w:rPr>
      </w:pPr>
      <w:r w:rsidRPr="00D05B8C">
        <w:rPr>
          <w:rFonts w:ascii="Times New Roman" w:hAnsi="Times New Roman" w:cs="Times New Roman"/>
          <w:color w:val="000000" w:themeColor="text1"/>
          <w:sz w:val="24"/>
          <w:szCs w:val="24"/>
        </w:rPr>
        <w:t xml:space="preserve">Jamnia, A. R., </w:t>
      </w:r>
      <w:r w:rsidR="00F21644">
        <w:rPr>
          <w:rFonts w:ascii="Times New Roman" w:hAnsi="Times New Roman" w:cs="Times New Roman"/>
          <w:color w:val="000000" w:themeColor="text1"/>
          <w:sz w:val="24"/>
          <w:szCs w:val="24"/>
        </w:rPr>
        <w:t>Mazloumzadeh, S. M. &amp;</w:t>
      </w:r>
      <w:r w:rsidRPr="00D05B8C">
        <w:rPr>
          <w:rFonts w:ascii="Times New Roman" w:hAnsi="Times New Roman" w:cs="Times New Roman"/>
          <w:color w:val="000000" w:themeColor="text1"/>
          <w:sz w:val="24"/>
          <w:szCs w:val="24"/>
        </w:rPr>
        <w:t xml:space="preserve"> Keikha, A. A.</w:t>
      </w:r>
      <w:r w:rsidR="00F21644">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xml:space="preserve"> </w:t>
      </w:r>
      <w:r w:rsidR="00F21644">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2015</w:t>
      </w:r>
      <w:r w:rsidR="00F21644">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Estimate the technical efficiency of fishing vesse</w:t>
      </w:r>
      <w:r w:rsidR="001F30CA">
        <w:rPr>
          <w:rFonts w:ascii="Times New Roman" w:hAnsi="Times New Roman" w:cs="Times New Roman"/>
          <w:color w:val="000000" w:themeColor="text1"/>
          <w:sz w:val="24"/>
          <w:szCs w:val="24"/>
        </w:rPr>
        <w:t>ls operating in Chabahar region.</w:t>
      </w:r>
      <w:r w:rsidRPr="00D05B8C">
        <w:rPr>
          <w:rFonts w:ascii="Times New Roman" w:hAnsi="Times New Roman" w:cs="Times New Roman"/>
          <w:color w:val="000000" w:themeColor="text1"/>
          <w:sz w:val="24"/>
          <w:szCs w:val="24"/>
        </w:rPr>
        <w:t xml:space="preserve"> </w:t>
      </w:r>
      <w:r w:rsidRPr="001F30CA">
        <w:rPr>
          <w:rFonts w:ascii="Times New Roman" w:hAnsi="Times New Roman" w:cs="Times New Roman"/>
          <w:i/>
          <w:color w:val="000000" w:themeColor="text1"/>
          <w:sz w:val="24"/>
          <w:szCs w:val="24"/>
        </w:rPr>
        <w:t>Southern Iran. J. Saudi Soc. Agric. Sci</w:t>
      </w:r>
      <w:r w:rsidRPr="00D05B8C">
        <w:rPr>
          <w:rFonts w:ascii="Times New Roman" w:hAnsi="Times New Roman" w:cs="Times New Roman"/>
          <w:color w:val="000000" w:themeColor="text1"/>
          <w:sz w:val="24"/>
          <w:szCs w:val="24"/>
        </w:rPr>
        <w:t>, 14(1): 26-32.</w:t>
      </w:r>
    </w:p>
    <w:p w14:paraId="7086E6C6" w14:textId="77777777" w:rsidR="00176B0C" w:rsidRPr="00D05B8C" w:rsidRDefault="00176B0C" w:rsidP="00D05B8C">
      <w:pPr>
        <w:spacing w:line="360" w:lineRule="auto"/>
        <w:jc w:val="both"/>
        <w:rPr>
          <w:rFonts w:ascii="Times New Roman" w:hAnsi="Times New Roman" w:cs="Times New Roman"/>
          <w:color w:val="000000" w:themeColor="text1"/>
          <w:sz w:val="24"/>
          <w:szCs w:val="24"/>
        </w:rPr>
      </w:pPr>
      <w:r w:rsidRPr="00D05B8C">
        <w:rPr>
          <w:rFonts w:ascii="Times New Roman" w:hAnsi="Times New Roman" w:cs="Times New Roman"/>
          <w:color w:val="000000" w:themeColor="text1"/>
          <w:sz w:val="24"/>
          <w:szCs w:val="24"/>
        </w:rPr>
        <w:lastRenderedPageBreak/>
        <w:t>Jo</w:t>
      </w:r>
      <w:r w:rsidR="008A49F7">
        <w:rPr>
          <w:rFonts w:ascii="Times New Roman" w:hAnsi="Times New Roman" w:cs="Times New Roman"/>
          <w:color w:val="000000" w:themeColor="text1"/>
          <w:sz w:val="24"/>
          <w:szCs w:val="24"/>
        </w:rPr>
        <w:t>hnson, B., Narayanakumar, R. &amp;</w:t>
      </w:r>
      <w:r w:rsidRPr="00D05B8C">
        <w:rPr>
          <w:rFonts w:ascii="Times New Roman" w:hAnsi="Times New Roman" w:cs="Times New Roman"/>
          <w:color w:val="000000" w:themeColor="text1"/>
          <w:sz w:val="24"/>
          <w:szCs w:val="24"/>
        </w:rPr>
        <w:t xml:space="preserve"> Swathilekshmi, P. S.</w:t>
      </w:r>
      <w:r w:rsidR="008A49F7">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xml:space="preserve"> </w:t>
      </w:r>
      <w:r w:rsidR="008A49F7">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2022</w:t>
      </w:r>
      <w:r w:rsidR="008A49F7">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Economic performance of marine fishing methods in Ramanathapuram District of Tamil Nadu. Indian J. Ext. Educ., 58(1): 54-58.</w:t>
      </w:r>
    </w:p>
    <w:p w14:paraId="02502635" w14:textId="77777777" w:rsidR="00176B0C" w:rsidRPr="00D05B8C" w:rsidRDefault="009B0246" w:rsidP="00D05B8C">
      <w:pPr>
        <w:spacing w:line="360" w:lineRule="auto"/>
        <w:jc w:val="both"/>
        <w:rPr>
          <w:rFonts w:ascii="Times New Roman" w:hAnsi="Times New Roman" w:cs="Times New Roman"/>
          <w:sz w:val="24"/>
          <w:szCs w:val="24"/>
        </w:rPr>
      </w:pPr>
      <w:r>
        <w:rPr>
          <w:rFonts w:ascii="Times New Roman" w:hAnsi="Times New Roman" w:cs="Times New Roman"/>
          <w:sz w:val="24"/>
          <w:szCs w:val="24"/>
        </w:rPr>
        <w:t>Khan, I. &amp;</w:t>
      </w:r>
      <w:r w:rsidR="00176B0C" w:rsidRPr="00D05B8C">
        <w:rPr>
          <w:rFonts w:ascii="Times New Roman" w:hAnsi="Times New Roman" w:cs="Times New Roman"/>
          <w:sz w:val="24"/>
          <w:szCs w:val="24"/>
        </w:rPr>
        <w:t xml:space="preserve"> Ali, M.</w:t>
      </w:r>
      <w:r>
        <w:rPr>
          <w:rFonts w:ascii="Times New Roman" w:hAnsi="Times New Roman" w:cs="Times New Roman"/>
          <w:sz w:val="24"/>
          <w:szCs w:val="24"/>
        </w:rPr>
        <w:t>,</w:t>
      </w:r>
      <w:r w:rsidR="00176B0C" w:rsidRPr="00D05B8C">
        <w:rPr>
          <w:rFonts w:ascii="Times New Roman" w:hAnsi="Times New Roman" w:cs="Times New Roman"/>
          <w:sz w:val="24"/>
          <w:szCs w:val="24"/>
        </w:rPr>
        <w:t xml:space="preserve"> </w:t>
      </w:r>
      <w:r>
        <w:rPr>
          <w:rFonts w:ascii="Times New Roman" w:hAnsi="Times New Roman" w:cs="Times New Roman"/>
          <w:sz w:val="24"/>
          <w:szCs w:val="24"/>
        </w:rPr>
        <w:t>(</w:t>
      </w:r>
      <w:r w:rsidR="00176B0C" w:rsidRPr="00D05B8C">
        <w:rPr>
          <w:rFonts w:ascii="Times New Roman" w:hAnsi="Times New Roman" w:cs="Times New Roman"/>
          <w:sz w:val="24"/>
          <w:szCs w:val="24"/>
        </w:rPr>
        <w:t>2013</w:t>
      </w:r>
      <w:r>
        <w:rPr>
          <w:rFonts w:ascii="Times New Roman" w:hAnsi="Times New Roman" w:cs="Times New Roman"/>
          <w:sz w:val="24"/>
          <w:szCs w:val="24"/>
        </w:rPr>
        <w:t>)</w:t>
      </w:r>
      <w:r w:rsidR="00176B0C" w:rsidRPr="00D05B8C">
        <w:rPr>
          <w:rFonts w:ascii="Times New Roman" w:hAnsi="Times New Roman" w:cs="Times New Roman"/>
          <w:sz w:val="24"/>
          <w:szCs w:val="24"/>
        </w:rPr>
        <w:t>. Current status of the fish fauna of River Jhelum, Kashmir, J&amp;K. Open access scientific report, 2(3): 1-3.</w:t>
      </w:r>
    </w:p>
    <w:p w14:paraId="57D65E7F" w14:textId="77777777" w:rsidR="00176B0C" w:rsidRPr="00D05B8C" w:rsidRDefault="00176B0C" w:rsidP="00D05B8C">
      <w:pPr>
        <w:spacing w:line="360" w:lineRule="auto"/>
        <w:jc w:val="both"/>
        <w:rPr>
          <w:rFonts w:ascii="Times New Roman" w:hAnsi="Times New Roman" w:cs="Times New Roman"/>
          <w:sz w:val="24"/>
          <w:szCs w:val="24"/>
        </w:rPr>
      </w:pPr>
      <w:r w:rsidRPr="00D05B8C">
        <w:rPr>
          <w:rFonts w:ascii="Times New Roman" w:hAnsi="Times New Roman" w:cs="Times New Roman"/>
          <w:sz w:val="24"/>
          <w:szCs w:val="24"/>
        </w:rPr>
        <w:t>Khanday, S. A</w:t>
      </w:r>
      <w:r w:rsidR="009B0246">
        <w:rPr>
          <w:rFonts w:ascii="Times New Roman" w:hAnsi="Times New Roman" w:cs="Times New Roman"/>
          <w:sz w:val="24"/>
          <w:szCs w:val="24"/>
        </w:rPr>
        <w:t>., Bhat, S. U., Islam, S. T. &amp;</w:t>
      </w:r>
      <w:r w:rsidRPr="00D05B8C">
        <w:rPr>
          <w:rFonts w:ascii="Times New Roman" w:hAnsi="Times New Roman" w:cs="Times New Roman"/>
          <w:sz w:val="24"/>
          <w:szCs w:val="24"/>
        </w:rPr>
        <w:t xml:space="preserve"> Sabha, I.</w:t>
      </w:r>
      <w:r w:rsidR="009B0246">
        <w:rPr>
          <w:rFonts w:ascii="Times New Roman" w:hAnsi="Times New Roman" w:cs="Times New Roman"/>
          <w:sz w:val="24"/>
          <w:szCs w:val="24"/>
        </w:rPr>
        <w:t>,</w:t>
      </w:r>
      <w:r w:rsidRPr="00D05B8C">
        <w:rPr>
          <w:rFonts w:ascii="Times New Roman" w:hAnsi="Times New Roman" w:cs="Times New Roman"/>
          <w:sz w:val="24"/>
          <w:szCs w:val="24"/>
        </w:rPr>
        <w:t xml:space="preserve"> </w:t>
      </w:r>
      <w:r w:rsidR="009B0246">
        <w:rPr>
          <w:rFonts w:ascii="Times New Roman" w:hAnsi="Times New Roman" w:cs="Times New Roman"/>
          <w:sz w:val="24"/>
          <w:szCs w:val="24"/>
        </w:rPr>
        <w:t>(</w:t>
      </w:r>
      <w:r w:rsidRPr="00D05B8C">
        <w:rPr>
          <w:rFonts w:ascii="Times New Roman" w:hAnsi="Times New Roman" w:cs="Times New Roman"/>
          <w:sz w:val="24"/>
          <w:szCs w:val="24"/>
        </w:rPr>
        <w:t>2021</w:t>
      </w:r>
      <w:r w:rsidR="009B0246">
        <w:rPr>
          <w:rFonts w:ascii="Times New Roman" w:hAnsi="Times New Roman" w:cs="Times New Roman"/>
          <w:sz w:val="24"/>
          <w:szCs w:val="24"/>
        </w:rPr>
        <w:t>)</w:t>
      </w:r>
      <w:r w:rsidRPr="00D05B8C">
        <w:rPr>
          <w:rFonts w:ascii="Times New Roman" w:hAnsi="Times New Roman" w:cs="Times New Roman"/>
          <w:sz w:val="24"/>
          <w:szCs w:val="24"/>
        </w:rPr>
        <w:t>. Identifying lithogenic and anthropogenic factors responsible for spatio-seasonal patterns and quality evaluation of snow melt waters of the River Jhelum Basin in Kashmir Himalaya. Catena, 196: 104853</w:t>
      </w:r>
    </w:p>
    <w:p w14:paraId="55F42486" w14:textId="77777777" w:rsidR="007E5535" w:rsidRPr="00D05B8C" w:rsidRDefault="007E5535" w:rsidP="00D05B8C">
      <w:pPr>
        <w:spacing w:line="360" w:lineRule="auto"/>
        <w:jc w:val="both"/>
        <w:rPr>
          <w:rFonts w:ascii="Times New Roman" w:hAnsi="Times New Roman" w:cs="Times New Roman"/>
          <w:sz w:val="24"/>
          <w:szCs w:val="24"/>
        </w:rPr>
      </w:pPr>
      <w:r w:rsidRPr="00D05B8C">
        <w:rPr>
          <w:rFonts w:ascii="Times New Roman" w:hAnsi="Times New Roman" w:cs="Times New Roman"/>
          <w:sz w:val="24"/>
          <w:szCs w:val="24"/>
        </w:rPr>
        <w:t xml:space="preserve">Luther, G., Pilai, Jayaprakash, P.P. Gopakumar, G., Satianandan, </w:t>
      </w:r>
      <w:r w:rsidR="009B0246">
        <w:rPr>
          <w:rFonts w:ascii="Times New Roman" w:hAnsi="Times New Roman" w:cs="Times New Roman"/>
          <w:sz w:val="24"/>
          <w:szCs w:val="24"/>
        </w:rPr>
        <w:t>T. V., Molly, V., Sathia, R. &amp;</w:t>
      </w:r>
      <w:r w:rsidRPr="00D05B8C">
        <w:rPr>
          <w:rFonts w:ascii="Times New Roman" w:hAnsi="Times New Roman" w:cs="Times New Roman"/>
          <w:sz w:val="24"/>
          <w:szCs w:val="24"/>
        </w:rPr>
        <w:t xml:space="preserve"> Sivakami, S.</w:t>
      </w:r>
      <w:r w:rsidR="009B0246">
        <w:rPr>
          <w:rFonts w:ascii="Times New Roman" w:hAnsi="Times New Roman" w:cs="Times New Roman"/>
          <w:sz w:val="24"/>
          <w:szCs w:val="24"/>
        </w:rPr>
        <w:t>,</w:t>
      </w:r>
      <w:r w:rsidRPr="00D05B8C">
        <w:rPr>
          <w:rFonts w:ascii="Times New Roman" w:hAnsi="Times New Roman" w:cs="Times New Roman"/>
          <w:sz w:val="24"/>
          <w:szCs w:val="24"/>
        </w:rPr>
        <w:t xml:space="preserve"> </w:t>
      </w:r>
      <w:r w:rsidR="009B0246">
        <w:rPr>
          <w:rFonts w:ascii="Times New Roman" w:hAnsi="Times New Roman" w:cs="Times New Roman"/>
          <w:sz w:val="24"/>
          <w:szCs w:val="24"/>
        </w:rPr>
        <w:t>(</w:t>
      </w:r>
      <w:r w:rsidRPr="00D05B8C">
        <w:rPr>
          <w:rFonts w:ascii="Times New Roman" w:hAnsi="Times New Roman" w:cs="Times New Roman"/>
          <w:sz w:val="24"/>
          <w:szCs w:val="24"/>
        </w:rPr>
        <w:t>1997</w:t>
      </w:r>
      <w:r w:rsidR="009B0246">
        <w:rPr>
          <w:rFonts w:ascii="Times New Roman" w:hAnsi="Times New Roman" w:cs="Times New Roman"/>
          <w:sz w:val="24"/>
          <w:szCs w:val="24"/>
        </w:rPr>
        <w:t>)</w:t>
      </w:r>
      <w:r w:rsidRPr="00D05B8C">
        <w:rPr>
          <w:rFonts w:ascii="Times New Roman" w:hAnsi="Times New Roman" w:cs="Times New Roman"/>
          <w:sz w:val="24"/>
          <w:szCs w:val="24"/>
        </w:rPr>
        <w:t>. Gillnet Fisheries of India, Mar. Fish Infor. Serv., T &amp; E Ser., 150: 1-23.</w:t>
      </w:r>
    </w:p>
    <w:p w14:paraId="122A193A" w14:textId="77777777" w:rsidR="00176B0C" w:rsidRPr="00D05B8C" w:rsidRDefault="00176B0C" w:rsidP="00D05B8C">
      <w:pPr>
        <w:spacing w:line="360" w:lineRule="auto"/>
        <w:jc w:val="both"/>
        <w:rPr>
          <w:rFonts w:ascii="Times New Roman" w:hAnsi="Times New Roman" w:cs="Times New Roman"/>
          <w:sz w:val="24"/>
          <w:szCs w:val="24"/>
        </w:rPr>
      </w:pPr>
      <w:r w:rsidRPr="00D05B8C">
        <w:rPr>
          <w:rFonts w:ascii="Times New Roman" w:hAnsi="Times New Roman" w:cs="Times New Roman"/>
          <w:sz w:val="24"/>
          <w:szCs w:val="24"/>
        </w:rPr>
        <w:t xml:space="preserve">Morphometric and meristic characters of </w:t>
      </w:r>
      <w:r w:rsidRPr="00D85756">
        <w:rPr>
          <w:rFonts w:ascii="Times New Roman" w:hAnsi="Times New Roman" w:cs="Times New Roman"/>
          <w:i/>
          <w:sz w:val="24"/>
          <w:szCs w:val="24"/>
        </w:rPr>
        <w:t>Schizothorax esocinus</w:t>
      </w:r>
      <w:r w:rsidRPr="00D05B8C">
        <w:rPr>
          <w:rFonts w:ascii="Times New Roman" w:hAnsi="Times New Roman" w:cs="Times New Roman"/>
          <w:sz w:val="24"/>
          <w:szCs w:val="24"/>
        </w:rPr>
        <w:t xml:space="preserve"> (Heckel, 1838) from Dal Lake, Kashmir, India. </w:t>
      </w:r>
      <w:r w:rsidRPr="00D85756">
        <w:rPr>
          <w:rFonts w:ascii="Times New Roman" w:hAnsi="Times New Roman" w:cs="Times New Roman"/>
          <w:i/>
          <w:sz w:val="24"/>
          <w:szCs w:val="24"/>
        </w:rPr>
        <w:t>The Pharma Innovation</w:t>
      </w:r>
      <w:r w:rsidRPr="00D05B8C">
        <w:rPr>
          <w:rFonts w:ascii="Times New Roman" w:hAnsi="Times New Roman" w:cs="Times New Roman"/>
          <w:sz w:val="24"/>
          <w:szCs w:val="24"/>
        </w:rPr>
        <w:t>, 10(9): 155-154</w:t>
      </w:r>
    </w:p>
    <w:p w14:paraId="741672CD" w14:textId="77777777" w:rsidR="00176B0C" w:rsidRPr="00D05B8C" w:rsidRDefault="00176B0C" w:rsidP="00D05B8C">
      <w:pPr>
        <w:spacing w:line="360" w:lineRule="auto"/>
        <w:jc w:val="both"/>
        <w:rPr>
          <w:rFonts w:ascii="Times New Roman" w:hAnsi="Times New Roman" w:cs="Times New Roman"/>
          <w:color w:val="000000" w:themeColor="text1"/>
          <w:sz w:val="24"/>
          <w:szCs w:val="24"/>
        </w:rPr>
      </w:pPr>
      <w:r w:rsidRPr="00D05B8C">
        <w:rPr>
          <w:rFonts w:ascii="Times New Roman" w:hAnsi="Times New Roman" w:cs="Times New Roman"/>
          <w:color w:val="000000" w:themeColor="text1"/>
          <w:sz w:val="24"/>
          <w:szCs w:val="24"/>
        </w:rPr>
        <w:t>Narayanakumar, R. 2009a. Economic analysis of cage culture of sea bass. In: Course Manual, National Training on Cage Culture of Seabass. ICARCentral Marine Fisheries Research Institute, Kochi, India, pp. 120-122.</w:t>
      </w:r>
    </w:p>
    <w:p w14:paraId="1C3F0D2C" w14:textId="77777777" w:rsidR="00176B0C" w:rsidRPr="00D05B8C" w:rsidRDefault="00176B0C" w:rsidP="00D05B8C">
      <w:pPr>
        <w:spacing w:line="360" w:lineRule="auto"/>
        <w:jc w:val="both"/>
        <w:rPr>
          <w:rFonts w:ascii="Times New Roman" w:hAnsi="Times New Roman" w:cs="Times New Roman"/>
          <w:color w:val="000000" w:themeColor="text1"/>
          <w:sz w:val="24"/>
          <w:szCs w:val="24"/>
        </w:rPr>
      </w:pPr>
      <w:r w:rsidRPr="00D05B8C">
        <w:rPr>
          <w:rFonts w:ascii="Times New Roman" w:hAnsi="Times New Roman" w:cs="Times New Roman"/>
          <w:color w:val="000000" w:themeColor="text1"/>
          <w:sz w:val="24"/>
          <w:szCs w:val="24"/>
        </w:rPr>
        <w:t xml:space="preserve">Narayanakumar, R. 2012b. Economic efficiency in fishing operationsTechnology, exploitation and sustainability issues. Manual on World Trade Agreements and Indian Fisheries Paradigms: A policy outlook, pp. 305-314. </w:t>
      </w:r>
    </w:p>
    <w:p w14:paraId="39E91DA3" w14:textId="77777777" w:rsidR="00176B0C" w:rsidRPr="00D05B8C" w:rsidRDefault="00176B0C" w:rsidP="00D05B8C">
      <w:pPr>
        <w:spacing w:line="360" w:lineRule="auto"/>
        <w:jc w:val="both"/>
        <w:rPr>
          <w:rFonts w:ascii="Times New Roman" w:hAnsi="Times New Roman" w:cs="Times New Roman"/>
          <w:color w:val="000000" w:themeColor="text1"/>
          <w:sz w:val="24"/>
          <w:szCs w:val="24"/>
        </w:rPr>
      </w:pPr>
      <w:r w:rsidRPr="00D05B8C">
        <w:rPr>
          <w:rFonts w:ascii="Times New Roman" w:hAnsi="Times New Roman" w:cs="Times New Roman"/>
          <w:color w:val="000000" w:themeColor="text1"/>
          <w:sz w:val="24"/>
          <w:szCs w:val="24"/>
        </w:rPr>
        <w:t>Naray</w:t>
      </w:r>
      <w:r w:rsidR="00BD5AF9">
        <w:rPr>
          <w:rFonts w:ascii="Times New Roman" w:hAnsi="Times New Roman" w:cs="Times New Roman"/>
          <w:color w:val="000000" w:themeColor="text1"/>
          <w:sz w:val="24"/>
          <w:szCs w:val="24"/>
        </w:rPr>
        <w:t>anakumar, R., Sathiadhas, R. &amp;</w:t>
      </w:r>
      <w:r w:rsidRPr="00D05B8C">
        <w:rPr>
          <w:rFonts w:ascii="Times New Roman" w:hAnsi="Times New Roman" w:cs="Times New Roman"/>
          <w:color w:val="000000" w:themeColor="text1"/>
          <w:sz w:val="24"/>
          <w:szCs w:val="24"/>
        </w:rPr>
        <w:t xml:space="preserve"> Aswathy, N.</w:t>
      </w:r>
      <w:r w:rsidR="00BD5AF9">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xml:space="preserve"> </w:t>
      </w:r>
      <w:r w:rsidR="00BD5AF9">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2009</w:t>
      </w:r>
      <w:r w:rsidR="00BD5AF9">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xml:space="preserve">. Economic performance of marine fishing methods in India. Mar. Fish. Infor. Serv. T&amp;E Ser., 200: 3-16. </w:t>
      </w:r>
    </w:p>
    <w:p w14:paraId="3F22C916" w14:textId="77777777" w:rsidR="00176B0C" w:rsidRPr="00D05B8C" w:rsidRDefault="00176B0C" w:rsidP="00D05B8C">
      <w:pPr>
        <w:spacing w:line="360" w:lineRule="auto"/>
        <w:jc w:val="both"/>
        <w:rPr>
          <w:rFonts w:ascii="Times New Roman" w:hAnsi="Times New Roman" w:cs="Times New Roman"/>
          <w:color w:val="000000" w:themeColor="text1"/>
          <w:sz w:val="24"/>
          <w:szCs w:val="24"/>
        </w:rPr>
      </w:pPr>
      <w:r w:rsidRPr="00D05B8C">
        <w:rPr>
          <w:rFonts w:ascii="Times New Roman" w:hAnsi="Times New Roman" w:cs="Times New Roman"/>
          <w:color w:val="000000" w:themeColor="text1"/>
          <w:sz w:val="24"/>
          <w:szCs w:val="24"/>
        </w:rPr>
        <w:t>Pio, V. M., González</w:t>
      </w:r>
      <w:r w:rsidR="00BD5AF9">
        <w:rPr>
          <w:rFonts w:ascii="Times New Roman" w:hAnsi="Times New Roman" w:cs="Times New Roman"/>
          <w:color w:val="000000" w:themeColor="text1"/>
          <w:sz w:val="24"/>
          <w:szCs w:val="24"/>
        </w:rPr>
        <w:t>-Poblete, E., Pezzuto, P. R. &amp; Wahrlich, R., (</w:t>
      </w:r>
      <w:r w:rsidRPr="00D05B8C">
        <w:rPr>
          <w:rFonts w:ascii="Times New Roman" w:hAnsi="Times New Roman" w:cs="Times New Roman"/>
          <w:color w:val="000000" w:themeColor="text1"/>
          <w:sz w:val="24"/>
          <w:szCs w:val="24"/>
        </w:rPr>
        <w:t>2016</w:t>
      </w:r>
      <w:r w:rsidR="00BD5AF9">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xml:space="preserve">. A cost-benefit analysis of three gillnet fisheries in Santa Catarina, Brazil: Contributing to fisheries management decisions. </w:t>
      </w:r>
      <w:r w:rsidRPr="00BD5AF9">
        <w:rPr>
          <w:rFonts w:ascii="Times New Roman" w:hAnsi="Times New Roman" w:cs="Times New Roman"/>
          <w:i/>
          <w:color w:val="000000" w:themeColor="text1"/>
          <w:sz w:val="24"/>
          <w:szCs w:val="24"/>
        </w:rPr>
        <w:t>Lat. Am. J. Aquat. Res</w:t>
      </w:r>
      <w:r w:rsidRPr="00D05B8C">
        <w:rPr>
          <w:rFonts w:ascii="Times New Roman" w:hAnsi="Times New Roman" w:cs="Times New Roman"/>
          <w:color w:val="000000" w:themeColor="text1"/>
          <w:sz w:val="24"/>
          <w:szCs w:val="24"/>
        </w:rPr>
        <w:t>., 44(5)</w:t>
      </w:r>
    </w:p>
    <w:p w14:paraId="348926C9" w14:textId="77777777" w:rsidR="00176B0C" w:rsidRPr="00D05B8C" w:rsidRDefault="00176B0C" w:rsidP="00D05B8C">
      <w:pPr>
        <w:spacing w:line="360" w:lineRule="auto"/>
        <w:jc w:val="both"/>
        <w:rPr>
          <w:rFonts w:ascii="Times New Roman" w:hAnsi="Times New Roman" w:cs="Times New Roman"/>
          <w:color w:val="000000" w:themeColor="text1"/>
          <w:sz w:val="24"/>
          <w:szCs w:val="24"/>
        </w:rPr>
      </w:pPr>
      <w:r w:rsidRPr="00D05B8C">
        <w:rPr>
          <w:rFonts w:ascii="Times New Roman" w:hAnsi="Times New Roman" w:cs="Times New Roman"/>
          <w:color w:val="000000" w:themeColor="text1"/>
          <w:sz w:val="24"/>
          <w:szCs w:val="24"/>
        </w:rPr>
        <w:t>Radhakrishnan, K., Prakash, S., Narayanakumar, R.</w:t>
      </w:r>
      <w:r w:rsidR="00EA2C05">
        <w:rPr>
          <w:rFonts w:ascii="Times New Roman" w:hAnsi="Times New Roman" w:cs="Times New Roman"/>
          <w:color w:val="000000" w:themeColor="text1"/>
          <w:sz w:val="24"/>
          <w:szCs w:val="24"/>
        </w:rPr>
        <w:t>, Krishnan, M., Madan, M. S. &amp;</w:t>
      </w:r>
      <w:r w:rsidRPr="00D05B8C">
        <w:rPr>
          <w:rFonts w:ascii="Times New Roman" w:hAnsi="Times New Roman" w:cs="Times New Roman"/>
          <w:color w:val="000000" w:themeColor="text1"/>
          <w:sz w:val="24"/>
          <w:szCs w:val="24"/>
        </w:rPr>
        <w:t xml:space="preserve"> Kumar, N. R.</w:t>
      </w:r>
      <w:r w:rsidR="00EA2C05">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xml:space="preserve"> </w:t>
      </w:r>
      <w:r w:rsidR="00EA2C05">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2018</w:t>
      </w:r>
      <w:r w:rsidR="00EA2C05">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xml:space="preserve">. Economic analysis of marine fishing crafts in Thoothukudi Province, Tamil Nadu. </w:t>
      </w:r>
      <w:r w:rsidRPr="00814282">
        <w:rPr>
          <w:rFonts w:ascii="Times New Roman" w:hAnsi="Times New Roman" w:cs="Times New Roman"/>
          <w:i/>
          <w:color w:val="000000" w:themeColor="text1"/>
          <w:sz w:val="24"/>
          <w:szCs w:val="24"/>
        </w:rPr>
        <w:t>Indian J. Geo Mar. Sci</w:t>
      </w:r>
      <w:r w:rsidRPr="00D05B8C">
        <w:rPr>
          <w:rFonts w:ascii="Times New Roman" w:hAnsi="Times New Roman" w:cs="Times New Roman"/>
          <w:color w:val="000000" w:themeColor="text1"/>
          <w:sz w:val="24"/>
          <w:szCs w:val="24"/>
        </w:rPr>
        <w:t>, 47(3): 653-659.</w:t>
      </w:r>
    </w:p>
    <w:p w14:paraId="0CA1C60A" w14:textId="77777777" w:rsidR="00176B0C" w:rsidRPr="00D05B8C" w:rsidRDefault="00176B0C" w:rsidP="00D05B8C">
      <w:pPr>
        <w:spacing w:line="360" w:lineRule="auto"/>
        <w:jc w:val="both"/>
        <w:rPr>
          <w:rFonts w:ascii="Times New Roman" w:hAnsi="Times New Roman" w:cs="Times New Roman"/>
          <w:color w:val="000000" w:themeColor="text1"/>
          <w:sz w:val="24"/>
          <w:szCs w:val="24"/>
        </w:rPr>
      </w:pPr>
      <w:r w:rsidRPr="00D05B8C">
        <w:rPr>
          <w:rFonts w:ascii="Times New Roman" w:hAnsi="Times New Roman" w:cs="Times New Roman"/>
          <w:color w:val="000000" w:themeColor="text1"/>
          <w:sz w:val="24"/>
          <w:szCs w:val="24"/>
        </w:rPr>
        <w:lastRenderedPageBreak/>
        <w:t xml:space="preserve">Raju, S. S., Narayanakumar, R., </w:t>
      </w:r>
      <w:r w:rsidR="00814282">
        <w:rPr>
          <w:rFonts w:ascii="Times New Roman" w:hAnsi="Times New Roman" w:cs="Times New Roman"/>
          <w:color w:val="000000" w:themeColor="text1"/>
          <w:sz w:val="24"/>
          <w:szCs w:val="24"/>
        </w:rPr>
        <w:t>Shubhadeep, G., Phalguni, P. &amp;</w:t>
      </w:r>
      <w:r w:rsidRPr="00D05B8C">
        <w:rPr>
          <w:rFonts w:ascii="Times New Roman" w:hAnsi="Times New Roman" w:cs="Times New Roman"/>
          <w:color w:val="000000" w:themeColor="text1"/>
          <w:sz w:val="24"/>
          <w:szCs w:val="24"/>
        </w:rPr>
        <w:t xml:space="preserve"> Subal, K. R.</w:t>
      </w:r>
      <w:r w:rsidR="00814282">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xml:space="preserve"> </w:t>
      </w:r>
      <w:r w:rsidR="00814282">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2022</w:t>
      </w:r>
      <w:r w:rsidR="00814282">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xml:space="preserve">. “Economic performance of marine fishing operations in the state of Odisha, India. </w:t>
      </w:r>
      <w:r w:rsidRPr="00814282">
        <w:rPr>
          <w:rFonts w:ascii="Times New Roman" w:hAnsi="Times New Roman" w:cs="Times New Roman"/>
          <w:i/>
          <w:color w:val="000000" w:themeColor="text1"/>
          <w:sz w:val="24"/>
          <w:szCs w:val="24"/>
        </w:rPr>
        <w:t>Indian J. Fish</w:t>
      </w:r>
      <w:r w:rsidR="00D40358">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xml:space="preserve"> 69(2): 111-118.</w:t>
      </w:r>
    </w:p>
    <w:p w14:paraId="35371904" w14:textId="77777777" w:rsidR="00176B0C" w:rsidRPr="00D05B8C" w:rsidRDefault="00176B0C" w:rsidP="00D05B8C">
      <w:pPr>
        <w:spacing w:line="360" w:lineRule="auto"/>
        <w:jc w:val="both"/>
        <w:rPr>
          <w:rFonts w:ascii="Times New Roman" w:hAnsi="Times New Roman" w:cs="Times New Roman"/>
          <w:color w:val="000000" w:themeColor="text1"/>
          <w:sz w:val="24"/>
          <w:szCs w:val="24"/>
        </w:rPr>
      </w:pPr>
      <w:r w:rsidRPr="00D05B8C">
        <w:rPr>
          <w:rFonts w:ascii="Times New Roman" w:hAnsi="Times New Roman" w:cs="Times New Roman"/>
          <w:color w:val="000000" w:themeColor="text1"/>
          <w:sz w:val="24"/>
          <w:szCs w:val="24"/>
        </w:rPr>
        <w:t>Rodrigue</w:t>
      </w:r>
      <w:r w:rsidR="006334CD">
        <w:rPr>
          <w:rFonts w:ascii="Times New Roman" w:hAnsi="Times New Roman" w:cs="Times New Roman"/>
          <w:color w:val="000000" w:themeColor="text1"/>
          <w:sz w:val="24"/>
          <w:szCs w:val="24"/>
        </w:rPr>
        <w:t>s, A. R., Abdalla, P. R. &amp;</w:t>
      </w:r>
      <w:r w:rsidRPr="00D05B8C">
        <w:rPr>
          <w:rFonts w:ascii="Times New Roman" w:hAnsi="Times New Roman" w:cs="Times New Roman"/>
          <w:color w:val="000000" w:themeColor="text1"/>
          <w:sz w:val="24"/>
          <w:szCs w:val="24"/>
        </w:rPr>
        <w:t xml:space="preserve"> Gasalla, M. A.</w:t>
      </w:r>
      <w:r w:rsidR="006334CD">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xml:space="preserve"> </w:t>
      </w:r>
      <w:r w:rsidR="006334CD">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2019</w:t>
      </w:r>
      <w:r w:rsidR="006334CD">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Cost structure and financial performance of marine commercial fisheries in th</w:t>
      </w:r>
      <w:r w:rsidR="006334CD">
        <w:rPr>
          <w:rFonts w:ascii="Times New Roman" w:hAnsi="Times New Roman" w:cs="Times New Roman"/>
          <w:color w:val="000000" w:themeColor="text1"/>
          <w:sz w:val="24"/>
          <w:szCs w:val="24"/>
        </w:rPr>
        <w:t xml:space="preserve">e South Brazil Bight. </w:t>
      </w:r>
      <w:r w:rsidR="006334CD" w:rsidRPr="00055B8D">
        <w:rPr>
          <w:rFonts w:ascii="Times New Roman" w:hAnsi="Times New Roman" w:cs="Times New Roman"/>
          <w:i/>
          <w:color w:val="000000" w:themeColor="text1"/>
          <w:sz w:val="24"/>
          <w:szCs w:val="24"/>
        </w:rPr>
        <w:t>Fish. Res</w:t>
      </w:r>
      <w:r w:rsidRPr="00D05B8C">
        <w:rPr>
          <w:rFonts w:ascii="Times New Roman" w:hAnsi="Times New Roman" w:cs="Times New Roman"/>
          <w:color w:val="000000" w:themeColor="text1"/>
          <w:sz w:val="24"/>
          <w:szCs w:val="24"/>
        </w:rPr>
        <w:t>, 210: 162-174</w:t>
      </w:r>
    </w:p>
    <w:p w14:paraId="1DC78ED0" w14:textId="77777777" w:rsidR="00176B0C" w:rsidRPr="00D05B8C" w:rsidRDefault="00176B0C" w:rsidP="00D05B8C">
      <w:pPr>
        <w:spacing w:line="360" w:lineRule="auto"/>
        <w:jc w:val="both"/>
        <w:rPr>
          <w:rFonts w:ascii="Times New Roman" w:hAnsi="Times New Roman" w:cs="Times New Roman"/>
          <w:color w:val="000000" w:themeColor="text1"/>
          <w:sz w:val="24"/>
          <w:szCs w:val="24"/>
        </w:rPr>
      </w:pPr>
      <w:r w:rsidRPr="00D05B8C">
        <w:rPr>
          <w:rFonts w:ascii="Times New Roman" w:hAnsi="Times New Roman" w:cs="Times New Roman"/>
          <w:color w:val="000000" w:themeColor="text1"/>
          <w:sz w:val="24"/>
          <w:szCs w:val="24"/>
        </w:rPr>
        <w:t>Schorr, D. K.</w:t>
      </w:r>
      <w:r w:rsidR="00905A03">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xml:space="preserve"> </w:t>
      </w:r>
      <w:r w:rsidR="00905A03">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2005</w:t>
      </w:r>
      <w:r w:rsidR="00905A03">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Artisanal fishing: promoting poverty reduction and community development through new WTO rules on fisheries subsidiesAn issue and options paper. htt</w:t>
      </w:r>
      <w:r w:rsidR="00945515">
        <w:rPr>
          <w:rFonts w:ascii="Times New Roman" w:hAnsi="Times New Roman" w:cs="Times New Roman"/>
          <w:color w:val="000000" w:themeColor="text1"/>
          <w:sz w:val="24"/>
          <w:szCs w:val="24"/>
        </w:rPr>
        <w:t>ps://wedocs.unep.org/bitstream/</w:t>
      </w:r>
      <w:r w:rsidRPr="00D05B8C">
        <w:rPr>
          <w:rFonts w:ascii="Times New Roman" w:hAnsi="Times New Roman" w:cs="Times New Roman"/>
          <w:color w:val="000000" w:themeColor="text1"/>
          <w:sz w:val="24"/>
          <w:szCs w:val="24"/>
        </w:rPr>
        <w:t>handle/20.500.11822 /25946/AFSchoor.pdf?sequence=1&amp;isAllowed=y</w:t>
      </w:r>
    </w:p>
    <w:p w14:paraId="0BBE8BAC" w14:textId="77777777" w:rsidR="00176B0C" w:rsidRPr="00D05B8C" w:rsidRDefault="00176B0C" w:rsidP="00D05B8C">
      <w:pPr>
        <w:spacing w:line="360" w:lineRule="auto"/>
        <w:jc w:val="both"/>
        <w:rPr>
          <w:rFonts w:ascii="Times New Roman" w:hAnsi="Times New Roman" w:cs="Times New Roman"/>
          <w:sz w:val="24"/>
          <w:szCs w:val="24"/>
        </w:rPr>
      </w:pPr>
      <w:r w:rsidRPr="00D05B8C">
        <w:rPr>
          <w:rFonts w:ascii="Times New Roman" w:hAnsi="Times New Roman" w:cs="Times New Roman"/>
          <w:sz w:val="24"/>
          <w:szCs w:val="24"/>
        </w:rPr>
        <w:t>Silas, E.G., Pillai</w:t>
      </w:r>
      <w:r w:rsidR="00945515">
        <w:rPr>
          <w:rFonts w:ascii="Times New Roman" w:hAnsi="Times New Roman" w:cs="Times New Roman"/>
          <w:sz w:val="24"/>
          <w:szCs w:val="24"/>
        </w:rPr>
        <w:t>, P.P., Jayaprakash, A.A. &amp; Pillai, M.A., (</w:t>
      </w:r>
      <w:r w:rsidRPr="00D05B8C">
        <w:rPr>
          <w:rFonts w:ascii="Times New Roman" w:hAnsi="Times New Roman" w:cs="Times New Roman"/>
          <w:sz w:val="24"/>
          <w:szCs w:val="24"/>
        </w:rPr>
        <w:t>1984</w:t>
      </w:r>
      <w:r w:rsidR="00945515">
        <w:rPr>
          <w:rFonts w:ascii="Times New Roman" w:hAnsi="Times New Roman" w:cs="Times New Roman"/>
          <w:sz w:val="24"/>
          <w:szCs w:val="24"/>
        </w:rPr>
        <w:t>)</w:t>
      </w:r>
      <w:r w:rsidRPr="00D05B8C">
        <w:rPr>
          <w:rFonts w:ascii="Times New Roman" w:hAnsi="Times New Roman" w:cs="Times New Roman"/>
          <w:sz w:val="24"/>
          <w:szCs w:val="24"/>
        </w:rPr>
        <w:t>. Focus on small scale fisheries: Drift gillnet fishery off Cochin. 1981 and 1982.</w:t>
      </w:r>
      <w:r w:rsidR="00AC3378">
        <w:rPr>
          <w:rFonts w:ascii="Times New Roman" w:hAnsi="Times New Roman" w:cs="Times New Roman"/>
          <w:sz w:val="24"/>
          <w:szCs w:val="24"/>
        </w:rPr>
        <w:t xml:space="preserve"> </w:t>
      </w:r>
      <w:r w:rsidRPr="00D05B8C">
        <w:rPr>
          <w:rFonts w:ascii="Times New Roman" w:hAnsi="Times New Roman" w:cs="Times New Roman"/>
          <w:sz w:val="24"/>
          <w:szCs w:val="24"/>
        </w:rPr>
        <w:t>Mar. Fish. Infor. Serv., 55: 1-12.</w:t>
      </w:r>
    </w:p>
    <w:p w14:paraId="2800EB40" w14:textId="77777777" w:rsidR="00176B0C" w:rsidRPr="00D05B8C" w:rsidRDefault="00AC3378" w:rsidP="00D05B8C">
      <w:p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Sultan, S. &amp;</w:t>
      </w:r>
      <w:r w:rsidR="00176B0C" w:rsidRPr="00D05B8C">
        <w:rPr>
          <w:rFonts w:ascii="Times New Roman" w:hAnsi="Times New Roman" w:cs="Times New Roman"/>
          <w:sz w:val="24"/>
          <w:szCs w:val="24"/>
        </w:rPr>
        <w:t xml:space="preserve"> Kant, R.</w:t>
      </w:r>
      <w:r>
        <w:rPr>
          <w:rFonts w:ascii="Times New Roman" w:hAnsi="Times New Roman" w:cs="Times New Roman"/>
          <w:sz w:val="24"/>
          <w:szCs w:val="24"/>
        </w:rPr>
        <w:t>,</w:t>
      </w:r>
      <w:r w:rsidR="00176B0C" w:rsidRPr="00D05B8C">
        <w:rPr>
          <w:rFonts w:ascii="Times New Roman" w:hAnsi="Times New Roman" w:cs="Times New Roman"/>
          <w:sz w:val="24"/>
          <w:szCs w:val="24"/>
        </w:rPr>
        <w:t xml:space="preserve"> </w:t>
      </w:r>
      <w:r>
        <w:rPr>
          <w:rFonts w:ascii="Times New Roman" w:hAnsi="Times New Roman" w:cs="Times New Roman"/>
          <w:sz w:val="24"/>
          <w:szCs w:val="24"/>
        </w:rPr>
        <w:t>(</w:t>
      </w:r>
      <w:r w:rsidR="00176B0C" w:rsidRPr="00D05B8C">
        <w:rPr>
          <w:rFonts w:ascii="Times New Roman" w:hAnsi="Times New Roman" w:cs="Times New Roman"/>
          <w:sz w:val="24"/>
          <w:szCs w:val="24"/>
        </w:rPr>
        <w:t>2016</w:t>
      </w:r>
      <w:r>
        <w:rPr>
          <w:rFonts w:ascii="Times New Roman" w:hAnsi="Times New Roman" w:cs="Times New Roman"/>
          <w:sz w:val="24"/>
          <w:szCs w:val="24"/>
        </w:rPr>
        <w:t>)</w:t>
      </w:r>
      <w:r w:rsidR="00176B0C" w:rsidRPr="00D05B8C">
        <w:rPr>
          <w:rFonts w:ascii="Times New Roman" w:hAnsi="Times New Roman" w:cs="Times New Roman"/>
          <w:sz w:val="24"/>
          <w:szCs w:val="24"/>
        </w:rPr>
        <w:t xml:space="preserve">. Survey and study of fish fauna of River Jhelum, Kashmir (J&amp;K). </w:t>
      </w:r>
      <w:r w:rsidR="00176B0C" w:rsidRPr="00BA4B78">
        <w:rPr>
          <w:rFonts w:ascii="Times New Roman" w:hAnsi="Times New Roman" w:cs="Times New Roman"/>
          <w:i/>
          <w:sz w:val="24"/>
          <w:szCs w:val="24"/>
        </w:rPr>
        <w:t>Int. J. Multidiscip. Res. Dev</w:t>
      </w:r>
      <w:r w:rsidR="00176B0C" w:rsidRPr="00D05B8C">
        <w:rPr>
          <w:rFonts w:ascii="Times New Roman" w:hAnsi="Times New Roman" w:cs="Times New Roman"/>
          <w:sz w:val="24"/>
          <w:szCs w:val="24"/>
        </w:rPr>
        <w:t>, 3(1): 278-280.</w:t>
      </w:r>
    </w:p>
    <w:p w14:paraId="464DBEB5" w14:textId="77777777" w:rsidR="004D0E79" w:rsidRDefault="00176B0C" w:rsidP="00D05B8C">
      <w:pPr>
        <w:spacing w:line="360" w:lineRule="auto"/>
        <w:jc w:val="both"/>
        <w:rPr>
          <w:rFonts w:ascii="Times New Roman" w:hAnsi="Times New Roman" w:cs="Times New Roman"/>
          <w:color w:val="000000" w:themeColor="text1"/>
          <w:sz w:val="24"/>
          <w:szCs w:val="24"/>
        </w:rPr>
      </w:pPr>
      <w:r w:rsidRPr="00D05B8C">
        <w:rPr>
          <w:rFonts w:ascii="Times New Roman" w:hAnsi="Times New Roman" w:cs="Times New Roman"/>
          <w:color w:val="000000" w:themeColor="text1"/>
          <w:sz w:val="24"/>
          <w:szCs w:val="24"/>
        </w:rPr>
        <w:t>Viswambharan, D., Jasmin</w:t>
      </w:r>
      <w:r w:rsidR="004C67FE">
        <w:rPr>
          <w:rFonts w:ascii="Times New Roman" w:hAnsi="Times New Roman" w:cs="Times New Roman"/>
          <w:color w:val="000000" w:themeColor="text1"/>
          <w:sz w:val="24"/>
          <w:szCs w:val="24"/>
        </w:rPr>
        <w:t>e, S., Swathi Lekshmi, P. S. &amp;</w:t>
      </w:r>
      <w:r w:rsidRPr="00D05B8C">
        <w:rPr>
          <w:rFonts w:ascii="Times New Roman" w:hAnsi="Times New Roman" w:cs="Times New Roman"/>
          <w:color w:val="000000" w:themeColor="text1"/>
          <w:sz w:val="24"/>
          <w:szCs w:val="24"/>
        </w:rPr>
        <w:t xml:space="preserve"> Rohit, P.</w:t>
      </w:r>
      <w:r w:rsidR="004C67FE">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xml:space="preserve"> </w:t>
      </w:r>
      <w:r w:rsidR="004C67FE">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2018</w:t>
      </w:r>
      <w:r w:rsidR="004C67FE">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Economic analysis of hook and line fishery of Thiruvananthapuram coast, Kerala. J. Mar. Biol. Ass. India, 60(1): 86-90.</w:t>
      </w:r>
    </w:p>
    <w:p w14:paraId="2F99F208" w14:textId="77777777" w:rsidR="004C67FE" w:rsidRPr="00D05B8C" w:rsidRDefault="004C67FE" w:rsidP="00D05B8C">
      <w:pPr>
        <w:spacing w:line="360" w:lineRule="auto"/>
        <w:jc w:val="both"/>
        <w:rPr>
          <w:rFonts w:ascii="Times New Roman" w:hAnsi="Times New Roman" w:cs="Times New Roman"/>
          <w:color w:val="000000" w:themeColor="text1"/>
          <w:sz w:val="24"/>
          <w:szCs w:val="24"/>
        </w:rPr>
      </w:pPr>
    </w:p>
    <w:p w14:paraId="3FE6F34D"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rPr>
        <w:t xml:space="preserve">Table 1. </w:t>
      </w:r>
      <w:r w:rsidRPr="00D05B8C">
        <w:rPr>
          <w:rFonts w:ascii="Times New Roman" w:hAnsi="Times New Roman" w:cs="Times New Roman"/>
          <w:b/>
          <w:sz w:val="24"/>
          <w:szCs w:val="24"/>
          <w:lang w:val="en-US"/>
        </w:rPr>
        <w:t xml:space="preserve">Fixed capital of Gill net in the study area   </w:t>
      </w:r>
      <w:r w:rsidRPr="00D05B8C">
        <w:rPr>
          <w:rFonts w:ascii="Times New Roman" w:hAnsi="Times New Roman" w:cs="Times New Roman"/>
          <w:b/>
          <w:sz w:val="24"/>
          <w:szCs w:val="24"/>
          <w:lang w:val="en-US"/>
        </w:rPr>
        <w:tab/>
      </w:r>
      <w:r w:rsidRPr="00D05B8C">
        <w:rPr>
          <w:rFonts w:ascii="Times New Roman" w:hAnsi="Times New Roman" w:cs="Times New Roman"/>
          <w:b/>
          <w:sz w:val="24"/>
          <w:szCs w:val="24"/>
          <w:lang w:val="en-US"/>
        </w:rPr>
        <w:tab/>
      </w:r>
      <w:r w:rsidRPr="00D05B8C">
        <w:rPr>
          <w:rFonts w:ascii="Times New Roman" w:hAnsi="Times New Roman" w:cs="Times New Roman"/>
          <w:b/>
          <w:sz w:val="24"/>
          <w:szCs w:val="24"/>
          <w:lang w:val="en-US"/>
        </w:rPr>
        <w:tab/>
      </w:r>
    </w:p>
    <w:tbl>
      <w:tblPr>
        <w:tblStyle w:val="TableGrid"/>
        <w:tblW w:w="9136" w:type="dxa"/>
        <w:tblInd w:w="108" w:type="dxa"/>
        <w:tblLook w:val="04A0" w:firstRow="1" w:lastRow="0" w:firstColumn="1" w:lastColumn="0" w:noHBand="0" w:noVBand="1"/>
      </w:tblPr>
      <w:tblGrid>
        <w:gridCol w:w="1091"/>
        <w:gridCol w:w="3190"/>
        <w:gridCol w:w="2543"/>
        <w:gridCol w:w="2312"/>
      </w:tblGrid>
      <w:tr w:rsidR="00EB517B" w:rsidRPr="00D05B8C" w14:paraId="55D4A222" w14:textId="77777777" w:rsidTr="005448A5">
        <w:trPr>
          <w:trHeight w:val="396"/>
        </w:trPr>
        <w:tc>
          <w:tcPr>
            <w:tcW w:w="1091" w:type="dxa"/>
          </w:tcPr>
          <w:p w14:paraId="1A109503"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S No.</w:t>
            </w:r>
          </w:p>
        </w:tc>
        <w:tc>
          <w:tcPr>
            <w:tcW w:w="3190" w:type="dxa"/>
            <w:tcBorders>
              <w:bottom w:val="single" w:sz="4" w:space="0" w:color="auto"/>
            </w:tcBorders>
          </w:tcPr>
          <w:p w14:paraId="093144DF"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Particulars</w:t>
            </w:r>
          </w:p>
        </w:tc>
        <w:tc>
          <w:tcPr>
            <w:tcW w:w="2543" w:type="dxa"/>
            <w:tcBorders>
              <w:bottom w:val="single" w:sz="4" w:space="0" w:color="auto"/>
            </w:tcBorders>
          </w:tcPr>
          <w:p w14:paraId="422BDC01"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Fixed capital in Rs.</w:t>
            </w:r>
          </w:p>
        </w:tc>
        <w:tc>
          <w:tcPr>
            <w:tcW w:w="2312" w:type="dxa"/>
            <w:tcBorders>
              <w:bottom w:val="single" w:sz="4" w:space="0" w:color="auto"/>
            </w:tcBorders>
          </w:tcPr>
          <w:p w14:paraId="27A3E6A9"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b/>
                <w:sz w:val="24"/>
                <w:szCs w:val="24"/>
                <w:lang w:val="en-US"/>
              </w:rPr>
              <w:t>Percentage (%)</w:t>
            </w:r>
          </w:p>
        </w:tc>
      </w:tr>
      <w:tr w:rsidR="00EB517B" w:rsidRPr="00D05B8C" w14:paraId="4DC3CDE5" w14:textId="77777777" w:rsidTr="005448A5">
        <w:trPr>
          <w:trHeight w:val="396"/>
        </w:trPr>
        <w:tc>
          <w:tcPr>
            <w:tcW w:w="1091" w:type="dxa"/>
          </w:tcPr>
          <w:p w14:paraId="595CC9CB"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1.</w:t>
            </w:r>
          </w:p>
        </w:tc>
        <w:tc>
          <w:tcPr>
            <w:tcW w:w="3190" w:type="dxa"/>
          </w:tcPr>
          <w:p w14:paraId="57B6499C"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sz w:val="24"/>
                <w:szCs w:val="24"/>
                <w:lang w:val="en-US"/>
              </w:rPr>
              <w:t>Vessel</w:t>
            </w:r>
          </w:p>
        </w:tc>
        <w:tc>
          <w:tcPr>
            <w:tcW w:w="2543" w:type="dxa"/>
          </w:tcPr>
          <w:p w14:paraId="0732CFD9"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sz w:val="24"/>
                <w:szCs w:val="24"/>
                <w:lang w:val="en-US"/>
              </w:rPr>
              <w:t>49333.33</w:t>
            </w:r>
          </w:p>
        </w:tc>
        <w:tc>
          <w:tcPr>
            <w:tcW w:w="2312" w:type="dxa"/>
          </w:tcPr>
          <w:p w14:paraId="435C7A12" w14:textId="77777777" w:rsidR="00EB517B" w:rsidRPr="00D05B8C" w:rsidRDefault="00EB517B" w:rsidP="00D05B8C">
            <w:pPr>
              <w:jc w:val="both"/>
              <w:rPr>
                <w:rFonts w:ascii="Times New Roman" w:hAnsi="Times New Roman" w:cs="Times New Roman"/>
                <w:color w:val="000000"/>
                <w:sz w:val="24"/>
                <w:szCs w:val="24"/>
              </w:rPr>
            </w:pPr>
            <w:r w:rsidRPr="00D05B8C">
              <w:rPr>
                <w:rFonts w:ascii="Times New Roman" w:hAnsi="Times New Roman" w:cs="Times New Roman"/>
                <w:color w:val="000000"/>
                <w:sz w:val="24"/>
                <w:szCs w:val="24"/>
              </w:rPr>
              <w:t>97.36</w:t>
            </w:r>
          </w:p>
        </w:tc>
      </w:tr>
      <w:tr w:rsidR="00EB517B" w:rsidRPr="00D05B8C" w14:paraId="3052FB48" w14:textId="77777777" w:rsidTr="005448A5">
        <w:trPr>
          <w:trHeight w:val="396"/>
        </w:trPr>
        <w:tc>
          <w:tcPr>
            <w:tcW w:w="1091" w:type="dxa"/>
          </w:tcPr>
          <w:p w14:paraId="6BBE9D5C"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2.</w:t>
            </w:r>
          </w:p>
        </w:tc>
        <w:tc>
          <w:tcPr>
            <w:tcW w:w="3190" w:type="dxa"/>
          </w:tcPr>
          <w:p w14:paraId="0AA7C417"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sz w:val="24"/>
                <w:szCs w:val="24"/>
                <w:lang w:val="en-US"/>
              </w:rPr>
              <w:t>Net</w:t>
            </w:r>
          </w:p>
        </w:tc>
        <w:tc>
          <w:tcPr>
            <w:tcW w:w="2543" w:type="dxa"/>
          </w:tcPr>
          <w:p w14:paraId="611A6EF6"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sz w:val="24"/>
                <w:szCs w:val="24"/>
                <w:lang w:val="en-US"/>
              </w:rPr>
              <w:t>1006.66</w:t>
            </w:r>
          </w:p>
        </w:tc>
        <w:tc>
          <w:tcPr>
            <w:tcW w:w="2312" w:type="dxa"/>
          </w:tcPr>
          <w:p w14:paraId="4E1FAD95" w14:textId="77777777" w:rsidR="00EB517B" w:rsidRPr="00D05B8C" w:rsidRDefault="00EB517B" w:rsidP="00D05B8C">
            <w:pPr>
              <w:jc w:val="both"/>
              <w:rPr>
                <w:rFonts w:ascii="Times New Roman" w:hAnsi="Times New Roman" w:cs="Times New Roman"/>
                <w:color w:val="000000"/>
                <w:sz w:val="24"/>
                <w:szCs w:val="24"/>
              </w:rPr>
            </w:pPr>
            <w:r w:rsidRPr="00D05B8C">
              <w:rPr>
                <w:rFonts w:ascii="Times New Roman" w:hAnsi="Times New Roman" w:cs="Times New Roman"/>
                <w:color w:val="000000"/>
                <w:sz w:val="24"/>
                <w:szCs w:val="24"/>
              </w:rPr>
              <w:t>1.98</w:t>
            </w:r>
          </w:p>
        </w:tc>
      </w:tr>
      <w:tr w:rsidR="00EB517B" w:rsidRPr="00D05B8C" w14:paraId="17E00CF5" w14:textId="77777777" w:rsidTr="005448A5">
        <w:trPr>
          <w:trHeight w:val="396"/>
        </w:trPr>
        <w:tc>
          <w:tcPr>
            <w:tcW w:w="1091" w:type="dxa"/>
          </w:tcPr>
          <w:p w14:paraId="7A7EBDF0"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3.</w:t>
            </w:r>
          </w:p>
        </w:tc>
        <w:tc>
          <w:tcPr>
            <w:tcW w:w="3190" w:type="dxa"/>
          </w:tcPr>
          <w:p w14:paraId="6B4996A6"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sz w:val="24"/>
                <w:szCs w:val="24"/>
                <w:lang w:val="en-US"/>
              </w:rPr>
              <w:t>Rope</w:t>
            </w:r>
          </w:p>
        </w:tc>
        <w:tc>
          <w:tcPr>
            <w:tcW w:w="2543" w:type="dxa"/>
          </w:tcPr>
          <w:p w14:paraId="01253EE4"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sz w:val="24"/>
                <w:szCs w:val="24"/>
                <w:lang w:val="en-US"/>
              </w:rPr>
              <w:t>223.33</w:t>
            </w:r>
          </w:p>
        </w:tc>
        <w:tc>
          <w:tcPr>
            <w:tcW w:w="2312" w:type="dxa"/>
          </w:tcPr>
          <w:p w14:paraId="0CEA698D" w14:textId="77777777" w:rsidR="00EB517B" w:rsidRPr="00D05B8C" w:rsidRDefault="00EB517B" w:rsidP="00D05B8C">
            <w:pPr>
              <w:jc w:val="both"/>
              <w:rPr>
                <w:rFonts w:ascii="Times New Roman" w:hAnsi="Times New Roman" w:cs="Times New Roman"/>
                <w:color w:val="000000"/>
                <w:sz w:val="24"/>
                <w:szCs w:val="24"/>
              </w:rPr>
            </w:pPr>
            <w:r w:rsidRPr="00D05B8C">
              <w:rPr>
                <w:rFonts w:ascii="Times New Roman" w:hAnsi="Times New Roman" w:cs="Times New Roman"/>
                <w:color w:val="000000"/>
                <w:sz w:val="24"/>
                <w:szCs w:val="24"/>
              </w:rPr>
              <w:t>0.44</w:t>
            </w:r>
          </w:p>
        </w:tc>
      </w:tr>
      <w:tr w:rsidR="00EB517B" w:rsidRPr="00D05B8C" w14:paraId="45DE319F" w14:textId="77777777" w:rsidTr="005448A5">
        <w:trPr>
          <w:trHeight w:val="396"/>
        </w:trPr>
        <w:tc>
          <w:tcPr>
            <w:tcW w:w="1091" w:type="dxa"/>
          </w:tcPr>
          <w:p w14:paraId="095DE3F8"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4.</w:t>
            </w:r>
          </w:p>
        </w:tc>
        <w:tc>
          <w:tcPr>
            <w:tcW w:w="3190" w:type="dxa"/>
          </w:tcPr>
          <w:p w14:paraId="71FF4B77"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sz w:val="24"/>
                <w:szCs w:val="24"/>
                <w:lang w:val="en-US"/>
              </w:rPr>
              <w:t>Floats</w:t>
            </w:r>
          </w:p>
        </w:tc>
        <w:tc>
          <w:tcPr>
            <w:tcW w:w="2543" w:type="dxa"/>
          </w:tcPr>
          <w:p w14:paraId="69FEF66C"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sz w:val="24"/>
                <w:szCs w:val="24"/>
                <w:lang w:val="en-US"/>
              </w:rPr>
              <w:t>110.00</w:t>
            </w:r>
          </w:p>
        </w:tc>
        <w:tc>
          <w:tcPr>
            <w:tcW w:w="2312" w:type="dxa"/>
          </w:tcPr>
          <w:p w14:paraId="75407BE7" w14:textId="77777777" w:rsidR="00EB517B" w:rsidRPr="00D05B8C" w:rsidRDefault="00EB517B" w:rsidP="00D05B8C">
            <w:pPr>
              <w:jc w:val="both"/>
              <w:rPr>
                <w:rFonts w:ascii="Times New Roman" w:hAnsi="Times New Roman" w:cs="Times New Roman"/>
                <w:color w:val="000000"/>
                <w:sz w:val="24"/>
                <w:szCs w:val="24"/>
              </w:rPr>
            </w:pPr>
            <w:r w:rsidRPr="00D05B8C">
              <w:rPr>
                <w:rFonts w:ascii="Times New Roman" w:hAnsi="Times New Roman" w:cs="Times New Roman"/>
                <w:color w:val="000000"/>
                <w:sz w:val="24"/>
                <w:szCs w:val="24"/>
              </w:rPr>
              <w:t>0.22</w:t>
            </w:r>
          </w:p>
        </w:tc>
      </w:tr>
      <w:tr w:rsidR="00EB517B" w:rsidRPr="00D05B8C" w14:paraId="28D107D3" w14:textId="77777777" w:rsidTr="005448A5">
        <w:trPr>
          <w:trHeight w:val="396"/>
        </w:trPr>
        <w:tc>
          <w:tcPr>
            <w:tcW w:w="1091" w:type="dxa"/>
          </w:tcPr>
          <w:p w14:paraId="78227F65" w14:textId="77777777" w:rsidR="00EB517B" w:rsidRPr="00D05B8C" w:rsidRDefault="00EB517B" w:rsidP="00D05B8C">
            <w:pPr>
              <w:jc w:val="both"/>
              <w:rPr>
                <w:rFonts w:ascii="Times New Roman" w:hAnsi="Times New Roman" w:cs="Times New Roman"/>
                <w:b/>
                <w:sz w:val="24"/>
                <w:szCs w:val="24"/>
                <w:lang w:val="en-US"/>
              </w:rPr>
            </w:pPr>
          </w:p>
        </w:tc>
        <w:tc>
          <w:tcPr>
            <w:tcW w:w="3190" w:type="dxa"/>
          </w:tcPr>
          <w:p w14:paraId="5E7E2F57"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 xml:space="preserve"> Total</w:t>
            </w:r>
          </w:p>
        </w:tc>
        <w:tc>
          <w:tcPr>
            <w:tcW w:w="2543" w:type="dxa"/>
          </w:tcPr>
          <w:p w14:paraId="29EAFAF1"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50673.32</w:t>
            </w:r>
          </w:p>
        </w:tc>
        <w:tc>
          <w:tcPr>
            <w:tcW w:w="2312" w:type="dxa"/>
          </w:tcPr>
          <w:p w14:paraId="36A9BD54" w14:textId="77777777" w:rsidR="00EB517B" w:rsidRPr="00D05B8C" w:rsidRDefault="00EB517B" w:rsidP="00D05B8C">
            <w:pPr>
              <w:jc w:val="both"/>
              <w:rPr>
                <w:rFonts w:ascii="Times New Roman" w:hAnsi="Times New Roman" w:cs="Times New Roman"/>
                <w:b/>
                <w:color w:val="000000"/>
                <w:sz w:val="24"/>
                <w:szCs w:val="24"/>
              </w:rPr>
            </w:pPr>
            <w:r w:rsidRPr="00D05B8C">
              <w:rPr>
                <w:rFonts w:ascii="Times New Roman" w:hAnsi="Times New Roman" w:cs="Times New Roman"/>
                <w:b/>
                <w:color w:val="000000"/>
                <w:sz w:val="24"/>
                <w:szCs w:val="24"/>
              </w:rPr>
              <w:t>100</w:t>
            </w:r>
          </w:p>
        </w:tc>
      </w:tr>
    </w:tbl>
    <w:p w14:paraId="7625E7FD"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ab/>
      </w:r>
      <w:r w:rsidRPr="00D05B8C">
        <w:rPr>
          <w:rFonts w:ascii="Times New Roman" w:hAnsi="Times New Roman" w:cs="Times New Roman"/>
          <w:b/>
          <w:sz w:val="24"/>
          <w:szCs w:val="24"/>
          <w:lang w:val="en-US"/>
        </w:rPr>
        <w:tab/>
        <w:t xml:space="preserve">                             </w:t>
      </w:r>
    </w:p>
    <w:p w14:paraId="2741D9E9" w14:textId="24B54FD9" w:rsidR="00EB517B" w:rsidRPr="00D05B8C" w:rsidRDefault="00D00199" w:rsidP="00D05B8C">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Table 2 </w:t>
      </w:r>
      <w:r w:rsidR="00EB517B" w:rsidRPr="00D05B8C">
        <w:rPr>
          <w:rFonts w:ascii="Times New Roman" w:hAnsi="Times New Roman" w:cs="Times New Roman"/>
          <w:b/>
          <w:sz w:val="24"/>
          <w:szCs w:val="24"/>
          <w:lang w:val="en-US"/>
        </w:rPr>
        <w:t>Cost and return analysis of Gill net (Rs. /fisher/ annum)</w:t>
      </w:r>
    </w:p>
    <w:tbl>
      <w:tblPr>
        <w:tblStyle w:val="TableGrid"/>
        <w:tblW w:w="0" w:type="auto"/>
        <w:tblInd w:w="108" w:type="dxa"/>
        <w:tblLook w:val="04A0" w:firstRow="1" w:lastRow="0" w:firstColumn="1" w:lastColumn="0" w:noHBand="0" w:noVBand="1"/>
      </w:tblPr>
      <w:tblGrid>
        <w:gridCol w:w="851"/>
        <w:gridCol w:w="3661"/>
        <w:gridCol w:w="2311"/>
        <w:gridCol w:w="2311"/>
      </w:tblGrid>
      <w:tr w:rsidR="00EB517B" w:rsidRPr="00D05B8C" w14:paraId="64B71E3B" w14:textId="77777777" w:rsidTr="005448A5">
        <w:trPr>
          <w:trHeight w:val="369"/>
        </w:trPr>
        <w:tc>
          <w:tcPr>
            <w:tcW w:w="851" w:type="dxa"/>
          </w:tcPr>
          <w:p w14:paraId="24518302"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S No.</w:t>
            </w:r>
          </w:p>
        </w:tc>
        <w:tc>
          <w:tcPr>
            <w:tcW w:w="3661" w:type="dxa"/>
            <w:tcBorders>
              <w:bottom w:val="single" w:sz="4" w:space="0" w:color="auto"/>
            </w:tcBorders>
          </w:tcPr>
          <w:p w14:paraId="661BA284"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Particulars</w:t>
            </w:r>
          </w:p>
        </w:tc>
        <w:tc>
          <w:tcPr>
            <w:tcW w:w="2311" w:type="dxa"/>
            <w:tcBorders>
              <w:bottom w:val="single" w:sz="4" w:space="0" w:color="auto"/>
            </w:tcBorders>
          </w:tcPr>
          <w:p w14:paraId="4D368409"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Cost in Rs.</w:t>
            </w:r>
          </w:p>
        </w:tc>
        <w:tc>
          <w:tcPr>
            <w:tcW w:w="2311" w:type="dxa"/>
            <w:tcBorders>
              <w:bottom w:val="single" w:sz="4" w:space="0" w:color="auto"/>
            </w:tcBorders>
          </w:tcPr>
          <w:p w14:paraId="3F741E31"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b/>
                <w:sz w:val="24"/>
                <w:szCs w:val="24"/>
                <w:lang w:val="en-US"/>
              </w:rPr>
              <w:t>Percentage (%)</w:t>
            </w:r>
          </w:p>
        </w:tc>
      </w:tr>
      <w:tr w:rsidR="00EB517B" w:rsidRPr="00D05B8C" w14:paraId="28D8479A" w14:textId="77777777" w:rsidTr="005448A5">
        <w:trPr>
          <w:trHeight w:val="369"/>
        </w:trPr>
        <w:tc>
          <w:tcPr>
            <w:tcW w:w="851" w:type="dxa"/>
          </w:tcPr>
          <w:p w14:paraId="600FB4DE"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A.</w:t>
            </w:r>
          </w:p>
        </w:tc>
        <w:tc>
          <w:tcPr>
            <w:tcW w:w="3661" w:type="dxa"/>
            <w:tcBorders>
              <w:right w:val="nil"/>
            </w:tcBorders>
          </w:tcPr>
          <w:p w14:paraId="559A9704"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Variable costs</w:t>
            </w:r>
          </w:p>
        </w:tc>
        <w:tc>
          <w:tcPr>
            <w:tcW w:w="2311" w:type="dxa"/>
            <w:tcBorders>
              <w:left w:val="nil"/>
              <w:right w:val="nil"/>
            </w:tcBorders>
          </w:tcPr>
          <w:p w14:paraId="26A063A6" w14:textId="77777777" w:rsidR="00EB517B" w:rsidRPr="00D05B8C" w:rsidRDefault="00EB517B" w:rsidP="00D05B8C">
            <w:pPr>
              <w:jc w:val="both"/>
              <w:rPr>
                <w:rFonts w:ascii="Times New Roman" w:hAnsi="Times New Roman" w:cs="Times New Roman"/>
                <w:b/>
                <w:sz w:val="24"/>
                <w:szCs w:val="24"/>
                <w:lang w:val="en-US"/>
              </w:rPr>
            </w:pPr>
          </w:p>
        </w:tc>
        <w:tc>
          <w:tcPr>
            <w:tcW w:w="2311" w:type="dxa"/>
            <w:tcBorders>
              <w:left w:val="nil"/>
            </w:tcBorders>
          </w:tcPr>
          <w:p w14:paraId="721BA00F" w14:textId="77777777" w:rsidR="00EB517B" w:rsidRPr="00D05B8C" w:rsidRDefault="00EB517B" w:rsidP="00D05B8C">
            <w:pPr>
              <w:jc w:val="both"/>
              <w:rPr>
                <w:rFonts w:ascii="Times New Roman" w:hAnsi="Times New Roman" w:cs="Times New Roman"/>
                <w:b/>
                <w:sz w:val="24"/>
                <w:szCs w:val="24"/>
                <w:lang w:val="en-US"/>
              </w:rPr>
            </w:pPr>
          </w:p>
        </w:tc>
      </w:tr>
      <w:tr w:rsidR="00EB517B" w:rsidRPr="00D05B8C" w14:paraId="4374FBE2" w14:textId="77777777" w:rsidTr="005448A5">
        <w:trPr>
          <w:trHeight w:val="369"/>
        </w:trPr>
        <w:tc>
          <w:tcPr>
            <w:tcW w:w="851" w:type="dxa"/>
          </w:tcPr>
          <w:p w14:paraId="0C3FA502"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lastRenderedPageBreak/>
              <w:t>1.</w:t>
            </w:r>
          </w:p>
        </w:tc>
        <w:tc>
          <w:tcPr>
            <w:tcW w:w="3661" w:type="dxa"/>
          </w:tcPr>
          <w:p w14:paraId="00A9EAD6"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sz w:val="24"/>
                <w:szCs w:val="24"/>
                <w:lang w:val="en-US"/>
              </w:rPr>
              <w:t>Maintenance of Vessel</w:t>
            </w:r>
          </w:p>
        </w:tc>
        <w:tc>
          <w:tcPr>
            <w:tcW w:w="2311" w:type="dxa"/>
          </w:tcPr>
          <w:p w14:paraId="11A2D48F"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sz w:val="24"/>
                <w:szCs w:val="24"/>
                <w:lang w:val="en-US"/>
              </w:rPr>
              <w:t>1316.68</w:t>
            </w:r>
          </w:p>
        </w:tc>
        <w:tc>
          <w:tcPr>
            <w:tcW w:w="2311" w:type="dxa"/>
          </w:tcPr>
          <w:p w14:paraId="2EC12A00" w14:textId="77777777" w:rsidR="00EB517B" w:rsidRPr="00D05B8C" w:rsidRDefault="00EB517B" w:rsidP="00D05B8C">
            <w:pPr>
              <w:jc w:val="both"/>
              <w:rPr>
                <w:rFonts w:ascii="Times New Roman" w:hAnsi="Times New Roman" w:cs="Times New Roman"/>
                <w:color w:val="000000"/>
                <w:sz w:val="24"/>
                <w:szCs w:val="24"/>
              </w:rPr>
            </w:pPr>
            <w:r w:rsidRPr="00D05B8C">
              <w:rPr>
                <w:rFonts w:ascii="Times New Roman" w:hAnsi="Times New Roman" w:cs="Times New Roman"/>
                <w:color w:val="000000"/>
                <w:sz w:val="24"/>
                <w:szCs w:val="24"/>
              </w:rPr>
              <w:t>7.34</w:t>
            </w:r>
          </w:p>
        </w:tc>
      </w:tr>
      <w:tr w:rsidR="00EB517B" w:rsidRPr="00D05B8C" w14:paraId="50E2EA35" w14:textId="77777777" w:rsidTr="005448A5">
        <w:trPr>
          <w:trHeight w:val="369"/>
        </w:trPr>
        <w:tc>
          <w:tcPr>
            <w:tcW w:w="851" w:type="dxa"/>
          </w:tcPr>
          <w:p w14:paraId="79EFDFEE"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2.</w:t>
            </w:r>
          </w:p>
        </w:tc>
        <w:tc>
          <w:tcPr>
            <w:tcW w:w="3661" w:type="dxa"/>
          </w:tcPr>
          <w:p w14:paraId="026EB948"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sz w:val="24"/>
                <w:szCs w:val="24"/>
                <w:lang w:val="en-US"/>
              </w:rPr>
              <w:t>Maintenance  of Gear</w:t>
            </w:r>
          </w:p>
        </w:tc>
        <w:tc>
          <w:tcPr>
            <w:tcW w:w="2311" w:type="dxa"/>
          </w:tcPr>
          <w:p w14:paraId="6CC6B088"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sz w:val="24"/>
                <w:szCs w:val="24"/>
                <w:lang w:val="en-US"/>
              </w:rPr>
              <w:t>256.66</w:t>
            </w:r>
          </w:p>
        </w:tc>
        <w:tc>
          <w:tcPr>
            <w:tcW w:w="2311" w:type="dxa"/>
          </w:tcPr>
          <w:p w14:paraId="1D6F4626" w14:textId="77777777" w:rsidR="00EB517B" w:rsidRPr="00D05B8C" w:rsidRDefault="00EB517B" w:rsidP="00D05B8C">
            <w:pPr>
              <w:jc w:val="both"/>
              <w:rPr>
                <w:rFonts w:ascii="Times New Roman" w:hAnsi="Times New Roman" w:cs="Times New Roman"/>
                <w:color w:val="000000"/>
                <w:sz w:val="24"/>
                <w:szCs w:val="24"/>
              </w:rPr>
            </w:pPr>
            <w:r w:rsidRPr="00D05B8C">
              <w:rPr>
                <w:rFonts w:ascii="Times New Roman" w:hAnsi="Times New Roman" w:cs="Times New Roman"/>
                <w:color w:val="000000"/>
                <w:sz w:val="24"/>
                <w:szCs w:val="24"/>
              </w:rPr>
              <w:t>1.43</w:t>
            </w:r>
          </w:p>
        </w:tc>
      </w:tr>
      <w:tr w:rsidR="00EB517B" w:rsidRPr="00D05B8C" w14:paraId="3FAE6808" w14:textId="77777777" w:rsidTr="005448A5">
        <w:trPr>
          <w:trHeight w:val="369"/>
        </w:trPr>
        <w:tc>
          <w:tcPr>
            <w:tcW w:w="851" w:type="dxa"/>
          </w:tcPr>
          <w:p w14:paraId="2C3FDB42"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3.</w:t>
            </w:r>
          </w:p>
        </w:tc>
        <w:tc>
          <w:tcPr>
            <w:tcW w:w="3661" w:type="dxa"/>
          </w:tcPr>
          <w:p w14:paraId="28CB2AF3"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sz w:val="24"/>
                <w:szCs w:val="24"/>
                <w:lang w:val="en-US"/>
              </w:rPr>
              <w:t>Licence fee</w:t>
            </w:r>
          </w:p>
        </w:tc>
        <w:tc>
          <w:tcPr>
            <w:tcW w:w="2311" w:type="dxa"/>
          </w:tcPr>
          <w:p w14:paraId="153B7A0E"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sz w:val="24"/>
                <w:szCs w:val="24"/>
                <w:lang w:val="en-US"/>
              </w:rPr>
              <w:t>800.00</w:t>
            </w:r>
          </w:p>
        </w:tc>
        <w:tc>
          <w:tcPr>
            <w:tcW w:w="2311" w:type="dxa"/>
          </w:tcPr>
          <w:p w14:paraId="25C63365" w14:textId="77777777" w:rsidR="00EB517B" w:rsidRPr="00D05B8C" w:rsidRDefault="00EB517B" w:rsidP="00D05B8C">
            <w:pPr>
              <w:jc w:val="both"/>
              <w:rPr>
                <w:rFonts w:ascii="Times New Roman" w:hAnsi="Times New Roman" w:cs="Times New Roman"/>
                <w:color w:val="000000"/>
                <w:sz w:val="24"/>
                <w:szCs w:val="24"/>
              </w:rPr>
            </w:pPr>
            <w:r w:rsidRPr="00D05B8C">
              <w:rPr>
                <w:rFonts w:ascii="Times New Roman" w:hAnsi="Times New Roman" w:cs="Times New Roman"/>
                <w:color w:val="000000"/>
                <w:sz w:val="24"/>
                <w:szCs w:val="24"/>
              </w:rPr>
              <w:t>4.46</w:t>
            </w:r>
          </w:p>
        </w:tc>
      </w:tr>
      <w:tr w:rsidR="00EB517B" w:rsidRPr="00D05B8C" w14:paraId="1E59AF40" w14:textId="77777777" w:rsidTr="005448A5">
        <w:trPr>
          <w:trHeight w:val="369"/>
        </w:trPr>
        <w:tc>
          <w:tcPr>
            <w:tcW w:w="851" w:type="dxa"/>
          </w:tcPr>
          <w:p w14:paraId="20D9D98B"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4.</w:t>
            </w:r>
          </w:p>
        </w:tc>
        <w:tc>
          <w:tcPr>
            <w:tcW w:w="3661" w:type="dxa"/>
          </w:tcPr>
          <w:p w14:paraId="607B6CC8"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sz w:val="24"/>
                <w:szCs w:val="24"/>
                <w:lang w:val="en-US"/>
              </w:rPr>
              <w:t>Family labour</w:t>
            </w:r>
          </w:p>
        </w:tc>
        <w:tc>
          <w:tcPr>
            <w:tcW w:w="2311" w:type="dxa"/>
          </w:tcPr>
          <w:p w14:paraId="7A0912D7" w14:textId="77777777" w:rsidR="00EB517B" w:rsidRPr="00D05B8C" w:rsidRDefault="00EB517B" w:rsidP="00D05B8C">
            <w:pPr>
              <w:jc w:val="both"/>
              <w:rPr>
                <w:rFonts w:ascii="Times New Roman" w:hAnsi="Times New Roman" w:cs="Times New Roman"/>
                <w:color w:val="000000"/>
                <w:sz w:val="24"/>
                <w:szCs w:val="24"/>
              </w:rPr>
            </w:pPr>
            <w:r w:rsidRPr="00D05B8C">
              <w:rPr>
                <w:rFonts w:ascii="Times New Roman" w:hAnsi="Times New Roman" w:cs="Times New Roman"/>
                <w:color w:val="000000"/>
                <w:sz w:val="24"/>
                <w:szCs w:val="24"/>
              </w:rPr>
              <w:t>8080.00</w:t>
            </w:r>
          </w:p>
        </w:tc>
        <w:tc>
          <w:tcPr>
            <w:tcW w:w="2311" w:type="dxa"/>
          </w:tcPr>
          <w:p w14:paraId="4924A84F" w14:textId="77777777" w:rsidR="00EB517B" w:rsidRPr="00D05B8C" w:rsidRDefault="00EB517B" w:rsidP="00D05B8C">
            <w:pPr>
              <w:jc w:val="both"/>
              <w:rPr>
                <w:rFonts w:ascii="Times New Roman" w:hAnsi="Times New Roman" w:cs="Times New Roman"/>
                <w:color w:val="000000"/>
                <w:sz w:val="24"/>
                <w:szCs w:val="24"/>
              </w:rPr>
            </w:pPr>
            <w:r w:rsidRPr="00D05B8C">
              <w:rPr>
                <w:rFonts w:ascii="Times New Roman" w:hAnsi="Times New Roman" w:cs="Times New Roman"/>
                <w:color w:val="000000"/>
                <w:sz w:val="24"/>
                <w:szCs w:val="24"/>
              </w:rPr>
              <w:t>45.03</w:t>
            </w:r>
          </w:p>
        </w:tc>
      </w:tr>
      <w:tr w:rsidR="00EB517B" w:rsidRPr="00D05B8C" w14:paraId="2E7B2641" w14:textId="77777777" w:rsidTr="005448A5">
        <w:trPr>
          <w:trHeight w:val="369"/>
        </w:trPr>
        <w:tc>
          <w:tcPr>
            <w:tcW w:w="851" w:type="dxa"/>
          </w:tcPr>
          <w:p w14:paraId="71A4E7D7" w14:textId="77777777" w:rsidR="00EB517B" w:rsidRPr="00D05B8C" w:rsidRDefault="00EB517B" w:rsidP="00D05B8C">
            <w:pPr>
              <w:jc w:val="both"/>
              <w:rPr>
                <w:rFonts w:ascii="Times New Roman" w:hAnsi="Times New Roman" w:cs="Times New Roman"/>
                <w:b/>
                <w:sz w:val="24"/>
                <w:szCs w:val="24"/>
                <w:lang w:val="en-US"/>
              </w:rPr>
            </w:pPr>
          </w:p>
        </w:tc>
        <w:tc>
          <w:tcPr>
            <w:tcW w:w="3661" w:type="dxa"/>
            <w:tcBorders>
              <w:bottom w:val="single" w:sz="4" w:space="0" w:color="auto"/>
            </w:tcBorders>
          </w:tcPr>
          <w:p w14:paraId="5E5F08C8"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Sub Total</w:t>
            </w:r>
          </w:p>
        </w:tc>
        <w:tc>
          <w:tcPr>
            <w:tcW w:w="2311" w:type="dxa"/>
            <w:tcBorders>
              <w:bottom w:val="single" w:sz="4" w:space="0" w:color="auto"/>
            </w:tcBorders>
          </w:tcPr>
          <w:p w14:paraId="7EE0CD39" w14:textId="77777777" w:rsidR="00EB517B" w:rsidRPr="00D05B8C" w:rsidRDefault="00EB517B" w:rsidP="00D05B8C">
            <w:pPr>
              <w:jc w:val="both"/>
              <w:rPr>
                <w:rFonts w:ascii="Times New Roman" w:hAnsi="Times New Roman" w:cs="Times New Roman"/>
                <w:b/>
                <w:color w:val="000000"/>
                <w:sz w:val="24"/>
                <w:szCs w:val="24"/>
              </w:rPr>
            </w:pPr>
            <w:r w:rsidRPr="00D05B8C">
              <w:rPr>
                <w:rFonts w:ascii="Times New Roman" w:hAnsi="Times New Roman" w:cs="Times New Roman"/>
                <w:b/>
                <w:color w:val="000000"/>
                <w:sz w:val="24"/>
                <w:szCs w:val="24"/>
              </w:rPr>
              <w:t>10453.34</w:t>
            </w:r>
          </w:p>
        </w:tc>
        <w:tc>
          <w:tcPr>
            <w:tcW w:w="2311" w:type="dxa"/>
            <w:tcBorders>
              <w:bottom w:val="single" w:sz="4" w:space="0" w:color="auto"/>
            </w:tcBorders>
          </w:tcPr>
          <w:p w14:paraId="112E0B7B" w14:textId="77777777" w:rsidR="00EB517B" w:rsidRPr="00D05B8C" w:rsidRDefault="00EB517B" w:rsidP="00D05B8C">
            <w:pPr>
              <w:jc w:val="both"/>
              <w:rPr>
                <w:rFonts w:ascii="Times New Roman" w:hAnsi="Times New Roman" w:cs="Times New Roman"/>
                <w:b/>
                <w:color w:val="000000"/>
                <w:sz w:val="24"/>
                <w:szCs w:val="24"/>
              </w:rPr>
            </w:pPr>
            <w:r w:rsidRPr="00D05B8C">
              <w:rPr>
                <w:rFonts w:ascii="Times New Roman" w:hAnsi="Times New Roman" w:cs="Times New Roman"/>
                <w:b/>
                <w:color w:val="000000"/>
                <w:sz w:val="24"/>
                <w:szCs w:val="24"/>
              </w:rPr>
              <w:t>58.26</w:t>
            </w:r>
          </w:p>
        </w:tc>
      </w:tr>
      <w:tr w:rsidR="00EB517B" w:rsidRPr="00D05B8C" w14:paraId="7FBB8999" w14:textId="77777777" w:rsidTr="005448A5">
        <w:trPr>
          <w:trHeight w:val="369"/>
        </w:trPr>
        <w:tc>
          <w:tcPr>
            <w:tcW w:w="851" w:type="dxa"/>
          </w:tcPr>
          <w:p w14:paraId="45776AC6"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B.</w:t>
            </w:r>
          </w:p>
        </w:tc>
        <w:tc>
          <w:tcPr>
            <w:tcW w:w="3661" w:type="dxa"/>
            <w:tcBorders>
              <w:right w:val="nil"/>
            </w:tcBorders>
          </w:tcPr>
          <w:p w14:paraId="1147FBA2"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Fixed cost</w:t>
            </w:r>
          </w:p>
        </w:tc>
        <w:tc>
          <w:tcPr>
            <w:tcW w:w="2311" w:type="dxa"/>
            <w:tcBorders>
              <w:left w:val="nil"/>
              <w:right w:val="nil"/>
            </w:tcBorders>
          </w:tcPr>
          <w:p w14:paraId="118D3731" w14:textId="77777777" w:rsidR="00EB517B" w:rsidRPr="00D05B8C" w:rsidRDefault="00EB517B" w:rsidP="00D05B8C">
            <w:pPr>
              <w:jc w:val="both"/>
              <w:rPr>
                <w:rFonts w:ascii="Times New Roman" w:hAnsi="Times New Roman" w:cs="Times New Roman"/>
                <w:sz w:val="24"/>
                <w:szCs w:val="24"/>
                <w:lang w:val="en-US"/>
              </w:rPr>
            </w:pPr>
          </w:p>
        </w:tc>
        <w:tc>
          <w:tcPr>
            <w:tcW w:w="2311" w:type="dxa"/>
            <w:tcBorders>
              <w:left w:val="nil"/>
            </w:tcBorders>
          </w:tcPr>
          <w:p w14:paraId="718B1542" w14:textId="77777777" w:rsidR="00EB517B" w:rsidRPr="00D05B8C" w:rsidRDefault="00EB517B" w:rsidP="00D05B8C">
            <w:pPr>
              <w:jc w:val="both"/>
              <w:rPr>
                <w:rFonts w:ascii="Times New Roman" w:hAnsi="Times New Roman" w:cs="Times New Roman"/>
                <w:color w:val="000000"/>
                <w:sz w:val="24"/>
                <w:szCs w:val="24"/>
              </w:rPr>
            </w:pPr>
          </w:p>
        </w:tc>
      </w:tr>
      <w:tr w:rsidR="00EB517B" w:rsidRPr="00D05B8C" w14:paraId="47277303" w14:textId="77777777" w:rsidTr="005448A5">
        <w:trPr>
          <w:trHeight w:val="369"/>
        </w:trPr>
        <w:tc>
          <w:tcPr>
            <w:tcW w:w="851" w:type="dxa"/>
          </w:tcPr>
          <w:p w14:paraId="589A9FE7"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sz w:val="24"/>
                <w:szCs w:val="24"/>
                <w:lang w:val="en-US"/>
              </w:rPr>
              <w:t>1.</w:t>
            </w:r>
          </w:p>
        </w:tc>
        <w:tc>
          <w:tcPr>
            <w:tcW w:w="3661" w:type="dxa"/>
          </w:tcPr>
          <w:p w14:paraId="3EF53B5B"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sz w:val="24"/>
                <w:szCs w:val="24"/>
                <w:lang w:val="en-US"/>
              </w:rPr>
              <w:t>Depreciation on capital cost</w:t>
            </w:r>
          </w:p>
        </w:tc>
        <w:tc>
          <w:tcPr>
            <w:tcW w:w="2311" w:type="dxa"/>
          </w:tcPr>
          <w:p w14:paraId="60F2F51D" w14:textId="77777777" w:rsidR="00EB517B" w:rsidRPr="00D05B8C" w:rsidRDefault="00EB517B" w:rsidP="00D05B8C">
            <w:pPr>
              <w:jc w:val="both"/>
              <w:rPr>
                <w:rFonts w:ascii="Times New Roman" w:hAnsi="Times New Roman" w:cs="Times New Roman"/>
                <w:color w:val="000000"/>
                <w:sz w:val="24"/>
                <w:szCs w:val="24"/>
              </w:rPr>
            </w:pPr>
            <w:r w:rsidRPr="00D05B8C">
              <w:rPr>
                <w:rFonts w:ascii="Times New Roman" w:hAnsi="Times New Roman" w:cs="Times New Roman"/>
                <w:color w:val="000000"/>
                <w:sz w:val="24"/>
                <w:szCs w:val="24"/>
              </w:rPr>
              <w:t>2928.20</w:t>
            </w:r>
          </w:p>
        </w:tc>
        <w:tc>
          <w:tcPr>
            <w:tcW w:w="2311" w:type="dxa"/>
          </w:tcPr>
          <w:p w14:paraId="63B23851" w14:textId="77777777" w:rsidR="00EB517B" w:rsidRPr="00D05B8C" w:rsidRDefault="00EB517B" w:rsidP="00D05B8C">
            <w:pPr>
              <w:jc w:val="both"/>
              <w:rPr>
                <w:rFonts w:ascii="Times New Roman" w:hAnsi="Times New Roman" w:cs="Times New Roman"/>
                <w:color w:val="000000"/>
                <w:sz w:val="24"/>
                <w:szCs w:val="24"/>
              </w:rPr>
            </w:pPr>
            <w:r w:rsidRPr="00D05B8C">
              <w:rPr>
                <w:rFonts w:ascii="Times New Roman" w:hAnsi="Times New Roman" w:cs="Times New Roman"/>
                <w:color w:val="000000"/>
                <w:sz w:val="24"/>
                <w:szCs w:val="24"/>
              </w:rPr>
              <w:t>16.32</w:t>
            </w:r>
          </w:p>
        </w:tc>
      </w:tr>
      <w:tr w:rsidR="00EB517B" w:rsidRPr="00D05B8C" w14:paraId="1E3196D1" w14:textId="77777777" w:rsidTr="005448A5">
        <w:trPr>
          <w:trHeight w:val="369"/>
        </w:trPr>
        <w:tc>
          <w:tcPr>
            <w:tcW w:w="851" w:type="dxa"/>
          </w:tcPr>
          <w:p w14:paraId="4F741008"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sz w:val="24"/>
                <w:szCs w:val="24"/>
                <w:lang w:val="en-US"/>
              </w:rPr>
              <w:t>2.</w:t>
            </w:r>
          </w:p>
        </w:tc>
        <w:tc>
          <w:tcPr>
            <w:tcW w:w="3661" w:type="dxa"/>
          </w:tcPr>
          <w:p w14:paraId="3297E9DC"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sz w:val="24"/>
                <w:szCs w:val="24"/>
                <w:lang w:val="en-US"/>
              </w:rPr>
              <w:t>Interest on capital cost@ 9%</w:t>
            </w:r>
          </w:p>
        </w:tc>
        <w:tc>
          <w:tcPr>
            <w:tcW w:w="2311" w:type="dxa"/>
          </w:tcPr>
          <w:p w14:paraId="08F3666E"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sz w:val="24"/>
                <w:szCs w:val="24"/>
                <w:lang w:val="en-US"/>
              </w:rPr>
              <w:t>4560.59</w:t>
            </w:r>
          </w:p>
        </w:tc>
        <w:tc>
          <w:tcPr>
            <w:tcW w:w="2311" w:type="dxa"/>
          </w:tcPr>
          <w:p w14:paraId="7CAD44B4" w14:textId="77777777" w:rsidR="00EB517B" w:rsidRPr="00D05B8C" w:rsidRDefault="00EB517B" w:rsidP="00D05B8C">
            <w:pPr>
              <w:jc w:val="both"/>
              <w:rPr>
                <w:rFonts w:ascii="Times New Roman" w:hAnsi="Times New Roman" w:cs="Times New Roman"/>
                <w:color w:val="000000"/>
                <w:sz w:val="24"/>
                <w:szCs w:val="24"/>
              </w:rPr>
            </w:pPr>
            <w:r w:rsidRPr="00D05B8C">
              <w:rPr>
                <w:rFonts w:ascii="Times New Roman" w:hAnsi="Times New Roman" w:cs="Times New Roman"/>
                <w:color w:val="000000"/>
                <w:sz w:val="24"/>
                <w:szCs w:val="24"/>
              </w:rPr>
              <w:t>25.42</w:t>
            </w:r>
          </w:p>
        </w:tc>
      </w:tr>
      <w:tr w:rsidR="00EB517B" w:rsidRPr="00D05B8C" w14:paraId="4BE38277" w14:textId="77777777" w:rsidTr="005448A5">
        <w:trPr>
          <w:trHeight w:val="369"/>
        </w:trPr>
        <w:tc>
          <w:tcPr>
            <w:tcW w:w="851" w:type="dxa"/>
          </w:tcPr>
          <w:p w14:paraId="6F739947" w14:textId="77777777" w:rsidR="00EB517B" w:rsidRPr="00D05B8C" w:rsidRDefault="00EB517B" w:rsidP="00D05B8C">
            <w:pPr>
              <w:jc w:val="both"/>
              <w:rPr>
                <w:rFonts w:ascii="Times New Roman" w:hAnsi="Times New Roman" w:cs="Times New Roman"/>
                <w:b/>
                <w:sz w:val="24"/>
                <w:szCs w:val="24"/>
                <w:lang w:val="en-US"/>
              </w:rPr>
            </w:pPr>
          </w:p>
        </w:tc>
        <w:tc>
          <w:tcPr>
            <w:tcW w:w="3661" w:type="dxa"/>
            <w:tcBorders>
              <w:bottom w:val="single" w:sz="4" w:space="0" w:color="auto"/>
            </w:tcBorders>
          </w:tcPr>
          <w:p w14:paraId="40CC3254"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Sub Total</w:t>
            </w:r>
          </w:p>
        </w:tc>
        <w:tc>
          <w:tcPr>
            <w:tcW w:w="2311" w:type="dxa"/>
            <w:tcBorders>
              <w:bottom w:val="single" w:sz="4" w:space="0" w:color="auto"/>
            </w:tcBorders>
          </w:tcPr>
          <w:p w14:paraId="74B38BF7"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7488.79</w:t>
            </w:r>
          </w:p>
        </w:tc>
        <w:tc>
          <w:tcPr>
            <w:tcW w:w="2311" w:type="dxa"/>
            <w:tcBorders>
              <w:bottom w:val="single" w:sz="4" w:space="0" w:color="auto"/>
            </w:tcBorders>
          </w:tcPr>
          <w:p w14:paraId="270D7F90" w14:textId="77777777" w:rsidR="00EB517B" w:rsidRPr="00D05B8C" w:rsidRDefault="00EB517B" w:rsidP="00D05B8C">
            <w:pPr>
              <w:jc w:val="both"/>
              <w:rPr>
                <w:rFonts w:ascii="Times New Roman" w:hAnsi="Times New Roman" w:cs="Times New Roman"/>
                <w:b/>
                <w:color w:val="000000"/>
                <w:sz w:val="24"/>
                <w:szCs w:val="24"/>
              </w:rPr>
            </w:pPr>
            <w:r w:rsidRPr="00D05B8C">
              <w:rPr>
                <w:rFonts w:ascii="Times New Roman" w:hAnsi="Times New Roman" w:cs="Times New Roman"/>
                <w:b/>
                <w:color w:val="000000"/>
                <w:sz w:val="24"/>
                <w:szCs w:val="24"/>
              </w:rPr>
              <w:t>41.74</w:t>
            </w:r>
          </w:p>
        </w:tc>
      </w:tr>
      <w:tr w:rsidR="00EB517B" w:rsidRPr="00D05B8C" w14:paraId="4D1F2A57" w14:textId="77777777" w:rsidTr="005448A5">
        <w:trPr>
          <w:trHeight w:val="369"/>
        </w:trPr>
        <w:tc>
          <w:tcPr>
            <w:tcW w:w="851" w:type="dxa"/>
          </w:tcPr>
          <w:p w14:paraId="7210F02F"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C.</w:t>
            </w:r>
          </w:p>
        </w:tc>
        <w:tc>
          <w:tcPr>
            <w:tcW w:w="3661" w:type="dxa"/>
            <w:tcBorders>
              <w:bottom w:val="single" w:sz="4" w:space="0" w:color="auto"/>
              <w:right w:val="single" w:sz="4" w:space="0" w:color="auto"/>
            </w:tcBorders>
          </w:tcPr>
          <w:p w14:paraId="0EDB3CEE"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Total cost   (A+B)</w:t>
            </w:r>
          </w:p>
        </w:tc>
        <w:tc>
          <w:tcPr>
            <w:tcW w:w="2311" w:type="dxa"/>
            <w:tcBorders>
              <w:left w:val="single" w:sz="4" w:space="0" w:color="auto"/>
              <w:bottom w:val="single" w:sz="4" w:space="0" w:color="auto"/>
              <w:right w:val="single" w:sz="4" w:space="0" w:color="auto"/>
            </w:tcBorders>
          </w:tcPr>
          <w:p w14:paraId="0BBD21B3"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17942.13</w:t>
            </w:r>
          </w:p>
        </w:tc>
        <w:tc>
          <w:tcPr>
            <w:tcW w:w="2311" w:type="dxa"/>
            <w:tcBorders>
              <w:left w:val="single" w:sz="4" w:space="0" w:color="auto"/>
              <w:bottom w:val="single" w:sz="4" w:space="0" w:color="auto"/>
            </w:tcBorders>
          </w:tcPr>
          <w:p w14:paraId="71C27C15"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100</w:t>
            </w:r>
          </w:p>
        </w:tc>
      </w:tr>
      <w:tr w:rsidR="00EB517B" w:rsidRPr="00D05B8C" w14:paraId="5E4A37EB" w14:textId="77777777" w:rsidTr="005448A5">
        <w:trPr>
          <w:trHeight w:val="369"/>
        </w:trPr>
        <w:tc>
          <w:tcPr>
            <w:tcW w:w="851" w:type="dxa"/>
          </w:tcPr>
          <w:p w14:paraId="3FA8170F" w14:textId="77777777" w:rsidR="00EB517B" w:rsidRPr="00D05B8C" w:rsidRDefault="00EB517B" w:rsidP="00D05B8C">
            <w:pPr>
              <w:jc w:val="both"/>
              <w:rPr>
                <w:rFonts w:ascii="Times New Roman" w:hAnsi="Times New Roman" w:cs="Times New Roman"/>
                <w:b/>
                <w:sz w:val="24"/>
                <w:szCs w:val="24"/>
                <w:lang w:val="en-US"/>
              </w:rPr>
            </w:pPr>
          </w:p>
        </w:tc>
        <w:tc>
          <w:tcPr>
            <w:tcW w:w="3661" w:type="dxa"/>
            <w:tcBorders>
              <w:bottom w:val="single" w:sz="4" w:space="0" w:color="auto"/>
              <w:right w:val="nil"/>
            </w:tcBorders>
          </w:tcPr>
          <w:p w14:paraId="2E8970EB"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Analysis of returns</w:t>
            </w:r>
          </w:p>
        </w:tc>
        <w:tc>
          <w:tcPr>
            <w:tcW w:w="2311" w:type="dxa"/>
            <w:tcBorders>
              <w:left w:val="nil"/>
              <w:bottom w:val="single" w:sz="4" w:space="0" w:color="auto"/>
              <w:right w:val="nil"/>
            </w:tcBorders>
          </w:tcPr>
          <w:p w14:paraId="69BDB25F" w14:textId="77777777" w:rsidR="00EB517B" w:rsidRPr="00D05B8C" w:rsidRDefault="00EB517B" w:rsidP="00D05B8C">
            <w:pPr>
              <w:jc w:val="both"/>
              <w:rPr>
                <w:rFonts w:ascii="Times New Roman" w:hAnsi="Times New Roman" w:cs="Times New Roman"/>
                <w:sz w:val="24"/>
                <w:szCs w:val="24"/>
                <w:lang w:val="en-US"/>
              </w:rPr>
            </w:pPr>
          </w:p>
        </w:tc>
        <w:tc>
          <w:tcPr>
            <w:tcW w:w="2311" w:type="dxa"/>
            <w:tcBorders>
              <w:left w:val="nil"/>
              <w:bottom w:val="single" w:sz="4" w:space="0" w:color="auto"/>
            </w:tcBorders>
          </w:tcPr>
          <w:p w14:paraId="2D70DFE6" w14:textId="77777777" w:rsidR="00EB517B" w:rsidRPr="00D05B8C" w:rsidRDefault="00EB517B" w:rsidP="00D05B8C">
            <w:pPr>
              <w:jc w:val="both"/>
              <w:rPr>
                <w:rFonts w:ascii="Times New Roman" w:hAnsi="Times New Roman" w:cs="Times New Roman"/>
                <w:sz w:val="24"/>
                <w:szCs w:val="24"/>
                <w:lang w:val="en-US"/>
              </w:rPr>
            </w:pPr>
          </w:p>
        </w:tc>
      </w:tr>
      <w:tr w:rsidR="00EB517B" w:rsidRPr="00D05B8C" w14:paraId="4800F210" w14:textId="77777777" w:rsidTr="005448A5">
        <w:trPr>
          <w:trHeight w:val="369"/>
        </w:trPr>
        <w:tc>
          <w:tcPr>
            <w:tcW w:w="851" w:type="dxa"/>
          </w:tcPr>
          <w:p w14:paraId="60502981"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D.</w:t>
            </w:r>
          </w:p>
        </w:tc>
        <w:tc>
          <w:tcPr>
            <w:tcW w:w="3661" w:type="dxa"/>
            <w:tcBorders>
              <w:right w:val="single" w:sz="4" w:space="0" w:color="auto"/>
            </w:tcBorders>
          </w:tcPr>
          <w:p w14:paraId="7E5532B8"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Total catch (kg)</w:t>
            </w:r>
          </w:p>
        </w:tc>
        <w:tc>
          <w:tcPr>
            <w:tcW w:w="2311" w:type="dxa"/>
            <w:tcBorders>
              <w:left w:val="single" w:sz="4" w:space="0" w:color="auto"/>
              <w:right w:val="nil"/>
            </w:tcBorders>
          </w:tcPr>
          <w:p w14:paraId="2587BC86"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sz w:val="24"/>
                <w:szCs w:val="24"/>
                <w:lang w:val="en-US"/>
              </w:rPr>
              <w:t>449.00</w:t>
            </w:r>
          </w:p>
        </w:tc>
        <w:tc>
          <w:tcPr>
            <w:tcW w:w="2311" w:type="dxa"/>
            <w:tcBorders>
              <w:left w:val="nil"/>
            </w:tcBorders>
          </w:tcPr>
          <w:p w14:paraId="635827EF" w14:textId="77777777" w:rsidR="00EB517B" w:rsidRPr="00D05B8C" w:rsidRDefault="00EB517B" w:rsidP="00D05B8C">
            <w:pPr>
              <w:jc w:val="both"/>
              <w:rPr>
                <w:rFonts w:ascii="Times New Roman" w:hAnsi="Times New Roman" w:cs="Times New Roman"/>
                <w:b/>
                <w:sz w:val="24"/>
                <w:szCs w:val="24"/>
                <w:lang w:val="en-US"/>
              </w:rPr>
            </w:pPr>
          </w:p>
        </w:tc>
      </w:tr>
      <w:tr w:rsidR="00EB517B" w:rsidRPr="00D05B8C" w14:paraId="35FE88CD" w14:textId="77777777" w:rsidTr="005448A5">
        <w:trPr>
          <w:trHeight w:val="369"/>
        </w:trPr>
        <w:tc>
          <w:tcPr>
            <w:tcW w:w="851" w:type="dxa"/>
          </w:tcPr>
          <w:p w14:paraId="67531B6A"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E.</w:t>
            </w:r>
          </w:p>
        </w:tc>
        <w:tc>
          <w:tcPr>
            <w:tcW w:w="3661" w:type="dxa"/>
            <w:tcBorders>
              <w:right w:val="single" w:sz="4" w:space="0" w:color="auto"/>
            </w:tcBorders>
          </w:tcPr>
          <w:p w14:paraId="7A4F95E9"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Average selling rate (Rs/Kg)</w:t>
            </w:r>
          </w:p>
        </w:tc>
        <w:tc>
          <w:tcPr>
            <w:tcW w:w="2311" w:type="dxa"/>
            <w:tcBorders>
              <w:left w:val="single" w:sz="4" w:space="0" w:color="auto"/>
              <w:right w:val="nil"/>
            </w:tcBorders>
          </w:tcPr>
          <w:p w14:paraId="5A36F4C5"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sz w:val="24"/>
                <w:szCs w:val="24"/>
                <w:lang w:val="en-US"/>
              </w:rPr>
              <w:t>208.30</w:t>
            </w:r>
          </w:p>
        </w:tc>
        <w:tc>
          <w:tcPr>
            <w:tcW w:w="2311" w:type="dxa"/>
            <w:tcBorders>
              <w:left w:val="nil"/>
            </w:tcBorders>
          </w:tcPr>
          <w:p w14:paraId="0958FD6A" w14:textId="77777777" w:rsidR="00EB517B" w:rsidRPr="00D05B8C" w:rsidRDefault="00EB517B" w:rsidP="00D05B8C">
            <w:pPr>
              <w:jc w:val="both"/>
              <w:rPr>
                <w:rFonts w:ascii="Times New Roman" w:hAnsi="Times New Roman" w:cs="Times New Roman"/>
                <w:b/>
                <w:sz w:val="24"/>
                <w:szCs w:val="24"/>
                <w:lang w:val="en-US"/>
              </w:rPr>
            </w:pPr>
          </w:p>
        </w:tc>
      </w:tr>
      <w:tr w:rsidR="00EB517B" w:rsidRPr="00D05B8C" w14:paraId="188C9D43" w14:textId="77777777" w:rsidTr="005448A5">
        <w:trPr>
          <w:trHeight w:val="369"/>
        </w:trPr>
        <w:tc>
          <w:tcPr>
            <w:tcW w:w="851" w:type="dxa"/>
          </w:tcPr>
          <w:p w14:paraId="00D2EA48"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F.</w:t>
            </w:r>
          </w:p>
        </w:tc>
        <w:tc>
          <w:tcPr>
            <w:tcW w:w="3661" w:type="dxa"/>
            <w:tcBorders>
              <w:right w:val="single" w:sz="4" w:space="0" w:color="auto"/>
            </w:tcBorders>
          </w:tcPr>
          <w:p w14:paraId="36727C69"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Total revenue</w:t>
            </w:r>
          </w:p>
        </w:tc>
        <w:tc>
          <w:tcPr>
            <w:tcW w:w="2311" w:type="dxa"/>
            <w:tcBorders>
              <w:left w:val="single" w:sz="4" w:space="0" w:color="auto"/>
              <w:right w:val="nil"/>
            </w:tcBorders>
          </w:tcPr>
          <w:p w14:paraId="611BA115"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color w:val="000000" w:themeColor="text1"/>
                <w:sz w:val="24"/>
                <w:szCs w:val="24"/>
                <w:lang w:val="en-US"/>
              </w:rPr>
              <w:t>93526.70</w:t>
            </w:r>
          </w:p>
        </w:tc>
        <w:tc>
          <w:tcPr>
            <w:tcW w:w="2311" w:type="dxa"/>
            <w:tcBorders>
              <w:left w:val="nil"/>
            </w:tcBorders>
          </w:tcPr>
          <w:p w14:paraId="7BFF9F3B" w14:textId="77777777" w:rsidR="00EB517B" w:rsidRPr="00D05B8C" w:rsidRDefault="00EB517B" w:rsidP="00D05B8C">
            <w:pPr>
              <w:jc w:val="both"/>
              <w:rPr>
                <w:rFonts w:ascii="Times New Roman" w:hAnsi="Times New Roman" w:cs="Times New Roman"/>
                <w:b/>
                <w:sz w:val="24"/>
                <w:szCs w:val="24"/>
                <w:lang w:val="en-US"/>
              </w:rPr>
            </w:pPr>
          </w:p>
        </w:tc>
      </w:tr>
      <w:tr w:rsidR="00EB517B" w:rsidRPr="00D05B8C" w14:paraId="4A1DA65F" w14:textId="77777777" w:rsidTr="005448A5">
        <w:trPr>
          <w:trHeight w:val="369"/>
        </w:trPr>
        <w:tc>
          <w:tcPr>
            <w:tcW w:w="851" w:type="dxa"/>
          </w:tcPr>
          <w:p w14:paraId="6579CC82"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G.</w:t>
            </w:r>
          </w:p>
        </w:tc>
        <w:tc>
          <w:tcPr>
            <w:tcW w:w="3661" w:type="dxa"/>
            <w:tcBorders>
              <w:right w:val="single" w:sz="4" w:space="0" w:color="auto"/>
            </w:tcBorders>
          </w:tcPr>
          <w:p w14:paraId="0CA787C6"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Net operating income</w:t>
            </w:r>
          </w:p>
        </w:tc>
        <w:tc>
          <w:tcPr>
            <w:tcW w:w="2311" w:type="dxa"/>
            <w:tcBorders>
              <w:left w:val="single" w:sz="4" w:space="0" w:color="auto"/>
              <w:right w:val="nil"/>
            </w:tcBorders>
          </w:tcPr>
          <w:p w14:paraId="121063AA"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sz w:val="24"/>
                <w:szCs w:val="24"/>
                <w:lang w:val="en-US"/>
              </w:rPr>
              <w:t>83073.36</w:t>
            </w:r>
          </w:p>
        </w:tc>
        <w:tc>
          <w:tcPr>
            <w:tcW w:w="2311" w:type="dxa"/>
            <w:tcBorders>
              <w:left w:val="nil"/>
            </w:tcBorders>
          </w:tcPr>
          <w:p w14:paraId="19CC3518" w14:textId="77777777" w:rsidR="00EB517B" w:rsidRPr="00D05B8C" w:rsidRDefault="00EB517B" w:rsidP="00D05B8C">
            <w:pPr>
              <w:jc w:val="both"/>
              <w:rPr>
                <w:rFonts w:ascii="Times New Roman" w:hAnsi="Times New Roman" w:cs="Times New Roman"/>
                <w:b/>
                <w:sz w:val="24"/>
                <w:szCs w:val="24"/>
                <w:lang w:val="en-US"/>
              </w:rPr>
            </w:pPr>
          </w:p>
        </w:tc>
      </w:tr>
      <w:tr w:rsidR="00EB517B" w:rsidRPr="00D05B8C" w14:paraId="4CE29EBF" w14:textId="77777777" w:rsidTr="005448A5">
        <w:trPr>
          <w:trHeight w:val="369"/>
        </w:trPr>
        <w:tc>
          <w:tcPr>
            <w:tcW w:w="851" w:type="dxa"/>
          </w:tcPr>
          <w:p w14:paraId="6E845D61"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H.</w:t>
            </w:r>
          </w:p>
        </w:tc>
        <w:tc>
          <w:tcPr>
            <w:tcW w:w="3661" w:type="dxa"/>
            <w:tcBorders>
              <w:right w:val="single" w:sz="4" w:space="0" w:color="auto"/>
            </w:tcBorders>
          </w:tcPr>
          <w:p w14:paraId="66FF4E64"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Net income</w:t>
            </w:r>
          </w:p>
        </w:tc>
        <w:tc>
          <w:tcPr>
            <w:tcW w:w="2311" w:type="dxa"/>
            <w:tcBorders>
              <w:left w:val="single" w:sz="4" w:space="0" w:color="auto"/>
              <w:right w:val="nil"/>
            </w:tcBorders>
          </w:tcPr>
          <w:p w14:paraId="6B6F51C7"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sz w:val="24"/>
                <w:szCs w:val="24"/>
                <w:lang w:val="en-US"/>
              </w:rPr>
              <w:t>75584.57</w:t>
            </w:r>
          </w:p>
        </w:tc>
        <w:tc>
          <w:tcPr>
            <w:tcW w:w="2311" w:type="dxa"/>
            <w:tcBorders>
              <w:left w:val="nil"/>
            </w:tcBorders>
          </w:tcPr>
          <w:p w14:paraId="28A13E60" w14:textId="77777777" w:rsidR="00EB517B" w:rsidRPr="00D05B8C" w:rsidRDefault="00EB517B" w:rsidP="00D05B8C">
            <w:pPr>
              <w:jc w:val="both"/>
              <w:rPr>
                <w:rFonts w:ascii="Times New Roman" w:hAnsi="Times New Roman" w:cs="Times New Roman"/>
                <w:b/>
                <w:sz w:val="24"/>
                <w:szCs w:val="24"/>
                <w:lang w:val="en-US"/>
              </w:rPr>
            </w:pPr>
          </w:p>
        </w:tc>
      </w:tr>
      <w:tr w:rsidR="00EB517B" w:rsidRPr="00D05B8C" w14:paraId="21ED2955" w14:textId="77777777" w:rsidTr="005448A5">
        <w:trPr>
          <w:trHeight w:val="369"/>
        </w:trPr>
        <w:tc>
          <w:tcPr>
            <w:tcW w:w="851" w:type="dxa"/>
          </w:tcPr>
          <w:p w14:paraId="2CF0F63B"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I.</w:t>
            </w:r>
          </w:p>
        </w:tc>
        <w:tc>
          <w:tcPr>
            <w:tcW w:w="3661" w:type="dxa"/>
            <w:tcBorders>
              <w:right w:val="single" w:sz="4" w:space="0" w:color="auto"/>
            </w:tcBorders>
          </w:tcPr>
          <w:p w14:paraId="3322FE0A"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 xml:space="preserve">B:C ratio </w:t>
            </w:r>
          </w:p>
        </w:tc>
        <w:tc>
          <w:tcPr>
            <w:tcW w:w="2311" w:type="dxa"/>
            <w:tcBorders>
              <w:left w:val="single" w:sz="4" w:space="0" w:color="auto"/>
              <w:right w:val="nil"/>
            </w:tcBorders>
          </w:tcPr>
          <w:p w14:paraId="60789FD8"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sz w:val="24"/>
                <w:szCs w:val="24"/>
                <w:lang w:val="en-US"/>
              </w:rPr>
              <w:t>5.21</w:t>
            </w:r>
          </w:p>
        </w:tc>
        <w:tc>
          <w:tcPr>
            <w:tcW w:w="2311" w:type="dxa"/>
            <w:tcBorders>
              <w:left w:val="nil"/>
            </w:tcBorders>
          </w:tcPr>
          <w:p w14:paraId="0E9915FC" w14:textId="77777777" w:rsidR="00EB517B" w:rsidRPr="00D05B8C" w:rsidRDefault="00EB517B" w:rsidP="00D05B8C">
            <w:pPr>
              <w:jc w:val="both"/>
              <w:rPr>
                <w:rFonts w:ascii="Times New Roman" w:hAnsi="Times New Roman" w:cs="Times New Roman"/>
                <w:b/>
                <w:sz w:val="24"/>
                <w:szCs w:val="24"/>
                <w:lang w:val="en-US"/>
              </w:rPr>
            </w:pPr>
          </w:p>
        </w:tc>
      </w:tr>
    </w:tbl>
    <w:p w14:paraId="225771FB" w14:textId="77777777" w:rsidR="00646381" w:rsidRPr="00D05B8C" w:rsidRDefault="00646381" w:rsidP="00D05B8C">
      <w:pPr>
        <w:tabs>
          <w:tab w:val="left" w:pos="3324"/>
        </w:tabs>
        <w:jc w:val="both"/>
        <w:rPr>
          <w:rFonts w:ascii="Times New Roman" w:hAnsi="Times New Roman" w:cs="Times New Roman"/>
          <w:sz w:val="24"/>
          <w:szCs w:val="24"/>
          <w:lang w:val="en-US"/>
        </w:rPr>
      </w:pPr>
    </w:p>
    <w:p w14:paraId="0FBC6455" w14:textId="77777777" w:rsidR="00720E71" w:rsidRPr="00D05B8C" w:rsidRDefault="00720E71" w:rsidP="00D05B8C">
      <w:pPr>
        <w:tabs>
          <w:tab w:val="left" w:pos="3324"/>
        </w:tabs>
        <w:jc w:val="both"/>
        <w:rPr>
          <w:rFonts w:ascii="Times New Roman" w:hAnsi="Times New Roman" w:cs="Times New Roman"/>
          <w:sz w:val="24"/>
          <w:szCs w:val="24"/>
          <w:lang w:val="en-US"/>
        </w:rPr>
      </w:pPr>
    </w:p>
    <w:p w14:paraId="4961C28E" w14:textId="77777777" w:rsidR="00DD69AC" w:rsidRPr="00D05B8C" w:rsidRDefault="00DD69AC" w:rsidP="00D05B8C">
      <w:pPr>
        <w:tabs>
          <w:tab w:val="left" w:pos="3324"/>
        </w:tabs>
        <w:jc w:val="both"/>
        <w:rPr>
          <w:rFonts w:ascii="Times New Roman" w:hAnsi="Times New Roman" w:cs="Times New Roman"/>
          <w:sz w:val="24"/>
          <w:szCs w:val="24"/>
          <w:lang w:val="en-US"/>
        </w:rPr>
      </w:pPr>
    </w:p>
    <w:p w14:paraId="4671ABD6" w14:textId="77777777" w:rsidR="00DD69AC" w:rsidRPr="00D05B8C" w:rsidRDefault="00DD69AC" w:rsidP="00D05B8C">
      <w:pPr>
        <w:tabs>
          <w:tab w:val="left" w:pos="3324"/>
        </w:tabs>
        <w:jc w:val="both"/>
        <w:rPr>
          <w:rFonts w:ascii="Times New Roman" w:hAnsi="Times New Roman" w:cs="Times New Roman"/>
          <w:sz w:val="24"/>
          <w:szCs w:val="24"/>
          <w:lang w:val="en-US"/>
        </w:rPr>
      </w:pPr>
    </w:p>
    <w:p w14:paraId="11D9F9F3" w14:textId="77777777" w:rsidR="00DD69AC" w:rsidRPr="00D05B8C" w:rsidRDefault="00DD69AC" w:rsidP="00D05B8C">
      <w:pPr>
        <w:tabs>
          <w:tab w:val="left" w:pos="3324"/>
        </w:tabs>
        <w:jc w:val="both"/>
        <w:rPr>
          <w:rFonts w:ascii="Times New Roman" w:hAnsi="Times New Roman" w:cs="Times New Roman"/>
          <w:sz w:val="24"/>
          <w:szCs w:val="24"/>
          <w:lang w:val="en-US"/>
        </w:rPr>
      </w:pPr>
    </w:p>
    <w:p w14:paraId="7256A482" w14:textId="77777777" w:rsidR="00DD69AC" w:rsidRPr="00D05B8C" w:rsidRDefault="00DD69AC" w:rsidP="00D05B8C">
      <w:pPr>
        <w:tabs>
          <w:tab w:val="left" w:pos="3324"/>
        </w:tabs>
        <w:jc w:val="both"/>
        <w:rPr>
          <w:rFonts w:ascii="Times New Roman" w:hAnsi="Times New Roman" w:cs="Times New Roman"/>
          <w:sz w:val="24"/>
          <w:szCs w:val="24"/>
          <w:lang w:val="en-US"/>
        </w:rPr>
      </w:pPr>
      <w:r w:rsidRPr="00D05B8C">
        <w:rPr>
          <w:rFonts w:ascii="Times New Roman" w:hAnsi="Times New Roman" w:cs="Times New Roman"/>
          <w:noProof/>
          <w:sz w:val="24"/>
          <w:szCs w:val="24"/>
          <w:lang w:val="en-US"/>
        </w:rPr>
        <w:drawing>
          <wp:inline distT="0" distB="0" distL="0" distR="0" wp14:anchorId="60554B92" wp14:editId="652D173C">
            <wp:extent cx="572643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0F20924" w14:textId="2AD89D3B" w:rsidR="00DD69AC" w:rsidRPr="00D05B8C" w:rsidRDefault="00DD69AC" w:rsidP="00D05B8C">
      <w:pPr>
        <w:spacing w:line="360" w:lineRule="auto"/>
        <w:ind w:left="2880" w:firstLine="720"/>
        <w:jc w:val="both"/>
        <w:rPr>
          <w:rFonts w:ascii="Times New Roman" w:hAnsi="Times New Roman" w:cs="Times New Roman"/>
          <w:b/>
          <w:sz w:val="24"/>
          <w:szCs w:val="24"/>
        </w:rPr>
      </w:pPr>
      <w:r w:rsidRPr="00D05B8C">
        <w:rPr>
          <w:rFonts w:ascii="Times New Roman" w:hAnsi="Times New Roman" w:cs="Times New Roman"/>
          <w:sz w:val="24"/>
          <w:szCs w:val="24"/>
          <w:lang w:val="en-US"/>
        </w:rPr>
        <w:tab/>
      </w:r>
    </w:p>
    <w:sectPr w:rsidR="00DD69AC" w:rsidRPr="00D05B8C" w:rsidSect="0059598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Gangrani Devi" w:date="2025-07-17T11:06:00Z" w:initials="GD">
    <w:p w14:paraId="24981B52" w14:textId="77777777" w:rsidR="00946280" w:rsidRDefault="00946280" w:rsidP="00946280">
      <w:pPr>
        <w:pStyle w:val="CommentText"/>
      </w:pPr>
      <w:r>
        <w:rPr>
          <w:rStyle w:val="CommentReference"/>
        </w:rPr>
        <w:annotationRef/>
      </w:r>
      <w:r>
        <w:t>fishing</w:t>
      </w:r>
    </w:p>
  </w:comment>
  <w:comment w:id="1" w:author="Gangrani Devi" w:date="2025-07-17T12:52:00Z" w:initials="GD">
    <w:p w14:paraId="111164F8" w14:textId="77777777" w:rsidR="00994EAA" w:rsidRDefault="00994EAA" w:rsidP="00994EAA">
      <w:pPr>
        <w:pStyle w:val="CommentText"/>
      </w:pPr>
      <w:r>
        <w:rPr>
          <w:rStyle w:val="CommentReference"/>
        </w:rPr>
        <w:annotationRef/>
      </w:r>
      <w:r>
        <w:t xml:space="preserve">Mention the reference correctly (say as Dar </w:t>
      </w:r>
      <w:r>
        <w:rPr>
          <w:i/>
          <w:iCs/>
        </w:rPr>
        <w:t xml:space="preserve">et al. </w:t>
      </w:r>
      <w:r>
        <w:t>(2015)</w:t>
      </w:r>
    </w:p>
  </w:comment>
  <w:comment w:id="2" w:author="Gangrani Devi" w:date="2025-07-17T12:53:00Z" w:initials="GD">
    <w:p w14:paraId="361480DB" w14:textId="77777777" w:rsidR="00994EAA" w:rsidRDefault="00994EAA" w:rsidP="00994EAA">
      <w:pPr>
        <w:pStyle w:val="CommentText"/>
      </w:pPr>
      <w:r>
        <w:rPr>
          <w:rStyle w:val="CommentReference"/>
        </w:rPr>
        <w:annotationRef/>
      </w:r>
      <w:r>
        <w:t xml:space="preserve">the years, </w:t>
      </w:r>
    </w:p>
  </w:comment>
  <w:comment w:id="3" w:author="Gangrani Devi" w:date="2025-07-17T12:54:00Z" w:initials="GD">
    <w:p w14:paraId="21D20991" w14:textId="1D232A23" w:rsidR="00994EAA" w:rsidRDefault="00994EAA" w:rsidP="00994EAA">
      <w:pPr>
        <w:pStyle w:val="CommentText"/>
      </w:pPr>
      <w:r>
        <w:rPr>
          <w:rStyle w:val="CommentReference"/>
        </w:rPr>
        <w:annotationRef/>
      </w:r>
      <w:r>
        <w:t>Only write during 1985-86</w:t>
      </w:r>
    </w:p>
  </w:comment>
  <w:comment w:id="4" w:author="Gangrani Devi" w:date="2025-07-17T12:57:00Z" w:initials="GD">
    <w:p w14:paraId="43231796" w14:textId="77777777" w:rsidR="001769F6" w:rsidRDefault="001769F6" w:rsidP="001769F6">
      <w:pPr>
        <w:pStyle w:val="CommentText"/>
      </w:pPr>
      <w:r>
        <w:rPr>
          <w:rStyle w:val="CommentReference"/>
        </w:rPr>
        <w:annotationRef/>
      </w:r>
      <w:r>
        <w:t>Discuss this part more and if referring to earlier reports, then provide statistics with references</w:t>
      </w:r>
    </w:p>
  </w:comment>
  <w:comment w:id="5" w:author="Gangrani Devi" w:date="2025-07-17T12:59:00Z" w:initials="GD">
    <w:p w14:paraId="21D7D674" w14:textId="77777777" w:rsidR="001769F6" w:rsidRDefault="001769F6" w:rsidP="001769F6">
      <w:pPr>
        <w:pStyle w:val="CommentText"/>
      </w:pPr>
      <w:r>
        <w:rPr>
          <w:rStyle w:val="CommentReference"/>
        </w:rPr>
        <w:annotationRef/>
      </w:r>
      <w:r>
        <w:t>and, thus,</w:t>
      </w:r>
    </w:p>
  </w:comment>
  <w:comment w:id="6" w:author="Gangrani Devi" w:date="2025-07-17T13:00:00Z" w:initials="GD">
    <w:p w14:paraId="4AAB1312" w14:textId="77777777" w:rsidR="001769F6" w:rsidRDefault="001769F6" w:rsidP="001769F6">
      <w:pPr>
        <w:pStyle w:val="CommentText"/>
      </w:pPr>
      <w:r>
        <w:rPr>
          <w:rStyle w:val="CommentReference"/>
        </w:rPr>
        <w:annotationRef/>
      </w:r>
      <w:r>
        <w:t xml:space="preserve">Please try to include similar  studies conducted in J&amp;K with references, e.g. in Dal lake, Wular lake, etc. </w:t>
      </w:r>
    </w:p>
  </w:comment>
  <w:comment w:id="7" w:author="Gangrani Devi" w:date="2025-07-17T13:01:00Z" w:initials="GD">
    <w:p w14:paraId="73CA9FA3" w14:textId="77777777" w:rsidR="001769F6" w:rsidRDefault="001769F6" w:rsidP="001769F6">
      <w:pPr>
        <w:pStyle w:val="CommentText"/>
      </w:pPr>
      <w:r>
        <w:rPr>
          <w:rStyle w:val="CommentReference"/>
        </w:rPr>
        <w:annotationRef/>
      </w:r>
      <w:r>
        <w:t>Also give a proper conclusion to the manuscript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4981B52" w15:done="0"/>
  <w15:commentEx w15:paraId="111164F8" w15:done="0"/>
  <w15:commentEx w15:paraId="361480DB" w15:done="0"/>
  <w15:commentEx w15:paraId="21D20991" w15:done="0"/>
  <w15:commentEx w15:paraId="43231796" w15:done="0"/>
  <w15:commentEx w15:paraId="21D7D674" w15:done="0"/>
  <w15:commentEx w15:paraId="4AAB1312" w15:done="0"/>
  <w15:commentEx w15:paraId="73CA9FA3" w15:paraIdParent="4AAB13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453D37B" w16cex:dateUtc="2025-07-17T05:36:00Z"/>
  <w16cex:commentExtensible w16cex:durableId="4F855FF0" w16cex:dateUtc="2025-07-17T07:22:00Z"/>
  <w16cex:commentExtensible w16cex:durableId="2BA454AA" w16cex:dateUtc="2025-07-17T07:23:00Z"/>
  <w16cex:commentExtensible w16cex:durableId="58E4996C" w16cex:dateUtc="2025-07-17T07:24:00Z"/>
  <w16cex:commentExtensible w16cex:durableId="3E20B9EA" w16cex:dateUtc="2025-07-17T07:27:00Z"/>
  <w16cex:commentExtensible w16cex:durableId="4DF317CB" w16cex:dateUtc="2025-07-17T07:29:00Z"/>
  <w16cex:commentExtensible w16cex:durableId="1D7052BE" w16cex:dateUtc="2025-07-17T07:30:00Z"/>
  <w16cex:commentExtensible w16cex:durableId="75E97343" w16cex:dateUtc="2025-07-17T0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4981B52" w16cid:durableId="5453D37B"/>
  <w16cid:commentId w16cid:paraId="111164F8" w16cid:durableId="4F855FF0"/>
  <w16cid:commentId w16cid:paraId="361480DB" w16cid:durableId="2BA454AA"/>
  <w16cid:commentId w16cid:paraId="21D20991" w16cid:durableId="58E4996C"/>
  <w16cid:commentId w16cid:paraId="43231796" w16cid:durableId="3E20B9EA"/>
  <w16cid:commentId w16cid:paraId="21D7D674" w16cid:durableId="4DF317CB"/>
  <w16cid:commentId w16cid:paraId="4AAB1312" w16cid:durableId="1D7052BE"/>
  <w16cid:commentId w16cid:paraId="73CA9FA3" w16cid:durableId="75E973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96C3D" w14:textId="77777777" w:rsidR="003B345A" w:rsidRDefault="003B345A" w:rsidP="008355A4">
      <w:pPr>
        <w:spacing w:after="0" w:line="240" w:lineRule="auto"/>
      </w:pPr>
      <w:r>
        <w:separator/>
      </w:r>
    </w:p>
  </w:endnote>
  <w:endnote w:type="continuationSeparator" w:id="0">
    <w:p w14:paraId="048975F8" w14:textId="77777777" w:rsidR="003B345A" w:rsidRDefault="003B345A" w:rsidP="00835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D0F5C" w14:textId="77777777" w:rsidR="008355A4" w:rsidRDefault="008355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9E490" w14:textId="77777777" w:rsidR="008355A4" w:rsidRDefault="008355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EECED" w14:textId="77777777" w:rsidR="008355A4" w:rsidRDefault="008355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24F64" w14:textId="77777777" w:rsidR="003B345A" w:rsidRDefault="003B345A" w:rsidP="008355A4">
      <w:pPr>
        <w:spacing w:after="0" w:line="240" w:lineRule="auto"/>
      </w:pPr>
      <w:r>
        <w:separator/>
      </w:r>
    </w:p>
  </w:footnote>
  <w:footnote w:type="continuationSeparator" w:id="0">
    <w:p w14:paraId="14F9930C" w14:textId="77777777" w:rsidR="003B345A" w:rsidRDefault="003B345A" w:rsidP="008355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FA12B" w14:textId="3A29DD8A" w:rsidR="008355A4" w:rsidRDefault="00000000">
    <w:pPr>
      <w:pStyle w:val="Header"/>
    </w:pPr>
    <w:r>
      <w:rPr>
        <w:noProof/>
      </w:rPr>
      <w:pict w14:anchorId="4C1AC5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21462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FEB54" w14:textId="06A6D889" w:rsidR="008355A4" w:rsidRDefault="00000000">
    <w:pPr>
      <w:pStyle w:val="Header"/>
    </w:pPr>
    <w:r>
      <w:rPr>
        <w:noProof/>
      </w:rPr>
      <w:pict w14:anchorId="5E693F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21462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F28B4" w14:textId="1B618C0F" w:rsidR="008355A4" w:rsidRDefault="00000000">
    <w:pPr>
      <w:pStyle w:val="Header"/>
    </w:pPr>
    <w:r>
      <w:rPr>
        <w:noProof/>
      </w:rPr>
      <w:pict w14:anchorId="473D72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21462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angrani Devi">
    <w15:presenceInfo w15:providerId="Windows Live" w15:userId="2c0cf741ce825d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57D1"/>
    <w:rsid w:val="00034F46"/>
    <w:rsid w:val="000418DB"/>
    <w:rsid w:val="00042969"/>
    <w:rsid w:val="00055B8D"/>
    <w:rsid w:val="00060603"/>
    <w:rsid w:val="00062614"/>
    <w:rsid w:val="00075225"/>
    <w:rsid w:val="00087205"/>
    <w:rsid w:val="000876AB"/>
    <w:rsid w:val="000945D8"/>
    <w:rsid w:val="000963D8"/>
    <w:rsid w:val="000A60C1"/>
    <w:rsid w:val="000B2B05"/>
    <w:rsid w:val="000B4764"/>
    <w:rsid w:val="000C67F9"/>
    <w:rsid w:val="000F305B"/>
    <w:rsid w:val="000F4258"/>
    <w:rsid w:val="000F6DF1"/>
    <w:rsid w:val="001102B8"/>
    <w:rsid w:val="00123B12"/>
    <w:rsid w:val="00151E94"/>
    <w:rsid w:val="0016101B"/>
    <w:rsid w:val="001769F6"/>
    <w:rsid w:val="00176B0C"/>
    <w:rsid w:val="00190821"/>
    <w:rsid w:val="00195805"/>
    <w:rsid w:val="001A5D88"/>
    <w:rsid w:val="001B4824"/>
    <w:rsid w:val="001C59FA"/>
    <w:rsid w:val="001D7921"/>
    <w:rsid w:val="001F30CA"/>
    <w:rsid w:val="002153AE"/>
    <w:rsid w:val="00225DE5"/>
    <w:rsid w:val="00244075"/>
    <w:rsid w:val="00257545"/>
    <w:rsid w:val="0027005A"/>
    <w:rsid w:val="00273919"/>
    <w:rsid w:val="002832EA"/>
    <w:rsid w:val="00294794"/>
    <w:rsid w:val="002A722A"/>
    <w:rsid w:val="002E18E8"/>
    <w:rsid w:val="002E7E65"/>
    <w:rsid w:val="002F566A"/>
    <w:rsid w:val="003134DD"/>
    <w:rsid w:val="00323698"/>
    <w:rsid w:val="00341FFA"/>
    <w:rsid w:val="003429A6"/>
    <w:rsid w:val="00343774"/>
    <w:rsid w:val="00344DC0"/>
    <w:rsid w:val="00352D4E"/>
    <w:rsid w:val="003665B8"/>
    <w:rsid w:val="00371929"/>
    <w:rsid w:val="003750DB"/>
    <w:rsid w:val="00386D1B"/>
    <w:rsid w:val="00393407"/>
    <w:rsid w:val="003A4D83"/>
    <w:rsid w:val="003B2D2C"/>
    <w:rsid w:val="003B345A"/>
    <w:rsid w:val="003D0FAD"/>
    <w:rsid w:val="00430DA3"/>
    <w:rsid w:val="00433FFD"/>
    <w:rsid w:val="00441BD3"/>
    <w:rsid w:val="00490478"/>
    <w:rsid w:val="00490562"/>
    <w:rsid w:val="004A4B33"/>
    <w:rsid w:val="004A7BFF"/>
    <w:rsid w:val="004B282F"/>
    <w:rsid w:val="004B6D55"/>
    <w:rsid w:val="004C67FE"/>
    <w:rsid w:val="004D0E79"/>
    <w:rsid w:val="004D7877"/>
    <w:rsid w:val="004E2922"/>
    <w:rsid w:val="004F6112"/>
    <w:rsid w:val="00504DC4"/>
    <w:rsid w:val="00504FDA"/>
    <w:rsid w:val="00507213"/>
    <w:rsid w:val="00525557"/>
    <w:rsid w:val="00537F4C"/>
    <w:rsid w:val="005448A5"/>
    <w:rsid w:val="00550EA6"/>
    <w:rsid w:val="005542E3"/>
    <w:rsid w:val="00566813"/>
    <w:rsid w:val="00577B9B"/>
    <w:rsid w:val="00592BB9"/>
    <w:rsid w:val="00592C01"/>
    <w:rsid w:val="0059444C"/>
    <w:rsid w:val="00595989"/>
    <w:rsid w:val="005C5D58"/>
    <w:rsid w:val="005D3B9F"/>
    <w:rsid w:val="005D6B2C"/>
    <w:rsid w:val="005F496C"/>
    <w:rsid w:val="00607A70"/>
    <w:rsid w:val="00620DBA"/>
    <w:rsid w:val="006248CF"/>
    <w:rsid w:val="00631F53"/>
    <w:rsid w:val="006334CD"/>
    <w:rsid w:val="00646381"/>
    <w:rsid w:val="0066550E"/>
    <w:rsid w:val="0067492F"/>
    <w:rsid w:val="00696206"/>
    <w:rsid w:val="006C4B1B"/>
    <w:rsid w:val="006D017C"/>
    <w:rsid w:val="006D349C"/>
    <w:rsid w:val="006F03BC"/>
    <w:rsid w:val="006F2FCC"/>
    <w:rsid w:val="00705034"/>
    <w:rsid w:val="00720E71"/>
    <w:rsid w:val="00754453"/>
    <w:rsid w:val="007550B4"/>
    <w:rsid w:val="00755E13"/>
    <w:rsid w:val="007570F8"/>
    <w:rsid w:val="00762ADE"/>
    <w:rsid w:val="00794787"/>
    <w:rsid w:val="00796D99"/>
    <w:rsid w:val="0079778E"/>
    <w:rsid w:val="007A1F0D"/>
    <w:rsid w:val="007A665D"/>
    <w:rsid w:val="007D0231"/>
    <w:rsid w:val="007D0DDF"/>
    <w:rsid w:val="007E5535"/>
    <w:rsid w:val="007F5E50"/>
    <w:rsid w:val="00814282"/>
    <w:rsid w:val="00822143"/>
    <w:rsid w:val="00831AA3"/>
    <w:rsid w:val="008355A4"/>
    <w:rsid w:val="00840972"/>
    <w:rsid w:val="0085315C"/>
    <w:rsid w:val="0086575C"/>
    <w:rsid w:val="00870F76"/>
    <w:rsid w:val="008757D1"/>
    <w:rsid w:val="00884298"/>
    <w:rsid w:val="008A1D2C"/>
    <w:rsid w:val="008A49F7"/>
    <w:rsid w:val="008B4B83"/>
    <w:rsid w:val="008C3D5B"/>
    <w:rsid w:val="008E5327"/>
    <w:rsid w:val="00905A03"/>
    <w:rsid w:val="00906829"/>
    <w:rsid w:val="009312A8"/>
    <w:rsid w:val="0094253E"/>
    <w:rsid w:val="00945515"/>
    <w:rsid w:val="00946280"/>
    <w:rsid w:val="00964D1F"/>
    <w:rsid w:val="0097299D"/>
    <w:rsid w:val="00972FFD"/>
    <w:rsid w:val="009945B9"/>
    <w:rsid w:val="00994EAA"/>
    <w:rsid w:val="009A05A3"/>
    <w:rsid w:val="009A1C20"/>
    <w:rsid w:val="009A7C01"/>
    <w:rsid w:val="009B0246"/>
    <w:rsid w:val="009B63F3"/>
    <w:rsid w:val="009E2DE2"/>
    <w:rsid w:val="009F4306"/>
    <w:rsid w:val="009F5209"/>
    <w:rsid w:val="00A8098D"/>
    <w:rsid w:val="00A8441D"/>
    <w:rsid w:val="00A87D95"/>
    <w:rsid w:val="00A938B2"/>
    <w:rsid w:val="00A94376"/>
    <w:rsid w:val="00AA03C0"/>
    <w:rsid w:val="00AA769B"/>
    <w:rsid w:val="00AB13DC"/>
    <w:rsid w:val="00AB2B24"/>
    <w:rsid w:val="00AB2CDB"/>
    <w:rsid w:val="00AB5CBE"/>
    <w:rsid w:val="00AC3378"/>
    <w:rsid w:val="00AC71B2"/>
    <w:rsid w:val="00AD69B6"/>
    <w:rsid w:val="00AE3390"/>
    <w:rsid w:val="00AE6849"/>
    <w:rsid w:val="00B0527E"/>
    <w:rsid w:val="00B12851"/>
    <w:rsid w:val="00B175FF"/>
    <w:rsid w:val="00B20D7B"/>
    <w:rsid w:val="00B225FB"/>
    <w:rsid w:val="00B25E5E"/>
    <w:rsid w:val="00B33FF9"/>
    <w:rsid w:val="00B34A31"/>
    <w:rsid w:val="00B4118E"/>
    <w:rsid w:val="00B4228A"/>
    <w:rsid w:val="00B529CD"/>
    <w:rsid w:val="00B800C7"/>
    <w:rsid w:val="00B84276"/>
    <w:rsid w:val="00B94D98"/>
    <w:rsid w:val="00BA4B78"/>
    <w:rsid w:val="00BB6773"/>
    <w:rsid w:val="00BC136A"/>
    <w:rsid w:val="00BC6107"/>
    <w:rsid w:val="00BD036F"/>
    <w:rsid w:val="00BD0671"/>
    <w:rsid w:val="00BD4CA6"/>
    <w:rsid w:val="00BD5AF9"/>
    <w:rsid w:val="00BD7DA9"/>
    <w:rsid w:val="00BF36B0"/>
    <w:rsid w:val="00C107EA"/>
    <w:rsid w:val="00C12497"/>
    <w:rsid w:val="00C1354D"/>
    <w:rsid w:val="00C4446B"/>
    <w:rsid w:val="00C94599"/>
    <w:rsid w:val="00CA4427"/>
    <w:rsid w:val="00CD0A09"/>
    <w:rsid w:val="00CD4F5E"/>
    <w:rsid w:val="00CD57FC"/>
    <w:rsid w:val="00CF1796"/>
    <w:rsid w:val="00CF1FE6"/>
    <w:rsid w:val="00D00199"/>
    <w:rsid w:val="00D05317"/>
    <w:rsid w:val="00D05B8C"/>
    <w:rsid w:val="00D12C05"/>
    <w:rsid w:val="00D15899"/>
    <w:rsid w:val="00D2399A"/>
    <w:rsid w:val="00D27FFA"/>
    <w:rsid w:val="00D33732"/>
    <w:rsid w:val="00D366FC"/>
    <w:rsid w:val="00D40358"/>
    <w:rsid w:val="00D410C7"/>
    <w:rsid w:val="00D558C5"/>
    <w:rsid w:val="00D5705F"/>
    <w:rsid w:val="00D82417"/>
    <w:rsid w:val="00D85756"/>
    <w:rsid w:val="00DA0714"/>
    <w:rsid w:val="00DA3EF7"/>
    <w:rsid w:val="00DB19CF"/>
    <w:rsid w:val="00DD1727"/>
    <w:rsid w:val="00DD69AC"/>
    <w:rsid w:val="00DE0BB9"/>
    <w:rsid w:val="00DE48EC"/>
    <w:rsid w:val="00DE7794"/>
    <w:rsid w:val="00DF0E1E"/>
    <w:rsid w:val="00DF3EFE"/>
    <w:rsid w:val="00E01FB7"/>
    <w:rsid w:val="00E235F8"/>
    <w:rsid w:val="00E239A9"/>
    <w:rsid w:val="00E31FA9"/>
    <w:rsid w:val="00E61A27"/>
    <w:rsid w:val="00E70637"/>
    <w:rsid w:val="00E82F5D"/>
    <w:rsid w:val="00E94DAE"/>
    <w:rsid w:val="00EA2C05"/>
    <w:rsid w:val="00EB517B"/>
    <w:rsid w:val="00EC7C15"/>
    <w:rsid w:val="00ED3533"/>
    <w:rsid w:val="00EE2090"/>
    <w:rsid w:val="00EE2935"/>
    <w:rsid w:val="00EE4E61"/>
    <w:rsid w:val="00F12F75"/>
    <w:rsid w:val="00F15100"/>
    <w:rsid w:val="00F206AF"/>
    <w:rsid w:val="00F21644"/>
    <w:rsid w:val="00F26CDF"/>
    <w:rsid w:val="00F303F1"/>
    <w:rsid w:val="00F46B47"/>
    <w:rsid w:val="00F61010"/>
    <w:rsid w:val="00F621B5"/>
    <w:rsid w:val="00F70ED6"/>
    <w:rsid w:val="00F85107"/>
    <w:rsid w:val="00FB181B"/>
    <w:rsid w:val="00FB50E6"/>
    <w:rsid w:val="00FD3113"/>
    <w:rsid w:val="00FF5C0B"/>
    <w:rsid w:val="00FF5D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F8A13"/>
  <w15:docId w15:val="{08F2A550-2CBE-4BDD-8FB8-7B88BD39F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9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swordwithsynonyms8m9z7">
    <w:name w:val="styles_wordwithsynonyms__8m9z7"/>
    <w:basedOn w:val="DefaultParagraphFont"/>
    <w:rsid w:val="008757D1"/>
  </w:style>
  <w:style w:type="character" w:customStyle="1" w:styleId="extn-css-0">
    <w:name w:val="extn-css-0"/>
    <w:basedOn w:val="DefaultParagraphFont"/>
    <w:rsid w:val="008757D1"/>
  </w:style>
  <w:style w:type="character" w:customStyle="1" w:styleId="extn-css-1tmeul0">
    <w:name w:val="extn-css-1tmeul0"/>
    <w:basedOn w:val="DefaultParagraphFont"/>
    <w:rsid w:val="008757D1"/>
  </w:style>
  <w:style w:type="character" w:styleId="Hyperlink">
    <w:name w:val="Hyperlink"/>
    <w:basedOn w:val="DefaultParagraphFont"/>
    <w:uiPriority w:val="99"/>
    <w:unhideWhenUsed/>
    <w:rsid w:val="00176B0C"/>
    <w:rPr>
      <w:color w:val="0000FF" w:themeColor="hyperlink"/>
      <w:u w:val="single"/>
    </w:rPr>
  </w:style>
  <w:style w:type="table" w:styleId="TableGrid">
    <w:name w:val="Table Grid"/>
    <w:basedOn w:val="TableNormal"/>
    <w:uiPriority w:val="59"/>
    <w:rsid w:val="00EB5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69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9AC"/>
    <w:rPr>
      <w:rFonts w:ascii="Tahoma" w:hAnsi="Tahoma" w:cs="Tahoma"/>
      <w:sz w:val="16"/>
      <w:szCs w:val="16"/>
    </w:rPr>
  </w:style>
  <w:style w:type="character" w:styleId="PlaceholderText">
    <w:name w:val="Placeholder Text"/>
    <w:basedOn w:val="DefaultParagraphFont"/>
    <w:uiPriority w:val="99"/>
    <w:semiHidden/>
    <w:rsid w:val="000418DB"/>
    <w:rPr>
      <w:color w:val="808080"/>
    </w:rPr>
  </w:style>
  <w:style w:type="character" w:customStyle="1" w:styleId="oxzekf">
    <w:name w:val="oxzekf"/>
    <w:basedOn w:val="DefaultParagraphFont"/>
    <w:rsid w:val="00323698"/>
  </w:style>
  <w:style w:type="character" w:styleId="UnresolvedMention">
    <w:name w:val="Unresolved Mention"/>
    <w:basedOn w:val="DefaultParagraphFont"/>
    <w:uiPriority w:val="99"/>
    <w:semiHidden/>
    <w:unhideWhenUsed/>
    <w:rsid w:val="007A665D"/>
    <w:rPr>
      <w:color w:val="605E5C"/>
      <w:shd w:val="clear" w:color="auto" w:fill="E1DFDD"/>
    </w:rPr>
  </w:style>
  <w:style w:type="paragraph" w:styleId="ListParagraph">
    <w:name w:val="List Paragraph"/>
    <w:basedOn w:val="Normal"/>
    <w:uiPriority w:val="34"/>
    <w:qFormat/>
    <w:rsid w:val="00D00199"/>
    <w:pPr>
      <w:ind w:left="720"/>
      <w:contextualSpacing/>
    </w:pPr>
  </w:style>
  <w:style w:type="paragraph" w:styleId="Header">
    <w:name w:val="header"/>
    <w:basedOn w:val="Normal"/>
    <w:link w:val="HeaderChar"/>
    <w:uiPriority w:val="99"/>
    <w:unhideWhenUsed/>
    <w:rsid w:val="008355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5A4"/>
  </w:style>
  <w:style w:type="paragraph" w:styleId="Footer">
    <w:name w:val="footer"/>
    <w:basedOn w:val="Normal"/>
    <w:link w:val="FooterChar"/>
    <w:uiPriority w:val="99"/>
    <w:unhideWhenUsed/>
    <w:rsid w:val="008355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5A4"/>
  </w:style>
  <w:style w:type="character" w:styleId="CommentReference">
    <w:name w:val="annotation reference"/>
    <w:basedOn w:val="DefaultParagraphFont"/>
    <w:uiPriority w:val="99"/>
    <w:semiHidden/>
    <w:unhideWhenUsed/>
    <w:rsid w:val="00946280"/>
    <w:rPr>
      <w:sz w:val="16"/>
      <w:szCs w:val="16"/>
    </w:rPr>
  </w:style>
  <w:style w:type="paragraph" w:styleId="CommentText">
    <w:name w:val="annotation text"/>
    <w:basedOn w:val="Normal"/>
    <w:link w:val="CommentTextChar"/>
    <w:uiPriority w:val="99"/>
    <w:unhideWhenUsed/>
    <w:rsid w:val="00946280"/>
    <w:pPr>
      <w:spacing w:line="240" w:lineRule="auto"/>
    </w:pPr>
    <w:rPr>
      <w:sz w:val="20"/>
      <w:szCs w:val="20"/>
    </w:rPr>
  </w:style>
  <w:style w:type="character" w:customStyle="1" w:styleId="CommentTextChar">
    <w:name w:val="Comment Text Char"/>
    <w:basedOn w:val="DefaultParagraphFont"/>
    <w:link w:val="CommentText"/>
    <w:uiPriority w:val="99"/>
    <w:rsid w:val="00946280"/>
    <w:rPr>
      <w:sz w:val="20"/>
      <w:szCs w:val="20"/>
    </w:rPr>
  </w:style>
  <w:style w:type="paragraph" w:styleId="CommentSubject">
    <w:name w:val="annotation subject"/>
    <w:basedOn w:val="CommentText"/>
    <w:next w:val="CommentText"/>
    <w:link w:val="CommentSubjectChar"/>
    <w:uiPriority w:val="99"/>
    <w:semiHidden/>
    <w:unhideWhenUsed/>
    <w:rsid w:val="00946280"/>
    <w:rPr>
      <w:b/>
      <w:bCs/>
    </w:rPr>
  </w:style>
  <w:style w:type="character" w:customStyle="1" w:styleId="CommentSubjectChar">
    <w:name w:val="Comment Subject Char"/>
    <w:basedOn w:val="CommentTextChar"/>
    <w:link w:val="CommentSubject"/>
    <w:uiPriority w:val="99"/>
    <w:semiHidden/>
    <w:rsid w:val="009462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chart" Target="charts/chart1.xm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fao.org/documents/card/fr/c/ca9188en/" TargetMode="External"/><Relationship Id="rId19" Type="http://schemas.microsoft.com/office/2011/relationships/people" Target="people.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ERSONAL%20PC\Documents\graphs%20of%20economic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200">
              <a:latin typeface="Times New Roman" pitchFamily="18" charset="0"/>
              <a:cs typeface="Times New Roman" pitchFamily="18" charset="0"/>
            </a:defRPr>
          </a:pPr>
          <a:endParaRPr lang="en-US"/>
        </a:p>
      </c:txPr>
    </c:title>
    <c:autoTitleDeleted val="0"/>
    <c:plotArea>
      <c:layout/>
      <c:lineChart>
        <c:grouping val="standard"/>
        <c:varyColors val="0"/>
        <c:ser>
          <c:idx val="0"/>
          <c:order val="0"/>
          <c:tx>
            <c:strRef>
              <c:f>Sheet4!$F$28</c:f>
              <c:strCache>
                <c:ptCount val="1"/>
                <c:pt idx="0">
                  <c:v>Gill Net</c:v>
                </c:pt>
              </c:strCache>
            </c:strRef>
          </c:tx>
          <c:cat>
            <c:strRef>
              <c:f>Sheet4!$E$29:$E$34</c:f>
              <c:strCache>
                <c:ptCount val="6"/>
                <c:pt idx="0">
                  <c:v>Variable cost</c:v>
                </c:pt>
                <c:pt idx="1">
                  <c:v>Fixed cost</c:v>
                </c:pt>
                <c:pt idx="2">
                  <c:v>Total cost  </c:v>
                </c:pt>
                <c:pt idx="3">
                  <c:v>Total revenue</c:v>
                </c:pt>
                <c:pt idx="4">
                  <c:v>Net operating income</c:v>
                </c:pt>
                <c:pt idx="5">
                  <c:v>Net income</c:v>
                </c:pt>
              </c:strCache>
            </c:strRef>
          </c:cat>
          <c:val>
            <c:numRef>
              <c:f>Sheet4!$F$29:$F$34</c:f>
              <c:numCache>
                <c:formatCode>General</c:formatCode>
                <c:ptCount val="6"/>
                <c:pt idx="0">
                  <c:v>10453.34</c:v>
                </c:pt>
                <c:pt idx="1">
                  <c:v>7488.79</c:v>
                </c:pt>
                <c:pt idx="2">
                  <c:v>17942.129999999932</c:v>
                </c:pt>
                <c:pt idx="3">
                  <c:v>93526.7</c:v>
                </c:pt>
                <c:pt idx="4">
                  <c:v>83073.36</c:v>
                </c:pt>
                <c:pt idx="5">
                  <c:v>75584.570000000007</c:v>
                </c:pt>
              </c:numCache>
            </c:numRef>
          </c:val>
          <c:smooth val="0"/>
          <c:extLst>
            <c:ext xmlns:c16="http://schemas.microsoft.com/office/drawing/2014/chart" uri="{C3380CC4-5D6E-409C-BE32-E72D297353CC}">
              <c16:uniqueId val="{00000000-9CF5-4083-8D7F-22096525348E}"/>
            </c:ext>
          </c:extLst>
        </c:ser>
        <c:dLbls>
          <c:showLegendKey val="0"/>
          <c:showVal val="0"/>
          <c:showCatName val="0"/>
          <c:showSerName val="0"/>
          <c:showPercent val="0"/>
          <c:showBubbleSize val="0"/>
        </c:dLbls>
        <c:marker val="1"/>
        <c:smooth val="0"/>
        <c:axId val="123681024"/>
        <c:axId val="123691392"/>
      </c:lineChart>
      <c:catAx>
        <c:axId val="123681024"/>
        <c:scaling>
          <c:orientation val="minMax"/>
        </c:scaling>
        <c:delete val="0"/>
        <c:axPos val="b"/>
        <c:title>
          <c:tx>
            <c:rich>
              <a:bodyPr/>
              <a:lstStyle/>
              <a:p>
                <a:pPr>
                  <a:defRPr/>
                </a:pPr>
                <a:r>
                  <a:rPr lang="en-US"/>
                  <a:t>Fig.1 Different cost components and returns (Rs/Fisher/Annum</a:t>
                </a:r>
              </a:p>
            </c:rich>
          </c:tx>
          <c:overlay val="0"/>
        </c:title>
        <c:numFmt formatCode="General" sourceLinked="0"/>
        <c:majorTickMark val="out"/>
        <c:minorTickMark val="none"/>
        <c:tickLblPos val="nextTo"/>
        <c:crossAx val="123691392"/>
        <c:crosses val="autoZero"/>
        <c:auto val="1"/>
        <c:lblAlgn val="ctr"/>
        <c:lblOffset val="100"/>
        <c:noMultiLvlLbl val="0"/>
      </c:catAx>
      <c:valAx>
        <c:axId val="123691392"/>
        <c:scaling>
          <c:orientation val="minMax"/>
        </c:scaling>
        <c:delete val="0"/>
        <c:axPos val="l"/>
        <c:title>
          <c:tx>
            <c:rich>
              <a:bodyPr rot="-5400000" vert="horz"/>
              <a:lstStyle/>
              <a:p>
                <a:pPr>
                  <a:defRPr/>
                </a:pPr>
                <a:r>
                  <a:rPr lang="en-US"/>
                  <a:t>Cost (Rs)</a:t>
                </a:r>
              </a:p>
            </c:rich>
          </c:tx>
          <c:overlay val="0"/>
        </c:title>
        <c:numFmt formatCode="General" sourceLinked="1"/>
        <c:majorTickMark val="out"/>
        <c:minorTickMark val="none"/>
        <c:tickLblPos val="nextTo"/>
        <c:crossAx val="12368102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1041</TotalTime>
  <Pages>10</Pages>
  <Words>3028</Words>
  <Characters>17265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a-soft</Company>
  <LinksUpToDate>false</LinksUpToDate>
  <CharactersWithSpaces>20253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 PC</dc:creator>
  <cp:lastModifiedBy>Gangrani Devi</cp:lastModifiedBy>
  <cp:revision>223</cp:revision>
  <dcterms:created xsi:type="dcterms:W3CDTF">2025-06-27T06:12:00Z</dcterms:created>
  <dcterms:modified xsi:type="dcterms:W3CDTF">2025-07-17T07:32:00Z</dcterms:modified>
</cp:coreProperties>
</file>