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ti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D33D6F" w14:textId="5CAEC35E" w:rsidR="00A3425D" w:rsidRPr="009C43AB" w:rsidRDefault="009C43AB">
      <w:pPr>
        <w:pStyle w:val="Title"/>
        <w:spacing w:after="0"/>
        <w:jc w:val="both"/>
        <w:rPr>
          <w:rFonts w:ascii="Arial" w:hAnsi="Arial" w:cs="Arial"/>
          <w:sz w:val="24"/>
          <w:szCs w:val="14"/>
          <w:u w:val="single"/>
        </w:rPr>
      </w:pPr>
      <w:r w:rsidRPr="009C43AB">
        <w:rPr>
          <w:rFonts w:ascii="Arial" w:hAnsi="Arial" w:cs="Arial"/>
          <w:sz w:val="24"/>
          <w:szCs w:val="14"/>
          <w:u w:val="single"/>
        </w:rPr>
        <w:t xml:space="preserve">Original Research Article                   </w:t>
      </w:r>
    </w:p>
    <w:p w14:paraId="1AE88D44" w14:textId="476F79CF" w:rsidR="00A3425D" w:rsidRPr="000B7C3F" w:rsidRDefault="0061352E">
      <w:pPr>
        <w:pStyle w:val="Author"/>
        <w:spacing w:line="240" w:lineRule="auto"/>
        <w:rPr>
          <w:rFonts w:ascii="Arial" w:hAnsi="Arial" w:cs="Arial"/>
          <w:bCs/>
          <w:iCs/>
          <w:kern w:val="28"/>
          <w:sz w:val="36"/>
          <w:lang w:eastAsia="zh-CN"/>
        </w:rPr>
      </w:pPr>
      <w:r w:rsidRPr="000B7C3F">
        <w:rPr>
          <w:rFonts w:ascii="Arial" w:hAnsi="Arial" w:cs="Arial"/>
          <w:bCs/>
          <w:iCs/>
          <w:kern w:val="28"/>
          <w:sz w:val="36"/>
        </w:rPr>
        <w:t xml:space="preserve">  Fabrication and Multidimensional Testing of </w:t>
      </w:r>
      <w:r w:rsidR="00175FCA" w:rsidRPr="000B7C3F">
        <w:rPr>
          <w:rFonts w:ascii="Arial" w:hAnsi="Arial" w:cs="Arial" w:hint="eastAsia"/>
          <w:bCs/>
          <w:iCs/>
          <w:kern w:val="28"/>
          <w:sz w:val="36"/>
          <w:lang w:eastAsia="zh-CN"/>
        </w:rPr>
        <w:t>a</w:t>
      </w:r>
      <w:r w:rsidRPr="000B7C3F">
        <w:rPr>
          <w:rFonts w:ascii="Arial" w:hAnsi="Arial" w:cs="Arial"/>
          <w:bCs/>
          <w:iCs/>
          <w:kern w:val="28"/>
          <w:sz w:val="36"/>
        </w:rPr>
        <w:t xml:space="preserve"> </w:t>
      </w:r>
      <w:r w:rsidR="0077022A" w:rsidRPr="000B7C3F">
        <w:rPr>
          <w:rFonts w:ascii="Arial" w:hAnsi="Arial" w:cs="Arial" w:hint="eastAsia"/>
          <w:bCs/>
          <w:iCs/>
          <w:kern w:val="28"/>
          <w:sz w:val="36"/>
          <w:lang w:eastAsia="zh-CN"/>
        </w:rPr>
        <w:t>S</w:t>
      </w:r>
      <w:r w:rsidR="0077022A" w:rsidRPr="000B7C3F">
        <w:rPr>
          <w:rFonts w:ascii="Arial" w:hAnsi="Arial" w:cs="Arial"/>
          <w:bCs/>
          <w:iCs/>
          <w:kern w:val="28"/>
          <w:sz w:val="36"/>
        </w:rPr>
        <w:t xml:space="preserve">patial </w:t>
      </w:r>
      <w:r w:rsidR="00175FCA" w:rsidRPr="000B7C3F">
        <w:rPr>
          <w:rFonts w:ascii="Arial" w:hAnsi="Arial" w:cs="Arial"/>
          <w:bCs/>
          <w:iCs/>
          <w:kern w:val="28"/>
          <w:sz w:val="36"/>
        </w:rPr>
        <w:t>Micro</w:t>
      </w:r>
      <w:r w:rsidR="00E02A0D" w:rsidRPr="000B7C3F">
        <w:rPr>
          <w:rFonts w:ascii="Arial" w:hAnsi="Arial" w:cs="Arial" w:hint="eastAsia"/>
          <w:bCs/>
          <w:iCs/>
          <w:kern w:val="28"/>
          <w:sz w:val="36"/>
          <w:lang w:eastAsia="zh-CN"/>
        </w:rPr>
        <w:t xml:space="preserve"> </w:t>
      </w:r>
      <w:r w:rsidRPr="000B7C3F">
        <w:rPr>
          <w:rFonts w:ascii="Arial" w:hAnsi="Arial" w:cs="Arial"/>
          <w:bCs/>
          <w:iCs/>
          <w:kern w:val="28"/>
          <w:sz w:val="36"/>
        </w:rPr>
        <w:t>Ampere Force</w:t>
      </w:r>
      <w:r w:rsidRPr="000B7C3F">
        <w:rPr>
          <w:rFonts w:ascii="Arial" w:hAnsi="Arial" w:cs="Arial" w:hint="eastAsia"/>
          <w:bCs/>
          <w:iCs/>
          <w:kern w:val="28"/>
          <w:sz w:val="36"/>
          <w:lang w:eastAsia="zh-CN"/>
        </w:rPr>
        <w:t xml:space="preserve"> </w:t>
      </w:r>
      <w:r w:rsidRPr="000B7C3F">
        <w:rPr>
          <w:rFonts w:ascii="Arial" w:hAnsi="Arial" w:cs="Arial"/>
          <w:bCs/>
          <w:iCs/>
          <w:kern w:val="28"/>
          <w:sz w:val="36"/>
        </w:rPr>
        <w:t>Apparatus</w:t>
      </w:r>
    </w:p>
    <w:p w14:paraId="6680172F" w14:textId="77777777" w:rsidR="00A3425D" w:rsidRPr="000B7C3F" w:rsidRDefault="00A3425D">
      <w:pPr>
        <w:pStyle w:val="Author"/>
        <w:spacing w:line="240" w:lineRule="auto"/>
        <w:jc w:val="both"/>
        <w:rPr>
          <w:rFonts w:ascii="Arial" w:hAnsi="Arial" w:cs="Arial"/>
          <w:sz w:val="36"/>
        </w:rPr>
      </w:pPr>
    </w:p>
    <w:p w14:paraId="78C9FE1A" w14:textId="77777777" w:rsidR="00A3425D" w:rsidRPr="000B7C3F" w:rsidRDefault="00D85431">
      <w:pPr>
        <w:pStyle w:val="AbstHead"/>
        <w:spacing w:after="0"/>
        <w:jc w:val="both"/>
        <w:rPr>
          <w:rFonts w:ascii="Arial" w:hAnsi="Arial" w:cs="Arial"/>
        </w:rPr>
      </w:pPr>
      <w:r w:rsidRPr="000B7C3F">
        <w:rPr>
          <w:rFonts w:ascii="Arial" w:hAnsi="Arial" w:cs="Arial"/>
        </w:rPr>
        <w:t xml:space="preserve">ABSTRACT </w:t>
      </w:r>
    </w:p>
    <w:p w14:paraId="78261C36" w14:textId="77777777" w:rsidR="00A3425D" w:rsidRPr="000B7C3F" w:rsidRDefault="00A3425D">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0B7C3F" w:rsidRPr="000B7C3F" w14:paraId="6C3A0AAD" w14:textId="77777777">
        <w:tc>
          <w:tcPr>
            <w:tcW w:w="9576" w:type="dxa"/>
            <w:shd w:val="clear" w:color="auto" w:fill="F2F2F2"/>
          </w:tcPr>
          <w:p w14:paraId="69152BB1" w14:textId="4BAEB603" w:rsidR="00F50CEF" w:rsidRPr="000B7C3F" w:rsidRDefault="00F50CEF" w:rsidP="00F50CEF">
            <w:pPr>
              <w:jc w:val="both"/>
            </w:pPr>
            <w:bookmarkStart w:id="0" w:name="_Hlk190694548"/>
            <w:r w:rsidRPr="000B7C3F">
              <w:t xml:space="preserve">This study presents a facilely fabricated </w:t>
            </w:r>
            <w:r w:rsidR="0077022A" w:rsidRPr="000B7C3F">
              <w:rPr>
                <w:rFonts w:hint="eastAsia"/>
                <w:lang w:eastAsia="zh-CN"/>
              </w:rPr>
              <w:t>spatial</w:t>
            </w:r>
            <w:r w:rsidRPr="000B7C3F">
              <w:t xml:space="preserve"> micro-Ampere-force apparatus, comprising two principal modules: an Ampere-force generation component and a lever-based measurement system. The apparatus measures the</w:t>
            </w:r>
            <w:r w:rsidR="00052D01" w:rsidRPr="000B7C3F">
              <w:rPr>
                <w:rFonts w:hint="eastAsia"/>
                <w:lang w:eastAsia="zh-CN"/>
              </w:rPr>
              <w:t xml:space="preserve"> </w:t>
            </w:r>
            <w:r w:rsidRPr="000B7C3F">
              <w:t xml:space="preserve">Ampere force via a </w:t>
            </w:r>
            <w:r w:rsidR="00052D01" w:rsidRPr="000B7C3F">
              <w:rPr>
                <w:lang w:eastAsia="zh-CN"/>
              </w:rPr>
              <w:t>parallelogram</w:t>
            </w:r>
            <w:r w:rsidR="00052D01" w:rsidRPr="000B7C3F">
              <w:t xml:space="preserve"> </w:t>
            </w:r>
            <w:r w:rsidRPr="000B7C3F">
              <w:t xml:space="preserve">coil and amplifies it via lever torque equilibrium. Moreover, the Ampere force can be quantitatively monitored in </w:t>
            </w:r>
            <w:r w:rsidR="00175518">
              <w:t>real-time with a high-precision</w:t>
            </w:r>
            <w:r w:rsidRPr="000B7C3F">
              <w:t xml:space="preserve"> electronic balance. In practical experiments, the vertical component of the Ampere force </w:t>
            </w:r>
            <w:r w:rsidRPr="000B7C3F">
              <w:rPr>
                <w:position w:val="-12"/>
              </w:rPr>
              <w:object w:dxaOrig="320" w:dyaOrig="400" w14:anchorId="4569A6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pt;height:21.6pt" o:ole="">
                  <v:imagedata r:id="rId9" o:title=""/>
                </v:shape>
                <o:OLEObject Type="Embed" ProgID="Equation.DSMT4" ShapeID="_x0000_i1025" DrawAspect="Content" ObjectID="_1811964209" r:id="rId10"/>
              </w:object>
            </w:r>
            <w:r w:rsidRPr="000B7C3F">
              <w:t xml:space="preserve"> that this device can measure can be expressed as </w:t>
            </w:r>
            <w:r w:rsidR="0077022A" w:rsidRPr="000B7C3F">
              <w:rPr>
                <w:position w:val="-10"/>
              </w:rPr>
              <w:object w:dxaOrig="1620" w:dyaOrig="320" w14:anchorId="012B03A7">
                <v:shape id="_x0000_i1026" type="#_x0000_t75" style="width:1in;height:14.4pt" o:ole="">
                  <v:imagedata r:id="rId11" o:title=""/>
                </v:shape>
                <o:OLEObject Type="Embed" ProgID="Equation.DSMT4" ShapeID="_x0000_i1026" DrawAspect="Content" ObjectID="_1811964210" r:id="rId12"/>
              </w:object>
            </w:r>
            <w:r w:rsidRPr="000B7C3F">
              <w:t xml:space="preserve">, and quantitative analyses have been conducted on these variable parameters. The measurement range of the apparatus is </w:t>
            </w:r>
            <w:r w:rsidRPr="000B7C3F">
              <w:rPr>
                <w:rFonts w:hint="eastAsia"/>
              </w:rPr>
              <w:t>from</w:t>
            </w:r>
            <w:r w:rsidRPr="000B7C3F">
              <w:t xml:space="preserve"> </w:t>
            </w:r>
            <w:r w:rsidR="00052D01" w:rsidRPr="000B7C3F">
              <w:rPr>
                <w:rFonts w:hint="eastAsia"/>
                <w:position w:val="-6"/>
              </w:rPr>
              <w:object w:dxaOrig="1040" w:dyaOrig="320" w14:anchorId="6A37D856">
                <v:shape id="_x0000_i1027" type="#_x0000_t75" style="width:43.8pt;height:14.4pt" o:ole="">
                  <v:imagedata r:id="rId13" o:title=""/>
                </v:shape>
                <o:OLEObject Type="Embed" ProgID="Equation.DSMT4" ShapeID="_x0000_i1027" DrawAspect="Content" ObjectID="_1811964211" r:id="rId14"/>
              </w:object>
            </w:r>
            <w:r w:rsidRPr="000B7C3F">
              <w:rPr>
                <w:rFonts w:hint="eastAsia"/>
              </w:rPr>
              <w:t xml:space="preserve"> N to </w:t>
            </w:r>
            <w:r w:rsidR="0077022A" w:rsidRPr="000B7C3F">
              <w:rPr>
                <w:rFonts w:hint="eastAsia"/>
                <w:position w:val="-6"/>
              </w:rPr>
              <w:object w:dxaOrig="1020" w:dyaOrig="320" w14:anchorId="7B733DB2">
                <v:shape id="_x0000_i1028" type="#_x0000_t75" style="width:43.8pt;height:14.4pt" o:ole="">
                  <v:imagedata r:id="rId15" o:title=""/>
                </v:shape>
                <o:OLEObject Type="Embed" ProgID="Equation.DSMT4" ShapeID="_x0000_i1028" DrawAspect="Content" ObjectID="_1811964212" r:id="rId16"/>
              </w:object>
            </w:r>
            <w:r w:rsidRPr="000B7C3F">
              <w:t xml:space="preserve"> </w:t>
            </w:r>
            <w:r w:rsidRPr="000B7C3F">
              <w:rPr>
                <w:rFonts w:hint="eastAsia"/>
              </w:rPr>
              <w:t>N</w:t>
            </w:r>
            <w:r w:rsidRPr="000B7C3F">
              <w:t>, coupled with a magnetic flux density sensitivity of</w:t>
            </w:r>
            <w:r w:rsidRPr="000B7C3F">
              <w:rPr>
                <w:rFonts w:hint="eastAsia"/>
              </w:rPr>
              <w:t xml:space="preserve"> 0.23 Gs</w:t>
            </w:r>
            <w:r w:rsidRPr="000B7C3F">
              <w:t>. This instrument can</w:t>
            </w:r>
            <w:r w:rsidRPr="000B7C3F">
              <w:rPr>
                <w:rFonts w:hint="eastAsia"/>
              </w:rPr>
              <w:t xml:space="preserve"> </w:t>
            </w:r>
            <w:r w:rsidR="00037D37">
              <w:t>be</w:t>
            </w:r>
            <w:r w:rsidRPr="000B7C3F">
              <w:t xml:space="preserve"> an effective pedagogical tool for electromagnetism education and a versatile experimental platform for </w:t>
            </w:r>
            <w:r w:rsidR="00175ED6">
              <w:t>characterizing Ampere forces</w:t>
            </w:r>
            <w:r w:rsidRPr="000B7C3F">
              <w:t xml:space="preserve">, enabling multidimensional experimental exploration in </w:t>
            </w:r>
            <w:r w:rsidRPr="000B7C3F">
              <w:rPr>
                <w:rFonts w:hint="eastAsia"/>
              </w:rPr>
              <w:t>s</w:t>
            </w:r>
            <w:r w:rsidRPr="000B7C3F">
              <w:t xml:space="preserve">econdary </w:t>
            </w:r>
            <w:r w:rsidRPr="000B7C3F">
              <w:rPr>
                <w:rFonts w:hint="eastAsia"/>
              </w:rPr>
              <w:t>s</w:t>
            </w:r>
            <w:r w:rsidRPr="000B7C3F">
              <w:t>chool physics laboratories.</w:t>
            </w:r>
            <w:bookmarkEnd w:id="0"/>
          </w:p>
        </w:tc>
      </w:tr>
    </w:tbl>
    <w:p w14:paraId="09B885D6" w14:textId="77777777" w:rsidR="00A3425D" w:rsidRPr="000B7C3F" w:rsidRDefault="00A3425D">
      <w:pPr>
        <w:pStyle w:val="Body"/>
        <w:spacing w:after="0"/>
        <w:rPr>
          <w:rFonts w:ascii="Arial" w:hAnsi="Arial" w:cs="Arial"/>
          <w:i/>
        </w:rPr>
      </w:pPr>
    </w:p>
    <w:p w14:paraId="06F3274E" w14:textId="5D536039" w:rsidR="00A3425D" w:rsidRPr="000B7C3F" w:rsidRDefault="00D85431">
      <w:pPr>
        <w:pStyle w:val="Body"/>
        <w:spacing w:after="0"/>
        <w:rPr>
          <w:rFonts w:ascii="Arial" w:hAnsi="Arial" w:cs="Arial"/>
          <w:i/>
        </w:rPr>
      </w:pPr>
      <w:r w:rsidRPr="000B7C3F">
        <w:rPr>
          <w:rFonts w:ascii="Arial" w:hAnsi="Arial" w:cs="Arial"/>
          <w:i/>
        </w:rPr>
        <w:t>Keywords:</w:t>
      </w:r>
      <w:r w:rsidRPr="000B7C3F">
        <w:rPr>
          <w:rFonts w:ascii="Times New Roman" w:eastAsia="SimSun" w:hAnsi="Times New Roman"/>
          <w:kern w:val="2"/>
          <w:sz w:val="21"/>
          <w:szCs w:val="21"/>
          <w:lang w:eastAsia="zh-CN"/>
        </w:rPr>
        <w:t xml:space="preserve"> </w:t>
      </w:r>
      <w:r w:rsidR="000877E8" w:rsidRPr="000B7C3F">
        <w:rPr>
          <w:rFonts w:ascii="Arial" w:hAnsi="Arial" w:cs="Arial"/>
          <w:i/>
        </w:rPr>
        <w:t>Ampere force; Lever equilibrium;</w:t>
      </w:r>
      <w:bookmarkStart w:id="1" w:name="_Hlk190435935"/>
      <w:r w:rsidR="000877E8" w:rsidRPr="000B7C3F">
        <w:rPr>
          <w:rFonts w:ascii="Arial" w:hAnsi="Arial" w:cs="Arial"/>
          <w:i/>
        </w:rPr>
        <w:t xml:space="preserve"> Three-axis sensor</w:t>
      </w:r>
      <w:bookmarkEnd w:id="1"/>
      <w:r w:rsidR="000877E8" w:rsidRPr="000B7C3F">
        <w:rPr>
          <w:rFonts w:ascii="Arial" w:hAnsi="Arial" w:cs="Arial"/>
          <w:i/>
        </w:rPr>
        <w:t>; Magnetic induction intensity</w:t>
      </w:r>
    </w:p>
    <w:p w14:paraId="39379688" w14:textId="77777777" w:rsidR="00A3425D" w:rsidRPr="000B7C3F" w:rsidRDefault="00A3425D">
      <w:pPr>
        <w:pStyle w:val="Body"/>
        <w:spacing w:after="0"/>
        <w:rPr>
          <w:rFonts w:ascii="Arial" w:hAnsi="Arial" w:cs="Arial"/>
          <w:i/>
        </w:rPr>
      </w:pPr>
    </w:p>
    <w:p w14:paraId="2496A5EA" w14:textId="77777777" w:rsidR="00A3425D" w:rsidRPr="000B7C3F" w:rsidRDefault="00A3425D">
      <w:pPr>
        <w:pStyle w:val="Body"/>
        <w:spacing w:after="0"/>
        <w:rPr>
          <w:rFonts w:ascii="Arial" w:hAnsi="Arial" w:cs="Arial"/>
          <w:i/>
        </w:rPr>
      </w:pPr>
    </w:p>
    <w:p w14:paraId="4267D8ED" w14:textId="77777777" w:rsidR="00A3425D" w:rsidRPr="000B7C3F" w:rsidRDefault="00D85431">
      <w:pPr>
        <w:pStyle w:val="AbstHead"/>
        <w:spacing w:after="0"/>
        <w:jc w:val="both"/>
        <w:rPr>
          <w:rFonts w:ascii="Arial" w:hAnsi="Arial" w:cs="Arial"/>
        </w:rPr>
      </w:pPr>
      <w:r w:rsidRPr="000B7C3F">
        <w:rPr>
          <w:rFonts w:ascii="Arial" w:hAnsi="Arial" w:cs="Arial"/>
        </w:rPr>
        <w:t>1. INTRODUCTION</w:t>
      </w:r>
    </w:p>
    <w:p w14:paraId="55B5D749" w14:textId="2ABAD52E" w:rsidR="008B0C88" w:rsidRPr="000B7C3F" w:rsidRDefault="008B0C88" w:rsidP="008B0C88">
      <w:pPr>
        <w:jc w:val="both"/>
      </w:pPr>
      <w:r w:rsidRPr="000B7C3F">
        <w:t>André-Marie Ampère, the French physicist, experimentally demonstrated that a conductor traversed by electric current experiences a mechanical force when subjected to an external magnetic field—a phenomenon subsequently formalized as the </w:t>
      </w:r>
      <w:r w:rsidRPr="000B7C3F">
        <w:rPr>
          <w:b/>
          <w:bCs/>
        </w:rPr>
        <w:t>Ampere force</w:t>
      </w:r>
      <w:r w:rsidR="004A5111" w:rsidRPr="000B7C3F">
        <w:rPr>
          <w:rFonts w:hint="eastAsia"/>
          <w:b/>
          <w:bCs/>
          <w:lang w:eastAsia="zh-CN"/>
        </w:rPr>
        <w:t xml:space="preserve"> </w:t>
      </w:r>
      <w:r w:rsidR="004A5111" w:rsidRPr="000B7C3F">
        <w:t>[</w:t>
      </w:r>
      <w:r w:rsidR="004A5111" w:rsidRPr="000B7C3F">
        <w:rPr>
          <w:rFonts w:hint="eastAsia"/>
          <w:lang w:eastAsia="zh-CN"/>
        </w:rPr>
        <w:t>1</w:t>
      </w:r>
      <w:r w:rsidR="00E93561" w:rsidRPr="000B7C3F">
        <w:rPr>
          <w:rFonts w:hint="eastAsia"/>
          <w:lang w:eastAsia="zh-CN"/>
        </w:rPr>
        <w:t>-2</w:t>
      </w:r>
      <w:r w:rsidR="004A5111" w:rsidRPr="000B7C3F">
        <w:t>]</w:t>
      </w:r>
      <w:r w:rsidRPr="000B7C3F">
        <w:rPr>
          <w:rFonts w:hint="eastAsia"/>
        </w:rPr>
        <w:t xml:space="preserve">. </w:t>
      </w:r>
      <w:r w:rsidRPr="000B7C3F">
        <w:t xml:space="preserve">This discovery not only established a foundational linkage between electrodynamics and magnetostatics but also underpins critical operational principles in electromechanical systems, </w:t>
      </w:r>
      <w:r w:rsidRPr="000B7C3F">
        <w:rPr>
          <w:rFonts w:hint="eastAsia"/>
        </w:rPr>
        <w:t xml:space="preserve">such as </w:t>
      </w:r>
      <w:r w:rsidRPr="000B7C3F">
        <w:t>electric motors and generators</w:t>
      </w:r>
      <w:r w:rsidR="004A5111" w:rsidRPr="000B7C3F">
        <w:rPr>
          <w:rFonts w:hint="eastAsia"/>
          <w:lang w:eastAsia="zh-CN"/>
        </w:rPr>
        <w:t xml:space="preserve"> </w:t>
      </w:r>
      <w:r w:rsidR="004A5111" w:rsidRPr="000B7C3F">
        <w:t>[</w:t>
      </w:r>
      <w:r w:rsidR="00E93561" w:rsidRPr="000B7C3F">
        <w:rPr>
          <w:rFonts w:hint="eastAsia"/>
          <w:lang w:eastAsia="zh-CN"/>
        </w:rPr>
        <w:t>3</w:t>
      </w:r>
      <w:r w:rsidR="004A5111" w:rsidRPr="000B7C3F">
        <w:rPr>
          <w:rFonts w:hint="eastAsia"/>
          <w:lang w:eastAsia="zh-CN"/>
        </w:rPr>
        <w:t>-</w:t>
      </w:r>
      <w:r w:rsidR="00E93561" w:rsidRPr="000B7C3F">
        <w:rPr>
          <w:rFonts w:hint="eastAsia"/>
          <w:lang w:eastAsia="zh-CN"/>
        </w:rPr>
        <w:t>4</w:t>
      </w:r>
      <w:r w:rsidR="004A5111" w:rsidRPr="000B7C3F">
        <w:t>]</w:t>
      </w:r>
      <w:r w:rsidRPr="000B7C3F">
        <w:t>.</w:t>
      </w:r>
      <w:r w:rsidRPr="000B7C3F">
        <w:rPr>
          <w:rFonts w:hint="eastAsia"/>
        </w:rPr>
        <w:t xml:space="preserve"> </w:t>
      </w:r>
      <w:r w:rsidRPr="000B7C3F">
        <w:t xml:space="preserve">In high-tech domains like maglev trains and </w:t>
      </w:r>
      <w:r w:rsidRPr="000B7C3F">
        <w:rPr>
          <w:rFonts w:hint="eastAsia"/>
        </w:rPr>
        <w:t>e</w:t>
      </w:r>
      <w:r w:rsidRPr="000B7C3F">
        <w:t>lectromagnetic railgun</w:t>
      </w:r>
      <w:r w:rsidRPr="000B7C3F">
        <w:rPr>
          <w:rFonts w:hint="eastAsia"/>
        </w:rPr>
        <w:t>s</w:t>
      </w:r>
      <w:r w:rsidRPr="000B7C3F">
        <w:t>, the Ampere force also exerts a crucial function</w:t>
      </w:r>
      <w:r w:rsidR="004A5111" w:rsidRPr="000B7C3F">
        <w:rPr>
          <w:rFonts w:hint="eastAsia"/>
          <w:lang w:eastAsia="zh-CN"/>
        </w:rPr>
        <w:t xml:space="preserve"> </w:t>
      </w:r>
      <w:r w:rsidR="004A5111" w:rsidRPr="000B7C3F">
        <w:t>[</w:t>
      </w:r>
      <w:r w:rsidR="00E93561" w:rsidRPr="000B7C3F">
        <w:rPr>
          <w:rFonts w:hint="eastAsia"/>
          <w:lang w:eastAsia="zh-CN"/>
        </w:rPr>
        <w:t>5</w:t>
      </w:r>
      <w:r w:rsidR="004A5111" w:rsidRPr="000B7C3F">
        <w:rPr>
          <w:rFonts w:hint="eastAsia"/>
          <w:lang w:eastAsia="zh-CN"/>
        </w:rPr>
        <w:t>-</w:t>
      </w:r>
      <w:r w:rsidR="00E93561" w:rsidRPr="000B7C3F">
        <w:rPr>
          <w:rFonts w:hint="eastAsia"/>
          <w:lang w:eastAsia="zh-CN"/>
        </w:rPr>
        <w:t>7</w:t>
      </w:r>
      <w:r w:rsidR="004A5111" w:rsidRPr="000B7C3F">
        <w:t>]</w:t>
      </w:r>
      <w:r w:rsidRPr="000B7C3F">
        <w:t>.</w:t>
      </w:r>
      <w:r w:rsidRPr="000B7C3F">
        <w:rPr>
          <w:rFonts w:hint="eastAsia"/>
        </w:rPr>
        <w:t xml:space="preserve"> </w:t>
      </w:r>
    </w:p>
    <w:p w14:paraId="3C10EC7A" w14:textId="2C28AF37" w:rsidR="008B0C88" w:rsidRPr="000B7C3F" w:rsidRDefault="008B0C88" w:rsidP="008B0C88">
      <w:pPr>
        <w:jc w:val="both"/>
      </w:pPr>
      <w:r w:rsidRPr="000B7C3F">
        <w:t xml:space="preserve">Scholars have extensively studied the design and improvement of </w:t>
      </w:r>
      <w:r w:rsidR="00C46000" w:rsidRPr="000B7C3F">
        <w:t>the Ampere</w:t>
      </w:r>
      <w:r w:rsidRPr="000B7C3F">
        <w:t xml:space="preserve"> force </w:t>
      </w:r>
      <w:r w:rsidR="00185AD6" w:rsidRPr="000B7C3F">
        <w:t>apparatus</w:t>
      </w:r>
      <w:r w:rsidRPr="000B7C3F">
        <w:t>.</w:t>
      </w:r>
      <w:r w:rsidRPr="000B7C3F">
        <w:rPr>
          <w:rFonts w:hint="eastAsia"/>
        </w:rPr>
        <w:t xml:space="preserve"> </w:t>
      </w:r>
      <w:proofErr w:type="spellStart"/>
      <w:r w:rsidRPr="000B7C3F">
        <w:t>Minqiang</w:t>
      </w:r>
      <w:proofErr w:type="spellEnd"/>
      <w:r w:rsidRPr="000B7C3F">
        <w:t xml:space="preserve"> Hu enhanced the traditional high school</w:t>
      </w:r>
      <w:r w:rsidRPr="000B7C3F">
        <w:rPr>
          <w:rFonts w:hint="eastAsia"/>
        </w:rPr>
        <w:t xml:space="preserve"> </w:t>
      </w:r>
      <w:r w:rsidRPr="000B7C3F">
        <w:t>demonstration instrument [</w:t>
      </w:r>
      <w:r w:rsidR="00E93561" w:rsidRPr="000B7C3F">
        <w:rPr>
          <w:rFonts w:hint="eastAsia"/>
          <w:lang w:eastAsia="zh-CN"/>
        </w:rPr>
        <w:t>8</w:t>
      </w:r>
      <w:r w:rsidRPr="000B7C3F">
        <w:t>]. Yang Wang quantified the relationship between the Ampere force and the angle between the magnetic field and wire [</w:t>
      </w:r>
      <w:r w:rsidR="00E93561" w:rsidRPr="000B7C3F">
        <w:rPr>
          <w:rFonts w:hint="eastAsia"/>
          <w:lang w:eastAsia="zh-CN"/>
        </w:rPr>
        <w:t>9</w:t>
      </w:r>
      <w:r w:rsidRPr="000B7C3F">
        <w:t>]. Xiang Chen et al. developed a static balance method using a high-precision electronic balance to indirectly measure the Ampere force through pre- and post-power readings [</w:t>
      </w:r>
      <w:r w:rsidR="00E93561" w:rsidRPr="000B7C3F">
        <w:rPr>
          <w:rFonts w:hint="eastAsia"/>
          <w:lang w:eastAsia="zh-CN"/>
        </w:rPr>
        <w:t>10</w:t>
      </w:r>
      <w:r w:rsidRPr="000B7C3F">
        <w:t>]. Yan Chen amplified the Ampere force by increasing coil turns and leveraging lever amplification [</w:t>
      </w:r>
      <w:r w:rsidR="00E93561" w:rsidRPr="000B7C3F">
        <w:rPr>
          <w:rFonts w:hint="eastAsia"/>
          <w:lang w:eastAsia="zh-CN"/>
        </w:rPr>
        <w:t>11</w:t>
      </w:r>
      <w:r w:rsidRPr="000B7C3F">
        <w:t xml:space="preserve">]. </w:t>
      </w:r>
      <w:proofErr w:type="spellStart"/>
      <w:r w:rsidRPr="000B7C3F">
        <w:t>Honglin</w:t>
      </w:r>
      <w:proofErr w:type="spellEnd"/>
      <w:r w:rsidRPr="000B7C3F">
        <w:t xml:space="preserve"> Chen introduced strong thin sheet magnets and electronic scales, converting dynamic measurements to static ones</w:t>
      </w:r>
      <w:r w:rsidR="00C77E87">
        <w:t xml:space="preserve"> and </w:t>
      </w:r>
      <w:r w:rsidRPr="000B7C3F">
        <w:t>addressing issues of magnetic field doubling and leakage [</w:t>
      </w:r>
      <w:r w:rsidR="00036D5A" w:rsidRPr="000B7C3F">
        <w:rPr>
          <w:rFonts w:hint="eastAsia"/>
          <w:lang w:eastAsia="zh-CN"/>
        </w:rPr>
        <w:t>1</w:t>
      </w:r>
      <w:r w:rsidR="00E93561" w:rsidRPr="000B7C3F">
        <w:rPr>
          <w:rFonts w:hint="eastAsia"/>
          <w:lang w:eastAsia="zh-CN"/>
        </w:rPr>
        <w:t>2</w:t>
      </w:r>
      <w:r w:rsidRPr="000B7C3F">
        <w:t xml:space="preserve">]. </w:t>
      </w:r>
    </w:p>
    <w:p w14:paraId="586EED6A" w14:textId="1B5E1DC7" w:rsidR="008B0C88" w:rsidRPr="000B7C3F" w:rsidRDefault="00B06CD5" w:rsidP="00B06CD5">
      <w:pPr>
        <w:pStyle w:val="Body"/>
        <w:spacing w:after="0"/>
        <w:rPr>
          <w:rFonts w:ascii="Arial" w:hAnsi="Arial" w:cs="Arial"/>
          <w:shd w:val="clear" w:color="auto" w:fill="FFFFFF"/>
          <w:lang w:eastAsia="zh-CN"/>
        </w:rPr>
      </w:pPr>
      <w:r w:rsidRPr="000B7C3F">
        <w:rPr>
          <w:rFonts w:ascii="Arial" w:hAnsi="Arial" w:cs="Arial"/>
          <w:shd w:val="clear" w:color="auto" w:fill="FFFFFF"/>
          <w:lang w:eastAsia="zh-CN"/>
        </w:rPr>
        <w:t xml:space="preserve">While existing experimental devices have improved Ampere force measurement, none can investigate the effect of the spatial angle between magnetic induction intensity and current-carrying conductors on the Ampere force. This study addresses this gap through a spatial micro-Ampere force apparatus </w:t>
      </w:r>
      <w:r w:rsidR="00CA0240">
        <w:rPr>
          <w:rFonts w:ascii="Arial" w:hAnsi="Arial" w:cs="Arial"/>
          <w:shd w:val="clear" w:color="auto" w:fill="FFFFFF"/>
          <w:lang w:eastAsia="zh-CN"/>
        </w:rPr>
        <w:t>examining</w:t>
      </w:r>
      <w:r w:rsidRPr="000B7C3F">
        <w:rPr>
          <w:rFonts w:ascii="Arial" w:hAnsi="Arial" w:cs="Arial"/>
          <w:shd w:val="clear" w:color="auto" w:fill="FFFFFF"/>
          <w:lang w:eastAsia="zh-CN"/>
        </w:rPr>
        <w:t xml:space="preserve"> coil turns, current intensity, and conductor length. The system achieves force amplification via lever equilibrium principles and multi-turn coil configurations. Featuring simplified operation and intuitive digital data acquisition, the device demonstrates sub-millinewton precision with minimized experimental errors. Its implementation in physics education enhances instructional efficacy while promoting systematic and comprehensive advancements in Ampere force measurement instruments.</w:t>
      </w:r>
    </w:p>
    <w:p w14:paraId="1FA1BDBC" w14:textId="77777777" w:rsidR="008C1C51" w:rsidRDefault="008C1C51">
      <w:pPr>
        <w:pStyle w:val="AbstHead"/>
        <w:spacing w:after="0"/>
        <w:jc w:val="both"/>
        <w:rPr>
          <w:rFonts w:ascii="Arial" w:hAnsi="Arial" w:cs="Arial"/>
        </w:rPr>
      </w:pPr>
    </w:p>
    <w:p w14:paraId="5DB24A77" w14:textId="1DE97106" w:rsidR="00A3425D" w:rsidRDefault="00D85431">
      <w:pPr>
        <w:pStyle w:val="AbstHead"/>
        <w:spacing w:after="0"/>
        <w:jc w:val="both"/>
        <w:rPr>
          <w:rFonts w:ascii="Arial" w:hAnsi="Arial" w:cs="Arial"/>
        </w:rPr>
      </w:pPr>
      <w:r w:rsidRPr="000B7C3F">
        <w:rPr>
          <w:rFonts w:ascii="Arial" w:hAnsi="Arial" w:cs="Arial"/>
        </w:rPr>
        <w:t xml:space="preserve">2. </w:t>
      </w:r>
      <w:r w:rsidR="00920AC7" w:rsidRPr="000B7C3F">
        <w:rPr>
          <w:rFonts w:ascii="Arial" w:hAnsi="Arial" w:cs="Arial"/>
          <w:lang w:eastAsia="zh-CN"/>
        </w:rPr>
        <w:t>Methodology</w:t>
      </w:r>
      <w:r w:rsidR="00920AC7" w:rsidRPr="000B7C3F">
        <w:rPr>
          <w:rFonts w:ascii="Arial" w:hAnsi="Arial" w:cs="Arial"/>
        </w:rPr>
        <w:t xml:space="preserve"> </w:t>
      </w:r>
      <w:r w:rsidR="00920AC7" w:rsidRPr="000B7C3F">
        <w:rPr>
          <w:rFonts w:ascii="Arial" w:hAnsi="Arial" w:cs="Arial" w:hint="eastAsia"/>
          <w:lang w:eastAsia="zh-CN"/>
        </w:rPr>
        <w:t>and</w:t>
      </w:r>
      <w:r w:rsidR="00920AC7" w:rsidRPr="000B7C3F">
        <w:rPr>
          <w:rFonts w:ascii="Arial" w:hAnsi="Arial" w:cs="Arial"/>
        </w:rPr>
        <w:t xml:space="preserve"> experimental details </w:t>
      </w:r>
    </w:p>
    <w:p w14:paraId="1E3454B0" w14:textId="77777777" w:rsidR="00F25A52" w:rsidRPr="000B7C3F" w:rsidRDefault="00F25A52">
      <w:pPr>
        <w:pStyle w:val="AbstHead"/>
        <w:spacing w:after="0"/>
        <w:jc w:val="both"/>
        <w:rPr>
          <w:rFonts w:ascii="Arial" w:hAnsi="Arial" w:cs="Arial"/>
        </w:rPr>
      </w:pPr>
    </w:p>
    <w:p w14:paraId="35E84B6B" w14:textId="2091D7CA" w:rsidR="00A26091" w:rsidRPr="000B7C3F" w:rsidRDefault="00D85431">
      <w:pPr>
        <w:pStyle w:val="Body"/>
        <w:spacing w:after="0"/>
        <w:rPr>
          <w:rFonts w:ascii="Arial" w:hAnsi="Arial" w:cs="Arial"/>
          <w:b/>
          <w:bCs/>
          <w:sz w:val="22"/>
          <w:szCs w:val="22"/>
          <w:shd w:val="clear" w:color="auto" w:fill="FFFFFF"/>
        </w:rPr>
      </w:pPr>
      <w:r w:rsidRPr="000B7C3F">
        <w:rPr>
          <w:rFonts w:ascii="Arial" w:hAnsi="Arial" w:cs="Arial"/>
          <w:b/>
          <w:caps/>
          <w:sz w:val="22"/>
        </w:rPr>
        <w:t xml:space="preserve">2.1 </w:t>
      </w:r>
      <w:r w:rsidRPr="000B7C3F">
        <w:rPr>
          <w:rFonts w:ascii="Arial" w:hAnsi="Arial" w:cs="Arial"/>
          <w:b/>
          <w:bCs/>
          <w:sz w:val="22"/>
          <w:szCs w:val="22"/>
          <w:shd w:val="clear" w:color="auto" w:fill="FFFFFF"/>
          <w:lang w:eastAsia="zh-CN"/>
        </w:rPr>
        <w:t>E</w:t>
      </w:r>
      <w:r w:rsidRPr="000B7C3F">
        <w:rPr>
          <w:rFonts w:ascii="Arial" w:hAnsi="Arial" w:cs="Arial"/>
          <w:b/>
          <w:bCs/>
          <w:sz w:val="22"/>
          <w:szCs w:val="22"/>
          <w:shd w:val="clear" w:color="auto" w:fill="FFFFFF"/>
        </w:rPr>
        <w:t xml:space="preserve">xperimental </w:t>
      </w:r>
      <w:r w:rsidRPr="000B7C3F">
        <w:rPr>
          <w:rFonts w:ascii="Arial" w:hAnsi="Arial" w:cs="Arial"/>
          <w:b/>
          <w:bCs/>
          <w:sz w:val="22"/>
          <w:szCs w:val="22"/>
          <w:shd w:val="clear" w:color="auto" w:fill="FFFFFF"/>
          <w:lang w:eastAsia="zh-CN"/>
        </w:rPr>
        <w:t>A</w:t>
      </w:r>
      <w:r w:rsidRPr="000B7C3F">
        <w:rPr>
          <w:rFonts w:ascii="Arial" w:hAnsi="Arial" w:cs="Arial"/>
          <w:b/>
          <w:bCs/>
          <w:sz w:val="22"/>
          <w:szCs w:val="22"/>
          <w:shd w:val="clear" w:color="auto" w:fill="FFFFFF"/>
        </w:rPr>
        <w:t>pparatus</w:t>
      </w:r>
    </w:p>
    <w:p w14:paraId="45875CAE" w14:textId="6206BAB0" w:rsidR="00D53913" w:rsidRPr="000B7C3F" w:rsidRDefault="00D53913">
      <w:pPr>
        <w:pStyle w:val="Body"/>
        <w:spacing w:after="0"/>
        <w:rPr>
          <w:rFonts w:ascii="Arial" w:hAnsi="Arial" w:cs="Arial"/>
        </w:rPr>
      </w:pPr>
      <w:r w:rsidRPr="000B7C3F">
        <w:rPr>
          <w:lang w:eastAsia="zh-CN"/>
        </w:rPr>
        <w:t>Experimental instruments:</w:t>
      </w:r>
      <w:r w:rsidR="0068614D" w:rsidRPr="000B7C3F">
        <w:t xml:space="preserve"> </w:t>
      </w:r>
      <w:r w:rsidR="0068614D" w:rsidRPr="000B7C3F">
        <w:rPr>
          <w:lang w:eastAsia="zh-CN"/>
        </w:rPr>
        <w:t xml:space="preserve">Different-sized adjustable </w:t>
      </w:r>
      <w:r w:rsidR="00A8188E" w:rsidRPr="000B7C3F">
        <w:rPr>
          <w:lang w:eastAsia="zh-CN"/>
        </w:rPr>
        <w:t>parallelogram structure</w:t>
      </w:r>
      <w:r w:rsidR="0068614D" w:rsidRPr="000B7C3F">
        <w:rPr>
          <w:lang w:eastAsia="zh-CN"/>
        </w:rPr>
        <w:t xml:space="preserve">s composed of M4 threaded rods and M4 nuts, 0.25mm diameter </w:t>
      </w:r>
      <w:r w:rsidR="00322494">
        <w:rPr>
          <w:lang w:eastAsia="zh-CN"/>
        </w:rPr>
        <w:t>enameled</w:t>
      </w:r>
      <w:r w:rsidR="0068614D" w:rsidRPr="000B7C3F">
        <w:rPr>
          <w:lang w:eastAsia="zh-CN"/>
        </w:rPr>
        <w:t xml:space="preserve"> wire, 10×5×0.5 cm NdFeB magnet plates, custom wooden base, </w:t>
      </w:r>
      <w:r w:rsidR="0067750A" w:rsidRPr="000B7C3F">
        <w:rPr>
          <w:rFonts w:hint="eastAsia"/>
          <w:lang w:eastAsia="zh-CN"/>
        </w:rPr>
        <w:t>3</w:t>
      </w:r>
      <w:r w:rsidR="0068614D" w:rsidRPr="000B7C3F">
        <w:rPr>
          <w:lang w:eastAsia="zh-CN"/>
        </w:rPr>
        <w:t xml:space="preserve">-axis </w:t>
      </w:r>
      <w:r w:rsidR="006F33E8" w:rsidRPr="000B7C3F">
        <w:rPr>
          <w:rFonts w:hint="eastAsia"/>
          <w:lang w:eastAsia="zh-CN"/>
        </w:rPr>
        <w:t xml:space="preserve">wireless </w:t>
      </w:r>
      <w:r w:rsidR="0067750A" w:rsidRPr="000B7C3F">
        <w:rPr>
          <w:rFonts w:hint="eastAsia"/>
          <w:lang w:eastAsia="zh-CN"/>
        </w:rPr>
        <w:t xml:space="preserve">angle </w:t>
      </w:r>
      <w:r w:rsidR="0068614D" w:rsidRPr="000B7C3F">
        <w:rPr>
          <w:lang w:eastAsia="zh-CN"/>
        </w:rPr>
        <w:t>sensor, calibrated lever, counterweight iron blocks, 0.01g precision electronic balance, bubble level, circuit part: current sensor with 0.001A accuracy, DC power supply, sliding rheostat, switch, and wire.</w:t>
      </w:r>
      <w:r w:rsidR="0045208A" w:rsidRPr="000B7C3F">
        <w:rPr>
          <w:rFonts w:hint="eastAsia"/>
          <w:lang w:eastAsia="zh-CN"/>
        </w:rPr>
        <w:t xml:space="preserve"> </w:t>
      </w:r>
    </w:p>
    <w:p w14:paraId="1769D535" w14:textId="04C7C47E" w:rsidR="00A3425D" w:rsidRPr="000B7C3F" w:rsidRDefault="00D85431">
      <w:pPr>
        <w:pStyle w:val="Body"/>
        <w:spacing w:after="0"/>
        <w:rPr>
          <w:rFonts w:ascii="Arial" w:hAnsi="Arial" w:cs="Arial"/>
          <w:b/>
          <w:bCs/>
          <w:sz w:val="22"/>
          <w:szCs w:val="22"/>
          <w:shd w:val="clear" w:color="auto" w:fill="FFFFFF"/>
          <w:lang w:eastAsia="zh-CN"/>
        </w:rPr>
      </w:pPr>
      <w:r w:rsidRPr="000B7C3F">
        <w:rPr>
          <w:rFonts w:ascii="Arial" w:hAnsi="Arial" w:cs="Arial"/>
          <w:b/>
          <w:caps/>
          <w:sz w:val="22"/>
        </w:rPr>
        <w:t>2.2</w:t>
      </w:r>
      <w:r w:rsidRPr="000B7C3F">
        <w:rPr>
          <w:rFonts w:ascii="Arial" w:hAnsi="Arial" w:cs="Arial"/>
          <w:b/>
          <w:bCs/>
          <w:sz w:val="22"/>
          <w:szCs w:val="22"/>
          <w:shd w:val="clear" w:color="auto" w:fill="FFFFFF"/>
        </w:rPr>
        <w:t xml:space="preserve"> </w:t>
      </w:r>
      <w:r w:rsidR="00531C4C" w:rsidRPr="000B7C3F">
        <w:rPr>
          <w:rFonts w:ascii="Arial" w:hAnsi="Arial" w:cs="Arial"/>
          <w:b/>
          <w:bCs/>
          <w:sz w:val="22"/>
          <w:szCs w:val="22"/>
          <w:shd w:val="clear" w:color="auto" w:fill="FFFFFF"/>
        </w:rPr>
        <w:t>The Principle</w:t>
      </w:r>
      <w:r w:rsidR="00531C4C" w:rsidRPr="000B7C3F">
        <w:rPr>
          <w:rFonts w:ascii="Arial" w:hAnsi="Arial" w:cs="Arial" w:hint="eastAsia"/>
          <w:b/>
          <w:bCs/>
          <w:sz w:val="22"/>
          <w:szCs w:val="22"/>
          <w:shd w:val="clear" w:color="auto" w:fill="FFFFFF"/>
          <w:lang w:eastAsia="zh-CN"/>
        </w:rPr>
        <w:t>s</w:t>
      </w:r>
      <w:r w:rsidR="00531C4C" w:rsidRPr="000B7C3F">
        <w:rPr>
          <w:rFonts w:ascii="Arial" w:hAnsi="Arial" w:cs="Arial"/>
          <w:b/>
          <w:bCs/>
          <w:sz w:val="22"/>
          <w:szCs w:val="22"/>
          <w:shd w:val="clear" w:color="auto" w:fill="FFFFFF"/>
        </w:rPr>
        <w:t xml:space="preserve"> of Ampere Force Generation and Amplification</w:t>
      </w:r>
    </w:p>
    <w:p w14:paraId="511BC618" w14:textId="3E8166B5" w:rsidR="00531C4C" w:rsidRPr="000B7C3F" w:rsidRDefault="007045DE">
      <w:pPr>
        <w:pStyle w:val="Body"/>
        <w:spacing w:after="0"/>
        <w:rPr>
          <w:rFonts w:ascii="Arial" w:hAnsi="Arial" w:cs="Arial"/>
        </w:rPr>
      </w:pPr>
      <w:r w:rsidRPr="000B7C3F">
        <w:rPr>
          <w:rFonts w:ascii="Arial" w:hAnsi="Arial" w:cs="Arial"/>
        </w:rPr>
        <w:t xml:space="preserve">Figure 1 shows the schematic diagram of the micro-Ampere-force apparatus with static moment equilibrium. When an electric current is applied to the wires on the </w:t>
      </w:r>
      <w:r w:rsidR="00A8188E" w:rsidRPr="000B7C3F">
        <w:rPr>
          <w:rFonts w:ascii="Arial" w:hAnsi="Arial" w:cs="Arial"/>
        </w:rPr>
        <w:t>parallelogram structure</w:t>
      </w:r>
      <w:r w:rsidRPr="000B7C3F">
        <w:rPr>
          <w:rFonts w:ascii="Arial" w:hAnsi="Arial" w:cs="Arial"/>
        </w:rPr>
        <w:t xml:space="preserve">, the vertical wires on the left and right frames experience mutually </w:t>
      </w:r>
      <w:r w:rsidR="000E10B0">
        <w:rPr>
          <w:rFonts w:ascii="Arial" w:hAnsi="Arial" w:cs="Arial"/>
        </w:rPr>
        <w:t>cancelling</w:t>
      </w:r>
      <w:r w:rsidRPr="000B7C3F">
        <w:rPr>
          <w:rFonts w:ascii="Arial" w:hAnsi="Arial" w:cs="Arial"/>
        </w:rPr>
        <w:t xml:space="preserve"> Ampere force. Due to the magnetic confinement provided by the NdFeB magnetic plates, the horizontal upper-frame wires reside in a magnetic field below 3 Gs, resulting in negligible Ampere force. However, the </w:t>
      </w:r>
      <w:r w:rsidRPr="000B7C3F">
        <w:rPr>
          <w:rFonts w:ascii="Arial" w:hAnsi="Arial" w:cs="Arial"/>
        </w:rPr>
        <w:lastRenderedPageBreak/>
        <w:t xml:space="preserve">lower-frame wires, subjected to a near-parallel external magnetic field </w:t>
      </w:r>
      <w:r w:rsidRPr="000B7C3F">
        <w:rPr>
          <w:position w:val="-4"/>
        </w:rPr>
        <w:object w:dxaOrig="240" w:dyaOrig="320" w14:anchorId="2352C4D7">
          <v:shape id="_x0000_i1029" type="#_x0000_t75" style="width:14.4pt;height:14.4pt" o:ole="">
            <v:imagedata r:id="rId17" o:title=""/>
          </v:shape>
          <o:OLEObject Type="Embed" ProgID="Equation.DSMT4" ShapeID="_x0000_i1029" DrawAspect="Content" ObjectID="_1811964213" r:id="rId18"/>
        </w:object>
      </w:r>
      <w:r w:rsidRPr="000B7C3F">
        <w:rPr>
          <w:rFonts w:ascii="Arial" w:hAnsi="Arial" w:cs="Arial"/>
        </w:rPr>
        <w:t>, experience a vertically downward Ampere force. This configuration isolates the measurable force component to the horizontal lower-frame wires, enabling precise quantification of micro-Ampere forces under controlled equilibrium conditions.</w:t>
      </w:r>
    </w:p>
    <w:p w14:paraId="5BE2AE93" w14:textId="4A9C0884" w:rsidR="00D53913" w:rsidRPr="000B7C3F" w:rsidRDefault="005A1848" w:rsidP="00D53913">
      <w:pPr>
        <w:pStyle w:val="Body"/>
        <w:spacing w:after="0"/>
        <w:jc w:val="center"/>
        <w:rPr>
          <w:rFonts w:ascii="Arial" w:hAnsi="Arial" w:cs="Arial"/>
          <w:lang w:eastAsia="zh-CN"/>
        </w:rPr>
      </w:pPr>
      <w:r>
        <w:rPr>
          <w:rFonts w:ascii="Arial" w:hAnsi="Arial" w:cs="Arial" w:hint="eastAsia"/>
          <w:noProof/>
          <w:lang w:eastAsia="zh-CN"/>
        </w:rPr>
        <w:drawing>
          <wp:inline distT="0" distB="0" distL="0" distR="0" wp14:anchorId="5EFF93D5" wp14:editId="6F271110">
            <wp:extent cx="6689811" cy="3683000"/>
            <wp:effectExtent l="0" t="0" r="0" b="0"/>
            <wp:docPr id="145731475" name="图片 1" descr="图示, 工程绘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1475" name="图片 1" descr="图示, 工程绘图&#10;&#10;AI 生成的内容可能不正确。"/>
                    <pic:cNvPicPr/>
                  </pic:nvPicPr>
                  <pic:blipFill>
                    <a:blip r:embed="rId19"/>
                    <a:stretch>
                      <a:fillRect/>
                    </a:stretch>
                  </pic:blipFill>
                  <pic:spPr>
                    <a:xfrm>
                      <a:off x="0" y="0"/>
                      <a:ext cx="6719614" cy="3699408"/>
                    </a:xfrm>
                    <a:prstGeom prst="rect">
                      <a:avLst/>
                    </a:prstGeom>
                  </pic:spPr>
                </pic:pic>
              </a:graphicData>
            </a:graphic>
          </wp:inline>
        </w:drawing>
      </w:r>
      <w:r w:rsidR="0067750A" w:rsidRPr="000B7C3F">
        <w:rPr>
          <w:rFonts w:ascii="Arial" w:hAnsi="Arial" w:cs="Arial" w:hint="eastAsia"/>
          <w:lang w:eastAsia="zh-CN"/>
        </w:rPr>
        <w:t xml:space="preserve"> </w:t>
      </w:r>
    </w:p>
    <w:p w14:paraId="247FF8C6" w14:textId="0FD26F71" w:rsidR="00D53913" w:rsidRPr="000B7C3F" w:rsidRDefault="00D53913" w:rsidP="005A1848">
      <w:pPr>
        <w:pStyle w:val="BodyTextIndent"/>
        <w:ind w:leftChars="0" w:left="0"/>
        <w:jc w:val="center"/>
        <w:rPr>
          <w:rFonts w:cs="Helvetica"/>
          <w:b/>
          <w:bCs/>
        </w:rPr>
      </w:pPr>
      <w:r w:rsidRPr="000B7C3F">
        <w:rPr>
          <w:rFonts w:cs="Helvetica"/>
          <w:b/>
          <w:bCs/>
          <w:lang w:eastAsia="zh-CN"/>
        </w:rPr>
        <w:t xml:space="preserve">Fig.1. </w:t>
      </w:r>
      <w:r w:rsidRPr="000B7C3F">
        <w:rPr>
          <w:rFonts w:cs="Helvetica"/>
          <w:b/>
          <w:bCs/>
        </w:rPr>
        <w:t xml:space="preserve">Schematic diagram of the </w:t>
      </w:r>
      <w:r w:rsidR="003D6750" w:rsidRPr="000B7C3F">
        <w:rPr>
          <w:rFonts w:cs="Helvetica" w:hint="eastAsia"/>
          <w:b/>
          <w:bCs/>
          <w:lang w:eastAsia="zh-CN"/>
        </w:rPr>
        <w:t xml:space="preserve">spatial </w:t>
      </w:r>
      <w:bookmarkStart w:id="2" w:name="_Hlk190442820"/>
      <w:r w:rsidR="003D6750" w:rsidRPr="000B7C3F">
        <w:rPr>
          <w:rFonts w:cs="Helvetica"/>
          <w:b/>
          <w:bCs/>
        </w:rPr>
        <w:t>micro-Ampere-force apparatus</w:t>
      </w:r>
      <w:bookmarkEnd w:id="2"/>
      <w:r w:rsidR="00531C4C" w:rsidRPr="000B7C3F">
        <w:rPr>
          <w:rFonts w:cs="Helvetica" w:hint="eastAsia"/>
          <w:b/>
          <w:bCs/>
          <w:lang w:eastAsia="zh-CN"/>
        </w:rPr>
        <w:t xml:space="preserve"> </w:t>
      </w:r>
      <w:bookmarkStart w:id="3" w:name="_Hlk190442556"/>
      <w:r w:rsidR="00531C4C" w:rsidRPr="000B7C3F">
        <w:rPr>
          <w:rFonts w:cs="Helvetica" w:hint="eastAsia"/>
          <w:b/>
          <w:bCs/>
          <w:lang w:eastAsia="zh-CN"/>
        </w:rPr>
        <w:t>with s</w:t>
      </w:r>
      <w:r w:rsidR="00531C4C" w:rsidRPr="000B7C3F">
        <w:rPr>
          <w:rFonts w:cs="Helvetica"/>
          <w:b/>
          <w:bCs/>
          <w:lang w:eastAsia="zh-CN"/>
        </w:rPr>
        <w:t xml:space="preserve">tatic moment </w:t>
      </w:r>
      <w:r w:rsidR="00531C4C" w:rsidRPr="000B7C3F">
        <w:rPr>
          <w:rFonts w:cs="Helvetica" w:hint="eastAsia"/>
          <w:b/>
          <w:bCs/>
          <w:lang w:eastAsia="zh-CN"/>
        </w:rPr>
        <w:t>e</w:t>
      </w:r>
      <w:r w:rsidR="00531C4C" w:rsidRPr="000B7C3F">
        <w:rPr>
          <w:rFonts w:cs="Helvetica"/>
          <w:b/>
          <w:bCs/>
          <w:lang w:eastAsia="zh-CN"/>
        </w:rPr>
        <w:t>quilibrium</w:t>
      </w:r>
      <w:bookmarkEnd w:id="3"/>
      <w:r w:rsidRPr="000B7C3F">
        <w:rPr>
          <w:rFonts w:cs="Helvetica"/>
          <w:b/>
          <w:bCs/>
        </w:rPr>
        <w:t>.</w:t>
      </w:r>
    </w:p>
    <w:p w14:paraId="0C722ACC" w14:textId="134010F9" w:rsidR="001F5858" w:rsidRPr="000B7C3F" w:rsidRDefault="001F5858" w:rsidP="001F5858">
      <w:pPr>
        <w:pStyle w:val="Body"/>
        <w:spacing w:after="0"/>
      </w:pPr>
      <w:r w:rsidRPr="000B7C3F">
        <w:t xml:space="preserve">The amplification of the Ampere force in this apparatus is based on the lever amplification principle. </w:t>
      </w:r>
      <w:r w:rsidR="008E62EB">
        <w:t>The lower-frame wires are not subject to the Ampere force when there is no current</w:t>
      </w:r>
      <w:r w:rsidRPr="000B7C3F">
        <w:t xml:space="preserve">. At this </w:t>
      </w:r>
      <w:r w:rsidRPr="000B7C3F">
        <w:rPr>
          <w:rFonts w:hint="eastAsia"/>
          <w:lang w:eastAsia="zh-CN"/>
        </w:rPr>
        <w:t>state</w:t>
      </w:r>
      <w:r w:rsidRPr="000B7C3F">
        <w:t>, the lever is kept horizontal by the counterweight iron blocks combined with the fine cotton thread, satisfying the torque balance condition</w:t>
      </w:r>
      <w:r w:rsidRPr="000B7C3F">
        <w:rPr>
          <w:rFonts w:hint="eastAsia"/>
        </w:rPr>
        <w:t xml:space="preserve"> </w:t>
      </w:r>
      <w:r w:rsidR="003D2105" w:rsidRPr="000B7C3F">
        <w:rPr>
          <w:rFonts w:hint="eastAsia"/>
          <w:position w:val="-12"/>
        </w:rPr>
        <w:object w:dxaOrig="1920" w:dyaOrig="400" w14:anchorId="3EA6C3F0">
          <v:shape id="_x0000_i1030" type="#_x0000_t75" style="width:85.8pt;height:21.6pt" o:ole="">
            <v:imagedata r:id="rId20" o:title=""/>
          </v:shape>
          <o:OLEObject Type="Embed" ProgID="Equation.DSMT4" ShapeID="_x0000_i1030" DrawAspect="Content" ObjectID="_1811964214" r:id="rId21"/>
        </w:object>
      </w:r>
      <w:r w:rsidRPr="000B7C3F">
        <w:t>. When the coil</w:t>
      </w:r>
      <w:r w:rsidRPr="000B7C3F">
        <w:rPr>
          <w:rFonts w:hint="eastAsia"/>
          <w:lang w:eastAsia="zh-CN"/>
        </w:rPr>
        <w:t>s</w:t>
      </w:r>
      <w:r w:rsidRPr="000B7C3F">
        <w:t xml:space="preserve"> </w:t>
      </w:r>
      <w:r w:rsidRPr="000B7C3F">
        <w:rPr>
          <w:rFonts w:hint="eastAsia"/>
          <w:lang w:eastAsia="zh-CN"/>
        </w:rPr>
        <w:t>are</w:t>
      </w:r>
      <w:r w:rsidRPr="000B7C3F">
        <w:t xml:space="preserve"> energized, the lower</w:t>
      </w:r>
      <w:r w:rsidRPr="000B7C3F">
        <w:rPr>
          <w:rFonts w:hint="eastAsia"/>
        </w:rPr>
        <w:t>-</w:t>
      </w:r>
      <w:r w:rsidRPr="000B7C3F">
        <w:t>frame wire</w:t>
      </w:r>
      <w:r w:rsidRPr="000B7C3F">
        <w:rPr>
          <w:rFonts w:hint="eastAsia"/>
          <w:lang w:eastAsia="zh-CN"/>
        </w:rPr>
        <w:t>s</w:t>
      </w:r>
      <w:r w:rsidRPr="000B7C3F">
        <w:t xml:space="preserve"> </w:t>
      </w:r>
      <w:r w:rsidRPr="000B7C3F">
        <w:rPr>
          <w:rFonts w:hint="eastAsia"/>
          <w:lang w:eastAsia="zh-CN"/>
        </w:rPr>
        <w:t>are</w:t>
      </w:r>
      <w:r w:rsidRPr="000B7C3F">
        <w:t xml:space="preserve"> subjected to a vertical downward Ampere force</w:t>
      </w:r>
      <w:r w:rsidRPr="000B7C3F">
        <w:rPr>
          <w:rFonts w:hint="eastAsia"/>
        </w:rPr>
        <w:t xml:space="preserve"> </w:t>
      </w:r>
      <w:r w:rsidR="003D2105" w:rsidRPr="000B7C3F">
        <w:rPr>
          <w:rFonts w:hint="eastAsia"/>
          <w:position w:val="-12"/>
        </w:rPr>
        <w:object w:dxaOrig="323" w:dyaOrig="397" w14:anchorId="1EB7A927">
          <v:shape id="_x0000_i1031" type="#_x0000_t75" style="width:14.4pt;height:14.4pt" o:ole="">
            <v:imagedata r:id="rId22" o:title=""/>
          </v:shape>
          <o:OLEObject Type="Embed" ProgID="Equation.DSMT4" ShapeID="_x0000_i1031" DrawAspect="Content" ObjectID="_1811964215" r:id="rId23"/>
        </w:object>
      </w:r>
      <w:r w:rsidRPr="000B7C3F">
        <w:t>. Since the cotton thread was originally in a taut vertical state, slight tension does not alter its length</w:t>
      </w:r>
      <w:r w:rsidRPr="000B7C3F">
        <w:rPr>
          <w:rFonts w:hint="eastAsia"/>
        </w:rPr>
        <w:t xml:space="preserve">. </w:t>
      </w:r>
      <w:r w:rsidRPr="000B7C3F">
        <w:rPr>
          <w:rFonts w:hint="eastAsia"/>
          <w:lang w:eastAsia="zh-CN"/>
        </w:rPr>
        <w:t>Hence</w:t>
      </w:r>
      <w:r w:rsidRPr="000B7C3F">
        <w:rPr>
          <w:rFonts w:hint="eastAsia"/>
        </w:rPr>
        <w:t>,</w:t>
      </w:r>
      <w:r w:rsidRPr="000B7C3F">
        <w:t xml:space="preserve"> the lever remains horizontal, satisfying the torque balance condition </w:t>
      </w:r>
      <w:r w:rsidR="003D2105" w:rsidRPr="000B7C3F">
        <w:rPr>
          <w:rFonts w:hint="eastAsia"/>
          <w:position w:val="-12"/>
        </w:rPr>
        <w:object w:dxaOrig="1960" w:dyaOrig="400" w14:anchorId="06E10447">
          <v:shape id="_x0000_i1032" type="#_x0000_t75" style="width:86.4pt;height:14.4pt" o:ole="">
            <v:imagedata r:id="rId24" o:title=""/>
          </v:shape>
          <o:OLEObject Type="Embed" ProgID="Equation.DSMT4" ShapeID="_x0000_i1032" DrawAspect="Content" ObjectID="_1811964216" r:id="rId25"/>
        </w:object>
      </w:r>
      <w:r w:rsidR="00452B9B" w:rsidRPr="000B7C3F">
        <w:rPr>
          <w:rFonts w:hint="eastAsia"/>
          <w:lang w:eastAsia="zh-CN"/>
        </w:rPr>
        <w:t xml:space="preserve">, where </w:t>
      </w:r>
      <w:r w:rsidR="00452B9B" w:rsidRPr="000B7C3F">
        <w:rPr>
          <w:rFonts w:hint="eastAsia"/>
          <w:position w:val="-4"/>
        </w:rPr>
        <w:object w:dxaOrig="320" w:dyaOrig="260" w14:anchorId="1972658A">
          <v:shape id="_x0000_i1033" type="#_x0000_t75" style="width:14.4pt;height:14.4pt" o:ole="">
            <v:imagedata r:id="rId26" o:title=""/>
          </v:shape>
          <o:OLEObject Type="Embed" ProgID="Equation.DSMT4" ShapeID="_x0000_i1033" DrawAspect="Content" ObjectID="_1811964217" r:id="rId27"/>
        </w:object>
      </w:r>
      <w:r w:rsidR="00452B9B" w:rsidRPr="000B7C3F">
        <w:rPr>
          <w:rFonts w:hint="eastAsia"/>
          <w:lang w:eastAsia="zh-CN"/>
        </w:rPr>
        <w:t>represents the</w:t>
      </w:r>
      <w:r w:rsidR="00452B9B" w:rsidRPr="000B7C3F">
        <w:rPr>
          <w:lang w:eastAsia="zh-CN"/>
        </w:rPr>
        <w:t xml:space="preserve"> reading of the electronic balance</w:t>
      </w:r>
      <w:r w:rsidRPr="000B7C3F">
        <w:t>.</w:t>
      </w:r>
    </w:p>
    <w:p w14:paraId="67FC58D2" w14:textId="0E6609A3" w:rsidR="00C10E0E" w:rsidRPr="000B7C3F" w:rsidRDefault="00C10E0E" w:rsidP="00C10E0E">
      <w:pPr>
        <w:pStyle w:val="Body"/>
        <w:rPr>
          <w:rFonts w:ascii="Arial" w:hAnsi="Arial" w:cs="Arial"/>
          <w:lang w:eastAsia="zh-CN"/>
        </w:rPr>
      </w:pPr>
      <w:r w:rsidRPr="000B7C3F">
        <w:rPr>
          <w:rFonts w:ascii="Arial" w:hAnsi="Arial" w:cs="Arial"/>
          <w:lang w:eastAsia="zh-CN"/>
        </w:rPr>
        <w:t>The length ratio of</w:t>
      </w:r>
      <w:r w:rsidRPr="000B7C3F">
        <w:rPr>
          <w:rFonts w:ascii="Arial" w:hAnsi="Arial" w:cs="Arial" w:hint="eastAsia"/>
          <w:lang w:eastAsia="zh-CN"/>
        </w:rPr>
        <w:t xml:space="preserve"> </w:t>
      </w:r>
      <w:r w:rsidRPr="000B7C3F">
        <w:rPr>
          <w:position w:val="-12"/>
        </w:rPr>
        <w:object w:dxaOrig="220" w:dyaOrig="400" w14:anchorId="4C97F511">
          <v:shape id="_x0000_i1034" type="#_x0000_t75" style="width:14.4pt;height:21.6pt" o:ole="">
            <v:imagedata r:id="rId28" o:title=""/>
          </v:shape>
          <o:OLEObject Type="Embed" ProgID="Equation.DSMT4" ShapeID="_x0000_i1034" DrawAspect="Content" ObjectID="_1811964218" r:id="rId29"/>
        </w:object>
      </w:r>
      <w:r w:rsidRPr="000B7C3F">
        <w:rPr>
          <w:rFonts w:ascii="Arial" w:hAnsi="Arial" w:cs="Arial"/>
          <w:lang w:eastAsia="zh-CN"/>
        </w:rPr>
        <w:t xml:space="preserve"> and</w:t>
      </w:r>
      <w:r w:rsidRPr="000B7C3F">
        <w:rPr>
          <w:rFonts w:ascii="Arial" w:hAnsi="Arial" w:cs="Arial" w:hint="eastAsia"/>
          <w:lang w:eastAsia="zh-CN"/>
        </w:rPr>
        <w:t xml:space="preserve"> </w:t>
      </w:r>
      <w:r w:rsidRPr="000B7C3F">
        <w:rPr>
          <w:position w:val="-12"/>
        </w:rPr>
        <w:object w:dxaOrig="240" w:dyaOrig="400" w14:anchorId="20B38CA4">
          <v:shape id="_x0000_i1035" type="#_x0000_t75" style="width:14.4pt;height:21.6pt" o:ole="">
            <v:imagedata r:id="rId30" o:title=""/>
          </v:shape>
          <o:OLEObject Type="Embed" ProgID="Equation.DSMT4" ShapeID="_x0000_i1035" DrawAspect="Content" ObjectID="_1811964219" r:id="rId31"/>
        </w:object>
      </w:r>
      <w:r w:rsidRPr="000B7C3F">
        <w:rPr>
          <w:rFonts w:ascii="Arial" w:hAnsi="Arial" w:cs="Arial"/>
          <w:lang w:eastAsia="zh-CN"/>
        </w:rPr>
        <w:t xml:space="preserve"> of the apparatus is 4.344:1, which can amplify the Ampere force by 4.344 times.</w:t>
      </w:r>
      <w:r w:rsidRPr="000B7C3F">
        <w:rPr>
          <w:rFonts w:ascii="Arial" w:hAnsi="Arial" w:cs="Arial" w:hint="eastAsia"/>
          <w:lang w:eastAsia="zh-CN"/>
        </w:rPr>
        <w:t xml:space="preserve"> </w:t>
      </w:r>
      <w:r w:rsidRPr="000B7C3F">
        <w:rPr>
          <w:rFonts w:ascii="Arial" w:hAnsi="Arial" w:cs="Arial"/>
          <w:lang w:eastAsia="zh-CN"/>
        </w:rPr>
        <w:t>Additionally, by winding 50 coil</w:t>
      </w:r>
      <w:r w:rsidRPr="000B7C3F">
        <w:rPr>
          <w:rFonts w:ascii="Arial" w:hAnsi="Arial" w:cs="Arial" w:hint="eastAsia"/>
          <w:lang w:eastAsia="zh-CN"/>
        </w:rPr>
        <w:t>-</w:t>
      </w:r>
      <w:r w:rsidRPr="000B7C3F">
        <w:rPr>
          <w:rFonts w:ascii="Arial" w:hAnsi="Arial" w:cs="Arial"/>
          <w:lang w:eastAsia="zh-CN"/>
        </w:rPr>
        <w:t>turns to equivalently enhance the current in the lower</w:t>
      </w:r>
      <w:r w:rsidRPr="000B7C3F">
        <w:rPr>
          <w:rFonts w:ascii="Arial" w:hAnsi="Arial" w:cs="Arial" w:hint="eastAsia"/>
          <w:lang w:eastAsia="zh-CN"/>
        </w:rPr>
        <w:t>-</w:t>
      </w:r>
      <w:r w:rsidRPr="000B7C3F">
        <w:rPr>
          <w:rFonts w:ascii="Arial" w:hAnsi="Arial" w:cs="Arial"/>
          <w:lang w:eastAsia="zh-CN"/>
        </w:rPr>
        <w:t>frame wires, further amplification of the Ampere force is achieved.</w:t>
      </w:r>
      <w:r w:rsidRPr="000B7C3F">
        <w:rPr>
          <w:rFonts w:ascii="Arial" w:hAnsi="Arial" w:cs="Arial" w:hint="eastAsia"/>
          <w:lang w:eastAsia="zh-CN"/>
        </w:rPr>
        <w:t xml:space="preserve"> </w:t>
      </w:r>
      <w:r w:rsidRPr="000B7C3F">
        <w:rPr>
          <w:rFonts w:ascii="Arial" w:hAnsi="Arial" w:cs="Arial"/>
          <w:lang w:eastAsia="zh-CN"/>
        </w:rPr>
        <w:t>Thereby, even minute variations in Ampere force can induce significant changes in the balance's displayed readings.</w:t>
      </w:r>
    </w:p>
    <w:p w14:paraId="2B47CC91" w14:textId="5D1879B9" w:rsidR="00C10E0E" w:rsidRPr="000B7C3F" w:rsidRDefault="00C10E0E" w:rsidP="00C10E0E">
      <w:pPr>
        <w:pStyle w:val="Body"/>
        <w:spacing w:after="0"/>
        <w:rPr>
          <w:rFonts w:ascii="Arial" w:hAnsi="Arial" w:cs="Arial"/>
        </w:rPr>
      </w:pPr>
      <w:r w:rsidRPr="000B7C3F">
        <w:rPr>
          <w:rFonts w:ascii="Arial" w:hAnsi="Arial" w:cs="Arial" w:hint="eastAsia"/>
          <w:lang w:eastAsia="zh-CN"/>
        </w:rPr>
        <w:t xml:space="preserve">Therefore, with </w:t>
      </w:r>
      <w:r w:rsidR="003D2105" w:rsidRPr="000B7C3F">
        <w:rPr>
          <w:rFonts w:hint="eastAsia"/>
          <w:position w:val="-10"/>
        </w:rPr>
        <w:object w:dxaOrig="1500" w:dyaOrig="360" w14:anchorId="48807962">
          <v:shape id="_x0000_i1036" type="#_x0000_t75" style="width:64.8pt;height:14.4pt" o:ole="">
            <v:imagedata r:id="rId32" o:title=""/>
          </v:shape>
          <o:OLEObject Type="Embed" ProgID="Equation.DSMT4" ShapeID="_x0000_i1036" DrawAspect="Content" ObjectID="_1811964220" r:id="rId33"/>
        </w:object>
      </w:r>
      <w:r w:rsidRPr="000B7C3F">
        <w:rPr>
          <w:rFonts w:hint="eastAsia"/>
          <w:lang w:eastAsia="zh-CN"/>
        </w:rPr>
        <w:t xml:space="preserve">, </w:t>
      </w:r>
      <w:r w:rsidRPr="000B7C3F">
        <w:rPr>
          <w:rFonts w:ascii="Arial" w:hAnsi="Arial" w:cs="Arial" w:hint="eastAsia"/>
          <w:lang w:eastAsia="zh-CN"/>
        </w:rPr>
        <w:t xml:space="preserve">the value of </w:t>
      </w:r>
      <w:r w:rsidRPr="000B7C3F">
        <w:t>Ampere force</w:t>
      </w:r>
      <w:r w:rsidRPr="000B7C3F">
        <w:rPr>
          <w:rFonts w:hint="eastAsia"/>
          <w:lang w:eastAsia="zh-CN"/>
        </w:rPr>
        <w:t xml:space="preserve"> can be</w:t>
      </w:r>
      <w:r w:rsidRPr="000B7C3F">
        <w:rPr>
          <w:rFonts w:ascii="Arial" w:hAnsi="Arial" w:cs="Arial"/>
        </w:rPr>
        <w:t xml:space="preserve"> formulated as</w:t>
      </w:r>
    </w:p>
    <w:p w14:paraId="1CBC27DE" w14:textId="356A4537" w:rsidR="00C10E0E" w:rsidRPr="000B7C3F" w:rsidRDefault="00C10E0E" w:rsidP="00C10E0E">
      <w:pPr>
        <w:pStyle w:val="Body"/>
        <w:spacing w:after="0"/>
        <w:jc w:val="center"/>
        <w:rPr>
          <w:rFonts w:ascii="Arial" w:hAnsi="Arial" w:cs="Arial"/>
          <w:lang w:eastAsia="zh-CN"/>
        </w:rPr>
      </w:pPr>
      <w:r w:rsidRPr="000B7C3F">
        <w:rPr>
          <w:noProof/>
          <w:position w:val="-30"/>
        </w:rPr>
        <w:object w:dxaOrig="2560" w:dyaOrig="680" w14:anchorId="49AA1388">
          <v:shape id="_x0000_i1037" type="#_x0000_t75" alt="" style="width:122.4pt;height:28.2pt" o:ole="">
            <v:imagedata r:id="rId34" o:title=""/>
          </v:shape>
          <o:OLEObject Type="Embed" ProgID="Equation.DSMT4" ShapeID="_x0000_i1037" DrawAspect="Content" ObjectID="_1811964221" r:id="rId35"/>
        </w:object>
      </w:r>
      <w:r w:rsidRPr="000B7C3F">
        <w:rPr>
          <w:noProof/>
        </w:rPr>
        <w:tab/>
      </w:r>
      <w:r w:rsidRPr="000B7C3F">
        <w:rPr>
          <w:rFonts w:hint="eastAsia"/>
          <w:noProof/>
        </w:rPr>
        <w:t xml:space="preserve"> </w:t>
      </w:r>
      <w:r w:rsidRPr="000B7C3F">
        <w:rPr>
          <w:rFonts w:ascii="Arial" w:hAnsi="Arial" w:cs="Arial"/>
          <w:noProof/>
          <w:lang w:eastAsia="zh-CN"/>
        </w:rPr>
        <w:t>(</w:t>
      </w:r>
      <w:r w:rsidRPr="000B7C3F">
        <w:rPr>
          <w:rFonts w:ascii="Arial" w:hAnsi="Arial" w:cs="Arial" w:hint="eastAsia"/>
          <w:noProof/>
          <w:lang w:eastAsia="zh-CN"/>
        </w:rPr>
        <w:t>1</w:t>
      </w:r>
      <w:r w:rsidRPr="000B7C3F">
        <w:rPr>
          <w:rFonts w:ascii="Arial" w:hAnsi="Arial" w:cs="Arial"/>
          <w:noProof/>
          <w:lang w:eastAsia="zh-CN"/>
        </w:rPr>
        <w:t>)</w:t>
      </w:r>
    </w:p>
    <w:p w14:paraId="4D66AC63" w14:textId="77777777" w:rsidR="00C10E0E" w:rsidRPr="000B7C3F" w:rsidRDefault="00C10E0E" w:rsidP="00C10E0E">
      <w:pPr>
        <w:pStyle w:val="Body"/>
        <w:spacing w:after="0"/>
        <w:rPr>
          <w:lang w:eastAsia="zh-CN"/>
        </w:rPr>
      </w:pPr>
    </w:p>
    <w:p w14:paraId="6EA3601A" w14:textId="55C4FC86" w:rsidR="00D53913" w:rsidRPr="000B7C3F" w:rsidRDefault="00D53913" w:rsidP="00D53913">
      <w:pPr>
        <w:pStyle w:val="Body"/>
        <w:spacing w:after="0"/>
        <w:rPr>
          <w:rFonts w:ascii="Arial" w:hAnsi="Arial" w:cs="Arial"/>
          <w:b/>
          <w:caps/>
          <w:sz w:val="22"/>
          <w:lang w:eastAsia="zh-CN"/>
        </w:rPr>
      </w:pPr>
      <w:r w:rsidRPr="000B7C3F">
        <w:rPr>
          <w:rFonts w:ascii="Arial" w:hAnsi="Arial" w:cs="Arial"/>
          <w:b/>
          <w:caps/>
          <w:sz w:val="22"/>
        </w:rPr>
        <w:t>2.3</w:t>
      </w:r>
      <w:r w:rsidRPr="000B7C3F">
        <w:rPr>
          <w:rFonts w:ascii="Arial" w:hAnsi="Arial" w:cs="Arial"/>
          <w:b/>
          <w:bCs/>
          <w:sz w:val="22"/>
          <w:szCs w:val="22"/>
          <w:shd w:val="clear" w:color="auto" w:fill="FFFFFF"/>
        </w:rPr>
        <w:t xml:space="preserve"> </w:t>
      </w:r>
      <w:r w:rsidR="00790748" w:rsidRPr="000B7C3F">
        <w:rPr>
          <w:rFonts w:ascii="Arial" w:hAnsi="Arial" w:cs="Arial"/>
          <w:b/>
          <w:bCs/>
          <w:sz w:val="22"/>
          <w:szCs w:val="22"/>
          <w:shd w:val="clear" w:color="auto" w:fill="FFFFFF"/>
        </w:rPr>
        <w:t xml:space="preserve">The Experimental Principle of Ampere Force </w:t>
      </w:r>
      <w:r w:rsidR="00790748" w:rsidRPr="000B7C3F">
        <w:rPr>
          <w:rFonts w:ascii="Arial" w:hAnsi="Arial" w:cs="Arial" w:hint="eastAsia"/>
          <w:b/>
          <w:bCs/>
          <w:sz w:val="22"/>
          <w:szCs w:val="22"/>
          <w:shd w:val="clear" w:color="auto" w:fill="FFFFFF"/>
          <w:lang w:eastAsia="zh-CN"/>
        </w:rPr>
        <w:t>Measurement</w:t>
      </w:r>
    </w:p>
    <w:p w14:paraId="0027EF37" w14:textId="15F52364" w:rsidR="00C05692" w:rsidRPr="000B7C3F" w:rsidRDefault="00C05692" w:rsidP="00C05692">
      <w:pPr>
        <w:pStyle w:val="Body"/>
      </w:pPr>
      <w:r w:rsidRPr="000B7C3F">
        <w:t>The expression for the spatial Ampere force is denoted as </w:t>
      </w:r>
      <w:r w:rsidR="00EF0CFD" w:rsidRPr="000B7C3F">
        <w:rPr>
          <w:rFonts w:hint="eastAsia"/>
          <w:position w:val="-18"/>
        </w:rPr>
        <w:object w:dxaOrig="1440" w:dyaOrig="460" w14:anchorId="17795913">
          <v:shape id="_x0000_i1038" type="#_x0000_t75" style="width:64.8pt;height:21.6pt" o:ole="">
            <v:imagedata r:id="rId36" o:title=""/>
          </v:shape>
          <o:OLEObject Type="Embed" ProgID="Equation.DSMT4" ShapeID="_x0000_i1038" DrawAspect="Content" ObjectID="_1811964222" r:id="rId37"/>
        </w:object>
      </w:r>
      <w:r w:rsidRPr="000B7C3F">
        <w:t>, whose magnitude is related to the magnetic induction intensity </w:t>
      </w:r>
      <w:r w:rsidR="00EF0CFD" w:rsidRPr="000B7C3F">
        <w:rPr>
          <w:rFonts w:hint="eastAsia"/>
          <w:position w:val="-4"/>
        </w:rPr>
        <w:object w:dxaOrig="242" w:dyaOrig="323" w14:anchorId="255AFCBB">
          <v:shape id="_x0000_i1039" type="#_x0000_t75" style="width:14.4pt;height:14.4pt" o:ole="">
            <v:imagedata r:id="rId38" o:title=""/>
          </v:shape>
          <o:OLEObject Type="Embed" ProgID="Equation.DSMT4" ShapeID="_x0000_i1039" DrawAspect="Content" ObjectID="_1811964223" r:id="rId39"/>
        </w:object>
      </w:r>
      <w:r w:rsidRPr="000B7C3F">
        <w:t xml:space="preserve">, the </w:t>
      </w:r>
      <w:r w:rsidRPr="000B7C3F">
        <w:rPr>
          <w:rFonts w:ascii="Arial" w:hAnsi="Arial" w:cs="Arial"/>
          <w:lang w:eastAsia="zh-CN"/>
        </w:rPr>
        <w:t>current</w:t>
      </w:r>
      <w:r w:rsidRPr="000B7C3F">
        <w:t> </w:t>
      </w:r>
      <w:r w:rsidRPr="000B7C3F">
        <w:rPr>
          <w:rFonts w:hint="eastAsia"/>
          <w:position w:val="-4"/>
        </w:rPr>
        <w:object w:dxaOrig="202" w:dyaOrig="259" w14:anchorId="2E9E48B5">
          <v:shape id="_x0000_i1040" type="#_x0000_t75" style="width:7.2pt;height:14.4pt" o:ole="">
            <v:imagedata r:id="rId40" o:title=""/>
          </v:shape>
          <o:OLEObject Type="Embed" ProgID="Equation.DSMT4" ShapeID="_x0000_i1040" DrawAspect="Content" ObjectID="_1811964224" r:id="rId41"/>
        </w:object>
      </w:r>
      <w:r w:rsidRPr="000B7C3F">
        <w:t> flowing through the wire</w:t>
      </w:r>
      <w:r w:rsidRPr="000B7C3F">
        <w:rPr>
          <w:rFonts w:hint="eastAsia"/>
        </w:rPr>
        <w:t>s</w:t>
      </w:r>
      <w:r w:rsidRPr="000B7C3F">
        <w:t>, the length </w:t>
      </w:r>
      <w:r w:rsidRPr="000B7C3F">
        <w:rPr>
          <w:rFonts w:ascii="SimSun" w:hAnsi="SimSun" w:hint="eastAsia"/>
          <w:bCs/>
          <w:position w:val="-4"/>
        </w:rPr>
        <w:object w:dxaOrig="219" w:dyaOrig="259" w14:anchorId="09581921">
          <v:shape id="_x0000_i1041" type="#_x0000_t75" style="width:14.4pt;height:14.4pt" o:ole="">
            <v:imagedata r:id="rId42" o:title=""/>
          </v:shape>
          <o:OLEObject Type="Embed" ProgID="Equation.DSMT4" ShapeID="_x0000_i1041" DrawAspect="Content" ObjectID="_1811964225" r:id="rId43"/>
        </w:object>
      </w:r>
      <w:r w:rsidRPr="000B7C3F">
        <w:t>of</w:t>
      </w:r>
      <w:bookmarkStart w:id="4" w:name="_Hlk190545751"/>
      <w:r w:rsidRPr="000B7C3F">
        <w:t xml:space="preserve"> the lower</w:t>
      </w:r>
      <w:r w:rsidRPr="000B7C3F">
        <w:rPr>
          <w:rFonts w:hint="eastAsia"/>
        </w:rPr>
        <w:t>-</w:t>
      </w:r>
      <w:r w:rsidRPr="000B7C3F">
        <w:t xml:space="preserve">frame </w:t>
      </w:r>
      <w:r w:rsidRPr="000B7C3F">
        <w:rPr>
          <w:rFonts w:hint="eastAsia"/>
          <w:lang w:eastAsia="zh-CN"/>
        </w:rPr>
        <w:t>wires</w:t>
      </w:r>
      <w:bookmarkEnd w:id="4"/>
      <w:r w:rsidRPr="000B7C3F">
        <w:t>, the number of coil turns </w:t>
      </w:r>
      <w:r w:rsidRPr="000B7C3F">
        <w:rPr>
          <w:rFonts w:hint="eastAsia"/>
          <w:position w:val="-6"/>
        </w:rPr>
        <w:object w:dxaOrig="276" w:dyaOrig="276" w14:anchorId="13C8C482">
          <v:shape id="_x0000_i1042" type="#_x0000_t75" style="width:14.4pt;height:14.4pt" o:ole="">
            <v:imagedata r:id="rId44" o:title=""/>
          </v:shape>
          <o:OLEObject Type="Embed" ProgID="Equation.DSMT4" ShapeID="_x0000_i1042" DrawAspect="Content" ObjectID="_1811964226" r:id="rId45"/>
        </w:object>
      </w:r>
      <w:r w:rsidRPr="000B7C3F">
        <w:t>, and the spatial angle between </w:t>
      </w:r>
      <w:r w:rsidR="00EF0CFD" w:rsidRPr="000B7C3F">
        <w:rPr>
          <w:rFonts w:hint="eastAsia"/>
          <w:position w:val="-6"/>
        </w:rPr>
        <w:object w:dxaOrig="397" w:dyaOrig="340" w14:anchorId="18276793">
          <v:shape id="_x0000_i1043" type="#_x0000_t75" style="width:14.4pt;height:14.4pt" o:ole="">
            <v:imagedata r:id="rId46" o:title=""/>
          </v:shape>
          <o:OLEObject Type="Embed" ProgID="Equation.DSMT4" ShapeID="_x0000_i1043" DrawAspect="Content" ObjectID="_1811964227" r:id="rId47"/>
        </w:object>
      </w:r>
      <w:r w:rsidRPr="000B7C3F">
        <w:t> and </w:t>
      </w:r>
      <w:r w:rsidR="00EF0CFD" w:rsidRPr="000B7C3F">
        <w:rPr>
          <w:rFonts w:hint="eastAsia"/>
          <w:position w:val="-4"/>
        </w:rPr>
        <w:object w:dxaOrig="242" w:dyaOrig="323" w14:anchorId="3ABD3CA8">
          <v:shape id="_x0000_i1044" type="#_x0000_t75" style="width:7.2pt;height:14.4pt" o:ole="">
            <v:imagedata r:id="rId38" o:title=""/>
          </v:shape>
          <o:OLEObject Type="Embed" ProgID="Equation.DSMT4" ShapeID="_x0000_i1044" DrawAspect="Content" ObjectID="_1811964228" r:id="rId48"/>
        </w:object>
      </w:r>
      <w:r w:rsidRPr="000B7C3F">
        <w:t xml:space="preserve">. This </w:t>
      </w:r>
      <w:r w:rsidRPr="000B7C3F">
        <w:rPr>
          <w:rFonts w:hint="eastAsia"/>
          <w:lang w:eastAsia="zh-CN"/>
        </w:rPr>
        <w:t>apparatus</w:t>
      </w:r>
      <w:r w:rsidRPr="000B7C3F">
        <w:t xml:space="preserve"> allows convenient control of the</w:t>
      </w:r>
      <w:r w:rsidRPr="000B7C3F">
        <w:rPr>
          <w:rFonts w:hint="eastAsia"/>
        </w:rPr>
        <w:t xml:space="preserve"> </w:t>
      </w:r>
      <w:r w:rsidRPr="000B7C3F">
        <w:rPr>
          <w:rFonts w:hint="eastAsia"/>
          <w:lang w:eastAsia="zh-CN"/>
        </w:rPr>
        <w:t>wire</w:t>
      </w:r>
      <w:r w:rsidRPr="000B7C3F">
        <w:t xml:space="preserve"> current </w:t>
      </w:r>
      <w:r w:rsidRPr="000B7C3F">
        <w:rPr>
          <w:rFonts w:hint="eastAsia"/>
          <w:position w:val="-4"/>
        </w:rPr>
        <w:object w:dxaOrig="196" w:dyaOrig="259" w14:anchorId="08CCD319">
          <v:shape id="_x0000_i1045" type="#_x0000_t75" style="width:7.2pt;height:14.4pt" o:ole="">
            <v:imagedata r:id="rId49" o:title=""/>
          </v:shape>
          <o:OLEObject Type="Embed" ProgID="Equation.DSMT4" ShapeID="_x0000_i1045" DrawAspect="Content" ObjectID="_1811964229" r:id="rId50"/>
        </w:object>
      </w:r>
      <w:r w:rsidRPr="000B7C3F">
        <w:t> by adjusting the sliding rheostat in the circuit, with real-time current monitoring via a current sensor</w:t>
      </w:r>
      <w:r w:rsidRPr="000B7C3F">
        <w:rPr>
          <w:rFonts w:hint="eastAsia"/>
        </w:rPr>
        <w:t xml:space="preserve">. </w:t>
      </w:r>
      <w:r w:rsidRPr="000B7C3F">
        <w:t xml:space="preserve">It supports </w:t>
      </w:r>
      <w:r w:rsidR="00A8188E" w:rsidRPr="000B7C3F">
        <w:t>parallelogram structure</w:t>
      </w:r>
      <w:r w:rsidRPr="000B7C3F">
        <w:rPr>
          <w:rFonts w:hint="eastAsia"/>
          <w:lang w:eastAsia="zh-CN"/>
        </w:rPr>
        <w:t>s</w:t>
      </w:r>
      <w:r w:rsidRPr="000B7C3F">
        <w:t xml:space="preserve"> of different sizes to adjust the lower</w:t>
      </w:r>
      <w:r w:rsidRPr="000B7C3F">
        <w:rPr>
          <w:rFonts w:hint="eastAsia"/>
        </w:rPr>
        <w:t>-</w:t>
      </w:r>
      <w:r w:rsidRPr="000B7C3F">
        <w:t>frame</w:t>
      </w:r>
      <w:r w:rsidRPr="000B7C3F">
        <w:rPr>
          <w:rFonts w:hint="eastAsia"/>
        </w:rPr>
        <w:t xml:space="preserve"> </w:t>
      </w:r>
      <w:r w:rsidRPr="000B7C3F">
        <w:rPr>
          <w:rFonts w:hint="eastAsia"/>
          <w:lang w:eastAsia="zh-CN"/>
        </w:rPr>
        <w:t>wires</w:t>
      </w:r>
      <w:r w:rsidRPr="000B7C3F">
        <w:t xml:space="preserve"> length </w:t>
      </w:r>
      <w:r w:rsidRPr="000B7C3F">
        <w:rPr>
          <w:rFonts w:ascii="SimSun" w:hAnsi="SimSun" w:hint="eastAsia"/>
          <w:bCs/>
          <w:position w:val="-4"/>
        </w:rPr>
        <w:object w:dxaOrig="219" w:dyaOrig="259" w14:anchorId="34CB264C">
          <v:shape id="_x0000_i1046" type="#_x0000_t75" style="width:14.4pt;height:14.4pt" o:ole="">
            <v:imagedata r:id="rId42" o:title=""/>
          </v:shape>
          <o:OLEObject Type="Embed" ProgID="Equation.DSMT4" ShapeID="_x0000_i1046" DrawAspect="Content" ObjectID="_1811964230" r:id="rId51"/>
        </w:object>
      </w:r>
      <w:r w:rsidRPr="000B7C3F">
        <w:t> and modifies the number of turns </w:t>
      </w:r>
      <w:r w:rsidRPr="000B7C3F">
        <w:rPr>
          <w:rFonts w:hint="eastAsia"/>
          <w:position w:val="-6"/>
        </w:rPr>
        <w:object w:dxaOrig="276" w:dyaOrig="276" w14:anchorId="7088FEA2">
          <v:shape id="_x0000_i1047" type="#_x0000_t75" style="width:14.4pt;height:14.4pt" o:ole="">
            <v:imagedata r:id="rId44" o:title=""/>
          </v:shape>
          <o:OLEObject Type="Embed" ProgID="Equation.DSMT4" ShapeID="_x0000_i1047" DrawAspect="Content" ObjectID="_1811964231" r:id="rId52"/>
        </w:object>
      </w:r>
      <w:r w:rsidRPr="000B7C3F">
        <w:t xml:space="preserve"> by varying the winding count. As shown in Figure 1, the </w:t>
      </w:r>
      <w:r w:rsidRPr="000B7C3F">
        <w:rPr>
          <w:rFonts w:hint="eastAsia"/>
          <w:lang w:eastAsia="zh-CN"/>
        </w:rPr>
        <w:t>apparatus</w:t>
      </w:r>
      <w:r w:rsidRPr="000B7C3F">
        <w:t xml:space="preserve"> enables horizontal angular adjustment</w:t>
      </w:r>
      <w:r w:rsidRPr="000B7C3F">
        <w:rPr>
          <w:rFonts w:hint="eastAsia"/>
        </w:rPr>
        <w:t xml:space="preserve"> </w:t>
      </w:r>
      <w:r w:rsidRPr="000B7C3F">
        <w:rPr>
          <w:rFonts w:hint="eastAsia"/>
          <w:position w:val="-10"/>
        </w:rPr>
        <w:object w:dxaOrig="219" w:dyaOrig="259" w14:anchorId="529D8290">
          <v:shape id="_x0000_i1048" type="#_x0000_t75" style="width:14.4pt;height:14.4pt" o:ole="">
            <v:imagedata r:id="rId53" o:title=""/>
          </v:shape>
          <o:OLEObject Type="Embed" ProgID="Equation.DSMT4" ShapeID="_x0000_i1048" DrawAspect="Content" ObjectID="_1811964232" r:id="rId54"/>
        </w:object>
      </w:r>
      <w:r w:rsidRPr="000B7C3F">
        <w:t> of the lower</w:t>
      </w:r>
      <w:r w:rsidRPr="000B7C3F">
        <w:rPr>
          <w:rFonts w:hint="eastAsia"/>
        </w:rPr>
        <w:t>-</w:t>
      </w:r>
      <w:r w:rsidRPr="000B7C3F">
        <w:t>frame</w:t>
      </w:r>
      <w:r w:rsidRPr="000B7C3F">
        <w:rPr>
          <w:rFonts w:hint="eastAsia"/>
        </w:rPr>
        <w:t xml:space="preserve"> </w:t>
      </w:r>
      <w:r w:rsidRPr="000B7C3F">
        <w:rPr>
          <w:rFonts w:hint="eastAsia"/>
          <w:lang w:eastAsia="zh-CN"/>
        </w:rPr>
        <w:t>wire</w:t>
      </w:r>
      <w:r w:rsidRPr="000B7C3F">
        <w:rPr>
          <w:rFonts w:hint="eastAsia"/>
        </w:rPr>
        <w:t>s</w:t>
      </w:r>
      <w:r w:rsidRPr="000B7C3F">
        <w:t xml:space="preserve"> via the horizontal rotation axis </w:t>
      </w:r>
      <w:r w:rsidRPr="000B7C3F">
        <w:rPr>
          <w:b/>
          <w:bCs/>
        </w:rPr>
        <w:t>Z</w:t>
      </w:r>
      <w:r w:rsidRPr="000B7C3F">
        <w:t>, and vertical angular adjustment </w:t>
      </w:r>
      <w:r w:rsidRPr="000B7C3F">
        <w:rPr>
          <w:rFonts w:hint="eastAsia"/>
          <w:position w:val="-6"/>
        </w:rPr>
        <w:object w:dxaOrig="196" w:dyaOrig="276" w14:anchorId="7FA6B5EF">
          <v:shape id="_x0000_i1049" type="#_x0000_t75" style="width:7.2pt;height:14.4pt" o:ole="">
            <v:imagedata r:id="rId55" o:title=""/>
          </v:shape>
          <o:OLEObject Type="Embed" ProgID="Equation.DSMT4" ShapeID="_x0000_i1049" DrawAspect="Content" ObjectID="_1811964233" r:id="rId56"/>
        </w:object>
      </w:r>
      <w:r w:rsidRPr="000B7C3F">
        <w:t xml:space="preserve"> by altering the compression degree of the </w:t>
      </w:r>
      <w:r w:rsidR="00A8188E" w:rsidRPr="000B7C3F">
        <w:lastRenderedPageBreak/>
        <w:t xml:space="preserve">parallelogram </w:t>
      </w:r>
      <w:r w:rsidR="00A14966" w:rsidRPr="000B7C3F">
        <w:rPr>
          <w:rFonts w:hint="eastAsia"/>
          <w:lang w:eastAsia="zh-CN"/>
        </w:rPr>
        <w:t xml:space="preserve">coil </w:t>
      </w:r>
      <w:r w:rsidR="00A8188E" w:rsidRPr="000B7C3F">
        <w:t>structure</w:t>
      </w:r>
      <w:r w:rsidRPr="000B7C3F">
        <w:t xml:space="preserve">. </w:t>
      </w:r>
      <w:r w:rsidR="0067014A" w:rsidRPr="0067014A">
        <w:t xml:space="preserve">The aforementioned approaches can </w:t>
      </w:r>
      <w:r w:rsidR="00C02324" w:rsidRPr="0067014A">
        <w:t>realize</w:t>
      </w:r>
      <w:r w:rsidR="0067014A" w:rsidRPr="0067014A">
        <w:t xml:space="preserve"> the multi-dimensional variable measurement</w:t>
      </w:r>
      <w:r w:rsidR="001D6162">
        <w:rPr>
          <w:rFonts w:hint="eastAsia"/>
          <w:lang w:eastAsia="zh-CN"/>
        </w:rPr>
        <w:t>s</w:t>
      </w:r>
      <w:r w:rsidR="0067014A" w:rsidRPr="0067014A">
        <w:t xml:space="preserve"> of the Ampere force</w:t>
      </w:r>
      <w:r w:rsidRPr="000B7C3F">
        <w:t>.</w:t>
      </w:r>
      <w:r w:rsidRPr="000B7C3F">
        <w:rPr>
          <w:rFonts w:hint="eastAsia"/>
          <w:lang w:eastAsia="zh-CN"/>
        </w:rPr>
        <w:t xml:space="preserve"> </w:t>
      </w:r>
      <w:r w:rsidRPr="000B7C3F">
        <w:t xml:space="preserve">As illustrated in Figure 2, since the </w:t>
      </w:r>
      <w:r w:rsidRPr="000B7C3F">
        <w:rPr>
          <w:rFonts w:hint="eastAsia"/>
          <w:lang w:eastAsia="zh-CN"/>
        </w:rPr>
        <w:t>apparatus</w:t>
      </w:r>
      <w:r w:rsidRPr="000B7C3F">
        <w:t xml:space="preserve"> only detects the vertical component of the Ampere force </w:t>
      </w:r>
      <w:r w:rsidRPr="000B7C3F">
        <w:rPr>
          <w:rFonts w:hint="eastAsia"/>
          <w:position w:val="-12"/>
        </w:rPr>
        <w:object w:dxaOrig="300" w:dyaOrig="363" w14:anchorId="14887A88">
          <v:shape id="_x0000_i1050" type="#_x0000_t75" style="width:14.4pt;height:21.6pt" o:ole="">
            <v:imagedata r:id="rId57" o:title=""/>
          </v:shape>
          <o:OLEObject Type="Embed" ProgID="Equation.DSMT4" ShapeID="_x0000_i1050" DrawAspect="Content" ObjectID="_1811964234" r:id="rId58"/>
        </w:object>
      </w:r>
      <w:r w:rsidRPr="000B7C3F">
        <w:t>, the spatial angle is decomposed into two projections: the angle </w:t>
      </w:r>
      <w:r w:rsidRPr="000B7C3F">
        <w:rPr>
          <w:rFonts w:hint="eastAsia"/>
          <w:position w:val="-10"/>
        </w:rPr>
        <w:object w:dxaOrig="219" w:dyaOrig="259" w14:anchorId="52D16169">
          <v:shape id="_x0000_i1051" type="#_x0000_t75" style="width:14.4pt;height:14.4pt" o:ole="">
            <v:imagedata r:id="rId59" o:title=""/>
          </v:shape>
          <o:OLEObject Type="Embed" ProgID="Equation.DSMT4" ShapeID="_x0000_i1051" DrawAspect="Content" ObjectID="_1811964235" r:id="rId60"/>
        </w:object>
      </w:r>
      <w:r w:rsidRPr="000B7C3F">
        <w:t> (between the projection of the force on the </w:t>
      </w:r>
      <w:r w:rsidRPr="000B7C3F">
        <w:rPr>
          <w:b/>
          <w:bCs/>
        </w:rPr>
        <w:t>XY</w:t>
      </w:r>
      <w:r w:rsidRPr="000B7C3F">
        <w:t>-plane and the </w:t>
      </w:r>
      <w:r w:rsidRPr="000B7C3F">
        <w:rPr>
          <w:b/>
          <w:bCs/>
        </w:rPr>
        <w:t>X</w:t>
      </w:r>
      <w:r w:rsidRPr="000B7C3F">
        <w:t>-axis) and the angle </w:t>
      </w:r>
      <w:r w:rsidRPr="000B7C3F">
        <w:rPr>
          <w:rFonts w:hint="eastAsia"/>
          <w:position w:val="-6"/>
        </w:rPr>
        <w:object w:dxaOrig="202" w:dyaOrig="276" w14:anchorId="4592E737">
          <v:shape id="_x0000_i1052" type="#_x0000_t75" style="width:7.2pt;height:14.4pt" o:ole="">
            <v:imagedata r:id="rId61" o:title=""/>
          </v:shape>
          <o:OLEObject Type="Embed" ProgID="Equation.DSMT4" ShapeID="_x0000_i1052" DrawAspect="Content" ObjectID="_1811964236" r:id="rId62"/>
        </w:object>
      </w:r>
      <w:r w:rsidRPr="000B7C3F">
        <w:t> (between the force and the </w:t>
      </w:r>
      <w:r w:rsidRPr="000B7C3F">
        <w:rPr>
          <w:b/>
          <w:bCs/>
        </w:rPr>
        <w:t>Z</w:t>
      </w:r>
      <w:r w:rsidRPr="000B7C3F">
        <w:t>-axis). Consequently, the vertical component of the Ampere force</w:t>
      </w:r>
      <w:r w:rsidRPr="000B7C3F">
        <w:rPr>
          <w:rFonts w:hint="eastAsia"/>
          <w:position w:val="-12"/>
        </w:rPr>
        <w:object w:dxaOrig="300" w:dyaOrig="363" w14:anchorId="2FBCFC4D">
          <v:shape id="_x0000_i1053" type="#_x0000_t75" style="width:14.4pt;height:21.6pt" o:ole="">
            <v:imagedata r:id="rId57" o:title=""/>
          </v:shape>
          <o:OLEObject Type="Embed" ProgID="Equation.DSMT4" ShapeID="_x0000_i1053" DrawAspect="Content" ObjectID="_1811964237" r:id="rId63"/>
        </w:object>
      </w:r>
      <w:r w:rsidRPr="000B7C3F">
        <w:t xml:space="preserve"> acting on the lower</w:t>
      </w:r>
      <w:r w:rsidRPr="000B7C3F">
        <w:rPr>
          <w:rFonts w:hint="eastAsia"/>
        </w:rPr>
        <w:t>-</w:t>
      </w:r>
      <w:r w:rsidRPr="000B7C3F">
        <w:t>frame</w:t>
      </w:r>
      <w:r w:rsidRPr="000B7C3F">
        <w:rPr>
          <w:rFonts w:hint="eastAsia"/>
        </w:rPr>
        <w:t xml:space="preserve"> </w:t>
      </w:r>
      <w:r w:rsidRPr="000B7C3F">
        <w:rPr>
          <w:rFonts w:hint="eastAsia"/>
          <w:lang w:eastAsia="zh-CN"/>
        </w:rPr>
        <w:t>wires</w:t>
      </w:r>
      <w:r w:rsidRPr="000B7C3F">
        <w:t xml:space="preserve"> can be expressed as</w:t>
      </w:r>
    </w:p>
    <w:p w14:paraId="6F03014C" w14:textId="7A770E93" w:rsidR="00C05692" w:rsidRPr="000B7C3F" w:rsidRDefault="00C05692" w:rsidP="00C05692">
      <w:pPr>
        <w:pStyle w:val="Body"/>
        <w:spacing w:after="0"/>
        <w:jc w:val="center"/>
        <w:rPr>
          <w:rFonts w:ascii="Arial" w:hAnsi="Arial" w:cs="Arial"/>
          <w:lang w:eastAsia="zh-CN"/>
        </w:rPr>
      </w:pPr>
      <w:r w:rsidRPr="000B7C3F">
        <w:rPr>
          <w:noProof/>
          <w:position w:val="-12"/>
        </w:rPr>
        <w:object w:dxaOrig="2100" w:dyaOrig="360" w14:anchorId="2F266525">
          <v:shape id="_x0000_i1054" type="#_x0000_t75" alt="" style="width:100.2pt;height:14.4pt" o:ole="">
            <v:imagedata r:id="rId64" o:title=""/>
          </v:shape>
          <o:OLEObject Type="Embed" ProgID="Equation.DSMT4" ShapeID="_x0000_i1054" DrawAspect="Content" ObjectID="_1811964238" r:id="rId65"/>
        </w:object>
      </w:r>
      <w:r w:rsidRPr="000B7C3F">
        <w:rPr>
          <w:noProof/>
        </w:rPr>
        <w:tab/>
      </w:r>
      <w:r w:rsidRPr="000B7C3F">
        <w:rPr>
          <w:rFonts w:hint="eastAsia"/>
          <w:noProof/>
        </w:rPr>
        <w:t xml:space="preserve"> </w:t>
      </w:r>
      <w:r w:rsidRPr="000B7C3F">
        <w:rPr>
          <w:rFonts w:hint="eastAsia"/>
          <w:noProof/>
          <w:lang w:eastAsia="zh-CN"/>
        </w:rPr>
        <w:t xml:space="preserve">    </w:t>
      </w:r>
      <w:r w:rsidRPr="000B7C3F">
        <w:rPr>
          <w:rFonts w:ascii="Arial" w:hAnsi="Arial" w:cs="Arial"/>
          <w:noProof/>
          <w:lang w:eastAsia="zh-CN"/>
        </w:rPr>
        <w:t>(</w:t>
      </w:r>
      <w:r w:rsidRPr="000B7C3F">
        <w:rPr>
          <w:rFonts w:ascii="Arial" w:hAnsi="Arial" w:cs="Arial" w:hint="eastAsia"/>
          <w:noProof/>
          <w:lang w:eastAsia="zh-CN"/>
        </w:rPr>
        <w:t>2</w:t>
      </w:r>
      <w:r w:rsidRPr="000B7C3F">
        <w:rPr>
          <w:rFonts w:ascii="Arial" w:hAnsi="Arial" w:cs="Arial"/>
          <w:noProof/>
          <w:lang w:eastAsia="zh-CN"/>
        </w:rPr>
        <w:t>)</w:t>
      </w:r>
    </w:p>
    <w:p w14:paraId="5C3B63C2" w14:textId="21922ACF" w:rsidR="00C05692" w:rsidRPr="000B7C3F" w:rsidRDefault="005A1848" w:rsidP="00285905">
      <w:pPr>
        <w:pStyle w:val="Body"/>
        <w:spacing w:after="0"/>
        <w:jc w:val="center"/>
        <w:rPr>
          <w:rFonts w:ascii="Arial" w:hAnsi="Arial" w:cs="Arial"/>
        </w:rPr>
      </w:pPr>
      <w:r>
        <w:rPr>
          <w:rFonts w:ascii="Arial" w:hAnsi="Arial" w:cs="Arial"/>
          <w:noProof/>
        </w:rPr>
        <w:drawing>
          <wp:inline distT="0" distB="0" distL="0" distR="0" wp14:anchorId="7F810337" wp14:editId="19C506D9">
            <wp:extent cx="2203450" cy="2133356"/>
            <wp:effectExtent l="0" t="0" r="0" b="0"/>
            <wp:docPr id="1139780222" name="图片 2"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780222" name="图片 2" descr="图示&#10;&#10;AI 生成的内容可能不正确。"/>
                    <pic:cNvPicPr/>
                  </pic:nvPicPr>
                  <pic:blipFill>
                    <a:blip r:embed="rId66"/>
                    <a:stretch>
                      <a:fillRect/>
                    </a:stretch>
                  </pic:blipFill>
                  <pic:spPr>
                    <a:xfrm>
                      <a:off x="0" y="0"/>
                      <a:ext cx="2224498" cy="2153735"/>
                    </a:xfrm>
                    <a:prstGeom prst="rect">
                      <a:avLst/>
                    </a:prstGeom>
                  </pic:spPr>
                </pic:pic>
              </a:graphicData>
            </a:graphic>
          </wp:inline>
        </w:drawing>
      </w:r>
    </w:p>
    <w:p w14:paraId="6E62AA0F" w14:textId="0E6979DE" w:rsidR="00C05692" w:rsidRPr="000B7C3F" w:rsidRDefault="00285905" w:rsidP="00285905">
      <w:pPr>
        <w:pStyle w:val="Body"/>
        <w:spacing w:after="0"/>
        <w:jc w:val="center"/>
        <w:rPr>
          <w:rFonts w:ascii="Arial" w:hAnsi="Arial" w:cs="Arial"/>
        </w:rPr>
      </w:pPr>
      <w:r w:rsidRPr="000B7C3F">
        <w:rPr>
          <w:rFonts w:hint="eastAsia"/>
          <w:b/>
          <w:bCs/>
          <w:szCs w:val="18"/>
          <w:lang w:eastAsia="zh-CN"/>
        </w:rPr>
        <w:t>Fig</w:t>
      </w:r>
      <w:r w:rsidRPr="000B7C3F">
        <w:rPr>
          <w:b/>
          <w:bCs/>
          <w:szCs w:val="18"/>
          <w:lang w:eastAsia="zh-CN"/>
        </w:rPr>
        <w:t>.</w:t>
      </w:r>
      <w:r w:rsidRPr="000B7C3F">
        <w:rPr>
          <w:rFonts w:hint="eastAsia"/>
          <w:b/>
          <w:bCs/>
          <w:szCs w:val="18"/>
          <w:lang w:eastAsia="zh-CN"/>
        </w:rPr>
        <w:t xml:space="preserve"> 2</w:t>
      </w:r>
      <w:r w:rsidRPr="000B7C3F">
        <w:rPr>
          <w:b/>
          <w:bCs/>
          <w:szCs w:val="18"/>
          <w:lang w:eastAsia="zh-CN"/>
        </w:rPr>
        <w:t>.</w:t>
      </w:r>
      <w:r w:rsidRPr="000B7C3F">
        <w:rPr>
          <w:rFonts w:ascii="Times New Roman" w:eastAsia="SimSun" w:hAnsi="Times New Roman" w:hint="eastAsia"/>
          <w:sz w:val="18"/>
          <w:szCs w:val="22"/>
          <w:lang w:eastAsia="zh-CN"/>
        </w:rPr>
        <w:t xml:space="preserve"> </w:t>
      </w:r>
      <w:r w:rsidRPr="000B7C3F">
        <w:rPr>
          <w:b/>
          <w:bCs/>
          <w:szCs w:val="18"/>
          <w:lang w:eastAsia="zh-CN"/>
        </w:rPr>
        <w:t xml:space="preserve">Schematic diagram of a </w:t>
      </w:r>
      <w:r w:rsidR="00A8188E" w:rsidRPr="000B7C3F">
        <w:rPr>
          <w:b/>
          <w:bCs/>
          <w:szCs w:val="18"/>
          <w:lang w:eastAsia="zh-CN"/>
        </w:rPr>
        <w:t>parallelogram</w:t>
      </w:r>
      <w:r w:rsidR="002D5E04" w:rsidRPr="000B7C3F">
        <w:rPr>
          <w:rFonts w:hint="eastAsia"/>
          <w:b/>
          <w:bCs/>
          <w:szCs w:val="18"/>
          <w:lang w:eastAsia="zh-CN"/>
        </w:rPr>
        <w:t xml:space="preserve"> coil</w:t>
      </w:r>
      <w:r w:rsidR="00A8188E" w:rsidRPr="000B7C3F">
        <w:rPr>
          <w:b/>
          <w:bCs/>
          <w:szCs w:val="18"/>
          <w:lang w:eastAsia="zh-CN"/>
        </w:rPr>
        <w:t xml:space="preserve"> structure</w:t>
      </w:r>
      <w:r w:rsidRPr="000B7C3F">
        <w:rPr>
          <w:b/>
          <w:bCs/>
          <w:szCs w:val="18"/>
          <w:lang w:eastAsia="zh-CN"/>
        </w:rPr>
        <w:t xml:space="preserve"> in a</w:t>
      </w:r>
      <w:r w:rsidR="002532FD">
        <w:rPr>
          <w:rFonts w:hint="eastAsia"/>
          <w:b/>
          <w:bCs/>
          <w:szCs w:val="18"/>
          <w:lang w:eastAsia="zh-CN"/>
        </w:rPr>
        <w:t xml:space="preserve"> horizontal</w:t>
      </w:r>
      <w:r w:rsidRPr="000B7C3F">
        <w:rPr>
          <w:b/>
          <w:bCs/>
          <w:szCs w:val="18"/>
          <w:lang w:eastAsia="zh-CN"/>
        </w:rPr>
        <w:t xml:space="preserve"> magnetic field</w:t>
      </w:r>
      <w:r w:rsidR="00724A6A" w:rsidRPr="000B7C3F">
        <w:rPr>
          <w:rFonts w:hint="eastAsia"/>
          <w:b/>
          <w:bCs/>
          <w:szCs w:val="18"/>
          <w:lang w:eastAsia="zh-CN"/>
        </w:rPr>
        <w:t>.</w:t>
      </w:r>
    </w:p>
    <w:p w14:paraId="473CEEC4" w14:textId="2431F643" w:rsidR="00857EC0" w:rsidRPr="000B7C3F" w:rsidRDefault="00857EC0" w:rsidP="00857EC0">
      <w:pPr>
        <w:pStyle w:val="Body"/>
        <w:spacing w:after="0"/>
        <w:rPr>
          <w:rFonts w:ascii="Arial" w:hAnsi="Arial" w:cs="Arial"/>
          <w:b/>
          <w:caps/>
          <w:sz w:val="22"/>
        </w:rPr>
      </w:pPr>
      <w:r w:rsidRPr="000B7C3F">
        <w:rPr>
          <w:rFonts w:ascii="Arial" w:hAnsi="Arial" w:cs="Arial"/>
          <w:b/>
          <w:caps/>
          <w:sz w:val="22"/>
        </w:rPr>
        <w:t>2.4</w:t>
      </w:r>
      <w:r w:rsidRPr="000B7C3F">
        <w:rPr>
          <w:rFonts w:ascii="Arial" w:hAnsi="Arial" w:cs="Arial"/>
          <w:b/>
          <w:bCs/>
          <w:sz w:val="22"/>
          <w:szCs w:val="22"/>
          <w:shd w:val="clear" w:color="auto" w:fill="FFFFFF"/>
        </w:rPr>
        <w:t xml:space="preserve"> </w:t>
      </w:r>
      <w:r w:rsidR="00F371A4" w:rsidRPr="000B7C3F">
        <w:rPr>
          <w:rFonts w:ascii="Arial" w:hAnsi="Arial" w:cs="Arial" w:hint="eastAsia"/>
          <w:b/>
          <w:bCs/>
          <w:sz w:val="22"/>
          <w:szCs w:val="22"/>
          <w:shd w:val="clear" w:color="auto" w:fill="FFFFFF"/>
          <w:lang w:eastAsia="zh-CN"/>
        </w:rPr>
        <w:t>Apparatus</w:t>
      </w:r>
      <w:r w:rsidRPr="000B7C3F">
        <w:rPr>
          <w:rFonts w:ascii="Arial" w:hAnsi="Arial" w:cs="Arial" w:hint="eastAsia"/>
          <w:b/>
          <w:bCs/>
          <w:sz w:val="22"/>
          <w:szCs w:val="22"/>
          <w:shd w:val="clear" w:color="auto" w:fill="FFFFFF"/>
        </w:rPr>
        <w:t xml:space="preserve"> Preparation</w:t>
      </w:r>
    </w:p>
    <w:p w14:paraId="6FE89C2F" w14:textId="478DFCB4" w:rsidR="00F371A4" w:rsidRPr="000B7C3F" w:rsidRDefault="00C328C3" w:rsidP="003D639B">
      <w:pPr>
        <w:pStyle w:val="Paragraph"/>
        <w:ind w:firstLine="0"/>
        <w:rPr>
          <w:rFonts w:ascii="Arial" w:hAnsi="Arial" w:cs="Arial"/>
          <w:lang w:eastAsia="zh-CN"/>
        </w:rPr>
      </w:pPr>
      <w:bookmarkStart w:id="5" w:name="OLE_LINK13"/>
      <w:r w:rsidRPr="000B7C3F">
        <w:rPr>
          <w:rFonts w:ascii="Arial" w:hAnsi="Arial" w:cs="Arial" w:hint="eastAsia"/>
          <w:lang w:eastAsia="zh-CN"/>
        </w:rPr>
        <w:t>1)</w:t>
      </w:r>
      <w:r w:rsidRPr="000B7C3F">
        <w:rPr>
          <w:rFonts w:ascii="Arial" w:hAnsi="Arial" w:cs="Arial"/>
          <w:lang w:eastAsia="zh-CN"/>
        </w:rPr>
        <w:t xml:space="preserve"> Fix the wooden structure (wooden tray, wooden stake and lever) on the base. Embed NdFeB magnet plates in the wooden tray. Wrap fine cotton thread around one end of the lever, tie</w:t>
      </w:r>
      <w:r w:rsidRPr="000B7C3F">
        <w:rPr>
          <w:rFonts w:ascii="Arial" w:hAnsi="Arial" w:cs="Arial" w:hint="eastAsia"/>
          <w:lang w:eastAsia="zh-CN"/>
        </w:rPr>
        <w:t xml:space="preserve"> </w:t>
      </w:r>
      <w:r w:rsidRPr="000B7C3F">
        <w:rPr>
          <w:rFonts w:ascii="Arial" w:hAnsi="Arial" w:cs="Arial"/>
          <w:lang w:eastAsia="zh-CN"/>
        </w:rPr>
        <w:t>a</w:t>
      </w:r>
      <w:r w:rsidRPr="000B7C3F">
        <w:rPr>
          <w:rFonts w:ascii="Arial" w:hAnsi="Arial" w:cs="Arial" w:hint="eastAsia"/>
          <w:lang w:eastAsia="zh-CN"/>
        </w:rPr>
        <w:t xml:space="preserve"> </w:t>
      </w:r>
      <w:r w:rsidRPr="000B7C3F">
        <w:rPr>
          <w:rFonts w:ascii="Arial" w:hAnsi="Arial" w:cs="Arial"/>
          <w:lang w:eastAsia="zh-CN"/>
        </w:rPr>
        <w:t>counterweight iron block to the thread and place it steadily on an electronic balance. Ensure the cotton thread remains taut and vertical during connection</w:t>
      </w:r>
      <w:r w:rsidRPr="000B7C3F">
        <w:rPr>
          <w:rFonts w:ascii="Arial" w:eastAsiaTheme="minorEastAsia" w:hAnsi="Arial" w:cs="Arial" w:hint="eastAsia"/>
          <w:lang w:eastAsia="zh-CN"/>
        </w:rPr>
        <w:t xml:space="preserve"> </w:t>
      </w:r>
      <w:r w:rsidRPr="000B7C3F">
        <w:rPr>
          <w:rFonts w:ascii="Arial" w:hAnsi="Arial" w:cs="Arial"/>
          <w:lang w:eastAsia="zh-CN"/>
        </w:rPr>
        <w:t>and calibrate it with a plumb line.</w:t>
      </w:r>
    </w:p>
    <w:p w14:paraId="27B3F05B" w14:textId="51C47F4D" w:rsidR="00F371A4" w:rsidRPr="000B7C3F" w:rsidRDefault="00C328C3" w:rsidP="003D639B">
      <w:pPr>
        <w:pStyle w:val="Paragraph"/>
        <w:ind w:firstLine="0"/>
        <w:rPr>
          <w:rFonts w:ascii="Arial" w:eastAsiaTheme="minorEastAsia" w:hAnsi="Arial" w:cs="Arial"/>
          <w:lang w:eastAsia="zh-CN"/>
        </w:rPr>
      </w:pPr>
      <w:r w:rsidRPr="000B7C3F">
        <w:rPr>
          <w:rFonts w:ascii="Arial" w:eastAsiaTheme="minorEastAsia" w:hAnsi="Arial" w:cs="Arial" w:hint="eastAsia"/>
          <w:lang w:eastAsia="zh-CN"/>
        </w:rPr>
        <w:t>2</w:t>
      </w:r>
      <w:r w:rsidRPr="000B7C3F">
        <w:rPr>
          <w:rFonts w:ascii="Arial" w:hAnsi="Arial" w:cs="Arial" w:hint="eastAsia"/>
          <w:lang w:eastAsia="zh-CN"/>
        </w:rPr>
        <w:t>)</w:t>
      </w:r>
      <w:r w:rsidR="006F33E8" w:rsidRPr="000B7C3F">
        <w:rPr>
          <w:rFonts w:eastAsia="SimSun"/>
          <w:kern w:val="2"/>
          <w:sz w:val="21"/>
          <w:szCs w:val="24"/>
          <w:lang w:eastAsia="zh-CN"/>
        </w:rPr>
        <w:t xml:space="preserve"> </w:t>
      </w:r>
      <w:r w:rsidR="00A41E2C">
        <w:rPr>
          <w:rFonts w:ascii="Arial" w:hAnsi="Arial" w:cs="Arial"/>
          <w:lang w:eastAsia="zh-CN"/>
        </w:rPr>
        <w:t>Use threaded rods, bolts, and nuts to fix the parallelogram structure to the other end of the lever. Attach a 3-axis angle sensor on the upper frame line of the structure. Adjust the structure's initial state</w:t>
      </w:r>
      <w:r w:rsidR="006F33E8" w:rsidRPr="000B7C3F">
        <w:rPr>
          <w:rFonts w:ascii="Arial" w:hAnsi="Arial" w:cs="Arial"/>
          <w:lang w:eastAsia="zh-CN"/>
        </w:rPr>
        <w:t xml:space="preserve"> to a rectangle to make the device vertical and stable. Wind the specified number of turns of </w:t>
      </w:r>
      <w:r w:rsidR="00322494">
        <w:rPr>
          <w:rFonts w:ascii="Arial" w:hAnsi="Arial" w:cs="Arial"/>
          <w:lang w:eastAsia="zh-CN"/>
        </w:rPr>
        <w:t>enameled</w:t>
      </w:r>
      <w:r w:rsidR="006F33E8" w:rsidRPr="000B7C3F">
        <w:rPr>
          <w:rFonts w:ascii="Arial" w:hAnsi="Arial" w:cs="Arial"/>
          <w:lang w:eastAsia="zh-CN"/>
        </w:rPr>
        <w:t xml:space="preserve"> wir</w:t>
      </w:r>
      <w:r w:rsidR="009369A0" w:rsidRPr="000B7C3F">
        <w:rPr>
          <w:rFonts w:ascii="Arial" w:eastAsiaTheme="minorEastAsia" w:hAnsi="Arial" w:cs="Arial" w:hint="eastAsia"/>
          <w:lang w:eastAsia="zh-CN"/>
        </w:rPr>
        <w:t>es</w:t>
      </w:r>
      <w:r w:rsidR="006F33E8" w:rsidRPr="000B7C3F">
        <w:rPr>
          <w:rFonts w:ascii="Arial" w:hAnsi="Arial" w:cs="Arial"/>
          <w:lang w:eastAsia="zh-CN"/>
        </w:rPr>
        <w:t xml:space="preserve"> around the </w:t>
      </w:r>
      <w:r w:rsidR="00A8188E" w:rsidRPr="000B7C3F">
        <w:rPr>
          <w:rFonts w:ascii="Arial" w:hAnsi="Arial" w:cs="Arial"/>
          <w:lang w:eastAsia="zh-CN"/>
        </w:rPr>
        <w:t>parallelogram structure</w:t>
      </w:r>
      <w:r w:rsidR="006F33E8" w:rsidRPr="000B7C3F">
        <w:rPr>
          <w:rFonts w:ascii="Arial" w:hAnsi="Arial" w:cs="Arial"/>
          <w:lang w:eastAsia="zh-CN"/>
        </w:rPr>
        <w:t>. Balance the</w:t>
      </w:r>
      <w:r w:rsidR="006F33E8" w:rsidRPr="000B7C3F">
        <w:rPr>
          <w:rFonts w:ascii="Arial" w:hAnsi="Arial" w:cs="Arial" w:hint="eastAsia"/>
          <w:lang w:eastAsia="zh-CN"/>
        </w:rPr>
        <w:t xml:space="preserve"> </w:t>
      </w:r>
      <w:r w:rsidR="006F33E8" w:rsidRPr="000B7C3F">
        <w:rPr>
          <w:rFonts w:ascii="Arial" w:hAnsi="Arial" w:cs="Arial"/>
          <w:lang w:eastAsia="zh-CN"/>
        </w:rPr>
        <w:t>horizontal lever and activate the electronic balance.</w:t>
      </w:r>
    </w:p>
    <w:p w14:paraId="7011525F" w14:textId="197F5752" w:rsidR="00F371A4" w:rsidRPr="000B7C3F" w:rsidRDefault="006F33E8" w:rsidP="0019181E">
      <w:pPr>
        <w:pStyle w:val="Paragraph"/>
        <w:ind w:firstLine="0"/>
        <w:rPr>
          <w:rFonts w:ascii="Arial" w:hAnsi="Arial" w:cs="Arial"/>
          <w:lang w:eastAsia="zh-CN"/>
        </w:rPr>
      </w:pPr>
      <w:r w:rsidRPr="000B7C3F">
        <w:rPr>
          <w:rFonts w:ascii="Arial" w:eastAsiaTheme="minorEastAsia" w:hAnsi="Arial" w:cs="Arial" w:hint="eastAsia"/>
          <w:lang w:eastAsia="zh-CN"/>
        </w:rPr>
        <w:t>3</w:t>
      </w:r>
      <w:r w:rsidRPr="000B7C3F">
        <w:rPr>
          <w:rFonts w:ascii="Arial" w:hAnsi="Arial" w:cs="Arial" w:hint="eastAsia"/>
          <w:lang w:eastAsia="zh-CN"/>
        </w:rPr>
        <w:t>)</w:t>
      </w:r>
      <w:r w:rsidR="00CE23F4" w:rsidRPr="000B7C3F">
        <w:rPr>
          <w:rFonts w:eastAsia="SimSun"/>
          <w:kern w:val="2"/>
          <w:sz w:val="21"/>
          <w:szCs w:val="24"/>
          <w:lang w:eastAsia="zh-CN"/>
        </w:rPr>
        <w:t xml:space="preserve"> </w:t>
      </w:r>
      <w:r w:rsidR="00F84575">
        <w:rPr>
          <w:rFonts w:ascii="Arial" w:hAnsi="Arial" w:cs="Arial"/>
          <w:lang w:eastAsia="zh-CN"/>
        </w:rPr>
        <w:t>Connect the DC power supply, single-pole switch, current sensor, and 100 Ω sliding rheostat using wires</w:t>
      </w:r>
      <w:r w:rsidR="00CE23F4" w:rsidRPr="000B7C3F">
        <w:rPr>
          <w:rFonts w:ascii="Arial" w:hAnsi="Arial" w:cs="Arial"/>
          <w:lang w:eastAsia="zh-CN"/>
        </w:rPr>
        <w:t xml:space="preserve">. Connect the reserved </w:t>
      </w:r>
      <w:r w:rsidR="00CE23F4" w:rsidRPr="000B7C3F">
        <w:rPr>
          <w:rFonts w:ascii="Arial" w:hAnsi="Arial" w:cs="Arial" w:hint="eastAsia"/>
          <w:lang w:eastAsia="zh-CN"/>
        </w:rPr>
        <w:t xml:space="preserve">0.25 </w:t>
      </w:r>
      <w:r w:rsidR="00CE23F4" w:rsidRPr="000B7C3F">
        <w:rPr>
          <w:rFonts w:ascii="Arial" w:hAnsi="Arial" w:cs="Arial"/>
          <w:lang w:eastAsia="zh-CN"/>
        </w:rPr>
        <w:t>mm</w:t>
      </w:r>
      <w:r w:rsidR="00CE23F4" w:rsidRPr="000B7C3F">
        <w:rPr>
          <w:rFonts w:ascii="Arial" w:hAnsi="Arial" w:cs="Arial" w:hint="eastAsia"/>
          <w:lang w:eastAsia="zh-CN"/>
        </w:rPr>
        <w:t xml:space="preserve"> </w:t>
      </w:r>
      <w:r w:rsidR="00322494">
        <w:rPr>
          <w:rFonts w:ascii="Arial" w:hAnsi="Arial" w:cs="Arial"/>
          <w:lang w:eastAsia="zh-CN"/>
        </w:rPr>
        <w:t>enameled</w:t>
      </w:r>
      <w:r w:rsidR="00CE23F4" w:rsidRPr="000B7C3F">
        <w:rPr>
          <w:rFonts w:ascii="Arial" w:hAnsi="Arial" w:cs="Arial"/>
          <w:lang w:eastAsia="zh-CN"/>
        </w:rPr>
        <w:t xml:space="preserve"> wire terminals to the circuit. Adjust each circuit device to the set initial value. Keep the switch open and zero the reading on the balance.</w:t>
      </w:r>
      <w:r w:rsidR="00DE7BD0" w:rsidRPr="000B7C3F">
        <w:rPr>
          <w:rFonts w:ascii="Arial" w:eastAsiaTheme="minorEastAsia" w:hAnsi="Arial" w:cs="Arial" w:hint="eastAsia"/>
          <w:lang w:eastAsia="zh-CN"/>
        </w:rPr>
        <w:t xml:space="preserve"> </w:t>
      </w:r>
      <w:r w:rsidR="00DE7BD0" w:rsidRPr="000B7C3F">
        <w:rPr>
          <w:rFonts w:ascii="Arial" w:eastAsiaTheme="minorEastAsia" w:hAnsi="Arial" w:cs="Arial"/>
          <w:lang w:eastAsia="zh-CN"/>
        </w:rPr>
        <w:t xml:space="preserve">For </w:t>
      </w:r>
      <w:bookmarkStart w:id="6" w:name="_Hlk190767342"/>
      <w:r w:rsidR="00DE7BD0" w:rsidRPr="000B7C3F">
        <w:rPr>
          <w:rFonts w:ascii="Arial" w:eastAsiaTheme="minorEastAsia" w:hAnsi="Arial" w:cs="Arial"/>
          <w:lang w:eastAsia="zh-CN"/>
        </w:rPr>
        <w:t>the specific</w:t>
      </w:r>
      <w:r w:rsidR="00DE7BD0" w:rsidRPr="000B7C3F">
        <w:rPr>
          <w:rFonts w:ascii="Arial" w:eastAsiaTheme="minorEastAsia" w:hAnsi="Arial" w:cs="Arial" w:hint="eastAsia"/>
          <w:lang w:eastAsia="zh-CN"/>
        </w:rPr>
        <w:t xml:space="preserve"> </w:t>
      </w:r>
      <w:r w:rsidR="00DE12E2" w:rsidRPr="000B7C3F">
        <w:rPr>
          <w:rFonts w:ascii="Arial" w:eastAsiaTheme="minorEastAsia" w:hAnsi="Arial" w:cs="Arial"/>
          <w:lang w:eastAsia="zh-CN"/>
        </w:rPr>
        <w:t xml:space="preserve">physical </w:t>
      </w:r>
      <w:r w:rsidR="00DE7BD0" w:rsidRPr="000B7C3F">
        <w:rPr>
          <w:rFonts w:ascii="Arial" w:eastAsiaTheme="minorEastAsia" w:hAnsi="Arial" w:cs="Arial" w:hint="eastAsia"/>
          <w:lang w:eastAsia="zh-CN"/>
        </w:rPr>
        <w:t>apparatus</w:t>
      </w:r>
      <w:r w:rsidR="00DE7BD0" w:rsidRPr="000B7C3F">
        <w:rPr>
          <w:rFonts w:ascii="Arial" w:eastAsiaTheme="minorEastAsia" w:hAnsi="Arial" w:cs="Arial"/>
          <w:lang w:eastAsia="zh-CN"/>
        </w:rPr>
        <w:t xml:space="preserve"> and several </w:t>
      </w:r>
      <w:r w:rsidR="00A8188E" w:rsidRPr="000B7C3F">
        <w:rPr>
          <w:rFonts w:ascii="Arial" w:hAnsi="Arial" w:cs="Arial"/>
          <w:lang w:eastAsia="zh-CN"/>
        </w:rPr>
        <w:t>parallelogram</w:t>
      </w:r>
      <w:r w:rsidR="009369A0" w:rsidRPr="000B7C3F">
        <w:rPr>
          <w:rFonts w:ascii="Arial" w:eastAsiaTheme="minorEastAsia" w:hAnsi="Arial" w:cs="Arial" w:hint="eastAsia"/>
          <w:lang w:eastAsia="zh-CN"/>
        </w:rPr>
        <w:t xml:space="preserve"> coil</w:t>
      </w:r>
      <w:r w:rsidR="00A8188E" w:rsidRPr="000B7C3F">
        <w:rPr>
          <w:rFonts w:ascii="Arial" w:hAnsi="Arial" w:cs="Arial"/>
          <w:lang w:eastAsia="zh-CN"/>
        </w:rPr>
        <w:t xml:space="preserve"> structure</w:t>
      </w:r>
      <w:r w:rsidR="00DE7BD0" w:rsidRPr="000B7C3F">
        <w:rPr>
          <w:rFonts w:ascii="Arial" w:eastAsiaTheme="minorEastAsia" w:hAnsi="Arial" w:cs="Arial" w:hint="eastAsia"/>
          <w:lang w:eastAsia="zh-CN"/>
        </w:rPr>
        <w:t>s</w:t>
      </w:r>
      <w:bookmarkEnd w:id="6"/>
      <w:r w:rsidR="00DE7BD0" w:rsidRPr="000B7C3F">
        <w:rPr>
          <w:rFonts w:ascii="Arial" w:eastAsiaTheme="minorEastAsia" w:hAnsi="Arial" w:cs="Arial"/>
          <w:lang w:eastAsia="zh-CN"/>
        </w:rPr>
        <w:t xml:space="preserve">, please refer to </w:t>
      </w:r>
      <w:r w:rsidR="0019181E" w:rsidRPr="000B7C3F">
        <w:rPr>
          <w:rFonts w:ascii="Arial" w:hAnsi="Arial" w:cs="Arial"/>
          <w:lang w:eastAsia="zh-CN"/>
        </w:rPr>
        <w:t xml:space="preserve">Supplemental </w:t>
      </w:r>
      <w:r w:rsidR="00F84575">
        <w:rPr>
          <w:rFonts w:ascii="Arial" w:hAnsi="Arial" w:cs="Arial"/>
          <w:lang w:eastAsia="zh-CN"/>
        </w:rPr>
        <w:t>Material Part</w:t>
      </w:r>
      <w:r w:rsidR="0019181E" w:rsidRPr="000B7C3F">
        <w:rPr>
          <w:rFonts w:ascii="Arial" w:hAnsi="Arial" w:cs="Arial"/>
          <w:lang w:eastAsia="zh-CN"/>
        </w:rPr>
        <w:t xml:space="preserve"> 1</w:t>
      </w:r>
      <w:r w:rsidR="00DE7BD0" w:rsidRPr="000B7C3F">
        <w:rPr>
          <w:rFonts w:ascii="Arial" w:eastAsiaTheme="minorEastAsia" w:hAnsi="Arial" w:cs="Arial"/>
          <w:lang w:eastAsia="zh-CN"/>
        </w:rPr>
        <w:t>.</w:t>
      </w:r>
    </w:p>
    <w:bookmarkEnd w:id="5"/>
    <w:p w14:paraId="3E68DDD1" w14:textId="47498CD1" w:rsidR="00863EA2" w:rsidRPr="000B7C3F" w:rsidRDefault="00863EA2" w:rsidP="00863EA2">
      <w:pPr>
        <w:pStyle w:val="Body"/>
        <w:spacing w:after="0"/>
        <w:rPr>
          <w:rFonts w:ascii="Arial" w:hAnsi="Arial" w:cs="Arial"/>
          <w:b/>
          <w:caps/>
          <w:sz w:val="22"/>
        </w:rPr>
      </w:pPr>
      <w:r w:rsidRPr="000B7C3F">
        <w:rPr>
          <w:rFonts w:ascii="Arial" w:hAnsi="Arial" w:cs="Arial"/>
          <w:b/>
          <w:caps/>
          <w:sz w:val="22"/>
        </w:rPr>
        <w:t>2.</w:t>
      </w:r>
      <w:r w:rsidRPr="000B7C3F">
        <w:rPr>
          <w:rFonts w:ascii="Arial" w:hAnsi="Arial" w:cs="Arial" w:hint="eastAsia"/>
          <w:b/>
          <w:caps/>
          <w:sz w:val="22"/>
          <w:lang w:eastAsia="zh-CN"/>
        </w:rPr>
        <w:t>5</w:t>
      </w:r>
      <w:r w:rsidRPr="000B7C3F">
        <w:rPr>
          <w:rFonts w:ascii="Arial" w:hAnsi="Arial" w:cs="Arial"/>
          <w:b/>
          <w:bCs/>
          <w:sz w:val="22"/>
          <w:szCs w:val="22"/>
          <w:shd w:val="clear" w:color="auto" w:fill="FFFFFF"/>
        </w:rPr>
        <w:t xml:space="preserve"> </w:t>
      </w:r>
      <w:r w:rsidRPr="000B7C3F">
        <w:rPr>
          <w:rFonts w:ascii="Arial" w:hAnsi="Arial" w:cs="Arial" w:hint="eastAsia"/>
          <w:b/>
          <w:bCs/>
          <w:sz w:val="22"/>
          <w:szCs w:val="22"/>
          <w:shd w:val="clear" w:color="auto" w:fill="FFFFFF"/>
        </w:rPr>
        <w:t>Experimental</w:t>
      </w:r>
      <w:r w:rsidRPr="000B7C3F">
        <w:rPr>
          <w:rFonts w:ascii="Arial" w:hAnsi="Arial" w:cs="Arial"/>
          <w:b/>
          <w:bCs/>
          <w:sz w:val="22"/>
          <w:szCs w:val="22"/>
          <w:shd w:val="clear" w:color="auto" w:fill="FFFFFF"/>
        </w:rPr>
        <w:t xml:space="preserve"> Procedures</w:t>
      </w:r>
    </w:p>
    <w:p w14:paraId="2D0F197C" w14:textId="53413430" w:rsidR="000A37DA" w:rsidRPr="000B7C3F" w:rsidRDefault="000A37DA" w:rsidP="000A37DA">
      <w:pPr>
        <w:jc w:val="both"/>
        <w:rPr>
          <w:rFonts w:ascii="Arial" w:eastAsia="Times New Roman" w:hAnsi="Arial" w:cs="Arial"/>
          <w:lang w:eastAsia="zh-CN"/>
        </w:rPr>
      </w:pPr>
      <w:r w:rsidRPr="000B7C3F">
        <w:rPr>
          <w:rFonts w:ascii="Arial" w:eastAsia="Times New Roman" w:hAnsi="Arial" w:cs="Arial"/>
          <w:lang w:eastAsia="zh-CN"/>
        </w:rPr>
        <w:t xml:space="preserve">1) Verify the linear relationship between </w:t>
      </w:r>
      <w:r w:rsidRPr="000B7C3F">
        <w:rPr>
          <w:rFonts w:hint="eastAsia"/>
          <w:position w:val="-12"/>
        </w:rPr>
        <w:object w:dxaOrig="300" w:dyaOrig="363" w14:anchorId="54A44028">
          <v:shape id="_x0000_i1055" type="#_x0000_t75" style="width:14.4pt;height:21.6pt" o:ole="">
            <v:imagedata r:id="rId67" o:title=""/>
          </v:shape>
          <o:OLEObject Type="Embed" ProgID="Equation.DSMT4" ShapeID="_x0000_i1055" DrawAspect="Content" ObjectID="_1811964239" r:id="rId68"/>
        </w:object>
      </w:r>
      <w:r w:rsidRPr="000B7C3F">
        <w:rPr>
          <w:rFonts w:ascii="Arial" w:eastAsia="Times New Roman" w:hAnsi="Arial" w:cs="Arial"/>
          <w:lang w:eastAsia="zh-CN"/>
        </w:rPr>
        <w:t xml:space="preserve"> and</w:t>
      </w:r>
      <w:r w:rsidRPr="000B7C3F">
        <w:rPr>
          <w:rFonts w:hint="eastAsia"/>
          <w:position w:val="-4"/>
        </w:rPr>
        <w:object w:dxaOrig="202" w:dyaOrig="259" w14:anchorId="658C1573">
          <v:shape id="_x0000_i1056" type="#_x0000_t75" style="width:7.2pt;height:14.4pt" o:ole="">
            <v:imagedata r:id="rId69" o:title=""/>
          </v:shape>
          <o:OLEObject Type="Embed" ProgID="Equation.DSMT4" ShapeID="_x0000_i1056" DrawAspect="Content" ObjectID="_1811964240" r:id="rId70"/>
        </w:object>
      </w:r>
      <w:r w:rsidRPr="000B7C3F">
        <w:rPr>
          <w:rFonts w:ascii="Arial" w:eastAsia="Times New Roman" w:hAnsi="Arial" w:cs="Arial"/>
          <w:lang w:eastAsia="zh-CN"/>
        </w:rPr>
        <w:t xml:space="preserve">: Take a </w:t>
      </w:r>
      <w:r w:rsidR="00A8188E" w:rsidRPr="000B7C3F">
        <w:rPr>
          <w:rFonts w:ascii="Arial" w:eastAsia="Times New Roman" w:hAnsi="Arial" w:cs="Arial"/>
          <w:lang w:eastAsia="zh-CN"/>
        </w:rPr>
        <w:t>parallelogram</w:t>
      </w:r>
      <w:r w:rsidR="009369A0" w:rsidRPr="000B7C3F">
        <w:rPr>
          <w:rFonts w:ascii="Arial" w:hAnsi="Arial" w:cs="Arial" w:hint="eastAsia"/>
          <w:lang w:eastAsia="zh-CN"/>
        </w:rPr>
        <w:t xml:space="preserve"> coil</w:t>
      </w:r>
      <w:r w:rsidR="00A8188E" w:rsidRPr="000B7C3F">
        <w:rPr>
          <w:rFonts w:ascii="Arial" w:eastAsia="Times New Roman" w:hAnsi="Arial" w:cs="Arial"/>
          <w:lang w:eastAsia="zh-CN"/>
        </w:rPr>
        <w:t xml:space="preserve"> structure</w:t>
      </w:r>
      <w:r w:rsidRPr="000B7C3F">
        <w:rPr>
          <w:rFonts w:ascii="Arial" w:eastAsia="Times New Roman" w:hAnsi="Arial" w:cs="Arial"/>
          <w:lang w:eastAsia="zh-CN"/>
        </w:rPr>
        <w:t xml:space="preserve"> with </w:t>
      </w:r>
      <w:r w:rsidRPr="000B7C3F">
        <w:rPr>
          <w:rFonts w:hint="eastAsia"/>
          <w:position w:val="-6"/>
        </w:rPr>
        <w:object w:dxaOrig="276" w:dyaOrig="276" w14:anchorId="1899E3A8">
          <v:shape id="_x0000_i1057" type="#_x0000_t75" style="width:14.4pt;height:14.4pt" o:ole="">
            <v:imagedata r:id="rId71" o:title=""/>
          </v:shape>
          <o:OLEObject Type="Embed" ProgID="Equation.DSMT4" ShapeID="_x0000_i1057" DrawAspect="Content" ObjectID="_1811964241" r:id="rId72"/>
        </w:object>
      </w:r>
      <w:r w:rsidRPr="000B7C3F">
        <w:rPr>
          <w:rFonts w:ascii="Arial" w:eastAsia="Times New Roman" w:hAnsi="Arial" w:cs="Arial"/>
          <w:lang w:eastAsia="zh-CN"/>
        </w:rPr>
        <w:t xml:space="preserve">= 50 and </w:t>
      </w:r>
      <w:r w:rsidRPr="000B7C3F">
        <w:rPr>
          <w:rFonts w:hint="eastAsia"/>
          <w:position w:val="-4"/>
        </w:rPr>
        <w:object w:dxaOrig="219" w:dyaOrig="259" w14:anchorId="4FD0341B">
          <v:shape id="_x0000_i1058" type="#_x0000_t75" style="width:14.4pt;height:14.4pt" o:ole="">
            <v:imagedata r:id="rId73" o:title=""/>
          </v:shape>
          <o:OLEObject Type="Embed" ProgID="Equation.DSMT4" ShapeID="_x0000_i1058" DrawAspect="Content" ObjectID="_1811964242" r:id="rId74"/>
        </w:object>
      </w:r>
      <w:r w:rsidRPr="000B7C3F">
        <w:rPr>
          <w:rFonts w:ascii="Arial" w:eastAsia="Times New Roman" w:hAnsi="Arial" w:cs="Arial"/>
          <w:lang w:eastAsia="zh-CN"/>
        </w:rPr>
        <w:t xml:space="preserve">= 39.02 mm for the experiment. Keep </w:t>
      </w:r>
      <w:r w:rsidRPr="000B7C3F">
        <w:rPr>
          <w:rFonts w:hint="eastAsia"/>
          <w:position w:val="-4"/>
        </w:rPr>
        <w:object w:dxaOrig="219" w:dyaOrig="259" w14:anchorId="547B937C">
          <v:shape id="_x0000_i1059" type="#_x0000_t75" style="width:14.4pt;height:14.4pt" o:ole="">
            <v:imagedata r:id="rId73" o:title=""/>
          </v:shape>
          <o:OLEObject Type="Embed" ProgID="Equation.DSMT4" ShapeID="_x0000_i1059" DrawAspect="Content" ObjectID="_1811964243" r:id="rId75"/>
        </w:object>
      </w:r>
      <w:r w:rsidRPr="000B7C3F">
        <w:rPr>
          <w:rFonts w:ascii="Arial" w:eastAsia="Times New Roman" w:hAnsi="Arial" w:cs="Arial"/>
          <w:lang w:eastAsia="zh-CN"/>
        </w:rPr>
        <w:t xml:space="preserve"> at the </w:t>
      </w:r>
      <w:r w:rsidR="007B36F0">
        <w:rPr>
          <w:rFonts w:ascii="Arial" w:eastAsia="Times New Roman" w:hAnsi="Arial" w:cs="Arial"/>
          <w:lang w:eastAsia="zh-CN"/>
        </w:rPr>
        <w:t>center</w:t>
      </w:r>
      <w:r w:rsidRPr="000B7C3F">
        <w:rPr>
          <w:rFonts w:ascii="Arial" w:eastAsia="Times New Roman" w:hAnsi="Arial" w:cs="Arial"/>
          <w:lang w:eastAsia="zh-CN"/>
        </w:rPr>
        <w:t xml:space="preserve"> of the magnetic field region, with </w:t>
      </w:r>
      <w:r w:rsidR="00E8475B" w:rsidRPr="000B7C3F">
        <w:rPr>
          <w:rFonts w:hint="eastAsia"/>
          <w:position w:val="-10"/>
        </w:rPr>
        <w:object w:dxaOrig="219" w:dyaOrig="259" w14:anchorId="7AB8738E">
          <v:shape id="_x0000_i1060" type="#_x0000_t75" style="width:14.4pt;height:14.4pt" o:ole="">
            <v:imagedata r:id="rId76" o:title=""/>
          </v:shape>
          <o:OLEObject Type="Embed" ProgID="Equation.DSMT4" ShapeID="_x0000_i1060" DrawAspect="Content" ObjectID="_1811964244" r:id="rId77"/>
        </w:object>
      </w:r>
      <w:r w:rsidRPr="000B7C3F">
        <w:rPr>
          <w:rFonts w:ascii="Arial" w:eastAsia="Times New Roman" w:hAnsi="Arial" w:cs="Arial"/>
          <w:lang w:eastAsia="zh-CN"/>
        </w:rPr>
        <w:t xml:space="preserve">= 0° and </w:t>
      </w:r>
      <w:r w:rsidR="00E8475B" w:rsidRPr="000B7C3F">
        <w:rPr>
          <w:rFonts w:hint="eastAsia"/>
          <w:position w:val="-6"/>
        </w:rPr>
        <w:object w:dxaOrig="202" w:dyaOrig="276" w14:anchorId="06C0857B">
          <v:shape id="_x0000_i1061" type="#_x0000_t75" style="width:7.2pt;height:14.4pt" o:ole="">
            <v:imagedata r:id="rId78" o:title=""/>
          </v:shape>
          <o:OLEObject Type="Embed" ProgID="Equation.DSMT4" ShapeID="_x0000_i1061" DrawAspect="Content" ObjectID="_1811964245" r:id="rId79"/>
        </w:object>
      </w:r>
      <w:r w:rsidRPr="000B7C3F">
        <w:rPr>
          <w:rFonts w:ascii="Arial" w:eastAsia="Times New Roman" w:hAnsi="Arial" w:cs="Arial"/>
          <w:lang w:eastAsia="zh-CN"/>
        </w:rPr>
        <w:t>= 90°. Close the switch and adjust the sliding rheostat to change the current value (0.040 A - 0.250 A). Record the reading of the electronic balance each time the current is changed. Repeat this process five times.</w:t>
      </w:r>
    </w:p>
    <w:p w14:paraId="37517906" w14:textId="6BAAB826" w:rsidR="000A37DA" w:rsidRPr="000B7C3F" w:rsidRDefault="000A37DA" w:rsidP="000A37DA">
      <w:pPr>
        <w:jc w:val="both"/>
        <w:rPr>
          <w:rFonts w:ascii="Arial" w:eastAsia="Times New Roman" w:hAnsi="Arial" w:cs="Arial"/>
          <w:lang w:eastAsia="zh-CN"/>
        </w:rPr>
      </w:pPr>
      <w:r w:rsidRPr="000B7C3F">
        <w:rPr>
          <w:rFonts w:ascii="Arial" w:eastAsia="Times New Roman" w:hAnsi="Arial" w:cs="Arial"/>
          <w:lang w:eastAsia="zh-CN"/>
        </w:rPr>
        <w:t xml:space="preserve">2) Measure the </w:t>
      </w:r>
      <w:r w:rsidR="00E8475B" w:rsidRPr="000B7C3F">
        <w:rPr>
          <w:rFonts w:hint="eastAsia"/>
          <w:position w:val="-12"/>
        </w:rPr>
        <w:object w:dxaOrig="300" w:dyaOrig="363" w14:anchorId="48AD347E">
          <v:shape id="_x0000_i1062" type="#_x0000_t75" style="width:14.4pt;height:21.6pt" o:ole="">
            <v:imagedata r:id="rId67" o:title=""/>
          </v:shape>
          <o:OLEObject Type="Embed" ProgID="Equation.DSMT4" ShapeID="_x0000_i1062" DrawAspect="Content" ObjectID="_1811964246" r:id="rId80"/>
        </w:object>
      </w:r>
      <w:r w:rsidRPr="000B7C3F">
        <w:rPr>
          <w:rFonts w:ascii="Arial" w:eastAsia="Times New Roman" w:hAnsi="Arial" w:cs="Arial"/>
          <w:lang w:eastAsia="zh-CN"/>
        </w:rPr>
        <w:t xml:space="preserve"> exerted on </w:t>
      </w:r>
      <w:r w:rsidR="00A8188E" w:rsidRPr="000B7C3F">
        <w:rPr>
          <w:rFonts w:ascii="Arial" w:eastAsia="Times New Roman" w:hAnsi="Arial" w:cs="Arial"/>
          <w:lang w:eastAsia="zh-CN"/>
        </w:rPr>
        <w:t xml:space="preserve">parallelogram </w:t>
      </w:r>
      <w:r w:rsidR="009369A0" w:rsidRPr="000B7C3F">
        <w:rPr>
          <w:rFonts w:ascii="Arial" w:hAnsi="Arial" w:cs="Arial" w:hint="eastAsia"/>
          <w:lang w:eastAsia="zh-CN"/>
        </w:rPr>
        <w:t>coil</w:t>
      </w:r>
      <w:r w:rsidR="009369A0" w:rsidRPr="000B7C3F">
        <w:rPr>
          <w:rFonts w:ascii="Arial" w:hAnsi="Arial" w:cs="Arial"/>
          <w:lang w:eastAsia="zh-CN"/>
        </w:rPr>
        <w:t xml:space="preserve"> </w:t>
      </w:r>
      <w:r w:rsidR="00A8188E" w:rsidRPr="000B7C3F">
        <w:rPr>
          <w:rFonts w:ascii="Arial" w:eastAsia="Times New Roman" w:hAnsi="Arial" w:cs="Arial"/>
          <w:lang w:eastAsia="zh-CN"/>
        </w:rPr>
        <w:t>structure</w:t>
      </w:r>
      <w:r w:rsidRPr="000B7C3F">
        <w:rPr>
          <w:rFonts w:ascii="Arial" w:eastAsia="Times New Roman" w:hAnsi="Arial" w:cs="Arial"/>
          <w:lang w:eastAsia="zh-CN"/>
        </w:rPr>
        <w:t xml:space="preserve">s with different </w:t>
      </w:r>
      <w:r w:rsidR="00E8475B" w:rsidRPr="000B7C3F">
        <w:rPr>
          <w:rFonts w:hint="eastAsia"/>
          <w:position w:val="-6"/>
        </w:rPr>
        <w:object w:dxaOrig="276" w:dyaOrig="276" w14:anchorId="6066B5DA">
          <v:shape id="_x0000_i1063" type="#_x0000_t75" style="width:14.4pt;height:14.4pt" o:ole="">
            <v:imagedata r:id="rId71" o:title=""/>
          </v:shape>
          <o:OLEObject Type="Embed" ProgID="Equation.DSMT4" ShapeID="_x0000_i1063" DrawAspect="Content" ObjectID="_1811964247" r:id="rId81"/>
        </w:object>
      </w:r>
      <w:r w:rsidRPr="000B7C3F">
        <w:rPr>
          <w:rFonts w:ascii="Arial" w:eastAsia="Times New Roman" w:hAnsi="Arial" w:cs="Arial"/>
          <w:lang w:eastAsia="zh-CN"/>
        </w:rPr>
        <w:t xml:space="preserve"> and </w:t>
      </w:r>
      <w:r w:rsidR="00E8475B" w:rsidRPr="000B7C3F">
        <w:rPr>
          <w:rFonts w:hint="eastAsia"/>
          <w:position w:val="-4"/>
        </w:rPr>
        <w:object w:dxaOrig="219" w:dyaOrig="259" w14:anchorId="51AA10B9">
          <v:shape id="_x0000_i1064" type="#_x0000_t75" style="width:14.4pt;height:14.4pt" o:ole="">
            <v:imagedata r:id="rId73" o:title=""/>
          </v:shape>
          <o:OLEObject Type="Embed" ProgID="Equation.DSMT4" ShapeID="_x0000_i1064" DrawAspect="Content" ObjectID="_1811964248" r:id="rId82"/>
        </w:object>
      </w:r>
      <w:r w:rsidRPr="000B7C3F">
        <w:rPr>
          <w:rFonts w:ascii="Arial" w:eastAsia="Times New Roman" w:hAnsi="Arial" w:cs="Arial"/>
          <w:lang w:eastAsia="zh-CN"/>
        </w:rPr>
        <w:t xml:space="preserve"> in the magnetic field: Replace the </w:t>
      </w:r>
      <w:r w:rsidR="00A8188E" w:rsidRPr="000B7C3F">
        <w:rPr>
          <w:rFonts w:ascii="Arial" w:eastAsia="Times New Roman" w:hAnsi="Arial" w:cs="Arial"/>
          <w:lang w:eastAsia="zh-CN"/>
        </w:rPr>
        <w:t>parallelogram</w:t>
      </w:r>
      <w:r w:rsidR="009369A0" w:rsidRPr="000B7C3F">
        <w:rPr>
          <w:rFonts w:ascii="Arial" w:hAnsi="Arial" w:cs="Arial" w:hint="eastAsia"/>
          <w:lang w:eastAsia="zh-CN"/>
        </w:rPr>
        <w:t xml:space="preserve"> coil</w:t>
      </w:r>
      <w:r w:rsidR="00A8188E" w:rsidRPr="000B7C3F">
        <w:rPr>
          <w:rFonts w:ascii="Arial" w:eastAsia="Times New Roman" w:hAnsi="Arial" w:cs="Arial"/>
          <w:lang w:eastAsia="zh-CN"/>
        </w:rPr>
        <w:t xml:space="preserve"> structure</w:t>
      </w:r>
      <w:r w:rsidRPr="000B7C3F">
        <w:rPr>
          <w:rFonts w:ascii="Arial" w:eastAsia="Times New Roman" w:hAnsi="Arial" w:cs="Arial"/>
          <w:lang w:eastAsia="zh-CN"/>
        </w:rPr>
        <w:t xml:space="preserve">s and conduct the experiment with </w:t>
      </w:r>
      <w:r w:rsidR="00E8475B" w:rsidRPr="000B7C3F">
        <w:rPr>
          <w:rFonts w:hint="eastAsia"/>
          <w:position w:val="-4"/>
        </w:rPr>
        <w:object w:dxaOrig="202" w:dyaOrig="259" w14:anchorId="45429937">
          <v:shape id="_x0000_i1065" type="#_x0000_t75" style="width:7.2pt;height:14.4pt" o:ole="">
            <v:imagedata r:id="rId69" o:title=""/>
          </v:shape>
          <o:OLEObject Type="Embed" ProgID="Equation.DSMT4" ShapeID="_x0000_i1065" DrawAspect="Content" ObjectID="_1811964249" r:id="rId83"/>
        </w:object>
      </w:r>
      <w:r w:rsidRPr="000B7C3F">
        <w:rPr>
          <w:rFonts w:ascii="Arial" w:eastAsia="Times New Roman" w:hAnsi="Arial" w:cs="Arial"/>
          <w:lang w:eastAsia="zh-CN"/>
        </w:rPr>
        <w:t xml:space="preserve">= 0.250 A, </w:t>
      </w:r>
      <w:r w:rsidR="00E8475B" w:rsidRPr="000B7C3F">
        <w:rPr>
          <w:rFonts w:hint="eastAsia"/>
          <w:position w:val="-10"/>
        </w:rPr>
        <w:object w:dxaOrig="219" w:dyaOrig="259" w14:anchorId="3B688A8C">
          <v:shape id="_x0000_i1066" type="#_x0000_t75" style="width:14.4pt;height:14.4pt" o:ole="">
            <v:imagedata r:id="rId76" o:title=""/>
          </v:shape>
          <o:OLEObject Type="Embed" ProgID="Equation.DSMT4" ShapeID="_x0000_i1066" DrawAspect="Content" ObjectID="_1811964250" r:id="rId84"/>
        </w:object>
      </w:r>
      <w:r w:rsidRPr="000B7C3F">
        <w:rPr>
          <w:rFonts w:ascii="Arial" w:eastAsia="Times New Roman" w:hAnsi="Arial" w:cs="Arial"/>
          <w:lang w:eastAsia="zh-CN"/>
        </w:rPr>
        <w:t xml:space="preserve">= 0°, and </w:t>
      </w:r>
      <w:r w:rsidR="00E8475B" w:rsidRPr="000B7C3F">
        <w:rPr>
          <w:rFonts w:hint="eastAsia"/>
          <w:position w:val="-6"/>
        </w:rPr>
        <w:object w:dxaOrig="202" w:dyaOrig="276" w14:anchorId="27D038E8">
          <v:shape id="_x0000_i1067" type="#_x0000_t75" style="width:7.2pt;height:14.4pt" o:ole="">
            <v:imagedata r:id="rId78" o:title=""/>
          </v:shape>
          <o:OLEObject Type="Embed" ProgID="Equation.DSMT4" ShapeID="_x0000_i1067" DrawAspect="Content" ObjectID="_1811964251" r:id="rId85"/>
        </w:object>
      </w:r>
      <w:r w:rsidRPr="000B7C3F">
        <w:rPr>
          <w:rFonts w:ascii="Arial" w:eastAsia="Times New Roman" w:hAnsi="Arial" w:cs="Arial"/>
          <w:lang w:eastAsia="zh-CN"/>
        </w:rPr>
        <w:t>= 90°. Observe and record the reading of the electronic balance.</w:t>
      </w:r>
    </w:p>
    <w:p w14:paraId="4B9C9FE3" w14:textId="644A3190" w:rsidR="000A37DA" w:rsidRPr="000B7C3F" w:rsidRDefault="000A37DA" w:rsidP="000A37DA">
      <w:pPr>
        <w:jc w:val="both"/>
        <w:rPr>
          <w:rFonts w:ascii="Arial" w:eastAsia="Times New Roman" w:hAnsi="Arial" w:cs="Arial"/>
          <w:lang w:eastAsia="zh-CN"/>
        </w:rPr>
      </w:pPr>
      <w:r w:rsidRPr="000B7C3F">
        <w:rPr>
          <w:rFonts w:ascii="Arial" w:eastAsia="Times New Roman" w:hAnsi="Arial" w:cs="Arial"/>
          <w:lang w:eastAsia="zh-CN"/>
        </w:rPr>
        <w:t xml:space="preserve">3) To measure the function relationship between </w:t>
      </w:r>
      <w:r w:rsidR="00E8475B" w:rsidRPr="000B7C3F">
        <w:rPr>
          <w:rFonts w:hint="eastAsia"/>
          <w:position w:val="-12"/>
        </w:rPr>
        <w:object w:dxaOrig="300" w:dyaOrig="363" w14:anchorId="550CACCB">
          <v:shape id="_x0000_i1068" type="#_x0000_t75" style="width:14.4pt;height:21.6pt" o:ole="">
            <v:imagedata r:id="rId67" o:title=""/>
          </v:shape>
          <o:OLEObject Type="Embed" ProgID="Equation.DSMT4" ShapeID="_x0000_i1068" DrawAspect="Content" ObjectID="_1811964252" r:id="rId86"/>
        </w:object>
      </w:r>
      <w:r w:rsidRPr="000B7C3F">
        <w:rPr>
          <w:rFonts w:ascii="Arial" w:eastAsia="Times New Roman" w:hAnsi="Arial" w:cs="Arial"/>
          <w:lang w:eastAsia="zh-CN"/>
        </w:rPr>
        <w:t xml:space="preserve"> and</w:t>
      </w:r>
      <w:r w:rsidR="00E8475B" w:rsidRPr="000B7C3F">
        <w:rPr>
          <w:rFonts w:hint="eastAsia"/>
          <w:position w:val="-10"/>
        </w:rPr>
        <w:object w:dxaOrig="219" w:dyaOrig="259" w14:anchorId="3D52C292">
          <v:shape id="_x0000_i1069" type="#_x0000_t75" style="width:14.4pt;height:14.4pt" o:ole="">
            <v:imagedata r:id="rId76" o:title=""/>
          </v:shape>
          <o:OLEObject Type="Embed" ProgID="Equation.DSMT4" ShapeID="_x0000_i1069" DrawAspect="Content" ObjectID="_1811964253" r:id="rId87"/>
        </w:object>
      </w:r>
      <w:r w:rsidRPr="000B7C3F">
        <w:rPr>
          <w:rFonts w:ascii="Arial" w:eastAsia="Times New Roman" w:hAnsi="Arial" w:cs="Arial"/>
          <w:lang w:eastAsia="zh-CN"/>
        </w:rPr>
        <w:t xml:space="preserve">: Keep </w:t>
      </w:r>
      <w:r w:rsidR="00E8475B" w:rsidRPr="000B7C3F">
        <w:rPr>
          <w:rFonts w:hint="eastAsia"/>
          <w:position w:val="-4"/>
        </w:rPr>
        <w:object w:dxaOrig="202" w:dyaOrig="259" w14:anchorId="2EAF603D">
          <v:shape id="_x0000_i1070" type="#_x0000_t75" style="width:7.2pt;height:14.4pt" o:ole="">
            <v:imagedata r:id="rId69" o:title=""/>
          </v:shape>
          <o:OLEObject Type="Embed" ProgID="Equation.DSMT4" ShapeID="_x0000_i1070" DrawAspect="Content" ObjectID="_1811964254" r:id="rId88"/>
        </w:object>
      </w:r>
      <w:r w:rsidRPr="000B7C3F">
        <w:rPr>
          <w:rFonts w:ascii="Arial" w:eastAsia="Times New Roman" w:hAnsi="Arial" w:cs="Arial"/>
          <w:lang w:eastAsia="zh-CN"/>
        </w:rPr>
        <w:t xml:space="preserve">= 0.250 A and </w:t>
      </w:r>
      <w:r w:rsidR="00E8475B" w:rsidRPr="000B7C3F">
        <w:rPr>
          <w:rFonts w:hint="eastAsia"/>
          <w:position w:val="-6"/>
        </w:rPr>
        <w:object w:dxaOrig="202" w:dyaOrig="276" w14:anchorId="58E88806">
          <v:shape id="_x0000_i1071" type="#_x0000_t75" style="width:7.2pt;height:14.4pt" o:ole="">
            <v:imagedata r:id="rId78" o:title=""/>
          </v:shape>
          <o:OLEObject Type="Embed" ProgID="Equation.DSMT4" ShapeID="_x0000_i1071" DrawAspect="Content" ObjectID="_1811964255" r:id="rId89"/>
        </w:object>
      </w:r>
      <w:r w:rsidRPr="000B7C3F">
        <w:rPr>
          <w:rFonts w:ascii="Arial" w:eastAsia="Times New Roman" w:hAnsi="Arial" w:cs="Arial"/>
          <w:lang w:eastAsia="zh-CN"/>
        </w:rPr>
        <w:t xml:space="preserve">= 90°. Before starting the measurement, place the </w:t>
      </w:r>
      <w:r w:rsidR="00A8188E" w:rsidRPr="000B7C3F">
        <w:rPr>
          <w:rFonts w:ascii="Arial" w:eastAsia="Times New Roman" w:hAnsi="Arial" w:cs="Arial"/>
          <w:lang w:eastAsia="zh-CN"/>
        </w:rPr>
        <w:t xml:space="preserve">parallelogram </w:t>
      </w:r>
      <w:r w:rsidR="009369A0" w:rsidRPr="000B7C3F">
        <w:rPr>
          <w:rFonts w:ascii="Arial" w:hAnsi="Arial" w:cs="Arial" w:hint="eastAsia"/>
          <w:lang w:eastAsia="zh-CN"/>
        </w:rPr>
        <w:t>coil</w:t>
      </w:r>
      <w:r w:rsidR="009369A0" w:rsidRPr="000B7C3F">
        <w:rPr>
          <w:rFonts w:ascii="Arial" w:hAnsi="Arial" w:cs="Arial"/>
          <w:lang w:eastAsia="zh-CN"/>
        </w:rPr>
        <w:t xml:space="preserve"> </w:t>
      </w:r>
      <w:r w:rsidR="00A8188E" w:rsidRPr="000B7C3F">
        <w:rPr>
          <w:rFonts w:ascii="Arial" w:eastAsia="Times New Roman" w:hAnsi="Arial" w:cs="Arial"/>
          <w:lang w:eastAsia="zh-CN"/>
        </w:rPr>
        <w:t>structure</w:t>
      </w:r>
      <w:r w:rsidRPr="000B7C3F">
        <w:rPr>
          <w:rFonts w:ascii="Arial" w:eastAsia="Times New Roman" w:hAnsi="Arial" w:cs="Arial"/>
          <w:lang w:eastAsia="zh-CN"/>
        </w:rPr>
        <w:t xml:space="preserve"> with </w:t>
      </w:r>
      <w:r w:rsidR="00E8475B" w:rsidRPr="000B7C3F">
        <w:rPr>
          <w:rFonts w:hint="eastAsia"/>
          <w:position w:val="-6"/>
        </w:rPr>
        <w:object w:dxaOrig="276" w:dyaOrig="276" w14:anchorId="747C7F64">
          <v:shape id="_x0000_i1072" type="#_x0000_t75" style="width:14.4pt;height:14.4pt" o:ole="">
            <v:imagedata r:id="rId71" o:title=""/>
          </v:shape>
          <o:OLEObject Type="Embed" ProgID="Equation.DSMT4" ShapeID="_x0000_i1072" DrawAspect="Content" ObjectID="_1811964256" r:id="rId90"/>
        </w:object>
      </w:r>
      <w:r w:rsidRPr="000B7C3F">
        <w:rPr>
          <w:rFonts w:ascii="Arial" w:eastAsia="Times New Roman" w:hAnsi="Arial" w:cs="Arial"/>
          <w:lang w:eastAsia="zh-CN"/>
        </w:rPr>
        <w:t xml:space="preserve">= 50 and </w:t>
      </w:r>
      <w:r w:rsidR="00E8475B" w:rsidRPr="000B7C3F">
        <w:rPr>
          <w:rFonts w:hint="eastAsia"/>
          <w:position w:val="-4"/>
        </w:rPr>
        <w:object w:dxaOrig="219" w:dyaOrig="259" w14:anchorId="55C8BE4A">
          <v:shape id="_x0000_i1073" type="#_x0000_t75" style="width:14.4pt;height:14.4pt" o:ole="">
            <v:imagedata r:id="rId73" o:title=""/>
          </v:shape>
          <o:OLEObject Type="Embed" ProgID="Equation.DSMT4" ShapeID="_x0000_i1073" DrawAspect="Content" ObjectID="_1811964257" r:id="rId91"/>
        </w:object>
      </w:r>
      <w:r w:rsidRPr="000B7C3F">
        <w:rPr>
          <w:rFonts w:ascii="Arial" w:eastAsia="Times New Roman" w:hAnsi="Arial" w:cs="Arial"/>
          <w:lang w:eastAsia="zh-CN"/>
        </w:rPr>
        <w:t xml:space="preserve">= 39.02 mm at the initial position. Rotate the structure through </w:t>
      </w:r>
      <w:bookmarkStart w:id="7" w:name="_Hlk190677593"/>
      <w:r w:rsidRPr="000B7C3F">
        <w:rPr>
          <w:rFonts w:ascii="Arial" w:eastAsia="Times New Roman" w:hAnsi="Arial" w:cs="Arial"/>
          <w:lang w:eastAsia="zh-CN"/>
        </w:rPr>
        <w:t>the horizontal rotation axis </w:t>
      </w:r>
      <w:r w:rsidRPr="000B7C3F">
        <w:rPr>
          <w:rFonts w:ascii="Arial" w:eastAsia="Times New Roman" w:hAnsi="Arial" w:cs="Arial"/>
          <w:b/>
          <w:bCs/>
          <w:lang w:eastAsia="zh-CN"/>
        </w:rPr>
        <w:t>Z</w:t>
      </w:r>
      <w:r w:rsidRPr="000B7C3F">
        <w:rPr>
          <w:rFonts w:ascii="Arial" w:eastAsia="Times New Roman" w:hAnsi="Arial" w:cs="Arial"/>
          <w:lang w:eastAsia="zh-CN"/>
        </w:rPr>
        <w:t xml:space="preserve"> </w:t>
      </w:r>
      <w:bookmarkEnd w:id="7"/>
      <w:r w:rsidRPr="000B7C3F">
        <w:rPr>
          <w:rFonts w:ascii="Arial" w:eastAsia="Times New Roman" w:hAnsi="Arial" w:cs="Arial"/>
          <w:lang w:eastAsia="zh-CN"/>
        </w:rPr>
        <w:t xml:space="preserve">and observe the angle of the three-dimensional angle sensor </w:t>
      </w:r>
      <w:r w:rsidR="00D62A7A">
        <w:rPr>
          <w:rFonts w:ascii="Arial" w:eastAsia="Times New Roman" w:hAnsi="Arial" w:cs="Arial"/>
          <w:lang w:eastAsia="zh-CN"/>
        </w:rPr>
        <w:t>on the computer in real time</w:t>
      </w:r>
      <w:r w:rsidRPr="000B7C3F">
        <w:rPr>
          <w:rFonts w:ascii="Arial" w:eastAsia="Times New Roman" w:hAnsi="Arial" w:cs="Arial"/>
          <w:lang w:eastAsia="zh-CN"/>
        </w:rPr>
        <w:t>. Measure a point every 10°.</w:t>
      </w:r>
    </w:p>
    <w:p w14:paraId="52EE8AB8" w14:textId="64A57733" w:rsidR="007A5D20" w:rsidRPr="000B7C3F" w:rsidRDefault="000A37DA" w:rsidP="00AA689E">
      <w:pPr>
        <w:jc w:val="both"/>
        <w:rPr>
          <w:rFonts w:ascii="Arial" w:hAnsi="Arial" w:cs="Arial"/>
          <w:lang w:eastAsia="zh-CN"/>
        </w:rPr>
      </w:pPr>
      <w:r w:rsidRPr="000B7C3F">
        <w:rPr>
          <w:rFonts w:ascii="Arial" w:eastAsia="Times New Roman" w:hAnsi="Arial" w:cs="Arial"/>
          <w:lang w:eastAsia="zh-CN"/>
        </w:rPr>
        <w:t xml:space="preserve">4) Measure the function relationship between </w:t>
      </w:r>
      <w:r w:rsidR="00E8475B" w:rsidRPr="000B7C3F">
        <w:rPr>
          <w:rFonts w:hint="eastAsia"/>
          <w:position w:val="-12"/>
        </w:rPr>
        <w:object w:dxaOrig="300" w:dyaOrig="363" w14:anchorId="437F0264">
          <v:shape id="_x0000_i1074" type="#_x0000_t75" style="width:14.4pt;height:21.6pt" o:ole="">
            <v:imagedata r:id="rId67" o:title=""/>
          </v:shape>
          <o:OLEObject Type="Embed" ProgID="Equation.DSMT4" ShapeID="_x0000_i1074" DrawAspect="Content" ObjectID="_1811964258" r:id="rId92"/>
        </w:object>
      </w:r>
      <w:r w:rsidRPr="000B7C3F">
        <w:rPr>
          <w:rFonts w:ascii="Arial" w:eastAsia="Times New Roman" w:hAnsi="Arial" w:cs="Arial"/>
          <w:lang w:eastAsia="zh-CN"/>
        </w:rPr>
        <w:t xml:space="preserve"> and</w:t>
      </w:r>
      <w:r w:rsidR="00E8475B" w:rsidRPr="000B7C3F">
        <w:rPr>
          <w:rFonts w:hint="eastAsia"/>
          <w:position w:val="-6"/>
        </w:rPr>
        <w:object w:dxaOrig="202" w:dyaOrig="276" w14:anchorId="46D5E1BE">
          <v:shape id="_x0000_i1075" type="#_x0000_t75" style="width:7.2pt;height:14.4pt" o:ole="">
            <v:imagedata r:id="rId78" o:title=""/>
          </v:shape>
          <o:OLEObject Type="Embed" ProgID="Equation.DSMT4" ShapeID="_x0000_i1075" DrawAspect="Content" ObjectID="_1811964259" r:id="rId93"/>
        </w:object>
      </w:r>
      <w:r w:rsidRPr="000B7C3F">
        <w:rPr>
          <w:rFonts w:ascii="Arial" w:eastAsia="Times New Roman" w:hAnsi="Arial" w:cs="Arial"/>
          <w:lang w:eastAsia="zh-CN"/>
        </w:rPr>
        <w:t xml:space="preserve">: Keep </w:t>
      </w:r>
      <w:r w:rsidR="00E8475B" w:rsidRPr="000B7C3F">
        <w:rPr>
          <w:rFonts w:hint="eastAsia"/>
          <w:position w:val="-4"/>
        </w:rPr>
        <w:object w:dxaOrig="202" w:dyaOrig="259" w14:anchorId="590EECF8">
          <v:shape id="_x0000_i1076" type="#_x0000_t75" style="width:7.2pt;height:14.4pt" o:ole="">
            <v:imagedata r:id="rId69" o:title=""/>
          </v:shape>
          <o:OLEObject Type="Embed" ProgID="Equation.DSMT4" ShapeID="_x0000_i1076" DrawAspect="Content" ObjectID="_1811964260" r:id="rId94"/>
        </w:object>
      </w:r>
      <w:r w:rsidRPr="000B7C3F">
        <w:rPr>
          <w:rFonts w:ascii="Arial" w:eastAsia="Times New Roman" w:hAnsi="Arial" w:cs="Arial"/>
          <w:lang w:eastAsia="zh-CN"/>
        </w:rPr>
        <w:t xml:space="preserve">= 0.250 A and </w:t>
      </w:r>
      <w:r w:rsidR="00E8475B" w:rsidRPr="000B7C3F">
        <w:rPr>
          <w:rFonts w:hint="eastAsia"/>
          <w:position w:val="-10"/>
        </w:rPr>
        <w:object w:dxaOrig="219" w:dyaOrig="259" w14:anchorId="01E136A9">
          <v:shape id="_x0000_i1077" type="#_x0000_t75" style="width:14.4pt;height:14.4pt" o:ole="">
            <v:imagedata r:id="rId76" o:title=""/>
          </v:shape>
          <o:OLEObject Type="Embed" ProgID="Equation.DSMT4" ShapeID="_x0000_i1077" DrawAspect="Content" ObjectID="_1811964261" r:id="rId95"/>
        </w:object>
      </w:r>
      <w:r w:rsidRPr="000B7C3F">
        <w:rPr>
          <w:rFonts w:ascii="Arial" w:eastAsia="Times New Roman" w:hAnsi="Arial" w:cs="Arial"/>
          <w:lang w:eastAsia="zh-CN"/>
        </w:rPr>
        <w:t xml:space="preserve">= 0°. Change the inclination angle </w:t>
      </w:r>
      <w:r w:rsidR="00E8475B" w:rsidRPr="000B7C3F">
        <w:rPr>
          <w:rFonts w:hint="eastAsia"/>
          <w:position w:val="-6"/>
        </w:rPr>
        <w:object w:dxaOrig="202" w:dyaOrig="276" w14:anchorId="74AFA682">
          <v:shape id="_x0000_i1078" type="#_x0000_t75" style="width:7.2pt;height:14.4pt" o:ole="">
            <v:imagedata r:id="rId78" o:title=""/>
          </v:shape>
          <o:OLEObject Type="Embed" ProgID="Equation.DSMT4" ShapeID="_x0000_i1078" DrawAspect="Content" ObjectID="_1811964262" r:id="rId96"/>
        </w:object>
      </w:r>
      <w:r w:rsidRPr="000B7C3F">
        <w:rPr>
          <w:rFonts w:ascii="Arial" w:eastAsia="Times New Roman" w:hAnsi="Arial" w:cs="Arial"/>
          <w:lang w:eastAsia="zh-CN"/>
        </w:rPr>
        <w:t xml:space="preserve"> of the structure by adjusting the compression degree. After each angle change, power off and reset the electronic balance to zero. Then power on and record the reading of the electronic balance to eliminate the error caused by the structural </w:t>
      </w:r>
      <w:r w:rsidRPr="000B7C3F">
        <w:rPr>
          <w:rFonts w:ascii="Arial" w:eastAsia="Times New Roman" w:hAnsi="Arial" w:cs="Arial"/>
          <w:lang w:eastAsia="zh-CN"/>
        </w:rPr>
        <w:lastRenderedPageBreak/>
        <w:t>change. At each</w:t>
      </w:r>
      <w:r w:rsidR="00E8475B" w:rsidRPr="000B7C3F">
        <w:rPr>
          <w:rFonts w:hint="eastAsia"/>
          <w:position w:val="-6"/>
        </w:rPr>
        <w:object w:dxaOrig="202" w:dyaOrig="276" w14:anchorId="32344BAF">
          <v:shape id="_x0000_i1079" type="#_x0000_t75" style="width:7.2pt;height:14.4pt" o:ole="">
            <v:imagedata r:id="rId78" o:title=""/>
          </v:shape>
          <o:OLEObject Type="Embed" ProgID="Equation.DSMT4" ShapeID="_x0000_i1079" DrawAspect="Content" ObjectID="_1811964263" r:id="rId97"/>
        </w:object>
      </w:r>
      <w:r w:rsidRPr="000B7C3F">
        <w:rPr>
          <w:rFonts w:ascii="Arial" w:eastAsia="Times New Roman" w:hAnsi="Arial" w:cs="Arial"/>
          <w:lang w:eastAsia="zh-CN"/>
        </w:rPr>
        <w:t xml:space="preserve">, change </w:t>
      </w:r>
      <w:r w:rsidR="00E8475B" w:rsidRPr="000B7C3F">
        <w:rPr>
          <w:rFonts w:hint="eastAsia"/>
          <w:position w:val="-10"/>
        </w:rPr>
        <w:object w:dxaOrig="219" w:dyaOrig="259" w14:anchorId="3E0BA74A">
          <v:shape id="_x0000_i1080" type="#_x0000_t75" style="width:14.4pt;height:14.4pt" o:ole="">
            <v:imagedata r:id="rId76" o:title=""/>
          </v:shape>
          <o:OLEObject Type="Embed" ProgID="Equation.DSMT4" ShapeID="_x0000_i1080" DrawAspect="Content" ObjectID="_1811964264" r:id="rId98"/>
        </w:object>
      </w:r>
      <w:r w:rsidRPr="000B7C3F">
        <w:rPr>
          <w:rFonts w:ascii="Arial" w:eastAsia="Times New Roman" w:hAnsi="Arial" w:cs="Arial"/>
          <w:lang w:eastAsia="zh-CN"/>
        </w:rPr>
        <w:t xml:space="preserve"> (0 to 90°) in the manner described in (3) and record the reading of the electronic balance.</w:t>
      </w:r>
      <w:r w:rsidR="00DE12E2" w:rsidRPr="000B7C3F">
        <w:rPr>
          <w:rFonts w:ascii="Arial" w:eastAsia="SimSun" w:hAnsi="Arial" w:cs="Arial"/>
          <w:sz w:val="24"/>
          <w:szCs w:val="24"/>
          <w:lang w:eastAsia="zh-CN"/>
        </w:rPr>
        <w:t xml:space="preserve"> </w:t>
      </w:r>
      <w:r w:rsidR="00DE12E2" w:rsidRPr="000B7C3F">
        <w:rPr>
          <w:rFonts w:ascii="Arial" w:eastAsia="Times New Roman" w:hAnsi="Arial" w:cs="Arial"/>
          <w:lang w:eastAsia="zh-CN"/>
        </w:rPr>
        <w:t xml:space="preserve">More information </w:t>
      </w:r>
      <w:commentRangeStart w:id="8"/>
      <w:r w:rsidR="00DE12E2" w:rsidRPr="000B7C3F">
        <w:rPr>
          <w:rFonts w:ascii="Arial" w:eastAsia="Times New Roman" w:hAnsi="Arial" w:cs="Arial"/>
          <w:lang w:eastAsia="zh-CN"/>
        </w:rPr>
        <w:t>of</w:t>
      </w:r>
      <w:commentRangeEnd w:id="8"/>
      <w:r w:rsidR="008D503C">
        <w:rPr>
          <w:rStyle w:val="CommentReference"/>
          <w:rFonts w:ascii="Times New Roman" w:hAnsi="Times New Roman"/>
          <w:lang w:val="nb-NO" w:eastAsia="nb-NO"/>
        </w:rPr>
        <w:commentReference w:id="8"/>
      </w:r>
      <w:r w:rsidR="00DE12E2" w:rsidRPr="000B7C3F">
        <w:rPr>
          <w:rFonts w:ascii="Arial" w:eastAsia="Times New Roman" w:hAnsi="Arial" w:cs="Arial"/>
          <w:lang w:eastAsia="zh-CN"/>
        </w:rPr>
        <w:t xml:space="preserve"> experimental precautions can be found in Supplemental </w:t>
      </w:r>
      <w:r w:rsidR="00FE2575">
        <w:rPr>
          <w:rFonts w:ascii="Arial" w:hAnsi="Arial" w:cs="Arial" w:hint="eastAsia"/>
          <w:lang w:eastAsia="zh-CN"/>
        </w:rPr>
        <w:t>M</w:t>
      </w:r>
      <w:r w:rsidR="00DE12E2" w:rsidRPr="000B7C3F">
        <w:rPr>
          <w:rFonts w:ascii="Arial" w:eastAsia="Times New Roman" w:hAnsi="Arial" w:cs="Arial"/>
          <w:lang w:eastAsia="zh-CN"/>
        </w:rPr>
        <w:t xml:space="preserve">aterial </w:t>
      </w:r>
      <w:r w:rsidR="00FE2575">
        <w:rPr>
          <w:rFonts w:ascii="Arial" w:hAnsi="Arial" w:cs="Arial" w:hint="eastAsia"/>
          <w:lang w:eastAsia="zh-CN"/>
        </w:rPr>
        <w:t>P</w:t>
      </w:r>
      <w:r w:rsidR="00DE12E2" w:rsidRPr="000B7C3F">
        <w:rPr>
          <w:rFonts w:ascii="Arial" w:eastAsia="Times New Roman" w:hAnsi="Arial" w:cs="Arial"/>
          <w:lang w:eastAsia="zh-CN"/>
        </w:rPr>
        <w:t>art 2.</w:t>
      </w:r>
    </w:p>
    <w:p w14:paraId="5C28F24D" w14:textId="77777777" w:rsidR="00B06F77" w:rsidRPr="000B7C3F" w:rsidRDefault="00B06F77" w:rsidP="00B06F77">
      <w:pPr>
        <w:pStyle w:val="AbstHead"/>
        <w:spacing w:after="0"/>
        <w:jc w:val="both"/>
        <w:rPr>
          <w:rFonts w:ascii="Arial" w:hAnsi="Arial" w:cs="Arial"/>
        </w:rPr>
      </w:pPr>
      <w:r w:rsidRPr="000B7C3F">
        <w:rPr>
          <w:rFonts w:ascii="Arial" w:hAnsi="Arial" w:cs="Arial"/>
        </w:rPr>
        <w:t>3. results and discussion</w:t>
      </w:r>
    </w:p>
    <w:p w14:paraId="07A2B512" w14:textId="7362C46E" w:rsidR="00164D1C" w:rsidRPr="000B7C3F" w:rsidRDefault="00A42CAC" w:rsidP="00164D1C">
      <w:pPr>
        <w:jc w:val="both"/>
        <w:rPr>
          <w:rFonts w:ascii="Arial" w:hAnsi="Arial" w:cs="Arial"/>
          <w:lang w:eastAsia="zh-CN"/>
        </w:rPr>
      </w:pPr>
      <w:r w:rsidRPr="000B7C3F">
        <w:rPr>
          <w:rFonts w:ascii="Arial" w:hAnsi="Arial" w:cs="Arial"/>
        </w:rPr>
        <w:t xml:space="preserve">Figure 3(a) presents the functional relationship between the Ampere force </w:t>
      </w:r>
      <w:r w:rsidRPr="000B7C3F">
        <w:rPr>
          <w:rFonts w:ascii="Arial" w:hAnsi="Arial" w:cs="Arial"/>
          <w:position w:val="-12"/>
        </w:rPr>
        <w:object w:dxaOrig="300" w:dyaOrig="363" w14:anchorId="7F376B25">
          <v:shape id="_x0000_i1081" type="#_x0000_t75" style="width:14.4pt;height:21.6pt" o:ole="">
            <v:imagedata r:id="rId67" o:title=""/>
          </v:shape>
          <o:OLEObject Type="Embed" ProgID="Equation.DSMT4" ShapeID="_x0000_i1081" DrawAspect="Content" ObjectID="_1811964265" r:id="rId103"/>
        </w:object>
      </w:r>
      <w:r w:rsidRPr="000B7C3F">
        <w:rPr>
          <w:rFonts w:ascii="Arial" w:hAnsi="Arial" w:cs="Arial"/>
        </w:rPr>
        <w:t xml:space="preserve"> and the current </w:t>
      </w:r>
      <w:r w:rsidRPr="000B7C3F">
        <w:rPr>
          <w:rFonts w:ascii="Arial" w:hAnsi="Arial" w:cs="Arial"/>
          <w:position w:val="-4"/>
        </w:rPr>
        <w:object w:dxaOrig="202" w:dyaOrig="259" w14:anchorId="5620B16E">
          <v:shape id="_x0000_i1082" type="#_x0000_t75" style="width:7.2pt;height:14.4pt" o:ole="">
            <v:imagedata r:id="rId69" o:title=""/>
          </v:shape>
          <o:OLEObject Type="Embed" ProgID="Equation.DSMT4" ShapeID="_x0000_i1082" DrawAspect="Content" ObjectID="_1811964266" r:id="rId104"/>
        </w:object>
      </w:r>
      <w:r w:rsidRPr="000B7C3F">
        <w:rPr>
          <w:rFonts w:ascii="Arial" w:hAnsi="Arial" w:cs="Arial"/>
        </w:rPr>
        <w:t xml:space="preserve">. The original measurement data can be found in </w:t>
      </w:r>
      <w:r w:rsidR="00107B64" w:rsidRPr="000B7C3F">
        <w:rPr>
          <w:rFonts w:ascii="Arial" w:hAnsi="Arial" w:cs="Arial"/>
        </w:rPr>
        <w:t>Supplemental</w:t>
      </w:r>
      <w:r w:rsidR="0019181E" w:rsidRPr="000B7C3F">
        <w:rPr>
          <w:rFonts w:ascii="Arial" w:hAnsi="Arial" w:cs="Arial"/>
          <w:lang w:eastAsia="zh-CN"/>
        </w:rPr>
        <w:t xml:space="preserve"> </w:t>
      </w:r>
      <w:r w:rsidR="00163D81">
        <w:rPr>
          <w:rFonts w:ascii="Arial" w:hAnsi="Arial" w:cs="Arial"/>
          <w:lang w:eastAsia="zh-CN"/>
        </w:rPr>
        <w:t>Material Part</w:t>
      </w:r>
      <w:r w:rsidR="0019181E" w:rsidRPr="000B7C3F">
        <w:rPr>
          <w:rFonts w:ascii="Arial" w:hAnsi="Arial" w:cs="Arial"/>
          <w:lang w:eastAsia="zh-CN"/>
        </w:rPr>
        <w:t xml:space="preserve"> </w:t>
      </w:r>
      <w:r w:rsidR="00DE12E2" w:rsidRPr="000B7C3F">
        <w:rPr>
          <w:rFonts w:ascii="Arial" w:hAnsi="Arial" w:cs="Arial" w:hint="eastAsia"/>
          <w:lang w:eastAsia="zh-CN"/>
        </w:rPr>
        <w:t>3</w:t>
      </w:r>
      <w:r w:rsidRPr="000B7C3F">
        <w:rPr>
          <w:rFonts w:ascii="Arial" w:hAnsi="Arial" w:cs="Arial"/>
        </w:rPr>
        <w:t>. By substituting the reading</w:t>
      </w:r>
      <w:r w:rsidR="00452B9B" w:rsidRPr="000B7C3F">
        <w:rPr>
          <w:rFonts w:ascii="Arial" w:hAnsi="Arial" w:cs="Arial"/>
          <w:lang w:eastAsia="zh-CN"/>
        </w:rPr>
        <w:t xml:space="preserve"> </w:t>
      </w:r>
      <w:r w:rsidR="00452B9B" w:rsidRPr="000B7C3F">
        <w:rPr>
          <w:rFonts w:ascii="Arial" w:hAnsi="Arial" w:cs="Arial"/>
          <w:position w:val="-4"/>
        </w:rPr>
        <w:object w:dxaOrig="320" w:dyaOrig="260" w14:anchorId="3E411EBC">
          <v:shape id="_x0000_i1083" type="#_x0000_t75" style="width:14.4pt;height:14.4pt" o:ole="">
            <v:imagedata r:id="rId26" o:title=""/>
          </v:shape>
          <o:OLEObject Type="Embed" ProgID="Equation.DSMT4" ShapeID="_x0000_i1083" DrawAspect="Content" ObjectID="_1811964267" r:id="rId105"/>
        </w:object>
      </w:r>
      <w:r w:rsidRPr="000B7C3F">
        <w:rPr>
          <w:rFonts w:ascii="Arial" w:hAnsi="Arial" w:cs="Arial"/>
        </w:rPr>
        <w:t xml:space="preserve"> of the electronic balance with </w:t>
      </w:r>
      <w:r w:rsidR="00452B9B" w:rsidRPr="000B7C3F">
        <w:rPr>
          <w:rFonts w:ascii="Arial" w:hAnsi="Arial" w:cs="Arial"/>
          <w:position w:val="-12"/>
        </w:rPr>
        <w:object w:dxaOrig="300" w:dyaOrig="363" w14:anchorId="037C2FD7">
          <v:shape id="_x0000_i1084" type="#_x0000_t75" style="width:14.4pt;height:21.6pt" o:ole="">
            <v:imagedata r:id="rId67" o:title=""/>
          </v:shape>
          <o:OLEObject Type="Embed" ProgID="Equation.DSMT4" ShapeID="_x0000_i1084" DrawAspect="Content" ObjectID="_1811964268" r:id="rId106"/>
        </w:object>
      </w:r>
      <w:r w:rsidRPr="000B7C3F">
        <w:rPr>
          <w:rFonts w:ascii="Arial" w:hAnsi="Arial" w:cs="Arial"/>
        </w:rPr>
        <w:t xml:space="preserve"> using formula (1), a linear fit was conducted on the data. The measured data shows a good linear relationship under the first-order function fitting, </w:t>
      </w:r>
      <w:r w:rsidR="00EF0CFD" w:rsidRPr="000B7C3F">
        <w:rPr>
          <w:rFonts w:ascii="Arial" w:hAnsi="Arial" w:cs="Arial"/>
          <w:position w:val="-10"/>
        </w:rPr>
        <w:object w:dxaOrig="2460" w:dyaOrig="360" w14:anchorId="33715646">
          <v:shape id="_x0000_i1085" type="#_x0000_t75" style="width:108pt;height:14.4pt" o:ole="">
            <v:imagedata r:id="rId107" o:title=""/>
          </v:shape>
          <o:OLEObject Type="Embed" ProgID="Equation.DSMT4" ShapeID="_x0000_i1085" DrawAspect="Content" ObjectID="_1811964269" r:id="rId108"/>
        </w:object>
      </w:r>
      <w:r w:rsidRPr="000B7C3F">
        <w:rPr>
          <w:rFonts w:ascii="Arial" w:hAnsi="Arial" w:cs="Arial"/>
        </w:rPr>
        <w:t>with an Adjusted R-</w:t>
      </w:r>
      <w:commentRangeStart w:id="9"/>
      <w:r w:rsidRPr="000B7C3F">
        <w:rPr>
          <w:rFonts w:ascii="Arial" w:hAnsi="Arial" w:cs="Arial"/>
        </w:rPr>
        <w:t>Square</w:t>
      </w:r>
      <w:commentRangeEnd w:id="9"/>
      <w:r w:rsidR="00D72AE4">
        <w:rPr>
          <w:rStyle w:val="CommentReference"/>
          <w:rFonts w:ascii="Times New Roman" w:hAnsi="Times New Roman"/>
          <w:lang w:val="nb-NO" w:eastAsia="nb-NO"/>
        </w:rPr>
        <w:commentReference w:id="9"/>
      </w:r>
      <w:r w:rsidRPr="000B7C3F">
        <w:rPr>
          <w:rFonts w:ascii="Arial" w:hAnsi="Arial" w:cs="Arial"/>
        </w:rPr>
        <w:t xml:space="preserve"> of 0.99965, indicating the function model has high accuracy. </w:t>
      </w:r>
      <w:r w:rsidR="00CB1A30" w:rsidRPr="000B7C3F">
        <w:rPr>
          <w:rFonts w:ascii="Arial" w:hAnsi="Arial" w:cs="Arial"/>
        </w:rPr>
        <w:t xml:space="preserve">To verify the outcome of this function, the measurement team randomly selected two currents, namely 0.071 A and 0.130 A, and </w:t>
      </w:r>
      <w:commentRangeStart w:id="10"/>
      <w:r w:rsidR="00CB1A30" w:rsidRPr="000B7C3F">
        <w:rPr>
          <w:rFonts w:ascii="Arial" w:hAnsi="Arial" w:cs="Arial"/>
        </w:rPr>
        <w:t>respectively</w:t>
      </w:r>
      <w:commentRangeEnd w:id="10"/>
      <w:r w:rsidR="008D503C">
        <w:rPr>
          <w:rStyle w:val="CommentReference"/>
          <w:rFonts w:ascii="Times New Roman" w:hAnsi="Times New Roman"/>
          <w:lang w:val="nb-NO" w:eastAsia="nb-NO"/>
        </w:rPr>
        <w:commentReference w:id="10"/>
      </w:r>
      <w:r w:rsidR="00CB1A30" w:rsidRPr="000B7C3F">
        <w:rPr>
          <w:rFonts w:ascii="Arial" w:hAnsi="Arial" w:cs="Arial"/>
        </w:rPr>
        <w:t xml:space="preserve"> recorded the measurement results</w:t>
      </w:r>
      <w:r w:rsidR="00CB1A30" w:rsidRPr="000B7C3F">
        <w:rPr>
          <w:rFonts w:ascii="Arial" w:hAnsi="Arial" w:cs="Arial"/>
          <w:position w:val="-4"/>
        </w:rPr>
        <w:object w:dxaOrig="320" w:dyaOrig="260" w14:anchorId="29EF5E26">
          <v:shape id="_x0000_i1086" type="#_x0000_t75" style="width:14.4pt;height:14.4pt" o:ole="">
            <v:imagedata r:id="rId26" o:title=""/>
          </v:shape>
          <o:OLEObject Type="Embed" ProgID="Equation.DSMT4" ShapeID="_x0000_i1086" DrawAspect="Content" ObjectID="_1811964270" r:id="rId109"/>
        </w:object>
      </w:r>
      <w:r w:rsidR="00CB1A30" w:rsidRPr="000B7C3F">
        <w:rPr>
          <w:rFonts w:ascii="Arial" w:hAnsi="Arial" w:cs="Arial"/>
        </w:rPr>
        <w:t xml:space="preserve">of the balance under these currents as 1.78 g and 3.26 g. </w:t>
      </w:r>
      <w:r w:rsidR="00AA78C9">
        <w:rPr>
          <w:rFonts w:ascii="Arial" w:hAnsi="Arial" w:cs="Arial"/>
        </w:rPr>
        <w:t>The two green solid data points</w:t>
      </w:r>
      <w:r w:rsidR="00EF1517" w:rsidRPr="00EF1517">
        <w:t xml:space="preserve"> </w:t>
      </w:r>
      <w:r w:rsidR="00EF1517" w:rsidRPr="00EF1517">
        <w:rPr>
          <w:rFonts w:ascii="Arial" w:hAnsi="Arial" w:cs="Arial"/>
        </w:rPr>
        <w:t>randomly selected</w:t>
      </w:r>
      <w:r w:rsidR="00AA78C9">
        <w:rPr>
          <w:rFonts w:ascii="Arial" w:hAnsi="Arial" w:cs="Arial"/>
        </w:rPr>
        <w:t xml:space="preserve"> </w:t>
      </w:r>
      <w:r w:rsidR="00A60365">
        <w:rPr>
          <w:rFonts w:ascii="Arial" w:hAnsi="Arial" w:cs="Arial"/>
        </w:rPr>
        <w:t xml:space="preserve">correspond to </w:t>
      </w:r>
      <w:r w:rsidR="00CB1A30" w:rsidRPr="000B7C3F">
        <w:rPr>
          <w:rFonts w:ascii="Arial" w:hAnsi="Arial" w:cs="Arial"/>
        </w:rPr>
        <w:t>Figure 3(a). It can be observed that both points are on the red fitting straight line. The relative errors between the measurement results and the values of the fitting curve are 1.74% and 1.63%</w:t>
      </w:r>
      <w:r w:rsidR="00A60365">
        <w:rPr>
          <w:rFonts w:ascii="Arial" w:hAnsi="Arial" w:cs="Arial"/>
        </w:rPr>
        <w:t>,</w:t>
      </w:r>
      <w:r w:rsidR="00CB1A30" w:rsidRPr="000B7C3F">
        <w:rPr>
          <w:rFonts w:ascii="Arial" w:hAnsi="Arial" w:cs="Arial"/>
        </w:rPr>
        <w:t xml:space="preserve"> respectively, and the errors are</w:t>
      </w:r>
      <w:r w:rsidR="00CB1A30" w:rsidRPr="000B7C3F">
        <w:rPr>
          <w:rFonts w:ascii="Arial" w:hAnsi="Arial" w:cs="Arial" w:hint="eastAsia"/>
        </w:rPr>
        <w:t xml:space="preserve"> </w:t>
      </w:r>
      <w:r w:rsidR="00CB1A30" w:rsidRPr="000B7C3F">
        <w:rPr>
          <w:rFonts w:ascii="Arial" w:hAnsi="Arial" w:cs="Arial"/>
        </w:rPr>
        <w:t xml:space="preserve">all within 2%. It is evident that the linear variation of </w:t>
      </w:r>
      <w:r w:rsidR="00CB1A30" w:rsidRPr="000B7C3F">
        <w:rPr>
          <w:rFonts w:ascii="Arial" w:hAnsi="Arial" w:cs="Arial"/>
          <w:position w:val="-12"/>
        </w:rPr>
        <w:object w:dxaOrig="300" w:dyaOrig="363" w14:anchorId="0B3E7007">
          <v:shape id="_x0000_i1087" type="#_x0000_t75" style="width:14.4pt;height:21.6pt" o:ole="">
            <v:imagedata r:id="rId67" o:title=""/>
          </v:shape>
          <o:OLEObject Type="Embed" ProgID="Equation.DSMT4" ShapeID="_x0000_i1087" DrawAspect="Content" ObjectID="_1811964271" r:id="rId110"/>
        </w:object>
      </w:r>
      <w:r w:rsidR="00CB1A30" w:rsidRPr="000B7C3F">
        <w:rPr>
          <w:rFonts w:ascii="Arial" w:hAnsi="Arial" w:cs="Arial"/>
        </w:rPr>
        <w:t>with</w:t>
      </w:r>
      <w:r w:rsidR="00CB1A30" w:rsidRPr="000B7C3F">
        <w:rPr>
          <w:rFonts w:ascii="Arial" w:hAnsi="Arial" w:cs="Arial"/>
          <w:position w:val="-4"/>
        </w:rPr>
        <w:object w:dxaOrig="202" w:dyaOrig="259" w14:anchorId="5EA33669">
          <v:shape id="_x0000_i1088" type="#_x0000_t75" style="width:7.2pt;height:14.4pt" o:ole="">
            <v:imagedata r:id="rId69" o:title=""/>
          </v:shape>
          <o:OLEObject Type="Embed" ProgID="Equation.DSMT4" ShapeID="_x0000_i1088" DrawAspect="Content" ObjectID="_1811964272" r:id="rId111"/>
        </w:object>
      </w:r>
      <w:r w:rsidR="00CB1A30" w:rsidRPr="000B7C3F">
        <w:rPr>
          <w:rFonts w:ascii="Arial" w:hAnsi="Arial" w:cs="Arial"/>
        </w:rPr>
        <w:t xml:space="preserve"> exhibits a </w:t>
      </w:r>
      <w:r w:rsidR="00FD5A5B">
        <w:rPr>
          <w:rFonts w:ascii="Arial" w:hAnsi="Arial" w:cs="Arial"/>
        </w:rPr>
        <w:t>considerably</w:t>
      </w:r>
      <w:r w:rsidR="00CB1A30" w:rsidRPr="000B7C3F">
        <w:rPr>
          <w:rFonts w:ascii="Arial" w:hAnsi="Arial" w:cs="Arial"/>
        </w:rPr>
        <w:t xml:space="preserve"> high precision.</w:t>
      </w:r>
      <w:r w:rsidR="00164D1C" w:rsidRPr="00164D1C">
        <w:rPr>
          <w:rFonts w:ascii="Arial" w:hAnsi="Arial" w:cs="Arial"/>
        </w:rPr>
        <w:t xml:space="preserve"> </w:t>
      </w:r>
      <w:r w:rsidR="00164D1C" w:rsidRPr="000B7C3F">
        <w:rPr>
          <w:rFonts w:ascii="Arial" w:hAnsi="Arial" w:cs="Arial"/>
        </w:rPr>
        <w:t xml:space="preserve">The slope of this function, 0.056 ± 0.001, corresponds precisely to the partial derivative of </w:t>
      </w:r>
      <w:r w:rsidR="00164D1C" w:rsidRPr="000B7C3F">
        <w:rPr>
          <w:rFonts w:ascii="Arial" w:hAnsi="Arial" w:cs="Arial"/>
          <w:position w:val="-12"/>
        </w:rPr>
        <w:object w:dxaOrig="300" w:dyaOrig="369" w14:anchorId="2DFE1680">
          <v:shape id="_x0000_i1089" type="#_x0000_t75" style="width:14.4pt;height:21.6pt" o:ole="">
            <v:imagedata r:id="rId112" o:title=""/>
          </v:shape>
          <o:OLEObject Type="Embed" ProgID="Equation.DSMT4" ShapeID="_x0000_i1089" DrawAspect="Content" ObjectID="_1811964273" r:id="rId113"/>
        </w:object>
      </w:r>
      <w:r w:rsidR="00164D1C" w:rsidRPr="000B7C3F">
        <w:rPr>
          <w:rFonts w:ascii="Arial" w:hAnsi="Arial" w:cs="Arial"/>
        </w:rPr>
        <w:t xml:space="preserve"> </w:t>
      </w:r>
      <w:commentRangeStart w:id="11"/>
      <w:r w:rsidR="00164D1C" w:rsidRPr="000B7C3F">
        <w:rPr>
          <w:rFonts w:ascii="Arial" w:hAnsi="Arial" w:cs="Arial"/>
        </w:rPr>
        <w:t>with respect to</w:t>
      </w:r>
      <w:commentRangeEnd w:id="11"/>
      <w:r w:rsidR="00D72AE4">
        <w:rPr>
          <w:rStyle w:val="CommentReference"/>
          <w:rFonts w:ascii="Times New Roman" w:hAnsi="Times New Roman"/>
          <w:lang w:val="nb-NO" w:eastAsia="nb-NO"/>
        </w:rPr>
        <w:commentReference w:id="11"/>
      </w:r>
      <w:r w:rsidR="00164D1C" w:rsidRPr="000B7C3F">
        <w:rPr>
          <w:rFonts w:ascii="Arial" w:hAnsi="Arial" w:cs="Arial"/>
        </w:rPr>
        <w:t xml:space="preserve"> </w:t>
      </w:r>
      <w:r w:rsidR="00164D1C" w:rsidRPr="000B7C3F">
        <w:rPr>
          <w:rFonts w:ascii="Arial" w:hAnsi="Arial" w:cs="Arial"/>
          <w:position w:val="-4"/>
        </w:rPr>
        <w:object w:dxaOrig="202" w:dyaOrig="259" w14:anchorId="07B1FBDA">
          <v:shape id="_x0000_i1090" type="#_x0000_t75" style="width:7.2pt;height:14.4pt" o:ole="">
            <v:imagedata r:id="rId49" o:title=""/>
          </v:shape>
          <o:OLEObject Type="Embed" ProgID="Equation.DSMT4" ShapeID="_x0000_i1090" DrawAspect="Content" ObjectID="_1811964274" r:id="rId114"/>
        </w:object>
      </w:r>
      <w:r w:rsidR="00164D1C" w:rsidRPr="000B7C3F">
        <w:rPr>
          <w:rFonts w:ascii="Arial" w:hAnsi="Arial" w:cs="Arial"/>
        </w:rPr>
        <w:t xml:space="preserve"> in formula (2). By substituting the relevant values into the formula </w:t>
      </w:r>
      <w:r w:rsidR="00EF0CFD" w:rsidRPr="000B7C3F">
        <w:rPr>
          <w:rFonts w:ascii="Arial" w:hAnsi="Arial" w:cs="Arial"/>
          <w:position w:val="-24"/>
        </w:rPr>
        <w:object w:dxaOrig="2177" w:dyaOrig="622" w14:anchorId="52179B62">
          <v:shape id="_x0000_i1091" type="#_x0000_t75" style="width:93.6pt;height:28.2pt" o:ole="">
            <v:imagedata r:id="rId115" o:title=""/>
          </v:shape>
          <o:OLEObject Type="Embed" ProgID="Equation.DSMT4" ShapeID="_x0000_i1091" DrawAspect="Content" ObjectID="_1811964275" r:id="rId116"/>
        </w:object>
      </w:r>
      <w:r w:rsidR="00164D1C" w:rsidRPr="000B7C3F">
        <w:rPr>
          <w:rFonts w:ascii="Arial" w:hAnsi="Arial" w:cs="Arial"/>
        </w:rPr>
        <w:t xml:space="preserve">and converting to the International System of Units, we obtain  </w:t>
      </w:r>
      <w:r w:rsidR="00164D1C" w:rsidRPr="000B7C3F">
        <w:rPr>
          <w:rFonts w:ascii="Arial" w:hAnsi="Arial" w:cs="Arial"/>
          <w:position w:val="-4"/>
        </w:rPr>
        <w:object w:dxaOrig="242" w:dyaOrig="259" w14:anchorId="6EB0D97D">
          <v:shape id="_x0000_i1092" type="#_x0000_t75" style="width:14.4pt;height:14.4pt" o:ole="">
            <v:imagedata r:id="rId117" o:title=""/>
          </v:shape>
          <o:OLEObject Type="Embed" ProgID="Equation.DSMT4" ShapeID="_x0000_i1092" DrawAspect="Content" ObjectID="_1811964276" r:id="rId118"/>
        </w:object>
      </w:r>
      <w:r w:rsidR="00164D1C" w:rsidRPr="000B7C3F">
        <w:rPr>
          <w:rFonts w:ascii="Arial" w:hAnsi="Arial" w:cs="Arial"/>
        </w:rPr>
        <w:t xml:space="preserve">= 0.0287 ± 0.0003 T, equivalent to  </w:t>
      </w:r>
      <w:r w:rsidR="00164D1C" w:rsidRPr="000B7C3F">
        <w:rPr>
          <w:rFonts w:ascii="Arial" w:hAnsi="Arial" w:cs="Arial"/>
          <w:position w:val="-4"/>
        </w:rPr>
        <w:object w:dxaOrig="242" w:dyaOrig="259" w14:anchorId="119476EA">
          <v:shape id="_x0000_i1093" type="#_x0000_t75" style="width:14.4pt;height:14.4pt" o:ole="">
            <v:imagedata r:id="rId117" o:title=""/>
          </v:shape>
          <o:OLEObject Type="Embed" ProgID="Equation.DSMT4" ShapeID="_x0000_i1093" DrawAspect="Content" ObjectID="_1811964277" r:id="rId119"/>
        </w:object>
      </w:r>
      <w:r w:rsidR="00164D1C" w:rsidRPr="000B7C3F">
        <w:rPr>
          <w:rFonts w:ascii="Arial" w:hAnsi="Arial" w:cs="Arial"/>
        </w:rPr>
        <w:t>= 287 ± 3 Gs.</w:t>
      </w:r>
    </w:p>
    <w:p w14:paraId="3ACA2D7F" w14:textId="3E585D4F" w:rsidR="0034563F" w:rsidRPr="000B7C3F" w:rsidRDefault="00A241F9" w:rsidP="00A241F9">
      <w:pPr>
        <w:pStyle w:val="Body"/>
        <w:spacing w:after="0"/>
        <w:jc w:val="center"/>
        <w:rPr>
          <w:rFonts w:ascii="Arial" w:hAnsi="Arial" w:cs="Arial"/>
          <w:lang w:eastAsia="zh-CN"/>
        </w:rPr>
      </w:pPr>
      <w:r>
        <w:rPr>
          <w:rFonts w:ascii="Arial" w:hAnsi="Arial" w:cs="Arial"/>
          <w:noProof/>
          <w:lang w:eastAsia="zh-CN"/>
        </w:rPr>
        <w:drawing>
          <wp:inline distT="0" distB="0" distL="0" distR="0" wp14:anchorId="5F00811B" wp14:editId="79D706CE">
            <wp:extent cx="6839452" cy="2800350"/>
            <wp:effectExtent l="0" t="0" r="0" b="0"/>
            <wp:docPr id="1807303730" name="图片 3"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303730" name="图片 3" descr="图表&#10;&#10;AI 生成的内容可能不正确。"/>
                    <pic:cNvPicPr/>
                  </pic:nvPicPr>
                  <pic:blipFill>
                    <a:blip r:embed="rId120"/>
                    <a:stretch>
                      <a:fillRect/>
                    </a:stretch>
                  </pic:blipFill>
                  <pic:spPr>
                    <a:xfrm>
                      <a:off x="0" y="0"/>
                      <a:ext cx="6851260" cy="2805185"/>
                    </a:xfrm>
                    <a:prstGeom prst="rect">
                      <a:avLst/>
                    </a:prstGeom>
                  </pic:spPr>
                </pic:pic>
              </a:graphicData>
            </a:graphic>
          </wp:inline>
        </w:drawing>
      </w:r>
    </w:p>
    <w:p w14:paraId="6B1E3A67" w14:textId="7DC0FDA1" w:rsidR="00CA7673" w:rsidRPr="000B7C3F" w:rsidRDefault="00CA7673" w:rsidP="00CA7673">
      <w:pPr>
        <w:pStyle w:val="Body"/>
        <w:spacing w:after="0"/>
        <w:jc w:val="center"/>
        <w:rPr>
          <w:rFonts w:ascii="Arial" w:hAnsi="Arial" w:cs="Arial"/>
        </w:rPr>
      </w:pPr>
      <w:r w:rsidRPr="000B7C3F">
        <w:rPr>
          <w:rFonts w:hint="eastAsia"/>
          <w:b/>
          <w:bCs/>
          <w:szCs w:val="18"/>
          <w:lang w:eastAsia="zh-CN"/>
        </w:rPr>
        <w:t>Fig</w:t>
      </w:r>
      <w:r w:rsidRPr="000B7C3F">
        <w:rPr>
          <w:b/>
          <w:bCs/>
          <w:szCs w:val="18"/>
          <w:lang w:eastAsia="zh-CN"/>
        </w:rPr>
        <w:t>.</w:t>
      </w:r>
      <w:r w:rsidRPr="000B7C3F">
        <w:rPr>
          <w:rFonts w:hint="eastAsia"/>
          <w:b/>
          <w:bCs/>
          <w:szCs w:val="18"/>
          <w:lang w:eastAsia="zh-CN"/>
        </w:rPr>
        <w:t xml:space="preserve"> 3</w:t>
      </w:r>
      <w:r w:rsidRPr="000B7C3F">
        <w:rPr>
          <w:b/>
          <w:bCs/>
          <w:szCs w:val="18"/>
          <w:lang w:eastAsia="zh-CN"/>
        </w:rPr>
        <w:t>.</w:t>
      </w:r>
      <w:r w:rsidR="00FD5A5B">
        <w:rPr>
          <w:b/>
          <w:bCs/>
          <w:szCs w:val="18"/>
          <w:lang w:eastAsia="zh-CN"/>
        </w:rPr>
        <w:t xml:space="preserve"> </w:t>
      </w:r>
      <w:r w:rsidR="00724A6A" w:rsidRPr="000B7C3F">
        <w:rPr>
          <w:rFonts w:hint="eastAsia"/>
          <w:b/>
          <w:bCs/>
          <w:szCs w:val="18"/>
          <w:lang w:eastAsia="zh-CN"/>
        </w:rPr>
        <w:t>(a)</w:t>
      </w:r>
      <w:r w:rsidR="003D76FA" w:rsidRPr="000B7C3F">
        <w:rPr>
          <w:rFonts w:hint="eastAsia"/>
          <w:b/>
          <w:bCs/>
          <w:szCs w:val="18"/>
          <w:lang w:eastAsia="zh-CN"/>
        </w:rPr>
        <w:t>The relationship between the Ampere force</w:t>
      </w:r>
      <w:r w:rsidR="003D76FA" w:rsidRPr="000B7C3F">
        <w:rPr>
          <w:rFonts w:hint="eastAsia"/>
          <w:position w:val="-12"/>
        </w:rPr>
        <w:object w:dxaOrig="300" w:dyaOrig="363" w14:anchorId="73284ED2">
          <v:shape id="_x0000_i1094" type="#_x0000_t75" style="width:14.4pt;height:21.6pt" o:ole="">
            <v:imagedata r:id="rId67" o:title=""/>
          </v:shape>
          <o:OLEObject Type="Embed" ProgID="Equation.DSMT4" ShapeID="_x0000_i1094" DrawAspect="Content" ObjectID="_1811964278" r:id="rId121"/>
        </w:object>
      </w:r>
      <w:r w:rsidR="003D76FA" w:rsidRPr="000B7C3F">
        <w:rPr>
          <w:rFonts w:hint="eastAsia"/>
          <w:lang w:eastAsia="zh-CN"/>
        </w:rPr>
        <w:t xml:space="preserve"> </w:t>
      </w:r>
      <w:r w:rsidR="003D76FA" w:rsidRPr="000B7C3F">
        <w:rPr>
          <w:rFonts w:hint="eastAsia"/>
          <w:b/>
          <w:bCs/>
          <w:szCs w:val="18"/>
          <w:lang w:eastAsia="zh-CN"/>
        </w:rPr>
        <w:t xml:space="preserve">and the current </w:t>
      </w:r>
      <w:r w:rsidR="003D76FA" w:rsidRPr="000B7C3F">
        <w:rPr>
          <w:rFonts w:hint="eastAsia"/>
          <w:position w:val="-4"/>
        </w:rPr>
        <w:object w:dxaOrig="202" w:dyaOrig="259" w14:anchorId="062D4AD5">
          <v:shape id="_x0000_i1095" type="#_x0000_t75" style="width:7.2pt;height:14.4pt" o:ole="">
            <v:imagedata r:id="rId69" o:title=""/>
          </v:shape>
          <o:OLEObject Type="Embed" ProgID="Equation.DSMT4" ShapeID="_x0000_i1095" DrawAspect="Content" ObjectID="_1811964279" r:id="rId122"/>
        </w:object>
      </w:r>
      <w:r w:rsidR="00724A6A" w:rsidRPr="000B7C3F">
        <w:rPr>
          <w:rFonts w:hint="eastAsia"/>
          <w:b/>
          <w:bCs/>
          <w:szCs w:val="18"/>
          <w:lang w:eastAsia="zh-CN"/>
        </w:rPr>
        <w:t>. (b)</w:t>
      </w:r>
      <w:r w:rsidR="003D76FA" w:rsidRPr="000B7C3F">
        <w:rPr>
          <w:rFonts w:hint="eastAsia"/>
          <w:b/>
          <w:bCs/>
          <w:szCs w:val="18"/>
          <w:lang w:eastAsia="zh-CN"/>
        </w:rPr>
        <w:t xml:space="preserve"> </w:t>
      </w:r>
      <w:r w:rsidR="003D76FA" w:rsidRPr="000B7C3F">
        <w:rPr>
          <w:b/>
          <w:bCs/>
          <w:szCs w:val="18"/>
          <w:lang w:eastAsia="zh-CN"/>
        </w:rPr>
        <w:t>2D</w:t>
      </w:r>
      <w:r w:rsidR="003D76FA" w:rsidRPr="000B7C3F">
        <w:rPr>
          <w:rFonts w:hint="eastAsia"/>
          <w:b/>
          <w:bCs/>
          <w:szCs w:val="18"/>
          <w:lang w:eastAsia="zh-CN"/>
        </w:rPr>
        <w:t xml:space="preserve"> </w:t>
      </w:r>
      <w:r w:rsidR="003D76FA" w:rsidRPr="000B7C3F">
        <w:rPr>
          <w:b/>
          <w:bCs/>
          <w:szCs w:val="18"/>
          <w:lang w:eastAsia="zh-CN"/>
        </w:rPr>
        <w:t xml:space="preserve">magnetic field intensity profile measured in the </w:t>
      </w:r>
      <w:bookmarkStart w:id="12" w:name="_Hlk190618258"/>
      <w:r w:rsidR="00E41DC8" w:rsidRPr="000B7C3F">
        <w:rPr>
          <w:rFonts w:hint="eastAsia"/>
          <w:position w:val="-4"/>
        </w:rPr>
        <w:object w:dxaOrig="219" w:dyaOrig="259" w14:anchorId="0803B373">
          <v:shape id="_x0000_i1096" type="#_x0000_t75" style="width:14.4pt;height:14.4pt" o:ole="">
            <v:imagedata r:id="rId73" o:title=""/>
          </v:shape>
          <o:OLEObject Type="Embed" ProgID="Equation.DSMT4" ShapeID="_x0000_i1096" DrawAspect="Content" ObjectID="_1811964280" r:id="rId123"/>
        </w:object>
      </w:r>
      <w:bookmarkEnd w:id="12"/>
      <w:r w:rsidR="003D76FA" w:rsidRPr="000B7C3F">
        <w:rPr>
          <w:b/>
          <w:bCs/>
          <w:szCs w:val="18"/>
          <w:lang w:eastAsia="zh-CN"/>
        </w:rPr>
        <w:t>-plane</w:t>
      </w:r>
      <w:r w:rsidR="00E41DC8" w:rsidRPr="000B7C3F">
        <w:rPr>
          <w:b/>
          <w:bCs/>
          <w:szCs w:val="18"/>
          <w:lang w:eastAsia="zh-CN"/>
        </w:rPr>
        <w:t>, where the gray area indicates the</w:t>
      </w:r>
      <w:bookmarkStart w:id="13" w:name="_Hlk190545785"/>
      <w:r w:rsidR="00E41DC8" w:rsidRPr="000B7C3F">
        <w:rPr>
          <w:rFonts w:hint="eastAsia"/>
          <w:b/>
          <w:bCs/>
          <w:szCs w:val="18"/>
          <w:lang w:eastAsia="zh-CN"/>
        </w:rPr>
        <w:t xml:space="preserve"> l</w:t>
      </w:r>
      <w:r w:rsidR="00E41DC8" w:rsidRPr="000B7C3F">
        <w:rPr>
          <w:b/>
          <w:bCs/>
          <w:szCs w:val="18"/>
          <w:lang w:eastAsia="zh-CN"/>
        </w:rPr>
        <w:t>ower-frame wires</w:t>
      </w:r>
      <w:bookmarkEnd w:id="13"/>
      <w:r w:rsidR="00E41DC8" w:rsidRPr="000B7C3F">
        <w:rPr>
          <w:rFonts w:hint="eastAsia"/>
          <w:b/>
          <w:bCs/>
          <w:szCs w:val="18"/>
          <w:lang w:eastAsia="zh-CN"/>
        </w:rPr>
        <w:t>.</w:t>
      </w:r>
    </w:p>
    <w:p w14:paraId="7F5184CE" w14:textId="5B07265A" w:rsidR="00F440DD" w:rsidRPr="000B7C3F" w:rsidRDefault="00530FA6" w:rsidP="00F440DD">
      <w:pPr>
        <w:jc w:val="both"/>
        <w:rPr>
          <w:rFonts w:ascii="Arial" w:hAnsi="Arial" w:cs="Arial"/>
          <w:lang w:eastAsia="zh-CN"/>
        </w:rPr>
      </w:pPr>
      <w:r w:rsidRPr="000B7C3F">
        <w:rPr>
          <w:rFonts w:ascii="Arial" w:hAnsi="Arial" w:cs="Arial"/>
          <w:lang w:eastAsia="zh-CN"/>
        </w:rPr>
        <w:t xml:space="preserve">The verification of </w:t>
      </w:r>
      <w:r w:rsidRPr="000B7C3F">
        <w:rPr>
          <w:rFonts w:ascii="Arial" w:hAnsi="Arial" w:cs="Arial"/>
          <w:position w:val="-4"/>
        </w:rPr>
        <w:object w:dxaOrig="242" w:dyaOrig="259" w14:anchorId="576A1589">
          <v:shape id="_x0000_i1097" type="#_x0000_t75" style="width:14.4pt;height:14.4pt" o:ole="">
            <v:imagedata r:id="rId117" o:title=""/>
          </v:shape>
          <o:OLEObject Type="Embed" ProgID="Equation.DSMT4" ShapeID="_x0000_i1097" DrawAspect="Content" ObjectID="_1811964281" r:id="rId124"/>
        </w:object>
      </w:r>
      <w:r w:rsidRPr="000B7C3F">
        <w:rPr>
          <w:rFonts w:ascii="Arial" w:hAnsi="Arial" w:cs="Arial"/>
          <w:lang w:eastAsia="zh-CN"/>
        </w:rPr>
        <w:t>obtained through function fitting was conducted by measuring</w:t>
      </w:r>
      <w:bookmarkStart w:id="14" w:name="_Hlk190767935"/>
      <w:r w:rsidRPr="000B7C3F">
        <w:rPr>
          <w:rFonts w:ascii="Arial" w:hAnsi="Arial" w:cs="Arial"/>
          <w:lang w:eastAsia="zh-CN"/>
        </w:rPr>
        <w:t xml:space="preserve"> the magnetic field on the plane where </w:t>
      </w:r>
      <w:r w:rsidRPr="000B7C3F">
        <w:rPr>
          <w:rFonts w:hint="eastAsia"/>
          <w:position w:val="-4"/>
        </w:rPr>
        <w:object w:dxaOrig="219" w:dyaOrig="259" w14:anchorId="0135CFB8">
          <v:shape id="_x0000_i1098" type="#_x0000_t75" style="width:14.4pt;height:14.4pt" o:ole="">
            <v:imagedata r:id="rId73" o:title=""/>
          </v:shape>
          <o:OLEObject Type="Embed" ProgID="Equation.DSMT4" ShapeID="_x0000_i1098" DrawAspect="Content" ObjectID="_1811964282" r:id="rId125"/>
        </w:object>
      </w:r>
      <w:r w:rsidRPr="000B7C3F">
        <w:rPr>
          <w:rFonts w:ascii="Arial" w:hAnsi="Arial" w:cs="Arial"/>
          <w:lang w:eastAsia="zh-CN"/>
        </w:rPr>
        <w:t>is situated</w:t>
      </w:r>
      <w:bookmarkEnd w:id="14"/>
      <w:r w:rsidRPr="000B7C3F">
        <w:rPr>
          <w:rFonts w:ascii="Arial" w:hAnsi="Arial" w:cs="Arial"/>
          <w:lang w:eastAsia="zh-CN"/>
        </w:rPr>
        <w:t xml:space="preserve"> using a gaussmeter. Measurement data can be found in </w:t>
      </w:r>
      <w:r w:rsidR="0019181E" w:rsidRPr="000B7C3F">
        <w:rPr>
          <w:rFonts w:ascii="Arial" w:hAnsi="Arial" w:cs="Arial"/>
          <w:lang w:eastAsia="zh-CN"/>
        </w:rPr>
        <w:t xml:space="preserve">Supplemental </w:t>
      </w:r>
      <w:r w:rsidR="007B36F0">
        <w:rPr>
          <w:rFonts w:ascii="Arial" w:hAnsi="Arial" w:cs="Arial" w:hint="eastAsia"/>
          <w:lang w:eastAsia="zh-CN"/>
        </w:rPr>
        <w:t>M</w:t>
      </w:r>
      <w:r w:rsidR="007B36F0" w:rsidRPr="000B7C3F">
        <w:rPr>
          <w:rFonts w:ascii="Arial" w:eastAsia="Times New Roman" w:hAnsi="Arial" w:cs="Arial"/>
          <w:lang w:eastAsia="zh-CN"/>
        </w:rPr>
        <w:t xml:space="preserve">aterial </w:t>
      </w:r>
      <w:r w:rsidR="007B36F0">
        <w:rPr>
          <w:rFonts w:ascii="Arial" w:hAnsi="Arial" w:cs="Arial" w:hint="eastAsia"/>
          <w:lang w:eastAsia="zh-CN"/>
        </w:rPr>
        <w:t>P</w:t>
      </w:r>
      <w:r w:rsidR="007B36F0" w:rsidRPr="000B7C3F">
        <w:rPr>
          <w:rFonts w:ascii="Arial" w:eastAsia="Times New Roman" w:hAnsi="Arial" w:cs="Arial"/>
          <w:lang w:eastAsia="zh-CN"/>
        </w:rPr>
        <w:t>art</w:t>
      </w:r>
      <w:r w:rsidR="0019181E" w:rsidRPr="000B7C3F">
        <w:rPr>
          <w:rFonts w:ascii="Arial" w:hAnsi="Arial" w:cs="Arial"/>
          <w:lang w:eastAsia="zh-CN"/>
        </w:rPr>
        <w:t xml:space="preserve"> </w:t>
      </w:r>
      <w:r w:rsidR="00DE12E2" w:rsidRPr="000B7C3F">
        <w:rPr>
          <w:rFonts w:ascii="Arial" w:hAnsi="Arial" w:cs="Arial" w:hint="eastAsia"/>
          <w:lang w:eastAsia="zh-CN"/>
        </w:rPr>
        <w:t>4</w:t>
      </w:r>
      <w:r w:rsidRPr="000B7C3F">
        <w:rPr>
          <w:rFonts w:ascii="Arial" w:hAnsi="Arial" w:cs="Arial"/>
          <w:lang w:eastAsia="zh-CN"/>
        </w:rPr>
        <w:t>, where</w:t>
      </w:r>
      <w:r w:rsidRPr="000B7C3F">
        <w:rPr>
          <w:rFonts w:ascii="Arial" w:hAnsi="Arial" w:cs="Arial"/>
          <w:position w:val="-4"/>
        </w:rPr>
        <w:object w:dxaOrig="242" w:dyaOrig="259" w14:anchorId="728C42C2">
          <v:shape id="_x0000_i1099" type="#_x0000_t75" style="width:14.4pt;height:14.4pt" o:ole="">
            <v:imagedata r:id="rId117" o:title=""/>
          </v:shape>
          <o:OLEObject Type="Embed" ProgID="Equation.DSMT4" ShapeID="_x0000_i1099" DrawAspect="Content" ObjectID="_1811964283" r:id="rId126"/>
        </w:object>
      </w:r>
      <w:r w:rsidRPr="000B7C3F">
        <w:rPr>
          <w:rFonts w:ascii="Arial" w:hAnsi="Arial" w:cs="Arial"/>
          <w:lang w:eastAsia="zh-CN"/>
        </w:rPr>
        <w:t>at each position is the average of three</w:t>
      </w:r>
      <w:r w:rsidRPr="000B7C3F">
        <w:rPr>
          <w:rFonts w:ascii="Arial" w:hAnsi="Arial" w:cs="Arial" w:hint="eastAsia"/>
          <w:lang w:eastAsia="zh-CN"/>
        </w:rPr>
        <w:t xml:space="preserve"> </w:t>
      </w:r>
      <w:r w:rsidRPr="000B7C3F">
        <w:rPr>
          <w:rFonts w:ascii="Arial" w:eastAsia="Times New Roman" w:hAnsi="Arial" w:cs="Arial"/>
          <w:lang w:eastAsia="zh-CN"/>
        </w:rPr>
        <w:t>repeated</w:t>
      </w:r>
      <w:r w:rsidRPr="000B7C3F">
        <w:rPr>
          <w:rFonts w:ascii="Arial" w:hAnsi="Arial" w:cs="Arial"/>
          <w:lang w:eastAsia="zh-CN"/>
        </w:rPr>
        <w:t xml:space="preserve"> measurements. The intuitive result of the 2D contour plotting of the data is presented as shown in Figure </w:t>
      </w:r>
      <w:r w:rsidRPr="000B7C3F">
        <w:rPr>
          <w:rFonts w:ascii="Arial" w:hAnsi="Arial" w:cs="Arial" w:hint="eastAsia"/>
          <w:lang w:eastAsia="zh-CN"/>
        </w:rPr>
        <w:t>3</w:t>
      </w:r>
      <w:r w:rsidRPr="000B7C3F">
        <w:rPr>
          <w:rFonts w:ascii="Arial" w:hAnsi="Arial" w:cs="Arial"/>
        </w:rPr>
        <w:t>(</w:t>
      </w:r>
      <w:r w:rsidRPr="000B7C3F">
        <w:rPr>
          <w:rFonts w:ascii="Arial" w:hAnsi="Arial" w:cs="Arial" w:hint="eastAsia"/>
          <w:lang w:eastAsia="zh-CN"/>
        </w:rPr>
        <w:t>b</w:t>
      </w:r>
      <w:r w:rsidRPr="000B7C3F">
        <w:rPr>
          <w:rFonts w:ascii="Arial" w:hAnsi="Arial" w:cs="Arial"/>
        </w:rPr>
        <w:t>)</w:t>
      </w:r>
      <w:r w:rsidRPr="000B7C3F">
        <w:rPr>
          <w:rFonts w:ascii="Arial" w:hAnsi="Arial" w:cs="Arial"/>
          <w:lang w:eastAsia="zh-CN"/>
        </w:rPr>
        <w:t xml:space="preserve"> above. </w:t>
      </w:r>
      <w:r w:rsidR="00D831E2" w:rsidRPr="000B7C3F">
        <w:rPr>
          <w:rFonts w:ascii="Arial" w:hAnsi="Arial" w:cs="Arial"/>
          <w:lang w:eastAsia="zh-CN"/>
        </w:rPr>
        <w:t>Considering</w:t>
      </w:r>
      <w:r w:rsidRPr="000B7C3F">
        <w:rPr>
          <w:rFonts w:ascii="Arial" w:hAnsi="Arial" w:cs="Arial"/>
          <w:lang w:eastAsia="zh-CN"/>
        </w:rPr>
        <w:t xml:space="preserve"> that the lower</w:t>
      </w:r>
      <w:r w:rsidRPr="000B7C3F">
        <w:rPr>
          <w:rFonts w:ascii="Arial" w:hAnsi="Arial" w:cs="Arial" w:hint="eastAsia"/>
          <w:lang w:eastAsia="zh-CN"/>
        </w:rPr>
        <w:t>-</w:t>
      </w:r>
      <w:r w:rsidRPr="000B7C3F">
        <w:rPr>
          <w:rFonts w:ascii="Arial" w:hAnsi="Arial" w:cs="Arial"/>
          <w:lang w:eastAsia="zh-CN"/>
        </w:rPr>
        <w:t xml:space="preserve">frame wires themselves have a width of 3.47 mm and a length </w:t>
      </w:r>
      <w:r w:rsidRPr="000B7C3F">
        <w:rPr>
          <w:rFonts w:hint="eastAsia"/>
          <w:position w:val="-4"/>
        </w:rPr>
        <w:object w:dxaOrig="219" w:dyaOrig="259" w14:anchorId="6E2CA002">
          <v:shape id="_x0000_i1100" type="#_x0000_t75" style="width:14.4pt;height:14.4pt" o:ole="">
            <v:imagedata r:id="rId73" o:title=""/>
          </v:shape>
          <o:OLEObject Type="Embed" ProgID="Equation.DSMT4" ShapeID="_x0000_i1100" DrawAspect="Content" ObjectID="_1811964284" r:id="rId127"/>
        </w:object>
      </w:r>
      <w:r w:rsidRPr="000B7C3F">
        <w:rPr>
          <w:rFonts w:ascii="Arial" w:hAnsi="Arial" w:cs="Arial"/>
          <w:lang w:eastAsia="zh-CN"/>
        </w:rPr>
        <w:t xml:space="preserve"> of 39.02 mm. As indicated in the gray shaded area in the above figure, the magnetic induction intensity within this area is approximately 248 - 295 Gs. Hence, the fitting result of </w:t>
      </w:r>
      <w:r w:rsidRPr="000B7C3F">
        <w:rPr>
          <w:rFonts w:ascii="Arial" w:hAnsi="Arial" w:cs="Arial"/>
          <w:position w:val="-4"/>
        </w:rPr>
        <w:object w:dxaOrig="242" w:dyaOrig="259" w14:anchorId="4C78E619">
          <v:shape id="_x0000_i1101" type="#_x0000_t75" style="width:14.4pt;height:14.4pt" o:ole="">
            <v:imagedata r:id="rId117" o:title=""/>
          </v:shape>
          <o:OLEObject Type="Embed" ProgID="Equation.DSMT4" ShapeID="_x0000_i1101" DrawAspect="Content" ObjectID="_1811964285" r:id="rId128"/>
        </w:object>
      </w:r>
      <w:r w:rsidRPr="000B7C3F">
        <w:rPr>
          <w:rFonts w:ascii="Arial" w:hAnsi="Arial" w:cs="Arial"/>
          <w:lang w:eastAsia="zh-CN"/>
        </w:rPr>
        <w:t>= 287 ± 3 Gs is within this range and is rather reasonable.</w:t>
      </w:r>
    </w:p>
    <w:p w14:paraId="562C2390" w14:textId="0D88508F" w:rsidR="0034563F" w:rsidRPr="000B7C3F" w:rsidRDefault="00F440DD" w:rsidP="00F440DD">
      <w:pPr>
        <w:jc w:val="both"/>
      </w:pPr>
      <w:r w:rsidRPr="000B7C3F">
        <w:rPr>
          <w:rFonts w:ascii="Arial" w:hAnsi="Arial" w:cs="Arial"/>
          <w:lang w:eastAsia="zh-CN"/>
        </w:rPr>
        <w:t xml:space="preserve">As detailed in </w:t>
      </w:r>
      <w:r w:rsidR="0019181E" w:rsidRPr="000B7C3F">
        <w:rPr>
          <w:rFonts w:ascii="Arial" w:hAnsi="Arial" w:cs="Arial"/>
          <w:lang w:eastAsia="zh-CN"/>
        </w:rPr>
        <w:t xml:space="preserve">Supplemental </w:t>
      </w:r>
      <w:r w:rsidR="007B36F0">
        <w:rPr>
          <w:rFonts w:ascii="Arial" w:hAnsi="Arial" w:cs="Arial" w:hint="eastAsia"/>
          <w:lang w:eastAsia="zh-CN"/>
        </w:rPr>
        <w:t>M</w:t>
      </w:r>
      <w:r w:rsidR="007B36F0" w:rsidRPr="000B7C3F">
        <w:rPr>
          <w:rFonts w:ascii="Arial" w:eastAsia="Times New Roman" w:hAnsi="Arial" w:cs="Arial"/>
          <w:lang w:eastAsia="zh-CN"/>
        </w:rPr>
        <w:t xml:space="preserve">aterial </w:t>
      </w:r>
      <w:r w:rsidR="007B36F0">
        <w:rPr>
          <w:rFonts w:ascii="Arial" w:hAnsi="Arial" w:cs="Arial" w:hint="eastAsia"/>
          <w:lang w:eastAsia="zh-CN"/>
        </w:rPr>
        <w:t>P</w:t>
      </w:r>
      <w:r w:rsidR="007B36F0" w:rsidRPr="000B7C3F">
        <w:rPr>
          <w:rFonts w:ascii="Arial" w:eastAsia="Times New Roman" w:hAnsi="Arial" w:cs="Arial"/>
          <w:lang w:eastAsia="zh-CN"/>
        </w:rPr>
        <w:t>art</w:t>
      </w:r>
      <w:r w:rsidR="0019181E" w:rsidRPr="000B7C3F">
        <w:rPr>
          <w:rFonts w:ascii="Arial" w:hAnsi="Arial" w:cs="Arial"/>
          <w:lang w:eastAsia="zh-CN"/>
        </w:rPr>
        <w:t xml:space="preserve"> </w:t>
      </w:r>
      <w:r w:rsidR="00DE12E2" w:rsidRPr="000B7C3F">
        <w:rPr>
          <w:rFonts w:ascii="Arial" w:hAnsi="Arial" w:cs="Arial" w:hint="eastAsia"/>
          <w:lang w:eastAsia="zh-CN"/>
        </w:rPr>
        <w:t>5</w:t>
      </w:r>
      <w:r w:rsidRPr="000B7C3F">
        <w:rPr>
          <w:rFonts w:ascii="Arial" w:hAnsi="Arial" w:cs="Arial"/>
          <w:lang w:eastAsia="zh-CN"/>
        </w:rPr>
        <w:t>, the specific</w:t>
      </w:r>
      <w:r w:rsidRPr="000B7C3F">
        <w:t xml:space="preserve"> measurement results and analyses demonstrate that </w:t>
      </w:r>
      <w:r w:rsidRPr="000B7C3F">
        <w:rPr>
          <w:rFonts w:hint="eastAsia"/>
          <w:position w:val="-12"/>
        </w:rPr>
        <w:object w:dxaOrig="300" w:dyaOrig="363" w14:anchorId="28A01F78">
          <v:shape id="_x0000_i1102" type="#_x0000_t75" style="width:14.4pt;height:21.6pt" o:ole="">
            <v:imagedata r:id="rId67" o:title=""/>
          </v:shape>
          <o:OLEObject Type="Embed" ProgID="Equation.DSMT4" ShapeID="_x0000_i1102" DrawAspect="Content" ObjectID="_1811964286" r:id="rId129"/>
        </w:object>
      </w:r>
      <w:r w:rsidRPr="000B7C3F">
        <w:t xml:space="preserve"> maintains a linear dependence </w:t>
      </w:r>
      <w:r w:rsidR="007B09C5">
        <w:rPr>
          <w:rFonts w:hint="eastAsia"/>
          <w:lang w:eastAsia="zh-CN"/>
        </w:rPr>
        <w:t>on</w:t>
      </w:r>
      <w:r w:rsidRPr="000B7C3F">
        <w:t xml:space="preserve"> both </w:t>
      </w:r>
      <w:r w:rsidRPr="000B7C3F">
        <w:rPr>
          <w:rFonts w:hint="eastAsia"/>
          <w:position w:val="-4"/>
        </w:rPr>
        <w:object w:dxaOrig="219" w:dyaOrig="259" w14:anchorId="40164ED3">
          <v:shape id="_x0000_i1103" type="#_x0000_t75" style="width:14.4pt;height:14.4pt" o:ole="">
            <v:imagedata r:id="rId73" o:title=""/>
          </v:shape>
          <o:OLEObject Type="Embed" ProgID="Equation.DSMT4" ShapeID="_x0000_i1103" DrawAspect="Content" ObjectID="_1811964287" r:id="rId130"/>
        </w:object>
      </w:r>
      <w:r w:rsidRPr="000B7C3F">
        <w:t xml:space="preserve"> and </w:t>
      </w:r>
      <w:r w:rsidRPr="000B7C3F">
        <w:rPr>
          <w:rFonts w:hint="eastAsia"/>
          <w:position w:val="-6"/>
        </w:rPr>
        <w:object w:dxaOrig="276" w:dyaOrig="276" w14:anchorId="1D1D4F5B">
          <v:shape id="_x0000_i1104" type="#_x0000_t75" style="width:14.4pt;height:14.4pt" o:ole="">
            <v:imagedata r:id="rId71" o:title=""/>
          </v:shape>
          <o:OLEObject Type="Embed" ProgID="Equation.DSMT4" ShapeID="_x0000_i1104" DrawAspect="Content" ObjectID="_1811964288" r:id="rId131"/>
        </w:object>
      </w:r>
      <w:r w:rsidRPr="000B7C3F">
        <w:t xml:space="preserve">. The dependence of </w:t>
      </w:r>
      <w:r w:rsidRPr="000B7C3F">
        <w:rPr>
          <w:rFonts w:hint="eastAsia"/>
          <w:position w:val="-12"/>
        </w:rPr>
        <w:object w:dxaOrig="300" w:dyaOrig="363" w14:anchorId="6DDB4F52">
          <v:shape id="_x0000_i1105" type="#_x0000_t75" style="width:14.4pt;height:21.6pt" o:ole="">
            <v:imagedata r:id="rId67" o:title=""/>
          </v:shape>
          <o:OLEObject Type="Embed" ProgID="Equation.DSMT4" ShapeID="_x0000_i1105" DrawAspect="Content" ObjectID="_1811964289" r:id="rId132"/>
        </w:object>
      </w:r>
      <w:r w:rsidRPr="000B7C3F">
        <w:t xml:space="preserve"> on </w:t>
      </w:r>
      <w:r w:rsidRPr="000B7C3F">
        <w:rPr>
          <w:rFonts w:hint="eastAsia"/>
          <w:position w:val="-10"/>
        </w:rPr>
        <w:object w:dxaOrig="219" w:dyaOrig="259" w14:anchorId="7B879DBE">
          <v:shape id="_x0000_i1106" type="#_x0000_t75" style="width:14.4pt;height:14.4pt" o:ole="">
            <v:imagedata r:id="rId76" o:title=""/>
          </v:shape>
          <o:OLEObject Type="Embed" ProgID="Equation.DSMT4" ShapeID="_x0000_i1106" DrawAspect="Content" ObjectID="_1811964290" r:id="rId133"/>
        </w:object>
      </w:r>
      <w:r w:rsidRPr="000B7C3F">
        <w:t xml:space="preserve"> and </w:t>
      </w:r>
      <w:r w:rsidRPr="000B7C3F">
        <w:rPr>
          <w:rFonts w:hint="eastAsia"/>
          <w:position w:val="-6"/>
        </w:rPr>
        <w:object w:dxaOrig="202" w:dyaOrig="276" w14:anchorId="3D78BF05">
          <v:shape id="_x0000_i1107" type="#_x0000_t75" style="width:7.2pt;height:14.4pt" o:ole="">
            <v:imagedata r:id="rId78" o:title=""/>
          </v:shape>
          <o:OLEObject Type="Embed" ProgID="Equation.DSMT4" ShapeID="_x0000_i1107" DrawAspect="Content" ObjectID="_1811964291" r:id="rId134"/>
        </w:object>
      </w:r>
      <w:r w:rsidRPr="000B7C3F">
        <w:t xml:space="preserve"> is analyzed in detail in the following </w:t>
      </w:r>
      <w:r w:rsidRPr="000B7C3F">
        <w:rPr>
          <w:rFonts w:hint="eastAsia"/>
          <w:lang w:eastAsia="zh-CN"/>
        </w:rPr>
        <w:t>content</w:t>
      </w:r>
      <w:r w:rsidRPr="000B7C3F">
        <w:t>.</w:t>
      </w:r>
    </w:p>
    <w:p w14:paraId="7F4A248C" w14:textId="48BB1AA9" w:rsidR="0034563F" w:rsidRPr="000B7C3F" w:rsidRDefault="00A241F9" w:rsidP="00A241F9">
      <w:pPr>
        <w:pStyle w:val="Body"/>
        <w:spacing w:after="0"/>
        <w:jc w:val="center"/>
        <w:rPr>
          <w:rFonts w:ascii="Arial" w:hAnsi="Arial" w:cs="Arial"/>
          <w:lang w:eastAsia="zh-CN"/>
        </w:rPr>
      </w:pPr>
      <w:r>
        <w:rPr>
          <w:rFonts w:ascii="Arial" w:hAnsi="Arial" w:cs="Arial"/>
          <w:noProof/>
          <w:lang w:eastAsia="zh-CN"/>
        </w:rPr>
        <w:lastRenderedPageBreak/>
        <w:drawing>
          <wp:inline distT="0" distB="0" distL="0" distR="0" wp14:anchorId="4CFAA215" wp14:editId="3BE16A0E">
            <wp:extent cx="6833164" cy="2724150"/>
            <wp:effectExtent l="0" t="0" r="0" b="0"/>
            <wp:docPr id="5176606" name="图片 4" descr="图表, 图示,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606" name="图片 4" descr="图表, 图示, 直方图&#10;&#10;AI 生成的内容可能不正确。"/>
                    <pic:cNvPicPr/>
                  </pic:nvPicPr>
                  <pic:blipFill>
                    <a:blip r:embed="rId135"/>
                    <a:stretch>
                      <a:fillRect/>
                    </a:stretch>
                  </pic:blipFill>
                  <pic:spPr>
                    <a:xfrm>
                      <a:off x="0" y="0"/>
                      <a:ext cx="6843777" cy="2728381"/>
                    </a:xfrm>
                    <a:prstGeom prst="rect">
                      <a:avLst/>
                    </a:prstGeom>
                  </pic:spPr>
                </pic:pic>
              </a:graphicData>
            </a:graphic>
          </wp:inline>
        </w:drawing>
      </w:r>
    </w:p>
    <w:p w14:paraId="5A19E0BB" w14:textId="6E18D7C6" w:rsidR="007868B1" w:rsidRPr="000B7C3F" w:rsidRDefault="007868B1" w:rsidP="00F47518">
      <w:pPr>
        <w:pStyle w:val="Body"/>
        <w:spacing w:after="0"/>
        <w:rPr>
          <w:rFonts w:ascii="Arial" w:hAnsi="Arial" w:cs="Arial"/>
          <w:b/>
          <w:bCs/>
          <w:lang w:eastAsia="zh-CN"/>
        </w:rPr>
      </w:pPr>
      <w:r w:rsidRPr="000B7C3F">
        <w:rPr>
          <w:rFonts w:hint="eastAsia"/>
          <w:b/>
          <w:bCs/>
          <w:szCs w:val="18"/>
          <w:lang w:eastAsia="zh-CN"/>
        </w:rPr>
        <w:t>Fig</w:t>
      </w:r>
      <w:r w:rsidRPr="000B7C3F">
        <w:rPr>
          <w:b/>
          <w:bCs/>
          <w:szCs w:val="18"/>
          <w:lang w:eastAsia="zh-CN"/>
        </w:rPr>
        <w:t>.</w:t>
      </w:r>
      <w:r w:rsidRPr="000B7C3F">
        <w:rPr>
          <w:rFonts w:hint="eastAsia"/>
          <w:b/>
          <w:bCs/>
          <w:szCs w:val="18"/>
          <w:lang w:eastAsia="zh-CN"/>
        </w:rPr>
        <w:t xml:space="preserve"> 4</w:t>
      </w:r>
      <w:r w:rsidRPr="000B7C3F">
        <w:rPr>
          <w:b/>
          <w:bCs/>
          <w:szCs w:val="18"/>
          <w:lang w:eastAsia="zh-CN"/>
        </w:rPr>
        <w:t>.</w:t>
      </w:r>
      <w:r w:rsidR="00CD6901" w:rsidRPr="000B7C3F">
        <w:rPr>
          <w:b/>
          <w:bCs/>
          <w:szCs w:val="18"/>
          <w:lang w:eastAsia="zh-CN"/>
        </w:rPr>
        <w:t xml:space="preserve"> The </w:t>
      </w:r>
      <w:bookmarkStart w:id="15" w:name="_Hlk190677445"/>
      <w:r w:rsidR="00CD6901" w:rsidRPr="000B7C3F">
        <w:rPr>
          <w:b/>
          <w:bCs/>
          <w:szCs w:val="18"/>
          <w:lang w:eastAsia="zh-CN"/>
        </w:rPr>
        <w:t xml:space="preserve">relationship between </w:t>
      </w:r>
      <w:r w:rsidR="00CD6901" w:rsidRPr="000B7C3F">
        <w:rPr>
          <w:rFonts w:hint="eastAsia"/>
          <w:position w:val="-12"/>
        </w:rPr>
        <w:object w:dxaOrig="300" w:dyaOrig="363" w14:anchorId="2114B50C">
          <v:shape id="_x0000_i1108" type="#_x0000_t75" style="width:14.4pt;height:21.6pt" o:ole="">
            <v:imagedata r:id="rId67" o:title=""/>
          </v:shape>
          <o:OLEObject Type="Embed" ProgID="Equation.DSMT4" ShapeID="_x0000_i1108" DrawAspect="Content" ObjectID="_1811964292" r:id="rId136"/>
        </w:object>
      </w:r>
      <w:r w:rsidR="00CD6901" w:rsidRPr="000B7C3F">
        <w:rPr>
          <w:b/>
          <w:bCs/>
          <w:szCs w:val="18"/>
          <w:lang w:eastAsia="zh-CN"/>
        </w:rPr>
        <w:t xml:space="preserve"> and </w:t>
      </w:r>
      <w:r w:rsidR="00CD6901" w:rsidRPr="000B7C3F">
        <w:rPr>
          <w:rFonts w:hint="eastAsia"/>
          <w:position w:val="-10"/>
        </w:rPr>
        <w:object w:dxaOrig="219" w:dyaOrig="259" w14:anchorId="327253A5">
          <v:shape id="_x0000_i1109" type="#_x0000_t75" style="width:14.4pt;height:14.4pt" o:ole="">
            <v:imagedata r:id="rId76" o:title=""/>
          </v:shape>
          <o:OLEObject Type="Embed" ProgID="Equation.DSMT4" ShapeID="_x0000_i1109" DrawAspect="Content" ObjectID="_1811964293" r:id="rId137"/>
        </w:object>
      </w:r>
      <w:r w:rsidR="00CD6901" w:rsidRPr="000B7C3F">
        <w:rPr>
          <w:b/>
          <w:bCs/>
          <w:szCs w:val="18"/>
          <w:lang w:eastAsia="zh-CN"/>
        </w:rPr>
        <w:t>, where the red solid line represents the theoretical cosine curve</w:t>
      </w:r>
      <w:r w:rsidR="00CD6901" w:rsidRPr="000B7C3F">
        <w:rPr>
          <w:rFonts w:hint="eastAsia"/>
          <w:b/>
          <w:bCs/>
          <w:szCs w:val="18"/>
          <w:lang w:eastAsia="zh-CN"/>
        </w:rPr>
        <w:t xml:space="preserve">. </w:t>
      </w:r>
      <w:bookmarkEnd w:id="15"/>
      <w:r w:rsidRPr="000B7C3F">
        <w:rPr>
          <w:rFonts w:hint="eastAsia"/>
          <w:b/>
          <w:bCs/>
          <w:szCs w:val="18"/>
          <w:lang w:eastAsia="zh-CN"/>
        </w:rPr>
        <w:t>(a)</w:t>
      </w:r>
      <w:r w:rsidR="00CD6901" w:rsidRPr="000B7C3F">
        <w:t xml:space="preserve"> </w:t>
      </w:r>
      <w:r w:rsidR="00CD6901" w:rsidRPr="000B7C3F">
        <w:rPr>
          <w:rFonts w:hint="eastAsia"/>
          <w:b/>
          <w:bCs/>
          <w:szCs w:val="18"/>
          <w:lang w:eastAsia="zh-CN"/>
        </w:rPr>
        <w:t>T</w:t>
      </w:r>
      <w:r w:rsidR="00CD6901" w:rsidRPr="000B7C3F">
        <w:rPr>
          <w:b/>
          <w:bCs/>
          <w:szCs w:val="18"/>
          <w:lang w:eastAsia="zh-CN"/>
        </w:rPr>
        <w:t>he black solid dots are the measured data</w:t>
      </w:r>
      <w:r w:rsidR="00CD6901" w:rsidRPr="000B7C3F">
        <w:rPr>
          <w:rFonts w:hint="eastAsia"/>
          <w:b/>
          <w:bCs/>
          <w:szCs w:val="18"/>
          <w:lang w:eastAsia="zh-CN"/>
        </w:rPr>
        <w:t xml:space="preserve"> from 0 to 360 degrees</w:t>
      </w:r>
      <w:r w:rsidR="00CD6901" w:rsidRPr="000B7C3F">
        <w:rPr>
          <w:b/>
          <w:bCs/>
          <w:szCs w:val="18"/>
          <w:lang w:eastAsia="zh-CN"/>
        </w:rPr>
        <w:t>.</w:t>
      </w:r>
      <w:r w:rsidRPr="000B7C3F">
        <w:rPr>
          <w:rFonts w:hint="eastAsia"/>
          <w:b/>
          <w:bCs/>
          <w:szCs w:val="18"/>
          <w:lang w:eastAsia="zh-CN"/>
        </w:rPr>
        <w:t xml:space="preserve"> (b).</w:t>
      </w:r>
      <w:r w:rsidR="00CD6901" w:rsidRPr="000B7C3F">
        <w:rPr>
          <w:b/>
          <w:bCs/>
          <w:szCs w:val="18"/>
          <w:lang w:eastAsia="zh-CN"/>
        </w:rPr>
        <w:t xml:space="preserve"> </w:t>
      </w:r>
      <w:r w:rsidR="00CD6901" w:rsidRPr="000B7C3F">
        <w:rPr>
          <w:rFonts w:hint="eastAsia"/>
          <w:b/>
          <w:bCs/>
          <w:szCs w:val="18"/>
          <w:lang w:eastAsia="zh-CN"/>
        </w:rPr>
        <w:t>T</w:t>
      </w:r>
      <w:r w:rsidR="00CD6901" w:rsidRPr="000B7C3F">
        <w:rPr>
          <w:b/>
          <w:bCs/>
        </w:rPr>
        <w:t xml:space="preserve">he three groups of data points in distinct colors represent three </w:t>
      </w:r>
      <w:r w:rsidR="00F11FDA" w:rsidRPr="000B7C3F">
        <w:rPr>
          <w:b/>
          <w:bCs/>
        </w:rPr>
        <w:t>independent</w:t>
      </w:r>
      <w:r w:rsidR="00CD6901" w:rsidRPr="000B7C3F">
        <w:rPr>
          <w:b/>
          <w:bCs/>
        </w:rPr>
        <w:t xml:space="preserve"> measurements.</w:t>
      </w:r>
    </w:p>
    <w:p w14:paraId="439F8599" w14:textId="6FDC8EE5" w:rsidR="0034563F" w:rsidRPr="000B7C3F" w:rsidRDefault="00F6208D" w:rsidP="00F47518">
      <w:pPr>
        <w:pStyle w:val="Body"/>
        <w:spacing w:after="0"/>
        <w:rPr>
          <w:szCs w:val="18"/>
          <w:lang w:eastAsia="zh-CN"/>
        </w:rPr>
      </w:pPr>
      <w:r w:rsidRPr="000B7C3F">
        <w:rPr>
          <w:szCs w:val="18"/>
          <w:lang w:eastAsia="zh-CN"/>
        </w:rPr>
        <w:t>This paper</w:t>
      </w:r>
      <w:r w:rsidRPr="000B7C3F">
        <w:rPr>
          <w:rFonts w:hint="eastAsia"/>
          <w:szCs w:val="18"/>
          <w:lang w:eastAsia="zh-CN"/>
        </w:rPr>
        <w:t xml:space="preserve"> then</w:t>
      </w:r>
      <w:r w:rsidRPr="000B7C3F">
        <w:rPr>
          <w:szCs w:val="18"/>
          <w:lang w:eastAsia="zh-CN"/>
        </w:rPr>
        <w:t xml:space="preserve"> selected a </w:t>
      </w:r>
      <w:r w:rsidR="00A8188E" w:rsidRPr="000B7C3F">
        <w:rPr>
          <w:lang w:eastAsia="zh-CN"/>
        </w:rPr>
        <w:t>parallelogram</w:t>
      </w:r>
      <w:r w:rsidR="009369A0" w:rsidRPr="000B7C3F">
        <w:rPr>
          <w:rFonts w:ascii="Arial" w:hAnsi="Arial" w:cs="Arial" w:hint="eastAsia"/>
          <w:lang w:eastAsia="zh-CN"/>
        </w:rPr>
        <w:t xml:space="preserve"> coil</w:t>
      </w:r>
      <w:r w:rsidR="00A8188E" w:rsidRPr="000B7C3F">
        <w:rPr>
          <w:lang w:eastAsia="zh-CN"/>
        </w:rPr>
        <w:t xml:space="preserve"> structure</w:t>
      </w:r>
      <w:r w:rsidRPr="000B7C3F">
        <w:rPr>
          <w:szCs w:val="18"/>
          <w:lang w:eastAsia="zh-CN"/>
        </w:rPr>
        <w:t xml:space="preserve"> with </w:t>
      </w:r>
      <w:r w:rsidRPr="000B7C3F">
        <w:rPr>
          <w:rFonts w:hint="eastAsia"/>
          <w:position w:val="-4"/>
        </w:rPr>
        <w:object w:dxaOrig="219" w:dyaOrig="259" w14:anchorId="4BE1FD2D">
          <v:shape id="_x0000_i1110" type="#_x0000_t75" style="width:14.4pt;height:14.4pt" o:ole="">
            <v:imagedata r:id="rId73" o:title=""/>
          </v:shape>
          <o:OLEObject Type="Embed" ProgID="Equation.DSMT4" ShapeID="_x0000_i1110" DrawAspect="Content" ObjectID="_1811964294" r:id="rId138"/>
        </w:object>
      </w:r>
      <w:r w:rsidRPr="000B7C3F">
        <w:rPr>
          <w:szCs w:val="18"/>
          <w:lang w:eastAsia="zh-CN"/>
        </w:rPr>
        <w:t xml:space="preserve">= 39.02 mm and </w:t>
      </w:r>
      <w:r w:rsidRPr="000B7C3F">
        <w:rPr>
          <w:rFonts w:hint="eastAsia"/>
          <w:position w:val="-6"/>
        </w:rPr>
        <w:object w:dxaOrig="276" w:dyaOrig="276" w14:anchorId="0051534A">
          <v:shape id="_x0000_i1111" type="#_x0000_t75" style="width:14.4pt;height:14.4pt" o:ole="">
            <v:imagedata r:id="rId71" o:title=""/>
          </v:shape>
          <o:OLEObject Type="Embed" ProgID="Equation.DSMT4" ShapeID="_x0000_i1111" DrawAspect="Content" ObjectID="_1811964295" r:id="rId139"/>
        </w:object>
      </w:r>
      <w:r w:rsidRPr="000B7C3F">
        <w:rPr>
          <w:szCs w:val="18"/>
          <w:lang w:eastAsia="zh-CN"/>
        </w:rPr>
        <w:t xml:space="preserve">= 50 turns. Keeping the current </w:t>
      </w:r>
      <w:r w:rsidRPr="000B7C3F">
        <w:rPr>
          <w:rFonts w:ascii="Arial" w:hAnsi="Arial" w:cs="Arial"/>
          <w:position w:val="-4"/>
        </w:rPr>
        <w:object w:dxaOrig="202" w:dyaOrig="259" w14:anchorId="5DEDC51D">
          <v:shape id="_x0000_i1112" type="#_x0000_t75" style="width:7.2pt;height:14.4pt" o:ole="">
            <v:imagedata r:id="rId49" o:title=""/>
          </v:shape>
          <o:OLEObject Type="Embed" ProgID="Equation.DSMT4" ShapeID="_x0000_i1112" DrawAspect="Content" ObjectID="_1811964296" r:id="rId140"/>
        </w:object>
      </w:r>
      <w:r w:rsidRPr="000B7C3F">
        <w:rPr>
          <w:szCs w:val="18"/>
          <w:lang w:eastAsia="zh-CN"/>
        </w:rPr>
        <w:t xml:space="preserve"> at 0.250 A and fixing </w:t>
      </w:r>
      <w:r w:rsidRPr="000B7C3F">
        <w:rPr>
          <w:rFonts w:hint="eastAsia"/>
          <w:position w:val="-6"/>
        </w:rPr>
        <w:object w:dxaOrig="202" w:dyaOrig="276" w14:anchorId="639B58C5">
          <v:shape id="_x0000_i1113" type="#_x0000_t75" style="width:7.2pt;height:14.4pt" o:ole="">
            <v:imagedata r:id="rId78" o:title=""/>
          </v:shape>
          <o:OLEObject Type="Embed" ProgID="Equation.DSMT4" ShapeID="_x0000_i1113" DrawAspect="Content" ObjectID="_1811964297" r:id="rId141"/>
        </w:object>
      </w:r>
      <w:r w:rsidRPr="000B7C3F">
        <w:rPr>
          <w:szCs w:val="18"/>
          <w:lang w:eastAsia="zh-CN"/>
        </w:rPr>
        <w:t xml:space="preserve"> at 90° (i.e., </w:t>
      </w:r>
      <w:r w:rsidRPr="000B7C3F">
        <w:rPr>
          <w:rFonts w:hint="eastAsia"/>
          <w:position w:val="-4"/>
        </w:rPr>
        <w:object w:dxaOrig="219" w:dyaOrig="259" w14:anchorId="5E1130AB">
          <v:shape id="_x0000_i1114" type="#_x0000_t75" style="width:14.4pt;height:14.4pt" o:ole="">
            <v:imagedata r:id="rId73" o:title=""/>
          </v:shape>
          <o:OLEObject Type="Embed" ProgID="Equation.DSMT4" ShapeID="_x0000_i1114" DrawAspect="Content" ObjectID="_1811964298" r:id="rId142"/>
        </w:object>
      </w:r>
      <w:r w:rsidRPr="000B7C3F">
        <w:rPr>
          <w:szCs w:val="18"/>
          <w:lang w:eastAsia="zh-CN"/>
        </w:rPr>
        <w:t xml:space="preserve"> lies in the horizontal plane), while the horizontal rotation axis </w:t>
      </w:r>
      <w:r w:rsidRPr="000B7C3F">
        <w:rPr>
          <w:b/>
          <w:bCs/>
          <w:szCs w:val="18"/>
          <w:lang w:eastAsia="zh-CN"/>
        </w:rPr>
        <w:t>Z</w:t>
      </w:r>
      <w:r w:rsidRPr="000B7C3F">
        <w:rPr>
          <w:szCs w:val="18"/>
          <w:lang w:eastAsia="zh-CN"/>
        </w:rPr>
        <w:t xml:space="preserve"> is utilized to vary </w:t>
      </w:r>
      <w:r w:rsidRPr="000B7C3F">
        <w:rPr>
          <w:rFonts w:hint="eastAsia"/>
          <w:position w:val="-10"/>
        </w:rPr>
        <w:object w:dxaOrig="219" w:dyaOrig="259" w14:anchorId="155ED86D">
          <v:shape id="_x0000_i1115" type="#_x0000_t75" style="width:14.4pt;height:14.4pt" o:ole="">
            <v:imagedata r:id="rId76" o:title=""/>
          </v:shape>
          <o:OLEObject Type="Embed" ProgID="Equation.DSMT4" ShapeID="_x0000_i1115" DrawAspect="Content" ObjectID="_1811964299" r:id="rId143"/>
        </w:object>
      </w:r>
      <w:r w:rsidRPr="000B7C3F">
        <w:rPr>
          <w:szCs w:val="18"/>
          <w:lang w:eastAsia="zh-CN"/>
        </w:rPr>
        <w:t xml:space="preserve">. The solid dots in Figure 4 represent the vertical Ampere force </w:t>
      </w:r>
      <w:r w:rsidRPr="000B7C3F">
        <w:rPr>
          <w:rFonts w:hint="eastAsia"/>
          <w:position w:val="-12"/>
        </w:rPr>
        <w:object w:dxaOrig="300" w:dyaOrig="363" w14:anchorId="251EA71F">
          <v:shape id="_x0000_i1116" type="#_x0000_t75" style="width:14.4pt;height:21.6pt" o:ole="">
            <v:imagedata r:id="rId67" o:title=""/>
          </v:shape>
          <o:OLEObject Type="Embed" ProgID="Equation.DSMT4" ShapeID="_x0000_i1116" DrawAspect="Content" ObjectID="_1811964300" r:id="rId144"/>
        </w:object>
      </w:r>
      <w:r w:rsidRPr="000B7C3F">
        <w:rPr>
          <w:szCs w:val="18"/>
          <w:lang w:eastAsia="zh-CN"/>
        </w:rPr>
        <w:t xml:space="preserve"> experienced by the lower-frame wires at different </w:t>
      </w:r>
      <w:r w:rsidRPr="000B7C3F">
        <w:rPr>
          <w:rFonts w:hint="eastAsia"/>
          <w:position w:val="-10"/>
        </w:rPr>
        <w:object w:dxaOrig="219" w:dyaOrig="259" w14:anchorId="4AA15A99">
          <v:shape id="_x0000_i1117" type="#_x0000_t75" style="width:14.4pt;height:14.4pt" o:ole="">
            <v:imagedata r:id="rId76" o:title=""/>
          </v:shape>
          <o:OLEObject Type="Embed" ProgID="Equation.DSMT4" ShapeID="_x0000_i1117" DrawAspect="Content" ObjectID="_1811964301" r:id="rId145"/>
        </w:object>
      </w:r>
      <w:r w:rsidRPr="000B7C3F">
        <w:rPr>
          <w:szCs w:val="18"/>
          <w:lang w:eastAsia="zh-CN"/>
        </w:rPr>
        <w:t xml:space="preserve"> angles</w:t>
      </w:r>
      <w:r w:rsidR="00A162FF">
        <w:rPr>
          <w:szCs w:val="18"/>
          <w:lang w:eastAsia="zh-CN"/>
        </w:rPr>
        <w:t>,</w:t>
      </w:r>
      <w:r w:rsidRPr="000B7C3F">
        <w:rPr>
          <w:rFonts w:hint="eastAsia"/>
          <w:szCs w:val="18"/>
          <w:lang w:eastAsia="zh-CN"/>
        </w:rPr>
        <w:t xml:space="preserve"> while the</w:t>
      </w:r>
      <w:r w:rsidRPr="000B7C3F">
        <w:rPr>
          <w:szCs w:val="18"/>
          <w:lang w:eastAsia="zh-CN"/>
        </w:rPr>
        <w:t xml:space="preserve"> red solid line represents the theoretical cosine curve. As shown in the </w:t>
      </w:r>
      <w:r w:rsidRPr="000B7C3F">
        <w:rPr>
          <w:rFonts w:hint="eastAsia"/>
          <w:szCs w:val="18"/>
          <w:lang w:eastAsia="zh-CN"/>
        </w:rPr>
        <w:t>F</w:t>
      </w:r>
      <w:r w:rsidRPr="000B7C3F">
        <w:rPr>
          <w:szCs w:val="18"/>
          <w:lang w:eastAsia="zh-CN"/>
        </w:rPr>
        <w:t>igure, the variation of </w:t>
      </w:r>
      <w:r w:rsidRPr="000B7C3F">
        <w:rPr>
          <w:rFonts w:hint="eastAsia"/>
          <w:position w:val="-12"/>
        </w:rPr>
        <w:object w:dxaOrig="300" w:dyaOrig="363" w14:anchorId="6488221C">
          <v:shape id="_x0000_i1118" type="#_x0000_t75" style="width:14.4pt;height:21.6pt" o:ole="">
            <v:imagedata r:id="rId67" o:title=""/>
          </v:shape>
          <o:OLEObject Type="Embed" ProgID="Equation.DSMT4" ShapeID="_x0000_i1118" DrawAspect="Content" ObjectID="_1811964302" r:id="rId146"/>
        </w:object>
      </w:r>
      <w:r w:rsidRPr="000B7C3F">
        <w:rPr>
          <w:szCs w:val="18"/>
          <w:lang w:eastAsia="zh-CN"/>
        </w:rPr>
        <w:t>with </w:t>
      </w:r>
      <w:r w:rsidRPr="000B7C3F">
        <w:rPr>
          <w:rFonts w:hint="eastAsia"/>
          <w:position w:val="-10"/>
        </w:rPr>
        <w:object w:dxaOrig="219" w:dyaOrig="259" w14:anchorId="3D9E3A23">
          <v:shape id="_x0000_i1119" type="#_x0000_t75" style="width:14.4pt;height:14.4pt" o:ole="">
            <v:imagedata r:id="rId76" o:title=""/>
          </v:shape>
          <o:OLEObject Type="Embed" ProgID="Equation.DSMT4" ShapeID="_x0000_i1119" DrawAspect="Content" ObjectID="_1811964303" r:id="rId147"/>
        </w:object>
      </w:r>
      <w:r w:rsidRPr="000B7C3F">
        <w:rPr>
          <w:szCs w:val="18"/>
          <w:lang w:eastAsia="zh-CN"/>
        </w:rPr>
        <w:t> follows a cosine functional dependence, approaching zero at </w:t>
      </w:r>
      <w:r w:rsidRPr="000B7C3F">
        <w:rPr>
          <w:i/>
          <w:iCs/>
          <w:szCs w:val="18"/>
          <w:lang w:eastAsia="zh-CN"/>
        </w:rPr>
        <w:t>φ</w:t>
      </w:r>
      <w:r w:rsidRPr="000B7C3F">
        <w:rPr>
          <w:szCs w:val="18"/>
          <w:lang w:eastAsia="zh-CN"/>
        </w:rPr>
        <w:t> = 90°, which aligns with the theoretical formula (2) (</w:t>
      </w:r>
      <w:r w:rsidR="00EF0CFD" w:rsidRPr="000B7C3F">
        <w:rPr>
          <w:position w:val="-12"/>
        </w:rPr>
        <w:object w:dxaOrig="1094" w:dyaOrig="357" w14:anchorId="5202FA0F">
          <v:shape id="_x0000_i1120" type="#_x0000_t75" style="width:50.4pt;height:14.4pt" o:ole="">
            <v:imagedata r:id="rId148" o:title=""/>
          </v:shape>
          <o:OLEObject Type="Embed" ProgID="Equation.DSMT4" ShapeID="_x0000_i1120" DrawAspect="Content" ObjectID="_1811964304" r:id="rId149"/>
        </w:object>
      </w:r>
      <w:r w:rsidRPr="000B7C3F">
        <w:rPr>
          <w:szCs w:val="18"/>
          <w:lang w:eastAsia="zh-CN"/>
        </w:rPr>
        <w:t>).</w:t>
      </w:r>
      <w:r w:rsidR="00AB5A39">
        <w:rPr>
          <w:szCs w:val="18"/>
          <w:lang w:eastAsia="zh-CN"/>
        </w:rPr>
        <w:t xml:space="preserve"> </w:t>
      </w:r>
      <w:r w:rsidRPr="000B7C3F">
        <w:rPr>
          <w:szCs w:val="18"/>
          <w:lang w:eastAsia="zh-CN"/>
        </w:rPr>
        <w:t xml:space="preserve">However, </w:t>
      </w:r>
      <w:bookmarkStart w:id="16" w:name="_Hlk190681375"/>
      <w:r w:rsidRPr="000B7C3F">
        <w:rPr>
          <w:szCs w:val="18"/>
          <w:lang w:eastAsia="zh-CN"/>
        </w:rPr>
        <w:t>minor discrepancies</w:t>
      </w:r>
      <w:bookmarkEnd w:id="16"/>
      <w:r w:rsidRPr="000B7C3F">
        <w:rPr>
          <w:szCs w:val="18"/>
          <w:lang w:eastAsia="zh-CN"/>
        </w:rPr>
        <w:t xml:space="preserve"> are observed between experimental data and theoretical </w:t>
      </w:r>
      <w:r w:rsidRPr="000B7C3F">
        <w:rPr>
          <w:rFonts w:hint="eastAsia"/>
          <w:szCs w:val="18"/>
          <w:lang w:eastAsia="zh-CN"/>
        </w:rPr>
        <w:t>curve</w:t>
      </w:r>
      <w:r w:rsidRPr="000B7C3F">
        <w:rPr>
          <w:szCs w:val="18"/>
          <w:lang w:eastAsia="zh-CN"/>
        </w:rPr>
        <w:t xml:space="preserve"> in the 180°–360° range, potentially attributable to progressive instability in screw engagement of the apparatus with increasing angular displacement.</w:t>
      </w:r>
      <w:r w:rsidR="00F11FDA" w:rsidRPr="000B7C3F">
        <w:rPr>
          <w:szCs w:val="18"/>
          <w:lang w:eastAsia="zh-CN"/>
        </w:rPr>
        <w:t xml:space="preserve"> Notably, near </w:t>
      </w:r>
      <w:r w:rsidR="00F11FDA" w:rsidRPr="000B7C3F">
        <w:rPr>
          <w:rFonts w:hint="eastAsia"/>
          <w:position w:val="-10"/>
        </w:rPr>
        <w:object w:dxaOrig="219" w:dyaOrig="259" w14:anchorId="5F574C0C">
          <v:shape id="_x0000_i1121" type="#_x0000_t75" style="width:14.4pt;height:14.4pt" o:ole="">
            <v:imagedata r:id="rId76" o:title=""/>
          </v:shape>
          <o:OLEObject Type="Embed" ProgID="Equation.DSMT4" ShapeID="_x0000_i1121" DrawAspect="Content" ObjectID="_1811964305" r:id="rId150"/>
        </w:object>
      </w:r>
      <w:r w:rsidR="00F11FDA" w:rsidRPr="000B7C3F">
        <w:rPr>
          <w:szCs w:val="18"/>
          <w:lang w:eastAsia="zh-CN"/>
        </w:rPr>
        <w:t>= 0° and 180° (where </w:t>
      </w:r>
      <w:r w:rsidR="00F11FDA" w:rsidRPr="000B7C3F">
        <w:rPr>
          <w:rFonts w:hint="eastAsia"/>
          <w:position w:val="-4"/>
        </w:rPr>
        <w:object w:dxaOrig="219" w:dyaOrig="259" w14:anchorId="330D4FB0">
          <v:shape id="_x0000_i1122" type="#_x0000_t75" style="width:14.4pt;height:14.4pt" o:ole="">
            <v:imagedata r:id="rId73" o:title=""/>
          </v:shape>
          <o:OLEObject Type="Embed" ProgID="Equation.DSMT4" ShapeID="_x0000_i1122" DrawAspect="Content" ObjectID="_1811964306" r:id="rId151"/>
        </w:object>
      </w:r>
      <w:r w:rsidR="00F11FDA" w:rsidRPr="000B7C3F">
        <w:rPr>
          <w:szCs w:val="18"/>
          <w:lang w:eastAsia="zh-CN"/>
        </w:rPr>
        <w:t> is perpendicular to the magnetic field direction), measured </w:t>
      </w:r>
      <w:r w:rsidR="00F11FDA" w:rsidRPr="000B7C3F">
        <w:rPr>
          <w:rFonts w:hint="eastAsia"/>
          <w:position w:val="-12"/>
        </w:rPr>
        <w:object w:dxaOrig="300" w:dyaOrig="363" w14:anchorId="20B6D8EC">
          <v:shape id="_x0000_i1123" type="#_x0000_t75" style="width:14.4pt;height:21.6pt" o:ole="">
            <v:imagedata r:id="rId67" o:title=""/>
          </v:shape>
          <o:OLEObject Type="Embed" ProgID="Equation.DSMT4" ShapeID="_x0000_i1123" DrawAspect="Content" ObjectID="_1811964307" r:id="rId152"/>
        </w:object>
      </w:r>
      <w:r w:rsidR="00F11FDA" w:rsidRPr="000B7C3F">
        <w:rPr>
          <w:szCs w:val="18"/>
          <w:lang w:eastAsia="zh-CN"/>
        </w:rPr>
        <w:t>values exceed theoretical predictions.</w:t>
      </w:r>
      <w:r w:rsidR="00F11FDA" w:rsidRPr="000B7C3F">
        <w:rPr>
          <w:rFonts w:hint="eastAsia"/>
          <w:szCs w:val="18"/>
          <w:lang w:eastAsia="zh-CN"/>
        </w:rPr>
        <w:t xml:space="preserve"> </w:t>
      </w:r>
      <w:r w:rsidR="00F11FDA" w:rsidRPr="000B7C3F">
        <w:rPr>
          <w:szCs w:val="18"/>
          <w:lang w:eastAsia="zh-CN"/>
        </w:rPr>
        <w:t>This anomaly arises because the effective length of </w:t>
      </w:r>
      <w:r w:rsidR="00F11FDA" w:rsidRPr="000B7C3F">
        <w:rPr>
          <w:rFonts w:hint="eastAsia"/>
          <w:position w:val="-4"/>
        </w:rPr>
        <w:object w:dxaOrig="219" w:dyaOrig="259" w14:anchorId="44474C94">
          <v:shape id="_x0000_i1124" type="#_x0000_t75" style="width:14.4pt;height:14.4pt" o:ole="">
            <v:imagedata r:id="rId73" o:title=""/>
          </v:shape>
          <o:OLEObject Type="Embed" ProgID="Equation.DSMT4" ShapeID="_x0000_i1124" DrawAspect="Content" ObjectID="_1811964308" r:id="rId153"/>
        </w:object>
      </w:r>
      <w:r w:rsidR="00F11FDA" w:rsidRPr="000B7C3F">
        <w:rPr>
          <w:szCs w:val="18"/>
          <w:lang w:eastAsia="zh-CN"/>
        </w:rPr>
        <w:t> decreases with increasing </w:t>
      </w:r>
      <w:r w:rsidR="00F11FDA" w:rsidRPr="000B7C3F">
        <w:rPr>
          <w:rFonts w:hint="eastAsia"/>
          <w:position w:val="-10"/>
        </w:rPr>
        <w:object w:dxaOrig="219" w:dyaOrig="259" w14:anchorId="7E51A819">
          <v:shape id="_x0000_i1125" type="#_x0000_t75" style="width:14.4pt;height:14.4pt" o:ole="">
            <v:imagedata r:id="rId76" o:title=""/>
          </v:shape>
          <o:OLEObject Type="Embed" ProgID="Equation.DSMT4" ShapeID="_x0000_i1125" DrawAspect="Content" ObjectID="_1811964309" r:id="rId154"/>
        </w:object>
      </w:r>
      <w:r w:rsidR="00F11FDA" w:rsidRPr="000B7C3F">
        <w:rPr>
          <w:szCs w:val="18"/>
          <w:lang w:eastAsia="zh-CN"/>
        </w:rPr>
        <w:t>, while the overall magnetic induction intensity </w:t>
      </w:r>
      <w:r w:rsidR="00F11FDA" w:rsidRPr="000B7C3F">
        <w:rPr>
          <w:position w:val="-4"/>
        </w:rPr>
        <w:object w:dxaOrig="242" w:dyaOrig="259" w14:anchorId="1DAABB39">
          <v:shape id="_x0000_i1126" type="#_x0000_t75" style="width:14.4pt;height:14.4pt" o:ole="">
            <v:imagedata r:id="rId155" o:title=""/>
          </v:shape>
          <o:OLEObject Type="Embed" ProgID="Equation.DSMT4" ShapeID="_x0000_i1126" DrawAspect="Content" ObjectID="_1811964310" r:id="rId156"/>
        </w:object>
      </w:r>
      <w:r w:rsidR="00F11FDA" w:rsidRPr="000B7C3F">
        <w:rPr>
          <w:szCs w:val="18"/>
          <w:lang w:eastAsia="zh-CN"/>
        </w:rPr>
        <w:t> within the </w:t>
      </w:r>
      <w:r w:rsidR="00F11FDA" w:rsidRPr="000B7C3F">
        <w:rPr>
          <w:i/>
          <w:iCs/>
          <w:szCs w:val="18"/>
          <w:lang w:eastAsia="zh-CN"/>
        </w:rPr>
        <w:t>L</w:t>
      </w:r>
      <w:r w:rsidR="00F11FDA" w:rsidRPr="000B7C3F">
        <w:rPr>
          <w:szCs w:val="18"/>
          <w:lang w:eastAsia="zh-CN"/>
        </w:rPr>
        <w:t xml:space="preserve">-occupied region </w:t>
      </w:r>
      <w:commentRangeStart w:id="17"/>
      <w:r w:rsidR="00F11FDA" w:rsidRPr="000B7C3F">
        <w:rPr>
          <w:szCs w:val="18"/>
          <w:lang w:eastAsia="zh-CN"/>
        </w:rPr>
        <w:t xml:space="preserve">increases due </w:t>
      </w:r>
      <w:commentRangeEnd w:id="17"/>
      <w:r w:rsidR="00D72AE4">
        <w:rPr>
          <w:rStyle w:val="CommentReference"/>
          <w:rFonts w:ascii="Times New Roman" w:hAnsi="Times New Roman"/>
          <w:lang w:val="nb-NO" w:eastAsia="nb-NO"/>
        </w:rPr>
        <w:commentReference w:id="17"/>
      </w:r>
      <w:r w:rsidR="00F11FDA" w:rsidRPr="000B7C3F">
        <w:rPr>
          <w:szCs w:val="18"/>
          <w:lang w:eastAsia="zh-CN"/>
        </w:rPr>
        <w:t>to the gradient magnetic field presented in Figure 3(b).</w:t>
      </w:r>
      <w:r w:rsidRPr="000B7C3F">
        <w:rPr>
          <w:szCs w:val="18"/>
          <w:lang w:eastAsia="zh-CN"/>
        </w:rPr>
        <w:t xml:space="preserve"> Subsequently, three</w:t>
      </w:r>
      <w:r w:rsidR="00F11FDA" w:rsidRPr="000B7C3F">
        <w:rPr>
          <w:szCs w:val="18"/>
          <w:lang w:eastAsia="zh-CN"/>
        </w:rPr>
        <w:t xml:space="preserve"> independent </w:t>
      </w:r>
      <w:r w:rsidRPr="000B7C3F">
        <w:rPr>
          <w:szCs w:val="18"/>
          <w:lang w:eastAsia="zh-CN"/>
        </w:rPr>
        <w:t>measurements were conducted as presented in Figure 4(b) to ensure the reliability of the data.</w:t>
      </w:r>
    </w:p>
    <w:p w14:paraId="5EB01AC1" w14:textId="6F15B388" w:rsidR="0034563F" w:rsidRPr="000B7C3F" w:rsidRDefault="00A241F9" w:rsidP="00A241F9">
      <w:pPr>
        <w:pStyle w:val="Body"/>
        <w:spacing w:after="0"/>
        <w:jc w:val="center"/>
        <w:rPr>
          <w:rFonts w:ascii="Arial" w:hAnsi="Arial" w:cs="Arial"/>
          <w:lang w:eastAsia="zh-CN"/>
        </w:rPr>
      </w:pPr>
      <w:r>
        <w:rPr>
          <w:rFonts w:ascii="Arial" w:hAnsi="Arial" w:cs="Arial"/>
          <w:noProof/>
          <w:lang w:eastAsia="zh-CN"/>
        </w:rPr>
        <w:drawing>
          <wp:inline distT="0" distB="0" distL="0" distR="0" wp14:anchorId="2E95652A" wp14:editId="313B45DF">
            <wp:extent cx="6854961" cy="2806700"/>
            <wp:effectExtent l="0" t="0" r="0" b="0"/>
            <wp:docPr id="969190481" name="图片 5" descr="图表, 散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190481" name="图片 5" descr="图表, 散点图&#10;&#10;AI 生成的内容可能不正确。"/>
                    <pic:cNvPicPr/>
                  </pic:nvPicPr>
                  <pic:blipFill>
                    <a:blip r:embed="rId157"/>
                    <a:stretch>
                      <a:fillRect/>
                    </a:stretch>
                  </pic:blipFill>
                  <pic:spPr>
                    <a:xfrm>
                      <a:off x="0" y="0"/>
                      <a:ext cx="6865508" cy="2811018"/>
                    </a:xfrm>
                    <a:prstGeom prst="rect">
                      <a:avLst/>
                    </a:prstGeom>
                  </pic:spPr>
                </pic:pic>
              </a:graphicData>
            </a:graphic>
          </wp:inline>
        </w:drawing>
      </w:r>
    </w:p>
    <w:p w14:paraId="0FE5225F" w14:textId="0EF75432" w:rsidR="0034563F" w:rsidRPr="000B7C3F" w:rsidRDefault="007868B1" w:rsidP="00D72AE4">
      <w:pPr>
        <w:pStyle w:val="Body"/>
        <w:spacing w:after="0"/>
        <w:rPr>
          <w:b/>
          <w:bCs/>
          <w:szCs w:val="18"/>
          <w:lang w:eastAsia="zh-CN"/>
        </w:rPr>
      </w:pPr>
      <w:commentRangeStart w:id="18"/>
      <w:r w:rsidRPr="000B7C3F">
        <w:rPr>
          <w:rFonts w:hint="eastAsia"/>
          <w:b/>
          <w:bCs/>
          <w:szCs w:val="18"/>
          <w:lang w:eastAsia="zh-CN"/>
        </w:rPr>
        <w:lastRenderedPageBreak/>
        <w:t>Fig</w:t>
      </w:r>
      <w:r w:rsidRPr="000B7C3F">
        <w:rPr>
          <w:b/>
          <w:bCs/>
          <w:szCs w:val="18"/>
          <w:lang w:eastAsia="zh-CN"/>
        </w:rPr>
        <w:t>.</w:t>
      </w:r>
      <w:r w:rsidRPr="000B7C3F">
        <w:rPr>
          <w:rFonts w:hint="eastAsia"/>
          <w:b/>
          <w:bCs/>
          <w:szCs w:val="18"/>
          <w:lang w:eastAsia="zh-CN"/>
        </w:rPr>
        <w:t xml:space="preserve"> 5</w:t>
      </w:r>
      <w:r w:rsidRPr="000B7C3F">
        <w:rPr>
          <w:b/>
          <w:bCs/>
          <w:szCs w:val="18"/>
          <w:lang w:eastAsia="zh-CN"/>
        </w:rPr>
        <w:t>.</w:t>
      </w:r>
      <w:r w:rsidR="000A6AF9" w:rsidRPr="000B7C3F">
        <w:rPr>
          <w:b/>
          <w:bCs/>
          <w:szCs w:val="18"/>
          <w:lang w:eastAsia="zh-CN"/>
        </w:rPr>
        <w:t xml:space="preserve"> </w:t>
      </w:r>
      <w:r w:rsidR="000A6AF9" w:rsidRPr="000B7C3F">
        <w:rPr>
          <w:rFonts w:hint="eastAsia"/>
          <w:b/>
          <w:bCs/>
          <w:szCs w:val="18"/>
          <w:lang w:eastAsia="zh-CN"/>
        </w:rPr>
        <w:t>(a)</w:t>
      </w:r>
      <w:r w:rsidR="000A6AF9" w:rsidRPr="000B7C3F">
        <w:rPr>
          <w:b/>
          <w:bCs/>
          <w:szCs w:val="18"/>
          <w:lang w:eastAsia="zh-CN"/>
        </w:rPr>
        <w:t xml:space="preserve">The relationship between </w:t>
      </w:r>
      <w:r w:rsidR="000A6AF9" w:rsidRPr="000B7C3F">
        <w:rPr>
          <w:rFonts w:hint="eastAsia"/>
          <w:position w:val="-12"/>
        </w:rPr>
        <w:object w:dxaOrig="300" w:dyaOrig="363" w14:anchorId="055B3862">
          <v:shape id="_x0000_i1127" type="#_x0000_t75" style="width:14.4pt;height:21.6pt" o:ole="">
            <v:imagedata r:id="rId67" o:title=""/>
          </v:shape>
          <o:OLEObject Type="Embed" ProgID="Equation.DSMT4" ShapeID="_x0000_i1127" DrawAspect="Content" ObjectID="_1811964311" r:id="rId158"/>
        </w:object>
      </w:r>
      <w:r w:rsidR="000A6AF9" w:rsidRPr="000B7C3F">
        <w:rPr>
          <w:b/>
          <w:bCs/>
          <w:szCs w:val="18"/>
          <w:lang w:eastAsia="zh-CN"/>
        </w:rPr>
        <w:t xml:space="preserve"> and</w:t>
      </w:r>
      <w:r w:rsidR="000A6AF9" w:rsidRPr="000B7C3F">
        <w:rPr>
          <w:rFonts w:hint="eastAsia"/>
          <w:b/>
          <w:bCs/>
          <w:szCs w:val="18"/>
          <w:lang w:eastAsia="zh-CN"/>
        </w:rPr>
        <w:t xml:space="preserve"> </w:t>
      </w:r>
      <w:r w:rsidR="000A6AF9" w:rsidRPr="000B7C3F">
        <w:rPr>
          <w:rFonts w:hint="eastAsia"/>
          <w:position w:val="-6"/>
        </w:rPr>
        <w:object w:dxaOrig="202" w:dyaOrig="276" w14:anchorId="6C2AF9C6">
          <v:shape id="_x0000_i1128" type="#_x0000_t75" style="width:7.2pt;height:14.4pt" o:ole="">
            <v:imagedata r:id="rId78" o:title=""/>
          </v:shape>
          <o:OLEObject Type="Embed" ProgID="Equation.DSMT4" ShapeID="_x0000_i1128" DrawAspect="Content" ObjectID="_1811964312" r:id="rId159"/>
        </w:object>
      </w:r>
      <w:r w:rsidR="000A6AF9" w:rsidRPr="000B7C3F">
        <w:rPr>
          <w:b/>
          <w:bCs/>
          <w:szCs w:val="18"/>
          <w:lang w:eastAsia="zh-CN"/>
        </w:rPr>
        <w:t>, where the red solid line represents the theoretical sine curve</w:t>
      </w:r>
      <w:r w:rsidR="000A6AF9" w:rsidRPr="000B7C3F">
        <w:rPr>
          <w:rFonts w:hint="eastAsia"/>
          <w:b/>
          <w:bCs/>
          <w:szCs w:val="18"/>
          <w:lang w:eastAsia="zh-CN"/>
        </w:rPr>
        <w:t xml:space="preserve"> and the black solid dots are the measured data</w:t>
      </w:r>
      <w:r w:rsidRPr="000B7C3F">
        <w:rPr>
          <w:rFonts w:hint="eastAsia"/>
          <w:b/>
          <w:bCs/>
          <w:szCs w:val="18"/>
          <w:lang w:eastAsia="zh-CN"/>
        </w:rPr>
        <w:t>. (b).</w:t>
      </w:r>
      <w:r w:rsidR="000A6AF9" w:rsidRPr="000B7C3F">
        <w:rPr>
          <w:b/>
          <w:bCs/>
          <w:szCs w:val="18"/>
          <w:lang w:eastAsia="zh-CN"/>
        </w:rPr>
        <w:t xml:space="preserve"> The relationship between </w:t>
      </w:r>
      <w:r w:rsidR="000A6AF9" w:rsidRPr="000B7C3F">
        <w:rPr>
          <w:rFonts w:hint="eastAsia"/>
          <w:position w:val="-12"/>
        </w:rPr>
        <w:object w:dxaOrig="300" w:dyaOrig="363" w14:anchorId="30B0E46F">
          <v:shape id="_x0000_i1129" type="#_x0000_t75" style="width:14.4pt;height:21.6pt" o:ole="">
            <v:imagedata r:id="rId67" o:title=""/>
          </v:shape>
          <o:OLEObject Type="Embed" ProgID="Equation.DSMT4" ShapeID="_x0000_i1129" DrawAspect="Content" ObjectID="_1811964313" r:id="rId160"/>
        </w:object>
      </w:r>
      <w:r w:rsidR="000A6AF9" w:rsidRPr="000B7C3F">
        <w:rPr>
          <w:b/>
          <w:bCs/>
          <w:szCs w:val="18"/>
          <w:lang w:eastAsia="zh-CN"/>
        </w:rPr>
        <w:t xml:space="preserve"> and </w:t>
      </w:r>
      <w:r w:rsidR="000A6AF9" w:rsidRPr="000B7C3F">
        <w:rPr>
          <w:rFonts w:hint="eastAsia"/>
          <w:position w:val="-10"/>
        </w:rPr>
        <w:object w:dxaOrig="219" w:dyaOrig="259" w14:anchorId="0D383412">
          <v:shape id="_x0000_i1130" type="#_x0000_t75" style="width:14.4pt;height:14.4pt" o:ole="">
            <v:imagedata r:id="rId76" o:title=""/>
          </v:shape>
          <o:OLEObject Type="Embed" ProgID="Equation.DSMT4" ShapeID="_x0000_i1130" DrawAspect="Content" ObjectID="_1811964314" r:id="rId161"/>
        </w:object>
      </w:r>
      <w:r w:rsidR="000A6AF9" w:rsidRPr="000B7C3F">
        <w:rPr>
          <w:rFonts w:hint="eastAsia"/>
          <w:b/>
          <w:bCs/>
          <w:szCs w:val="18"/>
          <w:lang w:eastAsia="zh-CN"/>
        </w:rPr>
        <w:t xml:space="preserve"> under different </w:t>
      </w:r>
      <w:r w:rsidR="000A6AF9" w:rsidRPr="000B7C3F">
        <w:rPr>
          <w:rFonts w:hint="eastAsia"/>
          <w:position w:val="-6"/>
        </w:rPr>
        <w:object w:dxaOrig="202" w:dyaOrig="276" w14:anchorId="522B2578">
          <v:shape id="_x0000_i1131" type="#_x0000_t75" style="width:7.2pt;height:14.4pt" o:ole="">
            <v:imagedata r:id="rId78" o:title=""/>
          </v:shape>
          <o:OLEObject Type="Embed" ProgID="Equation.DSMT4" ShapeID="_x0000_i1131" DrawAspect="Content" ObjectID="_1811964315" r:id="rId162"/>
        </w:object>
      </w:r>
      <w:r w:rsidR="000A6AF9" w:rsidRPr="000B7C3F">
        <w:rPr>
          <w:rFonts w:hint="eastAsia"/>
          <w:b/>
          <w:bCs/>
          <w:szCs w:val="18"/>
          <w:lang w:eastAsia="zh-CN"/>
        </w:rPr>
        <w:t xml:space="preserve"> angles.</w:t>
      </w:r>
      <w:commentRangeEnd w:id="18"/>
      <w:r w:rsidR="00D72AE4">
        <w:rPr>
          <w:rStyle w:val="CommentReference"/>
          <w:rFonts w:ascii="Times New Roman" w:hAnsi="Times New Roman"/>
          <w:lang w:val="nb-NO" w:eastAsia="nb-NO"/>
        </w:rPr>
        <w:commentReference w:id="18"/>
      </w:r>
    </w:p>
    <w:p w14:paraId="318A0AAF" w14:textId="78DA68F8" w:rsidR="00B0534F" w:rsidRPr="000B7C3F" w:rsidRDefault="00AA1735" w:rsidP="00B0534F">
      <w:pPr>
        <w:pStyle w:val="Body"/>
        <w:spacing w:after="0"/>
        <w:rPr>
          <w:rFonts w:ascii="Arial" w:hAnsi="Arial" w:cs="Arial"/>
          <w:lang w:eastAsia="zh-CN"/>
        </w:rPr>
      </w:pPr>
      <w:r w:rsidRPr="000B7C3F">
        <w:rPr>
          <w:rFonts w:ascii="Arial" w:hAnsi="Arial" w:cs="Arial" w:hint="eastAsia"/>
          <w:lang w:eastAsia="zh-CN"/>
        </w:rPr>
        <w:t>Figure 5(a) shows the</w:t>
      </w:r>
      <w:r w:rsidRPr="000B7C3F">
        <w:rPr>
          <w:szCs w:val="18"/>
          <w:lang w:eastAsia="zh-CN"/>
        </w:rPr>
        <w:t xml:space="preserve"> relationship between </w:t>
      </w:r>
      <w:r w:rsidRPr="000B7C3F">
        <w:rPr>
          <w:rFonts w:hint="eastAsia"/>
          <w:position w:val="-12"/>
        </w:rPr>
        <w:object w:dxaOrig="300" w:dyaOrig="363" w14:anchorId="0DA11B4D">
          <v:shape id="_x0000_i1132" type="#_x0000_t75" style="width:14.4pt;height:21.6pt" o:ole="">
            <v:imagedata r:id="rId67" o:title=""/>
          </v:shape>
          <o:OLEObject Type="Embed" ProgID="Equation.DSMT4" ShapeID="_x0000_i1132" DrawAspect="Content" ObjectID="_1811964316" r:id="rId163"/>
        </w:object>
      </w:r>
      <w:r w:rsidRPr="000B7C3F">
        <w:rPr>
          <w:szCs w:val="18"/>
          <w:lang w:eastAsia="zh-CN"/>
        </w:rPr>
        <w:t xml:space="preserve"> and</w:t>
      </w:r>
      <w:r w:rsidRPr="000B7C3F">
        <w:rPr>
          <w:rFonts w:hint="eastAsia"/>
          <w:szCs w:val="18"/>
          <w:lang w:eastAsia="zh-CN"/>
        </w:rPr>
        <w:t xml:space="preserve"> </w:t>
      </w:r>
      <w:r w:rsidRPr="000B7C3F">
        <w:rPr>
          <w:rFonts w:hint="eastAsia"/>
          <w:position w:val="-6"/>
        </w:rPr>
        <w:object w:dxaOrig="202" w:dyaOrig="276" w14:anchorId="26432D88">
          <v:shape id="_x0000_i1133" type="#_x0000_t75" style="width:7.2pt;height:14.4pt" o:ole="">
            <v:imagedata r:id="rId78" o:title=""/>
          </v:shape>
          <o:OLEObject Type="Embed" ProgID="Equation.DSMT4" ShapeID="_x0000_i1133" DrawAspect="Content" ObjectID="_1811964317" r:id="rId164"/>
        </w:object>
      </w:r>
      <w:r w:rsidR="00304691" w:rsidRPr="000B7C3F">
        <w:rPr>
          <w:rFonts w:hint="eastAsia"/>
          <w:lang w:eastAsia="zh-CN"/>
        </w:rPr>
        <w:t xml:space="preserve">with </w:t>
      </w:r>
      <w:r w:rsidR="00304691" w:rsidRPr="000B7C3F">
        <w:rPr>
          <w:rFonts w:hint="eastAsia"/>
          <w:position w:val="-10"/>
        </w:rPr>
        <w:object w:dxaOrig="219" w:dyaOrig="259" w14:anchorId="6ED3A29D">
          <v:shape id="_x0000_i1134" type="#_x0000_t75" style="width:14.4pt;height:14.4pt" o:ole="">
            <v:imagedata r:id="rId76" o:title=""/>
          </v:shape>
          <o:OLEObject Type="Embed" ProgID="Equation.DSMT4" ShapeID="_x0000_i1134" DrawAspect="Content" ObjectID="_1811964318" r:id="rId165"/>
        </w:object>
      </w:r>
      <w:r w:rsidR="00304691" w:rsidRPr="000B7C3F">
        <w:rPr>
          <w:rFonts w:hint="eastAsia"/>
          <w:lang w:eastAsia="zh-CN"/>
        </w:rPr>
        <w:t>=0</w:t>
      </w:r>
      <w:r w:rsidR="00304691" w:rsidRPr="000B7C3F">
        <w:rPr>
          <w:rFonts w:hint="eastAsia"/>
          <w:lang w:eastAsia="zh-CN"/>
        </w:rPr>
        <w:t>°</w:t>
      </w:r>
      <w:r w:rsidRPr="000B7C3F">
        <w:rPr>
          <w:rFonts w:hint="eastAsia"/>
          <w:lang w:eastAsia="zh-CN"/>
        </w:rPr>
        <w:t xml:space="preserve">, </w:t>
      </w:r>
      <w:r w:rsidRPr="000B7C3F">
        <w:rPr>
          <w:szCs w:val="18"/>
          <w:lang w:eastAsia="zh-CN"/>
        </w:rPr>
        <w:t>where</w:t>
      </w:r>
      <w:r w:rsidRPr="000B7C3F">
        <w:rPr>
          <w:rFonts w:hint="eastAsia"/>
          <w:szCs w:val="18"/>
          <w:lang w:eastAsia="zh-CN"/>
        </w:rPr>
        <w:t xml:space="preserve"> the black solid dots are the measured data.</w:t>
      </w:r>
      <w:r w:rsidR="000C0D8B" w:rsidRPr="000B7C3F">
        <w:rPr>
          <w:rFonts w:hint="eastAsia"/>
          <w:szCs w:val="18"/>
          <w:lang w:eastAsia="zh-CN"/>
        </w:rPr>
        <w:t xml:space="preserve"> </w:t>
      </w:r>
      <w:r w:rsidR="00672CF0" w:rsidRPr="000B7C3F">
        <w:rPr>
          <w:rFonts w:ascii="Arial" w:hAnsi="Arial" w:cs="Arial"/>
          <w:lang w:eastAsia="zh-CN"/>
        </w:rPr>
        <w:t xml:space="preserve">Owing to the </w:t>
      </w:r>
      <w:r w:rsidR="003570D0">
        <w:rPr>
          <w:rFonts w:ascii="Arial" w:hAnsi="Arial" w:cs="Arial"/>
          <w:lang w:eastAsia="zh-CN"/>
        </w:rPr>
        <w:t>parallelogram structure's geometric constraints and material properties</w:t>
      </w:r>
      <w:r w:rsidR="00672CF0" w:rsidRPr="000B7C3F">
        <w:rPr>
          <w:rFonts w:ascii="Arial" w:hAnsi="Arial" w:cs="Arial"/>
          <w:lang w:eastAsia="zh-CN"/>
        </w:rPr>
        <w:t xml:space="preserve">, </w:t>
      </w:r>
      <w:r w:rsidR="00672CF0" w:rsidRPr="000B7C3F">
        <w:rPr>
          <w:rFonts w:ascii="Arial" w:hAnsi="Arial" w:cs="Arial" w:hint="eastAsia"/>
          <w:lang w:eastAsia="zh-CN"/>
        </w:rPr>
        <w:t xml:space="preserve">seven </w:t>
      </w:r>
      <w:r w:rsidR="00672CF0" w:rsidRPr="000B7C3F">
        <w:rPr>
          <w:rFonts w:ascii="Arial" w:hAnsi="Arial" w:cs="Arial"/>
          <w:lang w:eastAsia="zh-CN"/>
        </w:rPr>
        <w:t>different</w:t>
      </w:r>
      <w:r w:rsidR="00672CF0" w:rsidRPr="000B7C3F">
        <w:rPr>
          <w:rFonts w:ascii="Arial" w:hAnsi="Arial" w:cs="Arial" w:hint="eastAsia"/>
          <w:lang w:eastAsia="zh-CN"/>
        </w:rPr>
        <w:t xml:space="preserve"> angles were </w:t>
      </w:r>
      <w:r w:rsidR="00672CF0" w:rsidRPr="000B7C3F">
        <w:rPr>
          <w:rFonts w:ascii="Arial" w:hAnsi="Arial" w:cs="Arial"/>
          <w:lang w:eastAsia="zh-CN"/>
        </w:rPr>
        <w:t>measured</w:t>
      </w:r>
      <w:r w:rsidR="00672CF0" w:rsidRPr="000B7C3F">
        <w:rPr>
          <w:rFonts w:ascii="Arial" w:hAnsi="Arial" w:cs="Arial" w:hint="eastAsia"/>
          <w:lang w:eastAsia="zh-CN"/>
        </w:rPr>
        <w:t xml:space="preserve"> </w:t>
      </w:r>
      <w:r w:rsidR="00304691" w:rsidRPr="000B7C3F">
        <w:rPr>
          <w:rFonts w:ascii="Arial" w:hAnsi="Arial" w:cs="Arial"/>
          <w:lang w:eastAsia="zh-CN"/>
        </w:rPr>
        <w:t>with the minimum inclination angle limited to</w:t>
      </w:r>
      <w:r w:rsidR="00304691" w:rsidRPr="000B7C3F">
        <w:rPr>
          <w:rFonts w:ascii="Arial" w:hAnsi="Arial" w:cs="Arial" w:hint="eastAsia"/>
          <w:lang w:eastAsia="zh-CN"/>
        </w:rPr>
        <w:t xml:space="preserve"> </w:t>
      </w:r>
      <w:r w:rsidR="00304691" w:rsidRPr="000B7C3F">
        <w:rPr>
          <w:rFonts w:ascii="Arial" w:hAnsi="Arial" w:cs="Arial"/>
          <w:lang w:eastAsia="zh-CN"/>
        </w:rPr>
        <w:t>53.7°</w:t>
      </w:r>
      <w:r w:rsidR="00672CF0" w:rsidRPr="000B7C3F">
        <w:rPr>
          <w:rFonts w:ascii="Arial" w:hAnsi="Arial" w:cs="Arial"/>
          <w:lang w:eastAsia="zh-CN"/>
        </w:rPr>
        <w:t>.</w:t>
      </w:r>
      <w:r w:rsidR="00537D67">
        <w:rPr>
          <w:rFonts w:ascii="Arial" w:hAnsi="Arial" w:cs="Arial"/>
          <w:lang w:eastAsia="zh-CN"/>
        </w:rPr>
        <w:t xml:space="preserve"> </w:t>
      </w:r>
      <w:r w:rsidR="000C0D8B" w:rsidRPr="000B7C3F">
        <w:rPr>
          <w:rFonts w:ascii="Arial" w:hAnsi="Arial" w:cs="Arial"/>
          <w:lang w:eastAsia="zh-CN"/>
        </w:rPr>
        <w:t xml:space="preserve">During the vertical inclination angle </w:t>
      </w:r>
      <w:r w:rsidR="000C0D8B" w:rsidRPr="000B7C3F">
        <w:rPr>
          <w:rFonts w:hint="eastAsia"/>
          <w:position w:val="-6"/>
        </w:rPr>
        <w:object w:dxaOrig="202" w:dyaOrig="276" w14:anchorId="58080C76">
          <v:shape id="_x0000_i1135" type="#_x0000_t75" style="width:7.2pt;height:14.4pt" o:ole="">
            <v:imagedata r:id="rId78" o:title=""/>
          </v:shape>
          <o:OLEObject Type="Embed" ProgID="Equation.DSMT4" ShapeID="_x0000_i1135" DrawAspect="Content" ObjectID="_1811964319" r:id="rId166"/>
        </w:object>
      </w:r>
      <w:r w:rsidR="0008440E" w:rsidRPr="000B7C3F">
        <w:rPr>
          <w:rFonts w:ascii="Arial" w:hAnsi="Arial" w:cs="Arial"/>
          <w:lang w:eastAsia="zh-CN"/>
        </w:rPr>
        <w:t xml:space="preserve"> variation</w:t>
      </w:r>
      <w:r w:rsidR="000C0D8B" w:rsidRPr="000B7C3F">
        <w:rPr>
          <w:rFonts w:ascii="Arial" w:hAnsi="Arial" w:cs="Arial"/>
          <w:lang w:eastAsia="zh-CN"/>
        </w:rPr>
        <w:t>, the Ampere force</w:t>
      </w:r>
      <w:r w:rsidR="000C0D8B" w:rsidRPr="000B7C3F">
        <w:rPr>
          <w:rFonts w:ascii="Arial" w:hAnsi="Arial" w:cs="Arial" w:hint="eastAsia"/>
          <w:lang w:eastAsia="zh-CN"/>
        </w:rPr>
        <w:t xml:space="preserve"> </w:t>
      </w:r>
      <w:r w:rsidR="000C0D8B" w:rsidRPr="000B7C3F">
        <w:rPr>
          <w:rFonts w:hint="eastAsia"/>
          <w:position w:val="-12"/>
        </w:rPr>
        <w:object w:dxaOrig="300" w:dyaOrig="363" w14:anchorId="45DDB0CB">
          <v:shape id="_x0000_i1136" type="#_x0000_t75" style="width:14.4pt;height:21.6pt" o:ole="">
            <v:imagedata r:id="rId67" o:title=""/>
          </v:shape>
          <o:OLEObject Type="Embed" ProgID="Equation.DSMT4" ShapeID="_x0000_i1136" DrawAspect="Content" ObjectID="_1811964320" r:id="rId167"/>
        </w:object>
      </w:r>
      <w:r w:rsidR="000C0D8B" w:rsidRPr="000B7C3F">
        <w:rPr>
          <w:rFonts w:ascii="Arial" w:hAnsi="Arial" w:cs="Arial"/>
          <w:lang w:eastAsia="zh-CN"/>
        </w:rPr>
        <w:t xml:space="preserve"> as a function of</w:t>
      </w:r>
      <w:r w:rsidR="000C0D8B" w:rsidRPr="000B7C3F">
        <w:rPr>
          <w:rFonts w:ascii="Arial" w:hAnsi="Arial" w:cs="Arial" w:hint="eastAsia"/>
          <w:lang w:eastAsia="zh-CN"/>
        </w:rPr>
        <w:t xml:space="preserve"> </w:t>
      </w:r>
      <w:r w:rsidR="000C0D8B" w:rsidRPr="000B7C3F">
        <w:rPr>
          <w:rFonts w:hint="eastAsia"/>
          <w:position w:val="-6"/>
        </w:rPr>
        <w:object w:dxaOrig="202" w:dyaOrig="276" w14:anchorId="7204DC87">
          <v:shape id="_x0000_i1137" type="#_x0000_t75" style="width:7.2pt;height:14.4pt" o:ole="">
            <v:imagedata r:id="rId78" o:title=""/>
          </v:shape>
          <o:OLEObject Type="Embed" ProgID="Equation.DSMT4" ShapeID="_x0000_i1137" DrawAspect="Content" ObjectID="_1811964321" r:id="rId168"/>
        </w:object>
      </w:r>
      <w:r w:rsidR="000C0D8B" w:rsidRPr="000B7C3F">
        <w:rPr>
          <w:rFonts w:ascii="Arial" w:hAnsi="Arial" w:cs="Arial" w:hint="eastAsia"/>
          <w:lang w:eastAsia="zh-CN"/>
        </w:rPr>
        <w:t xml:space="preserve"> </w:t>
      </w:r>
      <w:r w:rsidR="000C0D8B" w:rsidRPr="000B7C3F">
        <w:rPr>
          <w:rFonts w:ascii="Arial" w:hAnsi="Arial" w:cs="Arial"/>
          <w:lang w:eastAsia="zh-CN"/>
        </w:rPr>
        <w:t>approximately follows a sinusoidal trend, as shown in Figure 5(a) (i.e.,</w:t>
      </w:r>
      <w:r w:rsidR="000C0D8B" w:rsidRPr="000B7C3F">
        <w:t xml:space="preserve"> </w:t>
      </w:r>
      <w:r w:rsidR="00D47BCC" w:rsidRPr="000B7C3F">
        <w:rPr>
          <w:position w:val="-12"/>
        </w:rPr>
        <w:object w:dxaOrig="1037" w:dyaOrig="357" w14:anchorId="564F7F4B">
          <v:shape id="_x0000_i1138" type="#_x0000_t75" style="width:50.4pt;height:14.4pt" o:ole="">
            <v:imagedata r:id="rId169" o:title=""/>
          </v:shape>
          <o:OLEObject Type="Embed" ProgID="Equation.DSMT4" ShapeID="_x0000_i1138" DrawAspect="Content" ObjectID="_1811964322" r:id="rId170"/>
        </w:object>
      </w:r>
      <w:r w:rsidR="000C0D8B" w:rsidRPr="000B7C3F">
        <w:rPr>
          <w:rFonts w:ascii="Arial" w:hAnsi="Arial" w:cs="Arial"/>
          <w:lang w:eastAsia="zh-CN"/>
        </w:rPr>
        <w:t xml:space="preserve">). However, due to the non-uniformity of the magnetic field, the experimental data points </w:t>
      </w:r>
      <w:r w:rsidR="000C0D8B" w:rsidRPr="000B7C3F">
        <w:rPr>
          <w:rFonts w:ascii="Arial" w:hAnsi="Arial" w:cs="Arial" w:hint="eastAsia"/>
          <w:lang w:eastAsia="zh-CN"/>
        </w:rPr>
        <w:t xml:space="preserve">slightly </w:t>
      </w:r>
      <w:r w:rsidR="000C0D8B" w:rsidRPr="000B7C3F">
        <w:rPr>
          <w:rFonts w:ascii="Arial" w:hAnsi="Arial" w:cs="Arial"/>
          <w:lang w:eastAsia="zh-CN"/>
        </w:rPr>
        <w:t>deviate from the theoretical red sine curve.</w:t>
      </w:r>
      <w:r w:rsidR="00B0534F" w:rsidRPr="000B7C3F">
        <w:rPr>
          <w:rFonts w:ascii="inherit" w:hAnsi="inherit" w:cs="SimSun"/>
          <w:szCs w:val="21"/>
        </w:rPr>
        <w:t xml:space="preserve"> </w:t>
      </w:r>
      <w:r w:rsidR="00B0534F" w:rsidRPr="000B7C3F">
        <w:rPr>
          <w:rFonts w:ascii="Arial" w:hAnsi="Arial" w:cs="Arial"/>
        </w:rPr>
        <w:t xml:space="preserve">Subsequently, the variation of force </w:t>
      </w:r>
      <w:r w:rsidR="00B0534F" w:rsidRPr="000B7C3F">
        <w:rPr>
          <w:rFonts w:hint="eastAsia"/>
          <w:position w:val="-12"/>
        </w:rPr>
        <w:object w:dxaOrig="300" w:dyaOrig="363" w14:anchorId="352604D6">
          <v:shape id="_x0000_i1139" type="#_x0000_t75" style="width:14.4pt;height:21.6pt" o:ole="">
            <v:imagedata r:id="rId67" o:title=""/>
          </v:shape>
          <o:OLEObject Type="Embed" ProgID="Equation.DSMT4" ShapeID="_x0000_i1139" DrawAspect="Content" ObjectID="_1811964323" r:id="rId171"/>
        </w:object>
      </w:r>
      <w:r w:rsidR="00B0534F" w:rsidRPr="000B7C3F">
        <w:rPr>
          <w:rFonts w:ascii="Arial" w:hAnsi="Arial" w:cs="Arial"/>
        </w:rPr>
        <w:t xml:space="preserve"> with angle </w:t>
      </w:r>
      <w:r w:rsidR="00B0534F" w:rsidRPr="000B7C3F">
        <w:rPr>
          <w:rFonts w:hint="eastAsia"/>
          <w:position w:val="-10"/>
        </w:rPr>
        <w:object w:dxaOrig="219" w:dyaOrig="259" w14:anchorId="30950B10">
          <v:shape id="_x0000_i1140" type="#_x0000_t75" style="width:14.4pt;height:14.4pt" o:ole="">
            <v:imagedata r:id="rId76" o:title=""/>
          </v:shape>
          <o:OLEObject Type="Embed" ProgID="Equation.DSMT4" ShapeID="_x0000_i1140" DrawAspect="Content" ObjectID="_1811964324" r:id="rId172"/>
        </w:object>
      </w:r>
      <w:r w:rsidR="00B0534F" w:rsidRPr="000B7C3F">
        <w:rPr>
          <w:rFonts w:ascii="Arial" w:hAnsi="Arial" w:cs="Arial"/>
        </w:rPr>
        <w:t xml:space="preserve"> was measured</w:t>
      </w:r>
      <w:r w:rsidR="00B0534F" w:rsidRPr="000B7C3F">
        <w:rPr>
          <w:rFonts w:ascii="Arial" w:hAnsi="Arial" w:cs="Arial" w:hint="eastAsia"/>
          <w:lang w:eastAsia="zh-CN"/>
        </w:rPr>
        <w:t xml:space="preserve"> from 0</w:t>
      </w:r>
      <w:r w:rsidR="00B0534F" w:rsidRPr="000B7C3F">
        <w:rPr>
          <w:rFonts w:ascii="Arial" w:hAnsi="Arial" w:cs="Arial" w:hint="eastAsia"/>
          <w:lang w:eastAsia="zh-CN"/>
        </w:rPr>
        <w:t>°</w:t>
      </w:r>
      <w:r w:rsidR="00B0534F" w:rsidRPr="000B7C3F">
        <w:rPr>
          <w:rFonts w:ascii="Arial" w:hAnsi="Arial" w:cs="Arial" w:hint="eastAsia"/>
          <w:lang w:eastAsia="zh-CN"/>
        </w:rPr>
        <w:t>to 90</w:t>
      </w:r>
      <w:r w:rsidR="00B0534F" w:rsidRPr="000B7C3F">
        <w:rPr>
          <w:rFonts w:ascii="Arial" w:hAnsi="Arial" w:cs="Arial" w:hint="eastAsia"/>
          <w:lang w:eastAsia="zh-CN"/>
        </w:rPr>
        <w:t>°</w:t>
      </w:r>
      <w:r w:rsidR="00B0534F" w:rsidRPr="000B7C3F">
        <w:rPr>
          <w:rFonts w:ascii="Arial" w:hAnsi="Arial" w:cs="Arial"/>
        </w:rPr>
        <w:t xml:space="preserve">at three different </w:t>
      </w:r>
      <w:proofErr w:type="gramStart"/>
      <w:r w:rsidR="00B0534F" w:rsidRPr="000B7C3F">
        <w:rPr>
          <w:rFonts w:ascii="Arial" w:hAnsi="Arial" w:cs="Arial"/>
        </w:rPr>
        <w:t>inclination</w:t>
      </w:r>
      <w:proofErr w:type="gramEnd"/>
      <w:r w:rsidR="00B0534F" w:rsidRPr="000B7C3F">
        <w:rPr>
          <w:rFonts w:ascii="Arial" w:hAnsi="Arial" w:cs="Arial" w:hint="eastAsia"/>
          <w:lang w:eastAsia="zh-CN"/>
        </w:rPr>
        <w:t xml:space="preserve"> </w:t>
      </w:r>
      <w:r w:rsidR="00B0534F" w:rsidRPr="000B7C3F">
        <w:rPr>
          <w:rFonts w:hint="eastAsia"/>
          <w:position w:val="-6"/>
        </w:rPr>
        <w:object w:dxaOrig="202" w:dyaOrig="276" w14:anchorId="0B74A592">
          <v:shape id="_x0000_i1141" type="#_x0000_t75" style="width:7.2pt;height:14.4pt" o:ole="">
            <v:imagedata r:id="rId78" o:title=""/>
          </v:shape>
          <o:OLEObject Type="Embed" ProgID="Equation.DSMT4" ShapeID="_x0000_i1141" DrawAspect="Content" ObjectID="_1811964325" r:id="rId173"/>
        </w:object>
      </w:r>
      <w:r w:rsidR="00B0534F" w:rsidRPr="000B7C3F">
        <w:rPr>
          <w:rFonts w:ascii="Arial" w:hAnsi="Arial" w:cs="Arial"/>
        </w:rPr>
        <w:t xml:space="preserve"> angles. The normalized results are shown in Figure 5(b) above. For any fixed </w:t>
      </w:r>
      <w:r w:rsidR="00B0534F" w:rsidRPr="000B7C3F">
        <w:rPr>
          <w:rFonts w:hint="eastAsia"/>
          <w:position w:val="-6"/>
        </w:rPr>
        <w:object w:dxaOrig="202" w:dyaOrig="276" w14:anchorId="26F04964">
          <v:shape id="_x0000_i1142" type="#_x0000_t75" style="width:7.2pt;height:14.4pt" o:ole="">
            <v:imagedata r:id="rId78" o:title=""/>
          </v:shape>
          <o:OLEObject Type="Embed" ProgID="Equation.DSMT4" ShapeID="_x0000_i1142" DrawAspect="Content" ObjectID="_1811964326" r:id="rId174"/>
        </w:object>
      </w:r>
      <w:r w:rsidR="00B0534F" w:rsidRPr="000B7C3F">
        <w:rPr>
          <w:rFonts w:ascii="Arial" w:hAnsi="Arial" w:cs="Arial"/>
        </w:rPr>
        <w:t xml:space="preserve">, the dependence of </w:t>
      </w:r>
      <w:r w:rsidR="00D47BCC" w:rsidRPr="000B7C3F">
        <w:rPr>
          <w:rFonts w:hint="eastAsia"/>
          <w:position w:val="-12"/>
        </w:rPr>
        <w:object w:dxaOrig="300" w:dyaOrig="363" w14:anchorId="0A958BF1">
          <v:shape id="_x0000_i1143" type="#_x0000_t75" style="width:14.4pt;height:14.4pt" o:ole="">
            <v:imagedata r:id="rId67" o:title=""/>
          </v:shape>
          <o:OLEObject Type="Embed" ProgID="Equation.DSMT4" ShapeID="_x0000_i1143" DrawAspect="Content" ObjectID="_1811964327" r:id="rId175"/>
        </w:object>
      </w:r>
      <w:r w:rsidR="00B0534F" w:rsidRPr="000B7C3F">
        <w:rPr>
          <w:rFonts w:ascii="Arial" w:hAnsi="Arial" w:cs="Arial"/>
        </w:rPr>
        <w:t xml:space="preserve"> on </w:t>
      </w:r>
      <w:r w:rsidR="00B0534F" w:rsidRPr="000B7C3F">
        <w:rPr>
          <w:rFonts w:hint="eastAsia"/>
          <w:position w:val="-10"/>
        </w:rPr>
        <w:object w:dxaOrig="219" w:dyaOrig="259" w14:anchorId="52F863FC">
          <v:shape id="_x0000_i1144" type="#_x0000_t75" style="width:14.4pt;height:14.4pt" o:ole="">
            <v:imagedata r:id="rId76" o:title=""/>
          </v:shape>
          <o:OLEObject Type="Embed" ProgID="Equation.DSMT4" ShapeID="_x0000_i1144" DrawAspect="Content" ObjectID="_1811964328" r:id="rId176"/>
        </w:object>
      </w:r>
      <w:r w:rsidR="00B0534F" w:rsidRPr="000B7C3F">
        <w:rPr>
          <w:rFonts w:ascii="Arial" w:hAnsi="Arial" w:cs="Arial"/>
        </w:rPr>
        <w:t xml:space="preserve"> generally follows a cosine function trend. Minor discrepancies</w:t>
      </w:r>
      <w:r w:rsidR="00B0534F" w:rsidRPr="000B7C3F">
        <w:rPr>
          <w:rFonts w:hint="eastAsia"/>
          <w:szCs w:val="18"/>
          <w:lang w:eastAsia="zh-CN"/>
        </w:rPr>
        <w:t xml:space="preserve"> have</w:t>
      </w:r>
      <w:r w:rsidR="00B0534F" w:rsidRPr="000B7C3F">
        <w:rPr>
          <w:rFonts w:hint="eastAsia"/>
          <w:szCs w:val="18"/>
        </w:rPr>
        <w:t xml:space="preserve"> </w:t>
      </w:r>
      <w:r w:rsidR="00B0534F" w:rsidRPr="000B7C3F">
        <w:rPr>
          <w:rFonts w:hint="eastAsia"/>
          <w:szCs w:val="18"/>
          <w:lang w:eastAsia="zh-CN"/>
        </w:rPr>
        <w:t>been</w:t>
      </w:r>
      <w:r w:rsidR="00B0534F" w:rsidRPr="000B7C3F">
        <w:rPr>
          <w:rFonts w:hint="eastAsia"/>
          <w:szCs w:val="18"/>
        </w:rPr>
        <w:t xml:space="preserve"> </w:t>
      </w:r>
      <w:r w:rsidR="00B0534F" w:rsidRPr="000B7C3F">
        <w:rPr>
          <w:rFonts w:hint="eastAsia"/>
          <w:szCs w:val="18"/>
          <w:lang w:eastAsia="zh-CN"/>
        </w:rPr>
        <w:t>discussed</w:t>
      </w:r>
      <w:r w:rsidR="00B0534F" w:rsidRPr="000B7C3F">
        <w:rPr>
          <w:rFonts w:hint="eastAsia"/>
          <w:szCs w:val="18"/>
        </w:rPr>
        <w:t xml:space="preserve"> </w:t>
      </w:r>
      <w:r w:rsidR="00B0534F" w:rsidRPr="000B7C3F">
        <w:rPr>
          <w:rFonts w:hint="eastAsia"/>
          <w:szCs w:val="18"/>
          <w:lang w:eastAsia="zh-CN"/>
        </w:rPr>
        <w:t>in</w:t>
      </w:r>
      <w:r w:rsidR="00B0534F" w:rsidRPr="000B7C3F">
        <w:rPr>
          <w:rFonts w:hint="eastAsia"/>
          <w:szCs w:val="18"/>
        </w:rPr>
        <w:t xml:space="preserve"> </w:t>
      </w:r>
      <w:r w:rsidR="00B0534F" w:rsidRPr="000B7C3F">
        <w:rPr>
          <w:szCs w:val="18"/>
        </w:rPr>
        <w:t>the previous paragraph</w:t>
      </w:r>
      <w:r w:rsidR="00B0534F" w:rsidRPr="000B7C3F">
        <w:rPr>
          <w:rFonts w:ascii="Arial" w:hAnsi="Arial" w:cs="Arial"/>
        </w:rPr>
        <w:t xml:space="preserve">, but the overall behavior confirms that the </w:t>
      </w:r>
      <w:r w:rsidR="00B0534F" w:rsidRPr="000B7C3F">
        <w:rPr>
          <w:rFonts w:ascii="Arial" w:hAnsi="Arial" w:cs="Arial" w:hint="eastAsia"/>
          <w:lang w:eastAsia="zh-CN"/>
        </w:rPr>
        <w:t xml:space="preserve">apparatus </w:t>
      </w:r>
      <w:r w:rsidR="00B0534F" w:rsidRPr="000B7C3F">
        <w:rPr>
          <w:rFonts w:ascii="Arial" w:hAnsi="Arial" w:cs="Arial"/>
        </w:rPr>
        <w:t>satisfies</w:t>
      </w:r>
      <w:r w:rsidR="00B0534F" w:rsidRPr="000B7C3F">
        <w:rPr>
          <w:rFonts w:ascii="Arial" w:hAnsi="Arial" w:cs="Arial" w:hint="eastAsia"/>
          <w:b/>
          <w:bCs/>
          <w:lang w:eastAsia="zh-CN"/>
        </w:rPr>
        <w:t xml:space="preserve"> </w:t>
      </w:r>
      <w:r w:rsidR="00D47BCC" w:rsidRPr="000B7C3F">
        <w:rPr>
          <w:position w:val="-12"/>
        </w:rPr>
        <w:object w:dxaOrig="1578" w:dyaOrig="357" w14:anchorId="26F84E58">
          <v:shape id="_x0000_i1145" type="#_x0000_t75" style="width:1in;height:14.4pt" o:ole="">
            <v:imagedata r:id="rId177" o:title=""/>
          </v:shape>
          <o:OLEObject Type="Embed" ProgID="Equation.DSMT4" ShapeID="_x0000_i1145" DrawAspect="Content" ObjectID="_1811964329" r:id="rId178"/>
        </w:object>
      </w:r>
      <w:r w:rsidR="00B0534F" w:rsidRPr="000B7C3F">
        <w:rPr>
          <w:rFonts w:ascii="Arial" w:hAnsi="Arial" w:cs="Arial"/>
        </w:rPr>
        <w:t>.</w:t>
      </w:r>
    </w:p>
    <w:p w14:paraId="42807978" w14:textId="2CA3D229" w:rsidR="0007179C" w:rsidRPr="000B7C3F" w:rsidRDefault="0007179C" w:rsidP="0007179C">
      <w:pPr>
        <w:pStyle w:val="Body"/>
        <w:spacing w:after="0"/>
        <w:rPr>
          <w:rFonts w:ascii="Arial" w:hAnsi="Arial" w:cs="Arial"/>
          <w:lang w:eastAsia="zh-CN"/>
        </w:rPr>
      </w:pPr>
      <w:r w:rsidRPr="000B7C3F">
        <w:rPr>
          <w:rFonts w:ascii="Arial" w:hAnsi="Arial" w:cs="Arial"/>
          <w:lang w:eastAsia="zh-CN"/>
        </w:rPr>
        <w:t>Finally, the measurable range and sensitivity of the Ampere force</w:t>
      </w:r>
      <w:r w:rsidRPr="000B7C3F">
        <w:rPr>
          <w:rFonts w:ascii="Arial" w:hAnsi="Arial" w:cs="Arial" w:hint="eastAsia"/>
          <w:lang w:eastAsia="zh-CN"/>
        </w:rPr>
        <w:t xml:space="preserve"> </w:t>
      </w:r>
      <w:r w:rsidRPr="000B7C3F">
        <w:rPr>
          <w:rFonts w:hint="eastAsia"/>
          <w:position w:val="-12"/>
        </w:rPr>
        <w:object w:dxaOrig="300" w:dyaOrig="363" w14:anchorId="6B37A87B">
          <v:shape id="_x0000_i1146" type="#_x0000_t75" style="width:14.4pt;height:21.6pt" o:ole="">
            <v:imagedata r:id="rId67" o:title=""/>
          </v:shape>
          <o:OLEObject Type="Embed" ProgID="Equation.DSMT4" ShapeID="_x0000_i1146" DrawAspect="Content" ObjectID="_1811964330" r:id="rId179"/>
        </w:object>
      </w:r>
      <w:r w:rsidRPr="000B7C3F">
        <w:rPr>
          <w:rFonts w:ascii="Arial" w:hAnsi="Arial" w:cs="Arial"/>
          <w:lang w:eastAsia="zh-CN"/>
        </w:rPr>
        <w:t xml:space="preserve"> for this </w:t>
      </w:r>
      <w:r w:rsidRPr="000B7C3F">
        <w:rPr>
          <w:rFonts w:ascii="Arial" w:hAnsi="Arial" w:cs="Arial" w:hint="eastAsia"/>
          <w:lang w:eastAsia="zh-CN"/>
        </w:rPr>
        <w:t>apparatus</w:t>
      </w:r>
      <w:r w:rsidRPr="000B7C3F">
        <w:rPr>
          <w:rFonts w:ascii="Arial" w:hAnsi="Arial" w:cs="Arial"/>
          <w:lang w:eastAsia="zh-CN"/>
        </w:rPr>
        <w:t xml:space="preserve"> are </w:t>
      </w:r>
      <w:commentRangeStart w:id="19"/>
      <w:r w:rsidRPr="000B7C3F">
        <w:rPr>
          <w:rFonts w:ascii="Arial" w:hAnsi="Arial" w:cs="Arial"/>
          <w:lang w:eastAsia="zh-CN"/>
        </w:rPr>
        <w:t>discussed</w:t>
      </w:r>
      <w:commentRangeEnd w:id="19"/>
      <w:r w:rsidR="00D72AE4">
        <w:rPr>
          <w:rStyle w:val="CommentReference"/>
          <w:rFonts w:ascii="Times New Roman" w:hAnsi="Times New Roman"/>
          <w:lang w:val="nb-NO" w:eastAsia="nb-NO"/>
        </w:rPr>
        <w:commentReference w:id="19"/>
      </w:r>
      <w:r w:rsidRPr="000B7C3F">
        <w:rPr>
          <w:rFonts w:ascii="Arial" w:hAnsi="Arial" w:cs="Arial"/>
          <w:lang w:eastAsia="zh-CN"/>
        </w:rPr>
        <w:t>. The upper limit of the current</w:t>
      </w:r>
      <w:r w:rsidRPr="000B7C3F">
        <w:rPr>
          <w:rFonts w:ascii="Arial" w:hAnsi="Arial" w:cs="Arial" w:hint="eastAsia"/>
          <w:lang w:eastAsia="zh-CN"/>
        </w:rPr>
        <w:t xml:space="preserve"> </w:t>
      </w:r>
      <w:r w:rsidRPr="000B7C3F">
        <w:rPr>
          <w:rFonts w:ascii="Arial" w:hAnsi="Arial" w:cs="Arial"/>
          <w:position w:val="-4"/>
        </w:rPr>
        <w:object w:dxaOrig="202" w:dyaOrig="259" w14:anchorId="21C5346B">
          <v:shape id="_x0000_i1147" type="#_x0000_t75" style="width:7.2pt;height:14.4pt" o:ole="">
            <v:imagedata r:id="rId49" o:title=""/>
          </v:shape>
          <o:OLEObject Type="Embed" ProgID="Equation.DSMT4" ShapeID="_x0000_i1147" DrawAspect="Content" ObjectID="_1811964331" r:id="rId180"/>
        </w:object>
      </w:r>
      <w:r w:rsidRPr="000B7C3F">
        <w:rPr>
          <w:rFonts w:ascii="Arial" w:hAnsi="Arial" w:cs="Arial"/>
          <w:lang w:eastAsia="zh-CN"/>
        </w:rPr>
        <w:t xml:space="preserve"> flowing through the wire is 0.250 A, while the lower limit can be adjusted to 0.001 A via a sliding rheostat. When </w:t>
      </w:r>
      <w:r w:rsidRPr="000B7C3F">
        <w:rPr>
          <w:rFonts w:ascii="Arial" w:hAnsi="Arial" w:cs="Arial"/>
          <w:position w:val="-4"/>
        </w:rPr>
        <w:object w:dxaOrig="202" w:dyaOrig="259" w14:anchorId="1E23A200">
          <v:shape id="_x0000_i1148" type="#_x0000_t75" style="width:7.2pt;height:14.4pt" o:ole="">
            <v:imagedata r:id="rId49" o:title=""/>
          </v:shape>
          <o:OLEObject Type="Embed" ProgID="Equation.DSMT4" ShapeID="_x0000_i1148" DrawAspect="Content" ObjectID="_1811964332" r:id="rId181"/>
        </w:object>
      </w:r>
      <w:r w:rsidRPr="000B7C3F">
        <w:rPr>
          <w:rFonts w:ascii="Arial" w:hAnsi="Arial" w:cs="Arial"/>
          <w:lang w:eastAsia="zh-CN"/>
        </w:rPr>
        <w:t>= 0.001 A, the corresponding force</w:t>
      </w:r>
      <w:r w:rsidRPr="000B7C3F">
        <w:rPr>
          <w:rFonts w:ascii="Arial" w:hAnsi="Arial" w:cs="Arial" w:hint="eastAsia"/>
          <w:lang w:eastAsia="zh-CN"/>
        </w:rPr>
        <w:t xml:space="preserve"> </w:t>
      </w:r>
      <w:r w:rsidR="00D47BCC" w:rsidRPr="000B7C3F">
        <w:rPr>
          <w:position w:val="-12"/>
        </w:rPr>
        <w:object w:dxaOrig="1800" w:dyaOrig="380" w14:anchorId="4FF5E570">
          <v:shape id="_x0000_i1149" type="#_x0000_t75" style="width:86.4pt;height:14.4pt" o:ole="">
            <v:imagedata r:id="rId182" o:title=""/>
          </v:shape>
          <o:OLEObject Type="Embed" ProgID="Equation.DSMT4" ShapeID="_x0000_i1149" DrawAspect="Content" ObjectID="_1811964333" r:id="rId183"/>
        </w:object>
      </w:r>
      <w:r w:rsidRPr="000B7C3F">
        <w:rPr>
          <w:rFonts w:ascii="Arial" w:hAnsi="Arial" w:cs="Arial"/>
          <w:lang w:eastAsia="zh-CN"/>
        </w:rPr>
        <w:t xml:space="preserve">. Considering the measurement resolution of the electronic balance is 0.01 g, the minimum detectable change in the theoretical Ampere force is determined by the precision of the balance. Specifically, since the balance can resolve mass changes as small as </w:t>
      </w:r>
      <w:r w:rsidRPr="000B7C3F">
        <w:rPr>
          <w:rFonts w:ascii="Arial" w:hAnsi="Arial" w:cs="Arial" w:hint="eastAsia"/>
          <w:lang w:eastAsia="zh-CN"/>
        </w:rPr>
        <w:t>0.01 g</w:t>
      </w:r>
      <w:r w:rsidRPr="000B7C3F">
        <w:rPr>
          <w:rFonts w:ascii="Arial" w:hAnsi="Arial" w:cs="Arial"/>
          <w:lang w:eastAsia="zh-CN"/>
        </w:rPr>
        <w:t>, the lower limit of measurable force is</w:t>
      </w:r>
      <w:r w:rsidR="00D47BCC" w:rsidRPr="000B7C3F">
        <w:rPr>
          <w:position w:val="-12"/>
        </w:rPr>
        <w:object w:dxaOrig="2040" w:dyaOrig="380" w14:anchorId="2DE2B014">
          <v:shape id="_x0000_i1150" type="#_x0000_t75" style="width:93.6pt;height:14.4pt" o:ole="">
            <v:imagedata r:id="rId184" o:title=""/>
          </v:shape>
          <o:OLEObject Type="Embed" ProgID="Equation.DSMT4" ShapeID="_x0000_i1150" DrawAspect="Content" ObjectID="_1811964334" r:id="rId185"/>
        </w:object>
      </w:r>
      <w:r w:rsidRPr="000B7C3F">
        <w:rPr>
          <w:rFonts w:ascii="Arial" w:hAnsi="Arial" w:cs="Arial"/>
          <w:lang w:eastAsia="zh-CN"/>
        </w:rPr>
        <w:t>.At the upper current limit</w:t>
      </w:r>
      <w:r w:rsidR="00FC4AE9" w:rsidRPr="000B7C3F">
        <w:rPr>
          <w:rFonts w:ascii="Arial" w:hAnsi="Arial" w:cs="Arial" w:hint="eastAsia"/>
          <w:lang w:eastAsia="zh-CN"/>
        </w:rPr>
        <w:t xml:space="preserve"> </w:t>
      </w:r>
      <w:r w:rsidR="00FC4AE9" w:rsidRPr="000B7C3F">
        <w:rPr>
          <w:rFonts w:ascii="Arial" w:hAnsi="Arial" w:cs="Arial"/>
          <w:position w:val="-4"/>
        </w:rPr>
        <w:object w:dxaOrig="202" w:dyaOrig="259" w14:anchorId="1CE36766">
          <v:shape id="_x0000_i1151" type="#_x0000_t75" style="width:7.2pt;height:14.4pt" o:ole="">
            <v:imagedata r:id="rId49" o:title=""/>
          </v:shape>
          <o:OLEObject Type="Embed" ProgID="Equation.DSMT4" ShapeID="_x0000_i1151" DrawAspect="Content" ObjectID="_1811964335" r:id="rId186"/>
        </w:object>
      </w:r>
      <w:r w:rsidR="00FC4AE9" w:rsidRPr="000B7C3F">
        <w:rPr>
          <w:rFonts w:ascii="Arial" w:hAnsi="Arial" w:cs="Arial"/>
          <w:lang w:eastAsia="zh-CN"/>
        </w:rPr>
        <w:t>= 0.</w:t>
      </w:r>
      <w:r w:rsidR="00FC4AE9" w:rsidRPr="000B7C3F">
        <w:rPr>
          <w:rFonts w:ascii="Arial" w:hAnsi="Arial" w:cs="Arial" w:hint="eastAsia"/>
          <w:lang w:eastAsia="zh-CN"/>
        </w:rPr>
        <w:t>250</w:t>
      </w:r>
      <w:r w:rsidR="00FC4AE9" w:rsidRPr="000B7C3F">
        <w:rPr>
          <w:rFonts w:ascii="Arial" w:hAnsi="Arial" w:cs="Arial"/>
          <w:lang w:eastAsia="zh-CN"/>
        </w:rPr>
        <w:t xml:space="preserve"> A</w:t>
      </w:r>
      <w:r w:rsidRPr="000B7C3F">
        <w:rPr>
          <w:rFonts w:ascii="Arial" w:hAnsi="Arial" w:cs="Arial"/>
          <w:lang w:eastAsia="zh-CN"/>
        </w:rPr>
        <w:t xml:space="preserve">, the force reaches </w:t>
      </w:r>
      <w:r w:rsidR="00D47BCC" w:rsidRPr="000B7C3F">
        <w:rPr>
          <w:position w:val="-12"/>
        </w:rPr>
        <w:object w:dxaOrig="2040" w:dyaOrig="380" w14:anchorId="58309AA8">
          <v:shape id="_x0000_i1152" type="#_x0000_t75" style="width:93.6pt;height:14.4pt" o:ole="">
            <v:imagedata r:id="rId187" o:title=""/>
          </v:shape>
          <o:OLEObject Type="Embed" ProgID="Equation.DSMT4" ShapeID="_x0000_i1152" DrawAspect="Content" ObjectID="_1811964336" r:id="rId188"/>
        </w:object>
      </w:r>
      <w:r w:rsidRPr="000B7C3F">
        <w:rPr>
          <w:rFonts w:ascii="Arial" w:hAnsi="Arial" w:cs="Arial"/>
          <w:lang w:eastAsia="zh-CN"/>
        </w:rPr>
        <w:t xml:space="preserve"> based on the earlier </w:t>
      </w:r>
      <w:r w:rsidR="00FC4AE9" w:rsidRPr="000B7C3F">
        <w:rPr>
          <w:rFonts w:ascii="Arial" w:hAnsi="Arial" w:cs="Arial" w:hint="eastAsia"/>
          <w:lang w:eastAsia="zh-CN"/>
        </w:rPr>
        <w:t xml:space="preserve">linear </w:t>
      </w:r>
      <w:r w:rsidR="00FC4AE9" w:rsidRPr="000B7C3F">
        <w:rPr>
          <w:rFonts w:ascii="Arial" w:hAnsi="Arial" w:cs="Arial"/>
          <w:lang w:eastAsia="zh-CN"/>
        </w:rPr>
        <w:t>fitting</w:t>
      </w:r>
      <w:r w:rsidR="00FC4AE9" w:rsidRPr="000B7C3F">
        <w:rPr>
          <w:rFonts w:ascii="Arial" w:hAnsi="Arial" w:cs="Arial" w:hint="eastAsia"/>
          <w:lang w:eastAsia="zh-CN"/>
        </w:rPr>
        <w:t xml:space="preserve"> </w:t>
      </w:r>
      <w:r w:rsidRPr="000B7C3F">
        <w:rPr>
          <w:rFonts w:ascii="Arial" w:hAnsi="Arial" w:cs="Arial"/>
          <w:lang w:eastAsia="zh-CN"/>
        </w:rPr>
        <w:t>formula. When</w:t>
      </w:r>
      <w:bookmarkStart w:id="20" w:name="_Hlk190684315"/>
      <w:r w:rsidR="00FC4AE9" w:rsidRPr="000B7C3F">
        <w:rPr>
          <w:position w:val="-4"/>
        </w:rPr>
        <w:object w:dxaOrig="323" w:dyaOrig="259" w14:anchorId="51575C2A">
          <v:shape id="_x0000_i1153" type="#_x0000_t75" style="width:14.4pt;height:14.4pt" o:ole="">
            <v:imagedata r:id="rId189" o:title=""/>
          </v:shape>
          <o:OLEObject Type="Embed" ProgID="Equation.DSMT4" ShapeID="_x0000_i1153" DrawAspect="Content" ObjectID="_1811964337" r:id="rId190"/>
        </w:object>
      </w:r>
      <w:bookmarkEnd w:id="20"/>
      <w:r w:rsidRPr="000B7C3F">
        <w:rPr>
          <w:rFonts w:ascii="Arial" w:hAnsi="Arial" w:cs="Arial"/>
          <w:lang w:eastAsia="zh-CN"/>
        </w:rPr>
        <w:t xml:space="preserve">changes by </w:t>
      </w:r>
      <w:r w:rsidR="00FC4AE9" w:rsidRPr="000B7C3F">
        <w:rPr>
          <w:rFonts w:ascii="Arial" w:hAnsi="Arial" w:cs="Arial" w:hint="eastAsia"/>
          <w:lang w:eastAsia="zh-CN"/>
        </w:rPr>
        <w:t>0.01 g</w:t>
      </w:r>
      <w:r w:rsidRPr="000B7C3F">
        <w:rPr>
          <w:rFonts w:ascii="Arial" w:hAnsi="Arial" w:cs="Arial"/>
          <w:lang w:eastAsia="zh-CN"/>
        </w:rPr>
        <w:t>, the corresponding force variation is</w:t>
      </w:r>
      <w:r w:rsidR="00FC4AE9" w:rsidRPr="000B7C3F">
        <w:rPr>
          <w:rFonts w:ascii="Arial" w:hAnsi="Arial" w:cs="Arial" w:hint="eastAsia"/>
          <w:lang w:eastAsia="zh-CN"/>
        </w:rPr>
        <w:t xml:space="preserve"> </w:t>
      </w:r>
      <w:r w:rsidR="00D47BCC" w:rsidRPr="000B7C3F">
        <w:rPr>
          <w:position w:val="-12"/>
        </w:rPr>
        <w:object w:dxaOrig="1958" w:dyaOrig="380" w14:anchorId="48BDB3BA">
          <v:shape id="_x0000_i1154" type="#_x0000_t75" style="width:86.4pt;height:14.4pt" o:ole="">
            <v:imagedata r:id="rId191" o:title=""/>
          </v:shape>
          <o:OLEObject Type="Embed" ProgID="Equation.DSMT4" ShapeID="_x0000_i1154" DrawAspect="Content" ObjectID="_1811964338" r:id="rId192"/>
        </w:object>
      </w:r>
      <w:r w:rsidRPr="000B7C3F">
        <w:rPr>
          <w:rFonts w:ascii="Arial" w:hAnsi="Arial" w:cs="Arial"/>
          <w:lang w:eastAsia="zh-CN"/>
        </w:rPr>
        <w:t xml:space="preserve">. Assuming all other parameters remain constant, the sensitivity of the </w:t>
      </w:r>
      <w:r w:rsidR="00457886" w:rsidRPr="000B7C3F">
        <w:rPr>
          <w:rFonts w:ascii="Arial" w:hAnsi="Arial" w:cs="Arial" w:hint="eastAsia"/>
          <w:lang w:eastAsia="zh-CN"/>
        </w:rPr>
        <w:t>apparatus</w:t>
      </w:r>
      <w:r w:rsidRPr="000B7C3F">
        <w:rPr>
          <w:rFonts w:ascii="Arial" w:hAnsi="Arial" w:cs="Arial"/>
          <w:lang w:eastAsia="zh-CN"/>
        </w:rPr>
        <w:t xml:space="preserve"> to changes in the ambient magnetic </w:t>
      </w:r>
      <w:r w:rsidR="00457886" w:rsidRPr="000B7C3F">
        <w:rPr>
          <w:rFonts w:ascii="Arial" w:hAnsi="Arial" w:cs="Arial" w:hint="eastAsia"/>
          <w:lang w:eastAsia="zh-CN"/>
        </w:rPr>
        <w:t>induction intensity</w:t>
      </w:r>
      <w:r w:rsidRPr="000B7C3F">
        <w:rPr>
          <w:rFonts w:ascii="Arial" w:hAnsi="Arial" w:cs="Arial"/>
          <w:lang w:eastAsia="zh-CN"/>
        </w:rPr>
        <w:t xml:space="preserve"> is </w:t>
      </w:r>
      <w:commentRangeStart w:id="21"/>
      <w:r w:rsidR="009941A2" w:rsidRPr="009941A2">
        <w:rPr>
          <w:rFonts w:ascii="Arial" w:hAnsi="Arial" w:cs="Arial"/>
          <w:lang w:eastAsia="zh-CN"/>
        </w:rPr>
        <w:t>conducted</w:t>
      </w:r>
      <w:commentRangeEnd w:id="21"/>
      <w:r w:rsidR="00D72AE4">
        <w:rPr>
          <w:rStyle w:val="CommentReference"/>
          <w:rFonts w:ascii="Times New Roman" w:hAnsi="Times New Roman"/>
          <w:lang w:val="nb-NO" w:eastAsia="nb-NO"/>
        </w:rPr>
        <w:commentReference w:id="21"/>
      </w:r>
      <w:r w:rsidRPr="000B7C3F">
        <w:rPr>
          <w:rFonts w:ascii="Arial" w:hAnsi="Arial" w:cs="Arial"/>
          <w:lang w:eastAsia="zh-CN"/>
        </w:rPr>
        <w:t xml:space="preserve"> as</w:t>
      </w:r>
      <w:r w:rsidR="00457886" w:rsidRPr="000B7C3F">
        <w:rPr>
          <w:rFonts w:hint="eastAsia"/>
        </w:rPr>
        <w:t xml:space="preserve"> </w:t>
      </w:r>
      <w:r w:rsidR="00D47BCC" w:rsidRPr="000B7C3F">
        <w:rPr>
          <w:rFonts w:hint="eastAsia"/>
          <w:position w:val="-6"/>
        </w:rPr>
        <w:object w:dxaOrig="1359" w:dyaOrig="279" w14:anchorId="3FA5FBF4">
          <v:shape id="_x0000_i1155" type="#_x0000_t75" style="width:57.6pt;height:14.4pt" o:ole="">
            <v:imagedata r:id="rId193" o:title=""/>
          </v:shape>
          <o:OLEObject Type="Embed" ProgID="Equation.DSMT4" ShapeID="_x0000_i1155" DrawAspect="Content" ObjectID="_1811964339" r:id="rId194"/>
        </w:object>
      </w:r>
      <w:r w:rsidRPr="000B7C3F">
        <w:rPr>
          <w:rFonts w:ascii="Arial" w:hAnsi="Arial" w:cs="Arial"/>
          <w:lang w:eastAsia="zh-CN"/>
        </w:rPr>
        <w:t>.</w:t>
      </w:r>
    </w:p>
    <w:p w14:paraId="7CBEC6DF" w14:textId="77777777" w:rsidR="00C87CF6" w:rsidRPr="000B7C3F" w:rsidRDefault="00C87CF6" w:rsidP="00C87CF6">
      <w:pPr>
        <w:pStyle w:val="ConcHead"/>
        <w:spacing w:after="0"/>
        <w:jc w:val="both"/>
        <w:rPr>
          <w:rFonts w:ascii="Arial" w:hAnsi="Arial" w:cs="Arial"/>
        </w:rPr>
      </w:pPr>
      <w:r w:rsidRPr="000B7C3F">
        <w:rPr>
          <w:rFonts w:ascii="Arial" w:hAnsi="Arial" w:cs="Arial"/>
        </w:rPr>
        <w:t>4. Conclusion</w:t>
      </w:r>
    </w:p>
    <w:p w14:paraId="00E473EB" w14:textId="63D0AE5B" w:rsidR="007F5EC5" w:rsidRPr="000B7C3F" w:rsidRDefault="00C87CF6" w:rsidP="007F5EC5">
      <w:pPr>
        <w:pStyle w:val="Paragraph"/>
        <w:ind w:firstLine="0"/>
        <w:rPr>
          <w:rFonts w:ascii="Arial" w:eastAsiaTheme="minorEastAsia" w:hAnsi="Arial" w:cs="Arial"/>
          <w:lang w:eastAsia="zh-CN"/>
        </w:rPr>
      </w:pPr>
      <w:r w:rsidRPr="000B7C3F">
        <w:rPr>
          <w:rFonts w:ascii="Arial" w:hAnsi="Arial" w:cs="Arial"/>
          <w:lang w:eastAsia="zh-CN"/>
        </w:rPr>
        <w:t xml:space="preserve">In this paper, </w:t>
      </w:r>
      <w:r w:rsidR="007F5EC5" w:rsidRPr="000B7C3F">
        <w:rPr>
          <w:rFonts w:ascii="Arial" w:hAnsi="Arial" w:cs="Arial"/>
        </w:rPr>
        <w:t xml:space="preserve">a multi-dimensional experimental apparatus </w:t>
      </w:r>
      <w:r w:rsidR="001A143F">
        <w:rPr>
          <w:rFonts w:ascii="Arial" w:hAnsi="Arial" w:cs="Arial"/>
        </w:rPr>
        <w:t xml:space="preserve">is </w:t>
      </w:r>
      <w:r w:rsidR="007F5EC5" w:rsidRPr="000B7C3F">
        <w:rPr>
          <w:rFonts w:ascii="Arial" w:hAnsi="Arial" w:cs="Arial"/>
        </w:rPr>
        <w:t xml:space="preserve">designed for measuring </w:t>
      </w:r>
      <w:r w:rsidR="007F5EC5" w:rsidRPr="000B7C3F">
        <w:rPr>
          <w:rFonts w:ascii="Arial" w:eastAsiaTheme="minorEastAsia" w:hAnsi="Arial" w:cs="Arial" w:hint="eastAsia"/>
          <w:lang w:eastAsia="zh-CN"/>
        </w:rPr>
        <w:t>spatial</w:t>
      </w:r>
      <w:r w:rsidR="007F5EC5" w:rsidRPr="000B7C3F">
        <w:rPr>
          <w:rFonts w:ascii="Arial" w:eastAsiaTheme="minorEastAsia" w:hAnsi="Arial" w:cs="Arial"/>
          <w:lang w:eastAsia="zh-CN"/>
        </w:rPr>
        <w:t xml:space="preserve"> micro-Ampere</w:t>
      </w:r>
      <w:r w:rsidR="007F5EC5" w:rsidRPr="000B7C3F">
        <w:rPr>
          <w:rFonts w:ascii="Arial" w:eastAsiaTheme="minorEastAsia" w:hAnsi="Arial" w:cs="Arial" w:hint="eastAsia"/>
          <w:lang w:eastAsia="zh-CN"/>
        </w:rPr>
        <w:t xml:space="preserve"> </w:t>
      </w:r>
      <w:r w:rsidR="007F5EC5" w:rsidRPr="000B7C3F">
        <w:rPr>
          <w:rFonts w:ascii="Arial" w:eastAsiaTheme="minorEastAsia" w:hAnsi="Arial" w:cs="Arial"/>
          <w:lang w:eastAsia="zh-CN"/>
        </w:rPr>
        <w:t>force</w:t>
      </w:r>
      <w:r w:rsidR="007F5EC5" w:rsidRPr="000B7C3F">
        <w:rPr>
          <w:rFonts w:ascii="Arial" w:hAnsi="Arial" w:cs="Arial"/>
        </w:rPr>
        <w:t xml:space="preserve">. The system experimentally investigates the effects of current </w:t>
      </w:r>
      <w:r w:rsidR="007F5EC5" w:rsidRPr="000B7C3F">
        <w:rPr>
          <w:rFonts w:ascii="Arial" w:hAnsi="Arial" w:cs="Arial"/>
          <w:position w:val="-4"/>
        </w:rPr>
        <w:object w:dxaOrig="202" w:dyaOrig="259" w14:anchorId="5E9E2AE7">
          <v:shape id="_x0000_i1156" type="#_x0000_t75" style="width:7.2pt;height:14.4pt" o:ole="">
            <v:imagedata r:id="rId49" o:title=""/>
          </v:shape>
          <o:OLEObject Type="Embed" ProgID="Equation.DSMT4" ShapeID="_x0000_i1156" DrawAspect="Content" ObjectID="_1811964340" r:id="rId195"/>
        </w:object>
      </w:r>
      <w:r w:rsidR="007F5EC5" w:rsidRPr="000B7C3F">
        <w:rPr>
          <w:rFonts w:ascii="Arial" w:hAnsi="Arial" w:cs="Arial"/>
        </w:rPr>
        <w:t>, turns</w:t>
      </w:r>
      <w:r w:rsidR="007F5EC5" w:rsidRPr="000B7C3F">
        <w:rPr>
          <w:rFonts w:ascii="Arial" w:eastAsiaTheme="minorEastAsia" w:hAnsi="Arial" w:cs="Arial" w:hint="eastAsia"/>
          <w:lang w:eastAsia="zh-CN"/>
        </w:rPr>
        <w:t xml:space="preserve"> </w:t>
      </w:r>
      <w:r w:rsidR="007F5EC5" w:rsidRPr="000B7C3F">
        <w:rPr>
          <w:rFonts w:hint="eastAsia"/>
          <w:position w:val="-6"/>
        </w:rPr>
        <w:object w:dxaOrig="276" w:dyaOrig="276" w14:anchorId="1582CCD3">
          <v:shape id="_x0000_i1157" type="#_x0000_t75" style="width:14.4pt;height:14.4pt" o:ole="">
            <v:imagedata r:id="rId71" o:title=""/>
          </v:shape>
          <o:OLEObject Type="Embed" ProgID="Equation.DSMT4" ShapeID="_x0000_i1157" DrawAspect="Content" ObjectID="_1811964341" r:id="rId196"/>
        </w:object>
      </w:r>
      <w:r w:rsidR="007F5EC5" w:rsidRPr="000B7C3F">
        <w:rPr>
          <w:rFonts w:ascii="Arial" w:hAnsi="Arial" w:cs="Arial"/>
        </w:rPr>
        <w:t xml:space="preserve">, </w:t>
      </w:r>
      <w:r w:rsidR="007F5EC5" w:rsidRPr="000B7C3F">
        <w:rPr>
          <w:rFonts w:ascii="Arial" w:hAnsi="Arial" w:cs="Arial"/>
          <w:lang w:eastAsia="zh-CN"/>
        </w:rPr>
        <w:t>lower</w:t>
      </w:r>
      <w:r w:rsidR="007F5EC5" w:rsidRPr="000B7C3F">
        <w:rPr>
          <w:rFonts w:ascii="Arial" w:hAnsi="Arial" w:cs="Arial" w:hint="eastAsia"/>
          <w:lang w:eastAsia="zh-CN"/>
        </w:rPr>
        <w:t>-</w:t>
      </w:r>
      <w:r w:rsidR="007F5EC5" w:rsidRPr="000B7C3F">
        <w:rPr>
          <w:rFonts w:ascii="Arial" w:hAnsi="Arial" w:cs="Arial"/>
          <w:lang w:eastAsia="zh-CN"/>
        </w:rPr>
        <w:t>frame wire</w:t>
      </w:r>
      <w:r w:rsidR="007F5EC5" w:rsidRPr="000B7C3F">
        <w:rPr>
          <w:rFonts w:ascii="Arial" w:eastAsiaTheme="minorEastAsia" w:hAnsi="Arial" w:cs="Arial" w:hint="eastAsia"/>
          <w:lang w:eastAsia="zh-CN"/>
        </w:rPr>
        <w:t xml:space="preserve"> length</w:t>
      </w:r>
      <w:r w:rsidR="007F5EC5" w:rsidRPr="000B7C3F">
        <w:rPr>
          <w:rFonts w:hint="eastAsia"/>
          <w:position w:val="-4"/>
        </w:rPr>
        <w:object w:dxaOrig="219" w:dyaOrig="259" w14:anchorId="0BC85473">
          <v:shape id="_x0000_i1158" type="#_x0000_t75" style="width:14.4pt;height:14.4pt" o:ole="">
            <v:imagedata r:id="rId73" o:title=""/>
          </v:shape>
          <o:OLEObject Type="Embed" ProgID="Equation.DSMT4" ShapeID="_x0000_i1158" DrawAspect="Content" ObjectID="_1811964342" r:id="rId197"/>
        </w:object>
      </w:r>
      <w:r w:rsidR="007F5EC5" w:rsidRPr="000B7C3F">
        <w:rPr>
          <w:rFonts w:ascii="Arial" w:hAnsi="Arial" w:cs="Arial" w:hint="eastAsia"/>
        </w:rPr>
        <w:t xml:space="preserve">, </w:t>
      </w:r>
      <w:r w:rsidR="007F5EC5" w:rsidRPr="000B7C3F">
        <w:rPr>
          <w:rFonts w:ascii="Arial" w:hAnsi="Arial" w:cs="Arial"/>
        </w:rPr>
        <w:t xml:space="preserve">and spatial angles </w:t>
      </w:r>
      <w:r w:rsidR="007F5EC5" w:rsidRPr="000B7C3F">
        <w:rPr>
          <w:rFonts w:hint="eastAsia"/>
          <w:position w:val="-10"/>
        </w:rPr>
        <w:object w:dxaOrig="219" w:dyaOrig="259" w14:anchorId="5C3BEA06">
          <v:shape id="_x0000_i1159" type="#_x0000_t75" style="width:14.4pt;height:14.4pt" o:ole="">
            <v:imagedata r:id="rId76" o:title=""/>
          </v:shape>
          <o:OLEObject Type="Embed" ProgID="Equation.DSMT4" ShapeID="_x0000_i1159" DrawAspect="Content" ObjectID="_1811964343" r:id="rId198"/>
        </w:object>
      </w:r>
      <w:r w:rsidR="007F5EC5" w:rsidRPr="000B7C3F">
        <w:rPr>
          <w:rFonts w:ascii="Arial" w:hAnsi="Arial" w:cs="Arial"/>
        </w:rPr>
        <w:t xml:space="preserve"> and </w:t>
      </w:r>
      <w:r w:rsidR="007F5EC5" w:rsidRPr="000B7C3F">
        <w:rPr>
          <w:rFonts w:hint="eastAsia"/>
          <w:position w:val="-6"/>
        </w:rPr>
        <w:object w:dxaOrig="202" w:dyaOrig="276" w14:anchorId="64411093">
          <v:shape id="_x0000_i1160" type="#_x0000_t75" style="width:7.2pt;height:14.4pt" o:ole="">
            <v:imagedata r:id="rId78" o:title=""/>
          </v:shape>
          <o:OLEObject Type="Embed" ProgID="Equation.DSMT4" ShapeID="_x0000_i1160" DrawAspect="Content" ObjectID="_1811964344" r:id="rId199"/>
        </w:object>
      </w:r>
      <w:r w:rsidR="007F5EC5" w:rsidRPr="000B7C3F">
        <w:rPr>
          <w:rFonts w:ascii="Arial" w:hAnsi="Arial" w:cs="Arial"/>
        </w:rPr>
        <w:t xml:space="preserve"> on the Ampere force </w:t>
      </w:r>
      <w:r w:rsidR="007F5EC5" w:rsidRPr="000B7C3F">
        <w:rPr>
          <w:rFonts w:hint="eastAsia"/>
          <w:position w:val="-12"/>
        </w:rPr>
        <w:object w:dxaOrig="300" w:dyaOrig="363" w14:anchorId="67B77234">
          <v:shape id="_x0000_i1161" type="#_x0000_t75" style="width:14.4pt;height:21.6pt" o:ole="">
            <v:imagedata r:id="rId67" o:title=""/>
          </v:shape>
          <o:OLEObject Type="Embed" ProgID="Equation.DSMT4" ShapeID="_x0000_i1161" DrawAspect="Content" ObjectID="_1811964345" r:id="rId200"/>
        </w:object>
      </w:r>
      <w:r w:rsidR="007F5EC5" w:rsidRPr="000B7C3F">
        <w:rPr>
          <w:rFonts w:ascii="Arial" w:hAnsi="Arial" w:cs="Arial"/>
        </w:rPr>
        <w:t xml:space="preserve">. Experimental results confirm the relationship </w:t>
      </w:r>
      <w:r w:rsidR="007F5EC5" w:rsidRPr="000B7C3F">
        <w:rPr>
          <w:noProof/>
          <w:position w:val="-12"/>
        </w:rPr>
        <w:object w:dxaOrig="2100" w:dyaOrig="360" w14:anchorId="7DB99397">
          <v:shape id="_x0000_i1162" type="#_x0000_t75" alt="" style="width:100.2pt;height:14.4pt" o:ole="">
            <v:imagedata r:id="rId64" o:title=""/>
          </v:shape>
          <o:OLEObject Type="Embed" ProgID="Equation.DSMT4" ShapeID="_x0000_i1162" DrawAspect="Content" ObjectID="_1811964346" r:id="rId201"/>
        </w:object>
      </w:r>
      <w:r w:rsidR="007F5EC5" w:rsidRPr="000B7C3F">
        <w:rPr>
          <w:rFonts w:ascii="Arial" w:hAnsi="Arial" w:cs="Arial"/>
        </w:rPr>
        <w:t>, with measured deviations in</w:t>
      </w:r>
      <w:r w:rsidR="007F5EC5" w:rsidRPr="000B7C3F">
        <w:rPr>
          <w:rFonts w:ascii="Arial" w:eastAsiaTheme="minorEastAsia" w:hAnsi="Arial" w:cs="Arial" w:hint="eastAsia"/>
          <w:lang w:eastAsia="zh-CN"/>
        </w:rPr>
        <w:t xml:space="preserve"> </w:t>
      </w:r>
      <w:r w:rsidR="007F5EC5" w:rsidRPr="000B7C3F">
        <w:rPr>
          <w:rFonts w:hint="eastAsia"/>
          <w:position w:val="-12"/>
        </w:rPr>
        <w:object w:dxaOrig="300" w:dyaOrig="363" w14:anchorId="4483DD85">
          <v:shape id="_x0000_i1163" type="#_x0000_t75" style="width:14.4pt;height:21.6pt" o:ole="">
            <v:imagedata r:id="rId67" o:title=""/>
          </v:shape>
          <o:OLEObject Type="Embed" ProgID="Equation.DSMT4" ShapeID="_x0000_i1163" DrawAspect="Content" ObjectID="_1811964347" r:id="rId202"/>
        </w:object>
      </w:r>
      <w:r w:rsidR="007F5EC5" w:rsidRPr="000B7C3F">
        <w:rPr>
          <w:rFonts w:ascii="Arial" w:hAnsi="Arial" w:cs="Arial"/>
        </w:rPr>
        <w:t xml:space="preserve"> relative to </w:t>
      </w:r>
      <w:r w:rsidR="007F5EC5" w:rsidRPr="000B7C3F">
        <w:rPr>
          <w:rFonts w:ascii="Arial" w:hAnsi="Arial" w:cs="Arial"/>
          <w:position w:val="-4"/>
        </w:rPr>
        <w:object w:dxaOrig="202" w:dyaOrig="259" w14:anchorId="4224A7B3">
          <v:shape id="_x0000_i1164" type="#_x0000_t75" style="width:7.2pt;height:14.4pt" o:ole="">
            <v:imagedata r:id="rId49" o:title=""/>
          </v:shape>
          <o:OLEObject Type="Embed" ProgID="Equation.DSMT4" ShapeID="_x0000_i1164" DrawAspect="Content" ObjectID="_1811964348" r:id="rId203"/>
        </w:object>
      </w:r>
      <w:r w:rsidR="007F5EC5" w:rsidRPr="000B7C3F">
        <w:rPr>
          <w:rFonts w:ascii="Arial" w:hAnsi="Arial" w:cs="Arial"/>
        </w:rPr>
        <w:t xml:space="preserve">remaining within 2%. The measurable range of </w:t>
      </w:r>
      <w:r w:rsidR="007F5EC5" w:rsidRPr="000B7C3F">
        <w:rPr>
          <w:rFonts w:hint="eastAsia"/>
          <w:position w:val="-12"/>
        </w:rPr>
        <w:object w:dxaOrig="300" w:dyaOrig="363" w14:anchorId="51631EDF">
          <v:shape id="_x0000_i1165" type="#_x0000_t75" style="width:14.4pt;height:21.6pt" o:ole="">
            <v:imagedata r:id="rId67" o:title=""/>
          </v:shape>
          <o:OLEObject Type="Embed" ProgID="Equation.DSMT4" ShapeID="_x0000_i1165" DrawAspect="Content" ObjectID="_1811964349" r:id="rId204"/>
        </w:object>
      </w:r>
      <w:r w:rsidR="007F5EC5" w:rsidRPr="000B7C3F">
        <w:rPr>
          <w:rFonts w:ascii="Arial" w:hAnsi="Arial" w:cs="Arial"/>
        </w:rPr>
        <w:t xml:space="preserve"> spans from </w:t>
      </w:r>
      <w:r w:rsidR="00CF7FB4" w:rsidRPr="000B7C3F">
        <w:rPr>
          <w:rFonts w:hint="eastAsia"/>
          <w:position w:val="-6"/>
        </w:rPr>
        <w:object w:dxaOrig="1320" w:dyaOrig="320" w14:anchorId="708F8738">
          <v:shape id="_x0000_i1166" type="#_x0000_t75" style="width:57.6pt;height:14.4pt" o:ole="">
            <v:imagedata r:id="rId205" o:title=""/>
          </v:shape>
          <o:OLEObject Type="Embed" ProgID="Equation.DSMT4" ShapeID="_x0000_i1166" DrawAspect="Content" ObjectID="_1811964350" r:id="rId206"/>
        </w:object>
      </w:r>
      <w:r w:rsidR="007F5EC5" w:rsidRPr="000B7C3F">
        <w:rPr>
          <w:rFonts w:ascii="Arial" w:hAnsi="Arial" w:cs="Arial"/>
          <w:b/>
          <w:bCs/>
        </w:rPr>
        <w:t xml:space="preserve"> </w:t>
      </w:r>
      <w:r w:rsidR="007F5EC5" w:rsidRPr="000B7C3F">
        <w:rPr>
          <w:rFonts w:ascii="Arial" w:eastAsiaTheme="minorEastAsia" w:hAnsi="Arial" w:cs="Arial" w:hint="eastAsia"/>
          <w:lang w:eastAsia="zh-CN"/>
        </w:rPr>
        <w:t xml:space="preserve">to </w:t>
      </w:r>
      <w:r w:rsidR="00CF7FB4" w:rsidRPr="000B7C3F">
        <w:rPr>
          <w:rFonts w:hint="eastAsia"/>
          <w:position w:val="-6"/>
        </w:rPr>
        <w:object w:dxaOrig="1300" w:dyaOrig="320" w14:anchorId="5FC74833">
          <v:shape id="_x0000_i1167" type="#_x0000_t75" style="width:57.6pt;height:14.4pt" o:ole="">
            <v:imagedata r:id="rId207" o:title=""/>
          </v:shape>
          <o:OLEObject Type="Embed" ProgID="Equation.DSMT4" ShapeID="_x0000_i1167" DrawAspect="Content" ObjectID="_1811964351" r:id="rId208"/>
        </w:object>
      </w:r>
      <w:r w:rsidR="007F5EC5" w:rsidRPr="000B7C3F">
        <w:rPr>
          <w:rFonts w:ascii="Arial" w:hAnsi="Arial" w:cs="Arial"/>
        </w:rPr>
        <w:t xml:space="preserve">, and the </w:t>
      </w:r>
      <w:r w:rsidR="00052D01" w:rsidRPr="000B7C3F">
        <w:rPr>
          <w:rFonts w:ascii="Arial" w:hAnsi="Arial" w:cs="Arial"/>
        </w:rPr>
        <w:t>apparatus</w:t>
      </w:r>
      <w:r w:rsidR="007F5EC5" w:rsidRPr="000B7C3F">
        <w:rPr>
          <w:rFonts w:ascii="Arial" w:hAnsi="Arial" w:cs="Arial"/>
        </w:rPr>
        <w:t xml:space="preserve"> achieves a sensitivity of </w:t>
      </w:r>
      <w:r w:rsidR="00052D01" w:rsidRPr="000B7C3F">
        <w:rPr>
          <w:rFonts w:ascii="Arial" w:eastAsiaTheme="minorEastAsia" w:hAnsi="Arial" w:cs="Arial" w:hint="eastAsia"/>
          <w:lang w:eastAsia="zh-CN"/>
        </w:rPr>
        <w:t>0.23 Gs</w:t>
      </w:r>
      <w:r w:rsidR="007F5EC5" w:rsidRPr="000B7C3F">
        <w:rPr>
          <w:rFonts w:ascii="Arial" w:hAnsi="Arial" w:cs="Arial"/>
        </w:rPr>
        <w:t xml:space="preserve"> for detecting spatial magnetic </w:t>
      </w:r>
      <w:r w:rsidR="00052D01" w:rsidRPr="000B7C3F">
        <w:rPr>
          <w:rFonts w:ascii="Arial" w:eastAsiaTheme="minorEastAsia" w:hAnsi="Arial" w:cs="Arial" w:hint="eastAsia"/>
          <w:lang w:eastAsia="zh-CN"/>
        </w:rPr>
        <w:t>induction intensity</w:t>
      </w:r>
      <w:r w:rsidR="007F5EC5" w:rsidRPr="000B7C3F">
        <w:rPr>
          <w:rFonts w:ascii="Arial" w:hAnsi="Arial" w:cs="Arial"/>
        </w:rPr>
        <w:t xml:space="preserve"> variations.</w:t>
      </w:r>
      <w:r w:rsidR="00052D01" w:rsidRPr="000B7C3F">
        <w:rPr>
          <w:rFonts w:ascii="Arial" w:eastAsiaTheme="minorEastAsia" w:hAnsi="Arial" w:cs="Arial" w:hint="eastAsia"/>
          <w:lang w:eastAsia="zh-CN"/>
        </w:rPr>
        <w:t xml:space="preserve"> </w:t>
      </w:r>
      <w:r w:rsidR="007F5EC5" w:rsidRPr="000B7C3F">
        <w:rPr>
          <w:rFonts w:ascii="Arial" w:hAnsi="Arial" w:cs="Arial"/>
          <w:lang w:eastAsia="zh-CN"/>
        </w:rPr>
        <w:t xml:space="preserve">In educational contexts, this instrument serves as an intuitive teaching tool to help students visualize factors influencing Ampere forces. It also enables multidimensional inquiry-based experiments for secondary school students, bridging theoretical knowledge and practical operations. </w:t>
      </w:r>
    </w:p>
    <w:p w14:paraId="21160385" w14:textId="77777777" w:rsidR="00BC3582" w:rsidRPr="000B7C3F" w:rsidRDefault="00BC3582">
      <w:pPr>
        <w:pStyle w:val="Body"/>
        <w:spacing w:after="0"/>
        <w:rPr>
          <w:rFonts w:ascii="Arial" w:hAnsi="Arial" w:cs="Arial"/>
          <w:lang w:eastAsia="zh-CN"/>
        </w:rPr>
      </w:pPr>
    </w:p>
    <w:p w14:paraId="5100C3D9" w14:textId="77777777" w:rsidR="00A550CA" w:rsidRPr="000B7C3F" w:rsidRDefault="00A550CA">
      <w:pPr>
        <w:pStyle w:val="Body"/>
        <w:spacing w:after="0"/>
        <w:rPr>
          <w:rFonts w:ascii="Arial" w:hAnsi="Arial" w:cs="Arial"/>
          <w:lang w:eastAsia="zh-CN"/>
        </w:rPr>
      </w:pPr>
    </w:p>
    <w:p w14:paraId="10BC2975" w14:textId="77777777" w:rsidR="00A550CA" w:rsidRPr="000B7C3F" w:rsidRDefault="00A550CA" w:rsidP="00A550CA">
      <w:pPr>
        <w:pStyle w:val="Body"/>
        <w:spacing w:after="0"/>
        <w:rPr>
          <w:rFonts w:ascii="Arial" w:hAnsi="Arial" w:cs="Arial"/>
          <w:b/>
          <w:bCs/>
          <w:lang w:eastAsia="zh-CN"/>
        </w:rPr>
      </w:pPr>
      <w:r w:rsidRPr="000B7C3F">
        <w:rPr>
          <w:rFonts w:ascii="Arial" w:hAnsi="Arial" w:cs="Arial"/>
          <w:b/>
          <w:bCs/>
          <w:lang w:eastAsia="zh-CN"/>
        </w:rPr>
        <w:t>Disclaimer (Artificial intelligence)</w:t>
      </w:r>
    </w:p>
    <w:p w14:paraId="1D8F2A20" w14:textId="77777777" w:rsidR="00A550CA" w:rsidRDefault="00A550CA" w:rsidP="00A550CA">
      <w:pPr>
        <w:pStyle w:val="Body"/>
        <w:rPr>
          <w:rFonts w:ascii="Arial" w:hAnsi="Arial" w:cs="Arial"/>
          <w:lang w:eastAsia="zh-CN"/>
        </w:rPr>
      </w:pPr>
      <w:r w:rsidRPr="000B7C3F">
        <w:rPr>
          <w:rFonts w:ascii="Arial" w:hAnsi="Arial" w:cs="Arial"/>
          <w:lang w:eastAsia="zh-CN"/>
        </w:rPr>
        <w:t xml:space="preserve">Author(s) hereby declare that NO generative AI technologies such as Large Language Models (ChatGPT, COPILOT, etc.) and text-to-image generators have been used during the writing or editing of this manuscript. </w:t>
      </w:r>
    </w:p>
    <w:p w14:paraId="62B436D7" w14:textId="77777777" w:rsidR="00A550CA" w:rsidRPr="000B7C3F" w:rsidRDefault="00A550CA">
      <w:pPr>
        <w:pStyle w:val="Body"/>
        <w:spacing w:after="0"/>
        <w:rPr>
          <w:rFonts w:ascii="Arial" w:hAnsi="Arial" w:cs="Arial"/>
          <w:lang w:eastAsia="zh-CN"/>
        </w:rPr>
      </w:pPr>
    </w:p>
    <w:p w14:paraId="2907ABA3" w14:textId="77777777" w:rsidR="00A3425D" w:rsidRPr="000B7C3F" w:rsidRDefault="00D85431">
      <w:pPr>
        <w:pStyle w:val="ReferHead"/>
        <w:spacing w:after="0"/>
        <w:jc w:val="both"/>
        <w:rPr>
          <w:rFonts w:ascii="Arial" w:hAnsi="Arial" w:cs="Arial"/>
          <w:i/>
          <w:u w:val="single"/>
        </w:rPr>
      </w:pPr>
      <w:r w:rsidRPr="000B7C3F">
        <w:rPr>
          <w:rFonts w:ascii="Arial" w:hAnsi="Arial" w:cs="Arial"/>
        </w:rPr>
        <w:t>References</w:t>
      </w:r>
    </w:p>
    <w:p w14:paraId="15D956EF" w14:textId="3C968934" w:rsidR="00E93561" w:rsidRPr="000B7C3F" w:rsidRDefault="00E93561" w:rsidP="009D5BC3">
      <w:pPr>
        <w:pStyle w:val="ListParagraph"/>
        <w:widowControl w:val="0"/>
        <w:numPr>
          <w:ilvl w:val="0"/>
          <w:numId w:val="2"/>
        </w:numPr>
        <w:spacing w:line="300" w:lineRule="exact"/>
        <w:ind w:firstLineChars="0"/>
        <w:jc w:val="both"/>
        <w:rPr>
          <w:rFonts w:ascii="Arial" w:eastAsia="SimSun" w:hAnsi="Arial" w:cs="Arial"/>
          <w:kern w:val="2"/>
          <w:lang w:eastAsia="zh-CN"/>
        </w:rPr>
      </w:pPr>
      <w:r w:rsidRPr="000B7C3F">
        <w:rPr>
          <w:rFonts w:ascii="Arial" w:eastAsia="SimSun" w:hAnsi="Arial" w:cs="Arial"/>
          <w:kern w:val="2"/>
          <w:lang w:eastAsia="zh-CN"/>
        </w:rPr>
        <w:t xml:space="preserve">Hofmann JR. </w:t>
      </w:r>
      <w:r w:rsidR="000857CE">
        <w:rPr>
          <w:rFonts w:ascii="Arial" w:eastAsia="SimSun" w:hAnsi="Arial" w:cs="Arial" w:hint="eastAsia"/>
          <w:kern w:val="2"/>
          <w:lang w:eastAsia="zh-CN"/>
        </w:rPr>
        <w:t>(</w:t>
      </w:r>
      <w:r w:rsidR="000857CE" w:rsidRPr="000B7C3F">
        <w:rPr>
          <w:rFonts w:ascii="Arial" w:eastAsia="SimSun" w:hAnsi="Arial" w:cs="Arial"/>
          <w:kern w:val="2"/>
          <w:lang w:eastAsia="zh-CN"/>
        </w:rPr>
        <w:t>1987</w:t>
      </w:r>
      <w:r w:rsidR="000857CE">
        <w:rPr>
          <w:rFonts w:ascii="Arial" w:eastAsia="SimSun" w:hAnsi="Arial" w:cs="Arial" w:hint="eastAsia"/>
          <w:kern w:val="2"/>
          <w:lang w:eastAsia="zh-CN"/>
        </w:rPr>
        <w:t>).</w:t>
      </w:r>
      <w:r w:rsidR="0073396F">
        <w:rPr>
          <w:rFonts w:ascii="Arial" w:eastAsia="SimSun" w:hAnsi="Arial" w:cs="Arial" w:hint="eastAsia"/>
          <w:kern w:val="2"/>
          <w:lang w:eastAsia="zh-CN"/>
        </w:rPr>
        <w:t xml:space="preserve"> </w:t>
      </w:r>
      <w:r w:rsidRPr="000B7C3F">
        <w:rPr>
          <w:rFonts w:ascii="Arial" w:eastAsia="SimSun" w:hAnsi="Arial" w:cs="Arial"/>
          <w:kern w:val="2"/>
          <w:lang w:eastAsia="zh-CN"/>
        </w:rPr>
        <w:t xml:space="preserve">Ampère’s Invention of Equilibrium Apparatus: A Response to Experimental Anomaly. </w:t>
      </w:r>
      <w:r w:rsidRPr="00F27CF4">
        <w:rPr>
          <w:rFonts w:ascii="Arial" w:eastAsia="SimSun" w:hAnsi="Arial" w:cs="Arial"/>
          <w:i/>
          <w:iCs/>
          <w:kern w:val="2"/>
          <w:lang w:eastAsia="zh-CN"/>
        </w:rPr>
        <w:t>The British Journal for the History of Science</w:t>
      </w:r>
      <w:r w:rsidR="00F27CF4">
        <w:rPr>
          <w:rFonts w:ascii="Arial" w:eastAsia="SimSun" w:hAnsi="Arial" w:cs="Arial" w:hint="eastAsia"/>
          <w:kern w:val="2"/>
          <w:lang w:eastAsia="zh-CN"/>
        </w:rPr>
        <w:t>,</w:t>
      </w:r>
      <w:r w:rsidR="009A3DEB" w:rsidRPr="000B7C3F">
        <w:rPr>
          <w:rFonts w:ascii="Arial" w:eastAsia="SimSun" w:hAnsi="Arial" w:cs="Arial"/>
          <w:kern w:val="2"/>
          <w:lang w:eastAsia="zh-CN"/>
        </w:rPr>
        <w:t xml:space="preserve"> </w:t>
      </w:r>
      <w:r w:rsidRPr="000B7C3F">
        <w:rPr>
          <w:rFonts w:ascii="Arial" w:eastAsia="SimSun" w:hAnsi="Arial" w:cs="Arial"/>
          <w:kern w:val="2"/>
          <w:lang w:eastAsia="zh-CN"/>
        </w:rPr>
        <w:t>20(3)</w:t>
      </w:r>
      <w:r w:rsidR="009A3DEB">
        <w:rPr>
          <w:rFonts w:ascii="Arial" w:eastAsia="SimSun" w:hAnsi="Arial" w:cs="Arial" w:hint="eastAsia"/>
          <w:kern w:val="2"/>
          <w:lang w:eastAsia="zh-CN"/>
        </w:rPr>
        <w:t>,</w:t>
      </w:r>
      <w:r w:rsidRPr="000B7C3F">
        <w:rPr>
          <w:rFonts w:ascii="Arial" w:eastAsia="SimSun" w:hAnsi="Arial" w:cs="Arial"/>
          <w:kern w:val="2"/>
          <w:lang w:eastAsia="zh-CN"/>
        </w:rPr>
        <w:t>309-341.</w:t>
      </w:r>
    </w:p>
    <w:p w14:paraId="5519E813" w14:textId="551C7AA6" w:rsidR="0028633E" w:rsidRPr="000B7C3F" w:rsidRDefault="001A783C" w:rsidP="009D5BC3">
      <w:pPr>
        <w:pStyle w:val="ListParagraph"/>
        <w:widowControl w:val="0"/>
        <w:numPr>
          <w:ilvl w:val="0"/>
          <w:numId w:val="2"/>
        </w:numPr>
        <w:spacing w:line="300" w:lineRule="exact"/>
        <w:ind w:firstLineChars="0"/>
        <w:jc w:val="both"/>
        <w:rPr>
          <w:rFonts w:ascii="Arial" w:eastAsia="SimSun" w:hAnsi="Arial" w:cs="Arial"/>
          <w:kern w:val="2"/>
          <w:lang w:eastAsia="zh-CN"/>
        </w:rPr>
      </w:pPr>
      <w:r w:rsidRPr="000B7C3F">
        <w:rPr>
          <w:rFonts w:ascii="Arial" w:eastAsia="SimSun" w:hAnsi="Arial" w:cs="Arial"/>
          <w:kern w:val="2"/>
          <w:lang w:eastAsia="zh-CN"/>
        </w:rPr>
        <w:t>David Halliday, Robert Resnick, Jearl Walker.</w:t>
      </w:r>
      <w:r w:rsidR="0073396F" w:rsidRPr="0073396F">
        <w:rPr>
          <w:rFonts w:ascii="Arial" w:eastAsia="SimSun" w:hAnsi="Arial" w:cs="Arial" w:hint="eastAsia"/>
          <w:kern w:val="2"/>
          <w:lang w:eastAsia="zh-CN"/>
        </w:rPr>
        <w:t xml:space="preserve"> </w:t>
      </w:r>
      <w:r w:rsidR="0073396F">
        <w:rPr>
          <w:rFonts w:ascii="Arial" w:eastAsia="SimSun" w:hAnsi="Arial" w:cs="Arial" w:hint="eastAsia"/>
          <w:kern w:val="2"/>
          <w:lang w:eastAsia="zh-CN"/>
        </w:rPr>
        <w:t>(2013).</w:t>
      </w:r>
      <w:r w:rsidRPr="000B7C3F">
        <w:rPr>
          <w:rFonts w:ascii="Arial" w:eastAsia="SimSun" w:hAnsi="Arial" w:cs="Arial"/>
          <w:kern w:val="2"/>
          <w:lang w:eastAsia="zh-CN"/>
        </w:rPr>
        <w:t xml:space="preserve"> Fundamentals of physics. </w:t>
      </w:r>
      <w:r w:rsidRPr="00F27CF4">
        <w:rPr>
          <w:rFonts w:ascii="Arial" w:eastAsia="SimSun" w:hAnsi="Arial" w:cs="Arial"/>
          <w:i/>
          <w:iCs/>
          <w:kern w:val="2"/>
          <w:lang w:eastAsia="zh-CN"/>
        </w:rPr>
        <w:t>John Wiley &amp; Sons</w:t>
      </w:r>
      <w:r w:rsidRPr="000B7C3F">
        <w:rPr>
          <w:rFonts w:ascii="Arial" w:eastAsia="SimSun" w:hAnsi="Arial" w:cs="Arial" w:hint="eastAsia"/>
          <w:kern w:val="2"/>
          <w:lang w:eastAsia="zh-CN"/>
        </w:rPr>
        <w:t>.</w:t>
      </w:r>
    </w:p>
    <w:p w14:paraId="0F34CCAC" w14:textId="60F9A46D" w:rsidR="004A5111" w:rsidRPr="000B7C3F" w:rsidRDefault="001A783C" w:rsidP="001A783C">
      <w:pPr>
        <w:pStyle w:val="ListParagraph"/>
        <w:widowControl w:val="0"/>
        <w:numPr>
          <w:ilvl w:val="0"/>
          <w:numId w:val="2"/>
        </w:numPr>
        <w:spacing w:line="300" w:lineRule="exact"/>
        <w:ind w:firstLineChars="0"/>
        <w:jc w:val="both"/>
        <w:rPr>
          <w:rFonts w:ascii="Arial" w:eastAsia="SimSun" w:hAnsi="Arial" w:cs="Arial"/>
          <w:kern w:val="2"/>
          <w:lang w:eastAsia="zh-CN"/>
        </w:rPr>
      </w:pPr>
      <w:r w:rsidRPr="000B7C3F">
        <w:rPr>
          <w:rFonts w:ascii="Arial" w:eastAsia="SimSun" w:hAnsi="Arial" w:cs="Arial"/>
          <w:kern w:val="2"/>
          <w:lang w:eastAsia="zh-CN"/>
        </w:rPr>
        <w:t>Calvert J F.</w:t>
      </w:r>
      <w:r w:rsidR="0073396F" w:rsidRPr="0073396F">
        <w:rPr>
          <w:rFonts w:ascii="Arial" w:eastAsia="SimSun" w:hAnsi="Arial" w:cs="Arial" w:hint="eastAsia"/>
          <w:kern w:val="2"/>
          <w:lang w:eastAsia="zh-CN"/>
        </w:rPr>
        <w:t xml:space="preserve"> </w:t>
      </w:r>
      <w:r w:rsidR="0073396F">
        <w:rPr>
          <w:rFonts w:ascii="Arial" w:eastAsia="SimSun" w:hAnsi="Arial" w:cs="Arial" w:hint="eastAsia"/>
          <w:kern w:val="2"/>
          <w:lang w:eastAsia="zh-CN"/>
        </w:rPr>
        <w:t>(</w:t>
      </w:r>
      <w:r w:rsidR="0073396F" w:rsidRPr="000B7C3F">
        <w:rPr>
          <w:rFonts w:ascii="Arial" w:eastAsia="SimSun" w:hAnsi="Arial" w:cs="Arial"/>
          <w:kern w:val="2"/>
          <w:lang w:eastAsia="zh-CN"/>
        </w:rPr>
        <w:t>19</w:t>
      </w:r>
      <w:r w:rsidR="0073396F">
        <w:rPr>
          <w:rFonts w:ascii="Arial" w:eastAsia="SimSun" w:hAnsi="Arial" w:cs="Arial" w:hint="eastAsia"/>
          <w:kern w:val="2"/>
          <w:lang w:eastAsia="zh-CN"/>
        </w:rPr>
        <w:t>31).</w:t>
      </w:r>
      <w:r w:rsidRPr="000B7C3F">
        <w:rPr>
          <w:rFonts w:ascii="Arial" w:eastAsia="SimSun" w:hAnsi="Arial" w:cs="Arial"/>
          <w:kern w:val="2"/>
          <w:lang w:eastAsia="zh-CN"/>
        </w:rPr>
        <w:t xml:space="preserve"> Forces in turbine generator stator windings. </w:t>
      </w:r>
      <w:r w:rsidRPr="00F27CF4">
        <w:rPr>
          <w:rFonts w:ascii="Arial" w:eastAsia="SimSun" w:hAnsi="Arial" w:cs="Arial"/>
          <w:i/>
          <w:iCs/>
          <w:kern w:val="2"/>
          <w:lang w:eastAsia="zh-CN"/>
        </w:rPr>
        <w:t>Transactions of the American Institute of Electrical Engineers</w:t>
      </w:r>
      <w:r w:rsidR="00F27CF4">
        <w:rPr>
          <w:rFonts w:ascii="Arial" w:eastAsia="SimSun" w:hAnsi="Arial" w:cs="Arial" w:hint="eastAsia"/>
          <w:kern w:val="2"/>
          <w:lang w:eastAsia="zh-CN"/>
        </w:rPr>
        <w:t>,</w:t>
      </w:r>
      <w:r w:rsidRPr="000B7C3F">
        <w:rPr>
          <w:rFonts w:ascii="Arial" w:eastAsia="SimSun" w:hAnsi="Arial" w:cs="Arial"/>
          <w:kern w:val="2"/>
          <w:lang w:eastAsia="zh-CN"/>
        </w:rPr>
        <w:t xml:space="preserve"> 50(1)</w:t>
      </w:r>
      <w:r w:rsidR="009A3DEB">
        <w:rPr>
          <w:rFonts w:ascii="Arial" w:eastAsia="SimSun" w:hAnsi="Arial" w:cs="Arial" w:hint="eastAsia"/>
          <w:kern w:val="2"/>
          <w:lang w:eastAsia="zh-CN"/>
        </w:rPr>
        <w:t>,</w:t>
      </w:r>
      <w:r w:rsidRPr="000B7C3F">
        <w:rPr>
          <w:rFonts w:ascii="Arial" w:eastAsia="SimSun" w:hAnsi="Arial" w:cs="Arial"/>
          <w:kern w:val="2"/>
          <w:lang w:eastAsia="zh-CN"/>
        </w:rPr>
        <w:t xml:space="preserve"> 178-194. </w:t>
      </w:r>
    </w:p>
    <w:p w14:paraId="26223041" w14:textId="7AAB2D3A" w:rsidR="001A783C" w:rsidRPr="000B7C3F" w:rsidRDefault="001A783C" w:rsidP="001A783C">
      <w:pPr>
        <w:pStyle w:val="ListParagraph"/>
        <w:widowControl w:val="0"/>
        <w:numPr>
          <w:ilvl w:val="0"/>
          <w:numId w:val="2"/>
        </w:numPr>
        <w:spacing w:line="300" w:lineRule="exact"/>
        <w:ind w:firstLineChars="0"/>
        <w:jc w:val="both"/>
        <w:rPr>
          <w:rFonts w:ascii="Arial" w:eastAsia="SimSun" w:hAnsi="Arial" w:cs="Arial"/>
          <w:kern w:val="2"/>
          <w:lang w:eastAsia="zh-CN"/>
        </w:rPr>
      </w:pPr>
      <w:r w:rsidRPr="000B7C3F">
        <w:rPr>
          <w:rFonts w:ascii="Arial" w:eastAsia="SimSun" w:hAnsi="Arial" w:cs="Arial"/>
          <w:kern w:val="2"/>
          <w:lang w:eastAsia="zh-CN"/>
        </w:rPr>
        <w:t>Boldea I.</w:t>
      </w:r>
      <w:r w:rsidR="0073396F" w:rsidRPr="0073396F">
        <w:rPr>
          <w:rFonts w:ascii="Arial" w:eastAsia="SimSun" w:hAnsi="Arial" w:cs="Arial" w:hint="eastAsia"/>
          <w:kern w:val="2"/>
          <w:lang w:eastAsia="zh-CN"/>
        </w:rPr>
        <w:t xml:space="preserve"> </w:t>
      </w:r>
      <w:r w:rsidR="0073396F">
        <w:rPr>
          <w:rFonts w:ascii="Arial" w:eastAsia="SimSun" w:hAnsi="Arial" w:cs="Arial" w:hint="eastAsia"/>
          <w:kern w:val="2"/>
          <w:lang w:eastAsia="zh-CN"/>
        </w:rPr>
        <w:t>(2017).</w:t>
      </w:r>
      <w:r w:rsidRPr="000B7C3F">
        <w:rPr>
          <w:rFonts w:ascii="Arial" w:eastAsia="SimSun" w:hAnsi="Arial" w:cs="Arial"/>
          <w:kern w:val="2"/>
          <w:lang w:eastAsia="zh-CN"/>
        </w:rPr>
        <w:t xml:space="preserve"> Electric generators and motors: An overview. </w:t>
      </w:r>
      <w:r w:rsidRPr="00F27CF4">
        <w:rPr>
          <w:rFonts w:ascii="Arial" w:eastAsia="SimSun" w:hAnsi="Arial" w:cs="Arial"/>
          <w:i/>
          <w:iCs/>
          <w:kern w:val="2"/>
          <w:lang w:eastAsia="zh-CN"/>
        </w:rPr>
        <w:t>CES Transactions on Electrical Machines and Systems</w:t>
      </w:r>
      <w:r w:rsidR="00F27CF4">
        <w:rPr>
          <w:rFonts w:ascii="Arial" w:eastAsia="SimSun" w:hAnsi="Arial" w:cs="Arial" w:hint="eastAsia"/>
          <w:kern w:val="2"/>
          <w:lang w:eastAsia="zh-CN"/>
        </w:rPr>
        <w:t>,</w:t>
      </w:r>
      <w:r w:rsidRPr="000B7C3F">
        <w:rPr>
          <w:rFonts w:ascii="Arial" w:eastAsia="SimSun" w:hAnsi="Arial" w:cs="Arial"/>
          <w:kern w:val="2"/>
          <w:lang w:eastAsia="zh-CN"/>
        </w:rPr>
        <w:t xml:space="preserve"> 1(1)</w:t>
      </w:r>
      <w:r w:rsidR="009A3DEB">
        <w:rPr>
          <w:rFonts w:ascii="Arial" w:eastAsia="SimSun" w:hAnsi="Arial" w:cs="Arial" w:hint="eastAsia"/>
          <w:kern w:val="2"/>
          <w:lang w:eastAsia="zh-CN"/>
        </w:rPr>
        <w:t>,</w:t>
      </w:r>
      <w:r w:rsidRPr="000B7C3F">
        <w:rPr>
          <w:rFonts w:ascii="Arial" w:eastAsia="SimSun" w:hAnsi="Arial" w:cs="Arial"/>
          <w:kern w:val="2"/>
          <w:lang w:eastAsia="zh-CN"/>
        </w:rPr>
        <w:t xml:space="preserve"> 3-14.</w:t>
      </w:r>
    </w:p>
    <w:p w14:paraId="0805D247" w14:textId="6861C824" w:rsidR="001A783C" w:rsidRPr="000B7C3F" w:rsidRDefault="004A5111" w:rsidP="009D5BC3">
      <w:pPr>
        <w:pStyle w:val="ListParagraph"/>
        <w:widowControl w:val="0"/>
        <w:numPr>
          <w:ilvl w:val="0"/>
          <w:numId w:val="2"/>
        </w:numPr>
        <w:spacing w:line="300" w:lineRule="exact"/>
        <w:ind w:firstLineChars="0"/>
        <w:jc w:val="both"/>
        <w:rPr>
          <w:rFonts w:ascii="Arial" w:eastAsia="SimSun" w:hAnsi="Arial" w:cs="Arial"/>
          <w:kern w:val="2"/>
          <w:lang w:eastAsia="zh-CN"/>
        </w:rPr>
      </w:pPr>
      <w:r w:rsidRPr="000B7C3F">
        <w:rPr>
          <w:rFonts w:ascii="Arial" w:eastAsia="SimSun" w:hAnsi="Arial" w:cs="Arial"/>
          <w:kern w:val="2"/>
          <w:lang w:eastAsia="zh-CN"/>
        </w:rPr>
        <w:t>Dong, F., Hao, L., Park, D., Iwasa, Y., Huang, Z.</w:t>
      </w:r>
      <w:r w:rsidR="0073396F" w:rsidRPr="0073396F">
        <w:rPr>
          <w:rFonts w:ascii="Arial" w:eastAsia="SimSun" w:hAnsi="Arial" w:cs="Arial" w:hint="eastAsia"/>
          <w:kern w:val="2"/>
          <w:lang w:eastAsia="zh-CN"/>
        </w:rPr>
        <w:t xml:space="preserve"> </w:t>
      </w:r>
      <w:r w:rsidR="0073396F">
        <w:rPr>
          <w:rFonts w:ascii="Arial" w:eastAsia="SimSun" w:hAnsi="Arial" w:cs="Arial" w:hint="eastAsia"/>
          <w:kern w:val="2"/>
          <w:lang w:eastAsia="zh-CN"/>
        </w:rPr>
        <w:t>(2023).</w:t>
      </w:r>
      <w:r w:rsidRPr="000B7C3F">
        <w:rPr>
          <w:rFonts w:ascii="Arial" w:eastAsia="SimSun" w:hAnsi="Arial" w:cs="Arial"/>
          <w:kern w:val="2"/>
          <w:lang w:eastAsia="zh-CN"/>
        </w:rPr>
        <w:t xml:space="preserve"> On the future sustainable ultra-high-speed maglev: An energy-economical superconducting linear thrusting system. </w:t>
      </w:r>
      <w:r w:rsidRPr="00F27CF4">
        <w:rPr>
          <w:rFonts w:ascii="Arial" w:eastAsia="SimSun" w:hAnsi="Arial" w:cs="Arial"/>
          <w:i/>
          <w:iCs/>
          <w:kern w:val="2"/>
          <w:lang w:eastAsia="zh-CN"/>
        </w:rPr>
        <w:t>Energy Conversion and Management</w:t>
      </w:r>
      <w:r w:rsidR="00F27CF4">
        <w:rPr>
          <w:rFonts w:ascii="Arial" w:eastAsia="SimSun" w:hAnsi="Arial" w:cs="Arial" w:hint="eastAsia"/>
          <w:kern w:val="2"/>
          <w:lang w:eastAsia="zh-CN"/>
        </w:rPr>
        <w:t>,</w:t>
      </w:r>
      <w:r w:rsidRPr="000B7C3F">
        <w:rPr>
          <w:rFonts w:ascii="Arial" w:eastAsia="SimSun" w:hAnsi="Arial" w:cs="Arial"/>
          <w:kern w:val="2"/>
          <w:lang w:eastAsia="zh-CN"/>
        </w:rPr>
        <w:t xml:space="preserve"> 291</w:t>
      </w:r>
      <w:r w:rsidR="009A3DEB">
        <w:rPr>
          <w:rFonts w:ascii="Arial" w:eastAsia="SimSun" w:hAnsi="Arial" w:cs="Arial" w:hint="eastAsia"/>
          <w:kern w:val="2"/>
          <w:lang w:eastAsia="zh-CN"/>
        </w:rPr>
        <w:t>,</w:t>
      </w:r>
      <w:r w:rsidRPr="000B7C3F">
        <w:rPr>
          <w:rFonts w:ascii="Arial" w:eastAsia="SimSun" w:hAnsi="Arial" w:cs="Arial"/>
          <w:kern w:val="2"/>
          <w:lang w:eastAsia="zh-CN"/>
        </w:rPr>
        <w:t xml:space="preserve"> 117247.</w:t>
      </w:r>
    </w:p>
    <w:p w14:paraId="2B65292B" w14:textId="037CCB21" w:rsidR="004A5111" w:rsidRPr="000B7C3F" w:rsidRDefault="004A5111" w:rsidP="009D5BC3">
      <w:pPr>
        <w:pStyle w:val="ListParagraph"/>
        <w:widowControl w:val="0"/>
        <w:numPr>
          <w:ilvl w:val="0"/>
          <w:numId w:val="2"/>
        </w:numPr>
        <w:spacing w:line="300" w:lineRule="exact"/>
        <w:ind w:firstLineChars="0"/>
        <w:jc w:val="both"/>
        <w:rPr>
          <w:rFonts w:ascii="Arial" w:eastAsia="SimSun" w:hAnsi="Arial" w:cs="Arial"/>
          <w:kern w:val="2"/>
          <w:lang w:eastAsia="zh-CN"/>
        </w:rPr>
      </w:pPr>
      <w:proofErr w:type="spellStart"/>
      <w:r w:rsidRPr="000B7C3F">
        <w:rPr>
          <w:rFonts w:ascii="Arial" w:eastAsia="SimSun" w:hAnsi="Arial" w:cs="Arial"/>
          <w:kern w:val="2"/>
          <w:lang w:eastAsia="zh-CN"/>
        </w:rPr>
        <w:lastRenderedPageBreak/>
        <w:t>Graneau</w:t>
      </w:r>
      <w:proofErr w:type="spellEnd"/>
      <w:r w:rsidRPr="000B7C3F">
        <w:rPr>
          <w:rFonts w:ascii="Arial" w:eastAsia="SimSun" w:hAnsi="Arial" w:cs="Arial"/>
          <w:kern w:val="2"/>
          <w:lang w:eastAsia="zh-CN"/>
        </w:rPr>
        <w:t xml:space="preserve"> P.</w:t>
      </w:r>
      <w:r w:rsidR="0073396F" w:rsidRPr="0073396F">
        <w:rPr>
          <w:rFonts w:ascii="Arial" w:eastAsia="SimSun" w:hAnsi="Arial" w:cs="Arial" w:hint="eastAsia"/>
          <w:kern w:val="2"/>
          <w:lang w:eastAsia="zh-CN"/>
        </w:rPr>
        <w:t xml:space="preserve"> </w:t>
      </w:r>
      <w:r w:rsidR="0073396F">
        <w:rPr>
          <w:rFonts w:ascii="Arial" w:eastAsia="SimSun" w:hAnsi="Arial" w:cs="Arial" w:hint="eastAsia"/>
          <w:kern w:val="2"/>
          <w:lang w:eastAsia="zh-CN"/>
        </w:rPr>
        <w:t>(</w:t>
      </w:r>
      <w:r w:rsidR="0073396F" w:rsidRPr="000B7C3F">
        <w:rPr>
          <w:rFonts w:ascii="Arial" w:eastAsia="SimSun" w:hAnsi="Arial" w:cs="Arial"/>
          <w:kern w:val="2"/>
          <w:lang w:eastAsia="zh-CN"/>
        </w:rPr>
        <w:t>198</w:t>
      </w:r>
      <w:r w:rsidR="0073396F">
        <w:rPr>
          <w:rFonts w:ascii="Arial" w:eastAsia="SimSun" w:hAnsi="Arial" w:cs="Arial" w:hint="eastAsia"/>
          <w:kern w:val="2"/>
          <w:lang w:eastAsia="zh-CN"/>
        </w:rPr>
        <w:t>2).</w:t>
      </w:r>
      <w:r w:rsidRPr="000B7C3F">
        <w:rPr>
          <w:rFonts w:ascii="Arial" w:eastAsia="SimSun" w:hAnsi="Arial" w:cs="Arial"/>
          <w:kern w:val="2"/>
          <w:lang w:eastAsia="zh-CN"/>
        </w:rPr>
        <w:t xml:space="preserve"> Application of Ampere’s force law to railgun accelerators. </w:t>
      </w:r>
      <w:r w:rsidRPr="00F27CF4">
        <w:rPr>
          <w:rFonts w:ascii="Arial" w:eastAsia="SimSun" w:hAnsi="Arial" w:cs="Arial"/>
          <w:i/>
          <w:iCs/>
          <w:kern w:val="2"/>
          <w:lang w:eastAsia="zh-CN"/>
        </w:rPr>
        <w:t>Journal of Applied Physics</w:t>
      </w:r>
      <w:r w:rsidR="00F27CF4">
        <w:rPr>
          <w:rFonts w:ascii="Arial" w:eastAsia="SimSun" w:hAnsi="Arial" w:cs="Arial" w:hint="eastAsia"/>
          <w:kern w:val="2"/>
          <w:lang w:eastAsia="zh-CN"/>
        </w:rPr>
        <w:t>,</w:t>
      </w:r>
      <w:r w:rsidRPr="000B7C3F">
        <w:rPr>
          <w:rFonts w:ascii="Arial" w:eastAsia="SimSun" w:hAnsi="Arial" w:cs="Arial"/>
          <w:kern w:val="2"/>
          <w:lang w:eastAsia="zh-CN"/>
        </w:rPr>
        <w:t xml:space="preserve"> 53(10)</w:t>
      </w:r>
      <w:r w:rsidR="009A3DEB">
        <w:rPr>
          <w:rFonts w:ascii="Arial" w:eastAsia="SimSun" w:hAnsi="Arial" w:cs="Arial" w:hint="eastAsia"/>
          <w:kern w:val="2"/>
          <w:lang w:eastAsia="zh-CN"/>
        </w:rPr>
        <w:t>,</w:t>
      </w:r>
      <w:r w:rsidRPr="000B7C3F">
        <w:rPr>
          <w:rFonts w:ascii="Arial" w:eastAsia="SimSun" w:hAnsi="Arial" w:cs="Arial"/>
          <w:kern w:val="2"/>
          <w:lang w:eastAsia="zh-CN"/>
        </w:rPr>
        <w:t xml:space="preserve"> 6648-6654.</w:t>
      </w:r>
    </w:p>
    <w:p w14:paraId="53730CE7" w14:textId="4EB750A6" w:rsidR="004A5111" w:rsidRPr="000B7C3F" w:rsidRDefault="004A5111" w:rsidP="009D5BC3">
      <w:pPr>
        <w:pStyle w:val="ListParagraph"/>
        <w:widowControl w:val="0"/>
        <w:numPr>
          <w:ilvl w:val="0"/>
          <w:numId w:val="2"/>
        </w:numPr>
        <w:spacing w:line="300" w:lineRule="exact"/>
        <w:ind w:firstLineChars="0"/>
        <w:jc w:val="both"/>
        <w:rPr>
          <w:rFonts w:ascii="Arial" w:eastAsia="SimSun" w:hAnsi="Arial" w:cs="Arial"/>
          <w:kern w:val="2"/>
          <w:lang w:eastAsia="zh-CN"/>
        </w:rPr>
      </w:pPr>
      <w:r w:rsidRPr="000B7C3F">
        <w:rPr>
          <w:rFonts w:ascii="Arial" w:eastAsia="SimSun" w:hAnsi="Arial" w:cs="Arial"/>
          <w:kern w:val="2"/>
          <w:lang w:eastAsia="zh-CN"/>
        </w:rPr>
        <w:t>Liu L, Zhang X, Wang J.</w:t>
      </w:r>
      <w:r w:rsidR="0073396F" w:rsidRPr="0073396F">
        <w:rPr>
          <w:rFonts w:ascii="Arial" w:eastAsia="SimSun" w:hAnsi="Arial" w:cs="Arial" w:hint="eastAsia"/>
          <w:kern w:val="2"/>
          <w:lang w:eastAsia="zh-CN"/>
        </w:rPr>
        <w:t xml:space="preserve"> </w:t>
      </w:r>
      <w:r w:rsidR="0073396F">
        <w:rPr>
          <w:rFonts w:ascii="Arial" w:eastAsia="SimSun" w:hAnsi="Arial" w:cs="Arial" w:hint="eastAsia"/>
          <w:kern w:val="2"/>
          <w:lang w:eastAsia="zh-CN"/>
        </w:rPr>
        <w:t>(2023).</w:t>
      </w:r>
      <w:r w:rsidRPr="000B7C3F">
        <w:rPr>
          <w:rFonts w:ascii="Arial" w:eastAsia="SimSun" w:hAnsi="Arial" w:cs="Arial"/>
          <w:kern w:val="2"/>
          <w:lang w:eastAsia="zh-CN"/>
        </w:rPr>
        <w:t xml:space="preserve"> Dynamic Response and Parameter Analysis of Electromagnetic Railguns under Time Varying Moving Loads. </w:t>
      </w:r>
      <w:r w:rsidRPr="00F27CF4">
        <w:rPr>
          <w:rFonts w:ascii="Arial" w:eastAsia="SimSun" w:hAnsi="Arial" w:cs="Arial"/>
          <w:i/>
          <w:iCs/>
          <w:kern w:val="2"/>
          <w:lang w:eastAsia="zh-CN"/>
        </w:rPr>
        <w:t>Shock and Vibration</w:t>
      </w:r>
      <w:r w:rsidR="00F27CF4">
        <w:rPr>
          <w:rFonts w:ascii="Arial" w:eastAsia="SimSun" w:hAnsi="Arial" w:cs="Arial" w:hint="eastAsia"/>
          <w:kern w:val="2"/>
          <w:lang w:eastAsia="zh-CN"/>
        </w:rPr>
        <w:t>,</w:t>
      </w:r>
      <w:r w:rsidRPr="000B7C3F">
        <w:rPr>
          <w:rFonts w:ascii="Arial" w:eastAsia="SimSun" w:hAnsi="Arial" w:cs="Arial"/>
          <w:kern w:val="2"/>
          <w:lang w:eastAsia="zh-CN"/>
        </w:rPr>
        <w:t xml:space="preserve"> 2023(1)</w:t>
      </w:r>
      <w:r w:rsidR="009A3DEB">
        <w:rPr>
          <w:rFonts w:ascii="Arial" w:eastAsia="SimSun" w:hAnsi="Arial" w:cs="Arial" w:hint="eastAsia"/>
          <w:kern w:val="2"/>
          <w:lang w:eastAsia="zh-CN"/>
        </w:rPr>
        <w:t>,</w:t>
      </w:r>
      <w:r w:rsidRPr="000B7C3F">
        <w:rPr>
          <w:rFonts w:ascii="Arial" w:eastAsia="SimSun" w:hAnsi="Arial" w:cs="Arial"/>
          <w:kern w:val="2"/>
          <w:lang w:eastAsia="zh-CN"/>
        </w:rPr>
        <w:t xml:space="preserve"> 4351878.</w:t>
      </w:r>
    </w:p>
    <w:p w14:paraId="69424D71" w14:textId="0546B980" w:rsidR="009D5BC3" w:rsidRPr="000B7C3F" w:rsidRDefault="009D5BC3" w:rsidP="009D5BC3">
      <w:pPr>
        <w:pStyle w:val="ListParagraph"/>
        <w:widowControl w:val="0"/>
        <w:numPr>
          <w:ilvl w:val="0"/>
          <w:numId w:val="2"/>
        </w:numPr>
        <w:spacing w:line="300" w:lineRule="exact"/>
        <w:ind w:firstLineChars="0"/>
        <w:jc w:val="both"/>
        <w:rPr>
          <w:rFonts w:ascii="Arial" w:eastAsia="SimSun" w:hAnsi="Arial" w:cs="Arial"/>
          <w:kern w:val="2"/>
          <w:lang w:eastAsia="zh-CN"/>
        </w:rPr>
      </w:pPr>
      <w:proofErr w:type="spellStart"/>
      <w:r w:rsidRPr="000B7C3F">
        <w:rPr>
          <w:rFonts w:ascii="Arial" w:eastAsia="SimSun" w:hAnsi="Arial" w:cs="Arial"/>
          <w:kern w:val="2"/>
          <w:lang w:eastAsia="zh-CN"/>
        </w:rPr>
        <w:t>Minqiang</w:t>
      </w:r>
      <w:proofErr w:type="spellEnd"/>
      <w:r w:rsidRPr="000B7C3F">
        <w:rPr>
          <w:rFonts w:ascii="Arial" w:eastAsia="SimSun" w:hAnsi="Arial" w:cs="Arial"/>
          <w:kern w:val="2"/>
          <w:lang w:eastAsia="zh-CN"/>
        </w:rPr>
        <w:t xml:space="preserve"> Hu.</w:t>
      </w:r>
      <w:r w:rsidR="0073396F" w:rsidRPr="0073396F">
        <w:rPr>
          <w:rFonts w:ascii="Arial" w:eastAsia="SimSun" w:hAnsi="Arial" w:cs="Arial" w:hint="eastAsia"/>
          <w:kern w:val="2"/>
          <w:lang w:eastAsia="zh-CN"/>
        </w:rPr>
        <w:t xml:space="preserve"> </w:t>
      </w:r>
      <w:r w:rsidR="0073396F">
        <w:rPr>
          <w:rFonts w:ascii="Arial" w:eastAsia="SimSun" w:hAnsi="Arial" w:cs="Arial" w:hint="eastAsia"/>
          <w:kern w:val="2"/>
          <w:lang w:eastAsia="zh-CN"/>
        </w:rPr>
        <w:t>(2006).</w:t>
      </w:r>
      <w:r w:rsidRPr="000B7C3F">
        <w:rPr>
          <w:rFonts w:ascii="Arial" w:eastAsia="SimSun" w:hAnsi="Arial" w:cs="Arial"/>
          <w:kern w:val="2"/>
          <w:lang w:eastAsia="zh-CN"/>
        </w:rPr>
        <w:t xml:space="preserve"> Design and Experimental Research of Quantitative Demonstration Device for Ampere Force. </w:t>
      </w:r>
      <w:r w:rsidRPr="00F27CF4">
        <w:rPr>
          <w:rFonts w:ascii="Arial" w:eastAsia="SimSun" w:hAnsi="Arial" w:cs="Arial"/>
          <w:i/>
          <w:iCs/>
          <w:kern w:val="2"/>
          <w:lang w:eastAsia="zh-CN"/>
        </w:rPr>
        <w:t>Physical Experiment</w:t>
      </w:r>
      <w:r w:rsidR="00F27CF4">
        <w:rPr>
          <w:rFonts w:ascii="Arial" w:eastAsia="SimSun" w:hAnsi="Arial" w:cs="Arial" w:hint="eastAsia"/>
          <w:kern w:val="2"/>
          <w:lang w:eastAsia="zh-CN"/>
        </w:rPr>
        <w:t>,</w:t>
      </w:r>
      <w:r w:rsidRPr="000B7C3F">
        <w:rPr>
          <w:rFonts w:ascii="Arial" w:eastAsia="SimSun" w:hAnsi="Arial" w:cs="Arial"/>
          <w:kern w:val="2"/>
          <w:lang w:eastAsia="zh-CN"/>
        </w:rPr>
        <w:t xml:space="preserve"> (06)</w:t>
      </w:r>
      <w:r w:rsidR="009A3DEB">
        <w:rPr>
          <w:rFonts w:ascii="Arial" w:eastAsia="SimSun" w:hAnsi="Arial" w:cs="Arial" w:hint="eastAsia"/>
          <w:kern w:val="2"/>
          <w:lang w:eastAsia="zh-CN"/>
        </w:rPr>
        <w:t>,</w:t>
      </w:r>
      <w:r w:rsidRPr="000B7C3F">
        <w:rPr>
          <w:rFonts w:ascii="Arial" w:eastAsia="SimSun" w:hAnsi="Arial" w:cs="Arial"/>
          <w:kern w:val="2"/>
          <w:lang w:eastAsia="zh-CN"/>
        </w:rPr>
        <w:t xml:space="preserve"> 26-30.</w:t>
      </w:r>
      <w:r w:rsidRPr="000B7C3F">
        <w:rPr>
          <w:rFonts w:ascii="Arial" w:hAnsi="Arial" w:cs="Arial"/>
        </w:rPr>
        <w:t xml:space="preserve"> </w:t>
      </w:r>
      <w:r w:rsidRPr="000B7C3F">
        <w:rPr>
          <w:rFonts w:ascii="Arial" w:eastAsia="SimSun" w:hAnsi="Arial" w:cs="Arial"/>
          <w:kern w:val="2"/>
          <w:lang w:eastAsia="zh-CN"/>
        </w:rPr>
        <w:t>Chinese.</w:t>
      </w:r>
    </w:p>
    <w:p w14:paraId="2FA1D778" w14:textId="154777B9" w:rsidR="009D5BC3" w:rsidRPr="000B7C3F" w:rsidRDefault="009D5BC3" w:rsidP="009D5BC3">
      <w:pPr>
        <w:pStyle w:val="ListParagraph"/>
        <w:widowControl w:val="0"/>
        <w:numPr>
          <w:ilvl w:val="0"/>
          <w:numId w:val="2"/>
        </w:numPr>
        <w:spacing w:line="300" w:lineRule="exact"/>
        <w:ind w:firstLineChars="0"/>
        <w:jc w:val="both"/>
        <w:rPr>
          <w:rFonts w:ascii="Arial" w:eastAsia="SimSun" w:hAnsi="Arial" w:cs="Arial"/>
          <w:kern w:val="2"/>
          <w:lang w:eastAsia="zh-CN"/>
        </w:rPr>
      </w:pPr>
      <w:r w:rsidRPr="000B7C3F">
        <w:rPr>
          <w:rFonts w:ascii="Arial" w:eastAsia="SimSun" w:hAnsi="Arial" w:cs="Arial"/>
          <w:kern w:val="2"/>
          <w:lang w:eastAsia="zh-CN"/>
        </w:rPr>
        <w:t>Yang Wang.</w:t>
      </w:r>
      <w:r w:rsidR="0073396F" w:rsidRPr="0073396F">
        <w:rPr>
          <w:rFonts w:ascii="Arial" w:eastAsia="SimSun" w:hAnsi="Arial" w:cs="Arial" w:hint="eastAsia"/>
          <w:kern w:val="2"/>
          <w:lang w:eastAsia="zh-CN"/>
        </w:rPr>
        <w:t xml:space="preserve"> </w:t>
      </w:r>
      <w:r w:rsidR="0073396F">
        <w:rPr>
          <w:rFonts w:ascii="Arial" w:eastAsia="SimSun" w:hAnsi="Arial" w:cs="Arial" w:hint="eastAsia"/>
          <w:kern w:val="2"/>
          <w:lang w:eastAsia="zh-CN"/>
        </w:rPr>
        <w:t>(2022).</w:t>
      </w:r>
      <w:r w:rsidRPr="000B7C3F">
        <w:rPr>
          <w:rFonts w:ascii="Arial" w:eastAsia="SimSun" w:hAnsi="Arial" w:cs="Arial"/>
          <w:kern w:val="2"/>
          <w:lang w:eastAsia="zh-CN"/>
        </w:rPr>
        <w:t xml:space="preserve"> Quantitative Exploration of the Relationship between the Ampere Force on a Current-Carrying Conductor and the Angle between the Magnetic Field and the Conductor. </w:t>
      </w:r>
      <w:r w:rsidRPr="00F27CF4">
        <w:rPr>
          <w:rFonts w:ascii="Arial" w:eastAsia="SimSun" w:hAnsi="Arial" w:cs="Arial"/>
          <w:i/>
          <w:iCs/>
          <w:kern w:val="2"/>
          <w:lang w:eastAsia="zh-CN"/>
        </w:rPr>
        <w:t>Middle School Physics Teaching Reference</w:t>
      </w:r>
      <w:r w:rsidR="00F27CF4">
        <w:rPr>
          <w:rFonts w:ascii="Arial" w:eastAsia="SimSun" w:hAnsi="Arial" w:cs="Arial" w:hint="eastAsia"/>
          <w:kern w:val="2"/>
          <w:lang w:eastAsia="zh-CN"/>
        </w:rPr>
        <w:t>,</w:t>
      </w:r>
      <w:r w:rsidRPr="000B7C3F">
        <w:rPr>
          <w:rFonts w:ascii="Arial" w:eastAsia="SimSun" w:hAnsi="Arial" w:cs="Arial"/>
          <w:kern w:val="2"/>
          <w:lang w:eastAsia="zh-CN"/>
        </w:rPr>
        <w:t xml:space="preserve"> (20)</w:t>
      </w:r>
      <w:r w:rsidR="009A3DEB">
        <w:rPr>
          <w:rFonts w:ascii="Arial" w:eastAsia="SimSun" w:hAnsi="Arial" w:cs="Arial" w:hint="eastAsia"/>
          <w:kern w:val="2"/>
          <w:lang w:eastAsia="zh-CN"/>
        </w:rPr>
        <w:t>,</w:t>
      </w:r>
      <w:r w:rsidRPr="000B7C3F">
        <w:rPr>
          <w:rFonts w:ascii="Arial" w:eastAsia="SimSun" w:hAnsi="Arial" w:cs="Arial"/>
          <w:kern w:val="2"/>
          <w:lang w:eastAsia="zh-CN"/>
        </w:rPr>
        <w:t xml:space="preserve"> 58-60.</w:t>
      </w:r>
      <w:r w:rsidRPr="000B7C3F">
        <w:rPr>
          <w:rFonts w:ascii="Arial" w:hAnsi="Arial" w:cs="Arial"/>
        </w:rPr>
        <w:t xml:space="preserve"> </w:t>
      </w:r>
      <w:r w:rsidRPr="000B7C3F">
        <w:rPr>
          <w:rFonts w:ascii="Arial" w:eastAsia="SimSun" w:hAnsi="Arial" w:cs="Arial"/>
          <w:kern w:val="2"/>
          <w:lang w:eastAsia="zh-CN"/>
        </w:rPr>
        <w:t>Chinese.</w:t>
      </w:r>
    </w:p>
    <w:p w14:paraId="6ED3F440" w14:textId="468E4D21" w:rsidR="009D5BC3" w:rsidRPr="000B7C3F" w:rsidRDefault="009D5BC3" w:rsidP="009D5BC3">
      <w:pPr>
        <w:pStyle w:val="ListParagraph"/>
        <w:widowControl w:val="0"/>
        <w:numPr>
          <w:ilvl w:val="0"/>
          <w:numId w:val="2"/>
        </w:numPr>
        <w:spacing w:line="300" w:lineRule="exact"/>
        <w:ind w:firstLineChars="0"/>
        <w:jc w:val="both"/>
        <w:rPr>
          <w:rFonts w:ascii="Arial" w:eastAsia="SimSun" w:hAnsi="Arial" w:cs="Arial"/>
          <w:kern w:val="2"/>
          <w:lang w:eastAsia="zh-CN"/>
        </w:rPr>
      </w:pPr>
      <w:r w:rsidRPr="000B7C3F">
        <w:rPr>
          <w:rFonts w:ascii="Arial" w:eastAsia="SimSun" w:hAnsi="Arial" w:cs="Arial"/>
          <w:kern w:val="2"/>
          <w:lang w:eastAsia="zh-CN"/>
        </w:rPr>
        <w:t xml:space="preserve">Xiang Chen, </w:t>
      </w:r>
      <w:proofErr w:type="spellStart"/>
      <w:r w:rsidRPr="000B7C3F">
        <w:rPr>
          <w:rFonts w:ascii="Arial" w:eastAsia="SimSun" w:hAnsi="Arial" w:cs="Arial"/>
          <w:kern w:val="2"/>
          <w:lang w:eastAsia="zh-CN"/>
        </w:rPr>
        <w:t>Shihua</w:t>
      </w:r>
      <w:proofErr w:type="spellEnd"/>
      <w:r w:rsidRPr="000B7C3F">
        <w:rPr>
          <w:rFonts w:ascii="Arial" w:eastAsia="SimSun" w:hAnsi="Arial" w:cs="Arial"/>
          <w:kern w:val="2"/>
          <w:lang w:eastAsia="zh-CN"/>
        </w:rPr>
        <w:t xml:space="preserve"> Xue, Zhongqiu Hu, Yan Liu.</w:t>
      </w:r>
      <w:r w:rsidR="0073396F" w:rsidRPr="0073396F">
        <w:rPr>
          <w:rFonts w:ascii="Arial" w:eastAsia="SimSun" w:hAnsi="Arial" w:cs="Arial" w:hint="eastAsia"/>
          <w:kern w:val="2"/>
          <w:lang w:eastAsia="zh-CN"/>
        </w:rPr>
        <w:t xml:space="preserve"> </w:t>
      </w:r>
      <w:r w:rsidR="0073396F">
        <w:rPr>
          <w:rFonts w:ascii="Arial" w:eastAsia="SimSun" w:hAnsi="Arial" w:cs="Arial" w:hint="eastAsia"/>
          <w:kern w:val="2"/>
          <w:lang w:eastAsia="zh-CN"/>
        </w:rPr>
        <w:t>(2019).</w:t>
      </w:r>
      <w:r w:rsidRPr="000B7C3F">
        <w:rPr>
          <w:rFonts w:ascii="Arial" w:eastAsia="SimSun" w:hAnsi="Arial" w:cs="Arial"/>
          <w:kern w:val="2"/>
          <w:lang w:eastAsia="zh-CN"/>
        </w:rPr>
        <w:t xml:space="preserve"> Principle and Demonstration Instrument Making of Measuring Ampere Force by Static Balance Method. </w:t>
      </w:r>
      <w:r w:rsidRPr="00F27CF4">
        <w:rPr>
          <w:rFonts w:ascii="Arial" w:eastAsia="SimSun" w:hAnsi="Arial" w:cs="Arial"/>
          <w:i/>
          <w:iCs/>
          <w:kern w:val="2"/>
          <w:lang w:eastAsia="zh-CN"/>
        </w:rPr>
        <w:t xml:space="preserve">Journal of </w:t>
      </w:r>
      <w:proofErr w:type="spellStart"/>
      <w:r w:rsidRPr="00F27CF4">
        <w:rPr>
          <w:rFonts w:ascii="Arial" w:eastAsia="SimSun" w:hAnsi="Arial" w:cs="Arial"/>
          <w:i/>
          <w:iCs/>
          <w:kern w:val="2"/>
          <w:lang w:eastAsia="zh-CN"/>
        </w:rPr>
        <w:t>Neijiang</w:t>
      </w:r>
      <w:proofErr w:type="spellEnd"/>
      <w:r w:rsidRPr="00F27CF4">
        <w:rPr>
          <w:rFonts w:ascii="Arial" w:eastAsia="SimSun" w:hAnsi="Arial" w:cs="Arial"/>
          <w:i/>
          <w:iCs/>
          <w:kern w:val="2"/>
          <w:lang w:eastAsia="zh-CN"/>
        </w:rPr>
        <w:t xml:space="preserve"> Normal University</w:t>
      </w:r>
      <w:r w:rsidR="00F27CF4">
        <w:rPr>
          <w:rFonts w:ascii="Arial" w:eastAsia="SimSun" w:hAnsi="Arial" w:cs="Arial" w:hint="eastAsia"/>
          <w:kern w:val="2"/>
          <w:lang w:eastAsia="zh-CN"/>
        </w:rPr>
        <w:t>,</w:t>
      </w:r>
      <w:r w:rsidRPr="000B7C3F">
        <w:rPr>
          <w:rFonts w:ascii="Arial" w:eastAsia="SimSun" w:hAnsi="Arial" w:cs="Arial"/>
          <w:kern w:val="2"/>
          <w:lang w:eastAsia="zh-CN"/>
        </w:rPr>
        <w:t xml:space="preserve"> 34(12)</w:t>
      </w:r>
      <w:r w:rsidR="009A3DEB">
        <w:rPr>
          <w:rFonts w:ascii="Arial" w:eastAsia="SimSun" w:hAnsi="Arial" w:cs="Arial" w:hint="eastAsia"/>
          <w:kern w:val="2"/>
          <w:lang w:eastAsia="zh-CN"/>
        </w:rPr>
        <w:t>,</w:t>
      </w:r>
      <w:r w:rsidRPr="000B7C3F">
        <w:rPr>
          <w:rFonts w:ascii="Arial" w:eastAsia="SimSun" w:hAnsi="Arial" w:cs="Arial"/>
          <w:kern w:val="2"/>
          <w:lang w:eastAsia="zh-CN"/>
        </w:rPr>
        <w:t xml:space="preserve"> 82-85.</w:t>
      </w:r>
      <w:r w:rsidRPr="000B7C3F">
        <w:rPr>
          <w:rFonts w:ascii="Arial" w:hAnsi="Arial" w:cs="Arial"/>
        </w:rPr>
        <w:t xml:space="preserve"> </w:t>
      </w:r>
      <w:r w:rsidRPr="000B7C3F">
        <w:rPr>
          <w:rFonts w:ascii="Arial" w:eastAsia="SimSun" w:hAnsi="Arial" w:cs="Arial"/>
          <w:kern w:val="2"/>
          <w:lang w:eastAsia="zh-CN"/>
        </w:rPr>
        <w:t>Chinese.</w:t>
      </w:r>
    </w:p>
    <w:p w14:paraId="544E3D66" w14:textId="68F511FE" w:rsidR="009D5BC3" w:rsidRPr="000B7C3F" w:rsidRDefault="009D5BC3" w:rsidP="009D5BC3">
      <w:pPr>
        <w:pStyle w:val="ListParagraph"/>
        <w:widowControl w:val="0"/>
        <w:numPr>
          <w:ilvl w:val="0"/>
          <w:numId w:val="2"/>
        </w:numPr>
        <w:spacing w:line="300" w:lineRule="exact"/>
        <w:ind w:firstLineChars="0"/>
        <w:jc w:val="both"/>
        <w:rPr>
          <w:rFonts w:ascii="Arial" w:eastAsia="SimSun" w:hAnsi="Arial" w:cs="Arial"/>
          <w:kern w:val="2"/>
          <w:lang w:eastAsia="zh-CN"/>
        </w:rPr>
      </w:pPr>
      <w:r w:rsidRPr="000B7C3F">
        <w:rPr>
          <w:rFonts w:ascii="Arial" w:eastAsia="SimSun" w:hAnsi="Arial" w:cs="Arial"/>
          <w:kern w:val="2"/>
          <w:lang w:eastAsia="zh-CN"/>
        </w:rPr>
        <w:t>Yan Chen.</w:t>
      </w:r>
      <w:r w:rsidR="0073396F" w:rsidRPr="0073396F">
        <w:rPr>
          <w:rFonts w:ascii="Arial" w:eastAsia="SimSun" w:hAnsi="Arial" w:cs="Arial" w:hint="eastAsia"/>
          <w:kern w:val="2"/>
          <w:lang w:eastAsia="zh-CN"/>
        </w:rPr>
        <w:t xml:space="preserve"> </w:t>
      </w:r>
      <w:r w:rsidR="0073396F">
        <w:rPr>
          <w:rFonts w:ascii="Arial" w:eastAsia="SimSun" w:hAnsi="Arial" w:cs="Arial" w:hint="eastAsia"/>
          <w:kern w:val="2"/>
          <w:lang w:eastAsia="zh-CN"/>
        </w:rPr>
        <w:t>(2015).</w:t>
      </w:r>
      <w:r w:rsidRPr="000B7C3F">
        <w:rPr>
          <w:rFonts w:ascii="Arial" w:eastAsia="SimSun" w:hAnsi="Arial" w:cs="Arial"/>
          <w:kern w:val="2"/>
          <w:lang w:eastAsia="zh-CN"/>
        </w:rPr>
        <w:t xml:space="preserve"> Improvement of Quantitative Experiment for Exploring the Magnitude of Ampere Force. </w:t>
      </w:r>
      <w:r w:rsidRPr="00F27CF4">
        <w:rPr>
          <w:rFonts w:ascii="Arial" w:eastAsia="SimSun" w:hAnsi="Arial" w:cs="Arial"/>
          <w:i/>
          <w:iCs/>
          <w:kern w:val="2"/>
          <w:lang w:eastAsia="zh-CN"/>
        </w:rPr>
        <w:t>Teaching Instruments and Experiment</w:t>
      </w:r>
      <w:r w:rsidR="00F27CF4">
        <w:rPr>
          <w:rFonts w:ascii="Arial" w:eastAsia="SimSun" w:hAnsi="Arial" w:cs="Arial" w:hint="eastAsia"/>
          <w:kern w:val="2"/>
          <w:lang w:eastAsia="zh-CN"/>
        </w:rPr>
        <w:t>,</w:t>
      </w:r>
      <w:r w:rsidRPr="000B7C3F">
        <w:rPr>
          <w:rFonts w:ascii="Arial" w:eastAsia="SimSun" w:hAnsi="Arial" w:cs="Arial"/>
          <w:kern w:val="2"/>
          <w:lang w:eastAsia="zh-CN"/>
        </w:rPr>
        <w:t xml:space="preserve"> 31(9)</w:t>
      </w:r>
      <w:r w:rsidR="009A3DEB">
        <w:rPr>
          <w:rFonts w:ascii="Arial" w:eastAsia="SimSun" w:hAnsi="Arial" w:cs="Arial" w:hint="eastAsia"/>
          <w:kern w:val="2"/>
          <w:lang w:eastAsia="zh-CN"/>
        </w:rPr>
        <w:t xml:space="preserve">, </w:t>
      </w:r>
      <w:r w:rsidRPr="000B7C3F">
        <w:rPr>
          <w:rFonts w:ascii="Arial" w:eastAsia="SimSun" w:hAnsi="Arial" w:cs="Arial"/>
          <w:kern w:val="2"/>
          <w:lang w:eastAsia="zh-CN"/>
        </w:rPr>
        <w:t>40-42.</w:t>
      </w:r>
      <w:r w:rsidRPr="000B7C3F">
        <w:rPr>
          <w:rFonts w:ascii="Arial" w:hAnsi="Arial" w:cs="Arial"/>
        </w:rPr>
        <w:t xml:space="preserve"> </w:t>
      </w:r>
      <w:r w:rsidRPr="000B7C3F">
        <w:rPr>
          <w:rFonts w:ascii="Arial" w:eastAsia="SimSun" w:hAnsi="Arial" w:cs="Arial"/>
          <w:kern w:val="2"/>
          <w:lang w:eastAsia="zh-CN"/>
        </w:rPr>
        <w:t>Chinese.</w:t>
      </w:r>
    </w:p>
    <w:p w14:paraId="4C769A20" w14:textId="5873B4CC" w:rsidR="00140C67" w:rsidRPr="000B7C3F" w:rsidRDefault="009D5BC3" w:rsidP="00036D5A">
      <w:pPr>
        <w:pStyle w:val="ListParagraph"/>
        <w:widowControl w:val="0"/>
        <w:numPr>
          <w:ilvl w:val="0"/>
          <w:numId w:val="2"/>
        </w:numPr>
        <w:spacing w:line="300" w:lineRule="exact"/>
        <w:ind w:firstLineChars="0"/>
        <w:jc w:val="both"/>
        <w:rPr>
          <w:rFonts w:ascii="Arial" w:eastAsia="SimSun" w:hAnsi="Arial" w:cs="Arial"/>
          <w:kern w:val="2"/>
          <w:lang w:eastAsia="zh-CN"/>
        </w:rPr>
      </w:pPr>
      <w:proofErr w:type="spellStart"/>
      <w:r w:rsidRPr="000B7C3F">
        <w:rPr>
          <w:rFonts w:ascii="Arial" w:eastAsia="SimSun" w:hAnsi="Arial" w:cs="Arial"/>
          <w:kern w:val="2"/>
          <w:lang w:eastAsia="zh-CN"/>
        </w:rPr>
        <w:t>Honglin</w:t>
      </w:r>
      <w:proofErr w:type="spellEnd"/>
      <w:r w:rsidRPr="000B7C3F">
        <w:rPr>
          <w:rFonts w:ascii="Arial" w:eastAsia="SimSun" w:hAnsi="Arial" w:cs="Arial"/>
          <w:kern w:val="2"/>
          <w:lang w:eastAsia="zh-CN"/>
        </w:rPr>
        <w:t xml:space="preserve"> Chen.</w:t>
      </w:r>
      <w:r w:rsidR="0073396F" w:rsidRPr="0073396F">
        <w:rPr>
          <w:rFonts w:ascii="Arial" w:eastAsia="SimSun" w:hAnsi="Arial" w:cs="Arial" w:hint="eastAsia"/>
          <w:kern w:val="2"/>
          <w:lang w:eastAsia="zh-CN"/>
        </w:rPr>
        <w:t xml:space="preserve"> </w:t>
      </w:r>
      <w:r w:rsidR="0073396F">
        <w:rPr>
          <w:rFonts w:ascii="Arial" w:eastAsia="SimSun" w:hAnsi="Arial" w:cs="Arial" w:hint="eastAsia"/>
          <w:kern w:val="2"/>
          <w:lang w:eastAsia="zh-CN"/>
        </w:rPr>
        <w:t>(2021).</w:t>
      </w:r>
      <w:r w:rsidRPr="000B7C3F">
        <w:rPr>
          <w:rFonts w:ascii="Arial" w:eastAsia="SimSun" w:hAnsi="Arial" w:cs="Arial"/>
          <w:kern w:val="2"/>
          <w:lang w:eastAsia="zh-CN"/>
        </w:rPr>
        <w:t xml:space="preserve"> Improvement of Experiment for Exploring the Magnitude of Ampere Force. </w:t>
      </w:r>
      <w:r w:rsidRPr="00F27CF4">
        <w:rPr>
          <w:rFonts w:ascii="Arial" w:eastAsia="SimSun" w:hAnsi="Arial" w:cs="Arial"/>
          <w:i/>
          <w:iCs/>
          <w:kern w:val="2"/>
          <w:lang w:eastAsia="zh-CN"/>
        </w:rPr>
        <w:t>Middle School Physics Teaching Reference</w:t>
      </w:r>
      <w:r w:rsidR="00F27CF4">
        <w:rPr>
          <w:rFonts w:ascii="Arial" w:eastAsia="SimSun" w:hAnsi="Arial" w:cs="Arial" w:hint="eastAsia"/>
          <w:kern w:val="2"/>
          <w:lang w:eastAsia="zh-CN"/>
        </w:rPr>
        <w:t>,</w:t>
      </w:r>
      <w:r w:rsidRPr="000B7C3F">
        <w:rPr>
          <w:rFonts w:ascii="Arial" w:eastAsia="SimSun" w:hAnsi="Arial" w:cs="Arial"/>
          <w:kern w:val="2"/>
          <w:lang w:eastAsia="zh-CN"/>
        </w:rPr>
        <w:t xml:space="preserve"> 50(2)</w:t>
      </w:r>
      <w:r w:rsidR="009A3DEB">
        <w:rPr>
          <w:rFonts w:ascii="Arial" w:eastAsia="SimSun" w:hAnsi="Arial" w:cs="Arial" w:hint="eastAsia"/>
          <w:kern w:val="2"/>
          <w:lang w:eastAsia="zh-CN"/>
        </w:rPr>
        <w:t>,</w:t>
      </w:r>
      <w:r w:rsidRPr="000B7C3F">
        <w:rPr>
          <w:rFonts w:ascii="Arial" w:eastAsia="SimSun" w:hAnsi="Arial" w:cs="Arial"/>
          <w:kern w:val="2"/>
          <w:lang w:eastAsia="zh-CN"/>
        </w:rPr>
        <w:t xml:space="preserve"> 42-44.</w:t>
      </w:r>
      <w:r w:rsidRPr="000B7C3F">
        <w:rPr>
          <w:rFonts w:ascii="Arial" w:hAnsi="Arial" w:cs="Arial"/>
        </w:rPr>
        <w:t xml:space="preserve"> </w:t>
      </w:r>
      <w:r w:rsidRPr="000B7C3F">
        <w:rPr>
          <w:rFonts w:ascii="Arial" w:eastAsia="SimSun" w:hAnsi="Arial" w:cs="Arial"/>
          <w:kern w:val="2"/>
          <w:lang w:eastAsia="zh-CN"/>
        </w:rPr>
        <w:t>Chinese.</w:t>
      </w:r>
    </w:p>
    <w:sectPr w:rsidR="00140C67" w:rsidRPr="000B7C3F" w:rsidSect="005B6769">
      <w:headerReference w:type="even" r:id="rId209"/>
      <w:headerReference w:type="default" r:id="rId210"/>
      <w:footerReference w:type="even" r:id="rId211"/>
      <w:footerReference w:type="default" r:id="rId212"/>
      <w:headerReference w:type="first" r:id="rId213"/>
      <w:footerReference w:type="first" r:id="rId214"/>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 w:author="ammar yaseen" w:date="2025-06-20T22:18:00Z" w:initials="ay">
    <w:p w14:paraId="7DD919E5" w14:textId="4DB87912" w:rsidR="008D503C" w:rsidRDefault="008D503C">
      <w:pPr>
        <w:pStyle w:val="CommentText"/>
      </w:pPr>
      <w:r>
        <w:rPr>
          <w:rStyle w:val="CommentReference"/>
        </w:rPr>
        <w:annotationRef/>
      </w:r>
      <w:r>
        <w:t>Change to (on)</w:t>
      </w:r>
    </w:p>
  </w:comment>
  <w:comment w:id="9" w:author="ammar yaseen" w:date="2025-06-20T22:20:00Z" w:initials="ay">
    <w:p w14:paraId="364A28FC" w14:textId="2DA893B7" w:rsidR="00D72AE4" w:rsidRDefault="00D72AE4">
      <w:pPr>
        <w:pStyle w:val="CommentText"/>
      </w:pPr>
      <w:r>
        <w:rPr>
          <w:rStyle w:val="CommentReference"/>
        </w:rPr>
        <w:annotationRef/>
      </w:r>
      <w:r>
        <w:t>Change to ( squred )</w:t>
      </w:r>
    </w:p>
  </w:comment>
  <w:comment w:id="10" w:author="ammar yaseen" w:date="2025-06-20T22:19:00Z" w:initials="ay">
    <w:p w14:paraId="390980EE" w14:textId="644FF94C" w:rsidR="008D503C" w:rsidRDefault="008D503C">
      <w:pPr>
        <w:pStyle w:val="CommentText"/>
      </w:pPr>
      <w:r>
        <w:rPr>
          <w:rStyle w:val="CommentReference"/>
        </w:rPr>
        <w:annotationRef/>
      </w:r>
      <w:r>
        <w:t>Delete ( respectively )</w:t>
      </w:r>
    </w:p>
  </w:comment>
  <w:comment w:id="11" w:author="ammar yaseen" w:date="2025-06-20T22:21:00Z" w:initials="ay">
    <w:p w14:paraId="1EE60767" w14:textId="53A804D2" w:rsidR="00D72AE4" w:rsidRDefault="00D72AE4">
      <w:pPr>
        <w:pStyle w:val="CommentText"/>
      </w:pPr>
      <w:r>
        <w:rPr>
          <w:rStyle w:val="CommentReference"/>
        </w:rPr>
        <w:annotationRef/>
      </w:r>
      <w:r>
        <w:t xml:space="preserve">Change to ( </w:t>
      </w:r>
      <w:r>
        <w:rPr>
          <w:rFonts w:ascii="Arial" w:hAnsi="Arial" w:cs="Arial"/>
        </w:rPr>
        <w:t>concerning</w:t>
      </w:r>
      <w:r>
        <w:rPr>
          <w:rFonts w:ascii="Arial" w:hAnsi="Arial" w:cs="Arial"/>
        </w:rPr>
        <w:t xml:space="preserve"> )</w:t>
      </w:r>
    </w:p>
  </w:comment>
  <w:comment w:id="17" w:author="ammar yaseen" w:date="2025-06-20T22:26:00Z" w:initials="ay">
    <w:p w14:paraId="76CC62AE" w14:textId="01E7174B" w:rsidR="00D72AE4" w:rsidRDefault="00D72AE4">
      <w:pPr>
        <w:pStyle w:val="CommentText"/>
      </w:pPr>
      <w:r>
        <w:rPr>
          <w:rStyle w:val="CommentReference"/>
        </w:rPr>
        <w:annotationRef/>
      </w:r>
      <w:r>
        <w:t>Change to ( increas is due )</w:t>
      </w:r>
    </w:p>
  </w:comment>
  <w:comment w:id="18" w:author="ammar yaseen" w:date="2025-06-20T22:27:00Z" w:initials="ay">
    <w:p w14:paraId="19754129" w14:textId="2E40BEA5" w:rsidR="00D72AE4" w:rsidRDefault="00D72AE4">
      <w:pPr>
        <w:pStyle w:val="CommentText"/>
      </w:pPr>
      <w:r>
        <w:rPr>
          <w:rStyle w:val="CommentReference"/>
        </w:rPr>
        <w:annotationRef/>
      </w:r>
      <w:r w:rsidRPr="00D72AE4">
        <w:t xml:space="preserve">This title is fixed under the </w:t>
      </w:r>
      <w:r>
        <w:t xml:space="preserve">Figure </w:t>
      </w:r>
    </w:p>
  </w:comment>
  <w:comment w:id="19" w:author="ammar yaseen" w:date="2025-06-20T22:28:00Z" w:initials="ay">
    <w:p w14:paraId="5DF1F12C" w14:textId="6AF16FA8" w:rsidR="00D72AE4" w:rsidRDefault="00D72AE4">
      <w:pPr>
        <w:pStyle w:val="CommentText"/>
      </w:pPr>
      <w:r>
        <w:rPr>
          <w:rStyle w:val="CommentReference"/>
        </w:rPr>
        <w:annotationRef/>
      </w:r>
      <w:r>
        <w:t xml:space="preserve">Change to ( </w:t>
      </w:r>
      <w:r>
        <w:rPr>
          <w:rFonts w:ascii="Arial" w:hAnsi="Arial" w:cs="Arial"/>
          <w:lang w:eastAsia="zh-CN"/>
        </w:rPr>
        <w:t>discussion</w:t>
      </w:r>
      <w:r>
        <w:rPr>
          <w:rFonts w:ascii="Arial" w:hAnsi="Arial" w:cs="Arial"/>
          <w:lang w:eastAsia="zh-CN"/>
        </w:rPr>
        <w:t>)</w:t>
      </w:r>
    </w:p>
  </w:comment>
  <w:comment w:id="21" w:author="ammar yaseen" w:date="2025-06-20T22:30:00Z" w:initials="ay">
    <w:p w14:paraId="10706F12" w14:textId="05B7D333" w:rsidR="00D72AE4" w:rsidRDefault="00D72AE4">
      <w:pPr>
        <w:pStyle w:val="CommentText"/>
      </w:pPr>
      <w:r>
        <w:rPr>
          <w:rStyle w:val="CommentReference"/>
        </w:rPr>
        <w:annotationRef/>
      </w:r>
      <w:r>
        <w:t xml:space="preserve">Change to ( </w:t>
      </w:r>
      <w:r>
        <w:rPr>
          <w:rFonts w:ascii="Arial" w:hAnsi="Arial" w:cs="Arial"/>
          <w:lang w:eastAsia="zh-CN"/>
        </w:rPr>
        <w:t>determined</w:t>
      </w:r>
      <w:r>
        <w:rPr>
          <w:rFonts w:ascii="Arial" w:hAnsi="Arial" w:cs="Arial"/>
          <w:lang w:eastAsia="zh-CN"/>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DD919E5" w15:done="0"/>
  <w15:commentEx w15:paraId="364A28FC" w15:done="0"/>
  <w15:commentEx w15:paraId="390980EE" w15:done="0"/>
  <w15:commentEx w15:paraId="1EE60767" w15:done="0"/>
  <w15:commentEx w15:paraId="76CC62AE" w15:done="0"/>
  <w15:commentEx w15:paraId="19754129" w15:done="0"/>
  <w15:commentEx w15:paraId="5DF1F12C" w15:done="0"/>
  <w15:commentEx w15:paraId="10706F1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BA395CA" w16cex:dateUtc="2025-06-20T19:18:00Z"/>
  <w16cex:commentExtensible w16cex:durableId="33027270" w16cex:dateUtc="2025-06-20T19:20:00Z"/>
  <w16cex:commentExtensible w16cex:durableId="0FEB67C3" w16cex:dateUtc="2025-06-20T19:19:00Z"/>
  <w16cex:commentExtensible w16cex:durableId="21B3C147" w16cex:dateUtc="2025-06-20T19:21:00Z"/>
  <w16cex:commentExtensible w16cex:durableId="56F661DE" w16cex:dateUtc="2025-06-20T19:26:00Z"/>
  <w16cex:commentExtensible w16cex:durableId="4FBAB856" w16cex:dateUtc="2025-06-20T19:27:00Z"/>
  <w16cex:commentExtensible w16cex:durableId="5A32E705" w16cex:dateUtc="2025-06-20T19:28:00Z"/>
  <w16cex:commentExtensible w16cex:durableId="7AC51AB3" w16cex:dateUtc="2025-06-20T19: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DD919E5" w16cid:durableId="6BA395CA"/>
  <w16cid:commentId w16cid:paraId="364A28FC" w16cid:durableId="33027270"/>
  <w16cid:commentId w16cid:paraId="390980EE" w16cid:durableId="0FEB67C3"/>
  <w16cid:commentId w16cid:paraId="1EE60767" w16cid:durableId="21B3C147"/>
  <w16cid:commentId w16cid:paraId="76CC62AE" w16cid:durableId="56F661DE"/>
  <w16cid:commentId w16cid:paraId="19754129" w16cid:durableId="4FBAB856"/>
  <w16cid:commentId w16cid:paraId="5DF1F12C" w16cid:durableId="5A32E705"/>
  <w16cid:commentId w16cid:paraId="10706F12" w16cid:durableId="7AC51AB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2E7FEA" w14:textId="77777777" w:rsidR="00D97BE1" w:rsidRDefault="00D97BE1">
      <w:r>
        <w:separator/>
      </w:r>
    </w:p>
  </w:endnote>
  <w:endnote w:type="continuationSeparator" w:id="0">
    <w:p w14:paraId="149BCF40" w14:textId="77777777" w:rsidR="00D97BE1" w:rsidRDefault="00D97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BF081" w14:textId="77777777" w:rsidR="00C410C3" w:rsidRDefault="00C410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E607F" w14:textId="77777777" w:rsidR="00A3425D" w:rsidRDefault="00A342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1D569" w14:textId="77777777" w:rsidR="00C410C3" w:rsidRDefault="00C410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D988AF" w14:textId="77777777" w:rsidR="00D97BE1" w:rsidRDefault="00D97BE1">
      <w:r>
        <w:separator/>
      </w:r>
    </w:p>
  </w:footnote>
  <w:footnote w:type="continuationSeparator" w:id="0">
    <w:p w14:paraId="2DA2D93D" w14:textId="77777777" w:rsidR="00D97BE1" w:rsidRDefault="00D97B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048C2" w14:textId="7CC4E0E4" w:rsidR="00C410C3" w:rsidRDefault="00000000">
    <w:pPr>
      <w:pStyle w:val="Header"/>
    </w:pPr>
    <w:r>
      <w:rPr>
        <w:noProof/>
      </w:rPr>
      <w:pict w14:anchorId="398D4C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14344"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6CA3B" w14:textId="5AC5AABA" w:rsidR="00C410C3" w:rsidRDefault="00000000">
    <w:pPr>
      <w:pStyle w:val="Header"/>
    </w:pPr>
    <w:r>
      <w:rPr>
        <w:noProof/>
      </w:rPr>
      <w:pict w14:anchorId="5FC319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14345"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F2E1C" w14:textId="18B6B19E" w:rsidR="00C410C3" w:rsidRDefault="00000000">
    <w:pPr>
      <w:pStyle w:val="Header"/>
    </w:pPr>
    <w:r>
      <w:rPr>
        <w:noProof/>
      </w:rPr>
      <w:pict w14:anchorId="0128E3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14343" o:spid="_x0000_s1025" type="#_x0000_t136" style="position:absolute;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0248A"/>
    <w:multiLevelType w:val="multilevel"/>
    <w:tmpl w:val="F0626C94"/>
    <w:lvl w:ilvl="0">
      <w:start w:val="5"/>
      <w:numFmt w:val="decimal"/>
      <w:lvlText w:val="%1"/>
      <w:lvlJc w:val="left"/>
      <w:pPr>
        <w:ind w:left="944" w:hanging="262"/>
      </w:pPr>
      <w:rPr>
        <w:rFonts w:ascii="Cambria" w:eastAsia="Cambria" w:hAnsi="Cambria" w:cs="Cambria" w:hint="default"/>
        <w:b/>
        <w:bCs/>
        <w:i w:val="0"/>
        <w:iCs w:val="0"/>
        <w:w w:val="100"/>
        <w:sz w:val="24"/>
        <w:szCs w:val="24"/>
      </w:rPr>
    </w:lvl>
    <w:lvl w:ilvl="1">
      <w:start w:val="1"/>
      <w:numFmt w:val="decimal"/>
      <w:lvlText w:val="%1.%2."/>
      <w:lvlJc w:val="left"/>
      <w:pPr>
        <w:ind w:left="212" w:hanging="488"/>
      </w:pPr>
      <w:rPr>
        <w:rFonts w:ascii="Cambria" w:eastAsia="Cambria" w:hAnsi="Cambria" w:cs="Cambria" w:hint="default"/>
        <w:b w:val="0"/>
        <w:bCs w:val="0"/>
        <w:i w:val="0"/>
        <w:iCs w:val="0"/>
        <w:spacing w:val="-1"/>
        <w:w w:val="100"/>
        <w:sz w:val="24"/>
        <w:szCs w:val="24"/>
      </w:rPr>
    </w:lvl>
    <w:lvl w:ilvl="2">
      <w:numFmt w:val="bullet"/>
      <w:lvlText w:val="•"/>
      <w:lvlJc w:val="left"/>
      <w:pPr>
        <w:ind w:left="1954" w:hanging="488"/>
      </w:pPr>
      <w:rPr>
        <w:rFonts w:hint="default"/>
      </w:rPr>
    </w:lvl>
    <w:lvl w:ilvl="3">
      <w:numFmt w:val="bullet"/>
      <w:lvlText w:val="•"/>
      <w:lvlJc w:val="left"/>
      <w:pPr>
        <w:ind w:left="2968" w:hanging="488"/>
      </w:pPr>
      <w:rPr>
        <w:rFonts w:hint="default"/>
      </w:rPr>
    </w:lvl>
    <w:lvl w:ilvl="4">
      <w:numFmt w:val="bullet"/>
      <w:lvlText w:val="•"/>
      <w:lvlJc w:val="left"/>
      <w:pPr>
        <w:ind w:left="3982" w:hanging="488"/>
      </w:pPr>
      <w:rPr>
        <w:rFonts w:hint="default"/>
      </w:rPr>
    </w:lvl>
    <w:lvl w:ilvl="5">
      <w:numFmt w:val="bullet"/>
      <w:lvlText w:val="•"/>
      <w:lvlJc w:val="left"/>
      <w:pPr>
        <w:ind w:left="4996" w:hanging="488"/>
      </w:pPr>
      <w:rPr>
        <w:rFonts w:hint="default"/>
      </w:rPr>
    </w:lvl>
    <w:lvl w:ilvl="6">
      <w:numFmt w:val="bullet"/>
      <w:lvlText w:val="•"/>
      <w:lvlJc w:val="left"/>
      <w:pPr>
        <w:ind w:left="6010" w:hanging="488"/>
      </w:pPr>
      <w:rPr>
        <w:rFonts w:hint="default"/>
      </w:rPr>
    </w:lvl>
    <w:lvl w:ilvl="7">
      <w:numFmt w:val="bullet"/>
      <w:lvlText w:val="•"/>
      <w:lvlJc w:val="left"/>
      <w:pPr>
        <w:ind w:left="7024" w:hanging="488"/>
      </w:pPr>
      <w:rPr>
        <w:rFonts w:hint="default"/>
      </w:rPr>
    </w:lvl>
    <w:lvl w:ilvl="8">
      <w:numFmt w:val="bullet"/>
      <w:lvlText w:val="•"/>
      <w:lvlJc w:val="left"/>
      <w:pPr>
        <w:ind w:left="8038" w:hanging="488"/>
      </w:pPr>
      <w:rPr>
        <w:rFonts w:hint="default"/>
      </w:rPr>
    </w:lvl>
  </w:abstractNum>
  <w:abstractNum w:abstractNumId="1" w15:restartNumberingAfterBreak="0">
    <w:nsid w:val="17D5046C"/>
    <w:multiLevelType w:val="hybridMultilevel"/>
    <w:tmpl w:val="C6D8D706"/>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26BF35F4"/>
    <w:multiLevelType w:val="hybridMultilevel"/>
    <w:tmpl w:val="241A603A"/>
    <w:lvl w:ilvl="0" w:tplc="04090011">
      <w:start w:val="1"/>
      <w:numFmt w:val="decimal"/>
      <w:lvlText w:val="%1)"/>
      <w:lvlJc w:val="left"/>
      <w:pPr>
        <w:ind w:left="724" w:hanging="440"/>
      </w:p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3" w15:restartNumberingAfterBreak="0">
    <w:nsid w:val="41DC558D"/>
    <w:multiLevelType w:val="hybridMultilevel"/>
    <w:tmpl w:val="646874F0"/>
    <w:lvl w:ilvl="0" w:tplc="04090011">
      <w:start w:val="1"/>
      <w:numFmt w:val="decimal"/>
      <w:lvlText w:val="%1)"/>
      <w:lvlJc w:val="left"/>
      <w:pPr>
        <w:ind w:left="724" w:hanging="440"/>
      </w:p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4"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16cid:durableId="1136796016">
    <w:abstractNumId w:val="4"/>
  </w:num>
  <w:num w:numId="2" w16cid:durableId="975791668">
    <w:abstractNumId w:val="1"/>
  </w:num>
  <w:num w:numId="3" w16cid:durableId="2033992567">
    <w:abstractNumId w:val="3"/>
  </w:num>
  <w:num w:numId="4" w16cid:durableId="991132544">
    <w:abstractNumId w:val="2"/>
  </w:num>
  <w:num w:numId="5" w16cid:durableId="36991683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mmar yaseen">
    <w15:presenceInfo w15:providerId="Windows Live" w15:userId="8c3c0847351ea7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2YzNjBkOTgyNWQ1YTMxYzM3MzMwNWFiODNmOWIzYWMifQ=="/>
  </w:docVars>
  <w:rsids>
    <w:rsidRoot w:val="00AA6219"/>
    <w:rsid w:val="00000F8F"/>
    <w:rsid w:val="00002211"/>
    <w:rsid w:val="0000465E"/>
    <w:rsid w:val="00012922"/>
    <w:rsid w:val="000300D9"/>
    <w:rsid w:val="00030174"/>
    <w:rsid w:val="0003426D"/>
    <w:rsid w:val="0003679A"/>
    <w:rsid w:val="00036BE9"/>
    <w:rsid w:val="00036D5A"/>
    <w:rsid w:val="00037D37"/>
    <w:rsid w:val="0004579C"/>
    <w:rsid w:val="00045B4E"/>
    <w:rsid w:val="00045D58"/>
    <w:rsid w:val="0005050D"/>
    <w:rsid w:val="00052D01"/>
    <w:rsid w:val="00057D49"/>
    <w:rsid w:val="0006491F"/>
    <w:rsid w:val="000652E5"/>
    <w:rsid w:val="0007179C"/>
    <w:rsid w:val="000813A1"/>
    <w:rsid w:val="0008264C"/>
    <w:rsid w:val="0008440E"/>
    <w:rsid w:val="000856C8"/>
    <w:rsid w:val="000857CE"/>
    <w:rsid w:val="000858FF"/>
    <w:rsid w:val="0008702F"/>
    <w:rsid w:val="000877E8"/>
    <w:rsid w:val="0009511D"/>
    <w:rsid w:val="00097714"/>
    <w:rsid w:val="000A2F9A"/>
    <w:rsid w:val="000A37DA"/>
    <w:rsid w:val="000A47FA"/>
    <w:rsid w:val="000A65D3"/>
    <w:rsid w:val="000A6AF9"/>
    <w:rsid w:val="000B1E33"/>
    <w:rsid w:val="000B7C3F"/>
    <w:rsid w:val="000C0D8B"/>
    <w:rsid w:val="000C14E6"/>
    <w:rsid w:val="000C6B41"/>
    <w:rsid w:val="000D689F"/>
    <w:rsid w:val="000E10B0"/>
    <w:rsid w:val="000E4334"/>
    <w:rsid w:val="000E7B7B"/>
    <w:rsid w:val="000E7D62"/>
    <w:rsid w:val="000F479A"/>
    <w:rsid w:val="00103357"/>
    <w:rsid w:val="00107B64"/>
    <w:rsid w:val="0012112F"/>
    <w:rsid w:val="00123C9F"/>
    <w:rsid w:val="00124A95"/>
    <w:rsid w:val="00124F5D"/>
    <w:rsid w:val="00126190"/>
    <w:rsid w:val="00130F17"/>
    <w:rsid w:val="00131416"/>
    <w:rsid w:val="001320BF"/>
    <w:rsid w:val="00140C67"/>
    <w:rsid w:val="00142D85"/>
    <w:rsid w:val="00143943"/>
    <w:rsid w:val="00145D9B"/>
    <w:rsid w:val="00153A79"/>
    <w:rsid w:val="00161F3A"/>
    <w:rsid w:val="00163BC4"/>
    <w:rsid w:val="00163D81"/>
    <w:rsid w:val="00164D1C"/>
    <w:rsid w:val="0017354A"/>
    <w:rsid w:val="00175518"/>
    <w:rsid w:val="00175ED6"/>
    <w:rsid w:val="00175FCA"/>
    <w:rsid w:val="0017704D"/>
    <w:rsid w:val="00180402"/>
    <w:rsid w:val="00181043"/>
    <w:rsid w:val="00185AD6"/>
    <w:rsid w:val="00185B44"/>
    <w:rsid w:val="00185F2C"/>
    <w:rsid w:val="00191062"/>
    <w:rsid w:val="0019181E"/>
    <w:rsid w:val="00192B72"/>
    <w:rsid w:val="001A143F"/>
    <w:rsid w:val="001A29D8"/>
    <w:rsid w:val="001A5CAA"/>
    <w:rsid w:val="001A783C"/>
    <w:rsid w:val="001B02E4"/>
    <w:rsid w:val="001B0427"/>
    <w:rsid w:val="001D1B28"/>
    <w:rsid w:val="001D3A51"/>
    <w:rsid w:val="001D6162"/>
    <w:rsid w:val="001E07EE"/>
    <w:rsid w:val="001E10D2"/>
    <w:rsid w:val="001E25B4"/>
    <w:rsid w:val="001E34DA"/>
    <w:rsid w:val="001E44FE"/>
    <w:rsid w:val="001E6957"/>
    <w:rsid w:val="001F5858"/>
    <w:rsid w:val="00200595"/>
    <w:rsid w:val="002021A7"/>
    <w:rsid w:val="00204835"/>
    <w:rsid w:val="002156DD"/>
    <w:rsid w:val="002268A1"/>
    <w:rsid w:val="00231920"/>
    <w:rsid w:val="0023195C"/>
    <w:rsid w:val="002417E4"/>
    <w:rsid w:val="0024282C"/>
    <w:rsid w:val="002437DD"/>
    <w:rsid w:val="002460DC"/>
    <w:rsid w:val="00250985"/>
    <w:rsid w:val="002528C6"/>
    <w:rsid w:val="002532FD"/>
    <w:rsid w:val="002556F6"/>
    <w:rsid w:val="00262D1A"/>
    <w:rsid w:val="002638B7"/>
    <w:rsid w:val="002655A5"/>
    <w:rsid w:val="002656CE"/>
    <w:rsid w:val="00265C19"/>
    <w:rsid w:val="00274464"/>
    <w:rsid w:val="00283105"/>
    <w:rsid w:val="00284C4C"/>
    <w:rsid w:val="00285905"/>
    <w:rsid w:val="0028633E"/>
    <w:rsid w:val="00293FC5"/>
    <w:rsid w:val="002964AF"/>
    <w:rsid w:val="00296529"/>
    <w:rsid w:val="002A011C"/>
    <w:rsid w:val="002A67B5"/>
    <w:rsid w:val="002A6997"/>
    <w:rsid w:val="002B1901"/>
    <w:rsid w:val="002B27FB"/>
    <w:rsid w:val="002B685A"/>
    <w:rsid w:val="002C02E1"/>
    <w:rsid w:val="002C57D2"/>
    <w:rsid w:val="002D5E04"/>
    <w:rsid w:val="002E0D56"/>
    <w:rsid w:val="002F059F"/>
    <w:rsid w:val="00304691"/>
    <w:rsid w:val="00315186"/>
    <w:rsid w:val="003161A0"/>
    <w:rsid w:val="00316F8C"/>
    <w:rsid w:val="0032058F"/>
    <w:rsid w:val="00322494"/>
    <w:rsid w:val="003317C5"/>
    <w:rsid w:val="003323F6"/>
    <w:rsid w:val="0033343E"/>
    <w:rsid w:val="003429E8"/>
    <w:rsid w:val="0034563F"/>
    <w:rsid w:val="0034624C"/>
    <w:rsid w:val="003512C2"/>
    <w:rsid w:val="003570D0"/>
    <w:rsid w:val="00371FB6"/>
    <w:rsid w:val="003763C1"/>
    <w:rsid w:val="00376BBE"/>
    <w:rsid w:val="0038667B"/>
    <w:rsid w:val="00387DAC"/>
    <w:rsid w:val="0039224F"/>
    <w:rsid w:val="003A43A4"/>
    <w:rsid w:val="003A7E18"/>
    <w:rsid w:val="003B333A"/>
    <w:rsid w:val="003B5789"/>
    <w:rsid w:val="003C40AE"/>
    <w:rsid w:val="003C4C86"/>
    <w:rsid w:val="003C6258"/>
    <w:rsid w:val="003D094C"/>
    <w:rsid w:val="003D2105"/>
    <w:rsid w:val="003D639B"/>
    <w:rsid w:val="003D6750"/>
    <w:rsid w:val="003D76FA"/>
    <w:rsid w:val="003E2904"/>
    <w:rsid w:val="0040005F"/>
    <w:rsid w:val="00401927"/>
    <w:rsid w:val="00401F5C"/>
    <w:rsid w:val="0041027F"/>
    <w:rsid w:val="00412475"/>
    <w:rsid w:val="00415B53"/>
    <w:rsid w:val="00417A62"/>
    <w:rsid w:val="004232C0"/>
    <w:rsid w:val="00423789"/>
    <w:rsid w:val="00426D84"/>
    <w:rsid w:val="004308C7"/>
    <w:rsid w:val="004321F0"/>
    <w:rsid w:val="004373C8"/>
    <w:rsid w:val="00440F43"/>
    <w:rsid w:val="00441B6F"/>
    <w:rsid w:val="004451D5"/>
    <w:rsid w:val="00446221"/>
    <w:rsid w:val="00450E62"/>
    <w:rsid w:val="0045208A"/>
    <w:rsid w:val="00452B9B"/>
    <w:rsid w:val="004539DB"/>
    <w:rsid w:val="00456684"/>
    <w:rsid w:val="00457886"/>
    <w:rsid w:val="00466C3D"/>
    <w:rsid w:val="00467CF3"/>
    <w:rsid w:val="00471A80"/>
    <w:rsid w:val="00476303"/>
    <w:rsid w:val="00485AF2"/>
    <w:rsid w:val="004977D2"/>
    <w:rsid w:val="004A0C01"/>
    <w:rsid w:val="004A5111"/>
    <w:rsid w:val="004B341A"/>
    <w:rsid w:val="004B3FC1"/>
    <w:rsid w:val="004B66FE"/>
    <w:rsid w:val="004C76D9"/>
    <w:rsid w:val="004C778D"/>
    <w:rsid w:val="004D1E09"/>
    <w:rsid w:val="004D305E"/>
    <w:rsid w:val="004D4277"/>
    <w:rsid w:val="0050054D"/>
    <w:rsid w:val="00502516"/>
    <w:rsid w:val="00503385"/>
    <w:rsid w:val="00505F06"/>
    <w:rsid w:val="00506828"/>
    <w:rsid w:val="00507FF6"/>
    <w:rsid w:val="005119D4"/>
    <w:rsid w:val="00516075"/>
    <w:rsid w:val="00522D7B"/>
    <w:rsid w:val="0053056E"/>
    <w:rsid w:val="00530FA6"/>
    <w:rsid w:val="00531C4C"/>
    <w:rsid w:val="0053627D"/>
    <w:rsid w:val="00537D67"/>
    <w:rsid w:val="00537FE2"/>
    <w:rsid w:val="00554FDA"/>
    <w:rsid w:val="00563590"/>
    <w:rsid w:val="005657C2"/>
    <w:rsid w:val="005675F4"/>
    <w:rsid w:val="005A1319"/>
    <w:rsid w:val="005A1848"/>
    <w:rsid w:val="005B0167"/>
    <w:rsid w:val="005B6769"/>
    <w:rsid w:val="005C4BA4"/>
    <w:rsid w:val="005C784C"/>
    <w:rsid w:val="005D17F6"/>
    <w:rsid w:val="005D3D8A"/>
    <w:rsid w:val="005E5539"/>
    <w:rsid w:val="005F423A"/>
    <w:rsid w:val="005F50C5"/>
    <w:rsid w:val="006023A2"/>
    <w:rsid w:val="00602BF5"/>
    <w:rsid w:val="00605249"/>
    <w:rsid w:val="0061352E"/>
    <w:rsid w:val="00616CA2"/>
    <w:rsid w:val="00617FDD"/>
    <w:rsid w:val="00630C85"/>
    <w:rsid w:val="0063291C"/>
    <w:rsid w:val="00633614"/>
    <w:rsid w:val="00633E03"/>
    <w:rsid w:val="00633F68"/>
    <w:rsid w:val="00636EB2"/>
    <w:rsid w:val="006375B8"/>
    <w:rsid w:val="00637B6C"/>
    <w:rsid w:val="00643441"/>
    <w:rsid w:val="00657A8B"/>
    <w:rsid w:val="0066510A"/>
    <w:rsid w:val="0066528B"/>
    <w:rsid w:val="0067014A"/>
    <w:rsid w:val="00672CF0"/>
    <w:rsid w:val="00673F9F"/>
    <w:rsid w:val="00676C4A"/>
    <w:rsid w:val="0067750A"/>
    <w:rsid w:val="0068614D"/>
    <w:rsid w:val="00686953"/>
    <w:rsid w:val="00687DEA"/>
    <w:rsid w:val="00687E67"/>
    <w:rsid w:val="006935F0"/>
    <w:rsid w:val="006966B6"/>
    <w:rsid w:val="006967F7"/>
    <w:rsid w:val="006A250C"/>
    <w:rsid w:val="006B21D3"/>
    <w:rsid w:val="006B57D0"/>
    <w:rsid w:val="006B6291"/>
    <w:rsid w:val="006B679B"/>
    <w:rsid w:val="006B6A85"/>
    <w:rsid w:val="006C32DC"/>
    <w:rsid w:val="006C4B4A"/>
    <w:rsid w:val="006D30FF"/>
    <w:rsid w:val="006D692D"/>
    <w:rsid w:val="006D6940"/>
    <w:rsid w:val="006D7331"/>
    <w:rsid w:val="006E30A2"/>
    <w:rsid w:val="006E63CC"/>
    <w:rsid w:val="006F11EC"/>
    <w:rsid w:val="006F318C"/>
    <w:rsid w:val="006F33E8"/>
    <w:rsid w:val="0070082C"/>
    <w:rsid w:val="007045DE"/>
    <w:rsid w:val="007149A0"/>
    <w:rsid w:val="00721AA9"/>
    <w:rsid w:val="007235EC"/>
    <w:rsid w:val="00724991"/>
    <w:rsid w:val="00724A6A"/>
    <w:rsid w:val="00725847"/>
    <w:rsid w:val="0073396F"/>
    <w:rsid w:val="007369E6"/>
    <w:rsid w:val="00742908"/>
    <w:rsid w:val="00746E59"/>
    <w:rsid w:val="007537F2"/>
    <w:rsid w:val="00754C9A"/>
    <w:rsid w:val="0075599A"/>
    <w:rsid w:val="0076138B"/>
    <w:rsid w:val="00761D52"/>
    <w:rsid w:val="0076419D"/>
    <w:rsid w:val="00767919"/>
    <w:rsid w:val="0077022A"/>
    <w:rsid w:val="00773A5B"/>
    <w:rsid w:val="0077749E"/>
    <w:rsid w:val="00784A41"/>
    <w:rsid w:val="00785856"/>
    <w:rsid w:val="007868B1"/>
    <w:rsid w:val="00790748"/>
    <w:rsid w:val="00790ADA"/>
    <w:rsid w:val="007A5D20"/>
    <w:rsid w:val="007B09C5"/>
    <w:rsid w:val="007B36F0"/>
    <w:rsid w:val="007D2067"/>
    <w:rsid w:val="007D2288"/>
    <w:rsid w:val="007D5F5C"/>
    <w:rsid w:val="007E088F"/>
    <w:rsid w:val="007E61E2"/>
    <w:rsid w:val="007F317B"/>
    <w:rsid w:val="007F3431"/>
    <w:rsid w:val="007F5EC5"/>
    <w:rsid w:val="007F7B32"/>
    <w:rsid w:val="00803F92"/>
    <w:rsid w:val="00804BC2"/>
    <w:rsid w:val="0081431A"/>
    <w:rsid w:val="008236A9"/>
    <w:rsid w:val="0083216F"/>
    <w:rsid w:val="008446DE"/>
    <w:rsid w:val="008465F5"/>
    <w:rsid w:val="008504A5"/>
    <w:rsid w:val="008533DA"/>
    <w:rsid w:val="00854A75"/>
    <w:rsid w:val="00854AD5"/>
    <w:rsid w:val="00857EC0"/>
    <w:rsid w:val="00860000"/>
    <w:rsid w:val="00863BD3"/>
    <w:rsid w:val="00863EA2"/>
    <w:rsid w:val="00866D66"/>
    <w:rsid w:val="008671C6"/>
    <w:rsid w:val="00870C53"/>
    <w:rsid w:val="00871C61"/>
    <w:rsid w:val="008743B3"/>
    <w:rsid w:val="00875803"/>
    <w:rsid w:val="00881950"/>
    <w:rsid w:val="008876B5"/>
    <w:rsid w:val="00896EBD"/>
    <w:rsid w:val="008A0C48"/>
    <w:rsid w:val="008B0C88"/>
    <w:rsid w:val="008B41FA"/>
    <w:rsid w:val="008B459E"/>
    <w:rsid w:val="008C1C51"/>
    <w:rsid w:val="008C2420"/>
    <w:rsid w:val="008C6786"/>
    <w:rsid w:val="008D090B"/>
    <w:rsid w:val="008D3E91"/>
    <w:rsid w:val="008D503C"/>
    <w:rsid w:val="008E13AE"/>
    <w:rsid w:val="008E1506"/>
    <w:rsid w:val="008E246D"/>
    <w:rsid w:val="008E52FB"/>
    <w:rsid w:val="008E5A49"/>
    <w:rsid w:val="008E62EB"/>
    <w:rsid w:val="008E710C"/>
    <w:rsid w:val="008F632B"/>
    <w:rsid w:val="008F69D6"/>
    <w:rsid w:val="00900B7E"/>
    <w:rsid w:val="00902823"/>
    <w:rsid w:val="00907332"/>
    <w:rsid w:val="00915CA6"/>
    <w:rsid w:val="00920596"/>
    <w:rsid w:val="00920AC7"/>
    <w:rsid w:val="00921297"/>
    <w:rsid w:val="00927834"/>
    <w:rsid w:val="00935E35"/>
    <w:rsid w:val="009369A0"/>
    <w:rsid w:val="009500A6"/>
    <w:rsid w:val="00956EE3"/>
    <w:rsid w:val="00957B71"/>
    <w:rsid w:val="00957C18"/>
    <w:rsid w:val="0096283E"/>
    <w:rsid w:val="009653DE"/>
    <w:rsid w:val="009659BA"/>
    <w:rsid w:val="0097285C"/>
    <w:rsid w:val="00976C5D"/>
    <w:rsid w:val="00977C66"/>
    <w:rsid w:val="0098012D"/>
    <w:rsid w:val="00983040"/>
    <w:rsid w:val="0098375F"/>
    <w:rsid w:val="009941A2"/>
    <w:rsid w:val="0099433E"/>
    <w:rsid w:val="0099759E"/>
    <w:rsid w:val="009A3DEB"/>
    <w:rsid w:val="009B256C"/>
    <w:rsid w:val="009B333D"/>
    <w:rsid w:val="009B3FB9"/>
    <w:rsid w:val="009C2465"/>
    <w:rsid w:val="009C43AB"/>
    <w:rsid w:val="009C7B00"/>
    <w:rsid w:val="009D0A06"/>
    <w:rsid w:val="009D35A0"/>
    <w:rsid w:val="009D5BC3"/>
    <w:rsid w:val="009D7EB7"/>
    <w:rsid w:val="009E048A"/>
    <w:rsid w:val="009E08E9"/>
    <w:rsid w:val="009E3423"/>
    <w:rsid w:val="009E3DB9"/>
    <w:rsid w:val="009E6E35"/>
    <w:rsid w:val="009F0EDA"/>
    <w:rsid w:val="009F38D0"/>
    <w:rsid w:val="00A03B96"/>
    <w:rsid w:val="00A05B19"/>
    <w:rsid w:val="00A10AB9"/>
    <w:rsid w:val="00A1134E"/>
    <w:rsid w:val="00A14966"/>
    <w:rsid w:val="00A162FF"/>
    <w:rsid w:val="00A167C4"/>
    <w:rsid w:val="00A241F9"/>
    <w:rsid w:val="00A24E7E"/>
    <w:rsid w:val="00A258C3"/>
    <w:rsid w:val="00A26091"/>
    <w:rsid w:val="00A32E57"/>
    <w:rsid w:val="00A3425D"/>
    <w:rsid w:val="00A347C0"/>
    <w:rsid w:val="00A347E5"/>
    <w:rsid w:val="00A41E2C"/>
    <w:rsid w:val="00A42CAC"/>
    <w:rsid w:val="00A47E4D"/>
    <w:rsid w:val="00A511F2"/>
    <w:rsid w:val="00A51431"/>
    <w:rsid w:val="00A517C9"/>
    <w:rsid w:val="00A539AD"/>
    <w:rsid w:val="00A550CA"/>
    <w:rsid w:val="00A56FAD"/>
    <w:rsid w:val="00A60365"/>
    <w:rsid w:val="00A70654"/>
    <w:rsid w:val="00A73BBA"/>
    <w:rsid w:val="00A8188E"/>
    <w:rsid w:val="00A84433"/>
    <w:rsid w:val="00A85860"/>
    <w:rsid w:val="00A94063"/>
    <w:rsid w:val="00A95F00"/>
    <w:rsid w:val="00A96BC2"/>
    <w:rsid w:val="00AA1735"/>
    <w:rsid w:val="00AA2197"/>
    <w:rsid w:val="00AA6219"/>
    <w:rsid w:val="00AA689E"/>
    <w:rsid w:val="00AA74E0"/>
    <w:rsid w:val="00AA78C9"/>
    <w:rsid w:val="00AB0DC4"/>
    <w:rsid w:val="00AB5A39"/>
    <w:rsid w:val="00AB703F"/>
    <w:rsid w:val="00AC6BB8"/>
    <w:rsid w:val="00AD393C"/>
    <w:rsid w:val="00AD4E51"/>
    <w:rsid w:val="00AE008F"/>
    <w:rsid w:val="00AE0D3F"/>
    <w:rsid w:val="00AE3213"/>
    <w:rsid w:val="00AF1149"/>
    <w:rsid w:val="00B01FCD"/>
    <w:rsid w:val="00B0534F"/>
    <w:rsid w:val="00B06CD5"/>
    <w:rsid w:val="00B06F77"/>
    <w:rsid w:val="00B13BE2"/>
    <w:rsid w:val="00B1776C"/>
    <w:rsid w:val="00B27551"/>
    <w:rsid w:val="00B31323"/>
    <w:rsid w:val="00B31DDF"/>
    <w:rsid w:val="00B435A6"/>
    <w:rsid w:val="00B52896"/>
    <w:rsid w:val="00B56630"/>
    <w:rsid w:val="00B728A5"/>
    <w:rsid w:val="00B776A3"/>
    <w:rsid w:val="00B80B8E"/>
    <w:rsid w:val="00B81331"/>
    <w:rsid w:val="00B95236"/>
    <w:rsid w:val="00B96BD9"/>
    <w:rsid w:val="00BA1B01"/>
    <w:rsid w:val="00BA2641"/>
    <w:rsid w:val="00BA4A9F"/>
    <w:rsid w:val="00BB0ECB"/>
    <w:rsid w:val="00BB37AA"/>
    <w:rsid w:val="00BC2409"/>
    <w:rsid w:val="00BC3582"/>
    <w:rsid w:val="00BC53A0"/>
    <w:rsid w:val="00BD1337"/>
    <w:rsid w:val="00BD4F38"/>
    <w:rsid w:val="00BD74FE"/>
    <w:rsid w:val="00BE62AD"/>
    <w:rsid w:val="00BF121F"/>
    <w:rsid w:val="00BF1F80"/>
    <w:rsid w:val="00C02324"/>
    <w:rsid w:val="00C05692"/>
    <w:rsid w:val="00C07BE3"/>
    <w:rsid w:val="00C10E0E"/>
    <w:rsid w:val="00C12ECA"/>
    <w:rsid w:val="00C166EF"/>
    <w:rsid w:val="00C17EB0"/>
    <w:rsid w:val="00C25FDE"/>
    <w:rsid w:val="00C27F5F"/>
    <w:rsid w:val="00C30A0F"/>
    <w:rsid w:val="00C328C3"/>
    <w:rsid w:val="00C375E0"/>
    <w:rsid w:val="00C37E61"/>
    <w:rsid w:val="00C410C3"/>
    <w:rsid w:val="00C46000"/>
    <w:rsid w:val="00C541FA"/>
    <w:rsid w:val="00C70F1B"/>
    <w:rsid w:val="00C717F8"/>
    <w:rsid w:val="00C71A47"/>
    <w:rsid w:val="00C72F64"/>
    <w:rsid w:val="00C7464C"/>
    <w:rsid w:val="00C77E87"/>
    <w:rsid w:val="00C85588"/>
    <w:rsid w:val="00C87CF6"/>
    <w:rsid w:val="00CA0240"/>
    <w:rsid w:val="00CA4226"/>
    <w:rsid w:val="00CA7673"/>
    <w:rsid w:val="00CB1A30"/>
    <w:rsid w:val="00CB513E"/>
    <w:rsid w:val="00CC51E9"/>
    <w:rsid w:val="00CC77CE"/>
    <w:rsid w:val="00CD6364"/>
    <w:rsid w:val="00CD6755"/>
    <w:rsid w:val="00CD6856"/>
    <w:rsid w:val="00CD6901"/>
    <w:rsid w:val="00CE0089"/>
    <w:rsid w:val="00CE1777"/>
    <w:rsid w:val="00CE20DA"/>
    <w:rsid w:val="00CE23F4"/>
    <w:rsid w:val="00CE7507"/>
    <w:rsid w:val="00CE793C"/>
    <w:rsid w:val="00CF0FF1"/>
    <w:rsid w:val="00CF50F9"/>
    <w:rsid w:val="00CF7FB4"/>
    <w:rsid w:val="00D04329"/>
    <w:rsid w:val="00D04514"/>
    <w:rsid w:val="00D134C4"/>
    <w:rsid w:val="00D1697E"/>
    <w:rsid w:val="00D173F1"/>
    <w:rsid w:val="00D21C4E"/>
    <w:rsid w:val="00D272E8"/>
    <w:rsid w:val="00D32CF1"/>
    <w:rsid w:val="00D34428"/>
    <w:rsid w:val="00D35350"/>
    <w:rsid w:val="00D35EE8"/>
    <w:rsid w:val="00D401B0"/>
    <w:rsid w:val="00D43501"/>
    <w:rsid w:val="00D44F93"/>
    <w:rsid w:val="00D47BCC"/>
    <w:rsid w:val="00D51F61"/>
    <w:rsid w:val="00D53913"/>
    <w:rsid w:val="00D62A7A"/>
    <w:rsid w:val="00D6765B"/>
    <w:rsid w:val="00D72AE4"/>
    <w:rsid w:val="00D72D96"/>
    <w:rsid w:val="00D76389"/>
    <w:rsid w:val="00D8295D"/>
    <w:rsid w:val="00D831E2"/>
    <w:rsid w:val="00D85431"/>
    <w:rsid w:val="00D9119D"/>
    <w:rsid w:val="00D97007"/>
    <w:rsid w:val="00D97BE1"/>
    <w:rsid w:val="00DC2A65"/>
    <w:rsid w:val="00DC3B7E"/>
    <w:rsid w:val="00DD533A"/>
    <w:rsid w:val="00DE12E2"/>
    <w:rsid w:val="00DE15F0"/>
    <w:rsid w:val="00DE3DAD"/>
    <w:rsid w:val="00DE5663"/>
    <w:rsid w:val="00DE78AA"/>
    <w:rsid w:val="00DE7BD0"/>
    <w:rsid w:val="00DF2DC9"/>
    <w:rsid w:val="00E02A0D"/>
    <w:rsid w:val="00E053D0"/>
    <w:rsid w:val="00E06493"/>
    <w:rsid w:val="00E15994"/>
    <w:rsid w:val="00E3114E"/>
    <w:rsid w:val="00E31A70"/>
    <w:rsid w:val="00E35B02"/>
    <w:rsid w:val="00E41DC8"/>
    <w:rsid w:val="00E420A6"/>
    <w:rsid w:val="00E42152"/>
    <w:rsid w:val="00E43FC0"/>
    <w:rsid w:val="00E456E8"/>
    <w:rsid w:val="00E4783D"/>
    <w:rsid w:val="00E50E16"/>
    <w:rsid w:val="00E53B18"/>
    <w:rsid w:val="00E60722"/>
    <w:rsid w:val="00E60817"/>
    <w:rsid w:val="00E66496"/>
    <w:rsid w:val="00E6666D"/>
    <w:rsid w:val="00E66B35"/>
    <w:rsid w:val="00E66E10"/>
    <w:rsid w:val="00E74960"/>
    <w:rsid w:val="00E769F6"/>
    <w:rsid w:val="00E8407C"/>
    <w:rsid w:val="00E8475B"/>
    <w:rsid w:val="00E84F3C"/>
    <w:rsid w:val="00E85740"/>
    <w:rsid w:val="00E93561"/>
    <w:rsid w:val="00E9581C"/>
    <w:rsid w:val="00EA012C"/>
    <w:rsid w:val="00EA199A"/>
    <w:rsid w:val="00EA5530"/>
    <w:rsid w:val="00EB4FD9"/>
    <w:rsid w:val="00EC19EB"/>
    <w:rsid w:val="00ED0288"/>
    <w:rsid w:val="00EE123B"/>
    <w:rsid w:val="00EE52CB"/>
    <w:rsid w:val="00EE57B5"/>
    <w:rsid w:val="00EF0CFD"/>
    <w:rsid w:val="00EF0DCA"/>
    <w:rsid w:val="00EF1517"/>
    <w:rsid w:val="00EF581D"/>
    <w:rsid w:val="00EF6976"/>
    <w:rsid w:val="00EF7FD8"/>
    <w:rsid w:val="00F03726"/>
    <w:rsid w:val="00F04595"/>
    <w:rsid w:val="00F06F59"/>
    <w:rsid w:val="00F10108"/>
    <w:rsid w:val="00F11FDA"/>
    <w:rsid w:val="00F13F31"/>
    <w:rsid w:val="00F1758A"/>
    <w:rsid w:val="00F17988"/>
    <w:rsid w:val="00F240DA"/>
    <w:rsid w:val="00F24FAA"/>
    <w:rsid w:val="00F25A52"/>
    <w:rsid w:val="00F2773C"/>
    <w:rsid w:val="00F27CF4"/>
    <w:rsid w:val="00F30B46"/>
    <w:rsid w:val="00F36575"/>
    <w:rsid w:val="00F371A4"/>
    <w:rsid w:val="00F440DD"/>
    <w:rsid w:val="00F45EEB"/>
    <w:rsid w:val="00F469F0"/>
    <w:rsid w:val="00F47518"/>
    <w:rsid w:val="00F50CEF"/>
    <w:rsid w:val="00F53273"/>
    <w:rsid w:val="00F6208D"/>
    <w:rsid w:val="00F633BF"/>
    <w:rsid w:val="00F74588"/>
    <w:rsid w:val="00F755E4"/>
    <w:rsid w:val="00F77646"/>
    <w:rsid w:val="00F77D02"/>
    <w:rsid w:val="00F8035E"/>
    <w:rsid w:val="00F831D4"/>
    <w:rsid w:val="00F83F52"/>
    <w:rsid w:val="00F84575"/>
    <w:rsid w:val="00F95B45"/>
    <w:rsid w:val="00FA0058"/>
    <w:rsid w:val="00FA185E"/>
    <w:rsid w:val="00FA7DEA"/>
    <w:rsid w:val="00FB18A7"/>
    <w:rsid w:val="00FB3A86"/>
    <w:rsid w:val="00FC4AE9"/>
    <w:rsid w:val="00FD0644"/>
    <w:rsid w:val="00FD36C8"/>
    <w:rsid w:val="00FD5A5B"/>
    <w:rsid w:val="00FD650A"/>
    <w:rsid w:val="00FE1698"/>
    <w:rsid w:val="00FE2575"/>
    <w:rsid w:val="079B4D5C"/>
    <w:rsid w:val="07AB20F7"/>
    <w:rsid w:val="0A086BEC"/>
    <w:rsid w:val="0EE54141"/>
    <w:rsid w:val="13225964"/>
    <w:rsid w:val="15D86631"/>
    <w:rsid w:val="197E141A"/>
    <w:rsid w:val="299611DB"/>
    <w:rsid w:val="30A752A2"/>
    <w:rsid w:val="31A11CF2"/>
    <w:rsid w:val="31E56082"/>
    <w:rsid w:val="38995F6A"/>
    <w:rsid w:val="3C382D0E"/>
    <w:rsid w:val="3D4E02D8"/>
    <w:rsid w:val="5E324AF8"/>
    <w:rsid w:val="7C374CF9"/>
    <w:rsid w:val="7FA51F7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04087200"/>
  <w14:defaultImageDpi w14:val="32767"/>
  <w15:docId w15:val="{31CDBE86-1E90-44B1-BA30-09B5F8B7C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Default Paragraph Font" w:semiHidden="1" w:uiPriority="1" w:unhideWhenUsed="1" w:qFormat="1"/>
    <w:lsdException w:name="Body Text" w:qFormat="1"/>
    <w:lsdException w:name="Body Text Indent" w:semiHidden="1" w:unhideWhenUsed="1"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Helvetica" w:hAnsi="Helvetica"/>
      <w:lang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qFormat/>
    <w:pPr>
      <w:widowControl w:val="0"/>
      <w:ind w:firstLine="420"/>
      <w:jc w:val="both"/>
    </w:pPr>
    <w:rPr>
      <w:rFonts w:ascii="Times New Roman" w:eastAsia="SimSun" w:hAnsi="Times New Roman"/>
      <w:kern w:val="2"/>
      <w:sz w:val="21"/>
      <w:szCs w:val="24"/>
      <w:lang w:eastAsia="zh-CN"/>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paragraph" w:styleId="BodyText3">
    <w:name w:val="Body Text 3"/>
    <w:basedOn w:val="Normal"/>
    <w:link w:val="BodyText3Char"/>
    <w:pPr>
      <w:spacing w:after="120"/>
    </w:pPr>
    <w:rPr>
      <w:sz w:val="16"/>
      <w:szCs w:val="16"/>
    </w:rPr>
  </w:style>
  <w:style w:type="paragraph" w:styleId="BodyText">
    <w:name w:val="Body Text"/>
    <w:qFormat/>
    <w:pPr>
      <w:widowControl w:val="0"/>
      <w:spacing w:line="200" w:lineRule="exact"/>
      <w:jc w:val="both"/>
    </w:pPr>
    <w:rPr>
      <w:rFonts w:eastAsia="SimSun"/>
      <w:color w:val="FF0000"/>
      <w:kern w:val="2"/>
      <w:sz w:val="15"/>
      <w:szCs w:val="24"/>
    </w:rPr>
  </w:style>
  <w:style w:type="paragraph" w:styleId="BodyTextIndent">
    <w:name w:val="Body Text Indent"/>
    <w:basedOn w:val="Normal"/>
    <w:link w:val="BodyTextIndentChar"/>
    <w:semiHidden/>
    <w:unhideWhenUsed/>
    <w:qFormat/>
    <w:pPr>
      <w:spacing w:after="120"/>
      <w:ind w:leftChars="200" w:left="420"/>
    </w:pPr>
  </w:style>
  <w:style w:type="paragraph" w:styleId="BalloonText">
    <w:name w:val="Balloon Text"/>
    <w:basedOn w:val="Normal"/>
    <w:link w:val="BalloonTextChar"/>
    <w:qFormat/>
    <w:rPr>
      <w:rFonts w:ascii="Tahoma" w:hAnsi="Tahoma" w:cs="Tahoma"/>
      <w:sz w:val="16"/>
      <w:szCs w:val="16"/>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Signature">
    <w:name w:val="Signature"/>
    <w:basedOn w:val="Normal"/>
    <w:pPr>
      <w:ind w:left="4320"/>
    </w:pPr>
  </w:style>
  <w:style w:type="paragraph" w:styleId="BodyText2">
    <w:name w:val="Body Text 2"/>
    <w:basedOn w:val="Normal"/>
    <w:link w:val="BodyText2Char"/>
    <w:pPr>
      <w:spacing w:after="120" w:line="480" w:lineRule="auto"/>
    </w:pPr>
  </w:style>
  <w:style w:type="paragraph" w:styleId="NormalWeb">
    <w:name w:val="Normal (Web)"/>
    <w:basedOn w:val="Normal"/>
    <w:uiPriority w:val="99"/>
    <w:semiHidden/>
    <w:unhideWhenUsed/>
    <w:qFormat/>
    <w:pPr>
      <w:spacing w:before="100" w:beforeAutospacing="1" w:after="100" w:afterAutospacing="1"/>
    </w:pPr>
    <w:rPr>
      <w:rFonts w:ascii="SimSun" w:eastAsia="SimSun" w:hAnsi="SimSun" w:cs="SimSun"/>
      <w:sz w:val="24"/>
      <w:szCs w:val="24"/>
      <w:lang w:eastAsia="zh-CN"/>
    </w:rPr>
  </w:style>
  <w:style w:type="paragraph" w:styleId="Title">
    <w:name w:val="Title"/>
    <w:basedOn w:val="Normal"/>
    <w:qFormat/>
    <w:pPr>
      <w:spacing w:after="360"/>
      <w:jc w:val="right"/>
    </w:pPr>
    <w:rPr>
      <w:b/>
      <w:kern w:val="28"/>
      <w:sz w:val="36"/>
    </w:rPr>
  </w:style>
  <w:style w:type="table" w:styleId="TableGrid">
    <w:name w:val="Table Grid"/>
    <w:basedOn w:val="TableNormal"/>
    <w:uiPriority w:val="5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qFormat/>
    <w:rPr>
      <w:color w:val="800080"/>
      <w:u w:val="single"/>
    </w:rPr>
  </w:style>
  <w:style w:type="character" w:styleId="Emphasis">
    <w:name w:val="Emphasis"/>
    <w:basedOn w:val="DefaultParagraphFont"/>
    <w:uiPriority w:val="20"/>
    <w:qFormat/>
    <w:rPr>
      <w:i/>
      <w:iCs/>
    </w:rPr>
  </w:style>
  <w:style w:type="character" w:styleId="LineNumber">
    <w:name w:val="line number"/>
    <w:basedOn w:val="DefaultParagraphFont"/>
    <w:qFormat/>
  </w:style>
  <w:style w:type="character" w:styleId="Hyperlink">
    <w:name w:val="Hyperlink"/>
    <w:basedOn w:val="DefaultParagraphFont"/>
    <w:qFormat/>
    <w:rPr>
      <w:color w:val="FF0080"/>
      <w:u w:val="single"/>
    </w:rPr>
  </w:style>
  <w:style w:type="character" w:styleId="CommentReference">
    <w:name w:val="annotation reference"/>
    <w:basedOn w:val="DefaultParagraphFont"/>
    <w:uiPriority w:val="99"/>
    <w:unhideWhenUsed/>
    <w:qFormat/>
    <w:rPr>
      <w:sz w:val="16"/>
      <w:szCs w:val="1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1">
    <w:name w:val="未处理的提及1"/>
    <w:basedOn w:val="DefaultParagraphFont"/>
    <w:uiPriority w:val="99"/>
    <w:semiHidden/>
    <w:unhideWhenUsed/>
    <w:qFormat/>
    <w:rPr>
      <w:color w:val="605E5C"/>
      <w:shd w:val="clear" w:color="auto" w:fill="E1DFDD"/>
    </w:rPr>
  </w:style>
  <w:style w:type="character" w:customStyle="1" w:styleId="transsent">
    <w:name w:val="transsent"/>
    <w:basedOn w:val="DefaultParagraphFont"/>
    <w:qFormat/>
  </w:style>
  <w:style w:type="character" w:customStyle="1" w:styleId="BodyTextIndentChar">
    <w:name w:val="Body Text Indent Char"/>
    <w:basedOn w:val="DefaultParagraphFont"/>
    <w:link w:val="BodyTextIndent"/>
    <w:semiHidden/>
    <w:qFormat/>
    <w:rPr>
      <w:rFonts w:ascii="Helvetica" w:hAnsi="Helvetica"/>
    </w:rPr>
  </w:style>
  <w:style w:type="paragraph" w:customStyle="1" w:styleId="MTDisplayEquation">
    <w:name w:val="MTDisplayEquation"/>
    <w:basedOn w:val="BodyTextIndent"/>
    <w:next w:val="Normal"/>
    <w:link w:val="MTDisplayEquation0"/>
    <w:qFormat/>
    <w:pPr>
      <w:widowControl w:val="0"/>
      <w:tabs>
        <w:tab w:val="center" w:pos="2300"/>
        <w:tab w:val="right" w:pos="4600"/>
      </w:tabs>
      <w:spacing w:after="0" w:line="300" w:lineRule="exact"/>
      <w:ind w:leftChars="0" w:left="0" w:firstLine="357"/>
      <w:jc w:val="both"/>
    </w:pPr>
    <w:rPr>
      <w:rFonts w:ascii="Times New Roman" w:eastAsia="SimSun" w:hAnsi="Times New Roman"/>
      <w:kern w:val="2"/>
      <w:sz w:val="21"/>
      <w:szCs w:val="21"/>
      <w:lang w:eastAsia="zh-CN"/>
    </w:rPr>
  </w:style>
  <w:style w:type="character" w:customStyle="1" w:styleId="MTDisplayEquation0">
    <w:name w:val="MTDisplayEquation 字符"/>
    <w:link w:val="MTDisplayEquation"/>
    <w:qFormat/>
    <w:rPr>
      <w:rFonts w:eastAsia="SimSun"/>
      <w:kern w:val="2"/>
      <w:sz w:val="21"/>
      <w:szCs w:val="21"/>
      <w:lang w:eastAsia="zh-CN"/>
    </w:rPr>
  </w:style>
  <w:style w:type="paragraph" w:styleId="Revision">
    <w:name w:val="Revision"/>
    <w:hidden/>
    <w:uiPriority w:val="99"/>
    <w:semiHidden/>
    <w:rsid w:val="007D5F5C"/>
    <w:rPr>
      <w:rFonts w:ascii="Helvetica" w:hAnsi="Helvetica"/>
      <w:lang w:eastAsia="en-US"/>
    </w:rPr>
  </w:style>
  <w:style w:type="paragraph" w:styleId="ListParagraph">
    <w:name w:val="List Paragraph"/>
    <w:basedOn w:val="Normal"/>
    <w:uiPriority w:val="99"/>
    <w:rsid w:val="00A32E57"/>
    <w:pPr>
      <w:ind w:firstLineChars="200" w:firstLine="420"/>
    </w:pPr>
  </w:style>
  <w:style w:type="paragraph" w:customStyle="1" w:styleId="Paragraph">
    <w:name w:val="Paragraph"/>
    <w:basedOn w:val="Normal"/>
    <w:rsid w:val="00F47518"/>
    <w:pPr>
      <w:ind w:firstLine="284"/>
      <w:jc w:val="both"/>
    </w:pPr>
    <w:rPr>
      <w:rFonts w:ascii="Times New Roman" w:eastAsia="Times New Roman" w:hAnsi="Times New Roman"/>
    </w:rPr>
  </w:style>
  <w:style w:type="table" w:customStyle="1" w:styleId="TableNormal1">
    <w:name w:val="Table Normal1"/>
    <w:uiPriority w:val="2"/>
    <w:semiHidden/>
    <w:unhideWhenUsed/>
    <w:qFormat/>
    <w:rsid w:val="00B06F77"/>
    <w:pPr>
      <w:widowControl w:val="0"/>
      <w:autoSpaceDE w:val="0"/>
      <w:autoSpaceDN w:val="0"/>
    </w:pPr>
    <w:rPr>
      <w:rFonts w:asciiTheme="minorHAnsi"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Caption">
    <w:name w:val="Table Caption"/>
    <w:basedOn w:val="Normal"/>
    <w:qFormat/>
    <w:rsid w:val="00B06F77"/>
    <w:pPr>
      <w:spacing w:before="120"/>
      <w:jc w:val="center"/>
    </w:pPr>
    <w:rPr>
      <w:rFonts w:ascii="Times New Roman" w:hAnsi="Times New Roman"/>
      <w:sz w:val="18"/>
      <w:szCs w:val="18"/>
    </w:rPr>
  </w:style>
  <w:style w:type="character" w:styleId="UnresolvedMention">
    <w:name w:val="Unresolved Mention"/>
    <w:basedOn w:val="DefaultParagraphFont"/>
    <w:uiPriority w:val="99"/>
    <w:semiHidden/>
    <w:unhideWhenUsed/>
    <w:rsid w:val="008533DA"/>
    <w:rPr>
      <w:color w:val="605E5C"/>
      <w:shd w:val="clear" w:color="auto" w:fill="E1DFDD"/>
    </w:rPr>
  </w:style>
  <w:style w:type="paragraph" w:styleId="CommentSubject">
    <w:name w:val="annotation subject"/>
    <w:basedOn w:val="CommentText"/>
    <w:next w:val="CommentText"/>
    <w:link w:val="CommentSubjectChar"/>
    <w:semiHidden/>
    <w:unhideWhenUsed/>
    <w:rsid w:val="008D503C"/>
    <w:rPr>
      <w:rFonts w:ascii="Helvetica" w:hAnsi="Helvetica"/>
      <w:b/>
      <w:bCs/>
      <w:lang w:val="en-US" w:eastAsia="en-US"/>
    </w:rPr>
  </w:style>
  <w:style w:type="character" w:customStyle="1" w:styleId="CommentSubjectChar">
    <w:name w:val="Comment Subject Char"/>
    <w:basedOn w:val="CommentTextChar"/>
    <w:link w:val="CommentSubject"/>
    <w:semiHidden/>
    <w:rsid w:val="008D503C"/>
    <w:rPr>
      <w:rFonts w:ascii="Helvetica" w:hAnsi="Helvetica"/>
      <w:b/>
      <w:bCs/>
      <w:lang w:val="nb-N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0231029">
      <w:bodyDiv w:val="1"/>
      <w:marLeft w:val="0"/>
      <w:marRight w:val="0"/>
      <w:marTop w:val="0"/>
      <w:marBottom w:val="0"/>
      <w:divBdr>
        <w:top w:val="none" w:sz="0" w:space="0" w:color="auto"/>
        <w:left w:val="none" w:sz="0" w:space="0" w:color="auto"/>
        <w:bottom w:val="none" w:sz="0" w:space="0" w:color="auto"/>
        <w:right w:val="none" w:sz="0" w:space="0" w:color="auto"/>
      </w:divBdr>
    </w:div>
    <w:div w:id="457643898">
      <w:bodyDiv w:val="1"/>
      <w:marLeft w:val="0"/>
      <w:marRight w:val="0"/>
      <w:marTop w:val="0"/>
      <w:marBottom w:val="0"/>
      <w:divBdr>
        <w:top w:val="none" w:sz="0" w:space="0" w:color="auto"/>
        <w:left w:val="none" w:sz="0" w:space="0" w:color="auto"/>
        <w:bottom w:val="none" w:sz="0" w:space="0" w:color="auto"/>
        <w:right w:val="none" w:sz="0" w:space="0" w:color="auto"/>
      </w:divBdr>
      <w:divsChild>
        <w:div w:id="1866021209">
          <w:marLeft w:val="0"/>
          <w:marRight w:val="0"/>
          <w:marTop w:val="0"/>
          <w:marBottom w:val="0"/>
          <w:divBdr>
            <w:top w:val="none" w:sz="0" w:space="0" w:color="auto"/>
            <w:left w:val="none" w:sz="0" w:space="0" w:color="auto"/>
            <w:bottom w:val="none" w:sz="0" w:space="0" w:color="auto"/>
            <w:right w:val="none" w:sz="0" w:space="0" w:color="auto"/>
          </w:divBdr>
          <w:divsChild>
            <w:div w:id="1826899912">
              <w:marLeft w:val="0"/>
              <w:marRight w:val="0"/>
              <w:marTop w:val="0"/>
              <w:marBottom w:val="0"/>
              <w:divBdr>
                <w:top w:val="none" w:sz="0" w:space="0" w:color="auto"/>
                <w:left w:val="none" w:sz="0" w:space="0" w:color="auto"/>
                <w:bottom w:val="none" w:sz="0" w:space="0" w:color="auto"/>
                <w:right w:val="none" w:sz="0" w:space="0" w:color="auto"/>
              </w:divBdr>
              <w:divsChild>
                <w:div w:id="16995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642967">
      <w:bodyDiv w:val="1"/>
      <w:marLeft w:val="0"/>
      <w:marRight w:val="0"/>
      <w:marTop w:val="0"/>
      <w:marBottom w:val="0"/>
      <w:divBdr>
        <w:top w:val="none" w:sz="0" w:space="0" w:color="auto"/>
        <w:left w:val="none" w:sz="0" w:space="0" w:color="auto"/>
        <w:bottom w:val="none" w:sz="0" w:space="0" w:color="auto"/>
        <w:right w:val="none" w:sz="0" w:space="0" w:color="auto"/>
      </w:divBdr>
      <w:divsChild>
        <w:div w:id="1359701908">
          <w:marLeft w:val="0"/>
          <w:marRight w:val="0"/>
          <w:marTop w:val="0"/>
          <w:marBottom w:val="0"/>
          <w:divBdr>
            <w:top w:val="none" w:sz="0" w:space="0" w:color="auto"/>
            <w:left w:val="none" w:sz="0" w:space="0" w:color="auto"/>
            <w:bottom w:val="none" w:sz="0" w:space="0" w:color="auto"/>
            <w:right w:val="none" w:sz="0" w:space="0" w:color="auto"/>
          </w:divBdr>
          <w:divsChild>
            <w:div w:id="1506170751">
              <w:marLeft w:val="0"/>
              <w:marRight w:val="0"/>
              <w:marTop w:val="0"/>
              <w:marBottom w:val="0"/>
              <w:divBdr>
                <w:top w:val="none" w:sz="0" w:space="0" w:color="auto"/>
                <w:left w:val="none" w:sz="0" w:space="0" w:color="auto"/>
                <w:bottom w:val="none" w:sz="0" w:space="0" w:color="auto"/>
                <w:right w:val="none" w:sz="0" w:space="0" w:color="auto"/>
              </w:divBdr>
              <w:divsChild>
                <w:div w:id="41605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025610">
      <w:bodyDiv w:val="1"/>
      <w:marLeft w:val="0"/>
      <w:marRight w:val="0"/>
      <w:marTop w:val="0"/>
      <w:marBottom w:val="0"/>
      <w:divBdr>
        <w:top w:val="none" w:sz="0" w:space="0" w:color="auto"/>
        <w:left w:val="none" w:sz="0" w:space="0" w:color="auto"/>
        <w:bottom w:val="none" w:sz="0" w:space="0" w:color="auto"/>
        <w:right w:val="none" w:sz="0" w:space="0" w:color="auto"/>
      </w:divBdr>
      <w:divsChild>
        <w:div w:id="873881222">
          <w:marLeft w:val="0"/>
          <w:marRight w:val="0"/>
          <w:marTop w:val="0"/>
          <w:marBottom w:val="0"/>
          <w:divBdr>
            <w:top w:val="none" w:sz="0" w:space="0" w:color="auto"/>
            <w:left w:val="none" w:sz="0" w:space="0" w:color="auto"/>
            <w:bottom w:val="none" w:sz="0" w:space="0" w:color="auto"/>
            <w:right w:val="none" w:sz="0" w:space="0" w:color="auto"/>
          </w:divBdr>
          <w:divsChild>
            <w:div w:id="1552840323">
              <w:marLeft w:val="0"/>
              <w:marRight w:val="0"/>
              <w:marTop w:val="0"/>
              <w:marBottom w:val="0"/>
              <w:divBdr>
                <w:top w:val="none" w:sz="0" w:space="0" w:color="auto"/>
                <w:left w:val="none" w:sz="0" w:space="0" w:color="auto"/>
                <w:bottom w:val="none" w:sz="0" w:space="0" w:color="auto"/>
                <w:right w:val="none" w:sz="0" w:space="0" w:color="auto"/>
              </w:divBdr>
              <w:divsChild>
                <w:div w:id="161258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393193">
      <w:bodyDiv w:val="1"/>
      <w:marLeft w:val="0"/>
      <w:marRight w:val="0"/>
      <w:marTop w:val="0"/>
      <w:marBottom w:val="0"/>
      <w:divBdr>
        <w:top w:val="none" w:sz="0" w:space="0" w:color="auto"/>
        <w:left w:val="none" w:sz="0" w:space="0" w:color="auto"/>
        <w:bottom w:val="none" w:sz="0" w:space="0" w:color="auto"/>
        <w:right w:val="none" w:sz="0" w:space="0" w:color="auto"/>
      </w:divBdr>
      <w:divsChild>
        <w:div w:id="2001345636">
          <w:marLeft w:val="0"/>
          <w:marRight w:val="0"/>
          <w:marTop w:val="0"/>
          <w:marBottom w:val="0"/>
          <w:divBdr>
            <w:top w:val="none" w:sz="0" w:space="0" w:color="auto"/>
            <w:left w:val="none" w:sz="0" w:space="0" w:color="auto"/>
            <w:bottom w:val="none" w:sz="0" w:space="0" w:color="auto"/>
            <w:right w:val="none" w:sz="0" w:space="0" w:color="auto"/>
          </w:divBdr>
          <w:divsChild>
            <w:div w:id="1209488967">
              <w:marLeft w:val="0"/>
              <w:marRight w:val="0"/>
              <w:marTop w:val="0"/>
              <w:marBottom w:val="0"/>
              <w:divBdr>
                <w:top w:val="none" w:sz="0" w:space="0" w:color="auto"/>
                <w:left w:val="none" w:sz="0" w:space="0" w:color="auto"/>
                <w:bottom w:val="none" w:sz="0" w:space="0" w:color="auto"/>
                <w:right w:val="none" w:sz="0" w:space="0" w:color="auto"/>
              </w:divBdr>
              <w:divsChild>
                <w:div w:id="18062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825863">
      <w:bodyDiv w:val="1"/>
      <w:marLeft w:val="0"/>
      <w:marRight w:val="0"/>
      <w:marTop w:val="0"/>
      <w:marBottom w:val="0"/>
      <w:divBdr>
        <w:top w:val="none" w:sz="0" w:space="0" w:color="auto"/>
        <w:left w:val="none" w:sz="0" w:space="0" w:color="auto"/>
        <w:bottom w:val="none" w:sz="0" w:space="0" w:color="auto"/>
        <w:right w:val="none" w:sz="0" w:space="0" w:color="auto"/>
      </w:divBdr>
    </w:div>
    <w:div w:id="817918610">
      <w:bodyDiv w:val="1"/>
      <w:marLeft w:val="0"/>
      <w:marRight w:val="0"/>
      <w:marTop w:val="0"/>
      <w:marBottom w:val="0"/>
      <w:divBdr>
        <w:top w:val="none" w:sz="0" w:space="0" w:color="auto"/>
        <w:left w:val="none" w:sz="0" w:space="0" w:color="auto"/>
        <w:bottom w:val="none" w:sz="0" w:space="0" w:color="auto"/>
        <w:right w:val="none" w:sz="0" w:space="0" w:color="auto"/>
      </w:divBdr>
    </w:div>
    <w:div w:id="827091320">
      <w:bodyDiv w:val="1"/>
      <w:marLeft w:val="0"/>
      <w:marRight w:val="0"/>
      <w:marTop w:val="0"/>
      <w:marBottom w:val="0"/>
      <w:divBdr>
        <w:top w:val="none" w:sz="0" w:space="0" w:color="auto"/>
        <w:left w:val="none" w:sz="0" w:space="0" w:color="auto"/>
        <w:bottom w:val="none" w:sz="0" w:space="0" w:color="auto"/>
        <w:right w:val="none" w:sz="0" w:space="0" w:color="auto"/>
      </w:divBdr>
    </w:div>
    <w:div w:id="845827442">
      <w:bodyDiv w:val="1"/>
      <w:marLeft w:val="0"/>
      <w:marRight w:val="0"/>
      <w:marTop w:val="0"/>
      <w:marBottom w:val="0"/>
      <w:divBdr>
        <w:top w:val="none" w:sz="0" w:space="0" w:color="auto"/>
        <w:left w:val="none" w:sz="0" w:space="0" w:color="auto"/>
        <w:bottom w:val="none" w:sz="0" w:space="0" w:color="auto"/>
        <w:right w:val="none" w:sz="0" w:space="0" w:color="auto"/>
      </w:divBdr>
    </w:div>
    <w:div w:id="889805990">
      <w:bodyDiv w:val="1"/>
      <w:marLeft w:val="0"/>
      <w:marRight w:val="0"/>
      <w:marTop w:val="0"/>
      <w:marBottom w:val="0"/>
      <w:divBdr>
        <w:top w:val="none" w:sz="0" w:space="0" w:color="auto"/>
        <w:left w:val="none" w:sz="0" w:space="0" w:color="auto"/>
        <w:bottom w:val="none" w:sz="0" w:space="0" w:color="auto"/>
        <w:right w:val="none" w:sz="0" w:space="0" w:color="auto"/>
      </w:divBdr>
      <w:divsChild>
        <w:div w:id="771626017">
          <w:marLeft w:val="0"/>
          <w:marRight w:val="0"/>
          <w:marTop w:val="0"/>
          <w:marBottom w:val="0"/>
          <w:divBdr>
            <w:top w:val="none" w:sz="0" w:space="0" w:color="auto"/>
            <w:left w:val="none" w:sz="0" w:space="0" w:color="auto"/>
            <w:bottom w:val="none" w:sz="0" w:space="0" w:color="auto"/>
            <w:right w:val="none" w:sz="0" w:space="0" w:color="auto"/>
          </w:divBdr>
          <w:divsChild>
            <w:div w:id="199828290">
              <w:marLeft w:val="0"/>
              <w:marRight w:val="0"/>
              <w:marTop w:val="0"/>
              <w:marBottom w:val="0"/>
              <w:divBdr>
                <w:top w:val="none" w:sz="0" w:space="0" w:color="auto"/>
                <w:left w:val="none" w:sz="0" w:space="0" w:color="auto"/>
                <w:bottom w:val="none" w:sz="0" w:space="0" w:color="auto"/>
                <w:right w:val="none" w:sz="0" w:space="0" w:color="auto"/>
              </w:divBdr>
              <w:divsChild>
                <w:div w:id="203018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925575">
      <w:bodyDiv w:val="1"/>
      <w:marLeft w:val="0"/>
      <w:marRight w:val="0"/>
      <w:marTop w:val="0"/>
      <w:marBottom w:val="0"/>
      <w:divBdr>
        <w:top w:val="none" w:sz="0" w:space="0" w:color="auto"/>
        <w:left w:val="none" w:sz="0" w:space="0" w:color="auto"/>
        <w:bottom w:val="none" w:sz="0" w:space="0" w:color="auto"/>
        <w:right w:val="none" w:sz="0" w:space="0" w:color="auto"/>
      </w:divBdr>
      <w:divsChild>
        <w:div w:id="481888928">
          <w:marLeft w:val="0"/>
          <w:marRight w:val="0"/>
          <w:marTop w:val="0"/>
          <w:marBottom w:val="0"/>
          <w:divBdr>
            <w:top w:val="none" w:sz="0" w:space="0" w:color="auto"/>
            <w:left w:val="none" w:sz="0" w:space="0" w:color="auto"/>
            <w:bottom w:val="none" w:sz="0" w:space="0" w:color="auto"/>
            <w:right w:val="none" w:sz="0" w:space="0" w:color="auto"/>
          </w:divBdr>
          <w:divsChild>
            <w:div w:id="1436826662">
              <w:marLeft w:val="0"/>
              <w:marRight w:val="0"/>
              <w:marTop w:val="0"/>
              <w:marBottom w:val="0"/>
              <w:divBdr>
                <w:top w:val="none" w:sz="0" w:space="0" w:color="auto"/>
                <w:left w:val="none" w:sz="0" w:space="0" w:color="auto"/>
                <w:bottom w:val="none" w:sz="0" w:space="0" w:color="auto"/>
                <w:right w:val="none" w:sz="0" w:space="0" w:color="auto"/>
              </w:divBdr>
              <w:divsChild>
                <w:div w:id="166330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875183">
      <w:bodyDiv w:val="1"/>
      <w:marLeft w:val="0"/>
      <w:marRight w:val="0"/>
      <w:marTop w:val="0"/>
      <w:marBottom w:val="0"/>
      <w:divBdr>
        <w:top w:val="none" w:sz="0" w:space="0" w:color="auto"/>
        <w:left w:val="none" w:sz="0" w:space="0" w:color="auto"/>
        <w:bottom w:val="none" w:sz="0" w:space="0" w:color="auto"/>
        <w:right w:val="none" w:sz="0" w:space="0" w:color="auto"/>
      </w:divBdr>
    </w:div>
    <w:div w:id="1260943506">
      <w:bodyDiv w:val="1"/>
      <w:marLeft w:val="0"/>
      <w:marRight w:val="0"/>
      <w:marTop w:val="0"/>
      <w:marBottom w:val="0"/>
      <w:divBdr>
        <w:top w:val="none" w:sz="0" w:space="0" w:color="auto"/>
        <w:left w:val="none" w:sz="0" w:space="0" w:color="auto"/>
        <w:bottom w:val="none" w:sz="0" w:space="0" w:color="auto"/>
        <w:right w:val="none" w:sz="0" w:space="0" w:color="auto"/>
      </w:divBdr>
      <w:divsChild>
        <w:div w:id="1240019354">
          <w:marLeft w:val="0"/>
          <w:marRight w:val="0"/>
          <w:marTop w:val="0"/>
          <w:marBottom w:val="0"/>
          <w:divBdr>
            <w:top w:val="none" w:sz="0" w:space="0" w:color="auto"/>
            <w:left w:val="none" w:sz="0" w:space="0" w:color="auto"/>
            <w:bottom w:val="none" w:sz="0" w:space="0" w:color="auto"/>
            <w:right w:val="none" w:sz="0" w:space="0" w:color="auto"/>
          </w:divBdr>
          <w:divsChild>
            <w:div w:id="270208630">
              <w:marLeft w:val="0"/>
              <w:marRight w:val="0"/>
              <w:marTop w:val="0"/>
              <w:marBottom w:val="0"/>
              <w:divBdr>
                <w:top w:val="none" w:sz="0" w:space="0" w:color="auto"/>
                <w:left w:val="none" w:sz="0" w:space="0" w:color="auto"/>
                <w:bottom w:val="none" w:sz="0" w:space="0" w:color="auto"/>
                <w:right w:val="none" w:sz="0" w:space="0" w:color="auto"/>
              </w:divBdr>
              <w:divsChild>
                <w:div w:id="66113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381277">
      <w:bodyDiv w:val="1"/>
      <w:marLeft w:val="0"/>
      <w:marRight w:val="0"/>
      <w:marTop w:val="0"/>
      <w:marBottom w:val="0"/>
      <w:divBdr>
        <w:top w:val="none" w:sz="0" w:space="0" w:color="auto"/>
        <w:left w:val="none" w:sz="0" w:space="0" w:color="auto"/>
        <w:bottom w:val="none" w:sz="0" w:space="0" w:color="auto"/>
        <w:right w:val="none" w:sz="0" w:space="0" w:color="auto"/>
      </w:divBdr>
    </w:div>
    <w:div w:id="1333071174">
      <w:bodyDiv w:val="1"/>
      <w:marLeft w:val="0"/>
      <w:marRight w:val="0"/>
      <w:marTop w:val="0"/>
      <w:marBottom w:val="0"/>
      <w:divBdr>
        <w:top w:val="none" w:sz="0" w:space="0" w:color="auto"/>
        <w:left w:val="none" w:sz="0" w:space="0" w:color="auto"/>
        <w:bottom w:val="none" w:sz="0" w:space="0" w:color="auto"/>
        <w:right w:val="none" w:sz="0" w:space="0" w:color="auto"/>
      </w:divBdr>
    </w:div>
    <w:div w:id="1471483313">
      <w:bodyDiv w:val="1"/>
      <w:marLeft w:val="0"/>
      <w:marRight w:val="0"/>
      <w:marTop w:val="0"/>
      <w:marBottom w:val="0"/>
      <w:divBdr>
        <w:top w:val="none" w:sz="0" w:space="0" w:color="auto"/>
        <w:left w:val="none" w:sz="0" w:space="0" w:color="auto"/>
        <w:bottom w:val="none" w:sz="0" w:space="0" w:color="auto"/>
        <w:right w:val="none" w:sz="0" w:space="0" w:color="auto"/>
      </w:divBdr>
    </w:div>
    <w:div w:id="1479568872">
      <w:bodyDiv w:val="1"/>
      <w:marLeft w:val="0"/>
      <w:marRight w:val="0"/>
      <w:marTop w:val="0"/>
      <w:marBottom w:val="0"/>
      <w:divBdr>
        <w:top w:val="none" w:sz="0" w:space="0" w:color="auto"/>
        <w:left w:val="none" w:sz="0" w:space="0" w:color="auto"/>
        <w:bottom w:val="none" w:sz="0" w:space="0" w:color="auto"/>
        <w:right w:val="none" w:sz="0" w:space="0" w:color="auto"/>
      </w:divBdr>
      <w:divsChild>
        <w:div w:id="668676832">
          <w:marLeft w:val="0"/>
          <w:marRight w:val="0"/>
          <w:marTop w:val="0"/>
          <w:marBottom w:val="0"/>
          <w:divBdr>
            <w:top w:val="none" w:sz="0" w:space="0" w:color="auto"/>
            <w:left w:val="none" w:sz="0" w:space="0" w:color="auto"/>
            <w:bottom w:val="none" w:sz="0" w:space="0" w:color="auto"/>
            <w:right w:val="none" w:sz="0" w:space="0" w:color="auto"/>
          </w:divBdr>
        </w:div>
        <w:div w:id="1431315187">
          <w:marLeft w:val="0"/>
          <w:marRight w:val="0"/>
          <w:marTop w:val="0"/>
          <w:marBottom w:val="0"/>
          <w:divBdr>
            <w:top w:val="none" w:sz="0" w:space="0" w:color="auto"/>
            <w:left w:val="none" w:sz="0" w:space="0" w:color="auto"/>
            <w:bottom w:val="none" w:sz="0" w:space="0" w:color="auto"/>
            <w:right w:val="none" w:sz="0" w:space="0" w:color="auto"/>
          </w:divBdr>
        </w:div>
      </w:divsChild>
    </w:div>
    <w:div w:id="1490558924">
      <w:bodyDiv w:val="1"/>
      <w:marLeft w:val="0"/>
      <w:marRight w:val="0"/>
      <w:marTop w:val="0"/>
      <w:marBottom w:val="0"/>
      <w:divBdr>
        <w:top w:val="none" w:sz="0" w:space="0" w:color="auto"/>
        <w:left w:val="none" w:sz="0" w:space="0" w:color="auto"/>
        <w:bottom w:val="none" w:sz="0" w:space="0" w:color="auto"/>
        <w:right w:val="none" w:sz="0" w:space="0" w:color="auto"/>
      </w:divBdr>
      <w:divsChild>
        <w:div w:id="1542159866">
          <w:marLeft w:val="0"/>
          <w:marRight w:val="0"/>
          <w:marTop w:val="0"/>
          <w:marBottom w:val="0"/>
          <w:divBdr>
            <w:top w:val="none" w:sz="0" w:space="0" w:color="auto"/>
            <w:left w:val="none" w:sz="0" w:space="0" w:color="auto"/>
            <w:bottom w:val="none" w:sz="0" w:space="0" w:color="auto"/>
            <w:right w:val="none" w:sz="0" w:space="0" w:color="auto"/>
          </w:divBdr>
        </w:div>
        <w:div w:id="164707607">
          <w:marLeft w:val="0"/>
          <w:marRight w:val="0"/>
          <w:marTop w:val="0"/>
          <w:marBottom w:val="0"/>
          <w:divBdr>
            <w:top w:val="none" w:sz="0" w:space="0" w:color="auto"/>
            <w:left w:val="none" w:sz="0" w:space="0" w:color="auto"/>
            <w:bottom w:val="none" w:sz="0" w:space="0" w:color="auto"/>
            <w:right w:val="none" w:sz="0" w:space="0" w:color="auto"/>
          </w:divBdr>
        </w:div>
      </w:divsChild>
    </w:div>
    <w:div w:id="1650475218">
      <w:bodyDiv w:val="1"/>
      <w:marLeft w:val="0"/>
      <w:marRight w:val="0"/>
      <w:marTop w:val="0"/>
      <w:marBottom w:val="0"/>
      <w:divBdr>
        <w:top w:val="none" w:sz="0" w:space="0" w:color="auto"/>
        <w:left w:val="none" w:sz="0" w:space="0" w:color="auto"/>
        <w:bottom w:val="none" w:sz="0" w:space="0" w:color="auto"/>
        <w:right w:val="none" w:sz="0" w:space="0" w:color="auto"/>
      </w:divBdr>
      <w:divsChild>
        <w:div w:id="2004315513">
          <w:marLeft w:val="0"/>
          <w:marRight w:val="0"/>
          <w:marTop w:val="0"/>
          <w:marBottom w:val="0"/>
          <w:divBdr>
            <w:top w:val="none" w:sz="0" w:space="0" w:color="auto"/>
            <w:left w:val="none" w:sz="0" w:space="0" w:color="auto"/>
            <w:bottom w:val="none" w:sz="0" w:space="0" w:color="auto"/>
            <w:right w:val="none" w:sz="0" w:space="0" w:color="auto"/>
          </w:divBdr>
          <w:divsChild>
            <w:div w:id="1602107165">
              <w:marLeft w:val="0"/>
              <w:marRight w:val="0"/>
              <w:marTop w:val="0"/>
              <w:marBottom w:val="0"/>
              <w:divBdr>
                <w:top w:val="none" w:sz="0" w:space="0" w:color="auto"/>
                <w:left w:val="none" w:sz="0" w:space="0" w:color="auto"/>
                <w:bottom w:val="none" w:sz="0" w:space="0" w:color="auto"/>
                <w:right w:val="none" w:sz="0" w:space="0" w:color="auto"/>
              </w:divBdr>
              <w:divsChild>
                <w:div w:id="13533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417563">
      <w:bodyDiv w:val="1"/>
      <w:marLeft w:val="0"/>
      <w:marRight w:val="0"/>
      <w:marTop w:val="0"/>
      <w:marBottom w:val="0"/>
      <w:divBdr>
        <w:top w:val="none" w:sz="0" w:space="0" w:color="auto"/>
        <w:left w:val="none" w:sz="0" w:space="0" w:color="auto"/>
        <w:bottom w:val="none" w:sz="0" w:space="0" w:color="auto"/>
        <w:right w:val="none" w:sz="0" w:space="0" w:color="auto"/>
      </w:divBdr>
    </w:div>
    <w:div w:id="1674457901">
      <w:bodyDiv w:val="1"/>
      <w:marLeft w:val="0"/>
      <w:marRight w:val="0"/>
      <w:marTop w:val="0"/>
      <w:marBottom w:val="0"/>
      <w:divBdr>
        <w:top w:val="none" w:sz="0" w:space="0" w:color="auto"/>
        <w:left w:val="none" w:sz="0" w:space="0" w:color="auto"/>
        <w:bottom w:val="none" w:sz="0" w:space="0" w:color="auto"/>
        <w:right w:val="none" w:sz="0" w:space="0" w:color="auto"/>
      </w:divBdr>
    </w:div>
    <w:div w:id="17820655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8.wmf"/><Relationship Id="rId21" Type="http://schemas.openxmlformats.org/officeDocument/2006/relationships/oleObject" Target="embeddings/oleObject6.bin"/><Relationship Id="rId42" Type="http://schemas.openxmlformats.org/officeDocument/2006/relationships/image" Target="media/image18.wmf"/><Relationship Id="rId63" Type="http://schemas.openxmlformats.org/officeDocument/2006/relationships/oleObject" Target="embeddings/oleObject29.bin"/><Relationship Id="rId84" Type="http://schemas.openxmlformats.org/officeDocument/2006/relationships/oleObject" Target="embeddings/oleObject42.bin"/><Relationship Id="rId138" Type="http://schemas.openxmlformats.org/officeDocument/2006/relationships/oleObject" Target="embeddings/oleObject86.bin"/><Relationship Id="rId159" Type="http://schemas.openxmlformats.org/officeDocument/2006/relationships/oleObject" Target="embeddings/oleObject104.bin"/><Relationship Id="rId170" Type="http://schemas.openxmlformats.org/officeDocument/2006/relationships/oleObject" Target="embeddings/oleObject114.bin"/><Relationship Id="rId191" Type="http://schemas.openxmlformats.org/officeDocument/2006/relationships/image" Target="media/image50.wmf"/><Relationship Id="rId205" Type="http://schemas.openxmlformats.org/officeDocument/2006/relationships/image" Target="media/image52.wmf"/><Relationship Id="rId107" Type="http://schemas.openxmlformats.org/officeDocument/2006/relationships/image" Target="media/image35.wmf"/><Relationship Id="rId11" Type="http://schemas.openxmlformats.org/officeDocument/2006/relationships/image" Target="media/image2.wmf"/><Relationship Id="rId32" Type="http://schemas.openxmlformats.org/officeDocument/2006/relationships/image" Target="media/image13.wmf"/><Relationship Id="rId53" Type="http://schemas.openxmlformats.org/officeDocument/2006/relationships/image" Target="media/image22.wmf"/><Relationship Id="rId74" Type="http://schemas.openxmlformats.org/officeDocument/2006/relationships/oleObject" Target="embeddings/oleObject34.bin"/><Relationship Id="rId128" Type="http://schemas.openxmlformats.org/officeDocument/2006/relationships/oleObject" Target="embeddings/oleObject77.bin"/><Relationship Id="rId149" Type="http://schemas.openxmlformats.org/officeDocument/2006/relationships/oleObject" Target="embeddings/oleObject96.bin"/><Relationship Id="rId5" Type="http://schemas.openxmlformats.org/officeDocument/2006/relationships/settings" Target="settings.xml"/><Relationship Id="rId90" Type="http://schemas.openxmlformats.org/officeDocument/2006/relationships/oleObject" Target="embeddings/oleObject48.bin"/><Relationship Id="rId95" Type="http://schemas.openxmlformats.org/officeDocument/2006/relationships/oleObject" Target="embeddings/oleObject53.bin"/><Relationship Id="rId160" Type="http://schemas.openxmlformats.org/officeDocument/2006/relationships/oleObject" Target="embeddings/oleObject105.bin"/><Relationship Id="rId165" Type="http://schemas.openxmlformats.org/officeDocument/2006/relationships/oleObject" Target="embeddings/oleObject110.bin"/><Relationship Id="rId181" Type="http://schemas.openxmlformats.org/officeDocument/2006/relationships/oleObject" Target="embeddings/oleObject124.bin"/><Relationship Id="rId186" Type="http://schemas.openxmlformats.org/officeDocument/2006/relationships/oleObject" Target="embeddings/oleObject127.bin"/><Relationship Id="rId216" Type="http://schemas.microsoft.com/office/2011/relationships/people" Target="people.xml"/><Relationship Id="rId211" Type="http://schemas.openxmlformats.org/officeDocument/2006/relationships/footer" Target="footer1.xml"/><Relationship Id="rId22" Type="http://schemas.openxmlformats.org/officeDocument/2006/relationships/image" Target="media/image8.wmf"/><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oleObject" Target="embeddings/oleObject20.bin"/><Relationship Id="rId64" Type="http://schemas.openxmlformats.org/officeDocument/2006/relationships/image" Target="media/image27.wmf"/><Relationship Id="rId69" Type="http://schemas.openxmlformats.org/officeDocument/2006/relationships/image" Target="media/image30.wmf"/><Relationship Id="rId113" Type="http://schemas.openxmlformats.org/officeDocument/2006/relationships/oleObject" Target="embeddings/oleObject65.bin"/><Relationship Id="rId118" Type="http://schemas.openxmlformats.org/officeDocument/2006/relationships/oleObject" Target="embeddings/oleObject68.bin"/><Relationship Id="rId134" Type="http://schemas.openxmlformats.org/officeDocument/2006/relationships/oleObject" Target="embeddings/oleObject83.bin"/><Relationship Id="rId139" Type="http://schemas.openxmlformats.org/officeDocument/2006/relationships/oleObject" Target="embeddings/oleObject87.bin"/><Relationship Id="rId80" Type="http://schemas.openxmlformats.org/officeDocument/2006/relationships/oleObject" Target="embeddings/oleObject38.bin"/><Relationship Id="rId85" Type="http://schemas.openxmlformats.org/officeDocument/2006/relationships/oleObject" Target="embeddings/oleObject43.bin"/><Relationship Id="rId150" Type="http://schemas.openxmlformats.org/officeDocument/2006/relationships/oleObject" Target="embeddings/oleObject97.bin"/><Relationship Id="rId155" Type="http://schemas.openxmlformats.org/officeDocument/2006/relationships/image" Target="media/image42.wmf"/><Relationship Id="rId171" Type="http://schemas.openxmlformats.org/officeDocument/2006/relationships/oleObject" Target="embeddings/oleObject115.bin"/><Relationship Id="rId176" Type="http://schemas.openxmlformats.org/officeDocument/2006/relationships/oleObject" Target="embeddings/oleObject120.bin"/><Relationship Id="rId192" Type="http://schemas.openxmlformats.org/officeDocument/2006/relationships/oleObject" Target="embeddings/oleObject130.bin"/><Relationship Id="rId197" Type="http://schemas.openxmlformats.org/officeDocument/2006/relationships/oleObject" Target="embeddings/oleObject134.bin"/><Relationship Id="rId206" Type="http://schemas.openxmlformats.org/officeDocument/2006/relationships/oleObject" Target="embeddings/oleObject142.bin"/><Relationship Id="rId201" Type="http://schemas.openxmlformats.org/officeDocument/2006/relationships/oleObject" Target="embeddings/oleObject138.bin"/><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oleObject" Target="embeddings/oleObject12.bin"/><Relationship Id="rId38" Type="http://schemas.openxmlformats.org/officeDocument/2006/relationships/image" Target="media/image16.wmf"/><Relationship Id="rId59" Type="http://schemas.openxmlformats.org/officeDocument/2006/relationships/image" Target="media/image25.wmf"/><Relationship Id="rId103" Type="http://schemas.openxmlformats.org/officeDocument/2006/relationships/oleObject" Target="embeddings/oleObject57.bin"/><Relationship Id="rId108" Type="http://schemas.openxmlformats.org/officeDocument/2006/relationships/oleObject" Target="embeddings/oleObject61.bin"/><Relationship Id="rId124" Type="http://schemas.openxmlformats.org/officeDocument/2006/relationships/oleObject" Target="embeddings/oleObject73.bin"/><Relationship Id="rId129" Type="http://schemas.openxmlformats.org/officeDocument/2006/relationships/oleObject" Target="embeddings/oleObject78.bin"/><Relationship Id="rId54" Type="http://schemas.openxmlformats.org/officeDocument/2006/relationships/oleObject" Target="embeddings/oleObject24.bin"/><Relationship Id="rId70" Type="http://schemas.openxmlformats.org/officeDocument/2006/relationships/oleObject" Target="embeddings/oleObject32.bin"/><Relationship Id="rId75" Type="http://schemas.openxmlformats.org/officeDocument/2006/relationships/oleObject" Target="embeddings/oleObject35.bin"/><Relationship Id="rId91" Type="http://schemas.openxmlformats.org/officeDocument/2006/relationships/oleObject" Target="embeddings/oleObject49.bin"/><Relationship Id="rId96" Type="http://schemas.openxmlformats.org/officeDocument/2006/relationships/oleObject" Target="embeddings/oleObject54.bin"/><Relationship Id="rId140" Type="http://schemas.openxmlformats.org/officeDocument/2006/relationships/oleObject" Target="embeddings/oleObject88.bin"/><Relationship Id="rId145" Type="http://schemas.openxmlformats.org/officeDocument/2006/relationships/oleObject" Target="embeddings/oleObject93.bin"/><Relationship Id="rId161" Type="http://schemas.openxmlformats.org/officeDocument/2006/relationships/oleObject" Target="embeddings/oleObject106.bin"/><Relationship Id="rId166" Type="http://schemas.openxmlformats.org/officeDocument/2006/relationships/oleObject" Target="embeddings/oleObject111.bin"/><Relationship Id="rId182" Type="http://schemas.openxmlformats.org/officeDocument/2006/relationships/image" Target="media/image46.wmf"/><Relationship Id="rId187" Type="http://schemas.openxmlformats.org/officeDocument/2006/relationships/image" Target="media/image48.wmf"/><Relationship Id="rId21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footer" Target="footer2.xml"/><Relationship Id="rId23" Type="http://schemas.openxmlformats.org/officeDocument/2006/relationships/oleObject" Target="embeddings/oleObject7.bin"/><Relationship Id="rId28" Type="http://schemas.openxmlformats.org/officeDocument/2006/relationships/image" Target="media/image11.wmf"/><Relationship Id="rId49" Type="http://schemas.openxmlformats.org/officeDocument/2006/relationships/image" Target="media/image21.wmf"/><Relationship Id="rId114" Type="http://schemas.openxmlformats.org/officeDocument/2006/relationships/oleObject" Target="embeddings/oleObject66.bin"/><Relationship Id="rId119" Type="http://schemas.openxmlformats.org/officeDocument/2006/relationships/oleObject" Target="embeddings/oleObject69.bin"/><Relationship Id="rId44" Type="http://schemas.openxmlformats.org/officeDocument/2006/relationships/image" Target="media/image19.wmf"/><Relationship Id="rId60" Type="http://schemas.openxmlformats.org/officeDocument/2006/relationships/oleObject" Target="embeddings/oleObject27.bin"/><Relationship Id="rId65" Type="http://schemas.openxmlformats.org/officeDocument/2006/relationships/oleObject" Target="embeddings/oleObject30.bin"/><Relationship Id="rId81" Type="http://schemas.openxmlformats.org/officeDocument/2006/relationships/oleObject" Target="embeddings/oleObject39.bin"/><Relationship Id="rId86" Type="http://schemas.openxmlformats.org/officeDocument/2006/relationships/oleObject" Target="embeddings/oleObject44.bin"/><Relationship Id="rId130" Type="http://schemas.openxmlformats.org/officeDocument/2006/relationships/oleObject" Target="embeddings/oleObject79.bin"/><Relationship Id="rId135" Type="http://schemas.openxmlformats.org/officeDocument/2006/relationships/image" Target="media/image40.tif"/><Relationship Id="rId151" Type="http://schemas.openxmlformats.org/officeDocument/2006/relationships/oleObject" Target="embeddings/oleObject98.bin"/><Relationship Id="rId156" Type="http://schemas.openxmlformats.org/officeDocument/2006/relationships/oleObject" Target="embeddings/oleObject102.bin"/><Relationship Id="rId177" Type="http://schemas.openxmlformats.org/officeDocument/2006/relationships/image" Target="media/image45.wmf"/><Relationship Id="rId198" Type="http://schemas.openxmlformats.org/officeDocument/2006/relationships/oleObject" Target="embeddings/oleObject135.bin"/><Relationship Id="rId172" Type="http://schemas.openxmlformats.org/officeDocument/2006/relationships/oleObject" Target="embeddings/oleObject116.bin"/><Relationship Id="rId193" Type="http://schemas.openxmlformats.org/officeDocument/2006/relationships/image" Target="media/image51.wmf"/><Relationship Id="rId202" Type="http://schemas.openxmlformats.org/officeDocument/2006/relationships/oleObject" Target="embeddings/oleObject139.bin"/><Relationship Id="rId207" Type="http://schemas.openxmlformats.org/officeDocument/2006/relationships/image" Target="media/image53.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oleObject" Target="embeddings/oleObject15.bin"/><Relationship Id="rId109" Type="http://schemas.openxmlformats.org/officeDocument/2006/relationships/oleObject" Target="embeddings/oleObject62.bin"/><Relationship Id="rId34" Type="http://schemas.openxmlformats.org/officeDocument/2006/relationships/image" Target="media/image14.wmf"/><Relationship Id="rId50" Type="http://schemas.openxmlformats.org/officeDocument/2006/relationships/oleObject" Target="embeddings/oleObject21.bin"/><Relationship Id="rId55" Type="http://schemas.openxmlformats.org/officeDocument/2006/relationships/image" Target="media/image23.wmf"/><Relationship Id="rId76" Type="http://schemas.openxmlformats.org/officeDocument/2006/relationships/image" Target="media/image33.wmf"/><Relationship Id="rId97" Type="http://schemas.openxmlformats.org/officeDocument/2006/relationships/oleObject" Target="embeddings/oleObject55.bin"/><Relationship Id="rId104" Type="http://schemas.openxmlformats.org/officeDocument/2006/relationships/oleObject" Target="embeddings/oleObject58.bin"/><Relationship Id="rId120" Type="http://schemas.openxmlformats.org/officeDocument/2006/relationships/image" Target="media/image39.tif"/><Relationship Id="rId125" Type="http://schemas.openxmlformats.org/officeDocument/2006/relationships/oleObject" Target="embeddings/oleObject74.bin"/><Relationship Id="rId141" Type="http://schemas.openxmlformats.org/officeDocument/2006/relationships/oleObject" Target="embeddings/oleObject89.bin"/><Relationship Id="rId146" Type="http://schemas.openxmlformats.org/officeDocument/2006/relationships/oleObject" Target="embeddings/oleObject94.bin"/><Relationship Id="rId167" Type="http://schemas.openxmlformats.org/officeDocument/2006/relationships/oleObject" Target="embeddings/oleObject112.bin"/><Relationship Id="rId188" Type="http://schemas.openxmlformats.org/officeDocument/2006/relationships/oleObject" Target="embeddings/oleObject128.bin"/><Relationship Id="rId7" Type="http://schemas.openxmlformats.org/officeDocument/2006/relationships/footnotes" Target="footnotes.xml"/><Relationship Id="rId71" Type="http://schemas.openxmlformats.org/officeDocument/2006/relationships/image" Target="media/image31.wmf"/><Relationship Id="rId92" Type="http://schemas.openxmlformats.org/officeDocument/2006/relationships/oleObject" Target="embeddings/oleObject50.bin"/><Relationship Id="rId162" Type="http://schemas.openxmlformats.org/officeDocument/2006/relationships/oleObject" Target="embeddings/oleObject107.bin"/><Relationship Id="rId183" Type="http://schemas.openxmlformats.org/officeDocument/2006/relationships/oleObject" Target="embeddings/oleObject125.bin"/><Relationship Id="rId213" Type="http://schemas.openxmlformats.org/officeDocument/2006/relationships/header" Target="header3.xml"/><Relationship Id="rId2" Type="http://schemas.openxmlformats.org/officeDocument/2006/relationships/customXml" Target="../customXml/item2.xml"/><Relationship Id="rId29" Type="http://schemas.openxmlformats.org/officeDocument/2006/relationships/oleObject" Target="embeddings/oleObject10.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8.bin"/><Relationship Id="rId66" Type="http://schemas.openxmlformats.org/officeDocument/2006/relationships/image" Target="media/image28.tif"/><Relationship Id="rId87" Type="http://schemas.openxmlformats.org/officeDocument/2006/relationships/oleObject" Target="embeddings/oleObject45.bin"/><Relationship Id="rId110" Type="http://schemas.openxmlformats.org/officeDocument/2006/relationships/oleObject" Target="embeddings/oleObject63.bin"/><Relationship Id="rId115" Type="http://schemas.openxmlformats.org/officeDocument/2006/relationships/image" Target="media/image37.wmf"/><Relationship Id="rId131" Type="http://schemas.openxmlformats.org/officeDocument/2006/relationships/oleObject" Target="embeddings/oleObject80.bin"/><Relationship Id="rId136" Type="http://schemas.openxmlformats.org/officeDocument/2006/relationships/oleObject" Target="embeddings/oleObject84.bin"/><Relationship Id="rId157" Type="http://schemas.openxmlformats.org/officeDocument/2006/relationships/image" Target="media/image43.tif"/><Relationship Id="rId178" Type="http://schemas.openxmlformats.org/officeDocument/2006/relationships/oleObject" Target="embeddings/oleObject121.bin"/><Relationship Id="rId61" Type="http://schemas.openxmlformats.org/officeDocument/2006/relationships/image" Target="media/image26.wmf"/><Relationship Id="rId82" Type="http://schemas.openxmlformats.org/officeDocument/2006/relationships/oleObject" Target="embeddings/oleObject40.bin"/><Relationship Id="rId152" Type="http://schemas.openxmlformats.org/officeDocument/2006/relationships/oleObject" Target="embeddings/oleObject99.bin"/><Relationship Id="rId173" Type="http://schemas.openxmlformats.org/officeDocument/2006/relationships/oleObject" Target="embeddings/oleObject117.bin"/><Relationship Id="rId194" Type="http://schemas.openxmlformats.org/officeDocument/2006/relationships/oleObject" Target="embeddings/oleObject131.bin"/><Relationship Id="rId199" Type="http://schemas.openxmlformats.org/officeDocument/2006/relationships/oleObject" Target="embeddings/oleObject136.bin"/><Relationship Id="rId203" Type="http://schemas.openxmlformats.org/officeDocument/2006/relationships/oleObject" Target="embeddings/oleObject140.bin"/><Relationship Id="rId208" Type="http://schemas.openxmlformats.org/officeDocument/2006/relationships/oleObject" Target="embeddings/oleObject143.bin"/><Relationship Id="rId19" Type="http://schemas.openxmlformats.org/officeDocument/2006/relationships/image" Target="media/image6.tif"/><Relationship Id="rId14" Type="http://schemas.openxmlformats.org/officeDocument/2006/relationships/oleObject" Target="embeddings/oleObject3.bin"/><Relationship Id="rId30" Type="http://schemas.openxmlformats.org/officeDocument/2006/relationships/image" Target="media/image12.wmf"/><Relationship Id="rId35" Type="http://schemas.openxmlformats.org/officeDocument/2006/relationships/oleObject" Target="embeddings/oleObject13.bin"/><Relationship Id="rId56" Type="http://schemas.openxmlformats.org/officeDocument/2006/relationships/oleObject" Target="embeddings/oleObject25.bin"/><Relationship Id="rId77" Type="http://schemas.openxmlformats.org/officeDocument/2006/relationships/oleObject" Target="embeddings/oleObject36.bin"/><Relationship Id="rId100" Type="http://schemas.microsoft.com/office/2011/relationships/commentsExtended" Target="commentsExtended.xml"/><Relationship Id="rId105" Type="http://schemas.openxmlformats.org/officeDocument/2006/relationships/oleObject" Target="embeddings/oleObject59.bin"/><Relationship Id="rId126" Type="http://schemas.openxmlformats.org/officeDocument/2006/relationships/oleObject" Target="embeddings/oleObject75.bin"/><Relationship Id="rId147" Type="http://schemas.openxmlformats.org/officeDocument/2006/relationships/oleObject" Target="embeddings/oleObject95.bin"/><Relationship Id="rId168" Type="http://schemas.openxmlformats.org/officeDocument/2006/relationships/oleObject" Target="embeddings/oleObject113.bin"/><Relationship Id="rId8" Type="http://schemas.openxmlformats.org/officeDocument/2006/relationships/endnotes" Target="endnotes.xml"/><Relationship Id="rId51" Type="http://schemas.openxmlformats.org/officeDocument/2006/relationships/oleObject" Target="embeddings/oleObject22.bin"/><Relationship Id="rId72" Type="http://schemas.openxmlformats.org/officeDocument/2006/relationships/oleObject" Target="embeddings/oleObject33.bin"/><Relationship Id="rId93" Type="http://schemas.openxmlformats.org/officeDocument/2006/relationships/oleObject" Target="embeddings/oleObject51.bin"/><Relationship Id="rId98" Type="http://schemas.openxmlformats.org/officeDocument/2006/relationships/oleObject" Target="embeddings/oleObject56.bin"/><Relationship Id="rId121" Type="http://schemas.openxmlformats.org/officeDocument/2006/relationships/oleObject" Target="embeddings/oleObject70.bin"/><Relationship Id="rId142" Type="http://schemas.openxmlformats.org/officeDocument/2006/relationships/oleObject" Target="embeddings/oleObject90.bin"/><Relationship Id="rId163" Type="http://schemas.openxmlformats.org/officeDocument/2006/relationships/oleObject" Target="embeddings/oleObject108.bin"/><Relationship Id="rId184" Type="http://schemas.openxmlformats.org/officeDocument/2006/relationships/image" Target="media/image47.wmf"/><Relationship Id="rId189" Type="http://schemas.openxmlformats.org/officeDocument/2006/relationships/image" Target="media/image49.wmf"/><Relationship Id="rId3" Type="http://schemas.openxmlformats.org/officeDocument/2006/relationships/numbering" Target="numbering.xml"/><Relationship Id="rId214" Type="http://schemas.openxmlformats.org/officeDocument/2006/relationships/footer" Target="footer3.xml"/><Relationship Id="rId25" Type="http://schemas.openxmlformats.org/officeDocument/2006/relationships/oleObject" Target="embeddings/oleObject8.bin"/><Relationship Id="rId46" Type="http://schemas.openxmlformats.org/officeDocument/2006/relationships/image" Target="media/image20.wmf"/><Relationship Id="rId67" Type="http://schemas.openxmlformats.org/officeDocument/2006/relationships/image" Target="media/image29.wmf"/><Relationship Id="rId116" Type="http://schemas.openxmlformats.org/officeDocument/2006/relationships/oleObject" Target="embeddings/oleObject67.bin"/><Relationship Id="rId137" Type="http://schemas.openxmlformats.org/officeDocument/2006/relationships/oleObject" Target="embeddings/oleObject85.bin"/><Relationship Id="rId158" Type="http://schemas.openxmlformats.org/officeDocument/2006/relationships/oleObject" Target="embeddings/oleObject103.bin"/><Relationship Id="rId20" Type="http://schemas.openxmlformats.org/officeDocument/2006/relationships/image" Target="media/image7.wmf"/><Relationship Id="rId41" Type="http://schemas.openxmlformats.org/officeDocument/2006/relationships/oleObject" Target="embeddings/oleObject16.bin"/><Relationship Id="rId62" Type="http://schemas.openxmlformats.org/officeDocument/2006/relationships/oleObject" Target="embeddings/oleObject28.bin"/><Relationship Id="rId83" Type="http://schemas.openxmlformats.org/officeDocument/2006/relationships/oleObject" Target="embeddings/oleObject41.bin"/><Relationship Id="rId88" Type="http://schemas.openxmlformats.org/officeDocument/2006/relationships/oleObject" Target="embeddings/oleObject46.bin"/><Relationship Id="rId111" Type="http://schemas.openxmlformats.org/officeDocument/2006/relationships/oleObject" Target="embeddings/oleObject64.bin"/><Relationship Id="rId132" Type="http://schemas.openxmlformats.org/officeDocument/2006/relationships/oleObject" Target="embeddings/oleObject81.bin"/><Relationship Id="rId153" Type="http://schemas.openxmlformats.org/officeDocument/2006/relationships/oleObject" Target="embeddings/oleObject100.bin"/><Relationship Id="rId174" Type="http://schemas.openxmlformats.org/officeDocument/2006/relationships/oleObject" Target="embeddings/oleObject118.bin"/><Relationship Id="rId179" Type="http://schemas.openxmlformats.org/officeDocument/2006/relationships/oleObject" Target="embeddings/oleObject122.bin"/><Relationship Id="rId195" Type="http://schemas.openxmlformats.org/officeDocument/2006/relationships/oleObject" Target="embeddings/oleObject132.bin"/><Relationship Id="rId209" Type="http://schemas.openxmlformats.org/officeDocument/2006/relationships/header" Target="header1.xml"/><Relationship Id="rId190" Type="http://schemas.openxmlformats.org/officeDocument/2006/relationships/oleObject" Target="embeddings/oleObject129.bin"/><Relationship Id="rId204" Type="http://schemas.openxmlformats.org/officeDocument/2006/relationships/oleObject" Target="embeddings/oleObject141.bin"/><Relationship Id="rId15" Type="http://schemas.openxmlformats.org/officeDocument/2006/relationships/image" Target="media/image4.wmf"/><Relationship Id="rId36" Type="http://schemas.openxmlformats.org/officeDocument/2006/relationships/image" Target="media/image15.wmf"/><Relationship Id="rId57" Type="http://schemas.openxmlformats.org/officeDocument/2006/relationships/image" Target="media/image24.wmf"/><Relationship Id="rId106" Type="http://schemas.openxmlformats.org/officeDocument/2006/relationships/oleObject" Target="embeddings/oleObject60.bin"/><Relationship Id="rId127" Type="http://schemas.openxmlformats.org/officeDocument/2006/relationships/oleObject" Target="embeddings/oleObject76.bin"/><Relationship Id="rId10" Type="http://schemas.openxmlformats.org/officeDocument/2006/relationships/oleObject" Target="embeddings/oleObject1.bin"/><Relationship Id="rId31" Type="http://schemas.openxmlformats.org/officeDocument/2006/relationships/oleObject" Target="embeddings/oleObject11.bin"/><Relationship Id="rId52" Type="http://schemas.openxmlformats.org/officeDocument/2006/relationships/oleObject" Target="embeddings/oleObject23.bin"/><Relationship Id="rId73" Type="http://schemas.openxmlformats.org/officeDocument/2006/relationships/image" Target="media/image32.wmf"/><Relationship Id="rId78" Type="http://schemas.openxmlformats.org/officeDocument/2006/relationships/image" Target="media/image34.wmf"/><Relationship Id="rId94" Type="http://schemas.openxmlformats.org/officeDocument/2006/relationships/oleObject" Target="embeddings/oleObject52.bin"/><Relationship Id="rId99" Type="http://schemas.openxmlformats.org/officeDocument/2006/relationships/comments" Target="comments.xml"/><Relationship Id="rId101" Type="http://schemas.microsoft.com/office/2016/09/relationships/commentsIds" Target="commentsIds.xml"/><Relationship Id="rId122" Type="http://schemas.openxmlformats.org/officeDocument/2006/relationships/oleObject" Target="embeddings/oleObject71.bin"/><Relationship Id="rId143" Type="http://schemas.openxmlformats.org/officeDocument/2006/relationships/oleObject" Target="embeddings/oleObject91.bin"/><Relationship Id="rId148" Type="http://schemas.openxmlformats.org/officeDocument/2006/relationships/image" Target="media/image41.wmf"/><Relationship Id="rId164" Type="http://schemas.openxmlformats.org/officeDocument/2006/relationships/oleObject" Target="embeddings/oleObject109.bin"/><Relationship Id="rId169" Type="http://schemas.openxmlformats.org/officeDocument/2006/relationships/image" Target="media/image44.wmf"/><Relationship Id="rId185" Type="http://schemas.openxmlformats.org/officeDocument/2006/relationships/oleObject" Target="embeddings/oleObject126.bin"/><Relationship Id="rId4" Type="http://schemas.openxmlformats.org/officeDocument/2006/relationships/styles" Target="styles.xml"/><Relationship Id="rId9" Type="http://schemas.openxmlformats.org/officeDocument/2006/relationships/image" Target="media/image1.wmf"/><Relationship Id="rId180" Type="http://schemas.openxmlformats.org/officeDocument/2006/relationships/oleObject" Target="embeddings/oleObject123.bin"/><Relationship Id="rId210" Type="http://schemas.openxmlformats.org/officeDocument/2006/relationships/header" Target="header2.xml"/><Relationship Id="rId215" Type="http://schemas.openxmlformats.org/officeDocument/2006/relationships/fontTable" Target="fontTable.xml"/><Relationship Id="rId26" Type="http://schemas.openxmlformats.org/officeDocument/2006/relationships/image" Target="media/image10.wmf"/><Relationship Id="rId47" Type="http://schemas.openxmlformats.org/officeDocument/2006/relationships/oleObject" Target="embeddings/oleObject19.bin"/><Relationship Id="rId68" Type="http://schemas.openxmlformats.org/officeDocument/2006/relationships/oleObject" Target="embeddings/oleObject31.bin"/><Relationship Id="rId89" Type="http://schemas.openxmlformats.org/officeDocument/2006/relationships/oleObject" Target="embeddings/oleObject47.bin"/><Relationship Id="rId112" Type="http://schemas.openxmlformats.org/officeDocument/2006/relationships/image" Target="media/image36.wmf"/><Relationship Id="rId133" Type="http://schemas.openxmlformats.org/officeDocument/2006/relationships/oleObject" Target="embeddings/oleObject82.bin"/><Relationship Id="rId154" Type="http://schemas.openxmlformats.org/officeDocument/2006/relationships/oleObject" Target="embeddings/oleObject101.bin"/><Relationship Id="rId175" Type="http://schemas.openxmlformats.org/officeDocument/2006/relationships/oleObject" Target="embeddings/oleObject119.bin"/><Relationship Id="rId196" Type="http://schemas.openxmlformats.org/officeDocument/2006/relationships/oleObject" Target="embeddings/oleObject133.bin"/><Relationship Id="rId200" Type="http://schemas.openxmlformats.org/officeDocument/2006/relationships/oleObject" Target="embeddings/oleObject137.bin"/><Relationship Id="rId16" Type="http://schemas.openxmlformats.org/officeDocument/2006/relationships/oleObject" Target="embeddings/oleObject4.bin"/><Relationship Id="rId37" Type="http://schemas.openxmlformats.org/officeDocument/2006/relationships/oleObject" Target="embeddings/oleObject14.bin"/><Relationship Id="rId58" Type="http://schemas.openxmlformats.org/officeDocument/2006/relationships/oleObject" Target="embeddings/oleObject26.bin"/><Relationship Id="rId79" Type="http://schemas.openxmlformats.org/officeDocument/2006/relationships/oleObject" Target="embeddings/oleObject37.bin"/><Relationship Id="rId102" Type="http://schemas.microsoft.com/office/2018/08/relationships/commentsExtensible" Target="commentsExtensible.xml"/><Relationship Id="rId123" Type="http://schemas.openxmlformats.org/officeDocument/2006/relationships/oleObject" Target="embeddings/oleObject72.bin"/><Relationship Id="rId144" Type="http://schemas.openxmlformats.org/officeDocument/2006/relationships/oleObject" Target="embeddings/oleObject92.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129"/>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CB9A71-FA8F-4FE0-A8FC-790396B1D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TotalTime>
  <Pages>7</Pages>
  <Words>3540</Words>
  <Characters>19864</Characters>
  <Application>Microsoft Office Word</Application>
  <DocSecurity>0</DocSecurity>
  <Lines>268</Lines>
  <Paragraphs>82</Paragraphs>
  <ScaleCrop>false</ScaleCrop>
  <HeadingPairs>
    <vt:vector size="2" baseType="variant">
      <vt:variant>
        <vt:lpstr>Title</vt:lpstr>
      </vt:variant>
      <vt:variant>
        <vt:i4>1</vt:i4>
      </vt:variant>
    </vt:vector>
  </HeadingPairs>
  <TitlesOfParts>
    <vt:vector size="1" baseType="lpstr">
      <vt:lpstr>Paper Template</vt:lpstr>
    </vt:vector>
  </TitlesOfParts>
  <Manager/>
  <Company>aaaa</Company>
  <LinksUpToDate>false</LinksUpToDate>
  <CharactersWithSpaces>23322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YuYing</dc:creator>
  <cp:keywords/>
  <dc:description/>
  <cp:lastModifiedBy>ammar yaseen</cp:lastModifiedBy>
  <cp:revision>2</cp:revision>
  <cp:lastPrinted>2023-05-25T11:44:00Z</cp:lastPrinted>
  <dcterms:created xsi:type="dcterms:W3CDTF">2025-06-20T19:32:00Z</dcterms:created>
  <dcterms:modified xsi:type="dcterms:W3CDTF">2025-06-20T19:32:00Z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KSOProductBuildVer">
    <vt:lpwstr>2052-11.1.0.14036</vt:lpwstr>
  </property>
  <property fmtid="{D5CDD505-2E9C-101B-9397-08002B2CF9AE}" pid="4" name="ICV">
    <vt:lpwstr>E578E7B6A7484739BC464E4DA9C31D4B_12</vt:lpwstr>
  </property>
  <property fmtid="{D5CDD505-2E9C-101B-9397-08002B2CF9AE}" pid="5" name="MTWinEqns">
    <vt:bool>true</vt:bool>
  </property>
  <property fmtid="{D5CDD505-2E9C-101B-9397-08002B2CF9AE}" pid="6" name="GrammarlyDocumentId">
    <vt:lpwstr>113674bc-b9db-403b-87ab-9b5beb177c63</vt:lpwstr>
  </property>
</Properties>
</file>