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CC5263" w:rsidRPr="0080295B" w14:paraId="7DCA3009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506EBA4" w14:textId="77777777" w:rsidR="00CC5263" w:rsidRPr="0080295B" w:rsidRDefault="00CC526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CC5263" w:rsidRPr="0080295B" w14:paraId="6285C9A2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09F8890D" w14:textId="77777777" w:rsidR="00CC5263" w:rsidRPr="0080295B" w:rsidRDefault="00F8010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295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C3B9" w14:textId="77777777" w:rsidR="00CC5263" w:rsidRPr="0080295B" w:rsidRDefault="00EE036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6" w:history="1">
              <w:r w:rsidR="00F8010A" w:rsidRPr="0080295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="00F8010A" w:rsidRPr="0080295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CC5263" w:rsidRPr="0080295B" w14:paraId="2A0D67FE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3507439E" w14:textId="77777777" w:rsidR="00CC5263" w:rsidRPr="0080295B" w:rsidRDefault="00F8010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295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1B230" w14:textId="77777777" w:rsidR="00CC5263" w:rsidRPr="0080295B" w:rsidRDefault="00F801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29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Ms_JABB_141498</w:t>
            </w:r>
          </w:p>
        </w:tc>
      </w:tr>
      <w:tr w:rsidR="00CC5263" w:rsidRPr="0080295B" w14:paraId="1C4C232A" w14:textId="77777777">
        <w:trPr>
          <w:trHeight w:val="650"/>
        </w:trPr>
        <w:tc>
          <w:tcPr>
            <w:tcW w:w="1234" w:type="pct"/>
            <w:shd w:val="clear" w:color="auto" w:fill="auto"/>
          </w:tcPr>
          <w:p w14:paraId="24F4A25D" w14:textId="77777777" w:rsidR="00CC5263" w:rsidRPr="0080295B" w:rsidRDefault="00F8010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295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2792" w14:textId="77777777" w:rsidR="00CC5263" w:rsidRPr="0080295B" w:rsidRDefault="00F801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0295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Genetic Analysis and Combining Ability for Yield and its Component traits in Sesame (Sesamum </w:t>
            </w:r>
            <w:proofErr w:type="spellStart"/>
            <w:r w:rsidRPr="0080295B">
              <w:rPr>
                <w:rFonts w:ascii="Arial" w:hAnsi="Arial" w:cs="Arial"/>
                <w:b/>
                <w:sz w:val="20"/>
                <w:szCs w:val="20"/>
                <w:lang w:val="en-GB"/>
              </w:rPr>
              <w:t>indicum</w:t>
            </w:r>
            <w:proofErr w:type="spellEnd"/>
            <w:r w:rsidRPr="0080295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L.)</w:t>
            </w:r>
          </w:p>
        </w:tc>
      </w:tr>
      <w:tr w:rsidR="00CC5263" w:rsidRPr="0080295B" w14:paraId="6B2471AA" w14:textId="77777777">
        <w:trPr>
          <w:trHeight w:val="332"/>
        </w:trPr>
        <w:tc>
          <w:tcPr>
            <w:tcW w:w="1234" w:type="pct"/>
            <w:shd w:val="clear" w:color="auto" w:fill="auto"/>
          </w:tcPr>
          <w:p w14:paraId="1AC869E1" w14:textId="77777777" w:rsidR="00CC5263" w:rsidRPr="0080295B" w:rsidRDefault="00F8010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295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F10F" w14:textId="77777777" w:rsidR="00CC5263" w:rsidRPr="0080295B" w:rsidRDefault="00F801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80295B">
              <w:rPr>
                <w:rFonts w:ascii="Arial" w:hAnsi="Arial" w:cs="Arial"/>
                <w:b/>
                <w:sz w:val="20"/>
                <w:szCs w:val="20"/>
                <w:lang w:val="en-IN"/>
              </w:rPr>
              <w:t>Research article</w:t>
            </w:r>
          </w:p>
        </w:tc>
      </w:tr>
    </w:tbl>
    <w:p w14:paraId="53DA6FB7" w14:textId="65F656E7" w:rsidR="00CC5263" w:rsidRPr="0080295B" w:rsidRDefault="00CC5263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9353"/>
        <w:gridCol w:w="6382"/>
      </w:tblGrid>
      <w:tr w:rsidR="00CC5263" w:rsidRPr="0080295B" w14:paraId="307EF9F0" w14:textId="77777777" w:rsidTr="00B9532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C9B5316" w14:textId="77777777" w:rsidR="00CC5263" w:rsidRPr="0080295B" w:rsidRDefault="00F8010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295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0295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71F0C99" w14:textId="77777777" w:rsidR="00CC5263" w:rsidRPr="0080295B" w:rsidRDefault="00CC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C5263" w:rsidRPr="0080295B" w14:paraId="402D266A" w14:textId="77777777" w:rsidTr="00B95326">
        <w:tc>
          <w:tcPr>
            <w:tcW w:w="1250" w:type="pct"/>
            <w:noWrap/>
          </w:tcPr>
          <w:p w14:paraId="7B8FFC18" w14:textId="77777777" w:rsidR="00CC5263" w:rsidRPr="0080295B" w:rsidRDefault="00CC52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9" w:type="pct"/>
          </w:tcPr>
          <w:p w14:paraId="4C2CF629" w14:textId="77777777" w:rsidR="00CC5263" w:rsidRPr="0080295B" w:rsidRDefault="00F8010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295B">
              <w:rPr>
                <w:rFonts w:ascii="Arial" w:hAnsi="Arial" w:cs="Arial"/>
                <w:lang w:val="en-GB"/>
              </w:rPr>
              <w:t>Reviewer’s comment</w:t>
            </w:r>
          </w:p>
          <w:p w14:paraId="35F5AA18" w14:textId="77777777" w:rsidR="00CC5263" w:rsidRPr="0080295B" w:rsidRDefault="00F801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95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C5F1A17" w14:textId="77777777" w:rsidR="00CC5263" w:rsidRPr="0080295B" w:rsidRDefault="00CC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1" w:type="pct"/>
          </w:tcPr>
          <w:p w14:paraId="765A74ED" w14:textId="77777777" w:rsidR="00CC5263" w:rsidRPr="0080295B" w:rsidRDefault="00F8010A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0295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0295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532CCDA" w14:textId="77777777" w:rsidR="00CC5263" w:rsidRPr="0080295B" w:rsidRDefault="00CC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C5263" w:rsidRPr="0080295B" w14:paraId="74730144" w14:textId="77777777" w:rsidTr="00B95326">
        <w:trPr>
          <w:trHeight w:val="1264"/>
        </w:trPr>
        <w:tc>
          <w:tcPr>
            <w:tcW w:w="1250" w:type="pct"/>
            <w:noWrap/>
          </w:tcPr>
          <w:p w14:paraId="4F48F9DF" w14:textId="77777777" w:rsidR="00CC5263" w:rsidRPr="0080295B" w:rsidRDefault="00F8010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29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AD2C7BE" w14:textId="77777777" w:rsidR="00CC5263" w:rsidRPr="0080295B" w:rsidRDefault="00CC526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9" w:type="pct"/>
          </w:tcPr>
          <w:p w14:paraId="71C82781" w14:textId="77777777" w:rsidR="00CC5263" w:rsidRPr="0080295B" w:rsidRDefault="00F8010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295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Th</w:t>
            </w:r>
            <w:r w:rsidRPr="0080295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IN"/>
              </w:rPr>
              <w:t xml:space="preserve">e manuscripts reveals </w:t>
            </w:r>
            <w:proofErr w:type="gramStart"/>
            <w:r w:rsidRPr="0080295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IN"/>
              </w:rPr>
              <w:t xml:space="preserve">the </w:t>
            </w:r>
            <w:r w:rsidRPr="0080295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 xml:space="preserve"> importance</w:t>
            </w:r>
            <w:proofErr w:type="gramEnd"/>
            <w:r w:rsidRPr="0080295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 xml:space="preserve"> for the scientific community as it explores the genetic architecture and combining ability of sesame, a vital oilseed crop with immense nutritional and economic value. By identifying superior general and specific combiners through </w:t>
            </w:r>
            <w:proofErr w:type="spellStart"/>
            <w:r w:rsidRPr="0080295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diallel</w:t>
            </w:r>
            <w:proofErr w:type="spellEnd"/>
            <w:r w:rsidRPr="0080295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 xml:space="preserve"> analysis, the study provides valuable insights for breeders aiming to develop high-yielding and quality sesame varieties. The findings also highlight the roles of both additive and non-additive gene actions, along with maternal effects, which are crucial for designing effective breeding strategies. Overall, the research contributes to advancing sesame improvement programs, especially under diverse </w:t>
            </w:r>
            <w:proofErr w:type="spellStart"/>
            <w:r w:rsidRPr="0080295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agro</w:t>
            </w:r>
            <w:proofErr w:type="spellEnd"/>
            <w:r w:rsidRPr="0080295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-climatic conditions.</w:t>
            </w:r>
          </w:p>
        </w:tc>
        <w:tc>
          <w:tcPr>
            <w:tcW w:w="1521" w:type="pct"/>
          </w:tcPr>
          <w:p w14:paraId="1AFF838D" w14:textId="77777777" w:rsidR="00CC5263" w:rsidRPr="0080295B" w:rsidRDefault="00CC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C5263" w:rsidRPr="0080295B" w14:paraId="39F19EB8" w14:textId="77777777" w:rsidTr="00B95326">
        <w:trPr>
          <w:trHeight w:val="1262"/>
        </w:trPr>
        <w:tc>
          <w:tcPr>
            <w:tcW w:w="1250" w:type="pct"/>
            <w:noWrap/>
          </w:tcPr>
          <w:p w14:paraId="2E7963C0" w14:textId="77777777" w:rsidR="00CC5263" w:rsidRPr="0080295B" w:rsidRDefault="00F8010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29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A6633A7" w14:textId="77777777" w:rsidR="00CC5263" w:rsidRPr="0080295B" w:rsidRDefault="00F8010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29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AC7D236" w14:textId="77777777" w:rsidR="00CC5263" w:rsidRPr="0080295B" w:rsidRDefault="00CC526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9" w:type="pct"/>
          </w:tcPr>
          <w:p w14:paraId="148FA214" w14:textId="77777777" w:rsidR="00CC5263" w:rsidRPr="0080295B" w:rsidRDefault="00F8010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80295B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yes</w:t>
            </w:r>
          </w:p>
        </w:tc>
        <w:tc>
          <w:tcPr>
            <w:tcW w:w="1521" w:type="pct"/>
          </w:tcPr>
          <w:p w14:paraId="0AFC3855" w14:textId="77777777" w:rsidR="00CC5263" w:rsidRPr="0080295B" w:rsidRDefault="00CC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C5263" w:rsidRPr="0080295B" w14:paraId="3BDBFBA8" w14:textId="77777777" w:rsidTr="00B95326">
        <w:trPr>
          <w:trHeight w:val="1262"/>
        </w:trPr>
        <w:tc>
          <w:tcPr>
            <w:tcW w:w="1250" w:type="pct"/>
            <w:noWrap/>
          </w:tcPr>
          <w:p w14:paraId="6BC79708" w14:textId="77777777" w:rsidR="00CC5263" w:rsidRPr="0080295B" w:rsidRDefault="00F8010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0295B">
              <w:rPr>
                <w:rFonts w:ascii="Arial" w:hAnsi="Arial" w:cs="Arial"/>
                <w:lang w:val="en-GB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1F471731" w14:textId="77777777" w:rsidR="00CC5263" w:rsidRPr="0080295B" w:rsidRDefault="00CC526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9" w:type="pct"/>
          </w:tcPr>
          <w:p w14:paraId="65EFB8C7" w14:textId="77777777" w:rsidR="00CC5263" w:rsidRPr="0080295B" w:rsidRDefault="00F8010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295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 xml:space="preserve">This study investigated the genetic basis and combining ability of yield and related traits in sesame using a </w:t>
            </w:r>
            <w:proofErr w:type="spellStart"/>
            <w:r w:rsidRPr="0080295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diallel</w:t>
            </w:r>
            <w:proofErr w:type="spellEnd"/>
            <w:r w:rsidRPr="0080295B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 xml:space="preserve"> cross among six diverse genotypes. Thirty-six hybrids, including reciprocals, were developed and evaluated for nine agronomic traits during 2025 at ICAR-IIOR, Hyderabad. Significant variability was observed, with notable heterosis and both additive and non-additive gene actions contributing to trait expression. TBS-6 and TTT-1 emerged as strong general combiners, while hybrids such as TBS-6 × TTT-1 and GT-10 × TTT-1 showed high specific combining ability for yield and oil content. These findings highlight the potential for targeted breeding to enhance sesame productivity and seed quality</w:t>
            </w:r>
            <w:r w:rsidRPr="008029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1" w:type="pct"/>
          </w:tcPr>
          <w:p w14:paraId="056A7455" w14:textId="77777777" w:rsidR="00CC5263" w:rsidRPr="0080295B" w:rsidRDefault="00CC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C5263" w:rsidRPr="0080295B" w14:paraId="7FC4E348" w14:textId="77777777" w:rsidTr="00B95326">
        <w:trPr>
          <w:trHeight w:val="704"/>
        </w:trPr>
        <w:tc>
          <w:tcPr>
            <w:tcW w:w="1250" w:type="pct"/>
            <w:noWrap/>
          </w:tcPr>
          <w:p w14:paraId="79A6CD3A" w14:textId="77777777" w:rsidR="00CC5263" w:rsidRPr="0080295B" w:rsidRDefault="00F8010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0295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29" w:type="pct"/>
          </w:tcPr>
          <w:p w14:paraId="3AA2D03D" w14:textId="77777777" w:rsidR="00CC5263" w:rsidRPr="0080295B" w:rsidRDefault="00F8010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80295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Yes, the manuscript is scientifically correct and well-structured. The experimental design, data analysis, and interpretation are appropriate for the objectives set by the study. Here are key reasons supporting its scientific accuracy:</w:t>
            </w:r>
          </w:p>
          <w:p w14:paraId="6F031A09" w14:textId="77777777" w:rsidR="00CC5263" w:rsidRPr="0080295B" w:rsidRDefault="00F8010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80295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 xml:space="preserve"> Strengths confirming scientific correctness:</w:t>
            </w:r>
          </w:p>
          <w:p w14:paraId="090D6D2A" w14:textId="77777777" w:rsidR="00CC5263" w:rsidRPr="0080295B" w:rsidRDefault="00CC526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</w:p>
          <w:p w14:paraId="0C6AD5DB" w14:textId="77777777" w:rsidR="00CC5263" w:rsidRPr="0080295B" w:rsidRDefault="00F8010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0295B"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  <w:t>Use of standard experimental design:</w:t>
            </w:r>
          </w:p>
          <w:p w14:paraId="0FCE3152" w14:textId="77777777" w:rsidR="00CC5263" w:rsidRPr="0080295B" w:rsidRDefault="00CC526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</w:p>
          <w:p w14:paraId="6717914E" w14:textId="77777777" w:rsidR="00CC5263" w:rsidRPr="0080295B" w:rsidRDefault="00F8010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80295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 xml:space="preserve">The study uses </w:t>
            </w:r>
            <w:proofErr w:type="spellStart"/>
            <w:r w:rsidRPr="0080295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Griffing’s</w:t>
            </w:r>
            <w:proofErr w:type="spellEnd"/>
            <w:r w:rsidRPr="0080295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 xml:space="preserve"> </w:t>
            </w:r>
            <w:proofErr w:type="spellStart"/>
            <w:r w:rsidRPr="0080295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diallel</w:t>
            </w:r>
            <w:proofErr w:type="spellEnd"/>
            <w:r w:rsidRPr="0080295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 xml:space="preserve"> mating design (Model I), which is a well-established and scientifically accepted method for assessing general and specific combining ability in plant breeding.</w:t>
            </w:r>
          </w:p>
          <w:p w14:paraId="21F62BC9" w14:textId="77777777" w:rsidR="00CC5263" w:rsidRPr="0080295B" w:rsidRDefault="00F8010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0295B"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  <w:t>Replication and statistical validity:</w:t>
            </w:r>
          </w:p>
          <w:p w14:paraId="3AEB2E4D" w14:textId="77777777" w:rsidR="00CC5263" w:rsidRPr="0080295B" w:rsidRDefault="00CC526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</w:p>
          <w:p w14:paraId="46ECBDAE" w14:textId="77777777" w:rsidR="00CC5263" w:rsidRPr="0080295B" w:rsidRDefault="00F8010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80295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Evaluation was done in a Randomized Complete Block Design (RCBD) with three replications, ensuring the reliability of results.</w:t>
            </w:r>
          </w:p>
          <w:p w14:paraId="5D37858B" w14:textId="77777777" w:rsidR="00CC5263" w:rsidRPr="0080295B" w:rsidRDefault="00F8010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80295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 xml:space="preserve">The use of AGD-R software (from CIMMYT) for </w:t>
            </w:r>
            <w:proofErr w:type="spellStart"/>
            <w:r w:rsidRPr="0080295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diallel</w:t>
            </w:r>
            <w:proofErr w:type="spellEnd"/>
            <w:r w:rsidRPr="0080295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 xml:space="preserve"> analysis is appropriate and adds statistical rigor.</w:t>
            </w:r>
          </w:p>
          <w:p w14:paraId="06CA034B" w14:textId="77777777" w:rsidR="00CC5263" w:rsidRPr="0080295B" w:rsidRDefault="00F8010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80295B"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  <w:t>Analysis of variance (ANOVA)</w:t>
            </w:r>
            <w:r w:rsidRPr="0080295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:</w:t>
            </w:r>
          </w:p>
          <w:p w14:paraId="1D211A72" w14:textId="77777777" w:rsidR="00CC5263" w:rsidRPr="0080295B" w:rsidRDefault="00CC526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</w:p>
          <w:p w14:paraId="1E025B0B" w14:textId="77777777" w:rsidR="00CC5263" w:rsidRPr="0080295B" w:rsidRDefault="00F8010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80295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Properly performed ANOVA indicates significant genetic variability, confirming the presence of both additive and non-additive gene action.</w:t>
            </w:r>
          </w:p>
          <w:p w14:paraId="42FC24B4" w14:textId="77777777" w:rsidR="00CC5263" w:rsidRPr="0080295B" w:rsidRDefault="00F8010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80295B"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  <w:t>Clear interpretation of GCA and SCA</w:t>
            </w:r>
            <w:r w:rsidRPr="0080295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:</w:t>
            </w:r>
          </w:p>
          <w:p w14:paraId="2F4480D9" w14:textId="77777777" w:rsidR="00CC5263" w:rsidRPr="0080295B" w:rsidRDefault="00F8010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80295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The manuscript correctly explains the significance of GCA and SCA effects and how they reflect additive and dominance gene actions respectively.</w:t>
            </w:r>
          </w:p>
          <w:p w14:paraId="78A78E25" w14:textId="77777777" w:rsidR="00CC5263" w:rsidRPr="0080295B" w:rsidRDefault="00F8010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80295B"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  <w:t>Consideration of reciprocal effects:</w:t>
            </w:r>
          </w:p>
          <w:p w14:paraId="6816194F" w14:textId="77777777" w:rsidR="00CC5263" w:rsidRPr="0080295B" w:rsidRDefault="00F8010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80295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The inclusion and interpretation of reciprocal effects demonstrate a thorough understanding of maternal and cytoplasmic inheritance, which is often overlooked in similar studies.</w:t>
            </w:r>
          </w:p>
          <w:p w14:paraId="00148124" w14:textId="77777777" w:rsidR="00CC5263" w:rsidRPr="0080295B" w:rsidRDefault="00CC526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</w:p>
          <w:p w14:paraId="682CDE5E" w14:textId="77777777" w:rsidR="00CC5263" w:rsidRPr="0080295B" w:rsidRDefault="00F8010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80295B"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  <w:t>Minor Improvements</w:t>
            </w:r>
            <w:r w:rsidRPr="0080295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:</w:t>
            </w:r>
          </w:p>
          <w:p w14:paraId="34C904D5" w14:textId="77777777" w:rsidR="00CC5263" w:rsidRPr="0080295B" w:rsidRDefault="00CC526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067E5E2D" w14:textId="77777777" w:rsidR="00CC5263" w:rsidRPr="0080295B" w:rsidRDefault="00F8010A">
            <w:pPr>
              <w:pStyle w:val="ListParagraph"/>
              <w:ind w:left="0"/>
              <w:rPr>
                <w:rFonts w:ascii="Arial" w:hAnsi="Arial" w:cs="Arial"/>
                <w:bCs/>
                <w:color w:val="0000FF"/>
                <w:sz w:val="20"/>
                <w:szCs w:val="20"/>
                <w:lang w:val="en-GB"/>
              </w:rPr>
            </w:pPr>
            <w:r w:rsidRPr="0080295B">
              <w:rPr>
                <w:rFonts w:ascii="Arial" w:hAnsi="Arial" w:cs="Arial"/>
                <w:bCs/>
                <w:color w:val="0000FF"/>
                <w:sz w:val="20"/>
                <w:szCs w:val="20"/>
                <w:lang w:val="en-GB"/>
              </w:rPr>
              <w:t>Some sections can benefit from concise wording to improve readability.</w:t>
            </w:r>
          </w:p>
          <w:p w14:paraId="22FCACB9" w14:textId="77777777" w:rsidR="00CC5263" w:rsidRPr="0080295B" w:rsidRDefault="00F8010A">
            <w:pPr>
              <w:pStyle w:val="ListParagraph"/>
              <w:ind w:left="0"/>
              <w:rPr>
                <w:rFonts w:ascii="Arial" w:hAnsi="Arial" w:cs="Arial"/>
                <w:bCs/>
                <w:color w:val="0000FF"/>
                <w:sz w:val="20"/>
                <w:szCs w:val="20"/>
                <w:lang w:val="en-GB"/>
              </w:rPr>
            </w:pPr>
            <w:r w:rsidRPr="0080295B">
              <w:rPr>
                <w:rFonts w:ascii="Arial" w:hAnsi="Arial" w:cs="Arial"/>
                <w:bCs/>
                <w:color w:val="0000FF"/>
                <w:sz w:val="20"/>
                <w:szCs w:val="20"/>
                <w:lang w:val="en-GB"/>
              </w:rPr>
              <w:t>While all results are correct, organizing key findings into tables or figures (not visible here) would enhance clarity for journal submission.</w:t>
            </w:r>
          </w:p>
          <w:p w14:paraId="6E386D1D" w14:textId="77777777" w:rsidR="00CC5263" w:rsidRPr="0080295B" w:rsidRDefault="00F8010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295B">
              <w:rPr>
                <w:rFonts w:ascii="Arial" w:hAnsi="Arial" w:cs="Arial"/>
                <w:bCs/>
                <w:color w:val="0000FF"/>
                <w:sz w:val="20"/>
                <w:szCs w:val="20"/>
                <w:lang w:val="en-GB"/>
              </w:rPr>
              <w:t>Ensure all units (e.g., kg/ha, g/1000 seed) are consistently used and properly spaced</w:t>
            </w:r>
            <w:r w:rsidRPr="0080295B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0468B1C9" w14:textId="77777777" w:rsidR="00CC5263" w:rsidRPr="0080295B" w:rsidRDefault="00CC526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0787415B" w14:textId="77777777" w:rsidR="00CC5263" w:rsidRPr="0080295B" w:rsidRDefault="00CC526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1" w:type="pct"/>
          </w:tcPr>
          <w:p w14:paraId="296E1F15" w14:textId="77777777" w:rsidR="00CC5263" w:rsidRPr="0080295B" w:rsidRDefault="00CC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C5263" w:rsidRPr="0080295B" w14:paraId="3FFCD115" w14:textId="77777777" w:rsidTr="00B95326">
        <w:trPr>
          <w:trHeight w:val="703"/>
        </w:trPr>
        <w:tc>
          <w:tcPr>
            <w:tcW w:w="1250" w:type="pct"/>
            <w:noWrap/>
          </w:tcPr>
          <w:p w14:paraId="7A6649BD" w14:textId="77777777" w:rsidR="00CC5263" w:rsidRPr="0080295B" w:rsidRDefault="00F8010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29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29" w:type="pct"/>
          </w:tcPr>
          <w:p w14:paraId="44719071" w14:textId="77777777" w:rsidR="00CC5263" w:rsidRPr="0080295B" w:rsidRDefault="00F8010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80295B">
              <w:rPr>
                <w:rFonts w:ascii="Arial" w:hAnsi="Arial" w:cs="Arial"/>
                <w:bCs/>
                <w:sz w:val="20"/>
                <w:szCs w:val="20"/>
                <w:lang w:val="en-IN"/>
              </w:rPr>
              <w:t>yes</w:t>
            </w:r>
          </w:p>
        </w:tc>
        <w:tc>
          <w:tcPr>
            <w:tcW w:w="1521" w:type="pct"/>
          </w:tcPr>
          <w:p w14:paraId="510AE9DF" w14:textId="77777777" w:rsidR="00CC5263" w:rsidRPr="0080295B" w:rsidRDefault="00CC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C5263" w:rsidRPr="0080295B" w14:paraId="45DE089B" w14:textId="77777777" w:rsidTr="00B95326">
        <w:trPr>
          <w:trHeight w:val="386"/>
        </w:trPr>
        <w:tc>
          <w:tcPr>
            <w:tcW w:w="1250" w:type="pct"/>
            <w:noWrap/>
          </w:tcPr>
          <w:p w14:paraId="583323C8" w14:textId="77777777" w:rsidR="00CC5263" w:rsidRPr="0080295B" w:rsidRDefault="00F8010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0295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DDE68B8" w14:textId="77777777" w:rsidR="00CC5263" w:rsidRPr="0080295B" w:rsidRDefault="00CC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9" w:type="pct"/>
          </w:tcPr>
          <w:p w14:paraId="5EEE140E" w14:textId="77777777" w:rsidR="00CC5263" w:rsidRPr="0080295B" w:rsidRDefault="00F8010A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80295B">
              <w:rPr>
                <w:rFonts w:ascii="Arial" w:hAnsi="Arial" w:cs="Arial"/>
                <w:sz w:val="20"/>
                <w:szCs w:val="20"/>
                <w:lang w:val="en-IN"/>
              </w:rPr>
              <w:t>yes</w:t>
            </w:r>
          </w:p>
        </w:tc>
        <w:tc>
          <w:tcPr>
            <w:tcW w:w="1521" w:type="pct"/>
          </w:tcPr>
          <w:p w14:paraId="05238544" w14:textId="77777777" w:rsidR="00CC5263" w:rsidRPr="0080295B" w:rsidRDefault="00CC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C5263" w:rsidRPr="0080295B" w14:paraId="4F163BD1" w14:textId="77777777" w:rsidTr="00B95326">
        <w:trPr>
          <w:trHeight w:val="1178"/>
        </w:trPr>
        <w:tc>
          <w:tcPr>
            <w:tcW w:w="1250" w:type="pct"/>
            <w:noWrap/>
          </w:tcPr>
          <w:p w14:paraId="76EA4D28" w14:textId="77777777" w:rsidR="00CC5263" w:rsidRPr="0080295B" w:rsidRDefault="00F8010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0295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0295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0295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35B39D7" w14:textId="77777777" w:rsidR="00CC5263" w:rsidRPr="0080295B" w:rsidRDefault="00CC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9" w:type="pct"/>
          </w:tcPr>
          <w:p w14:paraId="3D222B0D" w14:textId="77777777" w:rsidR="00CC5263" w:rsidRPr="0080295B" w:rsidRDefault="00CC52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1" w:type="pct"/>
          </w:tcPr>
          <w:p w14:paraId="0B700027" w14:textId="77777777" w:rsidR="00CC5263" w:rsidRPr="0080295B" w:rsidRDefault="00CC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F65EE3" w14:textId="77777777" w:rsidR="00CC5263" w:rsidRPr="0080295B" w:rsidRDefault="00CC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A5499EE" w14:textId="77777777" w:rsidR="00CC5263" w:rsidRPr="0080295B" w:rsidRDefault="00CC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B021116" w14:textId="77777777" w:rsidR="00CC5263" w:rsidRPr="0080295B" w:rsidRDefault="00CC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D24AA1E" w14:textId="77777777" w:rsidR="00CC5263" w:rsidRPr="0080295B" w:rsidRDefault="00CC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42D97" w14:textId="77777777" w:rsidR="00CC5263" w:rsidRPr="0080295B" w:rsidRDefault="00CC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79CB0F" w14:textId="77777777" w:rsidR="00CC5263" w:rsidRPr="0080295B" w:rsidRDefault="00CC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D124FF8" w14:textId="77777777" w:rsidR="00CC5263" w:rsidRPr="0080295B" w:rsidRDefault="00CC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DE15D9" w:rsidRPr="0080295B" w14:paraId="019CAF5F" w14:textId="77777777" w:rsidTr="006E372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35118" w14:textId="77777777" w:rsidR="00DE15D9" w:rsidRPr="0080295B" w:rsidRDefault="00DE15D9" w:rsidP="00DE15D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80295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0295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99AC5A2" w14:textId="77777777" w:rsidR="00DE15D9" w:rsidRPr="0080295B" w:rsidRDefault="00DE15D9" w:rsidP="00DE15D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E15D9" w:rsidRPr="0080295B" w14:paraId="57A02EEC" w14:textId="77777777" w:rsidTr="006E372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88FB" w14:textId="77777777" w:rsidR="00DE15D9" w:rsidRPr="0080295B" w:rsidRDefault="00DE15D9" w:rsidP="00DE15D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EB3C" w14:textId="77777777" w:rsidR="00DE15D9" w:rsidRPr="0080295B" w:rsidRDefault="00DE15D9" w:rsidP="00DE15D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0295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3B45150" w14:textId="77777777" w:rsidR="00DE15D9" w:rsidRPr="0080295B" w:rsidRDefault="00DE15D9" w:rsidP="00DE15D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0295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0295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0295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E15D9" w:rsidRPr="0080295B" w14:paraId="386326ED" w14:textId="77777777" w:rsidTr="006E372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EACD" w14:textId="77777777" w:rsidR="00DE15D9" w:rsidRPr="0080295B" w:rsidRDefault="00DE15D9" w:rsidP="00DE15D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0295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42096DD" w14:textId="77777777" w:rsidR="00DE15D9" w:rsidRPr="0080295B" w:rsidRDefault="00DE15D9" w:rsidP="00DE15D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4E56" w14:textId="77777777" w:rsidR="00DE15D9" w:rsidRPr="0080295B" w:rsidRDefault="00DE15D9" w:rsidP="00DE15D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0295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0295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0295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DF21FF7" w14:textId="77777777" w:rsidR="00DE15D9" w:rsidRPr="0080295B" w:rsidRDefault="00DE15D9" w:rsidP="00DE15D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C14822" w14:textId="77777777" w:rsidR="00DE15D9" w:rsidRPr="0080295B" w:rsidRDefault="00DE15D9" w:rsidP="00DE15D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DF90E81" w14:textId="77777777" w:rsidR="00DE15D9" w:rsidRPr="0080295B" w:rsidRDefault="00DE15D9" w:rsidP="00DE15D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6AE2FA6" w14:textId="77777777" w:rsidR="00DE15D9" w:rsidRPr="0080295B" w:rsidRDefault="00DE15D9" w:rsidP="00DE15D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366C368" w14:textId="77777777" w:rsidR="00DE15D9" w:rsidRPr="0080295B" w:rsidRDefault="00DE15D9" w:rsidP="00DE15D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4ED92A23" w14:textId="77777777" w:rsidR="00DE15D9" w:rsidRPr="0080295B" w:rsidRDefault="00DE15D9" w:rsidP="00DE15D9">
      <w:pPr>
        <w:rPr>
          <w:rFonts w:ascii="Arial" w:hAnsi="Arial" w:cs="Arial"/>
          <w:sz w:val="20"/>
          <w:szCs w:val="20"/>
        </w:rPr>
      </w:pPr>
    </w:p>
    <w:bookmarkEnd w:id="4"/>
    <w:p w14:paraId="4CF16F38" w14:textId="77777777" w:rsidR="00625E0C" w:rsidRPr="0080295B" w:rsidRDefault="00625E0C" w:rsidP="00625E0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0295B">
        <w:rPr>
          <w:rFonts w:ascii="Arial" w:hAnsi="Arial" w:cs="Arial"/>
          <w:b/>
          <w:u w:val="single"/>
        </w:rPr>
        <w:t>Reviewer details:</w:t>
      </w:r>
    </w:p>
    <w:p w14:paraId="65449AD9" w14:textId="77777777" w:rsidR="00625E0C" w:rsidRPr="0080295B" w:rsidRDefault="00625E0C" w:rsidP="00625E0C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49D911F8" w14:textId="2F9B24C8" w:rsidR="00625E0C" w:rsidRPr="0080295B" w:rsidRDefault="00625E0C" w:rsidP="00625E0C">
      <w:pPr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80295B">
        <w:rPr>
          <w:rFonts w:ascii="Arial" w:hAnsi="Arial" w:cs="Arial"/>
          <w:b/>
          <w:color w:val="000000"/>
          <w:sz w:val="20"/>
          <w:szCs w:val="20"/>
        </w:rPr>
        <w:t>Muzamil</w:t>
      </w:r>
      <w:proofErr w:type="spellEnd"/>
      <w:r w:rsidRPr="0080295B">
        <w:rPr>
          <w:rFonts w:ascii="Arial" w:hAnsi="Arial" w:cs="Arial"/>
          <w:b/>
          <w:color w:val="000000"/>
          <w:sz w:val="20"/>
          <w:szCs w:val="20"/>
        </w:rPr>
        <w:t xml:space="preserve"> Yousuf, Sher E </w:t>
      </w:r>
      <w:proofErr w:type="spellStart"/>
      <w:r w:rsidRPr="0080295B">
        <w:rPr>
          <w:rFonts w:ascii="Arial" w:hAnsi="Arial" w:cs="Arial"/>
          <w:b/>
          <w:color w:val="000000"/>
          <w:sz w:val="20"/>
          <w:szCs w:val="20"/>
        </w:rPr>
        <w:t>kashmir</w:t>
      </w:r>
      <w:proofErr w:type="spellEnd"/>
      <w:r w:rsidRPr="0080295B">
        <w:rPr>
          <w:rFonts w:ascii="Arial" w:hAnsi="Arial" w:cs="Arial"/>
          <w:b/>
          <w:color w:val="000000"/>
          <w:sz w:val="20"/>
          <w:szCs w:val="20"/>
        </w:rPr>
        <w:t xml:space="preserve"> University of Agricultural Sciences and Technology of Jammu,</w:t>
      </w:r>
      <w:r w:rsidR="0080295B" w:rsidRPr="0080295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0295B">
        <w:rPr>
          <w:rFonts w:ascii="Arial" w:hAnsi="Arial" w:cs="Arial"/>
          <w:b/>
          <w:color w:val="000000"/>
          <w:sz w:val="20"/>
          <w:szCs w:val="20"/>
        </w:rPr>
        <w:t>India</w:t>
      </w:r>
    </w:p>
    <w:p w14:paraId="7C326AF6" w14:textId="77777777" w:rsidR="00DE15D9" w:rsidRPr="0080295B" w:rsidRDefault="00DE15D9" w:rsidP="00DE15D9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6A31D28A" w14:textId="77777777" w:rsidR="00CC5263" w:rsidRPr="0080295B" w:rsidRDefault="00CC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CC5263" w:rsidRPr="0080295B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807DC" w14:textId="77777777" w:rsidR="00EE0369" w:rsidRDefault="00EE0369">
      <w:r>
        <w:separator/>
      </w:r>
    </w:p>
  </w:endnote>
  <w:endnote w:type="continuationSeparator" w:id="0">
    <w:p w14:paraId="1E7D1F7E" w14:textId="77777777" w:rsidR="00EE0369" w:rsidRDefault="00EE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14FE6" w14:textId="77777777" w:rsidR="00CC5263" w:rsidRDefault="00F8010A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F43EA" w14:textId="77777777" w:rsidR="00EE0369" w:rsidRDefault="00EE0369">
      <w:r>
        <w:separator/>
      </w:r>
    </w:p>
  </w:footnote>
  <w:footnote w:type="continuationSeparator" w:id="0">
    <w:p w14:paraId="63FC73E8" w14:textId="77777777" w:rsidR="00EE0369" w:rsidRDefault="00EE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2682A" w14:textId="77777777" w:rsidR="00CC5263" w:rsidRDefault="00CC526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2AFA20F" w14:textId="77777777" w:rsidR="00CC5263" w:rsidRDefault="00F8010A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EEF"/>
    <w:rsid w:val="00030D76"/>
    <w:rsid w:val="00037D52"/>
    <w:rsid w:val="00037DDF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A0A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83EE3"/>
    <w:rsid w:val="00291D08"/>
    <w:rsid w:val="00293482"/>
    <w:rsid w:val="002D7EA9"/>
    <w:rsid w:val="002E1211"/>
    <w:rsid w:val="002E2339"/>
    <w:rsid w:val="002E6D86"/>
    <w:rsid w:val="002F1235"/>
    <w:rsid w:val="002F6935"/>
    <w:rsid w:val="00312559"/>
    <w:rsid w:val="003204B8"/>
    <w:rsid w:val="00334F81"/>
    <w:rsid w:val="0033692F"/>
    <w:rsid w:val="00346223"/>
    <w:rsid w:val="0039513C"/>
    <w:rsid w:val="003A04E7"/>
    <w:rsid w:val="003A4991"/>
    <w:rsid w:val="003A6E1A"/>
    <w:rsid w:val="003A7611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2A5A"/>
    <w:rsid w:val="00464003"/>
    <w:rsid w:val="004674B4"/>
    <w:rsid w:val="0047721E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BE7"/>
    <w:rsid w:val="00567DE0"/>
    <w:rsid w:val="005735A5"/>
    <w:rsid w:val="005A5BE0"/>
    <w:rsid w:val="005B12E0"/>
    <w:rsid w:val="005C25A0"/>
    <w:rsid w:val="005D230D"/>
    <w:rsid w:val="005E2EAE"/>
    <w:rsid w:val="00602F7D"/>
    <w:rsid w:val="00605952"/>
    <w:rsid w:val="00620677"/>
    <w:rsid w:val="00624032"/>
    <w:rsid w:val="00625E0C"/>
    <w:rsid w:val="00645A56"/>
    <w:rsid w:val="006532DF"/>
    <w:rsid w:val="0065579D"/>
    <w:rsid w:val="00663792"/>
    <w:rsid w:val="0067046C"/>
    <w:rsid w:val="00676845"/>
    <w:rsid w:val="00680547"/>
    <w:rsid w:val="006830F4"/>
    <w:rsid w:val="0068446F"/>
    <w:rsid w:val="006869FC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329E"/>
    <w:rsid w:val="007B6E18"/>
    <w:rsid w:val="007D0246"/>
    <w:rsid w:val="007F1B54"/>
    <w:rsid w:val="007F5873"/>
    <w:rsid w:val="0080295B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42A0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A7261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7DB1"/>
    <w:rsid w:val="00A6343B"/>
    <w:rsid w:val="00A65C50"/>
    <w:rsid w:val="00A66DD2"/>
    <w:rsid w:val="00AA15BE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76F8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95326"/>
    <w:rsid w:val="00BA1AB3"/>
    <w:rsid w:val="00BA6421"/>
    <w:rsid w:val="00BB34E6"/>
    <w:rsid w:val="00BB4FEC"/>
    <w:rsid w:val="00BC402F"/>
    <w:rsid w:val="00BD216C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43B78"/>
    <w:rsid w:val="00C635B6"/>
    <w:rsid w:val="00C70DFC"/>
    <w:rsid w:val="00C82466"/>
    <w:rsid w:val="00C84097"/>
    <w:rsid w:val="00CB429B"/>
    <w:rsid w:val="00CC2753"/>
    <w:rsid w:val="00CC5263"/>
    <w:rsid w:val="00CD093E"/>
    <w:rsid w:val="00CD1556"/>
    <w:rsid w:val="00CD1FD7"/>
    <w:rsid w:val="00CE199A"/>
    <w:rsid w:val="00CE5AC7"/>
    <w:rsid w:val="00CF0BBB"/>
    <w:rsid w:val="00CF4412"/>
    <w:rsid w:val="00D1283A"/>
    <w:rsid w:val="00D17979"/>
    <w:rsid w:val="00D2075F"/>
    <w:rsid w:val="00D3257B"/>
    <w:rsid w:val="00D40416"/>
    <w:rsid w:val="00D45CF7"/>
    <w:rsid w:val="00D4782A"/>
    <w:rsid w:val="00D50253"/>
    <w:rsid w:val="00D6310E"/>
    <w:rsid w:val="00D7603E"/>
    <w:rsid w:val="00D8579C"/>
    <w:rsid w:val="00D90124"/>
    <w:rsid w:val="00D91000"/>
    <w:rsid w:val="00D9392F"/>
    <w:rsid w:val="00DA41F5"/>
    <w:rsid w:val="00DB5B54"/>
    <w:rsid w:val="00DB7E1B"/>
    <w:rsid w:val="00DC1D81"/>
    <w:rsid w:val="00DE15D9"/>
    <w:rsid w:val="00E17F66"/>
    <w:rsid w:val="00E210E7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369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8010A"/>
    <w:rsid w:val="00FA6528"/>
    <w:rsid w:val="00FC2E17"/>
    <w:rsid w:val="00FC6387"/>
    <w:rsid w:val="00FC6802"/>
    <w:rsid w:val="00FD70A7"/>
    <w:rsid w:val="00FF09A0"/>
    <w:rsid w:val="04367F94"/>
    <w:rsid w:val="13C4667A"/>
    <w:rsid w:val="4B050D33"/>
    <w:rsid w:val="66D9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642B"/>
  <w15:docId w15:val="{FB815637-F1E1-4DC7-B613-FD67812B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hidden/>
    <w:uiPriority w:val="99"/>
    <w:semiHidden/>
    <w:rPr>
      <w:sz w:val="22"/>
      <w:szCs w:val="22"/>
    </w:rPr>
  </w:style>
  <w:style w:type="character" w:customStyle="1" w:styleId="a0"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83EE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25E0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bb.com/index.php/JAB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118</cp:revision>
  <dcterms:created xsi:type="dcterms:W3CDTF">2011-08-01T09:21:00Z</dcterms:created>
  <dcterms:modified xsi:type="dcterms:W3CDTF">2025-07-30T04:10:00Z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2057-12.2.0.21936</vt:lpwstr>
  </property>
  <property fmtid="{D5CDD505-2E9C-101B-9397-08002B2CF9AE}" pid="3" name="ICV">
    <vt:lpwstr>8BD705BDE26148548A205E14B1EBDEEE_13</vt:lpwstr>
  </property>
</Properties>
</file>