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AC50" w14:textId="77777777" w:rsidR="00105320" w:rsidRDefault="00EE7707">
      <w:pPr>
        <w:pStyle w:val="NormalWeb"/>
        <w:jc w:val="center"/>
      </w:pPr>
      <w:bookmarkStart w:id="0" w:name="_Hlk198144253"/>
      <w:r>
        <w:rPr>
          <w:rStyle w:val="Strong"/>
          <w:rFonts w:eastAsiaTheme="majorEastAsia"/>
        </w:rPr>
        <w:t>"Synergistic impact of packaging materials and varietal differences on the postharvest quality of chrysanthemum"</w:t>
      </w:r>
    </w:p>
    <w:p w14:paraId="1AD1A008" w14:textId="77777777"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6F50B06" w14:textId="77777777" w:rsidR="00105320" w:rsidRDefault="00EE7707">
      <w:pPr>
        <w:ind w:firstLine="720"/>
        <w:jc w:val="both"/>
        <w:rPr>
          <w:rFonts w:ascii="Times New Roman" w:hAnsi="Times New Roman" w:cs="Times New Roman"/>
          <w:sz w:val="24"/>
          <w:szCs w:val="24"/>
        </w:rPr>
      </w:pPr>
      <w:r>
        <w:rPr>
          <w:rFonts w:ascii="Times New Roman" w:hAnsi="Times New Roman" w:cs="Times New Roman"/>
          <w:sz w:val="24"/>
          <w:szCs w:val="24"/>
        </w:rPr>
        <w:t xml:space="preserve">Floriculture in India has witnessed significant growth, with major production in states like Tamil Nadu, Karnataka and Madhya Pradesh. Chrysanthemum, a commonly cultivated flower, faces </w:t>
      </w:r>
      <w:r>
        <w:rPr>
          <w:rFonts w:ascii="Times New Roman" w:hAnsi="Times New Roman" w:cs="Times New Roman"/>
          <w:sz w:val="24"/>
          <w:szCs w:val="24"/>
          <w:lang w:val="en-US"/>
        </w:rPr>
        <w:t>post-harvest</w:t>
      </w:r>
      <w:r>
        <w:rPr>
          <w:rFonts w:ascii="Times New Roman" w:hAnsi="Times New Roman" w:cs="Times New Roman"/>
          <w:sz w:val="24"/>
          <w:szCs w:val="24"/>
        </w:rPr>
        <w:t xml:space="preserve"> challenges such as rapid senescence and reduced shelf lif</w:t>
      </w:r>
      <w:r>
        <w:rPr>
          <w:rFonts w:ascii="Times New Roman" w:hAnsi="Times New Roman" w:cs="Times New Roman"/>
          <w:sz w:val="24"/>
          <w:szCs w:val="24"/>
        </w:rPr>
        <w:t>e. The study was conducted at the Department of Floriculture and Landscape Architecture, College of Horticulture, Bengaluru, during 2019-2021. The objective was to identify the most effective packaging material for extending the shelf life and preserving t</w:t>
      </w:r>
      <w:r>
        <w:rPr>
          <w:rFonts w:ascii="Times New Roman" w:hAnsi="Times New Roman" w:cs="Times New Roman"/>
          <w:sz w:val="24"/>
          <w:szCs w:val="24"/>
        </w:rPr>
        <w:t xml:space="preserve">he postharvest quality of </w:t>
      </w:r>
      <w:proofErr w:type="spellStart"/>
      <w:r>
        <w:rPr>
          <w:rFonts w:ascii="Times New Roman" w:hAnsi="Times New Roman" w:cs="Times New Roman"/>
          <w:sz w:val="24"/>
          <w:szCs w:val="24"/>
        </w:rPr>
        <w:t>Chrysanthemu</w:t>
      </w:r>
      <w:proofErr w:type="spellEnd"/>
      <w:r>
        <w:rPr>
          <w:rFonts w:ascii="Times New Roman" w:hAnsi="Times New Roman" w:cs="Times New Roman"/>
          <w:sz w:val="24"/>
          <w:szCs w:val="24"/>
          <w:lang w:val="en-US"/>
        </w:rPr>
        <w:t>m</w:t>
      </w:r>
      <w:r>
        <w:rPr>
          <w:rFonts w:ascii="Times New Roman" w:hAnsi="Times New Roman" w:cs="Times New Roman"/>
          <w:sz w:val="24"/>
          <w:szCs w:val="24"/>
        </w:rPr>
        <w:t xml:space="preserve"> cut flowers.</w:t>
      </w:r>
      <w:r>
        <w:rPr>
          <w:rFonts w:ascii="Times New Roman" w:hAnsi="Times New Roman" w:cs="Times New Roman"/>
          <w:sz w:val="24"/>
          <w:szCs w:val="24"/>
          <w:lang w:val="en-US"/>
        </w:rPr>
        <w:t xml:space="preserve"> </w:t>
      </w:r>
      <w:r>
        <w:rPr>
          <w:rFonts w:ascii="Times New Roman" w:hAnsi="Times New Roman" w:cs="Times New Roman"/>
          <w:sz w:val="24"/>
          <w:szCs w:val="24"/>
        </w:rPr>
        <w:t>Seven different packaging treatments were tested: control (no packing), polythene film (100 µ), newspaper, plastic-coated brown paper, corrugated fibreboard (CFB), butter paper and nano silver-coated pol</w:t>
      </w:r>
      <w:r>
        <w:rPr>
          <w:rFonts w:ascii="Times New Roman" w:hAnsi="Times New Roman" w:cs="Times New Roman"/>
          <w:sz w:val="24"/>
          <w:szCs w:val="24"/>
        </w:rPr>
        <w:t xml:space="preserve">yethylene. The </w:t>
      </w:r>
      <w:proofErr w:type="spellStart"/>
      <w:r>
        <w:rPr>
          <w:rFonts w:ascii="Times New Roman" w:hAnsi="Times New Roman" w:cs="Times New Roman"/>
          <w:sz w:val="24"/>
          <w:szCs w:val="24"/>
        </w:rPr>
        <w:t>experi</w:t>
      </w:r>
      <w:proofErr w:type="spellEnd"/>
      <w:r>
        <w:rPr>
          <w:rFonts w:ascii="Times New Roman" w:hAnsi="Times New Roman" w:cs="Times New Roman"/>
          <w:sz w:val="24"/>
          <w:szCs w:val="24"/>
          <w:lang w:val="en-US"/>
        </w:rPr>
        <w:t>m</w:t>
      </w:r>
      <w:proofErr w:type="spellStart"/>
      <w:r>
        <w:rPr>
          <w:rFonts w:ascii="Times New Roman" w:hAnsi="Times New Roman" w:cs="Times New Roman"/>
          <w:sz w:val="24"/>
          <w:szCs w:val="24"/>
        </w:rPr>
        <w:t>ent</w:t>
      </w:r>
      <w:proofErr w:type="spellEnd"/>
      <w:r>
        <w:rPr>
          <w:rFonts w:ascii="Times New Roman" w:hAnsi="Times New Roman" w:cs="Times New Roman"/>
          <w:sz w:val="24"/>
          <w:szCs w:val="24"/>
        </w:rPr>
        <w:t xml:space="preserve"> followed a Factorial Completely Randomized Design with two chrysanthemum varieties (NPF Yellow and Danty </w:t>
      </w:r>
      <w:r>
        <w:rPr>
          <w:rFonts w:ascii="Times New Roman" w:hAnsi="Times New Roman" w:cs="Times New Roman"/>
          <w:sz w:val="24"/>
          <w:szCs w:val="24"/>
          <w:lang w:val="en-US"/>
        </w:rPr>
        <w:t>Purple</w:t>
      </w:r>
      <w:r>
        <w:rPr>
          <w:rFonts w:ascii="Times New Roman" w:hAnsi="Times New Roman" w:cs="Times New Roman"/>
          <w:sz w:val="24"/>
          <w:szCs w:val="24"/>
        </w:rPr>
        <w:t>) and two replications. The parameters measured were physiological loss in weight (PLW), freshness index, and shelf lif</w:t>
      </w:r>
      <w:r>
        <w:rPr>
          <w:rFonts w:ascii="Times New Roman" w:hAnsi="Times New Roman" w:cs="Times New Roman"/>
          <w:sz w:val="24"/>
          <w:szCs w:val="24"/>
        </w:rPr>
        <w:t xml:space="preserve">e. Results indicated that the variety NPF Yellow exhibited higher freshness scores (5.12) and shelf life (2.90 days) compared to Danty Purple (4.86 and 2.52 days, respectively). </w:t>
      </w:r>
      <w:commentRangeStart w:id="1"/>
      <w:r>
        <w:rPr>
          <w:rFonts w:ascii="Times New Roman" w:hAnsi="Times New Roman" w:cs="Times New Roman"/>
          <w:sz w:val="24"/>
          <w:szCs w:val="24"/>
        </w:rPr>
        <w:t>Among</w:t>
      </w:r>
      <w:commentRangeEnd w:id="1"/>
      <w:r w:rsidR="00D22E2A">
        <w:rPr>
          <w:rStyle w:val="CommentReference"/>
        </w:rPr>
        <w:commentReference w:id="1"/>
      </w:r>
      <w:r>
        <w:rPr>
          <w:rFonts w:ascii="Times New Roman" w:hAnsi="Times New Roman" w:cs="Times New Roman"/>
          <w:sz w:val="24"/>
          <w:szCs w:val="24"/>
        </w:rPr>
        <w:t xml:space="preserve"> the packaging treatments, nano silver-coated polyethylene (P₇) demonstra</w:t>
      </w:r>
      <w:r>
        <w:rPr>
          <w:rFonts w:ascii="Times New Roman" w:hAnsi="Times New Roman" w:cs="Times New Roman"/>
          <w:sz w:val="24"/>
          <w:szCs w:val="24"/>
        </w:rPr>
        <w:t xml:space="preserve">ted the best performance, with the highest freshness score (7.78) and shelf life (4.44 days). </w:t>
      </w:r>
      <w:commentRangeStart w:id="2"/>
      <w:r>
        <w:rPr>
          <w:rFonts w:ascii="Times New Roman" w:hAnsi="Times New Roman" w:cs="Times New Roman"/>
          <w:sz w:val="24"/>
          <w:szCs w:val="24"/>
        </w:rPr>
        <w:t>The</w:t>
      </w:r>
      <w:commentRangeEnd w:id="2"/>
      <w:r w:rsidR="00D22E2A">
        <w:rPr>
          <w:rStyle w:val="CommentReference"/>
        </w:rPr>
        <w:commentReference w:id="2"/>
      </w:r>
      <w:r>
        <w:rPr>
          <w:rFonts w:ascii="Times New Roman" w:hAnsi="Times New Roman" w:cs="Times New Roman"/>
          <w:sz w:val="24"/>
          <w:szCs w:val="24"/>
        </w:rPr>
        <w:t xml:space="preserve"> combination of NPF Yellow with nano silver-coated polyethylene (V₁P₇) produced the most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results, achieving the longest shelf life (4.81 days). The c</w:t>
      </w:r>
      <w:r>
        <w:rPr>
          <w:rFonts w:ascii="Times New Roman" w:hAnsi="Times New Roman" w:cs="Times New Roman"/>
          <w:sz w:val="24"/>
          <w:szCs w:val="24"/>
        </w:rPr>
        <w:t xml:space="preserve">ontrol treatment recorded the lowest freshness and shelf life. </w:t>
      </w:r>
      <w:commentRangeStart w:id="3"/>
      <w:r>
        <w:rPr>
          <w:rFonts w:ascii="Times New Roman" w:hAnsi="Times New Roman" w:cs="Times New Roman"/>
          <w:sz w:val="24"/>
          <w:szCs w:val="24"/>
        </w:rPr>
        <w:t>The</w:t>
      </w:r>
      <w:commentRangeEnd w:id="3"/>
      <w:r w:rsidR="00D22E2A">
        <w:rPr>
          <w:rStyle w:val="CommentReference"/>
        </w:rPr>
        <w:commentReference w:id="3"/>
      </w:r>
      <w:r>
        <w:rPr>
          <w:rFonts w:ascii="Times New Roman" w:hAnsi="Times New Roman" w:cs="Times New Roman"/>
          <w:sz w:val="24"/>
          <w:szCs w:val="24"/>
        </w:rPr>
        <w:t xml:space="preserve"> study emphasizes the importance of both genetic factors and advanced packaging materials in maintaining the freshness and extending the shelf life of cut chrysanthemums, particularly when c</w:t>
      </w:r>
      <w:r>
        <w:rPr>
          <w:rFonts w:ascii="Times New Roman" w:hAnsi="Times New Roman" w:cs="Times New Roman"/>
          <w:sz w:val="24"/>
          <w:szCs w:val="24"/>
        </w:rPr>
        <w:t>ombined with antimicrobial, atmosphere-modifying packaging like nano silver-coated polyethylene.</w:t>
      </w:r>
    </w:p>
    <w:p w14:paraId="31B4E742" w14:textId="77777777"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4188F0B" w14:textId="77777777" w:rsidR="00105320" w:rsidRDefault="00EE7707">
      <w:pPr>
        <w:ind w:firstLine="72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Floriculture in India has been rapidly growing, with an area of 2.83 lakh hectares dedicated to flower cultivation in 2022–2023, producing 2.30 m</w:t>
      </w:r>
      <w:r>
        <w:rPr>
          <w:rFonts w:ascii="Times New Roman" w:hAnsi="Times New Roman" w:cs="Times New Roman"/>
          <w:sz w:val="24"/>
          <w:szCs w:val="24"/>
        </w:rPr>
        <w:t>illion tonnes of loose flowers and 0.83 million tonnes of cut flowers. Major flower-producing states include Tamil Nadu, Karnataka, and Madhya Pradesh. The country exported ₹707.81 crores worth of floriculture products in the same year. However, due to the</w:t>
      </w:r>
      <w:r>
        <w:rPr>
          <w:rFonts w:ascii="Times New Roman" w:hAnsi="Times New Roman" w:cs="Times New Roman"/>
          <w:sz w:val="24"/>
          <w:szCs w:val="24"/>
        </w:rPr>
        <w:t xml:space="preserve"> perishable nature of flowers, frequent market gluts lead to price crashes and losses for farmers. Chrysanthemum, the third most cultivated flower in India, often faces postharvest challenges, which can be mitigated through effective packaging, preservativ</w:t>
      </w:r>
      <w:r>
        <w:rPr>
          <w:rFonts w:ascii="Times New Roman" w:hAnsi="Times New Roman" w:cs="Times New Roman"/>
          <w:sz w:val="24"/>
          <w:szCs w:val="24"/>
        </w:rPr>
        <w:t xml:space="preserve">es, and cold storage. Packaging in </w:t>
      </w:r>
      <w:proofErr w:type="spellStart"/>
      <w:r>
        <w:rPr>
          <w:rFonts w:ascii="Times New Roman" w:hAnsi="Times New Roman" w:cs="Times New Roman"/>
          <w:sz w:val="24"/>
          <w:szCs w:val="24"/>
        </w:rPr>
        <w:t>polyfilms</w:t>
      </w:r>
      <w:proofErr w:type="spellEnd"/>
      <w:r>
        <w:rPr>
          <w:rFonts w:ascii="Times New Roman" w:hAnsi="Times New Roman" w:cs="Times New Roman"/>
          <w:sz w:val="24"/>
          <w:szCs w:val="24"/>
        </w:rPr>
        <w:t xml:space="preserve"> under refrigerated conditions reduces water loss, slows respiration, and prevents microbial growth, significantly extending the vase life of cut flowers. Postharvest management techniques can enhance the market </w:t>
      </w:r>
      <w:r>
        <w:rPr>
          <w:rFonts w:ascii="Times New Roman" w:hAnsi="Times New Roman" w:cs="Times New Roman"/>
          <w:sz w:val="24"/>
          <w:szCs w:val="24"/>
        </w:rPr>
        <w:t xml:space="preserve">value of flowers by 9–10 times, making them essential for managing glut periods </w:t>
      </w:r>
      <w:commentRangeStart w:id="4"/>
      <w:r>
        <w:rPr>
          <w:rFonts w:ascii="Times New Roman" w:hAnsi="Times New Roman" w:cs="Times New Roman"/>
          <w:sz w:val="24"/>
          <w:szCs w:val="24"/>
        </w:rPr>
        <w:t>and</w:t>
      </w:r>
      <w:commentRangeEnd w:id="4"/>
      <w:r w:rsidR="00DD7EDF">
        <w:rPr>
          <w:rStyle w:val="CommentReference"/>
        </w:rPr>
        <w:commentReference w:id="4"/>
      </w:r>
      <w:r>
        <w:rPr>
          <w:rFonts w:ascii="Times New Roman" w:hAnsi="Times New Roman" w:cs="Times New Roman"/>
          <w:sz w:val="24"/>
          <w:szCs w:val="24"/>
        </w:rPr>
        <w:t xml:space="preserve"> export viability. The study aims to standardize the best packaging and storage methods to improve the shelf life and quality of cut </w:t>
      </w:r>
      <w:commentRangeStart w:id="5"/>
      <w:r>
        <w:rPr>
          <w:rFonts w:ascii="Times New Roman" w:hAnsi="Times New Roman" w:cs="Times New Roman"/>
          <w:sz w:val="24"/>
          <w:szCs w:val="24"/>
        </w:rPr>
        <w:t>chrysanthemums</w:t>
      </w:r>
      <w:commentRangeEnd w:id="5"/>
      <w:r w:rsidR="00DD7EDF">
        <w:rPr>
          <w:rStyle w:val="CommentReference"/>
        </w:rPr>
        <w:commentReference w:id="5"/>
      </w:r>
      <w:r>
        <w:rPr>
          <w:rFonts w:ascii="Times New Roman" w:hAnsi="Times New Roman" w:cs="Times New Roman"/>
          <w:sz w:val="24"/>
          <w:szCs w:val="24"/>
        </w:rPr>
        <w:t>.</w:t>
      </w:r>
    </w:p>
    <w:bookmarkEnd w:id="0"/>
    <w:p w14:paraId="3D345816" w14:textId="77777777"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Review of literature</w:t>
      </w:r>
    </w:p>
    <w:p w14:paraId="1C241B96"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Kum</w:t>
      </w:r>
      <w:r>
        <w:rPr>
          <w:rFonts w:ascii="Times New Roman" w:hAnsi="Times New Roman" w:cs="Times New Roman"/>
          <w:sz w:val="24"/>
          <w:szCs w:val="24"/>
        </w:rPr>
        <w:t xml:space="preserve">ar </w:t>
      </w:r>
      <w:r>
        <w:rPr>
          <w:rFonts w:ascii="Times New Roman" w:hAnsi="Times New Roman" w:cs="Times New Roman"/>
          <w:i/>
          <w:iCs/>
          <w:sz w:val="24"/>
          <w:szCs w:val="24"/>
        </w:rPr>
        <w:t>et al</w:t>
      </w:r>
      <w:r>
        <w:rPr>
          <w:rFonts w:ascii="Times New Roman" w:hAnsi="Times New Roman" w:cs="Times New Roman"/>
          <w:sz w:val="24"/>
          <w:szCs w:val="24"/>
        </w:rPr>
        <w:t xml:space="preserve">. (2006) reported that cut chrysanthemum flowers packed in wax paper and stored in cold conditions for 24 hours showed maximum vase life (19.20 days), flower size (10.90 cm), solution uptake (259.30 ml), and sugar content (41.81 mg/g) with minimal </w:t>
      </w:r>
      <w:r>
        <w:rPr>
          <w:rFonts w:ascii="Times New Roman" w:hAnsi="Times New Roman" w:cs="Times New Roman"/>
          <w:sz w:val="24"/>
          <w:szCs w:val="24"/>
        </w:rPr>
        <w:t xml:space="preserve">weight </w:t>
      </w:r>
      <w:r>
        <w:rPr>
          <w:rFonts w:ascii="Times New Roman" w:hAnsi="Times New Roman" w:cs="Times New Roman"/>
          <w:sz w:val="24"/>
          <w:szCs w:val="24"/>
        </w:rPr>
        <w:lastRenderedPageBreak/>
        <w:t>loss (5.16%), whereas flowers wrapped in newspaper and stored at ambient conditions for 72 hours recorded the lowest results.</w:t>
      </w:r>
    </w:p>
    <w:p w14:paraId="304309EF"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Suresh </w:t>
      </w:r>
      <w:r>
        <w:rPr>
          <w:rFonts w:ascii="Times New Roman" w:hAnsi="Times New Roman" w:cs="Times New Roman"/>
          <w:i/>
          <w:iCs/>
          <w:sz w:val="24"/>
          <w:szCs w:val="24"/>
        </w:rPr>
        <w:t>et al</w:t>
      </w:r>
      <w:r>
        <w:rPr>
          <w:rFonts w:ascii="Times New Roman" w:hAnsi="Times New Roman" w:cs="Times New Roman"/>
          <w:sz w:val="24"/>
          <w:szCs w:val="24"/>
        </w:rPr>
        <w:t>. (2011) observed enhanced flower quality when flowers were packed in polyethylene and cold stored at 10°C, re</w:t>
      </w:r>
      <w:r>
        <w:rPr>
          <w:rFonts w:ascii="Times New Roman" w:hAnsi="Times New Roman" w:cs="Times New Roman"/>
          <w:sz w:val="24"/>
          <w:szCs w:val="24"/>
        </w:rPr>
        <w:t xml:space="preserve">sulting in maximum flower diameter (5.94 cm), fresh weight (16.24 g), and minimal petal drop and physiological weight loss. Meenu </w:t>
      </w:r>
      <w:r>
        <w:rPr>
          <w:rFonts w:ascii="Times New Roman" w:hAnsi="Times New Roman" w:cs="Times New Roman"/>
          <w:i/>
          <w:iCs/>
          <w:sz w:val="24"/>
          <w:szCs w:val="24"/>
        </w:rPr>
        <w:t>et al</w:t>
      </w:r>
      <w:r>
        <w:rPr>
          <w:rFonts w:ascii="Times New Roman" w:hAnsi="Times New Roman" w:cs="Times New Roman"/>
          <w:sz w:val="24"/>
          <w:szCs w:val="24"/>
        </w:rPr>
        <w:t xml:space="preserve">. (2014) found that LDPE wrapping (200 µ and 100 µ) reduced floret and leaf senescence and increased fresh weight in </w:t>
      </w:r>
      <w:r>
        <w:rPr>
          <w:rFonts w:ascii="Times New Roman" w:hAnsi="Times New Roman" w:cs="Times New Roman"/>
          <w:i/>
          <w:sz w:val="24"/>
          <w:szCs w:val="24"/>
        </w:rPr>
        <w:t>Chry</w:t>
      </w:r>
      <w:r>
        <w:rPr>
          <w:rFonts w:ascii="Times New Roman" w:hAnsi="Times New Roman" w:cs="Times New Roman"/>
          <w:i/>
          <w:sz w:val="24"/>
          <w:szCs w:val="24"/>
        </w:rPr>
        <w:t>santhemum morifolium</w:t>
      </w:r>
      <w:r>
        <w:rPr>
          <w:rFonts w:ascii="Times New Roman" w:hAnsi="Times New Roman" w:cs="Times New Roman"/>
          <w:sz w:val="24"/>
          <w:szCs w:val="24"/>
        </w:rPr>
        <w:t xml:space="preserve"> cv. Reagon White. </w:t>
      </w:r>
    </w:p>
    <w:p w14:paraId="16E0D165"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Sharma and Srivastava (2014) demonstrated that wrapping cut chrysanthemum spikes with PP 200 gauge and storing them at 3–4°C preserved flower quality and extended vase life in </w:t>
      </w:r>
      <w:proofErr w:type="spellStart"/>
      <w:r>
        <w:rPr>
          <w:rFonts w:ascii="Times New Roman" w:hAnsi="Times New Roman" w:cs="Times New Roman"/>
          <w:sz w:val="24"/>
          <w:szCs w:val="24"/>
        </w:rPr>
        <w:t>cvs</w:t>
      </w:r>
      <w:proofErr w:type="spellEnd"/>
      <w:r>
        <w:rPr>
          <w:rFonts w:ascii="Times New Roman" w:hAnsi="Times New Roman" w:cs="Times New Roman"/>
          <w:sz w:val="24"/>
          <w:szCs w:val="24"/>
        </w:rPr>
        <w:t>. Snowball Yellow and Snowball White.</w:t>
      </w:r>
      <w:r>
        <w:rPr>
          <w:rFonts w:ascii="Times New Roman" w:hAnsi="Times New Roman" w:cs="Times New Roman"/>
          <w:sz w:val="24"/>
          <w:szCs w:val="24"/>
        </w:rPr>
        <w:t xml:space="preserve"> </w:t>
      </w:r>
    </w:p>
    <w:p w14:paraId="49CDD2AD"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Kumari </w:t>
      </w:r>
      <w:r>
        <w:rPr>
          <w:rFonts w:ascii="Times New Roman" w:hAnsi="Times New Roman" w:cs="Times New Roman"/>
          <w:i/>
          <w:iCs/>
          <w:sz w:val="24"/>
          <w:szCs w:val="24"/>
        </w:rPr>
        <w:t>et al</w:t>
      </w:r>
      <w:r>
        <w:rPr>
          <w:rFonts w:ascii="Times New Roman" w:hAnsi="Times New Roman" w:cs="Times New Roman"/>
          <w:sz w:val="24"/>
          <w:szCs w:val="24"/>
        </w:rPr>
        <w:t xml:space="preserve">. (2017) confirmed that LDPE 100 gauge packing maintained membrane stability and sugar content while reducing physiological weight loss. </w:t>
      </w:r>
    </w:p>
    <w:p w14:paraId="78181F85"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Cheng </w:t>
      </w:r>
      <w:r>
        <w:rPr>
          <w:rFonts w:ascii="Times New Roman" w:hAnsi="Times New Roman" w:cs="Times New Roman"/>
          <w:i/>
          <w:iCs/>
          <w:sz w:val="24"/>
          <w:szCs w:val="24"/>
        </w:rPr>
        <w:t>et al</w:t>
      </w:r>
      <w:r>
        <w:rPr>
          <w:rFonts w:ascii="Times New Roman" w:hAnsi="Times New Roman" w:cs="Times New Roman"/>
          <w:sz w:val="24"/>
          <w:szCs w:val="24"/>
        </w:rPr>
        <w:t>. (2018) revealed that packaging garland chrysanthemums with PCL/PPC film and storing them at</w:t>
      </w:r>
      <w:r>
        <w:rPr>
          <w:rFonts w:ascii="Times New Roman" w:hAnsi="Times New Roman" w:cs="Times New Roman"/>
          <w:sz w:val="24"/>
          <w:szCs w:val="24"/>
        </w:rPr>
        <w:t xml:space="preserve"> 2–4°C effectively prevented senescence and decay, extending shelf life up to 14 days.</w:t>
      </w:r>
    </w:p>
    <w:p w14:paraId="507E2801" w14:textId="77777777" w:rsidR="00105320" w:rsidRDefault="00EE770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Preeti and Sushma (2022) concluded that LDPE-100 gauge wrapping resulted in the longest flower vase life (12.80 days) and leaf vase life (5.98 days), while PP 100 gauge</w:t>
      </w:r>
      <w:r>
        <w:rPr>
          <w:rFonts w:ascii="Times New Roman" w:hAnsi="Times New Roman" w:cs="Times New Roman"/>
          <w:sz w:val="24"/>
          <w:szCs w:val="24"/>
        </w:rPr>
        <w:t xml:space="preserve"> minimized weight loss (13.72%) and maintained larger flower diameter (4.18 cm) post-transit.</w:t>
      </w:r>
    </w:p>
    <w:p w14:paraId="12D17D6A" w14:textId="77777777" w:rsidR="00105320" w:rsidRDefault="00105320">
      <w:pPr>
        <w:jc w:val="both"/>
        <w:rPr>
          <w:rFonts w:ascii="Times New Roman" w:hAnsi="Times New Roman" w:cs="Times New Roman"/>
          <w:sz w:val="24"/>
          <w:szCs w:val="24"/>
        </w:rPr>
      </w:pPr>
    </w:p>
    <w:p w14:paraId="09C51730" w14:textId="77777777"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Material and methodology</w:t>
      </w:r>
    </w:p>
    <w:p w14:paraId="69175172" w14:textId="77777777" w:rsidR="00105320" w:rsidRDefault="00EE7707">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was conducted in March 2019- 2021 at the Department of Floriculture and Landscape Architecture, College of </w:t>
      </w:r>
      <w:r>
        <w:rPr>
          <w:rFonts w:ascii="Times New Roman" w:hAnsi="Times New Roman" w:cs="Times New Roman"/>
          <w:sz w:val="24"/>
          <w:szCs w:val="24"/>
        </w:rPr>
        <w:t>Horticulture, Bengaluru. The objective was to identify the most suitable packaging material for extending the shelf life and maintaining the postharvest quality of chrysanthemum (</w:t>
      </w:r>
      <w:r>
        <w:rPr>
          <w:rFonts w:ascii="Times New Roman" w:hAnsi="Times New Roman" w:cs="Times New Roman"/>
          <w:i/>
          <w:iCs/>
          <w:sz w:val="24"/>
          <w:szCs w:val="24"/>
        </w:rPr>
        <w:t>Dendranthema grandiflora</w:t>
      </w:r>
      <w:r>
        <w:rPr>
          <w:rFonts w:ascii="Times New Roman" w:hAnsi="Times New Roman" w:cs="Times New Roman"/>
          <w:sz w:val="24"/>
          <w:szCs w:val="24"/>
        </w:rPr>
        <w:t xml:space="preserve"> </w:t>
      </w:r>
      <w:proofErr w:type="spellStart"/>
      <w:r>
        <w:rPr>
          <w:rFonts w:ascii="Times New Roman" w:hAnsi="Times New Roman" w:cs="Times New Roman"/>
          <w:sz w:val="24"/>
          <w:szCs w:val="24"/>
        </w:rPr>
        <w:t>Tzvelve</w:t>
      </w:r>
      <w:proofErr w:type="spellEnd"/>
      <w:r>
        <w:rPr>
          <w:rFonts w:ascii="Times New Roman" w:hAnsi="Times New Roman" w:cs="Times New Roman"/>
          <w:sz w:val="24"/>
          <w:szCs w:val="24"/>
        </w:rPr>
        <w:t xml:space="preserve">) cut flowers. Flowers were harvested at the </w:t>
      </w:r>
      <w:r>
        <w:rPr>
          <w:rFonts w:ascii="Times New Roman" w:hAnsi="Times New Roman" w:cs="Times New Roman"/>
          <w:sz w:val="24"/>
          <w:szCs w:val="24"/>
        </w:rPr>
        <w:t>commercial stage from a naturally ventilated polyhouse and immediately hydrated before treatment. Uniform flower stalks were trimmed and subjected to seven packaging treatments: no packing (control), polythene film (100 micron), newspaper, plastic-coated b</w:t>
      </w:r>
      <w:r>
        <w:rPr>
          <w:rFonts w:ascii="Times New Roman" w:hAnsi="Times New Roman" w:cs="Times New Roman"/>
          <w:sz w:val="24"/>
          <w:szCs w:val="24"/>
        </w:rPr>
        <w:t xml:space="preserve">rown paper, corrugated fibreboard (CFB) wraps, butter paper and </w:t>
      </w:r>
      <w:commentRangeStart w:id="6"/>
      <w:r>
        <w:rPr>
          <w:rFonts w:ascii="Times New Roman" w:hAnsi="Times New Roman" w:cs="Times New Roman"/>
          <w:sz w:val="24"/>
          <w:szCs w:val="24"/>
        </w:rPr>
        <w:t>nano</w:t>
      </w:r>
      <w:commentRangeEnd w:id="6"/>
      <w:r w:rsidR="00E74A73">
        <w:rPr>
          <w:rStyle w:val="CommentReference"/>
        </w:rPr>
        <w:commentReference w:id="6"/>
      </w:r>
      <w:r>
        <w:rPr>
          <w:rFonts w:ascii="Times New Roman" w:hAnsi="Times New Roman" w:cs="Times New Roman"/>
          <w:sz w:val="24"/>
          <w:szCs w:val="24"/>
        </w:rPr>
        <w:t xml:space="preserve"> silver-coated polyethylene. The experiment followed a Factorial Completely Randomized Design with two varieties, two </w:t>
      </w:r>
      <w:commentRangeStart w:id="7"/>
      <w:r>
        <w:rPr>
          <w:rFonts w:ascii="Times New Roman" w:hAnsi="Times New Roman" w:cs="Times New Roman"/>
          <w:sz w:val="24"/>
          <w:szCs w:val="24"/>
        </w:rPr>
        <w:t>replications</w:t>
      </w:r>
      <w:commentRangeEnd w:id="7"/>
      <w:r w:rsidR="00DD7EDF">
        <w:rPr>
          <w:rStyle w:val="CommentReference"/>
        </w:rPr>
        <w:commentReference w:id="7"/>
      </w:r>
      <w:r>
        <w:rPr>
          <w:rFonts w:ascii="Times New Roman" w:hAnsi="Times New Roman" w:cs="Times New Roman"/>
          <w:sz w:val="24"/>
          <w:szCs w:val="24"/>
        </w:rPr>
        <w:t xml:space="preserve"> and was conducted under laboratory conditions (26–35°C, 6</w:t>
      </w:r>
      <w:r>
        <w:rPr>
          <w:rFonts w:ascii="Times New Roman" w:hAnsi="Times New Roman" w:cs="Times New Roman"/>
          <w:sz w:val="24"/>
          <w:szCs w:val="24"/>
        </w:rPr>
        <w:t xml:space="preserve">0–75% RH). Physiological loss in weight (PLW) was calculated at daily intervals, while freshness index was visually scored using a 5-point scale based on petal colour retention and wilting </w:t>
      </w:r>
      <w:commentRangeStart w:id="8"/>
      <w:r>
        <w:rPr>
          <w:rFonts w:ascii="Times New Roman" w:hAnsi="Times New Roman" w:cs="Times New Roman"/>
          <w:sz w:val="24"/>
          <w:szCs w:val="24"/>
        </w:rPr>
        <w:t>symptoms</w:t>
      </w:r>
      <w:commentRangeEnd w:id="8"/>
      <w:r w:rsidR="00E74A73">
        <w:rPr>
          <w:rStyle w:val="CommentReference"/>
        </w:rPr>
        <w:commentReference w:id="8"/>
      </w:r>
      <w:r>
        <w:rPr>
          <w:rFonts w:ascii="Times New Roman" w:hAnsi="Times New Roman" w:cs="Times New Roman"/>
          <w:sz w:val="24"/>
          <w:szCs w:val="24"/>
        </w:rPr>
        <w:t>. Shelf life was determined as the number of hours during w</w:t>
      </w:r>
      <w:r>
        <w:rPr>
          <w:rFonts w:ascii="Times New Roman" w:hAnsi="Times New Roman" w:cs="Times New Roman"/>
          <w:sz w:val="24"/>
          <w:szCs w:val="24"/>
        </w:rPr>
        <w:t xml:space="preserve">hich 50% or more flowers retained freshness. Data were statistically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Fisher’s method as per </w:t>
      </w:r>
      <w:proofErr w:type="spellStart"/>
      <w:r>
        <w:rPr>
          <w:rFonts w:ascii="Times New Roman" w:hAnsi="Times New Roman" w:cs="Times New Roman"/>
          <w:sz w:val="24"/>
          <w:szCs w:val="24"/>
        </w:rPr>
        <w:t>Panse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Sukhatme</w:t>
      </w:r>
      <w:proofErr w:type="spellEnd"/>
      <w:r>
        <w:rPr>
          <w:rFonts w:ascii="Times New Roman" w:hAnsi="Times New Roman" w:cs="Times New Roman"/>
          <w:sz w:val="24"/>
          <w:szCs w:val="24"/>
        </w:rPr>
        <w:t xml:space="preserve"> (1967), with significance tested at the 5% level. The study provided insights into the most effective packaging material that pres</w:t>
      </w:r>
      <w:r>
        <w:rPr>
          <w:rFonts w:ascii="Times New Roman" w:hAnsi="Times New Roman" w:cs="Times New Roman"/>
          <w:sz w:val="24"/>
          <w:szCs w:val="24"/>
        </w:rPr>
        <w:t>erved the freshness and extended the shelf life of cut chrysanthemums under ambient storage conditions.</w:t>
      </w:r>
    </w:p>
    <w:p w14:paraId="3E9C676B" w14:textId="77777777"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 xml:space="preserve">Results </w:t>
      </w:r>
    </w:p>
    <w:p w14:paraId="11384805" w14:textId="77777777" w:rsidR="00105320" w:rsidRDefault="00EE7707">
      <w:pPr>
        <w:spacing w:before="280" w:after="0" w:line="360" w:lineRule="auto"/>
        <w:ind w:left="1080" w:hanging="1080"/>
        <w:jc w:val="both"/>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Table 1:</w:t>
      </w:r>
      <w:r>
        <w:rPr>
          <w:rFonts w:ascii="Times New Roman" w:eastAsia="Calibri" w:hAnsi="Times New Roman" w:cs="Times New Roman"/>
          <w:b/>
          <w:bCs/>
          <w:sz w:val="24"/>
          <w:szCs w:val="24"/>
          <w:lang w:val="en-GB"/>
        </w:rPr>
        <w:tab/>
        <w:t xml:space="preserve">Effect of different packing material on freshness index score of cut chrysanthemum </w:t>
      </w:r>
      <w:proofErr w:type="spellStart"/>
      <w:r>
        <w:rPr>
          <w:rFonts w:ascii="Times New Roman" w:eastAsia="Calibri" w:hAnsi="Times New Roman" w:cs="Times New Roman"/>
          <w:b/>
          <w:bCs/>
          <w:sz w:val="24"/>
          <w:szCs w:val="24"/>
          <w:lang w:val="en-GB"/>
        </w:rPr>
        <w:t>cvs</w:t>
      </w:r>
      <w:proofErr w:type="spellEnd"/>
      <w:r>
        <w:rPr>
          <w:rFonts w:ascii="Times New Roman" w:eastAsia="Calibri" w:hAnsi="Times New Roman" w:cs="Times New Roman"/>
          <w:b/>
          <w:bCs/>
          <w:sz w:val="24"/>
          <w:szCs w:val="24"/>
          <w:lang w:val="en-GB"/>
        </w:rPr>
        <w:t>. NPF Yellow and Danty Pink</w:t>
      </w:r>
    </w:p>
    <w:tbl>
      <w:tblPr>
        <w:tblStyle w:val="TableGrid8"/>
        <w:tblW w:w="5000" w:type="pct"/>
        <w:tblLook w:val="04A0" w:firstRow="1" w:lastRow="0" w:firstColumn="1" w:lastColumn="0" w:noHBand="0" w:noVBand="1"/>
      </w:tblPr>
      <w:tblGrid>
        <w:gridCol w:w="2056"/>
        <w:gridCol w:w="2124"/>
        <w:gridCol w:w="2124"/>
        <w:gridCol w:w="2712"/>
      </w:tblGrid>
      <w:tr w:rsidR="00105320" w14:paraId="30E5B19C" w14:textId="77777777">
        <w:tc>
          <w:tcPr>
            <w:tcW w:w="1140" w:type="pct"/>
            <w:vAlign w:val="center"/>
          </w:tcPr>
          <w:p w14:paraId="372F9A9E"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Treatment</w:t>
            </w:r>
          </w:p>
        </w:tc>
        <w:tc>
          <w:tcPr>
            <w:tcW w:w="1178" w:type="pct"/>
            <w:vAlign w:val="center"/>
          </w:tcPr>
          <w:p w14:paraId="384B7F15"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Year 1</w:t>
            </w:r>
          </w:p>
        </w:tc>
        <w:tc>
          <w:tcPr>
            <w:tcW w:w="1178" w:type="pct"/>
            <w:vAlign w:val="center"/>
          </w:tcPr>
          <w:p w14:paraId="435720BF"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Yea</w:t>
            </w:r>
            <w:r>
              <w:rPr>
                <w:rFonts w:ascii="Times New Roman" w:hAnsi="Times New Roman" w:cs="Times New Roman"/>
                <w:b/>
                <w:kern w:val="0"/>
                <w:sz w:val="24"/>
                <w:szCs w:val="24"/>
                <w:lang w:val="en-GB"/>
                <w14:ligatures w14:val="none"/>
              </w:rPr>
              <w:t>r 2</w:t>
            </w:r>
          </w:p>
        </w:tc>
        <w:tc>
          <w:tcPr>
            <w:tcW w:w="1503" w:type="pct"/>
            <w:vAlign w:val="center"/>
          </w:tcPr>
          <w:p w14:paraId="00900A3F"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Pooled mean</w:t>
            </w:r>
          </w:p>
        </w:tc>
      </w:tr>
      <w:tr w:rsidR="00105320" w14:paraId="5BE26CAE" w14:textId="77777777">
        <w:tc>
          <w:tcPr>
            <w:tcW w:w="5000" w:type="pct"/>
            <w:gridSpan w:val="4"/>
            <w:vAlign w:val="center"/>
          </w:tcPr>
          <w:p w14:paraId="76DB7347" w14:textId="77777777" w:rsidR="00105320" w:rsidRDefault="00EE7707">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lastRenderedPageBreak/>
              <w:t>Factor 1 (Variety)</w:t>
            </w:r>
          </w:p>
        </w:tc>
      </w:tr>
      <w:tr w:rsidR="00105320" w14:paraId="0D2B9429" w14:textId="77777777">
        <w:tc>
          <w:tcPr>
            <w:tcW w:w="1140" w:type="pct"/>
            <w:vAlign w:val="bottom"/>
          </w:tcPr>
          <w:p w14:paraId="18703770"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p>
        </w:tc>
        <w:tc>
          <w:tcPr>
            <w:tcW w:w="1178" w:type="pct"/>
            <w:vAlign w:val="bottom"/>
          </w:tcPr>
          <w:p w14:paraId="240B909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5.27</w:t>
            </w:r>
          </w:p>
        </w:tc>
        <w:tc>
          <w:tcPr>
            <w:tcW w:w="1178" w:type="pct"/>
            <w:vAlign w:val="bottom"/>
          </w:tcPr>
          <w:p w14:paraId="6AB5CC1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4.98</w:t>
            </w:r>
          </w:p>
        </w:tc>
        <w:tc>
          <w:tcPr>
            <w:tcW w:w="1503" w:type="pct"/>
            <w:vAlign w:val="bottom"/>
          </w:tcPr>
          <w:p w14:paraId="5B6357C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5.12</w:t>
            </w:r>
          </w:p>
        </w:tc>
      </w:tr>
      <w:tr w:rsidR="00105320" w14:paraId="0C6A734E" w14:textId="77777777">
        <w:tc>
          <w:tcPr>
            <w:tcW w:w="1140" w:type="pct"/>
            <w:vAlign w:val="bottom"/>
          </w:tcPr>
          <w:p w14:paraId="5BDFB01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p>
        </w:tc>
        <w:tc>
          <w:tcPr>
            <w:tcW w:w="1178" w:type="pct"/>
            <w:vAlign w:val="bottom"/>
          </w:tcPr>
          <w:p w14:paraId="2F72B82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5.05</w:t>
            </w:r>
          </w:p>
        </w:tc>
        <w:tc>
          <w:tcPr>
            <w:tcW w:w="1178" w:type="pct"/>
            <w:vAlign w:val="bottom"/>
          </w:tcPr>
          <w:p w14:paraId="5F103FB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4.66</w:t>
            </w:r>
          </w:p>
        </w:tc>
        <w:tc>
          <w:tcPr>
            <w:tcW w:w="1503" w:type="pct"/>
            <w:vAlign w:val="bottom"/>
          </w:tcPr>
          <w:p w14:paraId="0D68E6C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4.86</w:t>
            </w:r>
          </w:p>
        </w:tc>
      </w:tr>
      <w:tr w:rsidR="00105320" w14:paraId="4C4A2818" w14:textId="77777777">
        <w:tc>
          <w:tcPr>
            <w:tcW w:w="1140" w:type="pct"/>
            <w:vAlign w:val="bottom"/>
          </w:tcPr>
          <w:p w14:paraId="6AD63958"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3762E625"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0.05</w:t>
            </w:r>
          </w:p>
        </w:tc>
        <w:tc>
          <w:tcPr>
            <w:tcW w:w="1178" w:type="pct"/>
            <w:vAlign w:val="bottom"/>
          </w:tcPr>
          <w:p w14:paraId="6823F8F9"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0.06</w:t>
            </w:r>
          </w:p>
        </w:tc>
        <w:tc>
          <w:tcPr>
            <w:tcW w:w="1503" w:type="pct"/>
            <w:vAlign w:val="bottom"/>
          </w:tcPr>
          <w:p w14:paraId="47135900"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0.05</w:t>
            </w:r>
          </w:p>
        </w:tc>
      </w:tr>
      <w:tr w:rsidR="00105320" w14:paraId="719DB077" w14:textId="77777777">
        <w:tc>
          <w:tcPr>
            <w:tcW w:w="1140" w:type="pct"/>
            <w:vAlign w:val="bottom"/>
          </w:tcPr>
          <w:p w14:paraId="53F10B6A"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614FD485"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0.21</w:t>
            </w:r>
          </w:p>
        </w:tc>
        <w:tc>
          <w:tcPr>
            <w:tcW w:w="1178" w:type="pct"/>
            <w:vAlign w:val="bottom"/>
          </w:tcPr>
          <w:p w14:paraId="4E98EB8D"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0.26</w:t>
            </w:r>
          </w:p>
        </w:tc>
        <w:tc>
          <w:tcPr>
            <w:tcW w:w="1503" w:type="pct"/>
            <w:vAlign w:val="bottom"/>
          </w:tcPr>
          <w:p w14:paraId="5B915604"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0.21</w:t>
            </w:r>
          </w:p>
        </w:tc>
      </w:tr>
      <w:tr w:rsidR="00105320" w14:paraId="77779309" w14:textId="77777777">
        <w:tc>
          <w:tcPr>
            <w:tcW w:w="5000" w:type="pct"/>
            <w:gridSpan w:val="4"/>
            <w:vAlign w:val="bottom"/>
          </w:tcPr>
          <w:p w14:paraId="4987BD57" w14:textId="77777777" w:rsidR="00105320" w:rsidRDefault="00EE7707">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Factor 2 (Packaging material)</w:t>
            </w:r>
          </w:p>
        </w:tc>
      </w:tr>
      <w:tr w:rsidR="00105320" w14:paraId="136852B8" w14:textId="77777777">
        <w:tc>
          <w:tcPr>
            <w:tcW w:w="1140" w:type="pct"/>
            <w:vAlign w:val="bottom"/>
          </w:tcPr>
          <w:p w14:paraId="4150B7B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50A462E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1.94</w:t>
            </w:r>
          </w:p>
        </w:tc>
        <w:tc>
          <w:tcPr>
            <w:tcW w:w="1178" w:type="pct"/>
            <w:vAlign w:val="bottom"/>
          </w:tcPr>
          <w:p w14:paraId="4D735B6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1.59</w:t>
            </w:r>
          </w:p>
        </w:tc>
        <w:tc>
          <w:tcPr>
            <w:tcW w:w="1503" w:type="pct"/>
            <w:vAlign w:val="bottom"/>
          </w:tcPr>
          <w:p w14:paraId="5D86B20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1.76</w:t>
            </w:r>
          </w:p>
        </w:tc>
      </w:tr>
      <w:tr w:rsidR="00105320" w14:paraId="630C7FBB" w14:textId="77777777">
        <w:tc>
          <w:tcPr>
            <w:tcW w:w="1140" w:type="pct"/>
            <w:vAlign w:val="bottom"/>
          </w:tcPr>
          <w:p w14:paraId="243A1BB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6445D7C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6.94</w:t>
            </w:r>
          </w:p>
        </w:tc>
        <w:tc>
          <w:tcPr>
            <w:tcW w:w="1178" w:type="pct"/>
            <w:vAlign w:val="bottom"/>
          </w:tcPr>
          <w:p w14:paraId="6674C6A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6.53</w:t>
            </w:r>
          </w:p>
        </w:tc>
        <w:tc>
          <w:tcPr>
            <w:tcW w:w="1503" w:type="pct"/>
            <w:vAlign w:val="bottom"/>
          </w:tcPr>
          <w:p w14:paraId="28F53C0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6.73</w:t>
            </w:r>
          </w:p>
        </w:tc>
      </w:tr>
      <w:tr w:rsidR="00105320" w14:paraId="43F6CEDE" w14:textId="77777777">
        <w:tc>
          <w:tcPr>
            <w:tcW w:w="1140" w:type="pct"/>
            <w:vAlign w:val="bottom"/>
          </w:tcPr>
          <w:p w14:paraId="718D02B2"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49AD57B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3.51</w:t>
            </w:r>
          </w:p>
        </w:tc>
        <w:tc>
          <w:tcPr>
            <w:tcW w:w="1178" w:type="pct"/>
            <w:vAlign w:val="bottom"/>
          </w:tcPr>
          <w:p w14:paraId="1A0B7E8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3.14</w:t>
            </w:r>
          </w:p>
        </w:tc>
        <w:tc>
          <w:tcPr>
            <w:tcW w:w="1503" w:type="pct"/>
            <w:vAlign w:val="bottom"/>
          </w:tcPr>
          <w:p w14:paraId="4601892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3.33</w:t>
            </w:r>
          </w:p>
        </w:tc>
      </w:tr>
      <w:tr w:rsidR="00105320" w14:paraId="381A89B2" w14:textId="77777777">
        <w:tc>
          <w:tcPr>
            <w:tcW w:w="1140" w:type="pct"/>
            <w:vAlign w:val="bottom"/>
          </w:tcPr>
          <w:p w14:paraId="6E6AFB9A"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194344C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6.34</w:t>
            </w:r>
          </w:p>
        </w:tc>
        <w:tc>
          <w:tcPr>
            <w:tcW w:w="1178" w:type="pct"/>
            <w:vAlign w:val="bottom"/>
          </w:tcPr>
          <w:p w14:paraId="44B317B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6.62</w:t>
            </w:r>
          </w:p>
        </w:tc>
        <w:tc>
          <w:tcPr>
            <w:tcW w:w="1503" w:type="pct"/>
            <w:vAlign w:val="bottom"/>
          </w:tcPr>
          <w:p w14:paraId="25A14D2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6.48</w:t>
            </w:r>
          </w:p>
        </w:tc>
      </w:tr>
      <w:tr w:rsidR="00105320" w14:paraId="5587E5B0" w14:textId="77777777">
        <w:tc>
          <w:tcPr>
            <w:tcW w:w="1140" w:type="pct"/>
            <w:vAlign w:val="bottom"/>
          </w:tcPr>
          <w:p w14:paraId="6D213D0A"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2F2F9E7F"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4.94</w:t>
            </w:r>
          </w:p>
        </w:tc>
        <w:tc>
          <w:tcPr>
            <w:tcW w:w="1178" w:type="pct"/>
            <w:vAlign w:val="bottom"/>
          </w:tcPr>
          <w:p w14:paraId="50E03D5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4.66</w:t>
            </w:r>
          </w:p>
        </w:tc>
        <w:tc>
          <w:tcPr>
            <w:tcW w:w="1503" w:type="pct"/>
            <w:vAlign w:val="bottom"/>
          </w:tcPr>
          <w:p w14:paraId="459DE5D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4.80</w:t>
            </w:r>
          </w:p>
        </w:tc>
      </w:tr>
      <w:tr w:rsidR="00105320" w14:paraId="16DA4FD6" w14:textId="77777777">
        <w:tc>
          <w:tcPr>
            <w:tcW w:w="1140" w:type="pct"/>
            <w:vAlign w:val="bottom"/>
          </w:tcPr>
          <w:p w14:paraId="598376B0"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236D3167"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4.30</w:t>
            </w:r>
          </w:p>
        </w:tc>
        <w:tc>
          <w:tcPr>
            <w:tcW w:w="1178" w:type="pct"/>
            <w:vAlign w:val="bottom"/>
          </w:tcPr>
          <w:p w14:paraId="2F0D12B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3.84</w:t>
            </w:r>
          </w:p>
        </w:tc>
        <w:tc>
          <w:tcPr>
            <w:tcW w:w="1503" w:type="pct"/>
            <w:vAlign w:val="bottom"/>
          </w:tcPr>
          <w:p w14:paraId="239499B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4.07</w:t>
            </w:r>
          </w:p>
        </w:tc>
      </w:tr>
      <w:tr w:rsidR="00105320" w14:paraId="2B009F70" w14:textId="77777777">
        <w:tc>
          <w:tcPr>
            <w:tcW w:w="1140" w:type="pct"/>
            <w:vAlign w:val="bottom"/>
          </w:tcPr>
          <w:p w14:paraId="5035815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2FB07E3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8.18</w:t>
            </w:r>
          </w:p>
        </w:tc>
        <w:tc>
          <w:tcPr>
            <w:tcW w:w="1178" w:type="pct"/>
            <w:vAlign w:val="bottom"/>
          </w:tcPr>
          <w:p w14:paraId="20E7BF8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7.38</w:t>
            </w:r>
          </w:p>
        </w:tc>
        <w:tc>
          <w:tcPr>
            <w:tcW w:w="1503" w:type="pct"/>
            <w:vAlign w:val="bottom"/>
          </w:tcPr>
          <w:p w14:paraId="75AA8D6E"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7.78</w:t>
            </w:r>
          </w:p>
        </w:tc>
      </w:tr>
      <w:tr w:rsidR="00105320" w14:paraId="01639165" w14:textId="77777777">
        <w:tc>
          <w:tcPr>
            <w:tcW w:w="1140" w:type="pct"/>
            <w:vAlign w:val="bottom"/>
          </w:tcPr>
          <w:p w14:paraId="51F14382"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2FB7B86E"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0.09</w:t>
            </w:r>
          </w:p>
        </w:tc>
        <w:tc>
          <w:tcPr>
            <w:tcW w:w="1178" w:type="pct"/>
            <w:vAlign w:val="bottom"/>
          </w:tcPr>
          <w:p w14:paraId="362B2483"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0.12</w:t>
            </w:r>
          </w:p>
        </w:tc>
        <w:tc>
          <w:tcPr>
            <w:tcW w:w="1503" w:type="pct"/>
            <w:vAlign w:val="bottom"/>
          </w:tcPr>
          <w:p w14:paraId="3024732F"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0.09</w:t>
            </w:r>
          </w:p>
        </w:tc>
      </w:tr>
      <w:tr w:rsidR="00105320" w14:paraId="669AB907" w14:textId="77777777">
        <w:tc>
          <w:tcPr>
            <w:tcW w:w="1140" w:type="pct"/>
            <w:vAlign w:val="bottom"/>
          </w:tcPr>
          <w:p w14:paraId="63CD6F76"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5B39DC4E"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0.39</w:t>
            </w:r>
          </w:p>
        </w:tc>
        <w:tc>
          <w:tcPr>
            <w:tcW w:w="1178" w:type="pct"/>
            <w:vAlign w:val="bottom"/>
          </w:tcPr>
          <w:p w14:paraId="55C58ADB"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0.49</w:t>
            </w:r>
          </w:p>
        </w:tc>
        <w:tc>
          <w:tcPr>
            <w:tcW w:w="1503" w:type="pct"/>
            <w:vAlign w:val="bottom"/>
          </w:tcPr>
          <w:p w14:paraId="166CCA54"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0.39</w:t>
            </w:r>
          </w:p>
        </w:tc>
      </w:tr>
      <w:tr w:rsidR="00105320" w14:paraId="529E1647" w14:textId="77777777">
        <w:tc>
          <w:tcPr>
            <w:tcW w:w="5000" w:type="pct"/>
            <w:gridSpan w:val="4"/>
          </w:tcPr>
          <w:p w14:paraId="58B92A71" w14:textId="77777777" w:rsidR="00105320" w:rsidRDefault="00EE7707">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 xml:space="preserve">Interaction (V × </w:t>
            </w:r>
            <w:proofErr w:type="gramStart"/>
            <w:r>
              <w:rPr>
                <w:rFonts w:ascii="Times New Roman" w:hAnsi="Times New Roman" w:cs="Times New Roman"/>
                <w:b/>
                <w:kern w:val="0"/>
                <w:sz w:val="24"/>
                <w:szCs w:val="24"/>
                <w:lang w:val="en-GB"/>
                <w14:ligatures w14:val="none"/>
              </w:rPr>
              <w:t>P )</w:t>
            </w:r>
            <w:proofErr w:type="gramEnd"/>
          </w:p>
        </w:tc>
      </w:tr>
      <w:tr w:rsidR="00105320" w14:paraId="315B33DD" w14:textId="77777777">
        <w:tc>
          <w:tcPr>
            <w:tcW w:w="1140" w:type="pct"/>
            <w:vAlign w:val="bottom"/>
          </w:tcPr>
          <w:p w14:paraId="15C98AD8"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6FE04D4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2.20</w:t>
            </w:r>
          </w:p>
        </w:tc>
        <w:tc>
          <w:tcPr>
            <w:tcW w:w="1178" w:type="pct"/>
            <w:vAlign w:val="bottom"/>
          </w:tcPr>
          <w:p w14:paraId="0B0130E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2.10</w:t>
            </w:r>
          </w:p>
        </w:tc>
        <w:tc>
          <w:tcPr>
            <w:tcW w:w="1503" w:type="pct"/>
            <w:vAlign w:val="bottom"/>
          </w:tcPr>
          <w:p w14:paraId="47BCCEE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2.15</w:t>
            </w:r>
          </w:p>
        </w:tc>
      </w:tr>
      <w:tr w:rsidR="00105320" w14:paraId="7DABE727" w14:textId="77777777">
        <w:tc>
          <w:tcPr>
            <w:tcW w:w="1140" w:type="pct"/>
            <w:vAlign w:val="bottom"/>
          </w:tcPr>
          <w:p w14:paraId="12E16FFE"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6D921A6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6.20</w:t>
            </w:r>
          </w:p>
        </w:tc>
        <w:tc>
          <w:tcPr>
            <w:tcW w:w="1178" w:type="pct"/>
            <w:vAlign w:val="bottom"/>
          </w:tcPr>
          <w:p w14:paraId="190C6F1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5.70</w:t>
            </w:r>
          </w:p>
        </w:tc>
        <w:tc>
          <w:tcPr>
            <w:tcW w:w="1503" w:type="pct"/>
            <w:vAlign w:val="bottom"/>
          </w:tcPr>
          <w:p w14:paraId="0D0E6E58"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5.95</w:t>
            </w:r>
          </w:p>
        </w:tc>
      </w:tr>
      <w:tr w:rsidR="00105320" w14:paraId="6B061FB3" w14:textId="77777777">
        <w:tc>
          <w:tcPr>
            <w:tcW w:w="1140" w:type="pct"/>
            <w:vAlign w:val="bottom"/>
          </w:tcPr>
          <w:p w14:paraId="46CFC46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2BAF237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3.90</w:t>
            </w:r>
          </w:p>
        </w:tc>
        <w:tc>
          <w:tcPr>
            <w:tcW w:w="1178" w:type="pct"/>
            <w:vAlign w:val="bottom"/>
          </w:tcPr>
          <w:p w14:paraId="78EFBFC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3.18</w:t>
            </w:r>
          </w:p>
        </w:tc>
        <w:tc>
          <w:tcPr>
            <w:tcW w:w="1503" w:type="pct"/>
            <w:vAlign w:val="bottom"/>
          </w:tcPr>
          <w:p w14:paraId="209E1130"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3.54</w:t>
            </w:r>
          </w:p>
        </w:tc>
      </w:tr>
      <w:tr w:rsidR="00105320" w14:paraId="0E4719D5" w14:textId="77777777">
        <w:tc>
          <w:tcPr>
            <w:tcW w:w="1140" w:type="pct"/>
            <w:vAlign w:val="bottom"/>
          </w:tcPr>
          <w:p w14:paraId="64FAF7E2"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0B047BA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6.55</w:t>
            </w:r>
          </w:p>
        </w:tc>
        <w:tc>
          <w:tcPr>
            <w:tcW w:w="1178" w:type="pct"/>
            <w:vAlign w:val="bottom"/>
          </w:tcPr>
          <w:p w14:paraId="4607CA3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7.16</w:t>
            </w:r>
          </w:p>
        </w:tc>
        <w:tc>
          <w:tcPr>
            <w:tcW w:w="1503" w:type="pct"/>
            <w:vAlign w:val="bottom"/>
          </w:tcPr>
          <w:p w14:paraId="33E5B46A"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6.86</w:t>
            </w:r>
          </w:p>
        </w:tc>
      </w:tr>
      <w:tr w:rsidR="00105320" w14:paraId="4BB66669" w14:textId="77777777">
        <w:tc>
          <w:tcPr>
            <w:tcW w:w="1140" w:type="pct"/>
            <w:vAlign w:val="bottom"/>
          </w:tcPr>
          <w:p w14:paraId="58B6B34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7407AB4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5.25</w:t>
            </w:r>
          </w:p>
        </w:tc>
        <w:tc>
          <w:tcPr>
            <w:tcW w:w="1178" w:type="pct"/>
            <w:vAlign w:val="bottom"/>
          </w:tcPr>
          <w:p w14:paraId="654223B2"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5.06</w:t>
            </w:r>
          </w:p>
        </w:tc>
        <w:tc>
          <w:tcPr>
            <w:tcW w:w="1503" w:type="pct"/>
            <w:vAlign w:val="bottom"/>
          </w:tcPr>
          <w:p w14:paraId="3560555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5.16</w:t>
            </w:r>
          </w:p>
        </w:tc>
      </w:tr>
      <w:tr w:rsidR="00105320" w14:paraId="37FD8AF6" w14:textId="77777777">
        <w:tc>
          <w:tcPr>
            <w:tcW w:w="1140" w:type="pct"/>
            <w:vAlign w:val="bottom"/>
          </w:tcPr>
          <w:p w14:paraId="2F839D64"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6739D79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4.35</w:t>
            </w:r>
          </w:p>
        </w:tc>
        <w:tc>
          <w:tcPr>
            <w:tcW w:w="1178" w:type="pct"/>
            <w:vAlign w:val="bottom"/>
          </w:tcPr>
          <w:p w14:paraId="3110F35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4.06</w:t>
            </w:r>
          </w:p>
        </w:tc>
        <w:tc>
          <w:tcPr>
            <w:tcW w:w="1503" w:type="pct"/>
            <w:vAlign w:val="bottom"/>
          </w:tcPr>
          <w:p w14:paraId="7254BDA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4.20</w:t>
            </w:r>
          </w:p>
        </w:tc>
      </w:tr>
      <w:tr w:rsidR="00105320" w14:paraId="62AC7420" w14:textId="77777777">
        <w:tc>
          <w:tcPr>
            <w:tcW w:w="1140" w:type="pct"/>
            <w:vAlign w:val="bottom"/>
          </w:tcPr>
          <w:p w14:paraId="14C8D59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77B79E2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8.45</w:t>
            </w:r>
          </w:p>
        </w:tc>
        <w:tc>
          <w:tcPr>
            <w:tcW w:w="1178" w:type="pct"/>
            <w:vAlign w:val="bottom"/>
          </w:tcPr>
          <w:p w14:paraId="5A3A5DB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7.60</w:t>
            </w:r>
          </w:p>
        </w:tc>
        <w:tc>
          <w:tcPr>
            <w:tcW w:w="1503" w:type="pct"/>
            <w:vAlign w:val="bottom"/>
          </w:tcPr>
          <w:p w14:paraId="0C2AD7F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8.02</w:t>
            </w:r>
          </w:p>
        </w:tc>
      </w:tr>
      <w:tr w:rsidR="00105320" w14:paraId="610D44E3" w14:textId="77777777">
        <w:tc>
          <w:tcPr>
            <w:tcW w:w="1140" w:type="pct"/>
            <w:vAlign w:val="bottom"/>
          </w:tcPr>
          <w:p w14:paraId="0CEFD57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67DC973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1.68</w:t>
            </w:r>
          </w:p>
        </w:tc>
        <w:tc>
          <w:tcPr>
            <w:tcW w:w="1178" w:type="pct"/>
            <w:vAlign w:val="bottom"/>
          </w:tcPr>
          <w:p w14:paraId="14A1C4D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1.08</w:t>
            </w:r>
          </w:p>
        </w:tc>
        <w:tc>
          <w:tcPr>
            <w:tcW w:w="1503" w:type="pct"/>
            <w:vAlign w:val="bottom"/>
          </w:tcPr>
          <w:p w14:paraId="1D08435F"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1.38</w:t>
            </w:r>
          </w:p>
        </w:tc>
      </w:tr>
      <w:tr w:rsidR="00105320" w14:paraId="088F27DA" w14:textId="77777777">
        <w:tc>
          <w:tcPr>
            <w:tcW w:w="1140" w:type="pct"/>
            <w:vAlign w:val="bottom"/>
          </w:tcPr>
          <w:p w14:paraId="5518AD34"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2EB97D95"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7.68</w:t>
            </w:r>
          </w:p>
        </w:tc>
        <w:tc>
          <w:tcPr>
            <w:tcW w:w="1178" w:type="pct"/>
            <w:vAlign w:val="bottom"/>
          </w:tcPr>
          <w:p w14:paraId="1D1380DE"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7.36</w:t>
            </w:r>
          </w:p>
        </w:tc>
        <w:tc>
          <w:tcPr>
            <w:tcW w:w="1503" w:type="pct"/>
            <w:vAlign w:val="bottom"/>
          </w:tcPr>
          <w:p w14:paraId="10437FE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7.52</w:t>
            </w:r>
          </w:p>
        </w:tc>
      </w:tr>
      <w:tr w:rsidR="00105320" w14:paraId="7D11D36E" w14:textId="77777777">
        <w:tc>
          <w:tcPr>
            <w:tcW w:w="1140" w:type="pct"/>
            <w:vAlign w:val="bottom"/>
          </w:tcPr>
          <w:p w14:paraId="76F882A0"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36B82950"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3.13</w:t>
            </w:r>
          </w:p>
        </w:tc>
        <w:tc>
          <w:tcPr>
            <w:tcW w:w="1178" w:type="pct"/>
            <w:vAlign w:val="bottom"/>
          </w:tcPr>
          <w:p w14:paraId="5215BF3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3.11</w:t>
            </w:r>
          </w:p>
        </w:tc>
        <w:tc>
          <w:tcPr>
            <w:tcW w:w="1503" w:type="pct"/>
            <w:vAlign w:val="bottom"/>
          </w:tcPr>
          <w:p w14:paraId="2754D8E7"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3.12</w:t>
            </w:r>
          </w:p>
        </w:tc>
      </w:tr>
      <w:tr w:rsidR="00105320" w14:paraId="23E698F9" w14:textId="77777777">
        <w:tc>
          <w:tcPr>
            <w:tcW w:w="1140" w:type="pct"/>
            <w:vAlign w:val="bottom"/>
          </w:tcPr>
          <w:p w14:paraId="2FE92809"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1EB1AB87"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6.13</w:t>
            </w:r>
          </w:p>
        </w:tc>
        <w:tc>
          <w:tcPr>
            <w:tcW w:w="1178" w:type="pct"/>
            <w:vAlign w:val="bottom"/>
          </w:tcPr>
          <w:p w14:paraId="210E0DBF"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6.08</w:t>
            </w:r>
          </w:p>
        </w:tc>
        <w:tc>
          <w:tcPr>
            <w:tcW w:w="1503" w:type="pct"/>
            <w:vAlign w:val="bottom"/>
          </w:tcPr>
          <w:p w14:paraId="3332189A"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6.10</w:t>
            </w:r>
          </w:p>
        </w:tc>
      </w:tr>
      <w:tr w:rsidR="00105320" w14:paraId="56F25B16" w14:textId="77777777">
        <w:tc>
          <w:tcPr>
            <w:tcW w:w="1140" w:type="pct"/>
            <w:vAlign w:val="bottom"/>
          </w:tcPr>
          <w:p w14:paraId="608757CE"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43406163"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4.63</w:t>
            </w:r>
          </w:p>
        </w:tc>
        <w:tc>
          <w:tcPr>
            <w:tcW w:w="1178" w:type="pct"/>
            <w:vAlign w:val="bottom"/>
          </w:tcPr>
          <w:p w14:paraId="17E4EDD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4.25</w:t>
            </w:r>
          </w:p>
        </w:tc>
        <w:tc>
          <w:tcPr>
            <w:tcW w:w="1503" w:type="pct"/>
            <w:vAlign w:val="bottom"/>
          </w:tcPr>
          <w:p w14:paraId="4485AAB2"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4.44</w:t>
            </w:r>
          </w:p>
        </w:tc>
      </w:tr>
      <w:tr w:rsidR="00105320" w14:paraId="74A6A13A" w14:textId="77777777">
        <w:tc>
          <w:tcPr>
            <w:tcW w:w="1140" w:type="pct"/>
            <w:vAlign w:val="bottom"/>
          </w:tcPr>
          <w:p w14:paraId="2A9D2E77"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6B0C4C0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4.25</w:t>
            </w:r>
          </w:p>
        </w:tc>
        <w:tc>
          <w:tcPr>
            <w:tcW w:w="1178" w:type="pct"/>
            <w:vAlign w:val="bottom"/>
          </w:tcPr>
          <w:p w14:paraId="51CE2068"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3.63</w:t>
            </w:r>
          </w:p>
        </w:tc>
        <w:tc>
          <w:tcPr>
            <w:tcW w:w="1503" w:type="pct"/>
            <w:vAlign w:val="bottom"/>
          </w:tcPr>
          <w:p w14:paraId="6BBE0A86"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3.94</w:t>
            </w:r>
          </w:p>
        </w:tc>
      </w:tr>
      <w:tr w:rsidR="00105320" w14:paraId="4EB9B336" w14:textId="77777777">
        <w:tc>
          <w:tcPr>
            <w:tcW w:w="1140" w:type="pct"/>
            <w:vAlign w:val="bottom"/>
          </w:tcPr>
          <w:p w14:paraId="3784134D"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60E533BB"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7.90</w:t>
            </w:r>
          </w:p>
        </w:tc>
        <w:tc>
          <w:tcPr>
            <w:tcW w:w="1178" w:type="pct"/>
            <w:vAlign w:val="bottom"/>
          </w:tcPr>
          <w:p w14:paraId="53FE8711"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7.16</w:t>
            </w:r>
          </w:p>
        </w:tc>
        <w:tc>
          <w:tcPr>
            <w:tcW w:w="1503" w:type="pct"/>
            <w:vAlign w:val="bottom"/>
          </w:tcPr>
          <w:p w14:paraId="669073D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7.53</w:t>
            </w:r>
          </w:p>
        </w:tc>
      </w:tr>
      <w:tr w:rsidR="00105320" w14:paraId="37E9EE96" w14:textId="77777777">
        <w:tc>
          <w:tcPr>
            <w:tcW w:w="1140" w:type="pct"/>
            <w:vAlign w:val="bottom"/>
          </w:tcPr>
          <w:p w14:paraId="451CF4DC"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02EA7863"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0.13</w:t>
            </w:r>
          </w:p>
        </w:tc>
        <w:tc>
          <w:tcPr>
            <w:tcW w:w="1178" w:type="pct"/>
            <w:vAlign w:val="bottom"/>
          </w:tcPr>
          <w:p w14:paraId="781926FB"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0.16</w:t>
            </w:r>
          </w:p>
        </w:tc>
        <w:tc>
          <w:tcPr>
            <w:tcW w:w="1503" w:type="pct"/>
            <w:vAlign w:val="bottom"/>
          </w:tcPr>
          <w:p w14:paraId="77F97427"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0.13</w:t>
            </w:r>
          </w:p>
        </w:tc>
      </w:tr>
      <w:tr w:rsidR="00105320" w14:paraId="1B031D8A" w14:textId="77777777">
        <w:tc>
          <w:tcPr>
            <w:tcW w:w="1140" w:type="pct"/>
            <w:vAlign w:val="bottom"/>
          </w:tcPr>
          <w:p w14:paraId="2472B20E" w14:textId="77777777" w:rsidR="00105320" w:rsidRDefault="00EE7707">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5F259A73"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0.55</w:t>
            </w:r>
          </w:p>
        </w:tc>
        <w:tc>
          <w:tcPr>
            <w:tcW w:w="1178" w:type="pct"/>
            <w:vAlign w:val="bottom"/>
          </w:tcPr>
          <w:p w14:paraId="40A3260A"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0.69</w:t>
            </w:r>
          </w:p>
        </w:tc>
        <w:tc>
          <w:tcPr>
            <w:tcW w:w="1503" w:type="pct"/>
            <w:vAlign w:val="bottom"/>
          </w:tcPr>
          <w:p w14:paraId="4DF71590" w14:textId="77777777" w:rsidR="00105320" w:rsidRDefault="00EE7707">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0.56</w:t>
            </w:r>
          </w:p>
        </w:tc>
      </w:tr>
    </w:tbl>
    <w:p w14:paraId="61910402" w14:textId="77777777" w:rsidR="00105320" w:rsidRDefault="00105320">
      <w:pPr>
        <w:jc w:val="both"/>
        <w:rPr>
          <w:rFonts w:ascii="Times New Roman" w:hAnsi="Times New Roman" w:cs="Times New Roman"/>
          <w:b/>
          <w:bCs/>
        </w:rPr>
      </w:pPr>
    </w:p>
    <w:p w14:paraId="1353A881" w14:textId="77777777" w:rsidR="00105320" w:rsidRDefault="00105320">
      <w:pPr>
        <w:spacing w:before="280" w:after="0" w:line="360" w:lineRule="auto"/>
        <w:ind w:left="1080" w:hanging="1080"/>
        <w:jc w:val="both"/>
        <w:rPr>
          <w:rFonts w:ascii="Times New Roman" w:eastAsia="Times New Roman" w:hAnsi="Times New Roman" w:cs="Times New Roman"/>
          <w:b/>
          <w:bCs/>
          <w:sz w:val="24"/>
          <w:szCs w:val="24"/>
          <w:lang w:eastAsia="en-GB" w:bidi="kn-IN"/>
        </w:rPr>
      </w:pPr>
    </w:p>
    <w:p w14:paraId="0B74264C" w14:textId="77777777" w:rsidR="00105320" w:rsidRDefault="00EE7707">
      <w:pPr>
        <w:spacing w:before="280" w:after="0" w:line="360" w:lineRule="auto"/>
        <w:ind w:left="1080" w:hanging="1080"/>
        <w:jc w:val="both"/>
        <w:rPr>
          <w:rFonts w:ascii="Times New Roman" w:eastAsia="Times New Roman" w:hAnsi="Times New Roman" w:cs="Times New Roman"/>
          <w:b/>
          <w:bCs/>
          <w:sz w:val="24"/>
          <w:szCs w:val="24"/>
          <w:lang w:eastAsia="en-GB" w:bidi="kn-IN"/>
        </w:rPr>
      </w:pPr>
      <w:r>
        <w:rPr>
          <w:rFonts w:ascii="Times New Roman" w:eastAsia="Times New Roman" w:hAnsi="Times New Roman" w:cs="Times New Roman"/>
          <w:b/>
          <w:bCs/>
          <w:sz w:val="24"/>
          <w:szCs w:val="24"/>
          <w:lang w:eastAsia="en-GB" w:bidi="kn-IN"/>
        </w:rPr>
        <w:t>Table 2:</w:t>
      </w:r>
      <w:r>
        <w:rPr>
          <w:rFonts w:ascii="Times New Roman" w:eastAsia="Times New Roman" w:hAnsi="Times New Roman" w:cs="Times New Roman"/>
          <w:b/>
          <w:bCs/>
          <w:sz w:val="24"/>
          <w:szCs w:val="24"/>
          <w:lang w:eastAsia="en-GB" w:bidi="kn-IN"/>
        </w:rPr>
        <w:tab/>
      </w:r>
      <w:r>
        <w:rPr>
          <w:rFonts w:ascii="Times New Roman" w:eastAsia="Times New Roman" w:hAnsi="Times New Roman" w:cs="Times New Roman"/>
          <w:b/>
          <w:bCs/>
          <w:sz w:val="24"/>
          <w:szCs w:val="24"/>
          <w:lang w:eastAsia="en-GB" w:bidi="kn-IN"/>
        </w:rPr>
        <w:t xml:space="preserve">Effect of different packing material on shelf life (days) of cut chrysanthemum </w:t>
      </w:r>
      <w:proofErr w:type="spellStart"/>
      <w:r>
        <w:rPr>
          <w:rFonts w:ascii="Times New Roman" w:eastAsia="Times New Roman" w:hAnsi="Times New Roman" w:cs="Times New Roman"/>
          <w:b/>
          <w:bCs/>
          <w:sz w:val="24"/>
          <w:szCs w:val="24"/>
          <w:lang w:eastAsia="en-GB" w:bidi="kn-IN"/>
        </w:rPr>
        <w:t>cvs</w:t>
      </w:r>
      <w:proofErr w:type="spellEnd"/>
      <w:r>
        <w:rPr>
          <w:rFonts w:ascii="Times New Roman" w:eastAsia="Times New Roman" w:hAnsi="Times New Roman" w:cs="Times New Roman"/>
          <w:b/>
          <w:bCs/>
          <w:sz w:val="24"/>
          <w:szCs w:val="24"/>
          <w:lang w:eastAsia="en-GB" w:bidi="kn-IN"/>
        </w:rPr>
        <w:t>. NPF Yellow and Danty Pink</w:t>
      </w:r>
    </w:p>
    <w:tbl>
      <w:tblPr>
        <w:tblStyle w:val="TableGrid1"/>
        <w:tblW w:w="0" w:type="auto"/>
        <w:tblLook w:val="04A0" w:firstRow="1" w:lastRow="0" w:firstColumn="1" w:lastColumn="0" w:noHBand="0" w:noVBand="1"/>
      </w:tblPr>
      <w:tblGrid>
        <w:gridCol w:w="2184"/>
        <w:gridCol w:w="2146"/>
        <w:gridCol w:w="2146"/>
        <w:gridCol w:w="2154"/>
      </w:tblGrid>
      <w:tr w:rsidR="00105320" w14:paraId="466E056E" w14:textId="77777777">
        <w:tc>
          <w:tcPr>
            <w:tcW w:w="2184" w:type="dxa"/>
          </w:tcPr>
          <w:p w14:paraId="01EDE564"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Treatment</w:t>
            </w:r>
          </w:p>
        </w:tc>
        <w:tc>
          <w:tcPr>
            <w:tcW w:w="2146" w:type="dxa"/>
          </w:tcPr>
          <w:p w14:paraId="1E85CE26"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Year 1</w:t>
            </w:r>
          </w:p>
        </w:tc>
        <w:tc>
          <w:tcPr>
            <w:tcW w:w="2146" w:type="dxa"/>
          </w:tcPr>
          <w:p w14:paraId="0E4250B7"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Year 2</w:t>
            </w:r>
          </w:p>
        </w:tc>
        <w:tc>
          <w:tcPr>
            <w:tcW w:w="2154" w:type="dxa"/>
          </w:tcPr>
          <w:p w14:paraId="211F3CD9"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Pooled data</w:t>
            </w:r>
          </w:p>
        </w:tc>
      </w:tr>
      <w:tr w:rsidR="00105320" w14:paraId="13757644" w14:textId="77777777">
        <w:tc>
          <w:tcPr>
            <w:tcW w:w="8630" w:type="dxa"/>
            <w:gridSpan w:val="4"/>
          </w:tcPr>
          <w:p w14:paraId="05D33A6F" w14:textId="77777777" w:rsidR="00105320" w:rsidRDefault="00EE7707">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Factor 1 (Variety)</w:t>
            </w:r>
          </w:p>
        </w:tc>
      </w:tr>
      <w:tr w:rsidR="00105320" w14:paraId="48B60ABC" w14:textId="77777777">
        <w:tc>
          <w:tcPr>
            <w:tcW w:w="2184" w:type="dxa"/>
          </w:tcPr>
          <w:p w14:paraId="1C46BC3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p>
        </w:tc>
        <w:tc>
          <w:tcPr>
            <w:tcW w:w="2146" w:type="dxa"/>
          </w:tcPr>
          <w:p w14:paraId="60AE3ABA"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2.97</w:t>
            </w:r>
          </w:p>
        </w:tc>
        <w:tc>
          <w:tcPr>
            <w:tcW w:w="2146" w:type="dxa"/>
          </w:tcPr>
          <w:p w14:paraId="170FE1B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2.84</w:t>
            </w:r>
          </w:p>
        </w:tc>
        <w:tc>
          <w:tcPr>
            <w:tcW w:w="2154" w:type="dxa"/>
          </w:tcPr>
          <w:p w14:paraId="5753E64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2.90</w:t>
            </w:r>
          </w:p>
        </w:tc>
      </w:tr>
      <w:tr w:rsidR="00105320" w14:paraId="03C08F1C" w14:textId="77777777">
        <w:tc>
          <w:tcPr>
            <w:tcW w:w="2184" w:type="dxa"/>
          </w:tcPr>
          <w:p w14:paraId="0AC6991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p>
        </w:tc>
        <w:tc>
          <w:tcPr>
            <w:tcW w:w="2146" w:type="dxa"/>
          </w:tcPr>
          <w:p w14:paraId="7FEB526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2.61</w:t>
            </w:r>
          </w:p>
        </w:tc>
        <w:tc>
          <w:tcPr>
            <w:tcW w:w="2146" w:type="dxa"/>
          </w:tcPr>
          <w:p w14:paraId="01C4435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2.43</w:t>
            </w:r>
          </w:p>
        </w:tc>
        <w:tc>
          <w:tcPr>
            <w:tcW w:w="2154" w:type="dxa"/>
          </w:tcPr>
          <w:p w14:paraId="6157E38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2.52</w:t>
            </w:r>
          </w:p>
        </w:tc>
      </w:tr>
      <w:tr w:rsidR="00105320" w14:paraId="4F02F07D" w14:textId="77777777">
        <w:tc>
          <w:tcPr>
            <w:tcW w:w="2184" w:type="dxa"/>
          </w:tcPr>
          <w:p w14:paraId="0D3EE038"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proofErr w:type="spellStart"/>
            <w:r>
              <w:rPr>
                <w:rFonts w:ascii="Times New Roman" w:hAnsi="Times New Roman" w:cs="Times New Roman"/>
                <w:b/>
                <w:bCs/>
                <w:kern w:val="0"/>
                <w:sz w:val="24"/>
                <w:szCs w:val="24"/>
                <w:lang w:eastAsia="en-IN"/>
                <w14:ligatures w14:val="none"/>
              </w:rPr>
              <w:t>SEm</w:t>
            </w:r>
            <w:proofErr w:type="spellEnd"/>
            <w:r>
              <w:rPr>
                <w:rFonts w:ascii="Times New Roman" w:hAnsi="Times New Roman" w:cs="Times New Roman"/>
                <w:b/>
                <w:bCs/>
                <w:kern w:val="0"/>
                <w:sz w:val="24"/>
                <w:szCs w:val="24"/>
                <w:lang w:eastAsia="en-IN"/>
                <w14:ligatures w14:val="none"/>
              </w:rPr>
              <w:t xml:space="preserve"> ±</w:t>
            </w:r>
          </w:p>
        </w:tc>
        <w:tc>
          <w:tcPr>
            <w:tcW w:w="2146" w:type="dxa"/>
          </w:tcPr>
          <w:p w14:paraId="402C7CEA"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0.03</w:t>
            </w:r>
          </w:p>
        </w:tc>
        <w:tc>
          <w:tcPr>
            <w:tcW w:w="2146" w:type="dxa"/>
          </w:tcPr>
          <w:p w14:paraId="05C0FC2C"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0.04</w:t>
            </w:r>
          </w:p>
        </w:tc>
        <w:tc>
          <w:tcPr>
            <w:tcW w:w="2154" w:type="dxa"/>
          </w:tcPr>
          <w:p w14:paraId="5796CB52"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0.03</w:t>
            </w:r>
          </w:p>
        </w:tc>
      </w:tr>
      <w:tr w:rsidR="00105320" w14:paraId="5DCD399E" w14:textId="77777777">
        <w:tc>
          <w:tcPr>
            <w:tcW w:w="2184" w:type="dxa"/>
          </w:tcPr>
          <w:p w14:paraId="3ED0D43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6C6AE00E"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0.13</w:t>
            </w:r>
          </w:p>
        </w:tc>
        <w:tc>
          <w:tcPr>
            <w:tcW w:w="2146" w:type="dxa"/>
          </w:tcPr>
          <w:p w14:paraId="5B226641"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0.16</w:t>
            </w:r>
          </w:p>
        </w:tc>
        <w:tc>
          <w:tcPr>
            <w:tcW w:w="2154" w:type="dxa"/>
          </w:tcPr>
          <w:p w14:paraId="51B9BE7A"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0.12</w:t>
            </w:r>
          </w:p>
        </w:tc>
      </w:tr>
      <w:tr w:rsidR="00105320" w14:paraId="143CBA98" w14:textId="77777777">
        <w:tc>
          <w:tcPr>
            <w:tcW w:w="8630" w:type="dxa"/>
            <w:gridSpan w:val="4"/>
          </w:tcPr>
          <w:p w14:paraId="2528406F" w14:textId="77777777" w:rsidR="00105320" w:rsidRDefault="00EE7707">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lastRenderedPageBreak/>
              <w:t>Factor 2 (Packaging material)</w:t>
            </w:r>
          </w:p>
        </w:tc>
      </w:tr>
      <w:tr w:rsidR="00105320" w14:paraId="51ED8300" w14:textId="77777777">
        <w:tc>
          <w:tcPr>
            <w:tcW w:w="2184" w:type="dxa"/>
          </w:tcPr>
          <w:p w14:paraId="78CF0BA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39FE9C2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1.58</w:t>
            </w:r>
          </w:p>
        </w:tc>
        <w:tc>
          <w:tcPr>
            <w:tcW w:w="2146" w:type="dxa"/>
          </w:tcPr>
          <w:p w14:paraId="77B9242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1.50</w:t>
            </w:r>
          </w:p>
        </w:tc>
        <w:tc>
          <w:tcPr>
            <w:tcW w:w="2154" w:type="dxa"/>
          </w:tcPr>
          <w:p w14:paraId="14AD283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1.54</w:t>
            </w:r>
          </w:p>
        </w:tc>
      </w:tr>
      <w:tr w:rsidR="00105320" w14:paraId="68AE8ED2" w14:textId="77777777">
        <w:tc>
          <w:tcPr>
            <w:tcW w:w="2184" w:type="dxa"/>
          </w:tcPr>
          <w:p w14:paraId="1FC784D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2</w:t>
            </w:r>
          </w:p>
        </w:tc>
        <w:tc>
          <w:tcPr>
            <w:tcW w:w="2146" w:type="dxa"/>
          </w:tcPr>
          <w:p w14:paraId="4440373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3.13</w:t>
            </w:r>
          </w:p>
        </w:tc>
        <w:tc>
          <w:tcPr>
            <w:tcW w:w="2146" w:type="dxa"/>
          </w:tcPr>
          <w:p w14:paraId="6E94517D"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3.02</w:t>
            </w:r>
          </w:p>
        </w:tc>
        <w:tc>
          <w:tcPr>
            <w:tcW w:w="2154" w:type="dxa"/>
          </w:tcPr>
          <w:p w14:paraId="4B070DF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3.08</w:t>
            </w:r>
          </w:p>
        </w:tc>
      </w:tr>
      <w:tr w:rsidR="00105320" w14:paraId="25A19B80" w14:textId="77777777">
        <w:tc>
          <w:tcPr>
            <w:tcW w:w="2184" w:type="dxa"/>
          </w:tcPr>
          <w:p w14:paraId="0BA9F7F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1299906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1.95</w:t>
            </w:r>
          </w:p>
        </w:tc>
        <w:tc>
          <w:tcPr>
            <w:tcW w:w="2146" w:type="dxa"/>
          </w:tcPr>
          <w:p w14:paraId="284472B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1.76</w:t>
            </w:r>
          </w:p>
        </w:tc>
        <w:tc>
          <w:tcPr>
            <w:tcW w:w="2154" w:type="dxa"/>
          </w:tcPr>
          <w:p w14:paraId="64F1A70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1.86</w:t>
            </w:r>
          </w:p>
        </w:tc>
      </w:tr>
      <w:tr w:rsidR="00105320" w14:paraId="3B3CCD40" w14:textId="77777777">
        <w:tc>
          <w:tcPr>
            <w:tcW w:w="2184" w:type="dxa"/>
          </w:tcPr>
          <w:p w14:paraId="43D73CD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3344E40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3.69</w:t>
            </w:r>
          </w:p>
        </w:tc>
        <w:tc>
          <w:tcPr>
            <w:tcW w:w="2146" w:type="dxa"/>
          </w:tcPr>
          <w:p w14:paraId="74EDEDE2"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3.42</w:t>
            </w:r>
          </w:p>
        </w:tc>
        <w:tc>
          <w:tcPr>
            <w:tcW w:w="2154" w:type="dxa"/>
          </w:tcPr>
          <w:p w14:paraId="66CC008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3.56</w:t>
            </w:r>
          </w:p>
        </w:tc>
      </w:tr>
      <w:tr w:rsidR="00105320" w14:paraId="45F867AC" w14:textId="77777777">
        <w:tc>
          <w:tcPr>
            <w:tcW w:w="2184" w:type="dxa"/>
          </w:tcPr>
          <w:p w14:paraId="269AEF6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20DF5CD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2.48</w:t>
            </w:r>
          </w:p>
        </w:tc>
        <w:tc>
          <w:tcPr>
            <w:tcW w:w="2146" w:type="dxa"/>
          </w:tcPr>
          <w:p w14:paraId="33F9B22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2.20</w:t>
            </w:r>
          </w:p>
        </w:tc>
        <w:tc>
          <w:tcPr>
            <w:tcW w:w="2154" w:type="dxa"/>
          </w:tcPr>
          <w:p w14:paraId="0D350473"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2.34</w:t>
            </w:r>
          </w:p>
        </w:tc>
      </w:tr>
      <w:tr w:rsidR="00105320" w14:paraId="33F2FFA9" w14:textId="77777777">
        <w:tc>
          <w:tcPr>
            <w:tcW w:w="2184" w:type="dxa"/>
          </w:tcPr>
          <w:p w14:paraId="65AE1EA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63DADF7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2.24</w:t>
            </w:r>
          </w:p>
        </w:tc>
        <w:tc>
          <w:tcPr>
            <w:tcW w:w="2146" w:type="dxa"/>
          </w:tcPr>
          <w:p w14:paraId="5EBB6FD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2.14</w:t>
            </w:r>
          </w:p>
        </w:tc>
        <w:tc>
          <w:tcPr>
            <w:tcW w:w="2154" w:type="dxa"/>
          </w:tcPr>
          <w:p w14:paraId="57BE208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2.19</w:t>
            </w:r>
          </w:p>
        </w:tc>
      </w:tr>
      <w:tr w:rsidR="00105320" w14:paraId="442836DC" w14:textId="77777777">
        <w:tc>
          <w:tcPr>
            <w:tcW w:w="2184" w:type="dxa"/>
          </w:tcPr>
          <w:p w14:paraId="0C46D2B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140E3B3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4.48</w:t>
            </w:r>
          </w:p>
        </w:tc>
        <w:tc>
          <w:tcPr>
            <w:tcW w:w="2146" w:type="dxa"/>
          </w:tcPr>
          <w:p w14:paraId="0101FE6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4.40</w:t>
            </w:r>
          </w:p>
        </w:tc>
        <w:tc>
          <w:tcPr>
            <w:tcW w:w="2154" w:type="dxa"/>
          </w:tcPr>
          <w:p w14:paraId="4488837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4.44</w:t>
            </w:r>
          </w:p>
        </w:tc>
      </w:tr>
      <w:tr w:rsidR="00105320" w14:paraId="495FB51E" w14:textId="77777777">
        <w:tc>
          <w:tcPr>
            <w:tcW w:w="2184" w:type="dxa"/>
          </w:tcPr>
          <w:p w14:paraId="55CD77ED"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Sem ±</w:t>
            </w:r>
          </w:p>
        </w:tc>
        <w:tc>
          <w:tcPr>
            <w:tcW w:w="2146" w:type="dxa"/>
          </w:tcPr>
          <w:p w14:paraId="467EAF6A"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0.06</w:t>
            </w:r>
          </w:p>
        </w:tc>
        <w:tc>
          <w:tcPr>
            <w:tcW w:w="2146" w:type="dxa"/>
          </w:tcPr>
          <w:p w14:paraId="051C5A11"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0.07</w:t>
            </w:r>
          </w:p>
        </w:tc>
        <w:tc>
          <w:tcPr>
            <w:tcW w:w="2154" w:type="dxa"/>
          </w:tcPr>
          <w:p w14:paraId="2BB7E883"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0.05</w:t>
            </w:r>
          </w:p>
        </w:tc>
      </w:tr>
      <w:tr w:rsidR="00105320" w14:paraId="398D927E" w14:textId="77777777">
        <w:tc>
          <w:tcPr>
            <w:tcW w:w="2184" w:type="dxa"/>
          </w:tcPr>
          <w:p w14:paraId="77B41D55"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53D63320"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0.24</w:t>
            </w:r>
          </w:p>
        </w:tc>
        <w:tc>
          <w:tcPr>
            <w:tcW w:w="2146" w:type="dxa"/>
          </w:tcPr>
          <w:p w14:paraId="5B74262B"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0.30</w:t>
            </w:r>
          </w:p>
        </w:tc>
        <w:tc>
          <w:tcPr>
            <w:tcW w:w="2154" w:type="dxa"/>
          </w:tcPr>
          <w:p w14:paraId="11E92DC5"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0.22</w:t>
            </w:r>
          </w:p>
        </w:tc>
      </w:tr>
      <w:tr w:rsidR="00105320" w14:paraId="4DA9D1DB" w14:textId="77777777">
        <w:tc>
          <w:tcPr>
            <w:tcW w:w="8630" w:type="dxa"/>
            <w:gridSpan w:val="4"/>
          </w:tcPr>
          <w:p w14:paraId="0739C0E5" w14:textId="77777777" w:rsidR="00105320" w:rsidRDefault="00EE7707">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Interaction (V × P)</w:t>
            </w:r>
          </w:p>
        </w:tc>
      </w:tr>
      <w:tr w:rsidR="00105320" w14:paraId="4D7C9AD9" w14:textId="77777777">
        <w:tc>
          <w:tcPr>
            <w:tcW w:w="2184" w:type="dxa"/>
          </w:tcPr>
          <w:p w14:paraId="06E48F0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095002E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1.93</w:t>
            </w:r>
          </w:p>
        </w:tc>
        <w:tc>
          <w:tcPr>
            <w:tcW w:w="2146" w:type="dxa"/>
          </w:tcPr>
          <w:p w14:paraId="5D8BCEA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1.90</w:t>
            </w:r>
          </w:p>
        </w:tc>
        <w:tc>
          <w:tcPr>
            <w:tcW w:w="2154" w:type="dxa"/>
          </w:tcPr>
          <w:p w14:paraId="5782BC3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1.91</w:t>
            </w:r>
          </w:p>
        </w:tc>
      </w:tr>
      <w:tr w:rsidR="00105320" w14:paraId="52CB56ED" w14:textId="77777777">
        <w:tc>
          <w:tcPr>
            <w:tcW w:w="2184" w:type="dxa"/>
          </w:tcPr>
          <w:p w14:paraId="404D482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2</w:t>
            </w:r>
          </w:p>
        </w:tc>
        <w:tc>
          <w:tcPr>
            <w:tcW w:w="2146" w:type="dxa"/>
          </w:tcPr>
          <w:p w14:paraId="6FD4F6E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3.30</w:t>
            </w:r>
          </w:p>
        </w:tc>
        <w:tc>
          <w:tcPr>
            <w:tcW w:w="2146" w:type="dxa"/>
          </w:tcPr>
          <w:p w14:paraId="5810B862"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3.18</w:t>
            </w:r>
          </w:p>
        </w:tc>
        <w:tc>
          <w:tcPr>
            <w:tcW w:w="2154" w:type="dxa"/>
          </w:tcPr>
          <w:p w14:paraId="147E77E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3.24</w:t>
            </w:r>
          </w:p>
        </w:tc>
      </w:tr>
      <w:tr w:rsidR="00105320" w14:paraId="435F6A90" w14:textId="77777777">
        <w:tc>
          <w:tcPr>
            <w:tcW w:w="2184" w:type="dxa"/>
          </w:tcPr>
          <w:p w14:paraId="5DD292C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725667A2"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2.11</w:t>
            </w:r>
          </w:p>
        </w:tc>
        <w:tc>
          <w:tcPr>
            <w:tcW w:w="2146" w:type="dxa"/>
          </w:tcPr>
          <w:p w14:paraId="77D2B5A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1.90</w:t>
            </w:r>
          </w:p>
        </w:tc>
        <w:tc>
          <w:tcPr>
            <w:tcW w:w="2154" w:type="dxa"/>
          </w:tcPr>
          <w:p w14:paraId="698F8E9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2.00</w:t>
            </w:r>
          </w:p>
        </w:tc>
      </w:tr>
      <w:tr w:rsidR="00105320" w14:paraId="4E969563" w14:textId="77777777">
        <w:tc>
          <w:tcPr>
            <w:tcW w:w="2184" w:type="dxa"/>
          </w:tcPr>
          <w:p w14:paraId="3E87F95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017669F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3.78</w:t>
            </w:r>
          </w:p>
        </w:tc>
        <w:tc>
          <w:tcPr>
            <w:tcW w:w="2146" w:type="dxa"/>
          </w:tcPr>
          <w:p w14:paraId="36CAC70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3.58</w:t>
            </w:r>
          </w:p>
        </w:tc>
        <w:tc>
          <w:tcPr>
            <w:tcW w:w="2154" w:type="dxa"/>
          </w:tcPr>
          <w:p w14:paraId="1C42ED4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3.68</w:t>
            </w:r>
          </w:p>
        </w:tc>
      </w:tr>
      <w:tr w:rsidR="00105320" w14:paraId="0E2E732E" w14:textId="77777777">
        <w:tc>
          <w:tcPr>
            <w:tcW w:w="2184" w:type="dxa"/>
          </w:tcPr>
          <w:p w14:paraId="01EDDED2"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1D89C85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2.55</w:t>
            </w:r>
          </w:p>
        </w:tc>
        <w:tc>
          <w:tcPr>
            <w:tcW w:w="2146" w:type="dxa"/>
          </w:tcPr>
          <w:p w14:paraId="49D6EE2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2.40</w:t>
            </w:r>
          </w:p>
        </w:tc>
        <w:tc>
          <w:tcPr>
            <w:tcW w:w="2154" w:type="dxa"/>
          </w:tcPr>
          <w:p w14:paraId="557BEC8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2.48</w:t>
            </w:r>
          </w:p>
        </w:tc>
      </w:tr>
      <w:tr w:rsidR="00105320" w14:paraId="10026596" w14:textId="77777777">
        <w:tc>
          <w:tcPr>
            <w:tcW w:w="2184" w:type="dxa"/>
          </w:tcPr>
          <w:p w14:paraId="270567A8"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1566578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2.30</w:t>
            </w:r>
          </w:p>
        </w:tc>
        <w:tc>
          <w:tcPr>
            <w:tcW w:w="2146" w:type="dxa"/>
          </w:tcPr>
          <w:p w14:paraId="1237773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2.12</w:t>
            </w:r>
          </w:p>
        </w:tc>
        <w:tc>
          <w:tcPr>
            <w:tcW w:w="2154" w:type="dxa"/>
          </w:tcPr>
          <w:p w14:paraId="74E4FE73"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2.21</w:t>
            </w:r>
          </w:p>
        </w:tc>
      </w:tr>
      <w:tr w:rsidR="00105320" w14:paraId="6B5790D5" w14:textId="77777777">
        <w:tc>
          <w:tcPr>
            <w:tcW w:w="2184" w:type="dxa"/>
          </w:tcPr>
          <w:p w14:paraId="46FFDCD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60C92563"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4.83</w:t>
            </w:r>
          </w:p>
        </w:tc>
        <w:tc>
          <w:tcPr>
            <w:tcW w:w="2146" w:type="dxa"/>
          </w:tcPr>
          <w:p w14:paraId="1FAC20A8"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4.80</w:t>
            </w:r>
          </w:p>
        </w:tc>
        <w:tc>
          <w:tcPr>
            <w:tcW w:w="2154" w:type="dxa"/>
          </w:tcPr>
          <w:p w14:paraId="296D90C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4.81</w:t>
            </w:r>
          </w:p>
        </w:tc>
      </w:tr>
      <w:tr w:rsidR="00105320" w14:paraId="66A7C25D" w14:textId="77777777">
        <w:tc>
          <w:tcPr>
            <w:tcW w:w="2184" w:type="dxa"/>
          </w:tcPr>
          <w:p w14:paraId="195C2F39"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008C4A4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1.23</w:t>
            </w:r>
          </w:p>
        </w:tc>
        <w:tc>
          <w:tcPr>
            <w:tcW w:w="2146" w:type="dxa"/>
          </w:tcPr>
          <w:p w14:paraId="210AD5A5"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1.10</w:t>
            </w:r>
          </w:p>
        </w:tc>
        <w:tc>
          <w:tcPr>
            <w:tcW w:w="2154" w:type="dxa"/>
          </w:tcPr>
          <w:p w14:paraId="37B2EFD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1.16</w:t>
            </w:r>
          </w:p>
        </w:tc>
      </w:tr>
      <w:tr w:rsidR="00105320" w14:paraId="39BE980A" w14:textId="77777777">
        <w:tc>
          <w:tcPr>
            <w:tcW w:w="2184" w:type="dxa"/>
          </w:tcPr>
          <w:p w14:paraId="4CD8553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2</w:t>
            </w:r>
          </w:p>
        </w:tc>
        <w:tc>
          <w:tcPr>
            <w:tcW w:w="2146" w:type="dxa"/>
          </w:tcPr>
          <w:p w14:paraId="224AA468"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2.97</w:t>
            </w:r>
          </w:p>
        </w:tc>
        <w:tc>
          <w:tcPr>
            <w:tcW w:w="2146" w:type="dxa"/>
          </w:tcPr>
          <w:p w14:paraId="2491F9C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2.87</w:t>
            </w:r>
          </w:p>
        </w:tc>
        <w:tc>
          <w:tcPr>
            <w:tcW w:w="2154" w:type="dxa"/>
          </w:tcPr>
          <w:p w14:paraId="0F292D6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2.92</w:t>
            </w:r>
          </w:p>
        </w:tc>
      </w:tr>
      <w:tr w:rsidR="00105320" w14:paraId="46832486" w14:textId="77777777">
        <w:tc>
          <w:tcPr>
            <w:tcW w:w="2184" w:type="dxa"/>
          </w:tcPr>
          <w:p w14:paraId="5FDB7B2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0210072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1.80</w:t>
            </w:r>
          </w:p>
        </w:tc>
        <w:tc>
          <w:tcPr>
            <w:tcW w:w="2146" w:type="dxa"/>
          </w:tcPr>
          <w:p w14:paraId="3BEFD676"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1.63</w:t>
            </w:r>
          </w:p>
        </w:tc>
        <w:tc>
          <w:tcPr>
            <w:tcW w:w="2154" w:type="dxa"/>
          </w:tcPr>
          <w:p w14:paraId="7B033E8A"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1.71</w:t>
            </w:r>
          </w:p>
        </w:tc>
      </w:tr>
      <w:tr w:rsidR="00105320" w14:paraId="3B6D6B5D" w14:textId="77777777">
        <w:tc>
          <w:tcPr>
            <w:tcW w:w="2184" w:type="dxa"/>
          </w:tcPr>
          <w:p w14:paraId="301D1434"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669CDB7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3.61</w:t>
            </w:r>
          </w:p>
        </w:tc>
        <w:tc>
          <w:tcPr>
            <w:tcW w:w="2146" w:type="dxa"/>
          </w:tcPr>
          <w:p w14:paraId="2A9C567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3.27</w:t>
            </w:r>
          </w:p>
        </w:tc>
        <w:tc>
          <w:tcPr>
            <w:tcW w:w="2154" w:type="dxa"/>
          </w:tcPr>
          <w:p w14:paraId="4AAF200D"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3.44</w:t>
            </w:r>
          </w:p>
        </w:tc>
      </w:tr>
      <w:tr w:rsidR="00105320" w14:paraId="7F2571B4" w14:textId="77777777">
        <w:tc>
          <w:tcPr>
            <w:tcW w:w="2184" w:type="dxa"/>
          </w:tcPr>
          <w:p w14:paraId="6FBCA40D"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32EE7BB0"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2.40</w:t>
            </w:r>
          </w:p>
        </w:tc>
        <w:tc>
          <w:tcPr>
            <w:tcW w:w="2146" w:type="dxa"/>
          </w:tcPr>
          <w:p w14:paraId="020BD73F"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2.01</w:t>
            </w:r>
          </w:p>
        </w:tc>
        <w:tc>
          <w:tcPr>
            <w:tcW w:w="2154" w:type="dxa"/>
          </w:tcPr>
          <w:p w14:paraId="1B4D4A3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2.20</w:t>
            </w:r>
          </w:p>
        </w:tc>
      </w:tr>
      <w:tr w:rsidR="00105320" w14:paraId="4E1A3535" w14:textId="77777777">
        <w:tc>
          <w:tcPr>
            <w:tcW w:w="2184" w:type="dxa"/>
          </w:tcPr>
          <w:p w14:paraId="5A88070B"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2F83063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c>
          <w:tcPr>
            <w:tcW w:w="2146" w:type="dxa"/>
          </w:tcPr>
          <w:p w14:paraId="50914D6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c>
          <w:tcPr>
            <w:tcW w:w="2154" w:type="dxa"/>
          </w:tcPr>
          <w:p w14:paraId="715467AC"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r>
      <w:tr w:rsidR="00105320" w14:paraId="35C12C49" w14:textId="77777777">
        <w:tc>
          <w:tcPr>
            <w:tcW w:w="2184" w:type="dxa"/>
          </w:tcPr>
          <w:p w14:paraId="5E7818AE"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4057B0AA"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4.13</w:t>
            </w:r>
          </w:p>
        </w:tc>
        <w:tc>
          <w:tcPr>
            <w:tcW w:w="2146" w:type="dxa"/>
          </w:tcPr>
          <w:p w14:paraId="7F214158"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4.00</w:t>
            </w:r>
          </w:p>
        </w:tc>
        <w:tc>
          <w:tcPr>
            <w:tcW w:w="2154" w:type="dxa"/>
          </w:tcPr>
          <w:p w14:paraId="39D4DA22"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4.06</w:t>
            </w:r>
          </w:p>
        </w:tc>
      </w:tr>
      <w:tr w:rsidR="00105320" w14:paraId="0D30AC44" w14:textId="77777777">
        <w:tc>
          <w:tcPr>
            <w:tcW w:w="2184" w:type="dxa"/>
          </w:tcPr>
          <w:p w14:paraId="4ECCAF81"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proofErr w:type="spellStart"/>
            <w:r>
              <w:rPr>
                <w:rFonts w:ascii="Times New Roman" w:hAnsi="Times New Roman" w:cs="Times New Roman"/>
                <w:b/>
                <w:bCs/>
                <w:kern w:val="0"/>
                <w:sz w:val="24"/>
                <w:szCs w:val="24"/>
                <w:lang w:eastAsia="en-IN"/>
                <w14:ligatures w14:val="none"/>
              </w:rPr>
              <w:t>SEm</w:t>
            </w:r>
            <w:proofErr w:type="spellEnd"/>
            <w:r>
              <w:rPr>
                <w:rFonts w:ascii="Times New Roman" w:hAnsi="Times New Roman" w:cs="Times New Roman"/>
                <w:b/>
                <w:bCs/>
                <w:kern w:val="0"/>
                <w:sz w:val="24"/>
                <w:szCs w:val="24"/>
                <w:lang w:eastAsia="en-IN"/>
                <w14:ligatures w14:val="none"/>
              </w:rPr>
              <w:t xml:space="preserve"> ±</w:t>
            </w:r>
          </w:p>
        </w:tc>
        <w:tc>
          <w:tcPr>
            <w:tcW w:w="2146" w:type="dxa"/>
          </w:tcPr>
          <w:p w14:paraId="1D75D08A"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0.08</w:t>
            </w:r>
          </w:p>
        </w:tc>
        <w:tc>
          <w:tcPr>
            <w:tcW w:w="2146" w:type="dxa"/>
          </w:tcPr>
          <w:p w14:paraId="4BCE0E75"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0.10</w:t>
            </w:r>
          </w:p>
        </w:tc>
        <w:tc>
          <w:tcPr>
            <w:tcW w:w="2154" w:type="dxa"/>
          </w:tcPr>
          <w:p w14:paraId="3B0D6D8E"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0.07</w:t>
            </w:r>
          </w:p>
        </w:tc>
      </w:tr>
      <w:tr w:rsidR="00105320" w14:paraId="4BFA128B" w14:textId="77777777">
        <w:tc>
          <w:tcPr>
            <w:tcW w:w="2184" w:type="dxa"/>
          </w:tcPr>
          <w:p w14:paraId="1F4D71B7" w14:textId="77777777" w:rsidR="00105320" w:rsidRDefault="00EE7707">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7910381E"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0.34</w:t>
            </w:r>
          </w:p>
        </w:tc>
        <w:tc>
          <w:tcPr>
            <w:tcW w:w="2146" w:type="dxa"/>
          </w:tcPr>
          <w:p w14:paraId="7E45D167"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0.42</w:t>
            </w:r>
          </w:p>
        </w:tc>
        <w:tc>
          <w:tcPr>
            <w:tcW w:w="2154" w:type="dxa"/>
          </w:tcPr>
          <w:p w14:paraId="577F5C05" w14:textId="77777777" w:rsidR="00105320" w:rsidRDefault="00EE7707">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0.31</w:t>
            </w:r>
          </w:p>
        </w:tc>
      </w:tr>
    </w:tbl>
    <w:p w14:paraId="53A63975" w14:textId="77777777" w:rsidR="00105320" w:rsidRDefault="00105320">
      <w:pPr>
        <w:jc w:val="both"/>
        <w:rPr>
          <w:rFonts w:ascii="Times New Roman" w:hAnsi="Times New Roman" w:cs="Times New Roman"/>
        </w:rPr>
      </w:pPr>
    </w:p>
    <w:p w14:paraId="2AF72AFA" w14:textId="77777777" w:rsidR="00105320" w:rsidRDefault="00EE7707">
      <w:pPr>
        <w:ind w:firstLine="720"/>
        <w:jc w:val="both"/>
        <w:rPr>
          <w:rFonts w:ascii="Times New Roman" w:hAnsi="Times New Roman" w:cs="Times New Roman"/>
          <w:sz w:val="24"/>
          <w:szCs w:val="24"/>
        </w:rPr>
      </w:pPr>
      <w:r>
        <w:rPr>
          <w:rFonts w:ascii="Times New Roman" w:hAnsi="Times New Roman" w:cs="Times New Roman"/>
          <w:sz w:val="24"/>
          <w:szCs w:val="24"/>
        </w:rPr>
        <w:t xml:space="preserve">Significant differences </w:t>
      </w:r>
      <w:commentRangeStart w:id="9"/>
      <w:r>
        <w:rPr>
          <w:rFonts w:ascii="Times New Roman" w:hAnsi="Times New Roman" w:cs="Times New Roman"/>
          <w:sz w:val="24"/>
          <w:szCs w:val="24"/>
        </w:rPr>
        <w:t>were</w:t>
      </w:r>
      <w:commentRangeEnd w:id="9"/>
      <w:r w:rsidR="00E74A73">
        <w:rPr>
          <w:rStyle w:val="CommentReference"/>
        </w:rPr>
        <w:commentReference w:id="9"/>
      </w:r>
      <w:r>
        <w:rPr>
          <w:rFonts w:ascii="Times New Roman" w:hAnsi="Times New Roman" w:cs="Times New Roman"/>
          <w:sz w:val="24"/>
          <w:szCs w:val="24"/>
        </w:rPr>
        <w:t xml:space="preserve"> observed in freshness index scores among varieties, packaging materials and their interactions over the two-year study (2019–2021). Among the varieties, NPF Yellow (V₁) consistently exhibited the highest freshness index score (</w:t>
      </w:r>
      <w:r>
        <w:rPr>
          <w:rFonts w:ascii="Times New Roman" w:hAnsi="Times New Roman" w:cs="Times New Roman"/>
          <w:sz w:val="24"/>
          <w:szCs w:val="24"/>
        </w:rPr>
        <w:t>5.27 in the first year and 4.98 in the second year), while Danty Purple (V₂) recorded the lowest (5.05 and 4.66, respectively). The pooled mean confirmed V₁ (5.12) as superior to V₂ (4.86). Packaging material significantly influenced freshness scores. Trea</w:t>
      </w:r>
      <w:r>
        <w:rPr>
          <w:rFonts w:ascii="Times New Roman" w:hAnsi="Times New Roman" w:cs="Times New Roman"/>
          <w:sz w:val="24"/>
          <w:szCs w:val="24"/>
        </w:rPr>
        <w:t>tment P₇ (Nano silver-coated polyethylene film) resulted in the highest scores (8.18 and 7.38), followed by P₂ (100-micron polythene film wrapping) with scores of 6.94 and 6.53. The control (P₁) recorded the lowest scores (1.94 and 1.59). The pooled mean s</w:t>
      </w:r>
      <w:r>
        <w:rPr>
          <w:rFonts w:ascii="Times New Roman" w:hAnsi="Times New Roman" w:cs="Times New Roman"/>
          <w:sz w:val="24"/>
          <w:szCs w:val="24"/>
        </w:rPr>
        <w:t>howed maximum freshness in P₇ (7.78) and minimum in P₁ (1.76). The interaction effect between variety and packaging was significant. The combination V₁P₇ consistently recorded the highest freshness index (8.45 and 7.60), while V₂P₁ recorded the lowest (1.6</w:t>
      </w:r>
      <w:r>
        <w:rPr>
          <w:rFonts w:ascii="Times New Roman" w:hAnsi="Times New Roman" w:cs="Times New Roman"/>
          <w:sz w:val="24"/>
          <w:szCs w:val="24"/>
        </w:rPr>
        <w:t xml:space="preserve">8 and 1.08). The pooled interaction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further confirmed V₁P₇ (8.02) as the best and V₂P₁ (1.38) as the least effective. Varietal differences in shelf life were also found significant. NPF Yellow (V₁) recorded a longest shelf life (2.97 and 2.84 days), c</w:t>
      </w:r>
      <w:r>
        <w:rPr>
          <w:rFonts w:ascii="Times New Roman" w:hAnsi="Times New Roman" w:cs="Times New Roman"/>
          <w:sz w:val="24"/>
          <w:szCs w:val="24"/>
        </w:rPr>
        <w:t>ompared to Danty Purple (V₂) (2.61 and 2.43 days), with a pooled mean of 2.90 and 2.52 days for V₁ and V₂, respectively. Among packaging treatments, P₇ (Nano silver-coated polyethylene film) exhibited the longest shelf life (4.48 and 4.40 days), followed b</w:t>
      </w:r>
      <w:r>
        <w:rPr>
          <w:rFonts w:ascii="Times New Roman" w:hAnsi="Times New Roman" w:cs="Times New Roman"/>
          <w:sz w:val="24"/>
          <w:szCs w:val="24"/>
        </w:rPr>
        <w:t xml:space="preserve">y P₂ (3.13 and 3.02 days). </w:t>
      </w:r>
      <w:r>
        <w:rPr>
          <w:rFonts w:ascii="Times New Roman" w:hAnsi="Times New Roman" w:cs="Times New Roman"/>
          <w:sz w:val="24"/>
          <w:szCs w:val="24"/>
        </w:rPr>
        <w:lastRenderedPageBreak/>
        <w:t>The control (P₁) recorded the shortest shelf life (1.58 and 1.50 days). The pooled mean showed maximum shelf life in P₇ (4.44 days) and minimum in P₁ (1.54 days). The interaction effect was statistically significant, with V₁P₇ re</w:t>
      </w:r>
      <w:r>
        <w:rPr>
          <w:rFonts w:ascii="Times New Roman" w:hAnsi="Times New Roman" w:cs="Times New Roman"/>
          <w:sz w:val="24"/>
          <w:szCs w:val="24"/>
        </w:rPr>
        <w:t>cording the highest shelf life (4.83 and 4.80 days), and V₂P₁ recorded the lowest (1.23 and 1.10 days). Pooled mean values confirmed V₁P₇ (4.81 days) as the most effective combination and V₂P₁ (1.16 days) as the least.</w:t>
      </w:r>
    </w:p>
    <w:p w14:paraId="67387AC1" w14:textId="77777777"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 xml:space="preserve">Discussion </w:t>
      </w:r>
    </w:p>
    <w:p w14:paraId="7CCA3851" w14:textId="77777777" w:rsidR="00105320" w:rsidRDefault="00EE7707">
      <w:pPr>
        <w:jc w:val="both"/>
        <w:rPr>
          <w:rFonts w:ascii="Times New Roman" w:hAnsi="Times New Roman" w:cs="Times New Roman"/>
          <w:sz w:val="24"/>
          <w:szCs w:val="24"/>
        </w:rPr>
      </w:pPr>
      <w:r>
        <w:rPr>
          <w:rFonts w:ascii="Times New Roman" w:hAnsi="Times New Roman" w:cs="Times New Roman"/>
          <w:sz w:val="24"/>
          <w:szCs w:val="24"/>
        </w:rPr>
        <w:t xml:space="preserve">Sensory </w:t>
      </w:r>
      <w:commentRangeStart w:id="10"/>
      <w:r>
        <w:rPr>
          <w:rFonts w:ascii="Times New Roman" w:hAnsi="Times New Roman" w:cs="Times New Roman"/>
          <w:sz w:val="24"/>
          <w:szCs w:val="24"/>
        </w:rPr>
        <w:t>evaluation</w:t>
      </w:r>
      <w:commentRangeEnd w:id="10"/>
      <w:r w:rsidR="002C6EC7">
        <w:rPr>
          <w:rStyle w:val="CommentReference"/>
        </w:rPr>
        <w:commentReference w:id="10"/>
      </w:r>
      <w:r>
        <w:rPr>
          <w:rFonts w:ascii="Times New Roman" w:hAnsi="Times New Roman" w:cs="Times New Roman"/>
          <w:sz w:val="24"/>
          <w:szCs w:val="24"/>
        </w:rPr>
        <w:t xml:space="preserve"> of cut chrysanthemum, measured using a 9-point hedonic scale, revealed significant differences in freshness index score and shelf life across varieties, packaging materials, and their interactions. The variety NPF Yellow consistently rec</w:t>
      </w:r>
      <w:r>
        <w:rPr>
          <w:rFonts w:ascii="Times New Roman" w:hAnsi="Times New Roman" w:cs="Times New Roman"/>
          <w:sz w:val="24"/>
          <w:szCs w:val="24"/>
        </w:rPr>
        <w:t xml:space="preserve">orded the highest freshness index score and shelf life, which may be attributed to its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genetic traits and greater uptake of moisture. Among the packaging treatments, nano silver-coated polyethylene film proved most effective, with the highest mea</w:t>
      </w:r>
      <w:r>
        <w:rPr>
          <w:rFonts w:ascii="Times New Roman" w:hAnsi="Times New Roman" w:cs="Times New Roman"/>
          <w:sz w:val="24"/>
          <w:szCs w:val="24"/>
        </w:rPr>
        <w:t xml:space="preserve">n freshness index and </w:t>
      </w:r>
      <w:proofErr w:type="gramStart"/>
      <w:r>
        <w:rPr>
          <w:rFonts w:ascii="Times New Roman" w:hAnsi="Times New Roman" w:cs="Times New Roman"/>
          <w:sz w:val="24"/>
          <w:szCs w:val="24"/>
        </w:rPr>
        <w:t>shelf life</w:t>
      </w:r>
      <w:proofErr w:type="gramEnd"/>
      <w:r>
        <w:rPr>
          <w:rFonts w:ascii="Times New Roman" w:hAnsi="Times New Roman" w:cs="Times New Roman"/>
          <w:sz w:val="24"/>
          <w:szCs w:val="24"/>
        </w:rPr>
        <w:t xml:space="preserve"> values. This can be linked to the film’s capacity to create a modified atmosphere and its antimicrobial properties, which reduce microbial growth and preserve flower quality. The interaction of NPF Yellow with nano silver p</w:t>
      </w:r>
      <w:r>
        <w:rPr>
          <w:rFonts w:ascii="Times New Roman" w:hAnsi="Times New Roman" w:cs="Times New Roman"/>
          <w:sz w:val="24"/>
          <w:szCs w:val="24"/>
        </w:rPr>
        <w:t>ackaging (V</w:t>
      </w:r>
      <w:r>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7</w:t>
      </w:r>
      <w:r>
        <w:rPr>
          <w:rFonts w:ascii="Times New Roman" w:hAnsi="Times New Roman" w:cs="Times New Roman"/>
          <w:sz w:val="24"/>
          <w:szCs w:val="24"/>
        </w:rPr>
        <w:t>) yielded the best results in both parameters, highlighting a synergistic effect between varietal characteristics and advanced packaging technology. These findings suggest that combining responsive varieties with antimicrobial and atmosphere-</w:t>
      </w:r>
      <w:r>
        <w:rPr>
          <w:rFonts w:ascii="Times New Roman" w:hAnsi="Times New Roman" w:cs="Times New Roman"/>
          <w:sz w:val="24"/>
          <w:szCs w:val="24"/>
        </w:rPr>
        <w:t xml:space="preserve">modifying packaging significantly enhances postharvest performance in cut </w:t>
      </w:r>
      <w:commentRangeStart w:id="11"/>
      <w:r>
        <w:rPr>
          <w:rFonts w:ascii="Times New Roman" w:hAnsi="Times New Roman" w:cs="Times New Roman"/>
          <w:sz w:val="24"/>
          <w:szCs w:val="24"/>
        </w:rPr>
        <w:t>chrysanthemums</w:t>
      </w:r>
      <w:commentRangeEnd w:id="11"/>
      <w:r w:rsidR="002C6EC7">
        <w:rPr>
          <w:rStyle w:val="CommentReference"/>
        </w:rPr>
        <w:commentReference w:id="11"/>
      </w:r>
      <w:r>
        <w:rPr>
          <w:rFonts w:ascii="Times New Roman" w:hAnsi="Times New Roman" w:cs="Times New Roman"/>
          <w:sz w:val="24"/>
          <w:szCs w:val="24"/>
        </w:rPr>
        <w:t>.</w:t>
      </w:r>
    </w:p>
    <w:p w14:paraId="74DF8571" w14:textId="77777777" w:rsidR="00105320" w:rsidRDefault="00EE7707">
      <w:pPr>
        <w:rPr>
          <w:rFonts w:ascii="Times New Roman" w:hAnsi="Times New Roman" w:cs="Times New Roman"/>
          <w:sz w:val="24"/>
          <w:szCs w:val="24"/>
        </w:rPr>
      </w:pPr>
      <w:r>
        <w:rPr>
          <w:rFonts w:ascii="Times New Roman" w:hAnsi="Times New Roman" w:cs="Times New Roman"/>
          <w:b/>
          <w:bCs/>
          <w:sz w:val="24"/>
          <w:szCs w:val="24"/>
        </w:rPr>
        <w:t>Summary and Conclusion</w:t>
      </w:r>
      <w:r>
        <w:rPr>
          <w:rFonts w:ascii="Times New Roman" w:hAnsi="Times New Roman" w:cs="Times New Roman"/>
          <w:sz w:val="24"/>
          <w:szCs w:val="24"/>
        </w:rPr>
        <w:t xml:space="preserve"> </w:t>
      </w:r>
      <w:r>
        <w:rPr>
          <w:rFonts w:ascii="Times New Roman" w:hAnsi="Times New Roman" w:cs="Times New Roman"/>
          <w:sz w:val="24"/>
          <w:szCs w:val="24"/>
        </w:rPr>
        <w:br/>
      </w:r>
    </w:p>
    <w:p w14:paraId="3E0F305E" w14:textId="77777777" w:rsidR="00105320" w:rsidRDefault="00EE7707">
      <w:pPr>
        <w:ind w:firstLine="720"/>
        <w:jc w:val="both"/>
        <w:rPr>
          <w:rFonts w:ascii="Times New Roman" w:hAnsi="Times New Roman" w:cs="Times New Roman"/>
          <w:sz w:val="24"/>
          <w:szCs w:val="24"/>
        </w:rPr>
      </w:pPr>
      <w:r>
        <w:rPr>
          <w:rFonts w:ascii="Times New Roman" w:hAnsi="Times New Roman" w:cs="Times New Roman"/>
          <w:sz w:val="24"/>
          <w:szCs w:val="24"/>
        </w:rPr>
        <w:t>The pooled mean data across two seasons revealed significant effects of variety and packaging material on the freshness score index and shelf</w:t>
      </w:r>
      <w:r>
        <w:rPr>
          <w:rFonts w:ascii="Times New Roman" w:hAnsi="Times New Roman" w:cs="Times New Roman"/>
          <w:sz w:val="24"/>
          <w:szCs w:val="24"/>
        </w:rPr>
        <w:t xml:space="preserve"> life of flower stalks. Among the varieties, NPF Yellow (V₁) consistently exhibited superior performance with a maximum freshness score index of 5.12 and shelf life of 2.90 days, while Danty Purple (V₂) recorded lower values (4.86 and 2.52 days, respective</w:t>
      </w:r>
      <w:r>
        <w:rPr>
          <w:rFonts w:ascii="Times New Roman" w:hAnsi="Times New Roman" w:cs="Times New Roman"/>
          <w:sz w:val="24"/>
          <w:szCs w:val="24"/>
        </w:rPr>
        <w:t>ly), indicating varietal influence on postharvest quality. Regarding packaging materials, Nano silver-coated polyethylene (P₇) was the most effective, showing the highest freshness score index (7.78) and shelf life (4.44 days), whereas the control (P₁) rec</w:t>
      </w:r>
      <w:r>
        <w:rPr>
          <w:rFonts w:ascii="Times New Roman" w:hAnsi="Times New Roman" w:cs="Times New Roman"/>
          <w:sz w:val="24"/>
          <w:szCs w:val="24"/>
        </w:rPr>
        <w:t xml:space="preserve">orded the lowest values (1.76 and 1.54 days, respectively). The interaction effects were significant, with the combination V₁P₇ showing the maximum freshness index (8.02), and V₁P₄ achieving the longest shelf life (4.81 </w:t>
      </w:r>
      <w:commentRangeStart w:id="12"/>
      <w:r>
        <w:rPr>
          <w:rFonts w:ascii="Times New Roman" w:hAnsi="Times New Roman" w:cs="Times New Roman"/>
          <w:sz w:val="24"/>
          <w:szCs w:val="24"/>
        </w:rPr>
        <w:t>days</w:t>
      </w:r>
      <w:commentRangeEnd w:id="12"/>
      <w:r w:rsidR="007F22ED">
        <w:rPr>
          <w:rStyle w:val="CommentReference"/>
        </w:rPr>
        <w:commentReference w:id="12"/>
      </w:r>
      <w:r>
        <w:rPr>
          <w:rFonts w:ascii="Times New Roman" w:hAnsi="Times New Roman" w:cs="Times New Roman"/>
          <w:sz w:val="24"/>
          <w:szCs w:val="24"/>
        </w:rPr>
        <w:t>). Conversely, the least perform</w:t>
      </w:r>
      <w:r>
        <w:rPr>
          <w:rFonts w:ascii="Times New Roman" w:hAnsi="Times New Roman" w:cs="Times New Roman"/>
          <w:sz w:val="24"/>
          <w:szCs w:val="24"/>
        </w:rPr>
        <w:t>ance was observed in the V₂P₁ treatment (freshness index 1.38 and shelf life 1.16 days). These findings highlight the synergistic benefits of using genetically superior varieties with advanced packaging materials, particularly nano silver-coated polyethyle</w:t>
      </w:r>
      <w:r>
        <w:rPr>
          <w:rFonts w:ascii="Times New Roman" w:hAnsi="Times New Roman" w:cs="Times New Roman"/>
          <w:sz w:val="24"/>
          <w:szCs w:val="24"/>
        </w:rPr>
        <w:t>ne, to effectively maintain flower freshness and prolong shelf life during storage and handling.</w:t>
      </w:r>
    </w:p>
    <w:p w14:paraId="0732C3DB" w14:textId="77777777" w:rsidR="008D7C44" w:rsidRDefault="008D7C44">
      <w:pPr>
        <w:ind w:firstLine="720"/>
        <w:jc w:val="both"/>
        <w:rPr>
          <w:rFonts w:ascii="Times New Roman" w:hAnsi="Times New Roman" w:cs="Times New Roman"/>
          <w:sz w:val="24"/>
          <w:szCs w:val="24"/>
        </w:rPr>
      </w:pPr>
    </w:p>
    <w:p w14:paraId="5BD9A369" w14:textId="77777777" w:rsidR="008D7C44" w:rsidRDefault="008D7C44">
      <w:pPr>
        <w:ind w:firstLine="720"/>
        <w:jc w:val="both"/>
        <w:rPr>
          <w:rFonts w:ascii="Times New Roman" w:hAnsi="Times New Roman" w:cs="Times New Roman"/>
          <w:sz w:val="24"/>
          <w:szCs w:val="24"/>
        </w:rPr>
      </w:pPr>
    </w:p>
    <w:p w14:paraId="67BF6AC6" w14:textId="77777777" w:rsidR="00105320" w:rsidRDefault="00EE7707">
      <w:pPr>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35702BF6" w14:textId="77777777" w:rsidR="00105320" w:rsidRDefault="00EE7707">
      <w:pPr>
        <w:spacing w:after="0"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Cheng P., Yun X., Xu C., Yang Y., Han Y. and Dong T., 2018, Use of poly (ε- caprolactone) </w:t>
      </w:r>
    </w:p>
    <w:p w14:paraId="2B5343C7" w14:textId="77777777" w:rsidR="00105320" w:rsidRDefault="00EE7707">
      <w:pPr>
        <w:spacing w:after="0" w:line="360" w:lineRule="auto"/>
        <w:ind w:left="720"/>
        <w:jc w:val="both"/>
        <w:rPr>
          <w:rFonts w:ascii="Times New Roman" w:hAnsi="Times New Roman" w:cs="Times New Roman"/>
          <w:b/>
          <w:bCs/>
          <w:sz w:val="24"/>
          <w:szCs w:val="24"/>
        </w:rPr>
      </w:pPr>
      <w:r>
        <w:rPr>
          <w:rFonts w:ascii="Times New Roman" w:hAnsi="Times New Roman" w:cs="Times New Roman"/>
          <w:color w:val="202124"/>
          <w:sz w:val="24"/>
          <w:szCs w:val="24"/>
          <w:shd w:val="clear" w:color="auto" w:fill="FFFFFF"/>
        </w:rPr>
        <w:t>based films for equilibrium-modified atmosphere packag</w:t>
      </w:r>
      <w:r>
        <w:rPr>
          <w:rFonts w:ascii="Times New Roman" w:hAnsi="Times New Roman" w:cs="Times New Roman"/>
          <w:color w:val="202124"/>
          <w:sz w:val="24"/>
          <w:szCs w:val="24"/>
          <w:shd w:val="clear" w:color="auto" w:fill="FFFFFF"/>
        </w:rPr>
        <w:t xml:space="preserve">ing to extend the postharvest shelf life of garland chrysanthemum. </w:t>
      </w:r>
      <w:r>
        <w:rPr>
          <w:rFonts w:ascii="Times New Roman" w:hAnsi="Times New Roman" w:cs="Times New Roman"/>
          <w:i/>
          <w:color w:val="202124"/>
          <w:sz w:val="24"/>
          <w:szCs w:val="24"/>
          <w:shd w:val="clear" w:color="auto" w:fill="FFFFFF"/>
        </w:rPr>
        <w:t xml:space="preserve">Food Sci. </w:t>
      </w:r>
      <w:proofErr w:type="spellStart"/>
      <w:r>
        <w:rPr>
          <w:rFonts w:ascii="Times New Roman" w:hAnsi="Times New Roman" w:cs="Times New Roman"/>
          <w:i/>
          <w:color w:val="202124"/>
          <w:sz w:val="24"/>
          <w:szCs w:val="24"/>
          <w:shd w:val="clear" w:color="auto" w:fill="FFFFFF"/>
        </w:rPr>
        <w:t>Nutr</w:t>
      </w:r>
      <w:proofErr w:type="spellEnd"/>
      <w:r>
        <w:rPr>
          <w:rFonts w:ascii="Times New Roman" w:hAnsi="Times New Roman" w:cs="Times New Roman"/>
          <w:i/>
          <w:iCs/>
          <w:color w:val="202124"/>
          <w:sz w:val="24"/>
          <w:szCs w:val="24"/>
          <w:shd w:val="clear" w:color="auto" w:fill="FFFFFF"/>
        </w:rPr>
        <w:t xml:space="preserve">., </w:t>
      </w:r>
      <w:r>
        <w:rPr>
          <w:rFonts w:ascii="Times New Roman" w:hAnsi="Times New Roman" w:cs="Times New Roman"/>
          <w:color w:val="202124"/>
          <w:sz w:val="24"/>
          <w:szCs w:val="24"/>
          <w:shd w:val="clear" w:color="auto" w:fill="FFFFFF"/>
        </w:rPr>
        <w:t>7: 1946 – 1956.</w:t>
      </w:r>
    </w:p>
    <w:p w14:paraId="345BE0BE" w14:textId="77777777" w:rsidR="00105320" w:rsidRDefault="00EE7707">
      <w:pPr>
        <w:keepLines/>
        <w:shd w:val="clear" w:color="auto" w:fill="FFFFFF"/>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Kumar V. A., Gupta Y. C, Dhiman S. R. and Ritu J., 2006, Effect of dry storage on postharvest quality of chrysanthemum (</w:t>
      </w:r>
      <w:r>
        <w:rPr>
          <w:rFonts w:ascii="Times New Roman" w:hAnsi="Times New Roman" w:cs="Times New Roman"/>
          <w:i/>
          <w:color w:val="000000" w:themeColor="text1"/>
          <w:sz w:val="24"/>
          <w:szCs w:val="24"/>
        </w:rPr>
        <w:t xml:space="preserve">Dendranthema grandiflora </w:t>
      </w:r>
      <w:proofErr w:type="spellStart"/>
      <w:r>
        <w:rPr>
          <w:rFonts w:ascii="Times New Roman" w:hAnsi="Times New Roman" w:cs="Times New Roman"/>
          <w:color w:val="000000" w:themeColor="text1"/>
          <w:sz w:val="24"/>
          <w:szCs w:val="24"/>
        </w:rPr>
        <w:t>Tzevlev</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cv. Snow Ball.</w:t>
      </w:r>
      <w:r>
        <w:rPr>
          <w:rFonts w:ascii="Times New Roman" w:hAnsi="Times New Roman" w:cs="Times New Roman"/>
          <w:i/>
          <w:sz w:val="24"/>
          <w:szCs w:val="24"/>
        </w:rPr>
        <w:t xml:space="preserve"> J. </w:t>
      </w:r>
      <w:proofErr w:type="spellStart"/>
      <w:r>
        <w:rPr>
          <w:rFonts w:ascii="Times New Roman" w:hAnsi="Times New Roman" w:cs="Times New Roman"/>
          <w:i/>
          <w:sz w:val="24"/>
          <w:szCs w:val="24"/>
        </w:rPr>
        <w:t>Ornam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Hortic</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9</w:t>
      </w:r>
      <w:r>
        <w:rPr>
          <w:rFonts w:ascii="Times New Roman" w:hAnsi="Times New Roman" w:cs="Times New Roman"/>
          <w:sz w:val="24"/>
          <w:szCs w:val="24"/>
        </w:rPr>
        <w:t>(1): 20 – 24.</w:t>
      </w:r>
    </w:p>
    <w:p w14:paraId="43C99C62" w14:textId="77777777" w:rsidR="00105320" w:rsidRDefault="00EE7707">
      <w:pPr>
        <w:keepLines/>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Kumari M., Kumar R. and Saha T. N., 2017, Influence of packaging material along with wet refrigerated storage conditions on post-harvest life of cut chrysanthemum cv. Reagan White. </w:t>
      </w:r>
      <w:r>
        <w:rPr>
          <w:rFonts w:ascii="Times New Roman" w:hAnsi="Times New Roman" w:cs="Times New Roman"/>
          <w:i/>
          <w:sz w:val="24"/>
          <w:szCs w:val="24"/>
        </w:rPr>
        <w:t>Indian J. Hort</w:t>
      </w:r>
      <w:r>
        <w:rPr>
          <w:rFonts w:ascii="Times New Roman" w:hAnsi="Times New Roman" w:cs="Times New Roman"/>
          <w:i/>
          <w:iCs/>
          <w:sz w:val="24"/>
          <w:szCs w:val="24"/>
        </w:rPr>
        <w:t xml:space="preserve">., </w:t>
      </w:r>
      <w:r>
        <w:rPr>
          <w:rFonts w:ascii="Times New Roman" w:hAnsi="Times New Roman" w:cs="Times New Roman"/>
          <w:b/>
          <w:sz w:val="24"/>
          <w:szCs w:val="24"/>
        </w:rPr>
        <w:t>74</w:t>
      </w:r>
      <w:r>
        <w:rPr>
          <w:rFonts w:ascii="Times New Roman" w:hAnsi="Times New Roman" w:cs="Times New Roman"/>
          <w:sz w:val="24"/>
          <w:szCs w:val="24"/>
        </w:rPr>
        <w:t>(2): 25</w:t>
      </w:r>
      <w:r>
        <w:rPr>
          <w:rFonts w:ascii="Times New Roman" w:hAnsi="Times New Roman" w:cs="Times New Roman"/>
          <w:sz w:val="24"/>
          <w:szCs w:val="24"/>
        </w:rPr>
        <w:t xml:space="preserve">8 </w:t>
      </w:r>
      <w:r>
        <w:rPr>
          <w:rFonts w:ascii="Times New Roman" w:eastAsia="Calibri" w:hAnsi="Times New Roman" w:cs="Times New Roman"/>
          <w:color w:val="000000"/>
          <w:spacing w:val="1"/>
          <w:sz w:val="24"/>
          <w:szCs w:val="24"/>
          <w:lang w:val="en-US"/>
        </w:rPr>
        <w:t xml:space="preserve">– </w:t>
      </w:r>
      <w:r>
        <w:rPr>
          <w:rFonts w:ascii="Times New Roman" w:hAnsi="Times New Roman" w:cs="Times New Roman"/>
          <w:sz w:val="24"/>
          <w:szCs w:val="24"/>
        </w:rPr>
        <w:t>263.</w:t>
      </w:r>
    </w:p>
    <w:p w14:paraId="288140C2" w14:textId="77777777" w:rsidR="00105320" w:rsidRDefault="00EE7707">
      <w:pPr>
        <w:keepLines/>
        <w:spacing w:before="280" w:after="0" w:line="360" w:lineRule="auto"/>
        <w:ind w:left="720" w:hanging="720"/>
        <w:jc w:val="both"/>
        <w:rPr>
          <w:rFonts w:ascii="Times New Roman" w:eastAsia="Arial Unicode MS" w:hAnsi="Times New Roman" w:cs="Times New Roman"/>
          <w:bCs/>
          <w:color w:val="000000"/>
          <w:sz w:val="24"/>
          <w:szCs w:val="24"/>
        </w:rPr>
      </w:pPr>
      <w:r>
        <w:rPr>
          <w:rFonts w:ascii="Times New Roman" w:hAnsi="Times New Roman" w:cs="Times New Roman"/>
          <w:sz w:val="24"/>
          <w:szCs w:val="24"/>
        </w:rPr>
        <w:t xml:space="preserve">Meenu K., Ramesh K., Saha T. N. and Sindhu S. S., 2014, </w:t>
      </w:r>
      <w:r>
        <w:rPr>
          <w:rFonts w:ascii="Times New Roman" w:eastAsia="Arial Unicode MS" w:hAnsi="Times New Roman" w:cs="Times New Roman"/>
          <w:bCs/>
          <w:color w:val="000000"/>
          <w:sz w:val="24"/>
          <w:szCs w:val="24"/>
        </w:rPr>
        <w:t>Effect of different wrapping materials on keeping quality of </w:t>
      </w:r>
      <w:r>
        <w:rPr>
          <w:rFonts w:ascii="Times New Roman" w:eastAsia="Arial Unicode MS" w:hAnsi="Times New Roman" w:cs="Times New Roman"/>
          <w:bCs/>
          <w:i/>
          <w:iCs/>
          <w:color w:val="000000"/>
          <w:sz w:val="24"/>
          <w:szCs w:val="24"/>
        </w:rPr>
        <w:t>Chrysanthemum morifolium</w:t>
      </w:r>
      <w:r>
        <w:rPr>
          <w:rFonts w:ascii="Times New Roman" w:eastAsia="Arial Unicode MS" w:hAnsi="Times New Roman" w:cs="Times New Roman"/>
          <w:bCs/>
          <w:color w:val="000000"/>
          <w:sz w:val="24"/>
          <w:szCs w:val="24"/>
        </w:rPr>
        <w:t xml:space="preserve"> cv. Reagon White. </w:t>
      </w:r>
      <w:r>
        <w:rPr>
          <w:rFonts w:ascii="Times New Roman" w:eastAsia="Arial Unicode MS" w:hAnsi="Times New Roman" w:cs="Times New Roman"/>
          <w:bCs/>
          <w:i/>
          <w:color w:val="000000"/>
          <w:sz w:val="24"/>
          <w:szCs w:val="24"/>
        </w:rPr>
        <w:t xml:space="preserve">J. </w:t>
      </w:r>
      <w:proofErr w:type="spellStart"/>
      <w:r>
        <w:rPr>
          <w:rFonts w:ascii="Times New Roman" w:eastAsia="Arial Unicode MS" w:hAnsi="Times New Roman" w:cs="Times New Roman"/>
          <w:bCs/>
          <w:i/>
          <w:color w:val="000000"/>
          <w:sz w:val="24"/>
          <w:szCs w:val="24"/>
        </w:rPr>
        <w:t>Ornam</w:t>
      </w:r>
      <w:proofErr w:type="spellEnd"/>
      <w:r>
        <w:rPr>
          <w:rFonts w:ascii="Times New Roman" w:eastAsia="Arial Unicode MS" w:hAnsi="Times New Roman" w:cs="Times New Roman"/>
          <w:bCs/>
          <w:i/>
          <w:color w:val="000000"/>
          <w:sz w:val="24"/>
          <w:szCs w:val="24"/>
        </w:rPr>
        <w:t xml:space="preserve">. </w:t>
      </w:r>
      <w:proofErr w:type="spellStart"/>
      <w:r>
        <w:rPr>
          <w:rFonts w:ascii="Times New Roman" w:eastAsia="Arial Unicode MS" w:hAnsi="Times New Roman" w:cs="Times New Roman"/>
          <w:bCs/>
          <w:i/>
          <w:color w:val="000000"/>
          <w:sz w:val="24"/>
          <w:szCs w:val="24"/>
        </w:rPr>
        <w:t>Hortic</w:t>
      </w:r>
      <w:proofErr w:type="spellEnd"/>
      <w:r>
        <w:rPr>
          <w:rFonts w:ascii="Times New Roman" w:eastAsia="Arial Unicode MS" w:hAnsi="Times New Roman" w:cs="Times New Roman"/>
          <w:bCs/>
          <w:i/>
          <w:iCs/>
          <w:color w:val="000000"/>
          <w:sz w:val="24"/>
          <w:szCs w:val="24"/>
        </w:rPr>
        <w:t>.,</w:t>
      </w:r>
      <w:r>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
          <w:bCs/>
          <w:color w:val="000000"/>
          <w:sz w:val="24"/>
          <w:szCs w:val="24"/>
        </w:rPr>
        <w:t>17</w:t>
      </w:r>
      <w:r>
        <w:rPr>
          <w:rFonts w:ascii="Times New Roman" w:eastAsia="Arial Unicode MS" w:hAnsi="Times New Roman" w:cs="Times New Roman"/>
          <w:bCs/>
          <w:color w:val="000000"/>
          <w:sz w:val="24"/>
          <w:szCs w:val="24"/>
        </w:rPr>
        <w:t xml:space="preserve">(3&amp;4): 105 </w:t>
      </w:r>
      <w:r>
        <w:rPr>
          <w:rFonts w:ascii="Times New Roman" w:eastAsia="Calibri" w:hAnsi="Times New Roman" w:cs="Times New Roman"/>
          <w:color w:val="000000"/>
          <w:sz w:val="24"/>
          <w:szCs w:val="24"/>
          <w:lang w:val="en-US"/>
        </w:rPr>
        <w:t>–</w:t>
      </w:r>
      <w:r>
        <w:rPr>
          <w:rFonts w:ascii="Times New Roman" w:eastAsia="Arial Unicode MS" w:hAnsi="Times New Roman" w:cs="Times New Roman"/>
          <w:bCs/>
          <w:color w:val="000000"/>
          <w:sz w:val="24"/>
          <w:szCs w:val="24"/>
        </w:rPr>
        <w:t xml:space="preserve"> 112.</w:t>
      </w:r>
    </w:p>
    <w:p w14:paraId="019E0E33" w14:textId="77777777" w:rsidR="00105320" w:rsidRDefault="00EE7707">
      <w:pPr>
        <w:keepLines/>
        <w:shd w:val="clear" w:color="auto" w:fill="FFFFFF"/>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Sharma G. and Srivastava R., 2014, Postharvest life of cut chrysanthemum cultivars in relation to chemicals, wrapping material and storage conditions. </w:t>
      </w:r>
      <w:r>
        <w:rPr>
          <w:rFonts w:ascii="Times New Roman" w:hAnsi="Times New Roman" w:cs="Times New Roman"/>
          <w:i/>
          <w:sz w:val="24"/>
          <w:szCs w:val="24"/>
        </w:rPr>
        <w:t>Trop. Agric. Res</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26</w:t>
      </w:r>
      <w:r>
        <w:rPr>
          <w:rFonts w:ascii="Times New Roman" w:hAnsi="Times New Roman" w:cs="Times New Roman"/>
          <w:sz w:val="24"/>
          <w:szCs w:val="24"/>
        </w:rPr>
        <w:t>(1): 195 – 201</w:t>
      </w:r>
    </w:p>
    <w:p w14:paraId="27936517" w14:textId="77777777" w:rsidR="00105320" w:rsidRDefault="00EE7707">
      <w:pPr>
        <w:keepLines/>
        <w:shd w:val="clear" w:color="auto" w:fill="FFFFFF"/>
        <w:spacing w:before="280" w:after="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Suresh K., Beniwal B. S., </w:t>
      </w:r>
      <w:proofErr w:type="spellStart"/>
      <w:r>
        <w:rPr>
          <w:rFonts w:ascii="Times New Roman" w:hAnsi="Times New Roman" w:cs="Times New Roman"/>
          <w:color w:val="000000" w:themeColor="text1"/>
          <w:sz w:val="24"/>
          <w:szCs w:val="24"/>
        </w:rPr>
        <w:t>Sandcoja</w:t>
      </w:r>
      <w:proofErr w:type="spellEnd"/>
      <w:r>
        <w:rPr>
          <w:rFonts w:ascii="Times New Roman" w:hAnsi="Times New Roman" w:cs="Times New Roman"/>
          <w:color w:val="000000" w:themeColor="text1"/>
          <w:sz w:val="24"/>
          <w:szCs w:val="24"/>
        </w:rPr>
        <w:t xml:space="preserve"> J. K. and </w:t>
      </w:r>
      <w:proofErr w:type="spellStart"/>
      <w:r>
        <w:rPr>
          <w:rFonts w:ascii="Times New Roman" w:hAnsi="Times New Roman" w:cs="Times New Roman"/>
          <w:color w:val="000000" w:themeColor="text1"/>
          <w:sz w:val="24"/>
          <w:szCs w:val="24"/>
        </w:rPr>
        <w:t>Anop</w:t>
      </w:r>
      <w:proofErr w:type="spellEnd"/>
      <w:r>
        <w:rPr>
          <w:rFonts w:ascii="Times New Roman" w:hAnsi="Times New Roman" w:cs="Times New Roman"/>
          <w:color w:val="000000" w:themeColor="text1"/>
          <w:sz w:val="24"/>
          <w:szCs w:val="24"/>
        </w:rPr>
        <w:t xml:space="preserve"> K., 2011, Effect of</w:t>
      </w:r>
      <w:r>
        <w:rPr>
          <w:rFonts w:ascii="Times New Roman" w:hAnsi="Times New Roman" w:cs="Times New Roman"/>
          <w:color w:val="000000" w:themeColor="text1"/>
          <w:sz w:val="24"/>
          <w:szCs w:val="24"/>
        </w:rPr>
        <w:t xml:space="preserve"> packaging materials and storage conditions on flowers characters and post-harvest quality of chrysanthemum (</w:t>
      </w:r>
      <w:r>
        <w:rPr>
          <w:rFonts w:ascii="Times New Roman" w:hAnsi="Times New Roman" w:cs="Times New Roman"/>
          <w:i/>
          <w:color w:val="000000" w:themeColor="text1"/>
          <w:sz w:val="24"/>
          <w:szCs w:val="24"/>
        </w:rPr>
        <w:t xml:space="preserve">Chrysanthemum morifolium </w:t>
      </w:r>
      <w:r>
        <w:rPr>
          <w:rFonts w:ascii="Times New Roman" w:hAnsi="Times New Roman" w:cs="Times New Roman"/>
          <w:color w:val="000000" w:themeColor="text1"/>
          <w:sz w:val="24"/>
          <w:szCs w:val="24"/>
        </w:rPr>
        <w:t xml:space="preserve">Ramat.) cv. Shanti. </w:t>
      </w:r>
      <w:r>
        <w:rPr>
          <w:rFonts w:ascii="Times New Roman" w:hAnsi="Times New Roman" w:cs="Times New Roman"/>
          <w:i/>
          <w:color w:val="000000" w:themeColor="text1"/>
          <w:sz w:val="24"/>
          <w:szCs w:val="24"/>
        </w:rPr>
        <w:t>Crop Res</w:t>
      </w:r>
      <w:r>
        <w:rPr>
          <w:rFonts w:ascii="Times New Roman" w:hAnsi="Times New Roman" w:cs="Times New Roman"/>
          <w:i/>
          <w:iCs/>
          <w:color w:val="000000" w:themeColor="text1"/>
          <w:sz w:val="24"/>
          <w:szCs w:val="24"/>
        </w:rPr>
        <w:t xml:space="preserve">., </w:t>
      </w:r>
      <w:r>
        <w:rPr>
          <w:rFonts w:ascii="Times New Roman" w:hAnsi="Times New Roman" w:cs="Times New Roman"/>
          <w:b/>
          <w:color w:val="000000" w:themeColor="text1"/>
          <w:sz w:val="24"/>
          <w:szCs w:val="24"/>
        </w:rPr>
        <w:t>41</w:t>
      </w:r>
      <w:r>
        <w:rPr>
          <w:rFonts w:ascii="Times New Roman" w:hAnsi="Times New Roman" w:cs="Times New Roman"/>
          <w:color w:val="000000" w:themeColor="text1"/>
          <w:sz w:val="24"/>
          <w:szCs w:val="24"/>
        </w:rPr>
        <w:t xml:space="preserve">(1-3): 131 </w:t>
      </w:r>
      <w:r>
        <w:rPr>
          <w:rFonts w:ascii="Times New Roman" w:hAnsi="Times New Roman" w:cs="Times New Roman"/>
          <w:sz w:val="24"/>
          <w:szCs w:val="24"/>
        </w:rPr>
        <w:t>– 1</w:t>
      </w:r>
      <w:r>
        <w:rPr>
          <w:rFonts w:ascii="Times New Roman" w:hAnsi="Times New Roman" w:cs="Times New Roman"/>
          <w:color w:val="000000" w:themeColor="text1"/>
          <w:sz w:val="24"/>
          <w:szCs w:val="24"/>
        </w:rPr>
        <w:t>34.</w:t>
      </w:r>
    </w:p>
    <w:sectPr w:rsidR="0010532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waghgba Elijah" w:date="2025-06-16T19:27:00Z" w:initials="KE">
    <w:p w14:paraId="1D970327" w14:textId="3C88274C" w:rsidR="00D22E2A" w:rsidRPr="00D22E2A" w:rsidRDefault="00D22E2A">
      <w:pPr>
        <w:pStyle w:val="CommentText"/>
        <w:rPr>
          <w:b/>
          <w:bCs/>
        </w:rPr>
      </w:pPr>
      <w:r w:rsidRPr="00D22E2A">
        <w:rPr>
          <w:rStyle w:val="CommentReference"/>
          <w:b/>
          <w:bCs/>
        </w:rPr>
        <w:annotationRef/>
      </w:r>
      <w:r w:rsidRPr="00D22E2A">
        <w:rPr>
          <w:rStyle w:val="Strong"/>
          <w:b w:val="0"/>
          <w:bCs w:val="0"/>
        </w:rPr>
        <w:t xml:space="preserve">Please include the </w:t>
      </w:r>
      <w:r w:rsidRPr="00D22E2A">
        <w:rPr>
          <w:rStyle w:val="Strong"/>
          <w:b w:val="0"/>
          <w:bCs w:val="0"/>
        </w:rPr>
        <w:t>magnitude of improvement over control</w:t>
      </w:r>
      <w:r w:rsidRPr="00D22E2A">
        <w:rPr>
          <w:b/>
          <w:bCs/>
        </w:rPr>
        <w:t xml:space="preserve"> </w:t>
      </w:r>
      <w:r w:rsidRPr="00D22E2A">
        <w:t>in percentage terms</w:t>
      </w:r>
      <w:r>
        <w:t xml:space="preserve"> </w:t>
      </w:r>
      <w:r>
        <w:t>to better showcase the effectiveness of the treatments</w:t>
      </w:r>
      <w:r w:rsidRPr="00D22E2A">
        <w:t>.</w:t>
      </w:r>
    </w:p>
  </w:comment>
  <w:comment w:id="2" w:author="Kwaghgba Elijah" w:date="2025-06-16T19:30:00Z" w:initials="KE">
    <w:p w14:paraId="11EFB180" w14:textId="5D6457BC" w:rsidR="00D22E2A" w:rsidRDefault="00D22E2A">
      <w:pPr>
        <w:pStyle w:val="CommentText"/>
      </w:pPr>
      <w:r>
        <w:rPr>
          <w:rStyle w:val="CommentReference"/>
        </w:rPr>
        <w:annotationRef/>
      </w:r>
      <w:r>
        <w:t xml:space="preserve">Please state </w:t>
      </w:r>
      <w:r>
        <w:t>statistically significant (e.g., p-values or “significant at p &lt; 0.05”).</w:t>
      </w:r>
    </w:p>
  </w:comment>
  <w:comment w:id="3" w:author="Kwaghgba Elijah" w:date="2025-06-16T19:30:00Z" w:initials="KE">
    <w:p w14:paraId="6D86BE81" w14:textId="02B77978" w:rsidR="00D22E2A" w:rsidRDefault="00D22E2A">
      <w:pPr>
        <w:pStyle w:val="CommentText"/>
      </w:pPr>
      <w:r>
        <w:rPr>
          <w:rStyle w:val="CommentReference"/>
        </w:rPr>
        <w:annotationRef/>
      </w:r>
      <w:r>
        <w:t>Please</w:t>
      </w:r>
      <w:r>
        <w:t xml:space="preserve"> include the</w:t>
      </w:r>
      <w:r>
        <w:t xml:space="preserve"> storage environment (e.g., temperature, humidity)</w:t>
      </w:r>
      <w:r>
        <w:t xml:space="preserve"> </w:t>
      </w:r>
    </w:p>
  </w:comment>
  <w:comment w:id="4" w:author="Kwaghgba Elijah" w:date="2025-06-16T19:38:00Z" w:initials="KE">
    <w:p w14:paraId="47321BA8" w14:textId="2AF71598" w:rsidR="00DD7EDF" w:rsidRDefault="00DD7EDF">
      <w:pPr>
        <w:pStyle w:val="CommentText"/>
      </w:pPr>
      <w:r>
        <w:rPr>
          <w:rStyle w:val="CommentReference"/>
        </w:rPr>
        <w:annotationRef/>
      </w:r>
      <w:r>
        <w:t>The use of nano silver-coated polyethylene is introduced in the abstract but not in the introduction.</w:t>
      </w:r>
      <w:r>
        <w:t xml:space="preserve"> Please include it.</w:t>
      </w:r>
    </w:p>
  </w:comment>
  <w:comment w:id="5" w:author="Kwaghgba Elijah" w:date="2025-06-16T19:36:00Z" w:initials="KE">
    <w:p w14:paraId="2CA0B179" w14:textId="418C875F" w:rsidR="00DD7EDF" w:rsidRDefault="00DD7EDF">
      <w:pPr>
        <w:pStyle w:val="CommentText"/>
      </w:pPr>
      <w:r>
        <w:rPr>
          <w:rStyle w:val="CommentReference"/>
        </w:rPr>
        <w:annotationRef/>
      </w:r>
      <w:r>
        <w:t xml:space="preserve">Please </w:t>
      </w:r>
      <w:r>
        <w:t>Use a connecting paragraph that sets up the review logically (e.g., “Previous studies have evaluated several packaging materials and conditions...”), and then lead into the literature synthesis.</w:t>
      </w:r>
    </w:p>
  </w:comment>
  <w:comment w:id="6" w:author="Kwaghgba Elijah" w:date="2025-06-16T19:49:00Z" w:initials="KE">
    <w:p w14:paraId="22798844" w14:textId="1ACBF63C" w:rsidR="00E74A73" w:rsidRDefault="00E74A73">
      <w:pPr>
        <w:pStyle w:val="CommentText"/>
      </w:pPr>
      <w:r>
        <w:rPr>
          <w:rStyle w:val="CommentReference"/>
        </w:rPr>
        <w:annotationRef/>
      </w:r>
      <w:r>
        <w:t>Please include</w:t>
      </w:r>
      <w:r>
        <w:t xml:space="preserve"> information on </w:t>
      </w:r>
      <w:r w:rsidRPr="00E74A73">
        <w:rPr>
          <w:rStyle w:val="Strong"/>
          <w:b w:val="0"/>
          <w:bCs w:val="0"/>
        </w:rPr>
        <w:t>how the nano silver coating was applied</w:t>
      </w:r>
      <w:r>
        <w:t>.</w:t>
      </w:r>
    </w:p>
  </w:comment>
  <w:comment w:id="7" w:author="Kwaghgba Elijah" w:date="2025-06-16T19:45:00Z" w:initials="KE">
    <w:p w14:paraId="4A8A17B8" w14:textId="7B81538D" w:rsidR="00DD7EDF" w:rsidRDefault="00DD7EDF">
      <w:pPr>
        <w:pStyle w:val="CommentText"/>
      </w:pPr>
      <w:r>
        <w:rPr>
          <w:rStyle w:val="CommentReference"/>
        </w:rPr>
        <w:annotationRef/>
      </w:r>
      <w:r>
        <w:t xml:space="preserve">Please state </w:t>
      </w:r>
      <w:r w:rsidRPr="00DD7EDF">
        <w:rPr>
          <w:rStyle w:val="Strong"/>
          <w:b w:val="0"/>
          <w:bCs w:val="0"/>
        </w:rPr>
        <w:t>how many flower stems</w:t>
      </w:r>
      <w:r>
        <w:t xml:space="preserve"> were used per treatment per replication.</w:t>
      </w:r>
    </w:p>
  </w:comment>
  <w:comment w:id="8" w:author="Kwaghgba Elijah" w:date="2025-06-16T19:46:00Z" w:initials="KE">
    <w:p w14:paraId="7DCF77A1" w14:textId="77777777" w:rsidR="00E74A73" w:rsidRDefault="00E74A73">
      <w:pPr>
        <w:pStyle w:val="CommentText"/>
      </w:pPr>
      <w:r>
        <w:rPr>
          <w:rStyle w:val="CommentReference"/>
        </w:rPr>
        <w:annotationRef/>
      </w:r>
      <w:r>
        <w:t xml:space="preserve">Please </w:t>
      </w:r>
      <w:r>
        <w:t xml:space="preserve">Include a description of the </w:t>
      </w:r>
      <w:r w:rsidRPr="00E74A73">
        <w:rPr>
          <w:rStyle w:val="Strong"/>
          <w:b w:val="0"/>
          <w:bCs w:val="0"/>
        </w:rPr>
        <w:t>packaging protocol</w:t>
      </w:r>
      <w:r w:rsidRPr="00E74A73">
        <w:rPr>
          <w:b/>
          <w:bCs/>
        </w:rPr>
        <w:t>.</w:t>
      </w:r>
      <w:r>
        <w:t xml:space="preserve"> </w:t>
      </w:r>
    </w:p>
    <w:p w14:paraId="0E53087E" w14:textId="77777777" w:rsidR="00E74A73" w:rsidRDefault="00E74A73">
      <w:pPr>
        <w:pStyle w:val="CommentText"/>
      </w:pPr>
      <w:r>
        <w:t xml:space="preserve">Were materials wrapped or loosely? </w:t>
      </w:r>
    </w:p>
    <w:p w14:paraId="5AF7C7DA" w14:textId="6446E1D8" w:rsidR="00E74A73" w:rsidRDefault="00E74A73">
      <w:pPr>
        <w:pStyle w:val="CommentText"/>
      </w:pPr>
      <w:r>
        <w:t>Was sealing used for polythene or nano silver films?</w:t>
      </w:r>
    </w:p>
  </w:comment>
  <w:comment w:id="9" w:author="Kwaghgba Elijah" w:date="2025-06-16T19:54:00Z" w:initials="KE">
    <w:p w14:paraId="1156421D" w14:textId="3A4777FB" w:rsidR="00E74A73" w:rsidRDefault="00E74A73">
      <w:pPr>
        <w:pStyle w:val="CommentText"/>
      </w:pPr>
      <w:r>
        <w:rPr>
          <w:rStyle w:val="CommentReference"/>
        </w:rPr>
        <w:annotationRef/>
      </w:r>
      <w:r>
        <w:t xml:space="preserve">Please </w:t>
      </w:r>
      <w:r>
        <w:t xml:space="preserve">mention specific </w:t>
      </w:r>
      <w:r w:rsidRPr="00E74A73">
        <w:rPr>
          <w:rStyle w:val="Strong"/>
          <w:b w:val="0"/>
          <w:bCs w:val="0"/>
        </w:rPr>
        <w:t>p-values</w:t>
      </w:r>
      <w:r w:rsidR="002C6EC7">
        <w:rPr>
          <w:b/>
          <w:bCs/>
        </w:rPr>
        <w:t xml:space="preserve">, </w:t>
      </w:r>
      <w:r w:rsidRPr="00E74A73">
        <w:rPr>
          <w:rStyle w:val="Strong"/>
          <w:b w:val="0"/>
          <w:bCs w:val="0"/>
        </w:rPr>
        <w:t>standard errors</w:t>
      </w:r>
      <w:r>
        <w:rPr>
          <w:rStyle w:val="Strong"/>
        </w:rPr>
        <w:t xml:space="preserve"> </w:t>
      </w:r>
      <w:r w:rsidR="002C6EC7">
        <w:t xml:space="preserve">or </w:t>
      </w:r>
      <w:r w:rsidR="002C6EC7" w:rsidRPr="002C6EC7">
        <w:rPr>
          <w:rStyle w:val="Strong"/>
          <w:b w:val="0"/>
          <w:bCs w:val="0"/>
        </w:rPr>
        <w:t>test statistics</w:t>
      </w:r>
      <w:r w:rsidR="002C6EC7">
        <w:t xml:space="preserve"> (e.g., ANOVA F-values).</w:t>
      </w:r>
    </w:p>
  </w:comment>
  <w:comment w:id="10" w:author="Kwaghgba Elijah" w:date="2025-06-17T12:45:00Z" w:initials="KE">
    <w:p w14:paraId="2BC28272" w14:textId="77777777" w:rsidR="002C6EC7" w:rsidRDefault="002C6EC7">
      <w:pPr>
        <w:pStyle w:val="CommentText"/>
      </w:pPr>
      <w:r>
        <w:rPr>
          <w:rStyle w:val="CommentReference"/>
        </w:rPr>
        <w:annotationRef/>
      </w:r>
      <w:r>
        <w:t>A “9-point hedonic scale” is referenced only in the discussion, but not mentioned earlier in Materials &amp; Methods.</w:t>
      </w:r>
    </w:p>
    <w:p w14:paraId="62D298EB" w14:textId="5B325055" w:rsidR="002C6EC7" w:rsidRDefault="002C6EC7">
      <w:pPr>
        <w:pStyle w:val="CommentText"/>
      </w:pPr>
      <w:r>
        <w:t>Please be</w:t>
      </w:r>
      <w:r>
        <w:t xml:space="preserve"> consistent and define the sensory scale clearly.</w:t>
      </w:r>
    </w:p>
  </w:comment>
  <w:comment w:id="11" w:author="Kwaghgba Elijah" w:date="2025-06-17T12:47:00Z" w:initials="KE">
    <w:p w14:paraId="3440B9C0" w14:textId="58A64E07" w:rsidR="002C6EC7" w:rsidRDefault="002C6EC7">
      <w:pPr>
        <w:pStyle w:val="CommentText"/>
      </w:pPr>
      <w:r>
        <w:rPr>
          <w:rStyle w:val="CommentReference"/>
        </w:rPr>
        <w:annotationRef/>
      </w:r>
      <w:r>
        <w:t>Please r</w:t>
      </w:r>
      <w:r>
        <w:t xml:space="preserve">elate your findings to at least </w:t>
      </w:r>
      <w:r>
        <w:rPr>
          <w:rStyle w:val="Strong"/>
          <w:b w:val="0"/>
          <w:bCs w:val="0"/>
        </w:rPr>
        <w:t>3</w:t>
      </w:r>
      <w:r w:rsidRPr="002C6EC7">
        <w:rPr>
          <w:rStyle w:val="Strong"/>
          <w:b w:val="0"/>
          <w:bCs w:val="0"/>
        </w:rPr>
        <w:t>–</w:t>
      </w:r>
      <w:r w:rsidRPr="002C6EC7">
        <w:rPr>
          <w:rStyle w:val="Strong"/>
          <w:b w:val="0"/>
          <w:bCs w:val="0"/>
        </w:rPr>
        <w:t>5</w:t>
      </w:r>
      <w:r w:rsidRPr="002C6EC7">
        <w:rPr>
          <w:rStyle w:val="Strong"/>
          <w:b w:val="0"/>
          <w:bCs w:val="0"/>
        </w:rPr>
        <w:t xml:space="preserve"> prior studies</w:t>
      </w:r>
      <w:r>
        <w:t xml:space="preserve"> that examined similar packaging impacts on cut flower longevity</w:t>
      </w:r>
    </w:p>
  </w:comment>
  <w:comment w:id="12" w:author="Kwaghgba Elijah" w:date="2025-06-17T12:51:00Z" w:initials="KE">
    <w:p w14:paraId="14D3DC89" w14:textId="0DA9074C" w:rsidR="007F22ED" w:rsidRDefault="007F22ED">
      <w:pPr>
        <w:pStyle w:val="CommentText"/>
      </w:pPr>
      <w:r>
        <w:rPr>
          <w:rStyle w:val="CommentReference"/>
        </w:rPr>
        <w:annotationRef/>
      </w:r>
      <w:r>
        <w:t>Please t</w:t>
      </w:r>
      <w:r>
        <w:t xml:space="preserve">he statement "V₁P₄ achieving the longest shelf life" contradicts earlier sections, which highlight </w:t>
      </w:r>
      <w:r w:rsidRPr="007F22ED">
        <w:rPr>
          <w:rStyle w:val="Strong"/>
          <w:b w:val="0"/>
          <w:bCs w:val="0"/>
        </w:rPr>
        <w:t>V₁P₇</w:t>
      </w:r>
      <w:r>
        <w:t xml:space="preserve"> as best overall. This needs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70327" w15:done="0"/>
  <w15:commentEx w15:paraId="11EFB180" w15:done="0"/>
  <w15:commentEx w15:paraId="6D86BE81" w15:done="0"/>
  <w15:commentEx w15:paraId="47321BA8" w15:done="0"/>
  <w15:commentEx w15:paraId="2CA0B179" w15:done="0"/>
  <w15:commentEx w15:paraId="22798844" w15:done="0"/>
  <w15:commentEx w15:paraId="4A8A17B8" w15:done="0"/>
  <w15:commentEx w15:paraId="5AF7C7DA" w15:done="0"/>
  <w15:commentEx w15:paraId="1156421D" w15:done="0"/>
  <w15:commentEx w15:paraId="62D298EB" w15:done="0"/>
  <w15:commentEx w15:paraId="3440B9C0" w15:done="0"/>
  <w15:commentEx w15:paraId="14D3D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AEEA6" w16cex:dateUtc="2025-06-16T18:27:00Z"/>
  <w16cex:commentExtensible w16cex:durableId="2BFAEF38" w16cex:dateUtc="2025-06-16T18:30:00Z"/>
  <w16cex:commentExtensible w16cex:durableId="2BFAEF71" w16cex:dateUtc="2025-06-16T18:30:00Z"/>
  <w16cex:commentExtensible w16cex:durableId="2BFAF152" w16cex:dateUtc="2025-06-16T18:38:00Z"/>
  <w16cex:commentExtensible w16cex:durableId="2BFAF0BC" w16cex:dateUtc="2025-06-16T18:36:00Z"/>
  <w16cex:commentExtensible w16cex:durableId="2BFAF3B7" w16cex:dateUtc="2025-06-16T18:49:00Z"/>
  <w16cex:commentExtensible w16cex:durableId="2BFAF2BF" w16cex:dateUtc="2025-06-16T18:45:00Z"/>
  <w16cex:commentExtensible w16cex:durableId="2BFAF31F" w16cex:dateUtc="2025-06-16T18:46:00Z"/>
  <w16cex:commentExtensible w16cex:durableId="2BFAF50E" w16cex:dateUtc="2025-06-16T18:54:00Z"/>
  <w16cex:commentExtensible w16cex:durableId="2BFBE201" w16cex:dateUtc="2025-06-17T11:45:00Z"/>
  <w16cex:commentExtensible w16cex:durableId="2BFBE275" w16cex:dateUtc="2025-06-17T11:47:00Z"/>
  <w16cex:commentExtensible w16cex:durableId="2BFBE361" w16cex:dateUtc="2025-06-17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70327" w16cid:durableId="2BFAEEA6"/>
  <w16cid:commentId w16cid:paraId="11EFB180" w16cid:durableId="2BFAEF38"/>
  <w16cid:commentId w16cid:paraId="6D86BE81" w16cid:durableId="2BFAEF71"/>
  <w16cid:commentId w16cid:paraId="47321BA8" w16cid:durableId="2BFAF152"/>
  <w16cid:commentId w16cid:paraId="2CA0B179" w16cid:durableId="2BFAF0BC"/>
  <w16cid:commentId w16cid:paraId="22798844" w16cid:durableId="2BFAF3B7"/>
  <w16cid:commentId w16cid:paraId="4A8A17B8" w16cid:durableId="2BFAF2BF"/>
  <w16cid:commentId w16cid:paraId="5AF7C7DA" w16cid:durableId="2BFAF31F"/>
  <w16cid:commentId w16cid:paraId="1156421D" w16cid:durableId="2BFAF50E"/>
  <w16cid:commentId w16cid:paraId="62D298EB" w16cid:durableId="2BFBE201"/>
  <w16cid:commentId w16cid:paraId="3440B9C0" w16cid:durableId="2BFBE275"/>
  <w16cid:commentId w16cid:paraId="14D3DC89" w16cid:durableId="2BFBE3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0583" w14:textId="77777777" w:rsidR="00EE7707" w:rsidRDefault="00EE7707">
      <w:pPr>
        <w:spacing w:line="240" w:lineRule="auto"/>
      </w:pPr>
      <w:r>
        <w:separator/>
      </w:r>
    </w:p>
  </w:endnote>
  <w:endnote w:type="continuationSeparator" w:id="0">
    <w:p w14:paraId="134BA223" w14:textId="77777777" w:rsidR="00EE7707" w:rsidRDefault="00EE7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190B" w14:textId="77777777" w:rsidR="00F22B94" w:rsidRDefault="00F2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7F11" w14:textId="77777777" w:rsidR="00F22B94" w:rsidRDefault="00F22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71EF" w14:textId="77777777" w:rsidR="00F22B94" w:rsidRDefault="00F2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E0D9" w14:textId="77777777" w:rsidR="00EE7707" w:rsidRDefault="00EE7707">
      <w:pPr>
        <w:spacing w:after="0"/>
      </w:pPr>
      <w:r>
        <w:separator/>
      </w:r>
    </w:p>
  </w:footnote>
  <w:footnote w:type="continuationSeparator" w:id="0">
    <w:p w14:paraId="06A8FC6C" w14:textId="77777777" w:rsidR="00EE7707" w:rsidRDefault="00EE77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47D7" w14:textId="68542D5C" w:rsidR="00F22B94" w:rsidRDefault="00EE7707">
    <w:pPr>
      <w:pStyle w:val="Header"/>
    </w:pPr>
    <w:r>
      <w:rPr>
        <w:noProof/>
      </w:rPr>
      <w:pict w14:anchorId="5AA43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D817" w14:textId="0C7FE6B8" w:rsidR="00F22B94" w:rsidRDefault="00EE7707">
    <w:pPr>
      <w:pStyle w:val="Header"/>
    </w:pPr>
    <w:r>
      <w:rPr>
        <w:noProof/>
      </w:rPr>
      <w:pict w14:anchorId="6136C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130B" w14:textId="252283CA" w:rsidR="00F22B94" w:rsidRDefault="00EE7707">
    <w:pPr>
      <w:pStyle w:val="Header"/>
    </w:pPr>
    <w:r>
      <w:rPr>
        <w:noProof/>
      </w:rPr>
      <w:pict w14:anchorId="6FC2F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waghgba Elijah">
    <w15:presenceInfo w15:providerId="Windows Live" w15:userId="d65ba3827ef22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F1"/>
    <w:rsid w:val="00032386"/>
    <w:rsid w:val="00075571"/>
    <w:rsid w:val="000A556E"/>
    <w:rsid w:val="000F1922"/>
    <w:rsid w:val="00105320"/>
    <w:rsid w:val="00112908"/>
    <w:rsid w:val="00164F03"/>
    <w:rsid w:val="001C16D2"/>
    <w:rsid w:val="002107BB"/>
    <w:rsid w:val="002934AA"/>
    <w:rsid w:val="00297909"/>
    <w:rsid w:val="002A04AB"/>
    <w:rsid w:val="002C6EC7"/>
    <w:rsid w:val="0035134D"/>
    <w:rsid w:val="00417CA2"/>
    <w:rsid w:val="00441560"/>
    <w:rsid w:val="004D4101"/>
    <w:rsid w:val="004E027F"/>
    <w:rsid w:val="00503B79"/>
    <w:rsid w:val="005A6EDB"/>
    <w:rsid w:val="00717C8B"/>
    <w:rsid w:val="007759EB"/>
    <w:rsid w:val="007B2489"/>
    <w:rsid w:val="007E1B7B"/>
    <w:rsid w:val="007F22ED"/>
    <w:rsid w:val="008D7C44"/>
    <w:rsid w:val="0097586F"/>
    <w:rsid w:val="00996131"/>
    <w:rsid w:val="009B184A"/>
    <w:rsid w:val="00A6500C"/>
    <w:rsid w:val="00A82D1E"/>
    <w:rsid w:val="00BB78CB"/>
    <w:rsid w:val="00C238F4"/>
    <w:rsid w:val="00CC4CFA"/>
    <w:rsid w:val="00CF27ED"/>
    <w:rsid w:val="00D22E2A"/>
    <w:rsid w:val="00D470C6"/>
    <w:rsid w:val="00D7114D"/>
    <w:rsid w:val="00DD7EDF"/>
    <w:rsid w:val="00DE439B"/>
    <w:rsid w:val="00E74A73"/>
    <w:rsid w:val="00E757F1"/>
    <w:rsid w:val="00E80876"/>
    <w:rsid w:val="00E90F37"/>
    <w:rsid w:val="00EE7707"/>
    <w:rsid w:val="00F22B94"/>
    <w:rsid w:val="00FB6181"/>
    <w:rsid w:val="00FC6750"/>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316213"/>
  <w15:docId w15:val="{32005026-E81B-43DB-A3BF-953C095B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I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table" w:customStyle="1" w:styleId="TableGrid8">
    <w:name w:val="Table Grid8"/>
    <w:basedOn w:val="TableNormal"/>
    <w:uiPriority w:val="3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eastAsiaTheme="minorEastAsia"/>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22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B94"/>
    <w:rPr>
      <w:kern w:val="2"/>
      <w:sz w:val="22"/>
      <w:szCs w:val="22"/>
      <w:lang w:val="en-IN" w:eastAsia="en-US"/>
      <w14:ligatures w14:val="standardContextual"/>
    </w:rPr>
  </w:style>
  <w:style w:type="paragraph" w:styleId="Footer">
    <w:name w:val="footer"/>
    <w:basedOn w:val="Normal"/>
    <w:link w:val="FooterChar"/>
    <w:uiPriority w:val="99"/>
    <w:unhideWhenUsed/>
    <w:rsid w:val="00F22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B94"/>
    <w:rPr>
      <w:kern w:val="2"/>
      <w:sz w:val="22"/>
      <w:szCs w:val="22"/>
      <w:lang w:val="en-IN" w:eastAsia="en-US"/>
      <w14:ligatures w14:val="standardContextual"/>
    </w:rPr>
  </w:style>
  <w:style w:type="character" w:styleId="CommentReference">
    <w:name w:val="annotation reference"/>
    <w:basedOn w:val="DefaultParagraphFont"/>
    <w:uiPriority w:val="99"/>
    <w:semiHidden/>
    <w:unhideWhenUsed/>
    <w:rsid w:val="00D22E2A"/>
    <w:rPr>
      <w:sz w:val="16"/>
      <w:szCs w:val="16"/>
    </w:rPr>
  </w:style>
  <w:style w:type="paragraph" w:styleId="CommentText">
    <w:name w:val="annotation text"/>
    <w:basedOn w:val="Normal"/>
    <w:link w:val="CommentTextChar"/>
    <w:uiPriority w:val="99"/>
    <w:semiHidden/>
    <w:unhideWhenUsed/>
    <w:rsid w:val="00D22E2A"/>
    <w:pPr>
      <w:spacing w:line="240" w:lineRule="auto"/>
    </w:pPr>
    <w:rPr>
      <w:sz w:val="20"/>
      <w:szCs w:val="20"/>
    </w:rPr>
  </w:style>
  <w:style w:type="character" w:customStyle="1" w:styleId="CommentTextChar">
    <w:name w:val="Comment Text Char"/>
    <w:basedOn w:val="DefaultParagraphFont"/>
    <w:link w:val="CommentText"/>
    <w:uiPriority w:val="99"/>
    <w:semiHidden/>
    <w:rsid w:val="00D22E2A"/>
    <w:rPr>
      <w:kern w:val="2"/>
      <w:lang w:val="en-IN" w:eastAsia="en-US"/>
      <w14:ligatures w14:val="standardContextual"/>
    </w:rPr>
  </w:style>
  <w:style w:type="paragraph" w:styleId="CommentSubject">
    <w:name w:val="annotation subject"/>
    <w:basedOn w:val="CommentText"/>
    <w:next w:val="CommentText"/>
    <w:link w:val="CommentSubjectChar"/>
    <w:uiPriority w:val="99"/>
    <w:semiHidden/>
    <w:unhideWhenUsed/>
    <w:rsid w:val="00D22E2A"/>
    <w:rPr>
      <w:b/>
      <w:bCs/>
    </w:rPr>
  </w:style>
  <w:style w:type="character" w:customStyle="1" w:styleId="CommentSubjectChar">
    <w:name w:val="Comment Subject Char"/>
    <w:basedOn w:val="CommentTextChar"/>
    <w:link w:val="CommentSubject"/>
    <w:uiPriority w:val="99"/>
    <w:semiHidden/>
    <w:rsid w:val="00D22E2A"/>
    <w:rPr>
      <w:b/>
      <w:bCs/>
      <w:kern w:val="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1178</TotalTime>
  <Pages>6</Pages>
  <Words>2108</Words>
  <Characters>11682</Characters>
  <Application>Microsoft Office Word</Application>
  <DocSecurity>0</DocSecurity>
  <Lines>417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Sannidhi Sampagavi</dc:creator>
  <cp:lastModifiedBy>Kwaghgba Elijah</cp:lastModifiedBy>
  <cp:revision>34</cp:revision>
  <dcterms:created xsi:type="dcterms:W3CDTF">2025-05-14T13:46:00Z</dcterms:created>
  <dcterms:modified xsi:type="dcterms:W3CDTF">2025-06-17T11:52:00Z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A2A4E156BBF84EEA99CE13F8D86386D6_12</vt:lpwstr>
  </property>
  <property fmtid="{D5CDD505-2E9C-101B-9397-08002B2CF9AE}" pid="4" name="GrammarlyDocumentId">
    <vt:lpwstr>e049d98a-c8a2-477f-8f28-7a311081553a</vt:lpwstr>
  </property>
</Properties>
</file>