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2737" w14:textId="4516A317" w:rsidR="00754C9A" w:rsidRPr="00756653" w:rsidRDefault="00756653" w:rsidP="00441B6F">
      <w:pPr>
        <w:pStyle w:val="Ttulo"/>
        <w:spacing w:after="0"/>
        <w:jc w:val="both"/>
        <w:rPr>
          <w:rFonts w:ascii="Arial" w:hAnsi="Arial" w:cs="Arial"/>
          <w:sz w:val="28"/>
          <w:szCs w:val="16"/>
          <w:u w:val="single"/>
        </w:rPr>
      </w:pPr>
      <w:r w:rsidRPr="00756653">
        <w:rPr>
          <w:rFonts w:ascii="Arial" w:hAnsi="Arial" w:cs="Arial"/>
          <w:sz w:val="28"/>
          <w:szCs w:val="16"/>
          <w:u w:val="single"/>
        </w:rPr>
        <w:t>Original Research Article</w:t>
      </w:r>
    </w:p>
    <w:p w14:paraId="58B4333C" w14:textId="2DB92758" w:rsidR="00A258C3" w:rsidRPr="0096437F" w:rsidRDefault="004B103F" w:rsidP="004B103F">
      <w:pPr>
        <w:pStyle w:val="Author"/>
        <w:spacing w:line="240" w:lineRule="auto"/>
        <w:rPr>
          <w:rFonts w:ascii="Arial" w:hAnsi="Arial" w:cs="Arial"/>
        </w:rPr>
      </w:pPr>
      <w:r w:rsidRPr="0096437F">
        <w:rPr>
          <w:rFonts w:ascii="Arial" w:hAnsi="Arial" w:cs="Arial"/>
        </w:rPr>
        <w:t xml:space="preserve">Genetic </w:t>
      </w:r>
      <w:r w:rsidR="00AC0AE5">
        <w:rPr>
          <w:rFonts w:ascii="Arial" w:hAnsi="Arial" w:cs="Arial"/>
        </w:rPr>
        <w:t>Diver</w:t>
      </w:r>
      <w:r w:rsidR="00652F2F">
        <w:rPr>
          <w:rFonts w:ascii="Arial" w:hAnsi="Arial" w:cs="Arial"/>
        </w:rPr>
        <w:t>sity Analysis</w:t>
      </w:r>
      <w:r w:rsidR="00AC0AE5">
        <w:rPr>
          <w:rFonts w:ascii="Arial" w:hAnsi="Arial" w:cs="Arial"/>
        </w:rPr>
        <w:t xml:space="preserve"> in Bread</w:t>
      </w:r>
      <w:r w:rsidRPr="0096437F">
        <w:rPr>
          <w:rFonts w:ascii="Arial" w:hAnsi="Arial" w:cs="Arial"/>
        </w:rPr>
        <w:t xml:space="preserve"> Wheat (</w:t>
      </w:r>
      <w:r w:rsidR="0096437F" w:rsidRPr="0096437F">
        <w:rPr>
          <w:rFonts w:ascii="Arial" w:hAnsi="Arial" w:cs="Arial"/>
          <w:i/>
        </w:rPr>
        <w:t xml:space="preserve">Triticum aestivum </w:t>
      </w:r>
      <w:r w:rsidRPr="0096437F">
        <w:rPr>
          <w:rFonts w:ascii="Arial" w:hAnsi="Arial" w:cs="Arial"/>
        </w:rPr>
        <w:t xml:space="preserve">L.) </w:t>
      </w:r>
      <w:r w:rsidR="00AC0AE5">
        <w:rPr>
          <w:rFonts w:ascii="Arial" w:hAnsi="Arial" w:cs="Arial"/>
        </w:rPr>
        <w:t>Using Mahalanobis D</w:t>
      </w:r>
      <w:r w:rsidR="00AC0AE5">
        <w:rPr>
          <w:rFonts w:ascii="Arial" w:hAnsi="Arial" w:cs="Arial"/>
          <w:vertAlign w:val="superscript"/>
        </w:rPr>
        <w:t xml:space="preserve">2 </w:t>
      </w:r>
      <w:r w:rsidR="00652F2F">
        <w:rPr>
          <w:rFonts w:ascii="Arial" w:hAnsi="Arial" w:cs="Arial"/>
        </w:rPr>
        <w:t>Statistics</w:t>
      </w:r>
      <w:r w:rsidRPr="0096437F">
        <w:rPr>
          <w:rFonts w:ascii="Arial" w:hAnsi="Arial" w:cs="Arial"/>
        </w:rPr>
        <w:t>.</w:t>
      </w:r>
    </w:p>
    <w:p w14:paraId="141E5EDD" w14:textId="77777777" w:rsidR="004B103F" w:rsidRPr="00790ADA" w:rsidRDefault="004B103F" w:rsidP="00441B6F">
      <w:pPr>
        <w:pStyle w:val="Author"/>
        <w:spacing w:line="240" w:lineRule="auto"/>
        <w:jc w:val="both"/>
        <w:rPr>
          <w:rFonts w:ascii="Arial" w:hAnsi="Arial" w:cs="Arial"/>
          <w:sz w:val="36"/>
        </w:rPr>
      </w:pPr>
    </w:p>
    <w:p w14:paraId="21BF8255" w14:textId="1AC5E177" w:rsidR="00B01FCD" w:rsidRPr="00FB3A86" w:rsidRDefault="00E34EB5" w:rsidP="00441B6F">
      <w:pPr>
        <w:pStyle w:val="Copyright"/>
        <w:spacing w:after="0" w:line="240" w:lineRule="auto"/>
        <w:jc w:val="both"/>
        <w:rPr>
          <w:rFonts w:ascii="Arial" w:hAnsi="Arial" w:cs="Arial"/>
        </w:rPr>
        <w:sectPr w:rsidR="00B01FCD" w:rsidRPr="00FB3A86" w:rsidSect="002B7C13">
          <w:headerReference w:type="even" r:id="rId8"/>
          <w:headerReference w:type="default" r:id="rId9"/>
          <w:footerReference w:type="default" r:id="rId10"/>
          <w:head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771086" wp14:editId="1F159A1C">
                <wp:extent cx="5303520" cy="635"/>
                <wp:effectExtent l="11430" t="16510" r="9525" b="12065"/>
                <wp:docPr id="15389960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38E1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AF7B7B1" w14:textId="77777777" w:rsidR="00B01FCD" w:rsidRDefault="00B01FCD" w:rsidP="00E329A8">
      <w:pPr>
        <w:pStyle w:val="AbstHead"/>
        <w:spacing w:after="0"/>
        <w:rPr>
          <w:rFonts w:ascii="Arial" w:hAnsi="Arial" w:cs="Arial"/>
        </w:rPr>
      </w:pPr>
      <w:commentRangeStart w:id="0"/>
      <w:r w:rsidRPr="00FB3A86">
        <w:rPr>
          <w:rFonts w:ascii="Arial" w:hAnsi="Arial" w:cs="Arial"/>
        </w:rPr>
        <w:t>ABSTRACT</w:t>
      </w:r>
      <w:commentRangeEnd w:id="0"/>
      <w:r w:rsidR="00B45957">
        <w:rPr>
          <w:rStyle w:val="Refdecomentrio"/>
          <w:rFonts w:ascii="Times New Roman" w:hAnsi="Times New Roman"/>
          <w:b w:val="0"/>
          <w:caps w:val="0"/>
          <w:lang w:val="nb-NO" w:eastAsia="nb-NO"/>
        </w:rPr>
        <w:commentReference w:id="0"/>
      </w:r>
      <w:r w:rsidR="0066510A">
        <w:rPr>
          <w:rFonts w:ascii="Arial" w:hAnsi="Arial" w:cs="Arial"/>
        </w:rPr>
        <w:t xml:space="preserve"> </w:t>
      </w:r>
    </w:p>
    <w:p w14:paraId="1C4EDFB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422B6B78" w14:textId="77777777" w:rsidTr="001E44FE">
        <w:tc>
          <w:tcPr>
            <w:tcW w:w="9576" w:type="dxa"/>
            <w:shd w:val="clear" w:color="auto" w:fill="F2F2F2"/>
          </w:tcPr>
          <w:p w14:paraId="18E91DDD" w14:textId="04F638E7" w:rsidR="00505F06" w:rsidRPr="00E329A8" w:rsidRDefault="00964CD7" w:rsidP="00BE30BE">
            <w:pPr>
              <w:pStyle w:val="Body"/>
              <w:spacing w:after="0"/>
              <w:rPr>
                <w:rFonts w:ascii="Arial" w:eastAsia="Calibri" w:hAnsi="Arial" w:cs="Arial"/>
              </w:rPr>
            </w:pPr>
            <w:r w:rsidRPr="00964CD7">
              <w:rPr>
                <w:rFonts w:ascii="Arial" w:hAnsi="Arial" w:cs="Arial"/>
              </w:rPr>
              <w:t>The present investigation was carried out to assess the genetic diversity among 48 genotypes of bread wheat (</w:t>
            </w:r>
            <w:r w:rsidRPr="00964CD7">
              <w:rPr>
                <w:rFonts w:ascii="Arial" w:hAnsi="Arial" w:cs="Arial"/>
                <w:i/>
                <w:iCs/>
              </w:rPr>
              <w:t>Triticum aestivum</w:t>
            </w:r>
            <w:r w:rsidRPr="00964CD7">
              <w:rPr>
                <w:rFonts w:ascii="Arial" w:hAnsi="Arial" w:cs="Arial"/>
              </w:rPr>
              <w:t xml:space="preserve"> L.) using Mahalanobis D² statistics</w:t>
            </w:r>
            <w:r>
              <w:rPr>
                <w:rFonts w:ascii="Arial" w:hAnsi="Arial" w:cs="Arial"/>
              </w:rPr>
              <w:t xml:space="preserve">. </w:t>
            </w:r>
            <w:r w:rsidRPr="00964CD7">
              <w:rPr>
                <w:rFonts w:ascii="Arial" w:hAnsi="Arial" w:cs="Arial"/>
              </w:rPr>
              <w:t>The genotypes were evaluated under a randomized block design with two replications for ten quantitative traits</w:t>
            </w:r>
            <w:r w:rsidR="0037737A" w:rsidRPr="00FB4899">
              <w:rPr>
                <w:rFonts w:ascii="Arial" w:hAnsi="Arial" w:cs="Arial"/>
              </w:rPr>
              <w:t xml:space="preserve"> at the farm of Wheat and Maize research Unit, Parbhani </w:t>
            </w:r>
            <w:r w:rsidR="00927F07" w:rsidRPr="00FB4899">
              <w:rPr>
                <w:rFonts w:ascii="Arial" w:hAnsi="Arial" w:cs="Arial"/>
              </w:rPr>
              <w:t xml:space="preserve">during </w:t>
            </w:r>
            <w:r w:rsidR="0096437F" w:rsidRPr="0096437F">
              <w:rPr>
                <w:rFonts w:ascii="Arial" w:hAnsi="Arial" w:cs="Arial"/>
                <w:i/>
              </w:rPr>
              <w:t>rabi</w:t>
            </w:r>
            <w:r w:rsidR="00927F07" w:rsidRPr="00FB4899">
              <w:rPr>
                <w:rFonts w:ascii="Arial" w:hAnsi="Arial" w:cs="Arial"/>
              </w:rPr>
              <w:t xml:space="preserve"> season 2023-24</w:t>
            </w:r>
            <w:r w:rsidR="0037737A" w:rsidRPr="00FB4899">
              <w:rPr>
                <w:rFonts w:ascii="Arial" w:hAnsi="Arial" w:cs="Arial"/>
              </w:rPr>
              <w:t>.</w:t>
            </w:r>
            <w:r w:rsidRPr="00964CD7">
              <w:rPr>
                <w:rFonts w:ascii="Roboto" w:hAnsi="Roboto"/>
                <w:color w:val="000000"/>
                <w:shd w:val="clear" w:color="auto" w:fill="FFFFFF"/>
              </w:rPr>
              <w:t xml:space="preserve"> </w:t>
            </w:r>
            <w:r w:rsidRPr="00964CD7">
              <w:rPr>
                <w:rFonts w:ascii="Arial" w:hAnsi="Arial" w:cs="Arial"/>
              </w:rPr>
              <w:t>Based on D² values, the genotypes were grouped into 11 distinct clusters, indicating the presence of substantial genetic variability.</w:t>
            </w:r>
            <w:r w:rsidR="00123BD4">
              <w:rPr>
                <w:rFonts w:ascii="Arial" w:hAnsi="Arial" w:cs="Arial"/>
              </w:rPr>
              <w:t xml:space="preserve"> </w:t>
            </w:r>
            <w:r w:rsidR="00123BD4" w:rsidRPr="00123BD4">
              <w:rPr>
                <w:rFonts w:ascii="Arial" w:hAnsi="Arial" w:cs="Arial"/>
              </w:rPr>
              <w:t>Cluster II included the maximum number of genotypes (17), followed by Cluster I with 15 genotypes and Cluster IV with 8 genotypes. The remaining clusters, namely Cluster III, Cluster V, Cluster VI, Cluster VII, Cluster VIII, Cluster IX, Cluster X, and Cluster XI, each comprised a single genotype.</w:t>
            </w:r>
            <w:r w:rsidR="00123BD4" w:rsidRPr="00123BD4">
              <w:t xml:space="preserve"> </w:t>
            </w:r>
            <w:r w:rsidR="00123BD4" w:rsidRPr="00123BD4">
              <w:rPr>
                <w:rFonts w:ascii="Arial" w:hAnsi="Arial" w:cs="Arial"/>
              </w:rPr>
              <w:t>The maximum inter-cluster distance was observed between Cluster V and Cluster VII, indicating the genotypes in these clusters are genetically most diverse and could</w:t>
            </w:r>
            <w:r w:rsidR="00123BD4">
              <w:rPr>
                <w:rFonts w:ascii="Arial" w:hAnsi="Arial" w:cs="Arial"/>
              </w:rPr>
              <w:t xml:space="preserve"> </w:t>
            </w:r>
            <w:r w:rsidR="00123BD4" w:rsidRPr="00123BD4">
              <w:rPr>
                <w:rFonts w:ascii="Arial" w:hAnsi="Arial" w:cs="Arial"/>
              </w:rPr>
              <w:t>serve as ideal parents for hybridization programs aimed at exploiting heterosis or generating transgressive segregants.</w:t>
            </w:r>
            <w:r w:rsidR="00DD393D">
              <w:rPr>
                <w:rFonts w:cs="Arial"/>
              </w:rPr>
              <w:t xml:space="preserve"> </w:t>
            </w:r>
            <w:r w:rsidR="00123BD4" w:rsidRPr="00123BD4">
              <w:rPr>
                <w:rFonts w:ascii="Arial" w:hAnsi="Arial" w:cs="Arial"/>
              </w:rPr>
              <w:t>Cluster mean</w:t>
            </w:r>
            <w:r w:rsidR="00DD393D">
              <w:rPr>
                <w:rFonts w:ascii="Arial" w:hAnsi="Arial" w:cs="Arial"/>
              </w:rPr>
              <w:t xml:space="preserve"> </w:t>
            </w:r>
            <w:r w:rsidR="00123BD4" w:rsidRPr="00123BD4">
              <w:rPr>
                <w:rFonts w:ascii="Arial" w:hAnsi="Arial" w:cs="Arial"/>
              </w:rPr>
              <w:t>analysis revealed that Cluster VII recorded superior mean values for key traits such as grain yield per plant, 1000 grain weight and number of grains per spike, while Cluster III and Cluster VI had moderate performance for most characters.</w:t>
            </w:r>
            <w:r w:rsidR="00444822" w:rsidRPr="00444822">
              <w:rPr>
                <w:rFonts w:ascii="Roboto" w:hAnsi="Roboto"/>
                <w:color w:val="000000"/>
                <w:shd w:val="clear" w:color="auto" w:fill="FFFFFF"/>
              </w:rPr>
              <w:t xml:space="preserve"> </w:t>
            </w:r>
            <w:r w:rsidR="00444822" w:rsidRPr="00444822">
              <w:rPr>
                <w:rFonts w:ascii="Arial" w:hAnsi="Arial" w:cs="Arial"/>
              </w:rPr>
              <w:t>The traits contributing most to genetic divergence were number of grains per spike (20.17%), harvest index (15.68%), spike length (12.90%), and plant height (12.67%). The results suggest that genotypes from diverse clusters, particularly those showing high inter-cluster distances and superior trait performance, can be effectively used in crossing programs to improve yield and genetic variability in wheat.</w:t>
            </w:r>
          </w:p>
        </w:tc>
      </w:tr>
    </w:tbl>
    <w:p w14:paraId="16C6BFAD" w14:textId="77777777" w:rsidR="00636EB2" w:rsidRDefault="00636EB2" w:rsidP="00441B6F">
      <w:pPr>
        <w:pStyle w:val="Body"/>
        <w:spacing w:after="0"/>
        <w:rPr>
          <w:rFonts w:ascii="Arial" w:hAnsi="Arial" w:cs="Arial"/>
          <w:i/>
        </w:rPr>
      </w:pPr>
    </w:p>
    <w:p w14:paraId="61B40498" w14:textId="1720644A" w:rsidR="0024282C" w:rsidRPr="00E329A8" w:rsidRDefault="00E329A8" w:rsidP="00441B6F">
      <w:pPr>
        <w:pStyle w:val="Body"/>
        <w:spacing w:after="0"/>
        <w:rPr>
          <w:rFonts w:ascii="Arial" w:hAnsi="Arial" w:cs="Arial"/>
          <w:i/>
        </w:rPr>
      </w:pPr>
      <w:commentRangeStart w:id="1"/>
      <w:r>
        <w:rPr>
          <w:rFonts w:ascii="Arial" w:hAnsi="Arial" w:cs="Arial"/>
          <w:i/>
        </w:rPr>
        <w:t>Keywords</w:t>
      </w:r>
      <w:commentRangeEnd w:id="1"/>
      <w:r w:rsidR="00B45957">
        <w:rPr>
          <w:rStyle w:val="Refdecomentrio"/>
          <w:rFonts w:ascii="Times New Roman" w:hAnsi="Times New Roman"/>
          <w:lang w:val="nb-NO" w:eastAsia="nb-NO"/>
        </w:rPr>
        <w:commentReference w:id="1"/>
      </w:r>
      <w:r>
        <w:rPr>
          <w:rFonts w:ascii="Arial" w:hAnsi="Arial" w:cs="Arial"/>
          <w:i/>
        </w:rPr>
        <w:t xml:space="preserve">: </w:t>
      </w:r>
      <w:r w:rsidRPr="00E329A8">
        <w:rPr>
          <w:rFonts w:ascii="Arial" w:hAnsi="Arial" w:cs="Arial"/>
          <w:i/>
        </w:rPr>
        <w:t xml:space="preserve">Bread wheat; genetic </w:t>
      </w:r>
      <w:r w:rsidR="00034328">
        <w:rPr>
          <w:rFonts w:ascii="Arial" w:hAnsi="Arial" w:cs="Arial"/>
          <w:i/>
        </w:rPr>
        <w:t>diversity</w:t>
      </w:r>
      <w:r w:rsidRPr="00E329A8">
        <w:rPr>
          <w:rFonts w:ascii="Arial" w:hAnsi="Arial" w:cs="Arial"/>
          <w:i/>
        </w:rPr>
        <w:t>;</w:t>
      </w:r>
      <w:r>
        <w:rPr>
          <w:rFonts w:ascii="Arial" w:hAnsi="Arial" w:cs="Arial"/>
          <w:i/>
        </w:rPr>
        <w:t xml:space="preserve"> </w:t>
      </w:r>
      <w:r w:rsidR="00034328">
        <w:rPr>
          <w:rFonts w:ascii="Arial" w:hAnsi="Arial" w:cs="Arial"/>
          <w:i/>
        </w:rPr>
        <w:t>Mahalanobis D</w:t>
      </w:r>
      <w:r w:rsidR="00034328">
        <w:rPr>
          <w:rFonts w:ascii="Arial" w:hAnsi="Arial" w:cs="Arial"/>
          <w:i/>
          <w:vertAlign w:val="superscript"/>
        </w:rPr>
        <w:t>2</w:t>
      </w:r>
      <w:r>
        <w:rPr>
          <w:rFonts w:ascii="Arial" w:hAnsi="Arial" w:cs="Arial"/>
          <w:i/>
        </w:rPr>
        <w:t>;</w:t>
      </w:r>
      <w:r w:rsidRPr="00E329A8">
        <w:rPr>
          <w:rFonts w:ascii="Arial" w:hAnsi="Arial" w:cs="Arial"/>
          <w:i/>
        </w:rPr>
        <w:t xml:space="preserve"> </w:t>
      </w:r>
      <w:r w:rsidR="00034328">
        <w:rPr>
          <w:rFonts w:ascii="Arial" w:hAnsi="Arial" w:cs="Arial"/>
          <w:i/>
        </w:rPr>
        <w:t>cluster analysis</w:t>
      </w:r>
      <w:r w:rsidRPr="00E329A8">
        <w:rPr>
          <w:rFonts w:ascii="Arial" w:hAnsi="Arial" w:cs="Arial"/>
          <w:i/>
        </w:rPr>
        <w:t xml:space="preserve">; </w:t>
      </w:r>
      <w:r w:rsidR="00034328">
        <w:rPr>
          <w:rFonts w:ascii="Arial" w:hAnsi="Arial" w:cs="Arial"/>
          <w:i/>
        </w:rPr>
        <w:t>Divergence</w:t>
      </w:r>
      <w:r>
        <w:rPr>
          <w:rFonts w:ascii="Arial" w:hAnsi="Arial" w:cs="Arial"/>
          <w:i/>
        </w:rPr>
        <w:t xml:space="preserve"> </w:t>
      </w:r>
    </w:p>
    <w:p w14:paraId="522136A0" w14:textId="77777777" w:rsidR="00505F06" w:rsidRPr="00A24E7E" w:rsidRDefault="00505F06" w:rsidP="00441B6F">
      <w:pPr>
        <w:pStyle w:val="Body"/>
        <w:spacing w:after="0"/>
        <w:rPr>
          <w:rFonts w:ascii="Arial" w:hAnsi="Arial" w:cs="Arial"/>
          <w:i/>
        </w:rPr>
      </w:pPr>
    </w:p>
    <w:p w14:paraId="5F39782E" w14:textId="77777777" w:rsidR="007F7B32" w:rsidRDefault="00902823" w:rsidP="00E329A8">
      <w:pPr>
        <w:pStyle w:val="AbstHead"/>
        <w:spacing w:after="0"/>
        <w:rPr>
          <w:rFonts w:ascii="Arial" w:hAnsi="Arial" w:cs="Arial"/>
        </w:rPr>
      </w:pPr>
      <w:r>
        <w:rPr>
          <w:rFonts w:ascii="Arial" w:hAnsi="Arial" w:cs="Arial"/>
        </w:rPr>
        <w:t xml:space="preserve">1. </w:t>
      </w:r>
      <w:commentRangeStart w:id="2"/>
      <w:r w:rsidR="00B01FCD" w:rsidRPr="00FB3A86">
        <w:rPr>
          <w:rFonts w:ascii="Arial" w:hAnsi="Arial" w:cs="Arial"/>
        </w:rPr>
        <w:t>INTRODUCTION</w:t>
      </w:r>
      <w:commentRangeEnd w:id="2"/>
      <w:r w:rsidR="00967B0C">
        <w:rPr>
          <w:rStyle w:val="Refdecomentrio"/>
          <w:rFonts w:ascii="Times New Roman" w:hAnsi="Times New Roman"/>
          <w:b w:val="0"/>
          <w:caps w:val="0"/>
          <w:lang w:val="nb-NO" w:eastAsia="nb-NO"/>
        </w:rPr>
        <w:commentReference w:id="2"/>
      </w:r>
    </w:p>
    <w:p w14:paraId="5314BAB9" w14:textId="0D1CF4D5" w:rsidR="00B13D24" w:rsidRDefault="00662494" w:rsidP="004361CF">
      <w:pPr>
        <w:pStyle w:val="AbstHead"/>
        <w:spacing w:after="0"/>
        <w:jc w:val="both"/>
        <w:rPr>
          <w:rFonts w:ascii="Arial" w:hAnsi="Arial" w:cs="Arial"/>
          <w:b w:val="0"/>
          <w:bCs/>
          <w:caps w:val="0"/>
          <w:sz w:val="20"/>
          <w:szCs w:val="18"/>
        </w:rPr>
      </w:pPr>
      <w:r>
        <w:rPr>
          <w:rFonts w:ascii="Arial" w:hAnsi="Arial" w:cs="Arial"/>
          <w:b w:val="0"/>
          <w:caps w:val="0"/>
          <w:sz w:val="20"/>
        </w:rPr>
        <w:tab/>
      </w:r>
      <w:commentRangeStart w:id="3"/>
      <w:r w:rsidR="004361CF" w:rsidRPr="004361CF">
        <w:rPr>
          <w:rFonts w:ascii="Arial" w:hAnsi="Arial" w:cs="Arial"/>
          <w:b w:val="0"/>
          <w:caps w:val="0"/>
          <w:sz w:val="20"/>
        </w:rPr>
        <w:t>Wheat (</w:t>
      </w:r>
      <w:r w:rsidR="004361CF" w:rsidRPr="004361CF">
        <w:rPr>
          <w:rFonts w:ascii="Arial" w:hAnsi="Arial" w:cs="Arial"/>
          <w:b w:val="0"/>
          <w:i/>
          <w:iCs/>
          <w:caps w:val="0"/>
          <w:sz w:val="20"/>
        </w:rPr>
        <w:t>Triticum aestivum</w:t>
      </w:r>
      <w:r w:rsidR="004361CF" w:rsidRPr="004361CF">
        <w:rPr>
          <w:rFonts w:ascii="Arial" w:hAnsi="Arial" w:cs="Arial"/>
          <w:b w:val="0"/>
          <w:caps w:val="0"/>
          <w:sz w:val="20"/>
        </w:rPr>
        <w:t xml:space="preserve"> L.) is a globally important cereal crop, valued for its contribution to food and nutritional security. It is cultivated extensively due to its adaptability to a wide range of </w:t>
      </w:r>
      <w:proofErr w:type="spellStart"/>
      <w:r w:rsidR="004361CF" w:rsidRPr="004361CF">
        <w:rPr>
          <w:rFonts w:ascii="Arial" w:hAnsi="Arial" w:cs="Arial"/>
          <w:b w:val="0"/>
          <w:caps w:val="0"/>
          <w:sz w:val="20"/>
        </w:rPr>
        <w:t>agro</w:t>
      </w:r>
      <w:proofErr w:type="spellEnd"/>
      <w:r w:rsidR="004361CF" w:rsidRPr="004361CF">
        <w:rPr>
          <w:rFonts w:ascii="Arial" w:hAnsi="Arial" w:cs="Arial"/>
          <w:b w:val="0"/>
          <w:caps w:val="0"/>
          <w:sz w:val="20"/>
        </w:rPr>
        <w:t>-climatic conditions, its relatively low input requirements, and its stable yield performance. Wheat accounts for a significant portion of the world's food grain output, contributing approximately 36.25% to global food grain production and occupying around 24.83% of the total grain-growing area.</w:t>
      </w:r>
      <w:r w:rsidR="004361CF">
        <w:rPr>
          <w:rFonts w:ascii="Arial" w:hAnsi="Arial" w:cs="Arial"/>
        </w:rPr>
        <w:t xml:space="preserve"> </w:t>
      </w:r>
      <w:r w:rsidR="004361CF" w:rsidRPr="004361CF">
        <w:rPr>
          <w:rFonts w:ascii="Arial" w:hAnsi="Arial" w:cs="Arial"/>
          <w:b w:val="0"/>
          <w:bCs/>
          <w:caps w:val="0"/>
          <w:sz w:val="20"/>
        </w:rPr>
        <w:t xml:space="preserve">Worldwide, wheat is grown on an estimated 224.05 million hectares, with an annual production of about 793.37 million </w:t>
      </w:r>
      <w:proofErr w:type="spellStart"/>
      <w:r w:rsidR="004361CF" w:rsidRPr="004361CF">
        <w:rPr>
          <w:rFonts w:ascii="Arial" w:hAnsi="Arial" w:cs="Arial"/>
          <w:b w:val="0"/>
          <w:bCs/>
          <w:caps w:val="0"/>
          <w:sz w:val="20"/>
        </w:rPr>
        <w:t>tonnes</w:t>
      </w:r>
      <w:proofErr w:type="spellEnd"/>
      <w:r w:rsidR="004361CF" w:rsidRPr="004361CF">
        <w:rPr>
          <w:rFonts w:ascii="Arial" w:hAnsi="Arial" w:cs="Arial"/>
          <w:b w:val="0"/>
          <w:bCs/>
          <w:caps w:val="0"/>
          <w:sz w:val="20"/>
        </w:rPr>
        <w:t xml:space="preserve">. In India, it is the second-most cultivated cereal crop after rice, covering an area of 31.82 million hectares and yielding a production of 112.74 million </w:t>
      </w:r>
      <w:proofErr w:type="spellStart"/>
      <w:r w:rsidR="004361CF" w:rsidRPr="004361CF">
        <w:rPr>
          <w:rFonts w:ascii="Arial" w:hAnsi="Arial" w:cs="Arial"/>
          <w:b w:val="0"/>
          <w:bCs/>
          <w:caps w:val="0"/>
          <w:sz w:val="20"/>
        </w:rPr>
        <w:t>tonnes</w:t>
      </w:r>
      <w:proofErr w:type="spellEnd"/>
      <w:r w:rsidR="004361CF" w:rsidRPr="004361CF">
        <w:rPr>
          <w:rFonts w:ascii="Arial" w:hAnsi="Arial" w:cs="Arial"/>
          <w:b w:val="0"/>
          <w:bCs/>
          <w:caps w:val="0"/>
          <w:sz w:val="20"/>
        </w:rPr>
        <w:t xml:space="preserve"> with an average productivity of 35.43 quintals per hectare </w:t>
      </w:r>
      <w:commentRangeStart w:id="4"/>
      <w:r w:rsidR="004361CF" w:rsidRPr="004361CF">
        <w:rPr>
          <w:rFonts w:ascii="Arial" w:hAnsi="Arial" w:cs="Arial"/>
          <w:b w:val="0"/>
          <w:bCs/>
          <w:caps w:val="0"/>
          <w:sz w:val="20"/>
        </w:rPr>
        <w:t>(</w:t>
      </w:r>
      <w:r w:rsidR="00A34A5A">
        <w:rPr>
          <w:rFonts w:ascii="Arial" w:hAnsi="Arial" w:cs="Arial"/>
          <w:b w:val="0"/>
          <w:bCs/>
          <w:caps w:val="0"/>
          <w:sz w:val="20"/>
        </w:rPr>
        <w:t>A</w:t>
      </w:r>
      <w:r w:rsidR="004361CF" w:rsidRPr="004361CF">
        <w:rPr>
          <w:rFonts w:ascii="Arial" w:hAnsi="Arial" w:cs="Arial"/>
          <w:b w:val="0"/>
          <w:bCs/>
          <w:caps w:val="0"/>
          <w:sz w:val="20"/>
        </w:rPr>
        <w:t>nonymous, 2023</w:t>
      </w:r>
      <w:commentRangeEnd w:id="4"/>
      <w:r w:rsidR="00B45957">
        <w:rPr>
          <w:rStyle w:val="Refdecomentrio"/>
          <w:rFonts w:ascii="Times New Roman" w:hAnsi="Times New Roman"/>
          <w:b w:val="0"/>
          <w:caps w:val="0"/>
          <w:lang w:val="nb-NO" w:eastAsia="nb-NO"/>
        </w:rPr>
        <w:commentReference w:id="4"/>
      </w:r>
      <w:r w:rsidR="004361CF" w:rsidRPr="004361CF">
        <w:rPr>
          <w:rFonts w:ascii="Arial" w:hAnsi="Arial" w:cs="Arial"/>
          <w:b w:val="0"/>
          <w:bCs/>
          <w:caps w:val="0"/>
          <w:sz w:val="20"/>
        </w:rPr>
        <w:t xml:space="preserve">). Specifically, in Maharashtra, wheat cultivation spans 1.05 million hectares, with a total production of 1.99 million </w:t>
      </w:r>
      <w:proofErr w:type="spellStart"/>
      <w:r w:rsidR="004361CF" w:rsidRPr="004361CF">
        <w:rPr>
          <w:rFonts w:ascii="Arial" w:hAnsi="Arial" w:cs="Arial"/>
          <w:b w:val="0"/>
          <w:bCs/>
          <w:caps w:val="0"/>
          <w:sz w:val="20"/>
        </w:rPr>
        <w:t>tonnes</w:t>
      </w:r>
      <w:proofErr w:type="spellEnd"/>
      <w:r w:rsidR="004361CF" w:rsidRPr="004361CF">
        <w:rPr>
          <w:rFonts w:ascii="Arial" w:hAnsi="Arial" w:cs="Arial"/>
          <w:b w:val="0"/>
          <w:bCs/>
          <w:caps w:val="0"/>
          <w:sz w:val="20"/>
        </w:rPr>
        <w:t xml:space="preserve"> and a productivity of 1,899 kg/ha during the 2023–24 cropping season.</w:t>
      </w:r>
      <w:r w:rsidR="00B13D24">
        <w:rPr>
          <w:rFonts w:ascii="Arial" w:hAnsi="Arial" w:cs="Arial"/>
          <w:b w:val="0"/>
          <w:bCs/>
          <w:caps w:val="0"/>
          <w:sz w:val="20"/>
        </w:rPr>
        <w:t xml:space="preserve"> </w:t>
      </w:r>
      <w:r w:rsidR="004361CF" w:rsidRPr="004361CF">
        <w:rPr>
          <w:rFonts w:ascii="Arial" w:hAnsi="Arial" w:cs="Arial"/>
          <w:b w:val="0"/>
          <w:bCs/>
          <w:caps w:val="0"/>
          <w:sz w:val="20"/>
          <w:szCs w:val="18"/>
        </w:rPr>
        <w:t xml:space="preserve">In the context of increasing food demands and climate variability, the improvement of wheat genotypes with superior yield and stress adaptability remains a major goal of breeding programs. Genetic diversity within wheat germplasm forms the foundation for such advancements. Assessing this diversity through robust multivariate techniques like Mahalanobis d² statistics enables breeders to identify promising and genetically </w:t>
      </w:r>
      <w:r w:rsidR="004361CF" w:rsidRPr="004361CF">
        <w:rPr>
          <w:rFonts w:ascii="Arial" w:hAnsi="Arial" w:cs="Arial"/>
          <w:b w:val="0"/>
          <w:bCs/>
          <w:caps w:val="0"/>
          <w:sz w:val="20"/>
          <w:szCs w:val="18"/>
        </w:rPr>
        <w:lastRenderedPageBreak/>
        <w:t>divergent parents for hybridization. Clustering genotypes based on multiple agronomic traits allows efficient selection of parents that are likely to produce transgressive segregants with improved performance.</w:t>
      </w:r>
      <w:r w:rsidR="004361CF">
        <w:rPr>
          <w:rFonts w:ascii="Arial" w:hAnsi="Arial" w:cs="Arial"/>
          <w:b w:val="0"/>
          <w:bCs/>
          <w:caps w:val="0"/>
          <w:sz w:val="20"/>
          <w:szCs w:val="18"/>
        </w:rPr>
        <w:t xml:space="preserve"> </w:t>
      </w:r>
      <w:commentRangeEnd w:id="3"/>
      <w:r w:rsidR="00967B0C">
        <w:rPr>
          <w:rStyle w:val="Refdecomentrio"/>
          <w:rFonts w:ascii="Times New Roman" w:hAnsi="Times New Roman"/>
          <w:b w:val="0"/>
          <w:caps w:val="0"/>
          <w:lang w:val="nb-NO" w:eastAsia="nb-NO"/>
        </w:rPr>
        <w:commentReference w:id="3"/>
      </w:r>
    </w:p>
    <w:p w14:paraId="27A86E41" w14:textId="3831E72B" w:rsidR="00662494" w:rsidRPr="00B13D24" w:rsidRDefault="00B13D24" w:rsidP="004361CF">
      <w:pPr>
        <w:pStyle w:val="AbstHead"/>
        <w:spacing w:after="0"/>
        <w:jc w:val="both"/>
        <w:rPr>
          <w:rFonts w:ascii="Arial" w:hAnsi="Arial" w:cs="Arial"/>
          <w:b w:val="0"/>
          <w:bCs/>
          <w:caps w:val="0"/>
          <w:sz w:val="20"/>
        </w:rPr>
      </w:pPr>
      <w:r>
        <w:rPr>
          <w:rFonts w:ascii="Arial" w:hAnsi="Arial" w:cs="Arial"/>
          <w:b w:val="0"/>
          <w:bCs/>
          <w:caps w:val="0"/>
          <w:sz w:val="20"/>
          <w:szCs w:val="18"/>
        </w:rPr>
        <w:tab/>
      </w:r>
      <w:commentRangeStart w:id="5"/>
      <w:r w:rsidR="004361CF" w:rsidRPr="004361CF">
        <w:rPr>
          <w:rFonts w:ascii="Arial" w:hAnsi="Arial" w:cs="Arial"/>
          <w:b w:val="0"/>
          <w:bCs/>
          <w:caps w:val="0"/>
          <w:sz w:val="20"/>
          <w:szCs w:val="18"/>
        </w:rPr>
        <w:t>Therefore, this study was undertaken to analyze the genetic diversity among 48 bread wheat genotypes using Mahalanobis D² statistics, with the aim of identifying genetically diverse and high-performing lines that can be utilized in future breeding programs</w:t>
      </w:r>
      <w:commentRangeEnd w:id="5"/>
      <w:r w:rsidR="00B9516D">
        <w:rPr>
          <w:rStyle w:val="Refdecomentrio"/>
          <w:rFonts w:ascii="Times New Roman" w:hAnsi="Times New Roman"/>
          <w:b w:val="0"/>
          <w:caps w:val="0"/>
          <w:lang w:val="nb-NO" w:eastAsia="nb-NO"/>
        </w:rPr>
        <w:commentReference w:id="5"/>
      </w:r>
      <w:r w:rsidR="004361CF" w:rsidRPr="004361CF">
        <w:rPr>
          <w:rFonts w:ascii="Arial" w:hAnsi="Arial" w:cs="Arial"/>
          <w:b w:val="0"/>
          <w:bCs/>
          <w:caps w:val="0"/>
          <w:sz w:val="20"/>
          <w:szCs w:val="18"/>
        </w:rPr>
        <w:t>.</w:t>
      </w:r>
    </w:p>
    <w:p w14:paraId="6FA043F9" w14:textId="77777777" w:rsidR="004361CF" w:rsidRPr="004361CF" w:rsidRDefault="004361CF" w:rsidP="004361CF">
      <w:pPr>
        <w:pStyle w:val="AbstHead"/>
        <w:spacing w:after="0"/>
        <w:jc w:val="both"/>
        <w:rPr>
          <w:rFonts w:ascii="Arial" w:hAnsi="Arial" w:cs="Arial"/>
          <w:b w:val="0"/>
          <w:bCs/>
          <w:sz w:val="20"/>
          <w:szCs w:val="18"/>
        </w:rPr>
      </w:pPr>
    </w:p>
    <w:p w14:paraId="039A8DFB" w14:textId="77777777" w:rsidR="00662494" w:rsidRDefault="00902823" w:rsidP="00D6036C">
      <w:pPr>
        <w:pStyle w:val="AbstHead"/>
        <w:spacing w:after="0"/>
        <w:rPr>
          <w:rFonts w:ascii="Arial" w:hAnsi="Arial" w:cs="Arial"/>
        </w:rPr>
      </w:pPr>
      <w:r>
        <w:rPr>
          <w:rFonts w:ascii="Arial" w:hAnsi="Arial" w:cs="Arial"/>
        </w:rPr>
        <w:t>2. material and method</w:t>
      </w:r>
      <w:r w:rsidR="00000F8F">
        <w:rPr>
          <w:rFonts w:ascii="Arial" w:hAnsi="Arial" w:cs="Arial"/>
        </w:rPr>
        <w:t>s</w:t>
      </w:r>
    </w:p>
    <w:p w14:paraId="5B458BE8"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16152631"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375159FC" w14:textId="0E44347F" w:rsidR="00662494" w:rsidRDefault="00154215" w:rsidP="00441B6F">
      <w:pPr>
        <w:pStyle w:val="Body"/>
        <w:spacing w:after="0"/>
        <w:rPr>
          <w:rFonts w:ascii="Arial" w:hAnsi="Arial" w:cs="Arial"/>
        </w:rPr>
      </w:pPr>
      <w:r>
        <w:rPr>
          <w:rFonts w:ascii="Arial" w:hAnsi="Arial" w:cs="Arial"/>
        </w:rPr>
        <w:tab/>
      </w:r>
      <w:r w:rsidR="00D6036C" w:rsidRPr="00662494">
        <w:rPr>
          <w:rFonts w:ascii="Arial" w:hAnsi="Arial" w:cs="Arial"/>
        </w:rPr>
        <w:t xml:space="preserve">The </w:t>
      </w:r>
      <w:r w:rsidR="00B13D24">
        <w:rPr>
          <w:rFonts w:ascii="Arial" w:hAnsi="Arial" w:cs="Arial"/>
        </w:rPr>
        <w:t>experiment</w:t>
      </w:r>
      <w:r w:rsidR="00D6036C" w:rsidRPr="00662494">
        <w:rPr>
          <w:rFonts w:ascii="Arial" w:hAnsi="Arial" w:cs="Arial"/>
        </w:rPr>
        <w:t xml:space="preserve"> was </w:t>
      </w:r>
      <w:r w:rsidR="00B13D24">
        <w:rPr>
          <w:rFonts w:ascii="Arial" w:hAnsi="Arial" w:cs="Arial"/>
        </w:rPr>
        <w:t>conducted</w:t>
      </w:r>
      <w:r w:rsidR="00D6036C" w:rsidRPr="00662494">
        <w:rPr>
          <w:rFonts w:ascii="Arial" w:hAnsi="Arial" w:cs="Arial"/>
        </w:rPr>
        <w:t xml:space="preserve"> during </w:t>
      </w:r>
      <w:r w:rsidR="0096437F" w:rsidRPr="0096437F">
        <w:rPr>
          <w:rFonts w:ascii="Arial" w:hAnsi="Arial" w:cs="Arial"/>
          <w:i/>
        </w:rPr>
        <w:t>rabi</w:t>
      </w:r>
      <w:r w:rsidR="00D6036C" w:rsidRPr="00662494">
        <w:rPr>
          <w:rFonts w:ascii="Arial" w:hAnsi="Arial" w:cs="Arial"/>
        </w:rPr>
        <w:t xml:space="preserve"> season 2023-24 </w:t>
      </w:r>
      <w:r w:rsidR="00B13D24" w:rsidRPr="00662494">
        <w:rPr>
          <w:rFonts w:ascii="Arial" w:hAnsi="Arial" w:cs="Arial"/>
        </w:rPr>
        <w:t>at Wheat and Maize research Unit, Parbhani</w:t>
      </w:r>
      <w:r w:rsidR="00D6036C" w:rsidRPr="00662494">
        <w:rPr>
          <w:rFonts w:ascii="Arial" w:hAnsi="Arial" w:cs="Arial"/>
        </w:rPr>
        <w:t xml:space="preserve">. </w:t>
      </w:r>
      <w:r w:rsidR="00B13D24" w:rsidRPr="00B13D24">
        <w:rPr>
          <w:rFonts w:ascii="Arial" w:hAnsi="Arial" w:cs="Arial"/>
        </w:rPr>
        <w:t xml:space="preserve">The experimental material for the present study comprised of 48 Genotypes of wheat received from The International Maize and Wheat Improvement Center (CIMMYT), Mexico were planted in </w:t>
      </w:r>
      <w:r w:rsidR="00265458" w:rsidRPr="00B13D24">
        <w:rPr>
          <w:rFonts w:ascii="Arial" w:hAnsi="Arial" w:cs="Arial"/>
        </w:rPr>
        <w:t>a</w:t>
      </w:r>
      <w:r w:rsidR="00B13D24" w:rsidRPr="00B13D24">
        <w:rPr>
          <w:rFonts w:ascii="Arial" w:hAnsi="Arial" w:cs="Arial"/>
        </w:rPr>
        <w:t xml:space="preserve"> Randomized Block Design</w:t>
      </w:r>
      <w:r w:rsidR="00D6036C" w:rsidRPr="00662494">
        <w:rPr>
          <w:rFonts w:ascii="Arial" w:hAnsi="Arial" w:cs="Arial"/>
        </w:rPr>
        <w:t xml:space="preserve"> with two</w:t>
      </w:r>
      <w:r w:rsidR="0008058D" w:rsidRPr="00662494">
        <w:rPr>
          <w:rFonts w:ascii="Arial" w:hAnsi="Arial" w:cs="Arial"/>
        </w:rPr>
        <w:t xml:space="preserve"> replications having plot size 4.0 X 0.20 m</w:t>
      </w:r>
      <w:r w:rsidR="0008058D" w:rsidRPr="00662494">
        <w:rPr>
          <w:rFonts w:ascii="Arial" w:hAnsi="Arial" w:cs="Arial"/>
          <w:vertAlign w:val="superscript"/>
        </w:rPr>
        <w:t>2</w:t>
      </w:r>
      <w:r w:rsidR="0008058D" w:rsidRPr="00662494">
        <w:rPr>
          <w:rFonts w:ascii="Arial" w:hAnsi="Arial" w:cs="Arial"/>
        </w:rPr>
        <w:t xml:space="preserve"> </w:t>
      </w:r>
      <w:r w:rsidR="00D6036C" w:rsidRPr="00662494">
        <w:rPr>
          <w:rFonts w:ascii="Arial" w:hAnsi="Arial" w:cs="Arial"/>
        </w:rPr>
        <w:t>and plant spacing of 2</w:t>
      </w:r>
      <w:r w:rsidR="0008058D" w:rsidRPr="00662494">
        <w:rPr>
          <w:rFonts w:ascii="Arial" w:hAnsi="Arial" w:cs="Arial"/>
        </w:rPr>
        <w:t>0</w:t>
      </w:r>
      <w:r w:rsidR="00D6036C" w:rsidRPr="00662494">
        <w:rPr>
          <w:rFonts w:ascii="Arial" w:hAnsi="Arial" w:cs="Arial"/>
        </w:rPr>
        <w:t>cm and 10</w:t>
      </w:r>
      <w:r w:rsidR="00B9516D">
        <w:rPr>
          <w:rFonts w:ascii="Arial" w:hAnsi="Arial" w:cs="Arial"/>
        </w:rPr>
        <w:t xml:space="preserve"> </w:t>
      </w:r>
      <w:r w:rsidR="00D6036C" w:rsidRPr="00662494">
        <w:rPr>
          <w:rFonts w:ascii="Arial" w:hAnsi="Arial" w:cs="Arial"/>
        </w:rPr>
        <w:t xml:space="preserve">cm respectively. </w:t>
      </w:r>
      <w:commentRangeStart w:id="6"/>
      <w:r w:rsidR="00D6036C" w:rsidRPr="00662494">
        <w:rPr>
          <w:rFonts w:ascii="Arial" w:hAnsi="Arial" w:cs="Arial"/>
        </w:rPr>
        <w:t xml:space="preserve">All the </w:t>
      </w:r>
      <w:r w:rsidR="00B13D24">
        <w:rPr>
          <w:rFonts w:ascii="Arial" w:hAnsi="Arial" w:cs="Arial"/>
        </w:rPr>
        <w:t>standard agronomic</w:t>
      </w:r>
      <w:r w:rsidR="00D6036C" w:rsidRPr="00662494">
        <w:rPr>
          <w:rFonts w:ascii="Arial" w:hAnsi="Arial" w:cs="Arial"/>
        </w:rPr>
        <w:t xml:space="preserve"> practices were followed</w:t>
      </w:r>
      <w:r w:rsidR="00265458">
        <w:rPr>
          <w:rFonts w:ascii="Arial" w:hAnsi="Arial" w:cs="Arial"/>
        </w:rPr>
        <w:t>.</w:t>
      </w:r>
      <w:commentRangeEnd w:id="6"/>
      <w:r w:rsidR="00B9516D">
        <w:rPr>
          <w:rStyle w:val="Refdecomentrio"/>
          <w:rFonts w:ascii="Times New Roman" w:hAnsi="Times New Roman"/>
          <w:lang w:val="nb-NO" w:eastAsia="nb-NO"/>
        </w:rPr>
        <w:commentReference w:id="6"/>
      </w:r>
    </w:p>
    <w:p w14:paraId="5FBC57A9" w14:textId="77777777" w:rsidR="004169D5" w:rsidRPr="00662494" w:rsidRDefault="004169D5" w:rsidP="00441B6F">
      <w:pPr>
        <w:pStyle w:val="Body"/>
        <w:spacing w:after="0"/>
        <w:rPr>
          <w:rFonts w:ascii="Arial" w:hAnsi="Arial" w:cs="Arial"/>
        </w:rPr>
      </w:pPr>
    </w:p>
    <w:p w14:paraId="46F5EDBE" w14:textId="77777777" w:rsidR="0008058D" w:rsidRPr="00BD7458" w:rsidRDefault="0008058D" w:rsidP="009A69FD">
      <w:pPr>
        <w:pStyle w:val="Body"/>
        <w:spacing w:after="0"/>
        <w:jc w:val="left"/>
        <w:rPr>
          <w:rFonts w:ascii="Arial" w:hAnsi="Arial" w:cs="Arial"/>
          <w:b/>
          <w:sz w:val="22"/>
          <w:szCs w:val="22"/>
        </w:rPr>
      </w:pPr>
      <w:r w:rsidRPr="00BD7458">
        <w:rPr>
          <w:rFonts w:ascii="Arial" w:hAnsi="Arial" w:cs="Arial"/>
          <w:b/>
          <w:sz w:val="22"/>
          <w:szCs w:val="22"/>
        </w:rPr>
        <w:t>2.2 Characters Studied</w:t>
      </w:r>
    </w:p>
    <w:p w14:paraId="63AE59A7" w14:textId="5037674C" w:rsidR="0008058D" w:rsidRDefault="00154215" w:rsidP="00441B6F">
      <w:pPr>
        <w:pStyle w:val="Body"/>
        <w:spacing w:after="0"/>
        <w:rPr>
          <w:rFonts w:ascii="Arial" w:hAnsi="Arial" w:cs="Arial"/>
        </w:rPr>
      </w:pPr>
      <w:commentRangeStart w:id="7"/>
      <w:r>
        <w:rPr>
          <w:rFonts w:ascii="Arial" w:hAnsi="Arial" w:cs="Arial"/>
        </w:rPr>
        <w:tab/>
      </w:r>
      <w:r w:rsidR="0008058D" w:rsidRPr="00662494">
        <w:rPr>
          <w:rFonts w:ascii="Arial" w:hAnsi="Arial" w:cs="Arial"/>
        </w:rPr>
        <w:t xml:space="preserve">The data were recorded from five randomly selected plants from each genotype on ten </w:t>
      </w:r>
      <w:r w:rsidR="00265458">
        <w:rPr>
          <w:rFonts w:ascii="Arial" w:hAnsi="Arial" w:cs="Arial"/>
        </w:rPr>
        <w:t>quantitative traits</w:t>
      </w:r>
      <w:r w:rsidR="0008058D" w:rsidRPr="00662494">
        <w:rPr>
          <w:rFonts w:ascii="Arial" w:hAnsi="Arial" w:cs="Arial"/>
        </w:rPr>
        <w:t xml:space="preserve"> viz., days to 50% heading, days to maturity, plant height (cm), number of tillers</w:t>
      </w:r>
      <w:r w:rsidR="00265458">
        <w:rPr>
          <w:rFonts w:ascii="Arial" w:hAnsi="Arial" w:cs="Arial"/>
        </w:rPr>
        <w:t xml:space="preserve"> per </w:t>
      </w:r>
      <w:r w:rsidR="0008058D" w:rsidRPr="00662494">
        <w:rPr>
          <w:rFonts w:ascii="Arial" w:hAnsi="Arial" w:cs="Arial"/>
        </w:rPr>
        <w:t>plants, spike length (cm), number of grains</w:t>
      </w:r>
      <w:r w:rsidR="00265458">
        <w:rPr>
          <w:rFonts w:ascii="Arial" w:hAnsi="Arial" w:cs="Arial"/>
        </w:rPr>
        <w:t xml:space="preserve"> per </w:t>
      </w:r>
      <w:r w:rsidR="0008058D" w:rsidRPr="00662494">
        <w:rPr>
          <w:rFonts w:ascii="Arial" w:hAnsi="Arial" w:cs="Arial"/>
        </w:rPr>
        <w:t>spike, 1000-grains weight (g),</w:t>
      </w:r>
      <w:r w:rsidR="00265458">
        <w:rPr>
          <w:rFonts w:ascii="Arial" w:hAnsi="Arial" w:cs="Arial"/>
        </w:rPr>
        <w:t xml:space="preserve"> </w:t>
      </w:r>
      <w:r w:rsidR="0008058D" w:rsidRPr="00662494">
        <w:rPr>
          <w:rFonts w:ascii="Arial" w:hAnsi="Arial" w:cs="Arial"/>
        </w:rPr>
        <w:t>biological yield</w:t>
      </w:r>
      <w:r w:rsidR="00265458">
        <w:rPr>
          <w:rFonts w:ascii="Arial" w:hAnsi="Arial" w:cs="Arial"/>
        </w:rPr>
        <w:t xml:space="preserve"> per </w:t>
      </w:r>
      <w:r w:rsidR="0008058D" w:rsidRPr="00662494">
        <w:rPr>
          <w:rFonts w:ascii="Arial" w:hAnsi="Arial" w:cs="Arial"/>
        </w:rPr>
        <w:t>plant (g</w:t>
      </w:r>
      <w:r w:rsidR="00265458" w:rsidRPr="00662494">
        <w:rPr>
          <w:rFonts w:ascii="Arial" w:hAnsi="Arial" w:cs="Arial"/>
        </w:rPr>
        <w:t>)</w:t>
      </w:r>
      <w:r w:rsidR="00265458">
        <w:rPr>
          <w:rFonts w:ascii="Arial" w:hAnsi="Arial" w:cs="Arial"/>
        </w:rPr>
        <w:t xml:space="preserve">, </w:t>
      </w:r>
      <w:r w:rsidR="00265458" w:rsidRPr="00662494">
        <w:rPr>
          <w:rFonts w:ascii="Arial" w:hAnsi="Arial" w:cs="Arial"/>
        </w:rPr>
        <w:t>harvest</w:t>
      </w:r>
      <w:r w:rsidR="0008058D" w:rsidRPr="00662494">
        <w:rPr>
          <w:rFonts w:ascii="Arial" w:hAnsi="Arial" w:cs="Arial"/>
        </w:rPr>
        <w:t xml:space="preserve"> index (%)</w:t>
      </w:r>
      <w:r w:rsidR="00265458">
        <w:rPr>
          <w:rFonts w:ascii="Arial" w:hAnsi="Arial" w:cs="Arial"/>
        </w:rPr>
        <w:t xml:space="preserve"> and </w:t>
      </w:r>
      <w:r w:rsidR="00265458" w:rsidRPr="00662494">
        <w:rPr>
          <w:rFonts w:ascii="Arial" w:hAnsi="Arial" w:cs="Arial"/>
        </w:rPr>
        <w:t>grain yield</w:t>
      </w:r>
      <w:r w:rsidR="00265458">
        <w:rPr>
          <w:rFonts w:ascii="Arial" w:hAnsi="Arial" w:cs="Arial"/>
        </w:rPr>
        <w:t xml:space="preserve"> per </w:t>
      </w:r>
      <w:r w:rsidR="00265458" w:rsidRPr="00662494">
        <w:rPr>
          <w:rFonts w:ascii="Arial" w:hAnsi="Arial" w:cs="Arial"/>
        </w:rPr>
        <w:t>plant (g</w:t>
      </w:r>
      <w:r w:rsidR="00045E28" w:rsidRPr="00662494">
        <w:rPr>
          <w:rFonts w:ascii="Arial" w:hAnsi="Arial" w:cs="Arial"/>
        </w:rPr>
        <w:t>),</w:t>
      </w:r>
      <w:r w:rsidR="002059B0">
        <w:rPr>
          <w:rFonts w:ascii="Arial" w:hAnsi="Arial" w:cs="Arial"/>
        </w:rPr>
        <w:t xml:space="preserve"> Days to 50% heading and days to maturity observations were recorded on plot basis only once.</w:t>
      </w:r>
      <w:commentRangeEnd w:id="7"/>
      <w:r w:rsidR="007D4816">
        <w:rPr>
          <w:rStyle w:val="Refdecomentrio"/>
          <w:rFonts w:ascii="Times New Roman" w:hAnsi="Times New Roman"/>
          <w:lang w:val="nb-NO" w:eastAsia="nb-NO"/>
        </w:rPr>
        <w:commentReference w:id="7"/>
      </w:r>
    </w:p>
    <w:p w14:paraId="32B24E62" w14:textId="77777777" w:rsidR="00154215" w:rsidRPr="00662494" w:rsidRDefault="00154215" w:rsidP="00441B6F">
      <w:pPr>
        <w:pStyle w:val="Body"/>
        <w:spacing w:after="0"/>
        <w:rPr>
          <w:rFonts w:ascii="Arial" w:hAnsi="Arial" w:cs="Arial"/>
        </w:rPr>
      </w:pPr>
    </w:p>
    <w:p w14:paraId="7D75E2F5"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 xml:space="preserve">2.3 </w:t>
      </w:r>
      <w:proofErr w:type="spellStart"/>
      <w:r>
        <w:rPr>
          <w:rFonts w:ascii="Arial" w:hAnsi="Arial" w:cs="Arial"/>
          <w:b/>
          <w:sz w:val="22"/>
          <w:szCs w:val="22"/>
        </w:rPr>
        <w:t>Stastical</w:t>
      </w:r>
      <w:proofErr w:type="spellEnd"/>
      <w:r>
        <w:rPr>
          <w:rFonts w:ascii="Arial" w:hAnsi="Arial" w:cs="Arial"/>
          <w:b/>
          <w:sz w:val="22"/>
          <w:szCs w:val="22"/>
        </w:rPr>
        <w:t xml:space="preserve"> A</w:t>
      </w:r>
      <w:r w:rsidR="0008058D" w:rsidRPr="00BD7458">
        <w:rPr>
          <w:rFonts w:ascii="Arial" w:hAnsi="Arial" w:cs="Arial"/>
          <w:b/>
          <w:sz w:val="22"/>
          <w:szCs w:val="22"/>
        </w:rPr>
        <w:t>nalysis</w:t>
      </w:r>
    </w:p>
    <w:p w14:paraId="0693DA89" w14:textId="5C0DC175" w:rsidR="00154215" w:rsidRDefault="00154215" w:rsidP="00441B6F">
      <w:pPr>
        <w:pStyle w:val="Body"/>
        <w:spacing w:after="0"/>
        <w:rPr>
          <w:rFonts w:ascii="Arial" w:hAnsi="Arial" w:cs="Arial"/>
        </w:rPr>
      </w:pPr>
      <w:r>
        <w:rPr>
          <w:rFonts w:ascii="Arial" w:hAnsi="Arial" w:cs="Arial"/>
        </w:rPr>
        <w:tab/>
      </w:r>
      <w:r w:rsidR="00CA6CE8" w:rsidRPr="00CA6CE8">
        <w:rPr>
          <w:rFonts w:ascii="Arial" w:hAnsi="Arial" w:cs="Arial"/>
        </w:rPr>
        <w:t>Genetic divergence among genotypes was assessed using Mahalanobis D² statistics following standard multivariate procedures. Clustering of genotypes was performed using the Tocher’s method as outlined by Rao (1960). Intra</w:t>
      </w:r>
      <w:r w:rsidR="00CA6CE8">
        <w:rPr>
          <w:rFonts w:ascii="Arial" w:hAnsi="Arial" w:cs="Arial"/>
        </w:rPr>
        <w:t xml:space="preserve"> </w:t>
      </w:r>
      <w:r w:rsidR="00CA6CE8" w:rsidRPr="00CA6CE8">
        <w:rPr>
          <w:rFonts w:ascii="Arial" w:hAnsi="Arial" w:cs="Arial"/>
        </w:rPr>
        <w:t>and inter-cluster distances were computed using the formula provided by Singh</w:t>
      </w:r>
      <w:r w:rsidR="004A361F">
        <w:rPr>
          <w:rFonts w:ascii="Arial" w:hAnsi="Arial" w:cs="Arial"/>
        </w:rPr>
        <w:t xml:space="preserve"> </w:t>
      </w:r>
      <w:r w:rsidR="004A361F" w:rsidRPr="004A361F">
        <w:rPr>
          <w:rFonts w:ascii="Arial" w:hAnsi="Arial" w:cs="Arial"/>
          <w:i/>
          <w:iCs/>
        </w:rPr>
        <w:t>et al</w:t>
      </w:r>
      <w:r w:rsidR="004A361F">
        <w:rPr>
          <w:rFonts w:ascii="Arial" w:hAnsi="Arial" w:cs="Arial"/>
        </w:rPr>
        <w:t>.</w:t>
      </w:r>
      <w:r w:rsidR="00CA6CE8" w:rsidRPr="00CA6CE8">
        <w:rPr>
          <w:rFonts w:ascii="Arial" w:hAnsi="Arial" w:cs="Arial"/>
        </w:rPr>
        <w:t xml:space="preserve"> (1977), while the overall divergence was quantified as per the methodology described by Singh and Pawar</w:t>
      </w:r>
      <w:r w:rsidR="00D63FDB">
        <w:rPr>
          <w:rFonts w:ascii="Arial" w:hAnsi="Arial" w:cs="Arial"/>
        </w:rPr>
        <w:t xml:space="preserve"> (2005).</w:t>
      </w:r>
    </w:p>
    <w:p w14:paraId="7F35AAFF" w14:textId="77777777" w:rsidR="00CA6CE8" w:rsidRPr="00662494" w:rsidRDefault="00CA6CE8" w:rsidP="00441B6F">
      <w:pPr>
        <w:pStyle w:val="Body"/>
        <w:spacing w:after="0"/>
        <w:rPr>
          <w:rFonts w:ascii="Arial" w:hAnsi="Arial" w:cs="Arial"/>
          <w:b/>
        </w:rPr>
      </w:pPr>
    </w:p>
    <w:p w14:paraId="71337A35"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EE4252F" w14:textId="77777777" w:rsidR="00154215" w:rsidRPr="00FB3A86" w:rsidRDefault="00154215" w:rsidP="009A69FD">
      <w:pPr>
        <w:pStyle w:val="Head1"/>
        <w:spacing w:after="0"/>
        <w:rPr>
          <w:rFonts w:ascii="Arial" w:hAnsi="Arial" w:cs="Arial"/>
        </w:rPr>
      </w:pPr>
    </w:p>
    <w:p w14:paraId="7173657F" w14:textId="6B13BB0F" w:rsidR="00BD7458" w:rsidRDefault="00BD7458" w:rsidP="00662494">
      <w:pPr>
        <w:pStyle w:val="Body"/>
        <w:spacing w:after="0"/>
        <w:jc w:val="left"/>
        <w:rPr>
          <w:rFonts w:ascii="Arial" w:hAnsi="Arial" w:cs="Arial"/>
          <w:b/>
          <w:sz w:val="22"/>
          <w:szCs w:val="22"/>
        </w:rPr>
      </w:pPr>
      <w:r w:rsidRPr="00662494">
        <w:rPr>
          <w:rFonts w:ascii="Arial" w:hAnsi="Arial" w:cs="Arial"/>
          <w:b/>
          <w:sz w:val="22"/>
          <w:szCs w:val="22"/>
        </w:rPr>
        <w:t>3.1</w:t>
      </w:r>
      <w:r w:rsidR="00BA4E81">
        <w:rPr>
          <w:rFonts w:ascii="Arial" w:hAnsi="Arial" w:cs="Arial"/>
          <w:b/>
          <w:sz w:val="22"/>
          <w:szCs w:val="22"/>
        </w:rPr>
        <w:t>.</w:t>
      </w:r>
      <w:r w:rsidRPr="00662494">
        <w:rPr>
          <w:rFonts w:ascii="Arial" w:hAnsi="Arial" w:cs="Arial"/>
          <w:b/>
          <w:sz w:val="22"/>
          <w:szCs w:val="22"/>
        </w:rPr>
        <w:t xml:space="preserve"> </w:t>
      </w:r>
      <w:r w:rsidR="005E36CD">
        <w:rPr>
          <w:rFonts w:ascii="Arial" w:hAnsi="Arial" w:cs="Arial"/>
          <w:b/>
          <w:sz w:val="22"/>
          <w:szCs w:val="22"/>
        </w:rPr>
        <w:t>Cluster Formation</w:t>
      </w:r>
    </w:p>
    <w:p w14:paraId="05066197" w14:textId="27C93115" w:rsidR="005E36CD" w:rsidRPr="00FF7B76" w:rsidRDefault="00F8650E" w:rsidP="00F8650E">
      <w:pPr>
        <w:pStyle w:val="Body"/>
        <w:spacing w:after="0"/>
        <w:rPr>
          <w:rFonts w:ascii="Arial" w:hAnsi="Arial" w:cs="Arial"/>
        </w:rPr>
      </w:pPr>
      <w:r>
        <w:rPr>
          <w:rFonts w:ascii="Arial" w:hAnsi="Arial" w:cs="Arial"/>
        </w:rPr>
        <w:tab/>
      </w:r>
      <w:r w:rsidR="005E36CD" w:rsidRPr="00FF7B76">
        <w:rPr>
          <w:rFonts w:ascii="Arial" w:hAnsi="Arial" w:cs="Arial"/>
        </w:rPr>
        <w:t>Mahalanobis D² analysis grouped the 48 wheat genotypes into 11 distinct clusters, highlighting substantial genetic diversity in the studied material. The distribution pattern of genotypes across clusters is presented below:</w:t>
      </w:r>
    </w:p>
    <w:p w14:paraId="24C8FE1A" w14:textId="77777777" w:rsidR="00F8650E" w:rsidRDefault="00F8650E" w:rsidP="00F8650E">
      <w:pPr>
        <w:pStyle w:val="Body"/>
        <w:spacing w:after="0"/>
        <w:rPr>
          <w:rFonts w:ascii="Arial" w:hAnsi="Arial" w:cs="Arial"/>
        </w:rPr>
      </w:pPr>
      <w:r>
        <w:rPr>
          <w:rFonts w:ascii="Arial" w:hAnsi="Arial" w:cs="Arial"/>
        </w:rPr>
        <w:tab/>
      </w:r>
      <w:r w:rsidR="005E36CD" w:rsidRPr="00FF7B76">
        <w:rPr>
          <w:rFonts w:ascii="Arial" w:hAnsi="Arial" w:cs="Arial"/>
        </w:rPr>
        <w:t>Cluster II included the maximum number of genotypes (17): PBN 234, PBN 238, PBN 224, PBN 240, PBN 217, PBN 205, PBN 203, PBN 211, PBN 227, PBN 119, PBN 220, PBN 194, PBN 223, PBN 199, PBN 228, PBN 225, PBN 197 followed by Cluster I with 15 genotypes</w:t>
      </w:r>
      <w:r w:rsidR="00FF7B76" w:rsidRPr="00FF7B76">
        <w:rPr>
          <w:rFonts w:ascii="Arial" w:hAnsi="Arial" w:cs="Arial"/>
        </w:rPr>
        <w:t xml:space="preserve"> (</w:t>
      </w:r>
      <w:r w:rsidR="005E36CD" w:rsidRPr="00FF7B76">
        <w:rPr>
          <w:rFonts w:ascii="Arial" w:hAnsi="Arial" w:cs="Arial"/>
        </w:rPr>
        <w:t>PBN 216, PBN 239, PBN 221, PBN 201, PBN 235, PBN 218, PBN 207, PBN 200, PBN 215, PBN 206, PBN 214, PBN 241, PBN 208, PBN 230, PBN 237</w:t>
      </w:r>
      <w:r w:rsidR="00FF7B76" w:rsidRPr="00FF7B76">
        <w:rPr>
          <w:rFonts w:ascii="Arial" w:hAnsi="Arial" w:cs="Arial"/>
        </w:rPr>
        <w:t>) and Cluster IV with 8 genotypes (PBN 204, PBN 210, PBN 196, PBN 198, PBN 195, PBN 209, PBN 213, PBN 202). The remaining clusters, namely Cluster III (PBN 236), Cluster V (PBN 232), Cluster VI (PBN 229), Cluster VII (PBN 231), Cluster VIII (PBN 212), Cluster IX (PBN 226), Cluster X (PBN 233), and Cluster XI (PBN 222), each comprised a single genotype.</w:t>
      </w:r>
      <w:r w:rsidR="00663FE5">
        <w:rPr>
          <w:rFonts w:ascii="Arial" w:hAnsi="Arial" w:cs="Arial"/>
        </w:rPr>
        <w:t xml:space="preserve"> </w:t>
      </w:r>
    </w:p>
    <w:p w14:paraId="7309A8C7" w14:textId="754D39A2" w:rsidR="00154215" w:rsidRDefault="00BA4E81" w:rsidP="00BA4E81">
      <w:pPr>
        <w:pStyle w:val="Body"/>
        <w:spacing w:after="0"/>
        <w:rPr>
          <w:rFonts w:ascii="Arial" w:hAnsi="Arial" w:cs="Arial"/>
        </w:rPr>
      </w:pPr>
      <w:r>
        <w:rPr>
          <w:rFonts w:ascii="Arial" w:hAnsi="Arial" w:cs="Arial"/>
        </w:rPr>
        <w:tab/>
      </w:r>
      <w:r w:rsidR="00663FE5" w:rsidRPr="00663FE5">
        <w:rPr>
          <w:rFonts w:ascii="Arial" w:hAnsi="Arial" w:cs="Arial"/>
        </w:rPr>
        <w:t xml:space="preserve">Cluster-wise distribution of genotypes is summarized in Table </w:t>
      </w:r>
      <w:r w:rsidR="00663FE5">
        <w:rPr>
          <w:rFonts w:ascii="Arial" w:hAnsi="Arial" w:cs="Arial"/>
        </w:rPr>
        <w:t>1</w:t>
      </w:r>
      <w:r w:rsidR="00663FE5" w:rsidRPr="00663FE5">
        <w:rPr>
          <w:rFonts w:ascii="Arial" w:hAnsi="Arial" w:cs="Arial"/>
        </w:rPr>
        <w:t xml:space="preserve"> and </w:t>
      </w:r>
      <w:commentRangeStart w:id="8"/>
      <w:r w:rsidR="00663FE5" w:rsidRPr="00663FE5">
        <w:rPr>
          <w:rFonts w:ascii="Arial" w:hAnsi="Arial" w:cs="Arial"/>
        </w:rPr>
        <w:t xml:space="preserve">Fig. </w:t>
      </w:r>
      <w:r w:rsidR="00580B44">
        <w:rPr>
          <w:rFonts w:ascii="Arial" w:hAnsi="Arial" w:cs="Arial"/>
        </w:rPr>
        <w:t>2</w:t>
      </w:r>
      <w:commentRangeEnd w:id="8"/>
      <w:r w:rsidR="007D4816">
        <w:rPr>
          <w:rStyle w:val="Refdecomentrio"/>
          <w:rFonts w:ascii="Times New Roman" w:hAnsi="Times New Roman"/>
          <w:lang w:val="nb-NO" w:eastAsia="nb-NO"/>
        </w:rPr>
        <w:commentReference w:id="8"/>
      </w:r>
      <w:r w:rsidR="00663FE5" w:rsidRPr="00663FE5">
        <w:rPr>
          <w:rFonts w:ascii="Arial" w:hAnsi="Arial" w:cs="Arial"/>
        </w:rPr>
        <w:t>.</w:t>
      </w:r>
      <w:r w:rsidR="00663FE5">
        <w:rPr>
          <w:rFonts w:ascii="Arial" w:hAnsi="Arial" w:cs="Arial"/>
        </w:rPr>
        <w:t xml:space="preserve"> The experimental</w:t>
      </w:r>
      <w:r w:rsidR="00663FE5" w:rsidRPr="00663FE5">
        <w:rPr>
          <w:rFonts w:ascii="Arial" w:hAnsi="Arial" w:cs="Arial"/>
        </w:rPr>
        <w:t xml:space="preserve"> results were </w:t>
      </w:r>
      <w:r w:rsidR="00F8650E">
        <w:rPr>
          <w:rFonts w:ascii="Arial" w:hAnsi="Arial" w:cs="Arial"/>
        </w:rPr>
        <w:t>supported</w:t>
      </w:r>
      <w:r w:rsidR="00663FE5" w:rsidRPr="00663FE5">
        <w:rPr>
          <w:rFonts w:ascii="Arial" w:hAnsi="Arial" w:cs="Arial"/>
        </w:rPr>
        <w:t xml:space="preserve"> by</w:t>
      </w:r>
      <w:r w:rsidR="00F8650E">
        <w:rPr>
          <w:rFonts w:ascii="Arial" w:hAnsi="Arial" w:cs="Arial"/>
        </w:rPr>
        <w:t xml:space="preserve"> the similar findings of</w:t>
      </w:r>
      <w:r w:rsidR="00663FE5" w:rsidRPr="00663FE5">
        <w:rPr>
          <w:rFonts w:ascii="Arial" w:hAnsi="Arial" w:cs="Arial"/>
        </w:rPr>
        <w:t xml:space="preserve"> </w:t>
      </w:r>
      <w:proofErr w:type="spellStart"/>
      <w:r w:rsidR="00663FE5" w:rsidRPr="00663FE5">
        <w:rPr>
          <w:rFonts w:ascii="Arial" w:hAnsi="Arial" w:cs="Arial"/>
        </w:rPr>
        <w:t>Dutamo</w:t>
      </w:r>
      <w:proofErr w:type="spellEnd"/>
      <w:r w:rsidR="00663FE5" w:rsidRPr="00663FE5">
        <w:rPr>
          <w:rFonts w:ascii="Arial" w:hAnsi="Arial" w:cs="Arial"/>
        </w:rPr>
        <w:t xml:space="preserve"> </w:t>
      </w:r>
      <w:r w:rsidR="00663FE5" w:rsidRPr="00F8650E">
        <w:rPr>
          <w:rFonts w:ascii="Arial" w:hAnsi="Arial" w:cs="Arial"/>
          <w:i/>
          <w:iCs/>
        </w:rPr>
        <w:t>et al</w:t>
      </w:r>
      <w:r w:rsidR="00663FE5" w:rsidRPr="00663FE5">
        <w:rPr>
          <w:rFonts w:ascii="Arial" w:hAnsi="Arial" w:cs="Arial"/>
        </w:rPr>
        <w:t>. (clustered 60 genotypes of bread wheat into six clusters),</w:t>
      </w:r>
      <w:r w:rsidR="00F8650E">
        <w:rPr>
          <w:rFonts w:ascii="Arial" w:hAnsi="Arial" w:cs="Arial"/>
        </w:rPr>
        <w:t xml:space="preserve"> Niyazi </w:t>
      </w:r>
      <w:r w:rsidR="00F8650E" w:rsidRPr="00F8650E">
        <w:rPr>
          <w:rFonts w:ascii="Arial" w:hAnsi="Arial" w:cs="Arial"/>
          <w:i/>
          <w:iCs/>
        </w:rPr>
        <w:t>et</w:t>
      </w:r>
      <w:r w:rsidR="00F8650E">
        <w:rPr>
          <w:rFonts w:ascii="Arial" w:hAnsi="Arial" w:cs="Arial"/>
        </w:rPr>
        <w:t xml:space="preserve"> </w:t>
      </w:r>
      <w:r w:rsidR="00F8650E" w:rsidRPr="00F8650E">
        <w:rPr>
          <w:rFonts w:ascii="Arial" w:hAnsi="Arial" w:cs="Arial"/>
          <w:i/>
          <w:iCs/>
        </w:rPr>
        <w:t>al</w:t>
      </w:r>
      <w:r w:rsidR="00F8650E">
        <w:rPr>
          <w:rFonts w:ascii="Arial" w:hAnsi="Arial" w:cs="Arial"/>
          <w:i/>
          <w:iCs/>
        </w:rPr>
        <w:t xml:space="preserve">. </w:t>
      </w:r>
      <w:r w:rsidR="00F8650E">
        <w:rPr>
          <w:rFonts w:ascii="Arial" w:hAnsi="Arial" w:cs="Arial"/>
        </w:rPr>
        <w:t xml:space="preserve">(clustered 20 genotypes into five clusters) and </w:t>
      </w:r>
      <w:r w:rsidR="00F8650E" w:rsidRPr="00F8650E">
        <w:rPr>
          <w:rFonts w:ascii="Arial" w:hAnsi="Arial" w:cs="Arial"/>
        </w:rPr>
        <w:t xml:space="preserve">Kumar </w:t>
      </w:r>
      <w:r w:rsidR="00F8650E" w:rsidRPr="00F8650E">
        <w:rPr>
          <w:rFonts w:ascii="Arial" w:hAnsi="Arial" w:cs="Arial"/>
          <w:i/>
          <w:iCs/>
        </w:rPr>
        <w:t>et al</w:t>
      </w:r>
      <w:r w:rsidR="00F8650E" w:rsidRPr="00F8650E">
        <w:rPr>
          <w:rFonts w:ascii="Arial" w:hAnsi="Arial" w:cs="Arial"/>
        </w:rPr>
        <w:t>. (grouped 50 genotypes into 10 diverse clusters</w:t>
      </w:r>
      <w:r w:rsidR="00F8650E">
        <w:rPr>
          <w:rFonts w:ascii="Arial" w:hAnsi="Arial" w:cs="Arial"/>
        </w:rPr>
        <w:t>).</w:t>
      </w:r>
      <w:r w:rsidR="00F8650E" w:rsidRPr="00F8650E">
        <w:rPr>
          <w:rFonts w:ascii="Roboto" w:hAnsi="Roboto"/>
          <w:color w:val="000000"/>
          <w:shd w:val="clear" w:color="auto" w:fill="FFFFFF"/>
        </w:rPr>
        <w:t xml:space="preserve"> </w:t>
      </w:r>
      <w:r w:rsidR="00F8650E" w:rsidRPr="00F8650E">
        <w:rPr>
          <w:rFonts w:ascii="Arial" w:hAnsi="Arial" w:cs="Arial"/>
        </w:rPr>
        <w:t>The formation of many singleton clusters (III to XI) indicates the presence of highly divergent individual genotypes, which are of particular interest for breeding purposes.</w:t>
      </w:r>
    </w:p>
    <w:p w14:paraId="3E0CECF7" w14:textId="77777777" w:rsidR="00BA4E81" w:rsidRDefault="00BA4E81" w:rsidP="00BA4E81">
      <w:pPr>
        <w:pStyle w:val="Body"/>
        <w:spacing w:after="0"/>
        <w:rPr>
          <w:rFonts w:ascii="Arial" w:hAnsi="Arial" w:cs="Arial"/>
        </w:rPr>
      </w:pPr>
    </w:p>
    <w:p w14:paraId="559B1C6B" w14:textId="13DB48C3" w:rsidR="00BA4E81" w:rsidRDefault="00BA4E81" w:rsidP="00BA4E81">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2.</w:t>
      </w:r>
      <w:r w:rsidRPr="00662494">
        <w:rPr>
          <w:rFonts w:ascii="Arial" w:hAnsi="Arial" w:cs="Arial"/>
          <w:b/>
          <w:sz w:val="22"/>
          <w:szCs w:val="22"/>
        </w:rPr>
        <w:t xml:space="preserve"> </w:t>
      </w:r>
      <w:r>
        <w:rPr>
          <w:rFonts w:ascii="Arial" w:hAnsi="Arial" w:cs="Arial"/>
          <w:b/>
          <w:sz w:val="22"/>
          <w:szCs w:val="22"/>
        </w:rPr>
        <w:t>Intra and Inter cluster distances</w:t>
      </w:r>
    </w:p>
    <w:p w14:paraId="304B7F42" w14:textId="6042188B" w:rsidR="00BA4E81" w:rsidRDefault="00BA4E81" w:rsidP="00151F54">
      <w:pPr>
        <w:pStyle w:val="Body"/>
        <w:spacing w:after="0"/>
        <w:rPr>
          <w:rFonts w:ascii="Arial" w:hAnsi="Arial" w:cs="Arial"/>
          <w:bCs/>
        </w:rPr>
      </w:pPr>
      <w:r>
        <w:rPr>
          <w:rFonts w:ascii="Arial" w:hAnsi="Arial" w:cs="Arial"/>
          <w:bCs/>
        </w:rPr>
        <w:tab/>
      </w:r>
      <w:r w:rsidRPr="00BA4E81">
        <w:rPr>
          <w:rFonts w:ascii="Arial" w:hAnsi="Arial" w:cs="Arial"/>
          <w:bCs/>
        </w:rPr>
        <w:t>The average intra and inter cluster D</w:t>
      </w:r>
      <w:r w:rsidRPr="00BA4E81">
        <w:rPr>
          <w:rFonts w:ascii="Arial" w:hAnsi="Arial" w:cs="Arial"/>
          <w:bCs/>
          <w:vertAlign w:val="superscript"/>
        </w:rPr>
        <w:t>2</w:t>
      </w:r>
      <w:r w:rsidRPr="00BA4E81">
        <w:rPr>
          <w:rFonts w:ascii="Arial" w:hAnsi="Arial" w:cs="Arial"/>
          <w:bCs/>
        </w:rPr>
        <w:t xml:space="preserve"> values are presented </w:t>
      </w:r>
      <w:r>
        <w:rPr>
          <w:rFonts w:ascii="Arial" w:hAnsi="Arial" w:cs="Arial"/>
          <w:bCs/>
        </w:rPr>
        <w:t xml:space="preserve">in </w:t>
      </w:r>
      <w:r w:rsidRPr="00BA4E81">
        <w:rPr>
          <w:rFonts w:ascii="Arial" w:hAnsi="Arial" w:cs="Arial"/>
          <w:bCs/>
        </w:rPr>
        <w:t xml:space="preserve">Table </w:t>
      </w:r>
      <w:r>
        <w:rPr>
          <w:rFonts w:ascii="Arial" w:hAnsi="Arial" w:cs="Arial"/>
          <w:bCs/>
        </w:rPr>
        <w:t>2</w:t>
      </w:r>
      <w:r w:rsidRPr="00BA4E81">
        <w:rPr>
          <w:rFonts w:ascii="Arial" w:hAnsi="Arial" w:cs="Arial"/>
          <w:bCs/>
        </w:rPr>
        <w:t>. The intra cluster</w:t>
      </w:r>
      <w:r>
        <w:rPr>
          <w:rFonts w:ascii="Arial" w:hAnsi="Arial" w:cs="Arial"/>
          <w:bCs/>
        </w:rPr>
        <w:t xml:space="preserve"> </w:t>
      </w:r>
      <w:r w:rsidRPr="00BA4E81">
        <w:rPr>
          <w:rFonts w:ascii="Arial" w:hAnsi="Arial" w:cs="Arial"/>
          <w:bCs/>
        </w:rPr>
        <w:t>distance (D</w:t>
      </w:r>
      <w:r w:rsidRPr="00BA4E81">
        <w:rPr>
          <w:rFonts w:ascii="Arial" w:hAnsi="Arial" w:cs="Arial"/>
          <w:bCs/>
          <w:vertAlign w:val="superscript"/>
        </w:rPr>
        <w:t>2</w:t>
      </w:r>
      <w:r w:rsidRPr="00BA4E81">
        <w:rPr>
          <w:rFonts w:ascii="Arial" w:hAnsi="Arial" w:cs="Arial"/>
          <w:bCs/>
        </w:rPr>
        <w:t xml:space="preserve">) range from </w:t>
      </w:r>
      <w:r w:rsidR="006C7E45">
        <w:rPr>
          <w:rFonts w:ascii="Arial" w:hAnsi="Arial" w:cs="Arial"/>
          <w:bCs/>
        </w:rPr>
        <w:t>0.00</w:t>
      </w:r>
      <w:r w:rsidRPr="00BA4E81">
        <w:rPr>
          <w:rFonts w:ascii="Arial" w:hAnsi="Arial" w:cs="Arial"/>
          <w:bCs/>
        </w:rPr>
        <w:t xml:space="preserve"> to </w:t>
      </w:r>
      <w:r w:rsidR="006C7E45">
        <w:rPr>
          <w:rFonts w:ascii="Arial" w:hAnsi="Arial" w:cs="Arial"/>
          <w:bCs/>
        </w:rPr>
        <w:t>48.44</w:t>
      </w:r>
      <w:r w:rsidRPr="00BA4E81">
        <w:rPr>
          <w:rFonts w:ascii="Arial" w:hAnsi="Arial" w:cs="Arial"/>
          <w:bCs/>
        </w:rPr>
        <w:t xml:space="preserve"> whereas inter cluster distance </w:t>
      </w:r>
      <w:r w:rsidR="006C7E45">
        <w:rPr>
          <w:rFonts w:ascii="Arial" w:hAnsi="Arial" w:cs="Arial"/>
          <w:bCs/>
        </w:rPr>
        <w:t>(</w:t>
      </w:r>
      <w:r w:rsidRPr="00BA4E81">
        <w:rPr>
          <w:rFonts w:ascii="Arial" w:hAnsi="Arial" w:cs="Arial"/>
          <w:bCs/>
        </w:rPr>
        <w:t>D</w:t>
      </w:r>
      <w:r w:rsidRPr="006C7E45">
        <w:rPr>
          <w:rFonts w:ascii="Arial" w:hAnsi="Arial" w:cs="Arial"/>
          <w:bCs/>
          <w:vertAlign w:val="superscript"/>
        </w:rPr>
        <w:t>2</w:t>
      </w:r>
      <w:r w:rsidR="006C7E45">
        <w:rPr>
          <w:rFonts w:ascii="Arial" w:hAnsi="Arial" w:cs="Arial"/>
          <w:bCs/>
        </w:rPr>
        <w:t xml:space="preserve">) </w:t>
      </w:r>
      <w:r w:rsidRPr="00BA4E81">
        <w:rPr>
          <w:rFonts w:ascii="Arial" w:hAnsi="Arial" w:cs="Arial"/>
          <w:bCs/>
        </w:rPr>
        <w:t xml:space="preserve">ranges from </w:t>
      </w:r>
      <w:r w:rsidR="00BE21FD">
        <w:rPr>
          <w:rFonts w:ascii="Arial" w:hAnsi="Arial" w:cs="Arial"/>
          <w:bCs/>
        </w:rPr>
        <w:t>30.14</w:t>
      </w:r>
      <w:r>
        <w:rPr>
          <w:rFonts w:ascii="Arial" w:hAnsi="Arial" w:cs="Arial"/>
          <w:bCs/>
        </w:rPr>
        <w:t xml:space="preserve"> </w:t>
      </w:r>
      <w:r w:rsidRPr="00BA4E81">
        <w:rPr>
          <w:rFonts w:ascii="Arial" w:hAnsi="Arial" w:cs="Arial"/>
          <w:bCs/>
        </w:rPr>
        <w:t xml:space="preserve">to </w:t>
      </w:r>
      <w:r w:rsidR="006C7E45">
        <w:rPr>
          <w:rFonts w:ascii="Arial" w:hAnsi="Arial" w:cs="Arial"/>
          <w:bCs/>
        </w:rPr>
        <w:t>236.85</w:t>
      </w:r>
      <w:r w:rsidRPr="00BA4E81">
        <w:rPr>
          <w:rFonts w:ascii="Arial" w:hAnsi="Arial" w:cs="Arial"/>
          <w:bCs/>
        </w:rPr>
        <w:t>.</w:t>
      </w:r>
      <w:r w:rsidR="00BE21FD" w:rsidRPr="00BE21FD">
        <w:rPr>
          <w:rFonts w:ascii="Roboto" w:hAnsi="Roboto"/>
          <w:color w:val="000000"/>
          <w:shd w:val="clear" w:color="auto" w:fill="FFFFFF"/>
        </w:rPr>
        <w:t xml:space="preserve"> </w:t>
      </w:r>
      <w:r w:rsidR="00BE21FD" w:rsidRPr="00BE21FD">
        <w:rPr>
          <w:rFonts w:ascii="Arial" w:hAnsi="Arial" w:cs="Arial"/>
          <w:bCs/>
        </w:rPr>
        <w:t>Among multi-genotype clusters, Cluster I</w:t>
      </w:r>
      <w:r w:rsidR="00BE21FD">
        <w:rPr>
          <w:rFonts w:ascii="Arial" w:hAnsi="Arial" w:cs="Arial"/>
          <w:bCs/>
        </w:rPr>
        <w:t>V</w:t>
      </w:r>
      <w:r w:rsidR="00BE21FD" w:rsidRPr="00BE21FD">
        <w:rPr>
          <w:rFonts w:ascii="Arial" w:hAnsi="Arial" w:cs="Arial"/>
          <w:bCs/>
        </w:rPr>
        <w:t xml:space="preserve"> showed the highest intra-cluster distance (D² = </w:t>
      </w:r>
      <w:r w:rsidR="00BE21FD">
        <w:rPr>
          <w:rFonts w:ascii="Arial" w:hAnsi="Arial" w:cs="Arial"/>
          <w:bCs/>
        </w:rPr>
        <w:t>48.44</w:t>
      </w:r>
      <w:r w:rsidR="00BE21FD" w:rsidRPr="00BE21FD">
        <w:rPr>
          <w:rFonts w:ascii="Arial" w:hAnsi="Arial" w:cs="Arial"/>
          <w:bCs/>
        </w:rPr>
        <w:t>) followed by Cluster I</w:t>
      </w:r>
      <w:r w:rsidR="00BE21FD">
        <w:rPr>
          <w:rFonts w:ascii="Arial" w:hAnsi="Arial" w:cs="Arial"/>
          <w:bCs/>
        </w:rPr>
        <w:t>I</w:t>
      </w:r>
      <w:r w:rsidR="00BE21FD" w:rsidRPr="00BE21FD">
        <w:rPr>
          <w:rFonts w:ascii="Arial" w:hAnsi="Arial" w:cs="Arial"/>
          <w:bCs/>
        </w:rPr>
        <w:t xml:space="preserve"> (D² = </w:t>
      </w:r>
      <w:r w:rsidR="00BE21FD">
        <w:rPr>
          <w:rFonts w:ascii="Arial" w:hAnsi="Arial" w:cs="Arial"/>
          <w:bCs/>
        </w:rPr>
        <w:t>36.24</w:t>
      </w:r>
      <w:r w:rsidR="00BE21FD" w:rsidRPr="00BE21FD">
        <w:rPr>
          <w:rFonts w:ascii="Arial" w:hAnsi="Arial" w:cs="Arial"/>
          <w:bCs/>
        </w:rPr>
        <w:t>) indicating more variability within these clusters.</w:t>
      </w:r>
      <w:r w:rsidR="00BE21FD" w:rsidRPr="00BE21FD">
        <w:rPr>
          <w:rFonts w:ascii="Roboto" w:hAnsi="Roboto"/>
          <w:color w:val="000000"/>
          <w:shd w:val="clear" w:color="auto" w:fill="FFFFFF"/>
        </w:rPr>
        <w:t xml:space="preserve"> </w:t>
      </w:r>
      <w:r w:rsidR="00BE21FD" w:rsidRPr="00BE21FD">
        <w:rPr>
          <w:rFonts w:ascii="Arial" w:hAnsi="Arial" w:cs="Arial"/>
          <w:bCs/>
        </w:rPr>
        <w:t xml:space="preserve">The maximum inter-cluster distance </w:t>
      </w:r>
      <w:r w:rsidR="00BE21FD" w:rsidRPr="00BE21FD">
        <w:rPr>
          <w:rFonts w:ascii="Arial" w:hAnsi="Arial" w:cs="Arial"/>
          <w:bCs/>
        </w:rPr>
        <w:lastRenderedPageBreak/>
        <w:t>was recorded between Cluster V and Cluster VII (D² = 236.85), followed by Cluster VII and Cluster VIII (222.01)</w:t>
      </w:r>
      <w:r w:rsidR="006B65BE">
        <w:rPr>
          <w:rFonts w:ascii="Arial" w:hAnsi="Arial" w:cs="Arial"/>
          <w:bCs/>
        </w:rPr>
        <w:t xml:space="preserve"> and</w:t>
      </w:r>
      <w:r w:rsidR="00BE21FD" w:rsidRPr="00BE21FD">
        <w:rPr>
          <w:rFonts w:ascii="Arial" w:hAnsi="Arial" w:cs="Arial"/>
          <w:bCs/>
        </w:rPr>
        <w:t xml:space="preserve"> Cluster </w:t>
      </w:r>
      <w:r w:rsidR="006B65BE">
        <w:rPr>
          <w:rFonts w:ascii="Arial" w:hAnsi="Arial" w:cs="Arial"/>
          <w:bCs/>
        </w:rPr>
        <w:t>II</w:t>
      </w:r>
      <w:r w:rsidR="00BE21FD" w:rsidRPr="00BE21FD">
        <w:rPr>
          <w:rFonts w:ascii="Arial" w:hAnsi="Arial" w:cs="Arial"/>
          <w:bCs/>
        </w:rPr>
        <w:t xml:space="preserve"> and Cluster VII (</w:t>
      </w:r>
      <w:r w:rsidR="006B65BE">
        <w:rPr>
          <w:rFonts w:ascii="Arial" w:hAnsi="Arial" w:cs="Arial"/>
          <w:bCs/>
        </w:rPr>
        <w:t>197.68</w:t>
      </w:r>
      <w:r w:rsidR="00BE21FD" w:rsidRPr="00BE21FD">
        <w:rPr>
          <w:rFonts w:ascii="Arial" w:hAnsi="Arial" w:cs="Arial"/>
          <w:bCs/>
        </w:rPr>
        <w:t>). These wide distances suggest that the genotypes in these clusters are genetically highly diverse and may serve as ideal parents for hybridization to exploit heterosis and transgressive segregation.</w:t>
      </w:r>
      <w:r w:rsidR="00BE21FD" w:rsidRPr="00BE21FD">
        <w:rPr>
          <w:rFonts w:ascii="Roboto" w:hAnsi="Roboto"/>
          <w:color w:val="000000"/>
          <w:shd w:val="clear" w:color="auto" w:fill="FFFFFF"/>
        </w:rPr>
        <w:t xml:space="preserve"> </w:t>
      </w:r>
      <w:r w:rsidR="00BE21FD" w:rsidRPr="00BE21FD">
        <w:rPr>
          <w:rFonts w:ascii="Arial" w:hAnsi="Arial" w:cs="Arial"/>
          <w:bCs/>
        </w:rPr>
        <w:t xml:space="preserve">Conversely, the lowest inter-cluster distance was observed between Cluster V and Cluster </w:t>
      </w:r>
      <w:r w:rsidR="006B65BE">
        <w:rPr>
          <w:rFonts w:ascii="Arial" w:hAnsi="Arial" w:cs="Arial"/>
          <w:bCs/>
        </w:rPr>
        <w:t>V</w:t>
      </w:r>
      <w:r w:rsidR="00BE21FD" w:rsidRPr="00BE21FD">
        <w:rPr>
          <w:rFonts w:ascii="Arial" w:hAnsi="Arial" w:cs="Arial"/>
          <w:bCs/>
        </w:rPr>
        <w:t xml:space="preserve">I (D² = </w:t>
      </w:r>
      <w:r w:rsidR="006B65BE">
        <w:rPr>
          <w:rFonts w:ascii="Arial" w:hAnsi="Arial" w:cs="Arial"/>
          <w:bCs/>
        </w:rPr>
        <w:t>30.14</w:t>
      </w:r>
      <w:r w:rsidR="00BE21FD" w:rsidRPr="00BE21FD">
        <w:rPr>
          <w:rFonts w:ascii="Arial" w:hAnsi="Arial" w:cs="Arial"/>
          <w:bCs/>
        </w:rPr>
        <w:t>), indicating relatively closer genetic relationships.</w:t>
      </w:r>
      <w:r w:rsidR="00151F54" w:rsidRPr="00151F54">
        <w:t xml:space="preserve"> </w:t>
      </w:r>
      <w:r w:rsidR="00151F54" w:rsidRPr="00151F54">
        <w:rPr>
          <w:rFonts w:ascii="Arial" w:hAnsi="Arial" w:cs="Arial"/>
          <w:bCs/>
        </w:rPr>
        <w:t>Similar finding was also reported by Sharma and Panwar</w:t>
      </w:r>
      <w:r w:rsidR="00151F54">
        <w:rPr>
          <w:rFonts w:ascii="Arial" w:hAnsi="Arial" w:cs="Arial"/>
          <w:bCs/>
        </w:rPr>
        <w:t>,</w:t>
      </w:r>
      <w:r w:rsidR="00151F54" w:rsidRPr="00151F54">
        <w:rPr>
          <w:rFonts w:ascii="Arial" w:hAnsi="Arial" w:cs="Arial"/>
          <w:bCs/>
        </w:rPr>
        <w:t xml:space="preserve"> Mohanty </w:t>
      </w:r>
      <w:r w:rsidR="00151F54" w:rsidRPr="004A361F">
        <w:rPr>
          <w:rFonts w:ascii="Arial" w:hAnsi="Arial" w:cs="Arial"/>
          <w:bCs/>
          <w:i/>
          <w:iCs/>
        </w:rPr>
        <w:t>et al</w:t>
      </w:r>
      <w:r w:rsidR="00151F54" w:rsidRPr="00151F54">
        <w:rPr>
          <w:rFonts w:ascii="Arial" w:hAnsi="Arial" w:cs="Arial"/>
          <w:bCs/>
        </w:rPr>
        <w:t xml:space="preserve">., Naik </w:t>
      </w:r>
      <w:r w:rsidR="00151F54" w:rsidRPr="004A361F">
        <w:rPr>
          <w:rFonts w:ascii="Arial" w:hAnsi="Arial" w:cs="Arial"/>
          <w:bCs/>
          <w:i/>
          <w:iCs/>
        </w:rPr>
        <w:t>et al</w:t>
      </w:r>
      <w:r w:rsidR="00151F54" w:rsidRPr="00151F54">
        <w:rPr>
          <w:rFonts w:ascii="Arial" w:hAnsi="Arial" w:cs="Arial"/>
          <w:bCs/>
        </w:rPr>
        <w:t xml:space="preserve">., Gupta </w:t>
      </w:r>
      <w:r w:rsidR="00151F54" w:rsidRPr="004A361F">
        <w:rPr>
          <w:rFonts w:ascii="Arial" w:hAnsi="Arial" w:cs="Arial"/>
          <w:bCs/>
          <w:i/>
          <w:iCs/>
        </w:rPr>
        <w:t>et al</w:t>
      </w:r>
      <w:r w:rsidR="00151F54" w:rsidRPr="00151F54">
        <w:rPr>
          <w:rFonts w:ascii="Arial" w:hAnsi="Arial" w:cs="Arial"/>
          <w:bCs/>
        </w:rPr>
        <w:t xml:space="preserve">., Singh </w:t>
      </w:r>
      <w:r w:rsidR="00151F54" w:rsidRPr="004A361F">
        <w:rPr>
          <w:rFonts w:ascii="Arial" w:hAnsi="Arial" w:cs="Arial"/>
          <w:bCs/>
          <w:i/>
          <w:iCs/>
        </w:rPr>
        <w:t>et al</w:t>
      </w:r>
      <w:r w:rsidR="00151F54" w:rsidRPr="00151F54">
        <w:rPr>
          <w:rFonts w:ascii="Arial" w:hAnsi="Arial" w:cs="Arial"/>
          <w:bCs/>
        </w:rPr>
        <w:t xml:space="preserve">., Verma </w:t>
      </w:r>
      <w:r w:rsidR="00151F54" w:rsidRPr="004A361F">
        <w:rPr>
          <w:rFonts w:ascii="Arial" w:hAnsi="Arial" w:cs="Arial"/>
          <w:bCs/>
          <w:i/>
          <w:iCs/>
        </w:rPr>
        <w:t>et al</w:t>
      </w:r>
      <w:r w:rsidR="00151F54" w:rsidRPr="00151F54">
        <w:rPr>
          <w:rFonts w:ascii="Arial" w:hAnsi="Arial" w:cs="Arial"/>
          <w:bCs/>
        </w:rPr>
        <w:t xml:space="preserve">. </w:t>
      </w:r>
    </w:p>
    <w:p w14:paraId="60BC8733" w14:textId="77777777" w:rsidR="00B24BDB" w:rsidRDefault="00B24BDB" w:rsidP="00BE21FD">
      <w:pPr>
        <w:pStyle w:val="Body"/>
        <w:spacing w:after="0"/>
        <w:rPr>
          <w:rFonts w:ascii="Arial" w:hAnsi="Arial" w:cs="Arial"/>
          <w:bCs/>
        </w:rPr>
      </w:pPr>
    </w:p>
    <w:p w14:paraId="2A9D7C2D" w14:textId="77777777" w:rsidR="00B24BDB" w:rsidRDefault="00B24BDB" w:rsidP="00B24BDB">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3.</w:t>
      </w:r>
      <w:r w:rsidRPr="00662494">
        <w:rPr>
          <w:rFonts w:ascii="Arial" w:hAnsi="Arial" w:cs="Arial"/>
          <w:b/>
          <w:sz w:val="22"/>
          <w:szCs w:val="22"/>
        </w:rPr>
        <w:t xml:space="preserve"> </w:t>
      </w:r>
      <w:r w:rsidRPr="00B24BDB">
        <w:rPr>
          <w:rFonts w:ascii="Arial" w:hAnsi="Arial" w:cs="Arial"/>
          <w:b/>
          <w:sz w:val="22"/>
          <w:szCs w:val="22"/>
        </w:rPr>
        <w:t>Cluster Means for Quantitative Traits</w:t>
      </w:r>
      <w:r>
        <w:rPr>
          <w:rFonts w:ascii="Arial" w:hAnsi="Arial" w:cs="Arial"/>
          <w:b/>
          <w:sz w:val="22"/>
          <w:szCs w:val="22"/>
        </w:rPr>
        <w:tab/>
      </w:r>
    </w:p>
    <w:p w14:paraId="773B61F0" w14:textId="03D4DEBA" w:rsidR="00B24BDB" w:rsidRDefault="00B24BDB" w:rsidP="005021BF">
      <w:pPr>
        <w:pStyle w:val="Body"/>
        <w:spacing w:after="0"/>
        <w:rPr>
          <w:rFonts w:ascii="Arial" w:hAnsi="Arial" w:cs="Arial"/>
          <w:bCs/>
        </w:rPr>
      </w:pPr>
      <w:r>
        <w:rPr>
          <w:rFonts w:ascii="Arial" w:hAnsi="Arial" w:cs="Arial"/>
          <w:b/>
          <w:sz w:val="22"/>
          <w:szCs w:val="22"/>
        </w:rPr>
        <w:tab/>
      </w:r>
      <w:r w:rsidRPr="00B24BDB">
        <w:rPr>
          <w:rFonts w:ascii="Arial" w:hAnsi="Arial" w:cs="Arial"/>
          <w:bCs/>
        </w:rPr>
        <w:t>The cluster means for each of the 1</w:t>
      </w:r>
      <w:r>
        <w:rPr>
          <w:rFonts w:ascii="Arial" w:hAnsi="Arial" w:cs="Arial"/>
          <w:bCs/>
        </w:rPr>
        <w:t>0</w:t>
      </w:r>
      <w:r w:rsidRPr="00B24BDB">
        <w:rPr>
          <w:rFonts w:ascii="Arial" w:hAnsi="Arial" w:cs="Arial"/>
          <w:bCs/>
        </w:rPr>
        <w:t xml:space="preserve"> characters are presented in (Table </w:t>
      </w:r>
      <w:r>
        <w:rPr>
          <w:rFonts w:ascii="Arial" w:hAnsi="Arial" w:cs="Arial"/>
          <w:bCs/>
        </w:rPr>
        <w:t>3</w:t>
      </w:r>
      <w:r w:rsidRPr="00B24BDB">
        <w:rPr>
          <w:rFonts w:ascii="Arial" w:hAnsi="Arial" w:cs="Arial"/>
          <w:bCs/>
        </w:rPr>
        <w:t>).</w:t>
      </w:r>
      <w:r w:rsidR="00197B16">
        <w:rPr>
          <w:rFonts w:ascii="Arial" w:hAnsi="Arial" w:cs="Arial"/>
          <w:bCs/>
        </w:rPr>
        <w:t xml:space="preserve"> </w:t>
      </w:r>
      <w:r w:rsidR="00197B16" w:rsidRPr="00197B16">
        <w:rPr>
          <w:rFonts w:ascii="Arial" w:hAnsi="Arial" w:cs="Arial"/>
          <w:bCs/>
        </w:rPr>
        <w:t>The genotypes belong to cluster III showed highest mean value</w:t>
      </w:r>
      <w:r w:rsidR="00197B16">
        <w:rPr>
          <w:rFonts w:ascii="Arial" w:hAnsi="Arial" w:cs="Arial"/>
          <w:bCs/>
        </w:rPr>
        <w:t xml:space="preserve"> (60)</w:t>
      </w:r>
      <w:r w:rsidR="00197B16" w:rsidRPr="00197B16">
        <w:rPr>
          <w:rFonts w:ascii="Arial" w:hAnsi="Arial" w:cs="Arial"/>
          <w:bCs/>
        </w:rPr>
        <w:t xml:space="preserve"> for days to 50 % heading, while cluster IX showed the least mean value</w:t>
      </w:r>
      <w:r w:rsidR="00197B16">
        <w:rPr>
          <w:rFonts w:ascii="Arial" w:hAnsi="Arial" w:cs="Arial"/>
          <w:bCs/>
        </w:rPr>
        <w:t xml:space="preserve"> (47.5). </w:t>
      </w:r>
      <w:r w:rsidR="00197B16" w:rsidRPr="00197B16">
        <w:rPr>
          <w:rFonts w:ascii="Arial" w:hAnsi="Arial" w:cs="Arial"/>
          <w:bCs/>
        </w:rPr>
        <w:t>cluster III showed highest mean value of (96 days) for days to maturity, while cluster VI showed the least mean value for days to maturity (91.5 days).</w:t>
      </w:r>
      <w:r w:rsidR="00197B16">
        <w:rPr>
          <w:rFonts w:ascii="Arial" w:hAnsi="Arial" w:cs="Arial"/>
          <w:bCs/>
        </w:rPr>
        <w:t xml:space="preserve"> </w:t>
      </w:r>
      <w:r w:rsidR="00197B16" w:rsidRPr="00197B16">
        <w:rPr>
          <w:rFonts w:ascii="Arial" w:hAnsi="Arial" w:cs="Arial"/>
          <w:bCs/>
        </w:rPr>
        <w:t>For plant height, genotypes belong to cluster V showed highest mean value of (83.3 cm), while cluster XI showed the least mean value of plant height (70.1 cm).</w:t>
      </w:r>
      <w:r w:rsidR="005021BF" w:rsidRPr="005021BF">
        <w:t xml:space="preserve"> </w:t>
      </w:r>
      <w:r w:rsidR="005021BF" w:rsidRPr="005021BF">
        <w:rPr>
          <w:rFonts w:ascii="Arial" w:hAnsi="Arial" w:cs="Arial"/>
          <w:bCs/>
        </w:rPr>
        <w:t>cluster III showed the highest mean value (8.05) for number of tillers per plant, while cluster IX showed the least mean value for number of tillers per plant (6.35).</w:t>
      </w:r>
      <w:r w:rsidR="005021BF" w:rsidRPr="005021BF">
        <w:t xml:space="preserve"> </w:t>
      </w:r>
      <w:r w:rsidR="005021BF" w:rsidRPr="005021BF">
        <w:rPr>
          <w:rFonts w:ascii="Arial" w:hAnsi="Arial" w:cs="Arial"/>
          <w:bCs/>
        </w:rPr>
        <w:t>cluster VII showed the highest mean value (10.15 cm) for Spike length, while cluster VI showed the least mean value (7.70).</w:t>
      </w:r>
      <w:r w:rsidR="005021BF" w:rsidRPr="005021BF">
        <w:t xml:space="preserve"> </w:t>
      </w:r>
      <w:r w:rsidR="005021BF" w:rsidRPr="005021BF">
        <w:rPr>
          <w:rFonts w:ascii="Arial" w:hAnsi="Arial" w:cs="Arial"/>
          <w:bCs/>
        </w:rPr>
        <w:t>For number of grains per spike, genotypes belong to cluster III showed highest mean value (67.17), while cluster X showed the least mean value (42.74).</w:t>
      </w:r>
      <w:r w:rsidR="005021BF" w:rsidRPr="005021BF">
        <w:t xml:space="preserve"> </w:t>
      </w:r>
      <w:r w:rsidR="005021BF" w:rsidRPr="005021BF">
        <w:rPr>
          <w:rFonts w:ascii="Arial" w:hAnsi="Arial" w:cs="Arial"/>
          <w:bCs/>
        </w:rPr>
        <w:t>The genotypes belong to cluster X showed the highest mean value for 1000 grain weight (55.53 g) while cluster III showed the least mean value for 1000 grain weight (41.12 g).</w:t>
      </w:r>
      <w:r w:rsidR="005021BF" w:rsidRPr="005021BF">
        <w:t xml:space="preserve"> </w:t>
      </w:r>
      <w:r w:rsidR="005021BF" w:rsidRPr="005021BF">
        <w:rPr>
          <w:rFonts w:ascii="Arial" w:hAnsi="Arial" w:cs="Arial"/>
          <w:bCs/>
        </w:rPr>
        <w:t>cluster VIII showed the highest mean value for biological yield per plant (9.64 g), while cluster XI showed the least mean value for biological yield per plant (5.57 g).</w:t>
      </w:r>
      <w:r w:rsidR="005021BF" w:rsidRPr="005021BF">
        <w:t xml:space="preserve"> </w:t>
      </w:r>
      <w:r w:rsidR="005021BF" w:rsidRPr="005021BF">
        <w:rPr>
          <w:rFonts w:ascii="Arial" w:hAnsi="Arial" w:cs="Arial"/>
          <w:bCs/>
        </w:rPr>
        <w:t>cluster XI showed the highest mean value for Harvest index (91.12 %) while cluster VIII showed the least mean value for Harvest index (57.40%). cluster VII showed the highest mean value for grain yield per plant (7.07 g), while cluster V showed the least mean value for grain yield per plant (4.97 g).</w:t>
      </w:r>
      <w:r w:rsidR="005021BF">
        <w:rPr>
          <w:rFonts w:ascii="Arial" w:hAnsi="Arial" w:cs="Arial"/>
          <w:bCs/>
        </w:rPr>
        <w:t xml:space="preserve"> </w:t>
      </w:r>
      <w:r w:rsidR="005021BF" w:rsidRPr="005021BF">
        <w:rPr>
          <w:rFonts w:ascii="Arial" w:hAnsi="Arial" w:cs="Arial"/>
          <w:bCs/>
        </w:rPr>
        <w:t>These trait-specific strengths highlight clusters with desirable combinations for yield and its components.</w:t>
      </w:r>
      <w:r w:rsidR="00151F54">
        <w:rPr>
          <w:rFonts w:ascii="Arial" w:hAnsi="Arial" w:cs="Arial"/>
          <w:bCs/>
        </w:rPr>
        <w:t xml:space="preserve"> </w:t>
      </w:r>
      <w:r w:rsidR="00151F54" w:rsidRPr="00151F54">
        <w:rPr>
          <w:rFonts w:ascii="Arial" w:hAnsi="Arial" w:cs="Arial"/>
          <w:bCs/>
        </w:rPr>
        <w:t xml:space="preserve">Similar findings were observed by Jaiswal </w:t>
      </w:r>
      <w:r w:rsidR="00151F54" w:rsidRPr="001803DF">
        <w:rPr>
          <w:rFonts w:ascii="Arial" w:hAnsi="Arial" w:cs="Arial"/>
          <w:bCs/>
          <w:i/>
          <w:iCs/>
        </w:rPr>
        <w:t>et al.</w:t>
      </w:r>
      <w:r w:rsidR="00151F54">
        <w:rPr>
          <w:rFonts w:ascii="Arial" w:hAnsi="Arial" w:cs="Arial"/>
          <w:bCs/>
        </w:rPr>
        <w:t xml:space="preserve"> &amp;</w:t>
      </w:r>
      <w:r w:rsidR="00151F54" w:rsidRPr="00151F54">
        <w:rPr>
          <w:rFonts w:ascii="Arial" w:hAnsi="Arial" w:cs="Arial"/>
          <w:bCs/>
        </w:rPr>
        <w:t xml:space="preserve"> Ahmad </w:t>
      </w:r>
      <w:r w:rsidR="00151F54" w:rsidRPr="001803DF">
        <w:rPr>
          <w:rFonts w:ascii="Arial" w:hAnsi="Arial" w:cs="Arial"/>
          <w:bCs/>
          <w:i/>
          <w:iCs/>
        </w:rPr>
        <w:t>et al</w:t>
      </w:r>
      <w:r w:rsidR="00151F54" w:rsidRPr="00151F54">
        <w:rPr>
          <w:rFonts w:ascii="Arial" w:hAnsi="Arial" w:cs="Arial"/>
          <w:bCs/>
        </w:rPr>
        <w:t>.</w:t>
      </w:r>
      <w:r w:rsidR="00151F54">
        <w:rPr>
          <w:rFonts w:ascii="Arial" w:hAnsi="Arial" w:cs="Arial"/>
          <w:bCs/>
        </w:rPr>
        <w:t xml:space="preserve"> </w:t>
      </w:r>
    </w:p>
    <w:p w14:paraId="47A36997" w14:textId="77777777" w:rsidR="008563C9" w:rsidRDefault="008563C9" w:rsidP="005021BF">
      <w:pPr>
        <w:pStyle w:val="Body"/>
        <w:spacing w:after="0"/>
        <w:rPr>
          <w:rFonts w:ascii="Arial" w:hAnsi="Arial" w:cs="Arial"/>
          <w:bCs/>
        </w:rPr>
      </w:pPr>
    </w:p>
    <w:p w14:paraId="161F7F01" w14:textId="0F854234" w:rsidR="008563C9" w:rsidRDefault="008563C9" w:rsidP="008563C9">
      <w:pPr>
        <w:pStyle w:val="Body"/>
        <w:spacing w:after="0"/>
        <w:jc w:val="left"/>
        <w:rPr>
          <w:rFonts w:ascii="Arial" w:hAnsi="Arial" w:cs="Arial"/>
          <w:b/>
          <w:sz w:val="22"/>
          <w:szCs w:val="22"/>
        </w:rPr>
      </w:pPr>
      <w:r w:rsidRPr="00662494">
        <w:rPr>
          <w:rFonts w:ascii="Arial" w:hAnsi="Arial" w:cs="Arial"/>
          <w:b/>
          <w:sz w:val="22"/>
          <w:szCs w:val="22"/>
        </w:rPr>
        <w:t>3.</w:t>
      </w:r>
      <w:r>
        <w:rPr>
          <w:rFonts w:ascii="Arial" w:hAnsi="Arial" w:cs="Arial"/>
          <w:b/>
          <w:sz w:val="22"/>
          <w:szCs w:val="22"/>
        </w:rPr>
        <w:t>4.</w:t>
      </w:r>
      <w:r w:rsidRPr="00662494">
        <w:rPr>
          <w:rFonts w:ascii="Arial" w:hAnsi="Arial" w:cs="Arial"/>
          <w:b/>
          <w:sz w:val="22"/>
          <w:szCs w:val="22"/>
        </w:rPr>
        <w:t xml:space="preserve"> </w:t>
      </w:r>
      <w:r w:rsidRPr="008563C9">
        <w:rPr>
          <w:rFonts w:ascii="Arial" w:hAnsi="Arial" w:cs="Arial"/>
          <w:b/>
          <w:sz w:val="22"/>
          <w:szCs w:val="22"/>
        </w:rPr>
        <w:t>Percent Contribution towards Total Divergence</w:t>
      </w:r>
      <w:r>
        <w:rPr>
          <w:rFonts w:ascii="Arial" w:hAnsi="Arial" w:cs="Arial"/>
          <w:b/>
          <w:sz w:val="22"/>
          <w:szCs w:val="22"/>
        </w:rPr>
        <w:tab/>
      </w:r>
    </w:p>
    <w:p w14:paraId="5F5E628C" w14:textId="5ECBECD1" w:rsidR="008563C9" w:rsidRDefault="008563C9" w:rsidP="008563C9">
      <w:pPr>
        <w:pStyle w:val="Body"/>
        <w:spacing w:after="0"/>
        <w:rPr>
          <w:rFonts w:ascii="Arial" w:hAnsi="Arial" w:cs="Arial"/>
          <w:bCs/>
        </w:rPr>
      </w:pPr>
      <w:r>
        <w:rPr>
          <w:rFonts w:ascii="Arial" w:hAnsi="Arial" w:cs="Arial"/>
          <w:bCs/>
        </w:rPr>
        <w:tab/>
      </w:r>
      <w:r w:rsidRPr="008563C9">
        <w:rPr>
          <w:rFonts w:ascii="Arial" w:hAnsi="Arial" w:cs="Arial"/>
          <w:bCs/>
        </w:rPr>
        <w:t xml:space="preserve">The percentage contribution towards genetic divergence by all the characters is presented in table </w:t>
      </w:r>
      <w:r>
        <w:rPr>
          <w:rFonts w:ascii="Arial" w:hAnsi="Arial" w:cs="Arial"/>
          <w:bCs/>
        </w:rPr>
        <w:t>4.</w:t>
      </w:r>
      <w:r w:rsidR="00580B44">
        <w:rPr>
          <w:rFonts w:ascii="Arial" w:hAnsi="Arial" w:cs="Arial"/>
          <w:bCs/>
        </w:rPr>
        <w:t xml:space="preserve"> and fig 1.</w:t>
      </w:r>
      <w:r>
        <w:rPr>
          <w:rFonts w:ascii="Arial" w:hAnsi="Arial" w:cs="Arial"/>
          <w:bCs/>
        </w:rPr>
        <w:t xml:space="preserve"> </w:t>
      </w:r>
      <w:bookmarkStart w:id="9" w:name="_Hlk202786923"/>
      <w:r w:rsidRPr="008563C9">
        <w:rPr>
          <w:rFonts w:ascii="Arial" w:hAnsi="Arial" w:cs="Arial"/>
          <w:bCs/>
        </w:rPr>
        <w:t>Trait-wise contributions to overall genetic divergence showed that:</w:t>
      </w:r>
      <w:r>
        <w:rPr>
          <w:rFonts w:ascii="Arial" w:hAnsi="Arial" w:cs="Arial"/>
          <w:bCs/>
        </w:rPr>
        <w:t xml:space="preserve"> </w:t>
      </w:r>
      <w:r w:rsidRPr="008563C9">
        <w:rPr>
          <w:rFonts w:ascii="Arial" w:hAnsi="Arial" w:cs="Arial"/>
          <w:bCs/>
        </w:rPr>
        <w:t>Number of grains per spike contributed the most (20.17%)</w:t>
      </w:r>
      <w:r>
        <w:rPr>
          <w:rFonts w:ascii="Arial" w:hAnsi="Arial" w:cs="Arial"/>
          <w:bCs/>
        </w:rPr>
        <w:t xml:space="preserve"> </w:t>
      </w:r>
      <w:r w:rsidRPr="008563C9">
        <w:rPr>
          <w:rFonts w:ascii="Arial" w:hAnsi="Arial" w:cs="Arial"/>
          <w:bCs/>
        </w:rPr>
        <w:t>Followed by Harvest index (15.68%)</w:t>
      </w:r>
      <w:r>
        <w:rPr>
          <w:rFonts w:ascii="Arial" w:hAnsi="Arial" w:cs="Arial"/>
          <w:bCs/>
        </w:rPr>
        <w:t xml:space="preserve">, </w:t>
      </w:r>
      <w:r w:rsidRPr="008563C9">
        <w:rPr>
          <w:rFonts w:ascii="Arial" w:hAnsi="Arial" w:cs="Arial"/>
          <w:bCs/>
        </w:rPr>
        <w:t>Spike length (12.90%)</w:t>
      </w:r>
      <w:r>
        <w:rPr>
          <w:rFonts w:ascii="Arial" w:hAnsi="Arial" w:cs="Arial"/>
          <w:bCs/>
        </w:rPr>
        <w:t xml:space="preserve">, </w:t>
      </w:r>
      <w:r w:rsidRPr="008563C9">
        <w:rPr>
          <w:rFonts w:ascii="Arial" w:hAnsi="Arial" w:cs="Arial"/>
          <w:bCs/>
        </w:rPr>
        <w:t>Plant height (12.67%)</w:t>
      </w:r>
      <w:r>
        <w:rPr>
          <w:rFonts w:ascii="Arial" w:hAnsi="Arial" w:cs="Arial"/>
          <w:bCs/>
        </w:rPr>
        <w:t xml:space="preserve"> and </w:t>
      </w:r>
      <w:r w:rsidRPr="008563C9">
        <w:rPr>
          <w:rFonts w:ascii="Arial" w:hAnsi="Arial" w:cs="Arial"/>
          <w:bCs/>
        </w:rPr>
        <w:t>1000 grain weight (10.42%)</w:t>
      </w:r>
      <w:r>
        <w:rPr>
          <w:rFonts w:ascii="Arial" w:hAnsi="Arial" w:cs="Arial"/>
          <w:bCs/>
        </w:rPr>
        <w:t xml:space="preserve">. </w:t>
      </w:r>
      <w:r w:rsidRPr="008563C9">
        <w:rPr>
          <w:rFonts w:ascii="Arial" w:hAnsi="Arial" w:cs="Arial"/>
          <w:bCs/>
        </w:rPr>
        <w:t>This indicates that these five traits play a major role in differentiating the genotypes, and thus should be given priority during parent selection and hybrid development.</w:t>
      </w:r>
    </w:p>
    <w:bookmarkEnd w:id="9"/>
    <w:p w14:paraId="5CB70637" w14:textId="77777777" w:rsidR="001101F1" w:rsidRPr="008563C9" w:rsidRDefault="001101F1" w:rsidP="008563C9">
      <w:pPr>
        <w:pStyle w:val="Body"/>
        <w:spacing w:after="0"/>
        <w:rPr>
          <w:rFonts w:ascii="Arial" w:hAnsi="Arial" w:cs="Arial"/>
          <w:bCs/>
        </w:rPr>
      </w:pPr>
    </w:p>
    <w:p w14:paraId="6FEAB596" w14:textId="77777777" w:rsidR="001101F1" w:rsidRDefault="001101F1" w:rsidP="001101F1">
      <w:pPr>
        <w:pStyle w:val="ConcHead"/>
        <w:spacing w:after="0"/>
        <w:rPr>
          <w:rFonts w:ascii="Arial" w:hAnsi="Arial" w:cs="Arial"/>
        </w:rPr>
      </w:pPr>
      <w:r>
        <w:rPr>
          <w:rFonts w:ascii="Arial" w:hAnsi="Arial" w:cs="Arial"/>
        </w:rPr>
        <w:t xml:space="preserve">4. </w:t>
      </w:r>
      <w:r w:rsidRPr="00FB3A86">
        <w:rPr>
          <w:rFonts w:ascii="Arial" w:hAnsi="Arial" w:cs="Arial"/>
        </w:rPr>
        <w:t>Conclusion</w:t>
      </w:r>
    </w:p>
    <w:p w14:paraId="4161445C" w14:textId="64B8E889" w:rsidR="001101F1" w:rsidRDefault="001101F1" w:rsidP="001101F1">
      <w:pPr>
        <w:pStyle w:val="ConcHead"/>
        <w:jc w:val="both"/>
        <w:rPr>
          <w:rFonts w:ascii="Arial" w:hAnsi="Arial" w:cs="Arial"/>
          <w:b w:val="0"/>
          <w:bCs/>
          <w:caps w:val="0"/>
          <w:sz w:val="20"/>
          <w:szCs w:val="18"/>
          <w:lang w:val="en-IN"/>
        </w:rPr>
      </w:pPr>
      <w:r>
        <w:rPr>
          <w:rFonts w:ascii="Arial" w:hAnsi="Arial" w:cs="Arial"/>
          <w:b w:val="0"/>
          <w:bCs/>
          <w:caps w:val="0"/>
          <w:sz w:val="20"/>
          <w:szCs w:val="18"/>
          <w:lang w:val="en-IN"/>
        </w:rPr>
        <w:tab/>
      </w:r>
      <w:r w:rsidRPr="001101F1">
        <w:rPr>
          <w:rFonts w:ascii="Arial" w:hAnsi="Arial" w:cs="Arial"/>
          <w:b w:val="0"/>
          <w:bCs/>
          <w:caps w:val="0"/>
          <w:sz w:val="20"/>
          <w:szCs w:val="18"/>
          <w:lang w:val="en-IN"/>
        </w:rPr>
        <w:t>The study confirmed the presence of substantial genetic diversity among the evaluated wheat genotypes.</w:t>
      </w:r>
      <w:r>
        <w:rPr>
          <w:rFonts w:ascii="Arial" w:hAnsi="Arial" w:cs="Arial"/>
          <w:b w:val="0"/>
          <w:bCs/>
          <w:caps w:val="0"/>
          <w:sz w:val="20"/>
          <w:szCs w:val="18"/>
          <w:lang w:val="en-IN"/>
        </w:rPr>
        <w:t xml:space="preserve"> </w:t>
      </w:r>
      <w:r w:rsidRPr="001101F1">
        <w:rPr>
          <w:rFonts w:ascii="Arial" w:hAnsi="Arial" w:cs="Arial"/>
          <w:b w:val="0"/>
          <w:bCs/>
          <w:caps w:val="0"/>
          <w:sz w:val="20"/>
          <w:szCs w:val="18"/>
          <w:lang w:val="en-IN"/>
        </w:rPr>
        <w:t>The</w:t>
      </w:r>
      <w:r>
        <w:rPr>
          <w:rFonts w:ascii="Arial" w:hAnsi="Arial" w:cs="Arial"/>
          <w:b w:val="0"/>
          <w:bCs/>
          <w:caps w:val="0"/>
          <w:sz w:val="20"/>
          <w:szCs w:val="18"/>
          <w:lang w:val="en-IN"/>
        </w:rPr>
        <w:t xml:space="preserve"> </w:t>
      </w:r>
      <w:r w:rsidRPr="001101F1">
        <w:rPr>
          <w:rFonts w:ascii="Arial" w:hAnsi="Arial" w:cs="Arial"/>
          <w:b w:val="0"/>
          <w:bCs/>
          <w:caps w:val="0"/>
          <w:sz w:val="20"/>
          <w:szCs w:val="18"/>
          <w:lang w:val="en-IN"/>
        </w:rPr>
        <w:t>clustering pattern and inter-cluster distances provide clear evidence for selecting divergent parents.</w:t>
      </w:r>
      <w:r w:rsidR="00147F83">
        <w:rPr>
          <w:rFonts w:ascii="Arial" w:hAnsi="Arial" w:cs="Arial"/>
          <w:b w:val="0"/>
          <w:bCs/>
          <w:caps w:val="0"/>
          <w:sz w:val="20"/>
          <w:szCs w:val="18"/>
          <w:lang w:val="en-IN"/>
        </w:rPr>
        <w:t xml:space="preserve"> </w:t>
      </w:r>
      <w:r w:rsidR="00147F83" w:rsidRPr="00147F83">
        <w:rPr>
          <w:rFonts w:ascii="Arial" w:hAnsi="Arial" w:cs="Arial"/>
          <w:b w:val="0"/>
          <w:bCs/>
          <w:caps w:val="0"/>
          <w:sz w:val="20"/>
          <w:szCs w:val="18"/>
        </w:rPr>
        <w:t xml:space="preserve">Genotypes in clusters with maximum inter-cluster distances and desirable trait performance (e.g., Cluster V, VII, and VIII) are recommended as divergent and high-yielding donors. Crosses involving genotypes from Cluster V and Cluster VII may generate heterotic hybrids with superior yield potential. </w:t>
      </w:r>
      <w:r w:rsidRPr="001101F1">
        <w:rPr>
          <w:rFonts w:ascii="Arial" w:hAnsi="Arial" w:cs="Arial"/>
          <w:b w:val="0"/>
          <w:bCs/>
          <w:caps w:val="0"/>
          <w:sz w:val="20"/>
          <w:szCs w:val="18"/>
          <w:lang w:val="en-IN"/>
        </w:rPr>
        <w:t xml:space="preserve"> Traits like number of grains per spike, harvest index, and spike length were key contributors to diversity. Genotypes from clusters showing high inter-cluster distances and superior mean performance can be recommended for use in future breeding programs aimed at enhancing genetic gain and yield potential in bread wheat.</w:t>
      </w:r>
    </w:p>
    <w:p w14:paraId="6A928E28" w14:textId="77777777" w:rsidR="00F26546" w:rsidRPr="001101F1" w:rsidRDefault="00F26546" w:rsidP="001101F1">
      <w:pPr>
        <w:pStyle w:val="ConcHead"/>
        <w:jc w:val="both"/>
        <w:rPr>
          <w:rFonts w:ascii="Arial" w:hAnsi="Arial" w:cs="Arial"/>
          <w:b w:val="0"/>
          <w:bCs/>
          <w:sz w:val="20"/>
          <w:szCs w:val="18"/>
          <w:lang w:val="en-IN"/>
        </w:rPr>
      </w:pPr>
    </w:p>
    <w:p w14:paraId="31C3F475" w14:textId="77777777" w:rsidR="001101F1" w:rsidRDefault="001101F1" w:rsidP="001101F1">
      <w:pPr>
        <w:pStyle w:val="ConcHead"/>
        <w:spacing w:after="0"/>
        <w:rPr>
          <w:rFonts w:ascii="Arial" w:hAnsi="Arial" w:cs="Arial"/>
        </w:rPr>
      </w:pPr>
    </w:p>
    <w:p w14:paraId="0DB34ACF" w14:textId="77777777" w:rsidR="008563C9" w:rsidRDefault="008563C9" w:rsidP="008563C9">
      <w:pPr>
        <w:pStyle w:val="Body"/>
        <w:spacing w:after="0"/>
        <w:rPr>
          <w:rFonts w:ascii="Arial" w:hAnsi="Arial" w:cs="Arial"/>
          <w:bCs/>
        </w:rPr>
      </w:pPr>
    </w:p>
    <w:p w14:paraId="25B42D97" w14:textId="77777777" w:rsidR="005021BF" w:rsidRPr="00B24BDB" w:rsidRDefault="005021BF" w:rsidP="005021BF">
      <w:pPr>
        <w:pStyle w:val="Body"/>
        <w:spacing w:after="0"/>
        <w:rPr>
          <w:rFonts w:ascii="Arial" w:hAnsi="Arial" w:cs="Arial"/>
          <w:bCs/>
        </w:rPr>
      </w:pPr>
    </w:p>
    <w:p w14:paraId="0D7C2BE8" w14:textId="77777777" w:rsidR="00B24BDB" w:rsidRPr="00BA4E81" w:rsidRDefault="00B24BDB" w:rsidP="005021BF">
      <w:pPr>
        <w:pStyle w:val="Body"/>
        <w:spacing w:after="0"/>
        <w:rPr>
          <w:rFonts w:ascii="Arial" w:hAnsi="Arial" w:cs="Arial"/>
          <w:bCs/>
        </w:rPr>
      </w:pPr>
    </w:p>
    <w:p w14:paraId="4E361FB1" w14:textId="77777777" w:rsidR="00BA4E81" w:rsidRDefault="00BA4E81" w:rsidP="00BA4E81">
      <w:pPr>
        <w:pStyle w:val="Body"/>
        <w:spacing w:after="0"/>
        <w:rPr>
          <w:rFonts w:ascii="Arial" w:hAnsi="Arial" w:cs="Arial"/>
        </w:rPr>
      </w:pPr>
    </w:p>
    <w:p w14:paraId="7DE20DED" w14:textId="77777777" w:rsidR="00BA4E81" w:rsidRDefault="00BA4E81" w:rsidP="00BA4E81">
      <w:pPr>
        <w:pStyle w:val="Body"/>
        <w:spacing w:after="0"/>
        <w:rPr>
          <w:rFonts w:ascii="Arial" w:hAnsi="Arial" w:cs="Arial"/>
        </w:rPr>
      </w:pPr>
    </w:p>
    <w:p w14:paraId="3BD29B4D" w14:textId="77777777" w:rsidR="00F8650E" w:rsidRDefault="00F8650E" w:rsidP="00F8650E">
      <w:pPr>
        <w:pStyle w:val="Body"/>
        <w:spacing w:after="0"/>
        <w:rPr>
          <w:rFonts w:ascii="Arial" w:hAnsi="Arial" w:cs="Arial"/>
        </w:rPr>
      </w:pPr>
    </w:p>
    <w:p w14:paraId="0A564E6B" w14:textId="77777777" w:rsidR="00AB41E4" w:rsidRDefault="00B01FCD" w:rsidP="00E67196">
      <w:pPr>
        <w:pStyle w:val="ReferHead"/>
        <w:spacing w:after="0"/>
        <w:jc w:val="both"/>
        <w:rPr>
          <w:rFonts w:ascii="Arial" w:hAnsi="Arial" w:cs="Arial"/>
        </w:rPr>
      </w:pPr>
      <w:commentRangeStart w:id="10"/>
      <w:r w:rsidRPr="00FB3A86">
        <w:rPr>
          <w:rFonts w:ascii="Arial" w:hAnsi="Arial" w:cs="Arial"/>
        </w:rPr>
        <w:lastRenderedPageBreak/>
        <w:t>References</w:t>
      </w:r>
      <w:commentRangeEnd w:id="10"/>
      <w:r w:rsidR="00967B0C">
        <w:rPr>
          <w:rStyle w:val="Refdecomentrio"/>
          <w:rFonts w:ascii="Times New Roman" w:hAnsi="Times New Roman"/>
          <w:b w:val="0"/>
          <w:caps w:val="0"/>
          <w:lang w:val="nb-NO" w:eastAsia="nb-NO"/>
        </w:rPr>
        <w:commentReference w:id="10"/>
      </w:r>
    </w:p>
    <w:p w14:paraId="2C0B20CF" w14:textId="77777777" w:rsidR="00E67196" w:rsidRDefault="00E67196" w:rsidP="00E67196">
      <w:pPr>
        <w:pStyle w:val="ReferHead"/>
        <w:spacing w:after="0"/>
        <w:jc w:val="both"/>
        <w:rPr>
          <w:rFonts w:ascii="Arial" w:hAnsi="Arial" w:cs="Arial"/>
        </w:rPr>
      </w:pPr>
    </w:p>
    <w:p w14:paraId="41F6790B" w14:textId="77777777" w:rsidR="00AB41E4" w:rsidRDefault="00AB41E4" w:rsidP="00F96691">
      <w:pPr>
        <w:pStyle w:val="Body"/>
        <w:spacing w:before="120" w:after="120" w:line="360" w:lineRule="auto"/>
        <w:ind w:left="562" w:hanging="562"/>
        <w:rPr>
          <w:rFonts w:ascii="Arial" w:hAnsi="Arial" w:cs="Arial"/>
        </w:rPr>
      </w:pPr>
      <w:r w:rsidRPr="00286DFB">
        <w:rPr>
          <w:rStyle w:val="Forte"/>
          <w:rFonts w:ascii="Arial" w:hAnsi="Arial" w:cs="Arial"/>
          <w:b w:val="0"/>
        </w:rPr>
        <w:t>Anonymous.</w:t>
      </w:r>
      <w:r w:rsidRPr="00286DFB">
        <w:rPr>
          <w:rFonts w:ascii="Arial" w:hAnsi="Arial" w:cs="Arial"/>
        </w:rPr>
        <w:t xml:space="preserve"> (2023). </w:t>
      </w:r>
      <w:r w:rsidRPr="00286DFB">
        <w:rPr>
          <w:rStyle w:val="nfase"/>
          <w:rFonts w:ascii="Arial" w:hAnsi="Arial" w:cs="Arial"/>
        </w:rPr>
        <w:t>Agricultural Statistics at a Glance 2023–24</w:t>
      </w:r>
      <w:r w:rsidRPr="00286DFB">
        <w:rPr>
          <w:rFonts w:ascii="Arial" w:hAnsi="Arial" w:cs="Arial"/>
        </w:rPr>
        <w:t>. Directorate of Economics and Statistics, Ministry of Agriculture &amp; Farmers Welfare, Government of India.</w:t>
      </w:r>
    </w:p>
    <w:p w14:paraId="1BDE9B4B" w14:textId="49A87CC3" w:rsidR="004A361F" w:rsidRDefault="004A361F" w:rsidP="00F96691">
      <w:pPr>
        <w:pStyle w:val="Appendix"/>
        <w:spacing w:before="120" w:after="120" w:line="360" w:lineRule="auto"/>
        <w:ind w:left="562" w:hanging="562"/>
        <w:jc w:val="both"/>
        <w:rPr>
          <w:rFonts w:ascii="Arial" w:hAnsi="Arial" w:cs="Arial"/>
          <w:b w:val="0"/>
          <w:sz w:val="20"/>
          <w:szCs w:val="18"/>
        </w:rPr>
      </w:pPr>
      <w:r w:rsidRPr="004A361F">
        <w:rPr>
          <w:rFonts w:ascii="Arial" w:hAnsi="Arial" w:cs="Arial"/>
          <w:b w:val="0"/>
          <w:caps w:val="0"/>
          <w:sz w:val="20"/>
          <w:szCs w:val="18"/>
        </w:rPr>
        <w:t xml:space="preserve">Mahalanobis, </w:t>
      </w:r>
      <w:r>
        <w:rPr>
          <w:rFonts w:ascii="Arial" w:hAnsi="Arial" w:cs="Arial"/>
          <w:b w:val="0"/>
          <w:caps w:val="0"/>
          <w:sz w:val="20"/>
          <w:szCs w:val="18"/>
        </w:rPr>
        <w:t>P. C</w:t>
      </w:r>
      <w:r w:rsidRPr="004A361F">
        <w:rPr>
          <w:rFonts w:ascii="Arial" w:hAnsi="Arial" w:cs="Arial"/>
          <w:b w:val="0"/>
          <w:caps w:val="0"/>
          <w:sz w:val="20"/>
          <w:szCs w:val="18"/>
        </w:rPr>
        <w:t xml:space="preserve">. (1936). On the generalized distance in statistics. </w:t>
      </w:r>
      <w:r w:rsidRPr="004A361F">
        <w:rPr>
          <w:rFonts w:ascii="Arial" w:hAnsi="Arial" w:cs="Arial"/>
          <w:b w:val="0"/>
          <w:i/>
          <w:iCs/>
          <w:caps w:val="0"/>
          <w:sz w:val="20"/>
          <w:szCs w:val="18"/>
        </w:rPr>
        <w:t>Proc. Natl. Inst. Sci. India,</w:t>
      </w:r>
      <w:r w:rsidRPr="004A361F">
        <w:rPr>
          <w:rFonts w:ascii="Arial" w:hAnsi="Arial" w:cs="Arial"/>
          <w:b w:val="0"/>
          <w:caps w:val="0"/>
          <w:sz w:val="20"/>
          <w:szCs w:val="18"/>
        </w:rPr>
        <w:t xml:space="preserve"> (2), 49-55.</w:t>
      </w:r>
    </w:p>
    <w:p w14:paraId="0097D7CF" w14:textId="5E45E93F" w:rsidR="004A361F" w:rsidRDefault="004A361F" w:rsidP="00F96691">
      <w:pPr>
        <w:pStyle w:val="Appendix"/>
        <w:spacing w:before="120" w:after="120" w:line="360" w:lineRule="auto"/>
        <w:ind w:left="562" w:hanging="562"/>
        <w:jc w:val="both"/>
        <w:rPr>
          <w:rFonts w:ascii="Arial" w:hAnsi="Arial" w:cs="Arial"/>
          <w:b w:val="0"/>
          <w:caps w:val="0"/>
          <w:sz w:val="20"/>
          <w:szCs w:val="18"/>
        </w:rPr>
      </w:pPr>
      <w:r w:rsidRPr="004A361F">
        <w:rPr>
          <w:rFonts w:ascii="Arial" w:hAnsi="Arial" w:cs="Arial"/>
          <w:b w:val="0"/>
          <w:caps w:val="0"/>
          <w:sz w:val="20"/>
          <w:szCs w:val="18"/>
        </w:rPr>
        <w:t xml:space="preserve">Rao, </w:t>
      </w:r>
      <w:r>
        <w:rPr>
          <w:rFonts w:ascii="Arial" w:hAnsi="Arial" w:cs="Arial"/>
          <w:b w:val="0"/>
          <w:caps w:val="0"/>
          <w:sz w:val="20"/>
          <w:szCs w:val="18"/>
        </w:rPr>
        <w:t>C</w:t>
      </w:r>
      <w:r w:rsidRPr="004A361F">
        <w:rPr>
          <w:rFonts w:ascii="Arial" w:hAnsi="Arial" w:cs="Arial"/>
          <w:b w:val="0"/>
          <w:caps w:val="0"/>
          <w:sz w:val="20"/>
          <w:szCs w:val="18"/>
        </w:rPr>
        <w:t>.</w:t>
      </w:r>
      <w:r>
        <w:rPr>
          <w:rFonts w:ascii="Arial" w:hAnsi="Arial" w:cs="Arial"/>
          <w:b w:val="0"/>
          <w:caps w:val="0"/>
          <w:sz w:val="20"/>
          <w:szCs w:val="18"/>
        </w:rPr>
        <w:t>R</w:t>
      </w:r>
      <w:r w:rsidRPr="004A361F">
        <w:rPr>
          <w:rFonts w:ascii="Arial" w:hAnsi="Arial" w:cs="Arial"/>
          <w:b w:val="0"/>
          <w:caps w:val="0"/>
          <w:sz w:val="20"/>
          <w:szCs w:val="18"/>
        </w:rPr>
        <w:t xml:space="preserve">. (1960). Multivariate analysis an indispensable tool in statistical and in applied research. </w:t>
      </w:r>
      <w:proofErr w:type="spellStart"/>
      <w:r w:rsidRPr="004A361F">
        <w:rPr>
          <w:rFonts w:ascii="Arial" w:hAnsi="Arial" w:cs="Arial"/>
          <w:b w:val="0"/>
          <w:i/>
          <w:iCs/>
          <w:caps w:val="0"/>
          <w:sz w:val="20"/>
          <w:szCs w:val="18"/>
        </w:rPr>
        <w:t>Sankya</w:t>
      </w:r>
      <w:proofErr w:type="spellEnd"/>
      <w:r w:rsidRPr="004A361F">
        <w:rPr>
          <w:rFonts w:ascii="Arial" w:hAnsi="Arial" w:cs="Arial"/>
          <w:b w:val="0"/>
          <w:caps w:val="0"/>
          <w:sz w:val="20"/>
          <w:szCs w:val="18"/>
        </w:rPr>
        <w:t>; 22:317-338.</w:t>
      </w:r>
    </w:p>
    <w:p w14:paraId="528425F4" w14:textId="6D8D0235" w:rsidR="001803DF" w:rsidRDefault="004A361F" w:rsidP="00F96691">
      <w:pPr>
        <w:pStyle w:val="Appendix"/>
        <w:spacing w:before="120" w:after="120" w:line="360" w:lineRule="auto"/>
        <w:ind w:left="562" w:hanging="562"/>
        <w:jc w:val="both"/>
        <w:rPr>
          <w:rFonts w:ascii="Arial" w:hAnsi="Arial" w:cs="Arial"/>
          <w:b w:val="0"/>
          <w:caps w:val="0"/>
          <w:sz w:val="20"/>
          <w:szCs w:val="18"/>
        </w:rPr>
      </w:pPr>
      <w:r w:rsidRPr="004A361F">
        <w:rPr>
          <w:rFonts w:ascii="Arial" w:hAnsi="Arial" w:cs="Arial"/>
          <w:b w:val="0"/>
          <w:caps w:val="0"/>
          <w:sz w:val="20"/>
          <w:szCs w:val="18"/>
        </w:rPr>
        <w:t xml:space="preserve">Singh, </w:t>
      </w:r>
      <w:r>
        <w:rPr>
          <w:rFonts w:ascii="Arial" w:hAnsi="Arial" w:cs="Arial"/>
          <w:b w:val="0"/>
          <w:caps w:val="0"/>
          <w:sz w:val="20"/>
          <w:szCs w:val="18"/>
        </w:rPr>
        <w:t>R</w:t>
      </w:r>
      <w:r w:rsidRPr="004A361F">
        <w:rPr>
          <w:rFonts w:ascii="Arial" w:hAnsi="Arial" w:cs="Arial"/>
          <w:b w:val="0"/>
          <w:caps w:val="0"/>
          <w:sz w:val="20"/>
          <w:szCs w:val="18"/>
        </w:rPr>
        <w:t xml:space="preserve">. K. And Choudhary, </w:t>
      </w:r>
      <w:r>
        <w:rPr>
          <w:rFonts w:ascii="Arial" w:hAnsi="Arial" w:cs="Arial"/>
          <w:b w:val="0"/>
          <w:caps w:val="0"/>
          <w:sz w:val="20"/>
          <w:szCs w:val="18"/>
        </w:rPr>
        <w:t>B</w:t>
      </w:r>
      <w:r w:rsidRPr="004A361F">
        <w:rPr>
          <w:rFonts w:ascii="Arial" w:hAnsi="Arial" w:cs="Arial"/>
          <w:b w:val="0"/>
          <w:caps w:val="0"/>
          <w:sz w:val="20"/>
          <w:szCs w:val="18"/>
        </w:rPr>
        <w:t xml:space="preserve">. D. (1977). Biometrical methods in quantitative genetic analysis. </w:t>
      </w:r>
      <w:r w:rsidRPr="004A361F">
        <w:rPr>
          <w:rFonts w:ascii="Arial" w:hAnsi="Arial" w:cs="Arial"/>
          <w:b w:val="0"/>
          <w:i/>
          <w:iCs/>
          <w:caps w:val="0"/>
          <w:sz w:val="20"/>
          <w:szCs w:val="18"/>
        </w:rPr>
        <w:t xml:space="preserve">Kalyani </w:t>
      </w:r>
      <w:r w:rsidR="008C07B8">
        <w:rPr>
          <w:rFonts w:ascii="Arial" w:hAnsi="Arial" w:cs="Arial"/>
          <w:b w:val="0"/>
          <w:i/>
          <w:iCs/>
          <w:caps w:val="0"/>
          <w:sz w:val="20"/>
          <w:szCs w:val="18"/>
        </w:rPr>
        <w:tab/>
      </w:r>
      <w:r w:rsidRPr="004A361F">
        <w:rPr>
          <w:rFonts w:ascii="Arial" w:hAnsi="Arial" w:cs="Arial"/>
          <w:b w:val="0"/>
          <w:i/>
          <w:iCs/>
          <w:caps w:val="0"/>
          <w:sz w:val="20"/>
          <w:szCs w:val="18"/>
        </w:rPr>
        <w:t>publishers, new Delhi</w:t>
      </w:r>
      <w:r w:rsidRPr="004A361F">
        <w:rPr>
          <w:rFonts w:ascii="Arial" w:hAnsi="Arial" w:cs="Arial"/>
          <w:b w:val="0"/>
          <w:caps w:val="0"/>
          <w:sz w:val="20"/>
          <w:szCs w:val="18"/>
        </w:rPr>
        <w:t>., pp. 39-68.</w:t>
      </w:r>
    </w:p>
    <w:p w14:paraId="4C690D82" w14:textId="48D8CABA" w:rsidR="001803DF" w:rsidRDefault="001803DF" w:rsidP="00F96691">
      <w:pPr>
        <w:pStyle w:val="Appendix"/>
        <w:spacing w:before="120" w:after="120" w:line="360" w:lineRule="auto"/>
        <w:ind w:left="562" w:hanging="562"/>
        <w:jc w:val="both"/>
        <w:rPr>
          <w:rFonts w:ascii="Arial" w:hAnsi="Arial" w:cs="Arial"/>
          <w:b w:val="0"/>
          <w:caps w:val="0"/>
          <w:sz w:val="20"/>
          <w:szCs w:val="18"/>
        </w:rPr>
      </w:pPr>
      <w:r w:rsidRPr="001803DF">
        <w:rPr>
          <w:rFonts w:ascii="Arial" w:hAnsi="Arial" w:cs="Arial"/>
          <w:b w:val="0"/>
          <w:caps w:val="0"/>
          <w:sz w:val="20"/>
          <w:szCs w:val="18"/>
        </w:rPr>
        <w:t xml:space="preserve">Singh, R.K. and Pawar, I.S. (2005). Genetic Divergence in Plants. </w:t>
      </w:r>
      <w:r w:rsidRPr="001803DF">
        <w:rPr>
          <w:rFonts w:ascii="Arial" w:hAnsi="Arial" w:cs="Arial"/>
          <w:b w:val="0"/>
          <w:i/>
          <w:iCs/>
          <w:caps w:val="0"/>
          <w:sz w:val="20"/>
          <w:szCs w:val="18"/>
        </w:rPr>
        <w:t>Kalyani Publishers</w:t>
      </w:r>
      <w:r w:rsidRPr="001803DF">
        <w:rPr>
          <w:rFonts w:ascii="Arial" w:hAnsi="Arial" w:cs="Arial"/>
          <w:b w:val="0"/>
          <w:caps w:val="0"/>
          <w:sz w:val="20"/>
          <w:szCs w:val="18"/>
        </w:rPr>
        <w:t>, Ludhiana.</w:t>
      </w:r>
    </w:p>
    <w:p w14:paraId="1159C673" w14:textId="16C271F8" w:rsidR="001803DF" w:rsidRDefault="001803DF" w:rsidP="00F96691">
      <w:pPr>
        <w:pStyle w:val="Appendix"/>
        <w:spacing w:before="120" w:after="120" w:line="360" w:lineRule="auto"/>
        <w:ind w:left="562" w:hanging="562"/>
        <w:jc w:val="both"/>
        <w:rPr>
          <w:rFonts w:ascii="Arial" w:hAnsi="Arial" w:cs="Arial"/>
          <w:b w:val="0"/>
          <w:caps w:val="0"/>
          <w:sz w:val="20"/>
          <w:szCs w:val="18"/>
        </w:rPr>
      </w:pPr>
      <w:proofErr w:type="spellStart"/>
      <w:r w:rsidRPr="001803DF">
        <w:rPr>
          <w:rFonts w:ascii="Arial" w:hAnsi="Arial" w:cs="Arial"/>
          <w:b w:val="0"/>
          <w:caps w:val="0"/>
          <w:sz w:val="20"/>
          <w:szCs w:val="18"/>
        </w:rPr>
        <w:t>Dutamo</w:t>
      </w:r>
      <w:proofErr w:type="spellEnd"/>
      <w:r>
        <w:rPr>
          <w:rFonts w:ascii="Arial" w:hAnsi="Arial" w:cs="Arial"/>
          <w:b w:val="0"/>
          <w:caps w:val="0"/>
          <w:sz w:val="20"/>
          <w:szCs w:val="18"/>
        </w:rPr>
        <w:t>,</w:t>
      </w:r>
      <w:r w:rsidRPr="001803DF">
        <w:rPr>
          <w:rFonts w:ascii="Arial" w:hAnsi="Arial" w:cs="Arial"/>
          <w:b w:val="0"/>
          <w:caps w:val="0"/>
          <w:sz w:val="20"/>
          <w:szCs w:val="18"/>
        </w:rPr>
        <w:t xml:space="preserve"> D</w:t>
      </w:r>
      <w:r>
        <w:rPr>
          <w:rFonts w:ascii="Arial" w:hAnsi="Arial" w:cs="Arial"/>
          <w:b w:val="0"/>
          <w:caps w:val="0"/>
          <w:sz w:val="20"/>
          <w:szCs w:val="18"/>
        </w:rPr>
        <w:t>.</w:t>
      </w:r>
      <w:r w:rsidRPr="001803DF">
        <w:rPr>
          <w:rFonts w:ascii="Arial" w:hAnsi="Arial" w:cs="Arial"/>
          <w:b w:val="0"/>
          <w:caps w:val="0"/>
          <w:sz w:val="20"/>
          <w:szCs w:val="18"/>
        </w:rPr>
        <w:t xml:space="preserve">, </w:t>
      </w:r>
      <w:proofErr w:type="spellStart"/>
      <w:r w:rsidRPr="001803DF">
        <w:rPr>
          <w:rFonts w:ascii="Arial" w:hAnsi="Arial" w:cs="Arial"/>
          <w:b w:val="0"/>
          <w:caps w:val="0"/>
          <w:sz w:val="20"/>
          <w:szCs w:val="18"/>
        </w:rPr>
        <w:t>Alamerew</w:t>
      </w:r>
      <w:proofErr w:type="spellEnd"/>
      <w:r>
        <w:rPr>
          <w:rFonts w:ascii="Arial" w:hAnsi="Arial" w:cs="Arial"/>
          <w:b w:val="0"/>
          <w:caps w:val="0"/>
          <w:sz w:val="20"/>
          <w:szCs w:val="18"/>
        </w:rPr>
        <w:t>,</w:t>
      </w:r>
      <w:r w:rsidRPr="001803DF">
        <w:rPr>
          <w:rFonts w:ascii="Arial" w:hAnsi="Arial" w:cs="Arial"/>
          <w:b w:val="0"/>
          <w:caps w:val="0"/>
          <w:sz w:val="20"/>
          <w:szCs w:val="18"/>
        </w:rPr>
        <w:t xml:space="preserve"> S</w:t>
      </w:r>
      <w:r>
        <w:rPr>
          <w:rFonts w:ascii="Arial" w:hAnsi="Arial" w:cs="Arial"/>
          <w:b w:val="0"/>
          <w:caps w:val="0"/>
          <w:sz w:val="20"/>
          <w:szCs w:val="18"/>
        </w:rPr>
        <w:t>.</w:t>
      </w:r>
      <w:r w:rsidRPr="001803DF">
        <w:rPr>
          <w:rFonts w:ascii="Arial" w:hAnsi="Arial" w:cs="Arial"/>
          <w:b w:val="0"/>
          <w:caps w:val="0"/>
          <w:sz w:val="20"/>
          <w:szCs w:val="18"/>
        </w:rPr>
        <w:t xml:space="preserve">, </w:t>
      </w:r>
      <w:proofErr w:type="spellStart"/>
      <w:r w:rsidRPr="001803DF">
        <w:rPr>
          <w:rFonts w:ascii="Arial" w:hAnsi="Arial" w:cs="Arial"/>
          <w:b w:val="0"/>
          <w:caps w:val="0"/>
          <w:sz w:val="20"/>
          <w:szCs w:val="18"/>
        </w:rPr>
        <w:t>Eticha</w:t>
      </w:r>
      <w:proofErr w:type="spellEnd"/>
      <w:r>
        <w:rPr>
          <w:rFonts w:ascii="Arial" w:hAnsi="Arial" w:cs="Arial"/>
          <w:b w:val="0"/>
          <w:caps w:val="0"/>
          <w:sz w:val="20"/>
          <w:szCs w:val="18"/>
        </w:rPr>
        <w:t>,</w:t>
      </w:r>
      <w:r w:rsidRPr="001803DF">
        <w:rPr>
          <w:rFonts w:ascii="Arial" w:hAnsi="Arial" w:cs="Arial"/>
          <w:b w:val="0"/>
          <w:caps w:val="0"/>
          <w:sz w:val="20"/>
          <w:szCs w:val="18"/>
        </w:rPr>
        <w:t xml:space="preserve"> F</w:t>
      </w:r>
      <w:r>
        <w:rPr>
          <w:rFonts w:ascii="Arial" w:hAnsi="Arial" w:cs="Arial"/>
          <w:b w:val="0"/>
          <w:caps w:val="0"/>
          <w:sz w:val="20"/>
          <w:szCs w:val="18"/>
        </w:rPr>
        <w:t>.</w:t>
      </w:r>
      <w:r w:rsidR="00DC7E16">
        <w:rPr>
          <w:rFonts w:ascii="Arial" w:hAnsi="Arial" w:cs="Arial"/>
          <w:b w:val="0"/>
          <w:caps w:val="0"/>
          <w:sz w:val="20"/>
          <w:szCs w:val="18"/>
        </w:rPr>
        <w:t xml:space="preserve"> &amp; </w:t>
      </w:r>
      <w:r w:rsidRPr="001803DF">
        <w:rPr>
          <w:rFonts w:ascii="Arial" w:hAnsi="Arial" w:cs="Arial"/>
          <w:b w:val="0"/>
          <w:caps w:val="0"/>
          <w:sz w:val="20"/>
          <w:szCs w:val="18"/>
        </w:rPr>
        <w:t>Assefa</w:t>
      </w:r>
      <w:r>
        <w:rPr>
          <w:rFonts w:ascii="Arial" w:hAnsi="Arial" w:cs="Arial"/>
          <w:b w:val="0"/>
          <w:caps w:val="0"/>
          <w:sz w:val="20"/>
          <w:szCs w:val="18"/>
        </w:rPr>
        <w:t>,</w:t>
      </w:r>
      <w:r w:rsidRPr="001803DF">
        <w:rPr>
          <w:rFonts w:ascii="Arial" w:hAnsi="Arial" w:cs="Arial"/>
          <w:b w:val="0"/>
          <w:caps w:val="0"/>
          <w:sz w:val="20"/>
          <w:szCs w:val="18"/>
        </w:rPr>
        <w:t xml:space="preserve"> E.</w:t>
      </w:r>
      <w:r w:rsidR="008C07B8" w:rsidRPr="008C07B8">
        <w:rPr>
          <w:rFonts w:ascii="Arial" w:hAnsi="Arial" w:cs="Arial"/>
          <w:b w:val="0"/>
          <w:caps w:val="0"/>
          <w:sz w:val="20"/>
          <w:szCs w:val="18"/>
        </w:rPr>
        <w:t xml:space="preserve"> </w:t>
      </w:r>
      <w:r w:rsidR="008C07B8">
        <w:rPr>
          <w:rFonts w:ascii="Arial" w:hAnsi="Arial" w:cs="Arial"/>
          <w:b w:val="0"/>
          <w:caps w:val="0"/>
          <w:sz w:val="20"/>
          <w:szCs w:val="18"/>
        </w:rPr>
        <w:t>(</w:t>
      </w:r>
      <w:r w:rsidR="008C07B8" w:rsidRPr="001803DF">
        <w:rPr>
          <w:rFonts w:ascii="Arial" w:hAnsi="Arial" w:cs="Arial"/>
          <w:b w:val="0"/>
          <w:caps w:val="0"/>
          <w:sz w:val="20"/>
          <w:szCs w:val="18"/>
        </w:rPr>
        <w:t>2015</w:t>
      </w:r>
      <w:r w:rsidR="008C07B8">
        <w:rPr>
          <w:rFonts w:ascii="Arial" w:hAnsi="Arial" w:cs="Arial"/>
          <w:b w:val="0"/>
          <w:caps w:val="0"/>
          <w:sz w:val="20"/>
          <w:szCs w:val="18"/>
        </w:rPr>
        <w:t>).</w:t>
      </w:r>
      <w:r w:rsidRPr="001803DF">
        <w:rPr>
          <w:rFonts w:ascii="Arial" w:hAnsi="Arial" w:cs="Arial"/>
          <w:b w:val="0"/>
          <w:caps w:val="0"/>
          <w:sz w:val="20"/>
          <w:szCs w:val="18"/>
        </w:rPr>
        <w:t xml:space="preserve"> Genetic variability in bread wheat (</w:t>
      </w:r>
      <w:r w:rsidRPr="001803DF">
        <w:rPr>
          <w:rFonts w:ascii="Arial" w:hAnsi="Arial" w:cs="Arial"/>
          <w:b w:val="0"/>
          <w:i/>
          <w:iCs/>
          <w:caps w:val="0"/>
          <w:sz w:val="20"/>
          <w:szCs w:val="18"/>
        </w:rPr>
        <w:t>Triticum aestivum</w:t>
      </w:r>
      <w:r w:rsidRPr="001803DF">
        <w:rPr>
          <w:rFonts w:ascii="Arial" w:hAnsi="Arial" w:cs="Arial"/>
          <w:b w:val="0"/>
          <w:caps w:val="0"/>
          <w:sz w:val="20"/>
          <w:szCs w:val="18"/>
        </w:rPr>
        <w:t xml:space="preserve"> L.) germplasm for yield and yield component traits. </w:t>
      </w:r>
      <w:r w:rsidRPr="001803DF">
        <w:rPr>
          <w:rFonts w:ascii="Arial" w:hAnsi="Arial" w:cs="Arial"/>
          <w:b w:val="0"/>
          <w:i/>
          <w:iCs/>
          <w:caps w:val="0"/>
          <w:sz w:val="20"/>
          <w:szCs w:val="18"/>
        </w:rPr>
        <w:t>Journal of Biology, Agriculture and Healthcare</w:t>
      </w:r>
      <w:r w:rsidRPr="001803DF">
        <w:rPr>
          <w:rFonts w:ascii="Arial" w:hAnsi="Arial" w:cs="Arial"/>
          <w:b w:val="0"/>
          <w:caps w:val="0"/>
          <w:sz w:val="20"/>
          <w:szCs w:val="18"/>
        </w:rPr>
        <w:t>.; 5:140-147.</w:t>
      </w:r>
    </w:p>
    <w:p w14:paraId="671EECB2" w14:textId="77777777" w:rsidR="009D5392" w:rsidRDefault="001803DF" w:rsidP="00F96691">
      <w:pPr>
        <w:spacing w:before="120" w:after="120" w:line="360" w:lineRule="auto"/>
        <w:ind w:left="562" w:hanging="562"/>
        <w:jc w:val="both"/>
        <w:rPr>
          <w:rFonts w:ascii="Arial" w:hAnsi="Arial" w:cs="Arial"/>
        </w:rPr>
      </w:pPr>
      <w:r w:rsidRPr="001803DF">
        <w:rPr>
          <w:rFonts w:ascii="Arial" w:hAnsi="Arial" w:cs="Arial"/>
        </w:rPr>
        <w:t xml:space="preserve">Niyazi, M. K., </w:t>
      </w:r>
      <w:proofErr w:type="spellStart"/>
      <w:r w:rsidRPr="001803DF">
        <w:rPr>
          <w:rFonts w:ascii="Arial" w:hAnsi="Arial" w:cs="Arial"/>
        </w:rPr>
        <w:t>Synrem</w:t>
      </w:r>
      <w:proofErr w:type="spellEnd"/>
      <w:r w:rsidRPr="001803DF">
        <w:rPr>
          <w:rFonts w:ascii="Arial" w:hAnsi="Arial" w:cs="Arial"/>
        </w:rPr>
        <w:t>, G., &amp; Pandey, S. (2023). Studies on genetic diversity and principal component analysis in wheat germplasm (</w:t>
      </w:r>
      <w:r w:rsidRPr="001803DF">
        <w:rPr>
          <w:rFonts w:ascii="Arial" w:hAnsi="Arial" w:cs="Arial"/>
          <w:i/>
          <w:iCs/>
        </w:rPr>
        <w:t>Triticum aestivum</w:t>
      </w:r>
      <w:r w:rsidRPr="001803DF">
        <w:rPr>
          <w:rFonts w:ascii="Arial" w:hAnsi="Arial" w:cs="Arial"/>
        </w:rPr>
        <w:t xml:space="preserve"> L.). </w:t>
      </w:r>
      <w:r w:rsidRPr="001803DF">
        <w:rPr>
          <w:rFonts w:ascii="Arial" w:hAnsi="Arial" w:cs="Arial"/>
          <w:i/>
          <w:iCs/>
        </w:rPr>
        <w:t>International Journal of Plant and Science</w:t>
      </w:r>
      <w:r w:rsidRPr="001803DF">
        <w:rPr>
          <w:rFonts w:ascii="Arial" w:hAnsi="Arial" w:cs="Arial"/>
        </w:rPr>
        <w:t xml:space="preserve">, </w:t>
      </w:r>
      <w:r w:rsidRPr="001803DF">
        <w:rPr>
          <w:rFonts w:ascii="Arial" w:hAnsi="Arial" w:cs="Arial"/>
          <w:i/>
          <w:iCs/>
        </w:rPr>
        <w:t>35</w:t>
      </w:r>
      <w:r w:rsidRPr="001803DF">
        <w:rPr>
          <w:rFonts w:ascii="Arial" w:hAnsi="Arial" w:cs="Arial"/>
        </w:rPr>
        <w:t>(15), 234-243</w:t>
      </w:r>
    </w:p>
    <w:p w14:paraId="2DEF01F4" w14:textId="77777777" w:rsidR="009D5392" w:rsidRDefault="001803DF" w:rsidP="00F96691">
      <w:pPr>
        <w:spacing w:before="120" w:after="120" w:line="360" w:lineRule="auto"/>
        <w:ind w:left="562" w:hanging="562"/>
        <w:jc w:val="both"/>
        <w:rPr>
          <w:rFonts w:ascii="Arial" w:hAnsi="Arial" w:cs="Arial"/>
          <w:szCs w:val="18"/>
        </w:rPr>
      </w:pPr>
      <w:r w:rsidRPr="001803DF">
        <w:rPr>
          <w:rFonts w:ascii="Arial" w:hAnsi="Arial" w:cs="Arial"/>
          <w:szCs w:val="18"/>
        </w:rPr>
        <w:t>Kumar</w:t>
      </w:r>
      <w:r>
        <w:rPr>
          <w:rFonts w:ascii="Arial" w:hAnsi="Arial" w:cs="Arial"/>
          <w:b/>
          <w:caps/>
          <w:szCs w:val="18"/>
        </w:rPr>
        <w:t>,</w:t>
      </w:r>
      <w:r w:rsidRPr="001803DF">
        <w:rPr>
          <w:rFonts w:ascii="Arial" w:hAnsi="Arial" w:cs="Arial"/>
          <w:szCs w:val="18"/>
        </w:rPr>
        <w:t xml:space="preserve"> R</w:t>
      </w:r>
      <w:r>
        <w:rPr>
          <w:rFonts w:ascii="Arial" w:hAnsi="Arial" w:cs="Arial"/>
          <w:b/>
          <w:caps/>
          <w:szCs w:val="18"/>
        </w:rPr>
        <w:t>.</w:t>
      </w:r>
      <w:r w:rsidRPr="001803DF">
        <w:rPr>
          <w:rFonts w:ascii="Arial" w:hAnsi="Arial" w:cs="Arial"/>
          <w:szCs w:val="18"/>
        </w:rPr>
        <w:t>, Prasad</w:t>
      </w:r>
      <w:r>
        <w:rPr>
          <w:rFonts w:ascii="Arial" w:hAnsi="Arial" w:cs="Arial"/>
          <w:b/>
          <w:caps/>
          <w:szCs w:val="18"/>
        </w:rPr>
        <w:t>,</w:t>
      </w:r>
      <w:r w:rsidRPr="001803DF">
        <w:rPr>
          <w:rFonts w:ascii="Arial" w:hAnsi="Arial" w:cs="Arial"/>
          <w:szCs w:val="18"/>
        </w:rPr>
        <w:t xml:space="preserve"> B</w:t>
      </w:r>
      <w:r>
        <w:rPr>
          <w:rFonts w:ascii="Arial" w:hAnsi="Arial" w:cs="Arial"/>
          <w:b/>
          <w:caps/>
          <w:szCs w:val="18"/>
        </w:rPr>
        <w:t>.</w:t>
      </w:r>
      <w:r w:rsidRPr="001803DF">
        <w:rPr>
          <w:rFonts w:ascii="Arial" w:hAnsi="Arial" w:cs="Arial"/>
          <w:szCs w:val="18"/>
        </w:rPr>
        <w:t>K</w:t>
      </w:r>
      <w:r>
        <w:rPr>
          <w:rFonts w:ascii="Arial" w:hAnsi="Arial" w:cs="Arial"/>
          <w:b/>
          <w:caps/>
          <w:szCs w:val="18"/>
        </w:rPr>
        <w:t>.</w:t>
      </w:r>
      <w:r w:rsidRPr="001803DF">
        <w:rPr>
          <w:rFonts w:ascii="Arial" w:hAnsi="Arial" w:cs="Arial"/>
          <w:szCs w:val="18"/>
        </w:rPr>
        <w:t>, Singh</w:t>
      </w:r>
      <w:r>
        <w:rPr>
          <w:rFonts w:ascii="Arial" w:hAnsi="Arial" w:cs="Arial"/>
          <w:b/>
          <w:caps/>
          <w:szCs w:val="18"/>
        </w:rPr>
        <w:t>,</w:t>
      </w:r>
      <w:r w:rsidRPr="001803DF">
        <w:rPr>
          <w:rFonts w:ascii="Arial" w:hAnsi="Arial" w:cs="Arial"/>
          <w:szCs w:val="18"/>
        </w:rPr>
        <w:t xml:space="preserve"> M</w:t>
      </w:r>
      <w:r>
        <w:rPr>
          <w:rFonts w:ascii="Arial" w:hAnsi="Arial" w:cs="Arial"/>
          <w:b/>
          <w:caps/>
          <w:szCs w:val="18"/>
        </w:rPr>
        <w:t>.</w:t>
      </w:r>
      <w:r w:rsidRPr="001803DF">
        <w:rPr>
          <w:rFonts w:ascii="Arial" w:hAnsi="Arial" w:cs="Arial"/>
          <w:szCs w:val="18"/>
        </w:rPr>
        <w:t>K</w:t>
      </w:r>
      <w:r>
        <w:rPr>
          <w:rFonts w:ascii="Arial" w:hAnsi="Arial" w:cs="Arial"/>
          <w:b/>
          <w:caps/>
          <w:szCs w:val="18"/>
        </w:rPr>
        <w:t>.</w:t>
      </w:r>
      <w:r w:rsidRPr="001803DF">
        <w:rPr>
          <w:rFonts w:ascii="Arial" w:hAnsi="Arial" w:cs="Arial"/>
          <w:szCs w:val="18"/>
        </w:rPr>
        <w:t>, Singh</w:t>
      </w:r>
      <w:r>
        <w:rPr>
          <w:rFonts w:ascii="Arial" w:hAnsi="Arial" w:cs="Arial"/>
          <w:b/>
          <w:caps/>
          <w:szCs w:val="18"/>
        </w:rPr>
        <w:t xml:space="preserve">, </w:t>
      </w:r>
      <w:r w:rsidRPr="001803DF">
        <w:rPr>
          <w:rFonts w:ascii="Arial" w:hAnsi="Arial" w:cs="Arial"/>
          <w:szCs w:val="18"/>
        </w:rPr>
        <w:t>G</w:t>
      </w:r>
      <w:r>
        <w:rPr>
          <w:rFonts w:ascii="Arial" w:hAnsi="Arial" w:cs="Arial"/>
          <w:b/>
          <w:caps/>
          <w:szCs w:val="18"/>
        </w:rPr>
        <w:t>.</w:t>
      </w:r>
      <w:r w:rsidRPr="001803DF">
        <w:rPr>
          <w:rFonts w:ascii="Arial" w:hAnsi="Arial" w:cs="Arial"/>
          <w:szCs w:val="18"/>
        </w:rPr>
        <w:t xml:space="preserve"> </w:t>
      </w:r>
      <w:r w:rsidR="00F71415" w:rsidRPr="009D5392">
        <w:rPr>
          <w:rFonts w:ascii="Arial" w:hAnsi="Arial" w:cs="Arial"/>
          <w:bCs/>
          <w:caps/>
          <w:szCs w:val="18"/>
        </w:rPr>
        <w:t>&amp;</w:t>
      </w:r>
      <w:r w:rsidR="00F71415">
        <w:rPr>
          <w:rFonts w:ascii="Arial" w:hAnsi="Arial" w:cs="Arial"/>
          <w:b/>
          <w:caps/>
          <w:szCs w:val="18"/>
        </w:rPr>
        <w:t xml:space="preserve"> </w:t>
      </w:r>
      <w:r w:rsidRPr="001803DF">
        <w:rPr>
          <w:rFonts w:ascii="Arial" w:hAnsi="Arial" w:cs="Arial"/>
          <w:szCs w:val="18"/>
        </w:rPr>
        <w:t>Verma</w:t>
      </w:r>
      <w:r>
        <w:rPr>
          <w:rFonts w:ascii="Arial" w:hAnsi="Arial" w:cs="Arial"/>
          <w:b/>
          <w:caps/>
          <w:szCs w:val="18"/>
        </w:rPr>
        <w:t>,</w:t>
      </w:r>
      <w:r w:rsidRPr="001803DF">
        <w:rPr>
          <w:rFonts w:ascii="Arial" w:hAnsi="Arial" w:cs="Arial"/>
          <w:szCs w:val="18"/>
        </w:rPr>
        <w:t xml:space="preserve"> A.</w:t>
      </w:r>
      <w:r w:rsidR="008C07B8">
        <w:rPr>
          <w:rFonts w:ascii="Arial" w:hAnsi="Arial" w:cs="Arial"/>
          <w:b/>
          <w:caps/>
          <w:szCs w:val="18"/>
        </w:rPr>
        <w:t xml:space="preserve"> (</w:t>
      </w:r>
      <w:r w:rsidR="008C07B8" w:rsidRPr="001803DF">
        <w:rPr>
          <w:rFonts w:ascii="Arial" w:hAnsi="Arial" w:cs="Arial"/>
          <w:szCs w:val="18"/>
        </w:rPr>
        <w:t>2015</w:t>
      </w:r>
      <w:r w:rsidR="008C07B8" w:rsidRPr="009D5392">
        <w:rPr>
          <w:rFonts w:ascii="Arial" w:hAnsi="Arial" w:cs="Arial"/>
          <w:bCs/>
          <w:caps/>
          <w:szCs w:val="18"/>
        </w:rPr>
        <w:t>).</w:t>
      </w:r>
      <w:r w:rsidRPr="001803DF">
        <w:rPr>
          <w:rFonts w:ascii="Arial" w:hAnsi="Arial" w:cs="Arial"/>
          <w:szCs w:val="18"/>
        </w:rPr>
        <w:t xml:space="preserve"> Genetic divergence analysis for morpho-physiological traits, under timely and late sown condition in bread wheat (</w:t>
      </w:r>
      <w:r w:rsidRPr="001803DF">
        <w:rPr>
          <w:rFonts w:ascii="Arial" w:hAnsi="Arial" w:cs="Arial"/>
          <w:i/>
          <w:iCs/>
          <w:szCs w:val="18"/>
        </w:rPr>
        <w:t>Triticum aestivum</w:t>
      </w:r>
      <w:r w:rsidRPr="001803DF">
        <w:rPr>
          <w:rFonts w:ascii="Arial" w:hAnsi="Arial" w:cs="Arial"/>
          <w:szCs w:val="18"/>
        </w:rPr>
        <w:t xml:space="preserve"> L.). </w:t>
      </w:r>
      <w:r w:rsidRPr="001803DF">
        <w:rPr>
          <w:rFonts w:ascii="Arial" w:hAnsi="Arial" w:cs="Arial"/>
          <w:i/>
          <w:iCs/>
          <w:szCs w:val="18"/>
        </w:rPr>
        <w:t>Journal of Wheat Research</w:t>
      </w:r>
      <w:r w:rsidRPr="001803DF">
        <w:rPr>
          <w:rFonts w:ascii="Arial" w:hAnsi="Arial" w:cs="Arial"/>
          <w:szCs w:val="18"/>
        </w:rPr>
        <w:t>.;7(1):27-30.</w:t>
      </w:r>
    </w:p>
    <w:p w14:paraId="14E02E3B" w14:textId="77777777" w:rsidR="009D5392" w:rsidRDefault="008C07B8" w:rsidP="00F96691">
      <w:pPr>
        <w:spacing w:before="120" w:after="120" w:line="360" w:lineRule="auto"/>
        <w:ind w:left="562" w:hanging="562"/>
        <w:jc w:val="both"/>
        <w:rPr>
          <w:rFonts w:ascii="Arial" w:hAnsi="Arial" w:cs="Arial"/>
          <w:szCs w:val="18"/>
        </w:rPr>
      </w:pPr>
      <w:r w:rsidRPr="008C07B8">
        <w:rPr>
          <w:rFonts w:ascii="Arial" w:hAnsi="Arial" w:cs="Arial"/>
          <w:szCs w:val="18"/>
        </w:rPr>
        <w:t>Sharma</w:t>
      </w:r>
      <w:r>
        <w:rPr>
          <w:rFonts w:ascii="Arial" w:hAnsi="Arial" w:cs="Arial"/>
          <w:b/>
          <w:caps/>
          <w:szCs w:val="18"/>
        </w:rPr>
        <w:t>,</w:t>
      </w:r>
      <w:r w:rsidRPr="008C07B8">
        <w:rPr>
          <w:rFonts w:ascii="Arial" w:hAnsi="Arial" w:cs="Arial"/>
          <w:szCs w:val="18"/>
        </w:rPr>
        <w:t xml:space="preserve"> V</w:t>
      </w:r>
      <w:r>
        <w:rPr>
          <w:rFonts w:ascii="Arial" w:hAnsi="Arial" w:cs="Arial"/>
          <w:b/>
          <w:caps/>
          <w:szCs w:val="18"/>
        </w:rPr>
        <w:t>.</w:t>
      </w:r>
      <w:r w:rsidR="00F71415">
        <w:rPr>
          <w:rFonts w:ascii="Arial" w:hAnsi="Arial" w:cs="Arial"/>
          <w:b/>
          <w:caps/>
          <w:szCs w:val="18"/>
        </w:rPr>
        <w:t xml:space="preserve"> </w:t>
      </w:r>
      <w:r w:rsidR="00F71415" w:rsidRPr="009D5392">
        <w:rPr>
          <w:rFonts w:ascii="Arial" w:hAnsi="Arial" w:cs="Arial"/>
          <w:bCs/>
          <w:caps/>
          <w:szCs w:val="18"/>
        </w:rPr>
        <w:t>&amp;</w:t>
      </w:r>
      <w:r w:rsidRPr="008C07B8">
        <w:rPr>
          <w:rFonts w:ascii="Arial" w:hAnsi="Arial" w:cs="Arial"/>
          <w:szCs w:val="18"/>
        </w:rPr>
        <w:t xml:space="preserve"> Pawar</w:t>
      </w:r>
      <w:r>
        <w:rPr>
          <w:rFonts w:ascii="Arial" w:hAnsi="Arial" w:cs="Arial"/>
          <w:b/>
          <w:caps/>
          <w:szCs w:val="18"/>
        </w:rPr>
        <w:t>,</w:t>
      </w:r>
      <w:r w:rsidRPr="008C07B8">
        <w:rPr>
          <w:rFonts w:ascii="Arial" w:hAnsi="Arial" w:cs="Arial"/>
          <w:szCs w:val="18"/>
        </w:rPr>
        <w:t xml:space="preserve"> I</w:t>
      </w:r>
      <w:r>
        <w:rPr>
          <w:rFonts w:ascii="Arial" w:hAnsi="Arial" w:cs="Arial"/>
          <w:b/>
          <w:caps/>
          <w:szCs w:val="18"/>
        </w:rPr>
        <w:t>.</w:t>
      </w:r>
      <w:r w:rsidRPr="008C07B8">
        <w:rPr>
          <w:rFonts w:ascii="Arial" w:hAnsi="Arial" w:cs="Arial"/>
          <w:szCs w:val="18"/>
        </w:rPr>
        <w:t>S.</w:t>
      </w:r>
      <w:r w:rsidRPr="008C07B8">
        <w:rPr>
          <w:rFonts w:ascii="Arial" w:hAnsi="Arial" w:cs="Arial"/>
          <w:b/>
          <w:caps/>
          <w:szCs w:val="18"/>
        </w:rPr>
        <w:t xml:space="preserve"> </w:t>
      </w:r>
      <w:r w:rsidRPr="009D5392">
        <w:rPr>
          <w:rFonts w:ascii="Arial" w:hAnsi="Arial" w:cs="Arial"/>
          <w:bCs/>
          <w:caps/>
          <w:szCs w:val="18"/>
        </w:rPr>
        <w:t>(2007).</w:t>
      </w:r>
      <w:r w:rsidRPr="008C07B8">
        <w:rPr>
          <w:rFonts w:ascii="Arial" w:hAnsi="Arial" w:cs="Arial"/>
          <w:szCs w:val="18"/>
        </w:rPr>
        <w:t xml:space="preserve"> Genetic divergence for yield, its components and quality traits in bread wheat. </w:t>
      </w:r>
      <w:r w:rsidRPr="008C07B8">
        <w:rPr>
          <w:rFonts w:ascii="Arial" w:hAnsi="Arial" w:cs="Arial"/>
          <w:i/>
          <w:iCs/>
          <w:szCs w:val="18"/>
        </w:rPr>
        <w:t>Haryan agric. Univ. J. Res.</w:t>
      </w:r>
      <w:r w:rsidRPr="008C07B8">
        <w:rPr>
          <w:rFonts w:ascii="Arial" w:hAnsi="Arial" w:cs="Arial"/>
          <w:b/>
          <w:caps/>
          <w:szCs w:val="18"/>
        </w:rPr>
        <w:t xml:space="preserve">; </w:t>
      </w:r>
      <w:r w:rsidRPr="009D5392">
        <w:rPr>
          <w:rFonts w:ascii="Arial" w:hAnsi="Arial" w:cs="Arial"/>
          <w:bCs/>
          <w:caps/>
          <w:szCs w:val="18"/>
        </w:rPr>
        <w:t>37:27</w:t>
      </w:r>
      <w:r w:rsidRPr="008C07B8">
        <w:rPr>
          <w:rFonts w:ascii="Arial" w:hAnsi="Arial" w:cs="Arial"/>
          <w:szCs w:val="18"/>
        </w:rPr>
        <w:t>-31.</w:t>
      </w:r>
    </w:p>
    <w:p w14:paraId="179CAE3A" w14:textId="77777777" w:rsidR="009D5392" w:rsidRDefault="008C07B8" w:rsidP="00F96691">
      <w:pPr>
        <w:spacing w:before="120" w:after="120" w:line="360" w:lineRule="auto"/>
        <w:ind w:left="562" w:hanging="562"/>
        <w:jc w:val="both"/>
        <w:rPr>
          <w:rFonts w:ascii="Arial" w:hAnsi="Arial" w:cs="Arial"/>
          <w:szCs w:val="18"/>
        </w:rPr>
      </w:pPr>
      <w:r w:rsidRPr="008C07B8">
        <w:rPr>
          <w:rFonts w:ascii="Arial" w:hAnsi="Arial" w:cs="Arial"/>
          <w:szCs w:val="18"/>
        </w:rPr>
        <w:t>Mohanty</w:t>
      </w:r>
      <w:r>
        <w:rPr>
          <w:rFonts w:ascii="Arial" w:hAnsi="Arial" w:cs="Arial"/>
          <w:b/>
          <w:caps/>
          <w:szCs w:val="18"/>
        </w:rPr>
        <w:t>,</w:t>
      </w:r>
      <w:r w:rsidRPr="008C07B8">
        <w:rPr>
          <w:rFonts w:ascii="Arial" w:hAnsi="Arial" w:cs="Arial"/>
          <w:szCs w:val="18"/>
        </w:rPr>
        <w:t xml:space="preserve"> S</w:t>
      </w:r>
      <w:r>
        <w:rPr>
          <w:rFonts w:ascii="Arial" w:hAnsi="Arial" w:cs="Arial"/>
          <w:b/>
          <w:caps/>
          <w:szCs w:val="18"/>
        </w:rPr>
        <w:t>.</w:t>
      </w:r>
      <w:r w:rsidRPr="008C07B8">
        <w:rPr>
          <w:rFonts w:ascii="Arial" w:hAnsi="Arial" w:cs="Arial"/>
          <w:szCs w:val="18"/>
        </w:rPr>
        <w:t>, Mukherjee</w:t>
      </w:r>
      <w:r>
        <w:rPr>
          <w:rFonts w:ascii="Arial" w:hAnsi="Arial" w:cs="Arial"/>
          <w:b/>
          <w:caps/>
          <w:szCs w:val="18"/>
        </w:rPr>
        <w:t>,</w:t>
      </w:r>
      <w:r w:rsidRPr="008C07B8">
        <w:rPr>
          <w:rFonts w:ascii="Arial" w:hAnsi="Arial" w:cs="Arial"/>
          <w:szCs w:val="18"/>
        </w:rPr>
        <w:t xml:space="preserve"> S</w:t>
      </w:r>
      <w:r>
        <w:rPr>
          <w:rFonts w:ascii="Arial" w:hAnsi="Arial" w:cs="Arial"/>
          <w:b/>
          <w:caps/>
          <w:szCs w:val="18"/>
        </w:rPr>
        <w:t>.</w:t>
      </w:r>
      <w:r w:rsidRPr="008C07B8">
        <w:rPr>
          <w:rFonts w:ascii="Arial" w:hAnsi="Arial" w:cs="Arial"/>
          <w:szCs w:val="18"/>
        </w:rPr>
        <w:t>, Dash</w:t>
      </w:r>
      <w:r>
        <w:rPr>
          <w:rFonts w:ascii="Arial" w:hAnsi="Arial" w:cs="Arial"/>
          <w:b/>
          <w:caps/>
          <w:szCs w:val="18"/>
        </w:rPr>
        <w:t>,</w:t>
      </w:r>
      <w:r w:rsidRPr="008C07B8">
        <w:rPr>
          <w:rFonts w:ascii="Arial" w:hAnsi="Arial" w:cs="Arial"/>
          <w:szCs w:val="18"/>
        </w:rPr>
        <w:t xml:space="preserve"> A</w:t>
      </w:r>
      <w:r>
        <w:rPr>
          <w:rFonts w:ascii="Arial" w:hAnsi="Arial" w:cs="Arial"/>
          <w:b/>
          <w:caps/>
          <w:szCs w:val="18"/>
        </w:rPr>
        <w:t>.</w:t>
      </w:r>
      <w:r w:rsidRPr="008C07B8">
        <w:rPr>
          <w:rFonts w:ascii="Arial" w:hAnsi="Arial" w:cs="Arial"/>
          <w:szCs w:val="18"/>
        </w:rPr>
        <w:t>P</w:t>
      </w:r>
      <w:r>
        <w:rPr>
          <w:rFonts w:ascii="Arial" w:hAnsi="Arial" w:cs="Arial"/>
          <w:b/>
          <w:caps/>
          <w:szCs w:val="18"/>
        </w:rPr>
        <w:t>.</w:t>
      </w:r>
      <w:r w:rsidR="00F71415">
        <w:rPr>
          <w:rFonts w:ascii="Arial" w:hAnsi="Arial" w:cs="Arial"/>
          <w:b/>
          <w:caps/>
          <w:szCs w:val="18"/>
        </w:rPr>
        <w:t xml:space="preserve"> </w:t>
      </w:r>
      <w:r w:rsidR="00F71415" w:rsidRPr="009D5392">
        <w:rPr>
          <w:rFonts w:ascii="Arial" w:hAnsi="Arial" w:cs="Arial"/>
          <w:bCs/>
          <w:caps/>
          <w:szCs w:val="18"/>
        </w:rPr>
        <w:t>&amp;</w:t>
      </w:r>
      <w:r w:rsidRPr="008C07B8">
        <w:rPr>
          <w:rFonts w:ascii="Arial" w:hAnsi="Arial" w:cs="Arial"/>
          <w:szCs w:val="18"/>
        </w:rPr>
        <w:t xml:space="preserve"> Mandal</w:t>
      </w:r>
      <w:r>
        <w:rPr>
          <w:rFonts w:ascii="Arial" w:hAnsi="Arial" w:cs="Arial"/>
          <w:b/>
          <w:caps/>
          <w:szCs w:val="18"/>
        </w:rPr>
        <w:t>,</w:t>
      </w:r>
      <w:r w:rsidRPr="008C07B8">
        <w:rPr>
          <w:rFonts w:ascii="Arial" w:hAnsi="Arial" w:cs="Arial"/>
          <w:szCs w:val="18"/>
        </w:rPr>
        <w:t xml:space="preserve"> A</w:t>
      </w:r>
      <w:r>
        <w:rPr>
          <w:rFonts w:ascii="Arial" w:hAnsi="Arial" w:cs="Arial"/>
          <w:b/>
          <w:caps/>
          <w:szCs w:val="18"/>
        </w:rPr>
        <w:t>.</w:t>
      </w:r>
      <w:r w:rsidRPr="008C07B8">
        <w:rPr>
          <w:rFonts w:ascii="Arial" w:hAnsi="Arial" w:cs="Arial"/>
          <w:szCs w:val="18"/>
        </w:rPr>
        <w:t>B.</w:t>
      </w:r>
      <w:r>
        <w:rPr>
          <w:rFonts w:ascii="Arial" w:hAnsi="Arial" w:cs="Arial"/>
          <w:b/>
          <w:caps/>
          <w:szCs w:val="18"/>
        </w:rPr>
        <w:t>, (</w:t>
      </w:r>
      <w:r w:rsidRPr="009D5392">
        <w:rPr>
          <w:rFonts w:ascii="Arial" w:hAnsi="Arial" w:cs="Arial"/>
          <w:bCs/>
          <w:caps/>
          <w:szCs w:val="18"/>
        </w:rPr>
        <w:t>2017).</w:t>
      </w:r>
      <w:r w:rsidRPr="008C07B8">
        <w:rPr>
          <w:rFonts w:ascii="Arial" w:hAnsi="Arial" w:cs="Arial"/>
          <w:szCs w:val="18"/>
        </w:rPr>
        <w:t xml:space="preserve"> Genetic analysis for identification of terminal heat tolerance genotypes in wheat. </w:t>
      </w:r>
      <w:r w:rsidRPr="008C07B8">
        <w:rPr>
          <w:rFonts w:ascii="Arial" w:hAnsi="Arial" w:cs="Arial"/>
          <w:i/>
          <w:iCs/>
          <w:szCs w:val="18"/>
        </w:rPr>
        <w:t>Indian Journal of Genetics and Plant Breeding</w:t>
      </w:r>
      <w:r w:rsidRPr="008C07B8">
        <w:rPr>
          <w:rFonts w:ascii="Arial" w:hAnsi="Arial" w:cs="Arial"/>
          <w:szCs w:val="18"/>
        </w:rPr>
        <w:t>.;77(1): 160-162.</w:t>
      </w:r>
    </w:p>
    <w:p w14:paraId="5C46A2E2" w14:textId="77777777" w:rsidR="009D5392" w:rsidRDefault="00F71415" w:rsidP="00F96691">
      <w:pPr>
        <w:spacing w:before="120" w:after="120" w:line="360" w:lineRule="auto"/>
        <w:ind w:left="562" w:hanging="562"/>
        <w:jc w:val="both"/>
        <w:rPr>
          <w:rFonts w:ascii="Arial" w:hAnsi="Arial" w:cs="Arial"/>
          <w:szCs w:val="18"/>
        </w:rPr>
      </w:pPr>
      <w:r w:rsidRPr="00F71415">
        <w:rPr>
          <w:rFonts w:ascii="Arial" w:hAnsi="Arial" w:cs="Arial"/>
          <w:szCs w:val="18"/>
        </w:rPr>
        <w:t xml:space="preserve">Naik, V. R., Biradar, S. S., </w:t>
      </w:r>
      <w:proofErr w:type="spellStart"/>
      <w:r w:rsidRPr="00F71415">
        <w:rPr>
          <w:rFonts w:ascii="Arial" w:hAnsi="Arial" w:cs="Arial"/>
          <w:szCs w:val="18"/>
        </w:rPr>
        <w:t>Yadawad</w:t>
      </w:r>
      <w:proofErr w:type="spellEnd"/>
      <w:r w:rsidRPr="00F71415">
        <w:rPr>
          <w:rFonts w:ascii="Arial" w:hAnsi="Arial" w:cs="Arial"/>
          <w:szCs w:val="18"/>
        </w:rPr>
        <w:t xml:space="preserve">, A., Desai, S. A., &amp; </w:t>
      </w:r>
      <w:proofErr w:type="spellStart"/>
      <w:r w:rsidRPr="00F71415">
        <w:rPr>
          <w:rFonts w:ascii="Arial" w:hAnsi="Arial" w:cs="Arial"/>
          <w:szCs w:val="18"/>
        </w:rPr>
        <w:t>Veeresha</w:t>
      </w:r>
      <w:proofErr w:type="spellEnd"/>
      <w:r w:rsidRPr="00F71415">
        <w:rPr>
          <w:rFonts w:ascii="Arial" w:hAnsi="Arial" w:cs="Arial"/>
          <w:szCs w:val="18"/>
        </w:rPr>
        <w:t>, B. A. (2016). Assessing genetic diversity for yield and quality traits in germplasm lines of bread wheat (</w:t>
      </w:r>
      <w:r w:rsidRPr="00F71415">
        <w:rPr>
          <w:rFonts w:ascii="Arial" w:hAnsi="Arial" w:cs="Arial"/>
          <w:i/>
          <w:iCs/>
          <w:szCs w:val="18"/>
        </w:rPr>
        <w:t>Triticum aestivum</w:t>
      </w:r>
      <w:r>
        <w:rPr>
          <w:rFonts w:ascii="Arial" w:hAnsi="Arial" w:cs="Arial"/>
          <w:b/>
          <w:i/>
          <w:iCs/>
          <w:caps/>
          <w:szCs w:val="18"/>
        </w:rPr>
        <w:t xml:space="preserve"> </w:t>
      </w:r>
      <w:r w:rsidR="009D5392" w:rsidRPr="009D5392">
        <w:rPr>
          <w:rFonts w:ascii="Arial" w:hAnsi="Arial" w:cs="Arial"/>
          <w:b/>
          <w:caps/>
          <w:szCs w:val="18"/>
        </w:rPr>
        <w:t>L</w:t>
      </w:r>
      <w:r w:rsidRPr="00F71415">
        <w:rPr>
          <w:rFonts w:ascii="Arial" w:hAnsi="Arial" w:cs="Arial"/>
          <w:szCs w:val="18"/>
        </w:rPr>
        <w:t xml:space="preserve">). </w:t>
      </w:r>
      <w:r w:rsidRPr="00F71415">
        <w:rPr>
          <w:rFonts w:ascii="Arial" w:hAnsi="Arial" w:cs="Arial"/>
          <w:i/>
          <w:iCs/>
          <w:szCs w:val="18"/>
        </w:rPr>
        <w:t>The Bioscan</w:t>
      </w:r>
      <w:r w:rsidRPr="00F71415">
        <w:rPr>
          <w:rFonts w:ascii="Arial" w:hAnsi="Arial" w:cs="Arial"/>
          <w:szCs w:val="18"/>
        </w:rPr>
        <w:t>, 11(4), 3095–3098.</w:t>
      </w:r>
    </w:p>
    <w:p w14:paraId="1A490F45" w14:textId="77777777" w:rsidR="009D5392" w:rsidRDefault="009D5392" w:rsidP="00F96691">
      <w:pPr>
        <w:spacing w:before="120" w:after="120" w:line="360" w:lineRule="auto"/>
        <w:ind w:left="562" w:hanging="562"/>
        <w:jc w:val="both"/>
        <w:rPr>
          <w:rFonts w:ascii="Arial" w:hAnsi="Arial" w:cs="Arial"/>
          <w:szCs w:val="18"/>
        </w:rPr>
      </w:pPr>
      <w:r w:rsidRPr="009D5392">
        <w:rPr>
          <w:rFonts w:ascii="Arial" w:hAnsi="Arial" w:cs="Arial"/>
          <w:szCs w:val="18"/>
        </w:rPr>
        <w:t>Gupta, R. S., Tiwari, D. K., Deol, S. S., &amp; Singh, R. P. (2002). Genetic divergence in bread wheat (</w:t>
      </w:r>
      <w:r w:rsidRPr="009D5392">
        <w:rPr>
          <w:rFonts w:ascii="Arial" w:hAnsi="Arial" w:cs="Arial"/>
          <w:i/>
          <w:iCs/>
          <w:szCs w:val="18"/>
        </w:rPr>
        <w:t>Triticum aestivum</w:t>
      </w:r>
      <w:r w:rsidRPr="009D5392">
        <w:rPr>
          <w:rFonts w:ascii="Arial" w:hAnsi="Arial" w:cs="Arial"/>
          <w:szCs w:val="18"/>
        </w:rPr>
        <w:t xml:space="preserve"> L.). </w:t>
      </w:r>
      <w:r w:rsidRPr="009D5392">
        <w:rPr>
          <w:rFonts w:ascii="Arial" w:hAnsi="Arial" w:cs="Arial"/>
          <w:i/>
          <w:iCs/>
          <w:szCs w:val="18"/>
        </w:rPr>
        <w:t>New Botanist</w:t>
      </w:r>
      <w:r w:rsidRPr="009D5392">
        <w:rPr>
          <w:rFonts w:ascii="Arial" w:hAnsi="Arial" w:cs="Arial"/>
          <w:szCs w:val="18"/>
        </w:rPr>
        <w:t xml:space="preserve">, </w:t>
      </w:r>
      <w:r w:rsidRPr="009D5392">
        <w:rPr>
          <w:rFonts w:ascii="Arial" w:hAnsi="Arial" w:cs="Arial"/>
          <w:i/>
          <w:iCs/>
          <w:szCs w:val="18"/>
        </w:rPr>
        <w:t>29</w:t>
      </w:r>
      <w:r w:rsidRPr="009D5392">
        <w:rPr>
          <w:rFonts w:ascii="Arial" w:hAnsi="Arial" w:cs="Arial"/>
          <w:szCs w:val="18"/>
        </w:rPr>
        <w:t>(1/4), 1–7.</w:t>
      </w:r>
    </w:p>
    <w:p w14:paraId="135BFC33" w14:textId="77777777" w:rsidR="009D5392" w:rsidRDefault="009D5392" w:rsidP="00F96691">
      <w:pPr>
        <w:spacing w:before="120" w:after="120" w:line="360" w:lineRule="auto"/>
        <w:ind w:left="562" w:hanging="562"/>
        <w:jc w:val="both"/>
        <w:rPr>
          <w:rFonts w:ascii="Arial" w:hAnsi="Arial" w:cs="Arial"/>
          <w:szCs w:val="18"/>
        </w:rPr>
      </w:pPr>
      <w:r w:rsidRPr="009D5392">
        <w:rPr>
          <w:rFonts w:ascii="Arial" w:hAnsi="Arial" w:cs="Arial"/>
          <w:szCs w:val="18"/>
        </w:rPr>
        <w:t xml:space="preserve">Singh, S., &amp; Pawar, I. S. (2005). </w:t>
      </w:r>
      <w:r w:rsidRPr="009D5392">
        <w:rPr>
          <w:rFonts w:ascii="Arial" w:hAnsi="Arial" w:cs="Arial"/>
          <w:i/>
          <w:iCs/>
          <w:szCs w:val="18"/>
        </w:rPr>
        <w:t>Theory and application of biometrical genetics</w:t>
      </w:r>
      <w:r w:rsidRPr="009D5392">
        <w:rPr>
          <w:rFonts w:ascii="Arial" w:hAnsi="Arial" w:cs="Arial"/>
          <w:szCs w:val="18"/>
        </w:rPr>
        <w:t xml:space="preserve"> (p. 467). CBS Publishers.</w:t>
      </w:r>
    </w:p>
    <w:p w14:paraId="55CA42A1" w14:textId="5C59EBDC" w:rsidR="00880A21" w:rsidRPr="009D5392" w:rsidRDefault="009D5392" w:rsidP="00F96691">
      <w:pPr>
        <w:spacing w:before="120" w:after="120" w:line="360" w:lineRule="auto"/>
        <w:ind w:left="562" w:hanging="562"/>
        <w:jc w:val="both"/>
        <w:rPr>
          <w:rFonts w:ascii="Arial" w:hAnsi="Arial" w:cs="Arial"/>
          <w:bCs/>
        </w:rPr>
      </w:pPr>
      <w:r w:rsidRPr="009D5392">
        <w:rPr>
          <w:rFonts w:ascii="Arial" w:hAnsi="Arial" w:cs="Arial"/>
          <w:bCs/>
          <w:szCs w:val="14"/>
          <w:lang w:val="en-IN"/>
        </w:rPr>
        <w:t xml:space="preserve">Verma, </w:t>
      </w:r>
      <w:r>
        <w:rPr>
          <w:rFonts w:ascii="Arial" w:hAnsi="Arial" w:cs="Arial"/>
          <w:bCs/>
          <w:szCs w:val="14"/>
          <w:lang w:val="en-IN"/>
        </w:rPr>
        <w:t>A</w:t>
      </w:r>
      <w:r w:rsidRPr="009D5392">
        <w:rPr>
          <w:rFonts w:ascii="Arial" w:hAnsi="Arial" w:cs="Arial"/>
          <w:bCs/>
          <w:caps/>
          <w:szCs w:val="14"/>
          <w:lang w:val="en-IN"/>
        </w:rPr>
        <w:t xml:space="preserve">. K., </w:t>
      </w:r>
      <w:r>
        <w:rPr>
          <w:rFonts w:ascii="Arial" w:hAnsi="Arial" w:cs="Arial"/>
          <w:bCs/>
          <w:szCs w:val="14"/>
          <w:lang w:val="en-IN"/>
        </w:rPr>
        <w:t>S</w:t>
      </w:r>
      <w:r w:rsidRPr="009D5392">
        <w:rPr>
          <w:rFonts w:ascii="Arial" w:hAnsi="Arial" w:cs="Arial"/>
          <w:bCs/>
          <w:szCs w:val="14"/>
          <w:lang w:val="en-IN"/>
        </w:rPr>
        <w:t xml:space="preserve">ingh, </w:t>
      </w:r>
      <w:r>
        <w:rPr>
          <w:rFonts w:ascii="Arial" w:hAnsi="Arial" w:cs="Arial"/>
          <w:bCs/>
          <w:szCs w:val="14"/>
          <w:lang w:val="en-IN"/>
        </w:rPr>
        <w:t>P</w:t>
      </w:r>
      <w:r w:rsidRPr="009D5392">
        <w:rPr>
          <w:rFonts w:ascii="Arial" w:hAnsi="Arial" w:cs="Arial"/>
          <w:bCs/>
          <w:caps/>
          <w:szCs w:val="14"/>
          <w:lang w:val="en-IN"/>
        </w:rPr>
        <w:t xml:space="preserve">. K., </w:t>
      </w:r>
      <w:r>
        <w:rPr>
          <w:rFonts w:ascii="Arial" w:hAnsi="Arial" w:cs="Arial"/>
          <w:bCs/>
          <w:szCs w:val="14"/>
          <w:lang w:val="en-IN"/>
        </w:rPr>
        <w:t>V</w:t>
      </w:r>
      <w:r w:rsidRPr="009D5392">
        <w:rPr>
          <w:rFonts w:ascii="Arial" w:hAnsi="Arial" w:cs="Arial"/>
          <w:bCs/>
          <w:szCs w:val="14"/>
          <w:lang w:val="en-IN"/>
        </w:rPr>
        <w:t xml:space="preserve">ishwakarma, </w:t>
      </w:r>
      <w:r>
        <w:rPr>
          <w:rFonts w:ascii="Arial" w:hAnsi="Arial" w:cs="Arial"/>
          <w:bCs/>
          <w:szCs w:val="14"/>
          <w:lang w:val="en-IN"/>
        </w:rPr>
        <w:t>S</w:t>
      </w:r>
      <w:r w:rsidRPr="009D5392">
        <w:rPr>
          <w:rFonts w:ascii="Arial" w:hAnsi="Arial" w:cs="Arial"/>
          <w:bCs/>
          <w:caps/>
          <w:szCs w:val="14"/>
          <w:lang w:val="en-IN"/>
        </w:rPr>
        <w:t xml:space="preserve">. R., &amp; </w:t>
      </w:r>
      <w:r>
        <w:rPr>
          <w:rFonts w:ascii="Arial" w:hAnsi="Arial" w:cs="Arial"/>
          <w:bCs/>
          <w:szCs w:val="14"/>
          <w:lang w:val="en-IN"/>
        </w:rPr>
        <w:t>T</w:t>
      </w:r>
      <w:r w:rsidRPr="009D5392">
        <w:rPr>
          <w:rFonts w:ascii="Arial" w:hAnsi="Arial" w:cs="Arial"/>
          <w:bCs/>
          <w:szCs w:val="14"/>
          <w:lang w:val="en-IN"/>
        </w:rPr>
        <w:t xml:space="preserve">ripathi, </w:t>
      </w:r>
      <w:r>
        <w:rPr>
          <w:rFonts w:ascii="Arial" w:hAnsi="Arial" w:cs="Arial"/>
          <w:bCs/>
          <w:szCs w:val="14"/>
          <w:lang w:val="en-IN"/>
        </w:rPr>
        <w:t>R</w:t>
      </w:r>
      <w:r w:rsidRPr="009D5392">
        <w:rPr>
          <w:rFonts w:ascii="Arial" w:hAnsi="Arial" w:cs="Arial"/>
          <w:bCs/>
          <w:szCs w:val="14"/>
          <w:lang w:val="en-IN"/>
        </w:rPr>
        <w:t>. M. (2006). Genetic divergence in wheat (</w:t>
      </w:r>
      <w:r>
        <w:rPr>
          <w:rFonts w:ascii="Arial" w:hAnsi="Arial" w:cs="Arial"/>
          <w:bCs/>
          <w:i/>
          <w:iCs/>
          <w:szCs w:val="14"/>
          <w:lang w:val="en-IN"/>
        </w:rPr>
        <w:t>T</w:t>
      </w:r>
      <w:r w:rsidRPr="009D5392">
        <w:rPr>
          <w:rFonts w:ascii="Arial" w:hAnsi="Arial" w:cs="Arial"/>
          <w:bCs/>
          <w:i/>
          <w:iCs/>
          <w:szCs w:val="14"/>
          <w:lang w:val="en-IN"/>
        </w:rPr>
        <w:t>riticum aestivum</w:t>
      </w:r>
      <w:r w:rsidRPr="009D5392">
        <w:rPr>
          <w:rFonts w:ascii="Arial" w:hAnsi="Arial" w:cs="Arial"/>
          <w:bCs/>
          <w:caps/>
          <w:szCs w:val="14"/>
          <w:lang w:val="en-IN"/>
        </w:rPr>
        <w:t xml:space="preserve"> </w:t>
      </w:r>
      <w:r>
        <w:rPr>
          <w:rFonts w:ascii="Arial" w:hAnsi="Arial" w:cs="Arial"/>
          <w:bCs/>
          <w:szCs w:val="14"/>
          <w:lang w:val="en-IN"/>
        </w:rPr>
        <w:t>L.</w:t>
      </w:r>
      <w:r w:rsidRPr="009D5392">
        <w:rPr>
          <w:rFonts w:ascii="Arial" w:hAnsi="Arial" w:cs="Arial"/>
          <w:bCs/>
          <w:caps/>
          <w:szCs w:val="14"/>
          <w:lang w:val="en-IN"/>
        </w:rPr>
        <w:t xml:space="preserve">). </w:t>
      </w:r>
      <w:r w:rsidRPr="009D5392">
        <w:rPr>
          <w:rFonts w:ascii="Arial" w:hAnsi="Arial" w:cs="Arial"/>
          <w:bCs/>
          <w:i/>
          <w:iCs/>
          <w:szCs w:val="14"/>
          <w:lang w:val="en-IN"/>
        </w:rPr>
        <w:t>Farm science journal</w:t>
      </w:r>
      <w:r w:rsidRPr="009D5392">
        <w:rPr>
          <w:rFonts w:ascii="Arial" w:hAnsi="Arial" w:cs="Arial"/>
          <w:bCs/>
          <w:caps/>
          <w:szCs w:val="14"/>
          <w:lang w:val="en-IN"/>
        </w:rPr>
        <w:t xml:space="preserve">, </w:t>
      </w:r>
      <w:r w:rsidRPr="009D5392">
        <w:rPr>
          <w:rFonts w:ascii="Arial" w:hAnsi="Arial" w:cs="Arial"/>
          <w:bCs/>
          <w:i/>
          <w:iCs/>
          <w:caps/>
          <w:szCs w:val="14"/>
          <w:lang w:val="en-IN"/>
        </w:rPr>
        <w:t>15</w:t>
      </w:r>
      <w:r w:rsidRPr="009D5392">
        <w:rPr>
          <w:rFonts w:ascii="Arial" w:hAnsi="Arial" w:cs="Arial"/>
          <w:bCs/>
          <w:caps/>
          <w:szCs w:val="14"/>
          <w:lang w:val="en-IN"/>
        </w:rPr>
        <w:t>(1), 32–34.</w:t>
      </w:r>
    </w:p>
    <w:p w14:paraId="442FAC2B" w14:textId="059F9458" w:rsidR="00880A21" w:rsidRDefault="009D5392" w:rsidP="00F96691">
      <w:pPr>
        <w:pStyle w:val="Appendix"/>
        <w:spacing w:before="120" w:after="120" w:line="360" w:lineRule="auto"/>
        <w:ind w:left="562" w:hanging="562"/>
        <w:jc w:val="both"/>
        <w:rPr>
          <w:rFonts w:ascii="Arial" w:hAnsi="Arial" w:cs="Arial"/>
          <w:b w:val="0"/>
          <w:caps w:val="0"/>
          <w:sz w:val="20"/>
          <w:szCs w:val="18"/>
        </w:rPr>
      </w:pPr>
      <w:r w:rsidRPr="009D5392">
        <w:rPr>
          <w:rFonts w:ascii="Arial" w:hAnsi="Arial" w:cs="Arial"/>
          <w:b w:val="0"/>
          <w:caps w:val="0"/>
          <w:sz w:val="20"/>
          <w:szCs w:val="18"/>
        </w:rPr>
        <w:lastRenderedPageBreak/>
        <w:t xml:space="preserve">Jaiswal, J. P., Arya, M., Kumar, A., Swati, &amp; Rawat, R. S. (2010). Assessing genetic diversity for yield and quality traits in indigenous bread wheat germplasm. </w:t>
      </w:r>
      <w:r w:rsidRPr="009D5392">
        <w:rPr>
          <w:rFonts w:ascii="Arial" w:hAnsi="Arial" w:cs="Arial"/>
          <w:b w:val="0"/>
          <w:i/>
          <w:iCs/>
          <w:caps w:val="0"/>
          <w:sz w:val="20"/>
          <w:szCs w:val="18"/>
        </w:rPr>
        <w:t>Electronic Journal of Plant Breeding</w:t>
      </w:r>
      <w:r w:rsidRPr="009D5392">
        <w:rPr>
          <w:rFonts w:ascii="Arial" w:hAnsi="Arial" w:cs="Arial"/>
          <w:b w:val="0"/>
          <w:caps w:val="0"/>
          <w:sz w:val="20"/>
          <w:szCs w:val="18"/>
        </w:rPr>
        <w:t xml:space="preserve">, </w:t>
      </w:r>
      <w:r w:rsidRPr="009D5392">
        <w:rPr>
          <w:rFonts w:ascii="Arial" w:hAnsi="Arial" w:cs="Arial"/>
          <w:b w:val="0"/>
          <w:i/>
          <w:iCs/>
          <w:caps w:val="0"/>
          <w:sz w:val="20"/>
          <w:szCs w:val="18"/>
        </w:rPr>
        <w:t>1</w:t>
      </w:r>
      <w:r w:rsidRPr="009D5392">
        <w:rPr>
          <w:rFonts w:ascii="Arial" w:hAnsi="Arial" w:cs="Arial"/>
          <w:b w:val="0"/>
          <w:caps w:val="0"/>
          <w:sz w:val="20"/>
          <w:szCs w:val="18"/>
        </w:rPr>
        <w:t>(4).</w:t>
      </w:r>
    </w:p>
    <w:p w14:paraId="56B80DC8" w14:textId="63F32CE5" w:rsidR="009D5392" w:rsidRDefault="009D5392" w:rsidP="00F96691">
      <w:pPr>
        <w:pStyle w:val="Appendix"/>
        <w:spacing w:before="120" w:after="120" w:line="360" w:lineRule="auto"/>
        <w:ind w:left="562" w:hanging="562"/>
        <w:jc w:val="both"/>
        <w:rPr>
          <w:rFonts w:ascii="Arial" w:hAnsi="Arial" w:cs="Arial"/>
          <w:b w:val="0"/>
          <w:caps w:val="0"/>
          <w:sz w:val="20"/>
          <w:szCs w:val="18"/>
        </w:rPr>
      </w:pPr>
      <w:r w:rsidRPr="009D5392">
        <w:rPr>
          <w:rFonts w:ascii="Arial" w:hAnsi="Arial" w:cs="Arial"/>
          <w:b w:val="0"/>
          <w:caps w:val="0"/>
          <w:sz w:val="20"/>
          <w:szCs w:val="18"/>
        </w:rPr>
        <w:t>Ahmad, H. M., Awan, S. I., Aziz, O., &amp; Ali, M. A. (2014). Multivariate analysis of some metric traits in bread wheat (</w:t>
      </w:r>
      <w:r w:rsidRPr="009D5392">
        <w:rPr>
          <w:rFonts w:ascii="Arial" w:hAnsi="Arial" w:cs="Arial"/>
          <w:b w:val="0"/>
          <w:i/>
          <w:iCs/>
          <w:caps w:val="0"/>
          <w:sz w:val="20"/>
          <w:szCs w:val="18"/>
        </w:rPr>
        <w:t>Triticum aestivum</w:t>
      </w:r>
      <w:r w:rsidRPr="009D5392">
        <w:rPr>
          <w:rFonts w:ascii="Arial" w:hAnsi="Arial" w:cs="Arial"/>
          <w:b w:val="0"/>
          <w:caps w:val="0"/>
          <w:sz w:val="20"/>
          <w:szCs w:val="18"/>
        </w:rPr>
        <w:t xml:space="preserve"> L.). </w:t>
      </w:r>
      <w:r w:rsidRPr="009D5392">
        <w:rPr>
          <w:rFonts w:ascii="Arial" w:hAnsi="Arial" w:cs="Arial"/>
          <w:b w:val="0"/>
          <w:i/>
          <w:iCs/>
          <w:caps w:val="0"/>
          <w:sz w:val="20"/>
          <w:szCs w:val="18"/>
        </w:rPr>
        <w:t>European Journal of Biotechnology and Bioscience</w:t>
      </w:r>
      <w:r w:rsidRPr="009D5392">
        <w:rPr>
          <w:rFonts w:ascii="Arial" w:hAnsi="Arial" w:cs="Arial"/>
          <w:b w:val="0"/>
          <w:caps w:val="0"/>
          <w:sz w:val="20"/>
          <w:szCs w:val="18"/>
        </w:rPr>
        <w:t xml:space="preserve">, </w:t>
      </w:r>
      <w:r w:rsidRPr="009D5392">
        <w:rPr>
          <w:rFonts w:ascii="Arial" w:hAnsi="Arial" w:cs="Arial"/>
          <w:b w:val="0"/>
          <w:i/>
          <w:iCs/>
          <w:caps w:val="0"/>
          <w:sz w:val="20"/>
          <w:szCs w:val="18"/>
        </w:rPr>
        <w:t>1</w:t>
      </w:r>
      <w:r w:rsidRPr="009D5392">
        <w:rPr>
          <w:rFonts w:ascii="Arial" w:hAnsi="Arial" w:cs="Arial"/>
          <w:b w:val="0"/>
          <w:caps w:val="0"/>
          <w:sz w:val="20"/>
          <w:szCs w:val="18"/>
        </w:rPr>
        <w:t>(4), 22–26</w:t>
      </w:r>
      <w:r>
        <w:rPr>
          <w:rFonts w:ascii="Arial" w:hAnsi="Arial" w:cs="Arial"/>
          <w:b w:val="0"/>
          <w:caps w:val="0"/>
          <w:sz w:val="20"/>
          <w:szCs w:val="18"/>
        </w:rPr>
        <w:t>.</w:t>
      </w:r>
    </w:p>
    <w:p w14:paraId="5B5A4DD4" w14:textId="77777777" w:rsidR="00880A21" w:rsidRDefault="00880A21" w:rsidP="00DC7E16">
      <w:pPr>
        <w:pStyle w:val="Appendix"/>
        <w:spacing w:before="120" w:after="120" w:line="360" w:lineRule="auto"/>
        <w:ind w:left="562" w:hanging="562"/>
        <w:jc w:val="both"/>
        <w:outlineLvl w:val="1"/>
        <w:rPr>
          <w:rFonts w:ascii="Arial" w:hAnsi="Arial" w:cs="Arial"/>
          <w:b w:val="0"/>
          <w:caps w:val="0"/>
          <w:sz w:val="20"/>
          <w:szCs w:val="18"/>
        </w:rPr>
      </w:pPr>
    </w:p>
    <w:p w14:paraId="6CC9AA37" w14:textId="24688A63" w:rsidR="00880A21" w:rsidRPr="004A361F" w:rsidRDefault="00880A21" w:rsidP="00DC7E16">
      <w:pPr>
        <w:pStyle w:val="Appendix"/>
        <w:spacing w:before="120" w:after="120" w:line="360" w:lineRule="auto"/>
        <w:ind w:left="562" w:hanging="562"/>
        <w:jc w:val="both"/>
        <w:outlineLvl w:val="1"/>
        <w:rPr>
          <w:rFonts w:ascii="Arial" w:hAnsi="Arial" w:cs="Arial"/>
          <w:b w:val="0"/>
          <w:sz w:val="20"/>
          <w:szCs w:val="18"/>
        </w:rPr>
        <w:sectPr w:rsidR="00880A21" w:rsidRPr="004A361F" w:rsidSect="002B7C13">
          <w:headerReference w:type="even" r:id="rId15"/>
          <w:headerReference w:type="default" r:id="rId16"/>
          <w:footerReference w:type="default" r:id="rId17"/>
          <w:headerReference w:type="first" r:id="rId18"/>
          <w:type w:val="continuous"/>
          <w:pgSz w:w="12240" w:h="15840"/>
          <w:pgMar w:top="1440" w:right="1440" w:bottom="1440" w:left="1440" w:header="720" w:footer="1123" w:gutter="0"/>
          <w:cols w:space="720"/>
          <w:docGrid w:linePitch="272"/>
        </w:sectPr>
      </w:pPr>
    </w:p>
    <w:p w14:paraId="0F93F878"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21E6B13C" w14:textId="5FCF90D2" w:rsidR="005438FF" w:rsidRPr="005438FF" w:rsidRDefault="005438FF" w:rsidP="005438FF">
      <w:pPr>
        <w:rPr>
          <w:rFonts w:ascii="Arial" w:hAnsi="Arial" w:cs="Arial"/>
          <w:b/>
          <w:bCs/>
        </w:rPr>
      </w:pPr>
      <w:r>
        <w:rPr>
          <w:rFonts w:ascii="Arial" w:hAnsi="Arial" w:cs="Arial"/>
          <w:b/>
          <w:color w:val="000000" w:themeColor="text1"/>
        </w:rPr>
        <w:t xml:space="preserve">                  </w:t>
      </w:r>
      <w:r w:rsidR="001C299F" w:rsidRPr="005438FF">
        <w:rPr>
          <w:rFonts w:ascii="Arial" w:hAnsi="Arial" w:cs="Arial"/>
          <w:b/>
          <w:color w:val="000000" w:themeColor="text1"/>
        </w:rPr>
        <w:t>T</w:t>
      </w:r>
      <w:r w:rsidR="00305B63" w:rsidRPr="005438FF">
        <w:rPr>
          <w:rFonts w:ascii="Arial" w:hAnsi="Arial" w:cs="Arial"/>
          <w:b/>
          <w:color w:val="000000" w:themeColor="text1"/>
        </w:rPr>
        <w:t>able</w:t>
      </w:r>
      <w:r w:rsidR="00305B63" w:rsidRPr="005438FF">
        <w:rPr>
          <w:rFonts w:ascii="Arial" w:hAnsi="Arial" w:cs="Arial"/>
          <w:b/>
          <w:color w:val="000000" w:themeColor="text1"/>
          <w:spacing w:val="-4"/>
        </w:rPr>
        <w:t xml:space="preserve"> </w:t>
      </w:r>
      <w:r w:rsidRPr="005438FF">
        <w:rPr>
          <w:rFonts w:ascii="Arial" w:hAnsi="Arial" w:cs="Arial"/>
          <w:b/>
          <w:color w:val="000000" w:themeColor="text1"/>
        </w:rPr>
        <w:t>1.</w:t>
      </w:r>
      <w:r w:rsidRPr="005438FF">
        <w:rPr>
          <w:rFonts w:ascii="Arial" w:hAnsi="Arial" w:cs="Arial"/>
          <w:b/>
          <w:bCs/>
        </w:rPr>
        <w:t xml:space="preserve"> Grouping of 48 wheat genotypes into 11 clusters on the basis of D</w:t>
      </w:r>
      <w:r w:rsidRPr="005438FF">
        <w:rPr>
          <w:rFonts w:ascii="Arial" w:hAnsi="Arial" w:cs="Arial"/>
          <w:b/>
          <w:bCs/>
          <w:vertAlign w:val="superscript"/>
        </w:rPr>
        <w:t>2</w:t>
      </w:r>
      <w:r w:rsidRPr="005438FF">
        <w:rPr>
          <w:rFonts w:ascii="Arial" w:hAnsi="Arial" w:cs="Arial"/>
          <w:b/>
          <w:bCs/>
        </w:rPr>
        <w:t xml:space="preserve"> analysis:</w:t>
      </w:r>
    </w:p>
    <w:tbl>
      <w:tblPr>
        <w:tblpPr w:leftFromText="180" w:rightFromText="180" w:vertAnchor="page" w:horzAnchor="margin" w:tblpXSpec="center" w:tblpY="1765"/>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416"/>
        <w:gridCol w:w="7295"/>
      </w:tblGrid>
      <w:tr w:rsidR="005438FF" w:rsidRPr="005438FF" w14:paraId="6994D5ED" w14:textId="77777777" w:rsidTr="0015497D">
        <w:trPr>
          <w:trHeight w:val="527"/>
        </w:trPr>
        <w:tc>
          <w:tcPr>
            <w:tcW w:w="1598" w:type="dxa"/>
            <w:shd w:val="clear" w:color="auto" w:fill="auto"/>
            <w:vAlign w:val="center"/>
            <w:hideMark/>
          </w:tcPr>
          <w:p w14:paraId="3D84C462" w14:textId="5935DDDC" w:rsidR="005438FF" w:rsidRPr="005438FF" w:rsidRDefault="005438FF" w:rsidP="0015497D">
            <w:pPr>
              <w:jc w:val="center"/>
              <w:rPr>
                <w:rFonts w:ascii="Arial" w:hAnsi="Arial" w:cs="Arial"/>
                <w:b/>
                <w:bCs/>
                <w:color w:val="000000"/>
                <w:lang w:eastAsia="en-IN"/>
              </w:rPr>
            </w:pPr>
            <w:bookmarkStart w:id="11" w:name="_Hlk202493501"/>
            <w:r w:rsidRPr="005438FF">
              <w:rPr>
                <w:rFonts w:ascii="Arial" w:hAnsi="Arial" w:cs="Arial"/>
                <w:b/>
                <w:bCs/>
                <w:color w:val="000000"/>
                <w:lang w:eastAsia="en-IN"/>
              </w:rPr>
              <w:t>Cluster</w:t>
            </w:r>
          </w:p>
        </w:tc>
        <w:tc>
          <w:tcPr>
            <w:tcW w:w="1416" w:type="dxa"/>
            <w:shd w:val="clear" w:color="auto" w:fill="auto"/>
            <w:vAlign w:val="center"/>
            <w:hideMark/>
          </w:tcPr>
          <w:p w14:paraId="296EA5EA"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Total Genotypes</w:t>
            </w:r>
          </w:p>
        </w:tc>
        <w:tc>
          <w:tcPr>
            <w:tcW w:w="7295" w:type="dxa"/>
            <w:shd w:val="clear" w:color="auto" w:fill="auto"/>
            <w:vAlign w:val="center"/>
            <w:hideMark/>
          </w:tcPr>
          <w:p w14:paraId="14DFD255"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Genetic material</w:t>
            </w:r>
          </w:p>
        </w:tc>
      </w:tr>
      <w:tr w:rsidR="005438FF" w:rsidRPr="005438FF" w14:paraId="15DE63FA" w14:textId="77777777" w:rsidTr="0015497D">
        <w:trPr>
          <w:trHeight w:val="788"/>
        </w:trPr>
        <w:tc>
          <w:tcPr>
            <w:tcW w:w="1598" w:type="dxa"/>
            <w:shd w:val="clear" w:color="auto" w:fill="auto"/>
            <w:vAlign w:val="center"/>
            <w:hideMark/>
          </w:tcPr>
          <w:p w14:paraId="0DDFD724"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w:t>
            </w:r>
          </w:p>
        </w:tc>
        <w:tc>
          <w:tcPr>
            <w:tcW w:w="1416" w:type="dxa"/>
            <w:shd w:val="clear" w:color="auto" w:fill="auto"/>
            <w:vAlign w:val="center"/>
            <w:hideMark/>
          </w:tcPr>
          <w:p w14:paraId="5F4D4516"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15</w:t>
            </w:r>
          </w:p>
        </w:tc>
        <w:tc>
          <w:tcPr>
            <w:tcW w:w="7295" w:type="dxa"/>
            <w:shd w:val="clear" w:color="auto" w:fill="auto"/>
            <w:vAlign w:val="center"/>
            <w:hideMark/>
          </w:tcPr>
          <w:p w14:paraId="2CC17CD3" w14:textId="5A41E6B4"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216, PBN 239, PBN 221, PBN 201, PBN 235, PBN 218, PBN 207, PBN 200, PBN 215, PBN 206, PBN 214, PBN 241, PBN 208, PBN 230, PBN 237</w:t>
            </w:r>
          </w:p>
        </w:tc>
      </w:tr>
      <w:tr w:rsidR="005438FF" w:rsidRPr="005438FF" w14:paraId="64600D6B" w14:textId="77777777" w:rsidTr="0015497D">
        <w:trPr>
          <w:trHeight w:val="788"/>
        </w:trPr>
        <w:tc>
          <w:tcPr>
            <w:tcW w:w="1598" w:type="dxa"/>
            <w:shd w:val="clear" w:color="auto" w:fill="auto"/>
            <w:vAlign w:val="center"/>
            <w:hideMark/>
          </w:tcPr>
          <w:p w14:paraId="0FAE1F93"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2</w:t>
            </w:r>
          </w:p>
        </w:tc>
        <w:tc>
          <w:tcPr>
            <w:tcW w:w="1416" w:type="dxa"/>
            <w:shd w:val="clear" w:color="auto" w:fill="auto"/>
            <w:vAlign w:val="center"/>
            <w:hideMark/>
          </w:tcPr>
          <w:p w14:paraId="25FE154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17</w:t>
            </w:r>
          </w:p>
        </w:tc>
        <w:tc>
          <w:tcPr>
            <w:tcW w:w="7295" w:type="dxa"/>
            <w:shd w:val="clear" w:color="auto" w:fill="auto"/>
            <w:vAlign w:val="center"/>
            <w:hideMark/>
          </w:tcPr>
          <w:p w14:paraId="1F824A1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234, PBN 238, PBN 224, PBN 240, PBN 217, PBN 205, PBN 203, PBN 211, PBN 227, PBN 119, PBN 220, PBN 194, PBN 223, PBN 199, PBN 228, PBN 225, PBN 197 </w:t>
            </w:r>
          </w:p>
        </w:tc>
      </w:tr>
      <w:tr w:rsidR="005438FF" w:rsidRPr="005438FF" w14:paraId="7316D368" w14:textId="77777777" w:rsidTr="0015497D">
        <w:trPr>
          <w:trHeight w:val="495"/>
        </w:trPr>
        <w:tc>
          <w:tcPr>
            <w:tcW w:w="1598" w:type="dxa"/>
            <w:shd w:val="clear" w:color="auto" w:fill="auto"/>
            <w:vAlign w:val="center"/>
            <w:hideMark/>
          </w:tcPr>
          <w:p w14:paraId="53EFB842"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3</w:t>
            </w:r>
          </w:p>
        </w:tc>
        <w:tc>
          <w:tcPr>
            <w:tcW w:w="1416" w:type="dxa"/>
            <w:shd w:val="clear" w:color="auto" w:fill="auto"/>
            <w:vAlign w:val="center"/>
            <w:hideMark/>
          </w:tcPr>
          <w:p w14:paraId="2E7C9584"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7C80C51D"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236</w:t>
            </w:r>
          </w:p>
        </w:tc>
      </w:tr>
      <w:tr w:rsidR="005438FF" w:rsidRPr="005438FF" w14:paraId="5B926A6E" w14:textId="77777777" w:rsidTr="0015497D">
        <w:trPr>
          <w:trHeight w:val="495"/>
        </w:trPr>
        <w:tc>
          <w:tcPr>
            <w:tcW w:w="1598" w:type="dxa"/>
            <w:shd w:val="clear" w:color="auto" w:fill="auto"/>
            <w:vAlign w:val="center"/>
            <w:hideMark/>
          </w:tcPr>
          <w:p w14:paraId="4DB92FF2"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4</w:t>
            </w:r>
          </w:p>
        </w:tc>
        <w:tc>
          <w:tcPr>
            <w:tcW w:w="1416" w:type="dxa"/>
            <w:shd w:val="clear" w:color="auto" w:fill="auto"/>
            <w:vAlign w:val="center"/>
            <w:hideMark/>
          </w:tcPr>
          <w:p w14:paraId="547137CC"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8</w:t>
            </w:r>
          </w:p>
        </w:tc>
        <w:tc>
          <w:tcPr>
            <w:tcW w:w="7295" w:type="dxa"/>
            <w:shd w:val="clear" w:color="auto" w:fill="auto"/>
            <w:vAlign w:val="center"/>
            <w:hideMark/>
          </w:tcPr>
          <w:p w14:paraId="568C3321" w14:textId="6CC32E85"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204, PBN 210, PBN 196, PBN 198, PBN 195, PBN 209, PBN 213, PBN 202</w:t>
            </w:r>
          </w:p>
        </w:tc>
      </w:tr>
      <w:tr w:rsidR="005438FF" w:rsidRPr="005438FF" w14:paraId="0E863B03" w14:textId="77777777" w:rsidTr="0015497D">
        <w:trPr>
          <w:trHeight w:val="495"/>
        </w:trPr>
        <w:tc>
          <w:tcPr>
            <w:tcW w:w="1598" w:type="dxa"/>
            <w:shd w:val="clear" w:color="auto" w:fill="auto"/>
            <w:vAlign w:val="center"/>
            <w:hideMark/>
          </w:tcPr>
          <w:p w14:paraId="1B09D7F4"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5</w:t>
            </w:r>
          </w:p>
        </w:tc>
        <w:tc>
          <w:tcPr>
            <w:tcW w:w="1416" w:type="dxa"/>
            <w:shd w:val="clear" w:color="auto" w:fill="auto"/>
            <w:vAlign w:val="center"/>
            <w:hideMark/>
          </w:tcPr>
          <w:p w14:paraId="63AE64E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3461299D"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232</w:t>
            </w:r>
          </w:p>
        </w:tc>
      </w:tr>
      <w:tr w:rsidR="005438FF" w:rsidRPr="005438FF" w14:paraId="6CF67E24" w14:textId="77777777" w:rsidTr="0015497D">
        <w:trPr>
          <w:trHeight w:val="495"/>
        </w:trPr>
        <w:tc>
          <w:tcPr>
            <w:tcW w:w="1598" w:type="dxa"/>
            <w:shd w:val="clear" w:color="auto" w:fill="auto"/>
            <w:vAlign w:val="center"/>
            <w:hideMark/>
          </w:tcPr>
          <w:p w14:paraId="4E92A6CC"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6</w:t>
            </w:r>
          </w:p>
        </w:tc>
        <w:tc>
          <w:tcPr>
            <w:tcW w:w="1416" w:type="dxa"/>
            <w:shd w:val="clear" w:color="auto" w:fill="auto"/>
            <w:vAlign w:val="center"/>
            <w:hideMark/>
          </w:tcPr>
          <w:p w14:paraId="6B15CF9A"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hideMark/>
          </w:tcPr>
          <w:p w14:paraId="3ECA2B93"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229</w:t>
            </w:r>
          </w:p>
        </w:tc>
      </w:tr>
      <w:tr w:rsidR="005438FF" w:rsidRPr="005438FF" w14:paraId="5CE138C3" w14:textId="77777777" w:rsidTr="0015497D">
        <w:trPr>
          <w:trHeight w:val="495"/>
        </w:trPr>
        <w:tc>
          <w:tcPr>
            <w:tcW w:w="1598" w:type="dxa"/>
            <w:shd w:val="clear" w:color="auto" w:fill="auto"/>
            <w:vAlign w:val="center"/>
          </w:tcPr>
          <w:p w14:paraId="47521FD1"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7</w:t>
            </w:r>
          </w:p>
        </w:tc>
        <w:tc>
          <w:tcPr>
            <w:tcW w:w="1416" w:type="dxa"/>
            <w:shd w:val="clear" w:color="auto" w:fill="auto"/>
            <w:vAlign w:val="center"/>
          </w:tcPr>
          <w:p w14:paraId="349B6EC4"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49F526E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231</w:t>
            </w:r>
          </w:p>
        </w:tc>
      </w:tr>
      <w:tr w:rsidR="005438FF" w:rsidRPr="005438FF" w14:paraId="54D41963" w14:textId="77777777" w:rsidTr="0015497D">
        <w:trPr>
          <w:trHeight w:val="495"/>
        </w:trPr>
        <w:tc>
          <w:tcPr>
            <w:tcW w:w="1598" w:type="dxa"/>
            <w:shd w:val="clear" w:color="auto" w:fill="auto"/>
            <w:vAlign w:val="center"/>
          </w:tcPr>
          <w:p w14:paraId="474B856E"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8</w:t>
            </w:r>
          </w:p>
        </w:tc>
        <w:tc>
          <w:tcPr>
            <w:tcW w:w="1416" w:type="dxa"/>
            <w:shd w:val="clear" w:color="auto" w:fill="auto"/>
            <w:vAlign w:val="center"/>
          </w:tcPr>
          <w:p w14:paraId="374A98B7"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43D17075"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212</w:t>
            </w:r>
          </w:p>
        </w:tc>
      </w:tr>
      <w:tr w:rsidR="005438FF" w:rsidRPr="005438FF" w14:paraId="5AE7C53A" w14:textId="77777777" w:rsidTr="0015497D">
        <w:trPr>
          <w:trHeight w:val="495"/>
        </w:trPr>
        <w:tc>
          <w:tcPr>
            <w:tcW w:w="1598" w:type="dxa"/>
            <w:shd w:val="clear" w:color="auto" w:fill="auto"/>
            <w:vAlign w:val="center"/>
          </w:tcPr>
          <w:p w14:paraId="67DEBF7B"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9</w:t>
            </w:r>
          </w:p>
        </w:tc>
        <w:tc>
          <w:tcPr>
            <w:tcW w:w="1416" w:type="dxa"/>
            <w:shd w:val="clear" w:color="auto" w:fill="auto"/>
            <w:vAlign w:val="center"/>
          </w:tcPr>
          <w:p w14:paraId="6764CDB0"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2133CA6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PBN 226</w:t>
            </w:r>
          </w:p>
        </w:tc>
      </w:tr>
      <w:tr w:rsidR="005438FF" w:rsidRPr="005438FF" w14:paraId="3198EEC4" w14:textId="77777777" w:rsidTr="0015497D">
        <w:trPr>
          <w:trHeight w:val="495"/>
        </w:trPr>
        <w:tc>
          <w:tcPr>
            <w:tcW w:w="1598" w:type="dxa"/>
            <w:shd w:val="clear" w:color="auto" w:fill="auto"/>
            <w:vAlign w:val="center"/>
          </w:tcPr>
          <w:p w14:paraId="088621AF"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10</w:t>
            </w:r>
          </w:p>
        </w:tc>
        <w:tc>
          <w:tcPr>
            <w:tcW w:w="1416" w:type="dxa"/>
            <w:shd w:val="clear" w:color="auto" w:fill="auto"/>
            <w:vAlign w:val="center"/>
          </w:tcPr>
          <w:p w14:paraId="1CC6E15C"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14C05566"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233          </w:t>
            </w:r>
          </w:p>
        </w:tc>
      </w:tr>
      <w:tr w:rsidR="005438FF" w:rsidRPr="005438FF" w14:paraId="48C46199" w14:textId="77777777" w:rsidTr="0015497D">
        <w:trPr>
          <w:trHeight w:val="495"/>
        </w:trPr>
        <w:tc>
          <w:tcPr>
            <w:tcW w:w="1598" w:type="dxa"/>
            <w:shd w:val="clear" w:color="auto" w:fill="auto"/>
            <w:vAlign w:val="center"/>
          </w:tcPr>
          <w:p w14:paraId="530C9E55" w14:textId="77777777" w:rsidR="005438FF" w:rsidRPr="005438FF" w:rsidRDefault="005438FF" w:rsidP="0015497D">
            <w:pPr>
              <w:jc w:val="center"/>
              <w:rPr>
                <w:rFonts w:ascii="Arial" w:hAnsi="Arial" w:cs="Arial"/>
                <w:b/>
                <w:bCs/>
                <w:color w:val="000000"/>
                <w:lang w:eastAsia="en-IN"/>
              </w:rPr>
            </w:pPr>
            <w:r w:rsidRPr="005438FF">
              <w:rPr>
                <w:rFonts w:ascii="Arial" w:hAnsi="Arial" w:cs="Arial"/>
                <w:b/>
                <w:bCs/>
                <w:color w:val="000000"/>
                <w:lang w:eastAsia="en-IN"/>
              </w:rPr>
              <w:t>Cluster 11</w:t>
            </w:r>
          </w:p>
        </w:tc>
        <w:tc>
          <w:tcPr>
            <w:tcW w:w="1416" w:type="dxa"/>
            <w:shd w:val="clear" w:color="auto" w:fill="auto"/>
            <w:vAlign w:val="center"/>
          </w:tcPr>
          <w:p w14:paraId="26230782"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1</w:t>
            </w:r>
          </w:p>
        </w:tc>
        <w:tc>
          <w:tcPr>
            <w:tcW w:w="7295" w:type="dxa"/>
            <w:shd w:val="clear" w:color="auto" w:fill="auto"/>
            <w:vAlign w:val="center"/>
          </w:tcPr>
          <w:p w14:paraId="28E3DDE5" w14:textId="77777777" w:rsidR="005438FF" w:rsidRPr="005438FF" w:rsidRDefault="005438FF" w:rsidP="0015497D">
            <w:pPr>
              <w:jc w:val="center"/>
              <w:rPr>
                <w:rFonts w:ascii="Arial" w:hAnsi="Arial" w:cs="Arial"/>
                <w:color w:val="000000"/>
                <w:lang w:eastAsia="en-IN"/>
              </w:rPr>
            </w:pPr>
            <w:r w:rsidRPr="005438FF">
              <w:rPr>
                <w:rFonts w:ascii="Arial" w:hAnsi="Arial" w:cs="Arial"/>
                <w:color w:val="000000"/>
                <w:lang w:eastAsia="en-IN"/>
              </w:rPr>
              <w:t xml:space="preserve">PBN 222       </w:t>
            </w:r>
          </w:p>
        </w:tc>
      </w:tr>
      <w:bookmarkEnd w:id="11"/>
    </w:tbl>
    <w:p w14:paraId="3AAFCA11" w14:textId="2A2A149A" w:rsidR="00305B63" w:rsidRDefault="00305B63" w:rsidP="00C71FE1">
      <w:pPr>
        <w:jc w:val="center"/>
        <w:rPr>
          <w:rFonts w:ascii="Arial" w:hAnsi="Arial" w:cs="Arial"/>
          <w:b/>
          <w:color w:val="000000" w:themeColor="text1"/>
          <w:spacing w:val="-2"/>
        </w:rPr>
      </w:pPr>
    </w:p>
    <w:p w14:paraId="1DE35C5C" w14:textId="77777777" w:rsidR="005438FF" w:rsidRDefault="005438FF" w:rsidP="00C71FE1">
      <w:pPr>
        <w:jc w:val="center"/>
        <w:rPr>
          <w:rFonts w:ascii="Arial" w:hAnsi="Arial" w:cs="Arial"/>
          <w:b/>
          <w:color w:val="000000" w:themeColor="text1"/>
          <w:spacing w:val="-2"/>
        </w:rPr>
      </w:pPr>
    </w:p>
    <w:p w14:paraId="488DAE1A" w14:textId="77777777" w:rsidR="0015497D" w:rsidRDefault="00FD4E8B">
      <w:pPr>
        <w:rPr>
          <w:rFonts w:ascii="Arial" w:hAnsi="Arial" w:cs="Arial"/>
          <w:b/>
        </w:rPr>
        <w:sectPr w:rsidR="0015497D" w:rsidSect="002B7C13">
          <w:pgSz w:w="12240" w:h="15840"/>
          <w:pgMar w:top="720" w:right="720" w:bottom="720" w:left="720" w:header="720" w:footer="720" w:gutter="0"/>
          <w:cols w:space="720"/>
          <w:docGrid w:linePitch="360"/>
        </w:sectPr>
      </w:pPr>
      <w:r>
        <w:rPr>
          <w:rFonts w:ascii="Arial" w:hAnsi="Arial" w:cs="Arial"/>
          <w:b/>
        </w:rPr>
        <w:br w:type="page"/>
      </w:r>
    </w:p>
    <w:p w14:paraId="3EFEB38F" w14:textId="12773261" w:rsidR="00B97C75" w:rsidRDefault="00B97C75">
      <w:pPr>
        <w:rPr>
          <w:rFonts w:ascii="Arial" w:hAnsi="Arial" w:cs="Arial"/>
          <w:caps/>
          <w:sz w:val="22"/>
        </w:rPr>
      </w:pPr>
    </w:p>
    <w:p w14:paraId="03BA3AE9" w14:textId="2F418F26" w:rsidR="00B97C75" w:rsidRPr="00B97C75" w:rsidRDefault="00B97C75" w:rsidP="00B97C75">
      <w:pPr>
        <w:rPr>
          <w:rFonts w:ascii="Arial" w:hAnsi="Arial" w:cs="Arial"/>
          <w:b/>
          <w:bCs/>
        </w:rPr>
      </w:pPr>
      <w:r>
        <w:rPr>
          <w:rFonts w:ascii="Times New Roman" w:hAnsi="Times New Roman"/>
          <w:b/>
          <w:bCs/>
          <w:sz w:val="24"/>
          <w:szCs w:val="24"/>
        </w:rPr>
        <w:t xml:space="preserve">                      </w:t>
      </w:r>
      <w:r w:rsidRPr="00B97C75">
        <w:rPr>
          <w:rFonts w:ascii="Arial" w:hAnsi="Arial" w:cs="Arial"/>
          <w:b/>
          <w:bCs/>
        </w:rPr>
        <w:t xml:space="preserve">Table </w:t>
      </w:r>
      <w:commentRangeStart w:id="12"/>
      <w:r w:rsidRPr="00B97C75">
        <w:rPr>
          <w:rFonts w:ascii="Arial" w:hAnsi="Arial" w:cs="Arial"/>
          <w:b/>
          <w:bCs/>
        </w:rPr>
        <w:t xml:space="preserve">2. Intra and </w:t>
      </w:r>
      <w:proofErr w:type="gramStart"/>
      <w:r w:rsidRPr="00B97C75">
        <w:rPr>
          <w:rFonts w:ascii="Arial" w:hAnsi="Arial" w:cs="Arial"/>
          <w:b/>
          <w:bCs/>
        </w:rPr>
        <w:t>Inter</w:t>
      </w:r>
      <w:proofErr w:type="gramEnd"/>
      <w:r w:rsidRPr="00B97C75">
        <w:rPr>
          <w:rFonts w:ascii="Arial" w:hAnsi="Arial" w:cs="Arial"/>
          <w:b/>
          <w:bCs/>
        </w:rPr>
        <w:t xml:space="preserve"> </w:t>
      </w:r>
      <w:commentRangeEnd w:id="12"/>
      <w:r w:rsidR="00967B0C">
        <w:rPr>
          <w:rStyle w:val="Refdecomentrio"/>
          <w:rFonts w:ascii="Times New Roman" w:hAnsi="Times New Roman"/>
          <w:lang w:val="nb-NO" w:eastAsia="nb-NO"/>
        </w:rPr>
        <w:commentReference w:id="12"/>
      </w:r>
      <w:r w:rsidRPr="00B97C75">
        <w:rPr>
          <w:rFonts w:ascii="Arial" w:hAnsi="Arial" w:cs="Arial"/>
          <w:b/>
          <w:bCs/>
        </w:rPr>
        <w:t>cluster distances (D</w:t>
      </w:r>
      <w:r w:rsidRPr="00B97C75">
        <w:rPr>
          <w:rFonts w:ascii="Arial" w:hAnsi="Arial" w:cs="Arial"/>
          <w:b/>
          <w:bCs/>
          <w:vertAlign w:val="superscript"/>
        </w:rPr>
        <w:t>2</w:t>
      </w:r>
      <w:r w:rsidRPr="00B97C75">
        <w:rPr>
          <w:rFonts w:ascii="Arial" w:hAnsi="Arial" w:cs="Arial"/>
          <w:b/>
          <w:bCs/>
        </w:rPr>
        <w:t>) among 11 clusters for 48 wheat genotypes.</w:t>
      </w:r>
    </w:p>
    <w:tbl>
      <w:tblPr>
        <w:tblpPr w:leftFromText="180" w:rightFromText="180" w:vertAnchor="page" w:horzAnchor="margin" w:tblpXSpec="center" w:tblpY="1321"/>
        <w:tblW w:w="12675" w:type="dxa"/>
        <w:tblLook w:val="04A0" w:firstRow="1" w:lastRow="0" w:firstColumn="1" w:lastColumn="0" w:noHBand="0" w:noVBand="1"/>
      </w:tblPr>
      <w:tblGrid>
        <w:gridCol w:w="1169"/>
        <w:gridCol w:w="1046"/>
        <w:gridCol w:w="1046"/>
        <w:gridCol w:w="1046"/>
        <w:gridCol w:w="1046"/>
        <w:gridCol w:w="1046"/>
        <w:gridCol w:w="1046"/>
        <w:gridCol w:w="1046"/>
        <w:gridCol w:w="1046"/>
        <w:gridCol w:w="1046"/>
        <w:gridCol w:w="1046"/>
        <w:gridCol w:w="1046"/>
      </w:tblGrid>
      <w:tr w:rsidR="00B97C75" w:rsidRPr="00B97C75" w14:paraId="09325589" w14:textId="77777777" w:rsidTr="0015497D">
        <w:trPr>
          <w:trHeight w:val="449"/>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928E" w14:textId="77777777" w:rsidR="00B97C75" w:rsidRPr="00B97C75" w:rsidRDefault="00B97C75" w:rsidP="0015497D">
            <w:pPr>
              <w:jc w:val="center"/>
              <w:rPr>
                <w:rFonts w:ascii="Arial" w:hAnsi="Arial" w:cs="Arial"/>
                <w:b/>
                <w:bCs/>
                <w:color w:val="000000"/>
                <w:lang w:eastAsia="en-IN"/>
              </w:rPr>
            </w:pPr>
            <w:bookmarkStart w:id="13" w:name="_Hlk202499823"/>
            <w:r w:rsidRPr="00B97C75">
              <w:rPr>
                <w:rFonts w:ascii="Arial" w:hAnsi="Arial" w:cs="Arial"/>
                <w:b/>
                <w:bCs/>
                <w:color w:val="000000"/>
                <w:lang w:eastAsia="en-IN"/>
              </w:rPr>
              <w:t>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635298D"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5087E981"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I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915C731"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Cluster II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38767A9"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Cluster III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CA0957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IV</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792AC41"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V</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0E71208"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VI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BAB7D45"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VII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CF19B0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VIII</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BD54904"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IX</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05EE078"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XX</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2D6100C"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color w:val="000000"/>
                <w:lang w:eastAsia="en-IN"/>
              </w:rPr>
              <w:t>Cluster XI</w:t>
            </w:r>
          </w:p>
        </w:tc>
      </w:tr>
      <w:tr w:rsidR="00B97C75" w:rsidRPr="00B97C75" w14:paraId="3D0D219E"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6B080C95" w14:textId="77777777" w:rsidR="00B97C75" w:rsidRPr="00B97C75" w:rsidRDefault="00B97C75" w:rsidP="0015497D">
            <w:pPr>
              <w:jc w:val="center"/>
              <w:rPr>
                <w:rFonts w:ascii="Arial" w:hAnsi="Arial" w:cs="Arial"/>
                <w:b/>
                <w:bCs/>
              </w:rPr>
            </w:pPr>
            <w:r w:rsidRPr="00B97C75">
              <w:rPr>
                <w:rFonts w:ascii="Arial" w:hAnsi="Arial" w:cs="Arial"/>
                <w:b/>
                <w:bCs/>
              </w:rPr>
              <w:t>Cluster</w:t>
            </w:r>
          </w:p>
          <w:p w14:paraId="2ED7A99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 I  </w:t>
            </w:r>
          </w:p>
        </w:tc>
        <w:tc>
          <w:tcPr>
            <w:tcW w:w="1046" w:type="dxa"/>
            <w:tcBorders>
              <w:top w:val="nil"/>
              <w:left w:val="nil"/>
              <w:bottom w:val="single" w:sz="4" w:space="0" w:color="auto"/>
              <w:right w:val="single" w:sz="4" w:space="0" w:color="auto"/>
            </w:tcBorders>
            <w:shd w:val="clear" w:color="auto" w:fill="auto"/>
            <w:noWrap/>
            <w:vAlign w:val="center"/>
            <w:hideMark/>
          </w:tcPr>
          <w:p w14:paraId="2291CA4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31.92</w:t>
            </w:r>
          </w:p>
        </w:tc>
        <w:tc>
          <w:tcPr>
            <w:tcW w:w="1046" w:type="dxa"/>
            <w:tcBorders>
              <w:top w:val="nil"/>
              <w:left w:val="nil"/>
              <w:bottom w:val="single" w:sz="4" w:space="0" w:color="auto"/>
              <w:right w:val="single" w:sz="4" w:space="0" w:color="auto"/>
            </w:tcBorders>
            <w:shd w:val="clear" w:color="auto" w:fill="auto"/>
            <w:noWrap/>
            <w:vAlign w:val="center"/>
            <w:hideMark/>
          </w:tcPr>
          <w:p w14:paraId="4E09665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72.93</w:t>
            </w:r>
          </w:p>
        </w:tc>
        <w:tc>
          <w:tcPr>
            <w:tcW w:w="1046" w:type="dxa"/>
            <w:tcBorders>
              <w:top w:val="nil"/>
              <w:left w:val="nil"/>
              <w:bottom w:val="single" w:sz="4" w:space="0" w:color="auto"/>
              <w:right w:val="single" w:sz="4" w:space="0" w:color="auto"/>
            </w:tcBorders>
            <w:shd w:val="clear" w:color="auto" w:fill="auto"/>
            <w:noWrap/>
            <w:vAlign w:val="center"/>
            <w:hideMark/>
          </w:tcPr>
          <w:p w14:paraId="59A74CE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51.70</w:t>
            </w:r>
          </w:p>
        </w:tc>
        <w:tc>
          <w:tcPr>
            <w:tcW w:w="1046" w:type="dxa"/>
            <w:tcBorders>
              <w:top w:val="nil"/>
              <w:left w:val="nil"/>
              <w:bottom w:val="single" w:sz="4" w:space="0" w:color="auto"/>
              <w:right w:val="single" w:sz="4" w:space="0" w:color="auto"/>
            </w:tcBorders>
            <w:shd w:val="clear" w:color="auto" w:fill="auto"/>
            <w:noWrap/>
            <w:vAlign w:val="center"/>
            <w:hideMark/>
          </w:tcPr>
          <w:p w14:paraId="023E101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52.27</w:t>
            </w:r>
          </w:p>
        </w:tc>
        <w:tc>
          <w:tcPr>
            <w:tcW w:w="1046" w:type="dxa"/>
            <w:tcBorders>
              <w:top w:val="nil"/>
              <w:left w:val="nil"/>
              <w:bottom w:val="single" w:sz="4" w:space="0" w:color="auto"/>
              <w:right w:val="single" w:sz="4" w:space="0" w:color="auto"/>
            </w:tcBorders>
            <w:shd w:val="clear" w:color="auto" w:fill="auto"/>
            <w:noWrap/>
            <w:vAlign w:val="center"/>
            <w:hideMark/>
          </w:tcPr>
          <w:p w14:paraId="21FBF17D"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86.30</w:t>
            </w:r>
          </w:p>
        </w:tc>
        <w:tc>
          <w:tcPr>
            <w:tcW w:w="1046" w:type="dxa"/>
            <w:tcBorders>
              <w:top w:val="nil"/>
              <w:left w:val="nil"/>
              <w:bottom w:val="single" w:sz="4" w:space="0" w:color="auto"/>
              <w:right w:val="single" w:sz="4" w:space="0" w:color="auto"/>
            </w:tcBorders>
            <w:shd w:val="clear" w:color="auto" w:fill="auto"/>
            <w:noWrap/>
            <w:vAlign w:val="center"/>
            <w:hideMark/>
          </w:tcPr>
          <w:p w14:paraId="596C058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63.84</w:t>
            </w:r>
          </w:p>
        </w:tc>
        <w:tc>
          <w:tcPr>
            <w:tcW w:w="1046" w:type="dxa"/>
            <w:tcBorders>
              <w:top w:val="nil"/>
              <w:left w:val="nil"/>
              <w:bottom w:val="single" w:sz="4" w:space="0" w:color="auto"/>
              <w:right w:val="single" w:sz="4" w:space="0" w:color="auto"/>
            </w:tcBorders>
            <w:shd w:val="clear" w:color="auto" w:fill="auto"/>
            <w:noWrap/>
            <w:vAlign w:val="center"/>
            <w:hideMark/>
          </w:tcPr>
          <w:p w14:paraId="201DEB7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77.97</w:t>
            </w:r>
          </w:p>
        </w:tc>
        <w:tc>
          <w:tcPr>
            <w:tcW w:w="1046" w:type="dxa"/>
            <w:tcBorders>
              <w:top w:val="nil"/>
              <w:left w:val="nil"/>
              <w:bottom w:val="single" w:sz="4" w:space="0" w:color="auto"/>
              <w:right w:val="single" w:sz="4" w:space="0" w:color="auto"/>
            </w:tcBorders>
            <w:shd w:val="clear" w:color="auto" w:fill="auto"/>
            <w:noWrap/>
            <w:vAlign w:val="center"/>
            <w:hideMark/>
          </w:tcPr>
          <w:p w14:paraId="36DEBD4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107.74</w:t>
            </w:r>
          </w:p>
        </w:tc>
        <w:tc>
          <w:tcPr>
            <w:tcW w:w="1046" w:type="dxa"/>
            <w:tcBorders>
              <w:top w:val="nil"/>
              <w:left w:val="nil"/>
              <w:bottom w:val="single" w:sz="4" w:space="0" w:color="auto"/>
              <w:right w:val="single" w:sz="4" w:space="0" w:color="auto"/>
            </w:tcBorders>
            <w:shd w:val="clear" w:color="auto" w:fill="auto"/>
            <w:noWrap/>
            <w:vAlign w:val="center"/>
            <w:hideMark/>
          </w:tcPr>
          <w:p w14:paraId="1A10E5A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53.73</w:t>
            </w:r>
          </w:p>
        </w:tc>
        <w:tc>
          <w:tcPr>
            <w:tcW w:w="1046" w:type="dxa"/>
            <w:tcBorders>
              <w:top w:val="nil"/>
              <w:left w:val="nil"/>
              <w:bottom w:val="single" w:sz="4" w:space="0" w:color="auto"/>
              <w:right w:val="single" w:sz="4" w:space="0" w:color="auto"/>
            </w:tcBorders>
            <w:shd w:val="clear" w:color="auto" w:fill="auto"/>
            <w:noWrap/>
            <w:vAlign w:val="center"/>
            <w:hideMark/>
          </w:tcPr>
          <w:p w14:paraId="1545FCE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97.42</w:t>
            </w:r>
          </w:p>
        </w:tc>
        <w:tc>
          <w:tcPr>
            <w:tcW w:w="1046" w:type="dxa"/>
            <w:tcBorders>
              <w:top w:val="nil"/>
              <w:left w:val="nil"/>
              <w:bottom w:val="single" w:sz="4" w:space="0" w:color="auto"/>
              <w:right w:val="single" w:sz="4" w:space="0" w:color="auto"/>
            </w:tcBorders>
            <w:shd w:val="clear" w:color="auto" w:fill="auto"/>
            <w:noWrap/>
            <w:vAlign w:val="center"/>
            <w:hideMark/>
          </w:tcPr>
          <w:p w14:paraId="3902D75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75.34</w:t>
            </w:r>
          </w:p>
        </w:tc>
      </w:tr>
      <w:tr w:rsidR="00B97C75" w:rsidRPr="00B97C75" w14:paraId="2818E27C"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BCF7687" w14:textId="77777777" w:rsidR="00B97C75" w:rsidRPr="00B97C75" w:rsidRDefault="00B97C75" w:rsidP="0015497D">
            <w:pPr>
              <w:jc w:val="center"/>
              <w:rPr>
                <w:rFonts w:ascii="Arial" w:hAnsi="Arial" w:cs="Arial"/>
                <w:b/>
                <w:bCs/>
              </w:rPr>
            </w:pPr>
            <w:r w:rsidRPr="00B97C75">
              <w:rPr>
                <w:rFonts w:ascii="Arial" w:hAnsi="Arial" w:cs="Arial"/>
                <w:b/>
                <w:bCs/>
              </w:rPr>
              <w:t>Cluster</w:t>
            </w:r>
          </w:p>
          <w:p w14:paraId="2102E180"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 II  </w:t>
            </w:r>
          </w:p>
        </w:tc>
        <w:tc>
          <w:tcPr>
            <w:tcW w:w="1046" w:type="dxa"/>
            <w:tcBorders>
              <w:top w:val="nil"/>
              <w:left w:val="nil"/>
              <w:bottom w:val="single" w:sz="4" w:space="0" w:color="auto"/>
              <w:right w:val="single" w:sz="4" w:space="0" w:color="auto"/>
            </w:tcBorders>
            <w:shd w:val="clear" w:color="auto" w:fill="auto"/>
            <w:noWrap/>
            <w:vAlign w:val="center"/>
            <w:hideMark/>
          </w:tcPr>
          <w:p w14:paraId="0691B7C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F4423B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36.24</w:t>
            </w:r>
          </w:p>
        </w:tc>
        <w:tc>
          <w:tcPr>
            <w:tcW w:w="1046" w:type="dxa"/>
            <w:tcBorders>
              <w:top w:val="nil"/>
              <w:left w:val="nil"/>
              <w:bottom w:val="single" w:sz="4" w:space="0" w:color="auto"/>
              <w:right w:val="single" w:sz="4" w:space="0" w:color="auto"/>
            </w:tcBorders>
            <w:shd w:val="clear" w:color="auto" w:fill="auto"/>
            <w:noWrap/>
            <w:vAlign w:val="center"/>
            <w:hideMark/>
          </w:tcPr>
          <w:p w14:paraId="1419DAF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100.60</w:t>
            </w:r>
          </w:p>
        </w:tc>
        <w:tc>
          <w:tcPr>
            <w:tcW w:w="1046" w:type="dxa"/>
            <w:tcBorders>
              <w:top w:val="nil"/>
              <w:left w:val="nil"/>
              <w:bottom w:val="single" w:sz="4" w:space="0" w:color="auto"/>
              <w:right w:val="single" w:sz="4" w:space="0" w:color="auto"/>
            </w:tcBorders>
            <w:shd w:val="clear" w:color="auto" w:fill="auto"/>
            <w:noWrap/>
            <w:vAlign w:val="center"/>
            <w:hideMark/>
          </w:tcPr>
          <w:p w14:paraId="3EF2599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74.48</w:t>
            </w:r>
          </w:p>
        </w:tc>
        <w:tc>
          <w:tcPr>
            <w:tcW w:w="1046" w:type="dxa"/>
            <w:tcBorders>
              <w:top w:val="nil"/>
              <w:left w:val="nil"/>
              <w:bottom w:val="single" w:sz="4" w:space="0" w:color="auto"/>
              <w:right w:val="single" w:sz="4" w:space="0" w:color="auto"/>
            </w:tcBorders>
            <w:shd w:val="clear" w:color="auto" w:fill="auto"/>
            <w:noWrap/>
            <w:vAlign w:val="center"/>
            <w:hideMark/>
          </w:tcPr>
          <w:p w14:paraId="726425E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57.46</w:t>
            </w:r>
          </w:p>
        </w:tc>
        <w:tc>
          <w:tcPr>
            <w:tcW w:w="1046" w:type="dxa"/>
            <w:tcBorders>
              <w:top w:val="nil"/>
              <w:left w:val="nil"/>
              <w:bottom w:val="single" w:sz="4" w:space="0" w:color="auto"/>
              <w:right w:val="single" w:sz="4" w:space="0" w:color="auto"/>
            </w:tcBorders>
            <w:shd w:val="clear" w:color="auto" w:fill="auto"/>
            <w:noWrap/>
            <w:vAlign w:val="center"/>
            <w:hideMark/>
          </w:tcPr>
          <w:p w14:paraId="07103C7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56.40</w:t>
            </w:r>
          </w:p>
        </w:tc>
        <w:tc>
          <w:tcPr>
            <w:tcW w:w="1046" w:type="dxa"/>
            <w:tcBorders>
              <w:top w:val="nil"/>
              <w:left w:val="nil"/>
              <w:bottom w:val="single" w:sz="4" w:space="0" w:color="auto"/>
              <w:right w:val="single" w:sz="4" w:space="0" w:color="auto"/>
            </w:tcBorders>
            <w:shd w:val="clear" w:color="auto" w:fill="auto"/>
            <w:noWrap/>
            <w:vAlign w:val="center"/>
            <w:hideMark/>
          </w:tcPr>
          <w:p w14:paraId="14ED21DD"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197.68</w:t>
            </w:r>
          </w:p>
        </w:tc>
        <w:tc>
          <w:tcPr>
            <w:tcW w:w="1046" w:type="dxa"/>
            <w:tcBorders>
              <w:top w:val="nil"/>
              <w:left w:val="nil"/>
              <w:bottom w:val="single" w:sz="4" w:space="0" w:color="auto"/>
              <w:right w:val="single" w:sz="4" w:space="0" w:color="auto"/>
            </w:tcBorders>
            <w:shd w:val="clear" w:color="auto" w:fill="auto"/>
            <w:noWrap/>
            <w:vAlign w:val="center"/>
            <w:hideMark/>
          </w:tcPr>
          <w:p w14:paraId="6838D35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60.37</w:t>
            </w:r>
          </w:p>
        </w:tc>
        <w:tc>
          <w:tcPr>
            <w:tcW w:w="1046" w:type="dxa"/>
            <w:tcBorders>
              <w:top w:val="nil"/>
              <w:left w:val="nil"/>
              <w:bottom w:val="single" w:sz="4" w:space="0" w:color="auto"/>
              <w:right w:val="single" w:sz="4" w:space="0" w:color="auto"/>
            </w:tcBorders>
            <w:shd w:val="clear" w:color="auto" w:fill="auto"/>
            <w:noWrap/>
            <w:vAlign w:val="center"/>
            <w:hideMark/>
          </w:tcPr>
          <w:p w14:paraId="6710389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71.23</w:t>
            </w:r>
          </w:p>
        </w:tc>
        <w:tc>
          <w:tcPr>
            <w:tcW w:w="1046" w:type="dxa"/>
            <w:tcBorders>
              <w:top w:val="nil"/>
              <w:left w:val="nil"/>
              <w:bottom w:val="single" w:sz="4" w:space="0" w:color="auto"/>
              <w:right w:val="single" w:sz="4" w:space="0" w:color="auto"/>
            </w:tcBorders>
            <w:shd w:val="clear" w:color="auto" w:fill="auto"/>
            <w:noWrap/>
            <w:vAlign w:val="center"/>
            <w:hideMark/>
          </w:tcPr>
          <w:p w14:paraId="7459164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74.48</w:t>
            </w:r>
          </w:p>
        </w:tc>
        <w:tc>
          <w:tcPr>
            <w:tcW w:w="1046" w:type="dxa"/>
            <w:tcBorders>
              <w:top w:val="nil"/>
              <w:left w:val="nil"/>
              <w:bottom w:val="single" w:sz="4" w:space="0" w:color="auto"/>
              <w:right w:val="single" w:sz="4" w:space="0" w:color="auto"/>
            </w:tcBorders>
            <w:shd w:val="clear" w:color="auto" w:fill="auto"/>
            <w:noWrap/>
            <w:vAlign w:val="center"/>
            <w:hideMark/>
          </w:tcPr>
          <w:p w14:paraId="18B9B9C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112.57</w:t>
            </w:r>
          </w:p>
        </w:tc>
      </w:tr>
      <w:tr w:rsidR="00B97C75" w:rsidRPr="00B97C75" w14:paraId="01328F75"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5DB564B2" w14:textId="77777777" w:rsidR="00B97C75" w:rsidRDefault="00B97C75" w:rsidP="0015497D">
            <w:pPr>
              <w:jc w:val="center"/>
              <w:rPr>
                <w:rFonts w:ascii="Arial" w:hAnsi="Arial" w:cs="Arial"/>
                <w:b/>
                <w:bCs/>
              </w:rPr>
            </w:pPr>
            <w:r w:rsidRPr="00B97C75">
              <w:rPr>
                <w:rFonts w:ascii="Arial" w:hAnsi="Arial" w:cs="Arial"/>
                <w:b/>
                <w:bCs/>
              </w:rPr>
              <w:t>Cluster</w:t>
            </w:r>
          </w:p>
          <w:p w14:paraId="12E4DC9B"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 III  </w:t>
            </w:r>
          </w:p>
        </w:tc>
        <w:tc>
          <w:tcPr>
            <w:tcW w:w="1046" w:type="dxa"/>
            <w:tcBorders>
              <w:top w:val="nil"/>
              <w:left w:val="nil"/>
              <w:bottom w:val="single" w:sz="4" w:space="0" w:color="auto"/>
              <w:right w:val="single" w:sz="4" w:space="0" w:color="auto"/>
            </w:tcBorders>
            <w:shd w:val="clear" w:color="auto" w:fill="auto"/>
            <w:noWrap/>
            <w:vAlign w:val="center"/>
            <w:hideMark/>
          </w:tcPr>
          <w:p w14:paraId="70EFD4E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BC7EE1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0060DE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034F073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47.75</w:t>
            </w:r>
          </w:p>
        </w:tc>
        <w:tc>
          <w:tcPr>
            <w:tcW w:w="1046" w:type="dxa"/>
            <w:tcBorders>
              <w:top w:val="nil"/>
              <w:left w:val="nil"/>
              <w:bottom w:val="single" w:sz="4" w:space="0" w:color="auto"/>
              <w:right w:val="single" w:sz="4" w:space="0" w:color="auto"/>
            </w:tcBorders>
            <w:shd w:val="clear" w:color="auto" w:fill="auto"/>
            <w:noWrap/>
            <w:vAlign w:val="center"/>
            <w:hideMark/>
          </w:tcPr>
          <w:p w14:paraId="09D4B5B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148.35</w:t>
            </w:r>
          </w:p>
        </w:tc>
        <w:tc>
          <w:tcPr>
            <w:tcW w:w="1046" w:type="dxa"/>
            <w:tcBorders>
              <w:top w:val="nil"/>
              <w:left w:val="nil"/>
              <w:bottom w:val="single" w:sz="4" w:space="0" w:color="auto"/>
              <w:right w:val="single" w:sz="4" w:space="0" w:color="auto"/>
            </w:tcBorders>
            <w:shd w:val="clear" w:color="auto" w:fill="auto"/>
            <w:noWrap/>
            <w:vAlign w:val="center"/>
            <w:hideMark/>
          </w:tcPr>
          <w:p w14:paraId="404B910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122.54</w:t>
            </w:r>
          </w:p>
        </w:tc>
        <w:tc>
          <w:tcPr>
            <w:tcW w:w="1046" w:type="dxa"/>
            <w:tcBorders>
              <w:top w:val="nil"/>
              <w:left w:val="nil"/>
              <w:bottom w:val="single" w:sz="4" w:space="0" w:color="auto"/>
              <w:right w:val="single" w:sz="4" w:space="0" w:color="auto"/>
            </w:tcBorders>
            <w:shd w:val="clear" w:color="auto" w:fill="auto"/>
            <w:noWrap/>
            <w:vAlign w:val="center"/>
            <w:hideMark/>
          </w:tcPr>
          <w:p w14:paraId="2E078AA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72.08</w:t>
            </w:r>
          </w:p>
        </w:tc>
        <w:tc>
          <w:tcPr>
            <w:tcW w:w="1046" w:type="dxa"/>
            <w:tcBorders>
              <w:top w:val="nil"/>
              <w:left w:val="nil"/>
              <w:bottom w:val="single" w:sz="4" w:space="0" w:color="auto"/>
              <w:right w:val="single" w:sz="4" w:space="0" w:color="auto"/>
            </w:tcBorders>
            <w:shd w:val="clear" w:color="auto" w:fill="auto"/>
            <w:noWrap/>
            <w:vAlign w:val="center"/>
            <w:hideMark/>
          </w:tcPr>
          <w:p w14:paraId="725E4F5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84.64</w:t>
            </w:r>
          </w:p>
        </w:tc>
        <w:tc>
          <w:tcPr>
            <w:tcW w:w="1046" w:type="dxa"/>
            <w:tcBorders>
              <w:top w:val="nil"/>
              <w:left w:val="nil"/>
              <w:bottom w:val="single" w:sz="4" w:space="0" w:color="auto"/>
              <w:right w:val="single" w:sz="4" w:space="0" w:color="auto"/>
            </w:tcBorders>
            <w:shd w:val="clear" w:color="auto" w:fill="auto"/>
            <w:noWrap/>
            <w:vAlign w:val="center"/>
            <w:hideMark/>
          </w:tcPr>
          <w:p w14:paraId="27171C1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129.28</w:t>
            </w:r>
          </w:p>
        </w:tc>
        <w:tc>
          <w:tcPr>
            <w:tcW w:w="1046" w:type="dxa"/>
            <w:tcBorders>
              <w:top w:val="nil"/>
              <w:left w:val="nil"/>
              <w:bottom w:val="single" w:sz="4" w:space="0" w:color="auto"/>
              <w:right w:val="single" w:sz="4" w:space="0" w:color="auto"/>
            </w:tcBorders>
            <w:shd w:val="clear" w:color="auto" w:fill="auto"/>
            <w:noWrap/>
            <w:vAlign w:val="center"/>
            <w:hideMark/>
          </w:tcPr>
          <w:p w14:paraId="3C9E7E7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166.67</w:t>
            </w:r>
          </w:p>
        </w:tc>
        <w:tc>
          <w:tcPr>
            <w:tcW w:w="1046" w:type="dxa"/>
            <w:tcBorders>
              <w:top w:val="nil"/>
              <w:left w:val="nil"/>
              <w:bottom w:val="single" w:sz="4" w:space="0" w:color="auto"/>
              <w:right w:val="single" w:sz="4" w:space="0" w:color="auto"/>
            </w:tcBorders>
            <w:shd w:val="clear" w:color="auto" w:fill="auto"/>
            <w:noWrap/>
            <w:vAlign w:val="center"/>
            <w:hideMark/>
          </w:tcPr>
          <w:p w14:paraId="2765A33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103.23</w:t>
            </w:r>
          </w:p>
        </w:tc>
      </w:tr>
      <w:tr w:rsidR="00B97C75" w:rsidRPr="00B97C75" w14:paraId="6F5534E7"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0BB62A43"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66800D01"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IV  </w:t>
            </w:r>
          </w:p>
        </w:tc>
        <w:tc>
          <w:tcPr>
            <w:tcW w:w="1046" w:type="dxa"/>
            <w:tcBorders>
              <w:top w:val="nil"/>
              <w:left w:val="nil"/>
              <w:bottom w:val="single" w:sz="4" w:space="0" w:color="auto"/>
              <w:right w:val="single" w:sz="4" w:space="0" w:color="auto"/>
            </w:tcBorders>
            <w:shd w:val="clear" w:color="auto" w:fill="auto"/>
            <w:noWrap/>
            <w:vAlign w:val="center"/>
            <w:hideMark/>
          </w:tcPr>
          <w:p w14:paraId="597FBB5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442BDD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F79B4A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B14327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48.44</w:t>
            </w:r>
          </w:p>
        </w:tc>
        <w:tc>
          <w:tcPr>
            <w:tcW w:w="1046" w:type="dxa"/>
            <w:tcBorders>
              <w:top w:val="nil"/>
              <w:left w:val="nil"/>
              <w:bottom w:val="single" w:sz="4" w:space="0" w:color="auto"/>
              <w:right w:val="single" w:sz="4" w:space="0" w:color="auto"/>
            </w:tcBorders>
            <w:shd w:val="clear" w:color="auto" w:fill="auto"/>
            <w:noWrap/>
            <w:vAlign w:val="center"/>
            <w:hideMark/>
          </w:tcPr>
          <w:p w14:paraId="30E0401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102.41</w:t>
            </w:r>
          </w:p>
        </w:tc>
        <w:tc>
          <w:tcPr>
            <w:tcW w:w="1046" w:type="dxa"/>
            <w:tcBorders>
              <w:top w:val="nil"/>
              <w:left w:val="nil"/>
              <w:bottom w:val="single" w:sz="4" w:space="0" w:color="auto"/>
              <w:right w:val="single" w:sz="4" w:space="0" w:color="auto"/>
            </w:tcBorders>
            <w:shd w:val="clear" w:color="auto" w:fill="auto"/>
            <w:noWrap/>
            <w:vAlign w:val="center"/>
            <w:hideMark/>
          </w:tcPr>
          <w:p w14:paraId="2606A14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105.47</w:t>
            </w:r>
          </w:p>
        </w:tc>
        <w:tc>
          <w:tcPr>
            <w:tcW w:w="1046" w:type="dxa"/>
            <w:tcBorders>
              <w:top w:val="nil"/>
              <w:left w:val="nil"/>
              <w:bottom w:val="single" w:sz="4" w:space="0" w:color="auto"/>
              <w:right w:val="single" w:sz="4" w:space="0" w:color="auto"/>
            </w:tcBorders>
            <w:shd w:val="clear" w:color="auto" w:fill="auto"/>
            <w:noWrap/>
            <w:vAlign w:val="center"/>
            <w:hideMark/>
          </w:tcPr>
          <w:p w14:paraId="6766A14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101.61</w:t>
            </w:r>
          </w:p>
        </w:tc>
        <w:tc>
          <w:tcPr>
            <w:tcW w:w="1046" w:type="dxa"/>
            <w:tcBorders>
              <w:top w:val="nil"/>
              <w:left w:val="nil"/>
              <w:bottom w:val="single" w:sz="4" w:space="0" w:color="auto"/>
              <w:right w:val="single" w:sz="4" w:space="0" w:color="auto"/>
            </w:tcBorders>
            <w:shd w:val="clear" w:color="auto" w:fill="auto"/>
            <w:noWrap/>
            <w:vAlign w:val="center"/>
            <w:hideMark/>
          </w:tcPr>
          <w:p w14:paraId="6745CAE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92.93</w:t>
            </w:r>
          </w:p>
        </w:tc>
        <w:tc>
          <w:tcPr>
            <w:tcW w:w="1046" w:type="dxa"/>
            <w:tcBorders>
              <w:top w:val="nil"/>
              <w:left w:val="nil"/>
              <w:bottom w:val="single" w:sz="4" w:space="0" w:color="auto"/>
              <w:right w:val="single" w:sz="4" w:space="0" w:color="auto"/>
            </w:tcBorders>
            <w:shd w:val="clear" w:color="auto" w:fill="auto"/>
            <w:noWrap/>
            <w:vAlign w:val="center"/>
            <w:hideMark/>
          </w:tcPr>
          <w:p w14:paraId="7B85DCE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94.28</w:t>
            </w:r>
          </w:p>
        </w:tc>
        <w:tc>
          <w:tcPr>
            <w:tcW w:w="1046" w:type="dxa"/>
            <w:tcBorders>
              <w:top w:val="nil"/>
              <w:left w:val="nil"/>
              <w:bottom w:val="single" w:sz="4" w:space="0" w:color="auto"/>
              <w:right w:val="single" w:sz="4" w:space="0" w:color="auto"/>
            </w:tcBorders>
            <w:shd w:val="clear" w:color="auto" w:fill="auto"/>
            <w:noWrap/>
            <w:vAlign w:val="center"/>
            <w:hideMark/>
          </w:tcPr>
          <w:p w14:paraId="597873B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104.65</w:t>
            </w:r>
          </w:p>
        </w:tc>
        <w:tc>
          <w:tcPr>
            <w:tcW w:w="1046" w:type="dxa"/>
            <w:tcBorders>
              <w:top w:val="nil"/>
              <w:left w:val="nil"/>
              <w:bottom w:val="single" w:sz="4" w:space="0" w:color="auto"/>
              <w:right w:val="single" w:sz="4" w:space="0" w:color="auto"/>
            </w:tcBorders>
            <w:shd w:val="clear" w:color="auto" w:fill="auto"/>
            <w:noWrap/>
            <w:vAlign w:val="center"/>
            <w:hideMark/>
          </w:tcPr>
          <w:p w14:paraId="7CFC1F9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119.68</w:t>
            </w:r>
          </w:p>
        </w:tc>
      </w:tr>
      <w:tr w:rsidR="00B97C75" w:rsidRPr="00B97C75" w14:paraId="674DD56D"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2DB79BB"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28D9BF7F"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V  </w:t>
            </w:r>
          </w:p>
        </w:tc>
        <w:tc>
          <w:tcPr>
            <w:tcW w:w="1046" w:type="dxa"/>
            <w:tcBorders>
              <w:top w:val="nil"/>
              <w:left w:val="nil"/>
              <w:bottom w:val="single" w:sz="4" w:space="0" w:color="auto"/>
              <w:right w:val="single" w:sz="4" w:space="0" w:color="auto"/>
            </w:tcBorders>
            <w:shd w:val="clear" w:color="auto" w:fill="auto"/>
            <w:noWrap/>
            <w:vAlign w:val="center"/>
            <w:hideMark/>
          </w:tcPr>
          <w:p w14:paraId="4494265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28F516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F3219E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017C18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A6935E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7144FC0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30.14</w:t>
            </w:r>
          </w:p>
        </w:tc>
        <w:tc>
          <w:tcPr>
            <w:tcW w:w="1046" w:type="dxa"/>
            <w:tcBorders>
              <w:top w:val="nil"/>
              <w:left w:val="nil"/>
              <w:bottom w:val="single" w:sz="4" w:space="0" w:color="auto"/>
              <w:right w:val="single" w:sz="4" w:space="0" w:color="auto"/>
            </w:tcBorders>
            <w:shd w:val="clear" w:color="auto" w:fill="auto"/>
            <w:noWrap/>
            <w:vAlign w:val="center"/>
            <w:hideMark/>
          </w:tcPr>
          <w:p w14:paraId="7E84E1E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236.85</w:t>
            </w:r>
          </w:p>
        </w:tc>
        <w:tc>
          <w:tcPr>
            <w:tcW w:w="1046" w:type="dxa"/>
            <w:tcBorders>
              <w:top w:val="nil"/>
              <w:left w:val="nil"/>
              <w:bottom w:val="single" w:sz="4" w:space="0" w:color="auto"/>
              <w:right w:val="single" w:sz="4" w:space="0" w:color="auto"/>
            </w:tcBorders>
            <w:shd w:val="clear" w:color="auto" w:fill="auto"/>
            <w:noWrap/>
            <w:vAlign w:val="center"/>
            <w:hideMark/>
          </w:tcPr>
          <w:p w14:paraId="4ADBE4B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153.76</w:t>
            </w:r>
          </w:p>
        </w:tc>
        <w:tc>
          <w:tcPr>
            <w:tcW w:w="1046" w:type="dxa"/>
            <w:tcBorders>
              <w:top w:val="nil"/>
              <w:left w:val="nil"/>
              <w:bottom w:val="single" w:sz="4" w:space="0" w:color="auto"/>
              <w:right w:val="single" w:sz="4" w:space="0" w:color="auto"/>
            </w:tcBorders>
            <w:shd w:val="clear" w:color="auto" w:fill="auto"/>
            <w:noWrap/>
            <w:vAlign w:val="center"/>
            <w:hideMark/>
          </w:tcPr>
          <w:p w14:paraId="70E1189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92.74</w:t>
            </w:r>
          </w:p>
        </w:tc>
        <w:tc>
          <w:tcPr>
            <w:tcW w:w="1046" w:type="dxa"/>
            <w:tcBorders>
              <w:top w:val="nil"/>
              <w:left w:val="nil"/>
              <w:bottom w:val="single" w:sz="4" w:space="0" w:color="auto"/>
              <w:right w:val="single" w:sz="4" w:space="0" w:color="auto"/>
            </w:tcBorders>
            <w:shd w:val="clear" w:color="auto" w:fill="auto"/>
            <w:noWrap/>
            <w:vAlign w:val="center"/>
            <w:hideMark/>
          </w:tcPr>
          <w:p w14:paraId="06784A5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82.26</w:t>
            </w:r>
          </w:p>
        </w:tc>
        <w:tc>
          <w:tcPr>
            <w:tcW w:w="1046" w:type="dxa"/>
            <w:tcBorders>
              <w:top w:val="nil"/>
              <w:left w:val="nil"/>
              <w:bottom w:val="single" w:sz="4" w:space="0" w:color="auto"/>
              <w:right w:val="single" w:sz="4" w:space="0" w:color="auto"/>
            </w:tcBorders>
            <w:shd w:val="clear" w:color="auto" w:fill="auto"/>
            <w:noWrap/>
            <w:vAlign w:val="center"/>
            <w:hideMark/>
          </w:tcPr>
          <w:p w14:paraId="4FC8D98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185.23</w:t>
            </w:r>
          </w:p>
        </w:tc>
      </w:tr>
      <w:tr w:rsidR="00B97C75" w:rsidRPr="00B97C75" w14:paraId="37CC25B3"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0019815"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48341D2B"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VI  </w:t>
            </w:r>
          </w:p>
        </w:tc>
        <w:tc>
          <w:tcPr>
            <w:tcW w:w="1046" w:type="dxa"/>
            <w:tcBorders>
              <w:top w:val="nil"/>
              <w:left w:val="nil"/>
              <w:bottom w:val="single" w:sz="4" w:space="0" w:color="auto"/>
              <w:right w:val="single" w:sz="4" w:space="0" w:color="auto"/>
            </w:tcBorders>
            <w:shd w:val="clear" w:color="auto" w:fill="auto"/>
            <w:noWrap/>
            <w:vAlign w:val="center"/>
            <w:hideMark/>
          </w:tcPr>
          <w:p w14:paraId="124FD5A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BC4827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CCE19C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9BF952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5C9B2E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5E27CC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6CD8AA6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195.44</w:t>
            </w:r>
          </w:p>
        </w:tc>
        <w:tc>
          <w:tcPr>
            <w:tcW w:w="1046" w:type="dxa"/>
            <w:tcBorders>
              <w:top w:val="nil"/>
              <w:left w:val="nil"/>
              <w:bottom w:val="single" w:sz="4" w:space="0" w:color="auto"/>
              <w:right w:val="single" w:sz="4" w:space="0" w:color="auto"/>
            </w:tcBorders>
            <w:shd w:val="clear" w:color="auto" w:fill="auto"/>
            <w:noWrap/>
            <w:vAlign w:val="center"/>
            <w:hideMark/>
          </w:tcPr>
          <w:p w14:paraId="4F0D939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125.44</w:t>
            </w:r>
          </w:p>
        </w:tc>
        <w:tc>
          <w:tcPr>
            <w:tcW w:w="1046" w:type="dxa"/>
            <w:tcBorders>
              <w:top w:val="nil"/>
              <w:left w:val="nil"/>
              <w:bottom w:val="single" w:sz="4" w:space="0" w:color="auto"/>
              <w:right w:val="single" w:sz="4" w:space="0" w:color="auto"/>
            </w:tcBorders>
            <w:shd w:val="clear" w:color="auto" w:fill="auto"/>
            <w:noWrap/>
            <w:vAlign w:val="center"/>
            <w:hideMark/>
          </w:tcPr>
          <w:p w14:paraId="56E4235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53.58</w:t>
            </w:r>
          </w:p>
        </w:tc>
        <w:tc>
          <w:tcPr>
            <w:tcW w:w="1046" w:type="dxa"/>
            <w:tcBorders>
              <w:top w:val="nil"/>
              <w:left w:val="nil"/>
              <w:bottom w:val="single" w:sz="4" w:space="0" w:color="auto"/>
              <w:right w:val="single" w:sz="4" w:space="0" w:color="auto"/>
            </w:tcBorders>
            <w:shd w:val="clear" w:color="auto" w:fill="auto"/>
            <w:noWrap/>
            <w:vAlign w:val="center"/>
            <w:hideMark/>
          </w:tcPr>
          <w:p w14:paraId="092C4A0D"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102.82</w:t>
            </w:r>
          </w:p>
        </w:tc>
        <w:tc>
          <w:tcPr>
            <w:tcW w:w="1046" w:type="dxa"/>
            <w:tcBorders>
              <w:top w:val="nil"/>
              <w:left w:val="nil"/>
              <w:bottom w:val="single" w:sz="4" w:space="0" w:color="auto"/>
              <w:right w:val="single" w:sz="4" w:space="0" w:color="auto"/>
            </w:tcBorders>
            <w:shd w:val="clear" w:color="auto" w:fill="auto"/>
            <w:noWrap/>
            <w:vAlign w:val="center"/>
            <w:hideMark/>
          </w:tcPr>
          <w:p w14:paraId="032183D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100.80</w:t>
            </w:r>
          </w:p>
        </w:tc>
      </w:tr>
      <w:tr w:rsidR="00B97C75" w:rsidRPr="00B97C75" w14:paraId="6A5CD283"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2DCF2643"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Cluster VII  </w:t>
            </w:r>
          </w:p>
        </w:tc>
        <w:tc>
          <w:tcPr>
            <w:tcW w:w="1046" w:type="dxa"/>
            <w:tcBorders>
              <w:top w:val="nil"/>
              <w:left w:val="nil"/>
              <w:bottom w:val="single" w:sz="4" w:space="0" w:color="auto"/>
              <w:right w:val="single" w:sz="4" w:space="0" w:color="auto"/>
            </w:tcBorders>
            <w:shd w:val="clear" w:color="auto" w:fill="auto"/>
            <w:noWrap/>
            <w:vAlign w:val="center"/>
            <w:hideMark/>
          </w:tcPr>
          <w:p w14:paraId="7EFBA7D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762B23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05C541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1126A8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2A8D2F5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55DA08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3E3396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6F1EC5C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222.01</w:t>
            </w:r>
          </w:p>
        </w:tc>
        <w:tc>
          <w:tcPr>
            <w:tcW w:w="1046" w:type="dxa"/>
            <w:tcBorders>
              <w:top w:val="nil"/>
              <w:left w:val="nil"/>
              <w:bottom w:val="single" w:sz="4" w:space="0" w:color="auto"/>
              <w:right w:val="single" w:sz="4" w:space="0" w:color="auto"/>
            </w:tcBorders>
            <w:shd w:val="clear" w:color="auto" w:fill="auto"/>
            <w:noWrap/>
            <w:vAlign w:val="center"/>
            <w:hideMark/>
          </w:tcPr>
          <w:p w14:paraId="0A96C36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113.21</w:t>
            </w:r>
          </w:p>
        </w:tc>
        <w:tc>
          <w:tcPr>
            <w:tcW w:w="1046" w:type="dxa"/>
            <w:tcBorders>
              <w:top w:val="nil"/>
              <w:left w:val="nil"/>
              <w:bottom w:val="single" w:sz="4" w:space="0" w:color="auto"/>
              <w:right w:val="single" w:sz="4" w:space="0" w:color="auto"/>
            </w:tcBorders>
            <w:shd w:val="clear" w:color="auto" w:fill="auto"/>
            <w:noWrap/>
            <w:vAlign w:val="center"/>
            <w:hideMark/>
          </w:tcPr>
          <w:p w14:paraId="54D32B5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175.56</w:t>
            </w:r>
          </w:p>
        </w:tc>
        <w:tc>
          <w:tcPr>
            <w:tcW w:w="1046" w:type="dxa"/>
            <w:tcBorders>
              <w:top w:val="nil"/>
              <w:left w:val="nil"/>
              <w:bottom w:val="single" w:sz="4" w:space="0" w:color="auto"/>
              <w:right w:val="single" w:sz="4" w:space="0" w:color="auto"/>
            </w:tcBorders>
            <w:shd w:val="clear" w:color="auto" w:fill="auto"/>
            <w:noWrap/>
            <w:vAlign w:val="center"/>
            <w:hideMark/>
          </w:tcPr>
          <w:p w14:paraId="4432C28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134.10</w:t>
            </w:r>
          </w:p>
        </w:tc>
      </w:tr>
      <w:tr w:rsidR="00B97C75" w:rsidRPr="00B97C75" w14:paraId="3B9A16E4"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0604CAE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Cluster VIII  </w:t>
            </w:r>
          </w:p>
        </w:tc>
        <w:tc>
          <w:tcPr>
            <w:tcW w:w="1046" w:type="dxa"/>
            <w:tcBorders>
              <w:top w:val="nil"/>
              <w:left w:val="nil"/>
              <w:bottom w:val="single" w:sz="4" w:space="0" w:color="auto"/>
              <w:right w:val="single" w:sz="4" w:space="0" w:color="auto"/>
            </w:tcBorders>
            <w:shd w:val="clear" w:color="auto" w:fill="auto"/>
            <w:noWrap/>
            <w:vAlign w:val="center"/>
            <w:hideMark/>
          </w:tcPr>
          <w:p w14:paraId="00E8B53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A7BF84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0EFE58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E46350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66E23F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A66A3D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EA76C6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7F79A3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00E328A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129.96</w:t>
            </w:r>
          </w:p>
        </w:tc>
        <w:tc>
          <w:tcPr>
            <w:tcW w:w="1046" w:type="dxa"/>
            <w:tcBorders>
              <w:top w:val="nil"/>
              <w:left w:val="nil"/>
              <w:bottom w:val="single" w:sz="4" w:space="0" w:color="auto"/>
              <w:right w:val="single" w:sz="4" w:space="0" w:color="auto"/>
            </w:tcBorders>
            <w:shd w:val="clear" w:color="auto" w:fill="auto"/>
            <w:noWrap/>
            <w:vAlign w:val="center"/>
            <w:hideMark/>
          </w:tcPr>
          <w:p w14:paraId="259BB39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130.19</w:t>
            </w:r>
          </w:p>
        </w:tc>
        <w:tc>
          <w:tcPr>
            <w:tcW w:w="1046" w:type="dxa"/>
            <w:tcBorders>
              <w:top w:val="nil"/>
              <w:left w:val="nil"/>
              <w:bottom w:val="single" w:sz="4" w:space="0" w:color="auto"/>
              <w:right w:val="single" w:sz="4" w:space="0" w:color="auto"/>
            </w:tcBorders>
            <w:shd w:val="clear" w:color="auto" w:fill="auto"/>
            <w:noWrap/>
            <w:vAlign w:val="center"/>
            <w:hideMark/>
          </w:tcPr>
          <w:p w14:paraId="6145535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110.67</w:t>
            </w:r>
          </w:p>
        </w:tc>
      </w:tr>
      <w:tr w:rsidR="00B97C75" w:rsidRPr="00B97C75" w14:paraId="60ABF3BE"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216CFD80" w14:textId="77777777" w:rsidR="00B97C75" w:rsidRDefault="00B97C75" w:rsidP="0015497D">
            <w:pPr>
              <w:jc w:val="center"/>
              <w:rPr>
                <w:rFonts w:ascii="Arial" w:hAnsi="Arial" w:cs="Arial"/>
                <w:b/>
                <w:bCs/>
              </w:rPr>
            </w:pPr>
            <w:r w:rsidRPr="00B97C75">
              <w:rPr>
                <w:rFonts w:ascii="Arial" w:hAnsi="Arial" w:cs="Arial"/>
                <w:b/>
                <w:bCs/>
              </w:rPr>
              <w:t>Cluster</w:t>
            </w:r>
          </w:p>
          <w:p w14:paraId="6D45D4B7"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 IX  </w:t>
            </w:r>
          </w:p>
        </w:tc>
        <w:tc>
          <w:tcPr>
            <w:tcW w:w="1046" w:type="dxa"/>
            <w:tcBorders>
              <w:top w:val="nil"/>
              <w:left w:val="nil"/>
              <w:bottom w:val="single" w:sz="4" w:space="0" w:color="auto"/>
              <w:right w:val="single" w:sz="4" w:space="0" w:color="auto"/>
            </w:tcBorders>
            <w:shd w:val="clear" w:color="auto" w:fill="auto"/>
            <w:noWrap/>
            <w:vAlign w:val="center"/>
            <w:hideMark/>
          </w:tcPr>
          <w:p w14:paraId="2AFE59A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AC342F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2FEC3CD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4E6F8E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BE8300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587628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5DB6A6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D8D9BFA"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CA5A64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09E7DCB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53.73</w:t>
            </w:r>
          </w:p>
        </w:tc>
        <w:tc>
          <w:tcPr>
            <w:tcW w:w="1046" w:type="dxa"/>
            <w:tcBorders>
              <w:top w:val="nil"/>
              <w:left w:val="nil"/>
              <w:bottom w:val="single" w:sz="4" w:space="0" w:color="auto"/>
              <w:right w:val="single" w:sz="4" w:space="0" w:color="auto"/>
            </w:tcBorders>
            <w:shd w:val="clear" w:color="auto" w:fill="auto"/>
            <w:noWrap/>
            <w:vAlign w:val="center"/>
            <w:hideMark/>
          </w:tcPr>
          <w:p w14:paraId="1F0A13F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59.44</w:t>
            </w:r>
          </w:p>
        </w:tc>
      </w:tr>
      <w:tr w:rsidR="00B97C75" w:rsidRPr="00B97C75" w14:paraId="20625EBC"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3FB2AF24" w14:textId="77777777" w:rsidR="00B97C75" w:rsidRPr="00B97C75" w:rsidRDefault="00B97C75" w:rsidP="0015497D">
            <w:pPr>
              <w:jc w:val="center"/>
              <w:rPr>
                <w:rFonts w:ascii="Arial" w:hAnsi="Arial" w:cs="Arial"/>
                <w:b/>
                <w:bCs/>
              </w:rPr>
            </w:pPr>
            <w:r w:rsidRPr="00B97C75">
              <w:rPr>
                <w:rFonts w:ascii="Arial" w:hAnsi="Arial" w:cs="Arial"/>
                <w:b/>
                <w:bCs/>
              </w:rPr>
              <w:t xml:space="preserve">Cluster </w:t>
            </w:r>
          </w:p>
          <w:p w14:paraId="44F5E03A"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 xml:space="preserve">X  </w:t>
            </w:r>
          </w:p>
        </w:tc>
        <w:tc>
          <w:tcPr>
            <w:tcW w:w="1046" w:type="dxa"/>
            <w:tcBorders>
              <w:top w:val="nil"/>
              <w:left w:val="nil"/>
              <w:bottom w:val="single" w:sz="4" w:space="0" w:color="auto"/>
              <w:right w:val="single" w:sz="4" w:space="0" w:color="auto"/>
            </w:tcBorders>
            <w:shd w:val="clear" w:color="auto" w:fill="auto"/>
            <w:noWrap/>
            <w:vAlign w:val="center"/>
            <w:hideMark/>
          </w:tcPr>
          <w:p w14:paraId="27A7FD5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2AEDE8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99AC3E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15AEC1C"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820AA91"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83C3F97"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7A604AB2"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B1E9815"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FBD3C9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9C93F7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c>
          <w:tcPr>
            <w:tcW w:w="1046" w:type="dxa"/>
            <w:tcBorders>
              <w:top w:val="nil"/>
              <w:left w:val="nil"/>
              <w:bottom w:val="single" w:sz="4" w:space="0" w:color="auto"/>
              <w:right w:val="single" w:sz="4" w:space="0" w:color="auto"/>
            </w:tcBorders>
            <w:shd w:val="clear" w:color="auto" w:fill="auto"/>
            <w:noWrap/>
            <w:vAlign w:val="center"/>
            <w:hideMark/>
          </w:tcPr>
          <w:p w14:paraId="1894D2A9"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178.76</w:t>
            </w:r>
          </w:p>
        </w:tc>
      </w:tr>
      <w:tr w:rsidR="00B97C75" w:rsidRPr="00B97C75" w14:paraId="3DF5A9E6" w14:textId="77777777" w:rsidTr="0015497D">
        <w:trPr>
          <w:trHeight w:val="449"/>
        </w:trPr>
        <w:tc>
          <w:tcPr>
            <w:tcW w:w="1169" w:type="dxa"/>
            <w:tcBorders>
              <w:top w:val="nil"/>
              <w:left w:val="single" w:sz="4" w:space="0" w:color="auto"/>
              <w:bottom w:val="single" w:sz="4" w:space="0" w:color="auto"/>
              <w:right w:val="single" w:sz="4" w:space="0" w:color="auto"/>
            </w:tcBorders>
            <w:shd w:val="clear" w:color="auto" w:fill="auto"/>
            <w:noWrap/>
            <w:hideMark/>
          </w:tcPr>
          <w:p w14:paraId="78D914C1" w14:textId="77777777" w:rsidR="00B97C75" w:rsidRDefault="00B97C75" w:rsidP="0015497D">
            <w:pPr>
              <w:jc w:val="center"/>
              <w:rPr>
                <w:rFonts w:ascii="Arial" w:hAnsi="Arial" w:cs="Arial"/>
                <w:b/>
                <w:bCs/>
              </w:rPr>
            </w:pPr>
            <w:r w:rsidRPr="00B97C75">
              <w:rPr>
                <w:rFonts w:ascii="Arial" w:hAnsi="Arial" w:cs="Arial"/>
                <w:b/>
                <w:bCs/>
              </w:rPr>
              <w:t xml:space="preserve">Cluster </w:t>
            </w:r>
          </w:p>
          <w:p w14:paraId="3AFE34BD" w14:textId="77777777" w:rsidR="00B97C75" w:rsidRPr="00B97C75" w:rsidRDefault="00B97C75" w:rsidP="0015497D">
            <w:pPr>
              <w:jc w:val="center"/>
              <w:rPr>
                <w:rFonts w:ascii="Arial" w:hAnsi="Arial" w:cs="Arial"/>
                <w:b/>
                <w:bCs/>
                <w:color w:val="000000"/>
                <w:lang w:eastAsia="en-IN"/>
              </w:rPr>
            </w:pPr>
            <w:r w:rsidRPr="00B97C75">
              <w:rPr>
                <w:rFonts w:ascii="Arial" w:hAnsi="Arial" w:cs="Arial"/>
                <w:b/>
                <w:bCs/>
              </w:rPr>
              <w:t>XI</w:t>
            </w:r>
          </w:p>
        </w:tc>
        <w:tc>
          <w:tcPr>
            <w:tcW w:w="1046" w:type="dxa"/>
            <w:tcBorders>
              <w:top w:val="nil"/>
              <w:left w:val="nil"/>
              <w:bottom w:val="single" w:sz="4" w:space="0" w:color="auto"/>
              <w:right w:val="single" w:sz="4" w:space="0" w:color="auto"/>
            </w:tcBorders>
            <w:shd w:val="clear" w:color="auto" w:fill="auto"/>
            <w:noWrap/>
            <w:vAlign w:val="center"/>
            <w:hideMark/>
          </w:tcPr>
          <w:p w14:paraId="4539FD9E"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CC370C3"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50C9C4ED"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67949B00"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B0B463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A915F16"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05F97DD4"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4F5CCF48"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688EFD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3E671B5F"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 </w:t>
            </w:r>
          </w:p>
        </w:tc>
        <w:tc>
          <w:tcPr>
            <w:tcW w:w="1046" w:type="dxa"/>
            <w:tcBorders>
              <w:top w:val="nil"/>
              <w:left w:val="nil"/>
              <w:bottom w:val="single" w:sz="4" w:space="0" w:color="auto"/>
              <w:right w:val="single" w:sz="4" w:space="0" w:color="auto"/>
            </w:tcBorders>
            <w:shd w:val="clear" w:color="auto" w:fill="auto"/>
            <w:noWrap/>
            <w:vAlign w:val="center"/>
            <w:hideMark/>
          </w:tcPr>
          <w:p w14:paraId="1491F1CB" w14:textId="77777777" w:rsidR="00B97C75" w:rsidRPr="00B97C75" w:rsidRDefault="00B97C75" w:rsidP="0015497D">
            <w:pPr>
              <w:jc w:val="center"/>
              <w:rPr>
                <w:rFonts w:ascii="Arial" w:hAnsi="Arial" w:cs="Arial"/>
                <w:color w:val="000000"/>
                <w:lang w:eastAsia="en-IN"/>
              </w:rPr>
            </w:pPr>
            <w:r w:rsidRPr="00B97C75">
              <w:rPr>
                <w:rFonts w:ascii="Arial" w:hAnsi="Arial" w:cs="Arial"/>
                <w:color w:val="000000"/>
                <w:lang w:eastAsia="en-IN"/>
              </w:rPr>
              <w:t>0.00</w:t>
            </w:r>
          </w:p>
        </w:tc>
      </w:tr>
      <w:bookmarkEnd w:id="13"/>
    </w:tbl>
    <w:p w14:paraId="546F0DF3" w14:textId="76876DF2" w:rsidR="00B97C75" w:rsidRDefault="00B97C75" w:rsidP="00B97C75">
      <w:pPr>
        <w:ind w:left="23"/>
        <w:rPr>
          <w:rFonts w:ascii="Arial" w:hAnsi="Arial" w:cs="Arial"/>
        </w:rPr>
      </w:pPr>
    </w:p>
    <w:p w14:paraId="4491C49D" w14:textId="77777777" w:rsidR="00B97C75" w:rsidRDefault="00B97C75">
      <w:pPr>
        <w:rPr>
          <w:rFonts w:ascii="Arial" w:hAnsi="Arial" w:cs="Arial"/>
        </w:rPr>
      </w:pPr>
      <w:r>
        <w:rPr>
          <w:rFonts w:ascii="Arial" w:hAnsi="Arial" w:cs="Arial"/>
        </w:rPr>
        <w:br w:type="page"/>
      </w:r>
    </w:p>
    <w:p w14:paraId="6B9195A3" w14:textId="16979D38" w:rsidR="00B97C75" w:rsidRDefault="00B97C75" w:rsidP="00B97C75">
      <w:pPr>
        <w:rPr>
          <w:rFonts w:ascii="Arial" w:hAnsi="Arial" w:cs="Arial"/>
          <w:b/>
          <w:bCs/>
        </w:rPr>
      </w:pPr>
      <w:r>
        <w:rPr>
          <w:rFonts w:ascii="Arial" w:hAnsi="Arial" w:cs="Arial"/>
          <w:b/>
          <w:bCs/>
        </w:rPr>
        <w:lastRenderedPageBreak/>
        <w:t xml:space="preserve">                         </w:t>
      </w:r>
      <w:r w:rsidRPr="00B97C75">
        <w:rPr>
          <w:rFonts w:ascii="Arial" w:hAnsi="Arial" w:cs="Arial"/>
          <w:b/>
          <w:bCs/>
        </w:rPr>
        <w:t xml:space="preserve">Table </w:t>
      </w:r>
      <w:r>
        <w:rPr>
          <w:rFonts w:ascii="Arial" w:hAnsi="Arial" w:cs="Arial"/>
          <w:b/>
          <w:bCs/>
        </w:rPr>
        <w:t>3.</w:t>
      </w:r>
      <w:r w:rsidRPr="00B97C75">
        <w:rPr>
          <w:rFonts w:ascii="Arial" w:hAnsi="Arial" w:cs="Arial"/>
          <w:b/>
          <w:bCs/>
        </w:rPr>
        <w:t xml:space="preserve"> Cluster mean among 11 clusters for ten characters for 48 genotypes of wheat.</w:t>
      </w:r>
    </w:p>
    <w:p w14:paraId="486CC59A" w14:textId="77777777" w:rsidR="00B97C75" w:rsidRDefault="00B97C75" w:rsidP="00B97C75">
      <w:pPr>
        <w:rPr>
          <w:rFonts w:ascii="Arial" w:hAnsi="Arial" w:cs="Arial"/>
          <w:b/>
          <w:bCs/>
        </w:rPr>
      </w:pPr>
    </w:p>
    <w:tbl>
      <w:tblPr>
        <w:tblW w:w="13689" w:type="dxa"/>
        <w:tblInd w:w="349" w:type="dxa"/>
        <w:tblLook w:val="04A0" w:firstRow="1" w:lastRow="0" w:firstColumn="1" w:lastColumn="0" w:noHBand="0" w:noVBand="1"/>
      </w:tblPr>
      <w:tblGrid>
        <w:gridCol w:w="2632"/>
        <w:gridCol w:w="1074"/>
        <w:gridCol w:w="1056"/>
        <w:gridCol w:w="1074"/>
        <w:gridCol w:w="1038"/>
        <w:gridCol w:w="1038"/>
        <w:gridCol w:w="949"/>
        <w:gridCol w:w="924"/>
        <w:gridCol w:w="967"/>
        <w:gridCol w:w="949"/>
        <w:gridCol w:w="1003"/>
        <w:gridCol w:w="985"/>
      </w:tblGrid>
      <w:tr w:rsidR="00B97C75" w:rsidRPr="00B97C75" w14:paraId="0D623A42" w14:textId="77777777" w:rsidTr="005A365B">
        <w:trPr>
          <w:trHeight w:val="556"/>
        </w:trPr>
        <w:tc>
          <w:tcPr>
            <w:tcW w:w="2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2491" w14:textId="77777777" w:rsidR="00B97C75" w:rsidRPr="00B97C75" w:rsidRDefault="00B97C75" w:rsidP="00E3207C">
            <w:pPr>
              <w:jc w:val="center"/>
              <w:rPr>
                <w:rFonts w:ascii="Arial" w:hAnsi="Arial" w:cs="Arial"/>
                <w:b/>
                <w:bCs/>
                <w:color w:val="000000"/>
                <w:lang w:eastAsia="en-IN"/>
              </w:rPr>
            </w:pPr>
            <w:bookmarkStart w:id="14" w:name="_Hlk202501997"/>
            <w:r w:rsidRPr="00B97C75">
              <w:rPr>
                <w:rFonts w:ascii="Arial" w:hAnsi="Arial" w:cs="Arial"/>
                <w:b/>
                <w:bCs/>
                <w:color w:val="000000"/>
                <w:lang w:eastAsia="en-IN"/>
              </w:rPr>
              <w:t>Traits</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44778BE4" w14:textId="77777777" w:rsidR="00B97C75" w:rsidRPr="00B97C75" w:rsidRDefault="00B97C75" w:rsidP="00E3207C">
            <w:pPr>
              <w:jc w:val="center"/>
              <w:rPr>
                <w:rFonts w:ascii="Arial" w:hAnsi="Arial" w:cs="Arial"/>
                <w:b/>
                <w:bCs/>
              </w:rPr>
            </w:pPr>
            <w:r w:rsidRPr="00B97C75">
              <w:rPr>
                <w:rFonts w:ascii="Arial" w:hAnsi="Arial" w:cs="Arial"/>
                <w:b/>
                <w:bCs/>
              </w:rPr>
              <w:t xml:space="preserve">Cluster </w:t>
            </w:r>
          </w:p>
          <w:p w14:paraId="393E9307"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rPr>
              <w:t xml:space="preserve">I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309B4E48"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rPr>
              <w:t xml:space="preserve">Cluster II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5116F8B9"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rPr>
              <w:t>Cluster III</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79509F81"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IV</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250410F3"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V</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80B0223"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VI</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495DB39C"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VII</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2AC038AC"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VIII</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2B4ADF86"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IX</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726DE4A1"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XX</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7CE8E33B"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Cluster XI</w:t>
            </w:r>
          </w:p>
        </w:tc>
      </w:tr>
      <w:tr w:rsidR="00B97C75" w:rsidRPr="00B97C75" w14:paraId="49F3E703"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C61B824"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Days to 50 % heading</w:t>
            </w:r>
          </w:p>
        </w:tc>
        <w:tc>
          <w:tcPr>
            <w:tcW w:w="1074" w:type="dxa"/>
            <w:tcBorders>
              <w:top w:val="nil"/>
              <w:left w:val="nil"/>
              <w:bottom w:val="single" w:sz="4" w:space="0" w:color="auto"/>
              <w:right w:val="single" w:sz="4" w:space="0" w:color="auto"/>
            </w:tcBorders>
            <w:shd w:val="clear" w:color="auto" w:fill="auto"/>
            <w:noWrap/>
            <w:vAlign w:val="center"/>
            <w:hideMark/>
          </w:tcPr>
          <w:p w14:paraId="1BE1FF7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50.97</w:t>
            </w:r>
          </w:p>
        </w:tc>
        <w:tc>
          <w:tcPr>
            <w:tcW w:w="1056" w:type="dxa"/>
            <w:tcBorders>
              <w:top w:val="nil"/>
              <w:left w:val="nil"/>
              <w:bottom w:val="single" w:sz="4" w:space="0" w:color="auto"/>
              <w:right w:val="single" w:sz="4" w:space="0" w:color="auto"/>
            </w:tcBorders>
            <w:shd w:val="clear" w:color="auto" w:fill="auto"/>
            <w:noWrap/>
            <w:vAlign w:val="center"/>
            <w:hideMark/>
          </w:tcPr>
          <w:p w14:paraId="48124F86"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52.47</w:t>
            </w:r>
          </w:p>
        </w:tc>
        <w:tc>
          <w:tcPr>
            <w:tcW w:w="1074" w:type="dxa"/>
            <w:tcBorders>
              <w:top w:val="nil"/>
              <w:left w:val="nil"/>
              <w:bottom w:val="single" w:sz="4" w:space="0" w:color="auto"/>
              <w:right w:val="single" w:sz="4" w:space="0" w:color="auto"/>
            </w:tcBorders>
            <w:shd w:val="clear" w:color="auto" w:fill="auto"/>
            <w:noWrap/>
            <w:vAlign w:val="center"/>
            <w:hideMark/>
          </w:tcPr>
          <w:p w14:paraId="0181929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60</w:t>
            </w:r>
          </w:p>
        </w:tc>
        <w:tc>
          <w:tcPr>
            <w:tcW w:w="1038" w:type="dxa"/>
            <w:tcBorders>
              <w:top w:val="nil"/>
              <w:left w:val="nil"/>
              <w:bottom w:val="single" w:sz="4" w:space="0" w:color="auto"/>
              <w:right w:val="single" w:sz="4" w:space="0" w:color="auto"/>
            </w:tcBorders>
            <w:shd w:val="clear" w:color="auto" w:fill="auto"/>
            <w:noWrap/>
            <w:vAlign w:val="center"/>
            <w:hideMark/>
          </w:tcPr>
          <w:p w14:paraId="62E236B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54</w:t>
            </w:r>
          </w:p>
        </w:tc>
        <w:tc>
          <w:tcPr>
            <w:tcW w:w="1038" w:type="dxa"/>
            <w:tcBorders>
              <w:top w:val="nil"/>
              <w:left w:val="nil"/>
              <w:bottom w:val="single" w:sz="4" w:space="0" w:color="auto"/>
              <w:right w:val="single" w:sz="4" w:space="0" w:color="auto"/>
            </w:tcBorders>
            <w:shd w:val="clear" w:color="auto" w:fill="auto"/>
            <w:noWrap/>
            <w:vAlign w:val="center"/>
            <w:hideMark/>
          </w:tcPr>
          <w:p w14:paraId="1B5A3F1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49.5</w:t>
            </w:r>
          </w:p>
        </w:tc>
        <w:tc>
          <w:tcPr>
            <w:tcW w:w="949" w:type="dxa"/>
            <w:tcBorders>
              <w:top w:val="nil"/>
              <w:left w:val="nil"/>
              <w:bottom w:val="single" w:sz="4" w:space="0" w:color="auto"/>
              <w:right w:val="single" w:sz="4" w:space="0" w:color="auto"/>
            </w:tcBorders>
            <w:shd w:val="clear" w:color="auto" w:fill="auto"/>
            <w:noWrap/>
            <w:vAlign w:val="center"/>
            <w:hideMark/>
          </w:tcPr>
          <w:p w14:paraId="7031FE4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51</w:t>
            </w:r>
          </w:p>
        </w:tc>
        <w:tc>
          <w:tcPr>
            <w:tcW w:w="924" w:type="dxa"/>
            <w:tcBorders>
              <w:top w:val="nil"/>
              <w:left w:val="nil"/>
              <w:bottom w:val="single" w:sz="4" w:space="0" w:color="auto"/>
              <w:right w:val="single" w:sz="4" w:space="0" w:color="auto"/>
            </w:tcBorders>
            <w:shd w:val="clear" w:color="auto" w:fill="auto"/>
            <w:noWrap/>
            <w:vAlign w:val="center"/>
            <w:hideMark/>
          </w:tcPr>
          <w:p w14:paraId="48F6111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54</w:t>
            </w:r>
          </w:p>
        </w:tc>
        <w:tc>
          <w:tcPr>
            <w:tcW w:w="967" w:type="dxa"/>
            <w:tcBorders>
              <w:top w:val="nil"/>
              <w:left w:val="nil"/>
              <w:bottom w:val="single" w:sz="4" w:space="0" w:color="auto"/>
              <w:right w:val="single" w:sz="4" w:space="0" w:color="auto"/>
            </w:tcBorders>
            <w:shd w:val="clear" w:color="auto" w:fill="auto"/>
            <w:noWrap/>
            <w:vAlign w:val="center"/>
            <w:hideMark/>
          </w:tcPr>
          <w:p w14:paraId="22F9701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57</w:t>
            </w:r>
          </w:p>
        </w:tc>
        <w:tc>
          <w:tcPr>
            <w:tcW w:w="949" w:type="dxa"/>
            <w:tcBorders>
              <w:top w:val="nil"/>
              <w:left w:val="nil"/>
              <w:bottom w:val="single" w:sz="4" w:space="0" w:color="auto"/>
              <w:right w:val="single" w:sz="4" w:space="0" w:color="auto"/>
            </w:tcBorders>
            <w:shd w:val="clear" w:color="auto" w:fill="auto"/>
            <w:noWrap/>
            <w:vAlign w:val="center"/>
            <w:hideMark/>
          </w:tcPr>
          <w:p w14:paraId="564E4E64"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47.5</w:t>
            </w:r>
          </w:p>
        </w:tc>
        <w:tc>
          <w:tcPr>
            <w:tcW w:w="1003" w:type="dxa"/>
            <w:tcBorders>
              <w:top w:val="nil"/>
              <w:left w:val="nil"/>
              <w:bottom w:val="single" w:sz="4" w:space="0" w:color="auto"/>
              <w:right w:val="single" w:sz="4" w:space="0" w:color="auto"/>
            </w:tcBorders>
            <w:shd w:val="clear" w:color="auto" w:fill="auto"/>
            <w:noWrap/>
            <w:vAlign w:val="center"/>
            <w:hideMark/>
          </w:tcPr>
          <w:p w14:paraId="15222DF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50</w:t>
            </w:r>
          </w:p>
        </w:tc>
        <w:tc>
          <w:tcPr>
            <w:tcW w:w="985" w:type="dxa"/>
            <w:tcBorders>
              <w:top w:val="nil"/>
              <w:left w:val="nil"/>
              <w:bottom w:val="single" w:sz="4" w:space="0" w:color="auto"/>
              <w:right w:val="single" w:sz="4" w:space="0" w:color="auto"/>
            </w:tcBorders>
            <w:shd w:val="clear" w:color="auto" w:fill="auto"/>
            <w:noWrap/>
            <w:vAlign w:val="center"/>
            <w:hideMark/>
          </w:tcPr>
          <w:p w14:paraId="5B4A3C3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49.5</w:t>
            </w:r>
          </w:p>
        </w:tc>
      </w:tr>
      <w:tr w:rsidR="00B97C75" w:rsidRPr="00B97C75" w14:paraId="2B8365DE"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CF2354F"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Days to maturity</w:t>
            </w:r>
          </w:p>
        </w:tc>
        <w:tc>
          <w:tcPr>
            <w:tcW w:w="1074" w:type="dxa"/>
            <w:tcBorders>
              <w:top w:val="nil"/>
              <w:left w:val="nil"/>
              <w:bottom w:val="single" w:sz="4" w:space="0" w:color="auto"/>
              <w:right w:val="single" w:sz="4" w:space="0" w:color="auto"/>
            </w:tcBorders>
            <w:shd w:val="clear" w:color="auto" w:fill="auto"/>
            <w:noWrap/>
            <w:vAlign w:val="center"/>
            <w:hideMark/>
          </w:tcPr>
          <w:p w14:paraId="62F3DBA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93.43</w:t>
            </w:r>
          </w:p>
        </w:tc>
        <w:tc>
          <w:tcPr>
            <w:tcW w:w="1056" w:type="dxa"/>
            <w:tcBorders>
              <w:top w:val="nil"/>
              <w:left w:val="nil"/>
              <w:bottom w:val="single" w:sz="4" w:space="0" w:color="auto"/>
              <w:right w:val="single" w:sz="4" w:space="0" w:color="auto"/>
            </w:tcBorders>
            <w:shd w:val="clear" w:color="auto" w:fill="auto"/>
            <w:noWrap/>
            <w:vAlign w:val="center"/>
            <w:hideMark/>
          </w:tcPr>
          <w:p w14:paraId="403EB29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94.44</w:t>
            </w:r>
          </w:p>
        </w:tc>
        <w:tc>
          <w:tcPr>
            <w:tcW w:w="1074" w:type="dxa"/>
            <w:tcBorders>
              <w:top w:val="nil"/>
              <w:left w:val="nil"/>
              <w:bottom w:val="single" w:sz="4" w:space="0" w:color="auto"/>
              <w:right w:val="single" w:sz="4" w:space="0" w:color="auto"/>
            </w:tcBorders>
            <w:shd w:val="clear" w:color="auto" w:fill="auto"/>
            <w:noWrap/>
            <w:vAlign w:val="center"/>
            <w:hideMark/>
          </w:tcPr>
          <w:p w14:paraId="40554C2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96</w:t>
            </w:r>
          </w:p>
        </w:tc>
        <w:tc>
          <w:tcPr>
            <w:tcW w:w="1038" w:type="dxa"/>
            <w:tcBorders>
              <w:top w:val="nil"/>
              <w:left w:val="nil"/>
              <w:bottom w:val="single" w:sz="4" w:space="0" w:color="auto"/>
              <w:right w:val="single" w:sz="4" w:space="0" w:color="auto"/>
            </w:tcBorders>
            <w:shd w:val="clear" w:color="auto" w:fill="auto"/>
            <w:noWrap/>
            <w:vAlign w:val="center"/>
            <w:hideMark/>
          </w:tcPr>
          <w:p w14:paraId="2357481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94.81</w:t>
            </w:r>
          </w:p>
        </w:tc>
        <w:tc>
          <w:tcPr>
            <w:tcW w:w="1038" w:type="dxa"/>
            <w:tcBorders>
              <w:top w:val="nil"/>
              <w:left w:val="nil"/>
              <w:bottom w:val="single" w:sz="4" w:space="0" w:color="auto"/>
              <w:right w:val="single" w:sz="4" w:space="0" w:color="auto"/>
            </w:tcBorders>
            <w:shd w:val="clear" w:color="auto" w:fill="auto"/>
            <w:noWrap/>
            <w:vAlign w:val="center"/>
            <w:hideMark/>
          </w:tcPr>
          <w:p w14:paraId="66755E9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92.5</w:t>
            </w:r>
          </w:p>
        </w:tc>
        <w:tc>
          <w:tcPr>
            <w:tcW w:w="949" w:type="dxa"/>
            <w:tcBorders>
              <w:top w:val="nil"/>
              <w:left w:val="nil"/>
              <w:bottom w:val="single" w:sz="4" w:space="0" w:color="auto"/>
              <w:right w:val="single" w:sz="4" w:space="0" w:color="auto"/>
            </w:tcBorders>
            <w:shd w:val="clear" w:color="auto" w:fill="auto"/>
            <w:noWrap/>
            <w:vAlign w:val="center"/>
            <w:hideMark/>
          </w:tcPr>
          <w:p w14:paraId="3FBB9915"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91.5</w:t>
            </w:r>
          </w:p>
        </w:tc>
        <w:tc>
          <w:tcPr>
            <w:tcW w:w="924" w:type="dxa"/>
            <w:tcBorders>
              <w:top w:val="nil"/>
              <w:left w:val="nil"/>
              <w:bottom w:val="single" w:sz="4" w:space="0" w:color="auto"/>
              <w:right w:val="single" w:sz="4" w:space="0" w:color="auto"/>
            </w:tcBorders>
            <w:shd w:val="clear" w:color="auto" w:fill="auto"/>
            <w:noWrap/>
            <w:vAlign w:val="center"/>
            <w:hideMark/>
          </w:tcPr>
          <w:p w14:paraId="1AEC91A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95.5</w:t>
            </w:r>
          </w:p>
        </w:tc>
        <w:tc>
          <w:tcPr>
            <w:tcW w:w="967" w:type="dxa"/>
            <w:tcBorders>
              <w:top w:val="nil"/>
              <w:left w:val="nil"/>
              <w:bottom w:val="single" w:sz="4" w:space="0" w:color="auto"/>
              <w:right w:val="single" w:sz="4" w:space="0" w:color="auto"/>
            </w:tcBorders>
            <w:shd w:val="clear" w:color="auto" w:fill="auto"/>
            <w:noWrap/>
            <w:vAlign w:val="center"/>
            <w:hideMark/>
          </w:tcPr>
          <w:p w14:paraId="009B562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95</w:t>
            </w:r>
          </w:p>
        </w:tc>
        <w:tc>
          <w:tcPr>
            <w:tcW w:w="949" w:type="dxa"/>
            <w:tcBorders>
              <w:top w:val="nil"/>
              <w:left w:val="nil"/>
              <w:bottom w:val="single" w:sz="4" w:space="0" w:color="auto"/>
              <w:right w:val="single" w:sz="4" w:space="0" w:color="auto"/>
            </w:tcBorders>
            <w:shd w:val="clear" w:color="auto" w:fill="auto"/>
            <w:noWrap/>
            <w:vAlign w:val="center"/>
            <w:hideMark/>
          </w:tcPr>
          <w:p w14:paraId="6245FF3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92.5</w:t>
            </w:r>
          </w:p>
        </w:tc>
        <w:tc>
          <w:tcPr>
            <w:tcW w:w="1003" w:type="dxa"/>
            <w:tcBorders>
              <w:top w:val="nil"/>
              <w:left w:val="nil"/>
              <w:bottom w:val="single" w:sz="4" w:space="0" w:color="auto"/>
              <w:right w:val="single" w:sz="4" w:space="0" w:color="auto"/>
            </w:tcBorders>
            <w:shd w:val="clear" w:color="auto" w:fill="auto"/>
            <w:noWrap/>
            <w:vAlign w:val="center"/>
            <w:hideMark/>
          </w:tcPr>
          <w:p w14:paraId="325DFA3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94</w:t>
            </w:r>
          </w:p>
        </w:tc>
        <w:tc>
          <w:tcPr>
            <w:tcW w:w="985" w:type="dxa"/>
            <w:tcBorders>
              <w:top w:val="nil"/>
              <w:left w:val="nil"/>
              <w:bottom w:val="single" w:sz="4" w:space="0" w:color="auto"/>
              <w:right w:val="single" w:sz="4" w:space="0" w:color="auto"/>
            </w:tcBorders>
            <w:shd w:val="clear" w:color="auto" w:fill="auto"/>
            <w:noWrap/>
            <w:vAlign w:val="center"/>
            <w:hideMark/>
          </w:tcPr>
          <w:p w14:paraId="5A55E01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95</w:t>
            </w:r>
          </w:p>
        </w:tc>
      </w:tr>
      <w:tr w:rsidR="00B97C75" w:rsidRPr="00B97C75" w14:paraId="59CA3086"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6AE7CB5D"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Plant height (cm)</w:t>
            </w:r>
          </w:p>
        </w:tc>
        <w:tc>
          <w:tcPr>
            <w:tcW w:w="1074" w:type="dxa"/>
            <w:tcBorders>
              <w:top w:val="nil"/>
              <w:left w:val="nil"/>
              <w:bottom w:val="single" w:sz="4" w:space="0" w:color="auto"/>
              <w:right w:val="single" w:sz="4" w:space="0" w:color="auto"/>
            </w:tcBorders>
            <w:shd w:val="clear" w:color="auto" w:fill="auto"/>
            <w:noWrap/>
            <w:vAlign w:val="center"/>
            <w:hideMark/>
          </w:tcPr>
          <w:p w14:paraId="5971A73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77.36</w:t>
            </w:r>
          </w:p>
        </w:tc>
        <w:tc>
          <w:tcPr>
            <w:tcW w:w="1056" w:type="dxa"/>
            <w:tcBorders>
              <w:top w:val="nil"/>
              <w:left w:val="nil"/>
              <w:bottom w:val="single" w:sz="4" w:space="0" w:color="auto"/>
              <w:right w:val="single" w:sz="4" w:space="0" w:color="auto"/>
            </w:tcBorders>
            <w:shd w:val="clear" w:color="auto" w:fill="auto"/>
            <w:noWrap/>
            <w:vAlign w:val="center"/>
            <w:hideMark/>
          </w:tcPr>
          <w:p w14:paraId="7827FF1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76.52</w:t>
            </w:r>
          </w:p>
        </w:tc>
        <w:tc>
          <w:tcPr>
            <w:tcW w:w="1074" w:type="dxa"/>
            <w:tcBorders>
              <w:top w:val="nil"/>
              <w:left w:val="nil"/>
              <w:bottom w:val="single" w:sz="4" w:space="0" w:color="auto"/>
              <w:right w:val="single" w:sz="4" w:space="0" w:color="auto"/>
            </w:tcBorders>
            <w:shd w:val="clear" w:color="auto" w:fill="auto"/>
            <w:noWrap/>
            <w:vAlign w:val="center"/>
            <w:hideMark/>
          </w:tcPr>
          <w:p w14:paraId="317295C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w:t>
            </w:r>
          </w:p>
        </w:tc>
        <w:tc>
          <w:tcPr>
            <w:tcW w:w="1038" w:type="dxa"/>
            <w:tcBorders>
              <w:top w:val="nil"/>
              <w:left w:val="nil"/>
              <w:bottom w:val="single" w:sz="4" w:space="0" w:color="auto"/>
              <w:right w:val="single" w:sz="4" w:space="0" w:color="auto"/>
            </w:tcBorders>
            <w:shd w:val="clear" w:color="auto" w:fill="auto"/>
            <w:noWrap/>
            <w:vAlign w:val="center"/>
            <w:hideMark/>
          </w:tcPr>
          <w:p w14:paraId="13E8237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76.86</w:t>
            </w:r>
          </w:p>
        </w:tc>
        <w:tc>
          <w:tcPr>
            <w:tcW w:w="1038" w:type="dxa"/>
            <w:tcBorders>
              <w:top w:val="nil"/>
              <w:left w:val="nil"/>
              <w:bottom w:val="single" w:sz="4" w:space="0" w:color="auto"/>
              <w:right w:val="single" w:sz="4" w:space="0" w:color="auto"/>
            </w:tcBorders>
            <w:shd w:val="clear" w:color="auto" w:fill="auto"/>
            <w:noWrap/>
            <w:vAlign w:val="center"/>
            <w:hideMark/>
          </w:tcPr>
          <w:p w14:paraId="4BA687D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83.3</w:t>
            </w:r>
          </w:p>
        </w:tc>
        <w:tc>
          <w:tcPr>
            <w:tcW w:w="949" w:type="dxa"/>
            <w:tcBorders>
              <w:top w:val="nil"/>
              <w:left w:val="nil"/>
              <w:bottom w:val="single" w:sz="4" w:space="0" w:color="auto"/>
              <w:right w:val="single" w:sz="4" w:space="0" w:color="auto"/>
            </w:tcBorders>
            <w:shd w:val="clear" w:color="auto" w:fill="auto"/>
            <w:noWrap/>
            <w:vAlign w:val="center"/>
            <w:hideMark/>
          </w:tcPr>
          <w:p w14:paraId="4EB53E1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79.4</w:t>
            </w:r>
          </w:p>
        </w:tc>
        <w:tc>
          <w:tcPr>
            <w:tcW w:w="924" w:type="dxa"/>
            <w:tcBorders>
              <w:top w:val="nil"/>
              <w:left w:val="nil"/>
              <w:bottom w:val="single" w:sz="4" w:space="0" w:color="auto"/>
              <w:right w:val="single" w:sz="4" w:space="0" w:color="auto"/>
            </w:tcBorders>
            <w:shd w:val="clear" w:color="auto" w:fill="auto"/>
            <w:noWrap/>
            <w:vAlign w:val="center"/>
            <w:hideMark/>
          </w:tcPr>
          <w:p w14:paraId="1A1C8234"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77.8</w:t>
            </w:r>
          </w:p>
        </w:tc>
        <w:tc>
          <w:tcPr>
            <w:tcW w:w="967" w:type="dxa"/>
            <w:tcBorders>
              <w:top w:val="nil"/>
              <w:left w:val="nil"/>
              <w:bottom w:val="single" w:sz="4" w:space="0" w:color="auto"/>
              <w:right w:val="single" w:sz="4" w:space="0" w:color="auto"/>
            </w:tcBorders>
            <w:shd w:val="clear" w:color="auto" w:fill="auto"/>
            <w:noWrap/>
            <w:vAlign w:val="center"/>
            <w:hideMark/>
          </w:tcPr>
          <w:p w14:paraId="52BBCA0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70</w:t>
            </w:r>
          </w:p>
        </w:tc>
        <w:tc>
          <w:tcPr>
            <w:tcW w:w="949" w:type="dxa"/>
            <w:tcBorders>
              <w:top w:val="nil"/>
              <w:left w:val="nil"/>
              <w:bottom w:val="single" w:sz="4" w:space="0" w:color="auto"/>
              <w:right w:val="single" w:sz="4" w:space="0" w:color="auto"/>
            </w:tcBorders>
            <w:shd w:val="clear" w:color="auto" w:fill="auto"/>
            <w:noWrap/>
            <w:vAlign w:val="center"/>
            <w:hideMark/>
          </w:tcPr>
          <w:p w14:paraId="0943214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76.4</w:t>
            </w:r>
          </w:p>
        </w:tc>
        <w:tc>
          <w:tcPr>
            <w:tcW w:w="1003" w:type="dxa"/>
            <w:tcBorders>
              <w:top w:val="nil"/>
              <w:left w:val="nil"/>
              <w:bottom w:val="single" w:sz="4" w:space="0" w:color="auto"/>
              <w:right w:val="single" w:sz="4" w:space="0" w:color="auto"/>
            </w:tcBorders>
            <w:shd w:val="clear" w:color="auto" w:fill="auto"/>
            <w:noWrap/>
            <w:vAlign w:val="center"/>
            <w:hideMark/>
          </w:tcPr>
          <w:p w14:paraId="6F6152D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78.7</w:t>
            </w:r>
          </w:p>
        </w:tc>
        <w:tc>
          <w:tcPr>
            <w:tcW w:w="985" w:type="dxa"/>
            <w:tcBorders>
              <w:top w:val="nil"/>
              <w:left w:val="nil"/>
              <w:bottom w:val="single" w:sz="4" w:space="0" w:color="auto"/>
              <w:right w:val="single" w:sz="4" w:space="0" w:color="auto"/>
            </w:tcBorders>
            <w:shd w:val="clear" w:color="auto" w:fill="auto"/>
            <w:noWrap/>
            <w:vAlign w:val="center"/>
            <w:hideMark/>
          </w:tcPr>
          <w:p w14:paraId="03B5354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70.1</w:t>
            </w:r>
          </w:p>
        </w:tc>
      </w:tr>
      <w:tr w:rsidR="00B97C75" w:rsidRPr="00B97C75" w14:paraId="4EBF68A8"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3CB459F3"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Number of tillers</w:t>
            </w:r>
          </w:p>
          <w:p w14:paraId="6DEB8DE0"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 xml:space="preserve"> per plant</w:t>
            </w:r>
          </w:p>
        </w:tc>
        <w:tc>
          <w:tcPr>
            <w:tcW w:w="1074" w:type="dxa"/>
            <w:tcBorders>
              <w:top w:val="nil"/>
              <w:left w:val="nil"/>
              <w:bottom w:val="single" w:sz="4" w:space="0" w:color="auto"/>
              <w:right w:val="single" w:sz="4" w:space="0" w:color="auto"/>
            </w:tcBorders>
            <w:shd w:val="clear" w:color="auto" w:fill="auto"/>
            <w:noWrap/>
            <w:vAlign w:val="center"/>
            <w:hideMark/>
          </w:tcPr>
          <w:p w14:paraId="00AEB8F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7.85</w:t>
            </w:r>
          </w:p>
        </w:tc>
        <w:tc>
          <w:tcPr>
            <w:tcW w:w="1056" w:type="dxa"/>
            <w:tcBorders>
              <w:top w:val="nil"/>
              <w:left w:val="nil"/>
              <w:bottom w:val="single" w:sz="4" w:space="0" w:color="auto"/>
              <w:right w:val="single" w:sz="4" w:space="0" w:color="auto"/>
            </w:tcBorders>
            <w:shd w:val="clear" w:color="auto" w:fill="auto"/>
            <w:noWrap/>
            <w:vAlign w:val="center"/>
            <w:hideMark/>
          </w:tcPr>
          <w:p w14:paraId="49FADFD4"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7.18</w:t>
            </w:r>
          </w:p>
        </w:tc>
        <w:tc>
          <w:tcPr>
            <w:tcW w:w="1074" w:type="dxa"/>
            <w:tcBorders>
              <w:top w:val="nil"/>
              <w:left w:val="nil"/>
              <w:bottom w:val="single" w:sz="4" w:space="0" w:color="auto"/>
              <w:right w:val="single" w:sz="4" w:space="0" w:color="auto"/>
            </w:tcBorders>
            <w:shd w:val="clear" w:color="auto" w:fill="auto"/>
            <w:noWrap/>
            <w:vAlign w:val="center"/>
            <w:hideMark/>
          </w:tcPr>
          <w:p w14:paraId="3869AAC6"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8.05</w:t>
            </w:r>
          </w:p>
        </w:tc>
        <w:tc>
          <w:tcPr>
            <w:tcW w:w="1038" w:type="dxa"/>
            <w:tcBorders>
              <w:top w:val="nil"/>
              <w:left w:val="nil"/>
              <w:bottom w:val="single" w:sz="4" w:space="0" w:color="auto"/>
              <w:right w:val="single" w:sz="4" w:space="0" w:color="auto"/>
            </w:tcBorders>
            <w:shd w:val="clear" w:color="auto" w:fill="auto"/>
            <w:noWrap/>
            <w:vAlign w:val="center"/>
            <w:hideMark/>
          </w:tcPr>
          <w:p w14:paraId="48C93C4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7.01</w:t>
            </w:r>
          </w:p>
        </w:tc>
        <w:tc>
          <w:tcPr>
            <w:tcW w:w="1038" w:type="dxa"/>
            <w:tcBorders>
              <w:top w:val="nil"/>
              <w:left w:val="nil"/>
              <w:bottom w:val="single" w:sz="4" w:space="0" w:color="auto"/>
              <w:right w:val="single" w:sz="4" w:space="0" w:color="auto"/>
            </w:tcBorders>
            <w:shd w:val="clear" w:color="auto" w:fill="auto"/>
            <w:noWrap/>
            <w:vAlign w:val="center"/>
            <w:hideMark/>
          </w:tcPr>
          <w:p w14:paraId="6B1B5606"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7.85</w:t>
            </w:r>
          </w:p>
        </w:tc>
        <w:tc>
          <w:tcPr>
            <w:tcW w:w="949" w:type="dxa"/>
            <w:tcBorders>
              <w:top w:val="nil"/>
              <w:left w:val="nil"/>
              <w:bottom w:val="single" w:sz="4" w:space="0" w:color="auto"/>
              <w:right w:val="single" w:sz="4" w:space="0" w:color="auto"/>
            </w:tcBorders>
            <w:shd w:val="clear" w:color="auto" w:fill="auto"/>
            <w:noWrap/>
            <w:vAlign w:val="center"/>
            <w:hideMark/>
          </w:tcPr>
          <w:p w14:paraId="12C00E4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7.55</w:t>
            </w:r>
          </w:p>
        </w:tc>
        <w:tc>
          <w:tcPr>
            <w:tcW w:w="924" w:type="dxa"/>
            <w:tcBorders>
              <w:top w:val="nil"/>
              <w:left w:val="nil"/>
              <w:bottom w:val="single" w:sz="4" w:space="0" w:color="auto"/>
              <w:right w:val="single" w:sz="4" w:space="0" w:color="auto"/>
            </w:tcBorders>
            <w:shd w:val="clear" w:color="auto" w:fill="auto"/>
            <w:noWrap/>
            <w:vAlign w:val="center"/>
            <w:hideMark/>
          </w:tcPr>
          <w:p w14:paraId="6CF09B6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7.30</w:t>
            </w:r>
          </w:p>
        </w:tc>
        <w:tc>
          <w:tcPr>
            <w:tcW w:w="967" w:type="dxa"/>
            <w:tcBorders>
              <w:top w:val="nil"/>
              <w:left w:val="nil"/>
              <w:bottom w:val="single" w:sz="4" w:space="0" w:color="auto"/>
              <w:right w:val="single" w:sz="4" w:space="0" w:color="auto"/>
            </w:tcBorders>
            <w:shd w:val="clear" w:color="auto" w:fill="auto"/>
            <w:noWrap/>
            <w:vAlign w:val="center"/>
            <w:hideMark/>
          </w:tcPr>
          <w:p w14:paraId="6587721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7.70</w:t>
            </w:r>
          </w:p>
        </w:tc>
        <w:tc>
          <w:tcPr>
            <w:tcW w:w="949" w:type="dxa"/>
            <w:tcBorders>
              <w:top w:val="nil"/>
              <w:left w:val="nil"/>
              <w:bottom w:val="single" w:sz="4" w:space="0" w:color="auto"/>
              <w:right w:val="single" w:sz="4" w:space="0" w:color="auto"/>
            </w:tcBorders>
            <w:shd w:val="clear" w:color="auto" w:fill="auto"/>
            <w:noWrap/>
            <w:vAlign w:val="center"/>
            <w:hideMark/>
          </w:tcPr>
          <w:p w14:paraId="183015D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6.35</w:t>
            </w:r>
          </w:p>
        </w:tc>
        <w:tc>
          <w:tcPr>
            <w:tcW w:w="1003" w:type="dxa"/>
            <w:tcBorders>
              <w:top w:val="nil"/>
              <w:left w:val="nil"/>
              <w:bottom w:val="single" w:sz="4" w:space="0" w:color="auto"/>
              <w:right w:val="single" w:sz="4" w:space="0" w:color="auto"/>
            </w:tcBorders>
            <w:shd w:val="clear" w:color="auto" w:fill="auto"/>
            <w:noWrap/>
            <w:vAlign w:val="center"/>
            <w:hideMark/>
          </w:tcPr>
          <w:p w14:paraId="07C3029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7.65</w:t>
            </w:r>
          </w:p>
        </w:tc>
        <w:tc>
          <w:tcPr>
            <w:tcW w:w="985" w:type="dxa"/>
            <w:tcBorders>
              <w:top w:val="nil"/>
              <w:left w:val="nil"/>
              <w:bottom w:val="single" w:sz="4" w:space="0" w:color="auto"/>
              <w:right w:val="single" w:sz="4" w:space="0" w:color="auto"/>
            </w:tcBorders>
            <w:shd w:val="clear" w:color="auto" w:fill="auto"/>
            <w:noWrap/>
            <w:vAlign w:val="center"/>
            <w:hideMark/>
          </w:tcPr>
          <w:p w14:paraId="5F47561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7.70</w:t>
            </w:r>
          </w:p>
        </w:tc>
      </w:tr>
      <w:tr w:rsidR="00B97C75" w:rsidRPr="00B97C75" w14:paraId="489F566D"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01ED1DF"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Spike length (cm)</w:t>
            </w:r>
          </w:p>
        </w:tc>
        <w:tc>
          <w:tcPr>
            <w:tcW w:w="1074" w:type="dxa"/>
            <w:tcBorders>
              <w:top w:val="nil"/>
              <w:left w:val="nil"/>
              <w:bottom w:val="single" w:sz="4" w:space="0" w:color="auto"/>
              <w:right w:val="single" w:sz="4" w:space="0" w:color="auto"/>
            </w:tcBorders>
            <w:shd w:val="clear" w:color="auto" w:fill="auto"/>
            <w:noWrap/>
            <w:vAlign w:val="center"/>
            <w:hideMark/>
          </w:tcPr>
          <w:p w14:paraId="59660D8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8.83</w:t>
            </w:r>
          </w:p>
        </w:tc>
        <w:tc>
          <w:tcPr>
            <w:tcW w:w="1056" w:type="dxa"/>
            <w:tcBorders>
              <w:top w:val="nil"/>
              <w:left w:val="nil"/>
              <w:bottom w:val="single" w:sz="4" w:space="0" w:color="auto"/>
              <w:right w:val="single" w:sz="4" w:space="0" w:color="auto"/>
            </w:tcBorders>
            <w:shd w:val="clear" w:color="auto" w:fill="auto"/>
            <w:noWrap/>
            <w:vAlign w:val="center"/>
            <w:hideMark/>
          </w:tcPr>
          <w:p w14:paraId="3B21289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8.42</w:t>
            </w:r>
          </w:p>
        </w:tc>
        <w:tc>
          <w:tcPr>
            <w:tcW w:w="1074" w:type="dxa"/>
            <w:tcBorders>
              <w:top w:val="nil"/>
              <w:left w:val="nil"/>
              <w:bottom w:val="single" w:sz="4" w:space="0" w:color="auto"/>
              <w:right w:val="single" w:sz="4" w:space="0" w:color="auto"/>
            </w:tcBorders>
            <w:shd w:val="clear" w:color="auto" w:fill="auto"/>
            <w:noWrap/>
            <w:vAlign w:val="center"/>
            <w:hideMark/>
          </w:tcPr>
          <w:p w14:paraId="021F061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9.30</w:t>
            </w:r>
          </w:p>
        </w:tc>
        <w:tc>
          <w:tcPr>
            <w:tcW w:w="1038" w:type="dxa"/>
            <w:tcBorders>
              <w:top w:val="nil"/>
              <w:left w:val="nil"/>
              <w:bottom w:val="single" w:sz="4" w:space="0" w:color="auto"/>
              <w:right w:val="single" w:sz="4" w:space="0" w:color="auto"/>
            </w:tcBorders>
            <w:shd w:val="clear" w:color="auto" w:fill="auto"/>
            <w:noWrap/>
            <w:vAlign w:val="center"/>
            <w:hideMark/>
          </w:tcPr>
          <w:p w14:paraId="7B38928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9.21</w:t>
            </w:r>
          </w:p>
        </w:tc>
        <w:tc>
          <w:tcPr>
            <w:tcW w:w="1038" w:type="dxa"/>
            <w:tcBorders>
              <w:top w:val="nil"/>
              <w:left w:val="nil"/>
              <w:bottom w:val="single" w:sz="4" w:space="0" w:color="auto"/>
              <w:right w:val="single" w:sz="4" w:space="0" w:color="auto"/>
            </w:tcBorders>
            <w:shd w:val="clear" w:color="auto" w:fill="auto"/>
            <w:noWrap/>
            <w:vAlign w:val="center"/>
            <w:hideMark/>
          </w:tcPr>
          <w:p w14:paraId="4459B1B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7.95</w:t>
            </w:r>
          </w:p>
        </w:tc>
        <w:tc>
          <w:tcPr>
            <w:tcW w:w="949" w:type="dxa"/>
            <w:tcBorders>
              <w:top w:val="nil"/>
              <w:left w:val="nil"/>
              <w:bottom w:val="single" w:sz="4" w:space="0" w:color="auto"/>
              <w:right w:val="single" w:sz="4" w:space="0" w:color="auto"/>
            </w:tcBorders>
            <w:shd w:val="clear" w:color="auto" w:fill="auto"/>
            <w:noWrap/>
            <w:vAlign w:val="center"/>
            <w:hideMark/>
          </w:tcPr>
          <w:p w14:paraId="4003894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7.70</w:t>
            </w:r>
          </w:p>
        </w:tc>
        <w:tc>
          <w:tcPr>
            <w:tcW w:w="924" w:type="dxa"/>
            <w:tcBorders>
              <w:top w:val="nil"/>
              <w:left w:val="nil"/>
              <w:bottom w:val="single" w:sz="4" w:space="0" w:color="auto"/>
              <w:right w:val="single" w:sz="4" w:space="0" w:color="auto"/>
            </w:tcBorders>
            <w:shd w:val="clear" w:color="auto" w:fill="auto"/>
            <w:noWrap/>
            <w:vAlign w:val="center"/>
            <w:hideMark/>
          </w:tcPr>
          <w:p w14:paraId="62B653C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10.15</w:t>
            </w:r>
          </w:p>
        </w:tc>
        <w:tc>
          <w:tcPr>
            <w:tcW w:w="967" w:type="dxa"/>
            <w:tcBorders>
              <w:top w:val="nil"/>
              <w:left w:val="nil"/>
              <w:bottom w:val="single" w:sz="4" w:space="0" w:color="auto"/>
              <w:right w:val="single" w:sz="4" w:space="0" w:color="auto"/>
            </w:tcBorders>
            <w:shd w:val="clear" w:color="auto" w:fill="auto"/>
            <w:noWrap/>
            <w:vAlign w:val="center"/>
            <w:hideMark/>
          </w:tcPr>
          <w:p w14:paraId="07B954E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8.40</w:t>
            </w:r>
          </w:p>
        </w:tc>
        <w:tc>
          <w:tcPr>
            <w:tcW w:w="949" w:type="dxa"/>
            <w:tcBorders>
              <w:top w:val="nil"/>
              <w:left w:val="nil"/>
              <w:bottom w:val="single" w:sz="4" w:space="0" w:color="auto"/>
              <w:right w:val="single" w:sz="4" w:space="0" w:color="auto"/>
            </w:tcBorders>
            <w:shd w:val="clear" w:color="auto" w:fill="auto"/>
            <w:noWrap/>
            <w:vAlign w:val="center"/>
            <w:hideMark/>
          </w:tcPr>
          <w:p w14:paraId="6BFB310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8.70</w:t>
            </w:r>
          </w:p>
        </w:tc>
        <w:tc>
          <w:tcPr>
            <w:tcW w:w="1003" w:type="dxa"/>
            <w:tcBorders>
              <w:top w:val="nil"/>
              <w:left w:val="nil"/>
              <w:bottom w:val="single" w:sz="4" w:space="0" w:color="auto"/>
              <w:right w:val="single" w:sz="4" w:space="0" w:color="auto"/>
            </w:tcBorders>
            <w:shd w:val="clear" w:color="auto" w:fill="auto"/>
            <w:noWrap/>
            <w:vAlign w:val="center"/>
            <w:hideMark/>
          </w:tcPr>
          <w:p w14:paraId="1E94D73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8.95</w:t>
            </w:r>
          </w:p>
        </w:tc>
        <w:tc>
          <w:tcPr>
            <w:tcW w:w="985" w:type="dxa"/>
            <w:tcBorders>
              <w:top w:val="nil"/>
              <w:left w:val="nil"/>
              <w:bottom w:val="single" w:sz="4" w:space="0" w:color="auto"/>
              <w:right w:val="single" w:sz="4" w:space="0" w:color="auto"/>
            </w:tcBorders>
            <w:shd w:val="clear" w:color="auto" w:fill="auto"/>
            <w:noWrap/>
            <w:vAlign w:val="center"/>
            <w:hideMark/>
          </w:tcPr>
          <w:p w14:paraId="4F108A8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8.25</w:t>
            </w:r>
          </w:p>
        </w:tc>
      </w:tr>
      <w:tr w:rsidR="00B97C75" w:rsidRPr="00B97C75" w14:paraId="0D40D1A6"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23C37754"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Number of grains</w:t>
            </w:r>
          </w:p>
          <w:p w14:paraId="1CC5A24A"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 xml:space="preserve"> per spike</w:t>
            </w:r>
          </w:p>
        </w:tc>
        <w:tc>
          <w:tcPr>
            <w:tcW w:w="1074" w:type="dxa"/>
            <w:tcBorders>
              <w:top w:val="nil"/>
              <w:left w:val="nil"/>
              <w:bottom w:val="single" w:sz="4" w:space="0" w:color="auto"/>
              <w:right w:val="single" w:sz="4" w:space="0" w:color="auto"/>
            </w:tcBorders>
            <w:shd w:val="clear" w:color="auto" w:fill="auto"/>
            <w:noWrap/>
            <w:vAlign w:val="center"/>
            <w:hideMark/>
          </w:tcPr>
          <w:p w14:paraId="64EFC36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61.39</w:t>
            </w:r>
          </w:p>
        </w:tc>
        <w:tc>
          <w:tcPr>
            <w:tcW w:w="1056" w:type="dxa"/>
            <w:tcBorders>
              <w:top w:val="nil"/>
              <w:left w:val="nil"/>
              <w:bottom w:val="single" w:sz="4" w:space="0" w:color="auto"/>
              <w:right w:val="single" w:sz="4" w:space="0" w:color="auto"/>
            </w:tcBorders>
            <w:shd w:val="clear" w:color="auto" w:fill="auto"/>
            <w:noWrap/>
            <w:vAlign w:val="center"/>
            <w:hideMark/>
          </w:tcPr>
          <w:p w14:paraId="5D27398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49.15</w:t>
            </w:r>
          </w:p>
        </w:tc>
        <w:tc>
          <w:tcPr>
            <w:tcW w:w="1074" w:type="dxa"/>
            <w:tcBorders>
              <w:top w:val="nil"/>
              <w:left w:val="nil"/>
              <w:bottom w:val="single" w:sz="4" w:space="0" w:color="auto"/>
              <w:right w:val="single" w:sz="4" w:space="0" w:color="auto"/>
            </w:tcBorders>
            <w:shd w:val="clear" w:color="auto" w:fill="auto"/>
            <w:noWrap/>
            <w:vAlign w:val="center"/>
            <w:hideMark/>
          </w:tcPr>
          <w:p w14:paraId="44D7C3D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67.17</w:t>
            </w:r>
          </w:p>
        </w:tc>
        <w:tc>
          <w:tcPr>
            <w:tcW w:w="1038" w:type="dxa"/>
            <w:tcBorders>
              <w:top w:val="nil"/>
              <w:left w:val="nil"/>
              <w:bottom w:val="single" w:sz="4" w:space="0" w:color="auto"/>
              <w:right w:val="single" w:sz="4" w:space="0" w:color="auto"/>
            </w:tcBorders>
            <w:shd w:val="clear" w:color="auto" w:fill="auto"/>
            <w:noWrap/>
            <w:vAlign w:val="center"/>
            <w:hideMark/>
          </w:tcPr>
          <w:p w14:paraId="2481055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60.80</w:t>
            </w:r>
          </w:p>
        </w:tc>
        <w:tc>
          <w:tcPr>
            <w:tcW w:w="1038" w:type="dxa"/>
            <w:tcBorders>
              <w:top w:val="nil"/>
              <w:left w:val="nil"/>
              <w:bottom w:val="single" w:sz="4" w:space="0" w:color="auto"/>
              <w:right w:val="single" w:sz="4" w:space="0" w:color="auto"/>
            </w:tcBorders>
            <w:shd w:val="clear" w:color="auto" w:fill="auto"/>
            <w:noWrap/>
            <w:vAlign w:val="center"/>
            <w:hideMark/>
          </w:tcPr>
          <w:p w14:paraId="04B6CC9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53.61</w:t>
            </w:r>
          </w:p>
        </w:tc>
        <w:tc>
          <w:tcPr>
            <w:tcW w:w="949" w:type="dxa"/>
            <w:tcBorders>
              <w:top w:val="nil"/>
              <w:left w:val="nil"/>
              <w:bottom w:val="single" w:sz="4" w:space="0" w:color="auto"/>
              <w:right w:val="single" w:sz="4" w:space="0" w:color="auto"/>
            </w:tcBorders>
            <w:shd w:val="clear" w:color="auto" w:fill="auto"/>
            <w:noWrap/>
            <w:vAlign w:val="center"/>
            <w:hideMark/>
          </w:tcPr>
          <w:p w14:paraId="73D2E17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51.97</w:t>
            </w:r>
          </w:p>
        </w:tc>
        <w:tc>
          <w:tcPr>
            <w:tcW w:w="924" w:type="dxa"/>
            <w:tcBorders>
              <w:top w:val="nil"/>
              <w:left w:val="nil"/>
              <w:bottom w:val="single" w:sz="4" w:space="0" w:color="auto"/>
              <w:right w:val="single" w:sz="4" w:space="0" w:color="auto"/>
            </w:tcBorders>
            <w:shd w:val="clear" w:color="auto" w:fill="auto"/>
            <w:noWrap/>
            <w:vAlign w:val="center"/>
            <w:hideMark/>
          </w:tcPr>
          <w:p w14:paraId="7C1F952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66.65</w:t>
            </w:r>
          </w:p>
        </w:tc>
        <w:tc>
          <w:tcPr>
            <w:tcW w:w="967" w:type="dxa"/>
            <w:tcBorders>
              <w:top w:val="nil"/>
              <w:left w:val="nil"/>
              <w:bottom w:val="single" w:sz="4" w:space="0" w:color="auto"/>
              <w:right w:val="single" w:sz="4" w:space="0" w:color="auto"/>
            </w:tcBorders>
            <w:shd w:val="clear" w:color="auto" w:fill="auto"/>
            <w:noWrap/>
            <w:vAlign w:val="center"/>
            <w:hideMark/>
          </w:tcPr>
          <w:p w14:paraId="62AAB33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51.03</w:t>
            </w:r>
          </w:p>
        </w:tc>
        <w:tc>
          <w:tcPr>
            <w:tcW w:w="949" w:type="dxa"/>
            <w:tcBorders>
              <w:top w:val="nil"/>
              <w:left w:val="nil"/>
              <w:bottom w:val="single" w:sz="4" w:space="0" w:color="auto"/>
              <w:right w:val="single" w:sz="4" w:space="0" w:color="auto"/>
            </w:tcBorders>
            <w:shd w:val="clear" w:color="auto" w:fill="auto"/>
            <w:noWrap/>
            <w:vAlign w:val="center"/>
            <w:hideMark/>
          </w:tcPr>
          <w:p w14:paraId="49A9428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46.30</w:t>
            </w:r>
          </w:p>
        </w:tc>
        <w:tc>
          <w:tcPr>
            <w:tcW w:w="1003" w:type="dxa"/>
            <w:tcBorders>
              <w:top w:val="nil"/>
              <w:left w:val="nil"/>
              <w:bottom w:val="single" w:sz="4" w:space="0" w:color="auto"/>
              <w:right w:val="single" w:sz="4" w:space="0" w:color="auto"/>
            </w:tcBorders>
            <w:shd w:val="clear" w:color="auto" w:fill="auto"/>
            <w:noWrap/>
            <w:vAlign w:val="center"/>
            <w:hideMark/>
          </w:tcPr>
          <w:p w14:paraId="7D6A2C2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42.74</w:t>
            </w:r>
          </w:p>
        </w:tc>
        <w:tc>
          <w:tcPr>
            <w:tcW w:w="985" w:type="dxa"/>
            <w:tcBorders>
              <w:top w:val="nil"/>
              <w:left w:val="nil"/>
              <w:bottom w:val="single" w:sz="4" w:space="0" w:color="auto"/>
              <w:right w:val="single" w:sz="4" w:space="0" w:color="auto"/>
            </w:tcBorders>
            <w:shd w:val="clear" w:color="auto" w:fill="auto"/>
            <w:noWrap/>
            <w:vAlign w:val="center"/>
            <w:hideMark/>
          </w:tcPr>
          <w:p w14:paraId="6D2DB334"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54.32</w:t>
            </w:r>
          </w:p>
        </w:tc>
      </w:tr>
      <w:tr w:rsidR="00B97C75" w:rsidRPr="00B97C75" w14:paraId="2FB8309A"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AB7753F"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 xml:space="preserve">1000 grains weight (g) </w:t>
            </w:r>
          </w:p>
        </w:tc>
        <w:tc>
          <w:tcPr>
            <w:tcW w:w="1074" w:type="dxa"/>
            <w:tcBorders>
              <w:top w:val="nil"/>
              <w:left w:val="nil"/>
              <w:bottom w:val="single" w:sz="4" w:space="0" w:color="auto"/>
              <w:right w:val="single" w:sz="4" w:space="0" w:color="auto"/>
            </w:tcBorders>
            <w:shd w:val="clear" w:color="auto" w:fill="auto"/>
            <w:noWrap/>
            <w:vAlign w:val="center"/>
            <w:hideMark/>
          </w:tcPr>
          <w:p w14:paraId="3B199E3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46.05</w:t>
            </w:r>
          </w:p>
        </w:tc>
        <w:tc>
          <w:tcPr>
            <w:tcW w:w="1056" w:type="dxa"/>
            <w:tcBorders>
              <w:top w:val="nil"/>
              <w:left w:val="nil"/>
              <w:bottom w:val="single" w:sz="4" w:space="0" w:color="auto"/>
              <w:right w:val="single" w:sz="4" w:space="0" w:color="auto"/>
            </w:tcBorders>
            <w:shd w:val="clear" w:color="auto" w:fill="auto"/>
            <w:noWrap/>
            <w:vAlign w:val="center"/>
            <w:hideMark/>
          </w:tcPr>
          <w:p w14:paraId="60D89EB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42.17</w:t>
            </w:r>
          </w:p>
        </w:tc>
        <w:tc>
          <w:tcPr>
            <w:tcW w:w="1074" w:type="dxa"/>
            <w:tcBorders>
              <w:top w:val="nil"/>
              <w:left w:val="nil"/>
              <w:bottom w:val="single" w:sz="4" w:space="0" w:color="auto"/>
              <w:right w:val="single" w:sz="4" w:space="0" w:color="auto"/>
            </w:tcBorders>
            <w:shd w:val="clear" w:color="auto" w:fill="auto"/>
            <w:noWrap/>
            <w:vAlign w:val="center"/>
            <w:hideMark/>
          </w:tcPr>
          <w:p w14:paraId="714EC04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41.12</w:t>
            </w:r>
          </w:p>
        </w:tc>
        <w:tc>
          <w:tcPr>
            <w:tcW w:w="1038" w:type="dxa"/>
            <w:tcBorders>
              <w:top w:val="nil"/>
              <w:left w:val="nil"/>
              <w:bottom w:val="single" w:sz="4" w:space="0" w:color="auto"/>
              <w:right w:val="single" w:sz="4" w:space="0" w:color="auto"/>
            </w:tcBorders>
            <w:shd w:val="clear" w:color="auto" w:fill="auto"/>
            <w:noWrap/>
            <w:vAlign w:val="center"/>
            <w:hideMark/>
          </w:tcPr>
          <w:p w14:paraId="75335B2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41.48</w:t>
            </w:r>
          </w:p>
        </w:tc>
        <w:tc>
          <w:tcPr>
            <w:tcW w:w="1038" w:type="dxa"/>
            <w:tcBorders>
              <w:top w:val="nil"/>
              <w:left w:val="nil"/>
              <w:bottom w:val="single" w:sz="4" w:space="0" w:color="auto"/>
              <w:right w:val="single" w:sz="4" w:space="0" w:color="auto"/>
            </w:tcBorders>
            <w:shd w:val="clear" w:color="auto" w:fill="auto"/>
            <w:noWrap/>
            <w:vAlign w:val="center"/>
            <w:hideMark/>
          </w:tcPr>
          <w:p w14:paraId="4E3CCEA5"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42.15</w:t>
            </w:r>
          </w:p>
        </w:tc>
        <w:tc>
          <w:tcPr>
            <w:tcW w:w="949" w:type="dxa"/>
            <w:tcBorders>
              <w:top w:val="nil"/>
              <w:left w:val="nil"/>
              <w:bottom w:val="single" w:sz="4" w:space="0" w:color="auto"/>
              <w:right w:val="single" w:sz="4" w:space="0" w:color="auto"/>
            </w:tcBorders>
            <w:shd w:val="clear" w:color="auto" w:fill="auto"/>
            <w:noWrap/>
            <w:vAlign w:val="center"/>
            <w:hideMark/>
          </w:tcPr>
          <w:p w14:paraId="0DD063F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42.54</w:t>
            </w:r>
          </w:p>
        </w:tc>
        <w:tc>
          <w:tcPr>
            <w:tcW w:w="924" w:type="dxa"/>
            <w:tcBorders>
              <w:top w:val="nil"/>
              <w:left w:val="nil"/>
              <w:bottom w:val="single" w:sz="4" w:space="0" w:color="auto"/>
              <w:right w:val="single" w:sz="4" w:space="0" w:color="auto"/>
            </w:tcBorders>
            <w:shd w:val="clear" w:color="auto" w:fill="auto"/>
            <w:noWrap/>
            <w:vAlign w:val="center"/>
            <w:hideMark/>
          </w:tcPr>
          <w:p w14:paraId="0E96B96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52</w:t>
            </w:r>
          </w:p>
        </w:tc>
        <w:tc>
          <w:tcPr>
            <w:tcW w:w="967" w:type="dxa"/>
            <w:tcBorders>
              <w:top w:val="nil"/>
              <w:left w:val="nil"/>
              <w:bottom w:val="single" w:sz="4" w:space="0" w:color="auto"/>
              <w:right w:val="single" w:sz="4" w:space="0" w:color="auto"/>
            </w:tcBorders>
            <w:shd w:val="clear" w:color="auto" w:fill="auto"/>
            <w:noWrap/>
            <w:vAlign w:val="center"/>
            <w:hideMark/>
          </w:tcPr>
          <w:p w14:paraId="4753FF6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41.58</w:t>
            </w:r>
          </w:p>
        </w:tc>
        <w:tc>
          <w:tcPr>
            <w:tcW w:w="949" w:type="dxa"/>
            <w:tcBorders>
              <w:top w:val="nil"/>
              <w:left w:val="nil"/>
              <w:bottom w:val="single" w:sz="4" w:space="0" w:color="auto"/>
              <w:right w:val="single" w:sz="4" w:space="0" w:color="auto"/>
            </w:tcBorders>
            <w:shd w:val="clear" w:color="auto" w:fill="auto"/>
            <w:noWrap/>
            <w:vAlign w:val="center"/>
            <w:hideMark/>
          </w:tcPr>
          <w:p w14:paraId="7C7B1CB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51.22</w:t>
            </w:r>
          </w:p>
        </w:tc>
        <w:tc>
          <w:tcPr>
            <w:tcW w:w="1003" w:type="dxa"/>
            <w:tcBorders>
              <w:top w:val="nil"/>
              <w:left w:val="nil"/>
              <w:bottom w:val="single" w:sz="4" w:space="0" w:color="auto"/>
              <w:right w:val="single" w:sz="4" w:space="0" w:color="auto"/>
            </w:tcBorders>
            <w:shd w:val="clear" w:color="auto" w:fill="auto"/>
            <w:noWrap/>
            <w:vAlign w:val="center"/>
            <w:hideMark/>
          </w:tcPr>
          <w:p w14:paraId="1A08843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55.53</w:t>
            </w:r>
          </w:p>
        </w:tc>
        <w:tc>
          <w:tcPr>
            <w:tcW w:w="985" w:type="dxa"/>
            <w:tcBorders>
              <w:top w:val="nil"/>
              <w:left w:val="nil"/>
              <w:bottom w:val="single" w:sz="4" w:space="0" w:color="auto"/>
              <w:right w:val="single" w:sz="4" w:space="0" w:color="auto"/>
            </w:tcBorders>
            <w:shd w:val="clear" w:color="auto" w:fill="auto"/>
            <w:noWrap/>
            <w:vAlign w:val="center"/>
            <w:hideMark/>
          </w:tcPr>
          <w:p w14:paraId="53C4608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46.10</w:t>
            </w:r>
          </w:p>
        </w:tc>
      </w:tr>
      <w:tr w:rsidR="00B97C75" w:rsidRPr="00B97C75" w14:paraId="28975323"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482D4CB3"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 xml:space="preserve">Biological yield </w:t>
            </w:r>
          </w:p>
          <w:p w14:paraId="0CE4572E"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per plant (g)</w:t>
            </w:r>
          </w:p>
        </w:tc>
        <w:tc>
          <w:tcPr>
            <w:tcW w:w="1074" w:type="dxa"/>
            <w:tcBorders>
              <w:top w:val="nil"/>
              <w:left w:val="nil"/>
              <w:bottom w:val="single" w:sz="4" w:space="0" w:color="auto"/>
              <w:right w:val="single" w:sz="4" w:space="0" w:color="auto"/>
            </w:tcBorders>
            <w:shd w:val="clear" w:color="auto" w:fill="auto"/>
            <w:noWrap/>
            <w:vAlign w:val="center"/>
            <w:hideMark/>
          </w:tcPr>
          <w:p w14:paraId="2EF1459F"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7.68</w:t>
            </w:r>
          </w:p>
        </w:tc>
        <w:tc>
          <w:tcPr>
            <w:tcW w:w="1056" w:type="dxa"/>
            <w:tcBorders>
              <w:top w:val="nil"/>
              <w:left w:val="nil"/>
              <w:bottom w:val="single" w:sz="4" w:space="0" w:color="auto"/>
              <w:right w:val="single" w:sz="4" w:space="0" w:color="auto"/>
            </w:tcBorders>
            <w:shd w:val="clear" w:color="auto" w:fill="auto"/>
            <w:noWrap/>
            <w:vAlign w:val="center"/>
            <w:hideMark/>
          </w:tcPr>
          <w:p w14:paraId="7908AA4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7.80</w:t>
            </w:r>
          </w:p>
        </w:tc>
        <w:tc>
          <w:tcPr>
            <w:tcW w:w="1074" w:type="dxa"/>
            <w:tcBorders>
              <w:top w:val="nil"/>
              <w:left w:val="nil"/>
              <w:bottom w:val="single" w:sz="4" w:space="0" w:color="auto"/>
              <w:right w:val="single" w:sz="4" w:space="0" w:color="auto"/>
            </w:tcBorders>
            <w:shd w:val="clear" w:color="auto" w:fill="auto"/>
            <w:noWrap/>
            <w:vAlign w:val="center"/>
            <w:hideMark/>
          </w:tcPr>
          <w:p w14:paraId="5C79EEA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8.42</w:t>
            </w:r>
          </w:p>
        </w:tc>
        <w:tc>
          <w:tcPr>
            <w:tcW w:w="1038" w:type="dxa"/>
            <w:tcBorders>
              <w:top w:val="nil"/>
              <w:left w:val="nil"/>
              <w:bottom w:val="single" w:sz="4" w:space="0" w:color="auto"/>
              <w:right w:val="single" w:sz="4" w:space="0" w:color="auto"/>
            </w:tcBorders>
            <w:shd w:val="clear" w:color="auto" w:fill="auto"/>
            <w:noWrap/>
            <w:vAlign w:val="center"/>
            <w:hideMark/>
          </w:tcPr>
          <w:p w14:paraId="4CC5CD7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7.35</w:t>
            </w:r>
          </w:p>
        </w:tc>
        <w:tc>
          <w:tcPr>
            <w:tcW w:w="1038" w:type="dxa"/>
            <w:tcBorders>
              <w:top w:val="nil"/>
              <w:left w:val="nil"/>
              <w:bottom w:val="single" w:sz="4" w:space="0" w:color="auto"/>
              <w:right w:val="single" w:sz="4" w:space="0" w:color="auto"/>
            </w:tcBorders>
            <w:shd w:val="clear" w:color="auto" w:fill="auto"/>
            <w:noWrap/>
            <w:vAlign w:val="center"/>
            <w:hideMark/>
          </w:tcPr>
          <w:p w14:paraId="5B693D8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7.48</w:t>
            </w:r>
          </w:p>
        </w:tc>
        <w:tc>
          <w:tcPr>
            <w:tcW w:w="949" w:type="dxa"/>
            <w:tcBorders>
              <w:top w:val="nil"/>
              <w:left w:val="nil"/>
              <w:bottom w:val="single" w:sz="4" w:space="0" w:color="auto"/>
              <w:right w:val="single" w:sz="4" w:space="0" w:color="auto"/>
            </w:tcBorders>
            <w:shd w:val="clear" w:color="auto" w:fill="auto"/>
            <w:noWrap/>
            <w:vAlign w:val="center"/>
            <w:hideMark/>
          </w:tcPr>
          <w:p w14:paraId="6F6A4D5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6.62</w:t>
            </w:r>
          </w:p>
        </w:tc>
        <w:tc>
          <w:tcPr>
            <w:tcW w:w="924" w:type="dxa"/>
            <w:tcBorders>
              <w:top w:val="nil"/>
              <w:left w:val="nil"/>
              <w:bottom w:val="single" w:sz="4" w:space="0" w:color="auto"/>
              <w:right w:val="single" w:sz="4" w:space="0" w:color="auto"/>
            </w:tcBorders>
            <w:shd w:val="clear" w:color="auto" w:fill="auto"/>
            <w:noWrap/>
            <w:vAlign w:val="center"/>
            <w:hideMark/>
          </w:tcPr>
          <w:p w14:paraId="5C24FE2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8.56</w:t>
            </w:r>
          </w:p>
        </w:tc>
        <w:tc>
          <w:tcPr>
            <w:tcW w:w="967" w:type="dxa"/>
            <w:tcBorders>
              <w:top w:val="nil"/>
              <w:left w:val="nil"/>
              <w:bottom w:val="single" w:sz="4" w:space="0" w:color="auto"/>
              <w:right w:val="single" w:sz="4" w:space="0" w:color="auto"/>
            </w:tcBorders>
            <w:shd w:val="clear" w:color="auto" w:fill="auto"/>
            <w:noWrap/>
            <w:vAlign w:val="center"/>
            <w:hideMark/>
          </w:tcPr>
          <w:p w14:paraId="123632C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9.64</w:t>
            </w:r>
          </w:p>
        </w:tc>
        <w:tc>
          <w:tcPr>
            <w:tcW w:w="949" w:type="dxa"/>
            <w:tcBorders>
              <w:top w:val="nil"/>
              <w:left w:val="nil"/>
              <w:bottom w:val="single" w:sz="4" w:space="0" w:color="auto"/>
              <w:right w:val="single" w:sz="4" w:space="0" w:color="auto"/>
            </w:tcBorders>
            <w:shd w:val="clear" w:color="auto" w:fill="auto"/>
            <w:noWrap/>
            <w:vAlign w:val="center"/>
            <w:hideMark/>
          </w:tcPr>
          <w:p w14:paraId="44478AC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6.80</w:t>
            </w:r>
          </w:p>
        </w:tc>
        <w:tc>
          <w:tcPr>
            <w:tcW w:w="1003" w:type="dxa"/>
            <w:tcBorders>
              <w:top w:val="nil"/>
              <w:left w:val="nil"/>
              <w:bottom w:val="single" w:sz="4" w:space="0" w:color="auto"/>
              <w:right w:val="single" w:sz="4" w:space="0" w:color="auto"/>
            </w:tcBorders>
            <w:shd w:val="clear" w:color="auto" w:fill="auto"/>
            <w:noWrap/>
            <w:vAlign w:val="center"/>
            <w:hideMark/>
          </w:tcPr>
          <w:p w14:paraId="07A4103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8.47</w:t>
            </w:r>
          </w:p>
        </w:tc>
        <w:tc>
          <w:tcPr>
            <w:tcW w:w="985" w:type="dxa"/>
            <w:tcBorders>
              <w:top w:val="nil"/>
              <w:left w:val="nil"/>
              <w:bottom w:val="single" w:sz="4" w:space="0" w:color="auto"/>
              <w:right w:val="single" w:sz="4" w:space="0" w:color="auto"/>
            </w:tcBorders>
            <w:shd w:val="clear" w:color="auto" w:fill="auto"/>
            <w:noWrap/>
            <w:vAlign w:val="center"/>
            <w:hideMark/>
          </w:tcPr>
          <w:p w14:paraId="3C0F0DF5"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5.57</w:t>
            </w:r>
          </w:p>
        </w:tc>
      </w:tr>
      <w:tr w:rsidR="00B97C75" w:rsidRPr="00B97C75" w14:paraId="166DCB69"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505D251A"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Harvest index (%)</w:t>
            </w:r>
          </w:p>
        </w:tc>
        <w:tc>
          <w:tcPr>
            <w:tcW w:w="1074" w:type="dxa"/>
            <w:tcBorders>
              <w:top w:val="nil"/>
              <w:left w:val="nil"/>
              <w:bottom w:val="single" w:sz="4" w:space="0" w:color="auto"/>
              <w:right w:val="single" w:sz="4" w:space="0" w:color="auto"/>
            </w:tcBorders>
            <w:shd w:val="clear" w:color="auto" w:fill="auto"/>
            <w:noWrap/>
            <w:vAlign w:val="center"/>
            <w:hideMark/>
          </w:tcPr>
          <w:p w14:paraId="206549E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75.53</w:t>
            </w:r>
          </w:p>
        </w:tc>
        <w:tc>
          <w:tcPr>
            <w:tcW w:w="1056" w:type="dxa"/>
            <w:tcBorders>
              <w:top w:val="nil"/>
              <w:left w:val="nil"/>
              <w:bottom w:val="single" w:sz="4" w:space="0" w:color="auto"/>
              <w:right w:val="single" w:sz="4" w:space="0" w:color="auto"/>
            </w:tcBorders>
            <w:shd w:val="clear" w:color="auto" w:fill="auto"/>
            <w:noWrap/>
            <w:vAlign w:val="center"/>
            <w:hideMark/>
          </w:tcPr>
          <w:p w14:paraId="68D145F6"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65.14</w:t>
            </w:r>
          </w:p>
        </w:tc>
        <w:tc>
          <w:tcPr>
            <w:tcW w:w="1074" w:type="dxa"/>
            <w:tcBorders>
              <w:top w:val="nil"/>
              <w:left w:val="nil"/>
              <w:bottom w:val="single" w:sz="4" w:space="0" w:color="auto"/>
              <w:right w:val="single" w:sz="4" w:space="0" w:color="auto"/>
            </w:tcBorders>
            <w:shd w:val="clear" w:color="auto" w:fill="auto"/>
            <w:noWrap/>
            <w:vAlign w:val="center"/>
            <w:hideMark/>
          </w:tcPr>
          <w:p w14:paraId="3F75D1C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72.71</w:t>
            </w:r>
          </w:p>
        </w:tc>
        <w:tc>
          <w:tcPr>
            <w:tcW w:w="1038" w:type="dxa"/>
            <w:tcBorders>
              <w:top w:val="nil"/>
              <w:left w:val="nil"/>
              <w:bottom w:val="single" w:sz="4" w:space="0" w:color="auto"/>
              <w:right w:val="single" w:sz="4" w:space="0" w:color="auto"/>
            </w:tcBorders>
            <w:shd w:val="clear" w:color="auto" w:fill="auto"/>
            <w:noWrap/>
            <w:vAlign w:val="center"/>
            <w:hideMark/>
          </w:tcPr>
          <w:p w14:paraId="25FE5A6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65.36</w:t>
            </w:r>
          </w:p>
        </w:tc>
        <w:tc>
          <w:tcPr>
            <w:tcW w:w="1038" w:type="dxa"/>
            <w:tcBorders>
              <w:top w:val="nil"/>
              <w:left w:val="nil"/>
              <w:bottom w:val="single" w:sz="4" w:space="0" w:color="auto"/>
              <w:right w:val="single" w:sz="4" w:space="0" w:color="auto"/>
            </w:tcBorders>
            <w:shd w:val="clear" w:color="auto" w:fill="auto"/>
            <w:noWrap/>
            <w:vAlign w:val="center"/>
            <w:hideMark/>
          </w:tcPr>
          <w:p w14:paraId="29DDD17E"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66.62</w:t>
            </w:r>
          </w:p>
        </w:tc>
        <w:tc>
          <w:tcPr>
            <w:tcW w:w="949" w:type="dxa"/>
            <w:tcBorders>
              <w:top w:val="nil"/>
              <w:left w:val="nil"/>
              <w:bottom w:val="single" w:sz="4" w:space="0" w:color="auto"/>
              <w:right w:val="single" w:sz="4" w:space="0" w:color="auto"/>
            </w:tcBorders>
            <w:shd w:val="clear" w:color="auto" w:fill="auto"/>
            <w:noWrap/>
            <w:vAlign w:val="center"/>
            <w:hideMark/>
          </w:tcPr>
          <w:p w14:paraId="3DBAA69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76.69</w:t>
            </w:r>
          </w:p>
        </w:tc>
        <w:tc>
          <w:tcPr>
            <w:tcW w:w="924" w:type="dxa"/>
            <w:tcBorders>
              <w:top w:val="nil"/>
              <w:left w:val="nil"/>
              <w:bottom w:val="single" w:sz="4" w:space="0" w:color="auto"/>
              <w:right w:val="single" w:sz="4" w:space="0" w:color="auto"/>
            </w:tcBorders>
            <w:shd w:val="clear" w:color="auto" w:fill="auto"/>
            <w:noWrap/>
            <w:vAlign w:val="center"/>
            <w:hideMark/>
          </w:tcPr>
          <w:p w14:paraId="3C95C433"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82.92</w:t>
            </w:r>
          </w:p>
        </w:tc>
        <w:tc>
          <w:tcPr>
            <w:tcW w:w="967" w:type="dxa"/>
            <w:tcBorders>
              <w:top w:val="nil"/>
              <w:left w:val="nil"/>
              <w:bottom w:val="single" w:sz="4" w:space="0" w:color="auto"/>
              <w:right w:val="single" w:sz="4" w:space="0" w:color="auto"/>
            </w:tcBorders>
            <w:shd w:val="clear" w:color="auto" w:fill="auto"/>
            <w:noWrap/>
            <w:vAlign w:val="center"/>
            <w:hideMark/>
          </w:tcPr>
          <w:p w14:paraId="5894AE1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57.40</w:t>
            </w:r>
          </w:p>
        </w:tc>
        <w:tc>
          <w:tcPr>
            <w:tcW w:w="949" w:type="dxa"/>
            <w:tcBorders>
              <w:top w:val="nil"/>
              <w:left w:val="nil"/>
              <w:bottom w:val="single" w:sz="4" w:space="0" w:color="auto"/>
              <w:right w:val="single" w:sz="4" w:space="0" w:color="auto"/>
            </w:tcBorders>
            <w:shd w:val="clear" w:color="auto" w:fill="auto"/>
            <w:noWrap/>
            <w:vAlign w:val="center"/>
            <w:hideMark/>
          </w:tcPr>
          <w:p w14:paraId="5AE7B931"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81.88</w:t>
            </w:r>
          </w:p>
        </w:tc>
        <w:tc>
          <w:tcPr>
            <w:tcW w:w="1003" w:type="dxa"/>
            <w:tcBorders>
              <w:top w:val="nil"/>
              <w:left w:val="nil"/>
              <w:bottom w:val="single" w:sz="4" w:space="0" w:color="auto"/>
              <w:right w:val="single" w:sz="4" w:space="0" w:color="auto"/>
            </w:tcBorders>
            <w:shd w:val="clear" w:color="auto" w:fill="auto"/>
            <w:noWrap/>
            <w:vAlign w:val="center"/>
            <w:hideMark/>
          </w:tcPr>
          <w:p w14:paraId="06B86AEA"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63.44</w:t>
            </w:r>
          </w:p>
        </w:tc>
        <w:tc>
          <w:tcPr>
            <w:tcW w:w="985" w:type="dxa"/>
            <w:tcBorders>
              <w:top w:val="nil"/>
              <w:left w:val="nil"/>
              <w:bottom w:val="single" w:sz="4" w:space="0" w:color="auto"/>
              <w:right w:val="single" w:sz="4" w:space="0" w:color="auto"/>
            </w:tcBorders>
            <w:shd w:val="clear" w:color="auto" w:fill="auto"/>
            <w:noWrap/>
            <w:vAlign w:val="center"/>
            <w:hideMark/>
          </w:tcPr>
          <w:p w14:paraId="6BEA4BE0"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91.12</w:t>
            </w:r>
          </w:p>
        </w:tc>
      </w:tr>
      <w:tr w:rsidR="00B97C75" w:rsidRPr="00B97C75" w14:paraId="4F7AFCDC" w14:textId="77777777" w:rsidTr="005A365B">
        <w:trPr>
          <w:trHeight w:val="556"/>
        </w:trPr>
        <w:tc>
          <w:tcPr>
            <w:tcW w:w="2632" w:type="dxa"/>
            <w:tcBorders>
              <w:top w:val="nil"/>
              <w:left w:val="single" w:sz="4" w:space="0" w:color="auto"/>
              <w:bottom w:val="single" w:sz="4" w:space="0" w:color="auto"/>
              <w:right w:val="single" w:sz="4" w:space="0" w:color="auto"/>
            </w:tcBorders>
            <w:shd w:val="clear" w:color="auto" w:fill="auto"/>
            <w:noWrap/>
            <w:vAlign w:val="center"/>
            <w:hideMark/>
          </w:tcPr>
          <w:p w14:paraId="0D213884" w14:textId="77777777" w:rsidR="00B97C75" w:rsidRPr="00B97C75" w:rsidRDefault="00B97C75" w:rsidP="00E3207C">
            <w:pPr>
              <w:jc w:val="center"/>
              <w:rPr>
                <w:rFonts w:ascii="Arial" w:hAnsi="Arial" w:cs="Arial"/>
                <w:b/>
                <w:bCs/>
                <w:color w:val="000000"/>
                <w:lang w:eastAsia="en-IN"/>
              </w:rPr>
            </w:pPr>
            <w:r w:rsidRPr="00B97C75">
              <w:rPr>
                <w:rFonts w:ascii="Arial" w:hAnsi="Arial" w:cs="Arial"/>
                <w:b/>
                <w:bCs/>
                <w:color w:val="000000"/>
                <w:lang w:eastAsia="en-IN"/>
              </w:rPr>
              <w:t>Grain yield per plant (g)</w:t>
            </w:r>
          </w:p>
        </w:tc>
        <w:tc>
          <w:tcPr>
            <w:tcW w:w="1074" w:type="dxa"/>
            <w:tcBorders>
              <w:top w:val="nil"/>
              <w:left w:val="nil"/>
              <w:bottom w:val="single" w:sz="4" w:space="0" w:color="auto"/>
              <w:right w:val="single" w:sz="4" w:space="0" w:color="auto"/>
            </w:tcBorders>
            <w:shd w:val="clear" w:color="auto" w:fill="auto"/>
            <w:noWrap/>
            <w:vAlign w:val="center"/>
            <w:hideMark/>
          </w:tcPr>
          <w:p w14:paraId="4E81CA5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5.83</w:t>
            </w:r>
          </w:p>
        </w:tc>
        <w:tc>
          <w:tcPr>
            <w:tcW w:w="1056" w:type="dxa"/>
            <w:tcBorders>
              <w:top w:val="nil"/>
              <w:left w:val="nil"/>
              <w:bottom w:val="single" w:sz="4" w:space="0" w:color="auto"/>
              <w:right w:val="single" w:sz="4" w:space="0" w:color="auto"/>
            </w:tcBorders>
            <w:shd w:val="clear" w:color="auto" w:fill="auto"/>
            <w:noWrap/>
            <w:vAlign w:val="center"/>
            <w:hideMark/>
          </w:tcPr>
          <w:p w14:paraId="643D2448"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5.08</w:t>
            </w:r>
          </w:p>
        </w:tc>
        <w:tc>
          <w:tcPr>
            <w:tcW w:w="1074" w:type="dxa"/>
            <w:tcBorders>
              <w:top w:val="nil"/>
              <w:left w:val="nil"/>
              <w:bottom w:val="single" w:sz="4" w:space="0" w:color="auto"/>
              <w:right w:val="single" w:sz="4" w:space="0" w:color="auto"/>
            </w:tcBorders>
            <w:shd w:val="clear" w:color="auto" w:fill="auto"/>
            <w:noWrap/>
            <w:vAlign w:val="center"/>
            <w:hideMark/>
          </w:tcPr>
          <w:p w14:paraId="18A5B77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6.13</w:t>
            </w:r>
          </w:p>
        </w:tc>
        <w:tc>
          <w:tcPr>
            <w:tcW w:w="1038" w:type="dxa"/>
            <w:tcBorders>
              <w:top w:val="nil"/>
              <w:left w:val="nil"/>
              <w:bottom w:val="single" w:sz="4" w:space="0" w:color="auto"/>
              <w:right w:val="single" w:sz="4" w:space="0" w:color="auto"/>
            </w:tcBorders>
            <w:shd w:val="clear" w:color="auto" w:fill="auto"/>
            <w:noWrap/>
            <w:vAlign w:val="center"/>
            <w:hideMark/>
          </w:tcPr>
          <w:p w14:paraId="287C6437"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5.62</w:t>
            </w:r>
          </w:p>
        </w:tc>
        <w:tc>
          <w:tcPr>
            <w:tcW w:w="1038" w:type="dxa"/>
            <w:tcBorders>
              <w:top w:val="nil"/>
              <w:left w:val="nil"/>
              <w:bottom w:val="single" w:sz="4" w:space="0" w:color="auto"/>
              <w:right w:val="single" w:sz="4" w:space="0" w:color="auto"/>
            </w:tcBorders>
            <w:shd w:val="clear" w:color="auto" w:fill="auto"/>
            <w:noWrap/>
            <w:vAlign w:val="center"/>
            <w:hideMark/>
          </w:tcPr>
          <w:p w14:paraId="471D61DB"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4.97</w:t>
            </w:r>
          </w:p>
        </w:tc>
        <w:tc>
          <w:tcPr>
            <w:tcW w:w="949" w:type="dxa"/>
            <w:tcBorders>
              <w:top w:val="nil"/>
              <w:left w:val="nil"/>
              <w:bottom w:val="single" w:sz="4" w:space="0" w:color="auto"/>
              <w:right w:val="single" w:sz="4" w:space="0" w:color="auto"/>
            </w:tcBorders>
            <w:shd w:val="clear" w:color="auto" w:fill="auto"/>
            <w:noWrap/>
            <w:vAlign w:val="center"/>
            <w:hideMark/>
          </w:tcPr>
          <w:p w14:paraId="4D3FDA29"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5.84</w:t>
            </w:r>
          </w:p>
        </w:tc>
        <w:tc>
          <w:tcPr>
            <w:tcW w:w="924" w:type="dxa"/>
            <w:tcBorders>
              <w:top w:val="nil"/>
              <w:left w:val="nil"/>
              <w:bottom w:val="single" w:sz="4" w:space="0" w:color="auto"/>
              <w:right w:val="single" w:sz="4" w:space="0" w:color="auto"/>
            </w:tcBorders>
            <w:shd w:val="clear" w:color="auto" w:fill="auto"/>
            <w:noWrap/>
            <w:vAlign w:val="center"/>
            <w:hideMark/>
          </w:tcPr>
          <w:p w14:paraId="25A13B4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7.07</w:t>
            </w:r>
          </w:p>
        </w:tc>
        <w:tc>
          <w:tcPr>
            <w:tcW w:w="967" w:type="dxa"/>
            <w:tcBorders>
              <w:top w:val="nil"/>
              <w:left w:val="nil"/>
              <w:bottom w:val="single" w:sz="4" w:space="0" w:color="auto"/>
              <w:right w:val="single" w:sz="4" w:space="0" w:color="auto"/>
            </w:tcBorders>
            <w:shd w:val="clear" w:color="auto" w:fill="auto"/>
            <w:noWrap/>
            <w:vAlign w:val="center"/>
            <w:hideMark/>
          </w:tcPr>
          <w:p w14:paraId="356CBBBC"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5.56</w:t>
            </w:r>
          </w:p>
        </w:tc>
        <w:tc>
          <w:tcPr>
            <w:tcW w:w="949" w:type="dxa"/>
            <w:tcBorders>
              <w:top w:val="nil"/>
              <w:left w:val="nil"/>
              <w:bottom w:val="single" w:sz="4" w:space="0" w:color="auto"/>
              <w:right w:val="single" w:sz="4" w:space="0" w:color="auto"/>
            </w:tcBorders>
            <w:shd w:val="clear" w:color="auto" w:fill="auto"/>
            <w:noWrap/>
            <w:vAlign w:val="center"/>
            <w:hideMark/>
          </w:tcPr>
          <w:p w14:paraId="276AEF12"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5.57</w:t>
            </w:r>
          </w:p>
        </w:tc>
        <w:tc>
          <w:tcPr>
            <w:tcW w:w="1003" w:type="dxa"/>
            <w:tcBorders>
              <w:top w:val="nil"/>
              <w:left w:val="nil"/>
              <w:bottom w:val="single" w:sz="4" w:space="0" w:color="auto"/>
              <w:right w:val="single" w:sz="4" w:space="0" w:color="auto"/>
            </w:tcBorders>
            <w:shd w:val="clear" w:color="auto" w:fill="auto"/>
            <w:noWrap/>
            <w:vAlign w:val="center"/>
            <w:hideMark/>
          </w:tcPr>
          <w:p w14:paraId="4C623BDD"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5.32</w:t>
            </w:r>
          </w:p>
        </w:tc>
        <w:tc>
          <w:tcPr>
            <w:tcW w:w="985" w:type="dxa"/>
            <w:tcBorders>
              <w:top w:val="nil"/>
              <w:left w:val="nil"/>
              <w:bottom w:val="single" w:sz="4" w:space="0" w:color="auto"/>
              <w:right w:val="single" w:sz="4" w:space="0" w:color="auto"/>
            </w:tcBorders>
            <w:shd w:val="clear" w:color="auto" w:fill="auto"/>
            <w:noWrap/>
            <w:vAlign w:val="center"/>
            <w:hideMark/>
          </w:tcPr>
          <w:p w14:paraId="6F9F5B35" w14:textId="77777777" w:rsidR="00B97C75" w:rsidRPr="00B97C75" w:rsidRDefault="00B97C75" w:rsidP="00E3207C">
            <w:pPr>
              <w:jc w:val="center"/>
              <w:rPr>
                <w:rFonts w:ascii="Arial" w:hAnsi="Arial" w:cs="Arial"/>
                <w:color w:val="000000"/>
                <w:lang w:eastAsia="en-IN"/>
              </w:rPr>
            </w:pPr>
            <w:r w:rsidRPr="00B97C75">
              <w:rPr>
                <w:rFonts w:ascii="Arial" w:hAnsi="Arial" w:cs="Arial"/>
                <w:color w:val="000000"/>
                <w:lang w:eastAsia="en-IN"/>
              </w:rPr>
              <w:t>5.62</w:t>
            </w:r>
          </w:p>
        </w:tc>
      </w:tr>
      <w:bookmarkEnd w:id="14"/>
    </w:tbl>
    <w:p w14:paraId="4BDD6A88" w14:textId="77777777" w:rsidR="00B97C75" w:rsidRPr="00B97C75" w:rsidRDefault="00B97C75" w:rsidP="00B97C75">
      <w:pPr>
        <w:rPr>
          <w:rFonts w:ascii="Arial" w:hAnsi="Arial" w:cs="Arial"/>
          <w:b/>
          <w:bCs/>
        </w:rPr>
      </w:pPr>
    </w:p>
    <w:p w14:paraId="3375F532" w14:textId="77777777" w:rsidR="00580B44" w:rsidRDefault="00580B44">
      <w:pPr>
        <w:rPr>
          <w:rFonts w:ascii="Arial" w:hAnsi="Arial" w:cs="Arial"/>
        </w:rPr>
        <w:sectPr w:rsidR="00580B44" w:rsidSect="002B7C13">
          <w:pgSz w:w="15840" w:h="12240" w:orient="landscape"/>
          <w:pgMar w:top="720" w:right="720" w:bottom="720" w:left="720" w:header="720" w:footer="720" w:gutter="0"/>
          <w:cols w:space="720"/>
          <w:docGrid w:linePitch="360"/>
        </w:sectPr>
      </w:pPr>
    </w:p>
    <w:p w14:paraId="68A17804" w14:textId="45F688E4" w:rsidR="005A365B" w:rsidRPr="00580B44" w:rsidRDefault="005A365B" w:rsidP="005A365B">
      <w:pPr>
        <w:rPr>
          <w:rFonts w:ascii="Arial" w:hAnsi="Arial" w:cs="Arial"/>
        </w:rPr>
      </w:pPr>
      <w:r>
        <w:rPr>
          <w:rFonts w:ascii="Arial" w:hAnsi="Arial" w:cs="Arial"/>
          <w:b/>
          <w:bCs/>
        </w:rPr>
        <w:lastRenderedPageBreak/>
        <w:t xml:space="preserve">   </w:t>
      </w:r>
      <w:r w:rsidR="00580B44">
        <w:rPr>
          <w:rFonts w:ascii="Arial" w:hAnsi="Arial" w:cs="Arial"/>
          <w:b/>
          <w:bCs/>
        </w:rPr>
        <w:t xml:space="preserve">                        </w:t>
      </w:r>
      <w:r w:rsidRPr="005A365B">
        <w:rPr>
          <w:rFonts w:ascii="Arial" w:hAnsi="Arial" w:cs="Arial"/>
          <w:b/>
          <w:bCs/>
        </w:rPr>
        <w:t>Table 4. Contribution to each character to genetic Divergence in wheat.</w:t>
      </w:r>
    </w:p>
    <w:p w14:paraId="72D66F61" w14:textId="77777777" w:rsidR="005A365B" w:rsidRDefault="005A365B" w:rsidP="005A365B">
      <w:pPr>
        <w:rPr>
          <w:rFonts w:ascii="Arial" w:hAnsi="Arial" w:cs="Arial"/>
          <w:b/>
          <w:bCs/>
        </w:rPr>
      </w:pPr>
    </w:p>
    <w:tbl>
      <w:tblPr>
        <w:tblStyle w:val="Tabelacomgrade"/>
        <w:tblpPr w:leftFromText="180" w:rightFromText="180" w:vertAnchor="page" w:horzAnchor="page" w:tblpXSpec="center" w:tblpY="1153"/>
        <w:tblW w:w="9667" w:type="dxa"/>
        <w:tblLook w:val="04A0" w:firstRow="1" w:lastRow="0" w:firstColumn="1" w:lastColumn="0" w:noHBand="0" w:noVBand="1"/>
      </w:tblPr>
      <w:tblGrid>
        <w:gridCol w:w="1163"/>
        <w:gridCol w:w="3614"/>
        <w:gridCol w:w="4890"/>
      </w:tblGrid>
      <w:tr w:rsidR="00580B44" w:rsidRPr="005A365B" w14:paraId="72E1F870" w14:textId="77777777" w:rsidTr="00580B44">
        <w:trPr>
          <w:trHeight w:val="489"/>
        </w:trPr>
        <w:tc>
          <w:tcPr>
            <w:tcW w:w="1163" w:type="dxa"/>
            <w:vAlign w:val="center"/>
          </w:tcPr>
          <w:p w14:paraId="3360982D" w14:textId="70A1831B"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Sr. No.</w:t>
            </w:r>
          </w:p>
        </w:tc>
        <w:tc>
          <w:tcPr>
            <w:tcW w:w="3614" w:type="dxa"/>
            <w:vAlign w:val="center"/>
          </w:tcPr>
          <w:p w14:paraId="1BBABD15" w14:textId="11E15045" w:rsidR="005A365B" w:rsidRPr="005A365B" w:rsidRDefault="005A365B" w:rsidP="005A365B">
            <w:pPr>
              <w:spacing w:before="240" w:line="276" w:lineRule="auto"/>
              <w:jc w:val="center"/>
              <w:rPr>
                <w:rFonts w:ascii="Arial" w:hAnsi="Arial" w:cs="Arial"/>
                <w:b/>
                <w:bCs/>
                <w:sz w:val="20"/>
                <w:szCs w:val="20"/>
              </w:rPr>
            </w:pPr>
            <w:r w:rsidRPr="005A365B">
              <w:rPr>
                <w:rFonts w:ascii="Arial" w:hAnsi="Arial" w:cs="Arial"/>
                <w:b/>
                <w:bCs/>
                <w:sz w:val="20"/>
                <w:szCs w:val="20"/>
              </w:rPr>
              <w:t>Traits</w:t>
            </w:r>
          </w:p>
        </w:tc>
        <w:tc>
          <w:tcPr>
            <w:tcW w:w="4890" w:type="dxa"/>
            <w:vAlign w:val="center"/>
          </w:tcPr>
          <w:p w14:paraId="65F49416" w14:textId="77777777" w:rsidR="005A365B" w:rsidRPr="005A365B" w:rsidRDefault="005A365B" w:rsidP="005A365B">
            <w:pPr>
              <w:spacing w:before="240" w:line="276" w:lineRule="auto"/>
              <w:jc w:val="center"/>
              <w:rPr>
                <w:rFonts w:ascii="Arial" w:hAnsi="Arial" w:cs="Arial"/>
                <w:b/>
                <w:bCs/>
                <w:sz w:val="20"/>
                <w:szCs w:val="20"/>
              </w:rPr>
            </w:pPr>
            <w:r w:rsidRPr="005A365B">
              <w:rPr>
                <w:rFonts w:ascii="Arial" w:hAnsi="Arial" w:cs="Arial"/>
                <w:b/>
                <w:bCs/>
                <w:sz w:val="20"/>
                <w:szCs w:val="20"/>
              </w:rPr>
              <w:t>Contribution % towards Divergence</w:t>
            </w:r>
          </w:p>
        </w:tc>
      </w:tr>
      <w:tr w:rsidR="005A365B" w:rsidRPr="005A365B" w14:paraId="67C35F6F" w14:textId="77777777" w:rsidTr="00580B44">
        <w:trPr>
          <w:trHeight w:val="429"/>
        </w:trPr>
        <w:tc>
          <w:tcPr>
            <w:tcW w:w="1163" w:type="dxa"/>
            <w:vAlign w:val="center"/>
          </w:tcPr>
          <w:p w14:paraId="6204E8D5"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1</w:t>
            </w:r>
          </w:p>
        </w:tc>
        <w:tc>
          <w:tcPr>
            <w:tcW w:w="3614" w:type="dxa"/>
            <w:vAlign w:val="center"/>
          </w:tcPr>
          <w:p w14:paraId="71650EDD"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Days to 50 % heading</w:t>
            </w:r>
          </w:p>
        </w:tc>
        <w:tc>
          <w:tcPr>
            <w:tcW w:w="4890" w:type="dxa"/>
            <w:vAlign w:val="center"/>
          </w:tcPr>
          <w:p w14:paraId="4CF82C2C"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7.01%</w:t>
            </w:r>
          </w:p>
        </w:tc>
      </w:tr>
      <w:tr w:rsidR="005A365B" w:rsidRPr="005A365B" w14:paraId="6B4F561C" w14:textId="77777777" w:rsidTr="00580B44">
        <w:trPr>
          <w:trHeight w:val="429"/>
        </w:trPr>
        <w:tc>
          <w:tcPr>
            <w:tcW w:w="1163" w:type="dxa"/>
            <w:vAlign w:val="center"/>
          </w:tcPr>
          <w:p w14:paraId="4D312227"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2</w:t>
            </w:r>
          </w:p>
        </w:tc>
        <w:tc>
          <w:tcPr>
            <w:tcW w:w="3614" w:type="dxa"/>
            <w:vAlign w:val="center"/>
          </w:tcPr>
          <w:p w14:paraId="70F82388"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Days to maturity</w:t>
            </w:r>
          </w:p>
        </w:tc>
        <w:tc>
          <w:tcPr>
            <w:tcW w:w="4890" w:type="dxa"/>
            <w:vAlign w:val="center"/>
          </w:tcPr>
          <w:p w14:paraId="7A7811C9"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5.71%</w:t>
            </w:r>
          </w:p>
        </w:tc>
      </w:tr>
      <w:tr w:rsidR="005A365B" w:rsidRPr="005A365B" w14:paraId="7BDE3F2E" w14:textId="77777777" w:rsidTr="00580B44">
        <w:trPr>
          <w:trHeight w:val="415"/>
        </w:trPr>
        <w:tc>
          <w:tcPr>
            <w:tcW w:w="1163" w:type="dxa"/>
            <w:vAlign w:val="center"/>
          </w:tcPr>
          <w:p w14:paraId="5DA76762"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3</w:t>
            </w:r>
          </w:p>
        </w:tc>
        <w:tc>
          <w:tcPr>
            <w:tcW w:w="3614" w:type="dxa"/>
            <w:vAlign w:val="center"/>
          </w:tcPr>
          <w:p w14:paraId="7A35F423"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Plant height (cm)</w:t>
            </w:r>
          </w:p>
        </w:tc>
        <w:tc>
          <w:tcPr>
            <w:tcW w:w="4890" w:type="dxa"/>
            <w:vAlign w:val="center"/>
          </w:tcPr>
          <w:p w14:paraId="02E3E53E"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12.67%</w:t>
            </w:r>
          </w:p>
        </w:tc>
      </w:tr>
      <w:tr w:rsidR="005A365B" w:rsidRPr="005A365B" w14:paraId="4A0ECBBA" w14:textId="77777777" w:rsidTr="00580B44">
        <w:trPr>
          <w:trHeight w:val="429"/>
        </w:trPr>
        <w:tc>
          <w:tcPr>
            <w:tcW w:w="1163" w:type="dxa"/>
            <w:vAlign w:val="center"/>
          </w:tcPr>
          <w:p w14:paraId="182AC8BE"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4</w:t>
            </w:r>
          </w:p>
        </w:tc>
        <w:tc>
          <w:tcPr>
            <w:tcW w:w="3614" w:type="dxa"/>
            <w:vAlign w:val="center"/>
          </w:tcPr>
          <w:p w14:paraId="3C63E356" w14:textId="77777777" w:rsidR="005A365B" w:rsidRPr="005A365B" w:rsidRDefault="005A365B" w:rsidP="005A365B">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Number of tillers per plant</w:t>
            </w:r>
          </w:p>
        </w:tc>
        <w:tc>
          <w:tcPr>
            <w:tcW w:w="4890" w:type="dxa"/>
            <w:vAlign w:val="center"/>
          </w:tcPr>
          <w:p w14:paraId="5F152A90"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3.28%</w:t>
            </w:r>
          </w:p>
        </w:tc>
      </w:tr>
      <w:tr w:rsidR="005A365B" w:rsidRPr="005A365B" w14:paraId="46C76754" w14:textId="77777777" w:rsidTr="00580B44">
        <w:trPr>
          <w:trHeight w:val="415"/>
        </w:trPr>
        <w:tc>
          <w:tcPr>
            <w:tcW w:w="1163" w:type="dxa"/>
            <w:vAlign w:val="center"/>
          </w:tcPr>
          <w:p w14:paraId="34AA6A40"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5</w:t>
            </w:r>
          </w:p>
        </w:tc>
        <w:tc>
          <w:tcPr>
            <w:tcW w:w="3614" w:type="dxa"/>
            <w:vAlign w:val="center"/>
          </w:tcPr>
          <w:p w14:paraId="08BADE43"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Spike length (cm)</w:t>
            </w:r>
          </w:p>
        </w:tc>
        <w:tc>
          <w:tcPr>
            <w:tcW w:w="4890" w:type="dxa"/>
            <w:vAlign w:val="center"/>
          </w:tcPr>
          <w:p w14:paraId="03ED6EFC"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12.90%</w:t>
            </w:r>
          </w:p>
        </w:tc>
      </w:tr>
      <w:tr w:rsidR="005A365B" w:rsidRPr="005A365B" w14:paraId="6204AA6C" w14:textId="77777777" w:rsidTr="00580B44">
        <w:trPr>
          <w:trHeight w:val="429"/>
        </w:trPr>
        <w:tc>
          <w:tcPr>
            <w:tcW w:w="1163" w:type="dxa"/>
            <w:vAlign w:val="center"/>
          </w:tcPr>
          <w:p w14:paraId="6AD3DAAE"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6</w:t>
            </w:r>
          </w:p>
        </w:tc>
        <w:tc>
          <w:tcPr>
            <w:tcW w:w="3614" w:type="dxa"/>
            <w:vAlign w:val="center"/>
          </w:tcPr>
          <w:p w14:paraId="5C7924E5" w14:textId="77777777" w:rsidR="005A365B" w:rsidRPr="005A365B" w:rsidRDefault="005A365B" w:rsidP="005A365B">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Number of grains per spike</w:t>
            </w:r>
          </w:p>
        </w:tc>
        <w:tc>
          <w:tcPr>
            <w:tcW w:w="4890" w:type="dxa"/>
            <w:vAlign w:val="center"/>
          </w:tcPr>
          <w:p w14:paraId="2E893D62"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20.17%</w:t>
            </w:r>
          </w:p>
        </w:tc>
      </w:tr>
      <w:tr w:rsidR="005A365B" w:rsidRPr="005A365B" w14:paraId="635B6F78" w14:textId="77777777" w:rsidTr="00580B44">
        <w:trPr>
          <w:trHeight w:val="429"/>
        </w:trPr>
        <w:tc>
          <w:tcPr>
            <w:tcW w:w="1163" w:type="dxa"/>
            <w:vAlign w:val="center"/>
          </w:tcPr>
          <w:p w14:paraId="680AD88F"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7</w:t>
            </w:r>
          </w:p>
        </w:tc>
        <w:tc>
          <w:tcPr>
            <w:tcW w:w="3614" w:type="dxa"/>
            <w:vAlign w:val="center"/>
          </w:tcPr>
          <w:p w14:paraId="0322D24D" w14:textId="187E13DE"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1000 grains weight (g)</w:t>
            </w:r>
          </w:p>
        </w:tc>
        <w:tc>
          <w:tcPr>
            <w:tcW w:w="4890" w:type="dxa"/>
            <w:vAlign w:val="center"/>
          </w:tcPr>
          <w:p w14:paraId="69EA7A1C"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10.42%</w:t>
            </w:r>
          </w:p>
        </w:tc>
      </w:tr>
      <w:tr w:rsidR="005A365B" w:rsidRPr="005A365B" w14:paraId="07877760" w14:textId="77777777" w:rsidTr="00580B44">
        <w:trPr>
          <w:trHeight w:val="415"/>
        </w:trPr>
        <w:tc>
          <w:tcPr>
            <w:tcW w:w="1163" w:type="dxa"/>
            <w:vAlign w:val="center"/>
          </w:tcPr>
          <w:p w14:paraId="45D043A2"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8</w:t>
            </w:r>
          </w:p>
        </w:tc>
        <w:tc>
          <w:tcPr>
            <w:tcW w:w="3614" w:type="dxa"/>
            <w:vAlign w:val="center"/>
          </w:tcPr>
          <w:p w14:paraId="61BF6D0D" w14:textId="77777777" w:rsidR="005A365B" w:rsidRPr="005A365B" w:rsidRDefault="005A365B" w:rsidP="005A365B">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Biological yield per plant (g)</w:t>
            </w:r>
          </w:p>
        </w:tc>
        <w:tc>
          <w:tcPr>
            <w:tcW w:w="4890" w:type="dxa"/>
            <w:vAlign w:val="center"/>
          </w:tcPr>
          <w:p w14:paraId="07C76557"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3.75%</w:t>
            </w:r>
          </w:p>
        </w:tc>
      </w:tr>
      <w:tr w:rsidR="005A365B" w:rsidRPr="005A365B" w14:paraId="3E3AD278" w14:textId="77777777" w:rsidTr="00580B44">
        <w:trPr>
          <w:trHeight w:val="429"/>
        </w:trPr>
        <w:tc>
          <w:tcPr>
            <w:tcW w:w="1163" w:type="dxa"/>
            <w:vAlign w:val="center"/>
          </w:tcPr>
          <w:p w14:paraId="72FB5D43"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9</w:t>
            </w:r>
          </w:p>
        </w:tc>
        <w:tc>
          <w:tcPr>
            <w:tcW w:w="3614" w:type="dxa"/>
            <w:vAlign w:val="center"/>
          </w:tcPr>
          <w:p w14:paraId="3035C6CE" w14:textId="77777777" w:rsidR="005A365B" w:rsidRPr="005A365B" w:rsidRDefault="005A365B" w:rsidP="005A365B">
            <w:pPr>
              <w:spacing w:before="120" w:line="276" w:lineRule="auto"/>
              <w:jc w:val="center"/>
              <w:rPr>
                <w:rFonts w:ascii="Arial" w:hAnsi="Arial" w:cs="Arial"/>
                <w:sz w:val="20"/>
                <w:szCs w:val="20"/>
              </w:rPr>
            </w:pPr>
            <w:r w:rsidRPr="005A365B">
              <w:rPr>
                <w:rFonts w:ascii="Arial" w:eastAsia="Times New Roman" w:hAnsi="Arial" w:cs="Arial"/>
                <w:color w:val="000000"/>
                <w:sz w:val="20"/>
                <w:szCs w:val="20"/>
                <w:lang w:eastAsia="en-IN"/>
              </w:rPr>
              <w:t>Harvest index (%)</w:t>
            </w:r>
          </w:p>
        </w:tc>
        <w:tc>
          <w:tcPr>
            <w:tcW w:w="4890" w:type="dxa"/>
            <w:vAlign w:val="center"/>
          </w:tcPr>
          <w:p w14:paraId="1A18A33B"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15.68%</w:t>
            </w:r>
          </w:p>
        </w:tc>
      </w:tr>
      <w:tr w:rsidR="005A365B" w:rsidRPr="005A365B" w14:paraId="54D10949" w14:textId="77777777" w:rsidTr="00580B44">
        <w:trPr>
          <w:trHeight w:val="429"/>
        </w:trPr>
        <w:tc>
          <w:tcPr>
            <w:tcW w:w="1163" w:type="dxa"/>
            <w:vAlign w:val="center"/>
          </w:tcPr>
          <w:p w14:paraId="71A91CBC" w14:textId="77777777" w:rsidR="005A365B" w:rsidRPr="005A365B" w:rsidRDefault="005A365B" w:rsidP="005A365B">
            <w:pPr>
              <w:spacing w:before="120" w:line="276" w:lineRule="auto"/>
              <w:jc w:val="center"/>
              <w:rPr>
                <w:rFonts w:ascii="Arial" w:hAnsi="Arial" w:cs="Arial"/>
                <w:b/>
                <w:bCs/>
                <w:sz w:val="20"/>
                <w:szCs w:val="20"/>
              </w:rPr>
            </w:pPr>
            <w:r w:rsidRPr="005A365B">
              <w:rPr>
                <w:rFonts w:ascii="Arial" w:hAnsi="Arial" w:cs="Arial"/>
                <w:b/>
                <w:bCs/>
                <w:sz w:val="20"/>
                <w:szCs w:val="20"/>
              </w:rPr>
              <w:t>10</w:t>
            </w:r>
          </w:p>
        </w:tc>
        <w:tc>
          <w:tcPr>
            <w:tcW w:w="3614" w:type="dxa"/>
            <w:vAlign w:val="center"/>
          </w:tcPr>
          <w:p w14:paraId="7FC03BA6" w14:textId="77777777" w:rsidR="005A365B" w:rsidRPr="005A365B" w:rsidRDefault="005A365B" w:rsidP="005A365B">
            <w:pPr>
              <w:jc w:val="center"/>
              <w:rPr>
                <w:rFonts w:ascii="Arial" w:eastAsia="Times New Roman" w:hAnsi="Arial" w:cs="Arial"/>
                <w:color w:val="000000"/>
                <w:sz w:val="20"/>
                <w:szCs w:val="20"/>
                <w:lang w:eastAsia="en-IN"/>
              </w:rPr>
            </w:pPr>
            <w:r w:rsidRPr="005A365B">
              <w:rPr>
                <w:rFonts w:ascii="Arial" w:eastAsia="Times New Roman" w:hAnsi="Arial" w:cs="Arial"/>
                <w:color w:val="000000"/>
                <w:sz w:val="20"/>
                <w:szCs w:val="20"/>
                <w:lang w:eastAsia="en-IN"/>
              </w:rPr>
              <w:t>Grain yield per plant (g)</w:t>
            </w:r>
          </w:p>
        </w:tc>
        <w:tc>
          <w:tcPr>
            <w:tcW w:w="4890" w:type="dxa"/>
            <w:vAlign w:val="center"/>
          </w:tcPr>
          <w:p w14:paraId="0CBD4A1E" w14:textId="77777777" w:rsidR="005A365B" w:rsidRPr="005A365B" w:rsidRDefault="005A365B" w:rsidP="005A365B">
            <w:pPr>
              <w:spacing w:before="120" w:line="276" w:lineRule="auto"/>
              <w:jc w:val="center"/>
              <w:rPr>
                <w:rFonts w:ascii="Arial" w:hAnsi="Arial" w:cs="Arial"/>
                <w:sz w:val="20"/>
                <w:szCs w:val="20"/>
              </w:rPr>
            </w:pPr>
            <w:r w:rsidRPr="005A365B">
              <w:rPr>
                <w:rFonts w:ascii="Arial" w:hAnsi="Arial" w:cs="Arial"/>
                <w:sz w:val="20"/>
                <w:szCs w:val="20"/>
              </w:rPr>
              <w:t>8.36%</w:t>
            </w:r>
          </w:p>
        </w:tc>
      </w:tr>
    </w:tbl>
    <w:p w14:paraId="6A9EEA53" w14:textId="77777777" w:rsidR="005A365B" w:rsidRPr="005A365B" w:rsidRDefault="005A365B" w:rsidP="005A365B">
      <w:pPr>
        <w:rPr>
          <w:rFonts w:ascii="Arial" w:hAnsi="Arial" w:cs="Arial"/>
          <w:b/>
          <w:bCs/>
        </w:rPr>
      </w:pPr>
    </w:p>
    <w:p w14:paraId="4B518467" w14:textId="77777777" w:rsidR="00B01FCD" w:rsidRDefault="00B01FCD" w:rsidP="00B97C75">
      <w:pPr>
        <w:ind w:left="23"/>
        <w:rPr>
          <w:rFonts w:ascii="Arial" w:hAnsi="Arial" w:cs="Arial"/>
        </w:rPr>
      </w:pPr>
    </w:p>
    <w:p w14:paraId="67DF7773" w14:textId="77777777" w:rsidR="00580B44" w:rsidRDefault="00580B44" w:rsidP="00B97C75">
      <w:pPr>
        <w:ind w:left="23"/>
        <w:rPr>
          <w:rFonts w:ascii="Arial" w:hAnsi="Arial" w:cs="Arial"/>
        </w:rPr>
      </w:pPr>
    </w:p>
    <w:p w14:paraId="757FCF71" w14:textId="77777777" w:rsidR="00580B44" w:rsidRDefault="00580B44" w:rsidP="00B97C75">
      <w:pPr>
        <w:ind w:left="23"/>
        <w:rPr>
          <w:rFonts w:ascii="Arial" w:hAnsi="Arial" w:cs="Arial"/>
        </w:rPr>
      </w:pPr>
    </w:p>
    <w:p w14:paraId="49158426" w14:textId="77777777" w:rsidR="00580B44" w:rsidRDefault="00580B44" w:rsidP="00B97C75">
      <w:pPr>
        <w:ind w:left="23"/>
        <w:rPr>
          <w:rFonts w:ascii="Arial" w:hAnsi="Arial" w:cs="Arial"/>
        </w:rPr>
      </w:pPr>
    </w:p>
    <w:p w14:paraId="7A798616" w14:textId="77777777" w:rsidR="00580B44" w:rsidRDefault="00580B44" w:rsidP="00B97C75">
      <w:pPr>
        <w:ind w:left="23"/>
        <w:rPr>
          <w:rFonts w:ascii="Arial" w:hAnsi="Arial" w:cs="Arial"/>
        </w:rPr>
      </w:pPr>
    </w:p>
    <w:p w14:paraId="33B435B6" w14:textId="77777777" w:rsidR="00580B44" w:rsidRDefault="00580B44" w:rsidP="00B97C75">
      <w:pPr>
        <w:ind w:left="23"/>
        <w:rPr>
          <w:rFonts w:ascii="Arial" w:hAnsi="Arial" w:cs="Arial"/>
        </w:rPr>
      </w:pPr>
    </w:p>
    <w:p w14:paraId="15B66A65" w14:textId="77777777" w:rsidR="00580B44" w:rsidRDefault="00580B44" w:rsidP="00B97C75">
      <w:pPr>
        <w:ind w:left="23"/>
        <w:rPr>
          <w:rFonts w:ascii="Arial" w:hAnsi="Arial" w:cs="Arial"/>
        </w:rPr>
      </w:pPr>
    </w:p>
    <w:p w14:paraId="1B497FA9" w14:textId="77777777" w:rsidR="00580B44" w:rsidRDefault="00580B44" w:rsidP="00B97C75">
      <w:pPr>
        <w:ind w:left="23"/>
        <w:rPr>
          <w:rFonts w:ascii="Arial" w:hAnsi="Arial" w:cs="Arial"/>
        </w:rPr>
      </w:pPr>
    </w:p>
    <w:p w14:paraId="2D50BF5D" w14:textId="77777777" w:rsidR="00580B44" w:rsidRDefault="00580B44" w:rsidP="00B97C75">
      <w:pPr>
        <w:ind w:left="23"/>
        <w:rPr>
          <w:rFonts w:ascii="Arial" w:hAnsi="Arial" w:cs="Arial"/>
        </w:rPr>
      </w:pPr>
    </w:p>
    <w:p w14:paraId="33EE170D" w14:textId="77777777" w:rsidR="00580B44" w:rsidRDefault="00580B44" w:rsidP="00B97C75">
      <w:pPr>
        <w:ind w:left="23"/>
        <w:rPr>
          <w:rFonts w:ascii="Arial" w:hAnsi="Arial" w:cs="Arial"/>
        </w:rPr>
      </w:pPr>
    </w:p>
    <w:p w14:paraId="6E75EF23" w14:textId="77777777" w:rsidR="00580B44" w:rsidRDefault="00580B44" w:rsidP="00B97C75">
      <w:pPr>
        <w:ind w:left="23"/>
        <w:rPr>
          <w:rFonts w:ascii="Arial" w:hAnsi="Arial" w:cs="Arial"/>
        </w:rPr>
      </w:pPr>
    </w:p>
    <w:p w14:paraId="2D4537B1" w14:textId="77777777" w:rsidR="00580B44" w:rsidRDefault="00580B44" w:rsidP="00B97C75">
      <w:pPr>
        <w:ind w:left="23"/>
        <w:rPr>
          <w:rFonts w:ascii="Arial" w:hAnsi="Arial" w:cs="Arial"/>
        </w:rPr>
      </w:pPr>
    </w:p>
    <w:p w14:paraId="66C4FF5D" w14:textId="77777777" w:rsidR="00580B44" w:rsidRDefault="00580B44" w:rsidP="00B97C75">
      <w:pPr>
        <w:ind w:left="23"/>
        <w:rPr>
          <w:rFonts w:ascii="Arial" w:hAnsi="Arial" w:cs="Arial"/>
        </w:rPr>
      </w:pPr>
    </w:p>
    <w:p w14:paraId="2F7667E4" w14:textId="77777777" w:rsidR="00580B44" w:rsidRDefault="00580B44" w:rsidP="00B97C75">
      <w:pPr>
        <w:ind w:left="23"/>
        <w:rPr>
          <w:rFonts w:ascii="Arial" w:hAnsi="Arial" w:cs="Arial"/>
        </w:rPr>
      </w:pPr>
    </w:p>
    <w:p w14:paraId="4B089785" w14:textId="77777777" w:rsidR="00580B44" w:rsidRDefault="00580B44" w:rsidP="00B97C75">
      <w:pPr>
        <w:ind w:left="23"/>
        <w:rPr>
          <w:rFonts w:ascii="Arial" w:hAnsi="Arial" w:cs="Arial"/>
        </w:rPr>
      </w:pPr>
    </w:p>
    <w:p w14:paraId="1061C0E5" w14:textId="77777777" w:rsidR="00580B44" w:rsidRDefault="00580B44" w:rsidP="00B97C75">
      <w:pPr>
        <w:ind w:left="23"/>
        <w:rPr>
          <w:rFonts w:ascii="Arial" w:hAnsi="Arial" w:cs="Arial"/>
        </w:rPr>
      </w:pPr>
    </w:p>
    <w:p w14:paraId="79531894" w14:textId="77777777" w:rsidR="00580B44" w:rsidRDefault="00580B44" w:rsidP="00B97C75">
      <w:pPr>
        <w:ind w:left="23"/>
        <w:rPr>
          <w:rFonts w:ascii="Arial" w:hAnsi="Arial" w:cs="Arial"/>
        </w:rPr>
      </w:pPr>
    </w:p>
    <w:p w14:paraId="3127C76B" w14:textId="77777777" w:rsidR="00580B44" w:rsidRDefault="00580B44" w:rsidP="00B97C75">
      <w:pPr>
        <w:ind w:left="23"/>
        <w:rPr>
          <w:rFonts w:ascii="Arial" w:hAnsi="Arial" w:cs="Arial"/>
        </w:rPr>
      </w:pPr>
    </w:p>
    <w:p w14:paraId="34EBCBDB" w14:textId="77777777" w:rsidR="00580B44" w:rsidRDefault="00580B44" w:rsidP="00B97C75">
      <w:pPr>
        <w:ind w:left="23"/>
        <w:rPr>
          <w:rFonts w:ascii="Arial" w:hAnsi="Arial" w:cs="Arial"/>
        </w:rPr>
      </w:pPr>
    </w:p>
    <w:p w14:paraId="55118B06" w14:textId="052FFFD2" w:rsidR="00580B44" w:rsidRDefault="00580B44" w:rsidP="00B97C75">
      <w:pPr>
        <w:ind w:left="23"/>
        <w:rPr>
          <w:rFonts w:ascii="Arial" w:hAnsi="Arial" w:cs="Arial"/>
        </w:rPr>
      </w:pPr>
    </w:p>
    <w:p w14:paraId="40E4B327" w14:textId="23E01E65" w:rsidR="00580B44" w:rsidRDefault="00580B44" w:rsidP="00B97C75">
      <w:pPr>
        <w:ind w:left="23"/>
        <w:rPr>
          <w:rFonts w:ascii="Arial" w:hAnsi="Arial" w:cs="Arial"/>
        </w:rPr>
      </w:pPr>
    </w:p>
    <w:p w14:paraId="05D7BF78" w14:textId="2DA4AB84" w:rsidR="00580B44" w:rsidRDefault="00580B44" w:rsidP="00580B44">
      <w:pPr>
        <w:spacing w:line="276" w:lineRule="auto"/>
        <w:rPr>
          <w:rFonts w:ascii="Arial" w:hAnsi="Arial" w:cs="Arial"/>
          <w:b/>
          <w:bCs/>
        </w:rPr>
      </w:pPr>
      <w:r>
        <w:rPr>
          <w:rFonts w:ascii="Arial" w:hAnsi="Arial" w:cs="Arial"/>
          <w:b/>
          <w:bCs/>
        </w:rPr>
        <w:t xml:space="preserve">                                              </w:t>
      </w:r>
    </w:p>
    <w:p w14:paraId="5D2B1B4C" w14:textId="435544DE" w:rsidR="00580B44" w:rsidRDefault="00580B44" w:rsidP="00580B44">
      <w:pPr>
        <w:spacing w:line="276" w:lineRule="auto"/>
        <w:rPr>
          <w:rFonts w:ascii="Arial" w:hAnsi="Arial" w:cs="Arial"/>
          <w:b/>
          <w:bCs/>
        </w:rPr>
      </w:pPr>
      <w:r>
        <w:rPr>
          <w:rFonts w:ascii="Arial" w:hAnsi="Arial" w:cs="Arial"/>
          <w:b/>
          <w:bCs/>
          <w:noProof/>
        </w:rPr>
        <w:lastRenderedPageBreak/>
        <w:drawing>
          <wp:anchor distT="0" distB="0" distL="114300" distR="114300" simplePos="0" relativeHeight="251658240" behindDoc="0" locked="0" layoutInCell="1" allowOverlap="1" wp14:anchorId="31C49FED" wp14:editId="32DB8887">
            <wp:simplePos x="0" y="0"/>
            <wp:positionH relativeFrom="column">
              <wp:posOffset>365760</wp:posOffset>
            </wp:positionH>
            <wp:positionV relativeFrom="paragraph">
              <wp:posOffset>95250</wp:posOffset>
            </wp:positionV>
            <wp:extent cx="6278880" cy="3876675"/>
            <wp:effectExtent l="19050" t="19050" r="26670" b="28575"/>
            <wp:wrapSquare wrapText="bothSides"/>
            <wp:docPr id="1095193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93402" name="Picture 109519340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78880" cy="3876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491A915" w14:textId="02B3B5E2" w:rsidR="00580B44" w:rsidRDefault="00580B44" w:rsidP="00580B44">
      <w:pPr>
        <w:spacing w:line="276" w:lineRule="auto"/>
        <w:rPr>
          <w:rFonts w:ascii="Arial" w:hAnsi="Arial" w:cs="Arial"/>
          <w:b/>
          <w:bCs/>
        </w:rPr>
      </w:pPr>
    </w:p>
    <w:p w14:paraId="7FA3A410" w14:textId="5A2DDC09" w:rsidR="00580B44" w:rsidRDefault="00580B44" w:rsidP="00580B44">
      <w:pPr>
        <w:spacing w:line="276" w:lineRule="auto"/>
        <w:rPr>
          <w:rFonts w:ascii="Arial" w:hAnsi="Arial" w:cs="Arial"/>
          <w:b/>
          <w:bCs/>
        </w:rPr>
      </w:pPr>
    </w:p>
    <w:p w14:paraId="5680196B" w14:textId="078C713E" w:rsidR="00580B44" w:rsidRDefault="00580B44" w:rsidP="00580B44">
      <w:pPr>
        <w:spacing w:line="276" w:lineRule="auto"/>
        <w:rPr>
          <w:rFonts w:ascii="Arial" w:hAnsi="Arial" w:cs="Arial"/>
          <w:b/>
          <w:bCs/>
        </w:rPr>
      </w:pPr>
    </w:p>
    <w:p w14:paraId="517F8644" w14:textId="7EA03B40" w:rsidR="00580B44" w:rsidRDefault="00580B44" w:rsidP="00580B44">
      <w:pPr>
        <w:spacing w:line="276" w:lineRule="auto"/>
        <w:rPr>
          <w:rFonts w:ascii="Arial" w:hAnsi="Arial" w:cs="Arial"/>
          <w:b/>
          <w:bCs/>
        </w:rPr>
      </w:pPr>
    </w:p>
    <w:p w14:paraId="7C7D7B8C" w14:textId="77777777" w:rsidR="00580B44" w:rsidRDefault="00580B44" w:rsidP="00580B44">
      <w:pPr>
        <w:spacing w:line="276" w:lineRule="auto"/>
        <w:rPr>
          <w:rFonts w:ascii="Arial" w:hAnsi="Arial" w:cs="Arial"/>
          <w:b/>
          <w:bCs/>
        </w:rPr>
      </w:pPr>
    </w:p>
    <w:p w14:paraId="1D4C4EDC" w14:textId="77777777" w:rsidR="00580B44" w:rsidRDefault="00580B44" w:rsidP="00580B44">
      <w:pPr>
        <w:spacing w:line="276" w:lineRule="auto"/>
        <w:rPr>
          <w:rFonts w:ascii="Arial" w:hAnsi="Arial" w:cs="Arial"/>
          <w:b/>
          <w:bCs/>
        </w:rPr>
      </w:pPr>
    </w:p>
    <w:p w14:paraId="75A294D3" w14:textId="77777777" w:rsidR="00580B44" w:rsidRDefault="00580B44" w:rsidP="00580B44">
      <w:pPr>
        <w:spacing w:line="276" w:lineRule="auto"/>
        <w:rPr>
          <w:rFonts w:ascii="Arial" w:hAnsi="Arial" w:cs="Arial"/>
          <w:b/>
          <w:bCs/>
        </w:rPr>
      </w:pPr>
    </w:p>
    <w:p w14:paraId="426480F6" w14:textId="77777777" w:rsidR="00580B44" w:rsidRDefault="00580B44" w:rsidP="00580B44">
      <w:pPr>
        <w:spacing w:line="276" w:lineRule="auto"/>
        <w:rPr>
          <w:rFonts w:ascii="Arial" w:hAnsi="Arial" w:cs="Arial"/>
          <w:b/>
          <w:bCs/>
        </w:rPr>
      </w:pPr>
    </w:p>
    <w:p w14:paraId="15E99860" w14:textId="77777777" w:rsidR="00580B44" w:rsidRDefault="00580B44" w:rsidP="00580B44">
      <w:pPr>
        <w:spacing w:line="276" w:lineRule="auto"/>
        <w:rPr>
          <w:rFonts w:ascii="Arial" w:hAnsi="Arial" w:cs="Arial"/>
          <w:b/>
          <w:bCs/>
        </w:rPr>
      </w:pPr>
    </w:p>
    <w:p w14:paraId="2332C707" w14:textId="77777777" w:rsidR="00580B44" w:rsidRDefault="00580B44" w:rsidP="00580B44">
      <w:pPr>
        <w:spacing w:line="276" w:lineRule="auto"/>
        <w:rPr>
          <w:rFonts w:ascii="Arial" w:hAnsi="Arial" w:cs="Arial"/>
          <w:b/>
          <w:bCs/>
        </w:rPr>
      </w:pPr>
    </w:p>
    <w:p w14:paraId="0C640C0A" w14:textId="77777777" w:rsidR="00580B44" w:rsidRDefault="00580B44" w:rsidP="00580B44">
      <w:pPr>
        <w:spacing w:line="276" w:lineRule="auto"/>
        <w:rPr>
          <w:rFonts w:ascii="Arial" w:hAnsi="Arial" w:cs="Arial"/>
          <w:b/>
          <w:bCs/>
        </w:rPr>
      </w:pPr>
    </w:p>
    <w:p w14:paraId="4C15C79E" w14:textId="77777777" w:rsidR="00580B44" w:rsidRDefault="00580B44" w:rsidP="00580B44">
      <w:pPr>
        <w:spacing w:line="276" w:lineRule="auto"/>
        <w:rPr>
          <w:rFonts w:ascii="Arial" w:hAnsi="Arial" w:cs="Arial"/>
          <w:b/>
          <w:bCs/>
        </w:rPr>
      </w:pPr>
    </w:p>
    <w:p w14:paraId="031DAC05" w14:textId="77777777" w:rsidR="00580B44" w:rsidRDefault="00580B44" w:rsidP="00580B44">
      <w:pPr>
        <w:spacing w:line="276" w:lineRule="auto"/>
        <w:rPr>
          <w:rFonts w:ascii="Arial" w:hAnsi="Arial" w:cs="Arial"/>
          <w:b/>
          <w:bCs/>
        </w:rPr>
      </w:pPr>
    </w:p>
    <w:p w14:paraId="4525CBBC" w14:textId="77777777" w:rsidR="00580B44" w:rsidRDefault="00580B44" w:rsidP="00580B44">
      <w:pPr>
        <w:spacing w:line="276" w:lineRule="auto"/>
        <w:rPr>
          <w:rFonts w:ascii="Arial" w:hAnsi="Arial" w:cs="Arial"/>
          <w:b/>
          <w:bCs/>
        </w:rPr>
      </w:pPr>
      <w:r>
        <w:rPr>
          <w:rFonts w:ascii="Arial" w:hAnsi="Arial" w:cs="Arial"/>
          <w:b/>
          <w:bCs/>
        </w:rPr>
        <w:t xml:space="preserve">                                                  </w:t>
      </w:r>
    </w:p>
    <w:p w14:paraId="277E5EBE" w14:textId="77777777" w:rsidR="00580B44" w:rsidRDefault="00580B44" w:rsidP="00580B44">
      <w:pPr>
        <w:spacing w:line="276" w:lineRule="auto"/>
        <w:rPr>
          <w:rFonts w:ascii="Arial" w:hAnsi="Arial" w:cs="Arial"/>
          <w:b/>
          <w:bCs/>
        </w:rPr>
      </w:pPr>
    </w:p>
    <w:p w14:paraId="7B0FAC0F" w14:textId="77777777" w:rsidR="00580B44" w:rsidRDefault="00580B44" w:rsidP="00580B44">
      <w:pPr>
        <w:spacing w:line="276" w:lineRule="auto"/>
        <w:rPr>
          <w:rFonts w:ascii="Arial" w:hAnsi="Arial" w:cs="Arial"/>
          <w:b/>
          <w:bCs/>
        </w:rPr>
      </w:pPr>
    </w:p>
    <w:p w14:paraId="0DCFCC83" w14:textId="77777777" w:rsidR="00580B44" w:rsidRDefault="00580B44" w:rsidP="00580B44">
      <w:pPr>
        <w:spacing w:line="276" w:lineRule="auto"/>
        <w:rPr>
          <w:rFonts w:ascii="Arial" w:hAnsi="Arial" w:cs="Arial"/>
          <w:b/>
          <w:bCs/>
        </w:rPr>
      </w:pPr>
      <w:r>
        <w:rPr>
          <w:rFonts w:ascii="Arial" w:hAnsi="Arial" w:cs="Arial"/>
          <w:b/>
          <w:bCs/>
        </w:rPr>
        <w:t xml:space="preserve">                  </w:t>
      </w:r>
    </w:p>
    <w:p w14:paraId="0D38767E" w14:textId="77777777" w:rsidR="00580B44" w:rsidRDefault="00580B44" w:rsidP="00580B44">
      <w:pPr>
        <w:spacing w:line="276" w:lineRule="auto"/>
        <w:rPr>
          <w:rFonts w:ascii="Arial" w:hAnsi="Arial" w:cs="Arial"/>
          <w:b/>
          <w:bCs/>
        </w:rPr>
      </w:pPr>
    </w:p>
    <w:p w14:paraId="7E996DF2" w14:textId="77777777" w:rsidR="00580B44" w:rsidRDefault="00580B44" w:rsidP="00580B44">
      <w:pPr>
        <w:spacing w:line="276" w:lineRule="auto"/>
        <w:rPr>
          <w:rFonts w:ascii="Arial" w:hAnsi="Arial" w:cs="Arial"/>
          <w:b/>
          <w:bCs/>
        </w:rPr>
      </w:pPr>
    </w:p>
    <w:p w14:paraId="65BD9BE0" w14:textId="77777777" w:rsidR="00580B44" w:rsidRDefault="00580B44" w:rsidP="00580B44">
      <w:pPr>
        <w:spacing w:line="276" w:lineRule="auto"/>
        <w:rPr>
          <w:rFonts w:ascii="Arial" w:hAnsi="Arial" w:cs="Arial"/>
          <w:b/>
          <w:bCs/>
        </w:rPr>
      </w:pPr>
    </w:p>
    <w:p w14:paraId="516BA0C4" w14:textId="77777777" w:rsidR="00580B44" w:rsidRDefault="00580B44" w:rsidP="00580B44">
      <w:pPr>
        <w:spacing w:line="276" w:lineRule="auto"/>
        <w:rPr>
          <w:rFonts w:ascii="Arial" w:hAnsi="Arial" w:cs="Arial"/>
          <w:b/>
          <w:bCs/>
        </w:rPr>
      </w:pPr>
    </w:p>
    <w:p w14:paraId="76D63686" w14:textId="77777777" w:rsidR="00580B44" w:rsidRDefault="00580B44" w:rsidP="00580B44">
      <w:pPr>
        <w:spacing w:line="276" w:lineRule="auto"/>
        <w:rPr>
          <w:rFonts w:ascii="Arial" w:hAnsi="Arial" w:cs="Arial"/>
          <w:b/>
          <w:bCs/>
        </w:rPr>
      </w:pPr>
    </w:p>
    <w:p w14:paraId="59FEDD7F" w14:textId="77777777" w:rsidR="00580B44" w:rsidRDefault="00580B44" w:rsidP="00580B44">
      <w:pPr>
        <w:spacing w:line="276" w:lineRule="auto"/>
        <w:rPr>
          <w:rFonts w:ascii="Arial" w:hAnsi="Arial" w:cs="Arial"/>
          <w:b/>
          <w:bCs/>
        </w:rPr>
      </w:pPr>
    </w:p>
    <w:p w14:paraId="6A7A5E5D" w14:textId="77777777" w:rsidR="00580B44" w:rsidRDefault="00580B44" w:rsidP="00580B44">
      <w:pPr>
        <w:spacing w:line="276" w:lineRule="auto"/>
        <w:rPr>
          <w:rFonts w:ascii="Arial" w:hAnsi="Arial" w:cs="Arial"/>
          <w:b/>
          <w:bCs/>
        </w:rPr>
      </w:pPr>
    </w:p>
    <w:p w14:paraId="312A775C" w14:textId="602F87B1" w:rsidR="00580B44" w:rsidRDefault="00580B44" w:rsidP="00580B44">
      <w:pPr>
        <w:spacing w:line="276" w:lineRule="auto"/>
        <w:rPr>
          <w:rFonts w:ascii="Arial" w:hAnsi="Arial" w:cs="Arial"/>
          <w:b/>
          <w:bCs/>
        </w:rPr>
      </w:pPr>
      <w:r>
        <w:rPr>
          <w:rFonts w:ascii="Arial" w:hAnsi="Arial" w:cs="Arial"/>
          <w:b/>
          <w:bCs/>
        </w:rPr>
        <w:t xml:space="preserve">                 </w:t>
      </w:r>
      <w:r w:rsidRPr="00580B44">
        <w:rPr>
          <w:rFonts w:ascii="Arial" w:hAnsi="Arial" w:cs="Arial"/>
          <w:b/>
          <w:bCs/>
        </w:rPr>
        <w:t xml:space="preserve">Fig </w:t>
      </w:r>
      <w:r>
        <w:rPr>
          <w:rFonts w:ascii="Arial" w:hAnsi="Arial" w:cs="Arial"/>
          <w:b/>
          <w:bCs/>
        </w:rPr>
        <w:t>1</w:t>
      </w:r>
      <w:r w:rsidRPr="00580B44">
        <w:rPr>
          <w:rFonts w:ascii="Arial" w:hAnsi="Arial" w:cs="Arial"/>
          <w:b/>
          <w:bCs/>
        </w:rPr>
        <w:t>: Pie chart representation of different traits and their contribution towards genetic divergence.</w:t>
      </w:r>
    </w:p>
    <w:p w14:paraId="170CE98F" w14:textId="77777777" w:rsidR="0015497D" w:rsidRDefault="0015497D" w:rsidP="00580B44">
      <w:pPr>
        <w:spacing w:line="276" w:lineRule="auto"/>
        <w:rPr>
          <w:rFonts w:ascii="Arial" w:hAnsi="Arial" w:cs="Arial"/>
          <w:b/>
          <w:bCs/>
        </w:rPr>
      </w:pPr>
    </w:p>
    <w:p w14:paraId="2499F857" w14:textId="77777777" w:rsidR="0015497D" w:rsidRDefault="0015497D" w:rsidP="00580B44">
      <w:pPr>
        <w:spacing w:line="276" w:lineRule="auto"/>
        <w:rPr>
          <w:rFonts w:ascii="Arial" w:hAnsi="Arial" w:cs="Arial"/>
          <w:b/>
          <w:bCs/>
        </w:rPr>
      </w:pPr>
    </w:p>
    <w:p w14:paraId="6CC65064" w14:textId="77777777" w:rsidR="0015497D" w:rsidRDefault="0015497D" w:rsidP="00580B44">
      <w:pPr>
        <w:spacing w:line="276" w:lineRule="auto"/>
        <w:rPr>
          <w:rFonts w:ascii="Arial" w:hAnsi="Arial" w:cs="Arial"/>
          <w:b/>
          <w:bCs/>
        </w:rPr>
      </w:pPr>
    </w:p>
    <w:p w14:paraId="444D5D3B" w14:textId="77777777" w:rsidR="0015497D" w:rsidRDefault="0015497D" w:rsidP="00580B44">
      <w:pPr>
        <w:spacing w:line="276" w:lineRule="auto"/>
        <w:rPr>
          <w:rFonts w:ascii="Arial" w:hAnsi="Arial" w:cs="Arial"/>
          <w:b/>
          <w:bCs/>
        </w:rPr>
      </w:pPr>
    </w:p>
    <w:p w14:paraId="08990F5E" w14:textId="77777777" w:rsidR="0015497D" w:rsidRDefault="0015497D" w:rsidP="00580B44">
      <w:pPr>
        <w:spacing w:line="276" w:lineRule="auto"/>
        <w:rPr>
          <w:rFonts w:ascii="Arial" w:hAnsi="Arial" w:cs="Arial"/>
          <w:b/>
          <w:bCs/>
        </w:rPr>
      </w:pPr>
    </w:p>
    <w:p w14:paraId="3E4A831A" w14:textId="776CFB64" w:rsidR="0015497D" w:rsidRDefault="0015497D" w:rsidP="00580B44">
      <w:pPr>
        <w:spacing w:line="276" w:lineRule="auto"/>
        <w:rPr>
          <w:rFonts w:ascii="Arial" w:hAnsi="Arial" w:cs="Arial"/>
          <w:b/>
          <w:bCs/>
        </w:rPr>
      </w:pPr>
    </w:p>
    <w:p w14:paraId="4844D780" w14:textId="2AF52EE7" w:rsidR="0015497D" w:rsidRDefault="0015497D" w:rsidP="00580B44">
      <w:pPr>
        <w:spacing w:line="276" w:lineRule="auto"/>
        <w:rPr>
          <w:rFonts w:ascii="Arial" w:hAnsi="Arial" w:cs="Arial"/>
          <w:b/>
          <w:bCs/>
        </w:rPr>
      </w:pPr>
      <w:r>
        <w:rPr>
          <w:rFonts w:ascii="Times New Roman" w:hAnsi="Times New Roman"/>
          <w:b/>
          <w:bCs/>
          <w:noProof/>
          <w:sz w:val="24"/>
          <w:szCs w:val="24"/>
        </w:rPr>
        <w:lastRenderedPageBreak/>
        <w:drawing>
          <wp:anchor distT="0" distB="0" distL="114300" distR="114300" simplePos="0" relativeHeight="251660288" behindDoc="0" locked="0" layoutInCell="1" allowOverlap="1" wp14:anchorId="50234942" wp14:editId="52B064BB">
            <wp:simplePos x="0" y="0"/>
            <wp:positionH relativeFrom="column">
              <wp:posOffset>480060</wp:posOffset>
            </wp:positionH>
            <wp:positionV relativeFrom="paragraph">
              <wp:posOffset>76200</wp:posOffset>
            </wp:positionV>
            <wp:extent cx="6057265" cy="8031480"/>
            <wp:effectExtent l="19050" t="19050" r="19685" b="26670"/>
            <wp:wrapSquare wrapText="bothSides"/>
            <wp:docPr id="366201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01148" name="Picture 366201148"/>
                    <pic:cNvPicPr/>
                  </pic:nvPicPr>
                  <pic:blipFill>
                    <a:blip r:embed="rId20">
                      <a:extLst>
                        <a:ext uri="{28A0092B-C50C-407E-A947-70E740481C1C}">
                          <a14:useLocalDpi xmlns:a14="http://schemas.microsoft.com/office/drawing/2010/main" val="0"/>
                        </a:ext>
                      </a:extLst>
                    </a:blip>
                    <a:stretch>
                      <a:fillRect/>
                    </a:stretch>
                  </pic:blipFill>
                  <pic:spPr>
                    <a:xfrm>
                      <a:off x="0" y="0"/>
                      <a:ext cx="6057265" cy="80314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9A3D6F3" w14:textId="77777777" w:rsidR="0015497D" w:rsidRDefault="0015497D" w:rsidP="00580B44">
      <w:pPr>
        <w:spacing w:line="276" w:lineRule="auto"/>
        <w:rPr>
          <w:rFonts w:ascii="Arial" w:hAnsi="Arial" w:cs="Arial"/>
          <w:b/>
          <w:bCs/>
        </w:rPr>
      </w:pPr>
    </w:p>
    <w:p w14:paraId="18C52EBB" w14:textId="77777777" w:rsidR="0015497D" w:rsidRDefault="0015497D" w:rsidP="00580B44">
      <w:pPr>
        <w:spacing w:line="276" w:lineRule="auto"/>
        <w:rPr>
          <w:rFonts w:ascii="Arial" w:hAnsi="Arial" w:cs="Arial"/>
          <w:b/>
          <w:bCs/>
        </w:rPr>
      </w:pPr>
    </w:p>
    <w:p w14:paraId="065CDBCB" w14:textId="77777777" w:rsidR="0015497D" w:rsidRDefault="0015497D" w:rsidP="00580B44">
      <w:pPr>
        <w:spacing w:line="276" w:lineRule="auto"/>
        <w:rPr>
          <w:rFonts w:ascii="Arial" w:hAnsi="Arial" w:cs="Arial"/>
          <w:b/>
          <w:bCs/>
        </w:rPr>
      </w:pPr>
    </w:p>
    <w:p w14:paraId="01D69931" w14:textId="77777777" w:rsidR="0015497D" w:rsidRDefault="0015497D" w:rsidP="00580B44">
      <w:pPr>
        <w:spacing w:line="276" w:lineRule="auto"/>
        <w:rPr>
          <w:rFonts w:ascii="Arial" w:hAnsi="Arial" w:cs="Arial"/>
          <w:b/>
          <w:bCs/>
        </w:rPr>
      </w:pPr>
    </w:p>
    <w:p w14:paraId="47C64A84" w14:textId="77777777" w:rsidR="0015497D" w:rsidRDefault="0015497D" w:rsidP="00580B44">
      <w:pPr>
        <w:spacing w:line="276" w:lineRule="auto"/>
        <w:rPr>
          <w:rFonts w:ascii="Arial" w:hAnsi="Arial" w:cs="Arial"/>
          <w:b/>
          <w:bCs/>
        </w:rPr>
      </w:pPr>
    </w:p>
    <w:p w14:paraId="1477D047" w14:textId="77777777" w:rsidR="0015497D" w:rsidRDefault="0015497D" w:rsidP="00580B44">
      <w:pPr>
        <w:spacing w:line="276" w:lineRule="auto"/>
        <w:rPr>
          <w:rFonts w:ascii="Arial" w:hAnsi="Arial" w:cs="Arial"/>
          <w:b/>
          <w:bCs/>
        </w:rPr>
      </w:pPr>
    </w:p>
    <w:p w14:paraId="33397277" w14:textId="77777777" w:rsidR="0015497D" w:rsidRDefault="0015497D" w:rsidP="00580B44">
      <w:pPr>
        <w:spacing w:line="276" w:lineRule="auto"/>
        <w:rPr>
          <w:rFonts w:ascii="Arial" w:hAnsi="Arial" w:cs="Arial"/>
          <w:b/>
          <w:bCs/>
        </w:rPr>
      </w:pPr>
    </w:p>
    <w:p w14:paraId="65AA777A" w14:textId="77777777" w:rsidR="0015497D" w:rsidRDefault="0015497D" w:rsidP="00580B44">
      <w:pPr>
        <w:spacing w:line="276" w:lineRule="auto"/>
        <w:rPr>
          <w:rFonts w:ascii="Arial" w:hAnsi="Arial" w:cs="Arial"/>
          <w:b/>
          <w:bCs/>
        </w:rPr>
      </w:pPr>
    </w:p>
    <w:p w14:paraId="4075933B" w14:textId="77777777" w:rsidR="0015497D" w:rsidRDefault="0015497D" w:rsidP="00580B44">
      <w:pPr>
        <w:spacing w:line="276" w:lineRule="auto"/>
        <w:rPr>
          <w:rFonts w:ascii="Arial" w:hAnsi="Arial" w:cs="Arial"/>
          <w:b/>
          <w:bCs/>
        </w:rPr>
      </w:pPr>
    </w:p>
    <w:p w14:paraId="01A6BE21" w14:textId="77777777" w:rsidR="0015497D" w:rsidRDefault="0015497D" w:rsidP="00580B44">
      <w:pPr>
        <w:spacing w:line="276" w:lineRule="auto"/>
        <w:rPr>
          <w:rFonts w:ascii="Arial" w:hAnsi="Arial" w:cs="Arial"/>
          <w:b/>
          <w:bCs/>
        </w:rPr>
      </w:pPr>
    </w:p>
    <w:p w14:paraId="187ADCEB" w14:textId="77777777" w:rsidR="0015497D" w:rsidRDefault="0015497D" w:rsidP="00580B44">
      <w:pPr>
        <w:spacing w:line="276" w:lineRule="auto"/>
        <w:rPr>
          <w:rFonts w:ascii="Arial" w:hAnsi="Arial" w:cs="Arial"/>
          <w:b/>
          <w:bCs/>
        </w:rPr>
      </w:pPr>
    </w:p>
    <w:p w14:paraId="7B3CAC9C" w14:textId="77777777" w:rsidR="0015497D" w:rsidRDefault="0015497D" w:rsidP="00580B44">
      <w:pPr>
        <w:spacing w:line="276" w:lineRule="auto"/>
        <w:rPr>
          <w:rFonts w:ascii="Arial" w:hAnsi="Arial" w:cs="Arial"/>
          <w:b/>
          <w:bCs/>
        </w:rPr>
      </w:pPr>
    </w:p>
    <w:p w14:paraId="5CDCE0BC" w14:textId="77777777" w:rsidR="0015497D" w:rsidRDefault="0015497D" w:rsidP="00580B44">
      <w:pPr>
        <w:spacing w:line="276" w:lineRule="auto"/>
        <w:rPr>
          <w:rFonts w:ascii="Arial" w:hAnsi="Arial" w:cs="Arial"/>
          <w:b/>
          <w:bCs/>
        </w:rPr>
      </w:pPr>
    </w:p>
    <w:p w14:paraId="030769A3" w14:textId="77777777" w:rsidR="0015497D" w:rsidRDefault="0015497D" w:rsidP="00580B44">
      <w:pPr>
        <w:spacing w:line="276" w:lineRule="auto"/>
        <w:rPr>
          <w:rFonts w:ascii="Arial" w:hAnsi="Arial" w:cs="Arial"/>
          <w:b/>
          <w:bCs/>
        </w:rPr>
      </w:pPr>
    </w:p>
    <w:p w14:paraId="3BFF6F0D" w14:textId="77777777" w:rsidR="0015497D" w:rsidRDefault="0015497D" w:rsidP="00580B44">
      <w:pPr>
        <w:spacing w:line="276" w:lineRule="auto"/>
        <w:rPr>
          <w:rFonts w:ascii="Arial" w:hAnsi="Arial" w:cs="Arial"/>
          <w:b/>
          <w:bCs/>
        </w:rPr>
      </w:pPr>
    </w:p>
    <w:p w14:paraId="12FAF362" w14:textId="77777777" w:rsidR="0015497D" w:rsidRDefault="0015497D" w:rsidP="00580B44">
      <w:pPr>
        <w:spacing w:line="276" w:lineRule="auto"/>
        <w:rPr>
          <w:rFonts w:ascii="Arial" w:hAnsi="Arial" w:cs="Arial"/>
          <w:b/>
          <w:bCs/>
        </w:rPr>
      </w:pPr>
    </w:p>
    <w:p w14:paraId="30AB35DF" w14:textId="77777777" w:rsidR="0015497D" w:rsidRDefault="0015497D" w:rsidP="00580B44">
      <w:pPr>
        <w:spacing w:line="276" w:lineRule="auto"/>
        <w:rPr>
          <w:rFonts w:ascii="Arial" w:hAnsi="Arial" w:cs="Arial"/>
          <w:b/>
          <w:bCs/>
        </w:rPr>
      </w:pPr>
    </w:p>
    <w:p w14:paraId="403EC944" w14:textId="77777777" w:rsidR="0015497D" w:rsidRDefault="0015497D" w:rsidP="00580B44">
      <w:pPr>
        <w:spacing w:line="276" w:lineRule="auto"/>
        <w:rPr>
          <w:rFonts w:ascii="Arial" w:hAnsi="Arial" w:cs="Arial"/>
          <w:b/>
          <w:bCs/>
        </w:rPr>
      </w:pPr>
    </w:p>
    <w:p w14:paraId="6793A8F8" w14:textId="77777777" w:rsidR="0015497D" w:rsidRDefault="0015497D" w:rsidP="00580B44">
      <w:pPr>
        <w:spacing w:line="276" w:lineRule="auto"/>
        <w:rPr>
          <w:rFonts w:ascii="Arial" w:hAnsi="Arial" w:cs="Arial"/>
          <w:b/>
          <w:bCs/>
        </w:rPr>
      </w:pPr>
    </w:p>
    <w:p w14:paraId="0B7C3684" w14:textId="77777777" w:rsidR="0015497D" w:rsidRDefault="0015497D" w:rsidP="00580B44">
      <w:pPr>
        <w:spacing w:line="276" w:lineRule="auto"/>
        <w:rPr>
          <w:rFonts w:ascii="Arial" w:hAnsi="Arial" w:cs="Arial"/>
          <w:b/>
          <w:bCs/>
        </w:rPr>
      </w:pPr>
    </w:p>
    <w:p w14:paraId="2607A8AD" w14:textId="77777777" w:rsidR="0015497D" w:rsidRDefault="0015497D" w:rsidP="00580B44">
      <w:pPr>
        <w:spacing w:line="276" w:lineRule="auto"/>
        <w:rPr>
          <w:rFonts w:ascii="Arial" w:hAnsi="Arial" w:cs="Arial"/>
          <w:b/>
          <w:bCs/>
        </w:rPr>
      </w:pPr>
    </w:p>
    <w:p w14:paraId="51D31321" w14:textId="77777777" w:rsidR="0015497D" w:rsidRDefault="0015497D" w:rsidP="00580B44">
      <w:pPr>
        <w:spacing w:line="276" w:lineRule="auto"/>
        <w:rPr>
          <w:rFonts w:ascii="Arial" w:hAnsi="Arial" w:cs="Arial"/>
          <w:b/>
          <w:bCs/>
        </w:rPr>
      </w:pPr>
    </w:p>
    <w:p w14:paraId="181B2A0C" w14:textId="77777777" w:rsidR="0015497D" w:rsidRDefault="0015497D" w:rsidP="00580B44">
      <w:pPr>
        <w:spacing w:line="276" w:lineRule="auto"/>
        <w:rPr>
          <w:rFonts w:ascii="Arial" w:hAnsi="Arial" w:cs="Arial"/>
          <w:b/>
          <w:bCs/>
        </w:rPr>
      </w:pPr>
    </w:p>
    <w:p w14:paraId="110958F4" w14:textId="77777777" w:rsidR="0015497D" w:rsidRDefault="0015497D" w:rsidP="00580B44">
      <w:pPr>
        <w:spacing w:line="276" w:lineRule="auto"/>
        <w:rPr>
          <w:rFonts w:ascii="Arial" w:hAnsi="Arial" w:cs="Arial"/>
          <w:b/>
          <w:bCs/>
        </w:rPr>
      </w:pPr>
    </w:p>
    <w:p w14:paraId="253E1D93" w14:textId="77777777" w:rsidR="0015497D" w:rsidRDefault="0015497D" w:rsidP="00580B44">
      <w:pPr>
        <w:spacing w:line="276" w:lineRule="auto"/>
        <w:rPr>
          <w:rFonts w:ascii="Arial" w:hAnsi="Arial" w:cs="Arial"/>
          <w:b/>
          <w:bCs/>
        </w:rPr>
      </w:pPr>
    </w:p>
    <w:p w14:paraId="1CCD11A0" w14:textId="77777777" w:rsidR="0015497D" w:rsidRDefault="0015497D" w:rsidP="00580B44">
      <w:pPr>
        <w:spacing w:line="276" w:lineRule="auto"/>
        <w:rPr>
          <w:rFonts w:ascii="Arial" w:hAnsi="Arial" w:cs="Arial"/>
          <w:b/>
          <w:bCs/>
        </w:rPr>
      </w:pPr>
    </w:p>
    <w:p w14:paraId="4050CAB8" w14:textId="77777777" w:rsidR="0015497D" w:rsidRDefault="0015497D" w:rsidP="00580B44">
      <w:pPr>
        <w:spacing w:line="276" w:lineRule="auto"/>
        <w:rPr>
          <w:rFonts w:ascii="Arial" w:hAnsi="Arial" w:cs="Arial"/>
          <w:b/>
          <w:bCs/>
        </w:rPr>
      </w:pPr>
    </w:p>
    <w:p w14:paraId="348CE1D3" w14:textId="77777777" w:rsidR="0015497D" w:rsidRDefault="0015497D" w:rsidP="00580B44">
      <w:pPr>
        <w:spacing w:line="276" w:lineRule="auto"/>
        <w:rPr>
          <w:rFonts w:ascii="Arial" w:hAnsi="Arial" w:cs="Arial"/>
          <w:b/>
          <w:bCs/>
        </w:rPr>
      </w:pPr>
    </w:p>
    <w:p w14:paraId="6341B1A5" w14:textId="77777777" w:rsidR="0015497D" w:rsidRDefault="0015497D" w:rsidP="00580B44">
      <w:pPr>
        <w:spacing w:line="276" w:lineRule="auto"/>
        <w:rPr>
          <w:rFonts w:ascii="Arial" w:hAnsi="Arial" w:cs="Arial"/>
          <w:b/>
          <w:bCs/>
        </w:rPr>
      </w:pPr>
    </w:p>
    <w:p w14:paraId="4A25A4C2" w14:textId="77777777" w:rsidR="0015497D" w:rsidRDefault="0015497D" w:rsidP="00580B44">
      <w:pPr>
        <w:spacing w:line="276" w:lineRule="auto"/>
        <w:rPr>
          <w:rFonts w:ascii="Arial" w:hAnsi="Arial" w:cs="Arial"/>
          <w:b/>
          <w:bCs/>
        </w:rPr>
      </w:pPr>
    </w:p>
    <w:p w14:paraId="71C1E7E1" w14:textId="77777777" w:rsidR="0015497D" w:rsidRDefault="0015497D" w:rsidP="00580B44">
      <w:pPr>
        <w:spacing w:line="276" w:lineRule="auto"/>
        <w:rPr>
          <w:rFonts w:ascii="Arial" w:hAnsi="Arial" w:cs="Arial"/>
          <w:b/>
          <w:bCs/>
        </w:rPr>
      </w:pPr>
    </w:p>
    <w:p w14:paraId="265F5E26" w14:textId="77777777" w:rsidR="0015497D" w:rsidRDefault="0015497D" w:rsidP="00580B44">
      <w:pPr>
        <w:spacing w:line="276" w:lineRule="auto"/>
        <w:rPr>
          <w:rFonts w:ascii="Arial" w:hAnsi="Arial" w:cs="Arial"/>
          <w:b/>
          <w:bCs/>
        </w:rPr>
      </w:pPr>
    </w:p>
    <w:p w14:paraId="16EC248B" w14:textId="77777777" w:rsidR="0015497D" w:rsidRDefault="0015497D" w:rsidP="00580B44">
      <w:pPr>
        <w:spacing w:line="276" w:lineRule="auto"/>
        <w:rPr>
          <w:rFonts w:ascii="Arial" w:hAnsi="Arial" w:cs="Arial"/>
          <w:b/>
          <w:bCs/>
        </w:rPr>
      </w:pPr>
    </w:p>
    <w:p w14:paraId="510E3F36" w14:textId="77777777" w:rsidR="0015497D" w:rsidRDefault="0015497D" w:rsidP="00580B44">
      <w:pPr>
        <w:spacing w:line="276" w:lineRule="auto"/>
        <w:rPr>
          <w:rFonts w:ascii="Arial" w:hAnsi="Arial" w:cs="Arial"/>
          <w:b/>
          <w:bCs/>
        </w:rPr>
      </w:pPr>
    </w:p>
    <w:p w14:paraId="5D26D559" w14:textId="77777777" w:rsidR="0015497D" w:rsidRDefault="0015497D" w:rsidP="00580B44">
      <w:pPr>
        <w:spacing w:line="276" w:lineRule="auto"/>
        <w:rPr>
          <w:rFonts w:ascii="Arial" w:hAnsi="Arial" w:cs="Arial"/>
          <w:b/>
          <w:bCs/>
        </w:rPr>
      </w:pPr>
    </w:p>
    <w:p w14:paraId="37E2627E" w14:textId="77777777" w:rsidR="0015497D" w:rsidRDefault="0015497D" w:rsidP="00580B44">
      <w:pPr>
        <w:spacing w:line="276" w:lineRule="auto"/>
        <w:rPr>
          <w:rFonts w:ascii="Arial" w:hAnsi="Arial" w:cs="Arial"/>
          <w:b/>
          <w:bCs/>
        </w:rPr>
      </w:pPr>
    </w:p>
    <w:p w14:paraId="0018AAF8" w14:textId="77777777" w:rsidR="0015497D" w:rsidRDefault="0015497D" w:rsidP="00580B44">
      <w:pPr>
        <w:spacing w:line="276" w:lineRule="auto"/>
        <w:rPr>
          <w:rFonts w:ascii="Arial" w:hAnsi="Arial" w:cs="Arial"/>
          <w:b/>
          <w:bCs/>
        </w:rPr>
      </w:pPr>
    </w:p>
    <w:p w14:paraId="4BBB2DE2" w14:textId="77777777" w:rsidR="0015497D" w:rsidRDefault="0015497D" w:rsidP="00580B44">
      <w:pPr>
        <w:spacing w:line="276" w:lineRule="auto"/>
        <w:rPr>
          <w:rFonts w:ascii="Arial" w:hAnsi="Arial" w:cs="Arial"/>
          <w:b/>
          <w:bCs/>
        </w:rPr>
      </w:pPr>
    </w:p>
    <w:p w14:paraId="2281E586" w14:textId="77777777" w:rsidR="0015497D" w:rsidRDefault="0015497D" w:rsidP="00580B44">
      <w:pPr>
        <w:spacing w:line="276" w:lineRule="auto"/>
        <w:rPr>
          <w:rFonts w:ascii="Arial" w:hAnsi="Arial" w:cs="Arial"/>
          <w:b/>
          <w:bCs/>
        </w:rPr>
      </w:pPr>
    </w:p>
    <w:p w14:paraId="006CBA2A" w14:textId="77777777" w:rsidR="0015497D" w:rsidRDefault="0015497D" w:rsidP="00580B44">
      <w:pPr>
        <w:spacing w:line="276" w:lineRule="auto"/>
        <w:rPr>
          <w:rFonts w:ascii="Arial" w:hAnsi="Arial" w:cs="Arial"/>
          <w:b/>
          <w:bCs/>
        </w:rPr>
      </w:pPr>
    </w:p>
    <w:p w14:paraId="2972504D" w14:textId="77777777" w:rsidR="0015497D" w:rsidRDefault="0015497D" w:rsidP="00580B44">
      <w:pPr>
        <w:spacing w:line="276" w:lineRule="auto"/>
        <w:rPr>
          <w:rFonts w:ascii="Arial" w:hAnsi="Arial" w:cs="Arial"/>
          <w:b/>
          <w:bCs/>
        </w:rPr>
      </w:pPr>
    </w:p>
    <w:p w14:paraId="294D6D65" w14:textId="77777777" w:rsidR="0015497D" w:rsidRDefault="0015497D" w:rsidP="00580B44">
      <w:pPr>
        <w:spacing w:line="276" w:lineRule="auto"/>
        <w:rPr>
          <w:rFonts w:ascii="Arial" w:hAnsi="Arial" w:cs="Arial"/>
          <w:b/>
          <w:bCs/>
        </w:rPr>
      </w:pPr>
    </w:p>
    <w:p w14:paraId="41EACE92" w14:textId="77777777" w:rsidR="0015497D" w:rsidRDefault="0015497D" w:rsidP="00580B44">
      <w:pPr>
        <w:spacing w:line="276" w:lineRule="auto"/>
        <w:rPr>
          <w:rFonts w:ascii="Arial" w:hAnsi="Arial" w:cs="Arial"/>
          <w:b/>
          <w:bCs/>
        </w:rPr>
      </w:pPr>
    </w:p>
    <w:p w14:paraId="56D5729F" w14:textId="77777777" w:rsidR="0015497D" w:rsidRDefault="0015497D" w:rsidP="00580B44">
      <w:pPr>
        <w:spacing w:line="276" w:lineRule="auto"/>
        <w:rPr>
          <w:rFonts w:ascii="Arial" w:hAnsi="Arial" w:cs="Arial"/>
          <w:b/>
          <w:bCs/>
        </w:rPr>
      </w:pPr>
    </w:p>
    <w:p w14:paraId="202569B9" w14:textId="77777777" w:rsidR="0015497D" w:rsidRDefault="0015497D" w:rsidP="00580B44">
      <w:pPr>
        <w:spacing w:line="276" w:lineRule="auto"/>
        <w:rPr>
          <w:rFonts w:ascii="Arial" w:hAnsi="Arial" w:cs="Arial"/>
          <w:b/>
          <w:bCs/>
        </w:rPr>
      </w:pPr>
    </w:p>
    <w:p w14:paraId="1346F3E2" w14:textId="77777777" w:rsidR="0015497D" w:rsidRDefault="0015497D" w:rsidP="00580B44">
      <w:pPr>
        <w:spacing w:line="276" w:lineRule="auto"/>
        <w:rPr>
          <w:rFonts w:ascii="Arial" w:hAnsi="Arial" w:cs="Arial"/>
          <w:b/>
          <w:bCs/>
        </w:rPr>
      </w:pPr>
    </w:p>
    <w:p w14:paraId="6C7651AB" w14:textId="77777777" w:rsidR="0015497D" w:rsidRDefault="0015497D" w:rsidP="00580B44">
      <w:pPr>
        <w:spacing w:line="276" w:lineRule="auto"/>
        <w:rPr>
          <w:rFonts w:ascii="Arial" w:hAnsi="Arial" w:cs="Arial"/>
          <w:b/>
          <w:bCs/>
        </w:rPr>
      </w:pPr>
      <w:r>
        <w:rPr>
          <w:rFonts w:ascii="Arial" w:hAnsi="Arial" w:cs="Arial"/>
          <w:b/>
          <w:bCs/>
        </w:rPr>
        <w:t xml:space="preserve">                </w:t>
      </w:r>
    </w:p>
    <w:p w14:paraId="4A9A11AB" w14:textId="77777777" w:rsidR="0015497D" w:rsidRDefault="0015497D" w:rsidP="00580B44">
      <w:pPr>
        <w:spacing w:line="276" w:lineRule="auto"/>
        <w:rPr>
          <w:rFonts w:ascii="Arial" w:hAnsi="Arial" w:cs="Arial"/>
          <w:b/>
          <w:bCs/>
        </w:rPr>
      </w:pPr>
    </w:p>
    <w:p w14:paraId="796D9F3F" w14:textId="376F8814" w:rsidR="0015497D" w:rsidRPr="0015497D" w:rsidRDefault="0015497D" w:rsidP="00580B44">
      <w:pPr>
        <w:spacing w:line="276" w:lineRule="auto"/>
        <w:rPr>
          <w:rFonts w:ascii="Arial" w:hAnsi="Arial" w:cs="Arial"/>
          <w:b/>
          <w:bCs/>
          <w:sz w:val="14"/>
          <w:szCs w:val="14"/>
        </w:rPr>
      </w:pPr>
      <w:r>
        <w:rPr>
          <w:rFonts w:ascii="Arial" w:hAnsi="Arial" w:cs="Arial"/>
          <w:b/>
          <w:bCs/>
        </w:rPr>
        <w:t xml:space="preserve">               </w:t>
      </w:r>
      <w:r w:rsidRPr="0015497D">
        <w:rPr>
          <w:rFonts w:ascii="Arial" w:hAnsi="Arial" w:cs="Arial"/>
          <w:b/>
          <w:bCs/>
        </w:rPr>
        <w:t>Fig.</w:t>
      </w:r>
      <w:r>
        <w:rPr>
          <w:rFonts w:ascii="Arial" w:hAnsi="Arial" w:cs="Arial"/>
          <w:b/>
          <w:bCs/>
        </w:rPr>
        <w:t>2.</w:t>
      </w:r>
      <w:r w:rsidRPr="0015497D">
        <w:rPr>
          <w:rFonts w:ascii="Arial" w:hAnsi="Arial" w:cs="Arial"/>
          <w:b/>
          <w:bCs/>
        </w:rPr>
        <w:t xml:space="preserve"> Dendrogram showing clustering pattern of total 48 genotypes of wheat by Tocher method.</w:t>
      </w:r>
    </w:p>
    <w:p w14:paraId="2999762A" w14:textId="77777777" w:rsidR="00580B44" w:rsidRPr="00B97C75" w:rsidRDefault="00580B44" w:rsidP="00B97C75">
      <w:pPr>
        <w:ind w:left="23"/>
        <w:rPr>
          <w:rFonts w:ascii="Arial" w:hAnsi="Arial" w:cs="Arial"/>
        </w:rPr>
      </w:pPr>
    </w:p>
    <w:sectPr w:rsidR="00580B44" w:rsidRPr="00B97C75" w:rsidSect="002B7C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2E676AF1" w14:textId="77777777" w:rsidR="00B45957" w:rsidRDefault="00B45957" w:rsidP="00B45957">
      <w:pPr>
        <w:pStyle w:val="Textodecomentrio"/>
      </w:pPr>
      <w:r>
        <w:rPr>
          <w:rStyle w:val="Refdecomentrio"/>
        </w:rPr>
        <w:annotationRef/>
      </w:r>
      <w:r>
        <w:t>The objective of the work must be in th abstract</w:t>
      </w:r>
    </w:p>
  </w:comment>
  <w:comment w:id="1" w:author="Autor" w:initials="A">
    <w:p w14:paraId="0A94BA85" w14:textId="77777777" w:rsidR="00B45957" w:rsidRDefault="00B45957" w:rsidP="00B45957">
      <w:pPr>
        <w:pStyle w:val="Textodecomentrio"/>
      </w:pPr>
      <w:r>
        <w:rPr>
          <w:rStyle w:val="Refdecomentrio"/>
        </w:rPr>
        <w:annotationRef/>
      </w:r>
      <w:r>
        <w:t>The keywords must be different from the title of the article.</w:t>
      </w:r>
    </w:p>
  </w:comment>
  <w:comment w:id="2" w:author="Autor" w:initials="A">
    <w:p w14:paraId="4AE187D5" w14:textId="77777777" w:rsidR="00967B0C" w:rsidRDefault="00967B0C" w:rsidP="00967B0C">
      <w:pPr>
        <w:pStyle w:val="Textodecomentrio"/>
      </w:pPr>
      <w:r>
        <w:rPr>
          <w:rStyle w:val="Refdecomentrio"/>
        </w:rPr>
        <w:annotationRef/>
      </w:r>
      <w:r>
        <w:t>The introduction should prepare the reader to address the issues related to the objective. It should cite articles on the topic, in an up-to-date format, and directly related to the topic.</w:t>
      </w:r>
    </w:p>
  </w:comment>
  <w:comment w:id="4" w:author="Autor" w:initials="A">
    <w:p w14:paraId="71E9321C" w14:textId="183F43AF" w:rsidR="00B45957" w:rsidRDefault="00B45957" w:rsidP="00B45957">
      <w:pPr>
        <w:pStyle w:val="Textodecomentrio"/>
      </w:pPr>
      <w:r>
        <w:rPr>
          <w:rStyle w:val="Refdecomentrio"/>
        </w:rPr>
        <w:annotationRef/>
      </w:r>
      <w:r>
        <w:t>The references is not adressed to the India Gonvermet?</w:t>
      </w:r>
    </w:p>
  </w:comment>
  <w:comment w:id="3" w:author="Autor" w:initials="A">
    <w:p w14:paraId="4DF6C743" w14:textId="77777777" w:rsidR="00967B0C" w:rsidRDefault="00967B0C" w:rsidP="00967B0C">
      <w:pPr>
        <w:pStyle w:val="Textodecomentrio"/>
      </w:pPr>
      <w:r>
        <w:rPr>
          <w:rStyle w:val="Refdecomentrio"/>
        </w:rPr>
        <w:annotationRef/>
      </w:r>
      <w:r>
        <w:t>The paragraph is too long and brings just numbers about production. Not about the the problem</w:t>
      </w:r>
    </w:p>
  </w:comment>
  <w:comment w:id="5" w:author="Autor" w:initials="A">
    <w:p w14:paraId="7B7DE9E4" w14:textId="7BD2D0DC" w:rsidR="00B9516D" w:rsidRDefault="00B9516D" w:rsidP="00B9516D">
      <w:pPr>
        <w:pStyle w:val="Textodecomentrio"/>
      </w:pPr>
      <w:r>
        <w:rPr>
          <w:rStyle w:val="Refdecomentrio"/>
        </w:rPr>
        <w:annotationRef/>
      </w:r>
      <w:r>
        <w:t>Something similarly must bu included in the abstract</w:t>
      </w:r>
    </w:p>
  </w:comment>
  <w:comment w:id="6" w:author="Autor" w:initials="A">
    <w:p w14:paraId="699EAB4D" w14:textId="77777777" w:rsidR="00B9516D" w:rsidRDefault="00B9516D" w:rsidP="00B9516D">
      <w:pPr>
        <w:pStyle w:val="Textodecomentrio"/>
      </w:pPr>
      <w:r>
        <w:rPr>
          <w:rStyle w:val="Refdecomentrio"/>
        </w:rPr>
        <w:annotationRef/>
      </w:r>
      <w:r>
        <w:t>The "standard agronomic" must be described! Speaking about crop perfomance, the cultural management can affect the results. So it must be  described!</w:t>
      </w:r>
    </w:p>
  </w:comment>
  <w:comment w:id="7" w:author="Autor" w:initials="A">
    <w:p w14:paraId="41E05D69" w14:textId="77777777" w:rsidR="007D4816" w:rsidRDefault="007D4816" w:rsidP="007D4816">
      <w:pPr>
        <w:pStyle w:val="Textodecomentrio"/>
      </w:pPr>
      <w:r>
        <w:rPr>
          <w:rStyle w:val="Refdecomentrio"/>
        </w:rPr>
        <w:annotationRef/>
      </w:r>
      <w:r>
        <w:t>The characteristics analyzed must be described and, preferably, a reference to how the analyses were performed must be cited, preferably from previously published articles.</w:t>
      </w:r>
    </w:p>
  </w:comment>
  <w:comment w:id="8" w:author="Autor" w:initials="A">
    <w:p w14:paraId="54FE2872" w14:textId="77777777" w:rsidR="007D4816" w:rsidRDefault="007D4816" w:rsidP="007D4816">
      <w:pPr>
        <w:pStyle w:val="Textodecomentrio"/>
      </w:pPr>
      <w:r>
        <w:rPr>
          <w:rStyle w:val="Refdecomentrio"/>
        </w:rPr>
        <w:annotationRef/>
      </w:r>
      <w:r>
        <w:t>The Fig 1, is citted before the Fig. 2. It need to be fixed!</w:t>
      </w:r>
    </w:p>
  </w:comment>
  <w:comment w:id="10" w:author="Autor" w:initials="A">
    <w:p w14:paraId="38E4CDAB" w14:textId="77777777" w:rsidR="00967B0C" w:rsidRDefault="00967B0C" w:rsidP="00967B0C">
      <w:pPr>
        <w:pStyle w:val="Textodecomentrio"/>
      </w:pPr>
      <w:r>
        <w:rPr>
          <w:rStyle w:val="Refdecomentrio"/>
        </w:rPr>
        <w:annotationRef/>
      </w:r>
      <w:r>
        <w:t>bibliographic references must be arranged alphabetically</w:t>
      </w:r>
    </w:p>
  </w:comment>
  <w:comment w:id="12" w:author="Autor" w:initials="A">
    <w:p w14:paraId="01DB5938" w14:textId="77777777" w:rsidR="00967B0C" w:rsidRDefault="00967B0C" w:rsidP="00967B0C">
      <w:pPr>
        <w:pStyle w:val="Textodecomentrio"/>
      </w:pPr>
      <w:r>
        <w:rPr>
          <w:rStyle w:val="Refdecomentrio"/>
        </w:rPr>
        <w:annotationRef/>
      </w:r>
      <w:r>
        <w:t>the table title is all messed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676AF1" w15:done="0"/>
  <w15:commentEx w15:paraId="0A94BA85" w15:done="0"/>
  <w15:commentEx w15:paraId="4AE187D5" w15:done="0"/>
  <w15:commentEx w15:paraId="71E9321C" w15:done="0"/>
  <w15:commentEx w15:paraId="4DF6C743" w15:done="0"/>
  <w15:commentEx w15:paraId="7B7DE9E4" w15:done="0"/>
  <w15:commentEx w15:paraId="699EAB4D" w15:done="0"/>
  <w15:commentEx w15:paraId="41E05D69" w15:done="0"/>
  <w15:commentEx w15:paraId="54FE2872" w15:done="0"/>
  <w15:commentEx w15:paraId="38E4CDAB" w15:done="0"/>
  <w15:commentEx w15:paraId="01DB59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676AF1" w16cid:durableId="1C1F3AD4"/>
  <w16cid:commentId w16cid:paraId="0A94BA85" w16cid:durableId="5C1814D8"/>
  <w16cid:commentId w16cid:paraId="4AE187D5" w16cid:durableId="6601E3CF"/>
  <w16cid:commentId w16cid:paraId="71E9321C" w16cid:durableId="34D71B0F"/>
  <w16cid:commentId w16cid:paraId="4DF6C743" w16cid:durableId="54D4C342"/>
  <w16cid:commentId w16cid:paraId="7B7DE9E4" w16cid:durableId="0F4DA990"/>
  <w16cid:commentId w16cid:paraId="699EAB4D" w16cid:durableId="78ADE3AA"/>
  <w16cid:commentId w16cid:paraId="41E05D69" w16cid:durableId="7F1628C6"/>
  <w16cid:commentId w16cid:paraId="54FE2872" w16cid:durableId="065CC870"/>
  <w16cid:commentId w16cid:paraId="38E4CDAB" w16cid:durableId="767B51D9"/>
  <w16cid:commentId w16cid:paraId="01DB5938" w16cid:durableId="327203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0D2AB" w14:textId="77777777" w:rsidR="008D3DB0" w:rsidRDefault="008D3DB0" w:rsidP="00C37E61">
      <w:r>
        <w:separator/>
      </w:r>
    </w:p>
  </w:endnote>
  <w:endnote w:type="continuationSeparator" w:id="0">
    <w:p w14:paraId="23B3916C" w14:textId="77777777" w:rsidR="008D3DB0" w:rsidRDefault="008D3DB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F7F8" w14:textId="1120B38F" w:rsidR="00D51082" w:rsidRPr="001175FC" w:rsidRDefault="001175FC" w:rsidP="001175FC">
    <w:pPr>
      <w:pStyle w:val="Rodap"/>
    </w:pPr>
    <w:r w:rsidRPr="001175F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FFBC9" w14:textId="77777777" w:rsidR="00D51082" w:rsidRPr="00C37E61" w:rsidRDefault="00D51082"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318D" w14:textId="77777777" w:rsidR="008D3DB0" w:rsidRDefault="008D3DB0" w:rsidP="00C37E61">
      <w:r>
        <w:separator/>
      </w:r>
    </w:p>
  </w:footnote>
  <w:footnote w:type="continuationSeparator" w:id="0">
    <w:p w14:paraId="1C5B73A9" w14:textId="77777777" w:rsidR="008D3DB0" w:rsidRDefault="008D3DB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463C" w14:textId="0E0E9BDE" w:rsidR="002B7C13" w:rsidRDefault="00000000">
    <w:pPr>
      <w:pStyle w:val="Cabealho"/>
    </w:pPr>
    <w:r>
      <w:rPr>
        <w:noProof/>
      </w:rPr>
      <w:pict w14:anchorId="2D180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E1F0" w14:textId="631FF99D" w:rsidR="002B7C13" w:rsidRDefault="00000000">
    <w:pPr>
      <w:pStyle w:val="Cabealho"/>
    </w:pPr>
    <w:r>
      <w:rPr>
        <w:noProof/>
      </w:rPr>
      <w:pict w14:anchorId="044B9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1CA8" w14:textId="625D1F20" w:rsidR="00D51082" w:rsidRPr="00296529" w:rsidRDefault="00000000" w:rsidP="00296529">
    <w:pPr>
      <w:ind w:left="2160"/>
      <w:jc w:val="center"/>
      <w:rPr>
        <w:rFonts w:ascii="Times New Roman" w:eastAsia="Calibri" w:hAnsi="Times New Roman"/>
        <w:i/>
        <w:sz w:val="18"/>
        <w:szCs w:val="22"/>
      </w:rPr>
    </w:pPr>
    <w:r>
      <w:rPr>
        <w:noProof/>
      </w:rPr>
      <w:pict w14:anchorId="7DF60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1E2276" w14:textId="77777777" w:rsidR="00D51082" w:rsidRPr="00296529" w:rsidRDefault="00D5108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1CE302" w14:textId="77777777" w:rsidR="00D51082" w:rsidRPr="00296529" w:rsidRDefault="00D5108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3D8AE9" w14:textId="77777777" w:rsidR="00D51082" w:rsidRPr="00296529" w:rsidRDefault="00D5108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F06D58C" w14:textId="77777777" w:rsidR="00D51082" w:rsidRDefault="00D5108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3B51F2" w14:textId="77777777" w:rsidR="00D51082" w:rsidRDefault="00D5108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2C394F2" w14:textId="77777777" w:rsidR="00D51082" w:rsidRDefault="00D51082">
    <w:pPr>
      <w:pStyle w:val="Cabealh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B2FE" w14:textId="1DD9D6B7" w:rsidR="002B7C13" w:rsidRDefault="00000000">
    <w:pPr>
      <w:pStyle w:val="Cabealho"/>
    </w:pPr>
    <w:r>
      <w:rPr>
        <w:noProof/>
      </w:rPr>
      <w:pict w14:anchorId="1D674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0EE3" w14:textId="32CD4C19" w:rsidR="002B7C13" w:rsidRDefault="00000000">
    <w:pPr>
      <w:pStyle w:val="Cabealho"/>
    </w:pPr>
    <w:r>
      <w:rPr>
        <w:noProof/>
      </w:rPr>
      <w:pict w14:anchorId="61166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81CA" w14:textId="1FF1251D" w:rsidR="002B7C13" w:rsidRDefault="00000000">
    <w:pPr>
      <w:pStyle w:val="Cabealho"/>
    </w:pPr>
    <w:r>
      <w:rPr>
        <w:noProof/>
      </w:rPr>
      <w:pict w14:anchorId="31E10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316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946953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1776931">
    <w:abstractNumId w:val="15"/>
  </w:num>
  <w:num w:numId="3" w16cid:durableId="914973696">
    <w:abstractNumId w:val="23"/>
  </w:num>
  <w:num w:numId="4" w16cid:durableId="199224974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55211969">
    <w:abstractNumId w:val="7"/>
  </w:num>
  <w:num w:numId="6" w16cid:durableId="571895791">
    <w:abstractNumId w:val="6"/>
  </w:num>
  <w:num w:numId="7" w16cid:durableId="541753103">
    <w:abstractNumId w:val="1"/>
  </w:num>
  <w:num w:numId="8" w16cid:durableId="1622421452">
    <w:abstractNumId w:val="12"/>
  </w:num>
  <w:num w:numId="9" w16cid:durableId="1164710889">
    <w:abstractNumId w:val="25"/>
  </w:num>
  <w:num w:numId="10" w16cid:durableId="943418151">
    <w:abstractNumId w:val="2"/>
  </w:num>
  <w:num w:numId="11" w16cid:durableId="1583099423">
    <w:abstractNumId w:val="18"/>
  </w:num>
  <w:num w:numId="12" w16cid:durableId="735785946">
    <w:abstractNumId w:val="3"/>
  </w:num>
  <w:num w:numId="13" w16cid:durableId="1003052886">
    <w:abstractNumId w:val="17"/>
  </w:num>
  <w:num w:numId="14" w16cid:durableId="88427436">
    <w:abstractNumId w:val="8"/>
  </w:num>
  <w:num w:numId="15" w16cid:durableId="977296831">
    <w:abstractNumId w:val="21"/>
  </w:num>
  <w:num w:numId="16" w16cid:durableId="1258447719">
    <w:abstractNumId w:val="5"/>
  </w:num>
  <w:num w:numId="17" w16cid:durableId="394157863">
    <w:abstractNumId w:val="22"/>
  </w:num>
  <w:num w:numId="18" w16cid:durableId="74015343">
    <w:abstractNumId w:val="14"/>
  </w:num>
  <w:num w:numId="19" w16cid:durableId="377321807">
    <w:abstractNumId w:val="28"/>
  </w:num>
  <w:num w:numId="20" w16cid:durableId="938831669">
    <w:abstractNumId w:val="11"/>
  </w:num>
  <w:num w:numId="21" w16cid:durableId="2079401744">
    <w:abstractNumId w:val="9"/>
  </w:num>
  <w:num w:numId="22" w16cid:durableId="1191184179">
    <w:abstractNumId w:val="13"/>
  </w:num>
  <w:num w:numId="23" w16cid:durableId="1346977126">
    <w:abstractNumId w:val="19"/>
  </w:num>
  <w:num w:numId="24" w16cid:durableId="830216896">
    <w:abstractNumId w:val="26"/>
  </w:num>
  <w:num w:numId="25" w16cid:durableId="1989279790">
    <w:abstractNumId w:val="4"/>
  </w:num>
  <w:num w:numId="26" w16cid:durableId="295641616">
    <w:abstractNumId w:val="16"/>
  </w:num>
  <w:num w:numId="27" w16cid:durableId="785151323">
    <w:abstractNumId w:val="20"/>
  </w:num>
  <w:num w:numId="28" w16cid:durableId="551042691">
    <w:abstractNumId w:val="27"/>
  </w:num>
  <w:num w:numId="29" w16cid:durableId="834416762">
    <w:abstractNumId w:val="24"/>
  </w:num>
  <w:num w:numId="30" w16cid:durableId="322197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4328"/>
    <w:rsid w:val="0004579C"/>
    <w:rsid w:val="00045E28"/>
    <w:rsid w:val="000572FC"/>
    <w:rsid w:val="00063985"/>
    <w:rsid w:val="0008058D"/>
    <w:rsid w:val="000A47FA"/>
    <w:rsid w:val="000A65D3"/>
    <w:rsid w:val="000B1E33"/>
    <w:rsid w:val="000B7C29"/>
    <w:rsid w:val="000C0D02"/>
    <w:rsid w:val="000C1287"/>
    <w:rsid w:val="000D689F"/>
    <w:rsid w:val="000E7B7B"/>
    <w:rsid w:val="000E7D62"/>
    <w:rsid w:val="00103357"/>
    <w:rsid w:val="001101F1"/>
    <w:rsid w:val="001175FC"/>
    <w:rsid w:val="00123BD4"/>
    <w:rsid w:val="00123C9F"/>
    <w:rsid w:val="00126190"/>
    <w:rsid w:val="00130F17"/>
    <w:rsid w:val="001320BF"/>
    <w:rsid w:val="00147F83"/>
    <w:rsid w:val="00151F54"/>
    <w:rsid w:val="00154215"/>
    <w:rsid w:val="0015497D"/>
    <w:rsid w:val="00163BC4"/>
    <w:rsid w:val="00170D23"/>
    <w:rsid w:val="001803DF"/>
    <w:rsid w:val="00191062"/>
    <w:rsid w:val="00191F0E"/>
    <w:rsid w:val="00192B72"/>
    <w:rsid w:val="00197B16"/>
    <w:rsid w:val="001A29D8"/>
    <w:rsid w:val="001A5CAA"/>
    <w:rsid w:val="001B0427"/>
    <w:rsid w:val="001C299F"/>
    <w:rsid w:val="001D3A51"/>
    <w:rsid w:val="001E10D2"/>
    <w:rsid w:val="001E25B4"/>
    <w:rsid w:val="001E44FE"/>
    <w:rsid w:val="001F787D"/>
    <w:rsid w:val="00200595"/>
    <w:rsid w:val="00204835"/>
    <w:rsid w:val="002059B0"/>
    <w:rsid w:val="00231920"/>
    <w:rsid w:val="0023195C"/>
    <w:rsid w:val="00233C3D"/>
    <w:rsid w:val="0024282C"/>
    <w:rsid w:val="002445B3"/>
    <w:rsid w:val="002460DC"/>
    <w:rsid w:val="00250985"/>
    <w:rsid w:val="002556F6"/>
    <w:rsid w:val="00265458"/>
    <w:rsid w:val="00283105"/>
    <w:rsid w:val="00284C4C"/>
    <w:rsid w:val="00286DFB"/>
    <w:rsid w:val="00287E68"/>
    <w:rsid w:val="00296529"/>
    <w:rsid w:val="002A502E"/>
    <w:rsid w:val="002B27FB"/>
    <w:rsid w:val="002B685A"/>
    <w:rsid w:val="002B7C13"/>
    <w:rsid w:val="002C57D2"/>
    <w:rsid w:val="002E0D56"/>
    <w:rsid w:val="002E1F8E"/>
    <w:rsid w:val="002F659E"/>
    <w:rsid w:val="00305B63"/>
    <w:rsid w:val="00315186"/>
    <w:rsid w:val="00324613"/>
    <w:rsid w:val="0032750F"/>
    <w:rsid w:val="0033343E"/>
    <w:rsid w:val="00347DD1"/>
    <w:rsid w:val="003512C2"/>
    <w:rsid w:val="00371FB6"/>
    <w:rsid w:val="00372E2D"/>
    <w:rsid w:val="003763C1"/>
    <w:rsid w:val="00376BBE"/>
    <w:rsid w:val="0037737A"/>
    <w:rsid w:val="00391179"/>
    <w:rsid w:val="0039224F"/>
    <w:rsid w:val="003A43A4"/>
    <w:rsid w:val="003A7E18"/>
    <w:rsid w:val="003C27CB"/>
    <w:rsid w:val="003C4C86"/>
    <w:rsid w:val="003C6258"/>
    <w:rsid w:val="003E2904"/>
    <w:rsid w:val="003E3D06"/>
    <w:rsid w:val="00401927"/>
    <w:rsid w:val="0041027F"/>
    <w:rsid w:val="00412475"/>
    <w:rsid w:val="004169D5"/>
    <w:rsid w:val="00423789"/>
    <w:rsid w:val="004332CB"/>
    <w:rsid w:val="0043386B"/>
    <w:rsid w:val="004361CF"/>
    <w:rsid w:val="00440F43"/>
    <w:rsid w:val="00441B6F"/>
    <w:rsid w:val="00444822"/>
    <w:rsid w:val="00446221"/>
    <w:rsid w:val="00450E62"/>
    <w:rsid w:val="004539DB"/>
    <w:rsid w:val="00471A80"/>
    <w:rsid w:val="004A361F"/>
    <w:rsid w:val="004B103F"/>
    <w:rsid w:val="004D305E"/>
    <w:rsid w:val="004D4277"/>
    <w:rsid w:val="005021BF"/>
    <w:rsid w:val="00502516"/>
    <w:rsid w:val="00505F06"/>
    <w:rsid w:val="00506828"/>
    <w:rsid w:val="0053056E"/>
    <w:rsid w:val="005438FF"/>
    <w:rsid w:val="00554FDA"/>
    <w:rsid w:val="00580B44"/>
    <w:rsid w:val="005A365B"/>
    <w:rsid w:val="005C784C"/>
    <w:rsid w:val="005D17F6"/>
    <w:rsid w:val="005D5179"/>
    <w:rsid w:val="005E36CD"/>
    <w:rsid w:val="005E5539"/>
    <w:rsid w:val="00602BF5"/>
    <w:rsid w:val="00617FDD"/>
    <w:rsid w:val="00633614"/>
    <w:rsid w:val="00633F68"/>
    <w:rsid w:val="00636EB2"/>
    <w:rsid w:val="006375B8"/>
    <w:rsid w:val="006433F8"/>
    <w:rsid w:val="00652F2F"/>
    <w:rsid w:val="00660DD4"/>
    <w:rsid w:val="00662494"/>
    <w:rsid w:val="00663FE5"/>
    <w:rsid w:val="00664C85"/>
    <w:rsid w:val="0066510A"/>
    <w:rsid w:val="00673F9F"/>
    <w:rsid w:val="00686953"/>
    <w:rsid w:val="00687DEA"/>
    <w:rsid w:val="00687E67"/>
    <w:rsid w:val="006967F7"/>
    <w:rsid w:val="006A250C"/>
    <w:rsid w:val="006B05FC"/>
    <w:rsid w:val="006B21D3"/>
    <w:rsid w:val="006B57D0"/>
    <w:rsid w:val="006B65BE"/>
    <w:rsid w:val="006C7E45"/>
    <w:rsid w:val="006D30FF"/>
    <w:rsid w:val="006D6940"/>
    <w:rsid w:val="006F0A59"/>
    <w:rsid w:val="006F11EC"/>
    <w:rsid w:val="0070082C"/>
    <w:rsid w:val="007369E6"/>
    <w:rsid w:val="00746E59"/>
    <w:rsid w:val="00754C9A"/>
    <w:rsid w:val="0075599A"/>
    <w:rsid w:val="00756653"/>
    <w:rsid w:val="00761D52"/>
    <w:rsid w:val="0077749E"/>
    <w:rsid w:val="00783E94"/>
    <w:rsid w:val="00786258"/>
    <w:rsid w:val="00790ADA"/>
    <w:rsid w:val="007974F3"/>
    <w:rsid w:val="007D2288"/>
    <w:rsid w:val="007D4816"/>
    <w:rsid w:val="007E088F"/>
    <w:rsid w:val="007F7B32"/>
    <w:rsid w:val="00804BC2"/>
    <w:rsid w:val="0081431A"/>
    <w:rsid w:val="0083216F"/>
    <w:rsid w:val="008563C9"/>
    <w:rsid w:val="00860000"/>
    <w:rsid w:val="00863BD3"/>
    <w:rsid w:val="008641ED"/>
    <w:rsid w:val="00866D66"/>
    <w:rsid w:val="008671C6"/>
    <w:rsid w:val="00875803"/>
    <w:rsid w:val="00880A21"/>
    <w:rsid w:val="00884EFF"/>
    <w:rsid w:val="00887EF0"/>
    <w:rsid w:val="008B459E"/>
    <w:rsid w:val="008C07B8"/>
    <w:rsid w:val="008C2271"/>
    <w:rsid w:val="008D3DB0"/>
    <w:rsid w:val="008E13AE"/>
    <w:rsid w:val="008E1506"/>
    <w:rsid w:val="008E710C"/>
    <w:rsid w:val="008F69D6"/>
    <w:rsid w:val="00902823"/>
    <w:rsid w:val="00915CA6"/>
    <w:rsid w:val="00927834"/>
    <w:rsid w:val="00927F07"/>
    <w:rsid w:val="009500A6"/>
    <w:rsid w:val="00957C18"/>
    <w:rsid w:val="0096437F"/>
    <w:rsid w:val="00964CD7"/>
    <w:rsid w:val="009659BA"/>
    <w:rsid w:val="00967B0C"/>
    <w:rsid w:val="00983040"/>
    <w:rsid w:val="009A410C"/>
    <w:rsid w:val="009A69FD"/>
    <w:rsid w:val="009B3FB9"/>
    <w:rsid w:val="009C2465"/>
    <w:rsid w:val="009C35BD"/>
    <w:rsid w:val="009C5585"/>
    <w:rsid w:val="009D35A0"/>
    <w:rsid w:val="009D5392"/>
    <w:rsid w:val="009D7EB7"/>
    <w:rsid w:val="009E048A"/>
    <w:rsid w:val="009E08E9"/>
    <w:rsid w:val="009E3DB9"/>
    <w:rsid w:val="009E6E35"/>
    <w:rsid w:val="009E7ED1"/>
    <w:rsid w:val="009F0EDA"/>
    <w:rsid w:val="00A03B96"/>
    <w:rsid w:val="00A05B19"/>
    <w:rsid w:val="00A1134E"/>
    <w:rsid w:val="00A24E7E"/>
    <w:rsid w:val="00A258C3"/>
    <w:rsid w:val="00A347C0"/>
    <w:rsid w:val="00A34887"/>
    <w:rsid w:val="00A34A5A"/>
    <w:rsid w:val="00A47485"/>
    <w:rsid w:val="00A51431"/>
    <w:rsid w:val="00A539AD"/>
    <w:rsid w:val="00A5598B"/>
    <w:rsid w:val="00A65DDB"/>
    <w:rsid w:val="00A94063"/>
    <w:rsid w:val="00A94327"/>
    <w:rsid w:val="00AA6219"/>
    <w:rsid w:val="00AA73EA"/>
    <w:rsid w:val="00AA74E0"/>
    <w:rsid w:val="00AB41E4"/>
    <w:rsid w:val="00AB703F"/>
    <w:rsid w:val="00AC0AE5"/>
    <w:rsid w:val="00AC42D0"/>
    <w:rsid w:val="00AC6BB8"/>
    <w:rsid w:val="00AE008F"/>
    <w:rsid w:val="00AF78EF"/>
    <w:rsid w:val="00B01FCD"/>
    <w:rsid w:val="00B13D24"/>
    <w:rsid w:val="00B1776C"/>
    <w:rsid w:val="00B24BDB"/>
    <w:rsid w:val="00B418C7"/>
    <w:rsid w:val="00B41ED6"/>
    <w:rsid w:val="00B45957"/>
    <w:rsid w:val="00B52583"/>
    <w:rsid w:val="00B52896"/>
    <w:rsid w:val="00B659BC"/>
    <w:rsid w:val="00B861A6"/>
    <w:rsid w:val="00B92AD6"/>
    <w:rsid w:val="00B9516D"/>
    <w:rsid w:val="00B95236"/>
    <w:rsid w:val="00B96BBE"/>
    <w:rsid w:val="00B96BD9"/>
    <w:rsid w:val="00B97C75"/>
    <w:rsid w:val="00BA1B01"/>
    <w:rsid w:val="00BA2641"/>
    <w:rsid w:val="00BA4E81"/>
    <w:rsid w:val="00BB37AA"/>
    <w:rsid w:val="00BC2907"/>
    <w:rsid w:val="00BC53A0"/>
    <w:rsid w:val="00BD1FCA"/>
    <w:rsid w:val="00BD7458"/>
    <w:rsid w:val="00BE21FD"/>
    <w:rsid w:val="00BE30BE"/>
    <w:rsid w:val="00BE62AD"/>
    <w:rsid w:val="00BF121F"/>
    <w:rsid w:val="00BF1F80"/>
    <w:rsid w:val="00BF6BE6"/>
    <w:rsid w:val="00C04BCC"/>
    <w:rsid w:val="00C145C4"/>
    <w:rsid w:val="00C166EF"/>
    <w:rsid w:val="00C17EB0"/>
    <w:rsid w:val="00C27F5F"/>
    <w:rsid w:val="00C30A0F"/>
    <w:rsid w:val="00C37E61"/>
    <w:rsid w:val="00C70F1B"/>
    <w:rsid w:val="00C71A47"/>
    <w:rsid w:val="00C71FE1"/>
    <w:rsid w:val="00C7464C"/>
    <w:rsid w:val="00C85588"/>
    <w:rsid w:val="00CA6CE8"/>
    <w:rsid w:val="00CD024A"/>
    <w:rsid w:val="00CD6755"/>
    <w:rsid w:val="00CD6856"/>
    <w:rsid w:val="00CE0089"/>
    <w:rsid w:val="00CE793C"/>
    <w:rsid w:val="00CF193C"/>
    <w:rsid w:val="00D110D2"/>
    <w:rsid w:val="00D173F1"/>
    <w:rsid w:val="00D51082"/>
    <w:rsid w:val="00D6036C"/>
    <w:rsid w:val="00D63FDB"/>
    <w:rsid w:val="00D70DB9"/>
    <w:rsid w:val="00D74CB0"/>
    <w:rsid w:val="00D8295D"/>
    <w:rsid w:val="00DA4EA6"/>
    <w:rsid w:val="00DC2A65"/>
    <w:rsid w:val="00DC7E16"/>
    <w:rsid w:val="00DD393D"/>
    <w:rsid w:val="00DE15F0"/>
    <w:rsid w:val="00DE5663"/>
    <w:rsid w:val="00DE78AA"/>
    <w:rsid w:val="00DF6104"/>
    <w:rsid w:val="00E018DD"/>
    <w:rsid w:val="00E053D0"/>
    <w:rsid w:val="00E15994"/>
    <w:rsid w:val="00E3114E"/>
    <w:rsid w:val="00E31A70"/>
    <w:rsid w:val="00E329A8"/>
    <w:rsid w:val="00E34EB5"/>
    <w:rsid w:val="00E35B02"/>
    <w:rsid w:val="00E50F08"/>
    <w:rsid w:val="00E66496"/>
    <w:rsid w:val="00E66B35"/>
    <w:rsid w:val="00E66E10"/>
    <w:rsid w:val="00E67196"/>
    <w:rsid w:val="00E769F6"/>
    <w:rsid w:val="00E8407C"/>
    <w:rsid w:val="00E84F3C"/>
    <w:rsid w:val="00E93617"/>
    <w:rsid w:val="00EA012C"/>
    <w:rsid w:val="00EA3D64"/>
    <w:rsid w:val="00EA7FF4"/>
    <w:rsid w:val="00EB4852"/>
    <w:rsid w:val="00EC05CF"/>
    <w:rsid w:val="00EC6A55"/>
    <w:rsid w:val="00ED0288"/>
    <w:rsid w:val="00EE52CB"/>
    <w:rsid w:val="00EF581D"/>
    <w:rsid w:val="00EF7FD8"/>
    <w:rsid w:val="00F06F59"/>
    <w:rsid w:val="00F17988"/>
    <w:rsid w:val="00F237D6"/>
    <w:rsid w:val="00F23DA9"/>
    <w:rsid w:val="00F26546"/>
    <w:rsid w:val="00F363B6"/>
    <w:rsid w:val="00F469F0"/>
    <w:rsid w:val="00F53273"/>
    <w:rsid w:val="00F71415"/>
    <w:rsid w:val="00F755E4"/>
    <w:rsid w:val="00F77D02"/>
    <w:rsid w:val="00F8650E"/>
    <w:rsid w:val="00F90452"/>
    <w:rsid w:val="00F96691"/>
    <w:rsid w:val="00FB3A86"/>
    <w:rsid w:val="00FB4899"/>
    <w:rsid w:val="00FD36C8"/>
    <w:rsid w:val="00FD4E8B"/>
    <w:rsid w:val="00FF4D2F"/>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5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paragraph" w:styleId="Ttulo2">
    <w:name w:val="heading 2"/>
    <w:basedOn w:val="Normal"/>
    <w:next w:val="Normal"/>
    <w:link w:val="Ttulo2Char"/>
    <w:semiHidden/>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customStyle="1" w:styleId="UnresolvedMention1">
    <w:name w:val="Unresolved Mention1"/>
    <w:basedOn w:val="Fontepargpadro"/>
    <w:uiPriority w:val="99"/>
    <w:semiHidden/>
    <w:unhideWhenUsed/>
    <w:rsid w:val="00287E68"/>
    <w:rPr>
      <w:color w:val="605E5C"/>
      <w:shd w:val="clear" w:color="auto" w:fill="E1DFDD"/>
    </w:rPr>
  </w:style>
  <w:style w:type="paragraph" w:styleId="Corpodetexto">
    <w:name w:val="Body Text"/>
    <w:basedOn w:val="Normal"/>
    <w:link w:val="CorpodetextoChar"/>
    <w:semiHidden/>
    <w:unhideWhenUsed/>
    <w:rsid w:val="00B418C7"/>
    <w:pPr>
      <w:spacing w:after="120"/>
    </w:pPr>
  </w:style>
  <w:style w:type="character" w:customStyle="1" w:styleId="CorpodetextoChar">
    <w:name w:val="Corpo de texto Char"/>
    <w:basedOn w:val="Fontepargpadro"/>
    <w:link w:val="Corpodetexto"/>
    <w:semiHidden/>
    <w:rsid w:val="00B418C7"/>
    <w:rPr>
      <w:rFonts w:ascii="Helvetica" w:hAnsi="Helvetica"/>
    </w:rPr>
  </w:style>
  <w:style w:type="character" w:customStyle="1" w:styleId="BodyTextChar1">
    <w:name w:val="Body Text Char1"/>
    <w:basedOn w:val="Fontepargpadro"/>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Ttulo2Char">
    <w:name w:val="Título 2 Char"/>
    <w:basedOn w:val="Fontepargpadro"/>
    <w:link w:val="Ttulo2"/>
    <w:semiHidden/>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5D5179"/>
    <w:rPr>
      <w:b/>
      <w:bCs/>
    </w:rPr>
  </w:style>
  <w:style w:type="character" w:styleId="MenoPendente">
    <w:name w:val="Unresolved Mention"/>
    <w:basedOn w:val="Fontepargpadro"/>
    <w:uiPriority w:val="99"/>
    <w:semiHidden/>
    <w:unhideWhenUsed/>
    <w:rsid w:val="00884EFF"/>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B45957"/>
    <w:rPr>
      <w:rFonts w:ascii="Helvetica" w:hAnsi="Helvetica"/>
      <w:b/>
      <w:bCs/>
      <w:lang w:val="en-US" w:eastAsia="en-US"/>
    </w:rPr>
  </w:style>
  <w:style w:type="character" w:customStyle="1" w:styleId="AssuntodocomentrioChar">
    <w:name w:val="Assunto do comentário Char"/>
    <w:basedOn w:val="TextodecomentrioChar"/>
    <w:link w:val="Assuntodocomentrio"/>
    <w:semiHidden/>
    <w:rsid w:val="00B4595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1250223">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2762859">
      <w:bodyDiv w:val="1"/>
      <w:marLeft w:val="0"/>
      <w:marRight w:val="0"/>
      <w:marTop w:val="0"/>
      <w:marBottom w:val="0"/>
      <w:divBdr>
        <w:top w:val="none" w:sz="0" w:space="0" w:color="auto"/>
        <w:left w:val="none" w:sz="0" w:space="0" w:color="auto"/>
        <w:bottom w:val="none" w:sz="0" w:space="0" w:color="auto"/>
        <w:right w:val="none" w:sz="0" w:space="0" w:color="auto"/>
      </w:divBdr>
      <w:divsChild>
        <w:div w:id="828985101">
          <w:marLeft w:val="0"/>
          <w:marRight w:val="0"/>
          <w:marTop w:val="0"/>
          <w:marBottom w:val="0"/>
          <w:divBdr>
            <w:top w:val="none" w:sz="0" w:space="0" w:color="auto"/>
            <w:left w:val="none" w:sz="0" w:space="0" w:color="auto"/>
            <w:bottom w:val="none" w:sz="0" w:space="0" w:color="auto"/>
            <w:right w:val="none" w:sz="0" w:space="0" w:color="auto"/>
          </w:divBdr>
        </w:div>
      </w:divsChild>
    </w:div>
    <w:div w:id="886112946">
      <w:bodyDiv w:val="1"/>
      <w:marLeft w:val="0"/>
      <w:marRight w:val="0"/>
      <w:marTop w:val="0"/>
      <w:marBottom w:val="0"/>
      <w:divBdr>
        <w:top w:val="none" w:sz="0" w:space="0" w:color="auto"/>
        <w:left w:val="none" w:sz="0" w:space="0" w:color="auto"/>
        <w:bottom w:val="none" w:sz="0" w:space="0" w:color="auto"/>
        <w:right w:val="none" w:sz="0" w:space="0" w:color="auto"/>
      </w:divBdr>
    </w:div>
    <w:div w:id="96169607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060609">
      <w:bodyDiv w:val="1"/>
      <w:marLeft w:val="0"/>
      <w:marRight w:val="0"/>
      <w:marTop w:val="0"/>
      <w:marBottom w:val="0"/>
      <w:divBdr>
        <w:top w:val="none" w:sz="0" w:space="0" w:color="auto"/>
        <w:left w:val="none" w:sz="0" w:space="0" w:color="auto"/>
        <w:bottom w:val="none" w:sz="0" w:space="0" w:color="auto"/>
        <w:right w:val="none" w:sz="0" w:space="0" w:color="auto"/>
      </w:divBdr>
    </w:div>
    <w:div w:id="1449928561">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531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874535218">
      <w:bodyDiv w:val="1"/>
      <w:marLeft w:val="0"/>
      <w:marRight w:val="0"/>
      <w:marTop w:val="0"/>
      <w:marBottom w:val="0"/>
      <w:divBdr>
        <w:top w:val="none" w:sz="0" w:space="0" w:color="auto"/>
        <w:left w:val="none" w:sz="0" w:space="0" w:color="auto"/>
        <w:bottom w:val="none" w:sz="0" w:space="0" w:color="auto"/>
        <w:right w:val="none" w:sz="0" w:space="0" w:color="auto"/>
      </w:divBdr>
      <w:divsChild>
        <w:div w:id="1089159372">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6165-A491-4927-B228-F70B9E38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14949</Characters>
  <Application>Microsoft Office Word</Application>
  <DocSecurity>0</DocSecurity>
  <Lines>124</Lines>
  <Paragraphs>35</Paragraphs>
  <ScaleCrop>false</ScaleCrop>
  <Company/>
  <LinksUpToDate>false</LinksUpToDate>
  <CharactersWithSpaces>17682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2025-07-11T19:28:00Z</dcterms:created>
  <dcterms:modified xsi:type="dcterms:W3CDTF">2025-07-11T19:28:00Z</dcterms:modified>
</cp:coreProperties>
</file>