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5411F" w14:textId="77777777" w:rsidR="008510D9" w:rsidRPr="008510D9" w:rsidRDefault="008510D9" w:rsidP="008510D9">
      <w:pPr>
        <w:spacing w:after="0" w:line="360" w:lineRule="auto"/>
        <w:jc w:val="center"/>
        <w:rPr>
          <w:rFonts w:ascii="Arial" w:hAnsi="Arial" w:cs="Arial"/>
          <w:b/>
          <w:bCs/>
          <w:i/>
          <w:iCs/>
          <w:color w:val="000000" w:themeColor="text1"/>
          <w:sz w:val="28"/>
          <w:szCs w:val="28"/>
          <w:u w:val="single"/>
          <w:lang w:val="en-US"/>
        </w:rPr>
      </w:pPr>
      <w:r w:rsidRPr="008510D9">
        <w:rPr>
          <w:rFonts w:ascii="Arial" w:hAnsi="Arial" w:cs="Arial"/>
          <w:b/>
          <w:bCs/>
          <w:i/>
          <w:iCs/>
          <w:color w:val="000000" w:themeColor="text1"/>
          <w:sz w:val="28"/>
          <w:szCs w:val="28"/>
          <w:u w:val="single"/>
          <w:lang w:val="en-US"/>
        </w:rPr>
        <w:t>Review Article</w:t>
      </w:r>
    </w:p>
    <w:p w14:paraId="3C7A15FF" w14:textId="3CC453AE" w:rsidR="00DF26A8" w:rsidRPr="00773053" w:rsidRDefault="00DF26A8" w:rsidP="00B206ED">
      <w:pPr>
        <w:spacing w:after="0" w:line="360" w:lineRule="auto"/>
        <w:jc w:val="center"/>
        <w:rPr>
          <w:rFonts w:ascii="Arial" w:hAnsi="Arial" w:cs="Arial"/>
          <w:b/>
          <w:color w:val="000000" w:themeColor="text1"/>
          <w:sz w:val="28"/>
          <w:szCs w:val="28"/>
        </w:rPr>
      </w:pPr>
      <w:r w:rsidRPr="00773053">
        <w:rPr>
          <w:rFonts w:ascii="Arial" w:hAnsi="Arial" w:cs="Arial"/>
          <w:b/>
          <w:color w:val="000000" w:themeColor="text1"/>
          <w:sz w:val="28"/>
          <w:szCs w:val="28"/>
        </w:rPr>
        <w:t xml:space="preserve">Fortification of Traditional Indian Dairy Sweets with Pearl Millet and </w:t>
      </w:r>
      <w:r w:rsidR="00B206ED" w:rsidRPr="00773053">
        <w:rPr>
          <w:rFonts w:ascii="Arial" w:hAnsi="Arial" w:cs="Arial"/>
          <w:b/>
          <w:color w:val="000000" w:themeColor="text1"/>
          <w:sz w:val="28"/>
          <w:szCs w:val="28"/>
        </w:rPr>
        <w:t xml:space="preserve">    </w:t>
      </w:r>
      <w:r w:rsidRPr="00773053">
        <w:rPr>
          <w:rFonts w:ascii="Arial" w:hAnsi="Arial" w:cs="Arial"/>
          <w:b/>
          <w:color w:val="000000" w:themeColor="text1"/>
          <w:sz w:val="28"/>
          <w:szCs w:val="28"/>
        </w:rPr>
        <w:t>Jaggery: A Comprehensive Review</w:t>
      </w:r>
    </w:p>
    <w:p w14:paraId="69CC6063" w14:textId="77777777" w:rsidR="008510D9" w:rsidRPr="00773053" w:rsidRDefault="008510D9" w:rsidP="00084391">
      <w:pPr>
        <w:spacing w:after="0" w:line="360" w:lineRule="auto"/>
        <w:jc w:val="both"/>
        <w:rPr>
          <w:rFonts w:ascii="Arial" w:hAnsi="Arial" w:cs="Arial"/>
          <w:color w:val="000000" w:themeColor="text1"/>
          <w:sz w:val="20"/>
          <w:szCs w:val="20"/>
        </w:rPr>
      </w:pPr>
    </w:p>
    <w:p w14:paraId="7BCB17FC" w14:textId="77777777" w:rsidR="00EE2AE4" w:rsidRPr="00773053" w:rsidRDefault="00EE2AE4" w:rsidP="00084391">
      <w:pPr>
        <w:spacing w:after="0" w:line="360" w:lineRule="auto"/>
        <w:jc w:val="both"/>
        <w:rPr>
          <w:rFonts w:ascii="Arial" w:hAnsi="Arial" w:cs="Arial"/>
          <w:bCs/>
          <w:color w:val="000000" w:themeColor="text1"/>
          <w:spacing w:val="8"/>
          <w:shd w:val="clear" w:color="auto" w:fill="FFFFFF"/>
        </w:rPr>
      </w:pPr>
    </w:p>
    <w:p w14:paraId="1A7900AE" w14:textId="3F3CC42B" w:rsidR="00962EDF" w:rsidRPr="00773053" w:rsidRDefault="00EE2AE4" w:rsidP="00084391">
      <w:pPr>
        <w:spacing w:after="0" w:line="360" w:lineRule="auto"/>
        <w:jc w:val="both"/>
        <w:rPr>
          <w:rFonts w:ascii="Arial" w:hAnsi="Arial" w:cs="Arial"/>
          <w:b/>
          <w:color w:val="000000" w:themeColor="text1"/>
        </w:rPr>
      </w:pPr>
      <w:r w:rsidRPr="00773053">
        <w:rPr>
          <w:rFonts w:ascii="Arial" w:hAnsi="Arial" w:cs="Arial"/>
          <w:b/>
          <w:color w:val="000000" w:themeColor="text1"/>
        </w:rPr>
        <w:t xml:space="preserve">ABSTRACT </w:t>
      </w:r>
    </w:p>
    <w:p w14:paraId="0A5A6507" w14:textId="72BDC63F" w:rsidR="00EE2AE4" w:rsidRPr="00773053" w:rsidRDefault="00FA09D3" w:rsidP="001D4746">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Indian dairy products represent a vital component of the country's culinary heritage and nutritional practices. However, the growing prevalence of lifestyle disorders and increasing consumer demand for functional, cle</w:t>
      </w:r>
      <w:r w:rsidR="00154D7D" w:rsidRPr="00773053">
        <w:rPr>
          <w:rFonts w:ascii="Arial" w:hAnsi="Arial" w:cs="Arial"/>
          <w:color w:val="000000" w:themeColor="text1"/>
          <w:sz w:val="20"/>
          <w:szCs w:val="20"/>
        </w:rPr>
        <w:t xml:space="preserve">an </w:t>
      </w:r>
      <w:r w:rsidRPr="00773053">
        <w:rPr>
          <w:rFonts w:ascii="Arial" w:hAnsi="Arial" w:cs="Arial"/>
          <w:color w:val="000000" w:themeColor="text1"/>
          <w:sz w:val="20"/>
          <w:szCs w:val="20"/>
        </w:rPr>
        <w:t xml:space="preserve">label foods have encouraged </w:t>
      </w:r>
      <w:r w:rsidR="00EE2AE4" w:rsidRPr="00773053">
        <w:rPr>
          <w:rFonts w:ascii="Arial" w:hAnsi="Arial" w:cs="Arial"/>
          <w:color w:val="000000" w:themeColor="text1"/>
          <w:sz w:val="20"/>
          <w:szCs w:val="20"/>
        </w:rPr>
        <w:t xml:space="preserve">Traditional </w:t>
      </w:r>
      <w:r w:rsidR="00154D7D" w:rsidRPr="00773053">
        <w:rPr>
          <w:rFonts w:ascii="Arial" w:hAnsi="Arial" w:cs="Arial"/>
          <w:color w:val="000000" w:themeColor="text1"/>
          <w:sz w:val="20"/>
          <w:szCs w:val="20"/>
        </w:rPr>
        <w:t xml:space="preserve">the integration of nutrient </w:t>
      </w:r>
      <w:r w:rsidRPr="00773053">
        <w:rPr>
          <w:rFonts w:ascii="Arial" w:hAnsi="Arial" w:cs="Arial"/>
          <w:color w:val="000000" w:themeColor="text1"/>
          <w:sz w:val="20"/>
          <w:szCs w:val="20"/>
        </w:rPr>
        <w:t xml:space="preserve">dense ingredients into these products. This review focuses on the incorporation of </w:t>
      </w:r>
      <w:r w:rsidRPr="00773053">
        <w:rPr>
          <w:rStyle w:val="Strong"/>
          <w:rFonts w:ascii="Arial" w:hAnsi="Arial" w:cs="Arial"/>
          <w:b w:val="0"/>
          <w:color w:val="000000" w:themeColor="text1"/>
          <w:sz w:val="20"/>
          <w:szCs w:val="20"/>
        </w:rPr>
        <w:t>pearl millet (</w:t>
      </w:r>
      <w:r w:rsidRPr="00773053">
        <w:rPr>
          <w:rStyle w:val="Strong"/>
          <w:rFonts w:ascii="Arial" w:hAnsi="Arial" w:cs="Arial"/>
          <w:b w:val="0"/>
          <w:i/>
          <w:color w:val="000000" w:themeColor="text1"/>
          <w:sz w:val="20"/>
          <w:szCs w:val="20"/>
        </w:rPr>
        <w:t>Pennisetum</w:t>
      </w:r>
      <w:r w:rsidRPr="00773053">
        <w:rPr>
          <w:rStyle w:val="Strong"/>
          <w:rFonts w:ascii="Arial" w:hAnsi="Arial" w:cs="Arial"/>
          <w:color w:val="000000" w:themeColor="text1"/>
          <w:sz w:val="20"/>
          <w:szCs w:val="20"/>
        </w:rPr>
        <w:t xml:space="preserve"> </w:t>
      </w:r>
      <w:r w:rsidRPr="00773053">
        <w:rPr>
          <w:rStyle w:val="Strong"/>
          <w:rFonts w:ascii="Arial" w:hAnsi="Arial" w:cs="Arial"/>
          <w:b w:val="0"/>
          <w:i/>
          <w:color w:val="000000" w:themeColor="text1"/>
          <w:sz w:val="20"/>
          <w:szCs w:val="20"/>
        </w:rPr>
        <w:t>glaucum</w:t>
      </w:r>
      <w:r w:rsidRPr="00773053">
        <w:rPr>
          <w:rStyle w:val="Strong"/>
          <w:rFonts w:ascii="Arial" w:hAnsi="Arial" w:cs="Arial"/>
          <w:b w:val="0"/>
          <w:color w:val="000000" w:themeColor="text1"/>
          <w:sz w:val="20"/>
          <w:szCs w:val="20"/>
        </w:rPr>
        <w:t>)</w:t>
      </w:r>
      <w:r w:rsidRPr="00773053">
        <w:rPr>
          <w:rFonts w:ascii="Arial" w:hAnsi="Arial" w:cs="Arial"/>
          <w:color w:val="000000" w:themeColor="text1"/>
          <w:sz w:val="20"/>
          <w:szCs w:val="20"/>
        </w:rPr>
        <w:t xml:space="preserve"> and </w:t>
      </w:r>
      <w:r w:rsidRPr="00773053">
        <w:rPr>
          <w:rStyle w:val="Strong"/>
          <w:rFonts w:ascii="Arial" w:hAnsi="Arial" w:cs="Arial"/>
          <w:b w:val="0"/>
          <w:color w:val="000000" w:themeColor="text1"/>
          <w:sz w:val="20"/>
          <w:szCs w:val="20"/>
        </w:rPr>
        <w:t>jaggery</w:t>
      </w:r>
      <w:r w:rsidRPr="00773053">
        <w:rPr>
          <w:rFonts w:ascii="Arial" w:hAnsi="Arial" w:cs="Arial"/>
          <w:color w:val="000000" w:themeColor="text1"/>
          <w:sz w:val="20"/>
          <w:szCs w:val="20"/>
        </w:rPr>
        <w:t>, both recognized for their high nutritional value and health benefits, into conventional milk-based sweets such as k</w:t>
      </w:r>
      <w:r w:rsidR="002F5E5C" w:rsidRPr="00773053">
        <w:rPr>
          <w:rFonts w:ascii="Arial" w:hAnsi="Arial" w:cs="Arial"/>
          <w:color w:val="000000" w:themeColor="text1"/>
          <w:sz w:val="20"/>
          <w:szCs w:val="20"/>
        </w:rPr>
        <w:t>alakand, peda, burfi, shrikhand</w:t>
      </w:r>
      <w:r w:rsidRPr="00773053">
        <w:rPr>
          <w:rFonts w:ascii="Arial" w:hAnsi="Arial" w:cs="Arial"/>
          <w:color w:val="000000" w:themeColor="text1"/>
          <w:sz w:val="20"/>
          <w:szCs w:val="20"/>
        </w:rPr>
        <w:t xml:space="preserve"> and kheer. Pearl millet is</w:t>
      </w:r>
      <w:r w:rsidR="002F5E5C" w:rsidRPr="00773053">
        <w:rPr>
          <w:rFonts w:ascii="Arial" w:hAnsi="Arial" w:cs="Arial"/>
          <w:color w:val="000000" w:themeColor="text1"/>
          <w:sz w:val="20"/>
          <w:szCs w:val="20"/>
        </w:rPr>
        <w:t xml:space="preserve"> rich in protein, dietary fibre</w:t>
      </w:r>
      <w:r w:rsidRPr="00773053">
        <w:rPr>
          <w:rFonts w:ascii="Arial" w:hAnsi="Arial" w:cs="Arial"/>
          <w:color w:val="000000" w:themeColor="text1"/>
          <w:sz w:val="20"/>
          <w:szCs w:val="20"/>
        </w:rPr>
        <w:t xml:space="preserve"> and essential micronutrients such as iron, zinc and magnesium, while jaggery serves as a natural, mineral-rich alternative to refined sugar. Studies demonstrate that fortifying traditional dairy products</w:t>
      </w:r>
      <w:r w:rsidR="00051E13" w:rsidRPr="00773053">
        <w:rPr>
          <w:rFonts w:ascii="Arial" w:hAnsi="Arial" w:cs="Arial"/>
          <w:color w:val="000000" w:themeColor="text1"/>
          <w:sz w:val="20"/>
          <w:szCs w:val="20"/>
        </w:rPr>
        <w:t xml:space="preserve"> with these ingredients improve</w:t>
      </w:r>
      <w:r w:rsidRPr="00773053">
        <w:rPr>
          <w:rFonts w:ascii="Arial" w:hAnsi="Arial" w:cs="Arial"/>
          <w:color w:val="000000" w:themeColor="text1"/>
          <w:sz w:val="20"/>
          <w:szCs w:val="20"/>
        </w:rPr>
        <w:t xml:space="preserve"> their </w:t>
      </w:r>
      <w:r w:rsidRPr="00773053">
        <w:rPr>
          <w:rStyle w:val="Strong"/>
          <w:rFonts w:ascii="Arial" w:hAnsi="Arial" w:cs="Arial"/>
          <w:b w:val="0"/>
          <w:color w:val="000000" w:themeColor="text1"/>
          <w:sz w:val="20"/>
          <w:szCs w:val="20"/>
        </w:rPr>
        <w:t>nutritional profile</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sensory attributes</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and</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therapeutic potential</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Additionally, product innovations u</w:t>
      </w:r>
      <w:r w:rsidR="00AE46D5" w:rsidRPr="00773053">
        <w:rPr>
          <w:rFonts w:ascii="Arial" w:hAnsi="Arial" w:cs="Arial"/>
          <w:color w:val="000000" w:themeColor="text1"/>
          <w:sz w:val="20"/>
          <w:szCs w:val="20"/>
        </w:rPr>
        <w:t xml:space="preserve">sing various processing methods </w:t>
      </w:r>
      <w:r w:rsidRPr="00773053">
        <w:rPr>
          <w:rFonts w:ascii="Arial" w:hAnsi="Arial" w:cs="Arial"/>
          <w:color w:val="000000" w:themeColor="text1"/>
          <w:sz w:val="20"/>
          <w:szCs w:val="20"/>
        </w:rPr>
        <w:t>such as</w:t>
      </w:r>
      <w:r w:rsidR="00AE46D5" w:rsidRPr="00773053">
        <w:rPr>
          <w:rFonts w:ascii="Arial" w:hAnsi="Arial" w:cs="Arial"/>
          <w:color w:val="000000" w:themeColor="text1"/>
          <w:sz w:val="20"/>
          <w:szCs w:val="20"/>
        </w:rPr>
        <w:t xml:space="preserve"> malting, popping, and blending </w:t>
      </w:r>
      <w:r w:rsidRPr="00773053">
        <w:rPr>
          <w:rFonts w:ascii="Arial" w:hAnsi="Arial" w:cs="Arial"/>
          <w:color w:val="000000" w:themeColor="text1"/>
          <w:sz w:val="20"/>
          <w:szCs w:val="20"/>
        </w:rPr>
        <w:t>have shown promise in enhancing acceptability and shelf life. This review also highlights current limitations in formulation and processing while identifying potential pathways for future research and product development.</w:t>
      </w:r>
      <w:r w:rsidR="00AE4E7C" w:rsidRPr="00773053">
        <w:rPr>
          <w:rFonts w:ascii="Arial" w:hAnsi="Arial" w:cs="Arial"/>
          <w:color w:val="000000" w:themeColor="text1"/>
          <w:sz w:val="20"/>
          <w:szCs w:val="20"/>
        </w:rPr>
        <w:t xml:space="preserve"> Future research should focus on standardizing processing methods, optimizing formulations</w:t>
      </w:r>
      <w:r w:rsidR="00D6059A" w:rsidRPr="00773053">
        <w:rPr>
          <w:rFonts w:ascii="Arial" w:hAnsi="Arial" w:cs="Arial"/>
          <w:color w:val="000000" w:themeColor="text1"/>
          <w:sz w:val="20"/>
          <w:szCs w:val="20"/>
        </w:rPr>
        <w:t xml:space="preserve"> for specific health conditions</w:t>
      </w:r>
      <w:r w:rsidR="00AE4E7C" w:rsidRPr="00773053">
        <w:rPr>
          <w:rFonts w:ascii="Arial" w:hAnsi="Arial" w:cs="Arial"/>
          <w:color w:val="000000" w:themeColor="text1"/>
          <w:sz w:val="20"/>
          <w:szCs w:val="20"/>
        </w:rPr>
        <w:t xml:space="preserve"> and conducting clinical trials to validate the health benefits of these fortified dairy products. Integrating pearl millet and jaggery into traditional dairy products offers a promising approach to address micronutrient deficiencies, </w:t>
      </w:r>
      <w:r w:rsidR="001A299B" w:rsidRPr="00773053">
        <w:rPr>
          <w:rFonts w:ascii="Arial" w:hAnsi="Arial" w:cs="Arial"/>
          <w:color w:val="000000" w:themeColor="text1"/>
          <w:sz w:val="20"/>
          <w:szCs w:val="20"/>
        </w:rPr>
        <w:t>support sustainable agriculture</w:t>
      </w:r>
      <w:r w:rsidR="00AE4E7C" w:rsidRPr="00773053">
        <w:rPr>
          <w:rFonts w:ascii="Arial" w:hAnsi="Arial" w:cs="Arial"/>
          <w:color w:val="000000" w:themeColor="text1"/>
          <w:sz w:val="20"/>
          <w:szCs w:val="20"/>
        </w:rPr>
        <w:t xml:space="preserve"> and meet the growing consumer demand for functional, clean-label foods.</w:t>
      </w:r>
    </w:p>
    <w:p w14:paraId="34D6DECE" w14:textId="77777777" w:rsidR="00EE2AE4" w:rsidRPr="00773053" w:rsidRDefault="00EE2AE4" w:rsidP="001D4746">
      <w:pPr>
        <w:spacing w:after="0" w:line="360" w:lineRule="auto"/>
        <w:jc w:val="both"/>
        <w:rPr>
          <w:rFonts w:ascii="Arial" w:hAnsi="Arial" w:cs="Arial"/>
          <w:color w:val="000000" w:themeColor="text1"/>
          <w:sz w:val="20"/>
          <w:szCs w:val="20"/>
        </w:rPr>
      </w:pPr>
    </w:p>
    <w:p w14:paraId="12A3B92F" w14:textId="27ABF172" w:rsidR="000B2B7F" w:rsidRPr="00773053" w:rsidRDefault="000B2B7F" w:rsidP="001D4746">
      <w:pPr>
        <w:spacing w:after="0" w:line="360" w:lineRule="auto"/>
        <w:jc w:val="both"/>
        <w:rPr>
          <w:rFonts w:ascii="Arial" w:hAnsi="Arial" w:cs="Arial"/>
          <w:i/>
          <w:color w:val="000000" w:themeColor="text1"/>
          <w:sz w:val="20"/>
          <w:szCs w:val="20"/>
        </w:rPr>
      </w:pPr>
      <w:r w:rsidRPr="00773053">
        <w:rPr>
          <w:rFonts w:ascii="Arial" w:hAnsi="Arial" w:cs="Arial"/>
          <w:b/>
          <w:color w:val="000000" w:themeColor="text1"/>
          <w:sz w:val="20"/>
          <w:szCs w:val="20"/>
        </w:rPr>
        <w:t xml:space="preserve">Key words: </w:t>
      </w:r>
      <w:r w:rsidRPr="00773053">
        <w:rPr>
          <w:rFonts w:ascii="Arial" w:hAnsi="Arial" w:cs="Arial"/>
          <w:i/>
          <w:color w:val="000000" w:themeColor="text1"/>
          <w:sz w:val="20"/>
          <w:szCs w:val="20"/>
        </w:rPr>
        <w:t xml:space="preserve">Traditional </w:t>
      </w:r>
      <w:r w:rsidR="00B206ED" w:rsidRPr="00773053">
        <w:rPr>
          <w:rFonts w:ascii="Arial" w:hAnsi="Arial" w:cs="Arial"/>
          <w:i/>
          <w:color w:val="000000" w:themeColor="text1"/>
          <w:sz w:val="20"/>
          <w:szCs w:val="20"/>
        </w:rPr>
        <w:t xml:space="preserve">Indian </w:t>
      </w:r>
      <w:r w:rsidR="009B2D7D" w:rsidRPr="00773053">
        <w:rPr>
          <w:rFonts w:ascii="Arial" w:hAnsi="Arial" w:cs="Arial"/>
          <w:i/>
          <w:color w:val="000000" w:themeColor="text1"/>
          <w:sz w:val="20"/>
          <w:szCs w:val="20"/>
        </w:rPr>
        <w:t>dairy products, Natural Sweeteners, Jaggery, P</w:t>
      </w:r>
      <w:r w:rsidRPr="00773053">
        <w:rPr>
          <w:rFonts w:ascii="Arial" w:hAnsi="Arial" w:cs="Arial"/>
          <w:i/>
          <w:color w:val="000000" w:themeColor="text1"/>
          <w:sz w:val="20"/>
          <w:szCs w:val="20"/>
        </w:rPr>
        <w:t xml:space="preserve">earl millet, </w:t>
      </w:r>
      <w:r w:rsidR="009B2D7D" w:rsidRPr="00773053">
        <w:rPr>
          <w:rFonts w:ascii="Arial" w:hAnsi="Arial" w:cs="Arial"/>
          <w:i/>
          <w:color w:val="000000" w:themeColor="text1"/>
          <w:sz w:val="20"/>
          <w:szCs w:val="20"/>
        </w:rPr>
        <w:t>F</w:t>
      </w:r>
      <w:r w:rsidR="00AE4E7C" w:rsidRPr="00773053">
        <w:rPr>
          <w:rFonts w:ascii="Arial" w:hAnsi="Arial" w:cs="Arial"/>
          <w:i/>
          <w:color w:val="000000" w:themeColor="text1"/>
          <w:sz w:val="20"/>
          <w:szCs w:val="20"/>
        </w:rPr>
        <w:t>ortification</w:t>
      </w:r>
      <w:r w:rsidR="008C0491" w:rsidRPr="00773053">
        <w:rPr>
          <w:rFonts w:ascii="Arial" w:hAnsi="Arial" w:cs="Arial"/>
          <w:i/>
          <w:color w:val="000000" w:themeColor="text1"/>
          <w:sz w:val="20"/>
          <w:szCs w:val="20"/>
        </w:rPr>
        <w:t xml:space="preserve">, </w:t>
      </w:r>
      <w:r w:rsidR="00051E13" w:rsidRPr="00773053">
        <w:rPr>
          <w:rFonts w:ascii="Arial" w:hAnsi="Arial" w:cs="Arial"/>
          <w:i/>
          <w:color w:val="000000" w:themeColor="text1"/>
          <w:sz w:val="20"/>
          <w:szCs w:val="20"/>
        </w:rPr>
        <w:t>Functional Foods</w:t>
      </w:r>
    </w:p>
    <w:p w14:paraId="30127A6B" w14:textId="77777777" w:rsidR="00EE2AE4" w:rsidRPr="00773053" w:rsidRDefault="00EE2AE4" w:rsidP="001D4746">
      <w:pPr>
        <w:spacing w:after="0" w:line="360" w:lineRule="auto"/>
        <w:jc w:val="both"/>
        <w:rPr>
          <w:rFonts w:ascii="Arial" w:hAnsi="Arial" w:cs="Arial"/>
          <w:color w:val="000000" w:themeColor="text1"/>
          <w:sz w:val="20"/>
          <w:szCs w:val="20"/>
        </w:rPr>
      </w:pPr>
    </w:p>
    <w:p w14:paraId="2F1BC14B" w14:textId="11F1D704" w:rsidR="00C66D30" w:rsidRPr="00773053" w:rsidRDefault="00EE2AE4" w:rsidP="00084391">
      <w:pPr>
        <w:spacing w:after="0" w:line="360" w:lineRule="auto"/>
        <w:jc w:val="both"/>
        <w:rPr>
          <w:rFonts w:ascii="Arial" w:hAnsi="Arial" w:cs="Arial"/>
          <w:b/>
          <w:color w:val="000000" w:themeColor="text1"/>
        </w:rPr>
      </w:pPr>
      <w:r w:rsidRPr="00773053">
        <w:rPr>
          <w:rFonts w:ascii="Arial" w:hAnsi="Arial" w:cs="Arial"/>
          <w:b/>
          <w:color w:val="000000" w:themeColor="text1"/>
        </w:rPr>
        <w:t>1.  INTRODUCTION:</w:t>
      </w:r>
    </w:p>
    <w:p w14:paraId="56D328EB" w14:textId="05D279C4" w:rsidR="00F412C8" w:rsidRPr="00773053" w:rsidRDefault="0027483D"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Traditional or indigenous Indian dairy </w:t>
      </w:r>
      <w:r w:rsidR="00051E13" w:rsidRPr="00773053">
        <w:rPr>
          <w:rFonts w:ascii="Arial" w:hAnsi="Arial" w:cs="Arial"/>
          <w:color w:val="000000" w:themeColor="text1"/>
          <w:sz w:val="20"/>
          <w:szCs w:val="20"/>
        </w:rPr>
        <w:t xml:space="preserve">products refer to milk </w:t>
      </w:r>
      <w:r w:rsidRPr="00773053">
        <w:rPr>
          <w:rFonts w:ascii="Arial" w:hAnsi="Arial" w:cs="Arial"/>
          <w:color w:val="000000" w:themeColor="text1"/>
          <w:sz w:val="20"/>
          <w:szCs w:val="20"/>
        </w:rPr>
        <w:t>based items that</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originated within India and have developed over generations</w:t>
      </w:r>
      <w:r w:rsidRPr="00773053">
        <w:rPr>
          <w:rFonts w:ascii="Arial" w:hAnsi="Arial" w:cs="Arial"/>
          <w:color w:val="000000" w:themeColor="text1"/>
          <w:sz w:val="20"/>
          <w:szCs w:val="20"/>
        </w:rPr>
        <w:t xml:space="preserve">, making use of </w:t>
      </w:r>
      <w:r w:rsidRPr="00773053">
        <w:rPr>
          <w:rStyle w:val="Strong"/>
          <w:rFonts w:ascii="Arial" w:hAnsi="Arial" w:cs="Arial"/>
          <w:b w:val="0"/>
          <w:color w:val="000000" w:themeColor="text1"/>
          <w:sz w:val="20"/>
          <w:szCs w:val="20"/>
        </w:rPr>
        <w:t>regionally available resources</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such as local fuels and traditional cookware. These products are deeply embedded in the country’s culinary heritage and reflect time-tested practices adapted to local envir</w:t>
      </w:r>
      <w:r w:rsidR="00C93D24" w:rsidRPr="00773053">
        <w:rPr>
          <w:rFonts w:ascii="Arial" w:hAnsi="Arial" w:cs="Arial"/>
          <w:color w:val="000000" w:themeColor="text1"/>
          <w:sz w:val="20"/>
          <w:szCs w:val="20"/>
        </w:rPr>
        <w:t>onments and tastes</w:t>
      </w:r>
      <w:r w:rsidR="000C3108" w:rsidRPr="00773053">
        <w:rPr>
          <w:rFonts w:ascii="Arial" w:hAnsi="Arial" w:cs="Arial"/>
          <w:color w:val="000000" w:themeColor="text1"/>
          <w:sz w:val="20"/>
          <w:szCs w:val="20"/>
        </w:rPr>
        <w:fldChar w:fldCharType="begin" w:fldLock="1"/>
      </w:r>
      <w:r w:rsidR="00B76299" w:rsidRPr="00773053">
        <w:rPr>
          <w:rFonts w:ascii="Arial" w:hAnsi="Arial" w:cs="Arial"/>
          <w:color w:val="000000" w:themeColor="text1"/>
          <w:sz w:val="20"/>
          <w:szCs w:val="20"/>
        </w:rPr>
        <w:instrText>ADDIN CSL_CITATION {"citationItems":[{"id":"ITEM-1","itemData":{"DOI":"10.1007/978-1-4899-7671-0","ISBN":"978-1-4899-7669-7","abstract":"This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Missbah","non-dropping-particle":"El","parse-names":false,"suffix":""}],"id":"ITEM-1","issue":"December","issued":{"date-parts":[["2016"]]},"publisher":"Springer US","publisher-place":"Boston, MA","title":"Modernization of Traditional Food Processes and Products","type":"book"},"uris":["http://www.mendeley.com/documents/?uuid=16f0da53-ac07-4a3f-96b0-24ecc9ace914"]},{"id":"ITEM-2","itemData":{"abstract":"…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products","type":"article-journal"},"uris":["http://www.mendeley.com/documents/?uuid=5883acb2-6f94-431c-9e75-110db2966150"]}],"mendeley":{"formattedCitation":"(Minz &amp; Singh, 2016; Ranganadham et al., 2016)","plainTextFormattedCitation":"(Minz &amp; Singh, 2016; Ranganadham et al., 2016)","previouslyFormattedCitation":"(Minz &amp; Singh, 2016; Ranganadham et al., 2016)"},"properties":{"noteIndex":0},"schema":"https://github.com/citation-style-language/schema/raw/master/csl-citation.json"}</w:instrText>
      </w:r>
      <w:r w:rsidR="000C3108" w:rsidRPr="00773053">
        <w:rPr>
          <w:rFonts w:ascii="Arial" w:hAnsi="Arial" w:cs="Arial"/>
          <w:color w:val="000000" w:themeColor="text1"/>
          <w:sz w:val="20"/>
          <w:szCs w:val="20"/>
        </w:rPr>
        <w:fldChar w:fldCharType="separate"/>
      </w:r>
      <w:r w:rsidR="000C3108" w:rsidRPr="00773053">
        <w:rPr>
          <w:rFonts w:ascii="Arial" w:hAnsi="Arial" w:cs="Arial"/>
          <w:noProof/>
          <w:color w:val="000000" w:themeColor="text1"/>
          <w:sz w:val="20"/>
          <w:szCs w:val="20"/>
        </w:rPr>
        <w:t xml:space="preserve">(Minz &amp; Singh, 2016; Ranganadham </w:t>
      </w:r>
      <w:r w:rsidR="000C3108" w:rsidRPr="00773053">
        <w:rPr>
          <w:rFonts w:ascii="Arial" w:hAnsi="Arial" w:cs="Arial"/>
          <w:i/>
          <w:noProof/>
          <w:color w:val="000000" w:themeColor="text1"/>
          <w:sz w:val="20"/>
          <w:szCs w:val="20"/>
        </w:rPr>
        <w:t>et al</w:t>
      </w:r>
      <w:r w:rsidR="000C3108" w:rsidRPr="00773053">
        <w:rPr>
          <w:rFonts w:ascii="Arial" w:hAnsi="Arial" w:cs="Arial"/>
          <w:noProof/>
          <w:color w:val="000000" w:themeColor="text1"/>
          <w:sz w:val="20"/>
          <w:szCs w:val="20"/>
        </w:rPr>
        <w:t>., 2016)</w:t>
      </w:r>
      <w:r w:rsidR="000C3108" w:rsidRPr="00773053">
        <w:rPr>
          <w:rFonts w:ascii="Arial" w:hAnsi="Arial" w:cs="Arial"/>
          <w:color w:val="000000" w:themeColor="text1"/>
          <w:sz w:val="20"/>
          <w:szCs w:val="20"/>
        </w:rPr>
        <w:fldChar w:fldCharType="end"/>
      </w:r>
      <w:r w:rsidR="00C93D24" w:rsidRPr="00773053">
        <w:rPr>
          <w:rFonts w:ascii="Arial" w:hAnsi="Arial" w:cs="Arial"/>
          <w:color w:val="000000" w:themeColor="text1"/>
          <w:sz w:val="20"/>
          <w:szCs w:val="20"/>
        </w:rPr>
        <w:t xml:space="preserve">. </w:t>
      </w:r>
      <w:r w:rsidR="000203B2" w:rsidRPr="00773053">
        <w:rPr>
          <w:rFonts w:ascii="Arial" w:hAnsi="Arial" w:cs="Arial"/>
          <w:color w:val="000000" w:themeColor="text1"/>
          <w:sz w:val="20"/>
          <w:szCs w:val="20"/>
        </w:rPr>
        <w:t>India is home to a rich assortment of traditional milk-based sweets, cherished by those with a fondness for desserts</w:t>
      </w:r>
      <w:r w:rsidR="0070109A" w:rsidRPr="00773053">
        <w:rPr>
          <w:rFonts w:ascii="Arial" w:hAnsi="Arial" w:cs="Arial"/>
          <w:color w:val="000000" w:themeColor="text1"/>
          <w:sz w:val="20"/>
          <w:szCs w:val="20"/>
        </w:rPr>
        <w:t xml:space="preserve"> like </w:t>
      </w:r>
      <w:r w:rsidR="000203B2" w:rsidRPr="00773053">
        <w:rPr>
          <w:rFonts w:ascii="Arial" w:hAnsi="Arial" w:cs="Arial"/>
          <w:color w:val="000000" w:themeColor="text1"/>
          <w:sz w:val="20"/>
          <w:szCs w:val="20"/>
        </w:rPr>
        <w:t xml:space="preserve">kalakand, </w:t>
      </w:r>
      <w:r w:rsidR="0070109A" w:rsidRPr="00773053">
        <w:rPr>
          <w:rFonts w:ascii="Arial" w:hAnsi="Arial" w:cs="Arial"/>
          <w:color w:val="000000" w:themeColor="text1"/>
          <w:sz w:val="20"/>
          <w:szCs w:val="20"/>
        </w:rPr>
        <w:t>peda, burfi</w:t>
      </w:r>
      <w:r w:rsidR="006355D3" w:rsidRPr="00773053">
        <w:rPr>
          <w:rFonts w:ascii="Arial" w:hAnsi="Arial" w:cs="Arial"/>
          <w:color w:val="000000" w:themeColor="text1"/>
          <w:sz w:val="20"/>
          <w:szCs w:val="20"/>
        </w:rPr>
        <w:t>,</w:t>
      </w:r>
      <w:r w:rsidR="0070109A" w:rsidRPr="00773053">
        <w:rPr>
          <w:rFonts w:ascii="Arial" w:hAnsi="Arial" w:cs="Arial"/>
          <w:color w:val="000000" w:themeColor="text1"/>
          <w:sz w:val="20"/>
          <w:szCs w:val="20"/>
        </w:rPr>
        <w:t xml:space="preserve"> </w:t>
      </w:r>
      <w:r w:rsidR="00051E13" w:rsidRPr="00773053">
        <w:rPr>
          <w:rFonts w:ascii="Arial" w:hAnsi="Arial" w:cs="Arial"/>
          <w:color w:val="000000" w:themeColor="text1"/>
          <w:sz w:val="20"/>
          <w:szCs w:val="20"/>
        </w:rPr>
        <w:t>rasogulla, sa</w:t>
      </w:r>
      <w:r w:rsidR="00CB601F" w:rsidRPr="00773053">
        <w:rPr>
          <w:rFonts w:ascii="Arial" w:hAnsi="Arial" w:cs="Arial"/>
          <w:color w:val="000000" w:themeColor="text1"/>
          <w:sz w:val="20"/>
          <w:szCs w:val="20"/>
        </w:rPr>
        <w:t xml:space="preserve">ndesh </w:t>
      </w:r>
      <w:r w:rsidR="000203B2" w:rsidRPr="00773053">
        <w:rPr>
          <w:rFonts w:ascii="Arial" w:hAnsi="Arial" w:cs="Arial"/>
          <w:color w:val="000000" w:themeColor="text1"/>
          <w:sz w:val="20"/>
          <w:szCs w:val="20"/>
        </w:rPr>
        <w:t xml:space="preserve">and milk cake etc. These delicacies hold a significant place in Indian cuisine, particularly during festive celebrations and special occasions, due to their delightful flavor, taste and nutritional benefits. By </w:t>
      </w:r>
      <w:r w:rsidR="004D12C5" w:rsidRPr="00773053">
        <w:rPr>
          <w:rFonts w:ascii="Arial" w:hAnsi="Arial" w:cs="Arial"/>
          <w:color w:val="000000" w:themeColor="text1"/>
          <w:sz w:val="20"/>
          <w:szCs w:val="20"/>
        </w:rPr>
        <w:t>skilfully</w:t>
      </w:r>
      <w:r w:rsidR="000203B2" w:rsidRPr="00773053">
        <w:rPr>
          <w:rFonts w:ascii="Arial" w:hAnsi="Arial" w:cs="Arial"/>
          <w:color w:val="000000" w:themeColor="text1"/>
          <w:sz w:val="20"/>
          <w:szCs w:val="20"/>
        </w:rPr>
        <w:t xml:space="preserve"> transforming milk into a diverse range and </w:t>
      </w:r>
      <w:r w:rsidR="004D12C5" w:rsidRPr="00773053">
        <w:rPr>
          <w:rFonts w:ascii="Arial" w:hAnsi="Arial" w:cs="Arial"/>
          <w:color w:val="000000" w:themeColor="text1"/>
          <w:sz w:val="20"/>
          <w:szCs w:val="20"/>
        </w:rPr>
        <w:t>varieties</w:t>
      </w:r>
      <w:r w:rsidR="000203B2" w:rsidRPr="00773053">
        <w:rPr>
          <w:rFonts w:ascii="Arial" w:hAnsi="Arial" w:cs="Arial"/>
          <w:color w:val="000000" w:themeColor="text1"/>
          <w:sz w:val="20"/>
          <w:szCs w:val="20"/>
        </w:rPr>
        <w:t xml:space="preserve"> of confections, ensuring its enjoyment in various forms.</w:t>
      </w:r>
      <w:r w:rsidR="004D12C5" w:rsidRPr="00773053">
        <w:rPr>
          <w:rFonts w:ascii="Arial" w:hAnsi="Arial" w:cs="Arial"/>
          <w:color w:val="000000" w:themeColor="text1"/>
          <w:sz w:val="20"/>
          <w:szCs w:val="20"/>
        </w:rPr>
        <w:t xml:space="preserve"> </w:t>
      </w:r>
      <w:r w:rsidR="00051E13" w:rsidRPr="0082241E">
        <w:rPr>
          <w:rFonts w:ascii="Arial" w:hAnsi="Arial" w:cs="Arial"/>
          <w:color w:val="000000" w:themeColor="text1"/>
          <w:sz w:val="20"/>
          <w:szCs w:val="20"/>
          <w:highlight w:val="yellow"/>
        </w:rPr>
        <w:t>In 2024 - 20</w:t>
      </w:r>
      <w:r w:rsidR="00F412C8" w:rsidRPr="0082241E">
        <w:rPr>
          <w:rFonts w:ascii="Arial" w:hAnsi="Arial" w:cs="Arial"/>
          <w:color w:val="000000" w:themeColor="text1"/>
          <w:sz w:val="20"/>
          <w:szCs w:val="20"/>
          <w:highlight w:val="yellow"/>
        </w:rPr>
        <w:t>25</w:t>
      </w:r>
      <w:r w:rsidR="00F412C8" w:rsidRPr="00773053">
        <w:rPr>
          <w:rFonts w:ascii="Arial" w:hAnsi="Arial" w:cs="Arial"/>
          <w:color w:val="000000" w:themeColor="text1"/>
          <w:sz w:val="20"/>
          <w:szCs w:val="20"/>
        </w:rPr>
        <w:t xml:space="preserve">, India is projected to produce approximately </w:t>
      </w:r>
      <w:r w:rsidR="00F412C8" w:rsidRPr="00773053">
        <w:rPr>
          <w:rStyle w:val="Strong"/>
          <w:rFonts w:ascii="Arial" w:hAnsi="Arial" w:cs="Arial"/>
          <w:b w:val="0"/>
          <w:color w:val="000000" w:themeColor="text1"/>
          <w:sz w:val="20"/>
          <w:szCs w:val="20"/>
        </w:rPr>
        <w:t>239.3 million tonnes</w:t>
      </w:r>
      <w:r w:rsidR="00F412C8" w:rsidRPr="00773053">
        <w:rPr>
          <w:rStyle w:val="Strong"/>
          <w:rFonts w:ascii="Arial" w:hAnsi="Arial" w:cs="Arial"/>
          <w:color w:val="000000" w:themeColor="text1"/>
          <w:sz w:val="20"/>
          <w:szCs w:val="20"/>
        </w:rPr>
        <w:t xml:space="preserve"> </w:t>
      </w:r>
      <w:r w:rsidR="00F412C8" w:rsidRPr="00773053">
        <w:rPr>
          <w:rStyle w:val="Strong"/>
          <w:rFonts w:ascii="Arial" w:hAnsi="Arial" w:cs="Arial"/>
          <w:b w:val="0"/>
          <w:color w:val="000000" w:themeColor="text1"/>
          <w:sz w:val="20"/>
          <w:szCs w:val="20"/>
        </w:rPr>
        <w:t>of</w:t>
      </w:r>
      <w:r w:rsidR="00F412C8" w:rsidRPr="00773053">
        <w:rPr>
          <w:rStyle w:val="Strong"/>
          <w:rFonts w:ascii="Arial" w:hAnsi="Arial" w:cs="Arial"/>
          <w:color w:val="000000" w:themeColor="text1"/>
          <w:sz w:val="20"/>
          <w:szCs w:val="20"/>
        </w:rPr>
        <w:t xml:space="preserve"> </w:t>
      </w:r>
      <w:r w:rsidR="00F412C8" w:rsidRPr="00773053">
        <w:rPr>
          <w:rStyle w:val="Strong"/>
          <w:rFonts w:ascii="Arial" w:hAnsi="Arial" w:cs="Arial"/>
          <w:b w:val="0"/>
          <w:color w:val="000000" w:themeColor="text1"/>
          <w:sz w:val="20"/>
          <w:szCs w:val="20"/>
        </w:rPr>
        <w:t>milk</w:t>
      </w:r>
      <w:r w:rsidR="00F412C8" w:rsidRPr="00773053">
        <w:rPr>
          <w:rFonts w:ascii="Arial" w:hAnsi="Arial" w:cs="Arial"/>
          <w:color w:val="000000" w:themeColor="text1"/>
          <w:sz w:val="20"/>
          <w:szCs w:val="20"/>
        </w:rPr>
        <w:t xml:space="preserve">, solidifying its status as the </w:t>
      </w:r>
      <w:r w:rsidR="00F412C8" w:rsidRPr="00773053">
        <w:rPr>
          <w:rStyle w:val="Strong"/>
          <w:rFonts w:ascii="Arial" w:hAnsi="Arial" w:cs="Arial"/>
          <w:b w:val="0"/>
          <w:color w:val="000000" w:themeColor="text1"/>
          <w:sz w:val="20"/>
          <w:szCs w:val="20"/>
        </w:rPr>
        <w:t>leading milk producer globally</w:t>
      </w:r>
      <w:r w:rsidR="00F412C8" w:rsidRPr="00773053">
        <w:rPr>
          <w:rFonts w:ascii="Arial" w:hAnsi="Arial" w:cs="Arial"/>
          <w:color w:val="000000" w:themeColor="text1"/>
          <w:sz w:val="20"/>
          <w:szCs w:val="20"/>
        </w:rPr>
        <w:t xml:space="preserve">. This reflects a rise of </w:t>
      </w:r>
      <w:r w:rsidR="00F412C8" w:rsidRPr="00773053">
        <w:rPr>
          <w:rStyle w:val="Strong"/>
          <w:rFonts w:ascii="Arial" w:hAnsi="Arial" w:cs="Arial"/>
          <w:b w:val="0"/>
          <w:color w:val="000000" w:themeColor="text1"/>
          <w:sz w:val="20"/>
          <w:szCs w:val="20"/>
        </w:rPr>
        <w:t>8.7</w:t>
      </w:r>
      <w:r w:rsidR="00F412C8" w:rsidRPr="00773053">
        <w:rPr>
          <w:rStyle w:val="Strong"/>
          <w:rFonts w:ascii="Arial" w:hAnsi="Arial" w:cs="Arial"/>
          <w:color w:val="000000" w:themeColor="text1"/>
          <w:sz w:val="20"/>
          <w:szCs w:val="20"/>
        </w:rPr>
        <w:t xml:space="preserve"> </w:t>
      </w:r>
      <w:r w:rsidR="00F412C8" w:rsidRPr="00773053">
        <w:rPr>
          <w:rStyle w:val="Strong"/>
          <w:rFonts w:ascii="Arial" w:hAnsi="Arial" w:cs="Arial"/>
          <w:b w:val="0"/>
          <w:color w:val="000000" w:themeColor="text1"/>
          <w:sz w:val="20"/>
          <w:szCs w:val="20"/>
        </w:rPr>
        <w:t>million tonnes</w:t>
      </w:r>
      <w:r w:rsidR="002B7CBD" w:rsidRPr="00773053">
        <w:rPr>
          <w:rFonts w:ascii="Arial" w:hAnsi="Arial" w:cs="Arial"/>
          <w:color w:val="000000" w:themeColor="text1"/>
          <w:sz w:val="20"/>
          <w:szCs w:val="20"/>
        </w:rPr>
        <w:t xml:space="preserve"> over the previous year</w:t>
      </w:r>
      <w:r w:rsidR="00F412C8" w:rsidRPr="00773053">
        <w:rPr>
          <w:rFonts w:ascii="Arial" w:hAnsi="Arial" w:cs="Arial"/>
          <w:color w:val="000000" w:themeColor="text1"/>
          <w:sz w:val="20"/>
          <w:szCs w:val="20"/>
        </w:rPr>
        <w:t xml:space="preserve"> output of </w:t>
      </w:r>
      <w:r w:rsidR="00F412C8" w:rsidRPr="00773053">
        <w:rPr>
          <w:rStyle w:val="Strong"/>
          <w:rFonts w:ascii="Arial" w:hAnsi="Arial" w:cs="Arial"/>
          <w:b w:val="0"/>
          <w:color w:val="000000" w:themeColor="text1"/>
          <w:sz w:val="20"/>
          <w:szCs w:val="20"/>
        </w:rPr>
        <w:lastRenderedPageBreak/>
        <w:t>230.6 million tonnes</w:t>
      </w:r>
      <w:r w:rsidR="00F412C8" w:rsidRPr="00773053">
        <w:rPr>
          <w:rFonts w:ascii="Arial" w:hAnsi="Arial" w:cs="Arial"/>
          <w:color w:val="000000" w:themeColor="text1"/>
          <w:sz w:val="20"/>
          <w:szCs w:val="20"/>
        </w:rPr>
        <w:t xml:space="preserve">, representing a </w:t>
      </w:r>
      <w:r w:rsidR="00F412C8" w:rsidRPr="00773053">
        <w:rPr>
          <w:rStyle w:val="Strong"/>
          <w:rFonts w:ascii="Arial" w:hAnsi="Arial" w:cs="Arial"/>
          <w:b w:val="0"/>
          <w:color w:val="000000" w:themeColor="text1"/>
          <w:sz w:val="20"/>
          <w:szCs w:val="20"/>
        </w:rPr>
        <w:t>growth of nearly 3.78%</w:t>
      </w:r>
      <w:r w:rsidR="00F412C8" w:rsidRPr="00773053">
        <w:rPr>
          <w:rFonts w:ascii="Arial" w:hAnsi="Arial" w:cs="Arial"/>
          <w:color w:val="000000" w:themeColor="text1"/>
          <w:sz w:val="20"/>
          <w:szCs w:val="20"/>
        </w:rPr>
        <w:t xml:space="preserve"> </w:t>
      </w:r>
      <w:r w:rsidR="006355D3" w:rsidRPr="00773053">
        <w:rPr>
          <w:rFonts w:ascii="Arial" w:hAnsi="Arial" w:cs="Arial"/>
          <w:color w:val="000000" w:themeColor="text1"/>
          <w:sz w:val="20"/>
          <w:szCs w:val="20"/>
        </w:rPr>
        <w:t>in annual production (DAHD 2025)</w:t>
      </w:r>
      <w:r w:rsidR="00AE46D5" w:rsidRPr="00773053">
        <w:rPr>
          <w:rFonts w:ascii="Arial" w:hAnsi="Arial" w:cs="Arial"/>
          <w:color w:val="000000" w:themeColor="text1"/>
          <w:sz w:val="20"/>
          <w:szCs w:val="20"/>
        </w:rPr>
        <w:t>.</w:t>
      </w:r>
      <w:r w:rsidR="00F412C8" w:rsidRPr="00773053">
        <w:rPr>
          <w:rFonts w:ascii="Arial" w:hAnsi="Arial" w:cs="Arial"/>
          <w:color w:val="000000" w:themeColor="text1"/>
          <w:sz w:val="20"/>
          <w:szCs w:val="20"/>
        </w:rPr>
        <w:t xml:space="preserve"> However, with s</w:t>
      </w:r>
      <w:r w:rsidR="00AE46D5" w:rsidRPr="00773053">
        <w:rPr>
          <w:rFonts w:ascii="Arial" w:hAnsi="Arial" w:cs="Arial"/>
          <w:color w:val="000000" w:themeColor="text1"/>
          <w:sz w:val="20"/>
          <w:szCs w:val="20"/>
        </w:rPr>
        <w:t xml:space="preserve">uch large-scale milk production </w:t>
      </w:r>
      <w:r w:rsidR="00F412C8" w:rsidRPr="00773053">
        <w:rPr>
          <w:rFonts w:ascii="Arial" w:hAnsi="Arial" w:cs="Arial"/>
          <w:color w:val="000000" w:themeColor="text1"/>
          <w:sz w:val="20"/>
          <w:szCs w:val="20"/>
        </w:rPr>
        <w:t>especially in a tropical climate where high temperatures lim</w:t>
      </w:r>
      <w:r w:rsidR="005A5FBD" w:rsidRPr="00773053">
        <w:rPr>
          <w:rFonts w:ascii="Arial" w:hAnsi="Arial" w:cs="Arial"/>
          <w:color w:val="000000" w:themeColor="text1"/>
          <w:sz w:val="20"/>
          <w:szCs w:val="20"/>
        </w:rPr>
        <w:t xml:space="preserve">it the shelf life of fresh milk </w:t>
      </w:r>
      <w:r w:rsidR="00F412C8" w:rsidRPr="00773053">
        <w:rPr>
          <w:rFonts w:ascii="Arial" w:hAnsi="Arial" w:cs="Arial"/>
          <w:color w:val="000000" w:themeColor="text1"/>
          <w:sz w:val="20"/>
          <w:szCs w:val="20"/>
        </w:rPr>
        <w:t>there arises a critical need for effective preservation methods. This has led to the strategic diversion of surplus liquid milk into the manufacture of a wide array of traditional dairy produ</w:t>
      </w:r>
      <w:r w:rsidR="005A5FBD" w:rsidRPr="00773053">
        <w:rPr>
          <w:rFonts w:ascii="Arial" w:hAnsi="Arial" w:cs="Arial"/>
          <w:color w:val="000000" w:themeColor="text1"/>
          <w:sz w:val="20"/>
          <w:szCs w:val="20"/>
        </w:rPr>
        <w:t>cts, such as ghee, paneer, khoa</w:t>
      </w:r>
      <w:r w:rsidR="00F412C8" w:rsidRPr="00773053">
        <w:rPr>
          <w:rFonts w:ascii="Arial" w:hAnsi="Arial" w:cs="Arial"/>
          <w:color w:val="000000" w:themeColor="text1"/>
          <w:sz w:val="20"/>
          <w:szCs w:val="20"/>
        </w:rPr>
        <w:t xml:space="preserve"> and various milk-based sweets. These not only ensure extended usability and reduced wastage but also meet the diverse culinary and cult</w:t>
      </w:r>
      <w:r w:rsidR="00B76299" w:rsidRPr="00773053">
        <w:rPr>
          <w:rFonts w:ascii="Arial" w:hAnsi="Arial" w:cs="Arial"/>
          <w:color w:val="000000" w:themeColor="text1"/>
          <w:sz w:val="20"/>
          <w:szCs w:val="20"/>
        </w:rPr>
        <w:t>ural demands across the country</w:t>
      </w:r>
      <w:r w:rsidR="00051E13" w:rsidRPr="00773053">
        <w:rPr>
          <w:rFonts w:ascii="Arial" w:hAnsi="Arial" w:cs="Arial"/>
          <w:color w:val="000000" w:themeColor="text1"/>
          <w:sz w:val="20"/>
          <w:szCs w:val="20"/>
        </w:rPr>
        <w:t xml:space="preserve"> </w:t>
      </w:r>
      <w:r w:rsidR="00051E13" w:rsidRPr="00773053">
        <w:rPr>
          <w:rFonts w:ascii="Arial" w:hAnsi="Arial" w:cs="Arial"/>
          <w:color w:val="000000" w:themeColor="text1"/>
          <w:sz w:val="20"/>
          <w:szCs w:val="20"/>
        </w:rPr>
        <w:fldChar w:fldCharType="begin" w:fldLock="1"/>
      </w:r>
      <w:r w:rsidR="00051E13" w:rsidRPr="00773053">
        <w:rPr>
          <w:rFonts w:ascii="Arial" w:hAnsi="Arial" w:cs="Arial"/>
          <w:color w:val="000000" w:themeColor="text1"/>
          <w:sz w:val="20"/>
          <w:szCs w:val="20"/>
        </w:rPr>
        <w:instrText>ADDIN CSL_CITATION {"citationItems":[{"id":"ITEM-1","itemData":{"DOI":"10.1002/9780470999738","ISBN":"9780813820514","abstract":"No one can deny the fact that the cow is the primary dairy animal species to provide humans with nutritious dairy foods through its abundance of lacteal secretion. The goat or other minor dairy species will never be able to compete with the cow in terms of the volume of milk production. Yet, the contribution of milks from other secondary domesticated dairy species to the survival and well-being of mankind around the world is immense and invaluable. Testament to the importance of non-bovine milk is that more people drink the milk of goats than that of any other single species in the world. In developing and under-developed counties, the secondary dairy species play a crucial role in supplying the food and nutritional needs of the people in those regions. Due to the unavailability of cow milk and the low consumption of meat, the milks of minor species such as goat, buffalo, sheep, and camel are critical daily food sources of protein, phosphate and calcium. Furthermore, because of important and inherent hypoallergenic properties, milks of certain species such as goat milk have been recommended as substitutes in diets for those with cow milk allergies. Editors Park and Haenlein have assembled dairy and nutrition experts from around the world to contribute to the Handbook of Milk of Non-Bovine Mammals. Secondary dairy species addressed are the goat, sheep, buffalo, mare, camel, yak, deer (reindeer), sow, llama, alpaca, moose, musk ox, caribou, ass, elk, pinniped, polar bear and human. The book comprehensively covers the most important aspects of milk production including: trends and methods of raw milk production in different regions; compositional, nutritional, therapeutic, physico-chemical, and microbiological characteristics of the milks; processing technology; and types, distribution and consumption of the manufactured products from minor species milks. Of special note is coverage comparing specific human health attributes of milk from the various species, including nutritional, allergenic, immunological, and cultural factors. Because secondary dairy species have such a significant impact on human well-being and survival in many parts of the world, the Handbook of Milk of Non-Bovine Mammals is an essential reference book of leading-edge information for dairy scientists, nutritionists, food chemists, allergy specialists, health professionals, and allied professionals. © 2006 Blackwell Publishing.","author":[{"dropping-particle":"","family":"Park","given":"Young W.","non-dropping-particle":"","parse-names":false,"suffix":""},{"dropping-particle":"","family":"Haenlein","given":"George F.W.","non-dropping-particle":"","parse-names":false,"suffix":""}],"container-title":"Handbook of Milk of Non-Bovine Mammals","editor":[{"dropping-particle":"","family":"Park","given":"Young W.","non-dropping-particle":"","parse-names":false,"suffix":""},{"dropping-particle":"","family":"Haenlein","given":"George F.W.","non-dropping-particle":"","parse-names":false,"suffix":""}],"id":"ITEM-1","issued":{"date-parts":[["2006","1","13"]]},"number-of-pages":"1-449","publisher":"Wiley","title":"Handbook of Milk of Non</w:instrText>
      </w:r>
      <w:r w:rsidR="00051E13" w:rsidRPr="00773053">
        <w:rPr>
          <w:rFonts w:ascii="Cambria Math" w:hAnsi="Cambria Math" w:cs="Cambria Math"/>
          <w:color w:val="000000" w:themeColor="text1"/>
          <w:sz w:val="20"/>
          <w:szCs w:val="20"/>
        </w:rPr>
        <w:instrText>‐</w:instrText>
      </w:r>
      <w:r w:rsidR="00051E13" w:rsidRPr="00773053">
        <w:rPr>
          <w:rFonts w:ascii="Arial" w:hAnsi="Arial" w:cs="Arial"/>
          <w:color w:val="000000" w:themeColor="text1"/>
          <w:sz w:val="20"/>
          <w:szCs w:val="20"/>
        </w:rPr>
        <w:instrText>Bovine Mammals","type":"book"},"uris":["http://www.mendeley.com/documents/?uuid=aa3aa2fe-e9e5-4bb2-b091-a41acf99122e"]},{"id":"ITEM-2","itemData":{"DOI":"10.1007/s13197-022-05355-x","ISSN":"0022-1155","abstract":"Khoa and khoa based products (burfi, peda, kalakand, milk cake, etc.) are a category of traditional dairy products of Indian subcontinent. They are prepared by open pan desiccation along with stirring and scraping of milk to the desired consistency, followed by addition of sugar and / or colour and flavoring ingredients. The peculiar sensory attributes developed during their course of preparation makes them unique, but their short shelf-life is a major challenge faced by the dairy industries. They are spoiled mainly because of yeast and mold growth along with detrimental changes in the sensory attributes. This review describes various preservation techniques explored in the last two decades such as packaging interventions, modified atmospheric and active packaging, chemical preservation, water activity modification, natural preservation, thermal treatments, bio-preservation, etc. which can be used either singly or in combination (hurdle technology), to enhance the shelf life of these milk products.","author":[{"dropping-particle":"","family":"Badola","given":"Richa","non-dropping-particle":"","parse-names":false,"suffix":""},{"dropping-particle":"","family":"Prasad","given":"Writdhama","non-dropping-particle":"","parse-names":false,"suffix":""},{"dropping-particle":"","family":"Panjagari","given":"Narender Raju","non-dropping-particle":"","parse-names":false,"suffix":""},{"dropping-particle":"","family":"Singh","given":"R. R. B.","non-dropping-particle":"","parse-names":false,"suffix":""},{"dropping-particle":"","family":"Singh","given":"Ashish Kumar","non-dropping-particle":"","parse-names":false,"suffix":""},{"dropping-particle":"","family":"Hussain","given":"Shaik Abdul","non-dropping-particle":"","parse-names":false,"suffix":""}],"container-title":"Journal of Food Science and Technology","id":"ITEM-2","issue":"4","issued":{"date-parts":[["2023","4","22"]]},"page":"1209-1221","publisher":"Springer India","title":"Khoa and khoa based traditional dairy products: preparation, spoilage and shelf life extension","type":"article-journal","volume":"60"},"uris":["http://www.mendeley.com/documents/?uuid=5a7f5ff4-5f7f-447a-a56c-645c9419d423"]}],"mendeley":{"formattedCitation":"(Badola et al., 2023; Park &amp; Haenlein, 2006)","plainTextFormattedCitation":"(Badola et al., 2023; Park &amp; Haenlein, 2006)","previouslyFormattedCitation":"(Badola et al., 2023; Park &amp; Haenlein, 2006)"},"properties":{"noteIndex":0},"schema":"https://github.com/citation-style-language/schema/raw/master/csl-citation.json"}</w:instrText>
      </w:r>
      <w:r w:rsidR="00051E13" w:rsidRPr="00773053">
        <w:rPr>
          <w:rFonts w:ascii="Arial" w:hAnsi="Arial" w:cs="Arial"/>
          <w:color w:val="000000" w:themeColor="text1"/>
          <w:sz w:val="20"/>
          <w:szCs w:val="20"/>
        </w:rPr>
        <w:fldChar w:fldCharType="separate"/>
      </w:r>
      <w:r w:rsidR="00051E13" w:rsidRPr="00773053">
        <w:rPr>
          <w:rFonts w:ascii="Arial" w:hAnsi="Arial" w:cs="Arial"/>
          <w:noProof/>
          <w:color w:val="000000" w:themeColor="text1"/>
          <w:sz w:val="20"/>
          <w:szCs w:val="20"/>
        </w:rPr>
        <w:t xml:space="preserve">(Badola </w:t>
      </w:r>
      <w:r w:rsidR="00051E13" w:rsidRPr="00773053">
        <w:rPr>
          <w:rFonts w:ascii="Arial" w:hAnsi="Arial" w:cs="Arial"/>
          <w:i/>
          <w:noProof/>
          <w:color w:val="000000" w:themeColor="text1"/>
          <w:sz w:val="20"/>
          <w:szCs w:val="20"/>
        </w:rPr>
        <w:t>et al</w:t>
      </w:r>
      <w:r w:rsidR="00051E13" w:rsidRPr="00773053">
        <w:rPr>
          <w:rFonts w:ascii="Arial" w:hAnsi="Arial" w:cs="Arial"/>
          <w:noProof/>
          <w:color w:val="000000" w:themeColor="text1"/>
          <w:sz w:val="20"/>
          <w:szCs w:val="20"/>
        </w:rPr>
        <w:t>., 2023; Park &amp; Haenlein, 2006)</w:t>
      </w:r>
      <w:r w:rsidR="00051E13" w:rsidRPr="00773053">
        <w:rPr>
          <w:rFonts w:ascii="Arial" w:hAnsi="Arial" w:cs="Arial"/>
          <w:color w:val="000000" w:themeColor="text1"/>
          <w:sz w:val="20"/>
          <w:szCs w:val="20"/>
        </w:rPr>
        <w:fldChar w:fldCharType="end"/>
      </w:r>
      <w:r w:rsidR="00B76299" w:rsidRPr="00773053">
        <w:rPr>
          <w:rFonts w:ascii="Arial" w:hAnsi="Arial" w:cs="Arial"/>
          <w:color w:val="000000" w:themeColor="text1"/>
          <w:sz w:val="20"/>
          <w:szCs w:val="20"/>
        </w:rPr>
        <w:t>.</w:t>
      </w:r>
    </w:p>
    <w:p w14:paraId="7696085A"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6E56DE94" w14:textId="64BE830B" w:rsidR="00051E13"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Pearl millet (</w:t>
      </w:r>
      <w:r w:rsidRPr="00773053">
        <w:rPr>
          <w:rFonts w:ascii="Arial" w:hAnsi="Arial" w:cs="Arial"/>
          <w:i/>
          <w:color w:val="000000" w:themeColor="text1"/>
          <w:sz w:val="20"/>
          <w:szCs w:val="20"/>
        </w:rPr>
        <w:t>Pennisetum glaucum</w:t>
      </w:r>
      <w:r w:rsidRPr="00773053">
        <w:rPr>
          <w:rFonts w:ascii="Arial" w:hAnsi="Arial" w:cs="Arial"/>
          <w:color w:val="000000" w:themeColor="text1"/>
          <w:sz w:val="20"/>
          <w:szCs w:val="20"/>
        </w:rPr>
        <w:t>) is a hardy cereal crop well-suited to the dry and semi-dry climates of Asia and Africa.</w:t>
      </w:r>
      <w:r w:rsidR="00503BBC" w:rsidRPr="00773053">
        <w:rPr>
          <w:rFonts w:ascii="Arial" w:hAnsi="Arial" w:cs="Arial"/>
          <w:color w:val="000000" w:themeColor="text1"/>
          <w:sz w:val="20"/>
          <w:szCs w:val="20"/>
        </w:rPr>
        <w:t xml:space="preserve"> Millets are among the earliest domesticated crops in human history and are recognized for their superior nutritional profile compared to staple cereals like wheat and </w:t>
      </w:r>
      <w:r w:rsidR="00AE46D5" w:rsidRPr="00773053">
        <w:rPr>
          <w:rFonts w:ascii="Arial" w:hAnsi="Arial" w:cs="Arial"/>
          <w:color w:val="000000" w:themeColor="text1"/>
          <w:sz w:val="20"/>
          <w:szCs w:val="20"/>
        </w:rPr>
        <w:t xml:space="preserve">rice. Among them, pearl millet </w:t>
      </w:r>
      <w:r w:rsidR="00503BBC" w:rsidRPr="00773053">
        <w:rPr>
          <w:rFonts w:ascii="Arial" w:hAnsi="Arial" w:cs="Arial"/>
          <w:color w:val="000000" w:themeColor="text1"/>
          <w:sz w:val="20"/>
          <w:szCs w:val="20"/>
        </w:rPr>
        <w:t>ranked as the sixth most widely produced agricultural crop globally</w:t>
      </w:r>
      <w:r w:rsidR="00AE46D5" w:rsidRPr="00773053">
        <w:rPr>
          <w:rFonts w:ascii="Arial" w:hAnsi="Arial" w:cs="Arial"/>
          <w:color w:val="000000" w:themeColor="text1"/>
          <w:sz w:val="20"/>
          <w:szCs w:val="20"/>
        </w:rPr>
        <w:t xml:space="preserve"> </w:t>
      </w:r>
      <w:r w:rsidR="00B76299" w:rsidRPr="00773053">
        <w:rPr>
          <w:rFonts w:ascii="Arial" w:hAnsi="Arial" w:cs="Arial"/>
          <w:color w:val="000000" w:themeColor="text1"/>
          <w:sz w:val="20"/>
          <w:szCs w:val="20"/>
        </w:rPr>
        <w:fldChar w:fldCharType="begin" w:fldLock="1"/>
      </w:r>
      <w:r w:rsidR="00051E13" w:rsidRPr="00773053">
        <w:rPr>
          <w:rFonts w:ascii="Arial" w:hAnsi="Arial" w:cs="Arial"/>
          <w:color w:val="000000" w:themeColor="text1"/>
          <w:sz w:val="20"/>
          <w:szCs w:val="20"/>
        </w:rPr>
        <w:instrText>ADDIN CSL_CITATION {"citationItems":[{"id":"ITEM-1","itemData":{"DOI":"10.1186/s40066-020-00282-6","ISSN":"2048-7010","abstract":"Worldwide, millets are regarded as a significant grain, however, they are the least exploited. Millet grain is abundant in nutrients and health-beneficial phenolic compounds, making it suitable as food and feed. The diverse content of nutrients and phenolic compounds present in finger and pearl millet are good indicators that the variety of millet available is important when selecting it for use as food or feed. The phenolic properties found in millets compromise phenolic acids, flavonoids, and tannins, which are beneficial to human health. Moreover, finger millet has an exceptionally unique, more abundant, and diverse phenolic profile compared to pearl millet. Research has shown that millet phenolic properties have high antioxidant activity. The presence of phytochemicals in millet grains has positive effect on human health by lowering the cholesterol and phytates in the body. The frantic demands on maize and its uses in multiple industries have merited the search for alternative grains, to ease the pressure. Substitution of maize with pearl and finger millets in the diets of different animals resulted in positive impact on the performance. Including these grains in the diet may improve health and decrease the risks of diseases. Pearl millet of 50% or more can be used in broiler diets without adversely affecting broiler performance or egg production. Of late, millet grain has been incorporated in other foods and used to make traditional beverages. Thus, the core aim of this review is to provide insight and comprehension about the nutritional and phenolic status of millets and their impact on human and livestock.","author":[{"dropping-particle":"","family":"Hassan","given":"Z. M.","non-dropping-particle":"","parse-names":false,"suffix":""},{"dropping-particle":"","family":"Sebola","given":"N. A.","non-dropping-particle":"","parse-names":false,"suffix":""},{"dropping-particle":"","family":"Mabelebele","given":"M.","non-dropping-particle":"","parse-names":false,"suffix":""}],"container-title":"Agriculture &amp; Food Security","id":"ITEM-1","issue":"1","issued":{"date-parts":[["2021","12","29"]]},"page":"16","publisher":"BioMed Central","title":"The nutritional use of millet grain for food and feed: a review","type":"article-journal","volume":"10"},"uris":["http://www.mendeley.com/documents/?uuid=f92f8de1-f632-4270-a6cf-05d3dcc9c26e"]}],"mendeley":{"formattedCitation":"(Hassan et al., 2021)","plainTextFormattedCitation":"(Hassan et al., 2021)","previouslyFormattedCitation":"(Hassan et al., 2021)"},"properties":{"noteIndex":0},"schema":"https://github.com/citation-style-language/schema/raw/master/csl-citation.json"}</w:instrText>
      </w:r>
      <w:r w:rsidR="00B76299" w:rsidRPr="00773053">
        <w:rPr>
          <w:rFonts w:ascii="Arial" w:hAnsi="Arial" w:cs="Arial"/>
          <w:color w:val="000000" w:themeColor="text1"/>
          <w:sz w:val="20"/>
          <w:szCs w:val="20"/>
        </w:rPr>
        <w:fldChar w:fldCharType="separate"/>
      </w:r>
      <w:r w:rsidR="00B76299" w:rsidRPr="00773053">
        <w:rPr>
          <w:rFonts w:ascii="Arial" w:hAnsi="Arial" w:cs="Arial"/>
          <w:noProof/>
          <w:color w:val="000000" w:themeColor="text1"/>
          <w:sz w:val="20"/>
          <w:szCs w:val="20"/>
        </w:rPr>
        <w:t xml:space="preserve">(Hassan </w:t>
      </w:r>
      <w:r w:rsidR="00B76299" w:rsidRPr="00773053">
        <w:rPr>
          <w:rFonts w:ascii="Arial" w:hAnsi="Arial" w:cs="Arial"/>
          <w:i/>
          <w:noProof/>
          <w:color w:val="000000" w:themeColor="text1"/>
          <w:sz w:val="20"/>
          <w:szCs w:val="20"/>
        </w:rPr>
        <w:t>et al</w:t>
      </w:r>
      <w:r w:rsidR="00B76299" w:rsidRPr="00773053">
        <w:rPr>
          <w:rFonts w:ascii="Arial" w:hAnsi="Arial" w:cs="Arial"/>
          <w:noProof/>
          <w:color w:val="000000" w:themeColor="text1"/>
          <w:sz w:val="20"/>
          <w:szCs w:val="20"/>
        </w:rPr>
        <w:t>., 2021)</w:t>
      </w:r>
      <w:r w:rsidR="00B76299" w:rsidRPr="00773053">
        <w:rPr>
          <w:rFonts w:ascii="Arial" w:hAnsi="Arial" w:cs="Arial"/>
          <w:color w:val="000000" w:themeColor="text1"/>
          <w:sz w:val="20"/>
          <w:szCs w:val="20"/>
        </w:rPr>
        <w:fldChar w:fldCharType="end"/>
      </w:r>
      <w:r w:rsidR="00671B32"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It serves as a rich source of carbohydrates, protein, dietary </w:t>
      </w:r>
      <w:r w:rsidR="00051E13" w:rsidRPr="00773053">
        <w:rPr>
          <w:rFonts w:ascii="Arial" w:hAnsi="Arial" w:cs="Arial"/>
          <w:color w:val="000000" w:themeColor="text1"/>
          <w:sz w:val="20"/>
          <w:szCs w:val="20"/>
        </w:rPr>
        <w:t>fiber</w:t>
      </w:r>
      <w:r w:rsidRPr="00773053">
        <w:rPr>
          <w:rFonts w:ascii="Arial" w:hAnsi="Arial" w:cs="Arial"/>
          <w:color w:val="000000" w:themeColor="text1"/>
          <w:sz w:val="20"/>
          <w:szCs w:val="20"/>
        </w:rPr>
        <w:t xml:space="preserve"> and key micronutrients like iro</w:t>
      </w:r>
      <w:r w:rsidR="005A5FBD" w:rsidRPr="00773053">
        <w:rPr>
          <w:rFonts w:ascii="Arial" w:hAnsi="Arial" w:cs="Arial"/>
          <w:color w:val="000000" w:themeColor="text1"/>
          <w:sz w:val="20"/>
          <w:szCs w:val="20"/>
        </w:rPr>
        <w:t>n, zinc</w:t>
      </w:r>
      <w:r w:rsidRPr="00773053">
        <w:rPr>
          <w:rFonts w:ascii="Arial" w:hAnsi="Arial" w:cs="Arial"/>
          <w:color w:val="000000" w:themeColor="text1"/>
          <w:sz w:val="20"/>
          <w:szCs w:val="20"/>
        </w:rPr>
        <w:t xml:space="preserve"> and magnesium, making it crucial in efforts to reduce malnutrition and promote food security. Its low glycemic index, along with its abundance of resistant starch and health-promoting phytochemicals such as phen</w:t>
      </w:r>
      <w:r w:rsidR="00051E13" w:rsidRPr="00773053">
        <w:rPr>
          <w:rFonts w:ascii="Arial" w:hAnsi="Arial" w:cs="Arial"/>
          <w:color w:val="000000" w:themeColor="text1"/>
          <w:sz w:val="20"/>
          <w:szCs w:val="20"/>
        </w:rPr>
        <w:t>olic acids and flavonoids, make</w:t>
      </w:r>
      <w:r w:rsidRPr="00773053">
        <w:rPr>
          <w:rFonts w:ascii="Arial" w:hAnsi="Arial" w:cs="Arial"/>
          <w:color w:val="000000" w:themeColor="text1"/>
          <w:sz w:val="20"/>
          <w:szCs w:val="20"/>
        </w:rPr>
        <w:t xml:space="preserve"> it beneficial in managing chronic conditions </w:t>
      </w:r>
      <w:r w:rsidR="00AE46D5" w:rsidRPr="00773053">
        <w:rPr>
          <w:rFonts w:ascii="Arial" w:hAnsi="Arial" w:cs="Arial"/>
          <w:color w:val="000000" w:themeColor="text1"/>
          <w:sz w:val="20"/>
          <w:szCs w:val="20"/>
        </w:rPr>
        <w:t xml:space="preserve">like diabetes and heart disease </w:t>
      </w:r>
      <w:r w:rsidR="00B76299" w:rsidRPr="00773053">
        <w:rPr>
          <w:rFonts w:ascii="Arial" w:hAnsi="Arial" w:cs="Arial"/>
          <w:color w:val="000000" w:themeColor="text1"/>
          <w:sz w:val="20"/>
          <w:szCs w:val="20"/>
        </w:rPr>
        <w:fldChar w:fldCharType="begin" w:fldLock="1"/>
      </w:r>
      <w:r w:rsidR="00B76299" w:rsidRPr="00773053">
        <w:rPr>
          <w:rFonts w:ascii="Arial" w:hAnsi="Arial" w:cs="Arial"/>
          <w:color w:val="000000" w:themeColor="text1"/>
          <w:sz w:val="20"/>
          <w:szCs w:val="20"/>
        </w:rPr>
        <w:instrText>ADDIN CSL_CITATION {"citationItems":[{"id":"ITEM-1","itemData":{"DOI":"10.1016/j.fnutr.2025.100024","ISSN":"30508436","author":[{"dropping-particle":"","family":"Meena","given":"Kamalesh Kumar","non-dropping-particle":"","parse-names":false,"suffix":""},{"dropping-particle":"","family":"Joshi","given":"Manvik","non-dropping-particle":"","parse-names":false,"suffix":""},{"dropping-particle":"","family":"Gupta","given":"Lokesh","non-dropping-particle":"","parse-names":false,"suffix":""},{"dropping-particle":"","family":"Meena","given":"Sunil","non-dropping-particle":"","parse-names":false,"suffix":""}],"container-title":"Food Nutrition","id":"ITEM-1","issue":"2","issued":{"date-parts":[["2025","12"]]},"page":"100024","title":"Comprehensive insights into postbiotics: Bridging the gap to real-world application","type":"article-journal","volume":"1"},"uris":["http://www.mendeley.com/documents/?uuid=9cc87d12-f471-4df1-b555-f40ee50a7dc0"]}],"mendeley":{"formattedCitation":"(Meena, Joshi, et al., 2025)","manualFormatting":"(Meena et al., 2025)","plainTextFormattedCitation":"(Meena, Joshi, et al., 2025)","previouslyFormattedCitation":"(Meena, Joshi, et al., 2025)"},"properties":{"noteIndex":0},"schema":"https://github.com/citation-style-language/schema/raw/master/csl-citation.json"}</w:instrText>
      </w:r>
      <w:r w:rsidR="00B76299" w:rsidRPr="00773053">
        <w:rPr>
          <w:rFonts w:ascii="Arial" w:hAnsi="Arial" w:cs="Arial"/>
          <w:color w:val="000000" w:themeColor="text1"/>
          <w:sz w:val="20"/>
          <w:szCs w:val="20"/>
        </w:rPr>
        <w:fldChar w:fldCharType="separate"/>
      </w:r>
      <w:r w:rsidR="00B76299" w:rsidRPr="00773053">
        <w:rPr>
          <w:rFonts w:ascii="Arial" w:hAnsi="Arial" w:cs="Arial"/>
          <w:noProof/>
          <w:color w:val="000000" w:themeColor="text1"/>
          <w:sz w:val="20"/>
          <w:szCs w:val="20"/>
        </w:rPr>
        <w:t>(Meena</w:t>
      </w:r>
      <w:r w:rsidR="00B76299" w:rsidRPr="00773053">
        <w:rPr>
          <w:rFonts w:ascii="Arial" w:hAnsi="Arial" w:cs="Arial"/>
          <w:i/>
          <w:noProof/>
          <w:color w:val="000000" w:themeColor="text1"/>
          <w:sz w:val="20"/>
          <w:szCs w:val="20"/>
        </w:rPr>
        <w:t xml:space="preserve"> et al</w:t>
      </w:r>
      <w:r w:rsidR="00B76299" w:rsidRPr="00773053">
        <w:rPr>
          <w:rFonts w:ascii="Arial" w:hAnsi="Arial" w:cs="Arial"/>
          <w:noProof/>
          <w:color w:val="000000" w:themeColor="text1"/>
          <w:sz w:val="20"/>
          <w:szCs w:val="20"/>
        </w:rPr>
        <w:t>., 2025)</w:t>
      </w:r>
      <w:r w:rsidR="00B76299" w:rsidRPr="00773053">
        <w:rPr>
          <w:rFonts w:ascii="Arial" w:hAnsi="Arial" w:cs="Arial"/>
          <w:color w:val="000000" w:themeColor="text1"/>
          <w:sz w:val="20"/>
          <w:szCs w:val="20"/>
        </w:rPr>
        <w:fldChar w:fldCharType="end"/>
      </w:r>
      <w:r w:rsidR="00503BBC" w:rsidRPr="00773053">
        <w:rPr>
          <w:rFonts w:ascii="Arial" w:hAnsi="Arial" w:cs="Arial"/>
          <w:color w:val="000000" w:themeColor="text1"/>
          <w:sz w:val="20"/>
          <w:szCs w:val="20"/>
        </w:rPr>
        <w:t>.</w:t>
      </w:r>
      <w:r w:rsidR="00AE46D5" w:rsidRPr="00773053">
        <w:rPr>
          <w:rFonts w:ascii="Arial" w:hAnsi="Arial" w:cs="Arial"/>
          <w:color w:val="000000" w:themeColor="text1"/>
          <w:sz w:val="20"/>
          <w:szCs w:val="20"/>
        </w:rPr>
        <w:t xml:space="preserve"> It </w:t>
      </w:r>
      <w:r w:rsidR="00503BBC" w:rsidRPr="00773053">
        <w:rPr>
          <w:rFonts w:ascii="Arial" w:hAnsi="Arial" w:cs="Arial"/>
          <w:color w:val="000000" w:themeColor="text1"/>
          <w:sz w:val="20"/>
          <w:szCs w:val="20"/>
        </w:rPr>
        <w:t>offers a nutritional profile that is comparable to other cereals and, in some aspects, even more advantageous. It is a good sour</w:t>
      </w:r>
      <w:r w:rsidR="00051E13" w:rsidRPr="00773053">
        <w:rPr>
          <w:rFonts w:ascii="Arial" w:hAnsi="Arial" w:cs="Arial"/>
          <w:color w:val="000000" w:themeColor="text1"/>
          <w:sz w:val="20"/>
          <w:szCs w:val="20"/>
        </w:rPr>
        <w:t>ce of energy (approximately 17 m</w:t>
      </w:r>
      <w:r w:rsidR="00503BBC" w:rsidRPr="00773053">
        <w:rPr>
          <w:rFonts w:ascii="Arial" w:hAnsi="Arial" w:cs="Arial"/>
          <w:color w:val="000000" w:themeColor="text1"/>
          <w:sz w:val="20"/>
          <w:szCs w:val="20"/>
        </w:rPr>
        <w:t xml:space="preserve">J/kg) and contains substantial </w:t>
      </w:r>
      <w:r w:rsidR="005A5FBD" w:rsidRPr="00773053">
        <w:rPr>
          <w:rFonts w:ascii="Arial" w:hAnsi="Arial" w:cs="Arial"/>
          <w:color w:val="000000" w:themeColor="text1"/>
          <w:sz w:val="20"/>
          <w:szCs w:val="20"/>
        </w:rPr>
        <w:t>amounts of quality protein (9.5-14.41 g/100 g), lipids (4.8-</w:t>
      </w:r>
      <w:r w:rsidR="00503BBC" w:rsidRPr="00773053">
        <w:rPr>
          <w:rFonts w:ascii="Arial" w:hAnsi="Arial" w:cs="Arial"/>
          <w:color w:val="000000" w:themeColor="text1"/>
          <w:sz w:val="20"/>
          <w:szCs w:val="20"/>
        </w:rPr>
        <w:t>7.1 g/100 g), and essenti</w:t>
      </w:r>
      <w:r w:rsidR="005A5FBD" w:rsidRPr="00773053">
        <w:rPr>
          <w:rFonts w:ascii="Arial" w:hAnsi="Arial" w:cs="Arial"/>
          <w:color w:val="000000" w:themeColor="text1"/>
          <w:sz w:val="20"/>
          <w:szCs w:val="20"/>
        </w:rPr>
        <w:t>al minerals such as calcium (16 - 46 mg</w:t>
      </w:r>
      <w:r w:rsidR="00051E13" w:rsidRPr="00773053">
        <w:rPr>
          <w:rFonts w:ascii="Arial" w:hAnsi="Arial" w:cs="Arial"/>
          <w:color w:val="000000" w:themeColor="text1"/>
          <w:sz w:val="20"/>
          <w:szCs w:val="20"/>
        </w:rPr>
        <w:t>/100 g), iron (4-11.2 mg/100 g)</w:t>
      </w:r>
      <w:r w:rsidR="005A5FBD" w:rsidRPr="00773053">
        <w:rPr>
          <w:rFonts w:ascii="Arial" w:hAnsi="Arial" w:cs="Arial"/>
          <w:color w:val="000000" w:themeColor="text1"/>
          <w:sz w:val="20"/>
          <w:szCs w:val="20"/>
        </w:rPr>
        <w:t xml:space="preserve"> and zinc (2.95-</w:t>
      </w:r>
      <w:r w:rsidR="00503BBC" w:rsidRPr="00773053">
        <w:rPr>
          <w:rFonts w:ascii="Arial" w:hAnsi="Arial" w:cs="Arial"/>
          <w:color w:val="000000" w:themeColor="text1"/>
          <w:sz w:val="20"/>
          <w:szCs w:val="20"/>
        </w:rPr>
        <w:t>7.1 mg/100 g)</w:t>
      </w:r>
      <w:r w:rsidR="00051E13" w:rsidRPr="00773053">
        <w:rPr>
          <w:rFonts w:ascii="Arial" w:hAnsi="Arial" w:cs="Arial"/>
          <w:color w:val="000000" w:themeColor="text1"/>
          <w:sz w:val="20"/>
          <w:szCs w:val="20"/>
        </w:rPr>
        <w:t xml:space="preserve"> </w:t>
      </w:r>
      <w:r w:rsidR="00A5143A" w:rsidRPr="00773053">
        <w:rPr>
          <w:rFonts w:ascii="Arial" w:hAnsi="Arial" w:cs="Arial"/>
          <w:color w:val="000000" w:themeColor="text1"/>
          <w:sz w:val="20"/>
          <w:szCs w:val="20"/>
        </w:rPr>
        <w:fldChar w:fldCharType="begin" w:fldLock="1"/>
      </w:r>
      <w:r w:rsidR="008E7520" w:rsidRPr="00773053">
        <w:rPr>
          <w:rFonts w:ascii="Arial" w:hAnsi="Arial" w:cs="Arial"/>
          <w:color w:val="000000" w:themeColor="text1"/>
          <w:sz w:val="20"/>
          <w:szCs w:val="20"/>
        </w:rPr>
        <w:instrText>ADDIN CSL_CITATION {"citationItems":[{"id":"ITEM-1","itemData":{"DOI":"10.1186/s40066-020-00282-6","ISSN":"2048-7010","abstract":"Worldwide, millets are regarded as a significant grain, however, they are the least exploited. Millet grain is abundant in nutrients and health-beneficial phenolic compounds, making it suitable as food and feed. The diverse content of nutrients and phenolic compounds present in finger and pearl millet are good indicators that the variety of millet available is important when selecting it for use as food or feed. The phenolic properties found in millets compromise phenolic acids, flavonoids, and tannins, which are beneficial to human health. Moreover, finger millet has an exceptionally unique, more abundant, and diverse phenolic profile compared to pearl millet. Research has shown that millet phenolic properties have high antioxidant activity. The presence of phytochemicals in millet grains has positive effect on human health by lowering the cholesterol and phytates in the body. The frantic demands on maize and its uses in multiple industries have merited the search for alternative grains, to ease the pressure. Substitution of maize with pearl and finger millets in the diets of different animals resulted in positive impact on the performance. Including these grains in the diet may improve health and decrease the risks of diseases. Pearl millet of 50% or more can be used in broiler diets without adversely affecting broiler performance or egg production. Of late, millet grain has been incorporated in other foods and used to make traditional beverages. Thus, the core aim of this review is to provide insight and comprehension about the nutritional and phenolic status of millets and their impact on human and livestock.","author":[{"dropping-particle":"","family":"Hassan","given":"Z. M.","non-dropping-particle":"","parse-names":false,"suffix":""},{"dropping-particle":"","family":"Sebola","given":"N. A.","non-dropping-particle":"","parse-names":false,"suffix":""},{"dropping-particle":"","family":"Mabelebele","given":"M.","non-dropping-particle":"","parse-names":false,"suffix":""}],"container-title":"Agriculture &amp; Food Security","id":"ITEM-1","issue":"1","issued":{"date-parts":[["2021","12","29"]]},"page":"16","publisher":"BioMed Central","title":"The nutritional use of millet grain for food and feed: a review","type":"article-journal","volume":"10"},"uris":["http://www.mendeley.com/documents/?uuid=f92f8de1-f632-4270-a6cf-05d3dcc9c26e"]},{"id":"ITEM-2","itemData":{"DOI":"10.3390/nu14142932","ISSN":"2072-6643","PMID":"35889889","abstract":"Diabetes mellitus has become a troublesome and increasingly widespread condition. Treatment strategies for diabetes prevention in high-risk as well as in affected individuals are largely attributed to improvements in lifestyle and dietary control. Therefore, it is important to understand the nutritional factors to be used in dietary intervention. A decreased risk of diabetes is associated with daily intake of millet-based foods. Pearl millet is a highly nutritious grain, nutritionally comparable and even superior in calories, protein, vitamins, and minerals to other large cereals, although its intake is confined to lower income segments of society. Pearl millet contains phenolic compounds which possess antidiabetic activity. Thus, it can be used to prepare a variety of food products for diabetes mellitus. Moreover, it also has many health benefits, including combating diabetes mellitus, cancer, cardiovascular conditions, decreasing tumour occurrence, lowering blood pressure, heart disease risk, cholesterol, and fat absorption rate. Therefore, the current review addresses the role of pearl millet in managing diabetes.","author":[{"dropping-particle":"","family":"Pei","given":"JinJin","non-dropping-particle":"","parse-names":false,"suffix":""},{"dropping-particle":"","family":"Umapathy","given":"Vidhya Rekha","non-dropping-particle":"","parse-names":false,"suffix":""},{"dropping-particle":"","family":"Vengadassalapathy","given":"Srinivasan","non-dropping-particle":"","parse-names":false,"suffix":""},{"dropping-particle":"","family":"Hussain","given":"Shazia Fathima Jaffer","non-dropping-particle":"","parse-names":false,"suffix":""},{"dropping-particle":"","family":"Rajagopal","given":"Ponnulakshmi","non-dropping-particle":"","parse-names":false,"suffix":""},{"dropping-particle":"","family":"Jayaraman","given":"Selvaraj","non-dropping-particle":"","parse-names":false,"suffix":""},{"dropping-particle":"","family":"Veeraraghavan","given":"Vishnu Priya","non-dropping-particle":"","parse-names":false,"suffix":""},{"dropping-particle":"","family":"Palanisamy","given":"Chella Perumal","non-dropping-particle":"","parse-names":false,"suffix":""},{"dropping-particle":"","family":"Gopinath","given":"Krishnasamy","non-dropping-particle":"","parse-names":false,"suffix":""}],"container-title":"Nutrients","id":"ITEM-2","issue":"14","issued":{"date-parts":[["2022","7","18"]]},"page":"2932","title":"A Review of the Potential Consequences of Pearl Millet (Pennisetum glaucum) for Diabetes Mellitus and Other Biomedical Applications","type":"article-journal","volume":"14"},"uris":["http://www.mendeley.com/documents/?uuid=3040ca6b-bd6e-4e1a-a465-7a96a84af95d"]}],"mendeley":{"formattedCitation":"(Hassan et al., 2021; Pei et al., 2022)","plainTextFormattedCitation":"(Hassan et al., 2021; Pei et al., 2022)","previouslyFormattedCitation":"(Hassan et al., 2021; Pei et al., 2022)"},"properties":{"noteIndex":0},"schema":"https://github.com/citation-style-language/schema/raw/master/csl-citation.json"}</w:instrText>
      </w:r>
      <w:r w:rsidR="00A5143A" w:rsidRPr="00773053">
        <w:rPr>
          <w:rFonts w:ascii="Arial" w:hAnsi="Arial" w:cs="Arial"/>
          <w:color w:val="000000" w:themeColor="text1"/>
          <w:sz w:val="20"/>
          <w:szCs w:val="20"/>
        </w:rPr>
        <w:fldChar w:fldCharType="separate"/>
      </w:r>
      <w:r w:rsidR="00A5143A" w:rsidRPr="00773053">
        <w:rPr>
          <w:rFonts w:ascii="Arial" w:hAnsi="Arial" w:cs="Arial"/>
          <w:noProof/>
          <w:color w:val="000000" w:themeColor="text1"/>
          <w:sz w:val="20"/>
          <w:szCs w:val="20"/>
        </w:rPr>
        <w:t xml:space="preserve">(Hassan </w:t>
      </w:r>
      <w:r w:rsidR="00A5143A" w:rsidRPr="00773053">
        <w:rPr>
          <w:rFonts w:ascii="Arial" w:hAnsi="Arial" w:cs="Arial"/>
          <w:i/>
          <w:noProof/>
          <w:color w:val="000000" w:themeColor="text1"/>
          <w:sz w:val="20"/>
          <w:szCs w:val="20"/>
        </w:rPr>
        <w:t>et al</w:t>
      </w:r>
      <w:r w:rsidR="00A5143A" w:rsidRPr="00773053">
        <w:rPr>
          <w:rFonts w:ascii="Arial" w:hAnsi="Arial" w:cs="Arial"/>
          <w:noProof/>
          <w:color w:val="000000" w:themeColor="text1"/>
          <w:sz w:val="20"/>
          <w:szCs w:val="20"/>
        </w:rPr>
        <w:t xml:space="preserve">., 2021; Pei </w:t>
      </w:r>
      <w:r w:rsidR="00A5143A" w:rsidRPr="00773053">
        <w:rPr>
          <w:rFonts w:ascii="Arial" w:hAnsi="Arial" w:cs="Arial"/>
          <w:i/>
          <w:noProof/>
          <w:color w:val="000000" w:themeColor="text1"/>
          <w:sz w:val="20"/>
          <w:szCs w:val="20"/>
        </w:rPr>
        <w:t>et al</w:t>
      </w:r>
      <w:r w:rsidR="00A5143A" w:rsidRPr="00773053">
        <w:rPr>
          <w:rFonts w:ascii="Arial" w:hAnsi="Arial" w:cs="Arial"/>
          <w:noProof/>
          <w:color w:val="000000" w:themeColor="text1"/>
          <w:sz w:val="20"/>
          <w:szCs w:val="20"/>
        </w:rPr>
        <w:t>., 2022)</w:t>
      </w:r>
      <w:r w:rsidR="00A5143A" w:rsidRPr="00773053">
        <w:rPr>
          <w:rFonts w:ascii="Arial" w:hAnsi="Arial" w:cs="Arial"/>
          <w:color w:val="000000" w:themeColor="text1"/>
          <w:sz w:val="20"/>
          <w:szCs w:val="20"/>
        </w:rPr>
        <w:fldChar w:fldCharType="end"/>
      </w:r>
      <w:r w:rsidR="00A5143A" w:rsidRPr="00773053">
        <w:rPr>
          <w:rFonts w:ascii="Arial" w:hAnsi="Arial" w:cs="Arial"/>
          <w:color w:val="000000" w:themeColor="text1"/>
          <w:sz w:val="20"/>
          <w:szCs w:val="20"/>
        </w:rPr>
        <w:t>.</w:t>
      </w:r>
    </w:p>
    <w:p w14:paraId="7BB6207F"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13B5C1D2" w14:textId="03ADEB9B" w:rsidR="004A1E30"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Jaggery</w:t>
      </w:r>
      <w:r w:rsidR="00A5143A" w:rsidRPr="00773053">
        <w:rPr>
          <w:rFonts w:ascii="Arial" w:hAnsi="Arial" w:cs="Arial"/>
          <w:color w:val="000000" w:themeColor="text1"/>
          <w:sz w:val="20"/>
          <w:szCs w:val="20"/>
        </w:rPr>
        <w:t xml:space="preserve">, a natural sweetener and </w:t>
      </w:r>
      <w:r w:rsidRPr="00773053">
        <w:rPr>
          <w:rFonts w:ascii="Arial" w:hAnsi="Arial" w:cs="Arial"/>
          <w:color w:val="000000" w:themeColor="text1"/>
          <w:sz w:val="20"/>
          <w:szCs w:val="20"/>
        </w:rPr>
        <w:t>retains more nutrients than refined</w:t>
      </w:r>
      <w:r w:rsidR="005A5FBD" w:rsidRPr="00773053">
        <w:rPr>
          <w:rFonts w:ascii="Arial" w:hAnsi="Arial" w:cs="Arial"/>
          <w:color w:val="000000" w:themeColor="text1"/>
          <w:sz w:val="20"/>
          <w:szCs w:val="20"/>
        </w:rPr>
        <w:t xml:space="preserve"> sugar, including iron, calcium</w:t>
      </w:r>
      <w:r w:rsidRPr="00773053">
        <w:rPr>
          <w:rFonts w:ascii="Arial" w:hAnsi="Arial" w:cs="Arial"/>
          <w:color w:val="000000" w:themeColor="text1"/>
          <w:sz w:val="20"/>
          <w:szCs w:val="20"/>
        </w:rPr>
        <w:t xml:space="preserve"> and potassium. It is traditionally valued</w:t>
      </w:r>
      <w:r w:rsidR="005A5FBD" w:rsidRPr="00773053">
        <w:rPr>
          <w:rFonts w:ascii="Arial" w:hAnsi="Arial" w:cs="Arial"/>
          <w:color w:val="000000" w:themeColor="text1"/>
          <w:sz w:val="20"/>
          <w:szCs w:val="20"/>
        </w:rPr>
        <w:t xml:space="preserve"> for its digestive, detoxifying and energy</w:t>
      </w:r>
      <w:r w:rsidR="0082241E">
        <w:rPr>
          <w:rFonts w:ascii="Arial" w:hAnsi="Arial" w:cs="Arial"/>
          <w:color w:val="000000" w:themeColor="text1"/>
          <w:sz w:val="20"/>
          <w:szCs w:val="20"/>
        </w:rPr>
        <w:t xml:space="preserve"> </w:t>
      </w:r>
      <w:r w:rsidR="005A5FBD" w:rsidRPr="00773053">
        <w:rPr>
          <w:rFonts w:ascii="Arial" w:hAnsi="Arial" w:cs="Arial"/>
          <w:color w:val="000000" w:themeColor="text1"/>
          <w:sz w:val="20"/>
          <w:szCs w:val="20"/>
        </w:rPr>
        <w:t xml:space="preserve">boosting effects, </w:t>
      </w:r>
      <w:r w:rsidRPr="00773053">
        <w:rPr>
          <w:rFonts w:ascii="Arial" w:hAnsi="Arial" w:cs="Arial"/>
          <w:color w:val="000000" w:themeColor="text1"/>
          <w:sz w:val="20"/>
          <w:szCs w:val="20"/>
        </w:rPr>
        <w:t>plays a prominent role</w:t>
      </w:r>
      <w:r w:rsidR="00AE46D5" w:rsidRPr="00773053">
        <w:rPr>
          <w:rFonts w:ascii="Arial" w:hAnsi="Arial" w:cs="Arial"/>
          <w:color w:val="000000" w:themeColor="text1"/>
          <w:sz w:val="20"/>
          <w:szCs w:val="20"/>
        </w:rPr>
        <w:t xml:space="preserve"> in Indian cuisine and a</w:t>
      </w:r>
      <w:r w:rsidR="00A5143A" w:rsidRPr="00773053">
        <w:rPr>
          <w:rFonts w:ascii="Arial" w:hAnsi="Arial" w:cs="Arial"/>
          <w:color w:val="000000" w:themeColor="text1"/>
          <w:sz w:val="20"/>
          <w:szCs w:val="20"/>
        </w:rPr>
        <w:t>yurvedic practices, a</w:t>
      </w:r>
      <w:r w:rsidRPr="00773053">
        <w:rPr>
          <w:rFonts w:ascii="Arial" w:hAnsi="Arial" w:cs="Arial"/>
          <w:color w:val="000000" w:themeColor="text1"/>
          <w:sz w:val="20"/>
          <w:szCs w:val="20"/>
        </w:rPr>
        <w:t>s a functional food, jaggery offers health ad</w:t>
      </w:r>
      <w:r w:rsidR="00AE46D5" w:rsidRPr="00773053">
        <w:rPr>
          <w:rFonts w:ascii="Arial" w:hAnsi="Arial" w:cs="Arial"/>
          <w:color w:val="000000" w:themeColor="text1"/>
          <w:sz w:val="20"/>
          <w:szCs w:val="20"/>
        </w:rPr>
        <w:t xml:space="preserve">vantages beyond basic nutrition </w:t>
      </w:r>
      <w:r w:rsidR="00832B29" w:rsidRPr="00773053">
        <w:rPr>
          <w:rFonts w:ascii="Arial" w:hAnsi="Arial" w:cs="Arial"/>
          <w:color w:val="000000" w:themeColor="text1"/>
          <w:sz w:val="20"/>
          <w:szCs w:val="20"/>
        </w:rPr>
        <w:fldChar w:fldCharType="begin" w:fldLock="1"/>
      </w:r>
      <w:r w:rsidR="009A6610" w:rsidRPr="00773053">
        <w:rPr>
          <w:rFonts w:ascii="Arial" w:hAnsi="Arial" w:cs="Arial"/>
          <w:color w:val="000000" w:themeColor="text1"/>
          <w:sz w:val="20"/>
          <w:szCs w:val="20"/>
        </w:rPr>
        <w:instrText>ADDIN CSL_CITATION {"citationItems":[{"id":"ITEM-1","itemData":{"ISSN":"3145-3148","abstract":"Jaggery is a natural sweetener obtained by concentrating the juices obtained sugarcane and/or palm trees. Jagerry can be used as a base for number of sweet dishes in different countries because it has sweet winy fragrance and delicious flavor which lies between brown sugar and molasses. It contains nutrients like protein, vitamins and minerals like iron and copper. It is also used as an energy food having therapeutic advantage so, it can be used for blood purification, regular functioning of liver and keeping blood healthy. A good quality jaggery has golden yellow colour, hard texture, crystalline structure, sweeter taste and less moisture content. Jaggery can be in the form of solid, liquid and granuals. In nowadays, manufacturers prepare organic jaggery which is free from chemical like sodium bicarbonate, sulphur dioxide, citric acid, alum, etc. Jaggery is known as 'medicinal sugar' which is used for pharmaceutical formulations. Jaggery improves digestion, helps in cleansing the liver, relieves constipation, boosts energy, purifies the blood, anti-toxic and anti-carcinogenic properties, relives tension, treatment of bronchial or lung infections and pre-menstrual syndrome. Jaggery can be added with some different natural flavour like black pepper, ginger, lemon, cardamom etc. and nutrients like protein, amino acids, peptides, vitamins and phytochemicals (flavonoids, polyphenols, phytosterols, etc.). Jaggery has been used for manufacture of ice cream, milk shake, sapota milk shakes and kulfi, jaggery chocolate etc. Due to number of advantages of jaggery is a better choice as compared to sugar.","author":[{"dropping-particle":"","family":"Hirpara","given":"Parth","non-dropping-particle":"","parse-names":false,"suffix":""},{"dropping-particle":"","family":"Thakare","given":"Nitin","non-dropping-particle":"","parse-names":false,"suffix":""},{"dropping-particle":"","family":"Patel","given":"Dhruvin","non-dropping-particle":"","parse-names":false,"suffix":""},{"dropping-particle":"","family":"Kele","given":"V D","non-dropping-particle":"","parse-names":false,"suffix":""}],"container-title":"Journal of Pharmacognosy and Phytochemistry","id":"ITEM-1","issue":"5","issued":{"date-parts":[["2020"]]},"page":"3145-3148","title":"Jaggery: A natural sweetener","type":"article-journal","volume":"9"},"uris":["http://www.mendeley.com/documents/?uuid=d7866a4e-efb4-46a4-b208-8f480723b68d"]}],"mendeley":{"formattedCitation":"(Hirpara et al., 2020)","plainTextFormattedCitation":"(Hirpara et al., 2020)","previouslyFormattedCitation":"(Hirpara et al., 2020)"},"properties":{"noteIndex":0},"schema":"https://github.com/citation-style-language/schema/raw/master/csl-citation.json"}</w:instrText>
      </w:r>
      <w:r w:rsidR="00832B29" w:rsidRPr="00773053">
        <w:rPr>
          <w:rFonts w:ascii="Arial" w:hAnsi="Arial" w:cs="Arial"/>
          <w:color w:val="000000" w:themeColor="text1"/>
          <w:sz w:val="20"/>
          <w:szCs w:val="20"/>
        </w:rPr>
        <w:fldChar w:fldCharType="separate"/>
      </w:r>
      <w:r w:rsidR="00832B29" w:rsidRPr="00773053">
        <w:rPr>
          <w:rFonts w:ascii="Arial" w:hAnsi="Arial" w:cs="Arial"/>
          <w:noProof/>
          <w:color w:val="000000" w:themeColor="text1"/>
          <w:sz w:val="20"/>
          <w:szCs w:val="20"/>
        </w:rPr>
        <w:t xml:space="preserve">(Hirpara </w:t>
      </w:r>
      <w:r w:rsidR="00832B29" w:rsidRPr="00773053">
        <w:rPr>
          <w:rFonts w:ascii="Arial" w:hAnsi="Arial" w:cs="Arial"/>
          <w:i/>
          <w:noProof/>
          <w:color w:val="000000" w:themeColor="text1"/>
          <w:sz w:val="20"/>
          <w:szCs w:val="20"/>
        </w:rPr>
        <w:t>et al</w:t>
      </w:r>
      <w:r w:rsidR="00832B29" w:rsidRPr="00773053">
        <w:rPr>
          <w:rFonts w:ascii="Arial" w:hAnsi="Arial" w:cs="Arial"/>
          <w:noProof/>
          <w:color w:val="000000" w:themeColor="text1"/>
          <w:sz w:val="20"/>
          <w:szCs w:val="20"/>
        </w:rPr>
        <w:t>., 2020)</w:t>
      </w:r>
      <w:r w:rsidR="00832B29"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 xml:space="preserve">. It is widely recognized as a functional food, enriched with proteins, essential minerals, </w:t>
      </w:r>
      <w:r w:rsidR="005A5FBD" w:rsidRPr="00773053">
        <w:rPr>
          <w:rFonts w:ascii="Arial" w:hAnsi="Arial" w:cs="Arial"/>
          <w:color w:val="000000" w:themeColor="text1"/>
          <w:sz w:val="20"/>
          <w:szCs w:val="20"/>
        </w:rPr>
        <w:t>various vitamins, carbohydrates</w:t>
      </w:r>
      <w:r w:rsidR="00AB0279" w:rsidRPr="00773053">
        <w:rPr>
          <w:rFonts w:ascii="Arial" w:hAnsi="Arial" w:cs="Arial"/>
          <w:color w:val="000000" w:themeColor="text1"/>
          <w:sz w:val="20"/>
          <w:szCs w:val="20"/>
        </w:rPr>
        <w:t xml:space="preserve"> and phenolic acids. It is celebrated for its impressive nutritional </w:t>
      </w:r>
      <w:r w:rsidR="005A5FBD" w:rsidRPr="00773053">
        <w:rPr>
          <w:rFonts w:ascii="Arial" w:hAnsi="Arial" w:cs="Arial"/>
          <w:color w:val="000000" w:themeColor="text1"/>
          <w:sz w:val="20"/>
          <w:szCs w:val="20"/>
        </w:rPr>
        <w:t>profile, antioxidant properties</w:t>
      </w:r>
      <w:r w:rsidR="008E7520" w:rsidRPr="00773053">
        <w:rPr>
          <w:rFonts w:ascii="Arial" w:hAnsi="Arial" w:cs="Arial"/>
          <w:color w:val="000000" w:themeColor="text1"/>
          <w:sz w:val="20"/>
          <w:szCs w:val="20"/>
        </w:rPr>
        <w:t xml:space="preserve"> and health </w:t>
      </w:r>
      <w:r w:rsidR="00AB0279" w:rsidRPr="00773053">
        <w:rPr>
          <w:rFonts w:ascii="Arial" w:hAnsi="Arial" w:cs="Arial"/>
          <w:color w:val="000000" w:themeColor="text1"/>
          <w:sz w:val="20"/>
          <w:szCs w:val="20"/>
        </w:rPr>
        <w:t>promoting benefits</w:t>
      </w:r>
      <w:r w:rsidR="008E7520"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{"citationItems":[{"id":"ITEM-1","itemData":{"DOI":"10.1016/j.inpa.2016.11.002","ISSN":"22143173","abstract":"Processing improves the visual quality of food; however, the ingredient and nutritional values may alter. In present study, the sugar samples (refined, raw, gur (Jaggery/jaggeree) and molasses) were collected from 20 different agro-climatic regions of Pakistan and analyzed for the chromium concentration, total phenolic and antioxidant activity, in order to evaluate the processing effect. The concentration of Cr was determined by digestion method using atomic absorption spectrophotometer, while antioxidant activity was determined by DPPH (1,1-diphenyl-2-picrylhydrazyl) and reducing power. It was observed that chromium content in Jaggery was 74% higher than raw sugar, while molasses showed 21.27% higher concentration versus jaggery. The total phenolic contents were found considerably higher in molasses (3751 μg GAE/g) followed by Jaggery (3285 μg GAE/g), raw sugar (27.75 μg GAE/g) and refined sugar (23.81 μg GAE/g). The DPPH scavenging activity and reducing power was also found dependent to sugar type. Form results, it can be concluded that processing significantly affected the chromium contents, total phenolics and antioxidant activity.","author":[{"dropping-particle":"","family":"Iqbal","given":"Munawar","non-dropping-particle":"","parse-names":false,"suffix":""},{"dropping-particle":"","family":"Afzal Qamar","given":"M.","non-dropping-particle":"","parse-names":false,"suffix":""},{"dropping-particle":"","family":"Bokhari","given":"Tanveer H.","non-dropping-particle":"","parse-names":false,"suffix":""},{"dropping-particle":"","family":"Abbas","given":"Mazhar","non-dropping-particle":"","parse-names":false,"suffix":""},{"dropping-particle":"","family":"Hussain","given":"Fida","non-dropping-particle":"","parse-names":false,"suffix":""},{"dropping-particle":"","family":"Masood","given":"Nasir","non-dropping-particle":"","parse-names":false,"suffix":""},{"dropping-particle":"","family":"Keshavarzi","given":"Ali","non-dropping-particle":"","parse-names":false,"suffix":""},{"dropping-particle":"","family":"Qureshi","given":"Naseem","non-dropping-particle":"","parse-names":false,"suffix":""},{"dropping-particle":"","family":"Nazir","given":"Arif","non-dropping-particle":"","parse-names":false,"suffix":""}],"container-title":"Information Processing in Agriculture","id":"ITEM-1","issue":"1","issued":{"date-parts":[["2017","3"]]},"page":"83-89","publisher":"China Agricultural University","title":"Total phenolic, chromium contents and antioxidant activity of raw and processed sugars","type":"article-journal","volume":"4"},"uris":["http://www.mendeley.com/documents/?uuid=59ba15dd-5d9a-42bd-8a42-80e6dfa75b5b"]},{"id":"ITEM-2","itemData":{"DOI":"10.1289/ehp.94102s5211","ISSN":"0091-6765","PMID":"7882934","abstract":"Because industrial workers in dusty or smoky environments seemed to experience no discomfort if they consumed the sugar cane product jaggery, experimental studies were undertaken to observe the effects of jaggery on dust-exposed rats. Rats with and without a single intratracheal instillation of coal dust (50 mg/rat) were orally gavaged with jaggery (0.5 g/rat, 5 days/week for 90 days). The enhanced translocation of coal particles from lungs to tracheobronchial lymph nodes was observed in jaggery-treated rats. Moreover, the jaggery reduced the coal-induced histological lesions and hydroxyproline contents of lungs. The lesions induced in omental tissue and regional lymph nodes by a single intraperitoneal injection of 50 mg each of coal and silica dust were modified by jaggery (0.5 g/rat, 5 days/week for 30 days). These findings along with the preventive action of jaggery on smoke-induced lung lesions suggest the potential of jaggery as protective agent for workers in dusty and smoky environments.","author":[{"dropping-particle":"","family":"Sahu","given":"A. P.","non-dropping-particle":"","parse-names":false,"suffix":""},{"dropping-particle":"","family":"Saxena","given":"A. K.","non-dropping-particle":"","parse-names":false,"suffix":""}],"container-title":"Environmental Health Perspectives","id":"ITEM-2","issue":"suppl 5","issued":{"date-parts":[["1994","10"]]},"page":"211-214","title":"Enhanced translocation of particles from lungs by jaggery.","type":"article-journal","volume":"102"},"uris":["http://www.mendeley.com/documents/?uuid=35be3f57-dba7-436b-945b-2abbc3b63982"]}],"mendeley":{"formattedCitation":"(Iqbal et al., 2017; Sahu &amp; Saxena, 1994)","manualFormatting":" (Sahu &amp; Saxena, 1994; Iqbal et al., 2017)","plainTextFormattedCitation":"(Iqbal et al., 2017; Sahu &amp; Saxena, 1994)","previouslyFormattedCitation":"(Iqbal et al., 2017; Sahu &amp; Saxena, 1994)"},"properties":{"noteIndex":0},"schema":"https://github.com/citation-style-language/schema/raw/master/csl-citation.json"}</w:instrText>
      </w:r>
      <w:r w:rsidR="008E7520" w:rsidRPr="00773053">
        <w:rPr>
          <w:rFonts w:ascii="Arial" w:hAnsi="Arial" w:cs="Arial"/>
          <w:color w:val="000000" w:themeColor="text1"/>
          <w:sz w:val="20"/>
          <w:szCs w:val="20"/>
        </w:rPr>
        <w:fldChar w:fldCharType="separate"/>
      </w:r>
      <w:r w:rsidR="008E7520" w:rsidRPr="00773053">
        <w:rPr>
          <w:rFonts w:ascii="Arial" w:hAnsi="Arial" w:cs="Arial"/>
          <w:noProof/>
          <w:color w:val="000000" w:themeColor="text1"/>
          <w:sz w:val="20"/>
          <w:szCs w:val="20"/>
        </w:rPr>
        <w:t xml:space="preserve"> (Sahu &amp; Saxena, 1994; Iqbal et al., 2017)</w:t>
      </w:r>
      <w:r w:rsidR="008E7520" w:rsidRPr="00773053">
        <w:rPr>
          <w:rFonts w:ascii="Arial" w:hAnsi="Arial" w:cs="Arial"/>
          <w:color w:val="000000" w:themeColor="text1"/>
          <w:sz w:val="20"/>
          <w:szCs w:val="20"/>
        </w:rPr>
        <w:fldChar w:fldCharType="end"/>
      </w:r>
      <w:r w:rsidR="008E7520" w:rsidRPr="00773053">
        <w:rPr>
          <w:rFonts w:ascii="Arial" w:hAnsi="Arial" w:cs="Arial"/>
          <w:color w:val="000000" w:themeColor="text1"/>
          <w:sz w:val="20"/>
          <w:szCs w:val="20"/>
        </w:rPr>
        <w:t>.</w:t>
      </w:r>
      <w:r w:rsidR="00AB0279" w:rsidRPr="00773053">
        <w:rPr>
          <w:rFonts w:ascii="Arial" w:hAnsi="Arial" w:cs="Arial"/>
          <w:color w:val="000000" w:themeColor="text1"/>
          <w:sz w:val="20"/>
          <w:szCs w:val="20"/>
        </w:rPr>
        <w:t xml:space="preserve"> This traditional sweetener offers a diverse array of nutrients, includin</w:t>
      </w:r>
      <w:r w:rsidR="005A5FBD" w:rsidRPr="00773053">
        <w:rPr>
          <w:rFonts w:ascii="Arial" w:hAnsi="Arial" w:cs="Arial"/>
          <w:color w:val="000000" w:themeColor="text1"/>
          <w:sz w:val="20"/>
          <w:szCs w:val="20"/>
        </w:rPr>
        <w:t>g sugars like sucrose, fructose</w:t>
      </w:r>
      <w:r w:rsidR="00AB0279" w:rsidRPr="00773053">
        <w:rPr>
          <w:rFonts w:ascii="Arial" w:hAnsi="Arial" w:cs="Arial"/>
          <w:color w:val="000000" w:themeColor="text1"/>
          <w:sz w:val="20"/>
          <w:szCs w:val="20"/>
        </w:rPr>
        <w:t xml:space="preserve"> and glucose, along with minerals such as calcium</w:t>
      </w:r>
      <w:r w:rsidR="005A5FBD" w:rsidRPr="00773053">
        <w:rPr>
          <w:rFonts w:ascii="Arial" w:hAnsi="Arial" w:cs="Arial"/>
          <w:color w:val="000000" w:themeColor="text1"/>
          <w:sz w:val="20"/>
          <w:szCs w:val="20"/>
        </w:rPr>
        <w:t>, potassium, sodium, iron, zinc</w:t>
      </w:r>
      <w:r w:rsidR="00AB0279" w:rsidRPr="00773053">
        <w:rPr>
          <w:rFonts w:ascii="Arial" w:hAnsi="Arial" w:cs="Arial"/>
          <w:color w:val="000000" w:themeColor="text1"/>
          <w:sz w:val="20"/>
          <w:szCs w:val="20"/>
        </w:rPr>
        <w:t xml:space="preserve"> and magnesium. </w:t>
      </w:r>
      <w:r w:rsidR="00AE46D5" w:rsidRPr="00773053">
        <w:rPr>
          <w:rFonts w:ascii="Arial" w:hAnsi="Arial" w:cs="Arial"/>
          <w:color w:val="000000" w:themeColor="text1"/>
          <w:sz w:val="20"/>
          <w:szCs w:val="20"/>
        </w:rPr>
        <w:t xml:space="preserve">It also contains vital vitamins namely B, C, D, and E </w:t>
      </w:r>
      <w:r w:rsidR="00AB0279" w:rsidRPr="00773053">
        <w:rPr>
          <w:rFonts w:ascii="Arial" w:hAnsi="Arial" w:cs="Arial"/>
          <w:color w:val="000000" w:themeColor="text1"/>
          <w:sz w:val="20"/>
          <w:szCs w:val="20"/>
        </w:rPr>
        <w:t>which are crucial for maintaining overall health and supporting normal physiological functions</w:t>
      </w:r>
      <w:r w:rsidR="008E7520" w:rsidRPr="00773053">
        <w:rPr>
          <w:rFonts w:ascii="Arial" w:hAnsi="Arial" w:cs="Arial"/>
          <w:color w:val="000000" w:themeColor="text1"/>
          <w:sz w:val="20"/>
          <w:szCs w:val="20"/>
        </w:rPr>
        <w:t xml:space="preserve"> </w:t>
      </w:r>
      <w:r w:rsidR="00B76F39" w:rsidRPr="00773053">
        <w:rPr>
          <w:rFonts w:ascii="Arial" w:hAnsi="Arial" w:cs="Arial"/>
          <w:color w:val="000000" w:themeColor="text1"/>
          <w:sz w:val="20"/>
          <w:szCs w:val="20"/>
        </w:rPr>
        <w:fldChar w:fldCharType="begin" w:fldLock="1"/>
      </w:r>
      <w:r w:rsidR="008E7520" w:rsidRPr="00773053">
        <w:rPr>
          <w:rFonts w:ascii="Arial" w:hAnsi="Arial" w:cs="Arial"/>
          <w:color w:val="000000" w:themeColor="text1"/>
          <w:sz w:val="20"/>
          <w:szCs w:val="20"/>
        </w:rPr>
        <w:instrText>ADDIN CSL_CITATION {"citationItems":[{"id":"ITEM-1","itemData":{"DOI":"10.1007/s12355-021-01020-3","ISSN":"0972-1525","abstract":"Nutraceutical, functional or fortified food not only supplements the diet but also assists in developing immunity and preventing diseases. Therefore, it also provides medical benefits apart from nutrition. Individual health and diet are receiving a lot of attention these days. Food products that are healthy, safe, and easy to use are in high demand. A lot of emphases has been directed toward food products with added health benefits. Jaggery (non-centrifugal sugar), made from sugarcane juice, is one of them. It is known to mankind for the last 3000 years and is an essential part of the diet in the rural part of many countries. Jaggery is recognized as a nutraceutical due to the presence of a variety of essential amino acids, antioxidants, phenolics, minerals like calcium, phosphorus, iron, and vitamins. Jaggery has a better natural source and nutrients for health benefits and could be used as a healthier dietary substitute to white sugar. The nutraceutical value of jaggery can be enhanced with value addition and fortification of medicinally important herbs and spices. This would not only enhance the quality of nutritive jaggery but will also offer value-added products with exciting flavors for daily use sweeteners with several nutritional health benefits.","author":[{"dropping-particle":"","family":"Rao","given":"G. P.","non-dropping-particle":"","parse-names":false,"suffix":""},{"dropping-particle":"","family":"Singh","given":"Priyanka","non-dropping-particle":"","parse-names":false,"suffix":""}],"container-title":"Sugar Tech","id":"ITEM-1","issue":"2","issued":{"date-parts":[["2022","4","27"]]},"page":"387-396","publisher":"Springer India","title":"Value Addition and Fortification in Non-Centrifugal Sugar (Jaggery): A Potential Source of Functional and Nutraceutical Foods","type":"article-journal","volume":"24"},"uris":["http://www.mendeley.com/documents/?uuid=687a5fbf-2e3a-4869-9858-6afa69ed1ad0","http://www.mendeley.com/documents/?uuid=a413b82a-93e1-43dc-83d6-37e72cb7ab43"]},{"id":"ITEM-2","itemData":{"DOI":"10.4172/2168-9881.s11-007","abstract":"Agrotechnology Singh et al., Agrotechnol 2013, S11 http://dx.","author":[{"dropping-particle":"","family":"Singh","given":"Jaswant","non-dropping-particle":"","parse-names":false,"suffix":""}],"container-title":"Agrotechnology","id":"ITEM-2","issue":"S11","issued":{"date-parts":[["2013"]]},"page":"10-12","title":"Manufacturing Jaggery, a Product of Sugarcane, As Health Food","type":"article-journal","volume":"01"},"uris":["http://www.mendeley.com/documents/?uuid=057968ea-4993-44db-be49-67e03004ed97","http://www.mendeley.com/documents/?uuid=52c2191d-9535-40e0-a391-0962e6a3f4f7"]}],"mendeley":{"formattedCitation":"(Rao &amp; Singh, 2022; J. Singh, 2013)","manualFormatting":"(Singh and Kumar, 2013 ; Rao &amp; Singh, 2022;)","plainTextFormattedCitation":"(Rao &amp; Singh, 2022; J. Singh, 2013)","previouslyFormattedCitation":"(Rao &amp; Singh, 2022; J. Singh, 2013)"},"properties":{"noteIndex":0},"schema":"https://github.com/citation-style-language/schema/raw/master/csl-citation.json"}</w:instrText>
      </w:r>
      <w:r w:rsidR="00B76F39" w:rsidRPr="00773053">
        <w:rPr>
          <w:rFonts w:ascii="Arial" w:hAnsi="Arial" w:cs="Arial"/>
          <w:color w:val="000000" w:themeColor="text1"/>
          <w:sz w:val="20"/>
          <w:szCs w:val="20"/>
        </w:rPr>
        <w:fldChar w:fldCharType="separate"/>
      </w:r>
      <w:r w:rsidR="00B76F39" w:rsidRPr="00773053">
        <w:rPr>
          <w:rFonts w:ascii="Arial" w:hAnsi="Arial" w:cs="Arial"/>
          <w:noProof/>
          <w:color w:val="000000" w:themeColor="text1"/>
          <w:sz w:val="20"/>
          <w:szCs w:val="20"/>
        </w:rPr>
        <w:t>(</w:t>
      </w:r>
      <w:r w:rsidR="008E7520" w:rsidRPr="00773053">
        <w:rPr>
          <w:rFonts w:ascii="Arial" w:hAnsi="Arial" w:cs="Arial"/>
          <w:noProof/>
          <w:color w:val="000000" w:themeColor="text1"/>
          <w:sz w:val="20"/>
          <w:szCs w:val="20"/>
        </w:rPr>
        <w:t xml:space="preserve">Singh and Kumar, 2013 ; </w:t>
      </w:r>
      <w:r w:rsidR="00B76F39" w:rsidRPr="00773053">
        <w:rPr>
          <w:rFonts w:ascii="Arial" w:hAnsi="Arial" w:cs="Arial"/>
          <w:noProof/>
          <w:color w:val="000000" w:themeColor="text1"/>
          <w:sz w:val="20"/>
          <w:szCs w:val="20"/>
        </w:rPr>
        <w:t>Rao &amp; Singh, 2022;)</w:t>
      </w:r>
      <w:r w:rsidR="00B76F39"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 In addition to its nutritional attributes, jaggery is known for its therapeutic potential. Its rich assortment of bioactive compounds contributes to its antioxidant</w:t>
      </w:r>
      <w:r w:rsidR="00AA3343" w:rsidRPr="00773053">
        <w:rPr>
          <w:rFonts w:ascii="Arial" w:hAnsi="Arial" w:cs="Arial"/>
          <w:color w:val="000000" w:themeColor="text1"/>
          <w:sz w:val="20"/>
          <w:szCs w:val="20"/>
        </w:rPr>
        <w:t>, antimicrobial, cytoprotective</w:t>
      </w:r>
      <w:r w:rsidR="00AB0279" w:rsidRPr="00773053">
        <w:rPr>
          <w:rFonts w:ascii="Arial" w:hAnsi="Arial" w:cs="Arial"/>
          <w:color w:val="000000" w:themeColor="text1"/>
          <w:sz w:val="20"/>
          <w:szCs w:val="20"/>
        </w:rPr>
        <w:t xml:space="preserve"> and neuroprotective properties </w:t>
      </w:r>
      <w:r w:rsidR="00567E04"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{"citationItems":[{"id":"ITEM-1","itemData":{"DOI":"10.1007/s12355-020-00817-y","ISBN":"1235502000817","ISSN":"0972-1525","abstract":"Health beneficial effects of sugarcane have been attributed to antioxidant components present in the plant material, phenolic compounds having been identified mainly in the raw juice, culms and leaves. However, the presence of specific natural phenolic constituents in non-refined cane sugars and their potential impact on the diet as an alternative to refined sugar have not been completely evaluated. Phenolic constituents of six commercially available sugarcane derivatives (granulated jaggery, muscovado sugar, light and regular jaggery blocks, cane honey and brown sugar) were identified and quantified, in addition to their physicochemical, antioxidant and antimicrobial properties against cariogenic bacteria. Physicochemical and antioxidant properties of raw sugars were highly related to degree of refining of each product. Specific hydroxycinnamic acids (chlorogenic, caffeic, coumaric, ferulic) and flavones (apigenin, tricin, luteolin) were identified and quantified in sugarcane products. Tricin and apigenin were the most abundant phenolics in raw sugars, both considered important bioactive constituents of foods which postulate as nutraceuticals, antiproliferative and chemopreventive agents. Some derivatives and their extracts also exhibited antibacterial properties against Streptococcus mutans and Streptococcus sobrinus. Bioactive compounds identified in raw sugars make sugarcane natural sweeteners a healthier alternative to white sugar, to be used at home and industry. Granulated jaggeries postulate as the best substitutive due to their nutritional benefits and physicochemical attributes.","author":[{"dropping-particle":"","family":"Barrera","given":"Cristina","non-dropping-particle":"","parse-names":false,"suffix":""},{"dropping-particle":"","family":"Betoret","given":"Noelia","non-dropping-particle":"","parse-names":false,"suffix":""},{"dropping-particle":"","family":"Seguí","given":"Lucía","non-dropping-particle":"","parse-names":false,"suffix":""}],"container-title":"Sugar Tech","id":"ITEM-1","issue":"5","issued":{"date-parts":[["2020","10","31"]]},"page":"798-811","title":"Phenolic Profile of Cane Sugar Derivatives Exhibiting Antioxidant and Antibacterial Properties","type":"article-journal","volume":"22"},"uris":["http://www.mendeley.com/documents/?uuid=cbf875e1-6ff7-44e9-afe1-d83c7df68258","http://www.mendeley.com/documents/?uuid=2708e886-f12f-4cc0-9585-dcd17c3d86cb"]},{"id":"ITEM-2","itemData":{"DOI":"10.1016/j.foodchem.2008.11.067","ISSN":"03088146","abstract":"Jaggery and other sugars namely white, refined and brown sugars were evaluated for cytoprotectivity on NIH 3T3 fibroblasts and erythrocytes, DPPH radical scavenging activity, reducing power and DNA protection. In addition, total phenol content and phenolic acid composition were also determined. Results indicated a total phenolic content of 26.5, 31.5, 372 and 3837 μg GAE/g for refined, white, brown and jaggery, respectively. The HPLC analysis revealed the presence of different phenolic acids in brown sugar and jaggery. On NIH 3T3 cells oxidation, at 4 mg/ml concentration, jaggery showed 97% protection compared to brown sugar, and both sugars effectively reduced erythrocyte oxidation. A dose dependent reducing power and DPPH radical scavenging activity was also observed for jaggery and brown sugar. An EC50 of 7.81 and 59.38 μg/ml were observed for jaggery and brown sugar in the DPPH scavenging assay. In DNA oxidation studies, higher protection was observed in jaggery followed by brown, white and refined sugar treated samples. © 2008 Elsevier Ltd. All rights reserved.","author":[{"dropping-particle":"","family":"Harish Nayaka","given":"M.A.","non-dropping-particle":"","parse-names":false,"suffix":""},{"dropping-particle":"","family":"Sathisha","given":"U.V.","non-dropping-particle":"","parse-names":false,"suffix":""},{"dropping-particle":"","family":"Manohar","given":"M.P.","non-dropping-particle":"","parse-names":false,"suffix":""},{"dropping-particle":"","family":"Chandrashekar","given":"K.B.","non-dropping-particle":"","parse-names":false,"suffix":""},{"dropping-particle":"","family":"Dharmesh","given":"Shylaja M.","non-dropping-particle":"","parse-names":false,"suffix":""}],"container-title":"Food Chemistry","id":"ITEM-2","issue":"1","issued":{"date-parts":[["2009","7"]]},"page":"113-118","publisher":"Elsevier Ltd","title":"Cytoprotective and antioxidant activity studies of jaggery sugar","type":"article-journal","volume":"115"},"uris":["http://www.mendeley.com/documents/?uuid=41d782bb-3334-4755-af89-5df0b4c9fcfb","http://www.mendeley.com/documents/?uuid=1476cd2f-ab15-40d5-85b9-c1726145b7c1"]}],"mendeley":{"formattedCitation":"(Barrera et al., 2020; Harish Nayaka et al., 2009)","manualFormatting":"( Nayaka et al., 2009; Barrera et al., 2020;)","plainTextFormattedCitation":"(Barrera et al., 2020; Harish Nayaka et al., 2009)","previouslyFormattedCitation":"(Barrera et al., 2020; Harish Nayaka et al., 2009)"},"properties":{"noteIndex":0},"schema":"https://github.com/citation-style-language/schema/raw/master/csl-citation.json"}</w:instrText>
      </w:r>
      <w:r w:rsidR="00567E04" w:rsidRPr="00773053">
        <w:rPr>
          <w:rFonts w:ascii="Arial" w:hAnsi="Arial" w:cs="Arial"/>
          <w:color w:val="000000" w:themeColor="text1"/>
          <w:sz w:val="20"/>
          <w:szCs w:val="20"/>
        </w:rPr>
        <w:fldChar w:fldCharType="separate"/>
      </w:r>
      <w:r w:rsidR="00567E04" w:rsidRPr="00773053">
        <w:rPr>
          <w:rFonts w:ascii="Arial" w:hAnsi="Arial" w:cs="Arial"/>
          <w:noProof/>
          <w:color w:val="000000" w:themeColor="text1"/>
          <w:sz w:val="20"/>
          <w:szCs w:val="20"/>
        </w:rPr>
        <w:t>(</w:t>
      </w:r>
      <w:r w:rsidR="008E7520" w:rsidRPr="00773053">
        <w:rPr>
          <w:rFonts w:ascii="Arial" w:hAnsi="Arial" w:cs="Arial"/>
          <w:noProof/>
          <w:color w:val="000000" w:themeColor="text1"/>
          <w:sz w:val="20"/>
          <w:szCs w:val="20"/>
        </w:rPr>
        <w:t xml:space="preserve"> Nayaka </w:t>
      </w:r>
      <w:r w:rsidR="008E7520" w:rsidRPr="00773053">
        <w:rPr>
          <w:rFonts w:ascii="Arial" w:hAnsi="Arial" w:cs="Arial"/>
          <w:i/>
          <w:noProof/>
          <w:color w:val="000000" w:themeColor="text1"/>
          <w:sz w:val="20"/>
          <w:szCs w:val="20"/>
        </w:rPr>
        <w:t>et al</w:t>
      </w:r>
      <w:r w:rsidR="008E7520" w:rsidRPr="00773053">
        <w:rPr>
          <w:rFonts w:ascii="Arial" w:hAnsi="Arial" w:cs="Arial"/>
          <w:noProof/>
          <w:color w:val="000000" w:themeColor="text1"/>
          <w:sz w:val="20"/>
          <w:szCs w:val="20"/>
        </w:rPr>
        <w:t xml:space="preserve">., 2009; </w:t>
      </w:r>
      <w:r w:rsidR="00567E04" w:rsidRPr="00773053">
        <w:rPr>
          <w:rFonts w:ascii="Arial" w:hAnsi="Arial" w:cs="Arial"/>
          <w:noProof/>
          <w:color w:val="000000" w:themeColor="text1"/>
          <w:sz w:val="20"/>
          <w:szCs w:val="20"/>
        </w:rPr>
        <w:t xml:space="preserve">Barrera </w:t>
      </w:r>
      <w:r w:rsidR="00567E04" w:rsidRPr="00773053">
        <w:rPr>
          <w:rFonts w:ascii="Arial" w:hAnsi="Arial" w:cs="Arial"/>
          <w:i/>
          <w:noProof/>
          <w:color w:val="000000" w:themeColor="text1"/>
          <w:sz w:val="20"/>
          <w:szCs w:val="20"/>
        </w:rPr>
        <w:t>et al</w:t>
      </w:r>
      <w:r w:rsidR="00AE4A40" w:rsidRPr="00773053">
        <w:rPr>
          <w:rFonts w:ascii="Arial" w:hAnsi="Arial" w:cs="Arial"/>
          <w:noProof/>
          <w:color w:val="000000" w:themeColor="text1"/>
          <w:sz w:val="20"/>
          <w:szCs w:val="20"/>
        </w:rPr>
        <w:t>., 2020;</w:t>
      </w:r>
      <w:r w:rsidR="00567E04" w:rsidRPr="00773053">
        <w:rPr>
          <w:rFonts w:ascii="Arial" w:hAnsi="Arial" w:cs="Arial"/>
          <w:noProof/>
          <w:color w:val="000000" w:themeColor="text1"/>
          <w:sz w:val="20"/>
          <w:szCs w:val="20"/>
        </w:rPr>
        <w:t>)</w:t>
      </w:r>
      <w:r w:rsidR="00567E04"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w:t>
      </w:r>
    </w:p>
    <w:p w14:paraId="2FCDD4DE"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3ED954AE" w14:textId="066C27D0" w:rsidR="004A1E30"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When combined in traditional recip</w:t>
      </w:r>
      <w:r w:rsidR="00F53F81" w:rsidRPr="00773053">
        <w:rPr>
          <w:rFonts w:ascii="Arial" w:hAnsi="Arial" w:cs="Arial"/>
          <w:color w:val="000000" w:themeColor="text1"/>
          <w:sz w:val="20"/>
          <w:szCs w:val="20"/>
        </w:rPr>
        <w:t>i</w:t>
      </w:r>
      <w:r w:rsidRPr="00773053">
        <w:rPr>
          <w:rFonts w:ascii="Arial" w:hAnsi="Arial" w:cs="Arial"/>
          <w:color w:val="000000" w:themeColor="text1"/>
          <w:sz w:val="20"/>
          <w:szCs w:val="20"/>
        </w:rPr>
        <w:t>es, pearl millet and jaggery create a nutritionally rich pairing that supports both human health and sustainable farming practices. Their growing inclusion in modern diets reflects their potential to combat micronutrient deficienci</w:t>
      </w:r>
      <w:r w:rsidR="00AE46D5" w:rsidRPr="00773053">
        <w:rPr>
          <w:rFonts w:ascii="Arial" w:hAnsi="Arial" w:cs="Arial"/>
          <w:color w:val="000000" w:themeColor="text1"/>
          <w:sz w:val="20"/>
          <w:szCs w:val="20"/>
        </w:rPr>
        <w:t xml:space="preserve">es and address the rise of diet </w:t>
      </w:r>
      <w:r w:rsidRPr="00773053">
        <w:rPr>
          <w:rFonts w:ascii="Arial" w:hAnsi="Arial" w:cs="Arial"/>
          <w:color w:val="000000" w:themeColor="text1"/>
          <w:sz w:val="20"/>
          <w:szCs w:val="20"/>
        </w:rPr>
        <w:t>related health issues</w:t>
      </w:r>
      <w:r w:rsidR="00AE46D5" w:rsidRPr="00773053">
        <w:rPr>
          <w:rFonts w:ascii="Arial" w:hAnsi="Arial" w:cs="Arial"/>
          <w:color w:val="000000" w:themeColor="text1"/>
          <w:sz w:val="20"/>
          <w:szCs w:val="20"/>
        </w:rPr>
        <w:t xml:space="preserve"> </w:t>
      </w:r>
      <w:r w:rsidR="00704301"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{"citationItems":[{"id":"ITEM-1","itemData":{"DOI":"10.1186/s42779-024-00262-2","ISSN":"2352-619X","abstract":"This review paper offers a comprehensive exploration of the historical significance of millets in India, their role in preserving cultural heritage and embodiment in a diverse array of ethnic foods. In-depth online literature searches were conducted to assess the data, and the information was retrieved from official government reports, journals and books. The study explores the archaeological evidence and historical records of millet cultivation in India, highlighting their importance in Vedic era, ancient civilizations and Mughal rule. Studies showed a diversity of cultures in India and the importance of millets in religious ceremonies, festivals, literature, and folklore, showcasing their deep-rooted presence in Indian traditions. Further, the inclusion of millets in various ethnic dishes of different states demonstrates the diverse culinary applications of millets in India. Recent processing technologies for millet need to be studied for producing various millet-based food products. Additionally, the paper briefly discusses the challenges of millet consumption and promotion in India along with its future prospects. The study suggests that promoting millets and reviving traditional millet-based ethnic food and cultural practices can help preserve India’s rich heritage.","author":[{"dropping-particle":"","family":"Ankita","given":"","non-dropping-particle":"","parse-names":false,"suffix":""},{"dropping-particle":"","family":"Seth","given":"Upasna","non-dropping-particle":"","parse-names":false,"suffix":""}],"container-title":"Journal of Ethnic Foods","id":"ITEM-1","issue":"1","issued":{"date-parts":[["2025","1","2"]]},"page":"2","publisher":"BioMed Central","title":"Millets in India: exploring historical significance, cultural heritage and ethnic foods","type":"article-journal","volume":"12"},"uris":["http://www.mendeley.com/documents/?uuid=241007d8-ebf4-4108-bb9d-cba440ab8d7a","http://www.mendeley.com/documents/?uuid=429b671e-6056-4d7f-96a4-0f44c67e8c9e"]}],"mendeley":{"formattedCitation":"(Ankita &amp; Seth, 2025)","plainTextFormattedCitation":"(Ankita &amp; Seth, 2025)","previouslyFormattedCitation":"(Ankita &amp; Seth, 2025)"},"properties":{"noteIndex":0},"schema":"https://github.com/citation-style-language/schema/raw/master/csl-citation.json"}</w:instrText>
      </w:r>
      <w:r w:rsidR="00704301" w:rsidRPr="00773053">
        <w:rPr>
          <w:rFonts w:ascii="Arial" w:hAnsi="Arial" w:cs="Arial"/>
          <w:color w:val="000000" w:themeColor="text1"/>
          <w:sz w:val="20"/>
          <w:szCs w:val="20"/>
        </w:rPr>
        <w:fldChar w:fldCharType="separate"/>
      </w:r>
      <w:r w:rsidR="00704301" w:rsidRPr="00773053">
        <w:rPr>
          <w:rFonts w:ascii="Arial" w:hAnsi="Arial" w:cs="Arial"/>
          <w:noProof/>
          <w:color w:val="000000" w:themeColor="text1"/>
          <w:sz w:val="20"/>
          <w:szCs w:val="20"/>
        </w:rPr>
        <w:t>(Ankita &amp; Seth, 2025)</w:t>
      </w:r>
      <w:r w:rsidR="00704301" w:rsidRPr="00773053">
        <w:rPr>
          <w:rFonts w:ascii="Arial" w:hAnsi="Arial" w:cs="Arial"/>
          <w:color w:val="000000" w:themeColor="text1"/>
          <w:sz w:val="20"/>
          <w:szCs w:val="20"/>
        </w:rPr>
        <w:fldChar w:fldCharType="end"/>
      </w:r>
      <w:r w:rsidR="00AE46D5" w:rsidRPr="00773053">
        <w:rPr>
          <w:rFonts w:ascii="Arial" w:hAnsi="Arial" w:cs="Arial"/>
          <w:color w:val="000000" w:themeColor="text1"/>
          <w:sz w:val="20"/>
          <w:szCs w:val="20"/>
        </w:rPr>
        <w:t>.</w:t>
      </w:r>
    </w:p>
    <w:p w14:paraId="7E3FFDE5"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7D387D05" w14:textId="62BF66AA" w:rsidR="00EE2AE4" w:rsidRPr="00773053" w:rsidRDefault="00DF26A8" w:rsidP="00EE2AE4">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The primary objective of this review is to comprehensively explore and integrate current scientific evidence on the nutritional, functional, and therapeutic attributes of pearl millet and jaggery within both traditional and modern food systems. This review aims to elucidate their individual and synergistic roles in promoting human health, mitigating lifestyle-related disorders, and contributing to sustainable agricultural practices. The scope encompasses a detailed examination of their nutritional profiles, bioactive components, health-promoting properties, tr</w:t>
      </w:r>
      <w:r w:rsidR="00AA3343" w:rsidRPr="00773053">
        <w:rPr>
          <w:rFonts w:ascii="Arial" w:hAnsi="Arial" w:cs="Arial"/>
          <w:color w:val="000000" w:themeColor="text1"/>
          <w:sz w:val="20"/>
          <w:szCs w:val="20"/>
        </w:rPr>
        <w:t>aditional culinary applications</w:t>
      </w:r>
      <w:r w:rsidRPr="00773053">
        <w:rPr>
          <w:rFonts w:ascii="Arial" w:hAnsi="Arial" w:cs="Arial"/>
          <w:color w:val="000000" w:themeColor="text1"/>
          <w:sz w:val="20"/>
          <w:szCs w:val="20"/>
        </w:rPr>
        <w:t xml:space="preserve"> and potential incorporation into value-added food products. Special emphasis is placed on their relevance in addressing micronutrient deficiencies, particular</w:t>
      </w:r>
      <w:r w:rsidR="00AA3343" w:rsidRPr="00773053">
        <w:rPr>
          <w:rFonts w:ascii="Arial" w:hAnsi="Arial" w:cs="Arial"/>
          <w:color w:val="000000" w:themeColor="text1"/>
          <w:sz w:val="20"/>
          <w:szCs w:val="20"/>
        </w:rPr>
        <w:t>ly in resource-limited settings</w:t>
      </w:r>
      <w:r w:rsidRPr="00773053">
        <w:rPr>
          <w:rFonts w:ascii="Arial" w:hAnsi="Arial" w:cs="Arial"/>
          <w:color w:val="000000" w:themeColor="text1"/>
          <w:sz w:val="20"/>
          <w:szCs w:val="20"/>
        </w:rPr>
        <w:t xml:space="preserve"> and their suitability for inclusion in functional foods and therapeutic dietary regimens. Additionally, the review highlights existing research gaps and proposes future directions to optimize the utilization of these underexploited traditional ingredients in advancing contemporary nutrition science and food technology.</w:t>
      </w:r>
    </w:p>
    <w:p w14:paraId="63D285B6" w14:textId="77777777" w:rsidR="00EE2AE4" w:rsidRPr="00773053" w:rsidRDefault="00EE2AE4" w:rsidP="00EE2AE4">
      <w:pPr>
        <w:pStyle w:val="NormalWeb"/>
        <w:spacing w:before="0" w:beforeAutospacing="0" w:after="0" w:afterAutospacing="0" w:line="360" w:lineRule="auto"/>
        <w:jc w:val="both"/>
        <w:rPr>
          <w:rFonts w:ascii="Arial" w:hAnsi="Arial" w:cs="Arial"/>
          <w:color w:val="000000" w:themeColor="text1"/>
          <w:sz w:val="20"/>
          <w:szCs w:val="20"/>
        </w:rPr>
      </w:pPr>
    </w:p>
    <w:p w14:paraId="4EAFD095" w14:textId="14C95E4A" w:rsidR="00AB0279" w:rsidRPr="00773053" w:rsidRDefault="00EE2AE4" w:rsidP="00EE2AE4">
      <w:pPr>
        <w:pStyle w:val="NormalWeb"/>
        <w:spacing w:before="0" w:beforeAutospacing="0" w:after="0" w:afterAutospacing="0" w:line="360" w:lineRule="auto"/>
        <w:jc w:val="both"/>
        <w:rPr>
          <w:rFonts w:ascii="Arial" w:hAnsi="Arial" w:cs="Arial"/>
          <w:b/>
          <w:bCs/>
          <w:color w:val="000000" w:themeColor="text1"/>
          <w:sz w:val="22"/>
          <w:szCs w:val="22"/>
        </w:rPr>
      </w:pPr>
      <w:r w:rsidRPr="00773053">
        <w:rPr>
          <w:rFonts w:ascii="Arial" w:hAnsi="Arial" w:cs="Arial"/>
          <w:b/>
          <w:bCs/>
          <w:color w:val="000000" w:themeColor="text1"/>
          <w:sz w:val="22"/>
          <w:szCs w:val="22"/>
        </w:rPr>
        <w:t>2. OVERVIEW OF TRADITIONAL INDIAN DAIRY PRODUCTS</w:t>
      </w:r>
    </w:p>
    <w:p w14:paraId="49E1BBF2" w14:textId="6A05B8F2" w:rsidR="00AB0279" w:rsidRPr="00773053" w:rsidRDefault="00F53F81" w:rsidP="00084391">
      <w:pPr>
        <w:spacing w:after="0" w:line="360" w:lineRule="auto"/>
        <w:jc w:val="both"/>
        <w:outlineLvl w:val="2"/>
        <w:rPr>
          <w:rFonts w:ascii="Arial" w:hAnsi="Arial" w:cs="Arial"/>
          <w:color w:val="000000" w:themeColor="text1"/>
          <w:sz w:val="20"/>
          <w:szCs w:val="20"/>
        </w:rPr>
      </w:pPr>
      <w:r w:rsidRPr="00773053">
        <w:rPr>
          <w:rFonts w:ascii="Arial" w:eastAsia="Times New Roman" w:hAnsi="Arial" w:cs="Arial"/>
          <w:bCs/>
          <w:color w:val="000000" w:themeColor="text1"/>
          <w:sz w:val="20"/>
          <w:szCs w:val="20"/>
          <w:lang w:eastAsia="en-IN"/>
        </w:rPr>
        <w:t>India</w:t>
      </w:r>
      <w:r w:rsidR="00AB0279" w:rsidRPr="00773053">
        <w:rPr>
          <w:rFonts w:ascii="Arial" w:eastAsia="Times New Roman" w:hAnsi="Arial" w:cs="Arial"/>
          <w:bCs/>
          <w:color w:val="000000" w:themeColor="text1"/>
          <w:sz w:val="20"/>
          <w:szCs w:val="20"/>
          <w:lang w:eastAsia="en-IN"/>
        </w:rPr>
        <w:t xml:space="preserve"> dairy sector is known for it</w:t>
      </w:r>
      <w:r w:rsidRPr="00773053">
        <w:rPr>
          <w:rFonts w:ascii="Arial" w:eastAsia="Times New Roman" w:hAnsi="Arial" w:cs="Arial"/>
          <w:bCs/>
          <w:color w:val="000000" w:themeColor="text1"/>
          <w:sz w:val="20"/>
          <w:szCs w:val="20"/>
          <w:lang w:eastAsia="en-IN"/>
        </w:rPr>
        <w:t xml:space="preserve">s diversity of traditional milk </w:t>
      </w:r>
      <w:r w:rsidR="00AB0279" w:rsidRPr="00773053">
        <w:rPr>
          <w:rFonts w:ascii="Arial" w:eastAsia="Times New Roman" w:hAnsi="Arial" w:cs="Arial"/>
          <w:bCs/>
          <w:color w:val="000000" w:themeColor="text1"/>
          <w:sz w:val="20"/>
          <w:szCs w:val="20"/>
          <w:lang w:eastAsia="en-IN"/>
        </w:rPr>
        <w:t>based sweets, which are deeply rooted in its cultural and cul</w:t>
      </w:r>
      <w:r w:rsidR="00B33414" w:rsidRPr="00773053">
        <w:rPr>
          <w:rFonts w:ascii="Arial" w:eastAsia="Times New Roman" w:hAnsi="Arial" w:cs="Arial"/>
          <w:bCs/>
          <w:color w:val="000000" w:themeColor="text1"/>
          <w:sz w:val="20"/>
          <w:szCs w:val="20"/>
          <w:lang w:eastAsia="en-IN"/>
        </w:rPr>
        <w:t>inary practices. Prod</w:t>
      </w:r>
      <w:r w:rsidR="00AA3343" w:rsidRPr="00773053">
        <w:rPr>
          <w:rFonts w:ascii="Arial" w:eastAsia="Times New Roman" w:hAnsi="Arial" w:cs="Arial"/>
          <w:bCs/>
          <w:color w:val="000000" w:themeColor="text1"/>
          <w:sz w:val="20"/>
          <w:szCs w:val="20"/>
          <w:lang w:eastAsia="en-IN"/>
        </w:rPr>
        <w:t>ucts like kalakand, burfi, peda</w:t>
      </w:r>
      <w:r w:rsidR="00B33414" w:rsidRPr="00773053">
        <w:rPr>
          <w:rFonts w:ascii="Arial" w:eastAsia="Times New Roman" w:hAnsi="Arial" w:cs="Arial"/>
          <w:bCs/>
          <w:color w:val="000000" w:themeColor="text1"/>
          <w:sz w:val="20"/>
          <w:szCs w:val="20"/>
          <w:lang w:eastAsia="en-IN"/>
        </w:rPr>
        <w:t xml:space="preserve"> and k</w:t>
      </w:r>
      <w:r w:rsidR="00AB0279" w:rsidRPr="00773053">
        <w:rPr>
          <w:rFonts w:ascii="Arial" w:eastAsia="Times New Roman" w:hAnsi="Arial" w:cs="Arial"/>
          <w:bCs/>
          <w:color w:val="000000" w:themeColor="text1"/>
          <w:sz w:val="20"/>
          <w:szCs w:val="20"/>
          <w:lang w:eastAsia="en-IN"/>
        </w:rPr>
        <w:t>heer are not only popular for their unique taste and texture but also for their role in festivals, religio</w:t>
      </w:r>
      <w:r w:rsidR="00AA3343" w:rsidRPr="00773053">
        <w:rPr>
          <w:rFonts w:ascii="Arial" w:eastAsia="Times New Roman" w:hAnsi="Arial" w:cs="Arial"/>
          <w:bCs/>
          <w:color w:val="000000" w:themeColor="text1"/>
          <w:sz w:val="20"/>
          <w:szCs w:val="20"/>
          <w:lang w:eastAsia="en-IN"/>
        </w:rPr>
        <w:t>us offerings</w:t>
      </w:r>
      <w:r w:rsidR="00AB0279" w:rsidRPr="00773053">
        <w:rPr>
          <w:rFonts w:ascii="Arial" w:eastAsia="Times New Roman" w:hAnsi="Arial" w:cs="Arial"/>
          <w:bCs/>
          <w:color w:val="000000" w:themeColor="text1"/>
          <w:sz w:val="20"/>
          <w:szCs w:val="20"/>
          <w:lang w:eastAsia="en-IN"/>
        </w:rPr>
        <w:t xml:space="preserve"> and</w:t>
      </w:r>
      <w:r w:rsidRPr="00773053">
        <w:rPr>
          <w:rFonts w:ascii="Arial" w:eastAsia="Times New Roman" w:hAnsi="Arial" w:cs="Arial"/>
          <w:bCs/>
          <w:color w:val="000000" w:themeColor="text1"/>
          <w:sz w:val="20"/>
          <w:szCs w:val="20"/>
          <w:lang w:eastAsia="en-IN"/>
        </w:rPr>
        <w:t xml:space="preserve"> daily diets across the country and hence act as culinary delights as well as </w:t>
      </w:r>
      <w:r w:rsidR="004874D6" w:rsidRPr="00773053">
        <w:rPr>
          <w:rFonts w:ascii="Arial" w:eastAsia="Times New Roman" w:hAnsi="Arial" w:cs="Arial"/>
          <w:bCs/>
          <w:color w:val="000000" w:themeColor="text1"/>
          <w:sz w:val="20"/>
          <w:szCs w:val="20"/>
          <w:lang w:eastAsia="en-IN"/>
        </w:rPr>
        <w:t>cultural s</w:t>
      </w:r>
      <w:r w:rsidRPr="00773053">
        <w:rPr>
          <w:rFonts w:ascii="Arial" w:eastAsia="Times New Roman" w:hAnsi="Arial" w:cs="Arial"/>
          <w:bCs/>
          <w:color w:val="000000" w:themeColor="text1"/>
          <w:sz w:val="20"/>
          <w:szCs w:val="20"/>
          <w:lang w:eastAsia="en-IN"/>
        </w:rPr>
        <w:t>ymbols</w:t>
      </w:r>
      <w:r w:rsidR="004874D6" w:rsidRPr="00773053">
        <w:rPr>
          <w:rFonts w:ascii="Arial" w:eastAsia="Times New Roman" w:hAnsi="Arial" w:cs="Arial"/>
          <w:bCs/>
          <w:color w:val="000000" w:themeColor="text1"/>
          <w:sz w:val="20"/>
          <w:szCs w:val="20"/>
          <w:lang w:eastAsia="en-IN"/>
        </w:rPr>
        <w:t>.</w:t>
      </w:r>
      <w:r w:rsidR="00AB0279" w:rsidRPr="00773053">
        <w:rPr>
          <w:rFonts w:ascii="Arial" w:hAnsi="Arial" w:cs="Arial"/>
          <w:color w:val="000000" w:themeColor="text1"/>
          <w:sz w:val="20"/>
          <w:szCs w:val="20"/>
        </w:rPr>
        <w:t xml:space="preserve"> </w:t>
      </w:r>
    </w:p>
    <w:p w14:paraId="78950509" w14:textId="77777777" w:rsidR="00EE2AE4" w:rsidRPr="00773053" w:rsidRDefault="00EE2AE4" w:rsidP="00084391">
      <w:pPr>
        <w:spacing w:after="0" w:line="360" w:lineRule="auto"/>
        <w:jc w:val="both"/>
        <w:outlineLvl w:val="2"/>
        <w:rPr>
          <w:rFonts w:ascii="Arial" w:eastAsia="Times New Roman" w:hAnsi="Arial" w:cs="Arial"/>
          <w:bCs/>
          <w:color w:val="000000" w:themeColor="text1"/>
          <w:sz w:val="20"/>
          <w:szCs w:val="20"/>
          <w:lang w:eastAsia="en-IN"/>
        </w:rPr>
      </w:pPr>
    </w:p>
    <w:p w14:paraId="73F40841" w14:textId="3F9DF5A6" w:rsidR="004874D6" w:rsidRPr="00773053" w:rsidRDefault="00EE2AE4" w:rsidP="00084391">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 xml:space="preserve">2.1 </w:t>
      </w:r>
      <w:r w:rsidR="00B33414" w:rsidRPr="00773053">
        <w:rPr>
          <w:rFonts w:ascii="Arial" w:eastAsia="Times New Roman" w:hAnsi="Arial" w:cs="Arial"/>
          <w:b/>
          <w:bCs/>
          <w:color w:val="000000" w:themeColor="text1"/>
          <w:lang w:eastAsia="en-IN"/>
        </w:rPr>
        <w:t xml:space="preserve">Common </w:t>
      </w:r>
      <w:r w:rsidRPr="00773053">
        <w:rPr>
          <w:rFonts w:ascii="Arial" w:eastAsia="Times New Roman" w:hAnsi="Arial" w:cs="Arial"/>
          <w:b/>
          <w:bCs/>
          <w:color w:val="000000" w:themeColor="text1"/>
          <w:lang w:eastAsia="en-IN"/>
        </w:rPr>
        <w:t xml:space="preserve">Traditional Milk Based Sweets </w:t>
      </w:r>
    </w:p>
    <w:p w14:paraId="73EDA18B" w14:textId="18781EF4" w:rsidR="004874D6" w:rsidRPr="00773053" w:rsidRDefault="004874D6" w:rsidP="00084391">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hAnsi="Arial" w:cs="Arial"/>
          <w:color w:val="000000" w:themeColor="text1"/>
          <w:sz w:val="20"/>
          <w:szCs w:val="20"/>
        </w:rPr>
        <w:t xml:space="preserve">Traditional Indian sweets are predominantly based on milk or milk solids such as </w:t>
      </w:r>
      <w:r w:rsidRPr="00773053">
        <w:rPr>
          <w:rStyle w:val="Strong"/>
          <w:rFonts w:ascii="Arial" w:hAnsi="Arial" w:cs="Arial"/>
          <w:b w:val="0"/>
          <w:color w:val="000000" w:themeColor="text1"/>
          <w:sz w:val="20"/>
          <w:szCs w:val="20"/>
        </w:rPr>
        <w:t>khoa (partially desiccated milk)</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chhana (coagulated milk solids)</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and</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condensed milk</w:t>
      </w:r>
      <w:r w:rsidRPr="00773053">
        <w:rPr>
          <w:rFonts w:ascii="Arial" w:hAnsi="Arial" w:cs="Arial"/>
          <w:color w:val="000000" w:themeColor="text1"/>
          <w:sz w:val="20"/>
          <w:szCs w:val="20"/>
        </w:rPr>
        <w:t>. Some popular examples include</w:t>
      </w:r>
      <w:r w:rsidRPr="00773053">
        <w:rPr>
          <w:rFonts w:ascii="Arial" w:eastAsia="Times New Roman" w:hAnsi="Arial" w:cs="Arial"/>
          <w:b/>
          <w:bCs/>
          <w:color w:val="000000" w:themeColor="text1"/>
          <w:sz w:val="20"/>
          <w:szCs w:val="20"/>
          <w:lang w:eastAsia="en-IN"/>
        </w:rPr>
        <w:t xml:space="preserve"> </w:t>
      </w:r>
      <w:r w:rsidR="00B33414" w:rsidRPr="00773053">
        <w:rPr>
          <w:rFonts w:ascii="Arial" w:eastAsia="Times New Roman" w:hAnsi="Arial" w:cs="Arial"/>
          <w:bCs/>
          <w:color w:val="000000" w:themeColor="text1"/>
          <w:sz w:val="20"/>
          <w:szCs w:val="20"/>
          <w:lang w:eastAsia="en-IN"/>
        </w:rPr>
        <w:t>k</w:t>
      </w:r>
      <w:r w:rsidRPr="00773053">
        <w:rPr>
          <w:rFonts w:ascii="Arial" w:eastAsia="Times New Roman" w:hAnsi="Arial" w:cs="Arial"/>
          <w:bCs/>
          <w:color w:val="000000" w:themeColor="text1"/>
          <w:sz w:val="20"/>
          <w:szCs w:val="20"/>
          <w:lang w:eastAsia="en-IN"/>
        </w:rPr>
        <w:t>alakand</w:t>
      </w:r>
      <w:r w:rsidRPr="00773053">
        <w:rPr>
          <w:rFonts w:ascii="Arial" w:eastAsia="Times New Roman" w:hAnsi="Arial" w:cs="Arial"/>
          <w:color w:val="000000" w:themeColor="text1"/>
          <w:sz w:val="20"/>
          <w:szCs w:val="20"/>
          <w:lang w:eastAsia="en-IN"/>
        </w:rPr>
        <w:t xml:space="preserve">, </w:t>
      </w:r>
      <w:r w:rsidR="00B33414" w:rsidRPr="00773053">
        <w:rPr>
          <w:rFonts w:ascii="Arial" w:eastAsia="Times New Roman" w:hAnsi="Arial" w:cs="Arial"/>
          <w:bCs/>
          <w:color w:val="000000" w:themeColor="text1"/>
          <w:sz w:val="20"/>
          <w:szCs w:val="20"/>
          <w:lang w:eastAsia="en-IN"/>
        </w:rPr>
        <w:t>b</w:t>
      </w:r>
      <w:r w:rsidRPr="00773053">
        <w:rPr>
          <w:rFonts w:ascii="Arial" w:eastAsia="Times New Roman" w:hAnsi="Arial" w:cs="Arial"/>
          <w:bCs/>
          <w:color w:val="000000" w:themeColor="text1"/>
          <w:sz w:val="20"/>
          <w:szCs w:val="20"/>
          <w:lang w:eastAsia="en-IN"/>
        </w:rPr>
        <w:t>urfi</w:t>
      </w:r>
      <w:r w:rsidRPr="00773053">
        <w:rPr>
          <w:rFonts w:ascii="Arial" w:eastAsia="Times New Roman" w:hAnsi="Arial" w:cs="Arial"/>
          <w:color w:val="000000" w:themeColor="text1"/>
          <w:sz w:val="20"/>
          <w:szCs w:val="20"/>
          <w:lang w:eastAsia="en-IN"/>
        </w:rPr>
        <w:t xml:space="preserve">, </w:t>
      </w:r>
      <w:r w:rsidR="00B33414" w:rsidRPr="00773053">
        <w:rPr>
          <w:rFonts w:ascii="Arial" w:eastAsia="Times New Roman" w:hAnsi="Arial" w:cs="Arial"/>
          <w:bCs/>
          <w:color w:val="000000" w:themeColor="text1"/>
          <w:sz w:val="20"/>
          <w:szCs w:val="20"/>
          <w:lang w:eastAsia="en-IN"/>
        </w:rPr>
        <w:t>p</w:t>
      </w:r>
      <w:r w:rsidRPr="00773053">
        <w:rPr>
          <w:rFonts w:ascii="Arial" w:eastAsia="Times New Roman" w:hAnsi="Arial" w:cs="Arial"/>
          <w:bCs/>
          <w:color w:val="000000" w:themeColor="text1"/>
          <w:sz w:val="20"/>
          <w:szCs w:val="20"/>
          <w:lang w:eastAsia="en-IN"/>
        </w:rPr>
        <w:t>eda</w:t>
      </w:r>
      <w:r w:rsidRPr="00773053">
        <w:rPr>
          <w:rFonts w:ascii="Arial" w:eastAsia="Times New Roman" w:hAnsi="Arial" w:cs="Arial"/>
          <w:color w:val="000000" w:themeColor="text1"/>
          <w:sz w:val="20"/>
          <w:szCs w:val="20"/>
          <w:lang w:eastAsia="en-IN"/>
        </w:rPr>
        <w:t xml:space="preserve"> and </w:t>
      </w:r>
      <w:r w:rsidR="00B33414" w:rsidRPr="00773053">
        <w:rPr>
          <w:rFonts w:ascii="Arial" w:eastAsia="Times New Roman" w:hAnsi="Arial" w:cs="Arial"/>
          <w:bCs/>
          <w:color w:val="000000" w:themeColor="text1"/>
          <w:sz w:val="20"/>
          <w:szCs w:val="20"/>
          <w:lang w:eastAsia="en-IN"/>
        </w:rPr>
        <w:t>k</w:t>
      </w:r>
      <w:r w:rsidRPr="00773053">
        <w:rPr>
          <w:rFonts w:ascii="Arial" w:eastAsia="Times New Roman" w:hAnsi="Arial" w:cs="Arial"/>
          <w:bCs/>
          <w:color w:val="000000" w:themeColor="text1"/>
          <w:sz w:val="20"/>
          <w:szCs w:val="20"/>
          <w:lang w:eastAsia="en-IN"/>
        </w:rPr>
        <w:t>heer</w:t>
      </w:r>
      <w:r w:rsidRPr="00773053">
        <w:rPr>
          <w:rFonts w:ascii="Arial" w:eastAsia="Times New Roman" w:hAnsi="Arial" w:cs="Arial"/>
          <w:color w:val="000000" w:themeColor="text1"/>
          <w:sz w:val="20"/>
          <w:szCs w:val="20"/>
          <w:lang w:eastAsia="en-IN"/>
        </w:rPr>
        <w:t xml:space="preserve">. Kalakand is a moist, granular sweet made </w:t>
      </w:r>
      <w:r w:rsidR="00131345" w:rsidRPr="00773053">
        <w:rPr>
          <w:rFonts w:ascii="Arial" w:eastAsia="Times New Roman" w:hAnsi="Arial" w:cs="Arial"/>
          <w:color w:val="000000" w:themeColor="text1"/>
          <w:sz w:val="20"/>
          <w:szCs w:val="20"/>
          <w:lang w:eastAsia="en-IN"/>
        </w:rPr>
        <w:t>by curdling milk and along</w:t>
      </w:r>
      <w:r w:rsidRPr="00773053">
        <w:rPr>
          <w:rFonts w:ascii="Arial" w:eastAsia="Times New Roman" w:hAnsi="Arial" w:cs="Arial"/>
          <w:color w:val="000000" w:themeColor="text1"/>
          <w:sz w:val="20"/>
          <w:szCs w:val="20"/>
          <w:lang w:eastAsia="en-IN"/>
        </w:rPr>
        <w:t xml:space="preserve"> with sugar. Burfi, a dense milk fudge, comes in numerous varie</w:t>
      </w:r>
      <w:r w:rsidR="00AA3343" w:rsidRPr="00773053">
        <w:rPr>
          <w:rFonts w:ascii="Arial" w:eastAsia="Times New Roman" w:hAnsi="Arial" w:cs="Arial"/>
          <w:color w:val="000000" w:themeColor="text1"/>
          <w:sz w:val="20"/>
          <w:szCs w:val="20"/>
          <w:lang w:eastAsia="en-IN"/>
        </w:rPr>
        <w:t>ties such as coconut, pistachio</w:t>
      </w:r>
      <w:r w:rsidRPr="00773053">
        <w:rPr>
          <w:rFonts w:ascii="Arial" w:eastAsia="Times New Roman" w:hAnsi="Arial" w:cs="Arial"/>
          <w:color w:val="000000" w:themeColor="text1"/>
          <w:sz w:val="20"/>
          <w:szCs w:val="20"/>
          <w:lang w:eastAsia="en-IN"/>
        </w:rPr>
        <w:t xml:space="preserve"> and chocolate. Peda is a semi-soft sweet, typically flavored with cardamom or saffron. Kheer, a rice pudding, is prepared by simmering rice in milk with sugar and aromatic spices. These sweets vary regionally in preparation and presentation, reflecting In</w:t>
      </w:r>
      <w:r w:rsidR="0025314E" w:rsidRPr="00773053">
        <w:rPr>
          <w:rFonts w:ascii="Arial" w:eastAsia="Times New Roman" w:hAnsi="Arial" w:cs="Arial"/>
          <w:color w:val="000000" w:themeColor="text1"/>
          <w:sz w:val="20"/>
          <w:szCs w:val="20"/>
          <w:lang w:eastAsia="en-IN"/>
        </w:rPr>
        <w:t xml:space="preserve">dia’s diverse culinary landscape </w:t>
      </w:r>
      <w:r w:rsidR="0025314E"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materials","id":"ITEM-1","issued":{"date-parts":[["2016"]]},"page":"1-4","title":"Traditional dairy products","type":"article-journal"},"uris":["http://www.mendeley.com/documents/?uuid=fa1611bd-8955-4433-abec-9993effc349c","http://www.mendeley.com/documents/?uuid=5883acb2-6f94-431c-9e75-110db2966150"]}],"mendeley":{"formattedCitation":"(Ranganadham et al., 2016)","plainTextFormattedCitation":"(Ranganadham et al., 2016)","previouslyFormattedCitation":"(Ranganadham et al., 2016)"},"properties":{"noteIndex":0},"schema":"https://github.com/citation-style-language/schema/raw/master/csl-citation.json"}</w:instrText>
      </w:r>
      <w:r w:rsidR="0025314E" w:rsidRPr="00773053">
        <w:rPr>
          <w:rFonts w:ascii="Arial" w:eastAsia="Times New Roman" w:hAnsi="Arial" w:cs="Arial"/>
          <w:color w:val="000000" w:themeColor="text1"/>
          <w:sz w:val="20"/>
          <w:szCs w:val="20"/>
          <w:lang w:eastAsia="en-IN"/>
        </w:rPr>
        <w:fldChar w:fldCharType="separate"/>
      </w:r>
      <w:r w:rsidR="0025314E" w:rsidRPr="00773053">
        <w:rPr>
          <w:rFonts w:ascii="Arial" w:eastAsia="Times New Roman" w:hAnsi="Arial" w:cs="Arial"/>
          <w:noProof/>
          <w:color w:val="000000" w:themeColor="text1"/>
          <w:sz w:val="20"/>
          <w:szCs w:val="20"/>
          <w:lang w:eastAsia="en-IN"/>
        </w:rPr>
        <w:t xml:space="preserve">(Ranganadham </w:t>
      </w:r>
      <w:r w:rsidR="0025314E" w:rsidRPr="00773053">
        <w:rPr>
          <w:rFonts w:ascii="Arial" w:eastAsia="Times New Roman" w:hAnsi="Arial" w:cs="Arial"/>
          <w:i/>
          <w:noProof/>
          <w:color w:val="000000" w:themeColor="text1"/>
          <w:sz w:val="20"/>
          <w:szCs w:val="20"/>
          <w:lang w:eastAsia="en-IN"/>
        </w:rPr>
        <w:t>et al</w:t>
      </w:r>
      <w:r w:rsidR="0025314E" w:rsidRPr="00773053">
        <w:rPr>
          <w:rFonts w:ascii="Arial" w:eastAsia="Times New Roman" w:hAnsi="Arial" w:cs="Arial"/>
          <w:noProof/>
          <w:color w:val="000000" w:themeColor="text1"/>
          <w:sz w:val="20"/>
          <w:szCs w:val="20"/>
          <w:lang w:eastAsia="en-IN"/>
        </w:rPr>
        <w:t>., 2016)</w:t>
      </w:r>
      <w:r w:rsidR="0025314E"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w:t>
      </w:r>
    </w:p>
    <w:p w14:paraId="6447F52C" w14:textId="7B6A72BC" w:rsidR="0025314E" w:rsidRPr="00773053" w:rsidRDefault="009C1363" w:rsidP="0008439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About half of India's</w:t>
      </w:r>
      <w:r w:rsidR="00131345" w:rsidRPr="00773053">
        <w:rPr>
          <w:rFonts w:ascii="Arial" w:eastAsia="Times New Roman" w:hAnsi="Arial" w:cs="Arial"/>
          <w:color w:val="000000" w:themeColor="text1"/>
          <w:sz w:val="20"/>
          <w:szCs w:val="20"/>
          <w:lang w:eastAsia="en-IN"/>
        </w:rPr>
        <w:t xml:space="preserve"> milk production is used for preparing</w:t>
      </w:r>
      <w:r w:rsidRPr="00773053">
        <w:rPr>
          <w:rFonts w:ascii="Arial" w:eastAsia="Times New Roman" w:hAnsi="Arial" w:cs="Arial"/>
          <w:color w:val="000000" w:themeColor="text1"/>
          <w:sz w:val="20"/>
          <w:szCs w:val="20"/>
          <w:lang w:eastAsia="en-IN"/>
        </w:rPr>
        <w:t xml:space="preserve"> several traditional milk products. 95% of all milk products consumed are these products. Conventional dairy products can be divided into six groups according to their manufacturing process: ferme</w:t>
      </w:r>
      <w:r w:rsidR="00131345" w:rsidRPr="00773053">
        <w:rPr>
          <w:rFonts w:ascii="Arial" w:eastAsia="Times New Roman" w:hAnsi="Arial" w:cs="Arial"/>
          <w:color w:val="000000" w:themeColor="text1"/>
          <w:sz w:val="20"/>
          <w:szCs w:val="20"/>
          <w:lang w:eastAsia="en-IN"/>
        </w:rPr>
        <w:t xml:space="preserve">nted, heat </w:t>
      </w:r>
      <w:r w:rsidR="00AA3343" w:rsidRPr="00773053">
        <w:rPr>
          <w:rFonts w:ascii="Arial" w:eastAsia="Times New Roman" w:hAnsi="Arial" w:cs="Arial"/>
          <w:color w:val="000000" w:themeColor="text1"/>
          <w:sz w:val="20"/>
          <w:szCs w:val="20"/>
          <w:lang w:eastAsia="en-IN"/>
        </w:rPr>
        <w:t xml:space="preserve">desiccated, heat and acid </w:t>
      </w:r>
      <w:r w:rsidRPr="00773053">
        <w:rPr>
          <w:rFonts w:ascii="Arial" w:eastAsia="Times New Roman" w:hAnsi="Arial" w:cs="Arial"/>
          <w:color w:val="000000" w:themeColor="text1"/>
          <w:sz w:val="20"/>
          <w:szCs w:val="20"/>
          <w:lang w:eastAsia="en-IN"/>
        </w:rPr>
        <w:t>coagulated</w:t>
      </w:r>
      <w:r w:rsidR="00AA3343" w:rsidRPr="00773053">
        <w:rPr>
          <w:rFonts w:ascii="Arial" w:eastAsia="Times New Roman" w:hAnsi="Arial" w:cs="Arial"/>
          <w:color w:val="000000" w:themeColor="text1"/>
          <w:sz w:val="20"/>
          <w:szCs w:val="20"/>
          <w:lang w:eastAsia="en-IN"/>
        </w:rPr>
        <w:t xml:space="preserve">, clarified butter fat, frozen </w:t>
      </w:r>
      <w:r w:rsidRPr="00773053">
        <w:rPr>
          <w:rFonts w:ascii="Arial" w:eastAsia="Times New Roman" w:hAnsi="Arial" w:cs="Arial"/>
          <w:color w:val="000000" w:themeColor="text1"/>
          <w:sz w:val="20"/>
          <w:szCs w:val="20"/>
          <w:lang w:eastAsia="en-IN"/>
        </w:rPr>
        <w:t>an</w:t>
      </w:r>
      <w:r w:rsidR="00B33414" w:rsidRPr="00773053">
        <w:rPr>
          <w:rFonts w:ascii="Arial" w:eastAsia="Times New Roman" w:hAnsi="Arial" w:cs="Arial"/>
          <w:color w:val="000000" w:themeColor="text1"/>
          <w:sz w:val="20"/>
          <w:szCs w:val="20"/>
          <w:lang w:eastAsia="en-IN"/>
        </w:rPr>
        <w:t>d products that contain cereals</w:t>
      </w:r>
      <w:r w:rsidR="005D3388" w:rsidRPr="00773053">
        <w:rPr>
          <w:rFonts w:ascii="Arial" w:eastAsia="Times New Roman" w:hAnsi="Arial" w:cs="Arial"/>
          <w:color w:val="000000" w:themeColor="text1"/>
          <w:sz w:val="20"/>
          <w:szCs w:val="20"/>
          <w:lang w:eastAsia="en-IN"/>
        </w:rPr>
        <w:t xml:space="preserve"> </w:t>
      </w:r>
      <w:r w:rsidR="0025314E" w:rsidRPr="00773053">
        <w:rPr>
          <w:rFonts w:ascii="Arial" w:eastAsia="Times New Roman" w:hAnsi="Arial" w:cs="Arial"/>
          <w:color w:val="000000" w:themeColor="text1"/>
          <w:sz w:val="20"/>
          <w:szCs w:val="20"/>
          <w:lang w:eastAsia="en-IN"/>
        </w:rPr>
        <w:fldChar w:fldCharType="begin" w:fldLock="1"/>
      </w:r>
      <w:r w:rsidR="00131345" w:rsidRPr="00773053">
        <w:rPr>
          <w:rFonts w:ascii="Arial" w:eastAsia="Times New Roman" w:hAnsi="Arial" w:cs="Arial"/>
          <w:color w:val="000000" w:themeColor="text1"/>
          <w:sz w:val="20"/>
          <w:szCs w:val="20"/>
          <w:lang w:eastAsia="en-IN"/>
        </w:rPr>
        <w:instrText>ADDIN CSL_CITATION {"citationItems":[{"id":"ITEM-1","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Sciences","id":"ITEM-1","issue":"39","issued":{"date-parts":[["2015"]]},"page":"39-48","title":"Research Journal of Pharmaceutical , Biological and Chemical Sciences Khoa : A Heat Desiccated Indigenous Indian Dairy Product . September - October","type":"article-journal","volume":"6"},"uris":["http://www.mendeley.com/documents/?uuid=5da4c2d4-2d90-47d5-8a38-0ea2a3bc5868","http://www.mendeley.com/documents/?uuid=24656a1e-b15c-4b46-8e12-2b3bcbf5c8a6"]},{"id":"ITEM-2","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Journal","id":"ITEM-2","issue":"3","issued":{"date-parts":[["2018","5","25"]]},"title":"Advances in Processing of Heat Desiccated Traditional Dairy Foods of Indian Sub-Continent and Their Marketing Potential","type":"article-journal","volume":"7"},"uris":["http://www.mendeley.com/documents/?uuid=a6e8ac8a-f170-468b-b479-ee280f6f6b08","http://www.mendeley.com/documents/?uuid=a9029112-d01c-40eb-83ba-c2a0b88ce0e2"]},{"id":"ITEM-3","itemData":{"abstract":"…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products","type":"article-journal"},"uris":["http://www.mendeley.com/documents/?uuid=fa1611bd-8955-4433-abec-9993effc349c","http://www.mendeley.com/documents/?uuid=5883acb2-6f94-431c-9e75-110db2966150"]}],"mendeley":{"formattedCitation":"(D. Aggarwal et al., 2018; Ranganadham et al., 2016; Rasane et al., 2015)","manualFormatting":"( Rasane et al., 2015; Ranganadham et al., 2016; Aggarwal et al., 2018)","plainTextFormattedCitation":"(D. Aggarwal et al., 2018; Ranganadham et al., 2016; Rasane et al., 2015)","previouslyFormattedCitation":"(D. Aggarwal et al., 2018; Ranganadham et al., 2016; Rasane et al., 2015)"},"properties":{"noteIndex":0},"schema":"https://github.com/citation-style-language/schema/raw/master/csl-citation.json"}</w:instrText>
      </w:r>
      <w:r w:rsidR="0025314E" w:rsidRPr="00773053">
        <w:rPr>
          <w:rFonts w:ascii="Arial" w:eastAsia="Times New Roman" w:hAnsi="Arial" w:cs="Arial"/>
          <w:color w:val="000000" w:themeColor="text1"/>
          <w:sz w:val="20"/>
          <w:szCs w:val="20"/>
          <w:lang w:eastAsia="en-IN"/>
        </w:rPr>
        <w:fldChar w:fldCharType="separate"/>
      </w:r>
      <w:r w:rsidR="00567E04" w:rsidRPr="00773053">
        <w:rPr>
          <w:rFonts w:ascii="Arial" w:eastAsia="Times New Roman" w:hAnsi="Arial" w:cs="Arial"/>
          <w:noProof/>
          <w:color w:val="000000" w:themeColor="text1"/>
          <w:sz w:val="20"/>
          <w:szCs w:val="20"/>
          <w:lang w:eastAsia="en-IN"/>
        </w:rPr>
        <w:t>(</w:t>
      </w:r>
      <w:r w:rsidR="00131345" w:rsidRPr="00773053">
        <w:rPr>
          <w:rFonts w:ascii="Arial" w:eastAsia="Times New Roman" w:hAnsi="Arial" w:cs="Arial"/>
          <w:noProof/>
          <w:color w:val="000000" w:themeColor="text1"/>
          <w:sz w:val="20"/>
          <w:szCs w:val="20"/>
          <w:lang w:eastAsia="en-IN"/>
        </w:rPr>
        <w:t xml:space="preserve"> Rasane </w:t>
      </w:r>
      <w:r w:rsidR="00131345"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xml:space="preserve">., 2015; Ranganadham </w:t>
      </w:r>
      <w:r w:rsidR="00131345"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xml:space="preserve">., 2016; </w:t>
      </w:r>
      <w:r w:rsidR="00567E04" w:rsidRPr="00773053">
        <w:rPr>
          <w:rFonts w:ascii="Arial" w:eastAsia="Times New Roman" w:hAnsi="Arial" w:cs="Arial"/>
          <w:noProof/>
          <w:color w:val="000000" w:themeColor="text1"/>
          <w:sz w:val="20"/>
          <w:szCs w:val="20"/>
          <w:lang w:eastAsia="en-IN"/>
        </w:rPr>
        <w:t xml:space="preserve">Aggarwal </w:t>
      </w:r>
      <w:r w:rsidR="00567E04"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2018</w:t>
      </w:r>
      <w:r w:rsidR="00567E04" w:rsidRPr="00773053">
        <w:rPr>
          <w:rFonts w:ascii="Arial" w:eastAsia="Times New Roman" w:hAnsi="Arial" w:cs="Arial"/>
          <w:noProof/>
          <w:color w:val="000000" w:themeColor="text1"/>
          <w:sz w:val="20"/>
          <w:szCs w:val="20"/>
          <w:lang w:eastAsia="en-IN"/>
        </w:rPr>
        <w:t>)</w:t>
      </w:r>
      <w:r w:rsidR="0025314E" w:rsidRPr="00773053">
        <w:rPr>
          <w:rFonts w:ascii="Arial" w:eastAsia="Times New Roman" w:hAnsi="Arial" w:cs="Arial"/>
          <w:color w:val="000000" w:themeColor="text1"/>
          <w:sz w:val="20"/>
          <w:szCs w:val="20"/>
          <w:lang w:eastAsia="en-IN"/>
        </w:rPr>
        <w:fldChar w:fldCharType="end"/>
      </w:r>
      <w:r w:rsidR="00B33414" w:rsidRPr="00773053">
        <w:rPr>
          <w:rFonts w:ascii="Arial" w:eastAsia="Times New Roman" w:hAnsi="Arial" w:cs="Arial"/>
          <w:color w:val="000000" w:themeColor="text1"/>
          <w:sz w:val="20"/>
          <w:szCs w:val="20"/>
          <w:lang w:eastAsia="en-IN"/>
        </w:rPr>
        <w:t>.</w:t>
      </w:r>
    </w:p>
    <w:p w14:paraId="379574C6" w14:textId="078318C0" w:rsidR="006058BD" w:rsidRPr="00773053" w:rsidRDefault="00433F60" w:rsidP="0089769F">
      <w:pPr>
        <w:spacing w:before="100" w:beforeAutospacing="1" w:after="100" w:afterAutospacing="1" w:line="360" w:lineRule="auto"/>
        <w:ind w:left="850" w:right="567"/>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lastRenderedPageBreak/>
        <w:t xml:space="preserve">           </w:t>
      </w:r>
      <w:r w:rsidR="00AF2CD8" w:rsidRPr="00773053">
        <w:rPr>
          <w:rFonts w:ascii="Arial" w:eastAsia="Times New Roman" w:hAnsi="Arial" w:cs="Arial"/>
          <w:b/>
          <w:noProof/>
          <w:color w:val="000000" w:themeColor="text1"/>
          <w:sz w:val="20"/>
          <w:szCs w:val="20"/>
          <w:lang w:eastAsia="en-IN"/>
        </w:rPr>
        <w:drawing>
          <wp:inline distT="0" distB="0" distL="0" distR="0" wp14:anchorId="54140165" wp14:editId="0905018E">
            <wp:extent cx="5029200" cy="415861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1BBFAD" w14:textId="7D1FA8E9" w:rsidR="00433F60" w:rsidRPr="00773053" w:rsidRDefault="008837F6" w:rsidP="00C07980">
      <w:pPr>
        <w:spacing w:after="0" w:line="240" w:lineRule="auto"/>
        <w:ind w:left="850" w:right="567"/>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           Fig</w:t>
      </w:r>
      <w:r w:rsidR="007A508B" w:rsidRPr="00773053">
        <w:rPr>
          <w:rFonts w:ascii="Arial" w:eastAsia="Times New Roman" w:hAnsi="Arial" w:cs="Arial"/>
          <w:b/>
          <w:color w:val="000000" w:themeColor="text1"/>
          <w:sz w:val="20"/>
          <w:szCs w:val="20"/>
          <w:lang w:eastAsia="en-IN"/>
        </w:rPr>
        <w:t xml:space="preserve"> 1</w:t>
      </w:r>
      <w:r w:rsidRPr="00773053">
        <w:rPr>
          <w:rFonts w:ascii="Arial" w:eastAsia="Times New Roman" w:hAnsi="Arial" w:cs="Arial"/>
          <w:b/>
          <w:color w:val="000000" w:themeColor="text1"/>
          <w:sz w:val="20"/>
          <w:szCs w:val="20"/>
          <w:lang w:eastAsia="en-IN"/>
        </w:rPr>
        <w:t xml:space="preserve"> :  </w:t>
      </w:r>
      <w:r w:rsidR="00433F60" w:rsidRPr="00773053">
        <w:rPr>
          <w:rFonts w:ascii="Arial" w:eastAsia="Times New Roman" w:hAnsi="Arial" w:cs="Arial"/>
          <w:b/>
          <w:color w:val="000000" w:themeColor="text1"/>
          <w:sz w:val="20"/>
          <w:szCs w:val="20"/>
          <w:lang w:eastAsia="en-IN"/>
        </w:rPr>
        <w:t>T</w:t>
      </w:r>
      <w:r w:rsidRPr="00773053">
        <w:rPr>
          <w:rFonts w:ascii="Arial" w:eastAsia="Times New Roman" w:hAnsi="Arial" w:cs="Arial"/>
          <w:b/>
          <w:color w:val="000000" w:themeColor="text1"/>
          <w:sz w:val="20"/>
          <w:szCs w:val="20"/>
          <w:lang w:eastAsia="en-IN"/>
        </w:rPr>
        <w:t>raditional Indian dairy products classification</w:t>
      </w:r>
    </w:p>
    <w:p w14:paraId="7BAD96F5" w14:textId="19C30E8F" w:rsidR="008837F6" w:rsidRPr="00773053" w:rsidRDefault="00433F60" w:rsidP="00C07980">
      <w:pPr>
        <w:spacing w:after="0" w:line="240" w:lineRule="auto"/>
        <w:ind w:left="850" w:right="567"/>
        <w:jc w:val="both"/>
        <w:outlineLvl w:val="2"/>
        <w:rPr>
          <w:rFonts w:ascii="Arial" w:eastAsia="Times New Roman" w:hAnsi="Arial" w:cs="Arial"/>
          <w:bCs/>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    </w:t>
      </w:r>
      <w:r w:rsidR="008837F6" w:rsidRPr="00773053">
        <w:rPr>
          <w:rFonts w:ascii="Arial" w:eastAsia="Times New Roman" w:hAnsi="Arial" w:cs="Arial"/>
          <w:b/>
          <w:color w:val="000000" w:themeColor="text1"/>
          <w:sz w:val="20"/>
          <w:szCs w:val="20"/>
          <w:lang w:eastAsia="en-IN"/>
        </w:rPr>
        <w:t xml:space="preserve"> </w:t>
      </w:r>
      <w:r w:rsidR="008837F6" w:rsidRPr="00773053">
        <w:rPr>
          <w:rFonts w:ascii="Arial" w:eastAsia="Times New Roman" w:hAnsi="Arial" w:cs="Arial"/>
          <w:bCs/>
          <w:color w:val="000000" w:themeColor="text1"/>
          <w:sz w:val="20"/>
          <w:szCs w:val="20"/>
          <w:lang w:eastAsia="en-IN"/>
        </w:rPr>
        <w:fldChar w:fldCharType="begin" w:fldLock="1"/>
      </w:r>
      <w:r w:rsidR="00387FE2" w:rsidRPr="00773053">
        <w:rPr>
          <w:rFonts w:ascii="Arial" w:eastAsia="Times New Roman" w:hAnsi="Arial" w:cs="Arial"/>
          <w:bCs/>
          <w:color w:val="000000" w:themeColor="text1"/>
          <w:sz w:val="20"/>
          <w:szCs w:val="20"/>
          <w:lang w:eastAsia="en-IN"/>
        </w:rPr>
        <w:instrText>ADDIN CSL_CITATION {"citationItems":[{"id":"ITEM-1","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Sciences","id":"ITEM-1","issue":"39","issued":{"date-parts":[["2015"]]},"page":"39-48","title":"Research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http://www.mendeley.com/documents/?uuid=b0faa54b-7550-4edb-a95d-565930044f1a"]},{"id":"ITEM-3","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Journal","id":"ITEM-3","issue":"3","issued":{"date-parts":[["2018","5","25"]]},"title":"Advances in Processing of Heat Desiccated Traditional Dairy Foods of Indian Sub-Continent and Their Marketing Potential","type":"article-journal","volume":"7"},"uris":["http://www.mendeley.com/documents/?uuid=a9029112-d01c-40eb-83ba-c2a0b88ce0e2","http://www.mendeley.com/documents/?uuid=a6e8ac8a-f170-468b-b479-ee280f6f6b08","http://www.mendeley.com/documents/?uuid=b6a794f9-22b9-4ab3-8b33-2e81f86bcf09"]}],"mendeley":{"formattedCitation":"(D. Aggarwal et al., 2018; Ranganadham et al., 2016; Rasane et al., 2015)","manualFormatting":"(Rasane et al., 2015 ; Ranganadham et al., 2016 and Aggarwal et al., 2018","plainTextFormattedCitation":"(D. Aggarwal et al., 2018; Ranganadham et al., 2016; Rasane et al., 2015)","previouslyFormattedCitation":"(D. Aggarwal et al., 2018; Ranganadham et al., 2016; Rasane et al., 2015)"},"properties":{"noteIndex":0},"schema":"https://github.com/citation-style-language/schema/raw/master/csl-citation.json"}</w:instrText>
      </w:r>
      <w:r w:rsidR="008837F6" w:rsidRPr="00773053">
        <w:rPr>
          <w:rFonts w:ascii="Arial" w:eastAsia="Times New Roman" w:hAnsi="Arial" w:cs="Arial"/>
          <w:bCs/>
          <w:color w:val="000000" w:themeColor="text1"/>
          <w:sz w:val="20"/>
          <w:szCs w:val="20"/>
          <w:lang w:eastAsia="en-IN"/>
        </w:rPr>
        <w:fldChar w:fldCharType="separate"/>
      </w:r>
      <w:r w:rsidR="006E4ADE" w:rsidRPr="00773053">
        <w:rPr>
          <w:rFonts w:ascii="Arial" w:eastAsia="Times New Roman" w:hAnsi="Arial" w:cs="Arial"/>
          <w:bCs/>
          <w:noProof/>
          <w:color w:val="000000" w:themeColor="text1"/>
          <w:sz w:val="20"/>
          <w:szCs w:val="20"/>
          <w:lang w:eastAsia="en-IN"/>
        </w:rPr>
        <w:t>(</w:t>
      </w:r>
      <w:r w:rsidR="00387FE2" w:rsidRPr="00773053">
        <w:rPr>
          <w:rFonts w:ascii="Arial" w:eastAsia="Times New Roman" w:hAnsi="Arial" w:cs="Arial"/>
          <w:bCs/>
          <w:noProof/>
          <w:color w:val="000000" w:themeColor="text1"/>
          <w:sz w:val="20"/>
          <w:szCs w:val="20"/>
          <w:lang w:eastAsia="en-IN"/>
        </w:rPr>
        <w:t>Rasane</w:t>
      </w:r>
      <w:r w:rsidR="00387FE2" w:rsidRPr="00773053">
        <w:rPr>
          <w:rFonts w:ascii="Arial" w:eastAsia="Times New Roman" w:hAnsi="Arial" w:cs="Arial"/>
          <w:bCs/>
          <w:i/>
          <w:noProof/>
          <w:color w:val="000000" w:themeColor="text1"/>
          <w:sz w:val="20"/>
          <w:szCs w:val="20"/>
          <w:lang w:eastAsia="en-IN"/>
        </w:rPr>
        <w:t xml:space="preserve"> et al</w:t>
      </w:r>
      <w:r w:rsidR="00387FE2" w:rsidRPr="00773053">
        <w:rPr>
          <w:rFonts w:ascii="Arial" w:eastAsia="Times New Roman" w:hAnsi="Arial" w:cs="Arial"/>
          <w:bCs/>
          <w:noProof/>
          <w:color w:val="000000" w:themeColor="text1"/>
          <w:sz w:val="20"/>
          <w:szCs w:val="20"/>
          <w:lang w:eastAsia="en-IN"/>
        </w:rPr>
        <w:t xml:space="preserve">., 2015 ; </w:t>
      </w:r>
      <w:r w:rsidR="00D52D5E" w:rsidRPr="00773053">
        <w:rPr>
          <w:rFonts w:ascii="Arial" w:eastAsia="Times New Roman" w:hAnsi="Arial" w:cs="Arial"/>
          <w:bCs/>
          <w:noProof/>
          <w:color w:val="000000" w:themeColor="text1"/>
          <w:sz w:val="20"/>
          <w:szCs w:val="20"/>
          <w:lang w:eastAsia="en-IN"/>
        </w:rPr>
        <w:t xml:space="preserve">Ranganadham </w:t>
      </w:r>
      <w:r w:rsidR="00D52D5E" w:rsidRPr="00773053">
        <w:rPr>
          <w:rFonts w:ascii="Arial" w:eastAsia="Times New Roman" w:hAnsi="Arial" w:cs="Arial"/>
          <w:bCs/>
          <w:i/>
          <w:noProof/>
          <w:color w:val="000000" w:themeColor="text1"/>
          <w:sz w:val="20"/>
          <w:szCs w:val="20"/>
          <w:lang w:eastAsia="en-IN"/>
        </w:rPr>
        <w:t>et al</w:t>
      </w:r>
      <w:r w:rsidR="00D52D5E" w:rsidRPr="00773053">
        <w:rPr>
          <w:rFonts w:ascii="Arial" w:eastAsia="Times New Roman" w:hAnsi="Arial" w:cs="Arial"/>
          <w:bCs/>
          <w:noProof/>
          <w:color w:val="000000" w:themeColor="text1"/>
          <w:sz w:val="20"/>
          <w:szCs w:val="20"/>
          <w:lang w:eastAsia="en-IN"/>
        </w:rPr>
        <w:t>., 2016</w:t>
      </w:r>
      <w:r w:rsidR="00387FE2" w:rsidRPr="00773053">
        <w:rPr>
          <w:rFonts w:ascii="Arial" w:eastAsia="Times New Roman" w:hAnsi="Arial" w:cs="Arial"/>
          <w:bCs/>
          <w:noProof/>
          <w:color w:val="000000" w:themeColor="text1"/>
          <w:sz w:val="20"/>
          <w:szCs w:val="20"/>
          <w:lang w:eastAsia="en-IN"/>
        </w:rPr>
        <w:t xml:space="preserve"> and Aggarwal </w:t>
      </w:r>
      <w:r w:rsidR="00387FE2" w:rsidRPr="00773053">
        <w:rPr>
          <w:rFonts w:ascii="Arial" w:eastAsia="Times New Roman" w:hAnsi="Arial" w:cs="Arial"/>
          <w:bCs/>
          <w:i/>
          <w:noProof/>
          <w:color w:val="000000" w:themeColor="text1"/>
          <w:sz w:val="20"/>
          <w:szCs w:val="20"/>
          <w:lang w:eastAsia="en-IN"/>
        </w:rPr>
        <w:t>et al</w:t>
      </w:r>
      <w:r w:rsidR="00387FE2" w:rsidRPr="00773053">
        <w:rPr>
          <w:rFonts w:ascii="Arial" w:eastAsia="Times New Roman" w:hAnsi="Arial" w:cs="Arial"/>
          <w:bCs/>
          <w:noProof/>
          <w:color w:val="000000" w:themeColor="text1"/>
          <w:sz w:val="20"/>
          <w:szCs w:val="20"/>
          <w:lang w:eastAsia="en-IN"/>
        </w:rPr>
        <w:t>., 2018</w:t>
      </w:r>
      <w:r w:rsidR="008837F6" w:rsidRPr="00773053">
        <w:rPr>
          <w:rFonts w:ascii="Arial" w:eastAsia="Times New Roman" w:hAnsi="Arial" w:cs="Arial"/>
          <w:bCs/>
          <w:color w:val="000000" w:themeColor="text1"/>
          <w:sz w:val="20"/>
          <w:szCs w:val="20"/>
          <w:lang w:eastAsia="en-IN"/>
        </w:rPr>
        <w:fldChar w:fldCharType="end"/>
      </w:r>
      <w:r w:rsidR="00387FE2" w:rsidRPr="00773053">
        <w:rPr>
          <w:rFonts w:ascii="Arial" w:eastAsia="Times New Roman" w:hAnsi="Arial" w:cs="Arial"/>
          <w:bCs/>
          <w:color w:val="000000" w:themeColor="text1"/>
          <w:sz w:val="20"/>
          <w:szCs w:val="20"/>
          <w:lang w:eastAsia="en-IN"/>
        </w:rPr>
        <w:t>)</w:t>
      </w:r>
    </w:p>
    <w:p w14:paraId="6B12517F" w14:textId="77777777" w:rsidR="00154D7D" w:rsidRPr="00773053" w:rsidRDefault="00154D7D" w:rsidP="00C07980">
      <w:pPr>
        <w:spacing w:after="0" w:line="240" w:lineRule="auto"/>
        <w:ind w:left="850" w:right="567"/>
        <w:jc w:val="both"/>
        <w:outlineLvl w:val="2"/>
        <w:rPr>
          <w:rFonts w:ascii="Arial" w:eastAsia="Times New Roman" w:hAnsi="Arial" w:cs="Arial"/>
          <w:b/>
          <w:color w:val="000000" w:themeColor="text1"/>
          <w:sz w:val="20"/>
          <w:szCs w:val="20"/>
          <w:lang w:eastAsia="en-IN"/>
        </w:rPr>
      </w:pPr>
    </w:p>
    <w:p w14:paraId="4D853CB3" w14:textId="0C0E0A86" w:rsidR="00DF061D" w:rsidRPr="00773053" w:rsidRDefault="005441EF" w:rsidP="00C07980">
      <w:pPr>
        <w:spacing w:after="0" w:line="360" w:lineRule="auto"/>
        <w:outlineLvl w:val="2"/>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Khoa</w:t>
      </w:r>
    </w:p>
    <w:p w14:paraId="0B767712" w14:textId="7F9888BF" w:rsidR="00DF061D" w:rsidRPr="00773053" w:rsidRDefault="00DF061D" w:rsidP="00C07980">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Khoa (also referred to as khoya, mawa, or kava) is a traditional Ind</w:t>
      </w:r>
      <w:r w:rsidR="00387FE2" w:rsidRPr="00773053">
        <w:rPr>
          <w:rFonts w:ascii="Arial" w:eastAsia="Times New Roman" w:hAnsi="Arial" w:cs="Arial"/>
          <w:color w:val="000000" w:themeColor="text1"/>
          <w:sz w:val="20"/>
          <w:szCs w:val="20"/>
          <w:lang w:eastAsia="en-IN"/>
        </w:rPr>
        <w:t xml:space="preserve">ian dairy product prepared by slowly concentrating </w:t>
      </w:r>
      <w:r w:rsidRPr="00773053">
        <w:rPr>
          <w:rFonts w:ascii="Arial" w:eastAsia="Times New Roman" w:hAnsi="Arial" w:cs="Arial"/>
          <w:color w:val="000000" w:themeColor="text1"/>
          <w:sz w:val="20"/>
          <w:szCs w:val="20"/>
          <w:lang w:eastAsia="en-IN"/>
        </w:rPr>
        <w:t>through continuous boiling and stirring until most of the moisture evaporates, resulting in a thick, semi-solid mass. As per the Food Safety and Standards Regulations (FSS</w:t>
      </w:r>
      <w:r w:rsidR="00387FE2" w:rsidRPr="00773053">
        <w:rPr>
          <w:rFonts w:ascii="Arial" w:eastAsia="Times New Roman" w:hAnsi="Arial" w:cs="Arial"/>
          <w:color w:val="000000" w:themeColor="text1"/>
          <w:sz w:val="20"/>
          <w:szCs w:val="20"/>
          <w:lang w:eastAsia="en-IN"/>
        </w:rPr>
        <w:t xml:space="preserve">R, 2011), khoa serves as the starting </w:t>
      </w:r>
      <w:r w:rsidR="00BA115B" w:rsidRPr="00773053">
        <w:rPr>
          <w:rFonts w:ascii="Arial" w:eastAsia="Times New Roman" w:hAnsi="Arial" w:cs="Arial"/>
          <w:color w:val="000000" w:themeColor="text1"/>
          <w:sz w:val="20"/>
          <w:szCs w:val="20"/>
          <w:lang w:eastAsia="en-IN"/>
        </w:rPr>
        <w:t>ingredien</w:t>
      </w:r>
      <w:r w:rsidR="00AA3343" w:rsidRPr="00773053">
        <w:rPr>
          <w:rFonts w:ascii="Arial" w:eastAsia="Times New Roman" w:hAnsi="Arial" w:cs="Arial"/>
          <w:color w:val="000000" w:themeColor="text1"/>
          <w:sz w:val="20"/>
          <w:szCs w:val="20"/>
          <w:lang w:eastAsia="en-IN"/>
        </w:rPr>
        <w:t>t in sweets such as pindi, dhap</w:t>
      </w:r>
      <w:r w:rsidR="00BA115B" w:rsidRPr="00773053">
        <w:rPr>
          <w:rFonts w:ascii="Arial" w:eastAsia="Times New Roman" w:hAnsi="Arial" w:cs="Arial"/>
          <w:color w:val="000000" w:themeColor="text1"/>
          <w:sz w:val="20"/>
          <w:szCs w:val="20"/>
          <w:lang w:eastAsia="en-IN"/>
        </w:rPr>
        <w:t xml:space="preserve"> and d</w:t>
      </w:r>
      <w:r w:rsidRPr="00773053">
        <w:rPr>
          <w:rFonts w:ascii="Arial" w:eastAsia="Times New Roman" w:hAnsi="Arial" w:cs="Arial"/>
          <w:color w:val="000000" w:themeColor="text1"/>
          <w:sz w:val="20"/>
          <w:szCs w:val="20"/>
          <w:lang w:eastAsia="en-IN"/>
        </w:rPr>
        <w:t>anedar. It should contain a minimum of 30% milk fat on a dry matter basis and must be free from added st</w:t>
      </w:r>
      <w:r w:rsidR="00387FE2" w:rsidRPr="00773053">
        <w:rPr>
          <w:rFonts w:ascii="Arial" w:eastAsia="Times New Roman" w:hAnsi="Arial" w:cs="Arial"/>
          <w:color w:val="000000" w:themeColor="text1"/>
          <w:sz w:val="20"/>
          <w:szCs w:val="20"/>
          <w:lang w:eastAsia="en-IN"/>
        </w:rPr>
        <w:t>arch, sugar, and artificial colu</w:t>
      </w:r>
      <w:r w:rsidRPr="00773053">
        <w:rPr>
          <w:rFonts w:ascii="Arial" w:eastAsia="Times New Roman" w:hAnsi="Arial" w:cs="Arial"/>
          <w:color w:val="000000" w:themeColor="text1"/>
          <w:sz w:val="20"/>
          <w:szCs w:val="20"/>
          <w:lang w:eastAsia="en-IN"/>
        </w:rPr>
        <w:t>ring, although up to 0.1% citric acid may be permitted</w:t>
      </w:r>
      <w:r w:rsidR="00492F41" w:rsidRPr="00773053">
        <w:rPr>
          <w:rFonts w:ascii="Arial" w:eastAsia="Times New Roman" w:hAnsi="Arial" w:cs="Arial"/>
          <w:color w:val="000000" w:themeColor="text1"/>
          <w:sz w:val="20"/>
          <w:szCs w:val="20"/>
          <w:lang w:eastAsia="en-IN"/>
        </w:rPr>
        <w:t xml:space="preserve"> </w:t>
      </w:r>
      <w:r w:rsidR="003721FC" w:rsidRPr="00773053">
        <w:rPr>
          <w:rFonts w:ascii="Arial" w:eastAsia="Times New Roman" w:hAnsi="Arial" w:cs="Arial"/>
          <w:color w:val="000000" w:themeColor="text1"/>
          <w:sz w:val="20"/>
          <w:szCs w:val="20"/>
          <w:lang w:eastAsia="en-IN"/>
        </w:rPr>
        <w:t>(</w:t>
      </w:r>
      <w:r w:rsidR="00492F41" w:rsidRPr="00773053">
        <w:rPr>
          <w:rFonts w:ascii="Arial" w:eastAsia="Times New Roman" w:hAnsi="Arial" w:cs="Arial"/>
          <w:color w:val="000000" w:themeColor="text1"/>
          <w:sz w:val="20"/>
          <w:szCs w:val="20"/>
          <w:lang w:eastAsia="en-IN"/>
        </w:rPr>
        <w:fldChar w:fldCharType="begin" w:fldLock="1"/>
      </w:r>
      <w:r w:rsidR="00154D7D" w:rsidRPr="00773053">
        <w:rPr>
          <w:rFonts w:ascii="Arial" w:eastAsia="Times New Roman" w:hAnsi="Arial" w:cs="Arial"/>
          <w:color w:val="000000" w:themeColor="text1"/>
          <w:sz w:val="20"/>
          <w:szCs w:val="20"/>
          <w:lang w:eastAsia="en-IN"/>
        </w:rPr>
        <w:instrText>ADDIN CSL_CITATION {"citationItems":[{"id":"ITEM-1","itemData":{"DOI":"10.1007/978-1-4899-7671-0","ISBN":"978-1-4899-7669-7","abstract":"This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Missbah","non-dropping-particle":"El","parse-names":false,"suffix":""}],"id":"ITEM-1","issue":"December","issued":{"date-parts":[["2016"]]},"publisher":"Springer US","publisher-place":"Boston, MA","title":"Modernization of Traditional Food Processes and Products","type":"book"},"uris":["http://www.mendeley.com/documents/?uuid=16f0da53-ac07-4a3f-96b0-24ecc9ace914","http://www.mendeley.com/documents/?uuid=731fbb69-4c5a-4bcf-aae5-eafb90aa60f2"]},{"id":"ITEM-2","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Sciences","id":"ITEM-2","issue":"39","issued":{"date-parts":[["2015"]]},"page":"39-48","title":"Research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October","type":"article-journal","volume":"6"},"uris":["http://www.mendeley.com/documents/?uuid=24656a1e-b15c-4b46-8e12-2b3bcbf5c8a6","http://www.mendeley.com/documents/?uuid=5da4c2d4-2d90-47d5-8a38-0ea2a3bc5868"]}],"mendeley":{"formattedCitation":"(Minz &amp; Singh, 2016; Rasane et al., 2015)","manualFormatting":"Rasane et al., 2015; Minz and Singh, 2016)","plainTextFormattedCitation":"(Minz &amp; Singh, 2016; Rasane et al., 2015)","previouslyFormattedCitation":"(Minz &amp; Singh, 2016; Rasane et al., 2015)"},"properties":{"noteIndex":0},"schema":"https://github.com/citation-style-language/schema/raw/master/csl-citation.json"}</w:instrText>
      </w:r>
      <w:r w:rsidR="00492F41" w:rsidRPr="00773053">
        <w:rPr>
          <w:rFonts w:ascii="Arial" w:eastAsia="Times New Roman" w:hAnsi="Arial" w:cs="Arial"/>
          <w:color w:val="000000" w:themeColor="text1"/>
          <w:sz w:val="20"/>
          <w:szCs w:val="20"/>
          <w:lang w:eastAsia="en-IN"/>
        </w:rPr>
        <w:fldChar w:fldCharType="separate"/>
      </w:r>
      <w:r w:rsidR="00492F41" w:rsidRPr="00773053">
        <w:rPr>
          <w:rFonts w:ascii="Arial" w:eastAsia="Times New Roman" w:hAnsi="Arial" w:cs="Arial"/>
          <w:noProof/>
          <w:color w:val="000000" w:themeColor="text1"/>
          <w:sz w:val="20"/>
          <w:szCs w:val="20"/>
          <w:lang w:eastAsia="en-IN"/>
        </w:rPr>
        <w:t xml:space="preserve">Rasane </w:t>
      </w:r>
      <w:r w:rsidR="00492F41" w:rsidRPr="00773053">
        <w:rPr>
          <w:rFonts w:ascii="Arial" w:eastAsia="Times New Roman" w:hAnsi="Arial" w:cs="Arial"/>
          <w:i/>
          <w:noProof/>
          <w:color w:val="000000" w:themeColor="text1"/>
          <w:sz w:val="20"/>
          <w:szCs w:val="20"/>
          <w:lang w:eastAsia="en-IN"/>
        </w:rPr>
        <w:t>et al</w:t>
      </w:r>
      <w:r w:rsidR="00492F41" w:rsidRPr="00773053">
        <w:rPr>
          <w:rFonts w:ascii="Arial" w:eastAsia="Times New Roman" w:hAnsi="Arial" w:cs="Arial"/>
          <w:noProof/>
          <w:color w:val="000000" w:themeColor="text1"/>
          <w:sz w:val="20"/>
          <w:szCs w:val="20"/>
          <w:lang w:eastAsia="en-IN"/>
        </w:rPr>
        <w:t>., 2015; Minz and Singh, 2016)</w:t>
      </w:r>
      <w:r w:rsidR="00492F41" w:rsidRPr="00773053">
        <w:rPr>
          <w:rFonts w:ascii="Arial" w:eastAsia="Times New Roman" w:hAnsi="Arial" w:cs="Arial"/>
          <w:color w:val="000000" w:themeColor="text1"/>
          <w:sz w:val="20"/>
          <w:szCs w:val="20"/>
          <w:lang w:eastAsia="en-IN"/>
        </w:rPr>
        <w:fldChar w:fldCharType="end"/>
      </w:r>
      <w:r w:rsidR="00BA115B" w:rsidRPr="00773053">
        <w:rPr>
          <w:rFonts w:ascii="Arial" w:eastAsia="Times New Roman" w:hAnsi="Arial" w:cs="Arial"/>
          <w:color w:val="000000" w:themeColor="text1"/>
          <w:sz w:val="20"/>
          <w:szCs w:val="20"/>
          <w:lang w:eastAsia="en-IN"/>
        </w:rPr>
        <w:t>.</w:t>
      </w:r>
    </w:p>
    <w:p w14:paraId="5AC2B16C" w14:textId="6A455649" w:rsidR="00DF061D" w:rsidRPr="00773053" w:rsidRDefault="00EE6391" w:rsidP="00C07980">
      <w:pPr>
        <w:spacing w:after="0" w:line="240" w:lineRule="auto"/>
        <w:ind w:left="850" w:right="567"/>
        <w:jc w:val="center"/>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Table </w:t>
      </w:r>
      <w:r w:rsidR="007A508B" w:rsidRPr="00773053">
        <w:rPr>
          <w:rFonts w:ascii="Arial" w:eastAsia="Times New Roman" w:hAnsi="Arial" w:cs="Arial"/>
          <w:b/>
          <w:color w:val="000000" w:themeColor="text1"/>
          <w:sz w:val="20"/>
          <w:szCs w:val="20"/>
          <w:lang w:eastAsia="en-IN"/>
        </w:rPr>
        <w:t>1</w:t>
      </w:r>
      <w:r w:rsidRPr="00773053">
        <w:rPr>
          <w:rFonts w:ascii="Arial" w:eastAsia="Times New Roman" w:hAnsi="Arial" w:cs="Arial"/>
          <w:b/>
          <w:color w:val="000000" w:themeColor="text1"/>
          <w:sz w:val="20"/>
          <w:szCs w:val="20"/>
          <w:lang w:eastAsia="en-IN"/>
        </w:rPr>
        <w:t>: Classification of khoa</w:t>
      </w:r>
    </w:p>
    <w:p w14:paraId="010C3120" w14:textId="77777777" w:rsidR="00C07980" w:rsidRPr="00773053" w:rsidRDefault="00C07980" w:rsidP="00C07980">
      <w:pPr>
        <w:spacing w:after="0" w:line="240" w:lineRule="auto"/>
        <w:ind w:left="850" w:right="567"/>
        <w:jc w:val="center"/>
        <w:outlineLvl w:val="2"/>
        <w:rPr>
          <w:rFonts w:ascii="Arial" w:eastAsia="Times New Roman" w:hAnsi="Arial" w:cs="Arial"/>
          <w:b/>
          <w:color w:val="000000" w:themeColor="text1"/>
          <w:sz w:val="20"/>
          <w:szCs w:val="20"/>
          <w:lang w:eastAsia="en-IN"/>
        </w:rPr>
      </w:pPr>
    </w:p>
    <w:tbl>
      <w:tblPr>
        <w:tblStyle w:val="TableGrid"/>
        <w:tblW w:w="5000" w:type="pct"/>
        <w:tblLook w:val="04A0" w:firstRow="1" w:lastRow="0" w:firstColumn="1" w:lastColumn="0" w:noHBand="0" w:noVBand="1"/>
      </w:tblPr>
      <w:tblGrid>
        <w:gridCol w:w="2224"/>
        <w:gridCol w:w="1975"/>
        <w:gridCol w:w="2570"/>
        <w:gridCol w:w="2247"/>
      </w:tblGrid>
      <w:tr w:rsidR="00396A51" w:rsidRPr="00773053" w14:paraId="625A1D15" w14:textId="77777777" w:rsidTr="008C0491">
        <w:tc>
          <w:tcPr>
            <w:tcW w:w="1234" w:type="pct"/>
          </w:tcPr>
          <w:p w14:paraId="7A1D6BCD" w14:textId="77777777" w:rsidR="00396A51" w:rsidRPr="00773053" w:rsidRDefault="00396A51" w:rsidP="005F4466">
            <w:pPr>
              <w:spacing w:before="100" w:beforeAutospacing="1" w:after="100" w:afterAutospacing="1"/>
              <w:jc w:val="both"/>
              <w:outlineLvl w:val="2"/>
              <w:rPr>
                <w:rFonts w:ascii="Arial" w:eastAsia="Times New Roman" w:hAnsi="Arial" w:cs="Arial"/>
                <w:b/>
                <w:bCs/>
                <w:color w:val="000000" w:themeColor="text1"/>
                <w:sz w:val="20"/>
                <w:szCs w:val="20"/>
                <w:lang w:eastAsia="en-IN"/>
              </w:rPr>
            </w:pPr>
          </w:p>
        </w:tc>
        <w:tc>
          <w:tcPr>
            <w:tcW w:w="3766" w:type="pct"/>
            <w:gridSpan w:val="3"/>
          </w:tcPr>
          <w:p w14:paraId="55BD8312"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Classification of Khoa</w:t>
            </w:r>
          </w:p>
        </w:tc>
      </w:tr>
      <w:tr w:rsidR="00396A51" w:rsidRPr="00773053" w14:paraId="0829FDAB" w14:textId="77777777" w:rsidTr="008C0491">
        <w:tc>
          <w:tcPr>
            <w:tcW w:w="1234" w:type="pct"/>
          </w:tcPr>
          <w:p w14:paraId="361A9CC6" w14:textId="244FFBE8"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p>
        </w:tc>
        <w:tc>
          <w:tcPr>
            <w:tcW w:w="1095" w:type="pct"/>
          </w:tcPr>
          <w:p w14:paraId="35FD3238"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Pindi</w:t>
            </w:r>
          </w:p>
        </w:tc>
        <w:tc>
          <w:tcPr>
            <w:tcW w:w="1425" w:type="pct"/>
          </w:tcPr>
          <w:p w14:paraId="4D7C6376"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Dhap</w:t>
            </w:r>
          </w:p>
        </w:tc>
        <w:tc>
          <w:tcPr>
            <w:tcW w:w="1247" w:type="pct"/>
          </w:tcPr>
          <w:p w14:paraId="38008CE5"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Danedar</w:t>
            </w:r>
          </w:p>
        </w:tc>
      </w:tr>
      <w:tr w:rsidR="00396A51" w:rsidRPr="00773053" w14:paraId="1A74788E" w14:textId="77777777" w:rsidTr="008C0491">
        <w:tc>
          <w:tcPr>
            <w:tcW w:w="1234" w:type="pct"/>
          </w:tcPr>
          <w:p w14:paraId="4DF53FBE" w14:textId="77777777" w:rsidR="00396A51" w:rsidRPr="00773053" w:rsidRDefault="00396A51" w:rsidP="005F4466">
            <w:pPr>
              <w:spacing w:before="100" w:beforeAutospacing="1" w:after="100" w:afterAutospacing="1"/>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Characterization</w:t>
            </w:r>
          </w:p>
        </w:tc>
        <w:tc>
          <w:tcPr>
            <w:tcW w:w="1095" w:type="pct"/>
          </w:tcPr>
          <w:p w14:paraId="549B45D2" w14:textId="41B26093" w:rsidR="00FA6BFD" w:rsidRPr="00773053" w:rsidRDefault="00DA7FDC" w:rsidP="005F4466">
            <w:pPr>
              <w:pStyle w:val="NormalWeb"/>
              <w:rPr>
                <w:rFonts w:ascii="Arial" w:hAnsi="Arial" w:cs="Arial"/>
                <w:color w:val="000000" w:themeColor="text1"/>
                <w:sz w:val="20"/>
                <w:szCs w:val="20"/>
              </w:rPr>
            </w:pPr>
            <w:r w:rsidRPr="00773053">
              <w:rPr>
                <w:rFonts w:ascii="Arial" w:hAnsi="Arial" w:cs="Arial"/>
                <w:color w:val="000000" w:themeColor="text1"/>
                <w:sz w:val="20"/>
                <w:szCs w:val="20"/>
              </w:rPr>
              <w:t xml:space="preserve">1. </w:t>
            </w:r>
            <w:r w:rsidR="00FA6BFD" w:rsidRPr="00773053">
              <w:rPr>
                <w:rFonts w:ascii="Arial" w:hAnsi="Arial" w:cs="Arial"/>
                <w:color w:val="000000" w:themeColor="text1"/>
                <w:sz w:val="20"/>
                <w:szCs w:val="20"/>
              </w:rPr>
              <w:t>Compact, homogeneous, and smooth texture</w:t>
            </w:r>
          </w:p>
          <w:p w14:paraId="63D27569" w14:textId="0A3A7FD1"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2.</w:t>
            </w:r>
            <w:r w:rsidR="000B2B7F" w:rsidRPr="00773053">
              <w:rPr>
                <w:rFonts w:ascii="Arial" w:hAnsi="Arial" w:cs="Arial"/>
                <w:color w:val="000000" w:themeColor="text1"/>
                <w:sz w:val="20"/>
                <w:szCs w:val="20"/>
              </w:rPr>
              <w:t xml:space="preserve"> </w:t>
            </w:r>
            <w:r w:rsidR="00FA6BFD" w:rsidRPr="00773053">
              <w:rPr>
                <w:rFonts w:ascii="Arial" w:hAnsi="Arial" w:cs="Arial"/>
                <w:color w:val="000000" w:themeColor="text1"/>
                <w:sz w:val="20"/>
                <w:szCs w:val="20"/>
              </w:rPr>
              <w:t>No fat leakage or free water</w:t>
            </w:r>
          </w:p>
          <w:p w14:paraId="4F10A4C8" w14:textId="77777777" w:rsidR="000B2B7F"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Pleasant </w:t>
            </w:r>
          </w:p>
          <w:p w14:paraId="1BEF1B1B" w14:textId="103AEE13" w:rsidR="00FA6BFD" w:rsidRPr="00773053" w:rsidRDefault="000B2B7F"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3. Cooked</w:t>
            </w:r>
            <w:r w:rsidR="00FA6BFD" w:rsidRPr="00773053">
              <w:rPr>
                <w:rFonts w:ascii="Arial" w:hAnsi="Arial" w:cs="Arial"/>
                <w:color w:val="000000" w:themeColor="text1"/>
                <w:sz w:val="20"/>
                <w:szCs w:val="20"/>
              </w:rPr>
              <w:t xml:space="preserve"> flavor</w:t>
            </w:r>
          </w:p>
          <w:p w14:paraId="3EEFAC1B" w14:textId="77777777" w:rsidR="00FA6BFD"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lastRenderedPageBreak/>
              <w:t>Free from burnt, acidic, or off-flavors</w:t>
            </w:r>
          </w:p>
          <w:p w14:paraId="0BAA64B9" w14:textId="77777777" w:rsidR="00396A51" w:rsidRPr="00773053" w:rsidRDefault="00396A51"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p>
        </w:tc>
        <w:tc>
          <w:tcPr>
            <w:tcW w:w="1425" w:type="pct"/>
          </w:tcPr>
          <w:p w14:paraId="22E6C9AD" w14:textId="5EC7D8CC"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lastRenderedPageBreak/>
              <w:t xml:space="preserve">1. </w:t>
            </w:r>
            <w:r w:rsidR="00FA6BFD" w:rsidRPr="00773053">
              <w:rPr>
                <w:rFonts w:ascii="Arial" w:hAnsi="Arial" w:cs="Arial"/>
                <w:color w:val="000000" w:themeColor="text1"/>
                <w:sz w:val="20"/>
                <w:szCs w:val="20"/>
              </w:rPr>
              <w:t>Raw (katcha) khoa with loose, smooth texture</w:t>
            </w:r>
          </w:p>
          <w:p w14:paraId="0AD3BBBB" w14:textId="4C2BA6FF"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2. </w:t>
            </w:r>
            <w:r w:rsidR="00FA6BFD" w:rsidRPr="00773053">
              <w:rPr>
                <w:rFonts w:ascii="Arial" w:hAnsi="Arial" w:cs="Arial"/>
                <w:color w:val="000000" w:themeColor="text1"/>
                <w:sz w:val="20"/>
                <w:szCs w:val="20"/>
              </w:rPr>
              <w:t>Contains soft grains and a sticky body</w:t>
            </w:r>
          </w:p>
          <w:p w14:paraId="77D5AC27" w14:textId="6E086350"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3. </w:t>
            </w:r>
            <w:r w:rsidR="00FA6BFD" w:rsidRPr="00773053">
              <w:rPr>
                <w:rFonts w:ascii="Arial" w:hAnsi="Arial" w:cs="Arial"/>
                <w:color w:val="000000" w:themeColor="text1"/>
                <w:sz w:val="20"/>
                <w:szCs w:val="20"/>
              </w:rPr>
              <w:t>Highest moisture content among khoa types</w:t>
            </w:r>
          </w:p>
          <w:p w14:paraId="5B3A4F59" w14:textId="62F15146"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4. </w:t>
            </w:r>
            <w:r w:rsidR="00FA6BFD" w:rsidRPr="00773053">
              <w:rPr>
                <w:rFonts w:ascii="Arial" w:hAnsi="Arial" w:cs="Arial"/>
                <w:color w:val="000000" w:themeColor="text1"/>
                <w:sz w:val="20"/>
                <w:szCs w:val="20"/>
              </w:rPr>
              <w:t>Moisture aids in soaking maida and suji</w:t>
            </w:r>
          </w:p>
          <w:p w14:paraId="785E37C9" w14:textId="797A6AC9" w:rsidR="00396A51"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Ensures even mixing of ingredients</w:t>
            </w:r>
            <w:r w:rsidR="00433F60" w:rsidRPr="00773053">
              <w:rPr>
                <w:rFonts w:ascii="Arial" w:hAnsi="Arial" w:cs="Arial"/>
                <w:color w:val="000000" w:themeColor="text1"/>
                <w:sz w:val="20"/>
                <w:szCs w:val="20"/>
              </w:rPr>
              <w:t>.</w:t>
            </w:r>
          </w:p>
        </w:tc>
        <w:tc>
          <w:tcPr>
            <w:tcW w:w="1247" w:type="pct"/>
          </w:tcPr>
          <w:p w14:paraId="518F1BDF" w14:textId="17D718F3"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1. </w:t>
            </w:r>
            <w:r w:rsidR="00DF061D" w:rsidRPr="00773053">
              <w:rPr>
                <w:rFonts w:ascii="Arial" w:eastAsia="Times New Roman" w:hAnsi="Arial" w:cs="Arial"/>
                <w:color w:val="000000" w:themeColor="text1"/>
                <w:sz w:val="20"/>
                <w:szCs w:val="20"/>
                <w:lang w:eastAsia="en-IN"/>
              </w:rPr>
              <w:t>Granular texture with hard, uneven grains</w:t>
            </w:r>
          </w:p>
          <w:p w14:paraId="7A2D0B9B" w14:textId="28CAB5D4"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2. </w:t>
            </w:r>
            <w:r w:rsidR="00DF061D" w:rsidRPr="00773053">
              <w:rPr>
                <w:rFonts w:ascii="Arial" w:eastAsia="Times New Roman" w:hAnsi="Arial" w:cs="Arial"/>
                <w:color w:val="000000" w:themeColor="text1"/>
                <w:sz w:val="20"/>
                <w:szCs w:val="20"/>
                <w:lang w:eastAsia="en-IN"/>
              </w:rPr>
              <w:t>Grains suspended in thick, viscous serum</w:t>
            </w:r>
          </w:p>
          <w:p w14:paraId="2D233218" w14:textId="16B9A53F"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3. </w:t>
            </w:r>
            <w:r w:rsidR="00DF061D" w:rsidRPr="00773053">
              <w:rPr>
                <w:rFonts w:ascii="Arial" w:eastAsia="Times New Roman" w:hAnsi="Arial" w:cs="Arial"/>
                <w:color w:val="000000" w:themeColor="text1"/>
                <w:sz w:val="20"/>
                <w:szCs w:val="20"/>
                <w:lang w:eastAsia="en-IN"/>
              </w:rPr>
              <w:t>Slightly sour milk preferred for better grain formation</w:t>
            </w:r>
          </w:p>
          <w:p w14:paraId="3A459511" w14:textId="77777777" w:rsidR="00396A51" w:rsidRPr="00773053" w:rsidRDefault="00396A51" w:rsidP="005F4466">
            <w:pPr>
              <w:spacing w:before="100" w:beforeAutospacing="1" w:after="100" w:afterAutospacing="1"/>
              <w:outlineLvl w:val="2"/>
              <w:rPr>
                <w:rFonts w:ascii="Arial" w:eastAsia="Times New Roman" w:hAnsi="Arial" w:cs="Arial"/>
                <w:color w:val="000000" w:themeColor="text1"/>
                <w:sz w:val="20"/>
                <w:szCs w:val="20"/>
                <w:lang w:eastAsia="en-IN"/>
              </w:rPr>
            </w:pPr>
          </w:p>
        </w:tc>
      </w:tr>
      <w:tr w:rsidR="00396A51" w:rsidRPr="00773053" w14:paraId="23BB3EFB" w14:textId="77777777" w:rsidTr="008C0491">
        <w:tc>
          <w:tcPr>
            <w:tcW w:w="1234" w:type="pct"/>
          </w:tcPr>
          <w:p w14:paraId="0141AF17" w14:textId="77777777" w:rsidR="00396A51" w:rsidRPr="00773053" w:rsidRDefault="00396A51" w:rsidP="005F4466">
            <w:pPr>
              <w:spacing w:before="100" w:beforeAutospacing="1" w:after="100" w:afterAutospacing="1"/>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Preparation</w:t>
            </w:r>
          </w:p>
        </w:tc>
        <w:tc>
          <w:tcPr>
            <w:tcW w:w="1095" w:type="pct"/>
          </w:tcPr>
          <w:p w14:paraId="4FE6AE1E" w14:textId="249CAFAA"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Pindi </w:t>
            </w:r>
            <w:r w:rsidR="00FA6BFD" w:rsidRPr="00773053">
              <w:rPr>
                <w:rFonts w:ascii="Arial" w:eastAsia="Times New Roman" w:hAnsi="Arial" w:cs="Arial"/>
                <w:color w:val="000000" w:themeColor="text1"/>
                <w:sz w:val="20"/>
                <w:szCs w:val="20"/>
                <w:lang w:eastAsia="en-IN"/>
              </w:rPr>
              <w:t>type khoa is made by continuing heating beyond the rabri stage, crushing the grains into a smooth texture using a wooden ladle. The final mass is molded into hemispherical shapes and cooled.</w:t>
            </w:r>
          </w:p>
        </w:tc>
        <w:tc>
          <w:tcPr>
            <w:tcW w:w="1425" w:type="pct"/>
          </w:tcPr>
          <w:p w14:paraId="5FB2878B" w14:textId="7B0D618C"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Dhap </w:t>
            </w:r>
            <w:r w:rsidR="00FA6BFD" w:rsidRPr="00773053">
              <w:rPr>
                <w:rFonts w:ascii="Arial" w:eastAsia="Times New Roman" w:hAnsi="Arial" w:cs="Arial"/>
                <w:color w:val="000000" w:themeColor="text1"/>
                <w:sz w:val="20"/>
                <w:szCs w:val="20"/>
                <w:lang w:eastAsia="en-IN"/>
              </w:rPr>
              <w:t>type khoa is prepared by stopping heating at the rabri stage, resulting in a soft, moist product with coarse grains and minimal agitation.</w:t>
            </w:r>
          </w:p>
        </w:tc>
        <w:tc>
          <w:tcPr>
            <w:tcW w:w="1247" w:type="pct"/>
          </w:tcPr>
          <w:p w14:paraId="5F06D236" w14:textId="0107FC69"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Danedar type </w:t>
            </w:r>
            <w:r w:rsidR="00FA6BFD" w:rsidRPr="00773053">
              <w:rPr>
                <w:rFonts w:ascii="Arial" w:eastAsia="Times New Roman" w:hAnsi="Arial" w:cs="Arial"/>
                <w:color w:val="000000" w:themeColor="text1"/>
                <w:sz w:val="20"/>
                <w:szCs w:val="20"/>
                <w:lang w:eastAsia="en-IN"/>
              </w:rPr>
              <w:t>khoa is made from leftover or slightly acidic milk, often by adding citric acid (0.05–0.1%) or sour whey during boiling to create a granular texture.</w:t>
            </w:r>
          </w:p>
        </w:tc>
      </w:tr>
      <w:tr w:rsidR="00396A51" w:rsidRPr="00773053" w14:paraId="5AA84BED" w14:textId="77777777" w:rsidTr="008C0491">
        <w:tc>
          <w:tcPr>
            <w:tcW w:w="1234" w:type="pct"/>
          </w:tcPr>
          <w:p w14:paraId="616BE319" w14:textId="53BAB18B" w:rsidR="00396A51" w:rsidRPr="00773053" w:rsidRDefault="00DA7FDC" w:rsidP="005F4466">
            <w:pPr>
              <w:spacing w:before="100" w:beforeAutospacing="1" w:after="100" w:afterAutospacing="1"/>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Based dairy products </w:t>
            </w:r>
          </w:p>
        </w:tc>
        <w:tc>
          <w:tcPr>
            <w:tcW w:w="1095" w:type="pct"/>
          </w:tcPr>
          <w:p w14:paraId="02F40D9A" w14:textId="77777777" w:rsidR="00396A51" w:rsidRPr="00773053" w:rsidRDefault="00DF061D"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Burfi and peda</w:t>
            </w:r>
          </w:p>
        </w:tc>
        <w:tc>
          <w:tcPr>
            <w:tcW w:w="1425" w:type="pct"/>
          </w:tcPr>
          <w:p w14:paraId="67BA866A" w14:textId="09A8101D" w:rsidR="00396A51" w:rsidRPr="00773053" w:rsidRDefault="00DA7FDC"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G</w:t>
            </w:r>
            <w:r w:rsidR="00387FE2" w:rsidRPr="00773053">
              <w:rPr>
                <w:rFonts w:ascii="Arial" w:eastAsia="Times New Roman" w:hAnsi="Arial" w:cs="Arial"/>
                <w:color w:val="000000" w:themeColor="text1"/>
                <w:sz w:val="20"/>
                <w:szCs w:val="20"/>
                <w:lang w:eastAsia="en-IN"/>
              </w:rPr>
              <w:t>ulabjamun, kalajamun, pantua</w:t>
            </w:r>
            <w:r w:rsidR="00DF061D" w:rsidRPr="00773053">
              <w:rPr>
                <w:rFonts w:ascii="Arial" w:eastAsia="Times New Roman" w:hAnsi="Arial" w:cs="Arial"/>
                <w:color w:val="000000" w:themeColor="text1"/>
                <w:sz w:val="20"/>
                <w:szCs w:val="20"/>
                <w:lang w:eastAsia="en-IN"/>
              </w:rPr>
              <w:t>,</w:t>
            </w:r>
            <w:r w:rsidR="00387FE2" w:rsidRPr="00773053">
              <w:rPr>
                <w:rFonts w:ascii="Arial" w:eastAsia="Times New Roman" w:hAnsi="Arial" w:cs="Arial"/>
                <w:color w:val="000000" w:themeColor="text1"/>
                <w:sz w:val="20"/>
                <w:szCs w:val="20"/>
                <w:lang w:eastAsia="en-IN"/>
              </w:rPr>
              <w:t xml:space="preserve"> </w:t>
            </w:r>
            <w:r w:rsidR="00DF061D" w:rsidRPr="00773053">
              <w:rPr>
                <w:rFonts w:ascii="Arial" w:eastAsia="Times New Roman" w:hAnsi="Arial" w:cs="Arial"/>
                <w:color w:val="000000" w:themeColor="text1"/>
                <w:sz w:val="20"/>
                <w:szCs w:val="20"/>
                <w:lang w:eastAsia="en-IN"/>
              </w:rPr>
              <w:t>and  carrot halwa,</w:t>
            </w:r>
          </w:p>
        </w:tc>
        <w:tc>
          <w:tcPr>
            <w:tcW w:w="1247" w:type="pct"/>
          </w:tcPr>
          <w:p w14:paraId="79C3768F" w14:textId="77777777" w:rsidR="00396A51" w:rsidRPr="00773053" w:rsidRDefault="00DF061D"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18734F">
              <w:rPr>
                <w:rFonts w:ascii="Arial" w:eastAsia="Times New Roman" w:hAnsi="Arial" w:cs="Arial"/>
                <w:color w:val="000000" w:themeColor="text1"/>
                <w:sz w:val="20"/>
                <w:szCs w:val="20"/>
                <w:highlight w:val="yellow"/>
                <w:lang w:eastAsia="en-IN"/>
              </w:rPr>
              <w:t>Kalakand</w:t>
            </w:r>
            <w:r w:rsidRPr="00773053">
              <w:rPr>
                <w:rFonts w:ascii="Arial" w:eastAsia="Times New Roman" w:hAnsi="Arial" w:cs="Arial"/>
                <w:color w:val="000000" w:themeColor="text1"/>
                <w:sz w:val="20"/>
                <w:szCs w:val="20"/>
                <w:lang w:eastAsia="en-IN"/>
              </w:rPr>
              <w:t xml:space="preserve"> and milk cake</w:t>
            </w:r>
          </w:p>
        </w:tc>
      </w:tr>
    </w:tbl>
    <w:p w14:paraId="0575A63B" w14:textId="4E7199D8" w:rsidR="00EE6391" w:rsidRPr="00773053" w:rsidRDefault="00EE6391" w:rsidP="00EE2AE4">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fldChar w:fldCharType="begin" w:fldLock="1"/>
      </w:r>
      <w:r w:rsidR="000C3108" w:rsidRPr="00773053">
        <w:rPr>
          <w:rFonts w:ascii="Arial" w:hAnsi="Arial" w:cs="Arial"/>
          <w:color w:val="000000" w:themeColor="text1"/>
          <w:sz w:val="20"/>
          <w:szCs w:val="20"/>
        </w:rPr>
        <w:instrText>ADDIN CSL_CITATION {"citationItems":[{"id":"ITEM-1","itemData":{"abstract":"…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materials","id":"ITEM-1","issued":{"date-parts":[["2016"]]},"page":"1-4","title":"Traditional dairy products","type":"article-journal"},"uris":["http://www.mendeley.com/documents/?uuid=fa1611bd-8955-4433-abec-9993effc349c","http://www.mendeley.com/documents/?uuid=5883acb2-6f94-431c-9e75-110db2966150"]},{"id":"ITEM-2","itemData":{"DOI":"10.1007/s13197-022-05355-x","ISSN":"0022-1155","abstract":"Khoa and khoa based products (burfi, peda, kalakand, milk cake, etc.) are a category of traditional dairy products of Indian subcontinent. They are prepared by open pan desiccation along with stirring and scraping of milk to the desired consistency, followed by addition of sugar and / or colour and flavoring ingredients. The peculiar sensory attributes developed during their course of preparation makes them unique, but their short shelf-life is a major challenge faced by the dairy industries. They are spoiled mainly because of yeast and mold growth along with detrimental changes in the sensory attributes. This review describes various preservation techniques explored in the last two decades such as packaging interventions, modified atmospheric and active packaging, chemical preservation, water activity modification, natural preservation, thermal treatments, bio-preservation, etc. which can be used either singly or in combination (hurdle technology), to enhance the shelf life of these milk products.","author":[{"dropping-particle":"","family":"Badola","given":"Richa","non-dropping-particle":"","parse-names":false,"suffix":""},{"dropping-particle":"","family":"Prasad","given":"Writdhama","non-dropping-particle":"","parse-names":false,"suffix":""},{"dropping-particle":"","family":"Panjagari","given":"Narender Raju","non-dropping-particle":"","parse-names":false,"suffix":""},{"dropping-particle":"","family":"Singh","given":"R. R. B.","non-dropping-particle":"","parse-names":false,"suffix":""},{"dropping-particle":"","family":"Singh","given":"Ashish Kumar","non-dropping-particle":"","parse-names":false,"suffix":""},{"dropping-particle":"","family":"Hussain","given":"Shaik Abdul","non-dropping-particle":"","parse-names":false,"suffix":""}],"container-title":"Journal of Food Science and Technology","id":"ITEM-2","issue":"4","issued":{"date-parts":[["2023","4","22"]]},"page":"1209-1221","publisher":"Springer India","title":"Khoa and khoa based traditional dairy products: preparation, spoilage and shelf life extension","type":"article-journal","volume":"60"},"uris":["http://www.mendeley.com/documents/?uuid=09c47e4f-a697-4d04-b3df-7db58d2ffacb","http://www.mendeley.com/documents/?uuid=5a7f5ff4-5f7f-447a-a56c-645c9419d423","http://www.mendeley.com/documents/?uuid=ab9624f5-6b00-4eef-afb9-a37c1fd76e62"]},{"id":"ITEM-3","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Sciences","id":"ITEM-3","issue":"39","issued":{"date-parts":[["2015"]]},"page":"39-48","title":"Research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http://www.mendeley.com/documents/?uuid=bd57d060-8cf9-4c76-a721-1cd3e1826375"]},{"id":"ITEM-4","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Missbah","non-dropping-particle":"El","parse-names":false,"suffix":""}],"id":"ITEM-4","issue":"December","issued":{"date-parts":[["2016"]]},"publisher":"Springer US","publisher-place":"Boston, MA","title":"Modernization of Traditional Food Processes and Products","type":"book"},"uris":["http://www.mendeley.com/documents/?uuid=731fbb69-4c5a-4bcf-aae5-eafb90aa60f2","http://www.mendeley.com/documents/?uuid=16f0da53-ac07-4a3f-96b0-24ecc9ace914","http://www.mendeley.com/documents/?uuid=5f09c970-3752-4745-83fc-bd0340348c78"]},{"id":"ITEM-5","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Journal","id":"ITEM-5","issue":"3","issued":{"date-parts":[["2018","5","25"]]},"title":"Advances in Processing of Heat Desiccated Traditional Dairy Foods of Indian Sub-Continent and Their Marketing Potential","type":"article-journal","volume":"7"},"uris":["http://www.mendeley.com/documents/?uuid=a9029112-d01c-40eb-83ba-c2a0b88ce0e2","http://www.mendeley.com/documents/?uuid=a6e8ac8a-f170-468b-b479-ee280f6f6b08","http://www.mendeley.com/documents/?uuid=9f1b6a9d-c233-4691-957f-fafd0ab0e747"]}],"mendeley":{"formattedCitation":"(D. Aggarwal et al., 2018; Badola et al., 2023; Minz &amp; Singh, 2016; Ranganadham et al., 2016; Rasane et al., 2015)","manualFormatting":"(Aggarwal et al., 2018; Badola et al., 2023; Ranganadham et al., 2016; Rasane et al., 2015; Minz and Singh, 2016)","plainTextFormattedCitation":"(D. Aggarwal et al., 2018; Badola et al., 2023; Minz &amp; Singh, 2016; Ranganadham et al., 2016; Rasane et al., 2015)","previouslyFormattedCitation":"(D. Aggarwal et al., 2018; Badola et al., 2023; Minz &amp; Singh, 2016; Ranganadham et al., 2016; Rasane et al., 2015)"},"properties":{"noteIndex":0},"schema":"https://github.com/citation-style-language/schema/raw/master/csl-citation.json"}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(Aggarwal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2018; Badola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2023; Ranganadham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2016; Rasane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2015; Minz and Singh, 2016)</w:t>
      </w:r>
      <w:r w:rsidRPr="00773053">
        <w:rPr>
          <w:rFonts w:ascii="Arial" w:hAnsi="Arial" w:cs="Arial"/>
          <w:color w:val="000000" w:themeColor="text1"/>
          <w:sz w:val="20"/>
          <w:szCs w:val="20"/>
        </w:rPr>
        <w:fldChar w:fldCharType="end"/>
      </w:r>
    </w:p>
    <w:p w14:paraId="7727E595" w14:textId="77777777" w:rsidR="00EE2AE4" w:rsidRPr="00773053" w:rsidRDefault="00EE2AE4" w:rsidP="00C07980">
      <w:pPr>
        <w:pStyle w:val="NormalWeb"/>
        <w:spacing w:before="0" w:beforeAutospacing="0" w:after="0" w:afterAutospacing="0" w:line="360" w:lineRule="auto"/>
        <w:ind w:left="850" w:right="567"/>
        <w:jc w:val="both"/>
        <w:rPr>
          <w:rFonts w:ascii="Arial" w:hAnsi="Arial" w:cs="Arial"/>
          <w:color w:val="000000" w:themeColor="text1"/>
          <w:sz w:val="20"/>
          <w:szCs w:val="20"/>
        </w:rPr>
      </w:pPr>
    </w:p>
    <w:p w14:paraId="68B80DA1" w14:textId="11F4EDBB" w:rsidR="00C07980" w:rsidRPr="00773053" w:rsidRDefault="005F4466" w:rsidP="00EE2AE4">
      <w:pPr>
        <w:pStyle w:val="NormalWeb"/>
        <w:tabs>
          <w:tab w:val="center" w:pos="4654"/>
        </w:tabs>
        <w:spacing w:before="0" w:beforeAutospacing="0" w:after="0" w:afterAutospacing="0" w:line="360" w:lineRule="auto"/>
        <w:ind w:left="850" w:right="567"/>
        <w:rPr>
          <w:rFonts w:ascii="Arial" w:hAnsi="Arial" w:cs="Arial"/>
          <w:b/>
          <w:color w:val="000000" w:themeColor="text1"/>
          <w:sz w:val="20"/>
          <w:szCs w:val="20"/>
        </w:rPr>
      </w:pPr>
      <w:r w:rsidRPr="00773053">
        <w:rPr>
          <w:rFonts w:ascii="Arial" w:hAnsi="Arial" w:cs="Arial"/>
          <w:b/>
          <w:color w:val="000000" w:themeColor="text1"/>
          <w:sz w:val="20"/>
          <w:szCs w:val="20"/>
        </w:rPr>
        <w:tab/>
      </w:r>
      <w:r w:rsidR="00B34C94" w:rsidRPr="00773053">
        <w:rPr>
          <w:rFonts w:ascii="Arial" w:hAnsi="Arial" w:cs="Arial"/>
          <w:b/>
          <w:color w:val="000000" w:themeColor="text1"/>
          <w:sz w:val="20"/>
          <w:szCs w:val="20"/>
        </w:rPr>
        <w:t>Table</w:t>
      </w:r>
      <w:r w:rsidR="007A508B" w:rsidRPr="00773053">
        <w:rPr>
          <w:rFonts w:ascii="Arial" w:hAnsi="Arial" w:cs="Arial"/>
          <w:b/>
          <w:color w:val="000000" w:themeColor="text1"/>
          <w:sz w:val="20"/>
          <w:szCs w:val="20"/>
        </w:rPr>
        <w:t xml:space="preserve"> 2</w:t>
      </w:r>
      <w:r w:rsidR="00B34C94" w:rsidRPr="00773053">
        <w:rPr>
          <w:rFonts w:ascii="Arial" w:hAnsi="Arial" w:cs="Arial"/>
          <w:b/>
          <w:color w:val="000000" w:themeColor="text1"/>
          <w:sz w:val="20"/>
          <w:szCs w:val="20"/>
        </w:rPr>
        <w:t>:</w:t>
      </w:r>
      <w:r w:rsidR="00E920FC" w:rsidRPr="00773053">
        <w:rPr>
          <w:rFonts w:ascii="Arial" w:hAnsi="Arial" w:cs="Arial"/>
          <w:b/>
          <w:color w:val="000000" w:themeColor="text1"/>
          <w:sz w:val="20"/>
          <w:szCs w:val="20"/>
        </w:rPr>
        <w:t xml:space="preserve"> Traditional I</w:t>
      </w:r>
      <w:r w:rsidR="0089566D" w:rsidRPr="00773053">
        <w:rPr>
          <w:rFonts w:ascii="Arial" w:hAnsi="Arial" w:cs="Arial"/>
          <w:b/>
          <w:color w:val="000000" w:themeColor="text1"/>
          <w:sz w:val="20"/>
          <w:szCs w:val="20"/>
        </w:rPr>
        <w:t>ndian dairy products</w:t>
      </w:r>
    </w:p>
    <w:tbl>
      <w:tblPr>
        <w:tblStyle w:val="TableGrid"/>
        <w:tblW w:w="5000" w:type="pct"/>
        <w:tblLook w:val="04A0" w:firstRow="1" w:lastRow="0" w:firstColumn="1" w:lastColumn="0" w:noHBand="0" w:noVBand="1"/>
      </w:tblPr>
      <w:tblGrid>
        <w:gridCol w:w="835"/>
        <w:gridCol w:w="1565"/>
        <w:gridCol w:w="2108"/>
        <w:gridCol w:w="1670"/>
        <w:gridCol w:w="2838"/>
      </w:tblGrid>
      <w:tr w:rsidR="005F4466" w:rsidRPr="00773053" w14:paraId="5B9BDFA2" w14:textId="77777777" w:rsidTr="008C0491">
        <w:tc>
          <w:tcPr>
            <w:tcW w:w="463" w:type="pct"/>
          </w:tcPr>
          <w:p w14:paraId="78FC9861" w14:textId="77777777" w:rsidR="005F4466" w:rsidRPr="00773053" w:rsidRDefault="005F4466" w:rsidP="005F4466">
            <w:pPr>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S.</w:t>
            </w:r>
          </w:p>
          <w:p w14:paraId="25353FC1" w14:textId="24D776FD" w:rsidR="005F4466" w:rsidRPr="00773053" w:rsidRDefault="005F4466" w:rsidP="005F4466">
            <w:pPr>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No.</w:t>
            </w:r>
          </w:p>
        </w:tc>
        <w:tc>
          <w:tcPr>
            <w:tcW w:w="868" w:type="pct"/>
            <w:vAlign w:val="center"/>
          </w:tcPr>
          <w:p w14:paraId="06DBA56F" w14:textId="77777777"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Product</w:t>
            </w:r>
          </w:p>
        </w:tc>
        <w:tc>
          <w:tcPr>
            <w:tcW w:w="1169" w:type="pct"/>
            <w:vAlign w:val="center"/>
          </w:tcPr>
          <w:p w14:paraId="33665064" w14:textId="6646AFF6"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Primary Dairy Ingredient</w:t>
            </w:r>
          </w:p>
        </w:tc>
        <w:tc>
          <w:tcPr>
            <w:tcW w:w="926" w:type="pct"/>
            <w:vAlign w:val="center"/>
          </w:tcPr>
          <w:p w14:paraId="7726E796" w14:textId="77777777"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Sweetening Agent</w:t>
            </w:r>
          </w:p>
        </w:tc>
        <w:tc>
          <w:tcPr>
            <w:tcW w:w="1574" w:type="pct"/>
            <w:vAlign w:val="center"/>
          </w:tcPr>
          <w:p w14:paraId="2A8F6ED6" w14:textId="77777777"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Flavoring/Other Ingredients</w:t>
            </w:r>
          </w:p>
        </w:tc>
      </w:tr>
      <w:tr w:rsidR="005F4466" w:rsidRPr="00773053" w14:paraId="33A57BBA" w14:textId="77777777" w:rsidTr="008C0491">
        <w:tc>
          <w:tcPr>
            <w:tcW w:w="463" w:type="pct"/>
          </w:tcPr>
          <w:p w14:paraId="05DF262B"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1.</w:t>
            </w:r>
          </w:p>
        </w:tc>
        <w:tc>
          <w:tcPr>
            <w:tcW w:w="868" w:type="pct"/>
            <w:vAlign w:val="center"/>
          </w:tcPr>
          <w:p w14:paraId="5CC7EAB4"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Kalakand</w:t>
            </w:r>
          </w:p>
        </w:tc>
        <w:tc>
          <w:tcPr>
            <w:tcW w:w="1169" w:type="pct"/>
            <w:vAlign w:val="center"/>
          </w:tcPr>
          <w:p w14:paraId="7C83E63C" w14:textId="6ECF1915"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Khoa (dhap variety)</w:t>
            </w:r>
          </w:p>
        </w:tc>
        <w:tc>
          <w:tcPr>
            <w:tcW w:w="926" w:type="pct"/>
            <w:vAlign w:val="center"/>
          </w:tcPr>
          <w:p w14:paraId="6B248CBF"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74386C73"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ghee</w:t>
            </w:r>
          </w:p>
        </w:tc>
      </w:tr>
      <w:tr w:rsidR="005F4466" w:rsidRPr="00773053" w14:paraId="560A4699" w14:textId="77777777" w:rsidTr="008C0491">
        <w:tc>
          <w:tcPr>
            <w:tcW w:w="463" w:type="pct"/>
          </w:tcPr>
          <w:p w14:paraId="6E886376"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2.</w:t>
            </w:r>
          </w:p>
        </w:tc>
        <w:tc>
          <w:tcPr>
            <w:tcW w:w="868" w:type="pct"/>
            <w:vAlign w:val="center"/>
          </w:tcPr>
          <w:p w14:paraId="015C9E5B"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Burfi</w:t>
            </w:r>
          </w:p>
        </w:tc>
        <w:tc>
          <w:tcPr>
            <w:tcW w:w="1169" w:type="pct"/>
            <w:vAlign w:val="center"/>
          </w:tcPr>
          <w:p w14:paraId="5933BF88" w14:textId="60224B5F"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Khoa (pindi variety)</w:t>
            </w:r>
          </w:p>
        </w:tc>
        <w:tc>
          <w:tcPr>
            <w:tcW w:w="926" w:type="pct"/>
            <w:vAlign w:val="center"/>
          </w:tcPr>
          <w:p w14:paraId="3147A045"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23DC5088"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and dry fruits</w:t>
            </w:r>
          </w:p>
        </w:tc>
      </w:tr>
      <w:tr w:rsidR="005F4466" w:rsidRPr="00773053" w14:paraId="6CAC07D2" w14:textId="77777777" w:rsidTr="008C0491">
        <w:tc>
          <w:tcPr>
            <w:tcW w:w="463" w:type="pct"/>
          </w:tcPr>
          <w:p w14:paraId="63434993"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3.</w:t>
            </w:r>
          </w:p>
        </w:tc>
        <w:tc>
          <w:tcPr>
            <w:tcW w:w="868" w:type="pct"/>
            <w:vAlign w:val="center"/>
          </w:tcPr>
          <w:p w14:paraId="276A7F1F" w14:textId="3067E803"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Ras</w:t>
            </w:r>
            <w:r w:rsidR="004B0C13" w:rsidRPr="00773053">
              <w:rPr>
                <w:rFonts w:ascii="Arial" w:hAnsi="Arial" w:cs="Arial"/>
                <w:color w:val="000000" w:themeColor="text1"/>
                <w:sz w:val="20"/>
                <w:szCs w:val="20"/>
              </w:rPr>
              <w:t>ogo</w:t>
            </w:r>
            <w:r w:rsidRPr="00773053">
              <w:rPr>
                <w:rFonts w:ascii="Arial" w:hAnsi="Arial" w:cs="Arial"/>
                <w:color w:val="000000" w:themeColor="text1"/>
                <w:sz w:val="20"/>
                <w:szCs w:val="20"/>
              </w:rPr>
              <w:t>lla</w:t>
            </w:r>
          </w:p>
        </w:tc>
        <w:tc>
          <w:tcPr>
            <w:tcW w:w="1169" w:type="pct"/>
            <w:vAlign w:val="center"/>
          </w:tcPr>
          <w:p w14:paraId="3B9B7F42" w14:textId="5463273C" w:rsidR="005F4466" w:rsidRPr="00773053" w:rsidRDefault="004B0C13"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Chha</w:t>
            </w:r>
            <w:r w:rsidR="005F4466" w:rsidRPr="00773053">
              <w:rPr>
                <w:rFonts w:ascii="Arial" w:hAnsi="Arial" w:cs="Arial"/>
                <w:color w:val="000000" w:themeColor="text1"/>
                <w:sz w:val="20"/>
                <w:szCs w:val="20"/>
              </w:rPr>
              <w:t>na</w:t>
            </w:r>
          </w:p>
        </w:tc>
        <w:tc>
          <w:tcPr>
            <w:tcW w:w="926" w:type="pct"/>
            <w:vAlign w:val="center"/>
          </w:tcPr>
          <w:p w14:paraId="576DED41"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 syrup</w:t>
            </w:r>
          </w:p>
        </w:tc>
        <w:tc>
          <w:tcPr>
            <w:tcW w:w="1574" w:type="pct"/>
            <w:vAlign w:val="center"/>
          </w:tcPr>
          <w:p w14:paraId="2F33AE22"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Rose water, cardamom. Sometimes used binding flour like maida</w:t>
            </w:r>
          </w:p>
        </w:tc>
      </w:tr>
      <w:tr w:rsidR="005F4466" w:rsidRPr="00773053" w14:paraId="70FD310B" w14:textId="77777777" w:rsidTr="008C0491">
        <w:tc>
          <w:tcPr>
            <w:tcW w:w="463" w:type="pct"/>
          </w:tcPr>
          <w:p w14:paraId="1EB4E958"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4.</w:t>
            </w:r>
          </w:p>
        </w:tc>
        <w:tc>
          <w:tcPr>
            <w:tcW w:w="868" w:type="pct"/>
            <w:vAlign w:val="center"/>
          </w:tcPr>
          <w:p w14:paraId="1D6897BB"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Peda</w:t>
            </w:r>
          </w:p>
        </w:tc>
        <w:tc>
          <w:tcPr>
            <w:tcW w:w="1169" w:type="pct"/>
            <w:vAlign w:val="center"/>
          </w:tcPr>
          <w:p w14:paraId="5091B4B4" w14:textId="2F7BC029"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Khoa (pindi</w:t>
            </w:r>
            <w:r w:rsidR="00AA3343" w:rsidRPr="00773053">
              <w:rPr>
                <w:rFonts w:ascii="Arial" w:hAnsi="Arial" w:cs="Arial"/>
                <w:color w:val="000000" w:themeColor="text1"/>
                <w:sz w:val="20"/>
                <w:szCs w:val="20"/>
              </w:rPr>
              <w:t xml:space="preserve"> variety</w:t>
            </w:r>
            <w:r w:rsidRPr="00773053">
              <w:rPr>
                <w:rFonts w:ascii="Arial" w:hAnsi="Arial" w:cs="Arial"/>
                <w:color w:val="000000" w:themeColor="text1"/>
                <w:sz w:val="20"/>
                <w:szCs w:val="20"/>
              </w:rPr>
              <w:t>)</w:t>
            </w:r>
          </w:p>
        </w:tc>
        <w:tc>
          <w:tcPr>
            <w:tcW w:w="926" w:type="pct"/>
            <w:vAlign w:val="center"/>
          </w:tcPr>
          <w:p w14:paraId="00CE3A15"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0296DF32"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pistachios</w:t>
            </w:r>
          </w:p>
        </w:tc>
      </w:tr>
      <w:tr w:rsidR="005F4466" w:rsidRPr="00773053" w14:paraId="65055FA0" w14:textId="77777777" w:rsidTr="008C0491">
        <w:tc>
          <w:tcPr>
            <w:tcW w:w="463" w:type="pct"/>
          </w:tcPr>
          <w:p w14:paraId="3C4F5AF5"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5.</w:t>
            </w:r>
          </w:p>
        </w:tc>
        <w:tc>
          <w:tcPr>
            <w:tcW w:w="868" w:type="pct"/>
            <w:vAlign w:val="center"/>
          </w:tcPr>
          <w:p w14:paraId="4B614025"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Lassi</w:t>
            </w:r>
          </w:p>
        </w:tc>
        <w:tc>
          <w:tcPr>
            <w:tcW w:w="1169" w:type="pct"/>
            <w:vAlign w:val="center"/>
          </w:tcPr>
          <w:p w14:paraId="6CE6AECB" w14:textId="7D5DCDB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Dahi (curd)</w:t>
            </w:r>
          </w:p>
        </w:tc>
        <w:tc>
          <w:tcPr>
            <w:tcW w:w="926" w:type="pct"/>
            <w:vAlign w:val="center"/>
          </w:tcPr>
          <w:p w14:paraId="68CC9C67"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 or salt</w:t>
            </w:r>
          </w:p>
        </w:tc>
        <w:tc>
          <w:tcPr>
            <w:tcW w:w="1574" w:type="pct"/>
            <w:vAlign w:val="center"/>
          </w:tcPr>
          <w:p w14:paraId="0C990299"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 xml:space="preserve">Cardamom, rose water, cumin, mint </w:t>
            </w:r>
          </w:p>
        </w:tc>
      </w:tr>
      <w:tr w:rsidR="005F4466" w:rsidRPr="00773053" w14:paraId="7A11E621" w14:textId="77777777" w:rsidTr="008C0491">
        <w:tc>
          <w:tcPr>
            <w:tcW w:w="463" w:type="pct"/>
          </w:tcPr>
          <w:p w14:paraId="1A32783C"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6.</w:t>
            </w:r>
          </w:p>
        </w:tc>
        <w:tc>
          <w:tcPr>
            <w:tcW w:w="868" w:type="pct"/>
            <w:vAlign w:val="center"/>
          </w:tcPr>
          <w:p w14:paraId="1D3B59FC"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Shrikhand</w:t>
            </w:r>
          </w:p>
        </w:tc>
        <w:tc>
          <w:tcPr>
            <w:tcW w:w="1169" w:type="pct"/>
            <w:vAlign w:val="center"/>
          </w:tcPr>
          <w:p w14:paraId="08F7D744" w14:textId="1AA49A9A" w:rsidR="005F4466" w:rsidRPr="00773053" w:rsidRDefault="00387FE2"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w:t>
            </w:r>
            <w:r w:rsidR="005F4466" w:rsidRPr="00773053">
              <w:rPr>
                <w:rFonts w:ascii="Arial" w:hAnsi="Arial" w:cs="Arial"/>
                <w:color w:val="000000" w:themeColor="text1"/>
                <w:sz w:val="20"/>
                <w:szCs w:val="20"/>
              </w:rPr>
              <w:t>hakka</w:t>
            </w:r>
          </w:p>
        </w:tc>
        <w:tc>
          <w:tcPr>
            <w:tcW w:w="926" w:type="pct"/>
            <w:vAlign w:val="center"/>
          </w:tcPr>
          <w:p w14:paraId="270A0074"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45C0372F"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saffron, dry fruits</w:t>
            </w:r>
          </w:p>
        </w:tc>
      </w:tr>
    </w:tbl>
    <w:p w14:paraId="0AF3CB25" w14:textId="509F7778" w:rsidR="00567E04" w:rsidRPr="00773053" w:rsidRDefault="00567E04" w:rsidP="00EE2AE4">
      <w:pPr>
        <w:spacing w:after="0" w:line="360" w:lineRule="auto"/>
        <w:jc w:val="center"/>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fldChar w:fldCharType="begin" w:fldLock="1"/>
      </w:r>
      <w:r w:rsidR="00811213" w:rsidRPr="00773053">
        <w:rPr>
          <w:rFonts w:ascii="Arial" w:eastAsia="Times New Roman" w:hAnsi="Arial" w:cs="Arial"/>
          <w:color w:val="000000" w:themeColor="text1"/>
          <w:sz w:val="20"/>
          <w:szCs w:val="20"/>
          <w:lang w:eastAsia="en-IN"/>
        </w:rPr>
        <w:instrText>ADDIN CSL_CITATION {"citationItems":[{"id":"ITEM-1","itemData":{"DOI":"10.1007/s13197-024-06082-1","ISBN":"1319702406","ISSN":"0022-1155","abstract":"Growing interest in product development with specific alternative ingredients by partial replacement paved the way. The study aims to optimize and develop the nutrient-rich khoa by partial replacement with sunflower seed milk and groundnut milk and evaluate the biochemical, physicochemical, specific properties and sensory of the product. The optimized ratio is 50% whole milk, 30% sunflower seed milk, 20% groundnut milk. The biochemical composition (g/100 g) of plant-based milk khoa is 21 ± 0.5 carbohydrate, 14 ± 0.9 crude protein, 12 ± 0.7 crude fat, 2.66 ± 0.8 total ash, 0.34 ± 0.8 crude fibre 50 ± 0.8 moisture and 0.432 ± 0.7 FFA %. Incorporation shows higher antioxidant activity and acidity with decreased pH. Partial replacement of sunflower seed and groundnut extracts at different levels had a significant (p &lt; 0.05) effect on the colour values of khoa, texture profile analysis shows no significant difference (p &gt; 0.05). one of the positive findings: fatty acid profile (g/100 g)- 5.07 monounsaturated fatty acids, 4.29 polyunsaturated fatty acids, 4.89 saturated fatty acids and trans fat is below the level of quantification. FTIR, SEM, and GC-MS are analyzed. The khoa is stored under refrigerated conditions (5 ± 2</w:instrText>
      </w:r>
      <w:r w:rsidR="00811213" w:rsidRPr="00773053">
        <w:rPr>
          <w:rFonts w:ascii="Cambria Math" w:eastAsia="Times New Roman" w:hAnsi="Cambria Math" w:cs="Cambria Math"/>
          <w:color w:val="000000" w:themeColor="text1"/>
          <w:sz w:val="20"/>
          <w:szCs w:val="20"/>
          <w:lang w:eastAsia="en-IN"/>
        </w:rPr>
        <w:instrText>℃</w:instrText>
      </w:r>
      <w:r w:rsidR="00811213" w:rsidRPr="00773053">
        <w:rPr>
          <w:rFonts w:ascii="Arial" w:eastAsia="Times New Roman" w:hAnsi="Arial" w:cs="Arial"/>
          <w:color w:val="000000" w:themeColor="text1"/>
          <w:sz w:val="20"/>
          <w:szCs w:val="20"/>
          <w:lang w:eastAsia="en-IN"/>
        </w:rPr>
        <w:instrText>) to maintain its sensory (9-point hedonic scale) and physicochemical characteristics.","author":[{"dropping-particle":"","family":"Sivaraj","given":"Divyadharshini","non-dropping-particle":"","parse-names":false,"suffix":""},{"dropping-particle":"","family":"Govindarajan","given":"Nagamaniammai","non-dropping-particle":"","parse-names":false,"suffix":""},{"dropping-particle":"","family":"Pandiselvam","given":"Ravi","non-dropping-particle":"","parse-names":false,"suffix":""}],"container-title":"Journal of Food Science and Technology","id":"ITEM-1","issue":"7","issued":{"date-parts":[["2025","7","19"]]},"page":"1240-1249","title":"Effect of partial replacement of whole milk khoa with groundnut (Arachis hypogaea) and sunflower seeds (Helianthus annuus) milk on biochemical and functional properties","type":"article-journal","volume":"62"},"uris":["http://www.mendeley.com/documents/?uuid=176dcd30-590d-4f90-ad05-fc14259ce7e0","http://www.mendeley.com/documents/?uuid=ddb5f70c-347b-4b55-b82b-cdc0fd1d41b9"]},{"id":"ITEM-2","itemData":{"DOI":"10.9734/cjast/2021/v40i931352","ISSN":"2457-1024","abstract":"Khoa is a rich source of calcium which helps in strengthening of bones and teeth. It is helpful in osteoporosis and abundance of riboflavin in khoa helps to maintain healthy immune system. . The traditional method of khoa making has a number of drawbacks: It has a limited capacity due to batch operation which results in non-uniform product quality and thus not suitable for large volume production, inefficient use of energy and low heat transfer coefficient results in bulky equipment, large spillage losses, it requires more manual labor and sometimes burning of the product occurs which lowers its quality. In the present study a comparison between preparation of khoa by traditional method as well as mechanical method using steam jacketed khoa pan was carried out. Khoa was prepared by traditional method by stirring the raw milk continuously in a pan over a flame until the raw milk was converted into semi solid stage. The drawbacks such as vary in temperature during the experiment because of non-uniform distribution of flame and burn out of milk solids were identified in this method. This leads to burnt flavour and discolouration of khoa. To overcome these drawbacks of traditional method, khoa was made in a steam jacketed khoa pan installed at Dairy and Food Processing Pilot Plant, College of Agricultural Engineeering, Madakasira at a uniform pressure of about 1.5 kg/cm2. In this mechanical method, the khoa was prepared in less time as well as it has good appearance, flavour, texture etc. compared to khoa prepared by traditional method. In traditional method, about 0.242 kg of of khoa was obtained from 0.94 kg of raw milk with addition of 0.0925 kg of sugar while 11.50 kg of khoa was obtained from 40 litres of raw milk with addition of about 4 kg of sugar when khoa was made in steam jacketed khoa pan. In this mechanical method, the khoa was prepared in less time as well as it has good appearance, flavour, texture etc. compared to khoa prepared by traditional method.","author":[{"dropping-particle":"","family":"Brahmini","given":"B.","non-dropping-particle":"","parse-names":false,"suffix":""},{"dropping-particle":"","family":"Mounika","given":"E.","non-dropping-particle":"","parse-names":false,"suffix":""},{"dropping-particle":"","family":"Saxena","given":"Rachit","non-dropping-particle":"","parse-names":false,"suffix":""},{"dropping-particle":"","family":"Rao","given":"Ch. Someswara","non-dropping-particle":"","parse-names":false,"suffix":""},{"dropping-particle":"","family":"Manjula","given":"B.","non-dropping-particle":"","parse-names":false,"suffix":""}],"container-title":"Current Journal of Applied Science and Technology","id":"ITEM-2","issue":"9","issued":{"date-parts":[["2021","5","14"]]},"page":"95-102","title":"Preparation of Khoa by Traditional and Mechanical Methods","type":"article-journal","volume":"40"},"uris":["http://www.mendeley.com/documents/?uuid=ca930494-cc17-4492-9c8c-5d05633e578e","http://www.mendeley.com/documents/?uuid=d217722c-7cbc-44bb-a21b-9a0bbed395e2"]},{"id":"ITEM-3","itemData":{"DOI":"10.1007/s13197-019-03798-3","ISSN":"09758402","abstract":"Lactose is a reducing sugar which is abundantly found in mammalian milk. Lactose intolerance affects more than 70% of the world population, being apparent by the absence of β-galactosidase enzyme, thus leading to the inability to consume dairy products. In the present work, Khoa was prepared from lactose hydrolysed milk and its physico-chemical, textural and microbiological quality were examined during storage at 5–7 °C for 28 days. The sensory quality of low lactose Khoa was comparable with that of the control Khoa up to the 14th day of storage. Significant differences (p &lt; 0.05) between the acidity, hydroxyl methyl furfural (HMF) content, lightness, redness, springiness, chewiness and hardness values of the low lactose Khoa and the control Khoa were observed. The standard plate count (SPC), coliform and yeast and mould counts of the low lactose Khoa were within Food safety and standards authority of India (FSSAI) standards throughout the 28 days of storage. Therefore, the low lactose Khoa developed in this study had different physicochemical properties from the control sample with better shelf life.","author":[{"dropping-particle":"","family":"Aggarwal","given":"Ankur","non-dropping-particle":"","parse-names":false,"suffix":""},{"dropping-particle":"","family":"Seth","given":"Raman","non-dropping-particle":"","parse-names":false,"suffix":""},{"dropping-particle":"","family":"Gandhi","given":"Kamal","non-dropping-particle":"","parse-names":false,"suffix":""},{"dropping-particle":"","family":"Wangdare","given":"Sachin","non-dropping-particle":"","parse-names":false,"suffix":""}],"container-title":"Journal of Food Science and Technology","id":"ITEM-3","issue":"6","issued":{"date-parts":[["2019"]]},"page":"3067-3076","publisher":"Springer India","title":"Physico-chemical properties of Khoa prepared from lactose hydrolyzed buffalo milk","type":"article-journal","volume":"56"},"uris":["http://www.mendeley.com/documents/?uuid=57ae96e0-9244-40f8-9e93-9dd2f6e8cdde","http://www.mendeley.com/documents/?uuid=1bd5f585-6905-4235-b55b-516842713f5d"]},{"id":"ITEM-4","itemData":{"DOI":"10.1007/s13197-017-2710-9","ISBN":"1319701727109","ISSN":"09758402","abstract":"The browning indicators (Lactulose, HMF and Furosine) and protein bound carbonyls were used to assess the effect of developed acidity and subsequent neutralization of milk at various stages of khoa (heat desiccated milk product) preparation. Available lysine was also analyzed in raw milk and final product i.e. khoa. Available lysine decreased as milk progressed to khoa preparation. Present study indicated that increase in heating intensity resulted in increased concentration of browning indicators and protein bound carbonyls (PC) in boiled milk and khoa. Concentration of browning indicators was found to be significantly higher in buffalo milk and khoa samples whereas, PCconc. was higher in cow milk and khoa samples. Neutralization of milk significantly affected Maillard reaction by elevating concentration of browning indicators and PC in both milk and khoa.","author":[{"dropping-particle":"","family":"Choudhary","given":"Sonika","non-dropping-particle":"","parse-names":false,"suffix":""},{"dropping-particle":"","family":"Arora","given":"Sumit","non-dropping-particle":"","parse-names":false,"suffix":""},{"dropping-particle":"","family":"Kumari","given":"Anuradha","non-dropping-particle":"","parse-names":false,"suffix":""},{"dropping-particle":"","family":"Narwal","given":"Vikrant","non-dropping-particle":"","parse-names":false,"suffix":""},{"dropping-particle":"","family":"Sharma","given":"Vivek","non-dropping-particle":"","parse-names":false,"suffix":""}],"container-title":"Journal of Food Science and Technology","id":"ITEM-4","issue":"9","issued":{"date-parts":[["2017"]]},"page":"2737-2745","publisher":"Springer India","title":"Effect of quality of milk on maillard reaction and protein oxidation during preparation of cow and buffalo milk khoa","type":"article-journal","volume":"54"},"uris":["http://www.mendeley.com/documents/?uuid=021d0ad8-6db2-4c1a-b78c-eb8d2f7e2e7f","http://www.mendeley.com/documents/?uuid=64dc48e4-6e2b-4abb-a651-cbe7d876475e"]},{"id":"ITEM-5","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Sciences","id":"ITEM-5","issue":"39","issued":{"date-parts":[["2015"]]},"page":"39-48","title":"Research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October","type":"article-journal","volume":"6"},"uris":["http://www.mendeley.com/documents/?uuid=24656a1e-b15c-4b46-8e12-2b3bcbf5c8a6","http://www.mendeley.com/documents/?uuid=5da4c2d4-2d90-47d5-8a38-0ea2a3bc5868"]}],"mendeley":{"formattedCitation":"(A. Aggarwal et al., 2019; Brahmini et al., 2021; Choudhary et al., 2017; Rasane et al., 2015; Sivaraj et al., 2025)","manualFormatting":"( Rasane et al., 2015; Brahimi et al., 2016 ; Choudhary et al., 2017; Aggarwal et al., 2019; and Sivaraj et al., 2024)","plainTextFormattedCitation":"(A. Aggarwal et al., 2019; Brahmini et al., 2021; Choudhary et al., 2017; Rasane et al., 2015; Sivaraj et al., 2025)","previouslyFormattedCitation":"(A. Aggarwal et al., 2019; Brahmini et al., 2021; Choudhary et al., 2017; Rasane et al., 2015; Sivaraj et al., 2025)"},"properties":{"noteIndex":0},"schema":"https://github.com/citation-style-language/schema/raw/master/csl-citation.json"}</w:instrText>
      </w:r>
      <w:r w:rsidRPr="00773053">
        <w:rPr>
          <w:rFonts w:ascii="Arial" w:eastAsia="Times New Roman" w:hAnsi="Arial" w:cs="Arial"/>
          <w:color w:val="000000" w:themeColor="text1"/>
          <w:sz w:val="20"/>
          <w:szCs w:val="20"/>
          <w:lang w:eastAsia="en-IN"/>
        </w:rPr>
        <w:fldChar w:fldCharType="separate"/>
      </w:r>
      <w:r w:rsidRPr="00773053">
        <w:rPr>
          <w:rFonts w:ascii="Arial" w:eastAsia="Times New Roman" w:hAnsi="Arial" w:cs="Arial"/>
          <w:noProof/>
          <w:color w:val="000000" w:themeColor="text1"/>
          <w:sz w:val="20"/>
          <w:szCs w:val="20"/>
          <w:lang w:eastAsia="en-IN"/>
        </w:rPr>
        <w:t xml:space="preserve">( </w:t>
      </w:r>
      <w:r w:rsidR="00387FE2" w:rsidRPr="00773053">
        <w:rPr>
          <w:rFonts w:ascii="Arial" w:eastAsia="Times New Roman" w:hAnsi="Arial" w:cs="Arial"/>
          <w:noProof/>
          <w:color w:val="000000" w:themeColor="text1"/>
          <w:sz w:val="20"/>
          <w:szCs w:val="20"/>
          <w:lang w:eastAsia="en-IN"/>
        </w:rPr>
        <w:t xml:space="preserve">Rasane </w:t>
      </w:r>
      <w:r w:rsidR="00387FE2" w:rsidRPr="00773053">
        <w:rPr>
          <w:rFonts w:ascii="Arial" w:eastAsia="Times New Roman" w:hAnsi="Arial" w:cs="Arial"/>
          <w:i/>
          <w:noProof/>
          <w:color w:val="000000" w:themeColor="text1"/>
          <w:sz w:val="20"/>
          <w:szCs w:val="20"/>
          <w:lang w:eastAsia="en-IN"/>
        </w:rPr>
        <w:t>et al</w:t>
      </w:r>
      <w:r w:rsidR="00387FE2" w:rsidRPr="00773053">
        <w:rPr>
          <w:rFonts w:ascii="Arial" w:eastAsia="Times New Roman" w:hAnsi="Arial" w:cs="Arial"/>
          <w:noProof/>
          <w:color w:val="000000" w:themeColor="text1"/>
          <w:sz w:val="20"/>
          <w:szCs w:val="20"/>
          <w:lang w:eastAsia="en-IN"/>
        </w:rPr>
        <w:t xml:space="preserve">., 2015; </w:t>
      </w:r>
      <w:r w:rsidRPr="00773053">
        <w:rPr>
          <w:rFonts w:ascii="Arial" w:eastAsia="Times New Roman" w:hAnsi="Arial" w:cs="Arial"/>
          <w:noProof/>
          <w:color w:val="000000" w:themeColor="text1"/>
          <w:sz w:val="20"/>
          <w:szCs w:val="20"/>
          <w:lang w:eastAsia="en-IN"/>
        </w:rPr>
        <w:t>Brahimi</w:t>
      </w:r>
      <w:r w:rsidRPr="00773053">
        <w:rPr>
          <w:rFonts w:ascii="Arial" w:eastAsia="Times New Roman" w:hAnsi="Arial" w:cs="Arial"/>
          <w:i/>
          <w:noProof/>
          <w:color w:val="000000" w:themeColor="text1"/>
          <w:sz w:val="20"/>
          <w:szCs w:val="20"/>
          <w:lang w:eastAsia="en-IN"/>
        </w:rPr>
        <w:t xml:space="preserve"> et al., 2016</w:t>
      </w:r>
      <w:r w:rsidRPr="00773053">
        <w:rPr>
          <w:rFonts w:ascii="Arial" w:eastAsia="Times New Roman" w:hAnsi="Arial" w:cs="Arial"/>
          <w:noProof/>
          <w:color w:val="000000" w:themeColor="text1"/>
          <w:sz w:val="20"/>
          <w:szCs w:val="20"/>
          <w:lang w:eastAsia="en-IN"/>
        </w:rPr>
        <w:t xml:space="preserve"> ; Choudhary </w:t>
      </w:r>
      <w:r w:rsidRPr="00773053">
        <w:rPr>
          <w:rFonts w:ascii="Arial" w:eastAsia="Times New Roman" w:hAnsi="Arial" w:cs="Arial"/>
          <w:i/>
          <w:noProof/>
          <w:color w:val="000000" w:themeColor="text1"/>
          <w:sz w:val="20"/>
          <w:szCs w:val="20"/>
          <w:lang w:eastAsia="en-IN"/>
        </w:rPr>
        <w:t>et al</w:t>
      </w:r>
      <w:r w:rsidRPr="00773053">
        <w:rPr>
          <w:rFonts w:ascii="Arial" w:eastAsia="Times New Roman" w:hAnsi="Arial" w:cs="Arial"/>
          <w:noProof/>
          <w:color w:val="000000" w:themeColor="text1"/>
          <w:sz w:val="20"/>
          <w:szCs w:val="20"/>
          <w:lang w:eastAsia="en-IN"/>
        </w:rPr>
        <w:t>., 2017;</w:t>
      </w:r>
      <w:r w:rsidR="00387FE2" w:rsidRPr="00773053">
        <w:rPr>
          <w:rFonts w:ascii="Arial" w:eastAsia="Times New Roman" w:hAnsi="Arial" w:cs="Arial"/>
          <w:noProof/>
          <w:color w:val="000000" w:themeColor="text1"/>
          <w:sz w:val="20"/>
          <w:szCs w:val="20"/>
          <w:lang w:eastAsia="en-IN"/>
        </w:rPr>
        <w:t xml:space="preserve"> Aggarwal</w:t>
      </w:r>
      <w:r w:rsidR="00387FE2" w:rsidRPr="00773053">
        <w:rPr>
          <w:rFonts w:ascii="Arial" w:eastAsia="Times New Roman" w:hAnsi="Arial" w:cs="Arial"/>
          <w:i/>
          <w:noProof/>
          <w:color w:val="000000" w:themeColor="text1"/>
          <w:sz w:val="20"/>
          <w:szCs w:val="20"/>
          <w:lang w:eastAsia="en-IN"/>
        </w:rPr>
        <w:t xml:space="preserve"> et al</w:t>
      </w:r>
      <w:r w:rsidR="00387FE2" w:rsidRPr="00773053">
        <w:rPr>
          <w:rFonts w:ascii="Arial" w:eastAsia="Times New Roman" w:hAnsi="Arial" w:cs="Arial"/>
          <w:noProof/>
          <w:color w:val="000000" w:themeColor="text1"/>
          <w:sz w:val="20"/>
          <w:szCs w:val="20"/>
          <w:lang w:eastAsia="en-IN"/>
        </w:rPr>
        <w:t>., 2019;</w:t>
      </w:r>
      <w:r w:rsidR="00811213" w:rsidRPr="00773053">
        <w:rPr>
          <w:rFonts w:ascii="Arial" w:eastAsia="Times New Roman" w:hAnsi="Arial" w:cs="Arial"/>
          <w:noProof/>
          <w:color w:val="000000" w:themeColor="text1"/>
          <w:sz w:val="20"/>
          <w:szCs w:val="20"/>
          <w:lang w:eastAsia="en-IN"/>
        </w:rPr>
        <w:t xml:space="preserve"> and</w:t>
      </w:r>
      <w:r w:rsidR="00387FE2" w:rsidRPr="00773053">
        <w:rPr>
          <w:rFonts w:ascii="Arial" w:eastAsia="Times New Roman" w:hAnsi="Arial" w:cs="Arial"/>
          <w:noProof/>
          <w:color w:val="000000" w:themeColor="text1"/>
          <w:sz w:val="20"/>
          <w:szCs w:val="20"/>
          <w:lang w:eastAsia="en-IN"/>
        </w:rPr>
        <w:t xml:space="preserve"> </w:t>
      </w:r>
      <w:r w:rsidRPr="00773053">
        <w:rPr>
          <w:rFonts w:ascii="Arial" w:eastAsia="Times New Roman" w:hAnsi="Arial" w:cs="Arial"/>
          <w:noProof/>
          <w:color w:val="000000" w:themeColor="text1"/>
          <w:sz w:val="20"/>
          <w:szCs w:val="20"/>
          <w:lang w:eastAsia="en-IN"/>
        </w:rPr>
        <w:t xml:space="preserve">Sivaraj </w:t>
      </w:r>
      <w:r w:rsidRPr="00773053">
        <w:rPr>
          <w:rFonts w:ascii="Arial" w:eastAsia="Times New Roman" w:hAnsi="Arial" w:cs="Arial"/>
          <w:i/>
          <w:noProof/>
          <w:color w:val="000000" w:themeColor="text1"/>
          <w:sz w:val="20"/>
          <w:szCs w:val="20"/>
          <w:lang w:eastAsia="en-IN"/>
        </w:rPr>
        <w:t>et al</w:t>
      </w:r>
      <w:r w:rsidRPr="00773053">
        <w:rPr>
          <w:rFonts w:ascii="Arial" w:eastAsia="Times New Roman" w:hAnsi="Arial" w:cs="Arial"/>
          <w:noProof/>
          <w:color w:val="000000" w:themeColor="text1"/>
          <w:sz w:val="20"/>
          <w:szCs w:val="20"/>
          <w:lang w:eastAsia="en-IN"/>
        </w:rPr>
        <w:t>., 2024)</w:t>
      </w:r>
      <w:r w:rsidRPr="00773053">
        <w:rPr>
          <w:rFonts w:ascii="Arial" w:eastAsia="Times New Roman" w:hAnsi="Arial" w:cs="Arial"/>
          <w:color w:val="000000" w:themeColor="text1"/>
          <w:sz w:val="20"/>
          <w:szCs w:val="20"/>
          <w:lang w:eastAsia="en-IN"/>
        </w:rPr>
        <w:fldChar w:fldCharType="end"/>
      </w:r>
    </w:p>
    <w:p w14:paraId="10B717A1" w14:textId="77777777" w:rsidR="00EE2AE4" w:rsidRPr="00773053" w:rsidRDefault="00EE2AE4" w:rsidP="00EE2AE4">
      <w:pPr>
        <w:spacing w:after="0" w:line="360" w:lineRule="auto"/>
        <w:jc w:val="center"/>
        <w:outlineLvl w:val="2"/>
        <w:rPr>
          <w:rFonts w:ascii="Arial" w:eastAsia="Times New Roman" w:hAnsi="Arial" w:cs="Arial"/>
          <w:color w:val="000000" w:themeColor="text1"/>
          <w:sz w:val="20"/>
          <w:szCs w:val="20"/>
          <w:lang w:eastAsia="en-IN"/>
        </w:rPr>
      </w:pPr>
    </w:p>
    <w:p w14:paraId="70AF8040" w14:textId="5E1DBF9C" w:rsidR="00962EDF" w:rsidRPr="00773053" w:rsidRDefault="00AE4AA3"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Traditional Indian dairy products are made with milk and its </w:t>
      </w:r>
      <w:r w:rsidR="004666D6" w:rsidRPr="00773053">
        <w:rPr>
          <w:rFonts w:ascii="Arial" w:eastAsia="Times New Roman" w:hAnsi="Arial" w:cs="Arial"/>
          <w:color w:val="000000" w:themeColor="text1"/>
          <w:sz w:val="20"/>
          <w:szCs w:val="20"/>
          <w:lang w:eastAsia="en-IN"/>
        </w:rPr>
        <w:t>derivatives, natural flavorings</w:t>
      </w:r>
      <w:r w:rsidRPr="00773053">
        <w:rPr>
          <w:rFonts w:ascii="Arial" w:eastAsia="Times New Roman" w:hAnsi="Arial" w:cs="Arial"/>
          <w:color w:val="000000" w:themeColor="text1"/>
          <w:sz w:val="20"/>
          <w:szCs w:val="20"/>
          <w:lang w:eastAsia="en-IN"/>
        </w:rPr>
        <w:t xml:space="preserve"> and sugars. Their methods of preparation are slightly different in different places and have been honed over many centuries. The main fundamental components are </w:t>
      </w:r>
      <w:r w:rsidR="004666D6" w:rsidRPr="00773053">
        <w:rPr>
          <w:rFonts w:ascii="Arial" w:eastAsia="Times New Roman" w:hAnsi="Arial" w:cs="Arial"/>
          <w:color w:val="000000" w:themeColor="text1"/>
          <w:sz w:val="20"/>
          <w:szCs w:val="20"/>
          <w:lang w:eastAsia="en-IN"/>
        </w:rPr>
        <w:t>milk, curd, khoa and chha</w:t>
      </w:r>
      <w:r w:rsidR="00811213" w:rsidRPr="00773053">
        <w:rPr>
          <w:rFonts w:ascii="Arial" w:eastAsia="Times New Roman" w:hAnsi="Arial" w:cs="Arial"/>
          <w:color w:val="000000" w:themeColor="text1"/>
          <w:sz w:val="20"/>
          <w:szCs w:val="20"/>
          <w:lang w:eastAsia="en-IN"/>
        </w:rPr>
        <w:t>na along with</w:t>
      </w:r>
      <w:r w:rsidRPr="00773053">
        <w:rPr>
          <w:rFonts w:ascii="Arial" w:eastAsia="Times New Roman" w:hAnsi="Arial" w:cs="Arial"/>
          <w:color w:val="000000" w:themeColor="text1"/>
          <w:sz w:val="20"/>
          <w:szCs w:val="20"/>
          <w:lang w:eastAsia="en-IN"/>
        </w:rPr>
        <w:t xml:space="preserve"> sugar</w:t>
      </w:r>
      <w:r w:rsidR="004666D6" w:rsidRPr="00773053">
        <w:rPr>
          <w:rFonts w:ascii="Arial" w:eastAsia="Times New Roman" w:hAnsi="Arial" w:cs="Arial"/>
          <w:color w:val="000000" w:themeColor="text1"/>
          <w:sz w:val="20"/>
          <w:szCs w:val="20"/>
          <w:lang w:eastAsia="en-IN"/>
        </w:rPr>
        <w:t>. Cardamom, saffron, rose water</w:t>
      </w:r>
      <w:r w:rsidRPr="00773053">
        <w:rPr>
          <w:rFonts w:ascii="Arial" w:eastAsia="Times New Roman" w:hAnsi="Arial" w:cs="Arial"/>
          <w:color w:val="000000" w:themeColor="text1"/>
          <w:sz w:val="20"/>
          <w:szCs w:val="20"/>
          <w:lang w:eastAsia="en-IN"/>
        </w:rPr>
        <w:t xml:space="preserve"> and dry fruits are commonly used to improve flavor. The preparation methods of some widely consumed products are outlined below.</w:t>
      </w:r>
    </w:p>
    <w:p w14:paraId="7367FB68" w14:textId="77777777" w:rsidR="001D4DD8" w:rsidRPr="00773053" w:rsidRDefault="001D4DD8" w:rsidP="00C07980">
      <w:pPr>
        <w:spacing w:after="0" w:line="360" w:lineRule="auto"/>
        <w:jc w:val="both"/>
        <w:rPr>
          <w:rFonts w:ascii="Arial" w:eastAsia="Times New Roman" w:hAnsi="Arial" w:cs="Arial"/>
          <w:color w:val="000000" w:themeColor="text1"/>
          <w:sz w:val="20"/>
          <w:szCs w:val="20"/>
          <w:lang w:eastAsia="en-IN"/>
        </w:rPr>
      </w:pPr>
    </w:p>
    <w:p w14:paraId="044BFF2C" w14:textId="66FA2946" w:rsidR="00E920FC" w:rsidRPr="00773053" w:rsidRDefault="00962EDF"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Kalakand</w:t>
      </w:r>
    </w:p>
    <w:p w14:paraId="788E4650" w14:textId="146458CE" w:rsidR="001D4DD8" w:rsidRDefault="00B3571A" w:rsidP="00C07980">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Traditionally, kalakand is made by heating sugar</w:t>
      </w:r>
      <w:r w:rsidR="004666D6" w:rsidRPr="00773053">
        <w:rPr>
          <w:rFonts w:ascii="Arial" w:hAnsi="Arial" w:cs="Arial"/>
          <w:color w:val="000000" w:themeColor="text1"/>
          <w:sz w:val="20"/>
          <w:szCs w:val="20"/>
        </w:rPr>
        <w:t xml:space="preserve"> an</w:t>
      </w:r>
      <w:r w:rsidR="007C4D49" w:rsidRPr="00773053">
        <w:rPr>
          <w:rFonts w:ascii="Arial" w:hAnsi="Arial" w:cs="Arial"/>
          <w:color w:val="000000" w:themeColor="text1"/>
          <w:sz w:val="20"/>
          <w:szCs w:val="20"/>
        </w:rPr>
        <w:t xml:space="preserve">d </w:t>
      </w:r>
      <w:r w:rsidR="007C4D49" w:rsidRPr="00D954E6">
        <w:rPr>
          <w:rFonts w:ascii="Arial" w:hAnsi="Arial" w:cs="Arial"/>
          <w:color w:val="000000" w:themeColor="text1"/>
          <w:sz w:val="20"/>
          <w:szCs w:val="20"/>
          <w:highlight w:val="yellow"/>
        </w:rPr>
        <w:t>khoa (d</w:t>
      </w:r>
      <w:r w:rsidR="004666D6" w:rsidRPr="00D954E6">
        <w:rPr>
          <w:rFonts w:ascii="Arial" w:hAnsi="Arial" w:cs="Arial"/>
          <w:color w:val="000000" w:themeColor="text1"/>
          <w:sz w:val="20"/>
          <w:szCs w:val="20"/>
          <w:highlight w:val="yellow"/>
        </w:rPr>
        <w:t>hap variety</w:t>
      </w:r>
      <w:r w:rsidRPr="00773053">
        <w:rPr>
          <w:rFonts w:ascii="Arial" w:hAnsi="Arial" w:cs="Arial"/>
          <w:color w:val="000000" w:themeColor="text1"/>
          <w:sz w:val="20"/>
          <w:szCs w:val="20"/>
        </w:rPr>
        <w:t>) over medium heat. Continuous stirring is used to achieve a soft, grainy texture in the mixture. Cardamom is added for flavor at the finish of cooking. After the mass is ready, it is moved to a tray that has been oiled with butter and leveled and let to solidi</w:t>
      </w:r>
      <w:r w:rsidR="00E83B63" w:rsidRPr="00773053">
        <w:rPr>
          <w:rFonts w:ascii="Arial" w:hAnsi="Arial" w:cs="Arial"/>
          <w:color w:val="000000" w:themeColor="text1"/>
          <w:sz w:val="20"/>
          <w:szCs w:val="20"/>
        </w:rPr>
        <w:t xml:space="preserve">fy before being cut into pieces </w:t>
      </w:r>
      <w:r w:rsidR="00BF6BAB"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{"citationItems":[{"id":"ITEM-1","itemData":{"DOI":"10.22271/tpi.2018.v7.i8a.2399","ISSN":"23498242","abstract":"… of coconut milk and cow’s milk has pH of about 6.5 similar to that of milk because coconut milk is very rich in emulsifiers and it is a natural oil-in-water emulsion just like cow milk; hence, …","author":[{"dropping-particle":"","family":"Verma","given":"Gaurav","non-dropping-particle":"","parse-names":false,"suffix":""},{"dropping-particle":"","family":"Singh","given":"Shanker Suwan","non-dropping-particle":"","parse-names":false,"suffix":""},{"dropping-particle":"","family":"Singh","given":"Rajan","non-dropping-particle":"","parse-names":false,"suffix":""},{"dropping-particle":"","family":"Singh","given":"Abhishek","non-dropping-particle":"","parse-names":false,"suffix":""}],"container-title":"The Pharma Innovation","id":"ITEM-1","issue":"8","issued":{"date-parts":[["2018"]]},"page":"52-56","title":"Development and quality assessment of kalakand prepared by using buffalo milk blended with coconut milk and sapota","type":"article-journal","volume":"7"},"uris":["http://www.mendeley.com/documents/?uuid=3e3befa1-2d6c-4a29-ad2d-5b08152cec19","http://www.mendeley.com/documents/?uuid=5477b035-0120-438a-9fe5-6ba265ce7072"]},{"id":"ITEM-2","itemData":{"DOI":"10.9734/ijecc/2023/v13i82072","ISSN":"2581-8627","abstract":"Kalakand was prepared from buffalo milk (6 fat and 9 % solids not fat) with a constant level of sugar (6 w/v of milk) incorporating different levels of kinnow juice (viz. T1 (0%) T2 (10%), T3 (15%), T4 (20%) and T5 (25%) % W/V of milk). It was observed that T1, T2, T3, T4 and T5 contained moisture 17.05, 17.40, 19.30, 20.75 and 22.63 %, fat 21.33, 20.90, 20.14, 18.89 and 17.48 %, protein 15.30, 14.94, 14.22, 13.51 and 12.84 %, ash 3.1, 2.85, 2.8, 2.55 and 2.43 %, total solids 82.95, 82.60, 80.70, 79.25 and 77.38 %, total carbohydrate 41.67, 42.70, 44.96, 44.60 and 44.23 %, titratable acidity 0.33, 0.38, 0.52, 0.59 and 0.75 %, L.A 6.74, 6.59, 6.40, 6.21 and 6.05 respectively.","author":[{"dropping-particle":"V.","family":"Maske","given":"G.","non-dropping-particle":"","parse-names":false,"suffix":""},{"dropping-particle":"","family":"Londhe","given":"G. K.","non-dropping-particle":"","parse-names":false,"suffix":""},{"dropping-particle":"","family":"Zine","given":"P. L.","non-dropping-particle":"","parse-names":false,"suffix":""}],"container-title":"International Journal of Environment and Climate Change","id":"ITEM-2","issue":"8","issued":{"date-parts":[["2023","6","10"]]},"page":"1292-1297","title":"Studies on the Physicochemical Attributes of Kalakand and the Effect of Kinnow Juice Addition","type":"article-journal","volume":"13"},"uris":["http://www.mendeley.com/documents/?uuid=417b170e-51c4-4b51-8d64-7db09c48e935","http://www.mendeley.com/documents/?uuid=a0af3aa7-82e2-40a0-ab9f-02e98aafd319"]},{"id":"ITEM-3","itemData":{"abstract":"…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products","type":"article-journal"},"uris":["http://www.mendeley.com/documents/?uuid=fa1611bd-8955-4433-abec-9993effc349c","http://www.mendeley.com/documents/?uuid=5883acb2-6f94-431c-9e75-110db2966150"]}],"mendeley":{"formattedCitation":"(Maske et al., 2023; Ranganadham et al., 2016; Verma et al., 2018)","manualFormatting":"( Ranganadham et al., 2016; Verma et al., 2018 ; Maske et al., 2023)","plainTextFormattedCitation":"(Maske et al., 2023; Ranganadham et al., 2016; Verma et al., 2018)","previouslyFormattedCitation":"(Maske et al., 2023; Ranganadham et al., 2016; Verma et al., 2018)"},"properties":{"noteIndex":0},"schema":"https://github.com/citation-style-language/schema/raw/master/csl-citation.json"}</w:instrText>
      </w:r>
      <w:r w:rsidR="00BF6BAB" w:rsidRPr="00773053">
        <w:rPr>
          <w:rFonts w:ascii="Arial" w:hAnsi="Arial" w:cs="Arial"/>
          <w:color w:val="000000" w:themeColor="text1"/>
          <w:sz w:val="20"/>
          <w:szCs w:val="20"/>
        </w:rPr>
        <w:fldChar w:fldCharType="separate"/>
      </w:r>
      <w:r w:rsidR="00BF6BAB" w:rsidRPr="00773053">
        <w:rPr>
          <w:rFonts w:ascii="Arial" w:hAnsi="Arial" w:cs="Arial"/>
          <w:noProof/>
          <w:color w:val="000000" w:themeColor="text1"/>
          <w:sz w:val="20"/>
          <w:szCs w:val="20"/>
        </w:rPr>
        <w:t>(</w:t>
      </w:r>
      <w:r w:rsidR="00BF4BF1" w:rsidRPr="00773053">
        <w:rPr>
          <w:rFonts w:ascii="Arial" w:hAnsi="Arial" w:cs="Arial"/>
          <w:noProof/>
          <w:color w:val="000000" w:themeColor="text1"/>
          <w:sz w:val="20"/>
          <w:szCs w:val="20"/>
        </w:rPr>
        <w:t xml:space="preserve"> Ranganadham </w:t>
      </w:r>
      <w:r w:rsidR="00BF4BF1" w:rsidRPr="00773053">
        <w:rPr>
          <w:rFonts w:ascii="Arial" w:hAnsi="Arial" w:cs="Arial"/>
          <w:i/>
          <w:noProof/>
          <w:color w:val="000000" w:themeColor="text1"/>
          <w:sz w:val="20"/>
          <w:szCs w:val="20"/>
        </w:rPr>
        <w:t>et al</w:t>
      </w:r>
      <w:r w:rsidR="00BF4BF1" w:rsidRPr="00773053">
        <w:rPr>
          <w:rFonts w:ascii="Arial" w:hAnsi="Arial" w:cs="Arial"/>
          <w:noProof/>
          <w:color w:val="000000" w:themeColor="text1"/>
          <w:sz w:val="20"/>
          <w:szCs w:val="20"/>
        </w:rPr>
        <w:t xml:space="preserve">., 2016; Verma </w:t>
      </w:r>
      <w:r w:rsidR="00BF4BF1" w:rsidRPr="00773053">
        <w:rPr>
          <w:rFonts w:ascii="Arial" w:hAnsi="Arial" w:cs="Arial"/>
          <w:i/>
          <w:noProof/>
          <w:color w:val="000000" w:themeColor="text1"/>
          <w:sz w:val="20"/>
          <w:szCs w:val="20"/>
        </w:rPr>
        <w:t>et al</w:t>
      </w:r>
      <w:r w:rsidR="00BF4BF1" w:rsidRPr="00773053">
        <w:rPr>
          <w:rFonts w:ascii="Arial" w:hAnsi="Arial" w:cs="Arial"/>
          <w:noProof/>
          <w:color w:val="000000" w:themeColor="text1"/>
          <w:sz w:val="20"/>
          <w:szCs w:val="20"/>
        </w:rPr>
        <w:t xml:space="preserve">., 2018 ; </w:t>
      </w:r>
      <w:r w:rsidR="00BF6BAB" w:rsidRPr="00773053">
        <w:rPr>
          <w:rFonts w:ascii="Arial" w:hAnsi="Arial" w:cs="Arial"/>
          <w:noProof/>
          <w:color w:val="000000" w:themeColor="text1"/>
          <w:sz w:val="20"/>
          <w:szCs w:val="20"/>
        </w:rPr>
        <w:t xml:space="preserve">Maske </w:t>
      </w:r>
      <w:r w:rsidR="00BF6BAB" w:rsidRPr="00773053">
        <w:rPr>
          <w:rFonts w:ascii="Arial" w:hAnsi="Arial" w:cs="Arial"/>
          <w:i/>
          <w:noProof/>
          <w:color w:val="000000" w:themeColor="text1"/>
          <w:sz w:val="20"/>
          <w:szCs w:val="20"/>
        </w:rPr>
        <w:t>et al</w:t>
      </w:r>
      <w:r w:rsidR="00BF4BF1" w:rsidRPr="00773053">
        <w:rPr>
          <w:rFonts w:ascii="Arial" w:hAnsi="Arial" w:cs="Arial"/>
          <w:noProof/>
          <w:color w:val="000000" w:themeColor="text1"/>
          <w:sz w:val="20"/>
          <w:szCs w:val="20"/>
        </w:rPr>
        <w:t>., 2023</w:t>
      </w:r>
      <w:r w:rsidR="00BF6BAB" w:rsidRPr="00773053">
        <w:rPr>
          <w:rFonts w:ascii="Arial" w:hAnsi="Arial" w:cs="Arial"/>
          <w:noProof/>
          <w:color w:val="000000" w:themeColor="text1"/>
          <w:sz w:val="20"/>
          <w:szCs w:val="20"/>
        </w:rPr>
        <w:t>)</w:t>
      </w:r>
      <w:r w:rsidR="00BF6BAB" w:rsidRPr="00773053">
        <w:rPr>
          <w:rFonts w:ascii="Arial" w:hAnsi="Arial" w:cs="Arial"/>
          <w:color w:val="000000" w:themeColor="text1"/>
          <w:sz w:val="20"/>
          <w:szCs w:val="20"/>
        </w:rPr>
        <w:fldChar w:fldCharType="end"/>
      </w:r>
      <w:r w:rsidR="00E83B63" w:rsidRPr="00773053">
        <w:rPr>
          <w:rFonts w:ascii="Arial" w:hAnsi="Arial" w:cs="Arial"/>
          <w:color w:val="000000" w:themeColor="text1"/>
          <w:sz w:val="20"/>
          <w:szCs w:val="20"/>
        </w:rPr>
        <w:t>.</w:t>
      </w:r>
    </w:p>
    <w:p w14:paraId="68AF9194" w14:textId="77777777" w:rsidR="00DC4D4C" w:rsidRPr="00773053" w:rsidRDefault="00DC4D4C" w:rsidP="00C07980">
      <w:pPr>
        <w:spacing w:after="0" w:line="360" w:lineRule="auto"/>
        <w:jc w:val="both"/>
        <w:rPr>
          <w:rFonts w:ascii="Arial" w:eastAsia="Times New Roman" w:hAnsi="Arial" w:cs="Arial"/>
          <w:b/>
          <w:color w:val="000000" w:themeColor="text1"/>
          <w:sz w:val="20"/>
          <w:szCs w:val="20"/>
          <w:lang w:eastAsia="en-IN"/>
        </w:rPr>
      </w:pPr>
    </w:p>
    <w:p w14:paraId="553B7BA1" w14:textId="0B49CD3C" w:rsidR="00E920FC" w:rsidRPr="00773053" w:rsidRDefault="00B3571A" w:rsidP="00C07980">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lastRenderedPageBreak/>
        <w:t>Burfi</w:t>
      </w:r>
    </w:p>
    <w:p w14:paraId="004532CD" w14:textId="66A422E5" w:rsidR="007A508B" w:rsidRPr="00773053" w:rsidRDefault="00F61D4B"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Pindi variety of khoa</w:t>
      </w:r>
      <w:r w:rsidR="00AE4AA3" w:rsidRPr="00773053">
        <w:rPr>
          <w:rFonts w:ascii="Arial" w:hAnsi="Arial" w:cs="Arial"/>
          <w:color w:val="000000" w:themeColor="text1"/>
          <w:sz w:val="20"/>
          <w:szCs w:val="20"/>
        </w:rPr>
        <w:t xml:space="preserve"> is combined with sugar and cooked over low heat until it thickens. Cardamom and ghee are added for taste. Spread the mixture out on a dish t</w:t>
      </w:r>
      <w:r w:rsidR="004666D6" w:rsidRPr="00773053">
        <w:rPr>
          <w:rFonts w:ascii="Arial" w:hAnsi="Arial" w:cs="Arial"/>
          <w:color w:val="000000" w:themeColor="text1"/>
          <w:sz w:val="20"/>
          <w:szCs w:val="20"/>
        </w:rPr>
        <w:t>hat has been oiled, let it cool</w:t>
      </w:r>
      <w:r w:rsidR="00AE4AA3" w:rsidRPr="00773053">
        <w:rPr>
          <w:rFonts w:ascii="Arial" w:hAnsi="Arial" w:cs="Arial"/>
          <w:color w:val="000000" w:themeColor="text1"/>
          <w:sz w:val="20"/>
          <w:szCs w:val="20"/>
        </w:rPr>
        <w:t xml:space="preserve"> and then cut it into pieces. You can add optional</w:t>
      </w:r>
      <w:r w:rsidR="00BF6BAB" w:rsidRPr="00773053">
        <w:rPr>
          <w:rFonts w:ascii="Arial" w:hAnsi="Arial" w:cs="Arial"/>
          <w:color w:val="000000" w:themeColor="text1"/>
          <w:sz w:val="20"/>
          <w:szCs w:val="20"/>
        </w:rPr>
        <w:t xml:space="preserve"> garnishes like saffron or nuts</w:t>
      </w:r>
      <w:r w:rsidR="007C4D49" w:rsidRPr="00773053">
        <w:rPr>
          <w:rFonts w:ascii="Arial" w:hAnsi="Arial" w:cs="Arial"/>
          <w:color w:val="000000" w:themeColor="text1"/>
          <w:sz w:val="20"/>
          <w:szCs w:val="20"/>
        </w:rPr>
        <w:t xml:space="preserve"> </w:t>
      </w:r>
      <w:r w:rsidR="007C4D49" w:rsidRPr="00773053">
        <w:rPr>
          <w:rFonts w:ascii="Arial" w:hAnsi="Arial" w:cs="Arial"/>
          <w:color w:val="000000" w:themeColor="text1"/>
          <w:sz w:val="20"/>
          <w:szCs w:val="20"/>
        </w:rPr>
        <w:fldChar w:fldCharType="begin" w:fldLock="1"/>
      </w:r>
      <w:r w:rsidR="00B0215A" w:rsidRPr="00773053">
        <w:rPr>
          <w:rFonts w:ascii="Arial" w:hAnsi="Arial" w:cs="Arial"/>
          <w:color w:val="000000" w:themeColor="text1"/>
          <w:sz w:val="20"/>
          <w:szCs w:val="20"/>
        </w:rPr>
        <w:instrText>ADDIN CSL_CITATION {"citationItems":[{"id":"ITEM-1","itemData":{"DOI":"10.1111/j.1471-0307.2009.00555.x","ISSN":"1364-727X","abstract":"Sucrose was successfully replaced with the sweetener aspartame for the preparation of the indigenous dairy product burfi . Analytical conditions were standardised for the solid phase extraction of aspartame and its degradation products from burfi followed by their reverse phase HPLC. Recovery using this method was 90–97%. Aspartame at a level of 0.065% of milk w/w scored highest in terms of sweetness perception and resembled control burfi in sweetness. Storage studies at 6–8°C revealed that aspartame</w:instrText>
      </w:r>
      <w:r w:rsidR="00B0215A" w:rsidRPr="00773053">
        <w:rPr>
          <w:rFonts w:ascii="Cambria Math" w:hAnsi="Cambria Math" w:cs="Cambria Math"/>
          <w:color w:val="000000" w:themeColor="text1"/>
          <w:sz w:val="20"/>
          <w:szCs w:val="20"/>
        </w:rPr>
        <w:instrText>‐</w:instrText>
      </w:r>
      <w:r w:rsidR="00B0215A" w:rsidRPr="00773053">
        <w:rPr>
          <w:rFonts w:ascii="Arial" w:hAnsi="Arial" w:cs="Arial"/>
          <w:color w:val="000000" w:themeColor="text1"/>
          <w:sz w:val="20"/>
          <w:szCs w:val="20"/>
        </w:rPr>
        <w:instrText>sweetened burfi resembled the control burfi in retaining the sensory profile, but showed an increase in acidity and microbial load and could not retain the texture. High</w:instrText>
      </w:r>
      <w:r w:rsidR="00B0215A" w:rsidRPr="00773053">
        <w:rPr>
          <w:rFonts w:ascii="Cambria Math" w:hAnsi="Cambria Math" w:cs="Cambria Math"/>
          <w:color w:val="000000" w:themeColor="text1"/>
          <w:sz w:val="20"/>
          <w:szCs w:val="20"/>
        </w:rPr>
        <w:instrText>‐</w:instrText>
      </w:r>
      <w:r w:rsidR="00B0215A" w:rsidRPr="00773053">
        <w:rPr>
          <w:rFonts w:ascii="Arial" w:hAnsi="Arial" w:cs="Arial"/>
          <w:color w:val="000000" w:themeColor="text1"/>
          <w:sz w:val="20"/>
          <w:szCs w:val="20"/>
        </w:rPr>
        <w:instrText>performance liquid chromatography analysis revealed no degradation of aspartame in burfi , establishing its stability and hence its sweetness on storage.","author":[{"dropping-particle":"","family":"ARORA","given":"SUMIT","non-dropping-particle":"","parse-names":false,"suffix":""},{"dropping-particle":"","family":"GAWANDE","given":"HEMANT","non-dropping-particle":"","parse-names":false,"suffix":""},{"dropping-particle":"","family":"BALBIR KAUR WADHWA","given":"VIVEK SHARMA","non-dropping-particle":"","parse-names":false,"suffix":""},{"dropping-particle":"","family":"GEORGE","given":"VISHWAS","non-dropping-particle":"","parse-names":false,"suffix":""},{"dropping-particle":"","family":"SHARMA","given":"GHANSHYAM S","non-dropping-particle":"","parse-names":false,"suffix":""},{"dropping-particle":"","family":"SINGH","given":"ASHISH KUMAR","non-dropping-particle":"","parse-names":false,"suffix":""}],"container-title":"International Journal of Dairy Technology","id":"ITEM-1","issue":"1","issued":{"date-parts":[["2010","2","19"]]},"page":"127-135","title":"The development of burfi sweetened with aspartame","type":"article-journal","volume":"63"},"uris":["http://www.mendeley.com/documents/?uuid=93cbe5ea-eb61-4be5-9fba-519879badddc","http://www.mendeley.com/documents/?uuid=e0da2518-29f6-4082-b14c-a9a1ab0db2d2"]},{"id":"ITEM-2","itemData":{"author":[{"dropping-particle":"","family":"Pal","given":"Manoj Kumar","non-dropping-particle":"","parse-names":false,"suffix":""},{"dropping-particle":"","family":"Jacob","given":"Thejus","non-dropping-particle":"","parse-names":false,"suffix":""},{"dropping-particle":"","family":"Pal","given":"Veer","non-dropping-particle":"","parse-names":false,"suffix":""},{"dropping-particle":"","family":"Wasnik","given":"Prachi","non-dropping-particle":"","parse-names":false,"suffix":""}],"container-title":"The Pharma Innovation Journal","id":"ITEM-2","issue":"7","issued":{"date-parts":[["2018"]]},"page":"878-883","title":"Development and quality evaluation of burfi prepared by using bottle gourd ( Lagenaria sicereria ) and carrot ( Daucus carota L sub sp . Sativus )","type":"article-journal","volume":"7"},"uris":["http://www.mendeley.com/documents/?uuid=94441b82-5134-4d12-b197-0ae4e382f50b","http://www.mendeley.com/documents/?uuid=1135e594-7bf3-449e-bd9d-6f441c8e938b"]},{"id":"ITEM-3","itemData":{"abstract":"…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products","type":"article-journal"},"uris":["http://www.mendeley.com/documents/?uuid=fa1611bd-8955-4433-abec-9993effc349c","http://www.mendeley.com/documents/?uuid=5883acb2-6f94-431c-9e75-110db2966150"]}],"mendeley":{"formattedCitation":"(ARORA et al., 2010; Pal et al., 2018; Ranganadham et al., 2016)","manualFormatting":"(Arora et al., 2010; Ranganadham et al., 2016 ; Pal et al., 2018)","plainTextFormattedCitation":"(ARORA et al., 2010; Pal et al., 2018; Ranganadham et al., 2016)","previouslyFormattedCitation":"(ARORA et al., 2010; Pal et al., 2018; Ranganadham et al., 2016)"},"properties":{"noteIndex":0},"schema":"https://github.com/citation-style-language/schema/raw/master/csl-citation.json"}</w:instrText>
      </w:r>
      <w:r w:rsidR="007C4D49" w:rsidRPr="00773053">
        <w:rPr>
          <w:rFonts w:ascii="Arial" w:hAnsi="Arial" w:cs="Arial"/>
          <w:color w:val="000000" w:themeColor="text1"/>
          <w:sz w:val="20"/>
          <w:szCs w:val="20"/>
        </w:rPr>
        <w:fldChar w:fldCharType="separate"/>
      </w:r>
      <w:r w:rsidR="007C4D49" w:rsidRPr="00773053">
        <w:rPr>
          <w:rFonts w:ascii="Arial" w:hAnsi="Arial" w:cs="Arial"/>
          <w:noProof/>
          <w:color w:val="000000" w:themeColor="text1"/>
          <w:sz w:val="20"/>
          <w:szCs w:val="20"/>
        </w:rPr>
        <w:t xml:space="preserve">(Arora </w:t>
      </w:r>
      <w:r w:rsidR="007C4D49" w:rsidRPr="00773053">
        <w:rPr>
          <w:rFonts w:ascii="Arial" w:hAnsi="Arial" w:cs="Arial"/>
          <w:i/>
          <w:noProof/>
          <w:color w:val="000000" w:themeColor="text1"/>
          <w:sz w:val="20"/>
          <w:szCs w:val="20"/>
        </w:rPr>
        <w:t>et al</w:t>
      </w:r>
      <w:r w:rsidR="007C4D49" w:rsidRPr="00773053">
        <w:rPr>
          <w:rFonts w:ascii="Arial" w:hAnsi="Arial" w:cs="Arial"/>
          <w:noProof/>
          <w:color w:val="000000" w:themeColor="text1"/>
          <w:sz w:val="20"/>
          <w:szCs w:val="20"/>
        </w:rPr>
        <w:t xml:space="preserve">., 2010; Ranganadham </w:t>
      </w:r>
      <w:r w:rsidR="007C4D49" w:rsidRPr="00773053">
        <w:rPr>
          <w:rFonts w:ascii="Arial" w:hAnsi="Arial" w:cs="Arial"/>
          <w:i/>
          <w:noProof/>
          <w:color w:val="000000" w:themeColor="text1"/>
          <w:sz w:val="20"/>
          <w:szCs w:val="20"/>
        </w:rPr>
        <w:t>et al</w:t>
      </w:r>
      <w:r w:rsidR="007C4D49" w:rsidRPr="00773053">
        <w:rPr>
          <w:rFonts w:ascii="Arial" w:hAnsi="Arial" w:cs="Arial"/>
          <w:noProof/>
          <w:color w:val="000000" w:themeColor="text1"/>
          <w:sz w:val="20"/>
          <w:szCs w:val="20"/>
        </w:rPr>
        <w:t xml:space="preserve">., 2016 ; Pal </w:t>
      </w:r>
      <w:r w:rsidR="007C4D49" w:rsidRPr="00773053">
        <w:rPr>
          <w:rFonts w:ascii="Arial" w:hAnsi="Arial" w:cs="Arial"/>
          <w:i/>
          <w:noProof/>
          <w:color w:val="000000" w:themeColor="text1"/>
          <w:sz w:val="20"/>
          <w:szCs w:val="20"/>
        </w:rPr>
        <w:t>et al</w:t>
      </w:r>
      <w:r w:rsidR="007C4D49" w:rsidRPr="00773053">
        <w:rPr>
          <w:rFonts w:ascii="Arial" w:hAnsi="Arial" w:cs="Arial"/>
          <w:noProof/>
          <w:color w:val="000000" w:themeColor="text1"/>
          <w:sz w:val="20"/>
          <w:szCs w:val="20"/>
        </w:rPr>
        <w:t>., 2018)</w:t>
      </w:r>
      <w:r w:rsidR="007C4D49" w:rsidRPr="00773053">
        <w:rPr>
          <w:rFonts w:ascii="Arial" w:hAnsi="Arial" w:cs="Arial"/>
          <w:color w:val="000000" w:themeColor="text1"/>
          <w:sz w:val="20"/>
          <w:szCs w:val="20"/>
        </w:rPr>
        <w:fldChar w:fldCharType="end"/>
      </w:r>
      <w:r w:rsidR="00BF6BAB" w:rsidRPr="00773053">
        <w:rPr>
          <w:rFonts w:ascii="Arial" w:hAnsi="Arial" w:cs="Arial"/>
          <w:color w:val="000000" w:themeColor="text1"/>
          <w:sz w:val="20"/>
          <w:szCs w:val="20"/>
        </w:rPr>
        <w:t xml:space="preserve">. </w:t>
      </w:r>
    </w:p>
    <w:p w14:paraId="41DB9E95" w14:textId="77777777" w:rsidR="00EA580A" w:rsidRPr="00773053" w:rsidRDefault="00EA580A" w:rsidP="00C07980">
      <w:pPr>
        <w:pStyle w:val="NormalWeb"/>
        <w:spacing w:before="0" w:beforeAutospacing="0" w:after="0" w:afterAutospacing="0" w:line="360" w:lineRule="auto"/>
        <w:jc w:val="both"/>
        <w:rPr>
          <w:rFonts w:ascii="Arial" w:hAnsi="Arial" w:cs="Arial"/>
          <w:b/>
          <w:color w:val="000000" w:themeColor="text1"/>
          <w:sz w:val="20"/>
          <w:szCs w:val="20"/>
        </w:rPr>
      </w:pPr>
    </w:p>
    <w:p w14:paraId="23B743FB" w14:textId="50D5A9E2" w:rsidR="00E920FC" w:rsidRPr="00773053" w:rsidRDefault="00962EDF" w:rsidP="00C07980">
      <w:pPr>
        <w:spacing w:after="0" w:line="360" w:lineRule="auto"/>
        <w:jc w:val="both"/>
        <w:rPr>
          <w:rStyle w:val="Strong"/>
          <w:rFonts w:ascii="Arial" w:eastAsia="Times New Roman" w:hAnsi="Arial" w:cs="Arial"/>
          <w:b w:val="0"/>
          <w:bCs w:val="0"/>
          <w:color w:val="000000" w:themeColor="text1"/>
          <w:lang w:eastAsia="en-IN"/>
        </w:rPr>
      </w:pPr>
      <w:r w:rsidRPr="00773053">
        <w:rPr>
          <w:rFonts w:ascii="Arial" w:eastAsia="Times New Roman" w:hAnsi="Arial" w:cs="Arial"/>
          <w:b/>
          <w:color w:val="000000" w:themeColor="text1"/>
          <w:lang w:eastAsia="en-IN"/>
        </w:rPr>
        <w:t>Ras</w:t>
      </w:r>
      <w:r w:rsidR="006A517F" w:rsidRPr="00773053">
        <w:rPr>
          <w:rFonts w:ascii="Arial" w:eastAsia="Times New Roman" w:hAnsi="Arial" w:cs="Arial"/>
          <w:b/>
          <w:color w:val="000000" w:themeColor="text1"/>
          <w:lang w:eastAsia="en-IN"/>
        </w:rPr>
        <w:t>ogo</w:t>
      </w:r>
      <w:r w:rsidR="00EA580A" w:rsidRPr="00773053">
        <w:rPr>
          <w:rFonts w:ascii="Arial" w:eastAsia="Times New Roman" w:hAnsi="Arial" w:cs="Arial"/>
          <w:b/>
          <w:color w:val="000000" w:themeColor="text1"/>
          <w:lang w:eastAsia="en-IN"/>
        </w:rPr>
        <w:t>lla</w:t>
      </w:r>
    </w:p>
    <w:p w14:paraId="0528C7B0" w14:textId="215F94F2" w:rsidR="002E0FD7" w:rsidRPr="00773053" w:rsidRDefault="002E0FD7"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To make</w:t>
      </w:r>
      <w:r w:rsidR="004666D6" w:rsidRPr="00773053">
        <w:rPr>
          <w:rFonts w:ascii="Arial" w:eastAsia="Times New Roman" w:hAnsi="Arial" w:cs="Arial"/>
          <w:color w:val="000000" w:themeColor="text1"/>
          <w:sz w:val="20"/>
          <w:szCs w:val="20"/>
          <w:lang w:eastAsia="en-IN"/>
        </w:rPr>
        <w:t xml:space="preserve"> ras</w:t>
      </w:r>
      <w:r w:rsidR="006A517F" w:rsidRPr="00773053">
        <w:rPr>
          <w:rFonts w:ascii="Arial" w:eastAsia="Times New Roman" w:hAnsi="Arial" w:cs="Arial"/>
          <w:color w:val="000000" w:themeColor="text1"/>
          <w:sz w:val="20"/>
          <w:szCs w:val="20"/>
          <w:lang w:eastAsia="en-IN"/>
        </w:rPr>
        <w:t>ogo</w:t>
      </w:r>
      <w:r w:rsidR="004666D6" w:rsidRPr="00773053">
        <w:rPr>
          <w:rFonts w:ascii="Arial" w:eastAsia="Times New Roman" w:hAnsi="Arial" w:cs="Arial"/>
          <w:color w:val="000000" w:themeColor="text1"/>
          <w:sz w:val="20"/>
          <w:szCs w:val="20"/>
          <w:lang w:eastAsia="en-IN"/>
        </w:rPr>
        <w:t>lla, chha</w:t>
      </w:r>
      <w:r w:rsidRPr="00773053">
        <w:rPr>
          <w:rFonts w:ascii="Arial" w:eastAsia="Times New Roman" w:hAnsi="Arial" w:cs="Arial"/>
          <w:color w:val="000000" w:themeColor="text1"/>
          <w:sz w:val="20"/>
          <w:szCs w:val="20"/>
          <w:lang w:eastAsia="en-IN"/>
        </w:rPr>
        <w:t>na is made by letting fresh milk coagulate, then it is drained and knead</w:t>
      </w:r>
      <w:r w:rsidR="004666D6" w:rsidRPr="00773053">
        <w:rPr>
          <w:rFonts w:ascii="Arial" w:eastAsia="Times New Roman" w:hAnsi="Arial" w:cs="Arial"/>
          <w:color w:val="000000" w:themeColor="text1"/>
          <w:sz w:val="20"/>
          <w:szCs w:val="20"/>
          <w:lang w:eastAsia="en-IN"/>
        </w:rPr>
        <w:t>ed until it is smooth. This chha</w:t>
      </w:r>
      <w:r w:rsidRPr="00773053">
        <w:rPr>
          <w:rFonts w:ascii="Arial" w:eastAsia="Times New Roman" w:hAnsi="Arial" w:cs="Arial"/>
          <w:color w:val="000000" w:themeColor="text1"/>
          <w:sz w:val="20"/>
          <w:szCs w:val="20"/>
          <w:lang w:eastAsia="en-IN"/>
        </w:rPr>
        <w:t>na is made into little balls and cooked in boiling sugar syrup until they swell and have a flexible consistency. Finally, the finished product is soaked in the same syrup, often flavored with cardamom or rose water</w:t>
      </w:r>
      <w:r w:rsidR="00E920FC"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{"citationItems":[{"id":"ITEM-1","itemData":{"DOI":"10.1186/s42779-021-00091-7","ISBN":"4277902100091","ISSN":"23526181","abstract":"West Bengal and Odisha, two distinguished provinces of India, are consecrated with prosperous animal resources. Both territories have substantially affluent traditional dairy-based products. Rasgulla is one of such kind of traditional Indian dessert made from milk casein with attractive white colour having a spongy, porous structure and spherical shape, popular all over the world for its taste, flavour and unique texture. It is mainly originated in the West Bengal and Odisha, through a cascade of ethnic gastronomic phenomena. Both the traditional and cutting-edge practice of rasgulla preparation has its own impact on the sensory attributes of the product. Researchers’ approach to improve textural, colour and sensory qualities of this astonishing dairy product has an appulse on overall acceptability of the product. Different types of milk and coagulant have a tremendous effect on the final quality of the product in terms of nutritional, textural and palatability characteristics of rasgulla. To make this traditional sweetmeat more nutritious, fortification and enrichment of functional features have been studied. Anti-diabetic rasgulla has been prepared to conquer the diabetes mellitus through re-modulation in the extent of sugar used to process this sweetmeat. Shelf-life of casein based products is one of the main concerns for researchers, due to abundance of ample amount of nutrients for optimum growth of microorganisms, along with the warm and humid condition of Indian subcontinent which accelerates the microbial propagation. Though the product has immense nutritional and sensory idiosyncrasy as well as folk medicinal importance, it is yet to be explored in coetaneous medical sciences.","author":[{"dropping-particle":"","family":"Sarkar","given":"Tanmay","non-dropping-particle":"","parse-names":false,"suffix":""},{"dropping-particle":"","family":"Salauddin","given":"Molla","non-dropping-particle":"","parse-names":false,"suffix":""},{"dropping-particle":"","family":"Chakraborty","given":"Runu","non-dropping-particle":"","parse-names":false,"suffix":""}],"container-title":"Journal of Ethnic Foods","id":"ITEM-1","issue":"1","issued":{"date-parts":[["2021"]]},"publisher":"Journal of Ethnic Foods","title":"Rasgulla—the ethnic Indian sweetmeat delicacy and its evolutionary journey through contemporary research","type":"article-journal","volume":"8"},"uris":["http://www.mendeley.com/documents/?uuid=a29f8f72-2d3f-44df-ab7f-f7aeddc71fc2","http://www.mendeley.com/documents/?uuid=02ab22d9-3438-4cad-b614-591acee41a7e"]},{"id":"ITEM-2","itemData":{"abstract":"…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products","type":"article-journal"},"uris":["http://www.mendeley.com/documents/?uuid=fa1611bd-8955-4433-abec-9993effc349c","http://www.mendeley.com/documents/?uuid=5883acb2-6f94-431c-9e75-110db2966150"]}],"mendeley":{"formattedCitation":"(Ranganadham et al., 2016; Sarkar et al., 2021)","plainTextFormattedCitation":"(Ranganadham et al., 2016; Sarkar et al., 2021)","previouslyFormattedCitation":"(Ranganadham et al., 2016; Sarkar et al., 2021)"},"properties":{"noteIndex":0},"schema":"https://github.com/citation-style-language/schema/raw/master/csl-citation.json"}</w:instrText>
      </w:r>
      <w:r w:rsidRPr="00773053">
        <w:rPr>
          <w:rFonts w:ascii="Arial" w:eastAsia="Times New Roman" w:hAnsi="Arial" w:cs="Arial"/>
          <w:color w:val="000000" w:themeColor="text1"/>
          <w:sz w:val="20"/>
          <w:szCs w:val="20"/>
          <w:lang w:eastAsia="en-IN"/>
        </w:rPr>
        <w:fldChar w:fldCharType="separate"/>
      </w:r>
      <w:r w:rsidRPr="00773053">
        <w:rPr>
          <w:rFonts w:ascii="Arial" w:eastAsia="Times New Roman" w:hAnsi="Arial" w:cs="Arial"/>
          <w:noProof/>
          <w:color w:val="000000" w:themeColor="text1"/>
          <w:sz w:val="20"/>
          <w:szCs w:val="20"/>
          <w:lang w:eastAsia="en-IN"/>
        </w:rPr>
        <w:t xml:space="preserve">(Ranganadham </w:t>
      </w:r>
      <w:r w:rsidRPr="00773053">
        <w:rPr>
          <w:rFonts w:ascii="Arial" w:eastAsia="Times New Roman" w:hAnsi="Arial" w:cs="Arial"/>
          <w:i/>
          <w:noProof/>
          <w:color w:val="000000" w:themeColor="text1"/>
          <w:sz w:val="20"/>
          <w:szCs w:val="20"/>
          <w:lang w:eastAsia="en-IN"/>
        </w:rPr>
        <w:t>et al</w:t>
      </w:r>
      <w:r w:rsidRPr="00773053">
        <w:rPr>
          <w:rFonts w:ascii="Arial" w:eastAsia="Times New Roman" w:hAnsi="Arial" w:cs="Arial"/>
          <w:noProof/>
          <w:color w:val="000000" w:themeColor="text1"/>
          <w:sz w:val="20"/>
          <w:szCs w:val="20"/>
          <w:lang w:eastAsia="en-IN"/>
        </w:rPr>
        <w:t>., 2016; Sarkar</w:t>
      </w:r>
      <w:r w:rsidRPr="00773053">
        <w:rPr>
          <w:rFonts w:ascii="Arial" w:eastAsia="Times New Roman" w:hAnsi="Arial" w:cs="Arial"/>
          <w:i/>
          <w:noProof/>
          <w:color w:val="000000" w:themeColor="text1"/>
          <w:sz w:val="20"/>
          <w:szCs w:val="20"/>
          <w:lang w:eastAsia="en-IN"/>
        </w:rPr>
        <w:t xml:space="preserve"> et al</w:t>
      </w:r>
      <w:r w:rsidRPr="00773053">
        <w:rPr>
          <w:rFonts w:ascii="Arial" w:eastAsia="Times New Roman" w:hAnsi="Arial" w:cs="Arial"/>
          <w:noProof/>
          <w:color w:val="000000" w:themeColor="text1"/>
          <w:sz w:val="20"/>
          <w:szCs w:val="20"/>
          <w:lang w:eastAsia="en-IN"/>
        </w:rPr>
        <w:t>., 2021)</w:t>
      </w:r>
      <w:r w:rsidRPr="00773053">
        <w:rPr>
          <w:rFonts w:ascii="Arial" w:eastAsia="Times New Roman" w:hAnsi="Arial" w:cs="Arial"/>
          <w:color w:val="000000" w:themeColor="text1"/>
          <w:sz w:val="20"/>
          <w:szCs w:val="20"/>
          <w:lang w:eastAsia="en-IN"/>
        </w:rPr>
        <w:fldChar w:fldCharType="end"/>
      </w:r>
      <w:r w:rsidR="001D4DD8" w:rsidRPr="00773053">
        <w:rPr>
          <w:rFonts w:ascii="Arial" w:eastAsia="Times New Roman" w:hAnsi="Arial" w:cs="Arial"/>
          <w:color w:val="000000" w:themeColor="text1"/>
          <w:sz w:val="20"/>
          <w:szCs w:val="20"/>
          <w:lang w:eastAsia="en-IN"/>
        </w:rPr>
        <w:t>.</w:t>
      </w:r>
    </w:p>
    <w:p w14:paraId="6AE1C115"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08816935" w14:textId="3A3B544C" w:rsidR="00962EDF" w:rsidRPr="00773053" w:rsidRDefault="00EA580A"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Peda</w:t>
      </w:r>
    </w:p>
    <w:p w14:paraId="67ADC78E" w14:textId="71B9332B" w:rsidR="00B34C94" w:rsidRPr="00773053" w:rsidRDefault="00B0215A" w:rsidP="00C07980">
      <w:pPr>
        <w:spacing w:after="0" w:line="360" w:lineRule="auto"/>
        <w:jc w:val="both"/>
        <w:rPr>
          <w:rFonts w:ascii="Arial" w:hAnsi="Arial" w:cs="Arial"/>
          <w:color w:val="000000" w:themeColor="text1"/>
          <w:sz w:val="20"/>
          <w:szCs w:val="20"/>
        </w:rPr>
      </w:pPr>
      <w:r w:rsidRPr="0018734F">
        <w:rPr>
          <w:rFonts w:ascii="Arial" w:hAnsi="Arial" w:cs="Arial"/>
          <w:color w:val="000000" w:themeColor="text1"/>
          <w:sz w:val="20"/>
          <w:szCs w:val="20"/>
          <w:highlight w:val="yellow"/>
        </w:rPr>
        <w:t xml:space="preserve">Peda is made </w:t>
      </w:r>
      <w:r w:rsidR="00E920FC" w:rsidRPr="0018734F">
        <w:rPr>
          <w:rFonts w:ascii="Arial" w:hAnsi="Arial" w:cs="Arial"/>
          <w:color w:val="000000" w:themeColor="text1"/>
          <w:sz w:val="20"/>
          <w:szCs w:val="20"/>
          <w:highlight w:val="yellow"/>
        </w:rPr>
        <w:t>p</w:t>
      </w:r>
      <w:r w:rsidRPr="0018734F">
        <w:rPr>
          <w:rFonts w:ascii="Arial" w:hAnsi="Arial" w:cs="Arial"/>
          <w:color w:val="000000" w:themeColor="text1"/>
          <w:sz w:val="20"/>
          <w:szCs w:val="20"/>
          <w:highlight w:val="yellow"/>
        </w:rPr>
        <w:t>indi variety</w:t>
      </w:r>
      <w:r w:rsidR="00B34C94" w:rsidRPr="0018734F">
        <w:rPr>
          <w:rFonts w:ascii="Arial" w:hAnsi="Arial" w:cs="Arial"/>
          <w:color w:val="000000" w:themeColor="text1"/>
          <w:sz w:val="20"/>
          <w:szCs w:val="20"/>
          <w:highlight w:val="yellow"/>
        </w:rPr>
        <w:t xml:space="preserve"> </w:t>
      </w:r>
      <w:r w:rsidRPr="0018734F">
        <w:rPr>
          <w:rFonts w:ascii="Arial" w:hAnsi="Arial" w:cs="Arial"/>
          <w:color w:val="000000" w:themeColor="text1"/>
          <w:sz w:val="20"/>
          <w:szCs w:val="20"/>
          <w:highlight w:val="yellow"/>
        </w:rPr>
        <w:t>of khoa</w:t>
      </w:r>
      <w:r w:rsidRPr="00773053">
        <w:rPr>
          <w:rFonts w:ascii="Arial" w:hAnsi="Arial" w:cs="Arial"/>
          <w:color w:val="000000" w:themeColor="text1"/>
          <w:sz w:val="20"/>
          <w:szCs w:val="20"/>
        </w:rPr>
        <w:t xml:space="preserve"> </w:t>
      </w:r>
      <w:r w:rsidR="00B34C94" w:rsidRPr="00773053">
        <w:rPr>
          <w:rFonts w:ascii="Arial" w:hAnsi="Arial" w:cs="Arial"/>
          <w:color w:val="000000" w:themeColor="text1"/>
          <w:sz w:val="20"/>
          <w:szCs w:val="20"/>
        </w:rPr>
        <w:t>with sugar over low heat until the mixture thickens and begins to leave the sides of the pan. Flavoring agents</w:t>
      </w:r>
      <w:r w:rsidR="00913C7B" w:rsidRPr="00773053">
        <w:rPr>
          <w:rFonts w:ascii="Arial" w:hAnsi="Arial" w:cs="Arial"/>
          <w:color w:val="000000" w:themeColor="text1"/>
          <w:sz w:val="20"/>
          <w:szCs w:val="20"/>
        </w:rPr>
        <w:t xml:space="preserve"> like cardamom are incorporated</w:t>
      </w:r>
      <w:r w:rsidR="00B34C94" w:rsidRPr="00773053">
        <w:rPr>
          <w:rFonts w:ascii="Arial" w:hAnsi="Arial" w:cs="Arial"/>
          <w:color w:val="000000" w:themeColor="text1"/>
          <w:sz w:val="20"/>
          <w:szCs w:val="20"/>
        </w:rPr>
        <w:t xml:space="preserve"> and once the mixture cools slightly, it is molded into round or flat disc shapes. Pistachio</w:t>
      </w:r>
      <w:r w:rsidR="000A0DEA" w:rsidRPr="00773053">
        <w:rPr>
          <w:rFonts w:ascii="Arial" w:hAnsi="Arial" w:cs="Arial"/>
          <w:color w:val="000000" w:themeColor="text1"/>
          <w:sz w:val="20"/>
          <w:szCs w:val="20"/>
        </w:rPr>
        <w:t xml:space="preserve">s are often used for decoration </w:t>
      </w:r>
      <w:r w:rsidR="002E0FD7" w:rsidRPr="00773053">
        <w:rPr>
          <w:rFonts w:ascii="Arial" w:hAnsi="Arial" w:cs="Arial"/>
          <w:color w:val="000000" w:themeColor="text1"/>
          <w:sz w:val="20"/>
          <w:szCs w:val="20"/>
        </w:rPr>
        <w:fldChar w:fldCharType="begin" w:fldLock="1"/>
      </w:r>
      <w:r w:rsidRPr="00773053">
        <w:rPr>
          <w:rFonts w:ascii="Arial" w:hAnsi="Arial" w:cs="Arial"/>
          <w:color w:val="000000" w:themeColor="text1"/>
          <w:sz w:val="20"/>
          <w:szCs w:val="20"/>
        </w:rPr>
        <w:instrText>ADDIN CSL_CITATION {"citationItems":[{"id":"ITEM-1","itemData":{"DOI":"10.3329/aajfss.v7i2.65520","ISSN":"2523-1073","abstract":"Peda is a highly nutritious indigenous milk product of Bangladesh containing milk solids added sugar and other additive like cardamom powder. This experiment was conducted to test the feasibility of using mawa (dried milk) for making peda and also conducted to test the impact of sugar level on the quality of peda. Sugar, as traditional sweetener was used to make peda samples at the level of 0 g, 75 g, 150 g and 225 g. Peda samples were prepared with these different sugar ratios were analyzed for sensory attributes, chemical composition and microbiological quality. Analysis of the data for quality such as flavor, body and consistency, color and appearance and chemical analysis such as protein content, carbohydrate content, ash and total solids contents of peda samples revealed significant (P&lt;0.05) difference, but there was no significant (P&gt;0.05) differences for fat content and total viable count of peda samples. The organoleptic quality of 150 g sugar containing peda samples scored better result than control and other treatments. If overall quality aspects were considered, 150 g sugar containing peda samples gave best results than other samples. Asian Australas. J. Food Saf. Secur. 2023, 7 (2), 56-61","author":[{"dropping-particle":"","family":"Rahman","given":"Mohammad Ramzanur","non-dropping-particle":"","parse-names":false,"suffix":""},{"dropping-particle":"","family":"Karim","given":"Mohammad Rezaul","non-dropping-particle":"","parse-names":false,"suffix":""},{"dropping-particle":"","family":"Siddiki","given":"Mohammad Shohel Rana","non-dropping-particle":"","parse-names":false,"suffix":""},{"dropping-particle":"","family":"Habib","given":"Raihan","non-dropping-particle":"","parse-names":false,"suffix":""}],"container-title":"Asian-Australasian Journal of Food Safety and Security","id":"ITEM-1","issue":"2","issued":{"date-parts":[["2023"]]},"page":"56-61","title":"Quality of peda prepared from mawa with different sugar levels","type":"article-journal","volume":"7"},"uris":["http://www.mendeley.com/documents/?uuid=a21c4c19-2e97-4a38-8eb5-6b9a53a13f15","http://www.mendeley.com/documents/?uuid=b531efd6-4981-4e67-9e76-d4dd0dec60ab"]},{"id":"ITEM-2","itemData":{"abstract":"…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products","type":"article-journal"},"uris":["http://www.mendeley.com/documents/?uuid=fa1611bd-8955-4433-abec-9993effc349c","http://www.mendeley.com/documents/?uuid=5883acb2-6f94-431c-9e75-110db2966150"]}],"mendeley":{"formattedCitation":"(Rahman et al., 2023; Ranganadham et al., 2016)","manualFormatting":"( Ranganadham et al., 2016 ; Rahman et al., 2023)","plainTextFormattedCitation":"(Rahman et al., 2023; Ranganadham et al., 2016)","previouslyFormattedCitation":"(Rahman et al., 2023; Ranganadham et al., 2016)"},"properties":{"noteIndex":0},"schema":"https://github.com/citation-style-language/schema/raw/master/csl-citation.json"}</w:instrText>
      </w:r>
      <w:r w:rsidR="002E0FD7" w:rsidRPr="00773053">
        <w:rPr>
          <w:rFonts w:ascii="Arial" w:hAnsi="Arial" w:cs="Arial"/>
          <w:color w:val="000000" w:themeColor="text1"/>
          <w:sz w:val="20"/>
          <w:szCs w:val="20"/>
        </w:rPr>
        <w:fldChar w:fldCharType="separate"/>
      </w:r>
      <w:r w:rsidR="002E0FD7" w:rsidRPr="00773053">
        <w:rPr>
          <w:rFonts w:ascii="Arial" w:hAnsi="Arial" w:cs="Arial"/>
          <w:noProof/>
          <w:color w:val="000000" w:themeColor="text1"/>
          <w:sz w:val="20"/>
          <w:szCs w:val="20"/>
        </w:rPr>
        <w:t>(</w:t>
      </w:r>
      <w:r w:rsidRPr="00773053">
        <w:rPr>
          <w:rFonts w:ascii="Arial" w:hAnsi="Arial" w:cs="Arial"/>
          <w:noProof/>
          <w:color w:val="000000" w:themeColor="text1"/>
          <w:sz w:val="20"/>
          <w:szCs w:val="20"/>
        </w:rPr>
        <w:t xml:space="preserve"> Ranganadham</w:t>
      </w:r>
      <w:r w:rsidRPr="00773053">
        <w:rPr>
          <w:rFonts w:ascii="Arial" w:hAnsi="Arial" w:cs="Arial"/>
          <w:i/>
          <w:noProof/>
          <w:color w:val="000000" w:themeColor="text1"/>
          <w:sz w:val="20"/>
          <w:szCs w:val="20"/>
        </w:rPr>
        <w:t xml:space="preserve"> et al</w:t>
      </w:r>
      <w:r w:rsidRPr="00773053">
        <w:rPr>
          <w:rFonts w:ascii="Arial" w:hAnsi="Arial" w:cs="Arial"/>
          <w:noProof/>
          <w:color w:val="000000" w:themeColor="text1"/>
          <w:sz w:val="20"/>
          <w:szCs w:val="20"/>
        </w:rPr>
        <w:t xml:space="preserve">., 2016 ; </w:t>
      </w:r>
      <w:r w:rsidR="002E0FD7" w:rsidRPr="00773053">
        <w:rPr>
          <w:rFonts w:ascii="Arial" w:hAnsi="Arial" w:cs="Arial"/>
          <w:noProof/>
          <w:color w:val="000000" w:themeColor="text1"/>
          <w:sz w:val="20"/>
          <w:szCs w:val="20"/>
        </w:rPr>
        <w:t xml:space="preserve">Rahman </w:t>
      </w:r>
      <w:r w:rsidR="002E0FD7"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2023</w:t>
      </w:r>
      <w:r w:rsidR="002E0FD7" w:rsidRPr="00773053">
        <w:rPr>
          <w:rFonts w:ascii="Arial" w:hAnsi="Arial" w:cs="Arial"/>
          <w:noProof/>
          <w:color w:val="000000" w:themeColor="text1"/>
          <w:sz w:val="20"/>
          <w:szCs w:val="20"/>
        </w:rPr>
        <w:t>)</w:t>
      </w:r>
      <w:r w:rsidR="002E0FD7" w:rsidRPr="00773053">
        <w:rPr>
          <w:rFonts w:ascii="Arial" w:hAnsi="Arial" w:cs="Arial"/>
          <w:color w:val="000000" w:themeColor="text1"/>
          <w:sz w:val="20"/>
          <w:szCs w:val="20"/>
        </w:rPr>
        <w:fldChar w:fldCharType="end"/>
      </w:r>
      <w:r w:rsidR="001D4DD8" w:rsidRPr="00773053">
        <w:rPr>
          <w:rFonts w:ascii="Arial" w:hAnsi="Arial" w:cs="Arial"/>
          <w:color w:val="000000" w:themeColor="text1"/>
          <w:sz w:val="20"/>
          <w:szCs w:val="20"/>
        </w:rPr>
        <w:t>.</w:t>
      </w:r>
    </w:p>
    <w:p w14:paraId="68ECF23A" w14:textId="77777777" w:rsidR="00EA580A" w:rsidRPr="00773053" w:rsidRDefault="00EA580A" w:rsidP="00C07980">
      <w:pPr>
        <w:spacing w:after="0" w:line="360" w:lineRule="auto"/>
        <w:jc w:val="both"/>
        <w:rPr>
          <w:rFonts w:ascii="Arial" w:hAnsi="Arial" w:cs="Arial"/>
          <w:b/>
          <w:bCs/>
          <w:color w:val="000000" w:themeColor="text1"/>
          <w:sz w:val="20"/>
          <w:szCs w:val="20"/>
        </w:rPr>
      </w:pPr>
    </w:p>
    <w:p w14:paraId="10CD805C" w14:textId="3B966157" w:rsidR="00962EDF" w:rsidRPr="00773053" w:rsidRDefault="005441EF" w:rsidP="00C07980">
      <w:pPr>
        <w:pStyle w:val="NormalWeb"/>
        <w:spacing w:before="0" w:beforeAutospacing="0" w:after="0" w:afterAutospacing="0" w:line="360" w:lineRule="auto"/>
        <w:jc w:val="both"/>
        <w:rPr>
          <w:rStyle w:val="Strong"/>
          <w:rFonts w:ascii="Arial" w:hAnsi="Arial" w:cs="Arial"/>
          <w:color w:val="000000" w:themeColor="text1"/>
          <w:sz w:val="22"/>
          <w:szCs w:val="22"/>
        </w:rPr>
      </w:pPr>
      <w:r w:rsidRPr="00773053">
        <w:rPr>
          <w:rStyle w:val="Strong"/>
          <w:rFonts w:ascii="Arial" w:hAnsi="Arial" w:cs="Arial"/>
          <w:color w:val="000000" w:themeColor="text1"/>
          <w:sz w:val="22"/>
          <w:szCs w:val="22"/>
        </w:rPr>
        <w:t>Lassi</w:t>
      </w:r>
    </w:p>
    <w:p w14:paraId="0E07D7AB" w14:textId="651593C7" w:rsidR="007A508B" w:rsidRPr="00773053" w:rsidRDefault="00B34C94"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Lassi is a traditional drink prepared by churning curd (dahi) with water until a smooth consistency is achieved. Depending on the type, either sugar or salt is added. Flavoring ingredients such as cardamom, rose water, cumin, or mint may be used to enhance the taste. The dr</w:t>
      </w:r>
      <w:r w:rsidR="0015517B" w:rsidRPr="00773053">
        <w:rPr>
          <w:rFonts w:ascii="Arial" w:hAnsi="Arial" w:cs="Arial"/>
          <w:color w:val="000000" w:themeColor="text1"/>
          <w:sz w:val="20"/>
          <w:szCs w:val="20"/>
        </w:rPr>
        <w:t xml:space="preserve">ink is typically served chilled </w:t>
      </w:r>
      <w:r w:rsidR="00174714" w:rsidRPr="00773053">
        <w:rPr>
          <w:rFonts w:ascii="Arial" w:hAnsi="Arial" w:cs="Arial"/>
          <w:color w:val="000000" w:themeColor="text1"/>
          <w:sz w:val="20"/>
          <w:szCs w:val="20"/>
        </w:rPr>
        <w:fldChar w:fldCharType="begin" w:fldLock="1"/>
      </w:r>
      <w:r w:rsidR="009A6610" w:rsidRPr="00773053">
        <w:rPr>
          <w:rFonts w:ascii="Arial" w:hAnsi="Arial" w:cs="Arial"/>
          <w:color w:val="000000" w:themeColor="text1"/>
          <w:sz w:val="20"/>
          <w:szCs w:val="20"/>
        </w:rPr>
        <w:instrText>ADDIN CSL_CITATION {"citationItems":[{"id":"ITEM-1","itemData":{"DOI":"10.1111/j.1471-0307.2010.00574.x","ISSN":"1364727X","abstract":"Sucrose was successfully replaced with sweetener blends for the preparation of lassi. Optimisation of the levels of sweeteners added individually or in blends, viz. binary, tertiary and quaternary and finally selection of the best blend among them was based on organoleptic assessment. Binary blend aspartame × acesulfame-k scored the highest when compared with the best optimised single sweetener aspartame, tertiary and quaternary blend in lassi and had nonsignificant differences with control in all sensory attributes. It showed maximum synergy in sweetness intensity in comparison to tertiary and quaternary blends. Use of binary blend resulted in 38% reduction of usage level when compared with single sweetener aspartame. © 2010 Society of Dairy Technology.","author":[{"dropping-particle":"","family":"George","given":"Vishwas","non-dropping-particle":"","parse-names":false,"suffix":""},{"dropping-particle":"","family":"Arora","given":"Sumit","non-dropping-particle":"","parse-names":false,"suffix":""},{"dropping-particle":"","family":"Wadhwa","given":"Balbir Kaur","non-dropping-particle":"","parse-names":false,"suffix":""},{"dropping-particle":"","family":"Singh","given":"Ashish Kumar","non-dropping-particle":"","parse-names":false,"suffix":""},{"dropping-particle":"","family":"Sharma","given":"Ghanshyam S.","non-dropping-particle":"","parse-names":false,"suffix":""}],"container-title":"International Journal of Dairy Technology","id":"ITEM-1","issue":"2","issued":{"date-parts":[["2010"]]},"page":"256-261","title":"Optimisation of sweetener blends for the preparation of lassi","type":"article-journal","volume":"63"},"uris":["http://www.mendeley.com/documents/?uuid=e1323fc5-3f9e-4e32-a70b-81f35c62577f","http://www.mendeley.com/documents/?uuid=90fd4038-0a10-4e85-b5c7-0c646d61a9fe"]},{"id":"ITEM-2","itemData":{"abstract":"…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products","type":"article-journal"},"uris":["http://www.mendeley.com/documents/?uuid=fa1611bd-8955-4433-abec-9993effc349c","http://www.mendeley.com/documents/?uuid=5883acb2-6f94-431c-9e75-110db2966150"]}],"mendeley":{"formattedCitation":"(George et al., 2010; Ranganadham et al., 2016)","plainTextFormattedCitation":"(George et al., 2010; Ranganadham et al., 2016)","previouslyFormattedCitation":"(George et al., 2010; Ranganadham et al., 2016)"},"properties":{"noteIndex":0},"schema":"https://github.com/citation-style-language/schema/raw/master/csl-citation.json"}</w:instrText>
      </w:r>
      <w:r w:rsidR="00174714" w:rsidRPr="00773053">
        <w:rPr>
          <w:rFonts w:ascii="Arial" w:hAnsi="Arial" w:cs="Arial"/>
          <w:color w:val="000000" w:themeColor="text1"/>
          <w:sz w:val="20"/>
          <w:szCs w:val="20"/>
        </w:rPr>
        <w:fldChar w:fldCharType="separate"/>
      </w:r>
      <w:r w:rsidR="00174714" w:rsidRPr="00773053">
        <w:rPr>
          <w:rFonts w:ascii="Arial" w:hAnsi="Arial" w:cs="Arial"/>
          <w:noProof/>
          <w:color w:val="000000" w:themeColor="text1"/>
          <w:sz w:val="20"/>
          <w:szCs w:val="20"/>
        </w:rPr>
        <w:t>(George</w:t>
      </w:r>
      <w:r w:rsidR="00174714" w:rsidRPr="00773053">
        <w:rPr>
          <w:rFonts w:ascii="Arial" w:hAnsi="Arial" w:cs="Arial"/>
          <w:i/>
          <w:noProof/>
          <w:color w:val="000000" w:themeColor="text1"/>
          <w:sz w:val="20"/>
          <w:szCs w:val="20"/>
        </w:rPr>
        <w:t xml:space="preserve"> et al</w:t>
      </w:r>
      <w:r w:rsidR="00174714" w:rsidRPr="00773053">
        <w:rPr>
          <w:rFonts w:ascii="Arial" w:hAnsi="Arial" w:cs="Arial"/>
          <w:noProof/>
          <w:color w:val="000000" w:themeColor="text1"/>
          <w:sz w:val="20"/>
          <w:szCs w:val="20"/>
        </w:rPr>
        <w:t xml:space="preserve">., 2010; Ranganadham </w:t>
      </w:r>
      <w:r w:rsidR="00174714" w:rsidRPr="00773053">
        <w:rPr>
          <w:rFonts w:ascii="Arial" w:hAnsi="Arial" w:cs="Arial"/>
          <w:i/>
          <w:noProof/>
          <w:color w:val="000000" w:themeColor="text1"/>
          <w:sz w:val="20"/>
          <w:szCs w:val="20"/>
        </w:rPr>
        <w:t>et al</w:t>
      </w:r>
      <w:r w:rsidR="00174714" w:rsidRPr="00773053">
        <w:rPr>
          <w:rFonts w:ascii="Arial" w:hAnsi="Arial" w:cs="Arial"/>
          <w:noProof/>
          <w:color w:val="000000" w:themeColor="text1"/>
          <w:sz w:val="20"/>
          <w:szCs w:val="20"/>
        </w:rPr>
        <w:t>., 2016)</w:t>
      </w:r>
      <w:r w:rsidR="00174714" w:rsidRPr="00773053">
        <w:rPr>
          <w:rFonts w:ascii="Arial" w:hAnsi="Arial" w:cs="Arial"/>
          <w:color w:val="000000" w:themeColor="text1"/>
          <w:sz w:val="20"/>
          <w:szCs w:val="20"/>
        </w:rPr>
        <w:fldChar w:fldCharType="end"/>
      </w:r>
      <w:r w:rsidR="001D4DD8" w:rsidRPr="00773053">
        <w:rPr>
          <w:rFonts w:ascii="Arial" w:hAnsi="Arial" w:cs="Arial"/>
          <w:color w:val="000000" w:themeColor="text1"/>
          <w:sz w:val="20"/>
          <w:szCs w:val="20"/>
        </w:rPr>
        <w:t>.</w:t>
      </w:r>
    </w:p>
    <w:p w14:paraId="07D32B0A" w14:textId="77777777" w:rsidR="00EA580A" w:rsidRPr="00773053" w:rsidRDefault="00EA580A" w:rsidP="00C07980">
      <w:pPr>
        <w:pStyle w:val="NormalWeb"/>
        <w:spacing w:before="0" w:beforeAutospacing="0" w:after="0" w:afterAutospacing="0" w:line="360" w:lineRule="auto"/>
        <w:jc w:val="both"/>
        <w:rPr>
          <w:rStyle w:val="Strong"/>
          <w:rFonts w:ascii="Arial" w:hAnsi="Arial" w:cs="Arial"/>
          <w:color w:val="000000" w:themeColor="text1"/>
          <w:sz w:val="20"/>
          <w:szCs w:val="20"/>
        </w:rPr>
      </w:pPr>
    </w:p>
    <w:p w14:paraId="5DE976D6" w14:textId="78E966F4" w:rsidR="007A508B" w:rsidRPr="00773053" w:rsidRDefault="00B34C94" w:rsidP="00C07980">
      <w:pPr>
        <w:pStyle w:val="NormalWeb"/>
        <w:spacing w:before="0" w:beforeAutospacing="0" w:after="0" w:afterAutospacing="0" w:line="360" w:lineRule="auto"/>
        <w:jc w:val="both"/>
        <w:rPr>
          <w:rStyle w:val="Strong"/>
          <w:rFonts w:ascii="Arial" w:hAnsi="Arial" w:cs="Arial"/>
          <w:color w:val="000000" w:themeColor="text1"/>
          <w:sz w:val="22"/>
          <w:szCs w:val="22"/>
        </w:rPr>
      </w:pPr>
      <w:r w:rsidRPr="00773053">
        <w:rPr>
          <w:rStyle w:val="Strong"/>
          <w:rFonts w:ascii="Arial" w:hAnsi="Arial" w:cs="Arial"/>
          <w:color w:val="000000" w:themeColor="text1"/>
          <w:sz w:val="22"/>
          <w:szCs w:val="22"/>
        </w:rPr>
        <w:t>Shrikhand</w:t>
      </w:r>
    </w:p>
    <w:p w14:paraId="6080E707" w14:textId="4B26C7C5" w:rsidR="00B34C94" w:rsidRPr="00773053" w:rsidRDefault="00B34C94"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Shrikhand is produced by straining curd through a muslin cloth to remove whey, resulting in a thick, creamy </w:t>
      </w:r>
      <w:r w:rsidR="00B0215A" w:rsidRPr="00773053">
        <w:rPr>
          <w:rFonts w:ascii="Arial" w:hAnsi="Arial" w:cs="Arial"/>
          <w:color w:val="000000" w:themeColor="text1"/>
          <w:sz w:val="20"/>
          <w:szCs w:val="20"/>
        </w:rPr>
        <w:t xml:space="preserve">mass called chakka which is </w:t>
      </w:r>
      <w:r w:rsidRPr="00773053">
        <w:rPr>
          <w:rFonts w:ascii="Arial" w:hAnsi="Arial" w:cs="Arial"/>
          <w:color w:val="000000" w:themeColor="text1"/>
          <w:sz w:val="20"/>
          <w:szCs w:val="20"/>
        </w:rPr>
        <w:t xml:space="preserve">mixed with powdered sugar and blended until smooth. Flavoring agents like saffron and cardamom are incorporated, and the dessert is garnished with nuts such as almonds </w:t>
      </w:r>
      <w:r w:rsidR="00E920FC" w:rsidRPr="00773053">
        <w:rPr>
          <w:rFonts w:ascii="Arial" w:hAnsi="Arial" w:cs="Arial"/>
          <w:color w:val="000000" w:themeColor="text1"/>
          <w:sz w:val="20"/>
          <w:szCs w:val="20"/>
        </w:rPr>
        <w:t xml:space="preserve">and cashews before serving </w:t>
      </w:r>
      <w:r w:rsidR="00CC7926" w:rsidRPr="00773053">
        <w:rPr>
          <w:rFonts w:ascii="Arial" w:hAnsi="Arial" w:cs="Arial"/>
          <w:color w:val="000000" w:themeColor="text1"/>
          <w:sz w:val="20"/>
          <w:szCs w:val="20"/>
        </w:rPr>
        <w:fldChar w:fldCharType="begin" w:fldLock="1"/>
      </w:r>
      <w:r w:rsidR="00B0215A" w:rsidRPr="00773053">
        <w:rPr>
          <w:rFonts w:ascii="Arial" w:hAnsi="Arial" w:cs="Arial"/>
          <w:color w:val="000000" w:themeColor="text1"/>
          <w:sz w:val="20"/>
          <w:szCs w:val="20"/>
        </w:rPr>
        <w:instrText>ADDIN CSL_CITATION {"citationItems":[{"id":"ITEM-1","itemData":{"DOI":"10.15740/has/ijppht/8.1/24-28","ISSN":"09765638","author":[{"dropping-particle":"","family":"CHAUDHARI","given":"A.P.","non-dropping-particle":"","parse-names":false,"suffix":""},{"dropping-particle":"","family":"PATINGE","given":"SNEHAL","non-dropping-particle":"","parse-names":false,"suffix":""},{"dropping-particle":"","family":"DHAKE","given":"K.P.","non-dropping-particle":"","parse-names":false,"suffix":""}],"container-title":"International Journal of Processing and Post Harvest Technology","id":"ITEM-1","issue":"1","issued":{"date-parts":[["2017"]]},"page":"24-28","title":"Preparation of Shrikhand by using banana pulp","type":"article-journal","volume":"8"},"uris":["http://www.mendeley.com/documents/?uuid=2e505eaf-39db-4fb0-931d-fa13adecba7f","http://www.mendeley.com/documents/?uuid=ef632a60-a220-480a-b188-538374289ca6"]},{"id":"ITEM-2","itemData":{"abstract":"…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products","type":"article-journal"},"uris":["http://www.mendeley.com/documents/?uuid=fa1611bd-8955-4433-abec-9993effc349c","http://www.mendeley.com/documents/?uuid=5883acb2-6f94-431c-9e75-110db2966150"]}],"mendeley":{"formattedCitation":"(CHAUDHARI et al., 2017; Ranganadham et al., 2016)","manualFormatting":"(Ranganadham et al., 2016 ; Thakur et al., 2017)","plainTextFormattedCitation":"(CHAUDHARI et al., 2017; Ranganadham et al., 2016)","previouslyFormattedCitation":"(CHAUDHARI et al., 2017; Ranganadham et al., 2016)"},"properties":{"noteIndex":0},"schema":"https://github.com/citation-style-language/schema/raw/master/csl-citation.json"}</w:instrText>
      </w:r>
      <w:r w:rsidR="00CC7926" w:rsidRPr="00773053">
        <w:rPr>
          <w:rFonts w:ascii="Arial" w:hAnsi="Arial" w:cs="Arial"/>
          <w:color w:val="000000" w:themeColor="text1"/>
          <w:sz w:val="20"/>
          <w:szCs w:val="20"/>
        </w:rPr>
        <w:fldChar w:fldCharType="separate"/>
      </w:r>
      <w:r w:rsidR="00CC7926" w:rsidRPr="00773053">
        <w:rPr>
          <w:rFonts w:ascii="Arial" w:hAnsi="Arial" w:cs="Arial"/>
          <w:noProof/>
          <w:color w:val="000000" w:themeColor="text1"/>
          <w:sz w:val="20"/>
          <w:szCs w:val="20"/>
        </w:rPr>
        <w:t>(</w:t>
      </w:r>
      <w:r w:rsidR="00B0215A" w:rsidRPr="00773053">
        <w:rPr>
          <w:rFonts w:ascii="Arial" w:hAnsi="Arial" w:cs="Arial"/>
          <w:noProof/>
          <w:color w:val="000000" w:themeColor="text1"/>
          <w:sz w:val="20"/>
          <w:szCs w:val="20"/>
        </w:rPr>
        <w:t>Ranganadham</w:t>
      </w:r>
      <w:r w:rsidR="00B0215A" w:rsidRPr="00773053">
        <w:rPr>
          <w:rFonts w:ascii="Arial" w:hAnsi="Arial" w:cs="Arial"/>
          <w:i/>
          <w:noProof/>
          <w:color w:val="000000" w:themeColor="text1"/>
          <w:sz w:val="20"/>
          <w:szCs w:val="20"/>
        </w:rPr>
        <w:t xml:space="preserve"> et al</w:t>
      </w:r>
      <w:r w:rsidR="00B0215A" w:rsidRPr="00773053">
        <w:rPr>
          <w:rFonts w:ascii="Arial" w:hAnsi="Arial" w:cs="Arial"/>
          <w:noProof/>
          <w:color w:val="000000" w:themeColor="text1"/>
          <w:sz w:val="20"/>
          <w:szCs w:val="20"/>
        </w:rPr>
        <w:t xml:space="preserve">., 2016 ; </w:t>
      </w:r>
      <w:r w:rsidR="00CC7926" w:rsidRPr="00773053">
        <w:rPr>
          <w:rFonts w:ascii="Arial" w:hAnsi="Arial" w:cs="Arial"/>
          <w:noProof/>
          <w:color w:val="000000" w:themeColor="text1"/>
          <w:sz w:val="20"/>
          <w:szCs w:val="20"/>
        </w:rPr>
        <w:t xml:space="preserve">Thakur </w:t>
      </w:r>
      <w:r w:rsidR="00CC7926" w:rsidRPr="00773053">
        <w:rPr>
          <w:rFonts w:ascii="Arial" w:hAnsi="Arial" w:cs="Arial"/>
          <w:i/>
          <w:noProof/>
          <w:color w:val="000000" w:themeColor="text1"/>
          <w:sz w:val="20"/>
          <w:szCs w:val="20"/>
        </w:rPr>
        <w:t>et al</w:t>
      </w:r>
      <w:r w:rsidR="00B0215A" w:rsidRPr="00773053">
        <w:rPr>
          <w:rFonts w:ascii="Arial" w:hAnsi="Arial" w:cs="Arial"/>
          <w:noProof/>
          <w:color w:val="000000" w:themeColor="text1"/>
          <w:sz w:val="20"/>
          <w:szCs w:val="20"/>
        </w:rPr>
        <w:t>., 2017</w:t>
      </w:r>
      <w:r w:rsidR="00CC7926" w:rsidRPr="00773053">
        <w:rPr>
          <w:rFonts w:ascii="Arial" w:hAnsi="Arial" w:cs="Arial"/>
          <w:noProof/>
          <w:color w:val="000000" w:themeColor="text1"/>
          <w:sz w:val="20"/>
          <w:szCs w:val="20"/>
        </w:rPr>
        <w:t>)</w:t>
      </w:r>
      <w:r w:rsidR="00CC7926" w:rsidRPr="00773053">
        <w:rPr>
          <w:rFonts w:ascii="Arial" w:hAnsi="Arial" w:cs="Arial"/>
          <w:color w:val="000000" w:themeColor="text1"/>
          <w:sz w:val="20"/>
          <w:szCs w:val="20"/>
        </w:rPr>
        <w:fldChar w:fldCharType="end"/>
      </w:r>
      <w:r w:rsidR="00E920FC" w:rsidRPr="00773053">
        <w:rPr>
          <w:rFonts w:ascii="Arial" w:hAnsi="Arial" w:cs="Arial"/>
          <w:color w:val="000000" w:themeColor="text1"/>
          <w:sz w:val="20"/>
          <w:szCs w:val="20"/>
        </w:rPr>
        <w:t>.</w:t>
      </w:r>
    </w:p>
    <w:p w14:paraId="29CA9FB1" w14:textId="77777777" w:rsidR="00EA580A" w:rsidRPr="00773053" w:rsidRDefault="00EA580A" w:rsidP="00C07980">
      <w:pPr>
        <w:pStyle w:val="NormalWeb"/>
        <w:spacing w:before="0" w:beforeAutospacing="0" w:after="0" w:afterAutospacing="0" w:line="360" w:lineRule="auto"/>
        <w:jc w:val="both"/>
        <w:rPr>
          <w:rFonts w:ascii="Arial" w:hAnsi="Arial" w:cs="Arial"/>
          <w:b/>
          <w:bCs/>
          <w:color w:val="000000" w:themeColor="text1"/>
          <w:sz w:val="20"/>
          <w:szCs w:val="20"/>
        </w:rPr>
      </w:pPr>
    </w:p>
    <w:p w14:paraId="4C2BD7FA" w14:textId="208FA339" w:rsidR="00210EDC" w:rsidRPr="00773053" w:rsidRDefault="00EA580A" w:rsidP="00C07980">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3. NUTRITIONAL AND FUNCTIONAL BENEFITS OF PEARL MILLET (BAJRA)</w:t>
      </w:r>
    </w:p>
    <w:p w14:paraId="0823B334" w14:textId="63A8BC23" w:rsidR="00E76A55" w:rsidRDefault="00CA0FD9"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Pearl millet, locally known as </w:t>
      </w:r>
      <w:r w:rsidRPr="00773053">
        <w:rPr>
          <w:rFonts w:ascii="Arial" w:eastAsia="Times New Roman" w:hAnsi="Arial" w:cs="Arial"/>
          <w:bCs/>
          <w:color w:val="000000" w:themeColor="text1"/>
          <w:sz w:val="20"/>
          <w:szCs w:val="20"/>
          <w:lang w:eastAsia="en-IN"/>
        </w:rPr>
        <w:t>bajra</w:t>
      </w:r>
      <w:r w:rsidRPr="00773053">
        <w:rPr>
          <w:rFonts w:ascii="Arial" w:eastAsia="Times New Roman" w:hAnsi="Arial" w:cs="Arial"/>
          <w:color w:val="000000" w:themeColor="text1"/>
          <w:sz w:val="20"/>
          <w:szCs w:val="20"/>
          <w:lang w:eastAsia="en-IN"/>
        </w:rPr>
        <w:t>, is a nutrient-dense cereal</w:t>
      </w:r>
      <w:r w:rsidR="00B0215A" w:rsidRPr="00773053">
        <w:rPr>
          <w:rFonts w:ascii="Arial" w:eastAsia="Times New Roman" w:hAnsi="Arial" w:cs="Arial"/>
          <w:color w:val="000000" w:themeColor="text1"/>
          <w:sz w:val="20"/>
          <w:szCs w:val="20"/>
          <w:lang w:eastAsia="en-IN"/>
        </w:rPr>
        <w:t xml:space="preserve"> as c</w:t>
      </w:r>
      <w:r w:rsidR="00E76A55" w:rsidRPr="00773053">
        <w:rPr>
          <w:rFonts w:ascii="Arial" w:eastAsia="Times New Roman" w:hAnsi="Arial" w:cs="Arial"/>
          <w:color w:val="000000" w:themeColor="text1"/>
          <w:sz w:val="20"/>
          <w:szCs w:val="20"/>
          <w:lang w:eastAsia="en-IN"/>
        </w:rPr>
        <w:t>ompared to wheat and rice, pearl millet (</w:t>
      </w:r>
      <w:r w:rsidR="00E76A55" w:rsidRPr="00773053">
        <w:rPr>
          <w:rFonts w:ascii="Arial" w:eastAsia="Times New Roman" w:hAnsi="Arial" w:cs="Arial"/>
          <w:i/>
          <w:color w:val="000000" w:themeColor="text1"/>
          <w:sz w:val="20"/>
          <w:szCs w:val="20"/>
          <w:lang w:eastAsia="en-IN"/>
        </w:rPr>
        <w:t>Pennisetum typhoides</w:t>
      </w:r>
      <w:r w:rsidR="00E76A55" w:rsidRPr="00773053">
        <w:rPr>
          <w:rFonts w:ascii="Arial" w:eastAsia="Times New Roman" w:hAnsi="Arial" w:cs="Arial"/>
          <w:color w:val="000000" w:themeColor="text1"/>
          <w:sz w:val="20"/>
          <w:szCs w:val="20"/>
          <w:lang w:eastAsia="en-IN"/>
        </w:rPr>
        <w:t>) is a resilient cereal crop that is cultivated in areas with comparatively little rainfall because of its capacity to withstand and endure periods of intermittent or ongoing drought</w:t>
      </w:r>
      <w:r w:rsidR="000B2B7F" w:rsidRPr="00773053">
        <w:rPr>
          <w:rFonts w:ascii="Arial" w:eastAsia="Times New Roman" w:hAnsi="Arial" w:cs="Arial"/>
          <w:color w:val="000000" w:themeColor="text1"/>
          <w:sz w:val="20"/>
          <w:szCs w:val="20"/>
          <w:lang w:eastAsia="en-IN"/>
        </w:rPr>
        <w:t xml:space="preserve"> </w:t>
      </w:r>
      <w:r w:rsidR="000B2B7F" w:rsidRPr="00773053">
        <w:rPr>
          <w:rFonts w:ascii="Arial" w:eastAsia="Times New Roman" w:hAnsi="Arial" w:cs="Arial"/>
          <w:color w:val="000000" w:themeColor="text1"/>
          <w:sz w:val="20"/>
          <w:szCs w:val="20"/>
          <w:lang w:eastAsia="en-IN"/>
        </w:rPr>
        <w:fldChar w:fldCharType="begin" w:fldLock="1"/>
      </w:r>
      <w:r w:rsidR="00832B29" w:rsidRPr="00773053">
        <w:rPr>
          <w:rFonts w:ascii="Arial" w:eastAsia="Times New Roman" w:hAnsi="Arial" w:cs="Arial"/>
          <w:color w:val="000000" w:themeColor="text1"/>
          <w:sz w:val="20"/>
          <w:szCs w:val="20"/>
          <w:lang w:eastAsia="en-IN"/>
        </w:rPr>
        <w:instrText>ADDIN CSL_CITATION {"citationItems":[{"id":"ITEM-1","itemData":{"DOI":"10.1039/d5fb00001g","abstract":"In this study, we developed a probiotic strained yogurt-like dessert using roasted pearl millet flour and Hibiscus rosa-sinensis extract. Ingredients (pearl millet: 2.5–8%, Hibiscus: 2.5–8%, and sugar: 25–45%) were optimized for probiotic viability, lactic acidity, sensory properties, and acceptability using Design Expert software. The optimal formulation (pearl millet: 4.86%, Hibiscus: 4.4%, and sugar: 29.47%) achieved a probiotic viability of 7.53 ± 0.33 log10 CFU g−1, exceeding the recommended threshold. FTIR analysis revealed enriched nutritional profiles with functional peaks resulting from Hibiscus and probiotic metabolism. SEM analysis showed a porous microstructure, indicating functional enhancements due to pearl millet and Hibiscus. The dessert exhibited excellent nutritional, functional, and sensory attributes, making it a promising functional food innovation","author":[{"dropping-particle":"","family":"Joshi","given":"Manvik;","non-dropping-particle":"","parse-names":false,"suffix":""},{"dropping-particle":"","family":"Meena","given":"Kamalesh Kumar;","non-dropping-particle":"","parse-names":false,"suffix":""},{"dropping-particle":"","family":"Kumar","given":"Arun;","non-dropping-particle":"","parse-names":false,"suffix":""},{"dropping-particle":"","family":"Meena","given":"Sunil","non-dropping-particle":"","parse-names":false,"suffix":""}],"container-title":"Food Sustainability","id":"ITEM-1","issued":{"date-parts":[["2025"]]},"page":"1-12","publisher":"Royal Society of Chemistry","title":"Optimization of a novel probiotic-fermented pearl millet-based strained yoghurt-like functional dessert: physicochemical, microbial and sensory characterization","type":"article-journal"},"uris":["http://www.mendeley.com/documents/?uuid=20b33e52-eb53-462b-b96e-00094ebb8c5a","http://www.mendeley.com/documents/?uuid=308e3ed6-11ca-4701-94c9-eb9048be63fa"]}],"mendeley":{"formattedCitation":"(Joshi et al., 2025)","plainTextFormattedCitation":"(Joshi et al., 2025)","previouslyFormattedCitation":"(Joshi et al., 2025)"},"properties":{"noteIndex":0},"schema":"https://github.com/citation-style-language/schema/raw/master/csl-citation.json"}</w:instrText>
      </w:r>
      <w:r w:rsidR="000B2B7F" w:rsidRPr="00773053">
        <w:rPr>
          <w:rFonts w:ascii="Arial" w:eastAsia="Times New Roman" w:hAnsi="Arial" w:cs="Arial"/>
          <w:color w:val="000000" w:themeColor="text1"/>
          <w:sz w:val="20"/>
          <w:szCs w:val="20"/>
          <w:lang w:eastAsia="en-IN"/>
        </w:rPr>
        <w:fldChar w:fldCharType="separate"/>
      </w:r>
      <w:r w:rsidR="000B2B7F" w:rsidRPr="00773053">
        <w:rPr>
          <w:rFonts w:ascii="Arial" w:eastAsia="Times New Roman" w:hAnsi="Arial" w:cs="Arial"/>
          <w:noProof/>
          <w:color w:val="000000" w:themeColor="text1"/>
          <w:sz w:val="20"/>
          <w:szCs w:val="20"/>
          <w:lang w:eastAsia="en-IN"/>
        </w:rPr>
        <w:t xml:space="preserve">(Joshi </w:t>
      </w:r>
      <w:r w:rsidR="000B2B7F" w:rsidRPr="00773053">
        <w:rPr>
          <w:rFonts w:ascii="Arial" w:eastAsia="Times New Roman" w:hAnsi="Arial" w:cs="Arial"/>
          <w:i/>
          <w:noProof/>
          <w:color w:val="000000" w:themeColor="text1"/>
          <w:sz w:val="20"/>
          <w:szCs w:val="20"/>
          <w:lang w:eastAsia="en-IN"/>
        </w:rPr>
        <w:t>et al</w:t>
      </w:r>
      <w:r w:rsidR="000B2B7F" w:rsidRPr="00773053">
        <w:rPr>
          <w:rFonts w:ascii="Arial" w:eastAsia="Times New Roman" w:hAnsi="Arial" w:cs="Arial"/>
          <w:noProof/>
          <w:color w:val="000000" w:themeColor="text1"/>
          <w:sz w:val="20"/>
          <w:szCs w:val="20"/>
          <w:lang w:eastAsia="en-IN"/>
        </w:rPr>
        <w:t>., 2025)</w:t>
      </w:r>
      <w:r w:rsidR="000B2B7F" w:rsidRPr="00773053">
        <w:rPr>
          <w:rFonts w:ascii="Arial" w:eastAsia="Times New Roman" w:hAnsi="Arial" w:cs="Arial"/>
          <w:color w:val="000000" w:themeColor="text1"/>
          <w:sz w:val="20"/>
          <w:szCs w:val="20"/>
          <w:lang w:eastAsia="en-IN"/>
        </w:rPr>
        <w:fldChar w:fldCharType="end"/>
      </w:r>
      <w:r w:rsidR="00E76A55" w:rsidRPr="00773053">
        <w:rPr>
          <w:rFonts w:ascii="Arial" w:eastAsia="Times New Roman" w:hAnsi="Arial" w:cs="Arial"/>
          <w:color w:val="000000" w:themeColor="text1"/>
          <w:sz w:val="20"/>
          <w:szCs w:val="20"/>
          <w:lang w:eastAsia="en-IN"/>
        </w:rPr>
        <w:t xml:space="preserve">. Ethiopia, Malawi, Sudan, Zimbabwe, Kenya, Tanzania, Uganda, Zambia, </w:t>
      </w:r>
      <w:r w:rsidR="00DB3599" w:rsidRPr="00773053">
        <w:rPr>
          <w:rFonts w:ascii="Arial" w:eastAsia="Times New Roman" w:hAnsi="Arial" w:cs="Arial"/>
          <w:color w:val="000000" w:themeColor="text1"/>
          <w:sz w:val="20"/>
          <w:szCs w:val="20"/>
          <w:lang w:eastAsia="en-IN"/>
        </w:rPr>
        <w:t>Somalia, Botswana, India</w:t>
      </w:r>
      <w:r w:rsidR="00E76A55" w:rsidRPr="00773053">
        <w:rPr>
          <w:rFonts w:ascii="Arial" w:eastAsia="Times New Roman" w:hAnsi="Arial" w:cs="Arial"/>
          <w:color w:val="000000" w:themeColor="text1"/>
          <w:sz w:val="20"/>
          <w:szCs w:val="20"/>
          <w:lang w:eastAsia="en-IN"/>
        </w:rPr>
        <w:t xml:space="preserve"> and Pakistan are the main locations for this crop. It is a crop </w:t>
      </w:r>
      <w:r w:rsidR="00B0215A" w:rsidRPr="00773053">
        <w:rPr>
          <w:rFonts w:ascii="Arial" w:eastAsia="Times New Roman" w:hAnsi="Arial" w:cs="Arial"/>
          <w:color w:val="000000" w:themeColor="text1"/>
          <w:sz w:val="20"/>
          <w:szCs w:val="20"/>
          <w:lang w:eastAsia="en-IN"/>
        </w:rPr>
        <w:t xml:space="preserve">with a short growing season (88 - </w:t>
      </w:r>
      <w:r w:rsidR="00E76A55" w:rsidRPr="00773053">
        <w:rPr>
          <w:rFonts w:ascii="Arial" w:eastAsia="Times New Roman" w:hAnsi="Arial" w:cs="Arial"/>
          <w:color w:val="000000" w:themeColor="text1"/>
          <w:sz w:val="20"/>
          <w:szCs w:val="20"/>
          <w:lang w:eastAsia="en-IN"/>
        </w:rPr>
        <w:t xml:space="preserve">96 days) that works well with various crop rotation plans  </w:t>
      </w:r>
      <w:r w:rsidR="000A3E18" w:rsidRPr="00773053">
        <w:rPr>
          <w:rFonts w:ascii="Arial" w:eastAsia="Times New Roman" w:hAnsi="Arial" w:cs="Arial"/>
          <w:color w:val="000000" w:themeColor="text1"/>
          <w:sz w:val="20"/>
          <w:szCs w:val="20"/>
          <w:lang w:eastAsia="en-IN"/>
        </w:rPr>
        <w:t xml:space="preserve">and it </w:t>
      </w:r>
      <w:r w:rsidR="00306F14" w:rsidRPr="00773053">
        <w:rPr>
          <w:rFonts w:ascii="Arial" w:eastAsia="Times New Roman" w:hAnsi="Arial" w:cs="Arial"/>
          <w:color w:val="000000" w:themeColor="text1"/>
          <w:sz w:val="20"/>
          <w:szCs w:val="20"/>
          <w:lang w:eastAsia="en-IN"/>
        </w:rPr>
        <w:t>is gr</w:t>
      </w:r>
      <w:r w:rsidR="000A3E18" w:rsidRPr="00773053">
        <w:rPr>
          <w:rFonts w:ascii="Arial" w:eastAsia="Times New Roman" w:hAnsi="Arial" w:cs="Arial"/>
          <w:color w:val="000000" w:themeColor="text1"/>
          <w:sz w:val="20"/>
          <w:szCs w:val="20"/>
          <w:lang w:eastAsia="en-IN"/>
        </w:rPr>
        <w:t xml:space="preserve">own for forages, </w:t>
      </w:r>
      <w:r w:rsidR="00DB3599" w:rsidRPr="00773053">
        <w:rPr>
          <w:rFonts w:ascii="Arial" w:eastAsia="Times New Roman" w:hAnsi="Arial" w:cs="Arial"/>
          <w:color w:val="000000" w:themeColor="text1"/>
          <w:sz w:val="20"/>
          <w:szCs w:val="20"/>
          <w:lang w:eastAsia="en-IN"/>
        </w:rPr>
        <w:t>feed</w:t>
      </w:r>
      <w:r w:rsidR="000A3E18" w:rsidRPr="00773053">
        <w:rPr>
          <w:rFonts w:ascii="Arial" w:eastAsia="Times New Roman" w:hAnsi="Arial" w:cs="Arial"/>
          <w:color w:val="000000" w:themeColor="text1"/>
          <w:sz w:val="20"/>
          <w:szCs w:val="20"/>
          <w:lang w:eastAsia="en-IN"/>
        </w:rPr>
        <w:t xml:space="preserve"> and food</w:t>
      </w:r>
      <w:r w:rsidR="00306F14" w:rsidRPr="00773053">
        <w:rPr>
          <w:rFonts w:ascii="Arial" w:eastAsia="Times New Roman" w:hAnsi="Arial" w:cs="Arial"/>
          <w:color w:val="000000" w:themeColor="text1"/>
          <w:sz w:val="20"/>
          <w:szCs w:val="20"/>
          <w:lang w:eastAsia="en-IN"/>
        </w:rPr>
        <w:t xml:space="preserve"> </w:t>
      </w:r>
      <w:r w:rsidR="00B0215A" w:rsidRPr="00773053">
        <w:rPr>
          <w:rFonts w:ascii="Arial" w:eastAsia="Times New Roman" w:hAnsi="Arial" w:cs="Arial"/>
          <w:color w:val="000000" w:themeColor="text1"/>
          <w:sz w:val="20"/>
          <w:szCs w:val="20"/>
          <w:lang w:eastAsia="en-IN"/>
        </w:rPr>
        <w:fldChar w:fldCharType="begin" w:fldLock="1"/>
      </w:r>
      <w:r w:rsidR="0061253B" w:rsidRPr="00773053">
        <w:rPr>
          <w:rFonts w:ascii="Arial" w:eastAsia="Times New Roman" w:hAnsi="Arial" w:cs="Arial"/>
          <w:color w:val="000000" w:themeColor="text1"/>
          <w:sz w:val="20"/>
          <w:szCs w:val="20"/>
          <w:lang w:eastAsia="en-IN"/>
        </w:rPr>
        <w:instrText>ADDIN CSL_CITATION {"citationItems":[{"id":"ITEM-1","itemData":{"DOI":"10.1016/S0308-8146(02)00379-5","ISSN":"03088146","abstract":"Pearl millet seeds were subjected to acid treatment by soaking the grains in 0.2 N HCl for 6, 12, 18 and 24 h. In order to remove acid residues, the acid-soaked grains were washed thoroughly under running tap water, followed by blanching at 98°C for 30 s, and then dried in the sun for 2 days. Efficacy of acid treatment of pearl millet on its mineral contents and HCl-extractability was studied. Mineral contents, especially phosphorus, calcium, and iron, were reduced with the increase in period of soaking of pearl millet in acid, but HCl-extractability improved to varying extents. Acid treatment was thus found to be an effective technique for improving the availability of minerals in pearl millet. © 2002 Elsevier Science Ltd. All rights reserved.","author":[{"dropping-particle":"","family":"Arora","given":"P.","non-dropping-particle":"","parse-names":false,"suffix":""},{"dropping-particle":"","family":"Sehgal","given":"S.","non-dropping-particle":"","parse-names":false,"suffix":""},{"dropping-particle":"","family":"Kawatra","given":"A.","non-dropping-particle":"","parse-names":false,"suffix":""}],"container-title":"Food Chemistry","id":"ITEM-1","issue":"1","issued":{"date-parts":[["2003","1"]]},"page":"141-144","title":"Content and HCl-extractability of minerals as affected by acid treatment of pearl millet","type":"article-journal","volume":"80"},"uris":["http://www.mendeley.com/documents/?uuid=9ce20bbc-3f90-407c-a77c-08fce3dc4e01","http://www.mendeley.com/documents/?uuid=8653b7bf-73ef-4890-902d-c45a04175553"]},{"id":"ITEM-2","itemData":{"DOI":"10.1006/jaer.1996.0119","ISSN":"00218634","abstract":"Three varieties of pearl millet seed, consisting of two hybrids GHB 30 and Bajra 28-15, and one Babapuri (traditional) variety, were graded, dried to 7·4% moisture content dry basis and properties of the major fraction were determined. The average three principal dimensions were 3·12, 1·94 and 1·70 mm for GHB 30, 2·98, 1·86 and 1·82 mm for Bajra 28-15 and 3·36, 2·24 and 2·01 for Babapuri varieties. The surface area and volume of single grain were 12·5 mm2 and 3-8 mm3 for hybrid varieties and 16·4 mm2 and 5·8 mm3 for the traditional variety. Sphericity of the grain for all the varieties was 0·94 and the bulk density and the grain density were 850 and 1600 kg/m3 respectively. The shape factor of the grain was 1·07 for GHB 30, 1·01 for Bajra 28-15 and 1·06 for the Babapuri varieties. The porosity of the bulk varied between 45 and 49%. The static coefficient of friction was approximately 0·25 on galvanized steel sheet and 0·26 on mild steel sheet. The angle of repose was about 23° to 25°. Hybrid seed contained about 4·5% oil and the traditional Babapuri variety 7·3%. © 1997 Silsoe Research Institute.","author":[{"dropping-particle":"","family":"Jain","given":"R.K.","non-dropping-particle":"","parse-names":false,"suffix":""},{"dropping-particle":"","family":"Bal","given":"S.","non-dropping-particle":"","parse-names":false,"suffix":""}],"container-title":"Journal of Agricultural Engineering Research","id":"ITEM-2","issue":"2","issued":{"date-parts":[["1997","2"]]},"page":"85-91","title":"Properties of Pearl Millet","type":"article-journal","volume":"66"},"uris":["http://www.mendeley.com/documents/?uuid=71fd2aaf-fd6d-4545-829b-41fb05fdc992","http://www.mendeley.com/documents/?uuid=984f5aca-392a-4a94-bc65-10151eb240c7"]},{"id":"ITEM-3","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Humanity","id":"ITEM-3","issue":"May","issued":{"date-parts":[["2024","12"]]},"page":"100334","title":"Nutritional and functional exploration of pearl millet and its processing and utilization: An overview","type":"article-journal","volume":"3"},"uris":["http://www.mendeley.com/documents/?uuid=2cf147b6-ba4c-421f-9f0d-0a5e7c76956b"]}],"mendeley":{"formattedCitation":"(Arora et al., 2003; Jain &amp; Bal, 1997; Meena, Meena, et al., 2024)","manualFormatting":"( Jain &amp; Bal, 1997;  Arora et al., 2003; Meena, et al., 2024)","plainTextFormattedCitation":"(Arora et al., 2003; Jain &amp; Bal, 1997; Meena, Meena, et al., 2024)","previouslyFormattedCitation":"(Arora et al., 2003; Jain &amp; Bal, 1997; Meena, Meena, et al., 2024)"},"properties":{"noteIndex":0},"schema":"https://github.com/citation-style-language/schema/raw/master/csl-citation.json"}</w:instrText>
      </w:r>
      <w:r w:rsidR="00B0215A" w:rsidRPr="00773053">
        <w:rPr>
          <w:rFonts w:ascii="Arial" w:eastAsia="Times New Roman" w:hAnsi="Arial" w:cs="Arial"/>
          <w:color w:val="000000" w:themeColor="text1"/>
          <w:sz w:val="20"/>
          <w:szCs w:val="20"/>
          <w:lang w:eastAsia="en-IN"/>
        </w:rPr>
        <w:fldChar w:fldCharType="separate"/>
      </w:r>
      <w:r w:rsidR="00B0215A" w:rsidRPr="00773053">
        <w:rPr>
          <w:rFonts w:ascii="Arial" w:eastAsia="Times New Roman" w:hAnsi="Arial" w:cs="Arial"/>
          <w:noProof/>
          <w:color w:val="000000" w:themeColor="text1"/>
          <w:sz w:val="20"/>
          <w:szCs w:val="20"/>
          <w:lang w:eastAsia="en-IN"/>
        </w:rPr>
        <w:t xml:space="preserve">( Jain &amp; Bal, 1997;  Arora </w:t>
      </w:r>
      <w:r w:rsidR="00B0215A" w:rsidRPr="00773053">
        <w:rPr>
          <w:rFonts w:ascii="Arial" w:eastAsia="Times New Roman" w:hAnsi="Arial" w:cs="Arial"/>
          <w:i/>
          <w:noProof/>
          <w:color w:val="000000" w:themeColor="text1"/>
          <w:sz w:val="20"/>
          <w:szCs w:val="20"/>
          <w:lang w:eastAsia="en-IN"/>
        </w:rPr>
        <w:t>et al</w:t>
      </w:r>
      <w:r w:rsidR="00B0215A" w:rsidRPr="00773053">
        <w:rPr>
          <w:rFonts w:ascii="Arial" w:eastAsia="Times New Roman" w:hAnsi="Arial" w:cs="Arial"/>
          <w:noProof/>
          <w:color w:val="000000" w:themeColor="text1"/>
          <w:sz w:val="20"/>
          <w:szCs w:val="20"/>
          <w:lang w:eastAsia="en-IN"/>
        </w:rPr>
        <w:t xml:space="preserve">., 2003; Meena, </w:t>
      </w:r>
      <w:r w:rsidR="00B0215A" w:rsidRPr="00773053">
        <w:rPr>
          <w:rFonts w:ascii="Arial" w:eastAsia="Times New Roman" w:hAnsi="Arial" w:cs="Arial"/>
          <w:i/>
          <w:noProof/>
          <w:color w:val="000000" w:themeColor="text1"/>
          <w:sz w:val="20"/>
          <w:szCs w:val="20"/>
          <w:lang w:eastAsia="en-IN"/>
        </w:rPr>
        <w:t>et al</w:t>
      </w:r>
      <w:r w:rsidR="00B0215A" w:rsidRPr="00773053">
        <w:rPr>
          <w:rFonts w:ascii="Arial" w:eastAsia="Times New Roman" w:hAnsi="Arial" w:cs="Arial"/>
          <w:noProof/>
          <w:color w:val="000000" w:themeColor="text1"/>
          <w:sz w:val="20"/>
          <w:szCs w:val="20"/>
          <w:lang w:eastAsia="en-IN"/>
        </w:rPr>
        <w:t>., 2024)</w:t>
      </w:r>
      <w:r w:rsidR="00B0215A" w:rsidRPr="00773053">
        <w:rPr>
          <w:rFonts w:ascii="Arial" w:eastAsia="Times New Roman" w:hAnsi="Arial" w:cs="Arial"/>
          <w:color w:val="000000" w:themeColor="text1"/>
          <w:sz w:val="20"/>
          <w:szCs w:val="20"/>
          <w:lang w:eastAsia="en-IN"/>
        </w:rPr>
        <w:fldChar w:fldCharType="end"/>
      </w:r>
      <w:r w:rsidR="000A3E18" w:rsidRPr="00773053">
        <w:rPr>
          <w:rFonts w:ascii="Arial" w:eastAsia="Times New Roman" w:hAnsi="Arial" w:cs="Arial"/>
          <w:color w:val="000000" w:themeColor="text1"/>
          <w:sz w:val="20"/>
          <w:szCs w:val="20"/>
          <w:lang w:eastAsia="en-IN"/>
        </w:rPr>
        <w:t>.</w:t>
      </w:r>
    </w:p>
    <w:p w14:paraId="2B235515" w14:textId="77777777" w:rsidR="00DC4D4C" w:rsidRPr="00773053" w:rsidRDefault="00DC4D4C" w:rsidP="00C07980">
      <w:pPr>
        <w:spacing w:after="0" w:line="360" w:lineRule="auto"/>
        <w:jc w:val="both"/>
        <w:rPr>
          <w:rFonts w:ascii="Arial" w:eastAsia="Times New Roman" w:hAnsi="Arial" w:cs="Arial"/>
          <w:color w:val="000000" w:themeColor="text1"/>
          <w:sz w:val="20"/>
          <w:szCs w:val="20"/>
          <w:lang w:eastAsia="en-IN"/>
        </w:rPr>
      </w:pPr>
    </w:p>
    <w:p w14:paraId="5675CBB2"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5C9E745B" w14:textId="24AD5EE3" w:rsidR="00CA0FD9" w:rsidRPr="00773053" w:rsidRDefault="00EA580A" w:rsidP="00C07980">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lastRenderedPageBreak/>
        <w:t xml:space="preserve">3.1 </w:t>
      </w:r>
      <w:r w:rsidR="00155175" w:rsidRPr="00773053">
        <w:rPr>
          <w:rFonts w:ascii="Arial" w:eastAsia="Times New Roman" w:hAnsi="Arial" w:cs="Arial"/>
          <w:b/>
          <w:bCs/>
          <w:color w:val="000000" w:themeColor="text1"/>
          <w:lang w:eastAsia="en-IN"/>
        </w:rPr>
        <w:t xml:space="preserve">Nutritional </w:t>
      </w:r>
      <w:r w:rsidRPr="00773053">
        <w:rPr>
          <w:rFonts w:ascii="Arial" w:eastAsia="Times New Roman" w:hAnsi="Arial" w:cs="Arial"/>
          <w:b/>
          <w:bCs/>
          <w:color w:val="000000" w:themeColor="text1"/>
          <w:lang w:eastAsia="en-IN"/>
        </w:rPr>
        <w:t>Profile</w:t>
      </w:r>
    </w:p>
    <w:p w14:paraId="7BB5C5B1" w14:textId="3D5E7AA8" w:rsidR="00D21B20" w:rsidRPr="00773053" w:rsidRDefault="000A3E18" w:rsidP="00EA580A">
      <w:pPr>
        <w:spacing w:after="0" w:line="360" w:lineRule="auto"/>
        <w:jc w:val="both"/>
        <w:outlineLvl w:val="2"/>
        <w:rPr>
          <w:rFonts w:ascii="Arial" w:eastAsia="Times New Roman" w:hAnsi="Arial" w:cs="Arial"/>
          <w:b/>
          <w:bCs/>
          <w:color w:val="000000" w:themeColor="text1"/>
          <w:sz w:val="20"/>
          <w:szCs w:val="20"/>
          <w:lang w:eastAsia="en-IN"/>
        </w:rPr>
      </w:pPr>
      <w:r w:rsidRPr="00773053">
        <w:rPr>
          <w:rFonts w:ascii="Arial" w:hAnsi="Arial" w:cs="Arial"/>
          <w:color w:val="000000" w:themeColor="text1"/>
          <w:sz w:val="20"/>
          <w:szCs w:val="20"/>
        </w:rPr>
        <w:t xml:space="preserve">Pearl millet </w:t>
      </w:r>
      <w:r w:rsidR="00440574" w:rsidRPr="00773053">
        <w:rPr>
          <w:rFonts w:ascii="Arial" w:hAnsi="Arial" w:cs="Arial"/>
          <w:color w:val="000000" w:themeColor="text1"/>
          <w:sz w:val="20"/>
          <w:szCs w:val="20"/>
        </w:rPr>
        <w:t>exhibits a robust nutritional profile, making it a valuable staple in various traditional diets</w:t>
      </w:r>
      <w:r w:rsidR="0001127F" w:rsidRPr="00773053">
        <w:rPr>
          <w:rFonts w:ascii="Arial" w:hAnsi="Arial" w:cs="Arial"/>
          <w:color w:val="000000" w:themeColor="text1"/>
          <w:sz w:val="20"/>
          <w:szCs w:val="20"/>
        </w:rPr>
        <w:t xml:space="preserve"> </w:t>
      </w:r>
      <w:r w:rsidR="0001127F"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{"citationItems":[{"id":"ITEM-1","itemData":{"DOI":"10.1111/j.1541-4337.2008.00049.x","ISSN":"15414337","abstract":"India had launched aNatl. GoitreControlProgramme (NGCP) in 1962. Initially, theNGCPwas limited to geographicalareaswithhighgoiterprevalence. Bytheearly1980s,datashowedthatiodinedeficiencyisapublichealth problem in all the states and union territories and it was decided to iodize all salt for humans in a phased manner, and the program was renamed as Natl. IDD Control Programme (NIDDCP) in 1992. The infrastructure to produce the required quantity of iodized salt was established, and India enacted legal measures that mandated iodization of all edible salt. The ban on the sale of noniodized salt was lifted in September 2000. In April 2001, concessional tariff for transport of iodized salt was removed and freight for transporting salt by rail was hiked. These measures resulted in a significant drop in the household coverage of iodized salt from49.3% (NFHS 2 1998-1999) to37%(DLHS 2002-2004).Why is there a need for legislation and compulsory salt iodization? Can people have a choice? There are situations in which, in the absence of proper education, \"the freedom to choose\" may not offer the right choice-and salt iodization is one of them. Law is essential and needs to be combined with advocacy, consumer education, and quality assurance. © 2008 Institute of Food Technologists®.","author":[{"dropping-particle":"","family":"Rai","given":"K.N","non-dropping-particle":"","parse-names":false,"suffix":""}],"container-title":"Comprehensive Reviews in Food Science and Food Safety","id":"ITEM-1","issue":"4","issued":{"date-parts":[["2008"]]},"page":"386-389","title":"Ethics and public health policy: Lessons from salt iodization program in India","type":"article-journal","volume":"7"},"uris":["http://www.mendeley.com/documents/?uuid=80f6a0d2-5dae-43bb-abbe-bd59d2c9fbb1","http://www.mendeley.com/documents/?uuid=80f71adf-b6e0-4297-8903-93e94b02f7e4"]}],"mendeley":{"formattedCitation":"(Rai, 2008)","manualFormatting":"(Rai et al., 2008)","plainTextFormattedCitation":"(Rai, 2008)","previouslyFormattedCitation":"(Rai, 2008)"},"properties":{"noteIndex":0},"schema":"https://github.com/citation-style-language/schema/raw/master/csl-citation.json"}</w:instrText>
      </w:r>
      <w:r w:rsidR="0001127F" w:rsidRPr="00773053">
        <w:rPr>
          <w:rFonts w:ascii="Arial" w:hAnsi="Arial" w:cs="Arial"/>
          <w:color w:val="000000" w:themeColor="text1"/>
          <w:sz w:val="20"/>
          <w:szCs w:val="20"/>
        </w:rPr>
        <w:fldChar w:fldCharType="separate"/>
      </w:r>
      <w:r w:rsidR="0001127F" w:rsidRPr="00773053">
        <w:rPr>
          <w:rFonts w:ascii="Arial" w:hAnsi="Arial" w:cs="Arial"/>
          <w:noProof/>
          <w:color w:val="000000" w:themeColor="text1"/>
          <w:sz w:val="20"/>
          <w:szCs w:val="20"/>
        </w:rPr>
        <w:t xml:space="preserve">(Rai </w:t>
      </w:r>
      <w:r w:rsidR="0001127F" w:rsidRPr="00773053">
        <w:rPr>
          <w:rFonts w:ascii="Arial" w:hAnsi="Arial" w:cs="Arial"/>
          <w:i/>
          <w:noProof/>
          <w:color w:val="000000" w:themeColor="text1"/>
          <w:sz w:val="20"/>
          <w:szCs w:val="20"/>
        </w:rPr>
        <w:t>et al</w:t>
      </w:r>
      <w:r w:rsidR="0001127F" w:rsidRPr="00773053">
        <w:rPr>
          <w:rFonts w:ascii="Arial" w:hAnsi="Arial" w:cs="Arial"/>
          <w:noProof/>
          <w:color w:val="000000" w:themeColor="text1"/>
          <w:sz w:val="20"/>
          <w:szCs w:val="20"/>
        </w:rPr>
        <w:t>., 2008)</w:t>
      </w:r>
      <w:r w:rsidR="0001127F" w:rsidRPr="00773053">
        <w:rPr>
          <w:rFonts w:ascii="Arial" w:hAnsi="Arial" w:cs="Arial"/>
          <w:color w:val="000000" w:themeColor="text1"/>
          <w:sz w:val="20"/>
          <w:szCs w:val="20"/>
        </w:rPr>
        <w:fldChar w:fldCharType="end"/>
      </w:r>
      <w:r w:rsidR="00440574" w:rsidRPr="00773053">
        <w:rPr>
          <w:rFonts w:ascii="Arial" w:hAnsi="Arial" w:cs="Arial"/>
          <w:color w:val="000000" w:themeColor="text1"/>
          <w:sz w:val="20"/>
          <w:szCs w:val="20"/>
        </w:rPr>
        <w:t xml:space="preserve">. </w:t>
      </w:r>
      <w:r w:rsidR="009E50F9" w:rsidRPr="00773053">
        <w:rPr>
          <w:rFonts w:ascii="Arial" w:hAnsi="Arial" w:cs="Arial"/>
          <w:color w:val="000000" w:themeColor="text1"/>
          <w:sz w:val="20"/>
          <w:szCs w:val="20"/>
        </w:rPr>
        <w:t xml:space="preserve">It </w:t>
      </w:r>
      <w:r w:rsidR="0001127F" w:rsidRPr="00773053">
        <w:rPr>
          <w:rFonts w:ascii="Arial" w:hAnsi="Arial" w:cs="Arial"/>
          <w:color w:val="000000" w:themeColor="text1"/>
          <w:sz w:val="20"/>
          <w:szCs w:val="20"/>
        </w:rPr>
        <w:t xml:space="preserve">is rich in </w:t>
      </w:r>
      <w:r w:rsidR="00440574" w:rsidRPr="00773053">
        <w:rPr>
          <w:rFonts w:ascii="Arial" w:hAnsi="Arial" w:cs="Arial"/>
          <w:color w:val="000000" w:themeColor="text1"/>
          <w:sz w:val="20"/>
          <w:szCs w:val="20"/>
        </w:rPr>
        <w:t xml:space="preserve">protein content </w:t>
      </w:r>
      <w:r w:rsidR="0001127F" w:rsidRPr="00773053">
        <w:rPr>
          <w:rFonts w:ascii="Arial" w:hAnsi="Arial" w:cs="Arial"/>
          <w:color w:val="000000" w:themeColor="text1"/>
          <w:sz w:val="20"/>
          <w:szCs w:val="20"/>
        </w:rPr>
        <w:t xml:space="preserve">as compared to other cereals </w:t>
      </w:r>
      <w:r w:rsidR="00440574" w:rsidRPr="00773053">
        <w:rPr>
          <w:rFonts w:ascii="Arial" w:hAnsi="Arial" w:cs="Arial"/>
          <w:color w:val="000000" w:themeColor="text1"/>
          <w:sz w:val="20"/>
          <w:szCs w:val="20"/>
        </w:rPr>
        <w:t>t</w:t>
      </w:r>
      <w:r w:rsidR="009E50F9" w:rsidRPr="00773053">
        <w:rPr>
          <w:rFonts w:ascii="Arial" w:hAnsi="Arial" w:cs="Arial"/>
          <w:color w:val="000000" w:themeColor="text1"/>
          <w:sz w:val="20"/>
          <w:szCs w:val="20"/>
        </w:rPr>
        <w:t>ypically ranging</w:t>
      </w:r>
      <w:r w:rsidR="00DB3599" w:rsidRPr="00773053">
        <w:rPr>
          <w:rFonts w:ascii="Arial" w:hAnsi="Arial" w:cs="Arial"/>
          <w:color w:val="000000" w:themeColor="text1"/>
          <w:sz w:val="20"/>
          <w:szCs w:val="20"/>
        </w:rPr>
        <w:t xml:space="preserve"> between </w:t>
      </w:r>
      <w:r w:rsidR="00DB3599" w:rsidRPr="00D24084">
        <w:rPr>
          <w:rFonts w:ascii="Arial" w:hAnsi="Arial" w:cs="Arial"/>
          <w:color w:val="000000" w:themeColor="text1"/>
          <w:sz w:val="20"/>
          <w:szCs w:val="20"/>
          <w:highlight w:val="yellow"/>
        </w:rPr>
        <w:t>(10 -</w:t>
      </w:r>
      <w:r w:rsidR="00440574" w:rsidRPr="00D24084">
        <w:rPr>
          <w:rFonts w:ascii="Arial" w:hAnsi="Arial" w:cs="Arial"/>
          <w:color w:val="000000" w:themeColor="text1"/>
          <w:sz w:val="20"/>
          <w:szCs w:val="20"/>
          <w:highlight w:val="yellow"/>
        </w:rPr>
        <w:t>13</w:t>
      </w:r>
      <w:r w:rsidR="00DB3599" w:rsidRPr="00D24084">
        <w:rPr>
          <w:rFonts w:ascii="Arial" w:hAnsi="Arial" w:cs="Arial"/>
          <w:color w:val="000000" w:themeColor="text1"/>
          <w:sz w:val="20"/>
          <w:szCs w:val="20"/>
          <w:highlight w:val="yellow"/>
        </w:rPr>
        <w:t>)</w:t>
      </w:r>
      <w:r w:rsidR="00440574" w:rsidRPr="00D24084">
        <w:rPr>
          <w:rFonts w:ascii="Arial" w:hAnsi="Arial" w:cs="Arial"/>
          <w:color w:val="000000" w:themeColor="text1"/>
          <w:sz w:val="20"/>
          <w:szCs w:val="20"/>
          <w:highlight w:val="yellow"/>
        </w:rPr>
        <w:t>%,</w:t>
      </w:r>
      <w:r w:rsidR="00440574" w:rsidRPr="00773053">
        <w:rPr>
          <w:rFonts w:ascii="Arial" w:hAnsi="Arial" w:cs="Arial"/>
          <w:color w:val="000000" w:themeColor="text1"/>
          <w:sz w:val="20"/>
          <w:szCs w:val="20"/>
        </w:rPr>
        <w:t xml:space="preserve"> while f</w:t>
      </w:r>
      <w:r w:rsidR="00DB3599" w:rsidRPr="00773053">
        <w:rPr>
          <w:rFonts w:ascii="Arial" w:hAnsi="Arial" w:cs="Arial"/>
          <w:color w:val="000000" w:themeColor="text1"/>
          <w:sz w:val="20"/>
          <w:szCs w:val="20"/>
        </w:rPr>
        <w:t xml:space="preserve">at content falls between </w:t>
      </w:r>
      <w:r w:rsidR="00DB3599" w:rsidRPr="00D24084">
        <w:rPr>
          <w:rFonts w:ascii="Arial" w:hAnsi="Arial" w:cs="Arial"/>
          <w:color w:val="000000" w:themeColor="text1"/>
          <w:sz w:val="20"/>
          <w:szCs w:val="20"/>
          <w:highlight w:val="yellow"/>
        </w:rPr>
        <w:t>(4 -</w:t>
      </w:r>
      <w:r w:rsidR="00440574" w:rsidRPr="00D24084">
        <w:rPr>
          <w:rFonts w:ascii="Arial" w:hAnsi="Arial" w:cs="Arial"/>
          <w:color w:val="000000" w:themeColor="text1"/>
          <w:sz w:val="20"/>
          <w:szCs w:val="20"/>
          <w:highlight w:val="yellow"/>
        </w:rPr>
        <w:t>7</w:t>
      </w:r>
      <w:r w:rsidR="00DB3599" w:rsidRPr="00D24084">
        <w:rPr>
          <w:rFonts w:ascii="Arial" w:hAnsi="Arial" w:cs="Arial"/>
          <w:color w:val="000000" w:themeColor="text1"/>
          <w:sz w:val="20"/>
          <w:szCs w:val="20"/>
          <w:highlight w:val="yellow"/>
        </w:rPr>
        <w:t>)</w:t>
      </w:r>
      <w:r w:rsidR="00440574" w:rsidRPr="00D24084">
        <w:rPr>
          <w:rFonts w:ascii="Arial" w:hAnsi="Arial" w:cs="Arial"/>
          <w:color w:val="000000" w:themeColor="text1"/>
          <w:sz w:val="20"/>
          <w:szCs w:val="20"/>
          <w:highlight w:val="yellow"/>
        </w:rPr>
        <w:t>%,</w:t>
      </w:r>
      <w:r w:rsidR="00440574" w:rsidRPr="00773053">
        <w:rPr>
          <w:rFonts w:ascii="Arial" w:hAnsi="Arial" w:cs="Arial"/>
          <w:color w:val="000000" w:themeColor="text1"/>
          <w:sz w:val="20"/>
          <w:szCs w:val="20"/>
        </w:rPr>
        <w:t xml:space="preserve"> contributing to both structural and energy functions in the diet. Carbohydrates are present in </w:t>
      </w:r>
      <w:r w:rsidR="00DB3599" w:rsidRPr="00773053">
        <w:rPr>
          <w:rFonts w:ascii="Arial" w:hAnsi="Arial" w:cs="Arial"/>
          <w:color w:val="000000" w:themeColor="text1"/>
          <w:sz w:val="20"/>
          <w:szCs w:val="20"/>
        </w:rPr>
        <w:t xml:space="preserve">significant amounts </w:t>
      </w:r>
      <w:r w:rsidR="00DB3599" w:rsidRPr="00D24084">
        <w:rPr>
          <w:rFonts w:ascii="Arial" w:hAnsi="Arial" w:cs="Arial"/>
          <w:color w:val="000000" w:themeColor="text1"/>
          <w:sz w:val="20"/>
          <w:szCs w:val="20"/>
          <w:highlight w:val="yellow"/>
        </w:rPr>
        <w:t>(60 - 67</w:t>
      </w:r>
      <w:r w:rsidR="00440574" w:rsidRPr="00D24084">
        <w:rPr>
          <w:rFonts w:ascii="Arial" w:hAnsi="Arial" w:cs="Arial"/>
          <w:color w:val="000000" w:themeColor="text1"/>
          <w:sz w:val="20"/>
          <w:szCs w:val="20"/>
          <w:highlight w:val="yellow"/>
        </w:rPr>
        <w:t>)</w:t>
      </w:r>
      <w:r w:rsidR="00DB3599" w:rsidRPr="00D24084">
        <w:rPr>
          <w:rFonts w:ascii="Arial" w:hAnsi="Arial" w:cs="Arial"/>
          <w:color w:val="000000" w:themeColor="text1"/>
          <w:sz w:val="20"/>
          <w:szCs w:val="20"/>
          <w:highlight w:val="yellow"/>
        </w:rPr>
        <w:t>%</w:t>
      </w:r>
      <w:r w:rsidR="00440574" w:rsidRPr="00D24084">
        <w:rPr>
          <w:rFonts w:ascii="Arial" w:hAnsi="Arial" w:cs="Arial"/>
          <w:color w:val="000000" w:themeColor="text1"/>
          <w:sz w:val="20"/>
          <w:szCs w:val="20"/>
          <w:highlight w:val="yellow"/>
        </w:rPr>
        <w:t>,</w:t>
      </w:r>
      <w:r w:rsidR="00440574" w:rsidRPr="00773053">
        <w:rPr>
          <w:rFonts w:ascii="Arial" w:hAnsi="Arial" w:cs="Arial"/>
          <w:color w:val="000000" w:themeColor="text1"/>
          <w:sz w:val="20"/>
          <w:szCs w:val="20"/>
        </w:rPr>
        <w:t xml:space="preserve"> and dietary fiber co</w:t>
      </w:r>
      <w:r w:rsidR="00DB3599" w:rsidRPr="00773053">
        <w:rPr>
          <w:rFonts w:ascii="Arial" w:hAnsi="Arial" w:cs="Arial"/>
          <w:color w:val="000000" w:themeColor="text1"/>
          <w:sz w:val="20"/>
          <w:szCs w:val="20"/>
        </w:rPr>
        <w:t xml:space="preserve">ntent ranges from </w:t>
      </w:r>
      <w:r w:rsidR="00DB3599" w:rsidRPr="00D24084">
        <w:rPr>
          <w:rFonts w:ascii="Arial" w:hAnsi="Arial" w:cs="Arial"/>
          <w:color w:val="000000" w:themeColor="text1"/>
          <w:sz w:val="20"/>
          <w:szCs w:val="20"/>
          <w:highlight w:val="yellow"/>
        </w:rPr>
        <w:t>(8 -</w:t>
      </w:r>
      <w:r w:rsidR="00440574" w:rsidRPr="00D24084">
        <w:rPr>
          <w:rFonts w:ascii="Arial" w:hAnsi="Arial" w:cs="Arial"/>
          <w:color w:val="000000" w:themeColor="text1"/>
          <w:sz w:val="20"/>
          <w:szCs w:val="20"/>
          <w:highlight w:val="yellow"/>
        </w:rPr>
        <w:t>11</w:t>
      </w:r>
      <w:r w:rsidR="00DB3599" w:rsidRPr="00D24084">
        <w:rPr>
          <w:rFonts w:ascii="Arial" w:hAnsi="Arial" w:cs="Arial"/>
          <w:color w:val="000000" w:themeColor="text1"/>
          <w:sz w:val="20"/>
          <w:szCs w:val="20"/>
          <w:highlight w:val="yellow"/>
        </w:rPr>
        <w:t>)</w:t>
      </w:r>
      <w:r w:rsidR="00440574" w:rsidRPr="00D24084">
        <w:rPr>
          <w:rFonts w:ascii="Arial" w:hAnsi="Arial" w:cs="Arial"/>
          <w:color w:val="000000" w:themeColor="text1"/>
          <w:sz w:val="20"/>
          <w:szCs w:val="20"/>
          <w:highlight w:val="yellow"/>
        </w:rPr>
        <w:t>%,</w:t>
      </w:r>
      <w:r w:rsidR="00440574" w:rsidRPr="00773053">
        <w:rPr>
          <w:rFonts w:ascii="Arial" w:hAnsi="Arial" w:cs="Arial"/>
          <w:color w:val="000000" w:themeColor="text1"/>
          <w:sz w:val="20"/>
          <w:szCs w:val="20"/>
        </w:rPr>
        <w:t xml:space="preserve"> supporting digestive healt</w:t>
      </w:r>
      <w:r w:rsidRPr="00773053">
        <w:rPr>
          <w:rFonts w:ascii="Arial" w:hAnsi="Arial" w:cs="Arial"/>
          <w:color w:val="000000" w:themeColor="text1"/>
          <w:sz w:val="20"/>
          <w:szCs w:val="20"/>
        </w:rPr>
        <w:t>h and glycemic regulation.</w:t>
      </w:r>
      <w:r w:rsidR="00D24084">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It </w:t>
      </w:r>
      <w:r w:rsidR="00440574" w:rsidRPr="00773053">
        <w:rPr>
          <w:rFonts w:ascii="Arial" w:hAnsi="Arial" w:cs="Arial"/>
          <w:color w:val="000000" w:themeColor="text1"/>
          <w:sz w:val="20"/>
          <w:szCs w:val="20"/>
        </w:rPr>
        <w:t>is also a notable source of essential mi</w:t>
      </w:r>
      <w:r w:rsidR="00DB3599" w:rsidRPr="00773053">
        <w:rPr>
          <w:rFonts w:ascii="Arial" w:hAnsi="Arial" w:cs="Arial"/>
          <w:color w:val="000000" w:themeColor="text1"/>
          <w:sz w:val="20"/>
          <w:szCs w:val="20"/>
        </w:rPr>
        <w:t xml:space="preserve">nerals: calcium </w:t>
      </w:r>
      <w:r w:rsidR="00DB3599" w:rsidRPr="00D24084">
        <w:rPr>
          <w:rFonts w:ascii="Arial" w:hAnsi="Arial" w:cs="Arial"/>
          <w:color w:val="000000" w:themeColor="text1"/>
          <w:sz w:val="20"/>
          <w:szCs w:val="20"/>
          <w:highlight w:val="yellow"/>
        </w:rPr>
        <w:t xml:space="preserve">(27- 42)mg/100 g, phosphorus (289- </w:t>
      </w:r>
      <w:r w:rsidR="00440574" w:rsidRPr="00D24084">
        <w:rPr>
          <w:rFonts w:ascii="Arial" w:hAnsi="Arial" w:cs="Arial"/>
          <w:color w:val="000000" w:themeColor="text1"/>
          <w:sz w:val="20"/>
          <w:szCs w:val="20"/>
          <w:highlight w:val="yellow"/>
        </w:rPr>
        <w:t>296</w:t>
      </w:r>
      <w:r w:rsidR="00DB3599" w:rsidRPr="00D24084">
        <w:rPr>
          <w:rFonts w:ascii="Arial" w:hAnsi="Arial" w:cs="Arial"/>
          <w:color w:val="000000" w:themeColor="text1"/>
          <w:sz w:val="20"/>
          <w:szCs w:val="20"/>
          <w:highlight w:val="yellow"/>
        </w:rPr>
        <w:t xml:space="preserve">) mg/100 g, iron (6- </w:t>
      </w:r>
      <w:r w:rsidR="00440574" w:rsidRPr="00D24084">
        <w:rPr>
          <w:rFonts w:ascii="Arial" w:hAnsi="Arial" w:cs="Arial"/>
          <w:color w:val="000000" w:themeColor="text1"/>
          <w:sz w:val="20"/>
          <w:szCs w:val="20"/>
          <w:highlight w:val="yellow"/>
        </w:rPr>
        <w:t>11</w:t>
      </w:r>
      <w:r w:rsidR="00DB3599" w:rsidRPr="00D24084">
        <w:rPr>
          <w:rFonts w:ascii="Arial" w:hAnsi="Arial" w:cs="Arial"/>
          <w:color w:val="000000" w:themeColor="text1"/>
          <w:sz w:val="20"/>
          <w:szCs w:val="20"/>
          <w:highlight w:val="yellow"/>
        </w:rPr>
        <w:t>) mg/100 g  and zinc (2.7-3.5) mg/100</w:t>
      </w:r>
      <w:r w:rsidR="00DB3599" w:rsidRPr="00773053">
        <w:rPr>
          <w:rFonts w:ascii="Arial" w:hAnsi="Arial" w:cs="Arial"/>
          <w:color w:val="000000" w:themeColor="text1"/>
          <w:sz w:val="20"/>
          <w:szCs w:val="20"/>
        </w:rPr>
        <w:t xml:space="preserve"> g</w:t>
      </w:r>
      <w:r w:rsidR="00440574" w:rsidRPr="00773053">
        <w:rPr>
          <w:rFonts w:ascii="Arial" w:hAnsi="Arial" w:cs="Arial"/>
          <w:color w:val="000000" w:themeColor="text1"/>
          <w:sz w:val="20"/>
          <w:szCs w:val="20"/>
        </w:rPr>
        <w:t xml:space="preserve">, all of which are critical for bone development, oxygen transport, and immune function. Furthermore, it provides approximately 2 mg of vitamin E per 100 g, contributing to antioxidant </w:t>
      </w:r>
      <w:r w:rsidR="00440574" w:rsidRPr="00D24084">
        <w:rPr>
          <w:rFonts w:ascii="Arial" w:hAnsi="Arial" w:cs="Arial"/>
          <w:color w:val="000000" w:themeColor="text1"/>
          <w:sz w:val="20"/>
          <w:szCs w:val="20"/>
          <w:highlight w:val="yellow"/>
        </w:rPr>
        <w:t>d</w:t>
      </w:r>
      <w:r w:rsidR="00D21B20" w:rsidRPr="00D24084">
        <w:rPr>
          <w:rFonts w:ascii="Arial" w:hAnsi="Arial" w:cs="Arial"/>
          <w:color w:val="000000" w:themeColor="text1"/>
          <w:sz w:val="20"/>
          <w:szCs w:val="20"/>
          <w:highlight w:val="yellow"/>
        </w:rPr>
        <w:t>efense</w:t>
      </w:r>
      <w:r w:rsidR="00D21B20" w:rsidRPr="00773053">
        <w:rPr>
          <w:rFonts w:ascii="Arial" w:hAnsi="Arial" w:cs="Arial"/>
          <w:color w:val="000000" w:themeColor="text1"/>
          <w:sz w:val="20"/>
          <w:szCs w:val="20"/>
        </w:rPr>
        <w:t xml:space="preserve"> mechanisms </w:t>
      </w:r>
      <w:r w:rsidR="0001127F" w:rsidRPr="00773053">
        <w:rPr>
          <w:rFonts w:ascii="Arial" w:eastAsia="Times New Roman" w:hAnsi="Arial" w:cs="Arial"/>
          <w:b/>
          <w:bCs/>
          <w:color w:val="000000" w:themeColor="text1"/>
          <w:sz w:val="20"/>
          <w:szCs w:val="20"/>
          <w:lang w:eastAsia="en-IN"/>
        </w:rPr>
        <w:fldChar w:fldCharType="begin" w:fldLock="1"/>
      </w:r>
      <w:r w:rsidR="000B20BC" w:rsidRPr="00773053">
        <w:rPr>
          <w:rFonts w:ascii="Arial" w:eastAsia="Times New Roman" w:hAnsi="Arial" w:cs="Arial"/>
          <w:b/>
          <w:bCs/>
          <w:color w:val="000000" w:themeColor="text1"/>
          <w:sz w:val="20"/>
          <w:szCs w:val="20"/>
          <w:lang w:eastAsia="en-IN"/>
        </w:rPr>
        <w:instrText>ADDIN CSL_CITATION {"citationItems":[{"id":"ITEM-1","itemData":{"DOI":"10.1002/jsfa.2740351113","ISSN":"10970010","abstract":"The whole grain flour of three varieties of pearl millet (Pennisetum typhoides Rich) became rancid on days 6, 7, 8 and 10, and inedible on days 11, 12, 13 and 14 of storage in gunny sacks, earthen pots, tin cans and polythene bags, respectively. The moisture, sugar, free fatty acids, fat acidity and peroxide levels increased, and those of α</w:instrText>
      </w:r>
      <w:r w:rsidR="000B20BC" w:rsidRPr="00773053">
        <w:rPr>
          <w:rFonts w:ascii="Cambria Math" w:eastAsia="Times New Roman" w:hAnsi="Cambria Math" w:cs="Cambria Math"/>
          <w:b/>
          <w:bCs/>
          <w:color w:val="000000" w:themeColor="text1"/>
          <w:sz w:val="20"/>
          <w:szCs w:val="20"/>
          <w:lang w:eastAsia="en-IN"/>
        </w:rPr>
        <w:instrText>‐</w:instrText>
      </w:r>
      <w:r w:rsidR="000B20BC" w:rsidRPr="00773053">
        <w:rPr>
          <w:rFonts w:ascii="Arial" w:eastAsia="Times New Roman" w:hAnsi="Arial" w:cs="Arial"/>
          <w:b/>
          <w:bCs/>
          <w:color w:val="000000" w:themeColor="text1"/>
          <w:sz w:val="20"/>
          <w:szCs w:val="20"/>
          <w:lang w:eastAsia="en-IN"/>
        </w:rPr>
        <w:instrText>tocopherol and β</w:instrText>
      </w:r>
      <w:r w:rsidR="000B20BC" w:rsidRPr="00773053">
        <w:rPr>
          <w:rFonts w:ascii="Cambria Math" w:eastAsia="Times New Roman" w:hAnsi="Cambria Math" w:cs="Cambria Math"/>
          <w:b/>
          <w:bCs/>
          <w:color w:val="000000" w:themeColor="text1"/>
          <w:sz w:val="20"/>
          <w:szCs w:val="20"/>
          <w:lang w:eastAsia="en-IN"/>
        </w:rPr>
        <w:instrText>‐</w:instrText>
      </w:r>
      <w:r w:rsidR="000B20BC" w:rsidRPr="00773053">
        <w:rPr>
          <w:rFonts w:ascii="Arial" w:eastAsia="Times New Roman" w:hAnsi="Arial" w:cs="Arial"/>
          <w:b/>
          <w:bCs/>
          <w:color w:val="000000" w:themeColor="text1"/>
          <w:sz w:val="20"/>
          <w:szCs w:val="20"/>
          <w:lang w:eastAsia="en-IN"/>
        </w:rPr>
        <w:instrText>carotene decreased during storage. The concentrations of protein, ash, crude fibre and phospholipids were not affected. Flour stored in polythene bags was least affected and that stored in gunny sacks was most affected by storage conditions. Copyright © 1984 John Wiley &amp; Sons, Ltd","author":[{"dropping-particle":"","family":"Chaudhary","given":"Pinky","non-dropping-particle":"","parse-names":false,"suffix":""},{"dropping-particle":"","family":"Kapoor","given":"Amin C.","non-dropping-particle":"","parse-names":false,"suffix":""}],"container-title":"Journal of the Science of Food and Agriculture","id":"ITEM-1","issue":"11","issued":{"date-parts":[["1984"]]},"page":"1219-1224","title":"Changes in the nutritional value of pearl millet flour during storage","type":"article-journal","volume":"35"},"uris":["http://www.mendeley.com/documents/?uuid=8d1bdb53-9a86-4b2c-9ba8-b82c7e7607f9","http://www.mendeley.com/documents/?uuid=deec80af-b604-4adc-9834-9da3916aaaea"]},{"id":"ITEM-2","itemData":{"DOI":"10.3389/fpls.2021.659938","ISSN":"1664462X","abstract":"Pearl millet [Pennisetum glaucum (L.) R. Br.] is the sixth most important cereal crop after rice, wheat, maize, barley and sorghum. It is widely grown on 30 million ha in the arid and semi-arid tropical regions of Asia and Africa, accounting for almost half of the global millet production. Climate change affects crop production by directly influencing biophysical factors such as plant and animal growth along with the various areas associated with food processing and distribution. Assessment of the effects of global climate changes on agriculture can be helpful to anticipate and adapt farming to maximize the agricultural production more effectively. Pearl millet being a climate-resilient crop is important to minimize the adverse effects of climate change and has the potential to increase income and food security of farming communities in arid regions. Pearl millet has a deep root system and can survive in a wide range of ecological conditions under water scarcity. It has high photosynthetic efficiency with an excellent productivity and growth in low nutrient soil conditions and is less reliant on chemical fertilizers. These attributes have made it a crop of choice for cultivation in arid and semi-arid regions of the world; however, fewer efforts have been made to study the climate-resilient features of pearl millet in comparison to the other major cereals. Several hybrids and varieties of pearl millet were developed during the past 50 years in India by both the public and private sectors. Pearl millet is also nutritionally superior and rich in micronutrients such as iron and zinc and can mitigate malnutrition and hidden hunger. Inclusion of minimum standards for micronutrients—grain iron and zinc content in the cultivar release policy—is the first of its kind step taken in pearl millet anywhere in the world, which can lead toward enhanced food and nutritional security. The availability of high-quality whole-genome sequencing and re-sequencing information of several lines may aid genomic dissection of stress tolerance and provide a good opportunity to further exploit the nutritional and climate-resilient attributes of pearl millet. Hence, more efforts should be put into its genetic enhancement and improvement in inheritance to exploit it in a better way. Thus, pearl millet is the next-generation crop holding the potential of nutritional richness and the climate resilience and efforts must be targeted to develop nutritionally dense hybrids/varieties tolera…","author":[{"dropping-particle":"","family":"Satyavathi","given":"C. Tara","non-dropping-particle":"","parse-names":false,"suffix":""},{"dropping-particle":"","family":"Ambawat","given":"Supriya","non-dropping-particle":"","parse-names":false,"suffix":""},{"dropping-particle":"","family":"Khandelwal","given":"Vikas","non-dropping-particle":"","parse-names":false,"suffix":""},{"dropping-particle":"","family":"Srivastava","given":"Rakesh K.","non-dropping-particle":"","parse-names":false,"suffix":""}],"container-title":"Frontiers in Plant Science","id":"ITEM-2","issue":"September","issued":{"date-parts":[["2021"]]},"page":"1-18","title":"Pearl Millet: A Climate-Resilient Nutricereal for Mitigating Hidden Hunger and Provide Nutritional Security","type":"article-journal","volume":"12"},"uris":["http://www.mendeley.com/documents/?uuid=d69b3278-54c8-42d4-9591-e52f70935f0f"]},{"id":"ITEM-3","itemData":{"ISSN":"22313354","abstract":"Pearl millet (Pennisetum glaucum), also known as Bajra, is one of the four most important cereals (rice, maize, sorghum and millets) grown in tropical semi-arid regions of the world primarily in Africa and Asia. Our aim is to review the potential health benefits of pearl millet. Desk reviews from Gujarat Agricultural Universities, libraries, PubMed and other web sources, key informant interviews of farmers (n=30), local leaders (sarpanch) (n=30) and women (n=960) from pearl millet belt of Banaskantha district of Gujarat. Pearl millet is rich in several nutrients as well as non-nutrients such as phenols. It has high energy, has less starch, high fiber (1.2g/100g, most of which is insoluble), 8-15 times greater a-amylase activity as compared to wheat, has low glycemic index (55) and is gluten free. The protein content ranges from 8 to 19% and it is low in lysine, tryptophan, threonine and the sulfur-containing amino acids. The energy of millet is greater than sorghum and nearly equal to that of brown rice because the lipid content is generally higher (3 to 6%). Pearl millet can be recommended in the treatment of celiac diseases, constipation and several non-communicable diseases. Nutritional studies on the population living in the pearl millet belts of the world and clinical trials on the impact of pearl millet in specific disease conditions are needed.","author":[{"dropping-particle":"","family":"Nambiar","given":"Vanisha S.","non-dropping-particle":"","parse-names":false,"suffix":""},{"dropping-particle":"","family":"Dhaduk","given":"J. J.","non-dropping-particle":"","parse-names":false,"suffix":""},{"dropping-particle":"","family":"Sareen","given":"Neha","non-dropping-particle":"","parse-names":false,"suffix":""},{"dropping-particle":"","family":"Shahu","given":"Tosha","non-dropping-particle":"","parse-names":false,"suffix":""},{"dropping-particle":"","family":"Desai","given":"Rujuta","non-dropping-particle":"","parse-names":false,"suffix":""}],"container-title":"Journal of Applied Pharmaceutical Science","id":"ITEM-3","issue":"10","issued":{"date-parts":[["2011"]]},"page":"62-67","title":"Potential functional implications of pearl millet (Pennisetum glaucum) in health and disease","type":"article-journal","volume":"1"},"uris":["http://www.mendeley.com/documents/?uuid=f094b3c6-f3f8-4dfe-8132-25613883397b"]},{"id":"ITEM-4","itemData":{"DOI":"10.1016/j.foohum.2024.100334","ISSN":"29498244","abstract":"Pearl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Humanity","id":"ITEM-4","issue":"May","issued":{"date-parts":[["2024","12"]]},"page":"100334","title":"Nutritional and functional exploration of pearl millet and its processing and utilization: An overview","type":"article-journal","volume":"3"},"uris":["http://www.mendeley.com/documents/?uuid=2cf147b6-ba4c-421f-9f0d-0a5e7c76956b"]}],"mendeley":{"formattedCitation":"(Chaudhary &amp; Kapoor, 1984; Meena, Meena, et al., 2024; Nambiar et al., 2011; Satyavathi et al., 2021)","manualFormatting":"(Chaudhary &amp; Kapoor, 1984; Nambiar et al., 2011; Satyavathi et al., 2021;  Meena, et al., 2024;)","plainTextFormattedCitation":"(Chaudhary &amp; Kapoor, 1984; Meena, Meena, et al., 2024; Nambiar et al., 2011; Satyavathi et al., 2021)","previouslyFormattedCitation":"(Chaudhary &amp; Kapoor, 1984; Meena, Meena, et al., 2024; Nambiar et al., 2011; Satyavathi et al., 2021)"},"properties":{"noteIndex":0},"schema":"https://github.com/citation-style-language/schema/raw/master/csl-citation.json"}</w:instrText>
      </w:r>
      <w:r w:rsidR="0001127F" w:rsidRPr="00773053">
        <w:rPr>
          <w:rFonts w:ascii="Arial" w:eastAsia="Times New Roman" w:hAnsi="Arial" w:cs="Arial"/>
          <w:b/>
          <w:bCs/>
          <w:color w:val="000000" w:themeColor="text1"/>
          <w:sz w:val="20"/>
          <w:szCs w:val="20"/>
          <w:lang w:eastAsia="en-IN"/>
        </w:rPr>
        <w:fldChar w:fldCharType="separate"/>
      </w:r>
      <w:r w:rsidR="00832B29" w:rsidRPr="00773053">
        <w:rPr>
          <w:rFonts w:ascii="Arial" w:eastAsia="Times New Roman" w:hAnsi="Arial" w:cs="Arial"/>
          <w:bCs/>
          <w:noProof/>
          <w:color w:val="000000" w:themeColor="text1"/>
          <w:sz w:val="20"/>
          <w:szCs w:val="20"/>
          <w:lang w:eastAsia="en-IN"/>
        </w:rPr>
        <w:t>(C</w:t>
      </w:r>
      <w:r w:rsidR="00BF595C" w:rsidRPr="00773053">
        <w:rPr>
          <w:rFonts w:ascii="Arial" w:eastAsia="Times New Roman" w:hAnsi="Arial" w:cs="Arial"/>
          <w:bCs/>
          <w:noProof/>
          <w:color w:val="000000" w:themeColor="text1"/>
          <w:sz w:val="20"/>
          <w:szCs w:val="20"/>
          <w:lang w:eastAsia="en-IN"/>
        </w:rPr>
        <w:t>haudhary &amp; Kapoor, 1984;</w:t>
      </w:r>
      <w:r w:rsidR="000B20BC" w:rsidRPr="00773053">
        <w:rPr>
          <w:rFonts w:ascii="Arial" w:eastAsia="Times New Roman" w:hAnsi="Arial" w:cs="Arial"/>
          <w:bCs/>
          <w:noProof/>
          <w:color w:val="000000" w:themeColor="text1"/>
          <w:sz w:val="20"/>
          <w:szCs w:val="20"/>
          <w:lang w:eastAsia="en-IN"/>
        </w:rPr>
        <w:t xml:space="preserve"> Nambiar </w:t>
      </w:r>
      <w:r w:rsidR="000B20BC" w:rsidRPr="00773053">
        <w:rPr>
          <w:rFonts w:ascii="Arial" w:eastAsia="Times New Roman" w:hAnsi="Arial" w:cs="Arial"/>
          <w:bCs/>
          <w:i/>
          <w:noProof/>
          <w:color w:val="000000" w:themeColor="text1"/>
          <w:sz w:val="20"/>
          <w:szCs w:val="20"/>
          <w:lang w:eastAsia="en-IN"/>
        </w:rPr>
        <w:t>et al</w:t>
      </w:r>
      <w:r w:rsidR="000B20BC" w:rsidRPr="00773053">
        <w:rPr>
          <w:rFonts w:ascii="Arial" w:eastAsia="Times New Roman" w:hAnsi="Arial" w:cs="Arial"/>
          <w:bCs/>
          <w:noProof/>
          <w:color w:val="000000" w:themeColor="text1"/>
          <w:sz w:val="20"/>
          <w:szCs w:val="20"/>
          <w:lang w:eastAsia="en-IN"/>
        </w:rPr>
        <w:t xml:space="preserve">., 2011; Satyavathi </w:t>
      </w:r>
      <w:r w:rsidR="000B20BC" w:rsidRPr="00773053">
        <w:rPr>
          <w:rFonts w:ascii="Arial" w:eastAsia="Times New Roman" w:hAnsi="Arial" w:cs="Arial"/>
          <w:bCs/>
          <w:i/>
          <w:noProof/>
          <w:color w:val="000000" w:themeColor="text1"/>
          <w:sz w:val="20"/>
          <w:szCs w:val="20"/>
          <w:lang w:eastAsia="en-IN"/>
        </w:rPr>
        <w:t>et al</w:t>
      </w:r>
      <w:r w:rsidR="000B20BC" w:rsidRPr="00773053">
        <w:rPr>
          <w:rFonts w:ascii="Arial" w:eastAsia="Times New Roman" w:hAnsi="Arial" w:cs="Arial"/>
          <w:bCs/>
          <w:noProof/>
          <w:color w:val="000000" w:themeColor="text1"/>
          <w:sz w:val="20"/>
          <w:szCs w:val="20"/>
          <w:lang w:eastAsia="en-IN"/>
        </w:rPr>
        <w:t xml:space="preserve">., 2021; </w:t>
      </w:r>
      <w:r w:rsidR="00BF595C" w:rsidRPr="00773053">
        <w:rPr>
          <w:rFonts w:ascii="Arial" w:eastAsia="Times New Roman" w:hAnsi="Arial" w:cs="Arial"/>
          <w:bCs/>
          <w:noProof/>
          <w:color w:val="000000" w:themeColor="text1"/>
          <w:sz w:val="20"/>
          <w:szCs w:val="20"/>
          <w:lang w:eastAsia="en-IN"/>
        </w:rPr>
        <w:t xml:space="preserve"> </w:t>
      </w:r>
      <w:r w:rsidR="00832B29" w:rsidRPr="00773053">
        <w:rPr>
          <w:rFonts w:ascii="Arial" w:eastAsia="Times New Roman" w:hAnsi="Arial" w:cs="Arial"/>
          <w:bCs/>
          <w:noProof/>
          <w:color w:val="000000" w:themeColor="text1"/>
          <w:sz w:val="20"/>
          <w:szCs w:val="20"/>
          <w:lang w:eastAsia="en-IN"/>
        </w:rPr>
        <w:t xml:space="preserve">Meena, </w:t>
      </w:r>
      <w:r w:rsidR="00832B29" w:rsidRPr="00773053">
        <w:rPr>
          <w:rFonts w:ascii="Arial" w:eastAsia="Times New Roman" w:hAnsi="Arial" w:cs="Arial"/>
          <w:bCs/>
          <w:i/>
          <w:noProof/>
          <w:color w:val="000000" w:themeColor="text1"/>
          <w:sz w:val="20"/>
          <w:szCs w:val="20"/>
          <w:lang w:eastAsia="en-IN"/>
        </w:rPr>
        <w:t>et al</w:t>
      </w:r>
      <w:r w:rsidR="00832B29" w:rsidRPr="00773053">
        <w:rPr>
          <w:rFonts w:ascii="Arial" w:eastAsia="Times New Roman" w:hAnsi="Arial" w:cs="Arial"/>
          <w:bCs/>
          <w:noProof/>
          <w:color w:val="000000" w:themeColor="text1"/>
          <w:sz w:val="20"/>
          <w:szCs w:val="20"/>
          <w:lang w:eastAsia="en-IN"/>
        </w:rPr>
        <w:t>., 2024;)</w:t>
      </w:r>
      <w:r w:rsidR="0001127F" w:rsidRPr="00773053">
        <w:rPr>
          <w:rFonts w:ascii="Arial" w:eastAsia="Times New Roman" w:hAnsi="Arial" w:cs="Arial"/>
          <w:b/>
          <w:bCs/>
          <w:color w:val="000000" w:themeColor="text1"/>
          <w:sz w:val="20"/>
          <w:szCs w:val="20"/>
          <w:lang w:eastAsia="en-IN"/>
        </w:rPr>
        <w:fldChar w:fldCharType="end"/>
      </w:r>
      <w:r w:rsidR="00D21B20" w:rsidRPr="00773053">
        <w:rPr>
          <w:rFonts w:ascii="Arial" w:eastAsia="Times New Roman" w:hAnsi="Arial" w:cs="Arial"/>
          <w:b/>
          <w:bCs/>
          <w:color w:val="000000" w:themeColor="text1"/>
          <w:sz w:val="20"/>
          <w:szCs w:val="20"/>
          <w:lang w:eastAsia="en-IN"/>
        </w:rPr>
        <w:t>.</w:t>
      </w:r>
      <w:r w:rsidR="0001127F" w:rsidRPr="00773053">
        <w:rPr>
          <w:rFonts w:ascii="Arial" w:eastAsia="Times New Roman" w:hAnsi="Arial" w:cs="Arial"/>
          <w:b/>
          <w:bCs/>
          <w:color w:val="000000" w:themeColor="text1"/>
          <w:sz w:val="20"/>
          <w:szCs w:val="20"/>
          <w:lang w:eastAsia="en-IN"/>
        </w:rPr>
        <w:t xml:space="preserve"> </w:t>
      </w:r>
    </w:p>
    <w:p w14:paraId="3AD284BE" w14:textId="77777777" w:rsidR="00EA580A" w:rsidRPr="00773053" w:rsidRDefault="00EA580A" w:rsidP="00EA580A">
      <w:pPr>
        <w:spacing w:after="0" w:line="360" w:lineRule="auto"/>
        <w:jc w:val="both"/>
        <w:outlineLvl w:val="2"/>
        <w:rPr>
          <w:rFonts w:ascii="Arial" w:eastAsia="Times New Roman" w:hAnsi="Arial" w:cs="Arial"/>
          <w:b/>
          <w:bCs/>
          <w:color w:val="000000" w:themeColor="text1"/>
          <w:sz w:val="20"/>
          <w:szCs w:val="20"/>
          <w:lang w:eastAsia="en-IN"/>
        </w:rPr>
      </w:pPr>
    </w:p>
    <w:p w14:paraId="65462868" w14:textId="668AF3BF" w:rsidR="008A0B6A" w:rsidRPr="00773053" w:rsidRDefault="008A0B6A" w:rsidP="00EA580A">
      <w:pPr>
        <w:spacing w:after="0" w:line="360" w:lineRule="auto"/>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 xml:space="preserve">Table </w:t>
      </w:r>
      <w:r w:rsidR="007A508B" w:rsidRPr="00773053">
        <w:rPr>
          <w:rFonts w:ascii="Arial" w:eastAsia="Times New Roman" w:hAnsi="Arial" w:cs="Arial"/>
          <w:b/>
          <w:bCs/>
          <w:color w:val="000000" w:themeColor="text1"/>
          <w:sz w:val="20"/>
          <w:szCs w:val="20"/>
          <w:lang w:eastAsia="en-IN"/>
        </w:rPr>
        <w:t>3</w:t>
      </w:r>
      <w:r w:rsidRPr="00773053">
        <w:rPr>
          <w:rFonts w:ascii="Arial" w:eastAsia="Times New Roman" w:hAnsi="Arial" w:cs="Arial"/>
          <w:b/>
          <w:bCs/>
          <w:color w:val="000000" w:themeColor="text1"/>
          <w:sz w:val="20"/>
          <w:szCs w:val="20"/>
          <w:lang w:eastAsia="en-IN"/>
        </w:rPr>
        <w:t>: C</w:t>
      </w:r>
      <w:r w:rsidR="00D21B20" w:rsidRPr="00773053">
        <w:rPr>
          <w:rFonts w:ascii="Arial" w:eastAsia="Times New Roman" w:hAnsi="Arial" w:cs="Arial"/>
          <w:b/>
          <w:bCs/>
          <w:color w:val="000000" w:themeColor="text1"/>
          <w:sz w:val="20"/>
          <w:szCs w:val="20"/>
          <w:lang w:eastAsia="en-IN"/>
        </w:rPr>
        <w:t>hemical c</w:t>
      </w:r>
      <w:r w:rsidRPr="00773053">
        <w:rPr>
          <w:rFonts w:ascii="Arial" w:eastAsia="Times New Roman" w:hAnsi="Arial" w:cs="Arial"/>
          <w:b/>
          <w:bCs/>
          <w:color w:val="000000" w:themeColor="text1"/>
          <w:sz w:val="20"/>
          <w:szCs w:val="20"/>
          <w:lang w:eastAsia="en-IN"/>
        </w:rPr>
        <w:t>omposition of pearl millet</w:t>
      </w:r>
    </w:p>
    <w:tbl>
      <w:tblPr>
        <w:tblStyle w:val="TableGrid"/>
        <w:tblW w:w="0" w:type="auto"/>
        <w:tblInd w:w="1696" w:type="dxa"/>
        <w:tblLook w:val="04A0" w:firstRow="1" w:lastRow="0" w:firstColumn="1" w:lastColumn="0" w:noHBand="0" w:noVBand="1"/>
      </w:tblPr>
      <w:tblGrid>
        <w:gridCol w:w="1560"/>
        <w:gridCol w:w="2409"/>
        <w:gridCol w:w="2410"/>
      </w:tblGrid>
      <w:tr w:rsidR="00E54C6D" w:rsidRPr="00FA2B3B" w14:paraId="0C32CA93" w14:textId="77777777" w:rsidTr="00D21B20">
        <w:tc>
          <w:tcPr>
            <w:tcW w:w="1560" w:type="dxa"/>
          </w:tcPr>
          <w:p w14:paraId="4F8909AD" w14:textId="77777777" w:rsidR="00E54C6D" w:rsidRPr="00773053" w:rsidRDefault="00E54C6D" w:rsidP="00EA580A">
            <w:pPr>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S. No.</w:t>
            </w:r>
          </w:p>
        </w:tc>
        <w:tc>
          <w:tcPr>
            <w:tcW w:w="2409" w:type="dxa"/>
          </w:tcPr>
          <w:p w14:paraId="57452144" w14:textId="77777777" w:rsidR="00E54C6D" w:rsidRPr="00FA2B3B" w:rsidRDefault="003C0503" w:rsidP="00EA580A">
            <w:pPr>
              <w:jc w:val="center"/>
              <w:outlineLvl w:val="2"/>
              <w:rPr>
                <w:rFonts w:ascii="Arial" w:eastAsia="Times New Roman" w:hAnsi="Arial" w:cs="Arial"/>
                <w:b/>
                <w:bCs/>
                <w:color w:val="000000" w:themeColor="text1"/>
                <w:sz w:val="20"/>
                <w:szCs w:val="20"/>
                <w:highlight w:val="yellow"/>
                <w:lang w:eastAsia="en-IN"/>
              </w:rPr>
            </w:pPr>
            <w:r w:rsidRPr="00FA2B3B">
              <w:rPr>
                <w:rFonts w:ascii="Arial" w:eastAsia="Times New Roman" w:hAnsi="Arial" w:cs="Arial"/>
                <w:b/>
                <w:bCs/>
                <w:color w:val="000000" w:themeColor="text1"/>
                <w:sz w:val="20"/>
                <w:szCs w:val="20"/>
                <w:highlight w:val="yellow"/>
                <w:lang w:eastAsia="en-IN"/>
              </w:rPr>
              <w:t>Constituents</w:t>
            </w:r>
          </w:p>
        </w:tc>
        <w:tc>
          <w:tcPr>
            <w:tcW w:w="2410" w:type="dxa"/>
          </w:tcPr>
          <w:p w14:paraId="121A0B5E" w14:textId="77777777" w:rsidR="00E54C6D" w:rsidRPr="00FA2B3B" w:rsidRDefault="003C0503" w:rsidP="00EA580A">
            <w:pPr>
              <w:jc w:val="center"/>
              <w:outlineLvl w:val="2"/>
              <w:rPr>
                <w:rFonts w:ascii="Arial" w:eastAsia="Times New Roman" w:hAnsi="Arial" w:cs="Arial"/>
                <w:b/>
                <w:bCs/>
                <w:color w:val="000000" w:themeColor="text1"/>
                <w:sz w:val="20"/>
                <w:szCs w:val="20"/>
                <w:highlight w:val="yellow"/>
                <w:lang w:eastAsia="en-IN"/>
              </w:rPr>
            </w:pPr>
            <w:r w:rsidRPr="00FA2B3B">
              <w:rPr>
                <w:rFonts w:ascii="Arial" w:eastAsia="Times New Roman" w:hAnsi="Arial" w:cs="Arial"/>
                <w:b/>
                <w:bCs/>
                <w:color w:val="000000" w:themeColor="text1"/>
                <w:sz w:val="20"/>
                <w:szCs w:val="20"/>
                <w:highlight w:val="yellow"/>
                <w:lang w:eastAsia="en-IN"/>
              </w:rPr>
              <w:t>Range (%)</w:t>
            </w:r>
          </w:p>
        </w:tc>
      </w:tr>
      <w:tr w:rsidR="00E54C6D" w:rsidRPr="00FA2B3B" w14:paraId="14D858EB" w14:textId="77777777" w:rsidTr="00D21B20">
        <w:tc>
          <w:tcPr>
            <w:tcW w:w="1560" w:type="dxa"/>
          </w:tcPr>
          <w:p w14:paraId="13923070"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w:t>
            </w:r>
          </w:p>
        </w:tc>
        <w:tc>
          <w:tcPr>
            <w:tcW w:w="2409" w:type="dxa"/>
          </w:tcPr>
          <w:p w14:paraId="6A58F3A7"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Protein (g)</w:t>
            </w:r>
          </w:p>
        </w:tc>
        <w:tc>
          <w:tcPr>
            <w:tcW w:w="2410" w:type="dxa"/>
          </w:tcPr>
          <w:p w14:paraId="71884BFF"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10 - 13</w:t>
            </w:r>
          </w:p>
        </w:tc>
      </w:tr>
      <w:tr w:rsidR="00E54C6D" w:rsidRPr="00FA2B3B" w14:paraId="0F9D9800" w14:textId="77777777" w:rsidTr="00D21B20">
        <w:tc>
          <w:tcPr>
            <w:tcW w:w="1560" w:type="dxa"/>
          </w:tcPr>
          <w:p w14:paraId="4AD7FCC6"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w:t>
            </w:r>
          </w:p>
        </w:tc>
        <w:tc>
          <w:tcPr>
            <w:tcW w:w="2409" w:type="dxa"/>
          </w:tcPr>
          <w:p w14:paraId="5B0903C1" w14:textId="76C701C1"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Fat (g)</w:t>
            </w:r>
          </w:p>
        </w:tc>
        <w:tc>
          <w:tcPr>
            <w:tcW w:w="2410" w:type="dxa"/>
          </w:tcPr>
          <w:p w14:paraId="03E1FC6D"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4 - 7</w:t>
            </w:r>
          </w:p>
        </w:tc>
      </w:tr>
      <w:tr w:rsidR="00E54C6D" w:rsidRPr="00FA2B3B" w14:paraId="3D56779A" w14:textId="77777777" w:rsidTr="00D21B20">
        <w:tc>
          <w:tcPr>
            <w:tcW w:w="1560" w:type="dxa"/>
          </w:tcPr>
          <w:p w14:paraId="2BDCE688"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3.</w:t>
            </w:r>
          </w:p>
        </w:tc>
        <w:tc>
          <w:tcPr>
            <w:tcW w:w="2409" w:type="dxa"/>
          </w:tcPr>
          <w:p w14:paraId="5484C187"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Dietary fiber (g)</w:t>
            </w:r>
          </w:p>
        </w:tc>
        <w:tc>
          <w:tcPr>
            <w:tcW w:w="2410" w:type="dxa"/>
          </w:tcPr>
          <w:p w14:paraId="040134E2"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8 - 11</w:t>
            </w:r>
          </w:p>
        </w:tc>
      </w:tr>
      <w:tr w:rsidR="00E54C6D" w:rsidRPr="00FA2B3B" w14:paraId="0CAF8F7E" w14:textId="77777777" w:rsidTr="00D21B20">
        <w:tc>
          <w:tcPr>
            <w:tcW w:w="1560" w:type="dxa"/>
          </w:tcPr>
          <w:p w14:paraId="39371CF2"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4.</w:t>
            </w:r>
          </w:p>
        </w:tc>
        <w:tc>
          <w:tcPr>
            <w:tcW w:w="2409" w:type="dxa"/>
          </w:tcPr>
          <w:p w14:paraId="125E4D21"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Carbohydrates (g)</w:t>
            </w:r>
          </w:p>
        </w:tc>
        <w:tc>
          <w:tcPr>
            <w:tcW w:w="2410" w:type="dxa"/>
          </w:tcPr>
          <w:p w14:paraId="46C19CF7"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60 - 67</w:t>
            </w:r>
          </w:p>
        </w:tc>
      </w:tr>
      <w:tr w:rsidR="00E54C6D" w:rsidRPr="00FA2B3B" w14:paraId="52DFD30B" w14:textId="77777777" w:rsidTr="00D21B20">
        <w:tc>
          <w:tcPr>
            <w:tcW w:w="1560" w:type="dxa"/>
          </w:tcPr>
          <w:p w14:paraId="46208D7E"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5.</w:t>
            </w:r>
          </w:p>
        </w:tc>
        <w:tc>
          <w:tcPr>
            <w:tcW w:w="2409" w:type="dxa"/>
          </w:tcPr>
          <w:p w14:paraId="69E107DE" w14:textId="4B9B3649"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Calcium (mg)</w:t>
            </w:r>
          </w:p>
        </w:tc>
        <w:tc>
          <w:tcPr>
            <w:tcW w:w="2410" w:type="dxa"/>
          </w:tcPr>
          <w:p w14:paraId="78F7BB78"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27- 42</w:t>
            </w:r>
          </w:p>
        </w:tc>
      </w:tr>
      <w:tr w:rsidR="00E54C6D" w:rsidRPr="00FA2B3B" w14:paraId="118EC36C" w14:textId="77777777" w:rsidTr="00D21B20">
        <w:tc>
          <w:tcPr>
            <w:tcW w:w="1560" w:type="dxa"/>
          </w:tcPr>
          <w:p w14:paraId="6FB02EED"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6.</w:t>
            </w:r>
          </w:p>
        </w:tc>
        <w:tc>
          <w:tcPr>
            <w:tcW w:w="2409" w:type="dxa"/>
          </w:tcPr>
          <w:p w14:paraId="55052372" w14:textId="1C7E5B06" w:rsidR="00E54C6D" w:rsidRPr="00FA2B3B" w:rsidRDefault="008A0B6A"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Phosphours</w:t>
            </w:r>
            <w:r w:rsidR="003C0503" w:rsidRPr="00FA2B3B">
              <w:rPr>
                <w:rFonts w:ascii="Arial" w:eastAsia="Times New Roman" w:hAnsi="Arial" w:cs="Arial"/>
                <w:bCs/>
                <w:color w:val="000000" w:themeColor="text1"/>
                <w:sz w:val="20"/>
                <w:szCs w:val="20"/>
                <w:highlight w:val="yellow"/>
                <w:lang w:eastAsia="en-IN"/>
              </w:rPr>
              <w:t xml:space="preserve"> (mg)</w:t>
            </w:r>
          </w:p>
        </w:tc>
        <w:tc>
          <w:tcPr>
            <w:tcW w:w="2410" w:type="dxa"/>
          </w:tcPr>
          <w:p w14:paraId="412DB53D" w14:textId="77777777" w:rsidR="00E54C6D"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289 - 296</w:t>
            </w:r>
          </w:p>
        </w:tc>
      </w:tr>
      <w:tr w:rsidR="00E54C6D" w:rsidRPr="00FA2B3B" w14:paraId="4BC8E08B" w14:textId="77777777" w:rsidTr="00D21B20">
        <w:tc>
          <w:tcPr>
            <w:tcW w:w="1560" w:type="dxa"/>
          </w:tcPr>
          <w:p w14:paraId="2CEBCD0B"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7.</w:t>
            </w:r>
          </w:p>
        </w:tc>
        <w:tc>
          <w:tcPr>
            <w:tcW w:w="2409" w:type="dxa"/>
          </w:tcPr>
          <w:p w14:paraId="6D25EB6C" w14:textId="3676BA1D" w:rsidR="00E54C6D" w:rsidRPr="00FA2B3B" w:rsidRDefault="008A0B6A"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I</w:t>
            </w:r>
            <w:r w:rsidR="003C0503" w:rsidRPr="00FA2B3B">
              <w:rPr>
                <w:rFonts w:ascii="Arial" w:eastAsia="Times New Roman" w:hAnsi="Arial" w:cs="Arial"/>
                <w:bCs/>
                <w:color w:val="000000" w:themeColor="text1"/>
                <w:sz w:val="20"/>
                <w:szCs w:val="20"/>
                <w:highlight w:val="yellow"/>
                <w:lang w:eastAsia="en-IN"/>
              </w:rPr>
              <w:t xml:space="preserve">ron </w:t>
            </w:r>
            <w:r w:rsidRPr="00FA2B3B">
              <w:rPr>
                <w:rFonts w:ascii="Arial" w:eastAsia="Times New Roman" w:hAnsi="Arial" w:cs="Arial"/>
                <w:bCs/>
                <w:color w:val="000000" w:themeColor="text1"/>
                <w:sz w:val="20"/>
                <w:szCs w:val="20"/>
                <w:highlight w:val="yellow"/>
                <w:lang w:eastAsia="en-IN"/>
              </w:rPr>
              <w:t>(</w:t>
            </w:r>
            <w:r w:rsidR="003C0503" w:rsidRPr="00FA2B3B">
              <w:rPr>
                <w:rFonts w:ascii="Arial" w:eastAsia="Times New Roman" w:hAnsi="Arial" w:cs="Arial"/>
                <w:bCs/>
                <w:color w:val="000000" w:themeColor="text1"/>
                <w:sz w:val="20"/>
                <w:szCs w:val="20"/>
                <w:highlight w:val="yellow"/>
                <w:lang w:eastAsia="en-IN"/>
              </w:rPr>
              <w:t>mg</w:t>
            </w:r>
            <w:r w:rsidRPr="00FA2B3B">
              <w:rPr>
                <w:rFonts w:ascii="Arial" w:eastAsia="Times New Roman" w:hAnsi="Arial" w:cs="Arial"/>
                <w:bCs/>
                <w:color w:val="000000" w:themeColor="text1"/>
                <w:sz w:val="20"/>
                <w:szCs w:val="20"/>
                <w:highlight w:val="yellow"/>
                <w:lang w:eastAsia="en-IN"/>
              </w:rPr>
              <w:t>)</w:t>
            </w:r>
          </w:p>
        </w:tc>
        <w:tc>
          <w:tcPr>
            <w:tcW w:w="2410" w:type="dxa"/>
          </w:tcPr>
          <w:p w14:paraId="62C57290" w14:textId="77777777" w:rsidR="00E54C6D" w:rsidRPr="00FA2B3B" w:rsidRDefault="008A0B6A"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6-11</w:t>
            </w:r>
          </w:p>
        </w:tc>
      </w:tr>
      <w:tr w:rsidR="003C0503" w:rsidRPr="00FA2B3B" w14:paraId="750590BC" w14:textId="77777777" w:rsidTr="00D21B20">
        <w:tc>
          <w:tcPr>
            <w:tcW w:w="1560" w:type="dxa"/>
          </w:tcPr>
          <w:p w14:paraId="745B135A"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9.</w:t>
            </w:r>
          </w:p>
        </w:tc>
        <w:tc>
          <w:tcPr>
            <w:tcW w:w="2409" w:type="dxa"/>
          </w:tcPr>
          <w:p w14:paraId="6502623F" w14:textId="03CEC893" w:rsidR="003C0503" w:rsidRPr="00FA2B3B" w:rsidRDefault="008A0B6A"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Zinc</w:t>
            </w:r>
            <w:r w:rsidR="003C0503" w:rsidRPr="00FA2B3B">
              <w:rPr>
                <w:rFonts w:ascii="Arial" w:eastAsia="Times New Roman" w:hAnsi="Arial" w:cs="Arial"/>
                <w:bCs/>
                <w:color w:val="000000" w:themeColor="text1"/>
                <w:sz w:val="20"/>
                <w:szCs w:val="20"/>
                <w:highlight w:val="yellow"/>
                <w:lang w:eastAsia="en-IN"/>
              </w:rPr>
              <w:t xml:space="preserve"> </w:t>
            </w:r>
            <w:r w:rsidRPr="00FA2B3B">
              <w:rPr>
                <w:rFonts w:ascii="Arial" w:eastAsia="Times New Roman" w:hAnsi="Arial" w:cs="Arial"/>
                <w:bCs/>
                <w:color w:val="000000" w:themeColor="text1"/>
                <w:sz w:val="20"/>
                <w:szCs w:val="20"/>
                <w:highlight w:val="yellow"/>
                <w:lang w:eastAsia="en-IN"/>
              </w:rPr>
              <w:t>(</w:t>
            </w:r>
            <w:r w:rsidR="003C0503" w:rsidRPr="00FA2B3B">
              <w:rPr>
                <w:rFonts w:ascii="Arial" w:eastAsia="Times New Roman" w:hAnsi="Arial" w:cs="Arial"/>
                <w:bCs/>
                <w:color w:val="000000" w:themeColor="text1"/>
                <w:sz w:val="20"/>
                <w:szCs w:val="20"/>
                <w:highlight w:val="yellow"/>
                <w:lang w:eastAsia="en-IN"/>
              </w:rPr>
              <w:t>mg</w:t>
            </w:r>
            <w:r w:rsidRPr="00FA2B3B">
              <w:rPr>
                <w:rFonts w:ascii="Arial" w:eastAsia="Times New Roman" w:hAnsi="Arial" w:cs="Arial"/>
                <w:bCs/>
                <w:color w:val="000000" w:themeColor="text1"/>
                <w:sz w:val="20"/>
                <w:szCs w:val="20"/>
                <w:highlight w:val="yellow"/>
                <w:lang w:eastAsia="en-IN"/>
              </w:rPr>
              <w:t>)</w:t>
            </w:r>
          </w:p>
        </w:tc>
        <w:tc>
          <w:tcPr>
            <w:tcW w:w="2410" w:type="dxa"/>
          </w:tcPr>
          <w:p w14:paraId="27800326" w14:textId="77777777" w:rsidR="003C0503" w:rsidRPr="00FA2B3B" w:rsidRDefault="008A0B6A"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2.7 – 3.5</w:t>
            </w:r>
          </w:p>
        </w:tc>
      </w:tr>
      <w:tr w:rsidR="003C0503" w:rsidRPr="00FA2B3B" w14:paraId="4B9EB30D" w14:textId="77777777" w:rsidTr="00D21B20">
        <w:tc>
          <w:tcPr>
            <w:tcW w:w="1560" w:type="dxa"/>
          </w:tcPr>
          <w:p w14:paraId="718E6485"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10.</w:t>
            </w:r>
          </w:p>
        </w:tc>
        <w:tc>
          <w:tcPr>
            <w:tcW w:w="2409" w:type="dxa"/>
          </w:tcPr>
          <w:p w14:paraId="7EB335A1" w14:textId="77777777" w:rsidR="003C0503" w:rsidRPr="00FA2B3B" w:rsidRDefault="003C0503"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Vit.-E (mg)</w:t>
            </w:r>
          </w:p>
        </w:tc>
        <w:tc>
          <w:tcPr>
            <w:tcW w:w="2410" w:type="dxa"/>
          </w:tcPr>
          <w:p w14:paraId="3C1D504F" w14:textId="77777777" w:rsidR="003C0503" w:rsidRPr="00FA2B3B" w:rsidRDefault="008A0B6A" w:rsidP="00EA580A">
            <w:pPr>
              <w:jc w:val="center"/>
              <w:outlineLvl w:val="2"/>
              <w:rPr>
                <w:rFonts w:ascii="Arial" w:eastAsia="Times New Roman" w:hAnsi="Arial" w:cs="Arial"/>
                <w:bCs/>
                <w:color w:val="000000" w:themeColor="text1"/>
                <w:sz w:val="20"/>
                <w:szCs w:val="20"/>
                <w:highlight w:val="yellow"/>
                <w:lang w:eastAsia="en-IN"/>
              </w:rPr>
            </w:pPr>
            <w:r w:rsidRPr="00FA2B3B">
              <w:rPr>
                <w:rFonts w:ascii="Arial" w:eastAsia="Times New Roman" w:hAnsi="Arial" w:cs="Arial"/>
                <w:bCs/>
                <w:color w:val="000000" w:themeColor="text1"/>
                <w:sz w:val="20"/>
                <w:szCs w:val="20"/>
                <w:highlight w:val="yellow"/>
                <w:lang w:eastAsia="en-IN"/>
              </w:rPr>
              <w:t>2mg /100g</w:t>
            </w:r>
          </w:p>
        </w:tc>
      </w:tr>
    </w:tbl>
    <w:p w14:paraId="2247D716" w14:textId="5C10DC16" w:rsidR="00E54C6D" w:rsidRPr="00773053" w:rsidRDefault="00C74667" w:rsidP="00EA580A">
      <w:pPr>
        <w:spacing w:after="0" w:line="360" w:lineRule="auto"/>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fldChar w:fldCharType="begin" w:fldLock="1"/>
      </w:r>
      <w:r w:rsidR="00D21B20" w:rsidRPr="00773053">
        <w:rPr>
          <w:rFonts w:ascii="Arial" w:eastAsia="Times New Roman" w:hAnsi="Arial" w:cs="Arial"/>
          <w:b/>
          <w:bCs/>
          <w:color w:val="000000" w:themeColor="text1"/>
          <w:sz w:val="20"/>
          <w:szCs w:val="20"/>
          <w:lang w:eastAsia="en-IN"/>
        </w:rPr>
        <w:instrText>ADDIN CSL_CITATION {"citationItems":[{"id":"ITEM-1","itemData":{"DOI":"10.1002/jsfa.2740351113","ISSN":"10970010","abstract":"The whole grain flour of three varieties of pearl millet (Pennisetum typhoides Rich) became rancid on days 6, 7, 8 and 10, and inedible on days 11, 12, 13 and 14 of storage in gunny sacks, earthen pots, tin cans and polythene bags, respectively. The moisture, sugar, free fatty acids, fat acidity and peroxide levels increased, and those of α</w:instrText>
      </w:r>
      <w:r w:rsidR="00D21B20" w:rsidRPr="00773053">
        <w:rPr>
          <w:rFonts w:ascii="Cambria Math" w:eastAsia="Times New Roman" w:hAnsi="Cambria Math" w:cs="Cambria Math"/>
          <w:b/>
          <w:bCs/>
          <w:color w:val="000000" w:themeColor="text1"/>
          <w:sz w:val="20"/>
          <w:szCs w:val="20"/>
          <w:lang w:eastAsia="en-IN"/>
        </w:rPr>
        <w:instrText>‐</w:instrText>
      </w:r>
      <w:r w:rsidR="00D21B20" w:rsidRPr="00773053">
        <w:rPr>
          <w:rFonts w:ascii="Arial" w:eastAsia="Times New Roman" w:hAnsi="Arial" w:cs="Arial"/>
          <w:b/>
          <w:bCs/>
          <w:color w:val="000000" w:themeColor="text1"/>
          <w:sz w:val="20"/>
          <w:szCs w:val="20"/>
          <w:lang w:eastAsia="en-IN"/>
        </w:rPr>
        <w:instrText>tocopherol and β</w:instrText>
      </w:r>
      <w:r w:rsidR="00D21B20" w:rsidRPr="00773053">
        <w:rPr>
          <w:rFonts w:ascii="Cambria Math" w:eastAsia="Times New Roman" w:hAnsi="Cambria Math" w:cs="Cambria Math"/>
          <w:b/>
          <w:bCs/>
          <w:color w:val="000000" w:themeColor="text1"/>
          <w:sz w:val="20"/>
          <w:szCs w:val="20"/>
          <w:lang w:eastAsia="en-IN"/>
        </w:rPr>
        <w:instrText>‐</w:instrText>
      </w:r>
      <w:r w:rsidR="00D21B20" w:rsidRPr="00773053">
        <w:rPr>
          <w:rFonts w:ascii="Arial" w:eastAsia="Times New Roman" w:hAnsi="Arial" w:cs="Arial"/>
          <w:b/>
          <w:bCs/>
          <w:color w:val="000000" w:themeColor="text1"/>
          <w:sz w:val="20"/>
          <w:szCs w:val="20"/>
          <w:lang w:eastAsia="en-IN"/>
        </w:rPr>
        <w:instrText>carotene decreased during storage. The concentrations of protein, ash, crude fibre and phospholipids were not affected. Flour stored in polythene bags was least affected and that stored in gunny sacks was most affected by storage conditions. Copyright © 1984 John Wiley &amp; Sons, Ltd","author":[{"dropping-particle":"","family":"Chaudhary","given":"Pinky","non-dropping-particle":"","parse-names":false,"suffix":""},{"dropping-particle":"","family":"Kapoor","given":"Amin C.","non-dropping-particle":"","parse-names":false,"suffix":""}],"container-title":"Journal of the Science of Food and Agriculture","id":"ITEM-1","issue":"11","issued":{"date-parts":[["1984"]]},"page":"1219-1224","title":"Changes in the nutritional value of pearl millet flour during storage","type":"article-journal","volume":"35"},"uris":["http://www.mendeley.com/documents/?uuid=deec80af-b604-4adc-9834-9da3916aaaea","http://www.mendeley.com/documents/?uuid=8d1bdb53-9a86-4b2c-9ba8-b82c7e7607f9","http://www.mendeley.com/documents/?uuid=48d76d1c-c83f-479b-b841-43a60aa9915b"]},{"id":"ITEM-2","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Humanity","id":"ITEM-2","issue":"May","issued":{"date-parts":[["2024","12"]]},"page":"100334","title":"Nutritional and functional exploration of pearl millet and its processing and utilization: An overview","type":"article-journal","volume":"3"},"uris":["http://www.mendeley.com/documents/?uuid=2cf147b6-ba4c-421f-9f0d-0a5e7c76956b"]},{"id":"ITEM-3","itemData":{"DOI":"10.3389/fpls.2021.659938","ISSN":"1664462X","abstract":"Pearl millet [Pennisetum glaucum (L.) R. Br.] is the sixth most important cereal crop after rice, wheat, maize, barley and sorghum. It is widely grown on 30 million ha in the arid and semi-arid tropical regions of Asia and Africa, accounting for almost half of the global millet production. Climate change affects crop production by directly influencing biophysical factors such as plant and animal growth along with the various areas associated with food processing and distribution. Assessment of the effects of global climate changes on agriculture can be helpful to anticipate and adapt farming to maximize the agricultural production more effectively. Pearl millet being a climate-resilient crop is important to minimize the adverse effects of climate change and has the potential to increase income and food security of farming communities in arid regions. Pearl millet has a deep root system and can survive in a wide range of ecological conditions under water scarcity. It has high photosynthetic efficiency with an excellent productivity and growth in low nutrient soil conditions and is less reliant on chemical fertilizers. These attributes have made it a crop of choice for cultivation in arid and semi-arid regions of the world; however, fewer efforts have been made to study the climate-resilient features of pearl millet in comparison to the other major cereals. Several hybrids and varieties of pearl millet were developed during the past 50 years in India by both the public and private sectors. Pearl millet is also nutritionally superior and rich in micronutrients such as iron and zinc and can mitigate malnutrition and hidden hunger. Inclusion of minimum standards for micronutrients—grain iron and zinc content in the cultivar release policy—is the first of its kind step taken in pearl millet anywhere in the world, which can lead toward enhanced food and nutritional security. The availability of high-quality whole-genome sequencing and re-sequencing information of several lines may aid genomic dissection of stress tolerance and provide a good opportunity to further exploit the nutritional and climate-resilient attributes of pearl millet. Hence, more efforts should be put into its genetic enhancement and improvement in inheritance to exploit it in a better way. Thus, pearl millet is the next-generation crop holding the potential of nutritional richness and the climate resilience and efforts must be targeted to develop nutritionally dense hybrids/varieties tolera…","author":[{"dropping-particle":"","family":"Satyavathi","given":"C. Tara","non-dropping-particle":"","parse-names":false,"suffix":""},{"dropping-particle":"","family":"Ambawat","given":"Supriya","non-dropping-particle":"","parse-names":false,"suffix":""},{"dropping-particle":"","family":"Khandelwal","given":"Vikas","non-dropping-particle":"","parse-names":false,"suffix":""},{"dropping-particle":"","family":"Srivastava","given":"Rakesh K.","non-dropping-particle":"","parse-names":false,"suffix":""}],"container-title":"Frontiers in Plant Science","id":"ITEM-3","issue":"September","issued":{"date-parts":[["2021"]]},"page":"1-18","title":"Pearl Millet: A Climate-Resilient Nutricereal for Mitigating Hidden Hunger and Provide Nutritional Security","type":"article-journal","volume":"12"},"uris":["http://www.mendeley.com/documents/?uuid=d69b3278-54c8-42d4-9591-e52f70935f0f"]},{"id":"ITEM-4","itemData":{"ISSN":"22313354","abstract":"Pearl millet (Pennisetum glaucum), also known as Bajra, is one of the four most important cereals (rice, maize, sorghum and millets) grown in tropical semi-arid regions of the world primarily in Africa and Asia. Our aim is to review the potential health benefits of pearl millet. Desk reviews from Gujarat Agricultural Universities, libraries, PubMed and other web sources, key informant interviews of farmers (n=30), local leaders (sarpanch) (n=30) and women (n=960) from pearl millet belt of Banaskantha district of Gujarat. Pearl millet is rich in several nutrients as well as non-nutrients such as phenols. It has high energy, has less starch, high fiber (1.2g/100g, most of which is insoluble), 8-15 times greater a-amylase activity as compared to wheat, has low glycemic index (55) and is gluten free. The protein content ranges from 8 to 19% and it is low in lysine, tryptophan, threonine and the sulfur-containing amino acids. The energy of millet is greater than sorghum and nearly equal to that of brown rice because the lipid content is generally higher (3 to 6%). Pearl millet can be recommended in the treatment of celiac diseases, constipation and several non-communicable diseases. Nutritional studies on the population living in the pearl millet belts of the world and clinical trials on the impact of pearl millet in specific disease conditions are needed.","author":[{"dropping-particle":"","family":"Nambiar","given":"Vanisha S.","non-dropping-particle":"","parse-names":false,"suffix":""},{"dropping-particle":"","family":"Dhaduk","given":"J. J.","non-dropping-particle":"","parse-names":false,"suffix":""},{"dropping-particle":"","family":"Sareen","given":"Neha","non-dropping-particle":"","parse-names":false,"suffix":""},{"dropping-particle":"","family":"Shahu","given":"Tosha","non-dropping-particle":"","parse-names":false,"suffix":""},{"dropping-particle":"","family":"Desai","given":"Rujuta","non-dropping-particle":"","parse-names":false,"suffix":""}],"container-title":"Journal of Applied Pharmaceutical Science","id":"ITEM-4","issue":"10","issued":{"date-parts":[["2011"]]},"page":"62-67","title":"Potential functional implications of pearl millet (Pennisetum glaucum) in health and disease","type":"article-journal","volume":"1"},"uris":["http://www.mendeley.com/documents/?uuid=f094b3c6-f3f8-4dfe-8132-25613883397b"]}],"mendeley":{"formattedCitation":"(Chaudhary &amp; Kapoor, 1984; Meena, Meena, et al., 2024; Nambiar et al., 2011; Satyavathi et al., 2021)","manualFormatting":"(Chaudhary &amp; Kapoor, 1984; Nambiar et al., 2011 Satyavathi et al., 2021 and Meena, et al., 2024)","plainTextFormattedCitation":"(Chaudhary &amp; Kapoor, 1984; Meena, Meena, et al., 2024; Nambiar et al., 2011; Satyavathi et al., 2021)","previouslyFormattedCitation":"(Chaudhary &amp; Kapoor, 1984; Meena, Meena, et al., 2024; Nambiar et al., 2011; Satyavathi et al., 2021)"},"properties":{"noteIndex":0},"schema":"https://github.com/citation-style-language/schema/raw/master/csl-citation.json"}</w:instrText>
      </w:r>
      <w:r w:rsidRPr="00773053">
        <w:rPr>
          <w:rFonts w:ascii="Arial" w:eastAsia="Times New Roman" w:hAnsi="Arial" w:cs="Arial"/>
          <w:b/>
          <w:bCs/>
          <w:color w:val="000000" w:themeColor="text1"/>
          <w:sz w:val="20"/>
          <w:szCs w:val="20"/>
          <w:lang w:eastAsia="en-IN"/>
        </w:rPr>
        <w:fldChar w:fldCharType="separate"/>
      </w:r>
      <w:r w:rsidR="00832B29" w:rsidRPr="00773053">
        <w:rPr>
          <w:rFonts w:ascii="Arial" w:eastAsia="Times New Roman" w:hAnsi="Arial" w:cs="Arial"/>
          <w:bCs/>
          <w:noProof/>
          <w:color w:val="000000" w:themeColor="text1"/>
          <w:sz w:val="20"/>
          <w:szCs w:val="20"/>
          <w:lang w:eastAsia="en-IN"/>
        </w:rPr>
        <w:t>(Chaudhary &amp; Kapoor,</w:t>
      </w:r>
      <w:r w:rsidR="00154F9D" w:rsidRPr="00773053">
        <w:rPr>
          <w:rFonts w:ascii="Arial" w:eastAsia="Times New Roman" w:hAnsi="Arial" w:cs="Arial"/>
          <w:bCs/>
          <w:noProof/>
          <w:color w:val="000000" w:themeColor="text1"/>
          <w:sz w:val="20"/>
          <w:szCs w:val="20"/>
          <w:lang w:eastAsia="en-IN"/>
        </w:rPr>
        <w:t xml:space="preserve"> 1984; </w:t>
      </w:r>
      <w:r w:rsidR="00D21B20" w:rsidRPr="00773053">
        <w:rPr>
          <w:rFonts w:ascii="Arial" w:eastAsia="Times New Roman" w:hAnsi="Arial" w:cs="Arial"/>
          <w:bCs/>
          <w:noProof/>
          <w:color w:val="000000" w:themeColor="text1"/>
          <w:sz w:val="20"/>
          <w:szCs w:val="20"/>
          <w:lang w:eastAsia="en-IN"/>
        </w:rPr>
        <w:t xml:space="preserve">Nambiar </w:t>
      </w:r>
      <w:r w:rsidR="00D21B20"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xml:space="preserve">., 2011 Satyavathi </w:t>
      </w:r>
      <w:r w:rsidR="00D21B20"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xml:space="preserve">., 2021 and </w:t>
      </w:r>
      <w:r w:rsidR="00832B29" w:rsidRPr="00773053">
        <w:rPr>
          <w:rFonts w:ascii="Arial" w:eastAsia="Times New Roman" w:hAnsi="Arial" w:cs="Arial"/>
          <w:bCs/>
          <w:noProof/>
          <w:color w:val="000000" w:themeColor="text1"/>
          <w:sz w:val="20"/>
          <w:szCs w:val="20"/>
          <w:lang w:eastAsia="en-IN"/>
        </w:rPr>
        <w:t xml:space="preserve">Meena, </w:t>
      </w:r>
      <w:r w:rsidR="00832B29"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2024</w:t>
      </w:r>
      <w:r w:rsidR="00832B29" w:rsidRPr="00773053">
        <w:rPr>
          <w:rFonts w:ascii="Arial" w:eastAsia="Times New Roman" w:hAnsi="Arial" w:cs="Arial"/>
          <w:bCs/>
          <w:noProof/>
          <w:color w:val="000000" w:themeColor="text1"/>
          <w:sz w:val="20"/>
          <w:szCs w:val="20"/>
          <w:lang w:eastAsia="en-IN"/>
        </w:rPr>
        <w:t>)</w:t>
      </w:r>
      <w:r w:rsidRPr="00773053">
        <w:rPr>
          <w:rFonts w:ascii="Arial" w:eastAsia="Times New Roman" w:hAnsi="Arial" w:cs="Arial"/>
          <w:b/>
          <w:bCs/>
          <w:color w:val="000000" w:themeColor="text1"/>
          <w:sz w:val="20"/>
          <w:szCs w:val="20"/>
          <w:lang w:eastAsia="en-IN"/>
        </w:rPr>
        <w:fldChar w:fldCharType="end"/>
      </w:r>
    </w:p>
    <w:p w14:paraId="0DD81342" w14:textId="77777777" w:rsidR="00EA580A" w:rsidRPr="00773053" w:rsidRDefault="00EA580A" w:rsidP="00EA580A">
      <w:pPr>
        <w:spacing w:after="0" w:line="360" w:lineRule="auto"/>
        <w:outlineLvl w:val="2"/>
        <w:rPr>
          <w:rFonts w:ascii="Arial" w:eastAsia="Times New Roman" w:hAnsi="Arial" w:cs="Arial"/>
          <w:b/>
          <w:bCs/>
          <w:color w:val="000000" w:themeColor="text1"/>
          <w:sz w:val="20"/>
          <w:szCs w:val="20"/>
          <w:lang w:eastAsia="en-IN"/>
        </w:rPr>
      </w:pPr>
    </w:p>
    <w:p w14:paraId="518C58FA" w14:textId="2BB73704" w:rsidR="003422EF" w:rsidRPr="00773053" w:rsidRDefault="00EA580A" w:rsidP="003422EF">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 xml:space="preserve">3.2 </w:t>
      </w:r>
      <w:r w:rsidR="00046064" w:rsidRPr="00773053">
        <w:rPr>
          <w:rFonts w:ascii="Arial" w:eastAsia="Times New Roman" w:hAnsi="Arial" w:cs="Arial"/>
          <w:b/>
          <w:bCs/>
          <w:color w:val="000000" w:themeColor="text1"/>
          <w:lang w:eastAsia="en-IN"/>
        </w:rPr>
        <w:t xml:space="preserve">Health </w:t>
      </w:r>
      <w:r w:rsidRPr="00773053">
        <w:rPr>
          <w:rFonts w:ascii="Arial" w:eastAsia="Times New Roman" w:hAnsi="Arial" w:cs="Arial"/>
          <w:b/>
          <w:bCs/>
          <w:color w:val="000000" w:themeColor="text1"/>
          <w:lang w:eastAsia="en-IN"/>
        </w:rPr>
        <w:t>Benefits of Pearl Millet</w:t>
      </w:r>
    </w:p>
    <w:p w14:paraId="0D1F9FD6" w14:textId="1D5913C4" w:rsidR="003422EF" w:rsidRPr="00773053" w:rsidRDefault="003422EF" w:rsidP="006A0ADB">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Several health benefits of pearl millet, making it a valuable ingredient in functional food development. Processing techniques like malting significantly enhance its digestibility and nutrient availability by reducing anti-nutritional factors and improving mineral content. The grain is naturally rich in iron and zinc, supporting micronutrient intake, while its high fiber content promotes digestive health, alleviates constipation, and contributes to better glycemic and cardiovascular regulation. Its gluten-free nature makes it suitable for individuals with celiac disease. Pearl millet also offers a sustained energy release and improved stamina due to its higher lipid and energy levels compared to other cereals. Additionally, it contains bioactive compounds, especially antioxidants such as phenolics, which help reduce oxidative stress and the risk of chronic diseases. Its superior functional properties, including high α-amylase activity and enhanced water and oil retention, also contribute to improved digestion, satiety, and food texture (</w:t>
      </w:r>
      <w:r w:rsidR="006A0ADB" w:rsidRPr="00773053">
        <w:rPr>
          <w:rFonts w:ascii="Arial" w:eastAsia="Times New Roman" w:hAnsi="Arial" w:cs="Arial"/>
          <w:color w:val="000000" w:themeColor="text1"/>
          <w:sz w:val="20"/>
          <w:szCs w:val="20"/>
          <w:lang w:eastAsia="en-IN"/>
        </w:rPr>
        <w:t xml:space="preserve">Nambiar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2011 ; Chauhan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2018; Gabaza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2018; Adebo &amp; Medina-Meza, 2020; </w:t>
      </w:r>
      <w:r w:rsidRPr="00773053">
        <w:rPr>
          <w:rFonts w:ascii="Arial" w:eastAsia="Times New Roman" w:hAnsi="Arial" w:cs="Arial"/>
          <w:color w:val="000000" w:themeColor="text1"/>
          <w:sz w:val="20"/>
          <w:szCs w:val="20"/>
          <w:lang w:eastAsia="en-IN"/>
        </w:rPr>
        <w:t xml:space="preserve">Kulthe </w:t>
      </w:r>
      <w:r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2022;</w:t>
      </w:r>
      <w:r w:rsidRPr="00773053">
        <w:rPr>
          <w:rFonts w:ascii="Arial" w:eastAsia="Times New Roman" w:hAnsi="Arial" w:cs="Arial"/>
          <w:color w:val="000000" w:themeColor="text1"/>
          <w:sz w:val="20"/>
          <w:szCs w:val="20"/>
          <w:lang w:eastAsia="en-IN"/>
        </w:rPr>
        <w:t xml:space="preserve"> Meena </w:t>
      </w:r>
      <w:r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2024</w:t>
      </w:r>
      <w:r w:rsidRPr="00773053">
        <w:rPr>
          <w:rFonts w:ascii="Arial" w:eastAsia="Times New Roman" w:hAnsi="Arial" w:cs="Arial"/>
          <w:color w:val="000000" w:themeColor="text1"/>
          <w:sz w:val="20"/>
          <w:szCs w:val="20"/>
          <w:lang w:eastAsia="en-IN"/>
        </w:rPr>
        <w:t>).</w:t>
      </w:r>
    </w:p>
    <w:p w14:paraId="6E0B7917" w14:textId="321A5DF5" w:rsidR="00930852" w:rsidRPr="00773053" w:rsidRDefault="00930852" w:rsidP="005441EF">
      <w:pPr>
        <w:spacing w:after="0" w:line="360" w:lineRule="auto"/>
        <w:jc w:val="center"/>
        <w:outlineLvl w:val="2"/>
        <w:rPr>
          <w:rFonts w:ascii="Arial" w:hAnsi="Arial" w:cs="Arial"/>
          <w:b/>
          <w:color w:val="000000" w:themeColor="text1"/>
          <w:sz w:val="20"/>
          <w:szCs w:val="20"/>
        </w:rPr>
      </w:pPr>
      <w:r w:rsidRPr="00773053">
        <w:rPr>
          <w:rFonts w:ascii="Arial" w:hAnsi="Arial" w:cs="Arial"/>
          <w:b/>
          <w:noProof/>
          <w:color w:val="000000" w:themeColor="text1"/>
          <w:sz w:val="20"/>
          <w:szCs w:val="20"/>
          <w:lang w:eastAsia="en-IN"/>
        </w:rPr>
        <w:lastRenderedPageBreak/>
        <w:drawing>
          <wp:inline distT="0" distB="0" distL="0" distR="0" wp14:anchorId="7F50FB70" wp14:editId="692B06F1">
            <wp:extent cx="3374785" cy="2058576"/>
            <wp:effectExtent l="0" t="0" r="0" b="0"/>
            <wp:docPr id="1" name="Picture 1" descr="C:\Users\Lenovo\AppData\Local\Packages\5319275A.WhatsAppDesktop_cv1g1gvanyjgm\TempState\0B7E926154C1274E8B602FF0D7C133D7\WhatsApp Image 2025-07-07 at 16.27.42_56b241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Packages\5319275A.WhatsAppDesktop_cv1g1gvanyjgm\TempState\0B7E926154C1274E8B602FF0D7C133D7\WhatsApp Image 2025-07-07 at 16.27.42_56b241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1438" cy="2105333"/>
                    </a:xfrm>
                    <a:prstGeom prst="rect">
                      <a:avLst/>
                    </a:prstGeom>
                    <a:noFill/>
                    <a:ln>
                      <a:noFill/>
                    </a:ln>
                  </pic:spPr>
                </pic:pic>
              </a:graphicData>
            </a:graphic>
          </wp:inline>
        </w:drawing>
      </w:r>
    </w:p>
    <w:p w14:paraId="7D58164C" w14:textId="0A026D3C" w:rsidR="00930852" w:rsidRPr="00773053" w:rsidRDefault="00930852" w:rsidP="00930852">
      <w:pPr>
        <w:spacing w:after="0" w:line="360" w:lineRule="auto"/>
        <w:jc w:val="center"/>
        <w:outlineLvl w:val="2"/>
        <w:rPr>
          <w:rFonts w:ascii="Arial" w:eastAsia="Times New Roman" w:hAnsi="Arial" w:cs="Arial"/>
          <w:b/>
          <w:bCs/>
          <w:color w:val="000000" w:themeColor="text1"/>
          <w:sz w:val="20"/>
          <w:szCs w:val="20"/>
          <w:lang w:eastAsia="en-IN"/>
        </w:rPr>
      </w:pPr>
      <w:r w:rsidRPr="00773053">
        <w:rPr>
          <w:rFonts w:ascii="Arial" w:hAnsi="Arial" w:cs="Arial"/>
          <w:b/>
          <w:color w:val="000000" w:themeColor="text1"/>
          <w:sz w:val="20"/>
          <w:szCs w:val="20"/>
        </w:rPr>
        <w:t xml:space="preserve">Fig </w:t>
      </w:r>
      <w:r w:rsidR="00AA49CE">
        <w:rPr>
          <w:rFonts w:ascii="Arial" w:hAnsi="Arial" w:cs="Arial"/>
          <w:b/>
          <w:color w:val="000000" w:themeColor="text1"/>
          <w:sz w:val="20"/>
          <w:szCs w:val="20"/>
        </w:rPr>
        <w:t>2</w:t>
      </w:r>
      <w:r w:rsidRPr="00773053">
        <w:rPr>
          <w:rFonts w:ascii="Arial" w:hAnsi="Arial" w:cs="Arial"/>
          <w:b/>
          <w:color w:val="000000" w:themeColor="text1"/>
          <w:sz w:val="20"/>
          <w:szCs w:val="20"/>
        </w:rPr>
        <w:t>: Health benefits of pearl millet</w:t>
      </w:r>
    </w:p>
    <w:p w14:paraId="342F1D38" w14:textId="77777777" w:rsidR="003422EF" w:rsidRPr="00773053" w:rsidRDefault="003422EF" w:rsidP="00C07980">
      <w:pPr>
        <w:spacing w:after="0" w:line="360" w:lineRule="auto"/>
        <w:jc w:val="both"/>
        <w:outlineLvl w:val="2"/>
        <w:rPr>
          <w:rFonts w:ascii="Arial" w:eastAsia="Times New Roman" w:hAnsi="Arial" w:cs="Arial"/>
          <w:b/>
          <w:bCs/>
          <w:color w:val="000000" w:themeColor="text1"/>
          <w:sz w:val="20"/>
          <w:szCs w:val="20"/>
          <w:lang w:eastAsia="en-IN"/>
        </w:rPr>
      </w:pPr>
    </w:p>
    <w:p w14:paraId="749E819A" w14:textId="1974401E" w:rsidR="0090786C" w:rsidRPr="00773053" w:rsidRDefault="00EA580A"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 xml:space="preserve">4. CHALLENGES </w:t>
      </w:r>
      <w:r w:rsidR="005441EF" w:rsidRPr="00773053">
        <w:rPr>
          <w:rFonts w:ascii="Arial" w:eastAsia="Times New Roman" w:hAnsi="Arial" w:cs="Arial"/>
          <w:b/>
          <w:color w:val="000000" w:themeColor="text1"/>
          <w:lang w:eastAsia="en-IN"/>
        </w:rPr>
        <w:t>IN UTILIZATION OF PEARL MILLET</w:t>
      </w:r>
    </w:p>
    <w:p w14:paraId="2C3B8E16" w14:textId="55F1CD69" w:rsidR="008C0491" w:rsidRPr="00773053" w:rsidRDefault="001E3572"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Although nutritionally rich, the</w:t>
      </w:r>
      <w:r w:rsidR="006C1CB5" w:rsidRPr="00773053">
        <w:rPr>
          <w:rFonts w:ascii="Arial" w:hAnsi="Arial" w:cs="Arial"/>
          <w:color w:val="000000" w:themeColor="text1"/>
          <w:sz w:val="20"/>
          <w:szCs w:val="20"/>
        </w:rPr>
        <w:t xml:space="preserve"> incorporation of pearl millet </w:t>
      </w:r>
      <w:r w:rsidR="00376D92" w:rsidRPr="00773053">
        <w:rPr>
          <w:rFonts w:ascii="Arial" w:hAnsi="Arial" w:cs="Arial"/>
          <w:color w:val="000000" w:themeColor="text1"/>
          <w:sz w:val="20"/>
          <w:szCs w:val="20"/>
        </w:rPr>
        <w:t xml:space="preserve">into milk </w:t>
      </w:r>
      <w:r w:rsidRPr="00773053">
        <w:rPr>
          <w:rFonts w:ascii="Arial" w:hAnsi="Arial" w:cs="Arial"/>
          <w:color w:val="000000" w:themeColor="text1"/>
          <w:sz w:val="20"/>
          <w:szCs w:val="20"/>
        </w:rPr>
        <w:t xml:space="preserve">based products poses several formulation challenges. The grain’s coarse texture and fibrous nature can negatively affect the smoothness and mouthfeel of dairy sweets, while its characteristic earthy flavor may not complement the delicate, sweet profile of traditional milk desserts (Kulthe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xml:space="preserve">., 2022). Additionally, the natural pigments in pearl millet can alter the visual appeal of dairy products, and its </w:t>
      </w:r>
      <w:r w:rsidR="000B2B7F" w:rsidRPr="00773053">
        <w:rPr>
          <w:rFonts w:ascii="Arial" w:hAnsi="Arial" w:cs="Arial"/>
          <w:color w:val="000000" w:themeColor="text1"/>
          <w:sz w:val="20"/>
          <w:szCs w:val="20"/>
        </w:rPr>
        <w:t>high-water</w:t>
      </w:r>
      <w:r w:rsidRPr="00773053">
        <w:rPr>
          <w:rFonts w:ascii="Arial" w:hAnsi="Arial" w:cs="Arial"/>
          <w:color w:val="000000" w:themeColor="text1"/>
          <w:sz w:val="20"/>
          <w:szCs w:val="20"/>
        </w:rPr>
        <w:t xml:space="preserve"> absorption capacity may impact product consistency and shelf life </w:t>
      </w:r>
      <w:r w:rsidR="00376D92" w:rsidRPr="00773053">
        <w:rPr>
          <w:rFonts w:ascii="Arial" w:hAnsi="Arial" w:cs="Arial"/>
          <w:color w:val="000000" w:themeColor="text1"/>
          <w:sz w:val="20"/>
          <w:szCs w:val="20"/>
        </w:rPr>
        <w:fldChar w:fldCharType="begin" w:fldLock="1"/>
      </w:r>
      <w:r w:rsidR="002E2935" w:rsidRPr="00773053">
        <w:rPr>
          <w:rFonts w:ascii="Arial" w:hAnsi="Arial" w:cs="Arial"/>
          <w:color w:val="000000" w:themeColor="text1"/>
          <w:sz w:val="20"/>
          <w:szCs w:val="20"/>
        </w:rPr>
        <w:instrText>ADDIN CSL_CITATION {"citationItems":[{"id":"ITEM-1","itemData":{"DOI":"10.1108/NFS-04-2017-0070","ISSN":"17586917","abstract":"Purpose: Pearl millet (Pennisetum glaucum) is a rich source of nutrients as compared to the major cultivated cereal crops. However, major factors which limit its utilization are the presence of anti-nutritional factors (phytate, tannins and polyphenols) which lower availability of minerals and poor keeping quality because of higher lipase activity. Therefore, this paper aims to focus on the impact of different processing methods on the nutrient composition and anti-nutritional components of pearl millet. Design/methodology/approach: This is a literature review study from 1983 to 2017, focusing on studies related to pearl millet processing and their effectiveness in the enrichment of nutritional value through reduction of anti-nutritional compounds. Findings: From the literature reviewed, pearl millet processing through various methods including milling, malting, fermentation, blanching and acid as well as heat treatments were found to be effective in achieving the higher mineral digestibility, retardation of off flavor, bitterness as well as rancidity problems found during storage of flour. Originality/value: Through this review paper, possible processing methods and their impact on the nutrient and anti-nutrient profile of pearl millet are discussed after detailed studied of literature from journal articles and thesis.","author":[{"dropping-particle":"","family":"Rani","given":"Savita","non-dropping-particle":"","parse-names":false,"suffix":""},{"dropping-particle":"","family":"Singh","given":"Rakhi","non-dropping-particle":"","parse-names":false,"suffix":""},{"dropping-particle":"","family":"Sehrawat","given":"Rachna","non-dropping-particle":"","parse-names":false,"suffix":""},{"dropping-particle":"","family":"Kaur","given":"Barjinder Pal","non-dropping-particle":"","parse-names":false,"suffix":""},{"dropping-particle":"","family":"Upadhyay","given":"Ashutosh","non-dropping-particle":"","parse-names":false,"suffix":""}],"container-title":"Nutrition and Food Science","id":"ITEM-1","issue":"1","issued":{"date-parts":[["2018"]]},"page":"30-44","title":"Pearl millet processing: a review","type":"article-journal","volume":"48"},"uris":["http://www.mendeley.com/documents/?uuid=0d2380ab-ddc8-4c9f-a3b5-bc79d9983909"]}],"mendeley":{"formattedCitation":"(Rani et al., 2018)","plainTextFormattedCitation":"(Rani et al., 2018)","previouslyFormattedCitation":"(Rani et al., 2018)"},"properties":{"noteIndex":0},"schema":"https://github.com/citation-style-language/schema/raw/master/csl-citation.json"}</w:instrText>
      </w:r>
      <w:r w:rsidR="00376D92" w:rsidRPr="00773053">
        <w:rPr>
          <w:rFonts w:ascii="Arial" w:hAnsi="Arial" w:cs="Arial"/>
          <w:color w:val="000000" w:themeColor="text1"/>
          <w:sz w:val="20"/>
          <w:szCs w:val="20"/>
        </w:rPr>
        <w:fldChar w:fldCharType="separate"/>
      </w:r>
      <w:r w:rsidR="00376D92" w:rsidRPr="00773053">
        <w:rPr>
          <w:rFonts w:ascii="Arial" w:hAnsi="Arial" w:cs="Arial"/>
          <w:noProof/>
          <w:color w:val="000000" w:themeColor="text1"/>
          <w:sz w:val="20"/>
          <w:szCs w:val="20"/>
        </w:rPr>
        <w:t xml:space="preserve">(Rani </w:t>
      </w:r>
      <w:r w:rsidR="00376D92" w:rsidRPr="00773053">
        <w:rPr>
          <w:rFonts w:ascii="Arial" w:hAnsi="Arial" w:cs="Arial"/>
          <w:i/>
          <w:noProof/>
          <w:color w:val="000000" w:themeColor="text1"/>
          <w:sz w:val="20"/>
          <w:szCs w:val="20"/>
        </w:rPr>
        <w:t>et</w:t>
      </w:r>
      <w:r w:rsidR="00376D92" w:rsidRPr="00773053">
        <w:rPr>
          <w:rFonts w:ascii="Arial" w:hAnsi="Arial" w:cs="Arial"/>
          <w:noProof/>
          <w:color w:val="000000" w:themeColor="text1"/>
          <w:sz w:val="20"/>
          <w:szCs w:val="20"/>
        </w:rPr>
        <w:t xml:space="preserve"> </w:t>
      </w:r>
      <w:r w:rsidR="00376D92" w:rsidRPr="00773053">
        <w:rPr>
          <w:rFonts w:ascii="Arial" w:hAnsi="Arial" w:cs="Arial"/>
          <w:i/>
          <w:noProof/>
          <w:color w:val="000000" w:themeColor="text1"/>
          <w:sz w:val="20"/>
          <w:szCs w:val="20"/>
        </w:rPr>
        <w:t>al</w:t>
      </w:r>
      <w:r w:rsidR="00376D92" w:rsidRPr="00773053">
        <w:rPr>
          <w:rFonts w:ascii="Arial" w:hAnsi="Arial" w:cs="Arial"/>
          <w:noProof/>
          <w:color w:val="000000" w:themeColor="text1"/>
          <w:sz w:val="20"/>
          <w:szCs w:val="20"/>
        </w:rPr>
        <w:t>., 2018)</w:t>
      </w:r>
      <w:r w:rsidR="00376D92" w:rsidRPr="00773053">
        <w:rPr>
          <w:rFonts w:ascii="Arial" w:hAnsi="Arial" w:cs="Arial"/>
          <w:color w:val="000000" w:themeColor="text1"/>
          <w:sz w:val="20"/>
          <w:szCs w:val="20"/>
        </w:rPr>
        <w:fldChar w:fldCharType="end"/>
      </w:r>
      <w:r w:rsidR="00376D92" w:rsidRPr="00773053">
        <w:rPr>
          <w:rFonts w:ascii="Arial" w:hAnsi="Arial" w:cs="Arial"/>
          <w:color w:val="000000" w:themeColor="text1"/>
          <w:sz w:val="20"/>
          <w:szCs w:val="20"/>
        </w:rPr>
        <w:t>.</w:t>
      </w:r>
    </w:p>
    <w:p w14:paraId="38622696" w14:textId="77777777" w:rsidR="00EA580A" w:rsidRPr="00773053" w:rsidRDefault="00EA580A" w:rsidP="00C07980">
      <w:pPr>
        <w:pStyle w:val="NormalWeb"/>
        <w:spacing w:before="0" w:beforeAutospacing="0" w:after="0" w:afterAutospacing="0" w:line="360" w:lineRule="auto"/>
        <w:jc w:val="both"/>
        <w:rPr>
          <w:rFonts w:ascii="Arial" w:hAnsi="Arial" w:cs="Arial"/>
          <w:color w:val="000000" w:themeColor="text1"/>
          <w:sz w:val="20"/>
          <w:szCs w:val="20"/>
        </w:rPr>
      </w:pPr>
    </w:p>
    <w:p w14:paraId="7401978C" w14:textId="286F227C" w:rsidR="001E3572" w:rsidRPr="00773053" w:rsidRDefault="001E3572"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To address these issues,</w:t>
      </w:r>
      <w:r w:rsidR="006F50E0" w:rsidRPr="00773053">
        <w:rPr>
          <w:rFonts w:ascii="Arial" w:hAnsi="Arial" w:cs="Arial"/>
          <w:color w:val="000000" w:themeColor="text1"/>
          <w:sz w:val="20"/>
          <w:szCs w:val="20"/>
        </w:rPr>
        <w:t xml:space="preserve"> several pre-processing methods </w:t>
      </w:r>
      <w:r w:rsidRPr="00773053">
        <w:rPr>
          <w:rFonts w:ascii="Arial" w:hAnsi="Arial" w:cs="Arial"/>
          <w:color w:val="000000" w:themeColor="text1"/>
          <w:sz w:val="20"/>
          <w:szCs w:val="20"/>
        </w:rPr>
        <w:t>such as roasting, ferme</w:t>
      </w:r>
      <w:r w:rsidR="006F50E0" w:rsidRPr="00773053">
        <w:rPr>
          <w:rFonts w:ascii="Arial" w:hAnsi="Arial" w:cs="Arial"/>
          <w:color w:val="000000" w:themeColor="text1"/>
          <w:sz w:val="20"/>
          <w:szCs w:val="20"/>
        </w:rPr>
        <w:t>ntation, malting</w:t>
      </w:r>
      <w:r w:rsidR="006C1CB5" w:rsidRPr="00773053">
        <w:rPr>
          <w:rFonts w:ascii="Arial" w:hAnsi="Arial" w:cs="Arial"/>
          <w:color w:val="000000" w:themeColor="text1"/>
          <w:sz w:val="20"/>
          <w:szCs w:val="20"/>
        </w:rPr>
        <w:t xml:space="preserve"> and blanching </w:t>
      </w:r>
      <w:r w:rsidRPr="00773053">
        <w:rPr>
          <w:rFonts w:ascii="Arial" w:hAnsi="Arial" w:cs="Arial"/>
          <w:color w:val="000000" w:themeColor="text1"/>
          <w:sz w:val="20"/>
          <w:szCs w:val="20"/>
        </w:rPr>
        <w:t>have been explored. These techniques have shown potential in improving textural p</w:t>
      </w:r>
      <w:r w:rsidR="006F50E0" w:rsidRPr="00773053">
        <w:rPr>
          <w:rFonts w:ascii="Arial" w:hAnsi="Arial" w:cs="Arial"/>
          <w:color w:val="000000" w:themeColor="text1"/>
          <w:sz w:val="20"/>
          <w:szCs w:val="20"/>
        </w:rPr>
        <w:t>roperties, flavor compatibility</w:t>
      </w:r>
      <w:r w:rsidRPr="00773053">
        <w:rPr>
          <w:rFonts w:ascii="Arial" w:hAnsi="Arial" w:cs="Arial"/>
          <w:color w:val="000000" w:themeColor="text1"/>
          <w:sz w:val="20"/>
          <w:szCs w:val="20"/>
        </w:rPr>
        <w:t xml:space="preserve"> and nutrient bioavailability by reducing anti-nutritional factors like phytates and tannins (Hassan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xml:space="preserve">., 2006; Rani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2018). Product formulation must therefore be carefully optimized to balance both sensory and nutritional quality when integrating pearl millet</w:t>
      </w:r>
      <w:r w:rsidR="006F50E0" w:rsidRPr="00773053">
        <w:rPr>
          <w:rFonts w:ascii="Arial" w:hAnsi="Arial" w:cs="Arial"/>
          <w:color w:val="000000" w:themeColor="text1"/>
          <w:sz w:val="20"/>
          <w:szCs w:val="20"/>
        </w:rPr>
        <w:t xml:space="preserve"> into traditional dairy products</w:t>
      </w:r>
      <w:r w:rsidRPr="00773053">
        <w:rPr>
          <w:rFonts w:ascii="Arial" w:hAnsi="Arial" w:cs="Arial"/>
          <w:color w:val="000000" w:themeColor="text1"/>
          <w:sz w:val="20"/>
          <w:szCs w:val="20"/>
        </w:rPr>
        <w:t xml:space="preserve"> </w:t>
      </w:r>
      <w:r w:rsidR="00F83ADF" w:rsidRPr="00773053">
        <w:rPr>
          <w:rFonts w:ascii="Arial" w:hAnsi="Arial" w:cs="Arial"/>
          <w:color w:val="000000" w:themeColor="text1"/>
          <w:sz w:val="20"/>
          <w:szCs w:val="20"/>
        </w:rPr>
        <w:t xml:space="preserve">(Kulthe </w:t>
      </w:r>
      <w:r w:rsidR="00F83ADF" w:rsidRPr="00773053">
        <w:rPr>
          <w:rFonts w:ascii="Arial" w:hAnsi="Arial" w:cs="Arial"/>
          <w:i/>
          <w:color w:val="000000" w:themeColor="text1"/>
          <w:sz w:val="20"/>
          <w:szCs w:val="20"/>
        </w:rPr>
        <w:t>et al</w:t>
      </w:r>
      <w:r w:rsidR="00F83ADF" w:rsidRPr="00773053">
        <w:rPr>
          <w:rFonts w:ascii="Arial" w:hAnsi="Arial" w:cs="Arial"/>
          <w:color w:val="000000" w:themeColor="text1"/>
          <w:sz w:val="20"/>
          <w:szCs w:val="20"/>
        </w:rPr>
        <w:t>., 2022)</w:t>
      </w:r>
      <w:r w:rsidR="007111C5" w:rsidRPr="00773053">
        <w:rPr>
          <w:rFonts w:ascii="Arial" w:hAnsi="Arial" w:cs="Arial"/>
          <w:color w:val="000000" w:themeColor="text1"/>
          <w:sz w:val="20"/>
          <w:szCs w:val="20"/>
        </w:rPr>
        <w:t>.</w:t>
      </w:r>
      <w:r w:rsidR="00F83ADF" w:rsidRPr="00773053">
        <w:rPr>
          <w:rFonts w:ascii="Arial" w:hAnsi="Arial" w:cs="Arial"/>
          <w:color w:val="000000" w:themeColor="text1"/>
          <w:sz w:val="20"/>
          <w:szCs w:val="20"/>
        </w:rPr>
        <w:t xml:space="preserve"> </w:t>
      </w:r>
    </w:p>
    <w:p w14:paraId="4A8AA84B" w14:textId="77777777" w:rsidR="00EA580A" w:rsidRPr="00773053" w:rsidRDefault="00EA580A" w:rsidP="00C07980">
      <w:pPr>
        <w:pStyle w:val="NormalWeb"/>
        <w:spacing w:before="0" w:beforeAutospacing="0" w:after="0" w:afterAutospacing="0" w:line="360" w:lineRule="auto"/>
        <w:jc w:val="both"/>
        <w:rPr>
          <w:rFonts w:ascii="Arial" w:hAnsi="Arial" w:cs="Arial"/>
          <w:color w:val="000000" w:themeColor="text1"/>
          <w:sz w:val="20"/>
          <w:szCs w:val="20"/>
        </w:rPr>
      </w:pPr>
    </w:p>
    <w:p w14:paraId="7C1FCC3E" w14:textId="41EB1B5B" w:rsidR="006E4ADE" w:rsidRPr="00773053" w:rsidRDefault="00EA580A" w:rsidP="00C07980">
      <w:pPr>
        <w:spacing w:after="0" w:line="360" w:lineRule="auto"/>
        <w:jc w:val="both"/>
        <w:rPr>
          <w:rFonts w:ascii="Arial" w:eastAsia="Times New Roman" w:hAnsi="Arial" w:cs="Arial"/>
          <w:b/>
          <w:bCs/>
          <w:color w:val="000000" w:themeColor="text1"/>
          <w:lang w:eastAsia="en-IN"/>
        </w:rPr>
      </w:pPr>
      <w:r w:rsidRPr="00773053">
        <w:rPr>
          <w:rFonts w:ascii="Arial" w:eastAsia="Times New Roman" w:hAnsi="Arial" w:cs="Arial"/>
          <w:b/>
          <w:color w:val="000000" w:themeColor="text1"/>
          <w:lang w:eastAsia="en-IN"/>
        </w:rPr>
        <w:t xml:space="preserve">5. </w:t>
      </w:r>
      <w:r w:rsidRPr="00773053">
        <w:rPr>
          <w:rFonts w:ascii="Arial" w:eastAsia="Times New Roman" w:hAnsi="Arial" w:cs="Arial"/>
          <w:b/>
          <w:bCs/>
          <w:color w:val="000000" w:themeColor="text1"/>
          <w:lang w:eastAsia="en-IN"/>
        </w:rPr>
        <w:t>ROLE OF JAGGERY AS A NATURAL SWEETENER IN DAIRY PRODUCTS</w:t>
      </w:r>
    </w:p>
    <w:p w14:paraId="3C960D56" w14:textId="73855928" w:rsidR="001723F2" w:rsidRPr="00773053" w:rsidRDefault="006E4ADE" w:rsidP="00C07980">
      <w:pPr>
        <w:spacing w:after="0" w:line="360" w:lineRule="auto"/>
        <w:jc w:val="both"/>
        <w:rPr>
          <w:rFonts w:ascii="Arial" w:eastAsia="Times New Roman" w:hAnsi="Arial" w:cs="Arial"/>
          <w:color w:val="000000" w:themeColor="text1"/>
          <w:sz w:val="20"/>
          <w:szCs w:val="20"/>
          <w:lang w:eastAsia="en-IN"/>
        </w:rPr>
      </w:pPr>
      <w:r w:rsidRPr="00FA2B3B">
        <w:rPr>
          <w:rFonts w:ascii="Arial" w:eastAsia="Times New Roman" w:hAnsi="Arial" w:cs="Arial"/>
          <w:color w:val="000000" w:themeColor="text1"/>
          <w:sz w:val="20"/>
          <w:szCs w:val="20"/>
          <w:highlight w:val="yellow"/>
          <w:lang w:eastAsia="en-IN"/>
        </w:rPr>
        <w:t>Gur, also known as jaggery</w:t>
      </w:r>
      <w:r w:rsidRPr="00773053">
        <w:rPr>
          <w:rFonts w:ascii="Arial" w:eastAsia="Times New Roman" w:hAnsi="Arial" w:cs="Arial"/>
          <w:color w:val="000000" w:themeColor="text1"/>
          <w:sz w:val="20"/>
          <w:szCs w:val="20"/>
          <w:lang w:eastAsia="en-IN"/>
        </w:rPr>
        <w:t>, is a natural, traditional sweetener that is manufactured by concentrating sugarcane ju</w:t>
      </w:r>
      <w:r w:rsidR="006967E4" w:rsidRPr="00773053">
        <w:rPr>
          <w:rFonts w:ascii="Arial" w:eastAsia="Times New Roman" w:hAnsi="Arial" w:cs="Arial"/>
          <w:color w:val="000000" w:themeColor="text1"/>
          <w:sz w:val="20"/>
          <w:szCs w:val="20"/>
          <w:lang w:eastAsia="en-IN"/>
        </w:rPr>
        <w:t>ice</w:t>
      </w:r>
      <w:r w:rsidRPr="00773053">
        <w:rPr>
          <w:rFonts w:ascii="Arial" w:eastAsia="Times New Roman" w:hAnsi="Arial" w:cs="Arial"/>
          <w:color w:val="000000" w:themeColor="text1"/>
          <w:sz w:val="20"/>
          <w:szCs w:val="20"/>
          <w:lang w:eastAsia="en-IN"/>
        </w:rPr>
        <w:t xml:space="preserve"> </w:t>
      </w:r>
      <w:r w:rsidR="00296543"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{"citationItems":[{"id":"ITEM-1","itemData":{"DOI":"10.4172/2157-7110.1000440","ISSN":"21577110","abstract":"Not Available","author":[{"dropping-particle":"","family":"Dutta D","given":"Nath A","non-dropping-particle":"","parse-names":false,"suffix":""}],"container-title":"Journal of Food Processing &amp; Technology","id":"ITEM-1","issue":"04","issued":{"date-parts":[["2015"]]},"page":"1-4","title":"Review on Recent Advances in Value Addition of Jaggery based Products","type":"article-journal","volume":"06"},"uris":["http://www.mendeley.com/documents/?uuid=a14ae2b6-bbf9-4f97-9daf-19ceac801e4f","http://www.mendeley.com/documents/?uuid=04c1f0fe-e9b2-4c88-b484-46921c537cfe"]}],"mendeley":{"formattedCitation":"(Dutta D, 2015)","manualFormatting":"(Nath et al., 2015)","plainTextFormattedCitation":"(Dutta D, 2015)","previouslyFormattedCitation":"(Dutta D, 2015)"},"properties":{"noteIndex":0},"schema":"https://github.com/citation-style-language/schema/raw/master/csl-citation.json"}</w:instrText>
      </w:r>
      <w:r w:rsidR="00296543" w:rsidRPr="00773053">
        <w:rPr>
          <w:rFonts w:ascii="Arial" w:eastAsia="Times New Roman" w:hAnsi="Arial" w:cs="Arial"/>
          <w:color w:val="000000" w:themeColor="text1"/>
          <w:sz w:val="20"/>
          <w:szCs w:val="20"/>
          <w:lang w:eastAsia="en-IN"/>
        </w:rPr>
        <w:fldChar w:fldCharType="separate"/>
      </w:r>
      <w:r w:rsidR="00296543" w:rsidRPr="00773053">
        <w:rPr>
          <w:rFonts w:ascii="Arial" w:eastAsia="Times New Roman" w:hAnsi="Arial" w:cs="Arial"/>
          <w:noProof/>
          <w:color w:val="000000" w:themeColor="text1"/>
          <w:sz w:val="20"/>
          <w:szCs w:val="20"/>
          <w:lang w:eastAsia="en-IN"/>
        </w:rPr>
        <w:t xml:space="preserve">(Nath </w:t>
      </w:r>
      <w:r w:rsidR="00296543" w:rsidRPr="00773053">
        <w:rPr>
          <w:rFonts w:ascii="Arial" w:eastAsia="Times New Roman" w:hAnsi="Arial" w:cs="Arial"/>
          <w:i/>
          <w:noProof/>
          <w:color w:val="000000" w:themeColor="text1"/>
          <w:sz w:val="20"/>
          <w:szCs w:val="20"/>
          <w:lang w:eastAsia="en-IN"/>
        </w:rPr>
        <w:t>et al</w:t>
      </w:r>
      <w:r w:rsidR="00296543" w:rsidRPr="00773053">
        <w:rPr>
          <w:rFonts w:ascii="Arial" w:eastAsia="Times New Roman" w:hAnsi="Arial" w:cs="Arial"/>
          <w:noProof/>
          <w:color w:val="000000" w:themeColor="text1"/>
          <w:sz w:val="20"/>
          <w:szCs w:val="20"/>
          <w:lang w:eastAsia="en-IN"/>
        </w:rPr>
        <w:t>., 2015)</w:t>
      </w:r>
      <w:r w:rsidR="00296543" w:rsidRPr="00773053">
        <w:rPr>
          <w:rFonts w:ascii="Arial" w:eastAsia="Times New Roman" w:hAnsi="Arial" w:cs="Arial"/>
          <w:color w:val="000000" w:themeColor="text1"/>
          <w:sz w:val="20"/>
          <w:szCs w:val="20"/>
          <w:lang w:eastAsia="en-IN"/>
        </w:rPr>
        <w:fldChar w:fldCharType="end"/>
      </w:r>
      <w:r w:rsidR="00296543" w:rsidRPr="00773053">
        <w:rPr>
          <w:rFonts w:ascii="Arial" w:eastAsia="Times New Roman" w:hAnsi="Arial" w:cs="Arial"/>
          <w:color w:val="000000" w:themeColor="text1"/>
          <w:sz w:val="20"/>
          <w:szCs w:val="20"/>
          <w:lang w:eastAsia="en-IN"/>
        </w:rPr>
        <w:t xml:space="preserve">. </w:t>
      </w:r>
      <w:r w:rsidR="00296543" w:rsidRPr="00773053">
        <w:rPr>
          <w:rFonts w:ascii="Arial" w:hAnsi="Arial" w:cs="Arial"/>
          <w:color w:val="000000" w:themeColor="text1"/>
          <w:sz w:val="20"/>
          <w:szCs w:val="20"/>
        </w:rPr>
        <w:t xml:space="preserve">In India, out of the total 300 million tonnes of sugarcane produced, approximately 53% is utilized for manufacturing white sugar, 36% is converted into traditional sweeteners like jaggery and khandsari, 3% is consumed directly as juice or for chewing, and the remaining 8% is reserved for seed cultivation. </w:t>
      </w:r>
      <w:r w:rsidR="00296543"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Tech","id":"ITEM-1","issue":"4","issued":{"date-parts":[["2011"]]},"page":"366-371","title":"Alternative Sweeteners Production from Sugarcane in India: Lump Sugar (Jaggery)","type":"article-journal","volume":"13"},"uris":["http://www.mendeley.com/documents/?uuid=bf1c925f-383e-4f17-9971-e90800074b23","http://www.mendeley.com/documents/?uuid=bbf73e12-e5e7-42d8-af23-e7f90c78b97f"]}],"mendeley":{"formattedCitation":"(J. Singh et al., 2011)","manualFormatting":"( Singh et al., 2011)","plainTextFormattedCitation":"(J. Singh et al., 2011)","previouslyFormattedCitation":"(J. Singh et al., 2011)"},"properties":{"noteIndex":0},"schema":"https://github.com/citation-style-language/schema/raw/master/csl-citation.json"}</w:instrText>
      </w:r>
      <w:r w:rsidR="00296543" w:rsidRPr="00773053">
        <w:rPr>
          <w:rFonts w:ascii="Arial" w:hAnsi="Arial" w:cs="Arial"/>
          <w:color w:val="000000" w:themeColor="text1"/>
          <w:sz w:val="20"/>
          <w:szCs w:val="20"/>
        </w:rPr>
        <w:fldChar w:fldCharType="separate"/>
      </w:r>
      <w:r w:rsidR="00296543" w:rsidRPr="00773053">
        <w:rPr>
          <w:rFonts w:ascii="Arial" w:hAnsi="Arial" w:cs="Arial"/>
          <w:noProof/>
          <w:color w:val="000000" w:themeColor="text1"/>
          <w:sz w:val="20"/>
          <w:szCs w:val="20"/>
        </w:rPr>
        <w:t>( Singh</w:t>
      </w:r>
      <w:r w:rsidR="00296543" w:rsidRPr="00773053">
        <w:rPr>
          <w:rFonts w:ascii="Arial" w:hAnsi="Arial" w:cs="Arial"/>
          <w:i/>
          <w:noProof/>
          <w:color w:val="000000" w:themeColor="text1"/>
          <w:sz w:val="20"/>
          <w:szCs w:val="20"/>
        </w:rPr>
        <w:t xml:space="preserve"> et al</w:t>
      </w:r>
      <w:r w:rsidR="00296543" w:rsidRPr="00773053">
        <w:rPr>
          <w:rFonts w:ascii="Arial" w:hAnsi="Arial" w:cs="Arial"/>
          <w:noProof/>
          <w:color w:val="000000" w:themeColor="text1"/>
          <w:sz w:val="20"/>
          <w:szCs w:val="20"/>
        </w:rPr>
        <w:t>., 2011)</w:t>
      </w:r>
      <w:r w:rsidR="00296543" w:rsidRPr="00773053">
        <w:rPr>
          <w:rFonts w:ascii="Arial" w:hAnsi="Arial" w:cs="Arial"/>
          <w:color w:val="000000" w:themeColor="text1"/>
          <w:sz w:val="20"/>
          <w:szCs w:val="20"/>
        </w:rPr>
        <w:fldChar w:fldCharType="end"/>
      </w:r>
      <w:r w:rsidR="009C56F1" w:rsidRPr="00773053">
        <w:rPr>
          <w:rFonts w:ascii="Arial" w:hAnsi="Arial" w:cs="Arial"/>
          <w:color w:val="000000" w:themeColor="text1"/>
          <w:sz w:val="20"/>
          <w:szCs w:val="20"/>
        </w:rPr>
        <w:t>.</w:t>
      </w:r>
      <w:r w:rsidR="009C56F1" w:rsidRPr="00773053">
        <w:rPr>
          <w:rFonts w:ascii="Arial" w:eastAsia="Times New Roman" w:hAnsi="Arial" w:cs="Arial"/>
          <w:color w:val="000000" w:themeColor="text1"/>
          <w:sz w:val="20"/>
          <w:szCs w:val="20"/>
          <w:lang w:eastAsia="en-IN"/>
        </w:rPr>
        <w:t xml:space="preserve"> Sugarcane-derived jaggery is one product that is high in essential </w:t>
      </w:r>
      <w:r w:rsidR="004544D4" w:rsidRPr="00773053">
        <w:rPr>
          <w:rFonts w:ascii="Arial" w:eastAsia="Times New Roman" w:hAnsi="Arial" w:cs="Arial"/>
          <w:color w:val="000000" w:themeColor="text1"/>
          <w:sz w:val="20"/>
          <w:szCs w:val="20"/>
          <w:lang w:eastAsia="en-IN"/>
        </w:rPr>
        <w:t xml:space="preserve">minerals and Magnesium relieves fatigue, relaxes muscles, strengthens the nervous system and maintains healthy blood vessels. </w:t>
      </w:r>
      <w:r w:rsidR="004544D4" w:rsidRPr="00FA2B3B">
        <w:rPr>
          <w:rFonts w:ascii="Arial" w:eastAsia="Times New Roman" w:hAnsi="Arial" w:cs="Arial"/>
          <w:color w:val="000000" w:themeColor="text1"/>
          <w:sz w:val="20"/>
          <w:szCs w:val="20"/>
          <w:highlight w:val="yellow"/>
          <w:lang w:eastAsia="en-IN"/>
        </w:rPr>
        <w:t xml:space="preserve">Jaggery contain </w:t>
      </w:r>
      <w:r w:rsidR="0069431D" w:rsidRPr="00FA2B3B">
        <w:rPr>
          <w:rFonts w:ascii="Arial" w:eastAsia="Times New Roman" w:hAnsi="Arial" w:cs="Arial"/>
          <w:color w:val="000000" w:themeColor="text1"/>
          <w:sz w:val="20"/>
          <w:szCs w:val="20"/>
          <w:highlight w:val="yellow"/>
          <w:lang w:eastAsia="en-IN"/>
        </w:rPr>
        <w:t>calcium (40-100 mg), magnesium (70-</w:t>
      </w:r>
      <w:r w:rsidR="009C56F1" w:rsidRPr="00FA2B3B">
        <w:rPr>
          <w:rFonts w:ascii="Arial" w:eastAsia="Times New Roman" w:hAnsi="Arial" w:cs="Arial"/>
          <w:color w:val="000000" w:themeColor="text1"/>
          <w:sz w:val="20"/>
          <w:szCs w:val="20"/>
          <w:highlight w:val="yellow"/>
          <w:lang w:eastAsia="en-IN"/>
        </w:rPr>
        <w:t>90 mg), potassium (1056 mg), pho</w:t>
      </w:r>
      <w:r w:rsidR="0069431D" w:rsidRPr="00FA2B3B">
        <w:rPr>
          <w:rFonts w:ascii="Arial" w:eastAsia="Times New Roman" w:hAnsi="Arial" w:cs="Arial"/>
          <w:color w:val="000000" w:themeColor="text1"/>
          <w:sz w:val="20"/>
          <w:szCs w:val="20"/>
          <w:highlight w:val="yellow"/>
          <w:lang w:eastAsia="en-IN"/>
        </w:rPr>
        <w:t>sphorus (20-90 mg), sodium (19-30 mg), iron (10-13 mg), manganese (0.2-0.5 mg), zinc (0.2-</w:t>
      </w:r>
      <w:r w:rsidR="009C56F1" w:rsidRPr="00FA2B3B">
        <w:rPr>
          <w:rFonts w:ascii="Arial" w:eastAsia="Times New Roman" w:hAnsi="Arial" w:cs="Arial"/>
          <w:color w:val="000000" w:themeColor="text1"/>
          <w:sz w:val="20"/>
          <w:szCs w:val="20"/>
          <w:highlight w:val="yellow"/>
          <w:lang w:eastAsia="en-IN"/>
        </w:rPr>
        <w:t>0</w:t>
      </w:r>
      <w:r w:rsidR="0069431D" w:rsidRPr="00FA2B3B">
        <w:rPr>
          <w:rFonts w:ascii="Arial" w:eastAsia="Times New Roman" w:hAnsi="Arial" w:cs="Arial"/>
          <w:color w:val="000000" w:themeColor="text1"/>
          <w:sz w:val="20"/>
          <w:szCs w:val="20"/>
          <w:highlight w:val="yellow"/>
          <w:lang w:eastAsia="en-IN"/>
        </w:rPr>
        <w:t>.4 mg), and copper (0.1-</w:t>
      </w:r>
      <w:r w:rsidR="009C56F1" w:rsidRPr="00FA2B3B">
        <w:rPr>
          <w:rFonts w:ascii="Arial" w:eastAsia="Times New Roman" w:hAnsi="Arial" w:cs="Arial"/>
          <w:color w:val="000000" w:themeColor="text1"/>
          <w:sz w:val="20"/>
          <w:szCs w:val="20"/>
          <w:highlight w:val="yellow"/>
          <w:lang w:eastAsia="en-IN"/>
        </w:rPr>
        <w:t xml:space="preserve">0.9). </w:t>
      </w:r>
      <w:r w:rsidR="0069431D" w:rsidRPr="00FA2B3B">
        <w:rPr>
          <w:rFonts w:ascii="Arial" w:eastAsia="Times New Roman" w:hAnsi="Arial" w:cs="Arial"/>
          <w:color w:val="000000" w:themeColor="text1"/>
          <w:sz w:val="20"/>
          <w:szCs w:val="20"/>
          <w:highlight w:val="yellow"/>
          <w:lang w:eastAsia="en-IN"/>
        </w:rPr>
        <w:t xml:space="preserve">vitamin A </w:t>
      </w:r>
      <w:r w:rsidR="009C56F1" w:rsidRPr="00FA2B3B">
        <w:rPr>
          <w:rFonts w:ascii="Arial" w:eastAsia="Times New Roman" w:hAnsi="Arial" w:cs="Arial"/>
          <w:color w:val="000000" w:themeColor="text1"/>
          <w:sz w:val="20"/>
          <w:szCs w:val="20"/>
          <w:highlight w:val="yellow"/>
          <w:lang w:eastAsia="en-IN"/>
        </w:rPr>
        <w:t xml:space="preserve">3.8 mg, vitamin </w:t>
      </w:r>
      <w:r w:rsidR="006967E4" w:rsidRPr="00FA2B3B">
        <w:rPr>
          <w:rFonts w:ascii="Arial" w:eastAsia="Times New Roman" w:hAnsi="Arial" w:cs="Arial"/>
          <w:color w:val="000000" w:themeColor="text1"/>
          <w:sz w:val="20"/>
          <w:szCs w:val="20"/>
          <w:highlight w:val="yellow"/>
          <w:lang w:eastAsia="en-IN"/>
        </w:rPr>
        <w:t>B</w:t>
      </w:r>
      <w:r w:rsidR="006967E4" w:rsidRPr="00FA2B3B">
        <w:rPr>
          <w:rFonts w:ascii="Arial" w:eastAsia="Times New Roman" w:hAnsi="Arial" w:cs="Arial"/>
          <w:color w:val="000000" w:themeColor="text1"/>
          <w:sz w:val="20"/>
          <w:szCs w:val="20"/>
          <w:highlight w:val="yellow"/>
          <w:vertAlign w:val="subscript"/>
          <w:lang w:eastAsia="en-IN"/>
        </w:rPr>
        <w:t xml:space="preserve">1 </w:t>
      </w:r>
      <w:r w:rsidR="006967E4" w:rsidRPr="00FA2B3B">
        <w:rPr>
          <w:rFonts w:ascii="Arial" w:eastAsia="Times New Roman" w:hAnsi="Arial" w:cs="Arial"/>
          <w:color w:val="000000" w:themeColor="text1"/>
          <w:sz w:val="20"/>
          <w:szCs w:val="20"/>
          <w:highlight w:val="yellow"/>
          <w:lang w:eastAsia="en-IN"/>
        </w:rPr>
        <w:t>-0.01 mg, vitamin B</w:t>
      </w:r>
      <w:r w:rsidR="006967E4" w:rsidRPr="00FA2B3B">
        <w:rPr>
          <w:rFonts w:ascii="Arial" w:eastAsia="Times New Roman" w:hAnsi="Arial" w:cs="Arial"/>
          <w:color w:val="000000" w:themeColor="text1"/>
          <w:sz w:val="20"/>
          <w:szCs w:val="20"/>
          <w:highlight w:val="yellow"/>
          <w:vertAlign w:val="subscript"/>
          <w:lang w:eastAsia="en-IN"/>
        </w:rPr>
        <w:t>2</w:t>
      </w:r>
      <w:r w:rsidR="006967E4" w:rsidRPr="00FA2B3B">
        <w:rPr>
          <w:rFonts w:ascii="Arial" w:eastAsia="Times New Roman" w:hAnsi="Arial" w:cs="Arial"/>
          <w:color w:val="000000" w:themeColor="text1"/>
          <w:sz w:val="20"/>
          <w:szCs w:val="20"/>
          <w:highlight w:val="yellow"/>
          <w:lang w:eastAsia="en-IN"/>
        </w:rPr>
        <w:t xml:space="preserve"> -0.06 mg, vitamin B</w:t>
      </w:r>
      <w:r w:rsidR="006967E4" w:rsidRPr="00FA2B3B">
        <w:rPr>
          <w:rFonts w:ascii="Arial" w:eastAsia="Times New Roman" w:hAnsi="Arial" w:cs="Arial"/>
          <w:color w:val="000000" w:themeColor="text1"/>
          <w:sz w:val="20"/>
          <w:szCs w:val="20"/>
          <w:highlight w:val="yellow"/>
          <w:vertAlign w:val="subscript"/>
          <w:lang w:eastAsia="en-IN"/>
        </w:rPr>
        <w:t xml:space="preserve">3 </w:t>
      </w:r>
      <w:r w:rsidR="006967E4" w:rsidRPr="00FA2B3B">
        <w:rPr>
          <w:rFonts w:ascii="Arial" w:eastAsia="Times New Roman" w:hAnsi="Arial" w:cs="Arial"/>
          <w:color w:val="000000" w:themeColor="text1"/>
          <w:sz w:val="20"/>
          <w:szCs w:val="20"/>
          <w:highlight w:val="yellow"/>
          <w:lang w:eastAsia="en-IN"/>
        </w:rPr>
        <w:t>-0.01 mg, vitamin B</w:t>
      </w:r>
      <w:r w:rsidR="006967E4" w:rsidRPr="00FA2B3B">
        <w:rPr>
          <w:rFonts w:ascii="Arial" w:eastAsia="Times New Roman" w:hAnsi="Arial" w:cs="Arial"/>
          <w:color w:val="000000" w:themeColor="text1"/>
          <w:sz w:val="20"/>
          <w:szCs w:val="20"/>
          <w:highlight w:val="yellow"/>
          <w:vertAlign w:val="subscript"/>
          <w:lang w:eastAsia="en-IN"/>
        </w:rPr>
        <w:t xml:space="preserve">6 </w:t>
      </w:r>
      <w:r w:rsidR="009C56F1" w:rsidRPr="00FA2B3B">
        <w:rPr>
          <w:rFonts w:ascii="Arial" w:eastAsia="Times New Roman" w:hAnsi="Arial" w:cs="Arial"/>
          <w:color w:val="000000" w:themeColor="text1"/>
          <w:sz w:val="20"/>
          <w:szCs w:val="20"/>
          <w:highlight w:val="yellow"/>
          <w:lang w:eastAsia="en-IN"/>
        </w:rPr>
        <w:t>-0.01 mg, vitamin C</w:t>
      </w:r>
      <w:r w:rsidR="006967E4" w:rsidRPr="00FA2B3B">
        <w:rPr>
          <w:rFonts w:ascii="Arial" w:eastAsia="Times New Roman" w:hAnsi="Arial" w:cs="Arial"/>
          <w:color w:val="000000" w:themeColor="text1"/>
          <w:sz w:val="20"/>
          <w:szCs w:val="20"/>
          <w:highlight w:val="yellow"/>
          <w:lang w:eastAsia="en-IN"/>
        </w:rPr>
        <w:t xml:space="preserve"> -7.00 mg, vitamin D</w:t>
      </w:r>
      <w:r w:rsidR="006967E4" w:rsidRPr="00FA2B3B">
        <w:rPr>
          <w:rFonts w:ascii="Arial" w:eastAsia="Times New Roman" w:hAnsi="Arial" w:cs="Arial"/>
          <w:color w:val="000000" w:themeColor="text1"/>
          <w:sz w:val="20"/>
          <w:szCs w:val="20"/>
          <w:highlight w:val="yellow"/>
          <w:vertAlign w:val="subscript"/>
          <w:lang w:eastAsia="en-IN"/>
        </w:rPr>
        <w:t>2</w:t>
      </w:r>
      <w:r w:rsidR="009C56F1" w:rsidRPr="00FA2B3B">
        <w:rPr>
          <w:rFonts w:ascii="Arial" w:eastAsia="Times New Roman" w:hAnsi="Arial" w:cs="Arial"/>
          <w:color w:val="000000" w:themeColor="text1"/>
          <w:sz w:val="20"/>
          <w:szCs w:val="20"/>
          <w:highlight w:val="yellow"/>
          <w:lang w:eastAsia="en-IN"/>
        </w:rPr>
        <w:t xml:space="preserve">-6.50 mg, vitamin </w:t>
      </w:r>
      <w:r w:rsidR="0069431D" w:rsidRPr="00FA2B3B">
        <w:rPr>
          <w:rFonts w:ascii="Arial" w:eastAsia="Times New Roman" w:hAnsi="Arial" w:cs="Arial"/>
          <w:color w:val="000000" w:themeColor="text1"/>
          <w:sz w:val="20"/>
          <w:szCs w:val="20"/>
          <w:highlight w:val="yellow"/>
          <w:lang w:eastAsia="en-IN"/>
        </w:rPr>
        <w:t xml:space="preserve">E-111.30 mg, </w:t>
      </w:r>
      <w:r w:rsidR="009C56F1" w:rsidRPr="00FA2B3B">
        <w:rPr>
          <w:rFonts w:ascii="Arial" w:eastAsia="Times New Roman" w:hAnsi="Arial" w:cs="Arial"/>
          <w:color w:val="000000" w:themeColor="text1"/>
          <w:sz w:val="20"/>
          <w:szCs w:val="20"/>
          <w:highlight w:val="yellow"/>
          <w:lang w:eastAsia="en-IN"/>
        </w:rPr>
        <w:t>and prot</w:t>
      </w:r>
      <w:r w:rsidR="0069431D" w:rsidRPr="00FA2B3B">
        <w:rPr>
          <w:rFonts w:ascii="Arial" w:eastAsia="Times New Roman" w:hAnsi="Arial" w:cs="Arial"/>
          <w:color w:val="000000" w:themeColor="text1"/>
          <w:sz w:val="20"/>
          <w:szCs w:val="20"/>
          <w:highlight w:val="yellow"/>
          <w:lang w:eastAsia="en-IN"/>
        </w:rPr>
        <w:t>ein-280 mg per 100 g of jaggery, as well as chloride 5.3 mg and vitamin A</w:t>
      </w:r>
      <w:r w:rsidR="004544D4" w:rsidRPr="00FA2B3B">
        <w:rPr>
          <w:rFonts w:ascii="Arial" w:eastAsia="Times New Roman" w:hAnsi="Arial" w:cs="Arial"/>
          <w:color w:val="000000" w:themeColor="text1"/>
          <w:sz w:val="20"/>
          <w:szCs w:val="20"/>
          <w:highlight w:val="yellow"/>
          <w:lang w:eastAsia="en-IN"/>
        </w:rPr>
        <w:t xml:space="preserve"> </w:t>
      </w:r>
      <w:r w:rsidR="0069431D" w:rsidRPr="00FA2B3B">
        <w:rPr>
          <w:rFonts w:ascii="Arial" w:eastAsia="Times New Roman" w:hAnsi="Arial" w:cs="Arial"/>
          <w:color w:val="000000" w:themeColor="text1"/>
          <w:sz w:val="20"/>
          <w:szCs w:val="20"/>
          <w:highlight w:val="yellow"/>
          <w:lang w:eastAsia="en-IN"/>
        </w:rPr>
        <w:t>-3.8 mg</w:t>
      </w:r>
      <w:r w:rsidR="009C56F1" w:rsidRPr="00FA2B3B">
        <w:rPr>
          <w:rFonts w:ascii="Arial" w:eastAsia="Times New Roman" w:hAnsi="Arial" w:cs="Arial"/>
          <w:color w:val="000000" w:themeColor="text1"/>
          <w:sz w:val="20"/>
          <w:szCs w:val="20"/>
          <w:highlight w:val="yellow"/>
          <w:lang w:eastAsia="en-IN"/>
        </w:rPr>
        <w:t xml:space="preserve">. </w:t>
      </w:r>
      <w:r w:rsidR="009C56F1" w:rsidRPr="00FA2B3B">
        <w:rPr>
          <w:rFonts w:ascii="Arial" w:eastAsia="Times New Roman" w:hAnsi="Arial" w:cs="Arial"/>
          <w:color w:val="000000" w:themeColor="text1"/>
          <w:sz w:val="20"/>
          <w:szCs w:val="20"/>
          <w:highlight w:val="yellow"/>
          <w:lang w:eastAsia="en-IN"/>
        </w:rPr>
        <w:fldChar w:fldCharType="begin" w:fldLock="1"/>
      </w:r>
      <w:r w:rsidR="00EC361D" w:rsidRPr="00FA2B3B">
        <w:rPr>
          <w:rFonts w:ascii="Arial" w:eastAsia="Times New Roman" w:hAnsi="Arial" w:cs="Arial"/>
          <w:color w:val="000000" w:themeColor="text1"/>
          <w:sz w:val="20"/>
          <w:szCs w:val="20"/>
          <w:highlight w:val="yellow"/>
          <w:lang w:eastAsia="en-IN"/>
        </w:rPr>
        <w:instrText>ADDIN CSL_CITATION {"citationItems":[{"id":"ITEM-1","itemData":{"DOI":"10.4172/2168-9881.s11-007","abstract":"Agrotechnology Singh et al., Agrotechnol 2013, S11 http://dx.","author":[{"dropping-particle":"","family":"Singh","given":"Jaswant","non-dropping-particle":"","parse-names":false,"suffix":""}],"container-title":"Agrotechnology","id":"ITEM-1","issue":"S11","issued":{"date-parts":[["2013"]]},"page":"10-12","title":"Manufacturing Jaggery, a Product of Sugarcane, As Health Food","type":"article-journal","volume":"01"},"uris":["http://www.mendeley.com/documents/?uuid=52c2191d-9535-40e0-a391-0962e6a3f4f7","http://www.mendeley.com/documents/?uuid=057968ea-4993-44db-be49-67e03004ed97"]}],"mendeley":{"formattedCitation":"(J. Singh, 2013)","manualFormatting":"(Singh et al., 2013)","plainTextFormattedCitation":"(J. Singh, 2013)","previouslyFormattedCitation":"(J. Singh, 2013)"},"properties":{"noteIndex":0},"schema":"https://github.com/citation-style-language/schema/raw/master/csl-citation.json"}</w:instrText>
      </w:r>
      <w:r w:rsidR="009C56F1" w:rsidRPr="00FA2B3B">
        <w:rPr>
          <w:rFonts w:ascii="Arial" w:eastAsia="Times New Roman" w:hAnsi="Arial" w:cs="Arial"/>
          <w:color w:val="000000" w:themeColor="text1"/>
          <w:sz w:val="20"/>
          <w:szCs w:val="20"/>
          <w:highlight w:val="yellow"/>
          <w:lang w:eastAsia="en-IN"/>
        </w:rPr>
        <w:fldChar w:fldCharType="separate"/>
      </w:r>
      <w:r w:rsidR="00046064" w:rsidRPr="00FA2B3B">
        <w:rPr>
          <w:rFonts w:ascii="Arial" w:eastAsia="Times New Roman" w:hAnsi="Arial" w:cs="Arial"/>
          <w:noProof/>
          <w:color w:val="000000" w:themeColor="text1"/>
          <w:sz w:val="20"/>
          <w:szCs w:val="20"/>
          <w:highlight w:val="yellow"/>
          <w:lang w:eastAsia="en-IN"/>
        </w:rPr>
        <w:t xml:space="preserve">(Singh </w:t>
      </w:r>
      <w:r w:rsidR="00046064" w:rsidRPr="00FA2B3B">
        <w:rPr>
          <w:rFonts w:ascii="Arial" w:eastAsia="Times New Roman" w:hAnsi="Arial" w:cs="Arial"/>
          <w:i/>
          <w:noProof/>
          <w:color w:val="000000" w:themeColor="text1"/>
          <w:sz w:val="20"/>
          <w:szCs w:val="20"/>
          <w:highlight w:val="yellow"/>
          <w:lang w:eastAsia="en-IN"/>
        </w:rPr>
        <w:t>et al</w:t>
      </w:r>
      <w:r w:rsidR="00046064" w:rsidRPr="00FA2B3B">
        <w:rPr>
          <w:rFonts w:ascii="Arial" w:eastAsia="Times New Roman" w:hAnsi="Arial" w:cs="Arial"/>
          <w:noProof/>
          <w:color w:val="000000" w:themeColor="text1"/>
          <w:sz w:val="20"/>
          <w:szCs w:val="20"/>
          <w:highlight w:val="yellow"/>
          <w:lang w:eastAsia="en-IN"/>
        </w:rPr>
        <w:t>.,</w:t>
      </w:r>
      <w:r w:rsidR="009C56F1" w:rsidRPr="00FA2B3B">
        <w:rPr>
          <w:rFonts w:ascii="Arial" w:eastAsia="Times New Roman" w:hAnsi="Arial" w:cs="Arial"/>
          <w:noProof/>
          <w:color w:val="000000" w:themeColor="text1"/>
          <w:sz w:val="20"/>
          <w:szCs w:val="20"/>
          <w:highlight w:val="yellow"/>
          <w:lang w:eastAsia="en-IN"/>
        </w:rPr>
        <w:t xml:space="preserve"> 2013)</w:t>
      </w:r>
      <w:r w:rsidR="009C56F1" w:rsidRPr="00FA2B3B">
        <w:rPr>
          <w:rFonts w:ascii="Arial" w:eastAsia="Times New Roman" w:hAnsi="Arial" w:cs="Arial"/>
          <w:color w:val="000000" w:themeColor="text1"/>
          <w:sz w:val="20"/>
          <w:szCs w:val="20"/>
          <w:highlight w:val="yellow"/>
          <w:lang w:eastAsia="en-IN"/>
        </w:rPr>
        <w:fldChar w:fldCharType="end"/>
      </w:r>
      <w:r w:rsidR="001D4DD8" w:rsidRPr="00FA2B3B">
        <w:rPr>
          <w:rFonts w:ascii="Arial" w:eastAsia="Times New Roman" w:hAnsi="Arial" w:cs="Arial"/>
          <w:color w:val="000000" w:themeColor="text1"/>
          <w:sz w:val="20"/>
          <w:szCs w:val="20"/>
          <w:highlight w:val="yellow"/>
          <w:lang w:eastAsia="en-IN"/>
        </w:rPr>
        <w:t>.</w:t>
      </w:r>
    </w:p>
    <w:p w14:paraId="5DBA5156"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638A7C73" w14:textId="78F5F909" w:rsidR="001723F2" w:rsidRPr="00FA2B3B" w:rsidRDefault="00245104" w:rsidP="00EA580A">
      <w:pPr>
        <w:spacing w:after="0" w:line="360" w:lineRule="auto"/>
        <w:rPr>
          <w:rFonts w:ascii="Arial" w:hAnsi="Arial" w:cs="Arial"/>
          <w:b/>
          <w:color w:val="000000" w:themeColor="text1"/>
          <w:sz w:val="20"/>
          <w:szCs w:val="20"/>
          <w:highlight w:val="yellow"/>
        </w:rPr>
      </w:pPr>
      <w:r w:rsidRPr="00773053">
        <w:rPr>
          <w:rFonts w:ascii="Arial" w:eastAsia="Times New Roman" w:hAnsi="Arial" w:cs="Arial"/>
          <w:color w:val="000000" w:themeColor="text1"/>
          <w:sz w:val="20"/>
          <w:szCs w:val="20"/>
          <w:lang w:eastAsia="en-IN"/>
        </w:rPr>
        <w:t xml:space="preserve">         </w:t>
      </w:r>
      <w:r w:rsidR="004544D4" w:rsidRPr="00773053">
        <w:rPr>
          <w:rFonts w:ascii="Arial" w:eastAsia="Times New Roman" w:hAnsi="Arial" w:cs="Arial"/>
          <w:color w:val="000000" w:themeColor="text1"/>
          <w:sz w:val="20"/>
          <w:szCs w:val="20"/>
          <w:lang w:eastAsia="en-IN"/>
        </w:rPr>
        <w:t xml:space="preserve">                      </w:t>
      </w:r>
      <w:r w:rsidR="004544D4" w:rsidRPr="00FA2B3B">
        <w:rPr>
          <w:rFonts w:ascii="Arial" w:hAnsi="Arial" w:cs="Arial"/>
          <w:b/>
          <w:color w:val="000000" w:themeColor="text1"/>
          <w:sz w:val="20"/>
          <w:szCs w:val="20"/>
          <w:highlight w:val="yellow"/>
        </w:rPr>
        <w:t>Table</w:t>
      </w:r>
      <w:r w:rsidR="006C717E" w:rsidRPr="00FA2B3B">
        <w:rPr>
          <w:rFonts w:ascii="Arial" w:hAnsi="Arial" w:cs="Arial"/>
          <w:b/>
          <w:color w:val="000000" w:themeColor="text1"/>
          <w:sz w:val="20"/>
          <w:szCs w:val="20"/>
          <w:highlight w:val="yellow"/>
        </w:rPr>
        <w:t xml:space="preserve"> 4</w:t>
      </w:r>
      <w:r w:rsidR="004544D4" w:rsidRPr="00FA2B3B">
        <w:rPr>
          <w:rFonts w:ascii="Arial" w:hAnsi="Arial" w:cs="Arial"/>
          <w:b/>
          <w:color w:val="000000" w:themeColor="text1"/>
          <w:sz w:val="20"/>
          <w:szCs w:val="20"/>
          <w:highlight w:val="yellow"/>
        </w:rPr>
        <w:t xml:space="preserve">: Chemical composition </w:t>
      </w:r>
      <w:r w:rsidR="001723F2" w:rsidRPr="00FA2B3B">
        <w:rPr>
          <w:rFonts w:ascii="Arial" w:hAnsi="Arial" w:cs="Arial"/>
          <w:b/>
          <w:color w:val="000000" w:themeColor="text1"/>
          <w:sz w:val="20"/>
          <w:szCs w:val="20"/>
          <w:highlight w:val="yellow"/>
        </w:rPr>
        <w:t>composition of jaggery</w:t>
      </w:r>
    </w:p>
    <w:tbl>
      <w:tblPr>
        <w:tblStyle w:val="TableGrid"/>
        <w:tblpPr w:leftFromText="180" w:rightFromText="180" w:vertAnchor="text" w:horzAnchor="page" w:tblpX="2254" w:tblpY="151"/>
        <w:tblOverlap w:val="never"/>
        <w:tblW w:w="7659" w:type="dxa"/>
        <w:tblLook w:val="04A0" w:firstRow="1" w:lastRow="0" w:firstColumn="1" w:lastColumn="0" w:noHBand="0" w:noVBand="1"/>
      </w:tblPr>
      <w:tblGrid>
        <w:gridCol w:w="1276"/>
        <w:gridCol w:w="3096"/>
        <w:gridCol w:w="3287"/>
      </w:tblGrid>
      <w:tr w:rsidR="001723F2" w:rsidRPr="00FA2B3B" w14:paraId="1268AB36" w14:textId="77777777" w:rsidTr="001D4DD8">
        <w:tc>
          <w:tcPr>
            <w:tcW w:w="1276" w:type="dxa"/>
          </w:tcPr>
          <w:p w14:paraId="52D52A4F" w14:textId="77777777" w:rsidR="001723F2" w:rsidRPr="00FA2B3B" w:rsidRDefault="001723F2" w:rsidP="00EA580A">
            <w:pPr>
              <w:jc w:val="center"/>
              <w:rPr>
                <w:rFonts w:ascii="Arial" w:hAnsi="Arial" w:cs="Arial"/>
                <w:b/>
                <w:color w:val="000000" w:themeColor="text1"/>
                <w:sz w:val="20"/>
                <w:szCs w:val="20"/>
                <w:highlight w:val="yellow"/>
              </w:rPr>
            </w:pPr>
            <w:r w:rsidRPr="00FA2B3B">
              <w:rPr>
                <w:rFonts w:ascii="Arial" w:hAnsi="Arial" w:cs="Arial"/>
                <w:b/>
                <w:color w:val="000000" w:themeColor="text1"/>
                <w:sz w:val="20"/>
                <w:szCs w:val="20"/>
                <w:highlight w:val="yellow"/>
              </w:rPr>
              <w:t>S. No.</w:t>
            </w:r>
          </w:p>
        </w:tc>
        <w:tc>
          <w:tcPr>
            <w:tcW w:w="3096" w:type="dxa"/>
          </w:tcPr>
          <w:p w14:paraId="56C4ED11" w14:textId="77777777" w:rsidR="001723F2" w:rsidRPr="00FA2B3B" w:rsidRDefault="00BC5E10" w:rsidP="00EA580A">
            <w:pPr>
              <w:jc w:val="center"/>
              <w:rPr>
                <w:rFonts w:ascii="Arial" w:hAnsi="Arial" w:cs="Arial"/>
                <w:b/>
                <w:color w:val="000000" w:themeColor="text1"/>
                <w:sz w:val="20"/>
                <w:szCs w:val="20"/>
                <w:highlight w:val="yellow"/>
              </w:rPr>
            </w:pPr>
            <w:r w:rsidRPr="00FA2B3B">
              <w:rPr>
                <w:rFonts w:ascii="Arial" w:hAnsi="Arial" w:cs="Arial"/>
                <w:b/>
                <w:color w:val="000000" w:themeColor="text1"/>
                <w:sz w:val="20"/>
                <w:szCs w:val="20"/>
                <w:highlight w:val="yellow"/>
              </w:rPr>
              <w:t>Constituents</w:t>
            </w:r>
          </w:p>
        </w:tc>
        <w:tc>
          <w:tcPr>
            <w:tcW w:w="3287" w:type="dxa"/>
          </w:tcPr>
          <w:p w14:paraId="5BC7933E" w14:textId="77777777" w:rsidR="001723F2" w:rsidRPr="00FA2B3B" w:rsidRDefault="00BC5E10" w:rsidP="00EA580A">
            <w:pPr>
              <w:jc w:val="center"/>
              <w:rPr>
                <w:rFonts w:ascii="Arial" w:hAnsi="Arial" w:cs="Arial"/>
                <w:b/>
                <w:color w:val="000000" w:themeColor="text1"/>
                <w:sz w:val="20"/>
                <w:szCs w:val="20"/>
                <w:highlight w:val="yellow"/>
              </w:rPr>
            </w:pPr>
            <w:r w:rsidRPr="00FA2B3B">
              <w:rPr>
                <w:rFonts w:ascii="Arial" w:hAnsi="Arial" w:cs="Arial"/>
                <w:b/>
                <w:color w:val="000000" w:themeColor="text1"/>
                <w:sz w:val="20"/>
                <w:szCs w:val="20"/>
                <w:highlight w:val="yellow"/>
              </w:rPr>
              <w:t>Range</w:t>
            </w:r>
          </w:p>
        </w:tc>
      </w:tr>
      <w:tr w:rsidR="001723F2" w:rsidRPr="00FA2B3B" w14:paraId="0AE60C73" w14:textId="77777777" w:rsidTr="001D4DD8">
        <w:tc>
          <w:tcPr>
            <w:tcW w:w="1276" w:type="dxa"/>
          </w:tcPr>
          <w:p w14:paraId="547CE97E"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w:t>
            </w:r>
          </w:p>
        </w:tc>
        <w:tc>
          <w:tcPr>
            <w:tcW w:w="3096" w:type="dxa"/>
          </w:tcPr>
          <w:p w14:paraId="57166D6D"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Sucrose (g)</w:t>
            </w:r>
          </w:p>
        </w:tc>
        <w:tc>
          <w:tcPr>
            <w:tcW w:w="3287" w:type="dxa"/>
          </w:tcPr>
          <w:p w14:paraId="1270C298" w14:textId="187E27C6" w:rsidR="001723F2" w:rsidRPr="00FA2B3B" w:rsidRDefault="00123CAB"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 xml:space="preserve">72 - </w:t>
            </w:r>
            <w:r w:rsidR="00F532E6" w:rsidRPr="00FA2B3B">
              <w:rPr>
                <w:rFonts w:ascii="Arial" w:hAnsi="Arial" w:cs="Arial"/>
                <w:color w:val="000000" w:themeColor="text1"/>
                <w:sz w:val="20"/>
                <w:szCs w:val="20"/>
                <w:highlight w:val="yellow"/>
              </w:rPr>
              <w:t>89.4</w:t>
            </w:r>
          </w:p>
        </w:tc>
      </w:tr>
      <w:tr w:rsidR="001723F2" w:rsidRPr="00FA2B3B" w14:paraId="5FEF61FD" w14:textId="77777777" w:rsidTr="001D4DD8">
        <w:tc>
          <w:tcPr>
            <w:tcW w:w="1276" w:type="dxa"/>
          </w:tcPr>
          <w:p w14:paraId="36785957"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2.</w:t>
            </w:r>
          </w:p>
        </w:tc>
        <w:tc>
          <w:tcPr>
            <w:tcW w:w="3096" w:type="dxa"/>
          </w:tcPr>
          <w:p w14:paraId="420835F9"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Fructose (g)</w:t>
            </w:r>
          </w:p>
        </w:tc>
        <w:tc>
          <w:tcPr>
            <w:tcW w:w="3287" w:type="dxa"/>
          </w:tcPr>
          <w:p w14:paraId="500B635A" w14:textId="5FB18711" w:rsidR="001723F2" w:rsidRPr="00FA2B3B" w:rsidRDefault="00123CAB" w:rsidP="00EA580A">
            <w:pP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 xml:space="preserve">                  1.5 - </w:t>
            </w:r>
            <w:r w:rsidR="00F532E6" w:rsidRPr="00FA2B3B">
              <w:rPr>
                <w:rFonts w:ascii="Arial" w:hAnsi="Arial" w:cs="Arial"/>
                <w:color w:val="000000" w:themeColor="text1"/>
                <w:sz w:val="20"/>
                <w:szCs w:val="20"/>
                <w:highlight w:val="yellow"/>
              </w:rPr>
              <w:t>7.0</w:t>
            </w:r>
          </w:p>
        </w:tc>
      </w:tr>
      <w:tr w:rsidR="001723F2" w:rsidRPr="00FA2B3B" w14:paraId="1A10261A" w14:textId="77777777" w:rsidTr="001D4DD8">
        <w:tc>
          <w:tcPr>
            <w:tcW w:w="1276" w:type="dxa"/>
          </w:tcPr>
          <w:p w14:paraId="7D8F0F22"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3.</w:t>
            </w:r>
          </w:p>
        </w:tc>
        <w:tc>
          <w:tcPr>
            <w:tcW w:w="3096" w:type="dxa"/>
          </w:tcPr>
          <w:p w14:paraId="74447E97"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Glucose (g)</w:t>
            </w:r>
          </w:p>
        </w:tc>
        <w:tc>
          <w:tcPr>
            <w:tcW w:w="3287" w:type="dxa"/>
          </w:tcPr>
          <w:p w14:paraId="02B94EC9"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1.5 - 7</w:t>
            </w:r>
          </w:p>
        </w:tc>
      </w:tr>
      <w:tr w:rsidR="001723F2" w:rsidRPr="00FA2B3B" w14:paraId="09868803" w14:textId="77777777" w:rsidTr="001D4DD8">
        <w:tc>
          <w:tcPr>
            <w:tcW w:w="1276" w:type="dxa"/>
          </w:tcPr>
          <w:p w14:paraId="789265F2"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4.</w:t>
            </w:r>
          </w:p>
        </w:tc>
        <w:tc>
          <w:tcPr>
            <w:tcW w:w="3096" w:type="dxa"/>
          </w:tcPr>
          <w:p w14:paraId="235DF618"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Ca (mg)</w:t>
            </w:r>
          </w:p>
        </w:tc>
        <w:tc>
          <w:tcPr>
            <w:tcW w:w="3287" w:type="dxa"/>
          </w:tcPr>
          <w:p w14:paraId="66B6AFE3"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40 - 45</w:t>
            </w:r>
          </w:p>
        </w:tc>
      </w:tr>
      <w:tr w:rsidR="001723F2" w:rsidRPr="00FA2B3B" w14:paraId="77CC1A2E" w14:textId="77777777" w:rsidTr="001D4DD8">
        <w:tc>
          <w:tcPr>
            <w:tcW w:w="1276" w:type="dxa"/>
          </w:tcPr>
          <w:p w14:paraId="091C87D3"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5.</w:t>
            </w:r>
          </w:p>
        </w:tc>
        <w:tc>
          <w:tcPr>
            <w:tcW w:w="3096" w:type="dxa"/>
          </w:tcPr>
          <w:p w14:paraId="26936DFD"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Mg (mg)</w:t>
            </w:r>
          </w:p>
        </w:tc>
        <w:tc>
          <w:tcPr>
            <w:tcW w:w="3287" w:type="dxa"/>
          </w:tcPr>
          <w:p w14:paraId="00EF4F91"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31 - 120</w:t>
            </w:r>
          </w:p>
        </w:tc>
      </w:tr>
      <w:tr w:rsidR="001723F2" w:rsidRPr="00FA2B3B" w14:paraId="4BE8D025" w14:textId="77777777" w:rsidTr="001D4DD8">
        <w:tc>
          <w:tcPr>
            <w:tcW w:w="1276" w:type="dxa"/>
          </w:tcPr>
          <w:p w14:paraId="6C1552DE"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6.</w:t>
            </w:r>
          </w:p>
        </w:tc>
        <w:tc>
          <w:tcPr>
            <w:tcW w:w="3096" w:type="dxa"/>
          </w:tcPr>
          <w:p w14:paraId="0918F348"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P (mg)</w:t>
            </w:r>
          </w:p>
        </w:tc>
        <w:tc>
          <w:tcPr>
            <w:tcW w:w="3287" w:type="dxa"/>
          </w:tcPr>
          <w:p w14:paraId="1D39C289"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20 - 125</w:t>
            </w:r>
          </w:p>
        </w:tc>
      </w:tr>
      <w:tr w:rsidR="001723F2" w:rsidRPr="00FA2B3B" w14:paraId="352AA59A" w14:textId="77777777" w:rsidTr="001D4DD8">
        <w:tc>
          <w:tcPr>
            <w:tcW w:w="1276" w:type="dxa"/>
          </w:tcPr>
          <w:p w14:paraId="3D85F522" w14:textId="77777777" w:rsidR="001723F2" w:rsidRPr="00FA2B3B" w:rsidRDefault="00BC5E10"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7.</w:t>
            </w:r>
          </w:p>
        </w:tc>
        <w:tc>
          <w:tcPr>
            <w:tcW w:w="3096" w:type="dxa"/>
          </w:tcPr>
          <w:p w14:paraId="5719DD16"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Na (mg)</w:t>
            </w:r>
          </w:p>
        </w:tc>
        <w:tc>
          <w:tcPr>
            <w:tcW w:w="3287" w:type="dxa"/>
          </w:tcPr>
          <w:p w14:paraId="164376A0" w14:textId="77777777" w:rsidR="001723F2"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19 - 79</w:t>
            </w:r>
          </w:p>
        </w:tc>
      </w:tr>
      <w:tr w:rsidR="00F532E6" w:rsidRPr="00FA2B3B" w14:paraId="527F2A77" w14:textId="77777777" w:rsidTr="001D4DD8">
        <w:tc>
          <w:tcPr>
            <w:tcW w:w="1276" w:type="dxa"/>
          </w:tcPr>
          <w:p w14:paraId="401FD7BE"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9.</w:t>
            </w:r>
          </w:p>
        </w:tc>
        <w:tc>
          <w:tcPr>
            <w:tcW w:w="3096" w:type="dxa"/>
          </w:tcPr>
          <w:p w14:paraId="20A462DA"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Fe (mg)</w:t>
            </w:r>
          </w:p>
        </w:tc>
        <w:tc>
          <w:tcPr>
            <w:tcW w:w="3287" w:type="dxa"/>
          </w:tcPr>
          <w:p w14:paraId="5D70FBF7"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1.6 - 13</w:t>
            </w:r>
          </w:p>
        </w:tc>
      </w:tr>
      <w:tr w:rsidR="00F532E6" w:rsidRPr="00FA2B3B" w14:paraId="780BFC1F" w14:textId="77777777" w:rsidTr="001D4DD8">
        <w:tc>
          <w:tcPr>
            <w:tcW w:w="1276" w:type="dxa"/>
          </w:tcPr>
          <w:p w14:paraId="738CFB1B"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10.</w:t>
            </w:r>
          </w:p>
        </w:tc>
        <w:tc>
          <w:tcPr>
            <w:tcW w:w="3096" w:type="dxa"/>
          </w:tcPr>
          <w:p w14:paraId="028A3FE3"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Zn (mg)</w:t>
            </w:r>
          </w:p>
        </w:tc>
        <w:tc>
          <w:tcPr>
            <w:tcW w:w="3287" w:type="dxa"/>
          </w:tcPr>
          <w:p w14:paraId="0CC18B5C"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0.2- 0.4</w:t>
            </w:r>
          </w:p>
        </w:tc>
      </w:tr>
      <w:tr w:rsidR="00F532E6" w:rsidRPr="00FA2B3B" w14:paraId="5F68F5BE" w14:textId="77777777" w:rsidTr="001D4DD8">
        <w:tc>
          <w:tcPr>
            <w:tcW w:w="1276" w:type="dxa"/>
          </w:tcPr>
          <w:p w14:paraId="7ED42ED4"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11.</w:t>
            </w:r>
          </w:p>
        </w:tc>
        <w:tc>
          <w:tcPr>
            <w:tcW w:w="3096" w:type="dxa"/>
          </w:tcPr>
          <w:p w14:paraId="2D157C91"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Cu (mg)</w:t>
            </w:r>
          </w:p>
        </w:tc>
        <w:tc>
          <w:tcPr>
            <w:tcW w:w="3287" w:type="dxa"/>
          </w:tcPr>
          <w:p w14:paraId="2C58A2C4" w14:textId="452185C1" w:rsidR="00F532E6" w:rsidRPr="00FA2B3B" w:rsidRDefault="00123CAB"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 xml:space="preserve">0.2 - </w:t>
            </w:r>
            <w:r w:rsidR="00F532E6" w:rsidRPr="00FA2B3B">
              <w:rPr>
                <w:rFonts w:ascii="Arial" w:hAnsi="Arial" w:cs="Arial"/>
                <w:color w:val="000000" w:themeColor="text1"/>
                <w:sz w:val="20"/>
                <w:szCs w:val="20"/>
                <w:highlight w:val="yellow"/>
              </w:rPr>
              <w:t>0.9</w:t>
            </w:r>
          </w:p>
        </w:tc>
      </w:tr>
      <w:tr w:rsidR="00F532E6" w:rsidRPr="00FA2B3B" w14:paraId="1AFD5667" w14:textId="77777777" w:rsidTr="001D4DD8">
        <w:tc>
          <w:tcPr>
            <w:tcW w:w="1276" w:type="dxa"/>
          </w:tcPr>
          <w:p w14:paraId="58A8713C"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12.</w:t>
            </w:r>
          </w:p>
        </w:tc>
        <w:tc>
          <w:tcPr>
            <w:tcW w:w="3096" w:type="dxa"/>
          </w:tcPr>
          <w:p w14:paraId="510CE443"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Vit. A (mg)</w:t>
            </w:r>
          </w:p>
        </w:tc>
        <w:tc>
          <w:tcPr>
            <w:tcW w:w="3287" w:type="dxa"/>
          </w:tcPr>
          <w:p w14:paraId="769DB388" w14:textId="42DB2105" w:rsidR="00F532E6" w:rsidRPr="00FA2B3B" w:rsidRDefault="00123CAB"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 xml:space="preserve">0.00 - </w:t>
            </w:r>
            <w:r w:rsidR="00F532E6" w:rsidRPr="00FA2B3B">
              <w:rPr>
                <w:rFonts w:ascii="Arial" w:hAnsi="Arial" w:cs="Arial"/>
                <w:color w:val="000000" w:themeColor="text1"/>
                <w:sz w:val="20"/>
                <w:szCs w:val="20"/>
                <w:highlight w:val="yellow"/>
              </w:rPr>
              <w:t xml:space="preserve"> 3.8</w:t>
            </w:r>
          </w:p>
        </w:tc>
      </w:tr>
      <w:tr w:rsidR="00F532E6" w:rsidRPr="00FA2B3B" w14:paraId="55210B64" w14:textId="77777777" w:rsidTr="001D4DD8">
        <w:tc>
          <w:tcPr>
            <w:tcW w:w="1276" w:type="dxa"/>
          </w:tcPr>
          <w:p w14:paraId="03E879C6"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13.</w:t>
            </w:r>
          </w:p>
        </w:tc>
        <w:tc>
          <w:tcPr>
            <w:tcW w:w="3096" w:type="dxa"/>
          </w:tcPr>
          <w:p w14:paraId="089457EE"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Vit C (mg)</w:t>
            </w:r>
          </w:p>
        </w:tc>
        <w:tc>
          <w:tcPr>
            <w:tcW w:w="3287" w:type="dxa"/>
          </w:tcPr>
          <w:p w14:paraId="3DFE0560" w14:textId="24E3ADF6" w:rsidR="00F532E6" w:rsidRPr="00FA2B3B" w:rsidRDefault="00123CAB"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 xml:space="preserve">7.0 - </w:t>
            </w:r>
            <w:r w:rsidR="00F532E6" w:rsidRPr="00FA2B3B">
              <w:rPr>
                <w:rFonts w:ascii="Arial" w:hAnsi="Arial" w:cs="Arial"/>
                <w:color w:val="000000" w:themeColor="text1"/>
                <w:sz w:val="20"/>
                <w:szCs w:val="20"/>
                <w:highlight w:val="yellow"/>
              </w:rPr>
              <w:t>17.6</w:t>
            </w:r>
          </w:p>
        </w:tc>
      </w:tr>
      <w:tr w:rsidR="00F532E6" w:rsidRPr="00FA2B3B" w14:paraId="59C0CD67" w14:textId="77777777" w:rsidTr="001D4DD8">
        <w:tc>
          <w:tcPr>
            <w:tcW w:w="1276" w:type="dxa"/>
          </w:tcPr>
          <w:p w14:paraId="6FBEDB29"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14.</w:t>
            </w:r>
          </w:p>
        </w:tc>
        <w:tc>
          <w:tcPr>
            <w:tcW w:w="3096" w:type="dxa"/>
          </w:tcPr>
          <w:p w14:paraId="07EA99F3"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Vit E (mg)</w:t>
            </w:r>
          </w:p>
        </w:tc>
        <w:tc>
          <w:tcPr>
            <w:tcW w:w="3287" w:type="dxa"/>
          </w:tcPr>
          <w:p w14:paraId="4E20C20A" w14:textId="77777777" w:rsidR="00F532E6" w:rsidRPr="00FA2B3B" w:rsidRDefault="00F532E6" w:rsidP="00EA580A">
            <w:pPr>
              <w:jc w:val="center"/>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111.30</w:t>
            </w:r>
          </w:p>
        </w:tc>
      </w:tr>
    </w:tbl>
    <w:p w14:paraId="5494C51A" w14:textId="77777777" w:rsidR="008C0FC3" w:rsidRPr="00FA2B3B" w:rsidRDefault="008C0FC3" w:rsidP="00EA580A">
      <w:pPr>
        <w:spacing w:after="0" w:line="360" w:lineRule="auto"/>
        <w:jc w:val="center"/>
        <w:rPr>
          <w:rFonts w:ascii="Arial" w:hAnsi="Arial" w:cs="Arial"/>
          <w:color w:val="000000" w:themeColor="text1"/>
          <w:sz w:val="20"/>
          <w:szCs w:val="20"/>
          <w:highlight w:val="yellow"/>
        </w:rPr>
      </w:pPr>
    </w:p>
    <w:p w14:paraId="43859AC1" w14:textId="77777777" w:rsidR="00C07980" w:rsidRPr="00FA2B3B" w:rsidRDefault="00245104" w:rsidP="00EA580A">
      <w:pPr>
        <w:spacing w:after="0" w:line="360" w:lineRule="auto"/>
        <w:rPr>
          <w:rFonts w:ascii="Arial" w:hAnsi="Arial" w:cs="Arial"/>
          <w:color w:val="000000" w:themeColor="text1"/>
          <w:sz w:val="20"/>
          <w:szCs w:val="20"/>
          <w:highlight w:val="yellow"/>
        </w:rPr>
      </w:pPr>
      <w:r w:rsidRPr="00FA2B3B">
        <w:rPr>
          <w:rFonts w:ascii="Arial" w:hAnsi="Arial" w:cs="Arial"/>
          <w:color w:val="000000" w:themeColor="text1"/>
          <w:sz w:val="20"/>
          <w:szCs w:val="20"/>
          <w:highlight w:val="yellow"/>
        </w:rPr>
        <w:t xml:space="preserve">                         </w:t>
      </w:r>
    </w:p>
    <w:p w14:paraId="394ADC47"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5431B4BA"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2136298E"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2AB37D9F"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3380C478"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418F691B"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23205715"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2AE99BFA"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413572EE" w14:textId="77777777" w:rsidR="00C07980" w:rsidRPr="00FA2B3B" w:rsidRDefault="00C07980" w:rsidP="00EA580A">
      <w:pPr>
        <w:spacing w:after="0" w:line="360" w:lineRule="auto"/>
        <w:rPr>
          <w:rFonts w:ascii="Arial" w:hAnsi="Arial" w:cs="Arial"/>
          <w:color w:val="000000" w:themeColor="text1"/>
          <w:sz w:val="20"/>
          <w:szCs w:val="20"/>
          <w:highlight w:val="yellow"/>
        </w:rPr>
      </w:pPr>
    </w:p>
    <w:p w14:paraId="551AF1F6" w14:textId="012B1366" w:rsidR="00FD7D60" w:rsidRPr="00773053" w:rsidRDefault="00C07980" w:rsidP="00EA580A">
      <w:pPr>
        <w:spacing w:after="0" w:line="360" w:lineRule="auto"/>
        <w:rPr>
          <w:rFonts w:ascii="Arial" w:hAnsi="Arial" w:cs="Arial"/>
          <w:color w:val="000000" w:themeColor="text1"/>
          <w:sz w:val="20"/>
          <w:szCs w:val="20"/>
        </w:rPr>
      </w:pPr>
      <w:r w:rsidRPr="00FA2B3B">
        <w:rPr>
          <w:rFonts w:ascii="Arial" w:hAnsi="Arial" w:cs="Arial"/>
          <w:color w:val="000000" w:themeColor="text1"/>
          <w:sz w:val="20"/>
          <w:szCs w:val="20"/>
          <w:highlight w:val="yellow"/>
        </w:rPr>
        <w:t xml:space="preserve">                              </w:t>
      </w:r>
      <w:r w:rsidR="008C0FC3" w:rsidRPr="00FA2B3B">
        <w:rPr>
          <w:rFonts w:ascii="Arial" w:hAnsi="Arial" w:cs="Arial"/>
          <w:color w:val="000000" w:themeColor="text1"/>
          <w:sz w:val="20"/>
          <w:szCs w:val="20"/>
          <w:highlight w:val="yellow"/>
        </w:rPr>
        <w:fldChar w:fldCharType="begin" w:fldLock="1"/>
      </w:r>
      <w:r w:rsidR="001F64E0" w:rsidRPr="00FA2B3B">
        <w:rPr>
          <w:rFonts w:ascii="Arial" w:hAnsi="Arial" w:cs="Arial"/>
          <w:color w:val="000000" w:themeColor="text1"/>
          <w:sz w:val="20"/>
          <w:szCs w:val="20"/>
          <w:highlight w:val="yellow"/>
        </w:rPr>
        <w:instrText>ADDIN CSL_CITATION {"citationItems":[{"id":"ITEM-1","itemData":{"DOI":"10.1289/ehp.94102s5211","ISSN":"0091-6765","PMID":"7882934","abstract":"Because industrial workers in dusty or smoky environments seemed to experience no discomfort if they consumed the sugar cane product jaggery, experimental studies were undertaken to observe the effects of jaggery on dust-exposed rats. Rats with and without a single intratracheal instillation of coal dust (50 mg/rat) were orally gavaged with jaggery (0.5 g/rat, 5 days/week for 90 days). The enhanced translocation of coal particles from lungs to tracheobronchial lymph nodes was observed in jaggery-treated rats. Moreover, the jaggery reduced the coal-induced histological lesions and hydroxyproline contents of lungs. The lesions induced in omental tissue and regional lymph nodes by a single intraperitoneal injection of 50 mg each of coal and silica dust were modified by jaggery (0.5 g/rat, 5 days/week for 30 days). These findings along with the preventive action of jaggery on smoke-induced lung lesions suggest the potential of jaggery as protective agent for workers in dusty and smoky environments.","author":[{"dropping-particle":"","family":"Sahu","given":"A. P.","non-dropping-particle":"","parse-names":false,"suffix":""},{"dropping-particle":"","family":"Saxena","given":"A. K.","non-dropping-particle":"","parse-names":false,"suffix":""}],"container-title":"Environmental Health Perspectives","id":"ITEM-1","issue":"suppl 5","issued":{"date-parts":[["1994","10"]]},"page":"211-214","title":"Enhanced translocation of particles from lungs by jaggery.","type":"article-journal","volume":"102"},"uris":["http://www.mendeley.com/documents/?uuid=e8beb882-9a46-43ae-bbb6-672c6cf956df","http://www.mendeley.com/documents/?uuid=35be3f57-dba7-436b-945b-2abbc3b63982"]},{"id":"ITEM-2","itemData":{"DOI":"10.4172/2168-9881.s11-007","abstract":"Agrotechnology Singh et al., Agrotechnol 2013, S11 http://dx.","author":[{"dropping-particle":"","family":"Singh","given":"Jaswant","non-dropping-particle":"","parse-names":false,"suffix":""}],"container-title":"Agrotechnology","id":"ITEM-2","issue":"S11","issued":{"date-parts":[["2013"]]},"page":"10-12","title":"Manufacturing Jaggery, a Product of Sugarcane, As Health Food","type":"article-journal","volume":"01"},"uris":["http://www.mendeley.com/documents/?uuid=52c2191d-9535-40e0-a391-0962e6a3f4f7","http://www.mendeley.com/documents/?uuid=057968ea-4993-44db-be49-67e03004ed97","http://www.mendeley.com/documents/?uuid=91a20136-21fb-4843-ae89-84ef3ec7bae9"]},{"id":"ITEM-3","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Tech","id":"ITEM-3","issue":"4","issued":{"date-parts":[["2011"]]},"page":"366-371","title":"Alternative Sweeteners Production from Sugarcane in India: Lump Sugar (Jaggery)","type":"article-journal","volume":"13"},"uris":["http://www.mendeley.com/documents/?uuid=bbf73e12-e5e7-42d8-af23-e7f90c78b97f","http://www.mendeley.com/documents/?uuid=bf1c925f-383e-4f17-9971-e90800074b23","http://www.mendeley.com/documents/?uuid=277d13a1-949e-4216-b71f-193c764c5143"]}],"mendeley":{"formattedCitation":"(Sahu &amp; Saxena, 1994; J. Singh, 2013; J. Singh et al., 2011)","manualFormatting":"(Sahu &amp; Saxena, 1994; Singh et al., 2011 ; Singh et al., 2013;  )","plainTextFormattedCitation":"(Sahu &amp; Saxena, 1994; J. Singh, 2013; J. Singh et al., 2011)","previouslyFormattedCitation":"(Sahu &amp; Saxena, 1994; J. Singh, 2013; J. Singh et al., 2011)"},"properties":{"noteIndex":0},"schema":"https://github.com/citation-style-language/schema/raw/master/csl-citation.json"}</w:instrText>
      </w:r>
      <w:r w:rsidR="008C0FC3" w:rsidRPr="00FA2B3B">
        <w:rPr>
          <w:rFonts w:ascii="Arial" w:hAnsi="Arial" w:cs="Arial"/>
          <w:color w:val="000000" w:themeColor="text1"/>
          <w:sz w:val="20"/>
          <w:szCs w:val="20"/>
          <w:highlight w:val="yellow"/>
        </w:rPr>
        <w:fldChar w:fldCharType="separate"/>
      </w:r>
      <w:r w:rsidR="008C0FC3" w:rsidRPr="00FA2B3B">
        <w:rPr>
          <w:rFonts w:ascii="Arial" w:hAnsi="Arial" w:cs="Arial"/>
          <w:noProof/>
          <w:color w:val="000000" w:themeColor="text1"/>
          <w:sz w:val="20"/>
          <w:szCs w:val="20"/>
          <w:highlight w:val="yellow"/>
        </w:rPr>
        <w:t>(Sahu &amp; Saxena, 1994;</w:t>
      </w:r>
      <w:r w:rsidR="001F64E0" w:rsidRPr="00FA2B3B">
        <w:rPr>
          <w:rFonts w:ascii="Arial" w:hAnsi="Arial" w:cs="Arial"/>
          <w:noProof/>
          <w:color w:val="000000" w:themeColor="text1"/>
          <w:sz w:val="20"/>
          <w:szCs w:val="20"/>
          <w:highlight w:val="yellow"/>
        </w:rPr>
        <w:t xml:space="preserve"> Singh </w:t>
      </w:r>
      <w:r w:rsidR="001F64E0" w:rsidRPr="00FA2B3B">
        <w:rPr>
          <w:rFonts w:ascii="Arial" w:hAnsi="Arial" w:cs="Arial"/>
          <w:i/>
          <w:noProof/>
          <w:color w:val="000000" w:themeColor="text1"/>
          <w:sz w:val="20"/>
          <w:szCs w:val="20"/>
          <w:highlight w:val="yellow"/>
        </w:rPr>
        <w:t>et al</w:t>
      </w:r>
      <w:r w:rsidR="001F64E0" w:rsidRPr="00FA2B3B">
        <w:rPr>
          <w:rFonts w:ascii="Arial" w:hAnsi="Arial" w:cs="Arial"/>
          <w:noProof/>
          <w:color w:val="000000" w:themeColor="text1"/>
          <w:sz w:val="20"/>
          <w:szCs w:val="20"/>
          <w:highlight w:val="yellow"/>
        </w:rPr>
        <w:t xml:space="preserve">., 2011 ; </w:t>
      </w:r>
      <w:r w:rsidR="008C0FC3" w:rsidRPr="00FA2B3B">
        <w:rPr>
          <w:rFonts w:ascii="Arial" w:hAnsi="Arial" w:cs="Arial"/>
          <w:noProof/>
          <w:color w:val="000000" w:themeColor="text1"/>
          <w:sz w:val="20"/>
          <w:szCs w:val="20"/>
          <w:highlight w:val="yellow"/>
        </w:rPr>
        <w:t xml:space="preserve">Singh </w:t>
      </w:r>
      <w:r w:rsidR="008C0FC3" w:rsidRPr="00FA2B3B">
        <w:rPr>
          <w:rFonts w:ascii="Arial" w:hAnsi="Arial" w:cs="Arial"/>
          <w:i/>
          <w:noProof/>
          <w:color w:val="000000" w:themeColor="text1"/>
          <w:sz w:val="20"/>
          <w:szCs w:val="20"/>
          <w:highlight w:val="yellow"/>
        </w:rPr>
        <w:t>et al</w:t>
      </w:r>
      <w:r w:rsidR="00EA580A" w:rsidRPr="00FA2B3B">
        <w:rPr>
          <w:rFonts w:ascii="Arial" w:hAnsi="Arial" w:cs="Arial"/>
          <w:noProof/>
          <w:color w:val="000000" w:themeColor="text1"/>
          <w:sz w:val="20"/>
          <w:szCs w:val="20"/>
          <w:highlight w:val="yellow"/>
        </w:rPr>
        <w:t>., 2013</w:t>
      </w:r>
      <w:r w:rsidR="008C0FC3" w:rsidRPr="00FA2B3B">
        <w:rPr>
          <w:rFonts w:ascii="Arial" w:hAnsi="Arial" w:cs="Arial"/>
          <w:noProof/>
          <w:color w:val="000000" w:themeColor="text1"/>
          <w:sz w:val="20"/>
          <w:szCs w:val="20"/>
          <w:highlight w:val="yellow"/>
        </w:rPr>
        <w:t>)</w:t>
      </w:r>
      <w:r w:rsidR="008C0FC3" w:rsidRPr="00FA2B3B">
        <w:rPr>
          <w:rFonts w:ascii="Arial" w:hAnsi="Arial" w:cs="Arial"/>
          <w:color w:val="000000" w:themeColor="text1"/>
          <w:sz w:val="20"/>
          <w:szCs w:val="20"/>
          <w:highlight w:val="yellow"/>
        </w:rPr>
        <w:fldChar w:fldCharType="end"/>
      </w:r>
    </w:p>
    <w:p w14:paraId="1CD93412" w14:textId="77777777" w:rsidR="00EA580A" w:rsidRPr="00773053" w:rsidRDefault="00EA580A" w:rsidP="00EA580A">
      <w:pPr>
        <w:spacing w:after="0" w:line="360" w:lineRule="auto"/>
        <w:rPr>
          <w:rFonts w:ascii="Arial" w:hAnsi="Arial" w:cs="Arial"/>
          <w:color w:val="000000" w:themeColor="text1"/>
          <w:sz w:val="20"/>
          <w:szCs w:val="20"/>
        </w:rPr>
      </w:pPr>
    </w:p>
    <w:p w14:paraId="58B57E37" w14:textId="6ADDE3C5" w:rsidR="003422EF" w:rsidRPr="00773053" w:rsidRDefault="00EA580A" w:rsidP="004F30A1">
      <w:pPr>
        <w:spacing w:after="0" w:line="360" w:lineRule="auto"/>
        <w:rPr>
          <w:rFonts w:ascii="Arial" w:hAnsi="Arial" w:cs="Arial"/>
          <w:b/>
          <w:color w:val="000000" w:themeColor="text1"/>
        </w:rPr>
      </w:pPr>
      <w:r w:rsidRPr="00773053">
        <w:rPr>
          <w:rFonts w:ascii="Arial" w:hAnsi="Arial" w:cs="Arial"/>
          <w:b/>
          <w:color w:val="000000" w:themeColor="text1"/>
        </w:rPr>
        <w:t xml:space="preserve">5.1. </w:t>
      </w:r>
      <w:r w:rsidR="003422EF" w:rsidRPr="00773053">
        <w:rPr>
          <w:rFonts w:ascii="Arial" w:hAnsi="Arial" w:cs="Arial"/>
          <w:b/>
          <w:color w:val="000000" w:themeColor="text1"/>
        </w:rPr>
        <w:t xml:space="preserve">Health </w:t>
      </w:r>
      <w:r w:rsidRPr="00773053">
        <w:rPr>
          <w:rFonts w:ascii="Arial" w:hAnsi="Arial" w:cs="Arial"/>
          <w:b/>
          <w:color w:val="000000" w:themeColor="text1"/>
        </w:rPr>
        <w:t>Benefits of Jaggery</w:t>
      </w:r>
    </w:p>
    <w:p w14:paraId="6997F364" w14:textId="779053A2" w:rsidR="003422EF" w:rsidRPr="00FA2B3B" w:rsidRDefault="003422EF" w:rsidP="004F30A1">
      <w:pPr>
        <w:spacing w:after="0" w:line="360" w:lineRule="auto"/>
        <w:jc w:val="both"/>
        <w:rPr>
          <w:rFonts w:ascii="Arial" w:hAnsi="Arial" w:cs="Arial"/>
          <w:b/>
          <w:color w:val="000000" w:themeColor="text1"/>
          <w:sz w:val="20"/>
          <w:szCs w:val="20"/>
          <w:highlight w:val="yellow"/>
        </w:rPr>
      </w:pPr>
      <w:r w:rsidRPr="00FA2B3B">
        <w:rPr>
          <w:rFonts w:ascii="Arial" w:hAnsi="Arial" w:cs="Arial"/>
          <w:color w:val="000000" w:themeColor="text1"/>
          <w:sz w:val="20"/>
          <w:szCs w:val="20"/>
          <w:highlight w:val="yellow"/>
        </w:rPr>
        <w:t>Jaggery is recognized for its multiple health-promoting properties due to the presence of essential nutrients and bioactive compounds. It serves as a quick source of energy because of its natural sugars and carbohydrates. The presence of iron and copper supports blood purification and contributes to liver cleansing through antioxidant action. Jaggery enhances digestive health by encouraging the release of digestive enzymes and easing bowel movements, making it useful in relieving constipation. Its bioactive components are linked to a reduced risk of chronic diseases due to their detoxifying and protective effects. Moreover, minerals in jaggery assist in hormone regulation, helping to alleviate symptoms associated with premenstrual syndrome. Traditionally, it has been used to manage respiratory issues such as bronchial and lung infections due to its anti-inflammatory properties. Furthermore, jaggery contributes to immune defense by providing vital micronutrients and phytochemicals. When unrefined and organically produced, it serves as a safer and healthier substitute for refined sugar (</w:t>
      </w:r>
      <w:r w:rsidR="00930852" w:rsidRPr="00FA2B3B">
        <w:rPr>
          <w:rFonts w:ascii="Arial" w:hAnsi="Arial" w:cs="Arial"/>
          <w:color w:val="000000" w:themeColor="text1"/>
          <w:sz w:val="20"/>
          <w:szCs w:val="20"/>
          <w:highlight w:val="yellow"/>
        </w:rPr>
        <w:t xml:space="preserve">Singh </w:t>
      </w:r>
      <w:r w:rsidR="00930852" w:rsidRPr="00FA2B3B">
        <w:rPr>
          <w:rFonts w:ascii="Arial" w:hAnsi="Arial" w:cs="Arial"/>
          <w:i/>
          <w:color w:val="000000" w:themeColor="text1"/>
          <w:sz w:val="20"/>
          <w:szCs w:val="20"/>
          <w:highlight w:val="yellow"/>
        </w:rPr>
        <w:t>et al</w:t>
      </w:r>
      <w:r w:rsidR="00930852" w:rsidRPr="00FA2B3B">
        <w:rPr>
          <w:rFonts w:ascii="Arial" w:hAnsi="Arial" w:cs="Arial"/>
          <w:color w:val="000000" w:themeColor="text1"/>
          <w:sz w:val="20"/>
          <w:szCs w:val="20"/>
          <w:highlight w:val="yellow"/>
        </w:rPr>
        <w:t xml:space="preserve">., 2013; </w:t>
      </w:r>
      <w:r w:rsidRPr="00FA2B3B">
        <w:rPr>
          <w:rFonts w:ascii="Arial" w:hAnsi="Arial" w:cs="Arial"/>
          <w:color w:val="000000" w:themeColor="text1"/>
          <w:sz w:val="20"/>
          <w:szCs w:val="20"/>
          <w:highlight w:val="yellow"/>
        </w:rPr>
        <w:t xml:space="preserve">Hirpara </w:t>
      </w:r>
      <w:r w:rsidRPr="00FA2B3B">
        <w:rPr>
          <w:rFonts w:ascii="Arial" w:hAnsi="Arial" w:cs="Arial"/>
          <w:i/>
          <w:color w:val="000000" w:themeColor="text1"/>
          <w:sz w:val="20"/>
          <w:szCs w:val="20"/>
          <w:highlight w:val="yellow"/>
        </w:rPr>
        <w:t>et al</w:t>
      </w:r>
      <w:r w:rsidR="00930852" w:rsidRPr="00FA2B3B">
        <w:rPr>
          <w:rFonts w:ascii="Arial" w:hAnsi="Arial" w:cs="Arial"/>
          <w:color w:val="000000" w:themeColor="text1"/>
          <w:sz w:val="20"/>
          <w:szCs w:val="20"/>
          <w:highlight w:val="yellow"/>
        </w:rPr>
        <w:t>., 2020</w:t>
      </w:r>
      <w:r w:rsidRPr="00FA2B3B">
        <w:rPr>
          <w:rFonts w:ascii="Arial" w:hAnsi="Arial" w:cs="Arial"/>
          <w:color w:val="000000" w:themeColor="text1"/>
          <w:sz w:val="20"/>
          <w:szCs w:val="20"/>
          <w:highlight w:val="yellow"/>
        </w:rPr>
        <w:t xml:space="preserve">; Sharifi-Rad </w:t>
      </w:r>
      <w:r w:rsidRPr="00FA2B3B">
        <w:rPr>
          <w:rFonts w:ascii="Arial" w:hAnsi="Arial" w:cs="Arial"/>
          <w:i/>
          <w:color w:val="000000" w:themeColor="text1"/>
          <w:sz w:val="20"/>
          <w:szCs w:val="20"/>
          <w:highlight w:val="yellow"/>
        </w:rPr>
        <w:t>et al</w:t>
      </w:r>
      <w:r w:rsidRPr="00FA2B3B">
        <w:rPr>
          <w:rFonts w:ascii="Arial" w:hAnsi="Arial" w:cs="Arial"/>
          <w:color w:val="000000" w:themeColor="text1"/>
          <w:sz w:val="20"/>
          <w:szCs w:val="20"/>
          <w:highlight w:val="yellow"/>
        </w:rPr>
        <w:t>., 2023).</w:t>
      </w:r>
      <w:r w:rsidRPr="00FA2B3B">
        <w:rPr>
          <w:rFonts w:ascii="Arial" w:hAnsi="Arial" w:cs="Arial"/>
          <w:b/>
          <w:color w:val="000000" w:themeColor="text1"/>
          <w:sz w:val="20"/>
          <w:szCs w:val="20"/>
          <w:highlight w:val="yellow"/>
        </w:rPr>
        <w:t xml:space="preserve"> </w:t>
      </w:r>
    </w:p>
    <w:p w14:paraId="307915DF" w14:textId="5B29915A" w:rsidR="003422EF" w:rsidRPr="00FA2B3B" w:rsidRDefault="004F30A1" w:rsidP="005441EF">
      <w:pPr>
        <w:spacing w:after="0" w:line="360" w:lineRule="auto"/>
        <w:jc w:val="center"/>
        <w:rPr>
          <w:rFonts w:ascii="Arial" w:hAnsi="Arial" w:cs="Arial"/>
          <w:b/>
          <w:color w:val="000000" w:themeColor="text1"/>
          <w:sz w:val="20"/>
          <w:szCs w:val="20"/>
          <w:highlight w:val="yellow"/>
        </w:rPr>
      </w:pPr>
      <w:r w:rsidRPr="00FA2B3B">
        <w:rPr>
          <w:rFonts w:ascii="Arial" w:hAnsi="Arial" w:cs="Arial"/>
          <w:b/>
          <w:noProof/>
          <w:color w:val="000000" w:themeColor="text1"/>
          <w:sz w:val="20"/>
          <w:szCs w:val="20"/>
          <w:highlight w:val="yellow"/>
          <w:lang w:eastAsia="en-IN"/>
        </w:rPr>
        <w:drawing>
          <wp:inline distT="0" distB="0" distL="0" distR="0" wp14:anchorId="64C4B976" wp14:editId="42343D93">
            <wp:extent cx="2980055" cy="1749600"/>
            <wp:effectExtent l="0" t="0" r="0" b="3175"/>
            <wp:docPr id="3" name="Picture 3" descr="C:\Users\Lenovo\AppData\Local\Packages\5319275A.WhatsAppDesktop_cv1g1gvanyjgm\TempState\30F8F6B940D1073D8B6A5EEBC46DD6E5\WhatsApp Image 2025-07-07 at 16.44.30_696d2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Packages\5319275A.WhatsAppDesktop_cv1g1gvanyjgm\TempState\30F8F6B940D1073D8B6A5EEBC46DD6E5\WhatsApp Image 2025-07-07 at 16.44.30_696d2e6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2336" cy="1762681"/>
                    </a:xfrm>
                    <a:prstGeom prst="rect">
                      <a:avLst/>
                    </a:prstGeom>
                    <a:noFill/>
                    <a:ln>
                      <a:noFill/>
                    </a:ln>
                  </pic:spPr>
                </pic:pic>
              </a:graphicData>
            </a:graphic>
          </wp:inline>
        </w:drawing>
      </w:r>
    </w:p>
    <w:p w14:paraId="05C13DD7" w14:textId="119761D1" w:rsidR="00FD7D60" w:rsidRPr="00773053" w:rsidRDefault="00930852" w:rsidP="004F30A1">
      <w:pPr>
        <w:spacing w:after="0" w:line="360" w:lineRule="auto"/>
        <w:jc w:val="center"/>
        <w:rPr>
          <w:rFonts w:ascii="Arial" w:hAnsi="Arial" w:cs="Arial"/>
          <w:b/>
          <w:color w:val="000000" w:themeColor="text1"/>
          <w:sz w:val="20"/>
          <w:szCs w:val="20"/>
        </w:rPr>
      </w:pPr>
      <w:r w:rsidRPr="00FA2B3B">
        <w:rPr>
          <w:rFonts w:ascii="Arial" w:hAnsi="Arial" w:cs="Arial"/>
          <w:b/>
          <w:color w:val="000000" w:themeColor="text1"/>
          <w:sz w:val="20"/>
          <w:szCs w:val="20"/>
          <w:highlight w:val="yellow"/>
        </w:rPr>
        <w:t>Fig 3:</w:t>
      </w:r>
      <w:r w:rsidR="00F15016" w:rsidRPr="00FA2B3B">
        <w:rPr>
          <w:rFonts w:ascii="Arial" w:hAnsi="Arial" w:cs="Arial"/>
          <w:b/>
          <w:color w:val="000000" w:themeColor="text1"/>
          <w:sz w:val="20"/>
          <w:szCs w:val="20"/>
          <w:highlight w:val="yellow"/>
        </w:rPr>
        <w:t xml:space="preserve"> H</w:t>
      </w:r>
      <w:r w:rsidR="00931645" w:rsidRPr="00FA2B3B">
        <w:rPr>
          <w:rFonts w:ascii="Arial" w:hAnsi="Arial" w:cs="Arial"/>
          <w:b/>
          <w:color w:val="000000" w:themeColor="text1"/>
          <w:sz w:val="20"/>
          <w:szCs w:val="20"/>
          <w:highlight w:val="yellow"/>
        </w:rPr>
        <w:t>ealth bene</w:t>
      </w:r>
      <w:r w:rsidRPr="00FA2B3B">
        <w:rPr>
          <w:rFonts w:ascii="Arial" w:hAnsi="Arial" w:cs="Arial"/>
          <w:b/>
          <w:color w:val="000000" w:themeColor="text1"/>
          <w:sz w:val="20"/>
          <w:szCs w:val="20"/>
          <w:highlight w:val="yellow"/>
        </w:rPr>
        <w:t xml:space="preserve">fits of </w:t>
      </w:r>
      <w:r w:rsidR="00931645" w:rsidRPr="00FA2B3B">
        <w:rPr>
          <w:rFonts w:ascii="Arial" w:hAnsi="Arial" w:cs="Arial"/>
          <w:b/>
          <w:color w:val="000000" w:themeColor="text1"/>
          <w:sz w:val="20"/>
          <w:szCs w:val="20"/>
          <w:highlight w:val="yellow"/>
        </w:rPr>
        <w:t>jaggery</w:t>
      </w:r>
    </w:p>
    <w:p w14:paraId="06BA4AED" w14:textId="77777777" w:rsidR="000B2125" w:rsidRPr="00773053" w:rsidRDefault="000B2125" w:rsidP="004F30A1">
      <w:pPr>
        <w:spacing w:after="0" w:line="360" w:lineRule="auto"/>
        <w:rPr>
          <w:rFonts w:ascii="Arial" w:hAnsi="Arial" w:cs="Arial"/>
          <w:color w:val="000000" w:themeColor="text1"/>
          <w:sz w:val="20"/>
          <w:szCs w:val="20"/>
        </w:rPr>
      </w:pPr>
    </w:p>
    <w:p w14:paraId="3949B1A2" w14:textId="6233AAE0" w:rsidR="000B2125" w:rsidRPr="00773053" w:rsidRDefault="00EA580A" w:rsidP="004F30A1">
      <w:pPr>
        <w:spacing w:after="0" w:line="360" w:lineRule="auto"/>
        <w:jc w:val="both"/>
        <w:outlineLvl w:val="2"/>
        <w:rPr>
          <w:rFonts w:ascii="Arial" w:eastAsia="Times New Roman" w:hAnsi="Arial" w:cs="Arial"/>
          <w:b/>
          <w:bCs/>
          <w:color w:val="000000" w:themeColor="text1"/>
          <w:lang w:eastAsia="en-IN"/>
        </w:rPr>
      </w:pPr>
      <w:r w:rsidRPr="00773053">
        <w:rPr>
          <w:rFonts w:ascii="Arial" w:hAnsi="Arial" w:cs="Arial"/>
          <w:b/>
          <w:color w:val="000000" w:themeColor="text1"/>
        </w:rPr>
        <w:t xml:space="preserve">6. </w:t>
      </w:r>
      <w:r w:rsidRPr="00773053">
        <w:rPr>
          <w:rFonts w:ascii="Arial" w:eastAsia="Times New Roman" w:hAnsi="Arial" w:cs="Arial"/>
          <w:b/>
          <w:bCs/>
          <w:color w:val="000000" w:themeColor="text1"/>
          <w:lang w:eastAsia="en-IN"/>
        </w:rPr>
        <w:t xml:space="preserve"> SEVERAL STUDIES HAVE BEEN CONDUCTED ON PEARL MILLE</w:t>
      </w:r>
      <w:r w:rsidRPr="00FA2B3B">
        <w:rPr>
          <w:rFonts w:ascii="Arial" w:eastAsia="Times New Roman" w:hAnsi="Arial" w:cs="Arial"/>
          <w:b/>
          <w:bCs/>
          <w:color w:val="000000" w:themeColor="text1"/>
          <w:highlight w:val="yellow"/>
          <w:lang w:eastAsia="en-IN"/>
        </w:rPr>
        <w:t>T-</w:t>
      </w:r>
      <w:r w:rsidRPr="00773053">
        <w:rPr>
          <w:rFonts w:ascii="Arial" w:eastAsia="Times New Roman" w:hAnsi="Arial" w:cs="Arial"/>
          <w:b/>
          <w:bCs/>
          <w:color w:val="000000" w:themeColor="text1"/>
          <w:lang w:eastAsia="en-IN"/>
        </w:rPr>
        <w:t xml:space="preserve"> AND JAGGERY-FORTIFIED TRADITIONAL INDIAN DAIRY PRODUCTS WHICH ARE AS FOLLOWS</w:t>
      </w:r>
    </w:p>
    <w:p w14:paraId="732F2E30" w14:textId="77777777" w:rsidR="00EA580A" w:rsidRPr="00773053" w:rsidRDefault="00EA580A" w:rsidP="004F30A1">
      <w:pPr>
        <w:spacing w:after="0" w:line="360" w:lineRule="auto"/>
        <w:jc w:val="both"/>
        <w:outlineLvl w:val="2"/>
        <w:rPr>
          <w:rFonts w:ascii="Arial" w:eastAsia="Times New Roman" w:hAnsi="Arial" w:cs="Arial"/>
          <w:b/>
          <w:bCs/>
          <w:color w:val="000000" w:themeColor="text1"/>
          <w:lang w:eastAsia="en-IN"/>
        </w:rPr>
      </w:pPr>
    </w:p>
    <w:p w14:paraId="5B305ABB" w14:textId="0ECC14F1" w:rsidR="008667FF" w:rsidRPr="00773053" w:rsidRDefault="0090786C" w:rsidP="004F30A1">
      <w:pPr>
        <w:pStyle w:val="NormalWeb"/>
        <w:spacing w:before="0" w:beforeAutospacing="0" w:after="0" w:afterAutospacing="0" w:line="360" w:lineRule="auto"/>
        <w:jc w:val="both"/>
        <w:rPr>
          <w:rFonts w:ascii="Arial" w:hAnsi="Arial" w:cs="Arial"/>
          <w:color w:val="000000" w:themeColor="text1"/>
          <w:sz w:val="22"/>
          <w:szCs w:val="22"/>
        </w:rPr>
      </w:pPr>
      <w:r w:rsidRPr="00773053">
        <w:rPr>
          <w:rFonts w:ascii="Arial" w:hAnsi="Arial" w:cs="Arial"/>
          <w:b/>
          <w:color w:val="000000" w:themeColor="text1"/>
          <w:sz w:val="22"/>
          <w:szCs w:val="22"/>
        </w:rPr>
        <w:t>6</w:t>
      </w:r>
      <w:r w:rsidR="001F64E0" w:rsidRPr="00773053">
        <w:rPr>
          <w:rFonts w:ascii="Arial" w:hAnsi="Arial" w:cs="Arial"/>
          <w:b/>
          <w:color w:val="000000" w:themeColor="text1"/>
          <w:sz w:val="22"/>
          <w:szCs w:val="22"/>
        </w:rPr>
        <w:t>.1.  K</w:t>
      </w:r>
      <w:r w:rsidR="00EA580A" w:rsidRPr="00773053">
        <w:rPr>
          <w:rFonts w:ascii="Arial" w:hAnsi="Arial" w:cs="Arial"/>
          <w:b/>
          <w:color w:val="000000" w:themeColor="text1"/>
          <w:sz w:val="22"/>
          <w:szCs w:val="22"/>
        </w:rPr>
        <w:t>heer</w:t>
      </w:r>
      <w:r w:rsidR="008667FF" w:rsidRPr="00773053">
        <w:rPr>
          <w:rFonts w:ascii="Arial" w:hAnsi="Arial" w:cs="Arial"/>
          <w:color w:val="000000" w:themeColor="text1"/>
          <w:sz w:val="22"/>
          <w:szCs w:val="22"/>
        </w:rPr>
        <w:t xml:space="preserve"> </w:t>
      </w:r>
    </w:p>
    <w:p w14:paraId="6915B1B1" w14:textId="740BD26F" w:rsidR="008667FF" w:rsidRPr="00773053" w:rsidRDefault="008667FF" w:rsidP="004F30A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pearl millet-based </w:t>
      </w:r>
      <w:r w:rsidRPr="00773053">
        <w:rPr>
          <w:rFonts w:ascii="Arial" w:hAnsi="Arial" w:cs="Arial"/>
          <w:bCs/>
          <w:color w:val="000000" w:themeColor="text1"/>
          <w:sz w:val="20"/>
          <w:szCs w:val="20"/>
        </w:rPr>
        <w:t>dairy kheer</w:t>
      </w:r>
      <w:r w:rsidRPr="00773053">
        <w:rPr>
          <w:rFonts w:ascii="Arial" w:hAnsi="Arial" w:cs="Arial"/>
          <w:color w:val="000000" w:themeColor="text1"/>
          <w:sz w:val="20"/>
          <w:szCs w:val="20"/>
        </w:rPr>
        <w:t xml:space="preserve"> was successfully developed </w:t>
      </w:r>
      <w:r w:rsidR="0061253B" w:rsidRPr="00773053">
        <w:rPr>
          <w:rFonts w:ascii="Arial" w:hAnsi="Arial" w:cs="Arial"/>
          <w:color w:val="000000" w:themeColor="text1"/>
          <w:sz w:val="20"/>
          <w:szCs w:val="20"/>
        </w:rPr>
        <w:t xml:space="preserve">by </w:t>
      </w:r>
      <w:r w:rsidR="0061253B" w:rsidRPr="00773053">
        <w:rPr>
          <w:rFonts w:ascii="Arial" w:hAnsi="Arial" w:cs="Arial"/>
          <w:color w:val="000000" w:themeColor="text1"/>
          <w:sz w:val="20"/>
          <w:szCs w:val="20"/>
        </w:rPr>
        <w:fldChar w:fldCharType="begin" w:fldLock="1"/>
      </w:r>
      <w:r w:rsidR="00E23C90" w:rsidRPr="00773053">
        <w:rPr>
          <w:rFonts w:ascii="Arial" w:hAnsi="Arial" w:cs="Arial"/>
          <w:color w:val="000000" w:themeColor="text1"/>
          <w:sz w:val="20"/>
          <w:szCs w:val="20"/>
        </w:rPr>
        <w:instrText>ADDIN CSL_CITATION {"citationItems":[{"id":"ITEM-1","itemData":{"DOI":"10.1007/s13197-011-0347-7","ISBN":"1319701103477","ISSN":"09758402","abstract":"Kheer, a cereal based dessert containing rice, milk and sugar as major ingredients, is very popular in India and South East Asian countries. A process for manufacturing a dairy dessert based on pearl millet and milk as main ingredients was optimized. During the investigation, the effect of different levels of dairy whitener and pearl millet, and temperature was studied by employing a 3 factor central composite rotatable design version 7.1.6. The best formulation with 18.49% dairy whitener and 6.0% pearl millet and a process temperature of 87.5 C yielded 46.76% of the product on the basis of the dairy whitener used. This formulation was found to be most appropriate for manufacture of pearl millet-based kheer with predicted scores of 7.62, 7.05, 7.32, 6.97, 6.95 and 7.29 for grain to liquid ratio, consistency, sweetness, grain texture, flavour and overall acceptability respectively. © 2011 Association of Food Scientists &amp; Technologists (India).","author":[{"dropping-particle":"","family":"Jha","given":"Alok","non-dropping-particle":"","parse-names":false,"suffix":""},{"dropping-particle":"","family":"Tripathi","given":"Abhishek Dutt","non-dropping-particle":"","parse-names":false,"suffix":""},{"dropping-particle":"","family":"Alam","given":"Tanweer","non-dropping-particle":"","parse-names":false,"suffix":""},{"dropping-particle":"","family":"Yadav","given":"Rajendra","non-dropping-particle":"","parse-names":false,"suffix":""}],"container-title":"Journal of Food Science and Technology","id":"ITEM-1","issue":"2","issued":{"date-parts":[["2013"]]},"page":"367-373","title":"Process optimization for manufacture of pearl millet-based dairy dessert by using response surface methodology (RSM)","type":"article-journal","volume":"50"},"uris":["http://www.mendeley.com/documents/?uuid=a0614f61-070d-433e-8290-4abfdc379bca"]}],"mendeley":{"formattedCitation":"(Jha et al., 2013)","manualFormatting":"Jha et al., (2013)","plainTextFormattedCitation":"(Jha et al., 2013)","previouslyFormattedCitation":"(Jha et al., 2013)"},"properties":{"noteIndex":0},"schema":"https://github.com/citation-style-language/schema/raw/master/csl-citation.json"}</w:instrText>
      </w:r>
      <w:r w:rsidR="0061253B" w:rsidRPr="00773053">
        <w:rPr>
          <w:rFonts w:ascii="Arial" w:hAnsi="Arial" w:cs="Arial"/>
          <w:color w:val="000000" w:themeColor="text1"/>
          <w:sz w:val="20"/>
          <w:szCs w:val="20"/>
        </w:rPr>
        <w:fldChar w:fldCharType="separate"/>
      </w:r>
      <w:r w:rsidR="0061253B" w:rsidRPr="00773053">
        <w:rPr>
          <w:rFonts w:ascii="Arial" w:hAnsi="Arial" w:cs="Arial"/>
          <w:noProof/>
          <w:color w:val="000000" w:themeColor="text1"/>
          <w:sz w:val="20"/>
          <w:szCs w:val="20"/>
        </w:rPr>
        <w:t xml:space="preserve">Jha </w:t>
      </w:r>
      <w:r w:rsidR="0061253B" w:rsidRPr="00773053">
        <w:rPr>
          <w:rFonts w:ascii="Arial" w:hAnsi="Arial" w:cs="Arial"/>
          <w:i/>
          <w:noProof/>
          <w:color w:val="000000" w:themeColor="text1"/>
          <w:sz w:val="20"/>
          <w:szCs w:val="20"/>
        </w:rPr>
        <w:t>et al</w:t>
      </w:r>
      <w:r w:rsidR="0061253B" w:rsidRPr="00773053">
        <w:rPr>
          <w:rFonts w:ascii="Arial" w:hAnsi="Arial" w:cs="Arial"/>
          <w:noProof/>
          <w:color w:val="000000" w:themeColor="text1"/>
          <w:sz w:val="20"/>
          <w:szCs w:val="20"/>
        </w:rPr>
        <w:t xml:space="preserve">., </w:t>
      </w:r>
      <w:r w:rsidR="00112814" w:rsidRPr="00773053">
        <w:rPr>
          <w:rFonts w:ascii="Arial" w:hAnsi="Arial" w:cs="Arial"/>
          <w:noProof/>
          <w:color w:val="000000" w:themeColor="text1"/>
          <w:sz w:val="20"/>
          <w:szCs w:val="20"/>
        </w:rPr>
        <w:t>(</w:t>
      </w:r>
      <w:r w:rsidR="0061253B" w:rsidRPr="00773053">
        <w:rPr>
          <w:rFonts w:ascii="Arial" w:hAnsi="Arial" w:cs="Arial"/>
          <w:noProof/>
          <w:color w:val="000000" w:themeColor="text1"/>
          <w:sz w:val="20"/>
          <w:szCs w:val="20"/>
        </w:rPr>
        <w:t>2013)</w:t>
      </w:r>
      <w:r w:rsidR="0061253B" w:rsidRPr="00773053">
        <w:rPr>
          <w:rFonts w:ascii="Arial" w:hAnsi="Arial" w:cs="Arial"/>
          <w:color w:val="000000" w:themeColor="text1"/>
          <w:sz w:val="20"/>
          <w:szCs w:val="20"/>
        </w:rPr>
        <w:fldChar w:fldCharType="end"/>
      </w:r>
      <w:r w:rsidR="0061253B"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using </w:t>
      </w:r>
      <w:r w:rsidRPr="00773053">
        <w:rPr>
          <w:rFonts w:ascii="Arial" w:hAnsi="Arial" w:cs="Arial"/>
          <w:bCs/>
          <w:color w:val="000000" w:themeColor="text1"/>
          <w:sz w:val="20"/>
          <w:szCs w:val="20"/>
        </w:rPr>
        <w:t>response surface methodology</w:t>
      </w:r>
      <w:r w:rsidRPr="00773053">
        <w:rPr>
          <w:rFonts w:ascii="Arial" w:hAnsi="Arial" w:cs="Arial"/>
          <w:color w:val="000000" w:themeColor="text1"/>
          <w:sz w:val="20"/>
          <w:szCs w:val="20"/>
        </w:rPr>
        <w:t xml:space="preserve"> for process optimization. The ideal formulation included </w:t>
      </w:r>
      <w:r w:rsidRPr="00773053">
        <w:rPr>
          <w:rFonts w:ascii="Arial" w:hAnsi="Arial" w:cs="Arial"/>
          <w:bCs/>
          <w:color w:val="000000" w:themeColor="text1"/>
          <w:sz w:val="20"/>
          <w:szCs w:val="20"/>
        </w:rPr>
        <w:t>18.49</w:t>
      </w:r>
      <w:r w:rsidR="004C350A" w:rsidRPr="00773053">
        <w:rPr>
          <w:rFonts w:ascii="Arial" w:hAnsi="Arial" w:cs="Arial"/>
          <w:bCs/>
          <w:color w:val="000000" w:themeColor="text1"/>
          <w:sz w:val="20"/>
          <w:szCs w:val="20"/>
        </w:rPr>
        <w:t xml:space="preserve"> </w:t>
      </w:r>
      <w:r w:rsidRPr="00773053">
        <w:rPr>
          <w:rFonts w:ascii="Arial" w:hAnsi="Arial" w:cs="Arial"/>
          <w:bCs/>
          <w:color w:val="000000" w:themeColor="text1"/>
          <w:sz w:val="20"/>
          <w:szCs w:val="20"/>
        </w:rPr>
        <w:t>% dairy whitener</w:t>
      </w:r>
      <w:r w:rsidRPr="00773053">
        <w:rPr>
          <w:rFonts w:ascii="Arial" w:hAnsi="Arial" w:cs="Arial"/>
          <w:color w:val="000000" w:themeColor="text1"/>
          <w:sz w:val="20"/>
          <w:szCs w:val="20"/>
        </w:rPr>
        <w:t xml:space="preserve">, </w:t>
      </w:r>
      <w:r w:rsidRPr="00773053">
        <w:rPr>
          <w:rFonts w:ascii="Arial" w:hAnsi="Arial" w:cs="Arial"/>
          <w:bCs/>
          <w:color w:val="000000" w:themeColor="text1"/>
          <w:sz w:val="20"/>
          <w:szCs w:val="20"/>
        </w:rPr>
        <w:t>6.0</w:t>
      </w:r>
      <w:r w:rsidR="004C350A" w:rsidRPr="00773053">
        <w:rPr>
          <w:rFonts w:ascii="Arial" w:hAnsi="Arial" w:cs="Arial"/>
          <w:bCs/>
          <w:color w:val="000000" w:themeColor="text1"/>
          <w:sz w:val="20"/>
          <w:szCs w:val="20"/>
        </w:rPr>
        <w:t xml:space="preserve"> </w:t>
      </w:r>
      <w:r w:rsidRPr="00773053">
        <w:rPr>
          <w:rFonts w:ascii="Arial" w:hAnsi="Arial" w:cs="Arial"/>
          <w:bCs/>
          <w:color w:val="000000" w:themeColor="text1"/>
          <w:sz w:val="20"/>
          <w:szCs w:val="20"/>
        </w:rPr>
        <w:t>% pearl millet</w:t>
      </w:r>
      <w:r w:rsidRPr="00773053">
        <w:rPr>
          <w:rFonts w:ascii="Arial" w:hAnsi="Arial" w:cs="Arial"/>
          <w:color w:val="000000" w:themeColor="text1"/>
          <w:sz w:val="20"/>
          <w:szCs w:val="20"/>
        </w:rPr>
        <w:t xml:space="preserve"> and a processing temperature of </w:t>
      </w:r>
      <w:r w:rsidRPr="00773053">
        <w:rPr>
          <w:rFonts w:ascii="Arial" w:hAnsi="Arial" w:cs="Arial"/>
          <w:bCs/>
          <w:color w:val="000000" w:themeColor="text1"/>
          <w:sz w:val="20"/>
          <w:szCs w:val="20"/>
        </w:rPr>
        <w:t>87.5°C</w:t>
      </w:r>
      <w:r w:rsidRPr="00773053">
        <w:rPr>
          <w:rFonts w:ascii="Arial" w:hAnsi="Arial" w:cs="Arial"/>
          <w:color w:val="000000" w:themeColor="text1"/>
          <w:sz w:val="20"/>
          <w:szCs w:val="20"/>
        </w:rPr>
        <w:t xml:space="preserve">, yielding good texture, sweetness, and overall acceptability. This fortified dessert offers </w:t>
      </w:r>
      <w:r w:rsidRPr="00773053">
        <w:rPr>
          <w:rFonts w:ascii="Arial" w:hAnsi="Arial" w:cs="Arial"/>
          <w:bCs/>
          <w:color w:val="000000" w:themeColor="text1"/>
          <w:sz w:val="20"/>
          <w:szCs w:val="20"/>
        </w:rPr>
        <w:t>higher fiber and nutrient content</w:t>
      </w:r>
      <w:r w:rsidRPr="00773053">
        <w:rPr>
          <w:rFonts w:ascii="Arial" w:hAnsi="Arial" w:cs="Arial"/>
          <w:color w:val="000000" w:themeColor="text1"/>
          <w:sz w:val="20"/>
          <w:szCs w:val="20"/>
        </w:rPr>
        <w:t xml:space="preserve"> compared to traditional rice kheer. Replacing sugar with </w:t>
      </w:r>
      <w:r w:rsidRPr="00773053">
        <w:rPr>
          <w:rFonts w:ascii="Arial" w:hAnsi="Arial" w:cs="Arial"/>
          <w:bCs/>
          <w:color w:val="000000" w:themeColor="text1"/>
          <w:sz w:val="20"/>
          <w:szCs w:val="20"/>
        </w:rPr>
        <w:t>jaggery</w:t>
      </w:r>
      <w:r w:rsidRPr="00773053">
        <w:rPr>
          <w:rFonts w:ascii="Arial" w:hAnsi="Arial" w:cs="Arial"/>
          <w:color w:val="000000" w:themeColor="text1"/>
          <w:sz w:val="20"/>
          <w:szCs w:val="20"/>
        </w:rPr>
        <w:t xml:space="preserve"> can further enhance its </w:t>
      </w:r>
      <w:r w:rsidRPr="00773053">
        <w:rPr>
          <w:rFonts w:ascii="Arial" w:hAnsi="Arial" w:cs="Arial"/>
          <w:bCs/>
          <w:color w:val="000000" w:themeColor="text1"/>
          <w:sz w:val="20"/>
          <w:szCs w:val="20"/>
        </w:rPr>
        <w:t>nutraceutical</w:t>
      </w:r>
      <w:r w:rsidRPr="00773053">
        <w:rPr>
          <w:rFonts w:ascii="Arial" w:hAnsi="Arial" w:cs="Arial"/>
          <w:b/>
          <w:bCs/>
          <w:color w:val="000000" w:themeColor="text1"/>
          <w:sz w:val="20"/>
          <w:szCs w:val="20"/>
        </w:rPr>
        <w:t xml:space="preserve"> </w:t>
      </w:r>
      <w:r w:rsidRPr="00773053">
        <w:rPr>
          <w:rFonts w:ascii="Arial" w:hAnsi="Arial" w:cs="Arial"/>
          <w:bCs/>
          <w:color w:val="000000" w:themeColor="text1"/>
          <w:sz w:val="20"/>
          <w:szCs w:val="20"/>
        </w:rPr>
        <w:t>value</w:t>
      </w:r>
      <w:r w:rsidRPr="00773053">
        <w:rPr>
          <w:rFonts w:ascii="Arial" w:hAnsi="Arial" w:cs="Arial"/>
          <w:color w:val="000000" w:themeColor="text1"/>
          <w:sz w:val="20"/>
          <w:szCs w:val="20"/>
        </w:rPr>
        <w:t xml:space="preserve">, making it suitable as a </w:t>
      </w:r>
      <w:r w:rsidRPr="00773053">
        <w:rPr>
          <w:rFonts w:ascii="Arial" w:hAnsi="Arial" w:cs="Arial"/>
          <w:bCs/>
          <w:color w:val="000000" w:themeColor="text1"/>
          <w:sz w:val="20"/>
          <w:szCs w:val="20"/>
        </w:rPr>
        <w:t>functional traditional sweet</w:t>
      </w:r>
      <w:r w:rsidR="00B46552" w:rsidRPr="00773053">
        <w:rPr>
          <w:rFonts w:ascii="Arial" w:hAnsi="Arial" w:cs="Arial"/>
          <w:color w:val="000000" w:themeColor="text1"/>
          <w:sz w:val="20"/>
          <w:szCs w:val="20"/>
        </w:rPr>
        <w:t>.</w:t>
      </w:r>
    </w:p>
    <w:p w14:paraId="0494D4DA"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0"/>
          <w:szCs w:val="20"/>
        </w:rPr>
      </w:pPr>
    </w:p>
    <w:p w14:paraId="004EB383" w14:textId="3F0CB966" w:rsidR="00181204" w:rsidRPr="00773053" w:rsidRDefault="0090786C"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.2</w:t>
      </w:r>
      <w:r w:rsidR="008667FF" w:rsidRPr="00773053">
        <w:rPr>
          <w:rFonts w:ascii="Arial" w:hAnsi="Arial" w:cs="Arial"/>
          <w:b/>
          <w:color w:val="000000" w:themeColor="text1"/>
          <w:sz w:val="22"/>
          <w:szCs w:val="22"/>
        </w:rPr>
        <w:t xml:space="preserve">. </w:t>
      </w:r>
      <w:r w:rsidR="00EA580A" w:rsidRPr="00773053">
        <w:rPr>
          <w:rFonts w:ascii="Arial" w:hAnsi="Arial" w:cs="Arial"/>
          <w:b/>
          <w:color w:val="000000" w:themeColor="text1"/>
          <w:sz w:val="22"/>
          <w:szCs w:val="22"/>
        </w:rPr>
        <w:t xml:space="preserve"> Rabadi</w:t>
      </w:r>
      <w:r w:rsidR="008667FF" w:rsidRPr="00773053">
        <w:rPr>
          <w:rFonts w:ascii="Arial" w:hAnsi="Arial" w:cs="Arial"/>
          <w:b/>
          <w:color w:val="000000" w:themeColor="text1"/>
          <w:sz w:val="22"/>
          <w:szCs w:val="22"/>
        </w:rPr>
        <w:t xml:space="preserve"> </w:t>
      </w:r>
    </w:p>
    <w:p w14:paraId="24312817" w14:textId="5CB671A8" w:rsidR="004D12C5" w:rsidRPr="00773053" w:rsidRDefault="004D12C5" w:rsidP="004F30A1">
      <w:pPr>
        <w:pStyle w:val="NormalWeb"/>
        <w:spacing w:before="0" w:beforeAutospacing="0" w:after="0" w:afterAutospacing="0" w:line="360" w:lineRule="auto"/>
        <w:jc w:val="both"/>
        <w:rPr>
          <w:rFonts w:ascii="Arial" w:hAnsi="Arial" w:cs="Arial"/>
          <w:bCs/>
          <w:color w:val="000000" w:themeColor="text1"/>
          <w:sz w:val="20"/>
          <w:szCs w:val="20"/>
        </w:rPr>
      </w:pPr>
      <w:r w:rsidRPr="00216E5B">
        <w:rPr>
          <w:rFonts w:ascii="Arial" w:hAnsi="Arial" w:cs="Arial"/>
          <w:bCs/>
          <w:color w:val="000000" w:themeColor="text1"/>
          <w:sz w:val="20"/>
          <w:szCs w:val="20"/>
          <w:highlight w:val="yellow"/>
        </w:rPr>
        <w:t>Raabadi</w:t>
      </w:r>
      <w:r w:rsidRPr="00773053">
        <w:rPr>
          <w:rFonts w:ascii="Arial" w:hAnsi="Arial" w:cs="Arial"/>
          <w:bCs/>
          <w:color w:val="000000" w:themeColor="text1"/>
          <w:sz w:val="20"/>
          <w:szCs w:val="20"/>
        </w:rPr>
        <w:t xml:space="preserve"> is a </w:t>
      </w:r>
      <w:r w:rsidRPr="00216E5B">
        <w:rPr>
          <w:rFonts w:ascii="Arial" w:hAnsi="Arial" w:cs="Arial"/>
          <w:bCs/>
          <w:color w:val="000000" w:themeColor="text1"/>
          <w:sz w:val="20"/>
          <w:szCs w:val="20"/>
          <w:highlight w:val="yellow"/>
        </w:rPr>
        <w:t>cereal</w:t>
      </w:r>
      <w:r w:rsidRPr="00216E5B">
        <w:rPr>
          <w:rFonts w:ascii="Arial" w:hAnsi="Arial" w:cs="Arial"/>
          <w:bCs/>
          <w:color w:val="000000" w:themeColor="text1"/>
          <w:sz w:val="20"/>
          <w:szCs w:val="20"/>
          <w:highlight w:val="yellow"/>
        </w:rPr>
        <w:noBreakHyphen/>
        <w:t>and</w:t>
      </w:r>
      <w:r w:rsidRPr="00216E5B">
        <w:rPr>
          <w:rFonts w:ascii="Arial" w:hAnsi="Arial" w:cs="Arial"/>
          <w:bCs/>
          <w:color w:val="000000" w:themeColor="text1"/>
          <w:sz w:val="20"/>
          <w:szCs w:val="20"/>
          <w:highlight w:val="yellow"/>
        </w:rPr>
        <w:noBreakHyphen/>
        <w:t>dairy</w:t>
      </w:r>
      <w:r w:rsidRPr="00773053">
        <w:rPr>
          <w:rFonts w:ascii="Arial" w:hAnsi="Arial" w:cs="Arial"/>
          <w:bCs/>
          <w:color w:val="000000" w:themeColor="text1"/>
          <w:sz w:val="20"/>
          <w:szCs w:val="20"/>
        </w:rPr>
        <w:t xml:space="preserve"> based fermented beverage, traditional to Rajasthan, Haryana, and other semi</w:t>
      </w:r>
      <w:r w:rsidRPr="00773053">
        <w:rPr>
          <w:rFonts w:ascii="Arial" w:hAnsi="Arial" w:cs="Arial"/>
          <w:bCs/>
          <w:color w:val="000000" w:themeColor="text1"/>
          <w:sz w:val="20"/>
          <w:szCs w:val="20"/>
        </w:rPr>
        <w:noBreakHyphen/>
        <w:t xml:space="preserve">arid parts of northwest India. Typically made using pearl millet (bajra)/maize flour, buttermilk or yogurt, plus a bit of water and spices such as cumin or ajwain </w:t>
      </w:r>
      <w:r w:rsidRPr="00773053">
        <w:rPr>
          <w:rFonts w:ascii="Arial" w:hAnsi="Arial" w:cs="Arial"/>
          <w:bCs/>
          <w:color w:val="000000" w:themeColor="text1"/>
          <w:sz w:val="20"/>
          <w:szCs w:val="20"/>
        </w:rPr>
        <w:fldChar w:fldCharType="begin" w:fldLock="1"/>
      </w:r>
      <w:r w:rsidR="009A6610" w:rsidRPr="00773053">
        <w:rPr>
          <w:rFonts w:ascii="Arial" w:hAnsi="Arial" w:cs="Arial"/>
          <w:bCs/>
          <w:color w:val="000000" w:themeColor="text1"/>
          <w:sz w:val="20"/>
          <w:szCs w:val="20"/>
        </w:rPr>
        <w:instrText xml:space="preserve">ADDIN CSL_CITATION {"citationItems":[{"id":"ITEM-1","itemData":{"DOI":"https://doi.org/10.33263/BRIAC134.338","abstract":"Maize is one of the very important cereals which contains major nutrients, carbohydrates, proteins, vitamins, minerals, and various other constituents like β-glucan, oligosaccharides, and resistant starch. Maize contains various bioactive components like phenolic acids, flavonoids, carotenoids, and phytosterols. These effectively prevent and cure diseases such as night blindness, agerelated disorders, cardiovascular and neural disorders, and colon cancer. The fermentation of maize using Lactic Acid Bacteria to produce traditionally fermented foods is one of the ancient healthpromoting formulae to achieve the health benefits of cereal ingredients and live beneficial bacteria. These microbes exert various probiotic effects on consumer health and are explored as a source of probiotic strains. The fermented maize-based foods are economical, have enhanced sensory and nutritional quality, reduce the risk of detrimental diseases, improve shelf life, and produce antimicrobial substances and health-stimulating compounds. This review emphasizes maize's nutritional and phytochemicals composition, diversity of important maize-based fermented foods and beverages, health benefits of consumption, and future perspectives and challenges.","author":[{"dropping-particle":"","family":"Meena","given":"Kamalesh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container-title":"Biointerface Research in Applied Chemistry","id":"ITEM-1","issue":"4","issued":{"date-parts":[["2023"]]},"page":"1-22","title":"Bioactive Components and Health Benefits of Maize-based Fermented Foods : A Review","type":"article-journal","volume":"13"},"uris":["http://www.mendeley.com/documents/?uuid=a3fb04d8-a42b-4461-8435-9c84171992c4","http://www.mendeley.com/documents/?uuid=000f1b0c-b5de-4a94-9223-7b83a7e618a8"]},{"id":"ITEM-2","itemData":{"DOI":"10.1007/s44187-024-00099-3","ISBN":"0123456789","ISSN":"27314286","abstract":"The present study uses maize flour and skimmed milk powder to develop a probiotic dairy-cereal-based food powder by spray drying and using response surface methodology for optimization. The processing parameters and ingredients, including inlet spray drying temperature (140–170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xml:space="preserve">), maize flour (80–120 g), and skim milk powder (60–80 g), were optimized against probiotic survivability count, moisture, sensory score, bulk density, and wettability as responses using response surface methodology. The optimum experimental conditions obtained to manufacture acceptable-quality powder were an inlet temperature of 151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xml:space="preserve">, an amount of maize flour of 102.74 g, and skim milk powder at 69.88 g. The probiotic survivability (8.35 log CFU/g) was observed at more than the recommended level (6.0 log CFU/g) due to the probiotic strain's microencapsulation by skim milk and maize flour components. The optimized powder had good nutritional and functional values and was observed to have acceptable water activity, surface structure, and color values. The shelf life of the product on the basis of probiotic survival (minimum 6.0 log CFU/g) was found to be 49 days at 4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Gastric and pancreatic survival was also observed at more than 50% in refrigerated conditions for up to 56 days of storage.","author":[{"dropping-particle":"","family":"Meena","given":"Kamalesh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container-title":"Discover Food","id":"ITEM-2","issue":"1","issued":{"date-parts":[["2024"]]},"page":"1-15","publisher":"Springer International Publishing","title":"Optimization and production of dairy-cereal grain-based probiotic beverage powder and its probiotic survivability under simulated gastric and pancreatic conditions","type":"article-journal","volume":"4"},"uris":["http://www.mendeley.com/documents/?uuid=f091dc3c-fb4a-45df-94e6-5c47e1f030ce","http://www.mendeley.com/documents/?uuid=af7faaf3-a9a8-480b-bb45-524b442298bc"]},{"id":"ITEM-3","itemData":{"DOI":"10.1002/fpf2.70011","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dropping-particle":"","family":"Badgujar","given":"Prarabdh;","non-dropping-particle":"","parse-names":false,"suffix":""},{"dropping-particle":"","family":"Raigar","given":"Rakesh Kumar","non-dropping-particle":"","parse-names":false,"suffix":""}],"container-title":"Future Postharvest and Food","id":"ITEM-3","issued":{"date-parts":[["2025"]]},"page":"1-9","title":"Physicochemical, Morphological, and Microbial Characterization of Spray</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Dried Dairy–Cereal Grain</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Based Probiotic Beverage","type":"article-journal","volume":"00"},"uris":["http://www.mendeley.com/documents/?uuid=cb79f68e-dd69-43d7-a928-84c333e6bc65","http://www.mendeley.com/documents/?uuid=e43286ad-1382-4f2d-ba8e-f97845eb6213"]}],"mendeley":{"formattedCitation":"(Meena et al., 2023; Meena, Taneja, et al., 2024, 2025)","manualFormatting":"(Meena et al., 2023; Taneja, et al., 2024, 2025)","plainTextFormattedCitation":"(Meena et al., 2023; Meena, Taneja, et al., 2024, 2025)","previouslyFormattedCitation":"(Meena et al., 2023; Meena, Taneja, et al., 2024, 2025)"},"properties":{"noteIndex":0},"schema":"https://github.com/citation-style-language/schema/raw/master/csl-citation.json"}</w:instrText>
      </w:r>
      <w:r w:rsidRPr="00773053">
        <w:rPr>
          <w:rFonts w:ascii="Arial" w:hAnsi="Arial" w:cs="Arial"/>
          <w:bCs/>
          <w:color w:val="000000" w:themeColor="text1"/>
          <w:sz w:val="20"/>
          <w:szCs w:val="20"/>
        </w:rPr>
        <w:fldChar w:fldCharType="separate"/>
      </w:r>
      <w:r w:rsidR="00B539A8" w:rsidRPr="00773053">
        <w:rPr>
          <w:rFonts w:ascii="Arial" w:hAnsi="Arial" w:cs="Arial"/>
          <w:bCs/>
          <w:noProof/>
          <w:color w:val="000000" w:themeColor="text1"/>
          <w:sz w:val="20"/>
          <w:szCs w:val="20"/>
        </w:rPr>
        <w:t xml:space="preserve">(Meena </w:t>
      </w:r>
      <w:r w:rsidR="00B539A8" w:rsidRPr="00773053">
        <w:rPr>
          <w:rFonts w:ascii="Arial" w:hAnsi="Arial" w:cs="Arial"/>
          <w:bCs/>
          <w:i/>
          <w:noProof/>
          <w:color w:val="000000" w:themeColor="text1"/>
          <w:sz w:val="20"/>
          <w:szCs w:val="20"/>
        </w:rPr>
        <w:t>et al</w:t>
      </w:r>
      <w:r w:rsidR="00B539A8" w:rsidRPr="00773053">
        <w:rPr>
          <w:rFonts w:ascii="Arial" w:hAnsi="Arial" w:cs="Arial"/>
          <w:bCs/>
          <w:noProof/>
          <w:color w:val="000000" w:themeColor="text1"/>
          <w:sz w:val="20"/>
          <w:szCs w:val="20"/>
        </w:rPr>
        <w:t xml:space="preserve">., 2023; </w:t>
      </w:r>
      <w:r w:rsidR="00832B29" w:rsidRPr="00773053">
        <w:rPr>
          <w:rFonts w:ascii="Arial" w:hAnsi="Arial" w:cs="Arial"/>
          <w:bCs/>
          <w:noProof/>
          <w:color w:val="000000" w:themeColor="text1"/>
          <w:sz w:val="20"/>
          <w:szCs w:val="20"/>
        </w:rPr>
        <w:t xml:space="preserve">Taneja, </w:t>
      </w:r>
      <w:r w:rsidR="00832B29" w:rsidRPr="00773053">
        <w:rPr>
          <w:rFonts w:ascii="Arial" w:hAnsi="Arial" w:cs="Arial"/>
          <w:bCs/>
          <w:i/>
          <w:noProof/>
          <w:color w:val="000000" w:themeColor="text1"/>
          <w:sz w:val="20"/>
          <w:szCs w:val="20"/>
        </w:rPr>
        <w:t>et al</w:t>
      </w:r>
      <w:r w:rsidR="00832B29" w:rsidRPr="00773053">
        <w:rPr>
          <w:rFonts w:ascii="Arial" w:hAnsi="Arial" w:cs="Arial"/>
          <w:bCs/>
          <w:noProof/>
          <w:color w:val="000000" w:themeColor="text1"/>
          <w:sz w:val="20"/>
          <w:szCs w:val="20"/>
        </w:rPr>
        <w:t>., 2024, 2025)</w:t>
      </w:r>
      <w:r w:rsidRPr="00773053">
        <w:rPr>
          <w:rFonts w:ascii="Arial" w:hAnsi="Arial" w:cs="Arial"/>
          <w:bCs/>
          <w:color w:val="000000" w:themeColor="text1"/>
          <w:sz w:val="20"/>
          <w:szCs w:val="20"/>
        </w:rPr>
        <w:fldChar w:fldCharType="end"/>
      </w:r>
      <w:r w:rsidRPr="00773053">
        <w:rPr>
          <w:rFonts w:ascii="Arial" w:hAnsi="Arial" w:cs="Arial"/>
          <w:bCs/>
          <w:color w:val="000000" w:themeColor="text1"/>
          <w:sz w:val="20"/>
          <w:szCs w:val="20"/>
        </w:rPr>
        <w:t>.</w:t>
      </w:r>
    </w:p>
    <w:p w14:paraId="5E33184A" w14:textId="77777777" w:rsidR="00EA580A" w:rsidRPr="00773053" w:rsidRDefault="00EA580A" w:rsidP="004F30A1">
      <w:pPr>
        <w:pStyle w:val="NormalWeb"/>
        <w:spacing w:before="0" w:beforeAutospacing="0" w:after="0" w:afterAutospacing="0" w:line="360" w:lineRule="auto"/>
        <w:jc w:val="both"/>
        <w:rPr>
          <w:rFonts w:ascii="Arial" w:hAnsi="Arial" w:cs="Arial"/>
          <w:bCs/>
          <w:color w:val="000000" w:themeColor="text1"/>
          <w:sz w:val="20"/>
          <w:szCs w:val="20"/>
        </w:rPr>
      </w:pPr>
    </w:p>
    <w:p w14:paraId="664964C1" w14:textId="6937BC0D" w:rsidR="00181204" w:rsidRPr="00773053" w:rsidRDefault="00181204" w:rsidP="004F30A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w:t>
      </w:r>
      <w:r w:rsidRPr="00773053">
        <w:rPr>
          <w:rFonts w:ascii="Arial" w:hAnsi="Arial" w:cs="Arial"/>
          <w:bCs/>
          <w:color w:val="000000" w:themeColor="text1"/>
          <w:sz w:val="20"/>
          <w:szCs w:val="20"/>
        </w:rPr>
        <w:t>Rabadi-like fermented dairy beverage</w:t>
      </w:r>
      <w:r w:rsidRPr="00773053">
        <w:rPr>
          <w:rFonts w:ascii="Arial" w:hAnsi="Arial" w:cs="Arial"/>
          <w:color w:val="000000" w:themeColor="text1"/>
          <w:sz w:val="20"/>
          <w:szCs w:val="20"/>
        </w:rPr>
        <w:t xml:space="preserve"> was developed using </w:t>
      </w:r>
      <w:r w:rsidRPr="00773053">
        <w:rPr>
          <w:rFonts w:ascii="Arial" w:hAnsi="Arial" w:cs="Arial"/>
          <w:bCs/>
          <w:color w:val="000000" w:themeColor="text1"/>
          <w:sz w:val="20"/>
          <w:szCs w:val="20"/>
        </w:rPr>
        <w:t>germinated</w:t>
      </w:r>
      <w:r w:rsidRPr="00773053">
        <w:rPr>
          <w:rFonts w:ascii="Arial" w:hAnsi="Arial" w:cs="Arial"/>
          <w:b/>
          <w:bCs/>
          <w:color w:val="000000" w:themeColor="text1"/>
          <w:sz w:val="20"/>
          <w:szCs w:val="20"/>
        </w:rPr>
        <w:t xml:space="preserve"> </w:t>
      </w:r>
      <w:r w:rsidRPr="00773053">
        <w:rPr>
          <w:rFonts w:ascii="Arial" w:hAnsi="Arial" w:cs="Arial"/>
          <w:bCs/>
          <w:color w:val="000000" w:themeColor="text1"/>
          <w:sz w:val="20"/>
          <w:szCs w:val="20"/>
        </w:rPr>
        <w:t>pearl millet flour</w:t>
      </w:r>
      <w:r w:rsidRPr="00773053">
        <w:rPr>
          <w:rFonts w:ascii="Arial" w:hAnsi="Arial" w:cs="Arial"/>
          <w:color w:val="000000" w:themeColor="text1"/>
          <w:sz w:val="20"/>
          <w:szCs w:val="20"/>
        </w:rPr>
        <w:t xml:space="preserve"> and </w:t>
      </w:r>
      <w:r w:rsidRPr="00773053">
        <w:rPr>
          <w:rFonts w:ascii="Arial" w:hAnsi="Arial" w:cs="Arial"/>
          <w:bCs/>
          <w:color w:val="000000" w:themeColor="text1"/>
          <w:sz w:val="20"/>
          <w:szCs w:val="20"/>
        </w:rPr>
        <w:t>skim milk</w:t>
      </w:r>
      <w:r w:rsidRPr="00773053">
        <w:rPr>
          <w:rFonts w:ascii="Arial" w:hAnsi="Arial" w:cs="Arial"/>
          <w:color w:val="000000" w:themeColor="text1"/>
          <w:sz w:val="20"/>
          <w:szCs w:val="20"/>
        </w:rPr>
        <w:t xml:space="preserve">. The optimized recipe, using </w:t>
      </w:r>
      <w:r w:rsidRPr="00773053">
        <w:rPr>
          <w:rFonts w:ascii="Arial" w:hAnsi="Arial" w:cs="Arial"/>
          <w:bCs/>
          <w:color w:val="000000" w:themeColor="text1"/>
          <w:sz w:val="20"/>
          <w:szCs w:val="20"/>
        </w:rPr>
        <w:t>5.3% millet flour</w:t>
      </w:r>
      <w:r w:rsidRPr="00773053">
        <w:rPr>
          <w:rFonts w:ascii="Arial" w:hAnsi="Arial" w:cs="Arial"/>
          <w:color w:val="000000" w:themeColor="text1"/>
          <w:sz w:val="20"/>
          <w:szCs w:val="20"/>
        </w:rPr>
        <w:t xml:space="preserve"> and </w:t>
      </w:r>
      <w:r w:rsidRPr="00773053">
        <w:rPr>
          <w:rFonts w:ascii="Arial" w:hAnsi="Arial" w:cs="Arial"/>
          <w:bCs/>
          <w:color w:val="000000" w:themeColor="text1"/>
          <w:sz w:val="20"/>
          <w:szCs w:val="20"/>
        </w:rPr>
        <w:t>72% water</w:t>
      </w:r>
      <w:r w:rsidRPr="00773053">
        <w:rPr>
          <w:rFonts w:ascii="Arial" w:hAnsi="Arial" w:cs="Arial"/>
          <w:color w:val="000000" w:themeColor="text1"/>
          <w:sz w:val="20"/>
          <w:szCs w:val="20"/>
        </w:rPr>
        <w:t xml:space="preserve">, showed good sensory acceptability. </w:t>
      </w:r>
      <w:r w:rsidRPr="00773053">
        <w:rPr>
          <w:rFonts w:ascii="Arial" w:hAnsi="Arial" w:cs="Arial"/>
          <w:bCs/>
          <w:color w:val="000000" w:themeColor="text1"/>
          <w:sz w:val="20"/>
          <w:szCs w:val="20"/>
        </w:rPr>
        <w:t>Pectin (0.6%)</w:t>
      </w:r>
      <w:r w:rsidRPr="00773053">
        <w:rPr>
          <w:rFonts w:ascii="Arial" w:hAnsi="Arial" w:cs="Arial"/>
          <w:color w:val="000000" w:themeColor="text1"/>
          <w:sz w:val="20"/>
          <w:szCs w:val="20"/>
        </w:rPr>
        <w:t xml:space="preserve"> was added to improve shelf life, keeping the product stable for </w:t>
      </w:r>
      <w:r w:rsidRPr="00773053">
        <w:rPr>
          <w:rFonts w:ascii="Arial" w:hAnsi="Arial" w:cs="Arial"/>
          <w:bCs/>
          <w:color w:val="000000" w:themeColor="text1"/>
          <w:sz w:val="20"/>
          <w:szCs w:val="20"/>
        </w:rPr>
        <w:t>7 days under refrigeration</w:t>
      </w:r>
      <w:r w:rsidRPr="00773053">
        <w:rPr>
          <w:rFonts w:ascii="Arial" w:hAnsi="Arial" w:cs="Arial"/>
          <w:color w:val="000000" w:themeColor="text1"/>
          <w:sz w:val="20"/>
          <w:szCs w:val="20"/>
        </w:rPr>
        <w:t xml:space="preserve">. This formulation enhances the traditional drink's </w:t>
      </w:r>
      <w:r w:rsidRPr="00773053">
        <w:rPr>
          <w:rFonts w:ascii="Arial" w:hAnsi="Arial" w:cs="Arial"/>
          <w:bCs/>
          <w:color w:val="000000" w:themeColor="text1"/>
          <w:sz w:val="20"/>
          <w:szCs w:val="20"/>
        </w:rPr>
        <w:t>nutritional and functional</w:t>
      </w:r>
      <w:r w:rsidRPr="00773053">
        <w:rPr>
          <w:rFonts w:ascii="Arial" w:hAnsi="Arial" w:cs="Arial"/>
          <w:b/>
          <w:bCs/>
          <w:color w:val="000000" w:themeColor="text1"/>
          <w:sz w:val="20"/>
          <w:szCs w:val="20"/>
        </w:rPr>
        <w:t xml:space="preserve"> </w:t>
      </w:r>
      <w:r w:rsidRPr="00773053">
        <w:rPr>
          <w:rFonts w:ascii="Arial" w:hAnsi="Arial" w:cs="Arial"/>
          <w:bCs/>
          <w:color w:val="000000" w:themeColor="text1"/>
          <w:sz w:val="20"/>
          <w:szCs w:val="20"/>
        </w:rPr>
        <w:t>value</w:t>
      </w:r>
      <w:r w:rsidR="004C350A" w:rsidRPr="00773053">
        <w:rPr>
          <w:rFonts w:ascii="Arial" w:hAnsi="Arial" w:cs="Arial"/>
          <w:color w:val="000000" w:themeColor="text1"/>
          <w:sz w:val="20"/>
          <w:szCs w:val="20"/>
        </w:rPr>
        <w:t>,</w:t>
      </w:r>
      <w:r w:rsidRPr="00773053">
        <w:rPr>
          <w:rFonts w:ascii="Arial" w:hAnsi="Arial" w:cs="Arial"/>
          <w:color w:val="000000" w:themeColor="text1"/>
          <w:sz w:val="20"/>
          <w:szCs w:val="20"/>
        </w:rPr>
        <w:t xml:space="preserve"> replacing sugar with </w:t>
      </w:r>
      <w:r w:rsidRPr="00773053">
        <w:rPr>
          <w:rFonts w:ascii="Arial" w:hAnsi="Arial" w:cs="Arial"/>
          <w:bCs/>
          <w:color w:val="000000" w:themeColor="text1"/>
          <w:sz w:val="20"/>
          <w:szCs w:val="20"/>
        </w:rPr>
        <w:t>jaggery</w:t>
      </w:r>
      <w:r w:rsidRPr="00773053">
        <w:rPr>
          <w:rFonts w:ascii="Arial" w:hAnsi="Arial" w:cs="Arial"/>
          <w:color w:val="000000" w:themeColor="text1"/>
          <w:sz w:val="20"/>
          <w:szCs w:val="20"/>
        </w:rPr>
        <w:t xml:space="preserve"> can further boost its </w:t>
      </w:r>
      <w:r w:rsidRPr="00773053">
        <w:rPr>
          <w:rFonts w:ascii="Arial" w:hAnsi="Arial" w:cs="Arial"/>
          <w:bCs/>
          <w:color w:val="000000" w:themeColor="text1"/>
          <w:sz w:val="20"/>
          <w:szCs w:val="20"/>
        </w:rPr>
        <w:t>health benefits</w:t>
      </w:r>
      <w:r w:rsidR="000A2F48" w:rsidRPr="00773053">
        <w:rPr>
          <w:rFonts w:ascii="Arial" w:hAnsi="Arial" w:cs="Arial"/>
          <w:color w:val="000000" w:themeColor="text1"/>
          <w:sz w:val="20"/>
          <w:szCs w:val="20"/>
        </w:rPr>
        <w:t xml:space="preserve"> </w:t>
      </w:r>
      <w:r w:rsidR="000A2F48"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10.1007/s13197-010-0146-6","author":[{"dropping-particle":"","family":"Modha","given":"Hiral","non-dropping-particle":"","parse-names":false,"suffix":""},{"dropping-particle":"","family":"Pal","given":"Dharam","non-dropping-particle":"","parse-names":false,"suffix":""}],"container-title":"Journal of Food Science and Technology","id":"ITEM-1","issue":"2","issued":{"date-parts":[["2011"]]},"page":"190-196","title":"Optimization of Rabadi -like fermented milk beverage using pearl millet","type":"article-journal","volume":"48"},"uris":["http://www.mendeley.com/documents/?uuid=186c4386-3e77-41bb-9d16-fa22b924b5a5","http://www.mendeley.com/documents/?uuid=56d06549-525e-4a7e-b596-368f666fac37"]}],"mendeley":{"formattedCitation":"(Modha &amp; Pal, 2011)","plainTextFormattedCitation":"(Modha &amp; Pal, 2011)","previouslyFormattedCitation":"(Modha &amp; Pal, 2011)"},"properties":{"noteIndex":0},"schema":"https://github.com/citation-style-language/schema/raw/master/csl-citation.json"}</w:instrText>
      </w:r>
      <w:r w:rsidR="000A2F48" w:rsidRPr="00773053">
        <w:rPr>
          <w:rFonts w:ascii="Arial" w:hAnsi="Arial" w:cs="Arial"/>
          <w:color w:val="000000" w:themeColor="text1"/>
          <w:sz w:val="20"/>
          <w:szCs w:val="20"/>
        </w:rPr>
        <w:fldChar w:fldCharType="separate"/>
      </w:r>
      <w:r w:rsidR="000A2F48" w:rsidRPr="00773053">
        <w:rPr>
          <w:rFonts w:ascii="Arial" w:hAnsi="Arial" w:cs="Arial"/>
          <w:noProof/>
          <w:color w:val="000000" w:themeColor="text1"/>
          <w:sz w:val="20"/>
          <w:szCs w:val="20"/>
        </w:rPr>
        <w:t>(Modha &amp; Pal, 2011)</w:t>
      </w:r>
      <w:r w:rsidR="000A2F48" w:rsidRPr="00773053">
        <w:rPr>
          <w:rFonts w:ascii="Arial" w:hAnsi="Arial" w:cs="Arial"/>
          <w:color w:val="000000" w:themeColor="text1"/>
          <w:sz w:val="20"/>
          <w:szCs w:val="20"/>
        </w:rPr>
        <w:fldChar w:fldCharType="end"/>
      </w:r>
      <w:r w:rsidR="000A2F48" w:rsidRPr="00773053">
        <w:rPr>
          <w:rFonts w:ascii="Arial" w:hAnsi="Arial" w:cs="Arial"/>
          <w:color w:val="000000" w:themeColor="text1"/>
          <w:sz w:val="20"/>
          <w:szCs w:val="20"/>
        </w:rPr>
        <w:t>.</w:t>
      </w:r>
    </w:p>
    <w:p w14:paraId="1A363184"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0"/>
          <w:szCs w:val="20"/>
        </w:rPr>
      </w:pPr>
    </w:p>
    <w:p w14:paraId="28AB3AD9" w14:textId="0B505ACC" w:rsidR="00181204" w:rsidRPr="00773053" w:rsidRDefault="007A508B"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.3</w:t>
      </w:r>
      <w:r w:rsidR="00181204" w:rsidRPr="00773053">
        <w:rPr>
          <w:rFonts w:ascii="Arial" w:hAnsi="Arial" w:cs="Arial"/>
          <w:b/>
          <w:color w:val="000000" w:themeColor="text1"/>
          <w:sz w:val="22"/>
          <w:szCs w:val="22"/>
        </w:rPr>
        <w:t xml:space="preserve">. </w:t>
      </w:r>
      <w:r w:rsidR="000A2F48" w:rsidRPr="00773053">
        <w:rPr>
          <w:rFonts w:ascii="Arial" w:hAnsi="Arial" w:cs="Arial"/>
          <w:b/>
          <w:color w:val="000000" w:themeColor="text1"/>
          <w:sz w:val="22"/>
          <w:szCs w:val="22"/>
        </w:rPr>
        <w:t>Pan</w:t>
      </w:r>
      <w:r w:rsidR="00EA580A" w:rsidRPr="00773053">
        <w:rPr>
          <w:rFonts w:ascii="Arial" w:hAnsi="Arial" w:cs="Arial"/>
          <w:b/>
          <w:color w:val="000000" w:themeColor="text1"/>
          <w:sz w:val="22"/>
          <w:szCs w:val="22"/>
        </w:rPr>
        <w:t>jiri</w:t>
      </w:r>
    </w:p>
    <w:p w14:paraId="4BFD6CED" w14:textId="2C1652EC" w:rsidR="000A2F48" w:rsidRPr="00773053" w:rsidRDefault="000A2F48" w:rsidP="004F30A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modified version of traditional </w:t>
      </w:r>
      <w:r w:rsidRPr="00773053">
        <w:rPr>
          <w:rStyle w:val="Strong"/>
          <w:rFonts w:ascii="Arial" w:hAnsi="Arial" w:cs="Arial"/>
          <w:b w:val="0"/>
          <w:color w:val="000000" w:themeColor="text1"/>
          <w:sz w:val="20"/>
          <w:szCs w:val="20"/>
        </w:rPr>
        <w:t>Panjiri</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 xml:space="preserve">was developed by replacing wheat flour with </w:t>
      </w:r>
      <w:r w:rsidRPr="00773053">
        <w:rPr>
          <w:rStyle w:val="Strong"/>
          <w:rFonts w:ascii="Arial" w:hAnsi="Arial" w:cs="Arial"/>
          <w:b w:val="0"/>
          <w:color w:val="000000" w:themeColor="text1"/>
          <w:sz w:val="20"/>
          <w:szCs w:val="20"/>
        </w:rPr>
        <w:t>pearl millet flour</w:t>
      </w:r>
      <w:r w:rsidRPr="00773053">
        <w:rPr>
          <w:rFonts w:ascii="Arial" w:hAnsi="Arial" w:cs="Arial"/>
          <w:color w:val="000000" w:themeColor="text1"/>
          <w:sz w:val="20"/>
          <w:szCs w:val="20"/>
        </w:rPr>
        <w:t xml:space="preserve"> and refined sugar with </w:t>
      </w:r>
      <w:r w:rsidRPr="00773053">
        <w:rPr>
          <w:rStyle w:val="Strong"/>
          <w:rFonts w:ascii="Arial" w:hAnsi="Arial" w:cs="Arial"/>
          <w:b w:val="0"/>
          <w:color w:val="000000" w:themeColor="text1"/>
          <w:sz w:val="20"/>
          <w:szCs w:val="20"/>
        </w:rPr>
        <w:t>jaggery powder</w:t>
      </w:r>
      <w:r w:rsidRPr="00773053">
        <w:rPr>
          <w:rFonts w:ascii="Arial" w:hAnsi="Arial" w:cs="Arial"/>
          <w:color w:val="000000" w:themeColor="text1"/>
          <w:sz w:val="20"/>
          <w:szCs w:val="20"/>
        </w:rPr>
        <w:t xml:space="preserve"> to enhance its </w:t>
      </w:r>
      <w:r w:rsidRPr="00773053">
        <w:rPr>
          <w:rStyle w:val="Strong"/>
          <w:rFonts w:ascii="Arial" w:hAnsi="Arial" w:cs="Arial"/>
          <w:b w:val="0"/>
          <w:color w:val="000000" w:themeColor="text1"/>
          <w:sz w:val="20"/>
          <w:szCs w:val="20"/>
        </w:rPr>
        <w:t>nutritional value</w:t>
      </w:r>
      <w:r w:rsidRPr="00773053">
        <w:rPr>
          <w:rFonts w:ascii="Arial" w:hAnsi="Arial" w:cs="Arial"/>
          <w:color w:val="000000" w:themeColor="text1"/>
          <w:sz w:val="20"/>
          <w:szCs w:val="20"/>
        </w:rPr>
        <w:t xml:space="preserve"> without compromising traditional authenticity. Among the three formulations tested, the one containing </w:t>
      </w:r>
      <w:r w:rsidR="004C350A" w:rsidRPr="00773053">
        <w:rPr>
          <w:rStyle w:val="Strong"/>
          <w:rFonts w:ascii="Arial" w:hAnsi="Arial" w:cs="Arial"/>
          <w:b w:val="0"/>
          <w:color w:val="000000" w:themeColor="text1"/>
          <w:sz w:val="20"/>
          <w:szCs w:val="20"/>
        </w:rPr>
        <w:t xml:space="preserve">100% pearl millet flour </w:t>
      </w:r>
      <w:r w:rsidRPr="00773053">
        <w:rPr>
          <w:rFonts w:ascii="Arial" w:hAnsi="Arial" w:cs="Arial"/>
          <w:color w:val="000000" w:themeColor="text1"/>
          <w:sz w:val="20"/>
          <w:szCs w:val="20"/>
        </w:rPr>
        <w:t xml:space="preserve">showed the highest </w:t>
      </w:r>
      <w:r w:rsidRPr="00773053">
        <w:rPr>
          <w:rStyle w:val="Strong"/>
          <w:rFonts w:ascii="Arial" w:hAnsi="Arial" w:cs="Arial"/>
          <w:b w:val="0"/>
          <w:color w:val="000000" w:themeColor="text1"/>
          <w:sz w:val="20"/>
          <w:szCs w:val="20"/>
        </w:rPr>
        <w:t>protein</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fat</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ash</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antioxidant activity</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phenolic content</w:t>
      </w:r>
      <w:r w:rsidRPr="00773053">
        <w:rPr>
          <w:rFonts w:ascii="Arial" w:hAnsi="Arial" w:cs="Arial"/>
          <w:color w:val="000000" w:themeColor="text1"/>
          <w:sz w:val="20"/>
          <w:szCs w:val="20"/>
        </w:rPr>
        <w:t xml:space="preserve"> and </w:t>
      </w:r>
      <w:r w:rsidRPr="00773053">
        <w:rPr>
          <w:rStyle w:val="Strong"/>
          <w:rFonts w:ascii="Arial" w:hAnsi="Arial" w:cs="Arial"/>
          <w:b w:val="0"/>
          <w:color w:val="000000" w:themeColor="text1"/>
          <w:sz w:val="20"/>
          <w:szCs w:val="20"/>
        </w:rPr>
        <w:t>mineral content</w:t>
      </w:r>
      <w:r w:rsidR="004C350A" w:rsidRPr="00773053">
        <w:rPr>
          <w:rFonts w:ascii="Arial" w:hAnsi="Arial" w:cs="Arial"/>
          <w:color w:val="000000" w:themeColor="text1"/>
          <w:sz w:val="20"/>
          <w:szCs w:val="20"/>
        </w:rPr>
        <w:t xml:space="preserve">. The combination sample </w:t>
      </w:r>
      <w:r w:rsidRPr="00773053">
        <w:rPr>
          <w:rFonts w:ascii="Arial" w:hAnsi="Arial" w:cs="Arial"/>
          <w:color w:val="000000" w:themeColor="text1"/>
          <w:sz w:val="20"/>
          <w:szCs w:val="20"/>
        </w:rPr>
        <w:t xml:space="preserve">containing </w:t>
      </w:r>
      <w:r w:rsidRPr="00773053">
        <w:rPr>
          <w:rStyle w:val="Strong"/>
          <w:rFonts w:ascii="Arial" w:hAnsi="Arial" w:cs="Arial"/>
          <w:b w:val="0"/>
          <w:color w:val="000000" w:themeColor="text1"/>
          <w:sz w:val="20"/>
          <w:szCs w:val="20"/>
        </w:rPr>
        <w:t>50% wheat and</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50%</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pearl millet</w:t>
      </w:r>
      <w:r w:rsidRPr="00773053">
        <w:rPr>
          <w:rFonts w:ascii="Arial" w:hAnsi="Arial" w:cs="Arial"/>
          <w:color w:val="000000" w:themeColor="text1"/>
          <w:sz w:val="20"/>
          <w:szCs w:val="20"/>
        </w:rPr>
        <w:t xml:space="preserve">, was the most preferred in terms of </w:t>
      </w:r>
      <w:r w:rsidRPr="00773053">
        <w:rPr>
          <w:rStyle w:val="Strong"/>
          <w:rFonts w:ascii="Arial" w:hAnsi="Arial" w:cs="Arial"/>
          <w:b w:val="0"/>
          <w:color w:val="000000" w:themeColor="text1"/>
          <w:sz w:val="20"/>
          <w:szCs w:val="20"/>
        </w:rPr>
        <w:t>taste and overall acceptability</w:t>
      </w:r>
      <w:r w:rsidRPr="00773053">
        <w:rPr>
          <w:rFonts w:ascii="Arial" w:hAnsi="Arial" w:cs="Arial"/>
          <w:color w:val="000000" w:themeColor="text1"/>
          <w:sz w:val="20"/>
          <w:szCs w:val="20"/>
        </w:rPr>
        <w:t xml:space="preserve"> in sensory evaluation. The results highlight</w:t>
      </w:r>
      <w:r w:rsidR="0061253B" w:rsidRPr="00773053">
        <w:rPr>
          <w:rFonts w:ascii="Arial" w:hAnsi="Arial" w:cs="Arial"/>
          <w:color w:val="000000" w:themeColor="text1"/>
          <w:sz w:val="20"/>
          <w:szCs w:val="20"/>
        </w:rPr>
        <w:t>ed</w:t>
      </w:r>
      <w:r w:rsidRPr="00773053">
        <w:rPr>
          <w:rFonts w:ascii="Arial" w:hAnsi="Arial" w:cs="Arial"/>
          <w:color w:val="000000" w:themeColor="text1"/>
          <w:sz w:val="20"/>
          <w:szCs w:val="20"/>
        </w:rPr>
        <w:t xml:space="preserve"> that pearl millet fort</w:t>
      </w:r>
      <w:r w:rsidR="0061253B" w:rsidRPr="00773053">
        <w:rPr>
          <w:rFonts w:ascii="Arial" w:hAnsi="Arial" w:cs="Arial"/>
          <w:color w:val="000000" w:themeColor="text1"/>
          <w:sz w:val="20"/>
          <w:szCs w:val="20"/>
        </w:rPr>
        <w:t>ification significantly improved</w:t>
      </w:r>
      <w:r w:rsidRPr="00773053">
        <w:rPr>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nutritional and functional properties</w:t>
      </w:r>
      <w:r w:rsidRPr="00773053">
        <w:rPr>
          <w:rFonts w:ascii="Arial" w:hAnsi="Arial" w:cs="Arial"/>
          <w:color w:val="000000" w:themeColor="text1"/>
          <w:sz w:val="20"/>
          <w:szCs w:val="20"/>
        </w:rPr>
        <w:t xml:space="preserve"> of Panjiri, making it a promising candidate for </w:t>
      </w:r>
      <w:r w:rsidR="004C350A" w:rsidRPr="00773053">
        <w:rPr>
          <w:rStyle w:val="Strong"/>
          <w:rFonts w:ascii="Arial" w:hAnsi="Arial" w:cs="Arial"/>
          <w:b w:val="0"/>
          <w:color w:val="000000" w:themeColor="text1"/>
          <w:sz w:val="20"/>
          <w:szCs w:val="20"/>
        </w:rPr>
        <w:t xml:space="preserve">health </w:t>
      </w:r>
      <w:r w:rsidRPr="00773053">
        <w:rPr>
          <w:rStyle w:val="Strong"/>
          <w:rFonts w:ascii="Arial" w:hAnsi="Arial" w:cs="Arial"/>
          <w:b w:val="0"/>
          <w:color w:val="000000" w:themeColor="text1"/>
          <w:sz w:val="20"/>
          <w:szCs w:val="20"/>
        </w:rPr>
        <w:t>oriented traditional sweet development</w:t>
      </w:r>
      <w:r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10.33545/2618060x.2024.v7.i4e.571","ISSN":"2618060X","author":[{"dropping-particle":"","family":"Saxena","given":"Nandini","non-dropping-particle":"","parse-names":false,"suffix":""},{"dropping-particle":"","family":"Saxena","given":"Gauri","non-dropping-particle":"","parse-names":false,"suffix":""},{"dropping-particle":"","family":".","given":"Vyakhaya","non-dropping-particle":"","parse-names":false,"suffix":""}],"container-title":"International Journal of Research in Agronomy","id":"ITEM-1","issue":"4","issued":{"date-parts":[["2024"]]},"page":"325-333","title":"Formulation and evaluation of Indian traditional sweet Panjiri substituted with pearl millet (Pennisetum glaucum L.)","type":"article-journal","volume":"7"},"uris":["http://www.mendeley.com/documents/?uuid=4d3d9164-be2c-4d8d-be25-61f3fe52165d","http://www.mendeley.com/documents/?uuid=f5aad3a6-2327-42be-a9a3-f16f0f883ef4"]}],"mendeley":{"formattedCitation":"(Saxena et al., 2024)","plainTextFormattedCitation":"(Saxena et al., 2024)","previouslyFormattedCitation":"(Saxena et al., 2024)"},"properties":{"noteIndex":0},"schema":"https://github.com/citation-style-language/schema/raw/master/csl-citation.json"}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(Saxena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2024)</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w:t>
      </w:r>
    </w:p>
    <w:p w14:paraId="6F77E386"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2"/>
          <w:szCs w:val="22"/>
        </w:rPr>
      </w:pPr>
    </w:p>
    <w:p w14:paraId="54488E9F" w14:textId="55A8B48A" w:rsidR="000A2F48" w:rsidRPr="00773053" w:rsidRDefault="007A508B"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.4</w:t>
      </w:r>
      <w:r w:rsidR="00EA580A" w:rsidRPr="00773053">
        <w:rPr>
          <w:rFonts w:ascii="Arial" w:hAnsi="Arial" w:cs="Arial"/>
          <w:b/>
          <w:color w:val="000000" w:themeColor="text1"/>
          <w:sz w:val="22"/>
          <w:szCs w:val="22"/>
        </w:rPr>
        <w:t>. Ladoo</w:t>
      </w:r>
    </w:p>
    <w:p w14:paraId="7E945162" w14:textId="311B68E3" w:rsidR="00B434C3" w:rsidRPr="00773053" w:rsidRDefault="00112814"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In a study conducted by </w:t>
      </w:r>
      <w:r w:rsidRPr="00773053">
        <w:rPr>
          <w:rFonts w:ascii="Arial" w:eastAsia="Times New Roman" w:hAnsi="Arial" w:cs="Arial"/>
          <w:color w:val="000000" w:themeColor="text1"/>
          <w:sz w:val="20"/>
          <w:szCs w:val="20"/>
          <w:lang w:eastAsia="en-IN"/>
        </w:rPr>
        <w:fldChar w:fldCharType="begin" w:fldLock="1"/>
      </w:r>
      <w:r w:rsidRPr="00773053">
        <w:rPr>
          <w:rFonts w:ascii="Arial" w:eastAsia="Times New Roman" w:hAnsi="Arial" w:cs="Arial"/>
          <w:color w:val="000000" w:themeColor="text1"/>
          <w:sz w:val="20"/>
          <w:szCs w:val="20"/>
          <w:lang w:eastAsia="en-IN"/>
        </w:rPr>
        <w:instrText>ADDIN CSL_CITATION {"citationItems":[{"id":"ITEM-1","itemData":{"DOI":"10.1108/00346650810891360","ISSN":"00346659","abstract":"Purpose The purpose of this paper is to develop two types of ladoo from pearl millet grain subjected to processing treatment i.e. popping. The paper also aims to analyse the developed popped pearl millet ladoo for nutritional evaluation. Design/methodology/approach Pearl millet forms a staple food for large population living below poverty line. The fat, proteins and minerals of millet is comparable to other cereals but rough texture, lack of gluten and typical flavour of grain limit their uses in various food preparation. So pearl millet grain was subjected to popping (method given in research paper). Popping produces low bulk density and improved in vitro digestibility. Two types of ladoo were prepared from popped pearl millet. In I type, roasted and dehulled chickpea and groundnut were also added to improve the nutritional quality, whereas II type of ladoo was prepared using 100 per cent popped pearl millet. Findings The research revealed that type I popped pearl millet ladoo had significantly higher calcium, phosphorus and iron content. Higher polyphenol and phytic acid and lower in vitro protein and starch digestibility were also found in type I ladoo. Cellulose and lignin content was found to be more in type II ladoo compared to type I ladoo. Originality/value Literature regarding the puffing of pearl millet was very less and utilization of popped pearl millet for product development was scanty. Moreover, not much study has been done on nutritional evaluation of popped pearl millet product. This research paper provides a new avenue for diversifying the uses of this underutilized pearl millet for increasing its consumption. © 2008, Emerald Group Publishing Limited","author":[{"dropping-particle":"","family":"Singh","given":"G.","non-dropping-particle":"","parse-names":false,"suffix":""},{"dropping-particle":"","family":"Sehgal","given":"S.","non-dropping-particle":"","parse-names":false,"suffix":""}],"container-title":"Nutrition &amp; Food Science","id":"ITEM-1","issue":"4","issued":{"date-parts":[["2008"]]},"page":"310-315","title":"Nutritional evaluation of ladoo prepared from popped pearl millet","type":"article-journal","volume":"38"},"uris":["http://www.mendeley.com/documents/?uuid=0a63ebcf-2b50-4c78-b9bd-d95d8731e575"]}],"mendeley":{"formattedCitation":"(G. Singh &amp; Sehgal, 2008)","manualFormatting":"Singh &amp; Sehgal, (2008)","plainTextFormattedCitation":"(G. Singh &amp; Sehgal, 2008)","previouslyFormattedCitation":"(G. Singh &amp; Sehgal, 2008)"},"properties":{"noteIndex":0},"schema":"https://github.com/citation-style-language/schema/raw/master/csl-citation.json"}</w:instrText>
      </w:r>
      <w:r w:rsidRPr="00773053">
        <w:rPr>
          <w:rFonts w:ascii="Arial" w:eastAsia="Times New Roman" w:hAnsi="Arial" w:cs="Arial"/>
          <w:color w:val="000000" w:themeColor="text1"/>
          <w:sz w:val="20"/>
          <w:szCs w:val="20"/>
          <w:lang w:eastAsia="en-IN"/>
        </w:rPr>
        <w:fldChar w:fldCharType="separate"/>
      </w:r>
      <w:r w:rsidRPr="00773053">
        <w:rPr>
          <w:rFonts w:ascii="Arial" w:eastAsia="Times New Roman" w:hAnsi="Arial" w:cs="Arial"/>
          <w:noProof/>
          <w:color w:val="000000" w:themeColor="text1"/>
          <w:sz w:val="20"/>
          <w:szCs w:val="20"/>
          <w:lang w:eastAsia="en-IN"/>
        </w:rPr>
        <w:t>Singh &amp; Sehgal, (2008)</w:t>
      </w:r>
      <w:r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 xml:space="preserve"> t</w:t>
      </w:r>
      <w:r w:rsidR="00B434C3" w:rsidRPr="00773053">
        <w:rPr>
          <w:rFonts w:ascii="Arial" w:eastAsia="Times New Roman" w:hAnsi="Arial" w:cs="Arial"/>
          <w:color w:val="000000" w:themeColor="text1"/>
          <w:sz w:val="20"/>
          <w:szCs w:val="20"/>
          <w:lang w:eastAsia="en-IN"/>
        </w:rPr>
        <w:t xml:space="preserve">wo types of ladoos were developed using </w:t>
      </w:r>
      <w:r w:rsidR="00B434C3" w:rsidRPr="00773053">
        <w:rPr>
          <w:rFonts w:ascii="Arial" w:eastAsia="Times New Roman" w:hAnsi="Arial" w:cs="Arial"/>
          <w:bCs/>
          <w:color w:val="000000" w:themeColor="text1"/>
          <w:sz w:val="20"/>
          <w:szCs w:val="20"/>
          <w:lang w:eastAsia="en-IN"/>
        </w:rPr>
        <w:t>popped pearl millet</w:t>
      </w:r>
      <w:r w:rsidR="00B434C3" w:rsidRPr="00773053">
        <w:rPr>
          <w:rFonts w:ascii="Arial" w:eastAsia="Times New Roman" w:hAnsi="Arial" w:cs="Arial"/>
          <w:color w:val="000000" w:themeColor="text1"/>
          <w:sz w:val="20"/>
          <w:szCs w:val="20"/>
          <w:lang w:eastAsia="en-IN"/>
        </w:rPr>
        <w:t xml:space="preserve">. Type I included </w:t>
      </w:r>
      <w:r w:rsidR="00B434C3" w:rsidRPr="00773053">
        <w:rPr>
          <w:rFonts w:ascii="Arial" w:eastAsia="Times New Roman" w:hAnsi="Arial" w:cs="Arial"/>
          <w:bCs/>
          <w:color w:val="000000" w:themeColor="text1"/>
          <w:sz w:val="20"/>
          <w:szCs w:val="20"/>
          <w:lang w:eastAsia="en-IN"/>
        </w:rPr>
        <w:t>chickpea and groundnut</w:t>
      </w:r>
      <w:r w:rsidR="004C350A" w:rsidRPr="00773053">
        <w:rPr>
          <w:rFonts w:ascii="Arial" w:eastAsia="Times New Roman" w:hAnsi="Arial" w:cs="Arial"/>
          <w:color w:val="000000" w:themeColor="text1"/>
          <w:sz w:val="20"/>
          <w:szCs w:val="20"/>
          <w:lang w:eastAsia="en-IN"/>
        </w:rPr>
        <w:t>, while t</w:t>
      </w:r>
      <w:r w:rsidR="00B434C3" w:rsidRPr="00773053">
        <w:rPr>
          <w:rFonts w:ascii="Arial" w:eastAsia="Times New Roman" w:hAnsi="Arial" w:cs="Arial"/>
          <w:color w:val="000000" w:themeColor="text1"/>
          <w:sz w:val="20"/>
          <w:szCs w:val="20"/>
          <w:lang w:eastAsia="en-IN"/>
        </w:rPr>
        <w:t xml:space="preserve">ype II used </w:t>
      </w:r>
      <w:r w:rsidR="00B434C3" w:rsidRPr="00773053">
        <w:rPr>
          <w:rFonts w:ascii="Arial" w:eastAsia="Times New Roman" w:hAnsi="Arial" w:cs="Arial"/>
          <w:bCs/>
          <w:color w:val="000000" w:themeColor="text1"/>
          <w:sz w:val="20"/>
          <w:szCs w:val="20"/>
          <w:lang w:eastAsia="en-IN"/>
        </w:rPr>
        <w:t>only popped millet</w:t>
      </w:r>
      <w:r w:rsidR="00B434C3" w:rsidRPr="00773053">
        <w:rPr>
          <w:rFonts w:ascii="Arial" w:eastAsia="Times New Roman" w:hAnsi="Arial" w:cs="Arial"/>
          <w:color w:val="000000" w:themeColor="text1"/>
          <w:sz w:val="20"/>
          <w:szCs w:val="20"/>
          <w:lang w:eastAsia="en-IN"/>
        </w:rPr>
        <w:t xml:space="preserve">. Type I showed higher levels of </w:t>
      </w:r>
      <w:r w:rsidR="00B434C3" w:rsidRPr="00773053">
        <w:rPr>
          <w:rFonts w:ascii="Arial" w:eastAsia="Times New Roman" w:hAnsi="Arial" w:cs="Arial"/>
          <w:bCs/>
          <w:color w:val="000000" w:themeColor="text1"/>
          <w:sz w:val="20"/>
          <w:szCs w:val="20"/>
          <w:lang w:eastAsia="en-IN"/>
        </w:rPr>
        <w:t>calcium, phosphorus, iron</w:t>
      </w:r>
      <w:r w:rsidR="00B434C3" w:rsidRPr="00773053">
        <w:rPr>
          <w:rFonts w:ascii="Arial" w:eastAsia="Times New Roman" w:hAnsi="Arial" w:cs="Arial"/>
          <w:color w:val="000000" w:themeColor="text1"/>
          <w:sz w:val="20"/>
          <w:szCs w:val="20"/>
          <w:lang w:eastAsia="en-IN"/>
        </w:rPr>
        <w:t xml:space="preserve"> and </w:t>
      </w:r>
      <w:r w:rsidR="00B434C3" w:rsidRPr="00773053">
        <w:rPr>
          <w:rFonts w:ascii="Arial" w:eastAsia="Times New Roman" w:hAnsi="Arial" w:cs="Arial"/>
          <w:bCs/>
          <w:color w:val="000000" w:themeColor="text1"/>
          <w:sz w:val="20"/>
          <w:szCs w:val="20"/>
          <w:lang w:eastAsia="en-IN"/>
        </w:rPr>
        <w:t>better protein quality</w:t>
      </w:r>
      <w:r w:rsidR="004C350A" w:rsidRPr="00773053">
        <w:rPr>
          <w:rFonts w:ascii="Arial" w:eastAsia="Times New Roman" w:hAnsi="Arial" w:cs="Arial"/>
          <w:color w:val="000000" w:themeColor="text1"/>
          <w:sz w:val="20"/>
          <w:szCs w:val="20"/>
          <w:lang w:eastAsia="en-IN"/>
        </w:rPr>
        <w:t>, while t</w:t>
      </w:r>
      <w:r w:rsidR="00B434C3" w:rsidRPr="00773053">
        <w:rPr>
          <w:rFonts w:ascii="Arial" w:eastAsia="Times New Roman" w:hAnsi="Arial" w:cs="Arial"/>
          <w:color w:val="000000" w:themeColor="text1"/>
          <w:sz w:val="20"/>
          <w:szCs w:val="20"/>
          <w:lang w:eastAsia="en-IN"/>
        </w:rPr>
        <w:t xml:space="preserve">ype II had more </w:t>
      </w:r>
      <w:r w:rsidR="00B434C3" w:rsidRPr="00773053">
        <w:rPr>
          <w:rFonts w:ascii="Arial" w:eastAsia="Times New Roman" w:hAnsi="Arial" w:cs="Arial"/>
          <w:bCs/>
          <w:color w:val="000000" w:themeColor="text1"/>
          <w:sz w:val="20"/>
          <w:szCs w:val="20"/>
          <w:lang w:eastAsia="en-IN"/>
        </w:rPr>
        <w:t>dietary fiber</w:t>
      </w:r>
      <w:r w:rsidR="00B434C3" w:rsidRPr="00773053">
        <w:rPr>
          <w:rFonts w:ascii="Arial" w:eastAsia="Times New Roman" w:hAnsi="Arial" w:cs="Arial"/>
          <w:color w:val="000000" w:themeColor="text1"/>
          <w:sz w:val="20"/>
          <w:szCs w:val="20"/>
          <w:lang w:eastAsia="en-IN"/>
        </w:rPr>
        <w:t xml:space="preserve">. The study highlights the potential of popped millet in creating </w:t>
      </w:r>
      <w:r w:rsidR="00B434C3" w:rsidRPr="00773053">
        <w:rPr>
          <w:rFonts w:ascii="Arial" w:eastAsia="Times New Roman" w:hAnsi="Arial" w:cs="Arial"/>
          <w:bCs/>
          <w:color w:val="000000" w:themeColor="text1"/>
          <w:sz w:val="20"/>
          <w:szCs w:val="20"/>
          <w:lang w:eastAsia="en-IN"/>
        </w:rPr>
        <w:t>nutritious traditional sweets</w:t>
      </w:r>
      <w:r w:rsidR="00B434C3" w:rsidRPr="00773053">
        <w:rPr>
          <w:rFonts w:ascii="Arial" w:eastAsia="Times New Roman" w:hAnsi="Arial" w:cs="Arial"/>
          <w:color w:val="000000" w:themeColor="text1"/>
          <w:sz w:val="20"/>
          <w:szCs w:val="20"/>
          <w:lang w:eastAsia="en-IN"/>
        </w:rPr>
        <w:t>.</w:t>
      </w:r>
    </w:p>
    <w:p w14:paraId="03938E7B"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1B0324D3" w14:textId="6D4E8B63" w:rsidR="00B434C3" w:rsidRPr="00773053" w:rsidRDefault="007A508B" w:rsidP="004F30A1">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6</w:t>
      </w:r>
      <w:r w:rsidR="00962EDF" w:rsidRPr="00773053">
        <w:rPr>
          <w:rFonts w:ascii="Arial" w:eastAsia="Times New Roman" w:hAnsi="Arial" w:cs="Arial"/>
          <w:b/>
          <w:color w:val="000000" w:themeColor="text1"/>
          <w:lang w:eastAsia="en-IN"/>
        </w:rPr>
        <w:t>.5</w:t>
      </w:r>
      <w:r w:rsidR="00EA580A" w:rsidRPr="00773053">
        <w:rPr>
          <w:rFonts w:ascii="Arial" w:eastAsia="Times New Roman" w:hAnsi="Arial" w:cs="Arial"/>
          <w:b/>
          <w:color w:val="000000" w:themeColor="text1"/>
          <w:lang w:eastAsia="en-IN"/>
        </w:rPr>
        <w:t>. Basundi</w:t>
      </w:r>
    </w:p>
    <w:p w14:paraId="62A86ED1" w14:textId="4ECDB922" w:rsidR="00347017" w:rsidRPr="00773053" w:rsidRDefault="00347017"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study on </w:t>
      </w:r>
      <w:r w:rsidRPr="00773053">
        <w:rPr>
          <w:rStyle w:val="Strong"/>
          <w:rFonts w:ascii="Arial" w:hAnsi="Arial" w:cs="Arial"/>
          <w:b w:val="0"/>
          <w:color w:val="000000" w:themeColor="text1"/>
          <w:sz w:val="20"/>
          <w:szCs w:val="20"/>
        </w:rPr>
        <w:t>basundi</w:t>
      </w:r>
      <w:r w:rsidR="00112814" w:rsidRPr="00773053">
        <w:rPr>
          <w:rStyle w:val="Strong"/>
          <w:rFonts w:ascii="Arial" w:hAnsi="Arial" w:cs="Arial"/>
          <w:b w:val="0"/>
          <w:color w:val="000000" w:themeColor="text1"/>
          <w:sz w:val="20"/>
          <w:szCs w:val="20"/>
        </w:rPr>
        <w:t xml:space="preserve"> by </w:t>
      </w:r>
      <w:r w:rsidR="00112814" w:rsidRPr="00773053">
        <w:rPr>
          <w:rFonts w:ascii="Arial" w:hAnsi="Arial" w:cs="Arial"/>
          <w:color w:val="000000" w:themeColor="text1"/>
          <w:sz w:val="20"/>
          <w:szCs w:val="20"/>
        </w:rPr>
        <w:fldChar w:fldCharType="begin" w:fldLock="1"/>
      </w:r>
      <w:r w:rsidR="00112814" w:rsidRPr="00773053">
        <w:rPr>
          <w:rFonts w:ascii="Arial" w:hAnsi="Arial" w:cs="Arial"/>
          <w:color w:val="000000" w:themeColor="text1"/>
          <w:sz w:val="20"/>
          <w:szCs w:val="20"/>
        </w:rPr>
        <w:instrText>ADDIN CSL_CITATION {"citationItems":[{"id":"ITEM-1","itemData":{"ISSN":"0474-9030","abstract":"Basundi is a popular sweet dish, often made of white refined sugar as a sweetener. Due to the shortcomings induced by this sugar, replacing it with jaggery in sweet dishes is a new trend. The present research was carried out with a view to the preparation of buffalo milk basundi with different concentration viz. 5, 6, 7 per cent of chemically processed jaggery referred as T1, T2, T3 respectively. Based on the panel's sensory assessment, basundi with T2 was chosen for further investigation. Samples bought from the market were taken as control. Storage study of basundi with T2 treatment and control was performed using an analysis for nutritional as well as chemical composition. Moreover, microbial activity in terms of total plate count followed by yeast and moud count in stored basundis were analyzed as an essential part of storage study. It was observed that the selected basundi (Laminate packed) with treatment T2 produced better results as compared to control. Use of 6 per cent jaggery significantly maintained the sensory, nutritional and chemical characteristics of basundis more than control. There was non-significant difference found in microbial load of T2 and control. It could therefore be revealed that the use of 6 per cent jaggery in basundi instead of white refined sugar is beneficial not only in terms of maintaining its quality attributes but also in terms of preserving its shelf life.","author":[{"dropping-particle":"","family":"Ayare","given":"A A","non-dropping-particle":"","parse-names":false,"suffix":""},{"dropping-particle":"","family":"Patange","given":"D D","non-dropping-particle":"","parse-names":false,"suffix":""},{"dropping-particle":"","family":"Jankar","given":"Jagruti","non-dropping-particle":"","parse-names":false,"suffix":""},{"dropping-particle":"","family":"Deshpande","given":"A S","non-dropping-particle":"","parse-names":false,"suffix":""},{"dropping-particle":"","family":"Lokhande","given":"S M","non-dropping-particle":"","parse-names":false,"suffix":""},{"dropping-particle":"","family":"Sahoo","given":"A K","non-dropping-particle":"","parse-names":false,"suffix":""}],"container-title":"Our Heritage","id":"ITEM-1","issue":"30","issued":{"date-parts":[["2020"]]},"page":"1145-1157","title":"Studies on utilization of jaggery in traditional dairy product-basundi","type":"article-journal","volume":"68"},"uris":["http://www.mendeley.com/documents/?uuid=5c1660ad-820a-4e6c-97bb-8810abb64668","http://www.mendeley.com/documents/?uuid=33193741-d699-48a8-a7ec-f23b60972c2b"]}],"mendeley":{"formattedCitation":"(Ayare et al., 2020)","manualFormatting":"Ayare et al., (2020)","plainTextFormattedCitation":"(Ayare et al., 2020)","previouslyFormattedCitation":"(Ayare et al., 2020)"},"properties":{"noteIndex":0},"schema":"https://github.com/citation-style-language/schema/raw/master/csl-citation.json"}</w:instrText>
      </w:r>
      <w:r w:rsidR="00112814" w:rsidRPr="00773053">
        <w:rPr>
          <w:rFonts w:ascii="Arial" w:hAnsi="Arial" w:cs="Arial"/>
          <w:color w:val="000000" w:themeColor="text1"/>
          <w:sz w:val="20"/>
          <w:szCs w:val="20"/>
        </w:rPr>
        <w:fldChar w:fldCharType="separate"/>
      </w:r>
      <w:r w:rsidR="00112814" w:rsidRPr="00773053">
        <w:rPr>
          <w:rFonts w:ascii="Arial" w:hAnsi="Arial" w:cs="Arial"/>
          <w:noProof/>
          <w:color w:val="000000" w:themeColor="text1"/>
          <w:sz w:val="20"/>
          <w:szCs w:val="20"/>
        </w:rPr>
        <w:t xml:space="preserve">Ayare </w:t>
      </w:r>
      <w:r w:rsidR="00112814" w:rsidRPr="00773053">
        <w:rPr>
          <w:rFonts w:ascii="Arial" w:hAnsi="Arial" w:cs="Arial"/>
          <w:i/>
          <w:noProof/>
          <w:color w:val="000000" w:themeColor="text1"/>
          <w:sz w:val="20"/>
          <w:szCs w:val="20"/>
        </w:rPr>
        <w:t>et al</w:t>
      </w:r>
      <w:r w:rsidR="00112814" w:rsidRPr="00773053">
        <w:rPr>
          <w:rFonts w:ascii="Arial" w:hAnsi="Arial" w:cs="Arial"/>
          <w:noProof/>
          <w:color w:val="000000" w:themeColor="text1"/>
          <w:sz w:val="20"/>
          <w:szCs w:val="20"/>
        </w:rPr>
        <w:t>., (2020)</w:t>
      </w:r>
      <w:r w:rsidR="00112814" w:rsidRPr="00773053">
        <w:rPr>
          <w:rFonts w:ascii="Arial" w:hAnsi="Arial" w:cs="Arial"/>
          <w:color w:val="000000" w:themeColor="text1"/>
          <w:sz w:val="20"/>
          <w:szCs w:val="20"/>
        </w:rPr>
        <w:fldChar w:fldCharType="end"/>
      </w:r>
      <w:r w:rsidRPr="00773053">
        <w:rPr>
          <w:rFonts w:ascii="Arial" w:hAnsi="Arial" w:cs="Arial"/>
          <w:b/>
          <w:color w:val="000000" w:themeColor="text1"/>
          <w:sz w:val="20"/>
          <w:szCs w:val="20"/>
        </w:rPr>
        <w:t>,</w:t>
      </w:r>
      <w:r w:rsidR="004C350A" w:rsidRPr="00773053">
        <w:rPr>
          <w:rFonts w:ascii="Arial" w:hAnsi="Arial" w:cs="Arial"/>
          <w:color w:val="000000" w:themeColor="text1"/>
          <w:sz w:val="20"/>
          <w:szCs w:val="20"/>
        </w:rPr>
        <w:t xml:space="preserve"> a traditional Indian milk </w:t>
      </w:r>
      <w:r w:rsidRPr="00773053">
        <w:rPr>
          <w:rFonts w:ascii="Arial" w:hAnsi="Arial" w:cs="Arial"/>
          <w:color w:val="000000" w:themeColor="text1"/>
          <w:sz w:val="20"/>
          <w:szCs w:val="20"/>
        </w:rPr>
        <w:t xml:space="preserve">based dessert, explored the substitution of </w:t>
      </w:r>
      <w:r w:rsidRPr="00773053">
        <w:rPr>
          <w:rStyle w:val="Strong"/>
          <w:rFonts w:ascii="Arial" w:hAnsi="Arial" w:cs="Arial"/>
          <w:b w:val="0"/>
          <w:color w:val="000000" w:themeColor="text1"/>
          <w:sz w:val="20"/>
          <w:szCs w:val="20"/>
        </w:rPr>
        <w:t>refined sugar with jaggery</w:t>
      </w:r>
      <w:r w:rsidRPr="00773053">
        <w:rPr>
          <w:rFonts w:ascii="Arial" w:hAnsi="Arial" w:cs="Arial"/>
          <w:color w:val="000000" w:themeColor="text1"/>
          <w:sz w:val="20"/>
          <w:szCs w:val="20"/>
        </w:rPr>
        <w:t xml:space="preserve"> at different levels. Among the variations, the sample containing </w:t>
      </w:r>
      <w:r w:rsidRPr="00773053">
        <w:rPr>
          <w:rStyle w:val="Strong"/>
          <w:rFonts w:ascii="Arial" w:hAnsi="Arial" w:cs="Arial"/>
          <w:b w:val="0"/>
          <w:color w:val="000000" w:themeColor="text1"/>
          <w:sz w:val="20"/>
          <w:szCs w:val="20"/>
        </w:rPr>
        <w:lastRenderedPageBreak/>
        <w:t>6% c</w:t>
      </w:r>
      <w:r w:rsidR="004C350A" w:rsidRPr="00773053">
        <w:rPr>
          <w:rStyle w:val="Strong"/>
          <w:rFonts w:ascii="Arial" w:hAnsi="Arial" w:cs="Arial"/>
          <w:b w:val="0"/>
          <w:color w:val="000000" w:themeColor="text1"/>
          <w:sz w:val="20"/>
          <w:szCs w:val="20"/>
        </w:rPr>
        <w:t xml:space="preserve">hemically processed jiggery </w:t>
      </w:r>
      <w:r w:rsidRPr="00773053">
        <w:rPr>
          <w:rFonts w:ascii="Arial" w:hAnsi="Arial" w:cs="Arial"/>
          <w:color w:val="000000" w:themeColor="text1"/>
          <w:sz w:val="20"/>
          <w:szCs w:val="20"/>
        </w:rPr>
        <w:t xml:space="preserve">showed the best </w:t>
      </w:r>
      <w:r w:rsidR="004C350A" w:rsidRPr="00773053">
        <w:rPr>
          <w:rStyle w:val="Strong"/>
          <w:rFonts w:ascii="Arial" w:hAnsi="Arial" w:cs="Arial"/>
          <w:b w:val="0"/>
          <w:color w:val="000000" w:themeColor="text1"/>
          <w:sz w:val="20"/>
          <w:szCs w:val="20"/>
        </w:rPr>
        <w:t>sensory, nutritional</w:t>
      </w:r>
      <w:r w:rsidRPr="00773053">
        <w:rPr>
          <w:rStyle w:val="Strong"/>
          <w:rFonts w:ascii="Arial" w:hAnsi="Arial" w:cs="Arial"/>
          <w:b w:val="0"/>
          <w:color w:val="000000" w:themeColor="text1"/>
          <w:sz w:val="20"/>
          <w:szCs w:val="20"/>
        </w:rPr>
        <w:t xml:space="preserve"> and chemical quality</w:t>
      </w:r>
      <w:r w:rsidRPr="00773053">
        <w:rPr>
          <w:rFonts w:ascii="Arial" w:hAnsi="Arial" w:cs="Arial"/>
          <w:color w:val="000000" w:themeColor="text1"/>
          <w:sz w:val="20"/>
          <w:szCs w:val="20"/>
        </w:rPr>
        <w:t xml:space="preserve">. It also maintained </w:t>
      </w:r>
      <w:r w:rsidRPr="00773053">
        <w:rPr>
          <w:rStyle w:val="Strong"/>
          <w:rFonts w:ascii="Arial" w:hAnsi="Arial" w:cs="Arial"/>
          <w:b w:val="0"/>
          <w:color w:val="000000" w:themeColor="text1"/>
          <w:sz w:val="20"/>
          <w:szCs w:val="20"/>
        </w:rPr>
        <w:t>comparable microbial safety</w:t>
      </w:r>
      <w:r w:rsidRPr="00773053">
        <w:rPr>
          <w:rFonts w:ascii="Arial" w:hAnsi="Arial" w:cs="Arial"/>
          <w:color w:val="000000" w:themeColor="text1"/>
          <w:sz w:val="20"/>
          <w:szCs w:val="20"/>
        </w:rPr>
        <w:t xml:space="preserve"> during storage when tested against a market control sample. This indicates that </w:t>
      </w:r>
      <w:r w:rsidRPr="00773053">
        <w:rPr>
          <w:rStyle w:val="Strong"/>
          <w:rFonts w:ascii="Arial" w:hAnsi="Arial" w:cs="Arial"/>
          <w:b w:val="0"/>
          <w:color w:val="000000" w:themeColor="text1"/>
          <w:sz w:val="20"/>
          <w:szCs w:val="20"/>
        </w:rPr>
        <w:t>jaggery is a suitable natural sweetener</w:t>
      </w:r>
      <w:r w:rsidRPr="00773053">
        <w:rPr>
          <w:rFonts w:ascii="Arial" w:hAnsi="Arial" w:cs="Arial"/>
          <w:color w:val="000000" w:themeColor="text1"/>
          <w:sz w:val="20"/>
          <w:szCs w:val="20"/>
        </w:rPr>
        <w:t xml:space="preserve"> for basundi, enhancing its nutritional profile without compromising quality or shelf life.</w:t>
      </w:r>
    </w:p>
    <w:p w14:paraId="45442CE3" w14:textId="77777777" w:rsidR="00EA580A" w:rsidRPr="00773053" w:rsidRDefault="00EA580A" w:rsidP="004F30A1">
      <w:pPr>
        <w:spacing w:after="0" w:line="360" w:lineRule="auto"/>
        <w:jc w:val="both"/>
        <w:rPr>
          <w:rFonts w:ascii="Arial" w:hAnsi="Arial" w:cs="Arial"/>
          <w:color w:val="000000" w:themeColor="text1"/>
        </w:rPr>
      </w:pPr>
    </w:p>
    <w:p w14:paraId="72B042A8" w14:textId="2E6C3A6E" w:rsidR="00347017" w:rsidRPr="00773053" w:rsidRDefault="00EA580A" w:rsidP="004F30A1">
      <w:pPr>
        <w:spacing w:after="0" w:line="360" w:lineRule="auto"/>
        <w:jc w:val="both"/>
        <w:rPr>
          <w:rFonts w:ascii="Arial" w:hAnsi="Arial" w:cs="Arial"/>
          <w:b/>
          <w:color w:val="000000" w:themeColor="text1"/>
        </w:rPr>
      </w:pPr>
      <w:r w:rsidRPr="00773053">
        <w:rPr>
          <w:rFonts w:ascii="Arial" w:hAnsi="Arial" w:cs="Arial"/>
          <w:b/>
          <w:color w:val="000000" w:themeColor="text1"/>
        </w:rPr>
        <w:t xml:space="preserve">6.6. </w:t>
      </w:r>
      <w:r w:rsidR="007A3FBA" w:rsidRPr="00773053">
        <w:rPr>
          <w:rFonts w:ascii="Arial" w:hAnsi="Arial" w:cs="Arial"/>
          <w:b/>
          <w:color w:val="000000" w:themeColor="text1"/>
        </w:rPr>
        <w:t xml:space="preserve">Ragi </w:t>
      </w:r>
      <w:r w:rsidRPr="00773053">
        <w:rPr>
          <w:rFonts w:ascii="Arial" w:hAnsi="Arial" w:cs="Arial"/>
          <w:b/>
          <w:color w:val="000000" w:themeColor="text1"/>
        </w:rPr>
        <w:t>Flour Burfi</w:t>
      </w:r>
    </w:p>
    <w:p w14:paraId="6EFA1519" w14:textId="637ACAA4" w:rsidR="004A1FA2" w:rsidRPr="00773053" w:rsidRDefault="00C040C4"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A study</w:t>
      </w:r>
      <w:r w:rsidR="00112814" w:rsidRPr="00773053">
        <w:rPr>
          <w:rFonts w:ascii="Arial" w:eastAsia="Times New Roman" w:hAnsi="Arial" w:cs="Arial"/>
          <w:color w:val="000000" w:themeColor="text1"/>
          <w:sz w:val="20"/>
          <w:szCs w:val="20"/>
          <w:lang w:eastAsia="en-IN"/>
        </w:rPr>
        <w:t xml:space="preserve"> by </w:t>
      </w:r>
      <w:r w:rsidR="00112814" w:rsidRPr="00773053">
        <w:rPr>
          <w:rFonts w:ascii="Arial" w:eastAsia="Times New Roman" w:hAnsi="Arial" w:cs="Arial"/>
          <w:color w:val="000000" w:themeColor="text1"/>
          <w:sz w:val="20"/>
          <w:szCs w:val="20"/>
          <w:lang w:eastAsia="en-IN"/>
        </w:rPr>
        <w:fldChar w:fldCharType="begin" w:fldLock="1"/>
      </w:r>
      <w:r w:rsidR="00112814" w:rsidRPr="00773053">
        <w:rPr>
          <w:rFonts w:ascii="Arial" w:eastAsia="Times New Roman" w:hAnsi="Arial" w:cs="Arial"/>
          <w:color w:val="000000" w:themeColor="text1"/>
          <w:sz w:val="20"/>
          <w:szCs w:val="20"/>
          <w:lang w:eastAsia="en-IN"/>
        </w:rPr>
        <w:instrText>ADDIN CSL_CITATION {"citationItems":[{"id":"ITEM-1","itemData":{"DOI":"10.33545/2664844x.2021.v3.i1a.48","ISSN":"2664844X","abstract":"… Ladoos which was mainly a galactagogue, made with the following ingredients dried dates, Garden cress seeds, dry coconut, Jaggery, Dink, Ghee. A galactagogue is generally given to …","author":[{"dropping-particle":"","family":"Kokani","given":"Ranjeet Chunilal","non-dropping-particle":"","parse-names":false,"suffix":""},{"dropping-particle":"","family":"Kulkarni","given":"Sameer Milind","non-dropping-particle":"","parse-names":false,"suffix":""}],"container-title":"International Journal of Agriculture and Food Science","id":"ITEM-1","issue":"1","issued":{"date-parts":[["2021"]]},"page":"29-32","title":"Studies on development of process technology for preparation of burfi using ragi flour","type":"article-journal","volume":"3"},"uris":["http://www.mendeley.com/documents/?uuid=8bb872c5-796e-462a-8c88-a0ef0d1fdd43","http://www.mendeley.com/documents/?uuid=1f164f9d-3885-44c7-9765-cc9a4135d61c"]}],"mendeley":{"formattedCitation":"(Kokani &amp; Kulkarni, 2021)","manualFormatting":"Kokani &amp; Kulkarni, (2021)","plainTextFormattedCitation":"(Kokani &amp; Kulkarni, 2021)","previouslyFormattedCitation":"(Kokani &amp; Kulkarni, 2021)"},"properties":{"noteIndex":0},"schema":"https://github.com/citation-style-language/schema/raw/master/csl-citation.json"}</w:instrText>
      </w:r>
      <w:r w:rsidR="00112814" w:rsidRPr="00773053">
        <w:rPr>
          <w:rFonts w:ascii="Arial" w:eastAsia="Times New Roman" w:hAnsi="Arial" w:cs="Arial"/>
          <w:color w:val="000000" w:themeColor="text1"/>
          <w:sz w:val="20"/>
          <w:szCs w:val="20"/>
          <w:lang w:eastAsia="en-IN"/>
        </w:rPr>
        <w:fldChar w:fldCharType="separate"/>
      </w:r>
      <w:r w:rsidR="00112814" w:rsidRPr="00773053">
        <w:rPr>
          <w:rFonts w:ascii="Arial" w:eastAsia="Times New Roman" w:hAnsi="Arial" w:cs="Arial"/>
          <w:noProof/>
          <w:color w:val="000000" w:themeColor="text1"/>
          <w:sz w:val="20"/>
          <w:szCs w:val="20"/>
          <w:lang w:eastAsia="en-IN"/>
        </w:rPr>
        <w:t>Kokani &amp; Kulkarni, (2021)</w:t>
      </w:r>
      <w:r w:rsidR="00112814"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 xml:space="preserve"> on the development of </w:t>
      </w:r>
      <w:r w:rsidR="007A3FBA" w:rsidRPr="00773053">
        <w:rPr>
          <w:rFonts w:ascii="Arial" w:eastAsia="Times New Roman" w:hAnsi="Arial" w:cs="Arial"/>
          <w:bCs/>
          <w:color w:val="000000" w:themeColor="text1"/>
          <w:sz w:val="20"/>
          <w:szCs w:val="20"/>
          <w:lang w:eastAsia="en-IN"/>
        </w:rPr>
        <w:t>ragi (finger millet) b</w:t>
      </w:r>
      <w:r w:rsidRPr="00773053">
        <w:rPr>
          <w:rFonts w:ascii="Arial" w:eastAsia="Times New Roman" w:hAnsi="Arial" w:cs="Arial"/>
          <w:bCs/>
          <w:color w:val="000000" w:themeColor="text1"/>
          <w:sz w:val="20"/>
          <w:szCs w:val="20"/>
          <w:lang w:eastAsia="en-IN"/>
        </w:rPr>
        <w:t>urfi</w:t>
      </w:r>
      <w:r w:rsidRPr="00773053">
        <w:rPr>
          <w:rFonts w:ascii="Arial" w:eastAsia="Times New Roman" w:hAnsi="Arial" w:cs="Arial"/>
          <w:color w:val="000000" w:themeColor="text1"/>
          <w:sz w:val="20"/>
          <w:szCs w:val="20"/>
          <w:lang w:eastAsia="en-IN"/>
        </w:rPr>
        <w:t xml:space="preserve"> using </w:t>
      </w:r>
      <w:r w:rsidRPr="00773053">
        <w:rPr>
          <w:rFonts w:ascii="Arial" w:eastAsia="Times New Roman" w:hAnsi="Arial" w:cs="Arial"/>
          <w:bCs/>
          <w:color w:val="000000" w:themeColor="text1"/>
          <w:sz w:val="20"/>
          <w:szCs w:val="20"/>
          <w:lang w:eastAsia="en-IN"/>
        </w:rPr>
        <w:t>ragi flour, milk, and jaggery</w:t>
      </w:r>
      <w:r w:rsidR="004C350A" w:rsidRPr="00773053">
        <w:rPr>
          <w:rFonts w:ascii="Arial" w:eastAsia="Times New Roman" w:hAnsi="Arial" w:cs="Arial"/>
          <w:color w:val="000000" w:themeColor="text1"/>
          <w:sz w:val="20"/>
          <w:szCs w:val="20"/>
          <w:lang w:eastAsia="en-IN"/>
        </w:rPr>
        <w:t xml:space="preserve"> aimed to create a nutrient </w:t>
      </w:r>
      <w:r w:rsidRPr="00773053">
        <w:rPr>
          <w:rFonts w:ascii="Arial" w:eastAsia="Times New Roman" w:hAnsi="Arial" w:cs="Arial"/>
          <w:color w:val="000000" w:themeColor="text1"/>
          <w:sz w:val="20"/>
          <w:szCs w:val="20"/>
          <w:lang w:eastAsia="en-IN"/>
        </w:rPr>
        <w:t xml:space="preserve">rich dairy sweet. Among the three tested formulations, </w:t>
      </w:r>
      <w:r w:rsidR="00F92AC7" w:rsidRPr="00773053">
        <w:rPr>
          <w:rFonts w:ascii="Arial" w:eastAsia="Times New Roman" w:hAnsi="Arial" w:cs="Arial"/>
          <w:bCs/>
          <w:color w:val="000000" w:themeColor="text1"/>
          <w:sz w:val="20"/>
          <w:szCs w:val="20"/>
          <w:lang w:eastAsia="en-IN"/>
        </w:rPr>
        <w:t xml:space="preserve">second one </w:t>
      </w:r>
      <w:r w:rsidRPr="00773053">
        <w:rPr>
          <w:rFonts w:ascii="Arial" w:eastAsia="Times New Roman" w:hAnsi="Arial" w:cs="Arial"/>
          <w:color w:val="000000" w:themeColor="text1"/>
          <w:sz w:val="20"/>
          <w:szCs w:val="20"/>
          <w:lang w:eastAsia="en-IN"/>
        </w:rPr>
        <w:t xml:space="preserve">showed the best results in terms of </w:t>
      </w:r>
      <w:r w:rsidRPr="00773053">
        <w:rPr>
          <w:rFonts w:ascii="Arial" w:eastAsia="Times New Roman" w:hAnsi="Arial" w:cs="Arial"/>
          <w:bCs/>
          <w:color w:val="000000" w:themeColor="text1"/>
          <w:sz w:val="20"/>
          <w:szCs w:val="20"/>
          <w:lang w:eastAsia="en-IN"/>
        </w:rPr>
        <w:t>sensory acceptance</w:t>
      </w:r>
      <w:r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nutritional content</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storage stability</w:t>
      </w:r>
      <w:r w:rsidRPr="00773053">
        <w:rPr>
          <w:rFonts w:ascii="Arial" w:eastAsia="Times New Roman" w:hAnsi="Arial" w:cs="Arial"/>
          <w:color w:val="000000" w:themeColor="text1"/>
          <w:sz w:val="20"/>
          <w:szCs w:val="20"/>
          <w:lang w:eastAsia="en-IN"/>
        </w:rPr>
        <w:t xml:space="preserve">. The optimized burfi had good levels of </w:t>
      </w:r>
      <w:r w:rsidRPr="00773053">
        <w:rPr>
          <w:rFonts w:ascii="Arial" w:eastAsia="Times New Roman" w:hAnsi="Arial" w:cs="Arial"/>
          <w:bCs/>
          <w:color w:val="000000" w:themeColor="text1"/>
          <w:sz w:val="20"/>
          <w:szCs w:val="20"/>
          <w:lang w:eastAsia="en-IN"/>
        </w:rPr>
        <w:t>protein (14.48%)</w:t>
      </w:r>
      <w:r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fat (19.6%)</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energy (367 kcal)</w:t>
      </w:r>
      <w:r w:rsidRPr="00773053">
        <w:rPr>
          <w:rFonts w:ascii="Arial" w:eastAsia="Times New Roman" w:hAnsi="Arial" w:cs="Arial"/>
          <w:color w:val="000000" w:themeColor="text1"/>
          <w:sz w:val="20"/>
          <w:szCs w:val="20"/>
          <w:lang w:eastAsia="en-IN"/>
        </w:rPr>
        <w:t xml:space="preserve">, along with essential </w:t>
      </w:r>
      <w:r w:rsidRPr="00773053">
        <w:rPr>
          <w:rFonts w:ascii="Arial" w:eastAsia="Times New Roman" w:hAnsi="Arial" w:cs="Arial"/>
          <w:bCs/>
          <w:color w:val="000000" w:themeColor="text1"/>
          <w:sz w:val="20"/>
          <w:szCs w:val="20"/>
          <w:lang w:eastAsia="en-IN"/>
        </w:rPr>
        <w:t>vitamins and minerals</w:t>
      </w:r>
      <w:r w:rsidRPr="00773053">
        <w:rPr>
          <w:rFonts w:ascii="Arial" w:eastAsia="Times New Roman" w:hAnsi="Arial" w:cs="Arial"/>
          <w:color w:val="000000" w:themeColor="text1"/>
          <w:sz w:val="20"/>
          <w:szCs w:val="20"/>
          <w:lang w:eastAsia="en-IN"/>
        </w:rPr>
        <w:t xml:space="preserve">. The product remained acceptable for up to </w:t>
      </w:r>
      <w:r w:rsidRPr="00773053">
        <w:rPr>
          <w:rFonts w:ascii="Arial" w:eastAsia="Times New Roman" w:hAnsi="Arial" w:cs="Arial"/>
          <w:bCs/>
          <w:color w:val="000000" w:themeColor="text1"/>
          <w:sz w:val="20"/>
          <w:szCs w:val="20"/>
          <w:lang w:eastAsia="en-IN"/>
        </w:rPr>
        <w:t>2 months at</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room temperature</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3 months under refrigeration</w:t>
      </w:r>
      <w:r w:rsidRPr="00773053">
        <w:rPr>
          <w:rFonts w:ascii="Arial" w:eastAsia="Times New Roman" w:hAnsi="Arial" w:cs="Arial"/>
          <w:color w:val="000000" w:themeColor="text1"/>
          <w:sz w:val="20"/>
          <w:szCs w:val="20"/>
          <w:lang w:eastAsia="en-IN"/>
        </w:rPr>
        <w:t xml:space="preserve">, highlighting its potential as a </w:t>
      </w:r>
      <w:r w:rsidRPr="00773053">
        <w:rPr>
          <w:rFonts w:ascii="Arial" w:eastAsia="Times New Roman" w:hAnsi="Arial" w:cs="Arial"/>
          <w:bCs/>
          <w:color w:val="000000" w:themeColor="text1"/>
          <w:sz w:val="20"/>
          <w:szCs w:val="20"/>
          <w:lang w:eastAsia="en-IN"/>
        </w:rPr>
        <w:t>healthy, shelf-stable traditional sweet</w:t>
      </w:r>
      <w:r w:rsidRPr="00773053">
        <w:rPr>
          <w:rFonts w:ascii="Arial" w:eastAsia="Times New Roman" w:hAnsi="Arial" w:cs="Arial"/>
          <w:color w:val="000000" w:themeColor="text1"/>
          <w:sz w:val="20"/>
          <w:szCs w:val="20"/>
          <w:lang w:eastAsia="en-IN"/>
        </w:rPr>
        <w:t xml:space="preserve"> enriched with millet and jaggery</w:t>
      </w:r>
      <w:r w:rsidR="001E3572" w:rsidRPr="00773053">
        <w:rPr>
          <w:rFonts w:ascii="Arial" w:eastAsia="Times New Roman" w:hAnsi="Arial" w:cs="Arial"/>
          <w:color w:val="000000" w:themeColor="text1"/>
          <w:sz w:val="20"/>
          <w:szCs w:val="20"/>
          <w:lang w:eastAsia="en-IN"/>
        </w:rPr>
        <w:t>.</w:t>
      </w:r>
    </w:p>
    <w:p w14:paraId="78BCEF09"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0B0859D8" w14:textId="28426DEB"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.7</w:t>
      </w:r>
      <w:r w:rsidR="00EA580A" w:rsidRPr="00773053">
        <w:rPr>
          <w:rFonts w:ascii="Arial" w:hAnsi="Arial" w:cs="Arial"/>
          <w:b/>
          <w:color w:val="000000" w:themeColor="text1"/>
        </w:rPr>
        <w:t>. Burfi</w:t>
      </w:r>
    </w:p>
    <w:p w14:paraId="335E9D7B" w14:textId="17E7962E" w:rsidR="004A1FA2" w:rsidRPr="00773053" w:rsidRDefault="004A1FA2"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In the development of </w:t>
      </w:r>
      <w:r w:rsidR="004C350A" w:rsidRPr="00773053">
        <w:rPr>
          <w:rFonts w:ascii="Arial" w:eastAsia="Times New Roman" w:hAnsi="Arial" w:cs="Arial"/>
          <w:bCs/>
          <w:color w:val="000000" w:themeColor="text1"/>
          <w:sz w:val="20"/>
          <w:szCs w:val="20"/>
          <w:lang w:eastAsia="en-IN"/>
        </w:rPr>
        <w:t xml:space="preserve">jiggery </w:t>
      </w:r>
      <w:r w:rsidRPr="00773053">
        <w:rPr>
          <w:rFonts w:ascii="Arial" w:eastAsia="Times New Roman" w:hAnsi="Arial" w:cs="Arial"/>
          <w:bCs/>
          <w:color w:val="000000" w:themeColor="text1"/>
          <w:sz w:val="20"/>
          <w:szCs w:val="20"/>
          <w:lang w:eastAsia="en-IN"/>
        </w:rPr>
        <w:t>based burfi</w:t>
      </w:r>
      <w:r w:rsidRPr="00773053">
        <w:rPr>
          <w:rFonts w:ascii="Arial" w:eastAsia="Times New Roman" w:hAnsi="Arial" w:cs="Arial"/>
          <w:color w:val="000000" w:themeColor="text1"/>
          <w:sz w:val="20"/>
          <w:szCs w:val="20"/>
          <w:lang w:eastAsia="en-IN"/>
        </w:rPr>
        <w:t xml:space="preserve">, the study </w:t>
      </w:r>
      <w:r w:rsidR="00F92AC7" w:rsidRPr="00773053">
        <w:rPr>
          <w:rFonts w:ascii="Arial" w:eastAsia="Times New Roman" w:hAnsi="Arial" w:cs="Arial"/>
          <w:color w:val="000000" w:themeColor="text1"/>
          <w:sz w:val="20"/>
          <w:szCs w:val="20"/>
          <w:lang w:eastAsia="en-IN"/>
        </w:rPr>
        <w:t>conducted by</w:t>
      </w:r>
      <w:r w:rsidR="00F92AC7" w:rsidRPr="00773053">
        <w:rPr>
          <w:rFonts w:ascii="Arial" w:eastAsia="Times New Roman" w:hAnsi="Arial" w:cs="Arial"/>
          <w:noProof/>
          <w:color w:val="000000" w:themeColor="text1"/>
          <w:sz w:val="20"/>
          <w:szCs w:val="20"/>
          <w:lang w:eastAsia="en-IN"/>
        </w:rPr>
        <w:t xml:space="preserve"> Kumar</w:t>
      </w:r>
      <w:r w:rsidR="00F92AC7" w:rsidRPr="00773053">
        <w:rPr>
          <w:rFonts w:ascii="Arial" w:eastAsia="Times New Roman" w:hAnsi="Arial" w:cs="Arial"/>
          <w:i/>
          <w:noProof/>
          <w:color w:val="000000" w:themeColor="text1"/>
          <w:sz w:val="20"/>
          <w:szCs w:val="20"/>
          <w:lang w:eastAsia="en-IN"/>
        </w:rPr>
        <w:t xml:space="preserve"> et al</w:t>
      </w:r>
      <w:r w:rsidR="00F92AC7" w:rsidRPr="00773053">
        <w:rPr>
          <w:rFonts w:ascii="Arial" w:eastAsia="Times New Roman" w:hAnsi="Arial" w:cs="Arial"/>
          <w:noProof/>
          <w:color w:val="000000" w:themeColor="text1"/>
          <w:sz w:val="20"/>
          <w:szCs w:val="20"/>
          <w:lang w:eastAsia="en-IN"/>
        </w:rPr>
        <w:t>., (2024)</w:t>
      </w:r>
      <w:r w:rsidR="00F92AC7"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 xml:space="preserve">optimized </w:t>
      </w:r>
      <w:r w:rsidRPr="00773053">
        <w:rPr>
          <w:rFonts w:ascii="Arial" w:eastAsia="Times New Roman" w:hAnsi="Arial" w:cs="Arial"/>
          <w:bCs/>
          <w:color w:val="000000" w:themeColor="text1"/>
          <w:sz w:val="20"/>
          <w:szCs w:val="20"/>
          <w:lang w:eastAsia="en-IN"/>
        </w:rPr>
        <w:t>24% jaggery</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concentration</w:t>
      </w:r>
      <w:r w:rsidRPr="00773053">
        <w:rPr>
          <w:rFonts w:ascii="Arial" w:eastAsia="Times New Roman" w:hAnsi="Arial" w:cs="Arial"/>
          <w:color w:val="000000" w:themeColor="text1"/>
          <w:sz w:val="20"/>
          <w:szCs w:val="20"/>
          <w:lang w:eastAsia="en-IN"/>
        </w:rPr>
        <w:t xml:space="preserve"> as the most acceptable level based on sensory evaluation. The incorporation of jaggery led to a </w:t>
      </w:r>
      <w:r w:rsidRPr="00773053">
        <w:rPr>
          <w:rFonts w:ascii="Arial" w:eastAsia="Times New Roman" w:hAnsi="Arial" w:cs="Arial"/>
          <w:bCs/>
          <w:color w:val="000000" w:themeColor="text1"/>
          <w:sz w:val="20"/>
          <w:szCs w:val="20"/>
          <w:lang w:eastAsia="en-IN"/>
        </w:rPr>
        <w:t>reduction in moisture</w:t>
      </w:r>
      <w:r w:rsidRPr="00773053">
        <w:rPr>
          <w:rFonts w:ascii="Arial" w:eastAsia="Times New Roman" w:hAnsi="Arial" w:cs="Arial"/>
          <w:color w:val="000000" w:themeColor="text1"/>
          <w:sz w:val="20"/>
          <w:szCs w:val="20"/>
          <w:lang w:eastAsia="en-IN"/>
        </w:rPr>
        <w:t xml:space="preserve">, which increased the </w:t>
      </w:r>
      <w:r w:rsidRPr="00773053">
        <w:rPr>
          <w:rFonts w:ascii="Arial" w:eastAsia="Times New Roman" w:hAnsi="Arial" w:cs="Arial"/>
          <w:bCs/>
          <w:color w:val="000000" w:themeColor="text1"/>
          <w:sz w:val="20"/>
          <w:szCs w:val="20"/>
          <w:lang w:eastAsia="en-IN"/>
        </w:rPr>
        <w:t>hardness</w:t>
      </w:r>
      <w:r w:rsidRPr="00773053">
        <w:rPr>
          <w:rFonts w:ascii="Arial" w:eastAsia="Times New Roman" w:hAnsi="Arial" w:cs="Arial"/>
          <w:color w:val="000000" w:themeColor="text1"/>
          <w:sz w:val="20"/>
          <w:szCs w:val="20"/>
          <w:lang w:eastAsia="en-IN"/>
        </w:rPr>
        <w:t xml:space="preserve"> of the product but also enhanced the </w:t>
      </w:r>
      <w:r w:rsidRPr="00773053">
        <w:rPr>
          <w:rFonts w:ascii="Arial" w:eastAsia="Times New Roman" w:hAnsi="Arial" w:cs="Arial"/>
          <w:bCs/>
          <w:color w:val="000000" w:themeColor="text1"/>
          <w:sz w:val="20"/>
          <w:szCs w:val="20"/>
          <w:lang w:eastAsia="en-IN"/>
        </w:rPr>
        <w:t>protein, fat, and mineral</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content</w:t>
      </w:r>
      <w:r w:rsidRPr="00773053">
        <w:rPr>
          <w:rFonts w:ascii="Arial" w:eastAsia="Times New Roman" w:hAnsi="Arial" w:cs="Arial"/>
          <w:color w:val="000000" w:themeColor="text1"/>
          <w:sz w:val="20"/>
          <w:szCs w:val="20"/>
          <w:lang w:eastAsia="en-IN"/>
        </w:rPr>
        <w:t xml:space="preserve">. Although the texture was slightly altered, jaggery improved the </w:t>
      </w:r>
      <w:r w:rsidRPr="00773053">
        <w:rPr>
          <w:rFonts w:ascii="Arial" w:eastAsia="Times New Roman" w:hAnsi="Arial" w:cs="Arial"/>
          <w:bCs/>
          <w:color w:val="000000" w:themeColor="text1"/>
          <w:sz w:val="20"/>
          <w:szCs w:val="20"/>
          <w:lang w:eastAsia="en-IN"/>
        </w:rPr>
        <w:t>nutritional profile and taste</w:t>
      </w:r>
      <w:r w:rsidRPr="00773053">
        <w:rPr>
          <w:rFonts w:ascii="Arial" w:eastAsia="Times New Roman" w:hAnsi="Arial" w:cs="Arial"/>
          <w:color w:val="000000" w:themeColor="text1"/>
          <w:sz w:val="20"/>
          <w:szCs w:val="20"/>
          <w:lang w:eastAsia="en-IN"/>
        </w:rPr>
        <w:t xml:space="preserve">, making it a </w:t>
      </w:r>
      <w:r w:rsidRPr="00773053">
        <w:rPr>
          <w:rFonts w:ascii="Arial" w:eastAsia="Times New Roman" w:hAnsi="Arial" w:cs="Arial"/>
          <w:bCs/>
          <w:color w:val="000000" w:themeColor="text1"/>
          <w:sz w:val="20"/>
          <w:szCs w:val="20"/>
          <w:lang w:eastAsia="en-IN"/>
        </w:rPr>
        <w:t>healthier alternative</w:t>
      </w:r>
      <w:r w:rsidRPr="00773053">
        <w:rPr>
          <w:rFonts w:ascii="Arial" w:eastAsia="Times New Roman" w:hAnsi="Arial" w:cs="Arial"/>
          <w:color w:val="000000" w:themeColor="text1"/>
          <w:sz w:val="20"/>
          <w:szCs w:val="20"/>
          <w:lang w:eastAsia="en-IN"/>
        </w:rPr>
        <w:t xml:space="preserve"> to refined sugar in traditional burfi preparations.</w:t>
      </w:r>
    </w:p>
    <w:p w14:paraId="2A7919EF"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4FCC3FC4" w14:textId="7205001A"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.8</w:t>
      </w:r>
      <w:r w:rsidR="00347017" w:rsidRPr="00773053">
        <w:rPr>
          <w:rFonts w:ascii="Arial" w:hAnsi="Arial" w:cs="Arial"/>
          <w:b/>
          <w:color w:val="000000" w:themeColor="text1"/>
        </w:rPr>
        <w:t>. Shrikhand</w:t>
      </w:r>
    </w:p>
    <w:p w14:paraId="69B71200" w14:textId="02E4BAA6" w:rsidR="004A1FA2" w:rsidRPr="00773053" w:rsidRDefault="004A1FA2"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A study was conducted</w:t>
      </w:r>
      <w:r w:rsidR="00F92AC7" w:rsidRPr="00773053">
        <w:rPr>
          <w:rFonts w:ascii="Arial" w:hAnsi="Arial" w:cs="Arial"/>
          <w:color w:val="000000" w:themeColor="text1"/>
          <w:sz w:val="20"/>
          <w:szCs w:val="20"/>
        </w:rPr>
        <w:t xml:space="preserve"> by </w:t>
      </w:r>
      <w:r w:rsidR="00F92AC7" w:rsidRPr="00773053">
        <w:rPr>
          <w:rFonts w:ascii="Arial" w:hAnsi="Arial" w:cs="Arial"/>
          <w:color w:val="000000" w:themeColor="text1"/>
          <w:sz w:val="20"/>
          <w:szCs w:val="20"/>
        </w:rPr>
        <w:fldChar w:fldCharType="begin" w:fldLock="1"/>
      </w:r>
      <w:r w:rsidR="00F92AC7" w:rsidRPr="00773053">
        <w:rPr>
          <w:rFonts w:ascii="Arial" w:hAnsi="Arial" w:cs="Arial"/>
          <w:color w:val="000000" w:themeColor="text1"/>
          <w:sz w:val="20"/>
          <w:szCs w:val="20"/>
        </w:rPr>
        <w:instrText>ADDIN CSL_CITATION {"citationItems":[{"id":"ITEM-1","itemData":{"DOI":"10.18805/ajdfr.DR-1556","ISSN":"09760563","abstract":"Background: The recent market trend of diabetic products is increasing very fast due to awareness in consumers about the benefits of the products for sound health. It is estimated that around 8-12% of the global population buys diabetic products on regular basis. Shrikhand is fermented dairy product prepared by blending chakka, a semi-solid mass obtained after draining whey from dahi, with sugar and other ingredients. In the preparation process of both sugar and Jaggary powder, sweeteners are different. While manufacturing white sugar, harmful chemicals like phosphoric acid, sulfur dioxide, calcium hydroxide, polyacrylamide and bone char are used. Jaggery is far better than white sugar, Jaggery is far better than white sugar, because of its nutritional significance of sucrose (C12H22O11), with traces of mineral salts, iron and some fiber. Shrikhand is a highly refreshing and energy dense dairy dessert due to its high fat, protein and carbohydrates content. Hence, the current study aimed at evaluating the effect of Jaggery powder on the sensory quality and Nutritional quality of shrikhand in order to manage and control eating calorie-rich food like sugar increases the risk of diabetes. Method: In this study Laboratory investigation during 2019-2020 conducted. The experiment was carried out in the Department of Dairy Science Research Centre, Yeshwant Mahavidyalaya Nanded, MS. To utilize jaggery powder in place of sugar, value added shrikhand prepared by replacing 45% sugar replaced with three levels of sugar i.e. 31, 41 and 51% Jaggery powder was used and study was laid in completely randomized design with three replication. The effect of all treated samples and their interaction were studied on the sensory quality of Shrikhand. Conclusion: In present investigation the effect of Jaggery powder on the sensory and nutritional quality of value added Shrikhand was studied, on the basis of sensory and chemical qualities. There was a significant difference (P&lt;0.05) in overall acceptability scores observed between all treatment combinations. Higher acceptability score (7.99) indicating superior acceptability among experimental samples. The mean liking was in the following trend: SO&gt;S2&gt;S1&gt;S3. The present work showed that Shrikhand (S2) prepared with 41% Jaggery powder had more acceptable quality characteristics among all the experimental samples. The nutritional parameters were significantly (p&lt;0.05) differ except protein. It is acceptable that sugar can be repla…","author":[{"dropping-particle":"","family":"Sonwane","given":"R. S.","non-dropping-particle":"","parse-names":false,"suffix":""},{"dropping-particle":"","family":"Sonkamble","given":"S. B.","non-dropping-particle":"","parse-names":false,"suffix":""}],"container-title":"Asian Journal of Dairy and Food Research","id":"ITEM-1","issue":"4","issued":{"date-parts":[["2020"]]},"page":"296-299","title":"Effect of Replacement of Sugar with Jaggery Powder on Sensory and Nutritional Quality of Shrikhand","type":"article-journal","volume":"39"},"uris":["http://www.mendeley.com/documents/?uuid=6097fa28-2d7d-4c31-91e3-ba07fc66d0d3","http://www.mendeley.com/documents/?uuid=5c21c2c8-3928-438d-8b49-8512e788b0df"]}],"mendeley":{"formattedCitation":"(Sonwane &amp; Sonkamble, 2020)","manualFormatting":"Sonwane &amp; Sonkamble, (2020)","plainTextFormattedCitation":"(Sonwane &amp; Sonkamble, 2020)","previouslyFormattedCitation":"(Sonwane &amp; Sonkamble, 2020)"},"properties":{"noteIndex":0},"schema":"https://github.com/citation-style-language/schema/raw/master/csl-citation.json"}</w:instrText>
      </w:r>
      <w:r w:rsidR="00F92AC7" w:rsidRPr="00773053">
        <w:rPr>
          <w:rFonts w:ascii="Arial" w:hAnsi="Arial" w:cs="Arial"/>
          <w:color w:val="000000" w:themeColor="text1"/>
          <w:sz w:val="20"/>
          <w:szCs w:val="20"/>
        </w:rPr>
        <w:fldChar w:fldCharType="separate"/>
      </w:r>
      <w:r w:rsidR="00F92AC7" w:rsidRPr="00773053">
        <w:rPr>
          <w:rFonts w:ascii="Arial" w:hAnsi="Arial" w:cs="Arial"/>
          <w:noProof/>
          <w:color w:val="000000" w:themeColor="text1"/>
          <w:sz w:val="20"/>
          <w:szCs w:val="20"/>
        </w:rPr>
        <w:t>Sonwane &amp; Sonkamble, (2020)</w:t>
      </w:r>
      <w:r w:rsidR="00F92AC7"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to assess the impact of </w:t>
      </w:r>
      <w:r w:rsidRPr="00773053">
        <w:rPr>
          <w:rStyle w:val="Strong"/>
          <w:rFonts w:ascii="Arial" w:hAnsi="Arial" w:cs="Arial"/>
          <w:b w:val="0"/>
          <w:color w:val="000000" w:themeColor="text1"/>
          <w:sz w:val="20"/>
          <w:szCs w:val="20"/>
        </w:rPr>
        <w:t>replacing sugar with jaggery powder</w:t>
      </w:r>
      <w:r w:rsidRPr="00773053">
        <w:rPr>
          <w:rFonts w:ascii="Arial" w:hAnsi="Arial" w:cs="Arial"/>
          <w:color w:val="000000" w:themeColor="text1"/>
          <w:sz w:val="20"/>
          <w:szCs w:val="20"/>
        </w:rPr>
        <w:t xml:space="preserve"> in </w:t>
      </w:r>
      <w:r w:rsidRPr="00773053">
        <w:rPr>
          <w:rStyle w:val="Strong"/>
          <w:rFonts w:ascii="Arial" w:hAnsi="Arial" w:cs="Arial"/>
          <w:b w:val="0"/>
          <w:color w:val="000000" w:themeColor="text1"/>
          <w:sz w:val="20"/>
          <w:szCs w:val="20"/>
        </w:rPr>
        <w:t>shrikhand</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a popular fermented dairy dessert. The substitution aimed to improve nutritional value while maintaining sensory acceptability. Among various levels tested, the sample with </w:t>
      </w:r>
      <w:r w:rsidRPr="00773053">
        <w:rPr>
          <w:rStyle w:val="Strong"/>
          <w:rFonts w:ascii="Arial" w:hAnsi="Arial" w:cs="Arial"/>
          <w:b w:val="0"/>
          <w:color w:val="000000" w:themeColor="text1"/>
          <w:sz w:val="20"/>
          <w:szCs w:val="20"/>
        </w:rPr>
        <w:t>41% jaggery powder</w:t>
      </w:r>
      <w:r w:rsidR="004C350A" w:rsidRPr="00773053">
        <w:rPr>
          <w:rFonts w:ascii="Arial" w:hAnsi="Arial" w:cs="Arial"/>
          <w:color w:val="000000" w:themeColor="text1"/>
          <w:sz w:val="20"/>
          <w:szCs w:val="20"/>
        </w:rPr>
        <w:t xml:space="preserve"> replacement </w:t>
      </w:r>
      <w:r w:rsidRPr="00773053">
        <w:rPr>
          <w:rFonts w:ascii="Arial" w:hAnsi="Arial" w:cs="Arial"/>
          <w:color w:val="000000" w:themeColor="text1"/>
          <w:sz w:val="20"/>
          <w:szCs w:val="20"/>
        </w:rPr>
        <w:t xml:space="preserve">received the </w:t>
      </w:r>
      <w:r w:rsidRPr="00773053">
        <w:rPr>
          <w:rStyle w:val="Strong"/>
          <w:rFonts w:ascii="Arial" w:hAnsi="Arial" w:cs="Arial"/>
          <w:b w:val="0"/>
          <w:color w:val="000000" w:themeColor="text1"/>
          <w:sz w:val="20"/>
          <w:szCs w:val="20"/>
        </w:rPr>
        <w:t>highest sensory score</w:t>
      </w:r>
      <w:r w:rsidRPr="00773053">
        <w:rPr>
          <w:rFonts w:ascii="Arial" w:hAnsi="Arial" w:cs="Arial"/>
          <w:color w:val="000000" w:themeColor="text1"/>
          <w:sz w:val="20"/>
          <w:szCs w:val="20"/>
        </w:rPr>
        <w:t xml:space="preserve"> and was preferred over other treatments. The inclusion of jaggery enhanced the </w:t>
      </w:r>
      <w:r w:rsidRPr="00773053">
        <w:rPr>
          <w:rStyle w:val="Strong"/>
          <w:rFonts w:ascii="Arial" w:hAnsi="Arial" w:cs="Arial"/>
          <w:b w:val="0"/>
          <w:color w:val="000000" w:themeColor="text1"/>
          <w:sz w:val="20"/>
          <w:szCs w:val="20"/>
        </w:rPr>
        <w:t>mineral content</w:t>
      </w:r>
      <w:r w:rsidRPr="00773053">
        <w:rPr>
          <w:rFonts w:ascii="Arial" w:hAnsi="Arial" w:cs="Arial"/>
          <w:color w:val="000000" w:themeColor="text1"/>
          <w:sz w:val="20"/>
          <w:szCs w:val="20"/>
        </w:rPr>
        <w:t xml:space="preserve"> (iron and salts) without significantly affecting protein levels. The findings confirmed that </w:t>
      </w:r>
      <w:r w:rsidRPr="00773053">
        <w:rPr>
          <w:rStyle w:val="Strong"/>
          <w:rFonts w:ascii="Arial" w:hAnsi="Arial" w:cs="Arial"/>
          <w:b w:val="0"/>
          <w:color w:val="000000" w:themeColor="text1"/>
          <w:sz w:val="20"/>
          <w:szCs w:val="20"/>
        </w:rPr>
        <w:t>jaggery can</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be used as a healthier alternative</w:t>
      </w:r>
      <w:r w:rsidRPr="00773053">
        <w:rPr>
          <w:rFonts w:ascii="Arial" w:hAnsi="Arial" w:cs="Arial"/>
          <w:color w:val="000000" w:themeColor="text1"/>
          <w:sz w:val="20"/>
          <w:szCs w:val="20"/>
        </w:rPr>
        <w:t xml:space="preserve"> to refined sugar in shrikhand, offering improved </w:t>
      </w:r>
      <w:r w:rsidRPr="00773053">
        <w:rPr>
          <w:rStyle w:val="Strong"/>
          <w:rFonts w:ascii="Arial" w:hAnsi="Arial" w:cs="Arial"/>
          <w:b w:val="0"/>
          <w:color w:val="000000" w:themeColor="text1"/>
          <w:sz w:val="20"/>
          <w:szCs w:val="20"/>
        </w:rPr>
        <w:t>nutritional quality</w:t>
      </w:r>
      <w:r w:rsidRPr="00773053">
        <w:rPr>
          <w:rFonts w:ascii="Arial" w:hAnsi="Arial" w:cs="Arial"/>
          <w:color w:val="000000" w:themeColor="text1"/>
          <w:sz w:val="20"/>
          <w:szCs w:val="20"/>
        </w:rPr>
        <w:t xml:space="preserve"> and consumer appeal.</w:t>
      </w:r>
    </w:p>
    <w:p w14:paraId="1BD91719" w14:textId="77777777" w:rsidR="00EA580A" w:rsidRPr="00773053" w:rsidRDefault="00EA580A" w:rsidP="004F30A1">
      <w:pPr>
        <w:spacing w:after="0" w:line="360" w:lineRule="auto"/>
        <w:jc w:val="both"/>
        <w:rPr>
          <w:rFonts w:ascii="Arial" w:hAnsi="Arial" w:cs="Arial"/>
          <w:b/>
          <w:color w:val="000000" w:themeColor="text1"/>
        </w:rPr>
      </w:pPr>
    </w:p>
    <w:p w14:paraId="2F3A7500" w14:textId="7F134107"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.9</w:t>
      </w:r>
      <w:r w:rsidR="005441EF" w:rsidRPr="00773053">
        <w:rPr>
          <w:rFonts w:ascii="Arial" w:hAnsi="Arial" w:cs="Arial"/>
          <w:b/>
          <w:color w:val="000000" w:themeColor="text1"/>
        </w:rPr>
        <w:t>. Kalakand</w:t>
      </w:r>
    </w:p>
    <w:p w14:paraId="70A74329" w14:textId="49E148AD" w:rsidR="004A1FA2" w:rsidRPr="00773053" w:rsidRDefault="00C040C4" w:rsidP="004F30A1">
      <w:pPr>
        <w:spacing w:after="0" w:line="360" w:lineRule="auto"/>
        <w:jc w:val="both"/>
        <w:rPr>
          <w:rFonts w:ascii="Arial" w:hAnsi="Arial" w:cs="Arial"/>
          <w:b/>
          <w:color w:val="000000" w:themeColor="text1"/>
          <w:sz w:val="20"/>
          <w:szCs w:val="20"/>
        </w:rPr>
      </w:pPr>
      <w:r w:rsidRPr="00773053">
        <w:rPr>
          <w:rFonts w:ascii="Arial" w:hAnsi="Arial" w:cs="Arial"/>
          <w:color w:val="000000" w:themeColor="text1"/>
          <w:sz w:val="20"/>
          <w:szCs w:val="20"/>
        </w:rPr>
        <w:t>A study was carried out</w:t>
      </w:r>
      <w:r w:rsidR="00F92AC7" w:rsidRPr="00773053">
        <w:rPr>
          <w:rFonts w:ascii="Arial" w:hAnsi="Arial" w:cs="Arial"/>
          <w:color w:val="000000" w:themeColor="text1"/>
          <w:sz w:val="20"/>
          <w:szCs w:val="20"/>
        </w:rPr>
        <w:t xml:space="preserve"> by </w:t>
      </w:r>
      <w:r w:rsidR="00F92AC7" w:rsidRPr="00773053">
        <w:rPr>
          <w:rFonts w:ascii="Arial" w:hAnsi="Arial" w:cs="Arial"/>
          <w:b/>
          <w:color w:val="000000" w:themeColor="text1"/>
          <w:sz w:val="20"/>
          <w:szCs w:val="20"/>
        </w:rPr>
        <w:fldChar w:fldCharType="begin" w:fldLock="1"/>
      </w:r>
      <w:r w:rsidR="00F92AC7" w:rsidRPr="00773053">
        <w:rPr>
          <w:rFonts w:ascii="Arial" w:hAnsi="Arial" w:cs="Arial"/>
          <w:b/>
          <w:color w:val="000000" w:themeColor="text1"/>
          <w:sz w:val="20"/>
          <w:szCs w:val="20"/>
        </w:rPr>
        <w:instrText>ADDIN CSL_CITATION {"citationItems":[{"id":"ITEM-1","itemData":{"author":[{"dropping-particle":"","family":"Solunke","given":"Neha","non-dropping-particle":"","parse-names":false,"suffix":""},{"dropping-particle":"","family":"Narwade","given":"S G","non-dropping-particle":"","parse-names":false,"suffix":""},{"dropping-particle":"","family":"Londhe","given":"G K","non-dropping-particle":"","parse-names":false,"suffix":""}],"id":"ITEM-1","issue":"1","issued":{"date-parts":[["2024"]]},"page":"754-756","title":"Studies on physio-chemical properties of kalakand using jaggery powder","type":"article-journal","volume":"9"},"uris":["http://www.mendeley.com/documents/?uuid=56735075-50ac-4942-ad8c-92f455b0ed36","http://www.mendeley.com/documents/?uuid=7fcf799f-9974-4ba7-a0a7-4ae7f1ee7775"]}],"mendeley":{"formattedCitation":"(Solunke et al., 2024)","manualFormatting":"Solunke et al., (2024)","plainTextFormattedCitation":"(Solunke et al., 2024)","previouslyFormattedCitation":"(Solunke et al., 2024)"},"properties":{"noteIndex":0},"schema":"https://github.com/citation-style-language/schema/raw/master/csl-citation.json"}</w:instrText>
      </w:r>
      <w:r w:rsidR="00F92AC7" w:rsidRPr="00773053">
        <w:rPr>
          <w:rFonts w:ascii="Arial" w:hAnsi="Arial" w:cs="Arial"/>
          <w:b/>
          <w:color w:val="000000" w:themeColor="text1"/>
          <w:sz w:val="20"/>
          <w:szCs w:val="20"/>
        </w:rPr>
        <w:fldChar w:fldCharType="separate"/>
      </w:r>
      <w:r w:rsidR="00F92AC7" w:rsidRPr="00773053">
        <w:rPr>
          <w:rFonts w:ascii="Arial" w:hAnsi="Arial" w:cs="Arial"/>
          <w:noProof/>
          <w:color w:val="000000" w:themeColor="text1"/>
          <w:sz w:val="20"/>
          <w:szCs w:val="20"/>
        </w:rPr>
        <w:t>Solunke</w:t>
      </w:r>
      <w:r w:rsidR="00F92AC7" w:rsidRPr="00773053">
        <w:rPr>
          <w:rFonts w:ascii="Arial" w:hAnsi="Arial" w:cs="Arial"/>
          <w:i/>
          <w:noProof/>
          <w:color w:val="000000" w:themeColor="text1"/>
          <w:sz w:val="20"/>
          <w:szCs w:val="20"/>
        </w:rPr>
        <w:t xml:space="preserve"> et al</w:t>
      </w:r>
      <w:r w:rsidR="00F92AC7" w:rsidRPr="00773053">
        <w:rPr>
          <w:rFonts w:ascii="Arial" w:hAnsi="Arial" w:cs="Arial"/>
          <w:noProof/>
          <w:color w:val="000000" w:themeColor="text1"/>
          <w:sz w:val="20"/>
          <w:szCs w:val="20"/>
        </w:rPr>
        <w:t>., (2024)</w:t>
      </w:r>
      <w:r w:rsidR="00F92AC7" w:rsidRPr="00773053">
        <w:rPr>
          <w:rFonts w:ascii="Arial" w:hAnsi="Arial" w:cs="Arial"/>
          <w:b/>
          <w:color w:val="000000" w:themeColor="text1"/>
          <w:sz w:val="20"/>
          <w:szCs w:val="20"/>
        </w:rPr>
        <w:fldChar w:fldCharType="end"/>
      </w:r>
      <w:r w:rsidRPr="00773053">
        <w:rPr>
          <w:rFonts w:ascii="Arial" w:hAnsi="Arial" w:cs="Arial"/>
          <w:color w:val="000000" w:themeColor="text1"/>
          <w:sz w:val="20"/>
          <w:szCs w:val="20"/>
        </w:rPr>
        <w:t xml:space="preserve"> to evaluate the preparation of </w:t>
      </w:r>
      <w:r w:rsidRPr="00773053">
        <w:rPr>
          <w:rStyle w:val="Strong"/>
          <w:rFonts w:ascii="Arial" w:hAnsi="Arial" w:cs="Arial"/>
          <w:b w:val="0"/>
          <w:color w:val="000000" w:themeColor="text1"/>
          <w:sz w:val="20"/>
          <w:szCs w:val="20"/>
        </w:rPr>
        <w:t>kalakand</w:t>
      </w:r>
      <w:r w:rsidRPr="00773053">
        <w:rPr>
          <w:rFonts w:ascii="Arial" w:hAnsi="Arial" w:cs="Arial"/>
          <w:color w:val="000000" w:themeColor="text1"/>
          <w:sz w:val="20"/>
          <w:szCs w:val="20"/>
        </w:rPr>
        <w:t xml:space="preserve"> using </w:t>
      </w:r>
      <w:r w:rsidRPr="00773053">
        <w:rPr>
          <w:rStyle w:val="Strong"/>
          <w:rFonts w:ascii="Arial" w:hAnsi="Arial" w:cs="Arial"/>
          <w:b w:val="0"/>
          <w:color w:val="000000" w:themeColor="text1"/>
          <w:sz w:val="20"/>
          <w:szCs w:val="20"/>
        </w:rPr>
        <w:t>jaggery</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powder</w:t>
      </w:r>
      <w:r w:rsidRPr="00773053">
        <w:rPr>
          <w:rFonts w:ascii="Arial" w:hAnsi="Arial" w:cs="Arial"/>
          <w:color w:val="000000" w:themeColor="text1"/>
          <w:sz w:val="20"/>
          <w:szCs w:val="20"/>
        </w:rPr>
        <w:t xml:space="preserve"> as a sweetener in place of refined sugar. Buffalo milk was standardized and combined with varying levels of jaggery (5% to 11% by volume). As the jaggery content increased, the </w:t>
      </w:r>
      <w:r w:rsidRPr="00773053">
        <w:rPr>
          <w:rStyle w:val="Strong"/>
          <w:rFonts w:ascii="Arial" w:hAnsi="Arial" w:cs="Arial"/>
          <w:b w:val="0"/>
          <w:color w:val="000000" w:themeColor="text1"/>
          <w:sz w:val="20"/>
          <w:szCs w:val="20"/>
        </w:rPr>
        <w:t>carbohydrate and total solids</w:t>
      </w:r>
      <w:r w:rsidRPr="00773053">
        <w:rPr>
          <w:rFonts w:ascii="Arial" w:hAnsi="Arial" w:cs="Arial"/>
          <w:color w:val="000000" w:themeColor="text1"/>
          <w:sz w:val="20"/>
          <w:szCs w:val="20"/>
        </w:rPr>
        <w:t xml:space="preserve"> in kalakand also increased, while </w:t>
      </w:r>
      <w:r w:rsidRPr="00773053">
        <w:rPr>
          <w:rStyle w:val="Strong"/>
          <w:rFonts w:ascii="Arial" w:hAnsi="Arial" w:cs="Arial"/>
          <w:b w:val="0"/>
          <w:color w:val="000000" w:themeColor="text1"/>
          <w:sz w:val="20"/>
          <w:szCs w:val="20"/>
        </w:rPr>
        <w:t>fat and protein content</w:t>
      </w:r>
      <w:r w:rsidRPr="00773053">
        <w:rPr>
          <w:rFonts w:ascii="Arial" w:hAnsi="Arial" w:cs="Arial"/>
          <w:color w:val="000000" w:themeColor="text1"/>
          <w:sz w:val="20"/>
          <w:szCs w:val="20"/>
        </w:rPr>
        <w:t xml:space="preserve"> slightly declined. The product retained acceptable </w:t>
      </w:r>
      <w:r w:rsidRPr="00773053">
        <w:rPr>
          <w:rStyle w:val="Strong"/>
          <w:rFonts w:ascii="Arial" w:hAnsi="Arial" w:cs="Arial"/>
          <w:b w:val="0"/>
          <w:color w:val="000000" w:themeColor="text1"/>
          <w:sz w:val="20"/>
          <w:szCs w:val="20"/>
        </w:rPr>
        <w:t>physicochemical properties</w:t>
      </w:r>
      <w:r w:rsidRPr="00773053">
        <w:rPr>
          <w:rFonts w:ascii="Arial" w:hAnsi="Arial" w:cs="Arial"/>
          <w:color w:val="000000" w:themeColor="text1"/>
          <w:sz w:val="20"/>
          <w:szCs w:val="20"/>
        </w:rPr>
        <w:t xml:space="preserve">, suggesting that jaggery can be effectively used as a </w:t>
      </w:r>
      <w:r w:rsidRPr="00773053">
        <w:rPr>
          <w:rStyle w:val="Strong"/>
          <w:rFonts w:ascii="Arial" w:hAnsi="Arial" w:cs="Arial"/>
          <w:b w:val="0"/>
          <w:color w:val="000000" w:themeColor="text1"/>
          <w:sz w:val="20"/>
          <w:szCs w:val="20"/>
        </w:rPr>
        <w:t>natural sweetener</w:t>
      </w:r>
      <w:r w:rsidRPr="00773053">
        <w:rPr>
          <w:rFonts w:ascii="Arial" w:hAnsi="Arial" w:cs="Arial"/>
          <w:color w:val="000000" w:themeColor="text1"/>
          <w:sz w:val="20"/>
          <w:szCs w:val="20"/>
        </w:rPr>
        <w:t xml:space="preserve"> in kalakand, contributing to improved </w:t>
      </w:r>
      <w:r w:rsidRPr="00773053">
        <w:rPr>
          <w:rStyle w:val="Strong"/>
          <w:rFonts w:ascii="Arial" w:hAnsi="Arial" w:cs="Arial"/>
          <w:b w:val="0"/>
          <w:color w:val="000000" w:themeColor="text1"/>
          <w:sz w:val="20"/>
          <w:szCs w:val="20"/>
        </w:rPr>
        <w:t>nutritional quality</w:t>
      </w:r>
      <w:r w:rsidRPr="00773053">
        <w:rPr>
          <w:rFonts w:ascii="Arial" w:hAnsi="Arial" w:cs="Arial"/>
          <w:color w:val="000000" w:themeColor="text1"/>
          <w:sz w:val="20"/>
          <w:szCs w:val="20"/>
        </w:rPr>
        <w:t xml:space="preserve"> and reduct</w:t>
      </w:r>
      <w:r w:rsidR="00F92AC7" w:rsidRPr="00773053">
        <w:rPr>
          <w:rFonts w:ascii="Arial" w:hAnsi="Arial" w:cs="Arial"/>
          <w:color w:val="000000" w:themeColor="text1"/>
          <w:sz w:val="20"/>
          <w:szCs w:val="20"/>
        </w:rPr>
        <w:t>ion in the use of refined sugar</w:t>
      </w:r>
      <w:r w:rsidRPr="00773053">
        <w:rPr>
          <w:rFonts w:ascii="Arial" w:hAnsi="Arial" w:cs="Arial"/>
          <w:b/>
          <w:color w:val="000000" w:themeColor="text1"/>
          <w:sz w:val="20"/>
          <w:szCs w:val="20"/>
        </w:rPr>
        <w:t>.</w:t>
      </w:r>
    </w:p>
    <w:p w14:paraId="62ADEA57" w14:textId="77777777" w:rsidR="00EA580A" w:rsidRPr="00773053" w:rsidRDefault="00EA580A" w:rsidP="004F30A1">
      <w:pPr>
        <w:spacing w:after="0" w:line="360" w:lineRule="auto"/>
        <w:jc w:val="both"/>
        <w:rPr>
          <w:rFonts w:ascii="Arial" w:hAnsi="Arial" w:cs="Arial"/>
          <w:b/>
          <w:color w:val="000000" w:themeColor="text1"/>
          <w:sz w:val="20"/>
          <w:szCs w:val="20"/>
        </w:rPr>
      </w:pPr>
    </w:p>
    <w:p w14:paraId="5BC864A5" w14:textId="4BD53F8D" w:rsidR="004A1FA2"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lastRenderedPageBreak/>
        <w:t>6</w:t>
      </w:r>
      <w:r w:rsidR="00962EDF" w:rsidRPr="00773053">
        <w:rPr>
          <w:rFonts w:ascii="Arial" w:hAnsi="Arial" w:cs="Arial"/>
          <w:b/>
          <w:color w:val="000000" w:themeColor="text1"/>
        </w:rPr>
        <w:t>.10</w:t>
      </w:r>
      <w:r w:rsidR="00EA580A" w:rsidRPr="00773053">
        <w:rPr>
          <w:rFonts w:ascii="Arial" w:hAnsi="Arial" w:cs="Arial"/>
          <w:b/>
          <w:color w:val="000000" w:themeColor="text1"/>
        </w:rPr>
        <w:t>. Peda</w:t>
      </w:r>
    </w:p>
    <w:p w14:paraId="0AE4F468" w14:textId="666BF4E6" w:rsidR="00347017" w:rsidRPr="00773053" w:rsidRDefault="00C040C4" w:rsidP="004F30A1">
      <w:pPr>
        <w:spacing w:after="0" w:line="360" w:lineRule="auto"/>
        <w:jc w:val="both"/>
        <w:rPr>
          <w:rFonts w:ascii="Arial" w:hAnsi="Arial" w:cs="Arial"/>
          <w:b/>
          <w:color w:val="000000" w:themeColor="text1"/>
          <w:sz w:val="20"/>
          <w:szCs w:val="20"/>
        </w:rPr>
      </w:pPr>
      <w:r w:rsidRPr="00773053">
        <w:rPr>
          <w:rFonts w:ascii="Arial" w:hAnsi="Arial" w:cs="Arial"/>
          <w:color w:val="000000" w:themeColor="text1"/>
          <w:sz w:val="20"/>
          <w:szCs w:val="20"/>
        </w:rPr>
        <w:t xml:space="preserve">In a study on </w:t>
      </w:r>
      <w:r w:rsidR="00F92AC7" w:rsidRPr="00773053">
        <w:rPr>
          <w:rStyle w:val="Strong"/>
          <w:rFonts w:ascii="Arial" w:hAnsi="Arial" w:cs="Arial"/>
          <w:b w:val="0"/>
          <w:color w:val="000000" w:themeColor="text1"/>
          <w:sz w:val="20"/>
          <w:szCs w:val="20"/>
        </w:rPr>
        <w:t>ja</w:t>
      </w:r>
      <w:r w:rsidR="004C350A" w:rsidRPr="00773053">
        <w:rPr>
          <w:rStyle w:val="Strong"/>
          <w:rFonts w:ascii="Arial" w:hAnsi="Arial" w:cs="Arial"/>
          <w:b w:val="0"/>
          <w:color w:val="000000" w:themeColor="text1"/>
          <w:sz w:val="20"/>
          <w:szCs w:val="20"/>
        </w:rPr>
        <w:t xml:space="preserve">ggery </w:t>
      </w:r>
      <w:r w:rsidRPr="00773053">
        <w:rPr>
          <w:rStyle w:val="Strong"/>
          <w:rFonts w:ascii="Arial" w:hAnsi="Arial" w:cs="Arial"/>
          <w:b w:val="0"/>
          <w:color w:val="000000" w:themeColor="text1"/>
          <w:sz w:val="20"/>
          <w:szCs w:val="20"/>
        </w:rPr>
        <w:t>blended peda</w:t>
      </w:r>
      <w:r w:rsidRPr="00773053">
        <w:rPr>
          <w:rFonts w:ascii="Arial" w:hAnsi="Arial" w:cs="Arial"/>
          <w:color w:val="000000" w:themeColor="text1"/>
          <w:sz w:val="20"/>
          <w:szCs w:val="20"/>
        </w:rPr>
        <w:t xml:space="preserve">, refined sugar was partially replaced with </w:t>
      </w:r>
      <w:r w:rsidRPr="00773053">
        <w:rPr>
          <w:rStyle w:val="Strong"/>
          <w:rFonts w:ascii="Arial" w:hAnsi="Arial" w:cs="Arial"/>
          <w:b w:val="0"/>
          <w:color w:val="000000" w:themeColor="text1"/>
          <w:sz w:val="20"/>
          <w:szCs w:val="20"/>
        </w:rPr>
        <w:t>jaggery powder</w:t>
      </w:r>
      <w:r w:rsidR="004C350A" w:rsidRPr="00773053">
        <w:rPr>
          <w:rFonts w:ascii="Arial" w:hAnsi="Arial" w:cs="Arial"/>
          <w:color w:val="000000" w:themeColor="text1"/>
          <w:sz w:val="20"/>
          <w:szCs w:val="20"/>
        </w:rPr>
        <w:t xml:space="preserve"> at levels of 31%, 41%</w:t>
      </w:r>
      <w:r w:rsidRPr="00773053">
        <w:rPr>
          <w:rFonts w:ascii="Arial" w:hAnsi="Arial" w:cs="Arial"/>
          <w:color w:val="000000" w:themeColor="text1"/>
          <w:sz w:val="20"/>
          <w:szCs w:val="20"/>
        </w:rPr>
        <w:t xml:space="preserve"> and 51%. The formulation containing </w:t>
      </w:r>
      <w:r w:rsidRPr="00773053">
        <w:rPr>
          <w:rStyle w:val="Strong"/>
          <w:rFonts w:ascii="Arial" w:hAnsi="Arial" w:cs="Arial"/>
          <w:b w:val="0"/>
          <w:color w:val="000000" w:themeColor="text1"/>
          <w:sz w:val="20"/>
          <w:szCs w:val="20"/>
        </w:rPr>
        <w:t>41% jaggery</w:t>
      </w:r>
      <w:r w:rsidR="004C350A"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showed </w:t>
      </w:r>
      <w:r w:rsidRPr="00773053">
        <w:rPr>
          <w:rStyle w:val="Strong"/>
          <w:rFonts w:ascii="Arial" w:hAnsi="Arial" w:cs="Arial"/>
          <w:b w:val="0"/>
          <w:color w:val="000000" w:themeColor="text1"/>
          <w:sz w:val="20"/>
          <w:szCs w:val="20"/>
        </w:rPr>
        <w:t>sensory scores comparable to the control</w:t>
      </w:r>
      <w:r w:rsidRPr="00773053">
        <w:rPr>
          <w:rFonts w:ascii="Arial" w:hAnsi="Arial" w:cs="Arial"/>
          <w:color w:val="000000" w:themeColor="text1"/>
          <w:sz w:val="20"/>
          <w:szCs w:val="20"/>
        </w:rPr>
        <w:t xml:space="preserve"> (100% su</w:t>
      </w:r>
      <w:r w:rsidR="004C350A" w:rsidRPr="00773053">
        <w:rPr>
          <w:rFonts w:ascii="Arial" w:hAnsi="Arial" w:cs="Arial"/>
          <w:color w:val="000000" w:themeColor="text1"/>
          <w:sz w:val="20"/>
          <w:szCs w:val="20"/>
        </w:rPr>
        <w:t>gar), with good flavor, texture</w:t>
      </w:r>
      <w:r w:rsidRPr="00773053">
        <w:rPr>
          <w:rFonts w:ascii="Arial" w:hAnsi="Arial" w:cs="Arial"/>
          <w:color w:val="000000" w:themeColor="text1"/>
          <w:sz w:val="20"/>
          <w:szCs w:val="20"/>
        </w:rPr>
        <w:t xml:space="preserve"> and overall acceptability. Additionally, this formulation proved to be </w:t>
      </w:r>
      <w:r w:rsidRPr="00773053">
        <w:rPr>
          <w:rStyle w:val="Strong"/>
          <w:rFonts w:ascii="Arial" w:hAnsi="Arial" w:cs="Arial"/>
          <w:b w:val="0"/>
          <w:color w:val="000000" w:themeColor="text1"/>
          <w:sz w:val="20"/>
          <w:szCs w:val="20"/>
        </w:rPr>
        <w:t>more economical</w:t>
      </w:r>
      <w:r w:rsidRPr="00773053">
        <w:rPr>
          <w:rFonts w:ascii="Arial" w:hAnsi="Arial" w:cs="Arial"/>
          <w:color w:val="000000" w:themeColor="text1"/>
          <w:sz w:val="20"/>
          <w:szCs w:val="20"/>
        </w:rPr>
        <w:t xml:space="preserve"> tha</w:t>
      </w:r>
      <w:r w:rsidR="004C350A" w:rsidRPr="00773053">
        <w:rPr>
          <w:rFonts w:ascii="Arial" w:hAnsi="Arial" w:cs="Arial"/>
          <w:color w:val="000000" w:themeColor="text1"/>
          <w:sz w:val="20"/>
          <w:szCs w:val="20"/>
        </w:rPr>
        <w:t>n the control</w:t>
      </w:r>
      <w:r w:rsidRPr="00773053">
        <w:rPr>
          <w:rFonts w:ascii="Arial" w:hAnsi="Arial" w:cs="Arial"/>
          <w:color w:val="000000" w:themeColor="text1"/>
          <w:sz w:val="20"/>
          <w:szCs w:val="20"/>
        </w:rPr>
        <w:t xml:space="preserve"> with lower production costs. The study suggests that </w:t>
      </w:r>
      <w:r w:rsidRPr="00773053">
        <w:rPr>
          <w:rStyle w:val="Strong"/>
          <w:rFonts w:ascii="Arial" w:hAnsi="Arial" w:cs="Arial"/>
          <w:b w:val="0"/>
          <w:color w:val="000000" w:themeColor="text1"/>
          <w:sz w:val="20"/>
          <w:szCs w:val="20"/>
        </w:rPr>
        <w:t>jaggery can be effectively used</w:t>
      </w:r>
      <w:r w:rsidRPr="00773053">
        <w:rPr>
          <w:rFonts w:ascii="Arial" w:hAnsi="Arial" w:cs="Arial"/>
          <w:color w:val="000000" w:themeColor="text1"/>
          <w:sz w:val="20"/>
          <w:szCs w:val="20"/>
        </w:rPr>
        <w:t xml:space="preserve"> to enhance both the </w:t>
      </w:r>
      <w:r w:rsidRPr="00773053">
        <w:rPr>
          <w:rStyle w:val="Strong"/>
          <w:rFonts w:ascii="Arial" w:hAnsi="Arial" w:cs="Arial"/>
          <w:b w:val="0"/>
          <w:color w:val="000000" w:themeColor="text1"/>
          <w:sz w:val="20"/>
          <w:szCs w:val="20"/>
        </w:rPr>
        <w:t>nutritional quality and affordability</w:t>
      </w:r>
      <w:r w:rsidRPr="00773053">
        <w:rPr>
          <w:rFonts w:ascii="Arial" w:hAnsi="Arial" w:cs="Arial"/>
          <w:color w:val="000000" w:themeColor="text1"/>
          <w:sz w:val="20"/>
          <w:szCs w:val="20"/>
        </w:rPr>
        <w:t xml:space="preserve"> of peda, offering a healthier option for </w:t>
      </w:r>
      <w:r w:rsidR="004C350A" w:rsidRPr="00773053">
        <w:rPr>
          <w:rStyle w:val="Strong"/>
          <w:rFonts w:ascii="Arial" w:hAnsi="Arial" w:cs="Arial"/>
          <w:b w:val="0"/>
          <w:color w:val="000000" w:themeColor="text1"/>
          <w:sz w:val="20"/>
          <w:szCs w:val="20"/>
        </w:rPr>
        <w:t xml:space="preserve">diabetic and health </w:t>
      </w:r>
      <w:r w:rsidRPr="00773053">
        <w:rPr>
          <w:rStyle w:val="Strong"/>
          <w:rFonts w:ascii="Arial" w:hAnsi="Arial" w:cs="Arial"/>
          <w:b w:val="0"/>
          <w:color w:val="000000" w:themeColor="text1"/>
          <w:sz w:val="20"/>
          <w:szCs w:val="20"/>
        </w:rPr>
        <w:t>conscious consumers</w:t>
      </w:r>
      <w:r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{"citationItems":[{"id":"ITEM-1","itemData":{"author":[{"dropping-particle":"","family":"jondhale, M.C., Bhatt, H.Y., Landge, B.D., Sonwane","given":"R.S.","non-dropping-particle":"","parse-names":false,"suffix":""}],"container-title":"Vidyabharati International Interdisciplinary Research Journal","id":"ITEM-1","issue":"1","issued":{"date-parts":[["2023"]]},"page":"5-7","title":"ECONOMICS OF PEDA BLENDED WITH JAGGERY POWDER Mayur C. Jondhale, Heena Y. Bhatt, B. D. Landge","type":"article-journal","volume":"16"},"uris":["http://www.mendeley.com/documents/?uuid=6f6ce913-2ded-4f58-a379-630138fe1d56","http://www.mendeley.com/documents/?uuid=08380002-9e80-44c0-918e-696025e77909"]}],"mendeley":{"formattedCitation":"(jondhale, M.C., Bhatt, H.Y., Landge, B.D., Sonwane, 2023)","manualFormatting":"(Jhondale et al., 2023)","plainTextFormattedCitation":"(jondhale, M.C., Bhatt, H.Y., Landge, B.D., Sonwane, 2023)","previouslyFormattedCitation":"(jondhale, M.C., Bhatt, H.Y., Landge, B.D., Sonwane, 2023)"},"properties":{"noteIndex":0},"schema":"https://github.com/citation-style-language/schema/raw/master/csl-citation.json"}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(Jhondale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2023)</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w:t>
      </w:r>
    </w:p>
    <w:p w14:paraId="0C80FC05" w14:textId="6B024BA6" w:rsidR="00C168DE" w:rsidRPr="00773053" w:rsidRDefault="00C168DE"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With growing consumer interest in </w:t>
      </w:r>
      <w:r w:rsidR="004C350A" w:rsidRPr="00773053">
        <w:rPr>
          <w:rFonts w:ascii="Arial" w:eastAsia="Times New Roman" w:hAnsi="Arial" w:cs="Arial"/>
          <w:bCs/>
          <w:color w:val="000000" w:themeColor="text1"/>
          <w:sz w:val="20"/>
          <w:szCs w:val="20"/>
          <w:lang w:eastAsia="en-IN"/>
        </w:rPr>
        <w:t xml:space="preserve">clean </w:t>
      </w:r>
      <w:r w:rsidRPr="00773053">
        <w:rPr>
          <w:rFonts w:ascii="Arial" w:eastAsia="Times New Roman" w:hAnsi="Arial" w:cs="Arial"/>
          <w:bCs/>
          <w:color w:val="000000" w:themeColor="text1"/>
          <w:sz w:val="20"/>
          <w:szCs w:val="20"/>
          <w:lang w:eastAsia="en-IN"/>
        </w:rPr>
        <w:t>label</w:t>
      </w:r>
      <w:r w:rsidRPr="00773053">
        <w:rPr>
          <w:rFonts w:ascii="Arial" w:eastAsia="Times New Roman" w:hAnsi="Arial" w:cs="Arial"/>
          <w:color w:val="000000" w:themeColor="text1"/>
          <w:sz w:val="20"/>
          <w:szCs w:val="20"/>
          <w:lang w:eastAsia="en-IN"/>
        </w:rPr>
        <w:t xml:space="preserve">, </w:t>
      </w:r>
      <w:r w:rsidR="004C350A" w:rsidRPr="00773053">
        <w:rPr>
          <w:rFonts w:ascii="Arial" w:eastAsia="Times New Roman" w:hAnsi="Arial" w:cs="Arial"/>
          <w:bCs/>
          <w:color w:val="000000" w:themeColor="text1"/>
          <w:sz w:val="20"/>
          <w:szCs w:val="20"/>
          <w:lang w:eastAsia="en-IN"/>
        </w:rPr>
        <w:t xml:space="preserve">gluten </w:t>
      </w:r>
      <w:r w:rsidRPr="00773053">
        <w:rPr>
          <w:rFonts w:ascii="Arial" w:eastAsia="Times New Roman" w:hAnsi="Arial" w:cs="Arial"/>
          <w:bCs/>
          <w:color w:val="000000" w:themeColor="text1"/>
          <w:sz w:val="20"/>
          <w:szCs w:val="20"/>
          <w:lang w:eastAsia="en-IN"/>
        </w:rPr>
        <w:t>free</w:t>
      </w:r>
      <w:r w:rsidR="004C350A"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 xml:space="preserve">and </w:t>
      </w:r>
      <w:r w:rsidRPr="00773053">
        <w:rPr>
          <w:rFonts w:ascii="Arial" w:eastAsia="Times New Roman" w:hAnsi="Arial" w:cs="Arial"/>
          <w:bCs/>
          <w:color w:val="000000" w:themeColor="text1"/>
          <w:sz w:val="20"/>
          <w:szCs w:val="20"/>
          <w:lang w:eastAsia="en-IN"/>
        </w:rPr>
        <w:t>functional</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foods</w:t>
      </w:r>
      <w:r w:rsidR="004C350A"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fortified dairy products using traditional ingredients hold considerable market potential. Continued innovation, supported by scientific research and appropriate policy frameworks, will be essential for realizing their full commercial and public health value.</w:t>
      </w:r>
    </w:p>
    <w:p w14:paraId="521D0AC0"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4B51152C" w14:textId="012B8162" w:rsidR="00962EDF" w:rsidRPr="00773053" w:rsidRDefault="00EA580A" w:rsidP="004F30A1">
      <w:pPr>
        <w:spacing w:after="0" w:line="360" w:lineRule="auto"/>
        <w:jc w:val="both"/>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7. FUT</w:t>
      </w:r>
      <w:r w:rsidR="005441EF" w:rsidRPr="00773053">
        <w:rPr>
          <w:rFonts w:ascii="Arial" w:eastAsia="Times New Roman" w:hAnsi="Arial" w:cs="Arial"/>
          <w:b/>
          <w:bCs/>
          <w:color w:val="000000" w:themeColor="text1"/>
          <w:lang w:eastAsia="en-IN"/>
        </w:rPr>
        <w:t>URE PROSPECTS AND RESEARCH GAPS</w:t>
      </w:r>
    </w:p>
    <w:p w14:paraId="6E3B4F63" w14:textId="059ECEA7" w:rsidR="00FA09D3" w:rsidRPr="00773053" w:rsidRDefault="00FA09D3"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Despite promising results, several research gaps persist in the application of pearl millet and jaggery in traditional dairy products. There is a need to </w:t>
      </w:r>
      <w:r w:rsidRPr="00773053">
        <w:rPr>
          <w:rStyle w:val="Strong"/>
          <w:rFonts w:ascii="Arial" w:hAnsi="Arial" w:cs="Arial"/>
          <w:b w:val="0"/>
          <w:color w:val="000000" w:themeColor="text1"/>
          <w:sz w:val="20"/>
          <w:szCs w:val="20"/>
        </w:rPr>
        <w:t>standardize processing methods</w:t>
      </w:r>
      <w:r w:rsidR="004C350A" w:rsidRPr="00773053">
        <w:rPr>
          <w:rFonts w:ascii="Arial" w:hAnsi="Arial" w:cs="Arial"/>
          <w:color w:val="000000" w:themeColor="text1"/>
          <w:sz w:val="20"/>
          <w:szCs w:val="20"/>
        </w:rPr>
        <w:t xml:space="preserve"> such as malting, roasting</w:t>
      </w:r>
      <w:r w:rsidRPr="00773053">
        <w:rPr>
          <w:rFonts w:ascii="Arial" w:hAnsi="Arial" w:cs="Arial"/>
          <w:color w:val="000000" w:themeColor="text1"/>
          <w:sz w:val="20"/>
          <w:szCs w:val="20"/>
        </w:rPr>
        <w:t xml:space="preserve"> and fermentation to enhance nutritional and sensory quality </w:t>
      </w:r>
      <w:r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{"citationItems":[{"id":"ITEM-1","itemData":{"DOI":"10.18805/ajdfr.DR-1997","ISSN":"0976-0563","abstract":"Background: Pearl millet (Pennisetum glaucum) is one of the major food crops in most of the arid and semi-arid cropping regions of India being the fourth most important cereal crop. Though rich in nutrients, presence of anti-nutrients reduces nutrient bioavailability in grains. The present study focuses on the impact of different processing methods on functional and nutritional profile of pearl millet flour (PMF). Methods: In present investigation, pearl millet grains were subjected to different processing treatments viz. roasting, blanching and malting and the post treatment effect on functional and nutritional profile of PMFs was studied. The influence of processing on functional properties, proximate, mineral and anti-nutrient composition of PMFs was studied. Result: Results revealed that processing treatments significantly affected the functional and nutritional profile of PMFs with reference to untreated PMF. Functional property assessment of PMFs depicted that, roasting enhanced the water holding capacity (371.24%) and swelling power (6.10%) of PMF while reduced the other functional properties. Blanching negatively impacted foaming capacity (3.52%) and stability (2.46%). Malting enhanced oil holding capacity (150.95%), emulsion capacity (38.51%) and stability (32.93%). Results for post treatment effects on nutritional profile of PMFs remarked malting as best in terms of nutritional enhancement with anti-nutrient reduction than roasting and blanching.","author":[{"dropping-particle":"","family":"Kulthe","given":"Amit A.","non-dropping-particle":"","parse-names":false,"suffix":""},{"dropping-particle":"","family":"Khapre","given":"Amol P.","non-dropping-particle":"","parse-names":false,"suffix":""},{"dropping-particle":"","family":"Rana","given":"Kartika","non-dropping-particle":"","parse-names":false,"suffix":""}],"container-title":"Asian Journal of Dairy and Food Research","id":"ITEM-1","issue":"2","issued":{"date-parts":[["2022","12","14"]]},"page":"268-272","title":"Processing Driven Impact on Functional and Nutritional Profile of Pearl Millet","type":"article-journal","volume":"44"},"uris":["http://www.mendeley.com/documents/?uuid=98be101a-a09d-4e51-9614-6390c80a9f6a","http://www.mendeley.com/documents/?uuid=8338e0ce-a38a-420b-a8cb-d3d3d40f9c3a"]}],"mendeley":{"formattedCitation":"(Kulthe et al., 2022)","plainTextFormattedCitation":"(Kulthe et al., 2022)","previouslyFormattedCitation":"(Kulthe et al., 2022)"},"properties":{"noteIndex":0},"schema":"https://github.com/citation-style-language/schema/raw/master/csl-citation.json"}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(Kulthe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2022)</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Limited studies </w:t>
      </w:r>
      <w:r w:rsidR="002A1146" w:rsidRPr="00773053">
        <w:rPr>
          <w:rFonts w:ascii="Arial" w:hAnsi="Arial" w:cs="Arial"/>
          <w:color w:val="000000" w:themeColor="text1"/>
          <w:sz w:val="20"/>
          <w:szCs w:val="20"/>
        </w:rPr>
        <w:t xml:space="preserve">are available </w:t>
      </w:r>
      <w:r w:rsidRPr="00773053">
        <w:rPr>
          <w:rFonts w:ascii="Arial" w:hAnsi="Arial" w:cs="Arial"/>
          <w:color w:val="000000" w:themeColor="text1"/>
          <w:sz w:val="20"/>
          <w:szCs w:val="20"/>
        </w:rPr>
        <w:t xml:space="preserve">on </w:t>
      </w:r>
      <w:r w:rsidRPr="00773053">
        <w:rPr>
          <w:rStyle w:val="Strong"/>
          <w:rFonts w:ascii="Arial" w:hAnsi="Arial" w:cs="Arial"/>
          <w:b w:val="0"/>
          <w:color w:val="000000" w:themeColor="text1"/>
          <w:sz w:val="20"/>
          <w:szCs w:val="20"/>
        </w:rPr>
        <w:t>shelf life and microbial stability</w:t>
      </w:r>
      <w:r w:rsidR="004C350A" w:rsidRPr="00773053">
        <w:rPr>
          <w:rFonts w:ascii="Arial" w:hAnsi="Arial" w:cs="Arial"/>
          <w:color w:val="000000" w:themeColor="text1"/>
          <w:sz w:val="20"/>
          <w:szCs w:val="20"/>
        </w:rPr>
        <w:t xml:space="preserve">, particularly for jaggery </w:t>
      </w:r>
      <w:r w:rsidRPr="00773053">
        <w:rPr>
          <w:rFonts w:ascii="Arial" w:hAnsi="Arial" w:cs="Arial"/>
          <w:color w:val="000000" w:themeColor="text1"/>
          <w:sz w:val="20"/>
          <w:szCs w:val="20"/>
        </w:rPr>
        <w:t xml:space="preserve">based products, which require optimized packaging solutions. </w:t>
      </w:r>
      <w:r w:rsidRPr="00773053">
        <w:rPr>
          <w:rStyle w:val="Strong"/>
          <w:rFonts w:ascii="Arial" w:hAnsi="Arial" w:cs="Arial"/>
          <w:b w:val="0"/>
          <w:color w:val="000000" w:themeColor="text1"/>
          <w:sz w:val="20"/>
          <w:szCs w:val="20"/>
        </w:rPr>
        <w:t>Clinical validation</w:t>
      </w:r>
      <w:r w:rsidRPr="00773053">
        <w:rPr>
          <w:rFonts w:ascii="Arial" w:hAnsi="Arial" w:cs="Arial"/>
          <w:color w:val="000000" w:themeColor="text1"/>
          <w:sz w:val="20"/>
          <w:szCs w:val="20"/>
        </w:rPr>
        <w:t xml:space="preserve"> through human trials is crucial to confirm their benefits in managing conditions like diabetes and anemia </w:t>
      </w:r>
      <w:r w:rsidRPr="00773053">
        <w:rPr>
          <w:rFonts w:ascii="Arial" w:hAnsi="Arial" w:cs="Arial"/>
          <w:color w:val="000000" w:themeColor="text1"/>
          <w:sz w:val="20"/>
          <w:szCs w:val="20"/>
        </w:rPr>
        <w:fldChar w:fldCharType="begin" w:fldLock="1"/>
      </w:r>
      <w:r w:rsidR="002A1146" w:rsidRPr="00773053">
        <w:rPr>
          <w:rFonts w:ascii="Arial" w:hAnsi="Arial" w:cs="Arial"/>
          <w:color w:val="000000" w:themeColor="text1"/>
          <w:sz w:val="20"/>
          <w:szCs w:val="20"/>
        </w:rPr>
        <w:instrText>ADDIN CSL_CITATION {"citationItems":[{"id":"ITEM-1","itemData":{"DOI":"10.1007/s12355-011-0110-4","ISSN":"09721525","abstract":"Importance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Tech","id":"ITEM-1","issue":"4","issued":{"date-parts":[["2011"]]},"page":"366-371","title":"Alternative Sweeteners Production from Sugarcane in India: Lump Sugar (Jaggery)","type":"article-journal","volume":"13"},"uris":["http://www.mendeley.com/documents/?uuid=bbf73e12-e5e7-42d8-af23-e7f90c78b97f","http://www.mendeley.com/documents/?uuid=bf1c925f-383e-4f17-9971-e90800074b23","http://www.mendeley.com/documents/?uuid=16d49e09-706b-4137-905a-58da292e465a"]},{"id":"ITEM-2","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Humanity","id":"ITEM-2","issue":"May","issued":{"date-parts":[["2024","12"]]},"page":"100334","title":"Nutritional and functional exploration of pearl millet and its processing and utilization: An overview","type":"article-journal","volume":"3"},"uris":["http://www.mendeley.com/documents/?uuid=2cf147b6-ba4c-421f-9f0d-0a5e7c76956b"]}],"mendeley":{"formattedCitation":"(Meena, Meena, et al., 2024; J. Singh et al., 2011)","manualFormatting":"(Singh et al., 2011 ; Meena et al., 2024  )","plainTextFormattedCitation":"(Meena, Meena, et al., 2024; J. Singh et al., 2011)","previouslyFormattedCitation":"(Meena, Meena, et al., 2024; J. Singh et al., 2011)"},"properties":{"noteIndex":0},"schema":"https://github.com/citation-style-language/schema/raw/master/csl-citation.json"}</w:instrText>
      </w:r>
      <w:r w:rsidRPr="00773053">
        <w:rPr>
          <w:rFonts w:ascii="Arial" w:hAnsi="Arial" w:cs="Arial"/>
          <w:color w:val="000000" w:themeColor="text1"/>
          <w:sz w:val="20"/>
          <w:szCs w:val="20"/>
        </w:rPr>
        <w:fldChar w:fldCharType="separate"/>
      </w:r>
      <w:r w:rsidR="004C350A" w:rsidRPr="00773053">
        <w:rPr>
          <w:rFonts w:ascii="Arial" w:hAnsi="Arial" w:cs="Arial"/>
          <w:noProof/>
          <w:color w:val="000000" w:themeColor="text1"/>
          <w:sz w:val="20"/>
          <w:szCs w:val="20"/>
        </w:rPr>
        <w:t>(</w:t>
      </w:r>
      <w:r w:rsidR="00F92AC7" w:rsidRPr="00773053">
        <w:rPr>
          <w:rFonts w:ascii="Arial" w:hAnsi="Arial" w:cs="Arial"/>
          <w:noProof/>
          <w:color w:val="000000" w:themeColor="text1"/>
          <w:sz w:val="20"/>
          <w:szCs w:val="20"/>
        </w:rPr>
        <w:t xml:space="preserve">Singh </w:t>
      </w:r>
      <w:r w:rsidR="00F92AC7" w:rsidRPr="00773053">
        <w:rPr>
          <w:rFonts w:ascii="Arial" w:hAnsi="Arial" w:cs="Arial"/>
          <w:i/>
          <w:noProof/>
          <w:color w:val="000000" w:themeColor="text1"/>
          <w:sz w:val="20"/>
          <w:szCs w:val="20"/>
        </w:rPr>
        <w:t>et al</w:t>
      </w:r>
      <w:r w:rsidR="00F92AC7" w:rsidRPr="00773053">
        <w:rPr>
          <w:rFonts w:ascii="Arial" w:hAnsi="Arial" w:cs="Arial"/>
          <w:noProof/>
          <w:color w:val="000000" w:themeColor="text1"/>
          <w:sz w:val="20"/>
          <w:szCs w:val="20"/>
        </w:rPr>
        <w:t xml:space="preserve">., 2011 ; </w:t>
      </w:r>
      <w:r w:rsidR="00B539A8" w:rsidRPr="00773053">
        <w:rPr>
          <w:rFonts w:ascii="Arial" w:hAnsi="Arial" w:cs="Arial"/>
          <w:noProof/>
          <w:color w:val="000000" w:themeColor="text1"/>
          <w:sz w:val="20"/>
          <w:szCs w:val="20"/>
        </w:rPr>
        <w:t>Meena</w:t>
      </w:r>
      <w:r w:rsidR="00832B29" w:rsidRPr="00773053">
        <w:rPr>
          <w:rFonts w:ascii="Arial" w:hAnsi="Arial" w:cs="Arial"/>
          <w:noProof/>
          <w:color w:val="000000" w:themeColor="text1"/>
          <w:sz w:val="20"/>
          <w:szCs w:val="20"/>
        </w:rPr>
        <w:t xml:space="preserve"> </w:t>
      </w:r>
      <w:r w:rsidR="00832B29" w:rsidRPr="00773053">
        <w:rPr>
          <w:rFonts w:ascii="Arial" w:hAnsi="Arial" w:cs="Arial"/>
          <w:i/>
          <w:noProof/>
          <w:color w:val="000000" w:themeColor="text1"/>
          <w:sz w:val="20"/>
          <w:szCs w:val="20"/>
        </w:rPr>
        <w:t>et al.</w:t>
      </w:r>
      <w:r w:rsidR="00F92AC7" w:rsidRPr="00773053">
        <w:rPr>
          <w:rFonts w:ascii="Arial" w:hAnsi="Arial" w:cs="Arial"/>
          <w:noProof/>
          <w:color w:val="000000" w:themeColor="text1"/>
          <w:sz w:val="20"/>
          <w:szCs w:val="20"/>
        </w:rPr>
        <w:t>, 2024</w:t>
      </w:r>
      <w:r w:rsidR="00B539A8" w:rsidRPr="00773053">
        <w:rPr>
          <w:rFonts w:ascii="Arial" w:hAnsi="Arial" w:cs="Arial"/>
          <w:noProof/>
          <w:color w:val="000000" w:themeColor="text1"/>
          <w:sz w:val="20"/>
          <w:szCs w:val="20"/>
        </w:rPr>
        <w:t xml:space="preserve"> </w:t>
      </w:r>
      <w:r w:rsidR="00832B29" w:rsidRPr="00773053">
        <w:rPr>
          <w:rFonts w:ascii="Arial" w:hAnsi="Arial" w:cs="Arial"/>
          <w:noProof/>
          <w:color w:val="000000" w:themeColor="text1"/>
          <w:sz w:val="20"/>
          <w:szCs w:val="20"/>
        </w:rPr>
        <w:t xml:space="preserve"> )</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Further, data on </w:t>
      </w:r>
      <w:r w:rsidRPr="00773053">
        <w:rPr>
          <w:rStyle w:val="Strong"/>
          <w:rFonts w:ascii="Arial" w:hAnsi="Arial" w:cs="Arial"/>
          <w:b w:val="0"/>
          <w:color w:val="000000" w:themeColor="text1"/>
          <w:sz w:val="20"/>
          <w:szCs w:val="20"/>
        </w:rPr>
        <w:t>consumer preferences, labeling, and market acceptance</w:t>
      </w:r>
      <w:r w:rsidR="002778A8" w:rsidRPr="00773053">
        <w:rPr>
          <w:rFonts w:ascii="Arial" w:hAnsi="Arial" w:cs="Arial"/>
          <w:color w:val="000000" w:themeColor="text1"/>
          <w:sz w:val="20"/>
          <w:szCs w:val="20"/>
        </w:rPr>
        <w:t xml:space="preserve"> of millet and jiggery </w:t>
      </w:r>
      <w:r w:rsidRPr="00773053">
        <w:rPr>
          <w:rFonts w:ascii="Arial" w:hAnsi="Arial" w:cs="Arial"/>
          <w:color w:val="000000" w:themeColor="text1"/>
          <w:sz w:val="20"/>
          <w:szCs w:val="20"/>
        </w:rPr>
        <w:t xml:space="preserve">fortified sweets is lacking. Research should also focus on </w:t>
      </w:r>
      <w:r w:rsidRPr="00773053">
        <w:rPr>
          <w:rStyle w:val="Strong"/>
          <w:rFonts w:ascii="Arial" w:hAnsi="Arial" w:cs="Arial"/>
          <w:b w:val="0"/>
          <w:color w:val="000000" w:themeColor="text1"/>
          <w:sz w:val="20"/>
          <w:szCs w:val="20"/>
        </w:rPr>
        <w:t>targeted nutritional formulations</w:t>
      </w:r>
      <w:r w:rsidRPr="00773053">
        <w:rPr>
          <w:rFonts w:ascii="Arial" w:hAnsi="Arial" w:cs="Arial"/>
          <w:color w:val="000000" w:themeColor="text1"/>
          <w:sz w:val="20"/>
          <w:szCs w:val="20"/>
        </w:rPr>
        <w:t xml:space="preserve"> for specific groups such as diabetics or elderly populations. Finally, the </w:t>
      </w:r>
      <w:r w:rsidRPr="00773053">
        <w:rPr>
          <w:rStyle w:val="Strong"/>
          <w:rFonts w:ascii="Arial" w:hAnsi="Arial" w:cs="Arial"/>
          <w:b w:val="0"/>
          <w:color w:val="000000" w:themeColor="text1"/>
          <w:sz w:val="20"/>
          <w:szCs w:val="20"/>
        </w:rPr>
        <w:t>integration of modern food technologies</w:t>
      </w:r>
      <w:r w:rsidRPr="00773053">
        <w:rPr>
          <w:rFonts w:ascii="Arial" w:hAnsi="Arial" w:cs="Arial"/>
          <w:color w:val="000000" w:themeColor="text1"/>
          <w:sz w:val="20"/>
          <w:szCs w:val="20"/>
        </w:rPr>
        <w:t xml:space="preserve"> like extrusion or spray drying could supp</w:t>
      </w:r>
      <w:r w:rsidR="00E23C90" w:rsidRPr="00773053">
        <w:rPr>
          <w:rFonts w:ascii="Arial" w:hAnsi="Arial" w:cs="Arial"/>
          <w:color w:val="000000" w:themeColor="text1"/>
          <w:sz w:val="20"/>
          <w:szCs w:val="20"/>
        </w:rPr>
        <w:t xml:space="preserve">ort the development of ready to </w:t>
      </w:r>
      <w:r w:rsidRPr="00773053">
        <w:rPr>
          <w:rFonts w:ascii="Arial" w:hAnsi="Arial" w:cs="Arial"/>
          <w:color w:val="000000" w:themeColor="text1"/>
          <w:sz w:val="20"/>
          <w:szCs w:val="20"/>
        </w:rPr>
        <w:t>eat, functional dairy products with improved shelf life and convenience.</w:t>
      </w:r>
    </w:p>
    <w:p w14:paraId="386A93E4" w14:textId="77777777" w:rsidR="00EA580A" w:rsidRPr="00773053" w:rsidRDefault="00EA580A" w:rsidP="004F30A1">
      <w:pPr>
        <w:spacing w:after="0" w:line="360" w:lineRule="auto"/>
        <w:jc w:val="both"/>
        <w:rPr>
          <w:rFonts w:ascii="Arial" w:hAnsi="Arial" w:cs="Arial"/>
          <w:color w:val="000000" w:themeColor="text1"/>
          <w:sz w:val="20"/>
          <w:szCs w:val="20"/>
        </w:rPr>
      </w:pPr>
    </w:p>
    <w:p w14:paraId="00A60C29" w14:textId="233A9852" w:rsidR="00962EDF" w:rsidRPr="00773053" w:rsidRDefault="00EA580A" w:rsidP="004F30A1">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8. CONCLUSION</w:t>
      </w:r>
    </w:p>
    <w:p w14:paraId="37ABDA7C" w14:textId="223D906A" w:rsidR="00FA09D3" w:rsidRPr="00773053" w:rsidRDefault="00FA09D3"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The integration of </w:t>
      </w:r>
      <w:r w:rsidRPr="00773053">
        <w:rPr>
          <w:rFonts w:ascii="Arial" w:eastAsia="Times New Roman" w:hAnsi="Arial" w:cs="Arial"/>
          <w:bCs/>
          <w:color w:val="000000" w:themeColor="text1"/>
          <w:sz w:val="20"/>
          <w:szCs w:val="20"/>
          <w:lang w:eastAsia="en-IN"/>
        </w:rPr>
        <w:t>pearl millet and jaggery</w:t>
      </w:r>
      <w:r w:rsidRPr="00773053">
        <w:rPr>
          <w:rFonts w:ascii="Arial" w:eastAsia="Times New Roman" w:hAnsi="Arial" w:cs="Arial"/>
          <w:color w:val="000000" w:themeColor="text1"/>
          <w:sz w:val="20"/>
          <w:szCs w:val="20"/>
          <w:lang w:eastAsia="en-IN"/>
        </w:rPr>
        <w:t xml:space="preserve"> into traditional Indian dairy products offers a promising approach to improve both </w:t>
      </w:r>
      <w:r w:rsidRPr="00773053">
        <w:rPr>
          <w:rFonts w:ascii="Arial" w:eastAsia="Times New Roman" w:hAnsi="Arial" w:cs="Arial"/>
          <w:bCs/>
          <w:color w:val="000000" w:themeColor="text1"/>
          <w:sz w:val="20"/>
          <w:szCs w:val="20"/>
          <w:lang w:eastAsia="en-IN"/>
        </w:rPr>
        <w:t>nutritional quality</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functional appeal</w:t>
      </w:r>
      <w:r w:rsidRPr="00773053">
        <w:rPr>
          <w:rFonts w:ascii="Arial" w:eastAsia="Times New Roman" w:hAnsi="Arial" w:cs="Arial"/>
          <w:color w:val="000000" w:themeColor="text1"/>
          <w:sz w:val="20"/>
          <w:szCs w:val="20"/>
          <w:lang w:eastAsia="en-IN"/>
        </w:rPr>
        <w:t xml:space="preserve"> while retaining cultural authenticity.</w:t>
      </w:r>
      <w:r w:rsidR="002778A8" w:rsidRPr="00773053">
        <w:rPr>
          <w:rFonts w:ascii="Arial" w:eastAsia="Times New Roman" w:hAnsi="Arial" w:cs="Arial"/>
          <w:color w:val="000000" w:themeColor="text1"/>
          <w:sz w:val="20"/>
          <w:szCs w:val="20"/>
          <w:lang w:eastAsia="en-IN"/>
        </w:rPr>
        <w:t xml:space="preserve"> Pearl millet enhances the fibre, mineral</w:t>
      </w:r>
      <w:r w:rsidRPr="00773053">
        <w:rPr>
          <w:rFonts w:ascii="Arial" w:eastAsia="Times New Roman" w:hAnsi="Arial" w:cs="Arial"/>
          <w:color w:val="000000" w:themeColor="text1"/>
          <w:sz w:val="20"/>
          <w:szCs w:val="20"/>
          <w:lang w:eastAsia="en-IN"/>
        </w:rPr>
        <w:t xml:space="preserve"> and antioxidant content of dairy sweets, whereas jaggery provides a natural source of micronutrients and serves as a healthier alternative to refined sugar. Multiple studies reviewed in this paper confirm the potential of these ingredie</w:t>
      </w:r>
      <w:r w:rsidR="002778A8" w:rsidRPr="00773053">
        <w:rPr>
          <w:rFonts w:ascii="Arial" w:eastAsia="Times New Roman" w:hAnsi="Arial" w:cs="Arial"/>
          <w:color w:val="000000" w:themeColor="text1"/>
          <w:sz w:val="20"/>
          <w:szCs w:val="20"/>
          <w:lang w:eastAsia="en-IN"/>
        </w:rPr>
        <w:t xml:space="preserve">nts in the development of value </w:t>
      </w:r>
      <w:r w:rsidRPr="00773053">
        <w:rPr>
          <w:rFonts w:ascii="Arial" w:eastAsia="Times New Roman" w:hAnsi="Arial" w:cs="Arial"/>
          <w:color w:val="000000" w:themeColor="text1"/>
          <w:sz w:val="20"/>
          <w:szCs w:val="20"/>
          <w:lang w:eastAsia="en-IN"/>
        </w:rPr>
        <w:t>added dairy desserts that align with modern</w:t>
      </w:r>
      <w:r w:rsidR="00773053" w:rsidRPr="00773053">
        <w:rPr>
          <w:rFonts w:ascii="Arial" w:eastAsia="Times New Roman" w:hAnsi="Arial" w:cs="Arial"/>
          <w:color w:val="000000" w:themeColor="text1"/>
          <w:sz w:val="20"/>
          <w:szCs w:val="20"/>
          <w:lang w:eastAsia="en-IN"/>
        </w:rPr>
        <w:t xml:space="preserve"> nutritional demands and health </w:t>
      </w:r>
      <w:r w:rsidRPr="00773053">
        <w:rPr>
          <w:rFonts w:ascii="Arial" w:eastAsia="Times New Roman" w:hAnsi="Arial" w:cs="Arial"/>
          <w:color w:val="000000" w:themeColor="text1"/>
          <w:sz w:val="20"/>
          <w:szCs w:val="20"/>
          <w:lang w:eastAsia="en-IN"/>
        </w:rPr>
        <w:t xml:space="preserve">conscious consumer trends. However, to fully capitalize on their benefits, further </w:t>
      </w:r>
      <w:r w:rsidRPr="00773053">
        <w:rPr>
          <w:rFonts w:ascii="Arial" w:eastAsia="Times New Roman" w:hAnsi="Arial" w:cs="Arial"/>
          <w:bCs/>
          <w:color w:val="000000" w:themeColor="text1"/>
          <w:sz w:val="20"/>
          <w:szCs w:val="20"/>
          <w:lang w:eastAsia="en-IN"/>
        </w:rPr>
        <w:t>scientific research, technological innovation</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policy support</w:t>
      </w:r>
      <w:r w:rsidRPr="00773053">
        <w:rPr>
          <w:rFonts w:ascii="Arial" w:eastAsia="Times New Roman" w:hAnsi="Arial" w:cs="Arial"/>
          <w:color w:val="000000" w:themeColor="text1"/>
          <w:sz w:val="20"/>
          <w:szCs w:val="20"/>
          <w:lang w:eastAsia="en-IN"/>
        </w:rPr>
        <w:t xml:space="preserve"> are essential. Embracing these traditional ingredients in functional food development not only contributes to public health but also supports sustainable agriculture and rural livelihoods.</w:t>
      </w:r>
    </w:p>
    <w:p w14:paraId="7D70922C" w14:textId="77777777" w:rsidR="00EA580A" w:rsidRPr="00EE2AE4" w:rsidRDefault="00EA580A" w:rsidP="004F30A1">
      <w:pPr>
        <w:spacing w:after="0" w:line="360" w:lineRule="auto"/>
        <w:jc w:val="both"/>
        <w:rPr>
          <w:rFonts w:ascii="Arial" w:eastAsia="Times New Roman" w:hAnsi="Arial" w:cs="Arial"/>
          <w:sz w:val="20"/>
          <w:szCs w:val="20"/>
          <w:lang w:eastAsia="en-IN"/>
        </w:rPr>
      </w:pPr>
    </w:p>
    <w:p w14:paraId="15A9032C" w14:textId="77777777" w:rsidR="001406F9" w:rsidRDefault="001406F9" w:rsidP="004F30A1">
      <w:pPr>
        <w:spacing w:after="0" w:line="360" w:lineRule="auto"/>
        <w:jc w:val="both"/>
        <w:rPr>
          <w:rFonts w:ascii="Arial" w:eastAsia="Times New Roman" w:hAnsi="Arial" w:cs="Arial"/>
          <w:b/>
          <w:bCs/>
          <w:lang w:val="en-US" w:eastAsia="en-IN"/>
        </w:rPr>
      </w:pPr>
    </w:p>
    <w:p w14:paraId="723D77EC" w14:textId="28EFE175" w:rsidR="00102764" w:rsidRPr="00EA580A" w:rsidRDefault="00EA580A" w:rsidP="004F30A1">
      <w:pPr>
        <w:spacing w:after="0" w:line="360" w:lineRule="auto"/>
        <w:jc w:val="both"/>
        <w:rPr>
          <w:rFonts w:ascii="Arial" w:eastAsia="Times New Roman" w:hAnsi="Arial" w:cs="Arial"/>
          <w:b/>
          <w:bCs/>
          <w:lang w:val="en-US" w:eastAsia="en-IN"/>
        </w:rPr>
      </w:pPr>
      <w:r w:rsidRPr="00EA580A">
        <w:rPr>
          <w:rFonts w:ascii="Arial" w:eastAsia="Times New Roman" w:hAnsi="Arial" w:cs="Arial"/>
          <w:b/>
          <w:bCs/>
          <w:lang w:val="en-US" w:eastAsia="en-IN"/>
        </w:rPr>
        <w:t xml:space="preserve">ETHICAL CONSIDERATIONS </w:t>
      </w:r>
    </w:p>
    <w:p w14:paraId="3B2E818F" w14:textId="75F7BE47" w:rsidR="00102764" w:rsidRDefault="00102764" w:rsidP="004F30A1">
      <w:pPr>
        <w:spacing w:after="0" w:line="360" w:lineRule="auto"/>
        <w:jc w:val="both"/>
        <w:rPr>
          <w:rFonts w:ascii="Arial" w:eastAsia="Times New Roman" w:hAnsi="Arial" w:cs="Arial"/>
          <w:sz w:val="20"/>
          <w:szCs w:val="20"/>
          <w:lang w:val="en-US" w:eastAsia="en-IN"/>
        </w:rPr>
      </w:pPr>
      <w:r w:rsidRPr="00EE2AE4">
        <w:rPr>
          <w:rFonts w:ascii="Arial" w:eastAsia="Times New Roman" w:hAnsi="Arial" w:cs="Arial"/>
          <w:sz w:val="20"/>
          <w:szCs w:val="20"/>
          <w:lang w:val="en-US" w:eastAsia="en-IN"/>
        </w:rPr>
        <w:t>This article does not include any studies involving human or animal subjects.</w:t>
      </w:r>
    </w:p>
    <w:p w14:paraId="3C4B958A" w14:textId="77777777" w:rsidR="00EA580A" w:rsidRPr="00EE2AE4" w:rsidRDefault="00EA580A" w:rsidP="004F30A1">
      <w:pPr>
        <w:spacing w:after="0" w:line="360" w:lineRule="auto"/>
        <w:jc w:val="both"/>
        <w:rPr>
          <w:rFonts w:ascii="Arial" w:eastAsia="Times New Roman" w:hAnsi="Arial" w:cs="Arial"/>
          <w:sz w:val="20"/>
          <w:szCs w:val="20"/>
          <w:lang w:val="en-US" w:eastAsia="en-IN"/>
        </w:rPr>
      </w:pPr>
    </w:p>
    <w:p w14:paraId="1CA662EC" w14:textId="5B28D668" w:rsidR="00102764" w:rsidRPr="00EA580A" w:rsidRDefault="00EA580A" w:rsidP="004F30A1">
      <w:pPr>
        <w:spacing w:after="0" w:line="360" w:lineRule="auto"/>
        <w:jc w:val="both"/>
        <w:rPr>
          <w:rFonts w:ascii="Arial" w:eastAsia="Times New Roman" w:hAnsi="Arial" w:cs="Arial"/>
          <w:b/>
          <w:lang w:val="en-US" w:eastAsia="en-IN"/>
        </w:rPr>
      </w:pPr>
      <w:r w:rsidRPr="00EA580A">
        <w:rPr>
          <w:rFonts w:ascii="Arial" w:eastAsia="Times New Roman" w:hAnsi="Arial" w:cs="Arial"/>
          <w:b/>
          <w:lang w:val="en-US" w:eastAsia="en-IN"/>
        </w:rPr>
        <w:lastRenderedPageBreak/>
        <w:t>DATA AVAILABILITY</w:t>
      </w:r>
    </w:p>
    <w:p w14:paraId="362DA6B7" w14:textId="09CF1203" w:rsidR="00102764" w:rsidRDefault="00102764" w:rsidP="004F30A1">
      <w:pPr>
        <w:spacing w:after="0" w:line="360" w:lineRule="auto"/>
        <w:jc w:val="both"/>
        <w:rPr>
          <w:rFonts w:ascii="Arial" w:eastAsia="Times New Roman" w:hAnsi="Arial" w:cs="Arial"/>
          <w:sz w:val="20"/>
          <w:szCs w:val="20"/>
          <w:lang w:val="en-US" w:eastAsia="en-IN"/>
        </w:rPr>
      </w:pPr>
      <w:r w:rsidRPr="00EE2AE4">
        <w:rPr>
          <w:rFonts w:ascii="Arial" w:eastAsia="Times New Roman" w:hAnsi="Arial" w:cs="Arial"/>
          <w:sz w:val="20"/>
          <w:szCs w:val="20"/>
          <w:lang w:val="en-US" w:eastAsia="en-IN"/>
        </w:rPr>
        <w:t>All datasets generated or analyzed during this study are included in the manuscript.</w:t>
      </w:r>
    </w:p>
    <w:p w14:paraId="67F2A58D" w14:textId="77777777" w:rsidR="00EA580A" w:rsidRPr="00EE2AE4" w:rsidRDefault="00EA580A" w:rsidP="004F30A1">
      <w:pPr>
        <w:spacing w:after="0" w:line="360" w:lineRule="auto"/>
        <w:jc w:val="both"/>
        <w:rPr>
          <w:rFonts w:ascii="Arial" w:eastAsia="Times New Roman" w:hAnsi="Arial" w:cs="Arial"/>
          <w:sz w:val="20"/>
          <w:szCs w:val="20"/>
          <w:lang w:val="en-US" w:eastAsia="en-IN"/>
        </w:rPr>
      </w:pPr>
    </w:p>
    <w:p w14:paraId="113D0ED5" w14:textId="1F80CF99" w:rsidR="002E2935" w:rsidRPr="00EA580A" w:rsidRDefault="00EA580A" w:rsidP="004F30A1">
      <w:pPr>
        <w:widowControl w:val="0"/>
        <w:autoSpaceDE w:val="0"/>
        <w:autoSpaceDN w:val="0"/>
        <w:adjustRightInd w:val="0"/>
        <w:spacing w:before="100" w:after="100" w:line="360" w:lineRule="auto"/>
        <w:ind w:left="480" w:hanging="480"/>
        <w:rPr>
          <w:rFonts w:ascii="Arial" w:eastAsia="Times New Roman" w:hAnsi="Arial" w:cs="Arial"/>
          <w:b/>
          <w:lang w:eastAsia="en-IN"/>
        </w:rPr>
      </w:pPr>
      <w:r w:rsidRPr="00EA580A">
        <w:rPr>
          <w:rFonts w:ascii="Arial" w:eastAsia="Times New Roman" w:hAnsi="Arial" w:cs="Arial"/>
          <w:b/>
          <w:lang w:eastAsia="en-IN"/>
        </w:rPr>
        <w:t>REFERENCES</w:t>
      </w:r>
    </w:p>
    <w:p w14:paraId="311EBDAF" w14:textId="0870EF7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lang w:eastAsia="en-IN"/>
        </w:rPr>
        <w:fldChar w:fldCharType="begin" w:fldLock="1"/>
      </w:r>
      <w:r>
        <w:rPr>
          <w:rFonts w:ascii="Times New Roman" w:eastAsia="Times New Roman" w:hAnsi="Times New Roman" w:cs="Times New Roman"/>
          <w:b/>
          <w:sz w:val="24"/>
          <w:szCs w:val="24"/>
          <w:lang w:eastAsia="en-IN"/>
        </w:rPr>
        <w:instrText xml:space="preserve">ADDIN Mendeley Bibliography CSL_BIBLIOGRAPHY </w:instrText>
      </w:r>
      <w:r>
        <w:rPr>
          <w:rFonts w:ascii="Times New Roman" w:eastAsia="Times New Roman" w:hAnsi="Times New Roman" w:cs="Times New Roman"/>
          <w:b/>
          <w:sz w:val="24"/>
          <w:szCs w:val="24"/>
          <w:lang w:eastAsia="en-IN"/>
        </w:rPr>
        <w:fldChar w:fldCharType="separate"/>
      </w:r>
      <w:r w:rsidRPr="00E23C90">
        <w:rPr>
          <w:rFonts w:ascii="Times New Roman" w:hAnsi="Times New Roman" w:cs="Times New Roman"/>
          <w:noProof/>
          <w:sz w:val="24"/>
          <w:szCs w:val="24"/>
        </w:rPr>
        <w:t xml:space="preserve">Adebo, O. A., &amp; Medina-Meza, I. G. (2020). Impact of fermentation on the phenolic compounds and antioxidant activity of whole cereal grains: A mini review. </w:t>
      </w:r>
      <w:r w:rsidRPr="00E23C90">
        <w:rPr>
          <w:rFonts w:ascii="Times New Roman" w:hAnsi="Times New Roman" w:cs="Times New Roman"/>
          <w:i/>
          <w:iCs/>
          <w:noProof/>
          <w:sz w:val="24"/>
          <w:szCs w:val="24"/>
        </w:rPr>
        <w:t>Molecules</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25</w:t>
      </w:r>
      <w:r w:rsidRPr="00E23C90">
        <w:rPr>
          <w:rFonts w:ascii="Times New Roman" w:hAnsi="Times New Roman" w:cs="Times New Roman"/>
          <w:noProof/>
          <w:sz w:val="24"/>
          <w:szCs w:val="24"/>
        </w:rPr>
        <w:t>(4), 1–</w:t>
      </w:r>
      <w:r w:rsidR="00841B12">
        <w:rPr>
          <w:rFonts w:ascii="Times New Roman" w:hAnsi="Times New Roman" w:cs="Times New Roman"/>
          <w:noProof/>
          <w:sz w:val="24"/>
          <w:szCs w:val="24"/>
        </w:rPr>
        <w:t xml:space="preserve">19. </w:t>
      </w:r>
    </w:p>
    <w:p w14:paraId="035F9D3F" w14:textId="3ADB522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Aggarwal, A., Seth, R., Gandhi, K., &amp; Wangdare, S. (2019). Physico-chemical properties of Khoa prepared from lactose hydrolyzed buffalo milk.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56</w:t>
      </w:r>
      <w:r w:rsidRPr="00E23C90">
        <w:rPr>
          <w:rFonts w:ascii="Times New Roman" w:hAnsi="Times New Roman" w:cs="Times New Roman"/>
          <w:noProof/>
          <w:sz w:val="24"/>
          <w:szCs w:val="24"/>
        </w:rPr>
        <w:t>(6), 3067–</w:t>
      </w:r>
      <w:r w:rsidR="00841B12">
        <w:rPr>
          <w:rFonts w:ascii="Times New Roman" w:hAnsi="Times New Roman" w:cs="Times New Roman"/>
          <w:noProof/>
          <w:sz w:val="24"/>
          <w:szCs w:val="24"/>
        </w:rPr>
        <w:t xml:space="preserve">3076. </w:t>
      </w:r>
    </w:p>
    <w:p w14:paraId="062035FC" w14:textId="1A12682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Aggarwal, D., Raju, P. N., Alam, T., Sabikhi, L., &amp; Arora, B. (2018). Advances in Processing of Heat Desiccated Traditional Dairy Foods of Indian Sub-Continent and Their Marketing Potential. </w:t>
      </w:r>
      <w:r w:rsidRPr="00E23C90">
        <w:rPr>
          <w:rFonts w:ascii="Times New Roman" w:hAnsi="Times New Roman" w:cs="Times New Roman"/>
          <w:i/>
          <w:iCs/>
          <w:noProof/>
          <w:sz w:val="24"/>
          <w:szCs w:val="24"/>
        </w:rPr>
        <w:t>Food &amp; Nutrition Journal</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7</w:t>
      </w:r>
      <w:r w:rsidR="00841B12">
        <w:rPr>
          <w:rFonts w:ascii="Times New Roman" w:hAnsi="Times New Roman" w:cs="Times New Roman"/>
          <w:noProof/>
          <w:sz w:val="24"/>
          <w:szCs w:val="24"/>
        </w:rPr>
        <w:t>(3)</w:t>
      </w:r>
    </w:p>
    <w:p w14:paraId="1CC3AB96" w14:textId="5A5B2EC5"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Ankita, &amp; Seth, U. (2025). Millets in India: exploring historical significance, cultural heritage and ethnic foods. </w:t>
      </w:r>
      <w:r w:rsidRPr="00E23C90">
        <w:rPr>
          <w:rFonts w:ascii="Times New Roman" w:hAnsi="Times New Roman" w:cs="Times New Roman"/>
          <w:i/>
          <w:iCs/>
          <w:noProof/>
          <w:sz w:val="24"/>
          <w:szCs w:val="24"/>
        </w:rPr>
        <w:t>Journal of Ethnic Foods</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12</w:t>
      </w:r>
      <w:r w:rsidR="00841B12">
        <w:rPr>
          <w:rFonts w:ascii="Times New Roman" w:hAnsi="Times New Roman" w:cs="Times New Roman"/>
          <w:noProof/>
          <w:sz w:val="24"/>
          <w:szCs w:val="24"/>
        </w:rPr>
        <w:t>(1), 2.</w:t>
      </w:r>
    </w:p>
    <w:p w14:paraId="199A6553" w14:textId="3328658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Arora, P., Sehgal, S., &amp; Kawatra, A. (2003). Content and HCl-extractability of minerals as affected by acid treatment of pearl millet. </w:t>
      </w:r>
      <w:r w:rsidRPr="00E23C90">
        <w:rPr>
          <w:rFonts w:ascii="Times New Roman" w:hAnsi="Times New Roman" w:cs="Times New Roman"/>
          <w:i/>
          <w:iCs/>
          <w:noProof/>
          <w:sz w:val="24"/>
          <w:szCs w:val="24"/>
        </w:rPr>
        <w:t>Food 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80</w:t>
      </w:r>
      <w:r w:rsidRPr="00A24BF3">
        <w:rPr>
          <w:rFonts w:ascii="Times New Roman" w:hAnsi="Times New Roman" w:cs="Times New Roman"/>
          <w:noProof/>
          <w:sz w:val="24"/>
          <w:szCs w:val="24"/>
        </w:rPr>
        <w:t>(</w:t>
      </w:r>
      <w:r w:rsidRPr="00E23C90">
        <w:rPr>
          <w:rFonts w:ascii="Times New Roman" w:hAnsi="Times New Roman" w:cs="Times New Roman"/>
          <w:noProof/>
          <w:sz w:val="24"/>
          <w:szCs w:val="24"/>
        </w:rPr>
        <w:t>1), 141–</w:t>
      </w:r>
      <w:r w:rsidR="00841B12">
        <w:rPr>
          <w:rFonts w:ascii="Times New Roman" w:hAnsi="Times New Roman" w:cs="Times New Roman"/>
          <w:noProof/>
          <w:sz w:val="24"/>
          <w:szCs w:val="24"/>
        </w:rPr>
        <w:t>144.</w:t>
      </w:r>
    </w:p>
    <w:p w14:paraId="532DCDBC" w14:textId="6846D7D1" w:rsidR="00E23C90" w:rsidRPr="00E23C90" w:rsidRDefault="00841B12"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Arora, S., Gawande,</w:t>
      </w:r>
      <w:r>
        <w:rPr>
          <w:rFonts w:ascii="Times New Roman" w:hAnsi="Times New Roman" w:cs="Times New Roman"/>
          <w:noProof/>
          <w:sz w:val="24"/>
          <w:szCs w:val="24"/>
        </w:rPr>
        <w:t xml:space="preserve"> H., </w:t>
      </w:r>
      <w:r w:rsidRPr="00E23C90">
        <w:rPr>
          <w:rFonts w:ascii="Times New Roman" w:hAnsi="Times New Roman" w:cs="Times New Roman"/>
          <w:noProof/>
          <w:sz w:val="24"/>
          <w:szCs w:val="24"/>
        </w:rPr>
        <w:t>Wadhwa</w:t>
      </w:r>
      <w:r>
        <w:rPr>
          <w:rFonts w:ascii="Times New Roman" w:hAnsi="Times New Roman" w:cs="Times New Roman"/>
          <w:noProof/>
          <w:sz w:val="24"/>
          <w:szCs w:val="24"/>
        </w:rPr>
        <w:t>, B.K.</w:t>
      </w:r>
      <w:r w:rsidRPr="00E23C90">
        <w:rPr>
          <w:rFonts w:ascii="Times New Roman" w:hAnsi="Times New Roman" w:cs="Times New Roman"/>
          <w:noProof/>
          <w:sz w:val="24"/>
          <w:szCs w:val="24"/>
        </w:rPr>
        <w:t>, V. S., George, V., Sharma, G. S., &amp; Singh, A. K</w:t>
      </w:r>
      <w:r w:rsidR="00E23C90" w:rsidRPr="00E23C90">
        <w:rPr>
          <w:rFonts w:ascii="Times New Roman" w:hAnsi="Times New Roman" w:cs="Times New Roman"/>
          <w:noProof/>
          <w:sz w:val="24"/>
          <w:szCs w:val="24"/>
        </w:rPr>
        <w:t xml:space="preserve">. (2010). The development of burfi sweetened with aspartame. </w:t>
      </w:r>
      <w:r w:rsidR="00E23C90" w:rsidRPr="00E23C90">
        <w:rPr>
          <w:rFonts w:ascii="Times New Roman" w:hAnsi="Times New Roman" w:cs="Times New Roman"/>
          <w:i/>
          <w:iCs/>
          <w:noProof/>
          <w:sz w:val="24"/>
          <w:szCs w:val="24"/>
        </w:rPr>
        <w:t>International Journal of Dairy Technology</w:t>
      </w:r>
      <w:r w:rsidR="00E23C90" w:rsidRPr="00E23C90">
        <w:rPr>
          <w:rFonts w:ascii="Times New Roman" w:hAnsi="Times New Roman" w:cs="Times New Roman"/>
          <w:noProof/>
          <w:sz w:val="24"/>
          <w:szCs w:val="24"/>
        </w:rPr>
        <w:t xml:space="preserve">, </w:t>
      </w:r>
      <w:r w:rsidR="00E23C90" w:rsidRPr="00A24BF3">
        <w:rPr>
          <w:rFonts w:ascii="Times New Roman" w:hAnsi="Times New Roman" w:cs="Times New Roman"/>
          <w:iCs/>
          <w:noProof/>
          <w:sz w:val="24"/>
          <w:szCs w:val="24"/>
        </w:rPr>
        <w:t>63</w:t>
      </w:r>
      <w:r w:rsidR="00E23C90" w:rsidRPr="00E23C90">
        <w:rPr>
          <w:rFonts w:ascii="Times New Roman" w:hAnsi="Times New Roman" w:cs="Times New Roman"/>
          <w:noProof/>
          <w:sz w:val="24"/>
          <w:szCs w:val="24"/>
        </w:rPr>
        <w:t>(1), 127–135.</w:t>
      </w:r>
    </w:p>
    <w:p w14:paraId="1F3A820F" w14:textId="7777777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Ayare, A. A., Patange, D. D., Jankar, J., Deshpande, A. S., Lokhande, S. M., &amp; Sahoo, A. K. (2020). Studies on utilization of jaggery in traditional dairy product-basundi. </w:t>
      </w:r>
      <w:r w:rsidRPr="00E23C90">
        <w:rPr>
          <w:rFonts w:ascii="Times New Roman" w:hAnsi="Times New Roman" w:cs="Times New Roman"/>
          <w:i/>
          <w:iCs/>
          <w:noProof/>
          <w:sz w:val="24"/>
          <w:szCs w:val="24"/>
        </w:rPr>
        <w:t>Our Heritage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68</w:t>
      </w:r>
      <w:r w:rsidRPr="00E23C90">
        <w:rPr>
          <w:rFonts w:ascii="Times New Roman" w:hAnsi="Times New Roman" w:cs="Times New Roman"/>
          <w:noProof/>
          <w:sz w:val="24"/>
          <w:szCs w:val="24"/>
        </w:rPr>
        <w:t>(30), 1145–1157.</w:t>
      </w:r>
    </w:p>
    <w:p w14:paraId="229C4E58" w14:textId="775DCF6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Badola, R., Prasad, W., Panjagari, N. R., Singh, R. R. B., Singh, A. K., &amp; Hussain, S. A. (2023). Khoa and khoa based traditional dairy products: preparation, spoilage and shelf life extension.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60</w:t>
      </w:r>
      <w:r w:rsidRPr="00E23C90">
        <w:rPr>
          <w:rFonts w:ascii="Times New Roman" w:hAnsi="Times New Roman" w:cs="Times New Roman"/>
          <w:noProof/>
          <w:sz w:val="24"/>
          <w:szCs w:val="24"/>
        </w:rPr>
        <w:t xml:space="preserve">(4), 1209–1221. </w:t>
      </w:r>
    </w:p>
    <w:p w14:paraId="61765817" w14:textId="64EABE9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Barrera, C., Betoret, N., &amp; Seguí, L. (2020). Phenolic Profile of Cane Sugar Derivatives Exhibiting Antioxidant and Antibacterial Properties. </w:t>
      </w:r>
      <w:r w:rsidRPr="00E23C90">
        <w:rPr>
          <w:rFonts w:ascii="Times New Roman" w:hAnsi="Times New Roman" w:cs="Times New Roman"/>
          <w:i/>
          <w:iCs/>
          <w:noProof/>
          <w:sz w:val="24"/>
          <w:szCs w:val="24"/>
        </w:rPr>
        <w:t>Sugar Tech</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22</w:t>
      </w:r>
      <w:r w:rsidRPr="00E23C90">
        <w:rPr>
          <w:rFonts w:ascii="Times New Roman" w:hAnsi="Times New Roman" w:cs="Times New Roman"/>
          <w:noProof/>
          <w:sz w:val="24"/>
          <w:szCs w:val="24"/>
        </w:rPr>
        <w:t xml:space="preserve">(5), 798–811. </w:t>
      </w:r>
    </w:p>
    <w:p w14:paraId="141E4732" w14:textId="1C9DAF33"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Brahmini, B., Mounika, E., Saxena, R., Rao, C. S., &amp; Manjula, B. (2021). Preparation of Khoa by Traditional and Mechanical Methods. </w:t>
      </w:r>
      <w:r w:rsidRPr="00E23C90">
        <w:rPr>
          <w:rFonts w:ascii="Times New Roman" w:hAnsi="Times New Roman" w:cs="Times New Roman"/>
          <w:i/>
          <w:iCs/>
          <w:noProof/>
          <w:sz w:val="24"/>
          <w:szCs w:val="24"/>
        </w:rPr>
        <w:t>Current Journal of Applied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40</w:t>
      </w:r>
      <w:r w:rsidRPr="00E23C90">
        <w:rPr>
          <w:rFonts w:ascii="Times New Roman" w:hAnsi="Times New Roman" w:cs="Times New Roman"/>
          <w:noProof/>
          <w:sz w:val="24"/>
          <w:szCs w:val="24"/>
        </w:rPr>
        <w:t>(9), 95–102.</w:t>
      </w:r>
    </w:p>
    <w:p w14:paraId="689DFEA9" w14:textId="7F2BAE01" w:rsidR="00E23C90" w:rsidRPr="00E23C90" w:rsidRDefault="00D26AF4"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Chaudhari, A. P., Patinge, S., &amp; Dhake, K. P. </w:t>
      </w:r>
      <w:r w:rsidR="00E23C90" w:rsidRPr="00E23C90">
        <w:rPr>
          <w:rFonts w:ascii="Times New Roman" w:hAnsi="Times New Roman" w:cs="Times New Roman"/>
          <w:noProof/>
          <w:sz w:val="24"/>
          <w:szCs w:val="24"/>
        </w:rPr>
        <w:t xml:space="preserve">(2017). Preparation of Shrikhand by using banana pulp. </w:t>
      </w:r>
      <w:r w:rsidR="00E23C90" w:rsidRPr="00E23C90">
        <w:rPr>
          <w:rFonts w:ascii="Times New Roman" w:hAnsi="Times New Roman" w:cs="Times New Roman"/>
          <w:i/>
          <w:iCs/>
          <w:noProof/>
          <w:sz w:val="24"/>
          <w:szCs w:val="24"/>
        </w:rPr>
        <w:t>International Journal of Processing and Post Harvest Technology</w:t>
      </w:r>
      <w:r w:rsidR="00E23C90" w:rsidRPr="00E23C90">
        <w:rPr>
          <w:rFonts w:ascii="Times New Roman" w:hAnsi="Times New Roman" w:cs="Times New Roman"/>
          <w:noProof/>
          <w:sz w:val="24"/>
          <w:szCs w:val="24"/>
        </w:rPr>
        <w:t xml:space="preserve">, </w:t>
      </w:r>
      <w:r w:rsidR="00E23C90" w:rsidRPr="00A24BF3">
        <w:rPr>
          <w:rFonts w:ascii="Times New Roman" w:hAnsi="Times New Roman" w:cs="Times New Roman"/>
          <w:iCs/>
          <w:noProof/>
          <w:sz w:val="24"/>
          <w:szCs w:val="24"/>
        </w:rPr>
        <w:t>8</w:t>
      </w:r>
      <w:r w:rsidR="00E23C90" w:rsidRPr="00E23C90">
        <w:rPr>
          <w:rFonts w:ascii="Times New Roman" w:hAnsi="Times New Roman" w:cs="Times New Roman"/>
          <w:noProof/>
          <w:sz w:val="24"/>
          <w:szCs w:val="24"/>
        </w:rPr>
        <w:t xml:space="preserve">(1), 24–28. </w:t>
      </w:r>
    </w:p>
    <w:p w14:paraId="103F8DC3" w14:textId="690C7C56"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Chaudhary, P., &amp; Kapoor, A. C. (1984). Changes in the nutritional value of pearl millet flour </w:t>
      </w:r>
      <w:r w:rsidRPr="00E23C90">
        <w:rPr>
          <w:rFonts w:ascii="Times New Roman" w:hAnsi="Times New Roman" w:cs="Times New Roman"/>
          <w:noProof/>
          <w:sz w:val="24"/>
          <w:szCs w:val="24"/>
        </w:rPr>
        <w:lastRenderedPageBreak/>
        <w:t xml:space="preserve">during storage. </w:t>
      </w:r>
      <w:r w:rsidRPr="00E23C90">
        <w:rPr>
          <w:rFonts w:ascii="Times New Roman" w:hAnsi="Times New Roman" w:cs="Times New Roman"/>
          <w:i/>
          <w:iCs/>
          <w:noProof/>
          <w:sz w:val="24"/>
          <w:szCs w:val="24"/>
        </w:rPr>
        <w:t>Journal of the Science of Food and Agriculture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35</w:t>
      </w:r>
      <w:r w:rsidRPr="00E23C90">
        <w:rPr>
          <w:rFonts w:ascii="Times New Roman" w:hAnsi="Times New Roman" w:cs="Times New Roman"/>
          <w:noProof/>
          <w:sz w:val="24"/>
          <w:szCs w:val="24"/>
        </w:rPr>
        <w:t xml:space="preserve">(11), 1219–1224. </w:t>
      </w:r>
    </w:p>
    <w:p w14:paraId="712E28AF" w14:textId="7777777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Chauhan, M., Sonawane, S. K., Arya, S. S., &amp; others. (2018). Nutritional and nutraceutical properties of millets: a review. </w:t>
      </w:r>
      <w:r w:rsidRPr="00E23C90">
        <w:rPr>
          <w:rFonts w:ascii="Times New Roman" w:hAnsi="Times New Roman" w:cs="Times New Roman"/>
          <w:i/>
          <w:iCs/>
          <w:noProof/>
          <w:sz w:val="24"/>
          <w:szCs w:val="24"/>
        </w:rPr>
        <w:t>Clinical Journal of Nutrition and Dietetics</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w:t>
      </w:r>
      <w:r w:rsidRPr="00E23C90">
        <w:rPr>
          <w:rFonts w:ascii="Times New Roman" w:hAnsi="Times New Roman" w:cs="Times New Roman"/>
          <w:noProof/>
          <w:sz w:val="24"/>
          <w:szCs w:val="24"/>
        </w:rPr>
        <w:t>(1), 1–10.</w:t>
      </w:r>
    </w:p>
    <w:p w14:paraId="20FF9DB3" w14:textId="77777777" w:rsidR="005441EF" w:rsidRDefault="00E23C90" w:rsidP="005441EF">
      <w:pPr>
        <w:widowControl w:val="0"/>
        <w:autoSpaceDE w:val="0"/>
        <w:autoSpaceDN w:val="0"/>
        <w:adjustRightInd w:val="0"/>
        <w:spacing w:after="0" w:line="360" w:lineRule="auto"/>
        <w:ind w:left="480" w:hanging="480"/>
        <w:jc w:val="both"/>
      </w:pPr>
      <w:r w:rsidRPr="00E23C90">
        <w:rPr>
          <w:rFonts w:ascii="Times New Roman" w:hAnsi="Times New Roman" w:cs="Times New Roman"/>
          <w:noProof/>
          <w:sz w:val="24"/>
          <w:szCs w:val="24"/>
        </w:rPr>
        <w:t xml:space="preserve">Choudhary, S., Arora, S., Kumari, A., Narwal, V., &amp; Sharma, V. (2017). Effect of quality of milk on maillard reaction and protein oxidation during preparation of cow and buffalo milk khoa.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54</w:t>
      </w:r>
      <w:r w:rsidRPr="00E23C90">
        <w:rPr>
          <w:rFonts w:ascii="Times New Roman" w:hAnsi="Times New Roman" w:cs="Times New Roman"/>
          <w:noProof/>
          <w:sz w:val="24"/>
          <w:szCs w:val="24"/>
        </w:rPr>
        <w:t>(9), 2737–2745.</w:t>
      </w:r>
      <w:r w:rsidR="005441EF" w:rsidRPr="005441EF">
        <w:t xml:space="preserve"> </w:t>
      </w:r>
    </w:p>
    <w:p w14:paraId="12DBC048" w14:textId="16FDC873" w:rsidR="00E23C90" w:rsidRPr="00E23C90" w:rsidRDefault="005441EF"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441EF">
        <w:rPr>
          <w:rFonts w:ascii="Times New Roman" w:hAnsi="Times New Roman" w:cs="Times New Roman"/>
          <w:noProof/>
          <w:sz w:val="24"/>
          <w:szCs w:val="24"/>
        </w:rPr>
        <w:t>Department of Animal Husbandry and Dairying. (2024). Basic animal husbandry statistics 2024. Ministry of Fisheries, Animal Husbandry and Dairying, Government of India.</w:t>
      </w:r>
      <w:r w:rsidR="00E23C90" w:rsidRPr="00E23C90">
        <w:rPr>
          <w:rFonts w:ascii="Times New Roman" w:hAnsi="Times New Roman" w:cs="Times New Roman"/>
          <w:noProof/>
          <w:sz w:val="24"/>
          <w:szCs w:val="24"/>
        </w:rPr>
        <w:t xml:space="preserve"> </w:t>
      </w:r>
    </w:p>
    <w:p w14:paraId="3B6B372E" w14:textId="30B51363"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Gabaza, M., Shumoy, H., Muchuweti, M., Vandamme, P., &amp; Raes, K. (2018). Iron and zinc bioaccessibility of fermented maize, sorghum and millets from five locations in Zimbabwe. </w:t>
      </w:r>
      <w:r w:rsidRPr="00E23C90">
        <w:rPr>
          <w:rFonts w:ascii="Times New Roman" w:hAnsi="Times New Roman" w:cs="Times New Roman"/>
          <w:i/>
          <w:iCs/>
          <w:noProof/>
          <w:sz w:val="24"/>
          <w:szCs w:val="24"/>
        </w:rPr>
        <w:t>Food Research International</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103</w:t>
      </w:r>
      <w:r w:rsidRPr="00E23C90">
        <w:rPr>
          <w:rFonts w:ascii="Times New Roman" w:hAnsi="Times New Roman" w:cs="Times New Roman"/>
          <w:noProof/>
          <w:sz w:val="24"/>
          <w:szCs w:val="24"/>
        </w:rPr>
        <w:t xml:space="preserve">, 361–370. </w:t>
      </w:r>
    </w:p>
    <w:p w14:paraId="1B30A253" w14:textId="2DB589EB"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George, V., Arora, S., Wadhwa, B. K., Singh, A. K., &amp; Sharma, G. S. (2010). Optimisation of sweetener blends for the preparation of lassi. </w:t>
      </w:r>
      <w:r w:rsidRPr="00E23C90">
        <w:rPr>
          <w:rFonts w:ascii="Times New Roman" w:hAnsi="Times New Roman" w:cs="Times New Roman"/>
          <w:i/>
          <w:iCs/>
          <w:noProof/>
          <w:sz w:val="24"/>
          <w:szCs w:val="24"/>
        </w:rPr>
        <w:t>International Journal of Dairy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63</w:t>
      </w:r>
      <w:r w:rsidRPr="00E23C90">
        <w:rPr>
          <w:rFonts w:ascii="Times New Roman" w:hAnsi="Times New Roman" w:cs="Times New Roman"/>
          <w:noProof/>
          <w:sz w:val="24"/>
          <w:szCs w:val="24"/>
        </w:rPr>
        <w:t xml:space="preserve">(2), 256–261. </w:t>
      </w:r>
    </w:p>
    <w:p w14:paraId="33D00FFD" w14:textId="2878C4C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Harish Nayaka, M. A., Sathisha, U. V., Manohar, M. P., Chandrashekar, K. B., &amp; Dharmesh, S. M. (2009). Cytoprotective and antioxidant activity studies of jaggery sugar. </w:t>
      </w:r>
      <w:r w:rsidRPr="00E23C90">
        <w:rPr>
          <w:rFonts w:ascii="Times New Roman" w:hAnsi="Times New Roman" w:cs="Times New Roman"/>
          <w:i/>
          <w:iCs/>
          <w:noProof/>
          <w:sz w:val="24"/>
          <w:szCs w:val="24"/>
        </w:rPr>
        <w:t>Food 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115</w:t>
      </w:r>
      <w:r w:rsidRPr="00E23C90">
        <w:rPr>
          <w:rFonts w:ascii="Times New Roman" w:hAnsi="Times New Roman" w:cs="Times New Roman"/>
          <w:noProof/>
          <w:sz w:val="24"/>
          <w:szCs w:val="24"/>
        </w:rPr>
        <w:t xml:space="preserve">(1), 113–118. </w:t>
      </w:r>
    </w:p>
    <w:p w14:paraId="50021B7A" w14:textId="3C20E56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Hassan, Z. M., Sebola, N. A., &amp; Mabelebele, M. (2021). The nutritional use of millet grain for food and feed: a review. </w:t>
      </w:r>
      <w:r w:rsidRPr="00E23C90">
        <w:rPr>
          <w:rFonts w:ascii="Times New Roman" w:hAnsi="Times New Roman" w:cs="Times New Roman"/>
          <w:i/>
          <w:iCs/>
          <w:noProof/>
          <w:sz w:val="24"/>
          <w:szCs w:val="24"/>
        </w:rPr>
        <w:t>Agriculture &amp; Food Security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10</w:t>
      </w:r>
      <w:r w:rsidRPr="00E23C90">
        <w:rPr>
          <w:rFonts w:ascii="Times New Roman" w:hAnsi="Times New Roman" w:cs="Times New Roman"/>
          <w:noProof/>
          <w:sz w:val="24"/>
          <w:szCs w:val="24"/>
        </w:rPr>
        <w:t xml:space="preserve">(1), 16. </w:t>
      </w:r>
    </w:p>
    <w:p w14:paraId="7BE4E47E" w14:textId="550E3ABF"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Hirpara, P., Thakare, N., Patel, D., &amp; Kele, V. D. (2020). Jaggery: A natural sweetener. </w:t>
      </w:r>
      <w:r w:rsidRPr="00E23C90">
        <w:rPr>
          <w:rFonts w:ascii="Times New Roman" w:hAnsi="Times New Roman" w:cs="Times New Roman"/>
          <w:i/>
          <w:iCs/>
          <w:noProof/>
          <w:sz w:val="24"/>
          <w:szCs w:val="24"/>
        </w:rPr>
        <w:t>Journal of Pharmacognosy and Phytochemistry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9</w:t>
      </w:r>
      <w:r w:rsidRPr="00E23C90">
        <w:rPr>
          <w:rFonts w:ascii="Times New Roman" w:hAnsi="Times New Roman" w:cs="Times New Roman"/>
          <w:noProof/>
          <w:sz w:val="24"/>
          <w:szCs w:val="24"/>
        </w:rPr>
        <w:t xml:space="preserve">(5), 3145–3148. </w:t>
      </w:r>
    </w:p>
    <w:p w14:paraId="171EB96D" w14:textId="19D6EF8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Iqbal, M., Afzal Qamar, M., Bokhari, T. H., Abbas, M., Hussain, F., Masood, N., Keshavarzi, A., Qureshi, N., &amp; Nazir, A. (2017). Total phenolic, chromium contents and antioxidant activity of raw and processed sugars. </w:t>
      </w:r>
      <w:r w:rsidRPr="00E23C90">
        <w:rPr>
          <w:rFonts w:ascii="Times New Roman" w:hAnsi="Times New Roman" w:cs="Times New Roman"/>
          <w:i/>
          <w:iCs/>
          <w:noProof/>
          <w:sz w:val="24"/>
          <w:szCs w:val="24"/>
        </w:rPr>
        <w:t>Information Processing in Agriculture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w:t>
      </w:r>
      <w:r w:rsidRPr="00E23C90">
        <w:rPr>
          <w:rFonts w:ascii="Times New Roman" w:hAnsi="Times New Roman" w:cs="Times New Roman"/>
          <w:noProof/>
          <w:sz w:val="24"/>
          <w:szCs w:val="24"/>
        </w:rPr>
        <w:t xml:space="preserve">(1), 83–89. </w:t>
      </w:r>
    </w:p>
    <w:p w14:paraId="10BC439F" w14:textId="7013E245"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Jain, R. K., &amp; Bal, S. (1997). Properties of Pearl Millet. </w:t>
      </w:r>
      <w:r w:rsidRPr="00E23C90">
        <w:rPr>
          <w:rFonts w:ascii="Times New Roman" w:hAnsi="Times New Roman" w:cs="Times New Roman"/>
          <w:i/>
          <w:iCs/>
          <w:noProof/>
          <w:sz w:val="24"/>
          <w:szCs w:val="24"/>
        </w:rPr>
        <w:t>Journal of Agricultural Engineering Research</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66</w:t>
      </w:r>
      <w:r w:rsidRPr="00E23C90">
        <w:rPr>
          <w:rFonts w:ascii="Times New Roman" w:hAnsi="Times New Roman" w:cs="Times New Roman"/>
          <w:noProof/>
          <w:sz w:val="24"/>
          <w:szCs w:val="24"/>
        </w:rPr>
        <w:t xml:space="preserve">(2), 85–91. </w:t>
      </w:r>
    </w:p>
    <w:p w14:paraId="217AE702" w14:textId="45DC668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Jha, A., Tripathi, A. D., Alam, T., &amp; Yadav, R. (2013). Process optimization for manufacture of pearl millet-based dairy dessert by using response surface methodology (RSM).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50</w:t>
      </w:r>
      <w:r w:rsidRPr="00E23C90">
        <w:rPr>
          <w:rFonts w:ascii="Times New Roman" w:hAnsi="Times New Roman" w:cs="Times New Roman"/>
          <w:noProof/>
          <w:sz w:val="24"/>
          <w:szCs w:val="24"/>
        </w:rPr>
        <w:t xml:space="preserve">(2), 367–373. </w:t>
      </w:r>
    </w:p>
    <w:p w14:paraId="02FCECB4" w14:textId="090813C2"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jondhale, </w:t>
      </w:r>
      <w:r w:rsidR="00DB3A06">
        <w:rPr>
          <w:rFonts w:ascii="Times New Roman" w:hAnsi="Times New Roman" w:cs="Times New Roman"/>
          <w:noProof/>
          <w:sz w:val="24"/>
          <w:szCs w:val="24"/>
        </w:rPr>
        <w:t>M.C., Bhatt, H.Y., Landge, B.D, &amp;</w:t>
      </w:r>
      <w:r w:rsidRPr="00E23C90">
        <w:rPr>
          <w:rFonts w:ascii="Times New Roman" w:hAnsi="Times New Roman" w:cs="Times New Roman"/>
          <w:noProof/>
          <w:sz w:val="24"/>
          <w:szCs w:val="24"/>
        </w:rPr>
        <w:t xml:space="preserve"> Sonwane, R. S. (2023). </w:t>
      </w:r>
      <w:r w:rsidR="005949E1" w:rsidRPr="00E23C90">
        <w:rPr>
          <w:rFonts w:ascii="Times New Roman" w:hAnsi="Times New Roman" w:cs="Times New Roman"/>
          <w:noProof/>
          <w:sz w:val="24"/>
          <w:szCs w:val="24"/>
        </w:rPr>
        <w:t>Economics of peda blended with jaggery powder</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Vidyabharati International Interdisciplinary Research Journal</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16</w:t>
      </w:r>
      <w:r w:rsidRPr="00E23C90">
        <w:rPr>
          <w:rFonts w:ascii="Times New Roman" w:hAnsi="Times New Roman" w:cs="Times New Roman"/>
          <w:noProof/>
          <w:sz w:val="24"/>
          <w:szCs w:val="24"/>
        </w:rPr>
        <w:t>(1), 5–7.</w:t>
      </w:r>
    </w:p>
    <w:p w14:paraId="3C1178FA" w14:textId="3357283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Joshi, M., Meena, K. K., Kumar, A., &amp; Meena, S. (2025). Optimization of a novel probiotic-fermented pearl millet-based strained yoghurt-like functional dessert: physicochemical, </w:t>
      </w:r>
      <w:r w:rsidRPr="00E23C90">
        <w:rPr>
          <w:rFonts w:ascii="Times New Roman" w:hAnsi="Times New Roman" w:cs="Times New Roman"/>
          <w:noProof/>
          <w:sz w:val="24"/>
          <w:szCs w:val="24"/>
        </w:rPr>
        <w:lastRenderedPageBreak/>
        <w:t xml:space="preserve">microbial and sensory characterization. </w:t>
      </w:r>
      <w:r w:rsidRPr="00E23C90">
        <w:rPr>
          <w:rFonts w:ascii="Times New Roman" w:hAnsi="Times New Roman" w:cs="Times New Roman"/>
          <w:i/>
          <w:iCs/>
          <w:noProof/>
          <w:sz w:val="24"/>
          <w:szCs w:val="24"/>
        </w:rPr>
        <w:t>Food Sustainability</w:t>
      </w:r>
      <w:r w:rsidRPr="00E23C90">
        <w:rPr>
          <w:rFonts w:ascii="Times New Roman" w:hAnsi="Times New Roman" w:cs="Times New Roman"/>
          <w:noProof/>
          <w:sz w:val="24"/>
          <w:szCs w:val="24"/>
        </w:rPr>
        <w:t xml:space="preserve">, 1–12. </w:t>
      </w:r>
    </w:p>
    <w:p w14:paraId="055AE285" w14:textId="31AF46B0"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Kokani, R. C., &amp; Kulkarni, S. M. (2021). Studies on development of process technology for preparation of burfi using ragi flour. </w:t>
      </w:r>
      <w:r w:rsidRPr="00E23C90">
        <w:rPr>
          <w:rFonts w:ascii="Times New Roman" w:hAnsi="Times New Roman" w:cs="Times New Roman"/>
          <w:i/>
          <w:iCs/>
          <w:noProof/>
          <w:sz w:val="24"/>
          <w:szCs w:val="24"/>
        </w:rPr>
        <w:t>International Journal of Agriculture and Food Science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3</w:t>
      </w:r>
      <w:r w:rsidRPr="00E23C90">
        <w:rPr>
          <w:rFonts w:ascii="Times New Roman" w:hAnsi="Times New Roman" w:cs="Times New Roman"/>
          <w:noProof/>
          <w:sz w:val="24"/>
          <w:szCs w:val="24"/>
        </w:rPr>
        <w:t xml:space="preserve">(1), 29–32. </w:t>
      </w:r>
    </w:p>
    <w:p w14:paraId="0AB0CEAD" w14:textId="2C378CF4"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Kulthe, A. A., Khapre, A. P., &amp; Rana, K. (2022). Processing Driven Impact on Functional and Nutritional Profile of Pearl Millet. </w:t>
      </w:r>
      <w:r w:rsidRPr="00E23C90">
        <w:rPr>
          <w:rFonts w:ascii="Times New Roman" w:hAnsi="Times New Roman" w:cs="Times New Roman"/>
          <w:i/>
          <w:iCs/>
          <w:noProof/>
          <w:sz w:val="24"/>
          <w:szCs w:val="24"/>
        </w:rPr>
        <w:t>Asian Journal of Dairy and Food Research</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44</w:t>
      </w:r>
      <w:r w:rsidRPr="00E23C90">
        <w:rPr>
          <w:rFonts w:ascii="Times New Roman" w:hAnsi="Times New Roman" w:cs="Times New Roman"/>
          <w:noProof/>
          <w:sz w:val="24"/>
          <w:szCs w:val="24"/>
        </w:rPr>
        <w:t xml:space="preserve">(2), 268–272. </w:t>
      </w:r>
    </w:p>
    <w:p w14:paraId="3BF58BD4" w14:textId="6A273D43"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Maske, G. V., Londhe, G. K., &amp; Zine, P. L. (2023). Studies on the Physicochemical Attributes of Kalakand and the Effect of Kinnow Juice Addition. </w:t>
      </w:r>
      <w:r w:rsidRPr="00E23C90">
        <w:rPr>
          <w:rFonts w:ascii="Times New Roman" w:hAnsi="Times New Roman" w:cs="Times New Roman"/>
          <w:i/>
          <w:iCs/>
          <w:noProof/>
          <w:sz w:val="24"/>
          <w:szCs w:val="24"/>
        </w:rPr>
        <w:t>International Journal of Environment and Climate Change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13</w:t>
      </w:r>
      <w:r w:rsidRPr="00A24BF3">
        <w:rPr>
          <w:rFonts w:ascii="Times New Roman" w:hAnsi="Times New Roman" w:cs="Times New Roman"/>
          <w:noProof/>
          <w:sz w:val="24"/>
          <w:szCs w:val="24"/>
        </w:rPr>
        <w:t>(</w:t>
      </w:r>
      <w:r w:rsidRPr="00E23C90">
        <w:rPr>
          <w:rFonts w:ascii="Times New Roman" w:hAnsi="Times New Roman" w:cs="Times New Roman"/>
          <w:noProof/>
          <w:sz w:val="24"/>
          <w:szCs w:val="24"/>
        </w:rPr>
        <w:t xml:space="preserve">8), 1292–1297. </w:t>
      </w:r>
    </w:p>
    <w:p w14:paraId="56021AB5" w14:textId="7E661E42"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Joshi, M., Gupta, L., &amp; Meena, S. (2025). Comprehensive insights into postbiotics: Bridging the gap to real-world application. </w:t>
      </w:r>
      <w:r w:rsidRPr="00E23C90">
        <w:rPr>
          <w:rFonts w:ascii="Times New Roman" w:hAnsi="Times New Roman" w:cs="Times New Roman"/>
          <w:i/>
          <w:iCs/>
          <w:noProof/>
          <w:sz w:val="24"/>
          <w:szCs w:val="24"/>
        </w:rPr>
        <w:t>Food Nutrition</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w:t>
      </w:r>
      <w:r w:rsidRPr="00E23C90">
        <w:rPr>
          <w:rFonts w:ascii="Times New Roman" w:hAnsi="Times New Roman" w:cs="Times New Roman"/>
          <w:noProof/>
          <w:sz w:val="24"/>
          <w:szCs w:val="24"/>
        </w:rPr>
        <w:t xml:space="preserve">(2), 100024. </w:t>
      </w:r>
    </w:p>
    <w:p w14:paraId="29C771AA" w14:textId="2EA3D1E6"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Meena, S., Joshi, M., &amp; Dhotre, A. V. (2024). Nutritional and functional exploration of pearl millet and its processing and utilization: An overview. </w:t>
      </w:r>
      <w:r w:rsidRPr="00E23C90">
        <w:rPr>
          <w:rFonts w:ascii="Times New Roman" w:hAnsi="Times New Roman" w:cs="Times New Roman"/>
          <w:i/>
          <w:iCs/>
          <w:noProof/>
          <w:sz w:val="24"/>
          <w:szCs w:val="24"/>
        </w:rPr>
        <w:t>Food and Humanity</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3</w:t>
      </w:r>
      <w:r w:rsidRPr="00E23C90">
        <w:rPr>
          <w:rFonts w:ascii="Times New Roman" w:hAnsi="Times New Roman" w:cs="Times New Roman"/>
          <w:noProof/>
          <w:sz w:val="24"/>
          <w:szCs w:val="24"/>
        </w:rPr>
        <w:t xml:space="preserve">(May), 100334. </w:t>
      </w:r>
    </w:p>
    <w:p w14:paraId="63604D6A" w14:textId="5DB82B36"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Taneja, N. K., Jain, D., &amp; Ojha, A. (2023). Bioactive Components and Health Benefits of Maize-based Fermented Foods : A Review. </w:t>
      </w:r>
      <w:r w:rsidRPr="00E23C90">
        <w:rPr>
          <w:rFonts w:ascii="Times New Roman" w:hAnsi="Times New Roman" w:cs="Times New Roman"/>
          <w:i/>
          <w:iCs/>
          <w:noProof/>
          <w:sz w:val="24"/>
          <w:szCs w:val="24"/>
        </w:rPr>
        <w:t>Biointerface Research in Applied 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13</w:t>
      </w:r>
      <w:r w:rsidRPr="00A24BF3">
        <w:rPr>
          <w:rFonts w:ascii="Times New Roman" w:hAnsi="Times New Roman" w:cs="Times New Roman"/>
          <w:noProof/>
          <w:sz w:val="24"/>
          <w:szCs w:val="24"/>
        </w:rPr>
        <w:t>(</w:t>
      </w:r>
      <w:r w:rsidRPr="00E23C90">
        <w:rPr>
          <w:rFonts w:ascii="Times New Roman" w:hAnsi="Times New Roman" w:cs="Times New Roman"/>
          <w:noProof/>
          <w:sz w:val="24"/>
          <w:szCs w:val="24"/>
        </w:rPr>
        <w:t xml:space="preserve">4), 1–22. </w:t>
      </w:r>
    </w:p>
    <w:p w14:paraId="0086C05E" w14:textId="7D5E9B7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Taneja, N. K., Jain, D., &amp; Ojha, A. (2024). Optimization and production of dairy-cereal grain-based probiotic beverage powder and its probiotic survivability under simulated gastric and pancreatic conditions. </w:t>
      </w:r>
      <w:r w:rsidRPr="00E23C90">
        <w:rPr>
          <w:rFonts w:ascii="Times New Roman" w:hAnsi="Times New Roman" w:cs="Times New Roman"/>
          <w:i/>
          <w:iCs/>
          <w:noProof/>
          <w:sz w:val="24"/>
          <w:szCs w:val="24"/>
        </w:rPr>
        <w:t>Discover Food</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w:t>
      </w:r>
      <w:r w:rsidRPr="00E23C90">
        <w:rPr>
          <w:rFonts w:ascii="Times New Roman" w:hAnsi="Times New Roman" w:cs="Times New Roman"/>
          <w:noProof/>
          <w:sz w:val="24"/>
          <w:szCs w:val="24"/>
        </w:rPr>
        <w:t xml:space="preserve">(1), 1–15. </w:t>
      </w:r>
    </w:p>
    <w:p w14:paraId="4C8E75FE" w14:textId="2371C4E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Taneja, N. K., Jain, D., Ojha, A., Badgujar, P., &amp; Raigar, R. K. (2025). Physicochemical, Morphological, and Microbial Characterization of Spray‐Dried Dairy–Cereal Grain‐Based Probiotic Beverage. </w:t>
      </w:r>
      <w:r w:rsidRPr="00E23C90">
        <w:rPr>
          <w:rFonts w:ascii="Times New Roman" w:hAnsi="Times New Roman" w:cs="Times New Roman"/>
          <w:i/>
          <w:iCs/>
          <w:noProof/>
          <w:sz w:val="24"/>
          <w:szCs w:val="24"/>
        </w:rPr>
        <w:t>Future Postharvest and Food</w:t>
      </w:r>
      <w:r w:rsidRPr="00E23C90">
        <w:rPr>
          <w:rFonts w:ascii="Times New Roman" w:hAnsi="Times New Roman" w:cs="Times New Roman"/>
          <w:noProof/>
          <w:sz w:val="24"/>
          <w:szCs w:val="24"/>
        </w:rPr>
        <w:t xml:space="preserve">, </w:t>
      </w:r>
      <w:r w:rsidR="00A24BF3" w:rsidRPr="00A24BF3">
        <w:rPr>
          <w:rFonts w:ascii="Times New Roman" w:hAnsi="Times New Roman" w:cs="Times New Roman"/>
          <w:iCs/>
          <w:noProof/>
          <w:sz w:val="24"/>
          <w:szCs w:val="24"/>
        </w:rPr>
        <w:t>00</w:t>
      </w:r>
      <w:r w:rsidRPr="00E23C90">
        <w:rPr>
          <w:rFonts w:ascii="Times New Roman" w:hAnsi="Times New Roman" w:cs="Times New Roman"/>
          <w:noProof/>
          <w:sz w:val="24"/>
          <w:szCs w:val="24"/>
        </w:rPr>
        <w:t xml:space="preserve">, 1–9. </w:t>
      </w:r>
    </w:p>
    <w:p w14:paraId="105172AF" w14:textId="20DCD64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Minz, P. S., &amp; Singh, R. R. B. (2016). Modernization of Traditional Food Proc</w:t>
      </w:r>
      <w:r w:rsidR="00A24BF3">
        <w:rPr>
          <w:rFonts w:ascii="Times New Roman" w:hAnsi="Times New Roman" w:cs="Times New Roman"/>
          <w:noProof/>
          <w:sz w:val="24"/>
          <w:szCs w:val="24"/>
        </w:rPr>
        <w:t>esses and Products</w:t>
      </w:r>
      <w:r w:rsidRPr="00E23C90">
        <w:rPr>
          <w:rFonts w:ascii="Times New Roman" w:hAnsi="Times New Roman" w:cs="Times New Roman"/>
          <w:noProof/>
          <w:sz w:val="24"/>
          <w:szCs w:val="24"/>
        </w:rPr>
        <w:t xml:space="preserve">. </w:t>
      </w:r>
    </w:p>
    <w:p w14:paraId="1FA9679D" w14:textId="1B25639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Modha, H., &amp; Pal, D. (2011). Optimization of Rabadi -like fermented milk beverage using pearl millet.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48</w:t>
      </w:r>
      <w:r w:rsidRPr="00E23C90">
        <w:rPr>
          <w:rFonts w:ascii="Times New Roman" w:hAnsi="Times New Roman" w:cs="Times New Roman"/>
          <w:noProof/>
          <w:sz w:val="24"/>
          <w:szCs w:val="24"/>
        </w:rPr>
        <w:t xml:space="preserve">(2), 190–196. </w:t>
      </w:r>
    </w:p>
    <w:p w14:paraId="40F8A2D0" w14:textId="517CCFEF" w:rsid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Nambiar, V. S., Dhaduk, J. J., Sareen, N., Shahu, T., &amp; Desai, R. (2011). Potential functional implications of pearl millet (Pennisetum glaucum) in health and disease. </w:t>
      </w:r>
      <w:r w:rsidRPr="00E23C90">
        <w:rPr>
          <w:rFonts w:ascii="Times New Roman" w:hAnsi="Times New Roman" w:cs="Times New Roman"/>
          <w:i/>
          <w:iCs/>
          <w:noProof/>
          <w:sz w:val="24"/>
          <w:szCs w:val="24"/>
        </w:rPr>
        <w:t>Journal of Applied Pharmaceutical Science</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w:t>
      </w:r>
      <w:r w:rsidRPr="00E23C90">
        <w:rPr>
          <w:rFonts w:ascii="Times New Roman" w:hAnsi="Times New Roman" w:cs="Times New Roman"/>
          <w:noProof/>
          <w:sz w:val="24"/>
          <w:szCs w:val="24"/>
        </w:rPr>
        <w:t>(10), 62–67.</w:t>
      </w:r>
    </w:p>
    <w:p w14:paraId="3C41E7DB" w14:textId="762953C6" w:rsidR="00834363" w:rsidRPr="00E23C90" w:rsidRDefault="00834363" w:rsidP="001965D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Nat</w:t>
      </w:r>
      <w:r w:rsidR="00DB3A06">
        <w:rPr>
          <w:rFonts w:ascii="Times New Roman" w:hAnsi="Times New Roman" w:cs="Times New Roman"/>
          <w:noProof/>
          <w:sz w:val="24"/>
          <w:szCs w:val="24"/>
        </w:rPr>
        <w:t>h, A., Dutta, D., Kumar, P., &amp;</w:t>
      </w:r>
      <w:r>
        <w:rPr>
          <w:rFonts w:ascii="Times New Roman" w:hAnsi="Times New Roman" w:cs="Times New Roman"/>
          <w:noProof/>
          <w:sz w:val="24"/>
          <w:szCs w:val="24"/>
        </w:rPr>
        <w:t xml:space="preserve"> Singh, J.P.</w:t>
      </w:r>
      <w:r w:rsidRPr="00B76299">
        <w:rPr>
          <w:rFonts w:ascii="Times New Roman" w:hAnsi="Times New Roman" w:cs="Times New Roman"/>
          <w:noProof/>
          <w:sz w:val="24"/>
          <w:szCs w:val="24"/>
        </w:rPr>
        <w:t xml:space="preserve"> (2015). Review on Recent Advances in Value Addition of Jaggery based Products. </w:t>
      </w:r>
      <w:r w:rsidRPr="00B76299">
        <w:rPr>
          <w:rFonts w:ascii="Times New Roman" w:hAnsi="Times New Roman" w:cs="Times New Roman"/>
          <w:i/>
          <w:iCs/>
          <w:noProof/>
          <w:sz w:val="24"/>
          <w:szCs w:val="24"/>
        </w:rPr>
        <w:t>Journal of Food Processing &amp; Technology</w:t>
      </w:r>
      <w:r w:rsidRPr="00B76299">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06</w:t>
      </w:r>
      <w:r w:rsidR="001965D5">
        <w:rPr>
          <w:rFonts w:ascii="Times New Roman" w:hAnsi="Times New Roman" w:cs="Times New Roman"/>
          <w:noProof/>
          <w:sz w:val="24"/>
          <w:szCs w:val="24"/>
        </w:rPr>
        <w:t xml:space="preserve">(04), 1–4. </w:t>
      </w:r>
    </w:p>
    <w:p w14:paraId="1D8AE8EB" w14:textId="0469665B"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lastRenderedPageBreak/>
        <w:t xml:space="preserve">Pal, M. K., Jacob, T., Pal, V., &amp; Wasnik, P. (2018). Development and quality evaluation of burfi prepared by using bottle gourd ( Lagenaria sicereria ) and carrot ( Daucus carota L sub sp . Sativus ). </w:t>
      </w:r>
      <w:r w:rsidRPr="00E23C90">
        <w:rPr>
          <w:rFonts w:ascii="Times New Roman" w:hAnsi="Times New Roman" w:cs="Times New Roman"/>
          <w:i/>
          <w:iCs/>
          <w:noProof/>
          <w:sz w:val="24"/>
          <w:szCs w:val="24"/>
        </w:rPr>
        <w:t>The Pharma Innovation Journal</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(7), 878–883. </w:t>
      </w:r>
    </w:p>
    <w:p w14:paraId="751653AA" w14:textId="126680D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Park, Y. W., &amp; Haenlein, G. F. W. (2006). Handbook of Milk of Non‐Bo</w:t>
      </w:r>
      <w:r w:rsidR="00785719">
        <w:rPr>
          <w:rFonts w:ascii="Times New Roman" w:hAnsi="Times New Roman" w:cs="Times New Roman"/>
          <w:noProof/>
          <w:sz w:val="24"/>
          <w:szCs w:val="24"/>
        </w:rPr>
        <w:t xml:space="preserve">vine Mammals. </w:t>
      </w:r>
    </w:p>
    <w:p w14:paraId="749487DB" w14:textId="3BC261BF"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Pei, J., Umapathy, V. R., Vengadassalapathy, S., Hussain, S. F. J., Rajagopal, P., Jayaraman, S., Veeraraghavan, V. P., Palanisamy, C. P., &amp; Gopinath, K. (2022). A Review of the Potential Consequences of Pearl Millet (Pennisetum glaucum) for Diabetes Mellitus and Other Biomedical Applications. </w:t>
      </w:r>
      <w:r w:rsidRPr="00E23C90">
        <w:rPr>
          <w:rFonts w:ascii="Times New Roman" w:hAnsi="Times New Roman" w:cs="Times New Roman"/>
          <w:i/>
          <w:iCs/>
          <w:noProof/>
          <w:sz w:val="24"/>
          <w:szCs w:val="24"/>
        </w:rPr>
        <w:t>Nutrients</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14</w:t>
      </w:r>
      <w:r w:rsidRPr="00E23C90">
        <w:rPr>
          <w:rFonts w:ascii="Times New Roman" w:hAnsi="Times New Roman" w:cs="Times New Roman"/>
          <w:noProof/>
          <w:sz w:val="24"/>
          <w:szCs w:val="24"/>
        </w:rPr>
        <w:t xml:space="preserve">(14), 2932. </w:t>
      </w:r>
    </w:p>
    <w:p w14:paraId="012CDA5E" w14:textId="2B2CB09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Rahman, M. R., Karim, M. R., Siddiki, M. S. R., &amp; Habib, R. (2023). Quality of peda prepared from mawa with different sugar levels. </w:t>
      </w:r>
      <w:r w:rsidRPr="00E23C90">
        <w:rPr>
          <w:rFonts w:ascii="Times New Roman" w:hAnsi="Times New Roman" w:cs="Times New Roman"/>
          <w:i/>
          <w:iCs/>
          <w:noProof/>
          <w:sz w:val="24"/>
          <w:szCs w:val="24"/>
        </w:rPr>
        <w:t>Asian-Australasian Journal of Food Safety and Security</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(2), 56–61. </w:t>
      </w:r>
    </w:p>
    <w:p w14:paraId="30C1FABA" w14:textId="6C800A70"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Rai, K. . (2008). Ethics and public health policy: Lessons from salt iodization program in India. </w:t>
      </w:r>
      <w:r w:rsidRPr="00E23C90">
        <w:rPr>
          <w:rFonts w:ascii="Times New Roman" w:hAnsi="Times New Roman" w:cs="Times New Roman"/>
          <w:i/>
          <w:iCs/>
          <w:noProof/>
          <w:sz w:val="24"/>
          <w:szCs w:val="24"/>
        </w:rPr>
        <w:t>Comprehensive Reviews in Food Science and Food Safety</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(4), 386–389. </w:t>
      </w:r>
    </w:p>
    <w:p w14:paraId="1CBC7C5A" w14:textId="6E25F27B"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Ranganadham, M., Sathish Kumar, M. H., Devraja, H. C., &amp; Garg, F. C. (2016). Traditional dairy products. </w:t>
      </w:r>
      <w:r w:rsidRPr="00E23C90">
        <w:rPr>
          <w:rFonts w:ascii="Times New Roman" w:hAnsi="Times New Roman" w:cs="Times New Roman"/>
          <w:i/>
          <w:iCs/>
          <w:noProof/>
          <w:sz w:val="24"/>
          <w:szCs w:val="24"/>
        </w:rPr>
        <w:t>ICAR E Course Materials</w:t>
      </w:r>
      <w:r w:rsidRPr="00E23C90">
        <w:rPr>
          <w:rFonts w:ascii="Times New Roman" w:hAnsi="Times New Roman" w:cs="Times New Roman"/>
          <w:noProof/>
          <w:sz w:val="24"/>
          <w:szCs w:val="24"/>
        </w:rPr>
        <w:t>.</w:t>
      </w:r>
    </w:p>
    <w:p w14:paraId="05FB5251" w14:textId="071D6C9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Rani, S., Singh, R., Sehrawat, R., Kaur, B. P., &amp; Upadhyay, A. (2018). Pearl millet processing: a review. </w:t>
      </w:r>
      <w:r w:rsidRPr="00E23C90">
        <w:rPr>
          <w:rFonts w:ascii="Times New Roman" w:hAnsi="Times New Roman" w:cs="Times New Roman"/>
          <w:i/>
          <w:iCs/>
          <w:noProof/>
          <w:sz w:val="24"/>
          <w:szCs w:val="24"/>
        </w:rPr>
        <w:t>Nutrition and Food Science</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48</w:t>
      </w:r>
      <w:r w:rsidRPr="00E23C90">
        <w:rPr>
          <w:rFonts w:ascii="Times New Roman" w:hAnsi="Times New Roman" w:cs="Times New Roman"/>
          <w:noProof/>
          <w:sz w:val="24"/>
          <w:szCs w:val="24"/>
        </w:rPr>
        <w:t xml:space="preserve">(1), 30–44. </w:t>
      </w:r>
    </w:p>
    <w:p w14:paraId="15919F71" w14:textId="0EDC9BA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Rao, G. P., &amp; Singh, P. (2022). Value Addition and Fortification in Non-Centrifugal Sugar (Jaggery): A Potential Source of Functional and Nutraceutical Foods. </w:t>
      </w:r>
      <w:r w:rsidRPr="00E23C90">
        <w:rPr>
          <w:rFonts w:ascii="Times New Roman" w:hAnsi="Times New Roman" w:cs="Times New Roman"/>
          <w:i/>
          <w:iCs/>
          <w:noProof/>
          <w:sz w:val="24"/>
          <w:szCs w:val="24"/>
        </w:rPr>
        <w:t>Sugar Tech</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24</w:t>
      </w:r>
      <w:r w:rsidRPr="00E23C90">
        <w:rPr>
          <w:rFonts w:ascii="Times New Roman" w:hAnsi="Times New Roman" w:cs="Times New Roman"/>
          <w:noProof/>
          <w:sz w:val="24"/>
          <w:szCs w:val="24"/>
        </w:rPr>
        <w:t xml:space="preserve">(2), 387–396. </w:t>
      </w:r>
    </w:p>
    <w:p w14:paraId="0E9E821D" w14:textId="7777777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Rasane, P., Tanwar, B., &amp; Dey, A. (2015). Research Journal of Pharmaceutical , Biological and Chemical Sciences Khoa : A Heat Desiccated Indigenous Indian Dairy Product . September - October. </w:t>
      </w:r>
      <w:r w:rsidRPr="00E23C90">
        <w:rPr>
          <w:rFonts w:ascii="Times New Roman" w:hAnsi="Times New Roman" w:cs="Times New Roman"/>
          <w:i/>
          <w:iCs/>
          <w:noProof/>
          <w:sz w:val="24"/>
          <w:szCs w:val="24"/>
        </w:rPr>
        <w:t>Research Journal of Pharmaceutical, Biological and Chemical Sciences</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6</w:t>
      </w:r>
      <w:r w:rsidRPr="00E23C90">
        <w:rPr>
          <w:rFonts w:ascii="Times New Roman" w:hAnsi="Times New Roman" w:cs="Times New Roman"/>
          <w:noProof/>
          <w:sz w:val="24"/>
          <w:szCs w:val="24"/>
        </w:rPr>
        <w:t>(39), 39–48.</w:t>
      </w:r>
    </w:p>
    <w:p w14:paraId="71F25C60" w14:textId="05A484A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Sahu, A. P., &amp; Saxena, A. K. (1994). Enhanced translocation of particles from lungs by jaggery. </w:t>
      </w:r>
      <w:r w:rsidRPr="00E23C90">
        <w:rPr>
          <w:rFonts w:ascii="Times New Roman" w:hAnsi="Times New Roman" w:cs="Times New Roman"/>
          <w:i/>
          <w:iCs/>
          <w:noProof/>
          <w:sz w:val="24"/>
          <w:szCs w:val="24"/>
        </w:rPr>
        <w:t>Environmental Health Perspectives</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102</w:t>
      </w:r>
      <w:r w:rsidRPr="00E23C90">
        <w:rPr>
          <w:rFonts w:ascii="Times New Roman" w:hAnsi="Times New Roman" w:cs="Times New Roman"/>
          <w:noProof/>
          <w:sz w:val="24"/>
          <w:szCs w:val="24"/>
        </w:rPr>
        <w:t xml:space="preserve">, 211–214. </w:t>
      </w:r>
    </w:p>
    <w:p w14:paraId="79CEBC28" w14:textId="67967A7F"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Sarkar, T., Salauddin, M., &amp; Chakraborty, R. (2021). Rasgulla—the ethnic Indian sweetmeat delicacy and its evolutionary journey through contemporary research. </w:t>
      </w:r>
      <w:r w:rsidRPr="00E23C90">
        <w:rPr>
          <w:rFonts w:ascii="Times New Roman" w:hAnsi="Times New Roman" w:cs="Times New Roman"/>
          <w:i/>
          <w:iCs/>
          <w:noProof/>
          <w:sz w:val="24"/>
          <w:szCs w:val="24"/>
        </w:rPr>
        <w:t>Journal of Ethnic Foods</w:t>
      </w:r>
      <w:r w:rsidRPr="00E23C90">
        <w:rPr>
          <w:rFonts w:ascii="Times New Roman" w:hAnsi="Times New Roman" w:cs="Times New Roman"/>
          <w:noProof/>
          <w:sz w:val="24"/>
          <w:szCs w:val="24"/>
        </w:rPr>
        <w:t xml:space="preserve">, </w:t>
      </w:r>
      <w:r w:rsidRPr="00785719">
        <w:rPr>
          <w:rFonts w:ascii="Times New Roman" w:hAnsi="Times New Roman" w:cs="Times New Roman"/>
          <w:i/>
          <w:iCs/>
          <w:noProof/>
          <w:sz w:val="24"/>
          <w:szCs w:val="24"/>
        </w:rPr>
        <w:t>8</w:t>
      </w:r>
      <w:r w:rsidRPr="00E23C90">
        <w:rPr>
          <w:rFonts w:ascii="Times New Roman" w:hAnsi="Times New Roman" w:cs="Times New Roman"/>
          <w:noProof/>
          <w:sz w:val="24"/>
          <w:szCs w:val="24"/>
        </w:rPr>
        <w:t xml:space="preserve">(1). </w:t>
      </w:r>
    </w:p>
    <w:p w14:paraId="0B1534B5" w14:textId="7A0A71F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Satyavathi, C. T., Ambawat, S., Khandelwal, V., &amp; Srivastava, R. K. (2021). Pearl Millet: A Climate-Resilient Nutricereal for Mitigating Hidden Hunger and Provide Nutritional Security. </w:t>
      </w:r>
      <w:r w:rsidRPr="00E23C90">
        <w:rPr>
          <w:rFonts w:ascii="Times New Roman" w:hAnsi="Times New Roman" w:cs="Times New Roman"/>
          <w:i/>
          <w:iCs/>
          <w:noProof/>
          <w:sz w:val="24"/>
          <w:szCs w:val="24"/>
        </w:rPr>
        <w:t>Frontiers in Plant Science</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12</w:t>
      </w:r>
      <w:r w:rsidRPr="00E23C90">
        <w:rPr>
          <w:rFonts w:ascii="Times New Roman" w:hAnsi="Times New Roman" w:cs="Times New Roman"/>
          <w:noProof/>
          <w:sz w:val="24"/>
          <w:szCs w:val="24"/>
        </w:rPr>
        <w:t xml:space="preserve">, 1–18. </w:t>
      </w:r>
    </w:p>
    <w:p w14:paraId="4793C611" w14:textId="27810BA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Saxena, N., Saxena, G., &amp; . V. (2024). Formulation and evaluation of Indian traditional sweet Panjiri substituted with pearl millet (Pennisetum glaucum L.). </w:t>
      </w:r>
      <w:r w:rsidRPr="00E23C90">
        <w:rPr>
          <w:rFonts w:ascii="Times New Roman" w:hAnsi="Times New Roman" w:cs="Times New Roman"/>
          <w:i/>
          <w:iCs/>
          <w:noProof/>
          <w:sz w:val="24"/>
          <w:szCs w:val="24"/>
        </w:rPr>
        <w:t xml:space="preserve">International Journal of </w:t>
      </w:r>
      <w:r w:rsidRPr="00E23C90">
        <w:rPr>
          <w:rFonts w:ascii="Times New Roman" w:hAnsi="Times New Roman" w:cs="Times New Roman"/>
          <w:i/>
          <w:iCs/>
          <w:noProof/>
          <w:sz w:val="24"/>
          <w:szCs w:val="24"/>
        </w:rPr>
        <w:lastRenderedPageBreak/>
        <w:t>Research in Agronomy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(4), 325–333. </w:t>
      </w:r>
    </w:p>
    <w:p w14:paraId="0B224A81" w14:textId="1CA981E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Sharifi-Rad, J., Painuli, S., Sener, B., Kılıç, M., Kumar, N. V. A., Semwal, P., Docea, A. O., Suleria, H. A. R., &amp; Calina, D. (2023). Revisiting the nutraceutical profile, chemical composition, and health benefits of jaggery: Updates from recent decade.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4</w:t>
      </w:r>
      <w:r w:rsidRPr="00E23C90">
        <w:rPr>
          <w:rFonts w:ascii="Times New Roman" w:hAnsi="Times New Roman" w:cs="Times New Roman"/>
          <w:noProof/>
          <w:sz w:val="24"/>
          <w:szCs w:val="24"/>
        </w:rPr>
        <w:t xml:space="preserve">(2), 1–11. </w:t>
      </w:r>
    </w:p>
    <w:p w14:paraId="3D90DF8D" w14:textId="2DE857A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Singh, G., &amp; Sehgal, S. (2008). Nutritional evaluation of ladoo prepared from popped pearl millet. </w:t>
      </w:r>
      <w:r w:rsidRPr="00E23C90">
        <w:rPr>
          <w:rFonts w:ascii="Times New Roman" w:hAnsi="Times New Roman" w:cs="Times New Roman"/>
          <w:i/>
          <w:iCs/>
          <w:noProof/>
          <w:sz w:val="24"/>
          <w:szCs w:val="24"/>
        </w:rPr>
        <w:t>Nutrition &amp; Food Science</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38</w:t>
      </w:r>
      <w:r w:rsidRPr="00E23C90">
        <w:rPr>
          <w:rFonts w:ascii="Times New Roman" w:hAnsi="Times New Roman" w:cs="Times New Roman"/>
          <w:noProof/>
          <w:sz w:val="24"/>
          <w:szCs w:val="24"/>
        </w:rPr>
        <w:t xml:space="preserve">(4), 310–315. </w:t>
      </w:r>
    </w:p>
    <w:p w14:paraId="79DCEFE6" w14:textId="1CFD96F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Singh, J. (2013). Manufacturing Jaggery, a Product of Sugarcane, As Health Food. </w:t>
      </w:r>
      <w:r w:rsidRPr="00E23C90">
        <w:rPr>
          <w:rFonts w:ascii="Times New Roman" w:hAnsi="Times New Roman" w:cs="Times New Roman"/>
          <w:i/>
          <w:iCs/>
          <w:noProof/>
          <w:sz w:val="24"/>
          <w:szCs w:val="24"/>
        </w:rPr>
        <w:t>Agrotechnology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01</w:t>
      </w:r>
      <w:r w:rsidRPr="00E23C90">
        <w:rPr>
          <w:rFonts w:ascii="Times New Roman" w:hAnsi="Times New Roman" w:cs="Times New Roman"/>
          <w:noProof/>
          <w:sz w:val="24"/>
          <w:szCs w:val="24"/>
        </w:rPr>
        <w:t xml:space="preserve">, 10–12. </w:t>
      </w:r>
    </w:p>
    <w:p w14:paraId="2BEC35EE" w14:textId="0F38108A"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Singh, J., Singh, R. D., Anwar, S. I., &amp; Solomon, S. (2011). Alternative Sweeteners Production from Sugarcane in India: Lump Sugar (Jaggery). </w:t>
      </w:r>
      <w:r w:rsidRPr="00E23C90">
        <w:rPr>
          <w:rFonts w:ascii="Times New Roman" w:hAnsi="Times New Roman" w:cs="Times New Roman"/>
          <w:i/>
          <w:iCs/>
          <w:noProof/>
          <w:sz w:val="24"/>
          <w:szCs w:val="24"/>
        </w:rPr>
        <w:t>Sugar Tech</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13</w:t>
      </w:r>
      <w:r w:rsidRPr="00E23C90">
        <w:rPr>
          <w:rFonts w:ascii="Times New Roman" w:hAnsi="Times New Roman" w:cs="Times New Roman"/>
          <w:noProof/>
          <w:sz w:val="24"/>
          <w:szCs w:val="24"/>
        </w:rPr>
        <w:t xml:space="preserve">(4), 366–371. </w:t>
      </w:r>
    </w:p>
    <w:p w14:paraId="1FDDAA2E" w14:textId="74DF267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Sivaraj, D., Govindarajan, N., &amp; Pandiselvam, R. (2025). Effect of partial replacement of whole milk khoa with groundnut (</w:t>
      </w:r>
      <w:r w:rsidRPr="00FD16B3">
        <w:rPr>
          <w:rFonts w:ascii="Times New Roman" w:hAnsi="Times New Roman" w:cs="Times New Roman"/>
          <w:i/>
          <w:noProof/>
          <w:sz w:val="24"/>
          <w:szCs w:val="24"/>
        </w:rPr>
        <w:t>Arachis hypogaea</w:t>
      </w:r>
      <w:r w:rsidRPr="00E23C90">
        <w:rPr>
          <w:rFonts w:ascii="Times New Roman" w:hAnsi="Times New Roman" w:cs="Times New Roman"/>
          <w:noProof/>
          <w:sz w:val="24"/>
          <w:szCs w:val="24"/>
        </w:rPr>
        <w:t>) and sunflower seeds (</w:t>
      </w:r>
      <w:r w:rsidRPr="00FD16B3">
        <w:rPr>
          <w:rFonts w:ascii="Times New Roman" w:hAnsi="Times New Roman" w:cs="Times New Roman"/>
          <w:i/>
          <w:noProof/>
          <w:sz w:val="24"/>
          <w:szCs w:val="24"/>
        </w:rPr>
        <w:t>Helianthus annuus</w:t>
      </w:r>
      <w:r w:rsidRPr="00E23C90">
        <w:rPr>
          <w:rFonts w:ascii="Times New Roman" w:hAnsi="Times New Roman" w:cs="Times New Roman"/>
          <w:noProof/>
          <w:sz w:val="24"/>
          <w:szCs w:val="24"/>
        </w:rPr>
        <w:t xml:space="preserve">) milk on biochemical and functional properties.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62</w:t>
      </w:r>
      <w:r w:rsidRPr="00E23C90">
        <w:rPr>
          <w:rFonts w:ascii="Times New Roman" w:hAnsi="Times New Roman" w:cs="Times New Roman"/>
          <w:noProof/>
          <w:sz w:val="24"/>
          <w:szCs w:val="24"/>
        </w:rPr>
        <w:t xml:space="preserve">(7), 1240–1249. </w:t>
      </w:r>
    </w:p>
    <w:p w14:paraId="15D65B77" w14:textId="2C8903E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Solunke, N., Narwade, S. G., &amp; Londhe, G. K. (2024). </w:t>
      </w:r>
      <w:r w:rsidRPr="00FD16B3">
        <w:rPr>
          <w:rFonts w:ascii="Times New Roman" w:hAnsi="Times New Roman" w:cs="Times New Roman"/>
          <w:iCs/>
          <w:noProof/>
          <w:sz w:val="24"/>
          <w:szCs w:val="24"/>
        </w:rPr>
        <w:t>Studies on physio-chemical properties of kalakand using jaggery powder</w:t>
      </w:r>
      <w:r w:rsidRPr="00E23C90">
        <w:rPr>
          <w:rFonts w:ascii="Times New Roman" w:hAnsi="Times New Roman" w:cs="Times New Roman"/>
          <w:noProof/>
          <w:sz w:val="24"/>
          <w:szCs w:val="24"/>
        </w:rPr>
        <w:t>.</w:t>
      </w:r>
      <w:r w:rsidR="00FD16B3">
        <w:rPr>
          <w:rFonts w:ascii="Times New Roman" w:hAnsi="Times New Roman" w:cs="Times New Roman"/>
          <w:noProof/>
          <w:sz w:val="24"/>
          <w:szCs w:val="24"/>
        </w:rPr>
        <w:t xml:space="preserve"> </w:t>
      </w:r>
      <w:r w:rsidR="00FD16B3">
        <w:rPr>
          <w:rFonts w:ascii="Times New Roman" w:hAnsi="Times New Roman" w:cs="Times New Roman"/>
          <w:i/>
          <w:noProof/>
          <w:sz w:val="24"/>
          <w:szCs w:val="24"/>
        </w:rPr>
        <w:t>International Journal of Veternary Sciences and Animal Husbandry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9</w:t>
      </w:r>
      <w:r w:rsidRPr="00E23C90">
        <w:rPr>
          <w:rFonts w:ascii="Times New Roman" w:hAnsi="Times New Roman" w:cs="Times New Roman"/>
          <w:noProof/>
          <w:sz w:val="24"/>
          <w:szCs w:val="24"/>
        </w:rPr>
        <w:t>(1), 754–756.</w:t>
      </w:r>
    </w:p>
    <w:p w14:paraId="5B7F92E9" w14:textId="2FD2B29D"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Sonwane, R. S., &amp; Sonkamble, S. B. (2020). Effect of Replacement of Sugar with Jaggery Powder on Sensory and Nutritional Quality of Shrikhand. </w:t>
      </w:r>
      <w:r w:rsidRPr="00E23C90">
        <w:rPr>
          <w:rFonts w:ascii="Times New Roman" w:hAnsi="Times New Roman" w:cs="Times New Roman"/>
          <w:i/>
          <w:iCs/>
          <w:noProof/>
          <w:sz w:val="24"/>
          <w:szCs w:val="24"/>
        </w:rPr>
        <w:t>Asian Journal of Dairy and Food Research</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39</w:t>
      </w:r>
      <w:r w:rsidRPr="00E23C90">
        <w:rPr>
          <w:rFonts w:ascii="Times New Roman" w:hAnsi="Times New Roman" w:cs="Times New Roman"/>
          <w:noProof/>
          <w:sz w:val="24"/>
          <w:szCs w:val="24"/>
        </w:rPr>
        <w:t xml:space="preserve">(4), 296–299. </w:t>
      </w:r>
    </w:p>
    <w:p w14:paraId="4833D4B4" w14:textId="411B0AB9"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E23C90">
        <w:rPr>
          <w:rFonts w:ascii="Times New Roman" w:hAnsi="Times New Roman" w:cs="Times New Roman"/>
          <w:noProof/>
          <w:sz w:val="24"/>
          <w:szCs w:val="24"/>
        </w:rPr>
        <w:t xml:space="preserve">Verma, G., Singh, S. S., Singh, R., &amp; Singh, A. (2018). Development and quality assessment of kalakand prepared by using buffalo milk blended with coconut milk and sapota. </w:t>
      </w:r>
      <w:r w:rsidRPr="00E23C90">
        <w:rPr>
          <w:rFonts w:ascii="Times New Roman" w:hAnsi="Times New Roman" w:cs="Times New Roman"/>
          <w:i/>
          <w:iCs/>
          <w:noProof/>
          <w:sz w:val="24"/>
          <w:szCs w:val="24"/>
        </w:rPr>
        <w:t>The Pharma Innovation</w:t>
      </w:r>
      <w:r w:rsidRPr="00E23C90">
        <w:rPr>
          <w:rFonts w:ascii="Times New Roman" w:hAnsi="Times New Roman" w:cs="Times New Roman"/>
          <w:noProof/>
          <w:sz w:val="24"/>
          <w:szCs w:val="24"/>
        </w:rPr>
        <w:t xml:space="preserve">, </w:t>
      </w:r>
      <w:r w:rsidRPr="000B3483">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(8), 52–56. </w:t>
      </w:r>
    </w:p>
    <w:p w14:paraId="402D4689" w14:textId="7A08BC65" w:rsidR="00C66D30" w:rsidRPr="00DC049C" w:rsidRDefault="00E23C90" w:rsidP="00DC049C">
      <w:pPr>
        <w:widowControl w:val="0"/>
        <w:autoSpaceDE w:val="0"/>
        <w:autoSpaceDN w:val="0"/>
        <w:adjustRightInd w:val="0"/>
        <w:spacing w:after="0" w:line="36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fldChar w:fldCharType="end"/>
      </w:r>
    </w:p>
    <w:sectPr w:rsidR="00C66D30" w:rsidRPr="00DC049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BD0E5" w14:textId="77777777" w:rsidR="004A1D8F" w:rsidRDefault="004A1D8F" w:rsidP="002C3E9C">
      <w:pPr>
        <w:spacing w:after="0" w:line="240" w:lineRule="auto"/>
      </w:pPr>
      <w:r>
        <w:separator/>
      </w:r>
    </w:p>
  </w:endnote>
  <w:endnote w:type="continuationSeparator" w:id="0">
    <w:p w14:paraId="0A7DA5C3" w14:textId="77777777" w:rsidR="004A1D8F" w:rsidRDefault="004A1D8F" w:rsidP="002C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8390" w14:textId="77777777" w:rsidR="00F33A88" w:rsidRDefault="00F33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4A771" w14:textId="77777777" w:rsidR="00F33A88" w:rsidRDefault="00F33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99213" w14:textId="77777777" w:rsidR="00F33A88" w:rsidRDefault="00F3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0ECE1" w14:textId="77777777" w:rsidR="004A1D8F" w:rsidRDefault="004A1D8F" w:rsidP="002C3E9C">
      <w:pPr>
        <w:spacing w:after="0" w:line="240" w:lineRule="auto"/>
      </w:pPr>
      <w:r>
        <w:separator/>
      </w:r>
    </w:p>
  </w:footnote>
  <w:footnote w:type="continuationSeparator" w:id="0">
    <w:p w14:paraId="562A01BF" w14:textId="77777777" w:rsidR="004A1D8F" w:rsidRDefault="004A1D8F" w:rsidP="002C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B6ED" w14:textId="391F99E2" w:rsidR="00F33A88" w:rsidRDefault="00000000">
    <w:pPr>
      <w:pStyle w:val="Header"/>
    </w:pPr>
    <w:r>
      <w:rPr>
        <w:noProof/>
      </w:rPr>
      <w:pict w14:anchorId="1F812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630E" w14:textId="3D0FD4CC" w:rsidR="00F33A88" w:rsidRDefault="00000000">
    <w:pPr>
      <w:pStyle w:val="Header"/>
    </w:pPr>
    <w:r>
      <w:rPr>
        <w:noProof/>
      </w:rPr>
      <w:pict w14:anchorId="7CD97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ACBC8" w14:textId="5F52EAFF" w:rsidR="00F33A88" w:rsidRDefault="00000000">
    <w:pPr>
      <w:pStyle w:val="Header"/>
    </w:pPr>
    <w:r>
      <w:rPr>
        <w:noProof/>
      </w:rPr>
      <w:pict w14:anchorId="7345F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6ADA"/>
    <w:multiLevelType w:val="hybridMultilevel"/>
    <w:tmpl w:val="5EFAF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B5C94"/>
    <w:multiLevelType w:val="multilevel"/>
    <w:tmpl w:val="AB9C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50AF"/>
    <w:multiLevelType w:val="multilevel"/>
    <w:tmpl w:val="41C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08FB"/>
    <w:multiLevelType w:val="hybridMultilevel"/>
    <w:tmpl w:val="E812A1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C00CE9"/>
    <w:multiLevelType w:val="multilevel"/>
    <w:tmpl w:val="F8C062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DF74D9"/>
    <w:multiLevelType w:val="hybridMultilevel"/>
    <w:tmpl w:val="1A0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3276A8"/>
    <w:multiLevelType w:val="hybridMultilevel"/>
    <w:tmpl w:val="F5F687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253815"/>
    <w:multiLevelType w:val="multilevel"/>
    <w:tmpl w:val="55A2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C0BB8"/>
    <w:multiLevelType w:val="multilevel"/>
    <w:tmpl w:val="91B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F1C83"/>
    <w:multiLevelType w:val="multilevel"/>
    <w:tmpl w:val="E988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10EF8"/>
    <w:multiLevelType w:val="multilevel"/>
    <w:tmpl w:val="E1F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3C46"/>
    <w:multiLevelType w:val="multilevel"/>
    <w:tmpl w:val="FB3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C2B08"/>
    <w:multiLevelType w:val="hybridMultilevel"/>
    <w:tmpl w:val="8CF66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810E11"/>
    <w:multiLevelType w:val="hybridMultilevel"/>
    <w:tmpl w:val="93A46E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2096545"/>
    <w:multiLevelType w:val="multilevel"/>
    <w:tmpl w:val="8E4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D4E91"/>
    <w:multiLevelType w:val="hybridMultilevel"/>
    <w:tmpl w:val="912E22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6C1424"/>
    <w:multiLevelType w:val="multilevel"/>
    <w:tmpl w:val="BC30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07379"/>
    <w:multiLevelType w:val="multilevel"/>
    <w:tmpl w:val="9764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17FE6"/>
    <w:multiLevelType w:val="multilevel"/>
    <w:tmpl w:val="F84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E5AC3"/>
    <w:multiLevelType w:val="multilevel"/>
    <w:tmpl w:val="611C0744"/>
    <w:lvl w:ilvl="0">
      <w:numFmt w:val="decimal"/>
      <w:lvlText w:val="%1.0"/>
      <w:lvlJc w:val="left"/>
      <w:pPr>
        <w:ind w:left="555" w:hanging="555"/>
      </w:pPr>
      <w:rPr>
        <w:rFonts w:hint="default"/>
      </w:rPr>
    </w:lvl>
    <w:lvl w:ilvl="1">
      <w:start w:val="1"/>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2A5631"/>
    <w:multiLevelType w:val="hybridMultilevel"/>
    <w:tmpl w:val="EA126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2340A04"/>
    <w:multiLevelType w:val="hybridMultilevel"/>
    <w:tmpl w:val="E4FAFB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C5221DB"/>
    <w:multiLevelType w:val="multilevel"/>
    <w:tmpl w:val="2EA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79072">
    <w:abstractNumId w:val="5"/>
  </w:num>
  <w:num w:numId="2" w16cid:durableId="509024176">
    <w:abstractNumId w:val="15"/>
  </w:num>
  <w:num w:numId="3" w16cid:durableId="1436248576">
    <w:abstractNumId w:val="20"/>
  </w:num>
  <w:num w:numId="4" w16cid:durableId="116724363">
    <w:abstractNumId w:val="2"/>
  </w:num>
  <w:num w:numId="5" w16cid:durableId="629212380">
    <w:abstractNumId w:val="9"/>
  </w:num>
  <w:num w:numId="6" w16cid:durableId="344750621">
    <w:abstractNumId w:val="1"/>
  </w:num>
  <w:num w:numId="7" w16cid:durableId="216009863">
    <w:abstractNumId w:val="18"/>
  </w:num>
  <w:num w:numId="8" w16cid:durableId="262030858">
    <w:abstractNumId w:val="11"/>
  </w:num>
  <w:num w:numId="9" w16cid:durableId="867179358">
    <w:abstractNumId w:val="10"/>
  </w:num>
  <w:num w:numId="10" w16cid:durableId="928660375">
    <w:abstractNumId w:val="16"/>
  </w:num>
  <w:num w:numId="11" w16cid:durableId="1808354719">
    <w:abstractNumId w:val="14"/>
  </w:num>
  <w:num w:numId="12" w16cid:durableId="234168681">
    <w:abstractNumId w:val="17"/>
  </w:num>
  <w:num w:numId="13" w16cid:durableId="559679395">
    <w:abstractNumId w:val="21"/>
  </w:num>
  <w:num w:numId="14" w16cid:durableId="805389190">
    <w:abstractNumId w:val="22"/>
  </w:num>
  <w:num w:numId="15" w16cid:durableId="1108158754">
    <w:abstractNumId w:val="19"/>
  </w:num>
  <w:num w:numId="16" w16cid:durableId="2026593031">
    <w:abstractNumId w:val="7"/>
  </w:num>
  <w:num w:numId="17" w16cid:durableId="463625456">
    <w:abstractNumId w:val="8"/>
  </w:num>
  <w:num w:numId="18" w16cid:durableId="854422939">
    <w:abstractNumId w:val="6"/>
  </w:num>
  <w:num w:numId="19" w16cid:durableId="599338719">
    <w:abstractNumId w:val="0"/>
  </w:num>
  <w:num w:numId="20" w16cid:durableId="258292988">
    <w:abstractNumId w:val="4"/>
  </w:num>
  <w:num w:numId="21" w16cid:durableId="1235967974">
    <w:abstractNumId w:val="13"/>
  </w:num>
  <w:num w:numId="22" w16cid:durableId="1326935940">
    <w:abstractNumId w:val="3"/>
  </w:num>
  <w:num w:numId="23" w16cid:durableId="102598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30"/>
    <w:rsid w:val="0001127F"/>
    <w:rsid w:val="0001193B"/>
    <w:rsid w:val="000131FF"/>
    <w:rsid w:val="00013255"/>
    <w:rsid w:val="00017321"/>
    <w:rsid w:val="000203B2"/>
    <w:rsid w:val="000217BA"/>
    <w:rsid w:val="00024699"/>
    <w:rsid w:val="00026472"/>
    <w:rsid w:val="00026AFC"/>
    <w:rsid w:val="000457BE"/>
    <w:rsid w:val="00046064"/>
    <w:rsid w:val="00051E13"/>
    <w:rsid w:val="00084391"/>
    <w:rsid w:val="000A0DEA"/>
    <w:rsid w:val="000A15DE"/>
    <w:rsid w:val="000A2F48"/>
    <w:rsid w:val="000A3E18"/>
    <w:rsid w:val="000B20BC"/>
    <w:rsid w:val="000B2125"/>
    <w:rsid w:val="000B2B7F"/>
    <w:rsid w:val="000B316D"/>
    <w:rsid w:val="000B3483"/>
    <w:rsid w:val="000B3710"/>
    <w:rsid w:val="000B7761"/>
    <w:rsid w:val="000C3108"/>
    <w:rsid w:val="000F64C1"/>
    <w:rsid w:val="00102764"/>
    <w:rsid w:val="0010292A"/>
    <w:rsid w:val="001068A6"/>
    <w:rsid w:val="00112814"/>
    <w:rsid w:val="00113742"/>
    <w:rsid w:val="0011577B"/>
    <w:rsid w:val="00123CAB"/>
    <w:rsid w:val="00127BE5"/>
    <w:rsid w:val="00131345"/>
    <w:rsid w:val="00133EC2"/>
    <w:rsid w:val="001406F9"/>
    <w:rsid w:val="001519A8"/>
    <w:rsid w:val="00154D7D"/>
    <w:rsid w:val="00154F9D"/>
    <w:rsid w:val="00155175"/>
    <w:rsid w:val="0015517B"/>
    <w:rsid w:val="00165920"/>
    <w:rsid w:val="00167757"/>
    <w:rsid w:val="001723F2"/>
    <w:rsid w:val="00174714"/>
    <w:rsid w:val="00181204"/>
    <w:rsid w:val="0018734F"/>
    <w:rsid w:val="001965D5"/>
    <w:rsid w:val="001A299B"/>
    <w:rsid w:val="001D4746"/>
    <w:rsid w:val="001D4DD8"/>
    <w:rsid w:val="001D7C88"/>
    <w:rsid w:val="001E3572"/>
    <w:rsid w:val="001F64E0"/>
    <w:rsid w:val="00204087"/>
    <w:rsid w:val="00210EDC"/>
    <w:rsid w:val="00213CA3"/>
    <w:rsid w:val="00214D50"/>
    <w:rsid w:val="00216E5B"/>
    <w:rsid w:val="00224A0C"/>
    <w:rsid w:val="00230060"/>
    <w:rsid w:val="00243814"/>
    <w:rsid w:val="00245104"/>
    <w:rsid w:val="0025314E"/>
    <w:rsid w:val="00254E6A"/>
    <w:rsid w:val="0027483D"/>
    <w:rsid w:val="002778A8"/>
    <w:rsid w:val="002816A6"/>
    <w:rsid w:val="00292D2D"/>
    <w:rsid w:val="00296543"/>
    <w:rsid w:val="002A1146"/>
    <w:rsid w:val="002B7CBD"/>
    <w:rsid w:val="002C3E9C"/>
    <w:rsid w:val="002D00A0"/>
    <w:rsid w:val="002E0FD7"/>
    <w:rsid w:val="002E2935"/>
    <w:rsid w:val="002F3530"/>
    <w:rsid w:val="002F5E5C"/>
    <w:rsid w:val="002F7E4F"/>
    <w:rsid w:val="003018F4"/>
    <w:rsid w:val="00306F14"/>
    <w:rsid w:val="0031391D"/>
    <w:rsid w:val="0031508C"/>
    <w:rsid w:val="003222D0"/>
    <w:rsid w:val="003422EF"/>
    <w:rsid w:val="003456E5"/>
    <w:rsid w:val="00347017"/>
    <w:rsid w:val="00347127"/>
    <w:rsid w:val="0036167D"/>
    <w:rsid w:val="00362B2E"/>
    <w:rsid w:val="003721FC"/>
    <w:rsid w:val="00376D92"/>
    <w:rsid w:val="00377885"/>
    <w:rsid w:val="00387FE2"/>
    <w:rsid w:val="003901BE"/>
    <w:rsid w:val="00396A51"/>
    <w:rsid w:val="003C0503"/>
    <w:rsid w:val="003C7CB9"/>
    <w:rsid w:val="003E1829"/>
    <w:rsid w:val="003F60B1"/>
    <w:rsid w:val="004066CD"/>
    <w:rsid w:val="004116A9"/>
    <w:rsid w:val="004131CC"/>
    <w:rsid w:val="004132FF"/>
    <w:rsid w:val="0041507A"/>
    <w:rsid w:val="00433F60"/>
    <w:rsid w:val="00440574"/>
    <w:rsid w:val="004418FE"/>
    <w:rsid w:val="00446021"/>
    <w:rsid w:val="004464EE"/>
    <w:rsid w:val="00447EBA"/>
    <w:rsid w:val="004501C1"/>
    <w:rsid w:val="0045231D"/>
    <w:rsid w:val="004544D4"/>
    <w:rsid w:val="004666D6"/>
    <w:rsid w:val="00470387"/>
    <w:rsid w:val="004874D6"/>
    <w:rsid w:val="00492F41"/>
    <w:rsid w:val="004A1D8F"/>
    <w:rsid w:val="004A1E30"/>
    <w:rsid w:val="004A1FA2"/>
    <w:rsid w:val="004B0C13"/>
    <w:rsid w:val="004C350A"/>
    <w:rsid w:val="004D12C5"/>
    <w:rsid w:val="004F30A1"/>
    <w:rsid w:val="00503BBC"/>
    <w:rsid w:val="0051366D"/>
    <w:rsid w:val="005215F4"/>
    <w:rsid w:val="005441EF"/>
    <w:rsid w:val="00567E04"/>
    <w:rsid w:val="005930E0"/>
    <w:rsid w:val="005949E1"/>
    <w:rsid w:val="005A5FBD"/>
    <w:rsid w:val="005B4222"/>
    <w:rsid w:val="005C6930"/>
    <w:rsid w:val="005D3388"/>
    <w:rsid w:val="005E5CBA"/>
    <w:rsid w:val="005F4466"/>
    <w:rsid w:val="006058BD"/>
    <w:rsid w:val="0061253B"/>
    <w:rsid w:val="006355D3"/>
    <w:rsid w:val="00650A4D"/>
    <w:rsid w:val="00660529"/>
    <w:rsid w:val="00671B32"/>
    <w:rsid w:val="0069431D"/>
    <w:rsid w:val="006967E4"/>
    <w:rsid w:val="006A0ADB"/>
    <w:rsid w:val="006A517F"/>
    <w:rsid w:val="006C1188"/>
    <w:rsid w:val="006C1CB5"/>
    <w:rsid w:val="006C717E"/>
    <w:rsid w:val="006E4ADE"/>
    <w:rsid w:val="006F3CC8"/>
    <w:rsid w:val="006F50E0"/>
    <w:rsid w:val="0070109A"/>
    <w:rsid w:val="00704301"/>
    <w:rsid w:val="007111C5"/>
    <w:rsid w:val="00716379"/>
    <w:rsid w:val="00721242"/>
    <w:rsid w:val="007324D3"/>
    <w:rsid w:val="00751184"/>
    <w:rsid w:val="00751F1B"/>
    <w:rsid w:val="00761752"/>
    <w:rsid w:val="00761B54"/>
    <w:rsid w:val="00773053"/>
    <w:rsid w:val="00777F55"/>
    <w:rsid w:val="007819FE"/>
    <w:rsid w:val="00785719"/>
    <w:rsid w:val="007A3FBA"/>
    <w:rsid w:val="007A508B"/>
    <w:rsid w:val="007C3EEA"/>
    <w:rsid w:val="007C4D49"/>
    <w:rsid w:val="007E11A8"/>
    <w:rsid w:val="007E2538"/>
    <w:rsid w:val="007F3539"/>
    <w:rsid w:val="007F5DCC"/>
    <w:rsid w:val="00811213"/>
    <w:rsid w:val="00812955"/>
    <w:rsid w:val="00814577"/>
    <w:rsid w:val="00815FFE"/>
    <w:rsid w:val="0082241E"/>
    <w:rsid w:val="00832296"/>
    <w:rsid w:val="00832B29"/>
    <w:rsid w:val="00834363"/>
    <w:rsid w:val="008356C0"/>
    <w:rsid w:val="00841B12"/>
    <w:rsid w:val="00844477"/>
    <w:rsid w:val="00845CE0"/>
    <w:rsid w:val="008510D9"/>
    <w:rsid w:val="008621D2"/>
    <w:rsid w:val="008667FF"/>
    <w:rsid w:val="008700CE"/>
    <w:rsid w:val="008837F6"/>
    <w:rsid w:val="00893DF4"/>
    <w:rsid w:val="00895024"/>
    <w:rsid w:val="0089566D"/>
    <w:rsid w:val="0089769F"/>
    <w:rsid w:val="008A0B6A"/>
    <w:rsid w:val="008A7111"/>
    <w:rsid w:val="008B2B1A"/>
    <w:rsid w:val="008C0491"/>
    <w:rsid w:val="008C0FC3"/>
    <w:rsid w:val="008E172C"/>
    <w:rsid w:val="008E413E"/>
    <w:rsid w:val="008E7520"/>
    <w:rsid w:val="008F5FBD"/>
    <w:rsid w:val="00900B9C"/>
    <w:rsid w:val="0090786C"/>
    <w:rsid w:val="009079F5"/>
    <w:rsid w:val="00913C7B"/>
    <w:rsid w:val="0092269B"/>
    <w:rsid w:val="00926D24"/>
    <w:rsid w:val="00930852"/>
    <w:rsid w:val="00931645"/>
    <w:rsid w:val="009616DF"/>
    <w:rsid w:val="00962EDF"/>
    <w:rsid w:val="0097200C"/>
    <w:rsid w:val="009879DC"/>
    <w:rsid w:val="009A6610"/>
    <w:rsid w:val="009B1089"/>
    <w:rsid w:val="009B2D7D"/>
    <w:rsid w:val="009C1363"/>
    <w:rsid w:val="009C56F1"/>
    <w:rsid w:val="009D6F90"/>
    <w:rsid w:val="009E0183"/>
    <w:rsid w:val="009E50F9"/>
    <w:rsid w:val="009F724A"/>
    <w:rsid w:val="00A17E80"/>
    <w:rsid w:val="00A24BF3"/>
    <w:rsid w:val="00A2688E"/>
    <w:rsid w:val="00A34857"/>
    <w:rsid w:val="00A5143A"/>
    <w:rsid w:val="00A552C7"/>
    <w:rsid w:val="00A6078C"/>
    <w:rsid w:val="00A67481"/>
    <w:rsid w:val="00A96868"/>
    <w:rsid w:val="00AA25C0"/>
    <w:rsid w:val="00AA3343"/>
    <w:rsid w:val="00AA49CE"/>
    <w:rsid w:val="00AB0279"/>
    <w:rsid w:val="00AC590C"/>
    <w:rsid w:val="00AD5823"/>
    <w:rsid w:val="00AE3D14"/>
    <w:rsid w:val="00AE46D5"/>
    <w:rsid w:val="00AE4A40"/>
    <w:rsid w:val="00AE4AA3"/>
    <w:rsid w:val="00AE4E7C"/>
    <w:rsid w:val="00AE592F"/>
    <w:rsid w:val="00AF2CD8"/>
    <w:rsid w:val="00AF3A06"/>
    <w:rsid w:val="00B01423"/>
    <w:rsid w:val="00B0215A"/>
    <w:rsid w:val="00B206ED"/>
    <w:rsid w:val="00B21D0A"/>
    <w:rsid w:val="00B33414"/>
    <w:rsid w:val="00B34C94"/>
    <w:rsid w:val="00B3571A"/>
    <w:rsid w:val="00B434C3"/>
    <w:rsid w:val="00B46552"/>
    <w:rsid w:val="00B478C0"/>
    <w:rsid w:val="00B539A8"/>
    <w:rsid w:val="00B73683"/>
    <w:rsid w:val="00B76299"/>
    <w:rsid w:val="00B76F39"/>
    <w:rsid w:val="00B961FC"/>
    <w:rsid w:val="00B96534"/>
    <w:rsid w:val="00B96EC6"/>
    <w:rsid w:val="00BA115B"/>
    <w:rsid w:val="00BA20B4"/>
    <w:rsid w:val="00BA68A1"/>
    <w:rsid w:val="00BC076D"/>
    <w:rsid w:val="00BC5E10"/>
    <w:rsid w:val="00BF0208"/>
    <w:rsid w:val="00BF0619"/>
    <w:rsid w:val="00BF4BF1"/>
    <w:rsid w:val="00BF595C"/>
    <w:rsid w:val="00BF6BAB"/>
    <w:rsid w:val="00C040C4"/>
    <w:rsid w:val="00C07980"/>
    <w:rsid w:val="00C11FEA"/>
    <w:rsid w:val="00C168DE"/>
    <w:rsid w:val="00C405FE"/>
    <w:rsid w:val="00C40833"/>
    <w:rsid w:val="00C51A1D"/>
    <w:rsid w:val="00C6208A"/>
    <w:rsid w:val="00C66D30"/>
    <w:rsid w:val="00C74667"/>
    <w:rsid w:val="00C77162"/>
    <w:rsid w:val="00C85982"/>
    <w:rsid w:val="00C87C13"/>
    <w:rsid w:val="00C93D24"/>
    <w:rsid w:val="00CA0FD9"/>
    <w:rsid w:val="00CA1686"/>
    <w:rsid w:val="00CA6F50"/>
    <w:rsid w:val="00CB408A"/>
    <w:rsid w:val="00CB4500"/>
    <w:rsid w:val="00CB601F"/>
    <w:rsid w:val="00CC115C"/>
    <w:rsid w:val="00CC4152"/>
    <w:rsid w:val="00CC7926"/>
    <w:rsid w:val="00CE43DB"/>
    <w:rsid w:val="00CF15E1"/>
    <w:rsid w:val="00D145A8"/>
    <w:rsid w:val="00D218A5"/>
    <w:rsid w:val="00D21B20"/>
    <w:rsid w:val="00D24084"/>
    <w:rsid w:val="00D26AF4"/>
    <w:rsid w:val="00D40188"/>
    <w:rsid w:val="00D432DE"/>
    <w:rsid w:val="00D52D5E"/>
    <w:rsid w:val="00D578CD"/>
    <w:rsid w:val="00D6059A"/>
    <w:rsid w:val="00D84D8F"/>
    <w:rsid w:val="00D864DB"/>
    <w:rsid w:val="00D954E6"/>
    <w:rsid w:val="00DA2D1C"/>
    <w:rsid w:val="00DA4E87"/>
    <w:rsid w:val="00DA7FDC"/>
    <w:rsid w:val="00DB1A99"/>
    <w:rsid w:val="00DB3599"/>
    <w:rsid w:val="00DB3A06"/>
    <w:rsid w:val="00DC049C"/>
    <w:rsid w:val="00DC4D4C"/>
    <w:rsid w:val="00DD1D90"/>
    <w:rsid w:val="00DD6277"/>
    <w:rsid w:val="00DF061D"/>
    <w:rsid w:val="00DF26A8"/>
    <w:rsid w:val="00DF49BF"/>
    <w:rsid w:val="00E00723"/>
    <w:rsid w:val="00E13783"/>
    <w:rsid w:val="00E201B3"/>
    <w:rsid w:val="00E21C46"/>
    <w:rsid w:val="00E23C90"/>
    <w:rsid w:val="00E26F5D"/>
    <w:rsid w:val="00E4340B"/>
    <w:rsid w:val="00E43A45"/>
    <w:rsid w:val="00E54C6D"/>
    <w:rsid w:val="00E575FD"/>
    <w:rsid w:val="00E76A55"/>
    <w:rsid w:val="00E82F4E"/>
    <w:rsid w:val="00E83B63"/>
    <w:rsid w:val="00E920FC"/>
    <w:rsid w:val="00E921C0"/>
    <w:rsid w:val="00EA580A"/>
    <w:rsid w:val="00EC361D"/>
    <w:rsid w:val="00EE2AE4"/>
    <w:rsid w:val="00EE6391"/>
    <w:rsid w:val="00EF5E3A"/>
    <w:rsid w:val="00F13E6A"/>
    <w:rsid w:val="00F15016"/>
    <w:rsid w:val="00F20518"/>
    <w:rsid w:val="00F208BF"/>
    <w:rsid w:val="00F20EBC"/>
    <w:rsid w:val="00F33A88"/>
    <w:rsid w:val="00F401D6"/>
    <w:rsid w:val="00F412C8"/>
    <w:rsid w:val="00F532E6"/>
    <w:rsid w:val="00F53F81"/>
    <w:rsid w:val="00F5622C"/>
    <w:rsid w:val="00F61D4B"/>
    <w:rsid w:val="00F74FB5"/>
    <w:rsid w:val="00F83ADF"/>
    <w:rsid w:val="00F91E7B"/>
    <w:rsid w:val="00F92AC7"/>
    <w:rsid w:val="00FA09D3"/>
    <w:rsid w:val="00FA2B3B"/>
    <w:rsid w:val="00FA46B6"/>
    <w:rsid w:val="00FA6BFD"/>
    <w:rsid w:val="00FA6CA3"/>
    <w:rsid w:val="00FD16B3"/>
    <w:rsid w:val="00FD6181"/>
    <w:rsid w:val="00FD7D60"/>
    <w:rsid w:val="00FE5276"/>
    <w:rsid w:val="00FF6C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CC54"/>
  <w15:chartTrackingRefBased/>
  <w15:docId w15:val="{24CB76ED-EAFD-49BC-9340-8237C37D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2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412C8"/>
    <w:rPr>
      <w:b/>
      <w:bCs/>
    </w:rPr>
  </w:style>
  <w:style w:type="table" w:styleId="TableGrid">
    <w:name w:val="Table Grid"/>
    <w:basedOn w:val="TableNormal"/>
    <w:uiPriority w:val="39"/>
    <w:rsid w:val="0076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61D"/>
    <w:pPr>
      <w:ind w:left="720"/>
      <w:contextualSpacing/>
    </w:pPr>
  </w:style>
  <w:style w:type="character" w:styleId="Emphasis">
    <w:name w:val="Emphasis"/>
    <w:basedOn w:val="DefaultParagraphFont"/>
    <w:uiPriority w:val="20"/>
    <w:qFormat/>
    <w:rsid w:val="00127BE5"/>
    <w:rPr>
      <w:i/>
      <w:iCs/>
    </w:rPr>
  </w:style>
  <w:style w:type="character" w:styleId="Hyperlink">
    <w:name w:val="Hyperlink"/>
    <w:basedOn w:val="DefaultParagraphFont"/>
    <w:uiPriority w:val="99"/>
    <w:unhideWhenUsed/>
    <w:rsid w:val="004D12C5"/>
    <w:rPr>
      <w:color w:val="0563C1" w:themeColor="hyperlink"/>
      <w:u w:val="single"/>
    </w:rPr>
  </w:style>
  <w:style w:type="character" w:customStyle="1" w:styleId="UnresolvedMention1">
    <w:name w:val="Unresolved Mention1"/>
    <w:basedOn w:val="DefaultParagraphFont"/>
    <w:uiPriority w:val="99"/>
    <w:semiHidden/>
    <w:unhideWhenUsed/>
    <w:rsid w:val="004D12C5"/>
    <w:rPr>
      <w:color w:val="605E5C"/>
      <w:shd w:val="clear" w:color="auto" w:fill="E1DFDD"/>
    </w:rPr>
  </w:style>
  <w:style w:type="paragraph" w:styleId="Header">
    <w:name w:val="header"/>
    <w:basedOn w:val="Normal"/>
    <w:link w:val="HeaderChar"/>
    <w:uiPriority w:val="99"/>
    <w:unhideWhenUsed/>
    <w:rsid w:val="002C3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E9C"/>
  </w:style>
  <w:style w:type="paragraph" w:styleId="Footer">
    <w:name w:val="footer"/>
    <w:basedOn w:val="Normal"/>
    <w:link w:val="FooterChar"/>
    <w:uiPriority w:val="99"/>
    <w:unhideWhenUsed/>
    <w:rsid w:val="002C3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E9C"/>
  </w:style>
  <w:style w:type="character" w:customStyle="1" w:styleId="sr-only">
    <w:name w:val="sr-only"/>
    <w:basedOn w:val="DefaultParagraphFont"/>
    <w:rsid w:val="0034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1291">
      <w:bodyDiv w:val="1"/>
      <w:marLeft w:val="0"/>
      <w:marRight w:val="0"/>
      <w:marTop w:val="0"/>
      <w:marBottom w:val="0"/>
      <w:divBdr>
        <w:top w:val="none" w:sz="0" w:space="0" w:color="auto"/>
        <w:left w:val="none" w:sz="0" w:space="0" w:color="auto"/>
        <w:bottom w:val="none" w:sz="0" w:space="0" w:color="auto"/>
        <w:right w:val="none" w:sz="0" w:space="0" w:color="auto"/>
      </w:divBdr>
    </w:div>
    <w:div w:id="60494013">
      <w:bodyDiv w:val="1"/>
      <w:marLeft w:val="0"/>
      <w:marRight w:val="0"/>
      <w:marTop w:val="0"/>
      <w:marBottom w:val="0"/>
      <w:divBdr>
        <w:top w:val="none" w:sz="0" w:space="0" w:color="auto"/>
        <w:left w:val="none" w:sz="0" w:space="0" w:color="auto"/>
        <w:bottom w:val="none" w:sz="0" w:space="0" w:color="auto"/>
        <w:right w:val="none" w:sz="0" w:space="0" w:color="auto"/>
      </w:divBdr>
    </w:div>
    <w:div w:id="131413974">
      <w:bodyDiv w:val="1"/>
      <w:marLeft w:val="0"/>
      <w:marRight w:val="0"/>
      <w:marTop w:val="0"/>
      <w:marBottom w:val="0"/>
      <w:divBdr>
        <w:top w:val="none" w:sz="0" w:space="0" w:color="auto"/>
        <w:left w:val="none" w:sz="0" w:space="0" w:color="auto"/>
        <w:bottom w:val="none" w:sz="0" w:space="0" w:color="auto"/>
        <w:right w:val="none" w:sz="0" w:space="0" w:color="auto"/>
      </w:divBdr>
    </w:div>
    <w:div w:id="162746768">
      <w:bodyDiv w:val="1"/>
      <w:marLeft w:val="0"/>
      <w:marRight w:val="0"/>
      <w:marTop w:val="0"/>
      <w:marBottom w:val="0"/>
      <w:divBdr>
        <w:top w:val="none" w:sz="0" w:space="0" w:color="auto"/>
        <w:left w:val="none" w:sz="0" w:space="0" w:color="auto"/>
        <w:bottom w:val="none" w:sz="0" w:space="0" w:color="auto"/>
        <w:right w:val="none" w:sz="0" w:space="0" w:color="auto"/>
      </w:divBdr>
    </w:div>
    <w:div w:id="242616000">
      <w:bodyDiv w:val="1"/>
      <w:marLeft w:val="0"/>
      <w:marRight w:val="0"/>
      <w:marTop w:val="0"/>
      <w:marBottom w:val="0"/>
      <w:divBdr>
        <w:top w:val="none" w:sz="0" w:space="0" w:color="auto"/>
        <w:left w:val="none" w:sz="0" w:space="0" w:color="auto"/>
        <w:bottom w:val="none" w:sz="0" w:space="0" w:color="auto"/>
        <w:right w:val="none" w:sz="0" w:space="0" w:color="auto"/>
      </w:divBdr>
    </w:div>
    <w:div w:id="256520039">
      <w:bodyDiv w:val="1"/>
      <w:marLeft w:val="0"/>
      <w:marRight w:val="0"/>
      <w:marTop w:val="0"/>
      <w:marBottom w:val="0"/>
      <w:divBdr>
        <w:top w:val="none" w:sz="0" w:space="0" w:color="auto"/>
        <w:left w:val="none" w:sz="0" w:space="0" w:color="auto"/>
        <w:bottom w:val="none" w:sz="0" w:space="0" w:color="auto"/>
        <w:right w:val="none" w:sz="0" w:space="0" w:color="auto"/>
      </w:divBdr>
    </w:div>
    <w:div w:id="267584586">
      <w:bodyDiv w:val="1"/>
      <w:marLeft w:val="0"/>
      <w:marRight w:val="0"/>
      <w:marTop w:val="0"/>
      <w:marBottom w:val="0"/>
      <w:divBdr>
        <w:top w:val="none" w:sz="0" w:space="0" w:color="auto"/>
        <w:left w:val="none" w:sz="0" w:space="0" w:color="auto"/>
        <w:bottom w:val="none" w:sz="0" w:space="0" w:color="auto"/>
        <w:right w:val="none" w:sz="0" w:space="0" w:color="auto"/>
      </w:divBdr>
    </w:div>
    <w:div w:id="268896895">
      <w:bodyDiv w:val="1"/>
      <w:marLeft w:val="0"/>
      <w:marRight w:val="0"/>
      <w:marTop w:val="0"/>
      <w:marBottom w:val="0"/>
      <w:divBdr>
        <w:top w:val="none" w:sz="0" w:space="0" w:color="auto"/>
        <w:left w:val="none" w:sz="0" w:space="0" w:color="auto"/>
        <w:bottom w:val="none" w:sz="0" w:space="0" w:color="auto"/>
        <w:right w:val="none" w:sz="0" w:space="0" w:color="auto"/>
      </w:divBdr>
    </w:div>
    <w:div w:id="269974208">
      <w:bodyDiv w:val="1"/>
      <w:marLeft w:val="0"/>
      <w:marRight w:val="0"/>
      <w:marTop w:val="0"/>
      <w:marBottom w:val="0"/>
      <w:divBdr>
        <w:top w:val="none" w:sz="0" w:space="0" w:color="auto"/>
        <w:left w:val="none" w:sz="0" w:space="0" w:color="auto"/>
        <w:bottom w:val="none" w:sz="0" w:space="0" w:color="auto"/>
        <w:right w:val="none" w:sz="0" w:space="0" w:color="auto"/>
      </w:divBdr>
    </w:div>
    <w:div w:id="438062186">
      <w:bodyDiv w:val="1"/>
      <w:marLeft w:val="0"/>
      <w:marRight w:val="0"/>
      <w:marTop w:val="0"/>
      <w:marBottom w:val="0"/>
      <w:divBdr>
        <w:top w:val="none" w:sz="0" w:space="0" w:color="auto"/>
        <w:left w:val="none" w:sz="0" w:space="0" w:color="auto"/>
        <w:bottom w:val="none" w:sz="0" w:space="0" w:color="auto"/>
        <w:right w:val="none" w:sz="0" w:space="0" w:color="auto"/>
      </w:divBdr>
    </w:div>
    <w:div w:id="511990578">
      <w:bodyDiv w:val="1"/>
      <w:marLeft w:val="0"/>
      <w:marRight w:val="0"/>
      <w:marTop w:val="0"/>
      <w:marBottom w:val="0"/>
      <w:divBdr>
        <w:top w:val="none" w:sz="0" w:space="0" w:color="auto"/>
        <w:left w:val="none" w:sz="0" w:space="0" w:color="auto"/>
        <w:bottom w:val="none" w:sz="0" w:space="0" w:color="auto"/>
        <w:right w:val="none" w:sz="0" w:space="0" w:color="auto"/>
      </w:divBdr>
    </w:div>
    <w:div w:id="526718691">
      <w:bodyDiv w:val="1"/>
      <w:marLeft w:val="0"/>
      <w:marRight w:val="0"/>
      <w:marTop w:val="0"/>
      <w:marBottom w:val="0"/>
      <w:divBdr>
        <w:top w:val="none" w:sz="0" w:space="0" w:color="auto"/>
        <w:left w:val="none" w:sz="0" w:space="0" w:color="auto"/>
        <w:bottom w:val="none" w:sz="0" w:space="0" w:color="auto"/>
        <w:right w:val="none" w:sz="0" w:space="0" w:color="auto"/>
      </w:divBdr>
    </w:div>
    <w:div w:id="574822186">
      <w:bodyDiv w:val="1"/>
      <w:marLeft w:val="0"/>
      <w:marRight w:val="0"/>
      <w:marTop w:val="0"/>
      <w:marBottom w:val="0"/>
      <w:divBdr>
        <w:top w:val="none" w:sz="0" w:space="0" w:color="auto"/>
        <w:left w:val="none" w:sz="0" w:space="0" w:color="auto"/>
        <w:bottom w:val="none" w:sz="0" w:space="0" w:color="auto"/>
        <w:right w:val="none" w:sz="0" w:space="0" w:color="auto"/>
      </w:divBdr>
    </w:div>
    <w:div w:id="737367687">
      <w:bodyDiv w:val="1"/>
      <w:marLeft w:val="0"/>
      <w:marRight w:val="0"/>
      <w:marTop w:val="0"/>
      <w:marBottom w:val="0"/>
      <w:divBdr>
        <w:top w:val="none" w:sz="0" w:space="0" w:color="auto"/>
        <w:left w:val="none" w:sz="0" w:space="0" w:color="auto"/>
        <w:bottom w:val="none" w:sz="0" w:space="0" w:color="auto"/>
        <w:right w:val="none" w:sz="0" w:space="0" w:color="auto"/>
      </w:divBdr>
    </w:div>
    <w:div w:id="883980443">
      <w:bodyDiv w:val="1"/>
      <w:marLeft w:val="0"/>
      <w:marRight w:val="0"/>
      <w:marTop w:val="0"/>
      <w:marBottom w:val="0"/>
      <w:divBdr>
        <w:top w:val="none" w:sz="0" w:space="0" w:color="auto"/>
        <w:left w:val="none" w:sz="0" w:space="0" w:color="auto"/>
        <w:bottom w:val="none" w:sz="0" w:space="0" w:color="auto"/>
        <w:right w:val="none" w:sz="0" w:space="0" w:color="auto"/>
      </w:divBdr>
    </w:div>
    <w:div w:id="902371028">
      <w:bodyDiv w:val="1"/>
      <w:marLeft w:val="0"/>
      <w:marRight w:val="0"/>
      <w:marTop w:val="0"/>
      <w:marBottom w:val="0"/>
      <w:divBdr>
        <w:top w:val="none" w:sz="0" w:space="0" w:color="auto"/>
        <w:left w:val="none" w:sz="0" w:space="0" w:color="auto"/>
        <w:bottom w:val="none" w:sz="0" w:space="0" w:color="auto"/>
        <w:right w:val="none" w:sz="0" w:space="0" w:color="auto"/>
      </w:divBdr>
    </w:div>
    <w:div w:id="938946389">
      <w:bodyDiv w:val="1"/>
      <w:marLeft w:val="0"/>
      <w:marRight w:val="0"/>
      <w:marTop w:val="0"/>
      <w:marBottom w:val="0"/>
      <w:divBdr>
        <w:top w:val="none" w:sz="0" w:space="0" w:color="auto"/>
        <w:left w:val="none" w:sz="0" w:space="0" w:color="auto"/>
        <w:bottom w:val="none" w:sz="0" w:space="0" w:color="auto"/>
        <w:right w:val="none" w:sz="0" w:space="0" w:color="auto"/>
      </w:divBdr>
    </w:div>
    <w:div w:id="945891192">
      <w:bodyDiv w:val="1"/>
      <w:marLeft w:val="0"/>
      <w:marRight w:val="0"/>
      <w:marTop w:val="0"/>
      <w:marBottom w:val="0"/>
      <w:divBdr>
        <w:top w:val="none" w:sz="0" w:space="0" w:color="auto"/>
        <w:left w:val="none" w:sz="0" w:space="0" w:color="auto"/>
        <w:bottom w:val="none" w:sz="0" w:space="0" w:color="auto"/>
        <w:right w:val="none" w:sz="0" w:space="0" w:color="auto"/>
      </w:divBdr>
    </w:div>
    <w:div w:id="979463467">
      <w:bodyDiv w:val="1"/>
      <w:marLeft w:val="0"/>
      <w:marRight w:val="0"/>
      <w:marTop w:val="0"/>
      <w:marBottom w:val="0"/>
      <w:divBdr>
        <w:top w:val="none" w:sz="0" w:space="0" w:color="auto"/>
        <w:left w:val="none" w:sz="0" w:space="0" w:color="auto"/>
        <w:bottom w:val="none" w:sz="0" w:space="0" w:color="auto"/>
        <w:right w:val="none" w:sz="0" w:space="0" w:color="auto"/>
      </w:divBdr>
    </w:div>
    <w:div w:id="1031882404">
      <w:bodyDiv w:val="1"/>
      <w:marLeft w:val="0"/>
      <w:marRight w:val="0"/>
      <w:marTop w:val="0"/>
      <w:marBottom w:val="0"/>
      <w:divBdr>
        <w:top w:val="none" w:sz="0" w:space="0" w:color="auto"/>
        <w:left w:val="none" w:sz="0" w:space="0" w:color="auto"/>
        <w:bottom w:val="none" w:sz="0" w:space="0" w:color="auto"/>
        <w:right w:val="none" w:sz="0" w:space="0" w:color="auto"/>
      </w:divBdr>
    </w:div>
    <w:div w:id="1083990388">
      <w:bodyDiv w:val="1"/>
      <w:marLeft w:val="0"/>
      <w:marRight w:val="0"/>
      <w:marTop w:val="0"/>
      <w:marBottom w:val="0"/>
      <w:divBdr>
        <w:top w:val="none" w:sz="0" w:space="0" w:color="auto"/>
        <w:left w:val="none" w:sz="0" w:space="0" w:color="auto"/>
        <w:bottom w:val="none" w:sz="0" w:space="0" w:color="auto"/>
        <w:right w:val="none" w:sz="0" w:space="0" w:color="auto"/>
      </w:divBdr>
    </w:div>
    <w:div w:id="1100101454">
      <w:bodyDiv w:val="1"/>
      <w:marLeft w:val="0"/>
      <w:marRight w:val="0"/>
      <w:marTop w:val="0"/>
      <w:marBottom w:val="0"/>
      <w:divBdr>
        <w:top w:val="none" w:sz="0" w:space="0" w:color="auto"/>
        <w:left w:val="none" w:sz="0" w:space="0" w:color="auto"/>
        <w:bottom w:val="none" w:sz="0" w:space="0" w:color="auto"/>
        <w:right w:val="none" w:sz="0" w:space="0" w:color="auto"/>
      </w:divBdr>
    </w:div>
    <w:div w:id="1319964215">
      <w:bodyDiv w:val="1"/>
      <w:marLeft w:val="0"/>
      <w:marRight w:val="0"/>
      <w:marTop w:val="0"/>
      <w:marBottom w:val="0"/>
      <w:divBdr>
        <w:top w:val="none" w:sz="0" w:space="0" w:color="auto"/>
        <w:left w:val="none" w:sz="0" w:space="0" w:color="auto"/>
        <w:bottom w:val="none" w:sz="0" w:space="0" w:color="auto"/>
        <w:right w:val="none" w:sz="0" w:space="0" w:color="auto"/>
      </w:divBdr>
    </w:div>
    <w:div w:id="1358891965">
      <w:bodyDiv w:val="1"/>
      <w:marLeft w:val="0"/>
      <w:marRight w:val="0"/>
      <w:marTop w:val="0"/>
      <w:marBottom w:val="0"/>
      <w:divBdr>
        <w:top w:val="none" w:sz="0" w:space="0" w:color="auto"/>
        <w:left w:val="none" w:sz="0" w:space="0" w:color="auto"/>
        <w:bottom w:val="none" w:sz="0" w:space="0" w:color="auto"/>
        <w:right w:val="none" w:sz="0" w:space="0" w:color="auto"/>
      </w:divBdr>
      <w:divsChild>
        <w:div w:id="1870945682">
          <w:marLeft w:val="0"/>
          <w:marRight w:val="0"/>
          <w:marTop w:val="0"/>
          <w:marBottom w:val="0"/>
          <w:divBdr>
            <w:top w:val="none" w:sz="0" w:space="0" w:color="auto"/>
            <w:left w:val="none" w:sz="0" w:space="0" w:color="auto"/>
            <w:bottom w:val="none" w:sz="0" w:space="0" w:color="auto"/>
            <w:right w:val="none" w:sz="0" w:space="0" w:color="auto"/>
          </w:divBdr>
          <w:divsChild>
            <w:div w:id="1879925560">
              <w:marLeft w:val="0"/>
              <w:marRight w:val="0"/>
              <w:marTop w:val="0"/>
              <w:marBottom w:val="0"/>
              <w:divBdr>
                <w:top w:val="none" w:sz="0" w:space="0" w:color="auto"/>
                <w:left w:val="none" w:sz="0" w:space="0" w:color="auto"/>
                <w:bottom w:val="none" w:sz="0" w:space="0" w:color="auto"/>
                <w:right w:val="none" w:sz="0" w:space="0" w:color="auto"/>
              </w:divBdr>
              <w:divsChild>
                <w:div w:id="394202035">
                  <w:marLeft w:val="0"/>
                  <w:marRight w:val="0"/>
                  <w:marTop w:val="0"/>
                  <w:marBottom w:val="0"/>
                  <w:divBdr>
                    <w:top w:val="none" w:sz="0" w:space="0" w:color="auto"/>
                    <w:left w:val="none" w:sz="0" w:space="0" w:color="auto"/>
                    <w:bottom w:val="none" w:sz="0" w:space="0" w:color="auto"/>
                    <w:right w:val="none" w:sz="0" w:space="0" w:color="auto"/>
                  </w:divBdr>
                  <w:divsChild>
                    <w:div w:id="2080638784">
                      <w:marLeft w:val="0"/>
                      <w:marRight w:val="0"/>
                      <w:marTop w:val="0"/>
                      <w:marBottom w:val="0"/>
                      <w:divBdr>
                        <w:top w:val="none" w:sz="0" w:space="0" w:color="auto"/>
                        <w:left w:val="none" w:sz="0" w:space="0" w:color="auto"/>
                        <w:bottom w:val="none" w:sz="0" w:space="0" w:color="auto"/>
                        <w:right w:val="none" w:sz="0" w:space="0" w:color="auto"/>
                      </w:divBdr>
                      <w:divsChild>
                        <w:div w:id="1679624966">
                          <w:marLeft w:val="0"/>
                          <w:marRight w:val="0"/>
                          <w:marTop w:val="0"/>
                          <w:marBottom w:val="0"/>
                          <w:divBdr>
                            <w:top w:val="none" w:sz="0" w:space="0" w:color="auto"/>
                            <w:left w:val="none" w:sz="0" w:space="0" w:color="auto"/>
                            <w:bottom w:val="none" w:sz="0" w:space="0" w:color="auto"/>
                            <w:right w:val="none" w:sz="0" w:space="0" w:color="auto"/>
                          </w:divBdr>
                          <w:divsChild>
                            <w:div w:id="1734498176">
                              <w:marLeft w:val="0"/>
                              <w:marRight w:val="0"/>
                              <w:marTop w:val="0"/>
                              <w:marBottom w:val="0"/>
                              <w:divBdr>
                                <w:top w:val="none" w:sz="0" w:space="0" w:color="auto"/>
                                <w:left w:val="none" w:sz="0" w:space="0" w:color="auto"/>
                                <w:bottom w:val="none" w:sz="0" w:space="0" w:color="auto"/>
                                <w:right w:val="none" w:sz="0" w:space="0" w:color="auto"/>
                              </w:divBdr>
                              <w:divsChild>
                                <w:div w:id="2116242390">
                                  <w:marLeft w:val="0"/>
                                  <w:marRight w:val="0"/>
                                  <w:marTop w:val="0"/>
                                  <w:marBottom w:val="0"/>
                                  <w:divBdr>
                                    <w:top w:val="none" w:sz="0" w:space="0" w:color="auto"/>
                                    <w:left w:val="none" w:sz="0" w:space="0" w:color="auto"/>
                                    <w:bottom w:val="none" w:sz="0" w:space="0" w:color="auto"/>
                                    <w:right w:val="none" w:sz="0" w:space="0" w:color="auto"/>
                                  </w:divBdr>
                                  <w:divsChild>
                                    <w:div w:id="1395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178">
                      <w:marLeft w:val="0"/>
                      <w:marRight w:val="0"/>
                      <w:marTop w:val="0"/>
                      <w:marBottom w:val="0"/>
                      <w:divBdr>
                        <w:top w:val="none" w:sz="0" w:space="0" w:color="auto"/>
                        <w:left w:val="none" w:sz="0" w:space="0" w:color="auto"/>
                        <w:bottom w:val="none" w:sz="0" w:space="0" w:color="auto"/>
                        <w:right w:val="none" w:sz="0" w:space="0" w:color="auto"/>
                      </w:divBdr>
                      <w:divsChild>
                        <w:div w:id="725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4977">
      <w:bodyDiv w:val="1"/>
      <w:marLeft w:val="0"/>
      <w:marRight w:val="0"/>
      <w:marTop w:val="0"/>
      <w:marBottom w:val="0"/>
      <w:divBdr>
        <w:top w:val="none" w:sz="0" w:space="0" w:color="auto"/>
        <w:left w:val="none" w:sz="0" w:space="0" w:color="auto"/>
        <w:bottom w:val="none" w:sz="0" w:space="0" w:color="auto"/>
        <w:right w:val="none" w:sz="0" w:space="0" w:color="auto"/>
      </w:divBdr>
    </w:div>
    <w:div w:id="1403213667">
      <w:bodyDiv w:val="1"/>
      <w:marLeft w:val="0"/>
      <w:marRight w:val="0"/>
      <w:marTop w:val="0"/>
      <w:marBottom w:val="0"/>
      <w:divBdr>
        <w:top w:val="none" w:sz="0" w:space="0" w:color="auto"/>
        <w:left w:val="none" w:sz="0" w:space="0" w:color="auto"/>
        <w:bottom w:val="none" w:sz="0" w:space="0" w:color="auto"/>
        <w:right w:val="none" w:sz="0" w:space="0" w:color="auto"/>
      </w:divBdr>
    </w:div>
    <w:div w:id="1441336428">
      <w:bodyDiv w:val="1"/>
      <w:marLeft w:val="0"/>
      <w:marRight w:val="0"/>
      <w:marTop w:val="0"/>
      <w:marBottom w:val="0"/>
      <w:divBdr>
        <w:top w:val="none" w:sz="0" w:space="0" w:color="auto"/>
        <w:left w:val="none" w:sz="0" w:space="0" w:color="auto"/>
        <w:bottom w:val="none" w:sz="0" w:space="0" w:color="auto"/>
        <w:right w:val="none" w:sz="0" w:space="0" w:color="auto"/>
      </w:divBdr>
    </w:div>
    <w:div w:id="1483692382">
      <w:bodyDiv w:val="1"/>
      <w:marLeft w:val="0"/>
      <w:marRight w:val="0"/>
      <w:marTop w:val="0"/>
      <w:marBottom w:val="0"/>
      <w:divBdr>
        <w:top w:val="none" w:sz="0" w:space="0" w:color="auto"/>
        <w:left w:val="none" w:sz="0" w:space="0" w:color="auto"/>
        <w:bottom w:val="none" w:sz="0" w:space="0" w:color="auto"/>
        <w:right w:val="none" w:sz="0" w:space="0" w:color="auto"/>
      </w:divBdr>
    </w:div>
    <w:div w:id="1563327027">
      <w:bodyDiv w:val="1"/>
      <w:marLeft w:val="0"/>
      <w:marRight w:val="0"/>
      <w:marTop w:val="0"/>
      <w:marBottom w:val="0"/>
      <w:divBdr>
        <w:top w:val="none" w:sz="0" w:space="0" w:color="auto"/>
        <w:left w:val="none" w:sz="0" w:space="0" w:color="auto"/>
        <w:bottom w:val="none" w:sz="0" w:space="0" w:color="auto"/>
        <w:right w:val="none" w:sz="0" w:space="0" w:color="auto"/>
      </w:divBdr>
    </w:div>
    <w:div w:id="1597905328">
      <w:bodyDiv w:val="1"/>
      <w:marLeft w:val="0"/>
      <w:marRight w:val="0"/>
      <w:marTop w:val="0"/>
      <w:marBottom w:val="0"/>
      <w:divBdr>
        <w:top w:val="none" w:sz="0" w:space="0" w:color="auto"/>
        <w:left w:val="none" w:sz="0" w:space="0" w:color="auto"/>
        <w:bottom w:val="none" w:sz="0" w:space="0" w:color="auto"/>
        <w:right w:val="none" w:sz="0" w:space="0" w:color="auto"/>
      </w:divBdr>
    </w:div>
    <w:div w:id="1622414505">
      <w:bodyDiv w:val="1"/>
      <w:marLeft w:val="0"/>
      <w:marRight w:val="0"/>
      <w:marTop w:val="0"/>
      <w:marBottom w:val="0"/>
      <w:divBdr>
        <w:top w:val="none" w:sz="0" w:space="0" w:color="auto"/>
        <w:left w:val="none" w:sz="0" w:space="0" w:color="auto"/>
        <w:bottom w:val="none" w:sz="0" w:space="0" w:color="auto"/>
        <w:right w:val="none" w:sz="0" w:space="0" w:color="auto"/>
      </w:divBdr>
    </w:div>
    <w:div w:id="1682316687">
      <w:bodyDiv w:val="1"/>
      <w:marLeft w:val="0"/>
      <w:marRight w:val="0"/>
      <w:marTop w:val="0"/>
      <w:marBottom w:val="0"/>
      <w:divBdr>
        <w:top w:val="none" w:sz="0" w:space="0" w:color="auto"/>
        <w:left w:val="none" w:sz="0" w:space="0" w:color="auto"/>
        <w:bottom w:val="none" w:sz="0" w:space="0" w:color="auto"/>
        <w:right w:val="none" w:sz="0" w:space="0" w:color="auto"/>
      </w:divBdr>
    </w:div>
    <w:div w:id="1694115015">
      <w:bodyDiv w:val="1"/>
      <w:marLeft w:val="0"/>
      <w:marRight w:val="0"/>
      <w:marTop w:val="0"/>
      <w:marBottom w:val="0"/>
      <w:divBdr>
        <w:top w:val="none" w:sz="0" w:space="0" w:color="auto"/>
        <w:left w:val="none" w:sz="0" w:space="0" w:color="auto"/>
        <w:bottom w:val="none" w:sz="0" w:space="0" w:color="auto"/>
        <w:right w:val="none" w:sz="0" w:space="0" w:color="auto"/>
      </w:divBdr>
    </w:div>
    <w:div w:id="1730113382">
      <w:bodyDiv w:val="1"/>
      <w:marLeft w:val="0"/>
      <w:marRight w:val="0"/>
      <w:marTop w:val="0"/>
      <w:marBottom w:val="0"/>
      <w:divBdr>
        <w:top w:val="none" w:sz="0" w:space="0" w:color="auto"/>
        <w:left w:val="none" w:sz="0" w:space="0" w:color="auto"/>
        <w:bottom w:val="none" w:sz="0" w:space="0" w:color="auto"/>
        <w:right w:val="none" w:sz="0" w:space="0" w:color="auto"/>
      </w:divBdr>
    </w:div>
    <w:div w:id="1760442243">
      <w:bodyDiv w:val="1"/>
      <w:marLeft w:val="0"/>
      <w:marRight w:val="0"/>
      <w:marTop w:val="0"/>
      <w:marBottom w:val="0"/>
      <w:divBdr>
        <w:top w:val="none" w:sz="0" w:space="0" w:color="auto"/>
        <w:left w:val="none" w:sz="0" w:space="0" w:color="auto"/>
        <w:bottom w:val="none" w:sz="0" w:space="0" w:color="auto"/>
        <w:right w:val="none" w:sz="0" w:space="0" w:color="auto"/>
      </w:divBdr>
    </w:div>
    <w:div w:id="1779837483">
      <w:bodyDiv w:val="1"/>
      <w:marLeft w:val="0"/>
      <w:marRight w:val="0"/>
      <w:marTop w:val="0"/>
      <w:marBottom w:val="0"/>
      <w:divBdr>
        <w:top w:val="none" w:sz="0" w:space="0" w:color="auto"/>
        <w:left w:val="none" w:sz="0" w:space="0" w:color="auto"/>
        <w:bottom w:val="none" w:sz="0" w:space="0" w:color="auto"/>
        <w:right w:val="none" w:sz="0" w:space="0" w:color="auto"/>
      </w:divBdr>
      <w:divsChild>
        <w:div w:id="1559972151">
          <w:marLeft w:val="0"/>
          <w:marRight w:val="0"/>
          <w:marTop w:val="0"/>
          <w:marBottom w:val="0"/>
          <w:divBdr>
            <w:top w:val="none" w:sz="0" w:space="0" w:color="auto"/>
            <w:left w:val="none" w:sz="0" w:space="0" w:color="auto"/>
            <w:bottom w:val="none" w:sz="0" w:space="0" w:color="auto"/>
            <w:right w:val="none" w:sz="0" w:space="0" w:color="auto"/>
          </w:divBdr>
          <w:divsChild>
            <w:div w:id="1126578292">
              <w:marLeft w:val="0"/>
              <w:marRight w:val="0"/>
              <w:marTop w:val="0"/>
              <w:marBottom w:val="0"/>
              <w:divBdr>
                <w:top w:val="none" w:sz="0" w:space="0" w:color="auto"/>
                <w:left w:val="none" w:sz="0" w:space="0" w:color="auto"/>
                <w:bottom w:val="none" w:sz="0" w:space="0" w:color="auto"/>
                <w:right w:val="none" w:sz="0" w:space="0" w:color="auto"/>
              </w:divBdr>
              <w:divsChild>
                <w:div w:id="1972326554">
                  <w:marLeft w:val="0"/>
                  <w:marRight w:val="0"/>
                  <w:marTop w:val="0"/>
                  <w:marBottom w:val="0"/>
                  <w:divBdr>
                    <w:top w:val="none" w:sz="0" w:space="0" w:color="auto"/>
                    <w:left w:val="none" w:sz="0" w:space="0" w:color="auto"/>
                    <w:bottom w:val="none" w:sz="0" w:space="0" w:color="auto"/>
                    <w:right w:val="none" w:sz="0" w:space="0" w:color="auto"/>
                  </w:divBdr>
                  <w:divsChild>
                    <w:div w:id="752820363">
                      <w:marLeft w:val="0"/>
                      <w:marRight w:val="0"/>
                      <w:marTop w:val="0"/>
                      <w:marBottom w:val="0"/>
                      <w:divBdr>
                        <w:top w:val="none" w:sz="0" w:space="0" w:color="auto"/>
                        <w:left w:val="none" w:sz="0" w:space="0" w:color="auto"/>
                        <w:bottom w:val="none" w:sz="0" w:space="0" w:color="auto"/>
                        <w:right w:val="none" w:sz="0" w:space="0" w:color="auto"/>
                      </w:divBdr>
                      <w:divsChild>
                        <w:div w:id="575483061">
                          <w:marLeft w:val="0"/>
                          <w:marRight w:val="0"/>
                          <w:marTop w:val="0"/>
                          <w:marBottom w:val="0"/>
                          <w:divBdr>
                            <w:top w:val="none" w:sz="0" w:space="0" w:color="auto"/>
                            <w:left w:val="none" w:sz="0" w:space="0" w:color="auto"/>
                            <w:bottom w:val="none" w:sz="0" w:space="0" w:color="auto"/>
                            <w:right w:val="none" w:sz="0" w:space="0" w:color="auto"/>
                          </w:divBdr>
                          <w:divsChild>
                            <w:div w:id="995452476">
                              <w:marLeft w:val="0"/>
                              <w:marRight w:val="0"/>
                              <w:marTop w:val="0"/>
                              <w:marBottom w:val="0"/>
                              <w:divBdr>
                                <w:top w:val="none" w:sz="0" w:space="0" w:color="auto"/>
                                <w:left w:val="none" w:sz="0" w:space="0" w:color="auto"/>
                                <w:bottom w:val="none" w:sz="0" w:space="0" w:color="auto"/>
                                <w:right w:val="none" w:sz="0" w:space="0" w:color="auto"/>
                              </w:divBdr>
                              <w:divsChild>
                                <w:div w:id="1269393870">
                                  <w:marLeft w:val="0"/>
                                  <w:marRight w:val="0"/>
                                  <w:marTop w:val="0"/>
                                  <w:marBottom w:val="0"/>
                                  <w:divBdr>
                                    <w:top w:val="none" w:sz="0" w:space="0" w:color="auto"/>
                                    <w:left w:val="none" w:sz="0" w:space="0" w:color="auto"/>
                                    <w:bottom w:val="none" w:sz="0" w:space="0" w:color="auto"/>
                                    <w:right w:val="none" w:sz="0" w:space="0" w:color="auto"/>
                                  </w:divBdr>
                                  <w:divsChild>
                                    <w:div w:id="234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475331">
      <w:bodyDiv w:val="1"/>
      <w:marLeft w:val="0"/>
      <w:marRight w:val="0"/>
      <w:marTop w:val="0"/>
      <w:marBottom w:val="0"/>
      <w:divBdr>
        <w:top w:val="none" w:sz="0" w:space="0" w:color="auto"/>
        <w:left w:val="none" w:sz="0" w:space="0" w:color="auto"/>
        <w:bottom w:val="none" w:sz="0" w:space="0" w:color="auto"/>
        <w:right w:val="none" w:sz="0" w:space="0" w:color="auto"/>
      </w:divBdr>
    </w:div>
    <w:div w:id="1830711095">
      <w:bodyDiv w:val="1"/>
      <w:marLeft w:val="0"/>
      <w:marRight w:val="0"/>
      <w:marTop w:val="0"/>
      <w:marBottom w:val="0"/>
      <w:divBdr>
        <w:top w:val="none" w:sz="0" w:space="0" w:color="auto"/>
        <w:left w:val="none" w:sz="0" w:space="0" w:color="auto"/>
        <w:bottom w:val="none" w:sz="0" w:space="0" w:color="auto"/>
        <w:right w:val="none" w:sz="0" w:space="0" w:color="auto"/>
      </w:divBdr>
    </w:div>
    <w:div w:id="1851219868">
      <w:bodyDiv w:val="1"/>
      <w:marLeft w:val="0"/>
      <w:marRight w:val="0"/>
      <w:marTop w:val="0"/>
      <w:marBottom w:val="0"/>
      <w:divBdr>
        <w:top w:val="none" w:sz="0" w:space="0" w:color="auto"/>
        <w:left w:val="none" w:sz="0" w:space="0" w:color="auto"/>
        <w:bottom w:val="none" w:sz="0" w:space="0" w:color="auto"/>
        <w:right w:val="none" w:sz="0" w:space="0" w:color="auto"/>
      </w:divBdr>
    </w:div>
    <w:div w:id="1894538340">
      <w:bodyDiv w:val="1"/>
      <w:marLeft w:val="0"/>
      <w:marRight w:val="0"/>
      <w:marTop w:val="0"/>
      <w:marBottom w:val="0"/>
      <w:divBdr>
        <w:top w:val="none" w:sz="0" w:space="0" w:color="auto"/>
        <w:left w:val="none" w:sz="0" w:space="0" w:color="auto"/>
        <w:bottom w:val="none" w:sz="0" w:space="0" w:color="auto"/>
        <w:right w:val="none" w:sz="0" w:space="0" w:color="auto"/>
      </w:divBdr>
    </w:div>
    <w:div w:id="1933125942">
      <w:bodyDiv w:val="1"/>
      <w:marLeft w:val="0"/>
      <w:marRight w:val="0"/>
      <w:marTop w:val="0"/>
      <w:marBottom w:val="0"/>
      <w:divBdr>
        <w:top w:val="none" w:sz="0" w:space="0" w:color="auto"/>
        <w:left w:val="none" w:sz="0" w:space="0" w:color="auto"/>
        <w:bottom w:val="none" w:sz="0" w:space="0" w:color="auto"/>
        <w:right w:val="none" w:sz="0" w:space="0" w:color="auto"/>
      </w:divBdr>
    </w:div>
    <w:div w:id="1946378705">
      <w:bodyDiv w:val="1"/>
      <w:marLeft w:val="0"/>
      <w:marRight w:val="0"/>
      <w:marTop w:val="0"/>
      <w:marBottom w:val="0"/>
      <w:divBdr>
        <w:top w:val="none" w:sz="0" w:space="0" w:color="auto"/>
        <w:left w:val="none" w:sz="0" w:space="0" w:color="auto"/>
        <w:bottom w:val="none" w:sz="0" w:space="0" w:color="auto"/>
        <w:right w:val="none" w:sz="0" w:space="0" w:color="auto"/>
      </w:divBdr>
    </w:div>
    <w:div w:id="1973363551">
      <w:bodyDiv w:val="1"/>
      <w:marLeft w:val="0"/>
      <w:marRight w:val="0"/>
      <w:marTop w:val="0"/>
      <w:marBottom w:val="0"/>
      <w:divBdr>
        <w:top w:val="none" w:sz="0" w:space="0" w:color="auto"/>
        <w:left w:val="none" w:sz="0" w:space="0" w:color="auto"/>
        <w:bottom w:val="none" w:sz="0" w:space="0" w:color="auto"/>
        <w:right w:val="none" w:sz="0" w:space="0" w:color="auto"/>
      </w:divBdr>
    </w:div>
    <w:div w:id="1997803166">
      <w:bodyDiv w:val="1"/>
      <w:marLeft w:val="0"/>
      <w:marRight w:val="0"/>
      <w:marTop w:val="0"/>
      <w:marBottom w:val="0"/>
      <w:divBdr>
        <w:top w:val="none" w:sz="0" w:space="0" w:color="auto"/>
        <w:left w:val="none" w:sz="0" w:space="0" w:color="auto"/>
        <w:bottom w:val="none" w:sz="0" w:space="0" w:color="auto"/>
        <w:right w:val="none" w:sz="0" w:space="0" w:color="auto"/>
      </w:divBdr>
    </w:div>
    <w:div w:id="2009745461">
      <w:bodyDiv w:val="1"/>
      <w:marLeft w:val="0"/>
      <w:marRight w:val="0"/>
      <w:marTop w:val="0"/>
      <w:marBottom w:val="0"/>
      <w:divBdr>
        <w:top w:val="none" w:sz="0" w:space="0" w:color="auto"/>
        <w:left w:val="none" w:sz="0" w:space="0" w:color="auto"/>
        <w:bottom w:val="none" w:sz="0" w:space="0" w:color="auto"/>
        <w:right w:val="none" w:sz="0" w:space="0" w:color="auto"/>
      </w:divBdr>
    </w:div>
    <w:div w:id="2048943765">
      <w:bodyDiv w:val="1"/>
      <w:marLeft w:val="0"/>
      <w:marRight w:val="0"/>
      <w:marTop w:val="0"/>
      <w:marBottom w:val="0"/>
      <w:divBdr>
        <w:top w:val="none" w:sz="0" w:space="0" w:color="auto"/>
        <w:left w:val="none" w:sz="0" w:space="0" w:color="auto"/>
        <w:bottom w:val="none" w:sz="0" w:space="0" w:color="auto"/>
        <w:right w:val="none" w:sz="0" w:space="0" w:color="auto"/>
      </w:divBdr>
    </w:div>
    <w:div w:id="2053269407">
      <w:bodyDiv w:val="1"/>
      <w:marLeft w:val="0"/>
      <w:marRight w:val="0"/>
      <w:marTop w:val="0"/>
      <w:marBottom w:val="0"/>
      <w:divBdr>
        <w:top w:val="none" w:sz="0" w:space="0" w:color="auto"/>
        <w:left w:val="none" w:sz="0" w:space="0" w:color="auto"/>
        <w:bottom w:val="none" w:sz="0" w:space="0" w:color="auto"/>
        <w:right w:val="none" w:sz="0" w:space="0" w:color="auto"/>
      </w:divBdr>
    </w:div>
    <w:div w:id="2082479534">
      <w:bodyDiv w:val="1"/>
      <w:marLeft w:val="0"/>
      <w:marRight w:val="0"/>
      <w:marTop w:val="0"/>
      <w:marBottom w:val="0"/>
      <w:divBdr>
        <w:top w:val="none" w:sz="0" w:space="0" w:color="auto"/>
        <w:left w:val="none" w:sz="0" w:space="0" w:color="auto"/>
        <w:bottom w:val="none" w:sz="0" w:space="0" w:color="auto"/>
        <w:right w:val="none" w:sz="0" w:space="0" w:color="auto"/>
      </w:divBdr>
    </w:div>
    <w:div w:id="21446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FE2D6E-C76F-4A14-879D-BE1AFFEF9A3F}"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FD7BE188-7160-4ACC-9521-6B90B4DAD857}">
      <dgm:prSet phldrT="[Text]" custT="1"/>
      <dgm:spPr/>
      <dgm:t>
        <a:bodyPr/>
        <a:lstStyle/>
        <a:p>
          <a:pPr algn="ctr"/>
          <a:r>
            <a:rPr lang="en-US" sz="1200" b="1">
              <a:latin typeface="Times New Roman" panose="02020603050405020304" pitchFamily="18" charset="0"/>
              <a:cs typeface="Times New Roman" panose="02020603050405020304" pitchFamily="18" charset="0"/>
            </a:rPr>
            <a:t>Traditional Indian dairy products</a:t>
          </a:r>
        </a:p>
      </dgm:t>
    </dgm:pt>
    <dgm:pt modelId="{0D09F773-5A6C-4A82-AD6D-E373298156FE}" type="parTrans" cxnId="{C0A5ACCE-974B-4A55-8330-9CAC784EC1AA}">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A4232103-DF89-44C3-9CD5-4492256B091C}" type="sibTrans" cxnId="{C0A5ACCE-974B-4A55-8330-9CAC784EC1AA}">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D36368ED-AEFB-4BC5-B22B-E79989F98841}">
      <dgm:prSet custT="1"/>
      <dgm:spPr/>
      <dgm:t>
        <a:bodyPr/>
        <a:lstStyle/>
        <a:p>
          <a:pPr algn="ctr"/>
          <a:r>
            <a:rPr lang="en-US" sz="1200" b="1">
              <a:latin typeface="Times New Roman" panose="02020603050405020304" pitchFamily="18" charset="0"/>
              <a:cs typeface="Times New Roman" panose="02020603050405020304" pitchFamily="18" charset="0"/>
            </a:rPr>
            <a:t>Concentrated / partially desiccated products </a:t>
          </a:r>
        </a:p>
        <a:p>
          <a:pPr algn="ctr"/>
          <a:r>
            <a:rPr lang="en-US" sz="1200">
              <a:latin typeface="Times New Roman" panose="02020603050405020304" pitchFamily="18" charset="0"/>
              <a:cs typeface="Times New Roman" panose="02020603050405020304" pitchFamily="18" charset="0"/>
            </a:rPr>
            <a:t> </a:t>
          </a:r>
          <a:r>
            <a:rPr lang="en-US" sz="1200">
              <a:highlight>
                <a:srgbClr val="FFFF00"/>
              </a:highlight>
              <a:latin typeface="Times New Roman" panose="02020603050405020304" pitchFamily="18" charset="0"/>
              <a:cs typeface="Times New Roman" panose="02020603050405020304" pitchFamily="18" charset="0"/>
            </a:rPr>
            <a:t>Khoa, rabdi, basundi</a:t>
          </a:r>
        </a:p>
      </dgm:t>
    </dgm:pt>
    <dgm:pt modelId="{A7C2307F-12D0-426A-A0CC-690519433BB0}" type="parTrans" cxnId="{DE5F6245-2DE0-40F1-8A6B-4F769EEE4B77}">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48EC3BF9-C09D-41AD-99BC-E92612DD39BD}" type="sibTrans" cxnId="{DE5F6245-2DE0-40F1-8A6B-4F769EEE4B77}">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B5E0FB1B-9F15-4951-AA4F-96D31FD4AD3C}">
      <dgm:prSet custT="1"/>
      <dgm:spPr/>
      <dgm:t>
        <a:bodyPr/>
        <a:lstStyle/>
        <a:p>
          <a:pPr algn="ctr"/>
          <a:r>
            <a:rPr lang="en-US" sz="1200" b="1">
              <a:latin typeface="Times New Roman" panose="02020603050405020304" pitchFamily="18" charset="0"/>
              <a:cs typeface="Times New Roman" panose="02020603050405020304" pitchFamily="18" charset="0"/>
            </a:rPr>
            <a:t>Heat and acid coagulated products </a:t>
          </a:r>
        </a:p>
        <a:p>
          <a:pPr algn="ctr"/>
          <a:r>
            <a:rPr lang="en-US" sz="1200">
              <a:highlight>
                <a:srgbClr val="FFFF00"/>
              </a:highlight>
              <a:latin typeface="Times New Roman" panose="02020603050405020304" pitchFamily="18" charset="0"/>
              <a:cs typeface="Times New Roman" panose="02020603050405020304" pitchFamily="18" charset="0"/>
            </a:rPr>
            <a:t>Paneer ,channa</a:t>
          </a:r>
        </a:p>
      </dgm:t>
    </dgm:pt>
    <dgm:pt modelId="{5A67620F-73C2-4381-8C98-8833FB5A5353}" type="parTrans" cxnId="{76A5CFDB-2F82-447B-878D-D786C16987C7}">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BE4827E7-DFBC-4F38-B34F-5476295A9E25}" type="sibTrans" cxnId="{76A5CFDB-2F82-447B-878D-D786C16987C7}">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B722AE21-D870-4853-B6B3-BB1527BE2FBA}">
      <dgm:prSet custT="1"/>
      <dgm:spPr/>
      <dgm:t>
        <a:bodyPr/>
        <a:lstStyle/>
        <a:p>
          <a:pPr algn="ctr"/>
          <a:r>
            <a:rPr lang="en-US" sz="1200" b="1">
              <a:latin typeface="Times New Roman" panose="02020603050405020304" pitchFamily="18" charset="0"/>
              <a:cs typeface="Times New Roman" panose="02020603050405020304" pitchFamily="18" charset="0"/>
            </a:rPr>
            <a:t>Fermented products</a:t>
          </a:r>
        </a:p>
        <a:p>
          <a:pPr algn="ctr"/>
          <a:r>
            <a:rPr lang="en-US" sz="1200">
              <a:highlight>
                <a:srgbClr val="FFFF00"/>
              </a:highlight>
              <a:latin typeface="Times New Roman" panose="02020603050405020304" pitchFamily="18" charset="0"/>
              <a:cs typeface="Times New Roman" panose="02020603050405020304" pitchFamily="18" charset="0"/>
            </a:rPr>
            <a:t>Dahi, mishti dahi, shrikhand, shrikhand wadi</a:t>
          </a:r>
        </a:p>
      </dgm:t>
    </dgm:pt>
    <dgm:pt modelId="{0EB04CFF-C118-46A0-A015-39DDAB86ECB2}" type="parTrans" cxnId="{ECB5390B-DBA9-4413-B0F5-4B80676B59D1}">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576D3F65-0A6D-4F47-9CEF-9694F9A190C2}" type="sibTrans" cxnId="{ECB5390B-DBA9-4413-B0F5-4B80676B59D1}">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59F82904-8ABC-4101-9659-A50DC390E1B1}">
      <dgm:prSet custT="1"/>
      <dgm:spPr/>
      <dgm:t>
        <a:bodyPr/>
        <a:lstStyle/>
        <a:p>
          <a:pPr algn="ctr"/>
          <a:r>
            <a:rPr lang="en-US" sz="1200">
              <a:latin typeface="Times New Roman" panose="02020603050405020304" pitchFamily="18" charset="0"/>
              <a:cs typeface="Times New Roman" panose="02020603050405020304" pitchFamily="18" charset="0"/>
            </a:rPr>
            <a:t> </a:t>
          </a:r>
          <a:r>
            <a:rPr lang="en-US" sz="1200" b="1">
              <a:latin typeface="Times New Roman" panose="02020603050405020304" pitchFamily="18" charset="0"/>
              <a:cs typeface="Times New Roman" panose="02020603050405020304" pitchFamily="18" charset="0"/>
            </a:rPr>
            <a:t>Fat rich products </a:t>
          </a:r>
        </a:p>
        <a:p>
          <a:pPr algn="ctr"/>
          <a:r>
            <a:rPr lang="en-US" sz="1200">
              <a:highlight>
                <a:srgbClr val="FFFF00"/>
              </a:highlight>
              <a:latin typeface="Times New Roman" panose="02020603050405020304" pitchFamily="18" charset="0"/>
              <a:cs typeface="Times New Roman" panose="02020603050405020304" pitchFamily="18" charset="0"/>
            </a:rPr>
            <a:t>Ghee, makkhan, malai</a:t>
          </a:r>
        </a:p>
      </dgm:t>
    </dgm:pt>
    <dgm:pt modelId="{2D3DA9AA-C21B-4C34-82A6-A5B157033363}" type="parTrans" cxnId="{95DA74AF-72C1-4CB8-967B-58ECF0D073AA}">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63FF165D-F785-4C38-8AD2-16CEEDB88C38}" type="sibTrans" cxnId="{95DA74AF-72C1-4CB8-967B-58ECF0D073AA}">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A086068F-45D4-4E30-9E97-7DA097887B87}">
      <dgm:prSet custT="1"/>
      <dgm:spPr/>
      <dgm:t>
        <a:bodyPr/>
        <a:lstStyle/>
        <a:p>
          <a:pPr algn="ctr"/>
          <a:r>
            <a:rPr lang="en-US" sz="1200" b="1">
              <a:latin typeface="Times New Roman" panose="02020603050405020304" pitchFamily="18" charset="0"/>
              <a:cs typeface="Times New Roman" panose="02020603050405020304" pitchFamily="18" charset="0"/>
            </a:rPr>
            <a:t>Frozen products</a:t>
          </a:r>
        </a:p>
        <a:p>
          <a:pPr algn="ctr"/>
          <a:r>
            <a:rPr lang="en-US" sz="1200">
              <a:latin typeface="Times New Roman" panose="02020603050405020304" pitchFamily="18" charset="0"/>
              <a:cs typeface="Times New Roman" panose="02020603050405020304" pitchFamily="18" charset="0"/>
            </a:rPr>
            <a:t>Kulfi </a:t>
          </a:r>
        </a:p>
      </dgm:t>
    </dgm:pt>
    <dgm:pt modelId="{68A88C0E-0E41-4D83-A896-584C9774E915}" type="parTrans" cxnId="{420FBE7F-8EBE-4EE7-B1AB-19A80D173C92}">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A423C72E-16E3-4322-8586-E04A5DFD02DB}" type="sibTrans" cxnId="{420FBE7F-8EBE-4EE7-B1AB-19A80D173C92}">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3E4910E9-4FA0-4B59-BF0C-F5B3D7557E1D}" type="pres">
      <dgm:prSet presAssocID="{03FE2D6E-C76F-4A14-879D-BE1AFFEF9A3F}" presName="Name0" presStyleCnt="0">
        <dgm:presLayoutVars>
          <dgm:chPref val="1"/>
          <dgm:dir/>
          <dgm:animOne val="branch"/>
          <dgm:animLvl val="lvl"/>
          <dgm:resizeHandles val="exact"/>
        </dgm:presLayoutVars>
      </dgm:prSet>
      <dgm:spPr/>
    </dgm:pt>
    <dgm:pt modelId="{7FE380B9-C05C-4C8A-9EEE-920F338BA97D}" type="pres">
      <dgm:prSet presAssocID="{FD7BE188-7160-4ACC-9521-6B90B4DAD857}" presName="root1" presStyleCnt="0"/>
      <dgm:spPr/>
    </dgm:pt>
    <dgm:pt modelId="{2B78AA01-629A-4A19-9933-1D2057FAF9BB}" type="pres">
      <dgm:prSet presAssocID="{FD7BE188-7160-4ACC-9521-6B90B4DAD857}" presName="LevelOneTextNode" presStyleLbl="node0" presStyleIdx="0" presStyleCnt="1" custScaleX="70059" custScaleY="88690" custLinFactNeighborX="-3742">
        <dgm:presLayoutVars>
          <dgm:chPref val="3"/>
        </dgm:presLayoutVars>
      </dgm:prSet>
      <dgm:spPr/>
    </dgm:pt>
    <dgm:pt modelId="{94BF7B3F-C19A-487A-8C1E-BFFE7242043A}" type="pres">
      <dgm:prSet presAssocID="{FD7BE188-7160-4ACC-9521-6B90B4DAD857}" presName="level2hierChild" presStyleCnt="0"/>
      <dgm:spPr/>
    </dgm:pt>
    <dgm:pt modelId="{8ADEBEF4-6980-4553-9017-C6208204DB87}" type="pres">
      <dgm:prSet presAssocID="{A7C2307F-12D0-426A-A0CC-690519433BB0}" presName="conn2-1" presStyleLbl="parChTrans1D2" presStyleIdx="0" presStyleCnt="5"/>
      <dgm:spPr/>
    </dgm:pt>
    <dgm:pt modelId="{2EE62972-E3D3-484C-84D0-ECEF846DA152}" type="pres">
      <dgm:prSet presAssocID="{A7C2307F-12D0-426A-A0CC-690519433BB0}" presName="connTx" presStyleLbl="parChTrans1D2" presStyleIdx="0" presStyleCnt="5"/>
      <dgm:spPr/>
    </dgm:pt>
    <dgm:pt modelId="{3116DA4A-5820-49BF-97F7-9940A8D1CBD7}" type="pres">
      <dgm:prSet presAssocID="{D36368ED-AEFB-4BC5-B22B-E79989F98841}" presName="root2" presStyleCnt="0"/>
      <dgm:spPr/>
    </dgm:pt>
    <dgm:pt modelId="{A56E2B55-464D-4224-B196-CDE3E43BD9D6}" type="pres">
      <dgm:prSet presAssocID="{D36368ED-AEFB-4BC5-B22B-E79989F98841}" presName="LevelTwoTextNode" presStyleLbl="node2" presStyleIdx="0" presStyleCnt="5" custScaleX="87079" custScaleY="80386">
        <dgm:presLayoutVars>
          <dgm:chPref val="3"/>
        </dgm:presLayoutVars>
      </dgm:prSet>
      <dgm:spPr/>
    </dgm:pt>
    <dgm:pt modelId="{889380B0-07DB-469A-8F0B-48B92CA33F30}" type="pres">
      <dgm:prSet presAssocID="{D36368ED-AEFB-4BC5-B22B-E79989F98841}" presName="level3hierChild" presStyleCnt="0"/>
      <dgm:spPr/>
    </dgm:pt>
    <dgm:pt modelId="{CB2F22E2-B96F-4908-93D5-3E4429DDF33D}" type="pres">
      <dgm:prSet presAssocID="{5A67620F-73C2-4381-8C98-8833FB5A5353}" presName="conn2-1" presStyleLbl="parChTrans1D2" presStyleIdx="1" presStyleCnt="5"/>
      <dgm:spPr/>
    </dgm:pt>
    <dgm:pt modelId="{2805DB7B-BEE4-4693-983E-88FB816CFB39}" type="pres">
      <dgm:prSet presAssocID="{5A67620F-73C2-4381-8C98-8833FB5A5353}" presName="connTx" presStyleLbl="parChTrans1D2" presStyleIdx="1" presStyleCnt="5"/>
      <dgm:spPr/>
    </dgm:pt>
    <dgm:pt modelId="{E400C033-AC17-44C8-A6DD-558C6C924A2F}" type="pres">
      <dgm:prSet presAssocID="{B5E0FB1B-9F15-4951-AA4F-96D31FD4AD3C}" presName="root2" presStyleCnt="0"/>
      <dgm:spPr/>
    </dgm:pt>
    <dgm:pt modelId="{3076754A-8FA2-4085-B8C0-D332715CE27C}" type="pres">
      <dgm:prSet presAssocID="{B5E0FB1B-9F15-4951-AA4F-96D31FD4AD3C}" presName="LevelTwoTextNode" presStyleLbl="node2" presStyleIdx="1" presStyleCnt="5" custScaleX="87116" custScaleY="65648">
        <dgm:presLayoutVars>
          <dgm:chPref val="3"/>
        </dgm:presLayoutVars>
      </dgm:prSet>
      <dgm:spPr/>
    </dgm:pt>
    <dgm:pt modelId="{9D13A70F-014F-411B-A9D5-A6FABCB52CFD}" type="pres">
      <dgm:prSet presAssocID="{B5E0FB1B-9F15-4951-AA4F-96D31FD4AD3C}" presName="level3hierChild" presStyleCnt="0"/>
      <dgm:spPr/>
    </dgm:pt>
    <dgm:pt modelId="{6D2A2B08-F1AE-49A3-A211-A7A6FD1A1F3C}" type="pres">
      <dgm:prSet presAssocID="{0EB04CFF-C118-46A0-A015-39DDAB86ECB2}" presName="conn2-1" presStyleLbl="parChTrans1D2" presStyleIdx="2" presStyleCnt="5"/>
      <dgm:spPr/>
    </dgm:pt>
    <dgm:pt modelId="{BAAE6132-421C-4843-9D31-32827E384AB3}" type="pres">
      <dgm:prSet presAssocID="{0EB04CFF-C118-46A0-A015-39DDAB86ECB2}" presName="connTx" presStyleLbl="parChTrans1D2" presStyleIdx="2" presStyleCnt="5"/>
      <dgm:spPr/>
    </dgm:pt>
    <dgm:pt modelId="{63A38CB4-476C-4679-8BDD-685E2E1A36B5}" type="pres">
      <dgm:prSet presAssocID="{B722AE21-D870-4853-B6B3-BB1527BE2FBA}" presName="root2" presStyleCnt="0"/>
      <dgm:spPr/>
    </dgm:pt>
    <dgm:pt modelId="{A90A12F7-E1E8-4498-BA84-E9831D7E42FA}" type="pres">
      <dgm:prSet presAssocID="{B722AE21-D870-4853-B6B3-BB1527BE2FBA}" presName="LevelTwoTextNode" presStyleLbl="node2" presStyleIdx="2" presStyleCnt="5" custScaleX="89885" custScaleY="78961">
        <dgm:presLayoutVars>
          <dgm:chPref val="3"/>
        </dgm:presLayoutVars>
      </dgm:prSet>
      <dgm:spPr/>
    </dgm:pt>
    <dgm:pt modelId="{CA098B3D-77F5-444C-9C26-383B752D0060}" type="pres">
      <dgm:prSet presAssocID="{B722AE21-D870-4853-B6B3-BB1527BE2FBA}" presName="level3hierChild" presStyleCnt="0"/>
      <dgm:spPr/>
    </dgm:pt>
    <dgm:pt modelId="{9BCA4125-2BA6-4BBC-B0F0-53F82CE2876E}" type="pres">
      <dgm:prSet presAssocID="{2D3DA9AA-C21B-4C34-82A6-A5B157033363}" presName="conn2-1" presStyleLbl="parChTrans1D2" presStyleIdx="3" presStyleCnt="5"/>
      <dgm:spPr/>
    </dgm:pt>
    <dgm:pt modelId="{FF8AC0F6-344A-4AD6-8631-92D580C8835D}" type="pres">
      <dgm:prSet presAssocID="{2D3DA9AA-C21B-4C34-82A6-A5B157033363}" presName="connTx" presStyleLbl="parChTrans1D2" presStyleIdx="3" presStyleCnt="5"/>
      <dgm:spPr/>
    </dgm:pt>
    <dgm:pt modelId="{E0887F00-5417-491F-83C5-71D267CB9E07}" type="pres">
      <dgm:prSet presAssocID="{59F82904-8ABC-4101-9659-A50DC390E1B1}" presName="root2" presStyleCnt="0"/>
      <dgm:spPr/>
    </dgm:pt>
    <dgm:pt modelId="{2DB28824-4BC1-49FD-A955-7CE1581191E0}" type="pres">
      <dgm:prSet presAssocID="{59F82904-8ABC-4101-9659-A50DC390E1B1}" presName="LevelTwoTextNode" presStyleLbl="node2" presStyleIdx="3" presStyleCnt="5" custScaleX="93530" custScaleY="71723">
        <dgm:presLayoutVars>
          <dgm:chPref val="3"/>
        </dgm:presLayoutVars>
      </dgm:prSet>
      <dgm:spPr/>
    </dgm:pt>
    <dgm:pt modelId="{D96AFDB8-DD42-402D-A4BC-DB58D899101F}" type="pres">
      <dgm:prSet presAssocID="{59F82904-8ABC-4101-9659-A50DC390E1B1}" presName="level3hierChild" presStyleCnt="0"/>
      <dgm:spPr/>
    </dgm:pt>
    <dgm:pt modelId="{52F94546-BB21-48E1-BFE1-260555D4A077}" type="pres">
      <dgm:prSet presAssocID="{68A88C0E-0E41-4D83-A896-584C9774E915}" presName="conn2-1" presStyleLbl="parChTrans1D2" presStyleIdx="4" presStyleCnt="5"/>
      <dgm:spPr/>
    </dgm:pt>
    <dgm:pt modelId="{7F372C69-B078-4DF7-9C43-9CF4072C36B8}" type="pres">
      <dgm:prSet presAssocID="{68A88C0E-0E41-4D83-A896-584C9774E915}" presName="connTx" presStyleLbl="parChTrans1D2" presStyleIdx="4" presStyleCnt="5"/>
      <dgm:spPr/>
    </dgm:pt>
    <dgm:pt modelId="{625641DC-6D70-4AD0-AE42-1D7EB1FD2752}" type="pres">
      <dgm:prSet presAssocID="{A086068F-45D4-4E30-9E97-7DA097887B87}" presName="root2" presStyleCnt="0"/>
      <dgm:spPr/>
    </dgm:pt>
    <dgm:pt modelId="{96CB876B-1AB3-4505-B465-7DEAF5068A35}" type="pres">
      <dgm:prSet presAssocID="{A086068F-45D4-4E30-9E97-7DA097887B87}" presName="LevelTwoTextNode" presStyleLbl="node2" presStyleIdx="4" presStyleCnt="5" custScaleX="72874" custScaleY="60673">
        <dgm:presLayoutVars>
          <dgm:chPref val="3"/>
        </dgm:presLayoutVars>
      </dgm:prSet>
      <dgm:spPr/>
    </dgm:pt>
    <dgm:pt modelId="{EB638AF5-EF16-44C0-BA64-663E9CCEDEF3}" type="pres">
      <dgm:prSet presAssocID="{A086068F-45D4-4E30-9E97-7DA097887B87}" presName="level3hierChild" presStyleCnt="0"/>
      <dgm:spPr/>
    </dgm:pt>
  </dgm:ptLst>
  <dgm:cxnLst>
    <dgm:cxn modelId="{ECB5390B-DBA9-4413-B0F5-4B80676B59D1}" srcId="{FD7BE188-7160-4ACC-9521-6B90B4DAD857}" destId="{B722AE21-D870-4853-B6B3-BB1527BE2FBA}" srcOrd="2" destOrd="0" parTransId="{0EB04CFF-C118-46A0-A015-39DDAB86ECB2}" sibTransId="{576D3F65-0A6D-4F47-9CEF-9694F9A190C2}"/>
    <dgm:cxn modelId="{0823871A-11C0-4A8A-B576-A55039BA7CF8}" type="presOf" srcId="{0EB04CFF-C118-46A0-A015-39DDAB86ECB2}" destId="{6D2A2B08-F1AE-49A3-A211-A7A6FD1A1F3C}" srcOrd="0" destOrd="0" presId="urn:microsoft.com/office/officeart/2008/layout/HorizontalMultiLevelHierarchy"/>
    <dgm:cxn modelId="{E5C0C627-64BC-4322-99FA-15ABC87A6E36}" type="presOf" srcId="{59F82904-8ABC-4101-9659-A50DC390E1B1}" destId="{2DB28824-4BC1-49FD-A955-7CE1581191E0}" srcOrd="0" destOrd="0" presId="urn:microsoft.com/office/officeart/2008/layout/HorizontalMultiLevelHierarchy"/>
    <dgm:cxn modelId="{DFC14529-3E02-47BA-85CF-94059A1CB50D}" type="presOf" srcId="{FD7BE188-7160-4ACC-9521-6B90B4DAD857}" destId="{2B78AA01-629A-4A19-9933-1D2057FAF9BB}" srcOrd="0" destOrd="0" presId="urn:microsoft.com/office/officeart/2008/layout/HorizontalMultiLevelHierarchy"/>
    <dgm:cxn modelId="{96E4BE2F-2C10-4665-A13F-A1194EE4CCC8}" type="presOf" srcId="{B722AE21-D870-4853-B6B3-BB1527BE2FBA}" destId="{A90A12F7-E1E8-4498-BA84-E9831D7E42FA}" srcOrd="0" destOrd="0" presId="urn:microsoft.com/office/officeart/2008/layout/HorizontalMultiLevelHierarchy"/>
    <dgm:cxn modelId="{B4A7CF35-EEA0-4BC6-85B1-CF6A31C70716}" type="presOf" srcId="{5A67620F-73C2-4381-8C98-8833FB5A5353}" destId="{CB2F22E2-B96F-4908-93D5-3E4429DDF33D}" srcOrd="0" destOrd="0" presId="urn:microsoft.com/office/officeart/2008/layout/HorizontalMultiLevelHierarchy"/>
    <dgm:cxn modelId="{DE5F6245-2DE0-40F1-8A6B-4F769EEE4B77}" srcId="{FD7BE188-7160-4ACC-9521-6B90B4DAD857}" destId="{D36368ED-AEFB-4BC5-B22B-E79989F98841}" srcOrd="0" destOrd="0" parTransId="{A7C2307F-12D0-426A-A0CC-690519433BB0}" sibTransId="{48EC3BF9-C09D-41AD-99BC-E92612DD39BD}"/>
    <dgm:cxn modelId="{A192016B-7772-487E-9A30-39605938EA50}" type="presOf" srcId="{A086068F-45D4-4E30-9E97-7DA097887B87}" destId="{96CB876B-1AB3-4505-B465-7DEAF5068A35}" srcOrd="0" destOrd="0" presId="urn:microsoft.com/office/officeart/2008/layout/HorizontalMultiLevelHierarchy"/>
    <dgm:cxn modelId="{FE89216B-B50A-4983-8AFC-0645FF6234CA}" type="presOf" srcId="{68A88C0E-0E41-4D83-A896-584C9774E915}" destId="{52F94546-BB21-48E1-BFE1-260555D4A077}" srcOrd="0" destOrd="0" presId="urn:microsoft.com/office/officeart/2008/layout/HorizontalMultiLevelHierarchy"/>
    <dgm:cxn modelId="{86C18B58-C2BF-4835-A7AE-B448FF2F5227}" type="presOf" srcId="{0EB04CFF-C118-46A0-A015-39DDAB86ECB2}" destId="{BAAE6132-421C-4843-9D31-32827E384AB3}" srcOrd="1" destOrd="0" presId="urn:microsoft.com/office/officeart/2008/layout/HorizontalMultiLevelHierarchy"/>
    <dgm:cxn modelId="{420FBE7F-8EBE-4EE7-B1AB-19A80D173C92}" srcId="{FD7BE188-7160-4ACC-9521-6B90B4DAD857}" destId="{A086068F-45D4-4E30-9E97-7DA097887B87}" srcOrd="4" destOrd="0" parTransId="{68A88C0E-0E41-4D83-A896-584C9774E915}" sibTransId="{A423C72E-16E3-4322-8586-E04A5DFD02DB}"/>
    <dgm:cxn modelId="{66D44E8D-5F54-40A3-A6B4-CDA1FAD470FB}" type="presOf" srcId="{D36368ED-AEFB-4BC5-B22B-E79989F98841}" destId="{A56E2B55-464D-4224-B196-CDE3E43BD9D6}" srcOrd="0" destOrd="0" presId="urn:microsoft.com/office/officeart/2008/layout/HorizontalMultiLevelHierarchy"/>
    <dgm:cxn modelId="{C4A76992-0133-4926-94BE-CB31EA171745}" type="presOf" srcId="{2D3DA9AA-C21B-4C34-82A6-A5B157033363}" destId="{9BCA4125-2BA6-4BBC-B0F0-53F82CE2876E}" srcOrd="0" destOrd="0" presId="urn:microsoft.com/office/officeart/2008/layout/HorizontalMultiLevelHierarchy"/>
    <dgm:cxn modelId="{7CA54A99-D82D-4352-9024-4196B51415E0}" type="presOf" srcId="{03FE2D6E-C76F-4A14-879D-BE1AFFEF9A3F}" destId="{3E4910E9-4FA0-4B59-BF0C-F5B3D7557E1D}" srcOrd="0" destOrd="0" presId="urn:microsoft.com/office/officeart/2008/layout/HorizontalMultiLevelHierarchy"/>
    <dgm:cxn modelId="{FB36B79B-9413-4F37-A8D3-5260169076CD}" type="presOf" srcId="{68A88C0E-0E41-4D83-A896-584C9774E915}" destId="{7F372C69-B078-4DF7-9C43-9CF4072C36B8}" srcOrd="1" destOrd="0" presId="urn:microsoft.com/office/officeart/2008/layout/HorizontalMultiLevelHierarchy"/>
    <dgm:cxn modelId="{479FBB9E-8246-41EB-B0E1-FA4DA150457D}" type="presOf" srcId="{A7C2307F-12D0-426A-A0CC-690519433BB0}" destId="{8ADEBEF4-6980-4553-9017-C6208204DB87}" srcOrd="0" destOrd="0" presId="urn:microsoft.com/office/officeart/2008/layout/HorizontalMultiLevelHierarchy"/>
    <dgm:cxn modelId="{95DA74AF-72C1-4CB8-967B-58ECF0D073AA}" srcId="{FD7BE188-7160-4ACC-9521-6B90B4DAD857}" destId="{59F82904-8ABC-4101-9659-A50DC390E1B1}" srcOrd="3" destOrd="0" parTransId="{2D3DA9AA-C21B-4C34-82A6-A5B157033363}" sibTransId="{63FF165D-F785-4C38-8AD2-16CEEDB88C38}"/>
    <dgm:cxn modelId="{5903EAC5-F496-48F4-BFCA-CBADD2EFA798}" type="presOf" srcId="{A7C2307F-12D0-426A-A0CC-690519433BB0}" destId="{2EE62972-E3D3-484C-84D0-ECEF846DA152}" srcOrd="1" destOrd="0" presId="urn:microsoft.com/office/officeart/2008/layout/HorizontalMultiLevelHierarchy"/>
    <dgm:cxn modelId="{C0A5ACCE-974B-4A55-8330-9CAC784EC1AA}" srcId="{03FE2D6E-C76F-4A14-879D-BE1AFFEF9A3F}" destId="{FD7BE188-7160-4ACC-9521-6B90B4DAD857}" srcOrd="0" destOrd="0" parTransId="{0D09F773-5A6C-4A82-AD6D-E373298156FE}" sibTransId="{A4232103-DF89-44C3-9CD5-4492256B091C}"/>
    <dgm:cxn modelId="{C9A5E6D3-AA78-491F-8CEC-284DE2A8BE80}" type="presOf" srcId="{B5E0FB1B-9F15-4951-AA4F-96D31FD4AD3C}" destId="{3076754A-8FA2-4085-B8C0-D332715CE27C}" srcOrd="0" destOrd="0" presId="urn:microsoft.com/office/officeart/2008/layout/HorizontalMultiLevelHierarchy"/>
    <dgm:cxn modelId="{76A5CFDB-2F82-447B-878D-D786C16987C7}" srcId="{FD7BE188-7160-4ACC-9521-6B90B4DAD857}" destId="{B5E0FB1B-9F15-4951-AA4F-96D31FD4AD3C}" srcOrd="1" destOrd="0" parTransId="{5A67620F-73C2-4381-8C98-8833FB5A5353}" sibTransId="{BE4827E7-DFBC-4F38-B34F-5476295A9E25}"/>
    <dgm:cxn modelId="{E1E98CEF-F4B9-4B85-8AEE-A105689D4315}" type="presOf" srcId="{5A67620F-73C2-4381-8C98-8833FB5A5353}" destId="{2805DB7B-BEE4-4693-983E-88FB816CFB39}" srcOrd="1" destOrd="0" presId="urn:microsoft.com/office/officeart/2008/layout/HorizontalMultiLevelHierarchy"/>
    <dgm:cxn modelId="{E1417CF5-CE6C-4F76-8072-6EFA4E142014}" type="presOf" srcId="{2D3DA9AA-C21B-4C34-82A6-A5B157033363}" destId="{FF8AC0F6-344A-4AD6-8631-92D580C8835D}" srcOrd="1" destOrd="0" presId="urn:microsoft.com/office/officeart/2008/layout/HorizontalMultiLevelHierarchy"/>
    <dgm:cxn modelId="{DCEA1AE3-5937-4527-A322-A8B644731A75}" type="presParOf" srcId="{3E4910E9-4FA0-4B59-BF0C-F5B3D7557E1D}" destId="{7FE380B9-C05C-4C8A-9EEE-920F338BA97D}" srcOrd="0" destOrd="0" presId="urn:microsoft.com/office/officeart/2008/layout/HorizontalMultiLevelHierarchy"/>
    <dgm:cxn modelId="{E9C51639-5D9E-4909-9FDD-4D639F27A834}" type="presParOf" srcId="{7FE380B9-C05C-4C8A-9EEE-920F338BA97D}" destId="{2B78AA01-629A-4A19-9933-1D2057FAF9BB}" srcOrd="0" destOrd="0" presId="urn:microsoft.com/office/officeart/2008/layout/HorizontalMultiLevelHierarchy"/>
    <dgm:cxn modelId="{2144998B-57A0-4567-B154-5B6F1F3B0E6F}" type="presParOf" srcId="{7FE380B9-C05C-4C8A-9EEE-920F338BA97D}" destId="{94BF7B3F-C19A-487A-8C1E-BFFE7242043A}" srcOrd="1" destOrd="0" presId="urn:microsoft.com/office/officeart/2008/layout/HorizontalMultiLevelHierarchy"/>
    <dgm:cxn modelId="{8CF9BDB0-3CFE-4642-826E-4EDEA0532DBA}" type="presParOf" srcId="{94BF7B3F-C19A-487A-8C1E-BFFE7242043A}" destId="{8ADEBEF4-6980-4553-9017-C6208204DB87}" srcOrd="0" destOrd="0" presId="urn:microsoft.com/office/officeart/2008/layout/HorizontalMultiLevelHierarchy"/>
    <dgm:cxn modelId="{E31D31EE-2CF4-4024-A46D-A2A021C5B1CF}" type="presParOf" srcId="{8ADEBEF4-6980-4553-9017-C6208204DB87}" destId="{2EE62972-E3D3-484C-84D0-ECEF846DA152}" srcOrd="0" destOrd="0" presId="urn:microsoft.com/office/officeart/2008/layout/HorizontalMultiLevelHierarchy"/>
    <dgm:cxn modelId="{F0B91242-CA0C-4DE1-91F3-AFB8F4313A5F}" type="presParOf" srcId="{94BF7B3F-C19A-487A-8C1E-BFFE7242043A}" destId="{3116DA4A-5820-49BF-97F7-9940A8D1CBD7}" srcOrd="1" destOrd="0" presId="urn:microsoft.com/office/officeart/2008/layout/HorizontalMultiLevelHierarchy"/>
    <dgm:cxn modelId="{716BA088-4DEF-4516-BA72-9429A5206C8C}" type="presParOf" srcId="{3116DA4A-5820-49BF-97F7-9940A8D1CBD7}" destId="{A56E2B55-464D-4224-B196-CDE3E43BD9D6}" srcOrd="0" destOrd="0" presId="urn:microsoft.com/office/officeart/2008/layout/HorizontalMultiLevelHierarchy"/>
    <dgm:cxn modelId="{908DE269-9060-4462-955B-3E982A1C52DC}" type="presParOf" srcId="{3116DA4A-5820-49BF-97F7-9940A8D1CBD7}" destId="{889380B0-07DB-469A-8F0B-48B92CA33F30}" srcOrd="1" destOrd="0" presId="urn:microsoft.com/office/officeart/2008/layout/HorizontalMultiLevelHierarchy"/>
    <dgm:cxn modelId="{A06E2DDD-B4F2-4B05-A04A-5AA2F47B8A0A}" type="presParOf" srcId="{94BF7B3F-C19A-487A-8C1E-BFFE7242043A}" destId="{CB2F22E2-B96F-4908-93D5-3E4429DDF33D}" srcOrd="2" destOrd="0" presId="urn:microsoft.com/office/officeart/2008/layout/HorizontalMultiLevelHierarchy"/>
    <dgm:cxn modelId="{15FC51CC-CB56-4BEB-8818-FC74152A7F0E}" type="presParOf" srcId="{CB2F22E2-B96F-4908-93D5-3E4429DDF33D}" destId="{2805DB7B-BEE4-4693-983E-88FB816CFB39}" srcOrd="0" destOrd="0" presId="urn:microsoft.com/office/officeart/2008/layout/HorizontalMultiLevelHierarchy"/>
    <dgm:cxn modelId="{1E3F58AE-0BBB-44DC-9A70-142D5C1AB200}" type="presParOf" srcId="{94BF7B3F-C19A-487A-8C1E-BFFE7242043A}" destId="{E400C033-AC17-44C8-A6DD-558C6C924A2F}" srcOrd="3" destOrd="0" presId="urn:microsoft.com/office/officeart/2008/layout/HorizontalMultiLevelHierarchy"/>
    <dgm:cxn modelId="{860614B5-46DB-4337-811F-742EF14D680E}" type="presParOf" srcId="{E400C033-AC17-44C8-A6DD-558C6C924A2F}" destId="{3076754A-8FA2-4085-B8C0-D332715CE27C}" srcOrd="0" destOrd="0" presId="urn:microsoft.com/office/officeart/2008/layout/HorizontalMultiLevelHierarchy"/>
    <dgm:cxn modelId="{BFEAF195-81BB-4E55-9B61-FAAC2CE5DE7A}" type="presParOf" srcId="{E400C033-AC17-44C8-A6DD-558C6C924A2F}" destId="{9D13A70F-014F-411B-A9D5-A6FABCB52CFD}" srcOrd="1" destOrd="0" presId="urn:microsoft.com/office/officeart/2008/layout/HorizontalMultiLevelHierarchy"/>
    <dgm:cxn modelId="{4F14F53E-4225-440C-B4FC-5D14A58B47D2}" type="presParOf" srcId="{94BF7B3F-C19A-487A-8C1E-BFFE7242043A}" destId="{6D2A2B08-F1AE-49A3-A211-A7A6FD1A1F3C}" srcOrd="4" destOrd="0" presId="urn:microsoft.com/office/officeart/2008/layout/HorizontalMultiLevelHierarchy"/>
    <dgm:cxn modelId="{B2EFC516-257B-4F43-96E4-D29331E506B0}" type="presParOf" srcId="{6D2A2B08-F1AE-49A3-A211-A7A6FD1A1F3C}" destId="{BAAE6132-421C-4843-9D31-32827E384AB3}" srcOrd="0" destOrd="0" presId="urn:microsoft.com/office/officeart/2008/layout/HorizontalMultiLevelHierarchy"/>
    <dgm:cxn modelId="{0D21A99B-2CDB-4ACC-9520-AF5FD1E03229}" type="presParOf" srcId="{94BF7B3F-C19A-487A-8C1E-BFFE7242043A}" destId="{63A38CB4-476C-4679-8BDD-685E2E1A36B5}" srcOrd="5" destOrd="0" presId="urn:microsoft.com/office/officeart/2008/layout/HorizontalMultiLevelHierarchy"/>
    <dgm:cxn modelId="{0D3AF580-DB79-4146-B119-B6D1B8BE9E71}" type="presParOf" srcId="{63A38CB4-476C-4679-8BDD-685E2E1A36B5}" destId="{A90A12F7-E1E8-4498-BA84-E9831D7E42FA}" srcOrd="0" destOrd="0" presId="urn:microsoft.com/office/officeart/2008/layout/HorizontalMultiLevelHierarchy"/>
    <dgm:cxn modelId="{1FF77BA8-DE53-480D-AC10-5640EE0820B7}" type="presParOf" srcId="{63A38CB4-476C-4679-8BDD-685E2E1A36B5}" destId="{CA098B3D-77F5-444C-9C26-383B752D0060}" srcOrd="1" destOrd="0" presId="urn:microsoft.com/office/officeart/2008/layout/HorizontalMultiLevelHierarchy"/>
    <dgm:cxn modelId="{6BD3050F-16C2-4062-80C7-7A626F0219A4}" type="presParOf" srcId="{94BF7B3F-C19A-487A-8C1E-BFFE7242043A}" destId="{9BCA4125-2BA6-4BBC-B0F0-53F82CE2876E}" srcOrd="6" destOrd="0" presId="urn:microsoft.com/office/officeart/2008/layout/HorizontalMultiLevelHierarchy"/>
    <dgm:cxn modelId="{D04B5CC3-99B0-4A5A-82E4-38F99077C3BB}" type="presParOf" srcId="{9BCA4125-2BA6-4BBC-B0F0-53F82CE2876E}" destId="{FF8AC0F6-344A-4AD6-8631-92D580C8835D}" srcOrd="0" destOrd="0" presId="urn:microsoft.com/office/officeart/2008/layout/HorizontalMultiLevelHierarchy"/>
    <dgm:cxn modelId="{3EF40EDA-D0FA-466C-B70F-F241BB3E5119}" type="presParOf" srcId="{94BF7B3F-C19A-487A-8C1E-BFFE7242043A}" destId="{E0887F00-5417-491F-83C5-71D267CB9E07}" srcOrd="7" destOrd="0" presId="urn:microsoft.com/office/officeart/2008/layout/HorizontalMultiLevelHierarchy"/>
    <dgm:cxn modelId="{0D158094-B294-4439-81CD-FFA31D15C54C}" type="presParOf" srcId="{E0887F00-5417-491F-83C5-71D267CB9E07}" destId="{2DB28824-4BC1-49FD-A955-7CE1581191E0}" srcOrd="0" destOrd="0" presId="urn:microsoft.com/office/officeart/2008/layout/HorizontalMultiLevelHierarchy"/>
    <dgm:cxn modelId="{E3AB69B0-42DC-4368-97EE-0837144DF9C6}" type="presParOf" srcId="{E0887F00-5417-491F-83C5-71D267CB9E07}" destId="{D96AFDB8-DD42-402D-A4BC-DB58D899101F}" srcOrd="1" destOrd="0" presId="urn:microsoft.com/office/officeart/2008/layout/HorizontalMultiLevelHierarchy"/>
    <dgm:cxn modelId="{EC8CB558-6F0C-41E8-B11E-8D521A93CE68}" type="presParOf" srcId="{94BF7B3F-C19A-487A-8C1E-BFFE7242043A}" destId="{52F94546-BB21-48E1-BFE1-260555D4A077}" srcOrd="8" destOrd="0" presId="urn:microsoft.com/office/officeart/2008/layout/HorizontalMultiLevelHierarchy"/>
    <dgm:cxn modelId="{6EE5DA90-6C04-4566-B9F8-8B1E4B49C610}" type="presParOf" srcId="{52F94546-BB21-48E1-BFE1-260555D4A077}" destId="{7F372C69-B078-4DF7-9C43-9CF4072C36B8}" srcOrd="0" destOrd="0" presId="urn:microsoft.com/office/officeart/2008/layout/HorizontalMultiLevelHierarchy"/>
    <dgm:cxn modelId="{B8A76796-7E8B-4AAB-B30B-8BCE07CE8E1B}" type="presParOf" srcId="{94BF7B3F-C19A-487A-8C1E-BFFE7242043A}" destId="{625641DC-6D70-4AD0-AE42-1D7EB1FD2752}" srcOrd="9" destOrd="0" presId="urn:microsoft.com/office/officeart/2008/layout/HorizontalMultiLevelHierarchy"/>
    <dgm:cxn modelId="{8F09887D-C391-41C8-AE95-25E04BEEB8C0}" type="presParOf" srcId="{625641DC-6D70-4AD0-AE42-1D7EB1FD2752}" destId="{96CB876B-1AB3-4505-B465-7DEAF5068A35}" srcOrd="0" destOrd="0" presId="urn:microsoft.com/office/officeart/2008/layout/HorizontalMultiLevelHierarchy"/>
    <dgm:cxn modelId="{88C7D59C-755D-4EC2-ADBE-5248C96DA8C1}" type="presParOf" srcId="{625641DC-6D70-4AD0-AE42-1D7EB1FD2752}" destId="{EB638AF5-EF16-44C0-BA64-663E9CCEDEF3}"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F94546-BB21-48E1-BFE1-260555D4A077}">
      <dsp:nvSpPr>
        <dsp:cNvPr id="0" name=""/>
        <dsp:cNvSpPr/>
      </dsp:nvSpPr>
      <dsp:spPr>
        <a:xfrm>
          <a:off x="1293053" y="2079307"/>
          <a:ext cx="546827" cy="1564247"/>
        </a:xfrm>
        <a:custGeom>
          <a:avLst/>
          <a:gdLst/>
          <a:ahLst/>
          <a:cxnLst/>
          <a:rect l="0" t="0" r="0" b="0"/>
          <a:pathLst>
            <a:path>
              <a:moveTo>
                <a:pt x="0" y="0"/>
              </a:moveTo>
              <a:lnTo>
                <a:pt x="273413" y="0"/>
              </a:lnTo>
              <a:lnTo>
                <a:pt x="273413" y="1564247"/>
              </a:lnTo>
              <a:lnTo>
                <a:pt x="546827" y="15642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25040" y="2820004"/>
        <a:ext cx="82853" cy="82853"/>
      </dsp:txXfrm>
    </dsp:sp>
    <dsp:sp modelId="{9BCA4125-2BA6-4BBC-B0F0-53F82CE2876E}">
      <dsp:nvSpPr>
        <dsp:cNvPr id="0" name=""/>
        <dsp:cNvSpPr/>
      </dsp:nvSpPr>
      <dsp:spPr>
        <a:xfrm>
          <a:off x="1293053" y="2079307"/>
          <a:ext cx="546827" cy="845065"/>
        </a:xfrm>
        <a:custGeom>
          <a:avLst/>
          <a:gdLst/>
          <a:ahLst/>
          <a:cxnLst/>
          <a:rect l="0" t="0" r="0" b="0"/>
          <a:pathLst>
            <a:path>
              <a:moveTo>
                <a:pt x="0" y="0"/>
              </a:moveTo>
              <a:lnTo>
                <a:pt x="273413" y="0"/>
              </a:lnTo>
              <a:lnTo>
                <a:pt x="273413" y="845065"/>
              </a:lnTo>
              <a:lnTo>
                <a:pt x="546827" y="84506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41303" y="2476676"/>
        <a:ext cx="50327" cy="50327"/>
      </dsp:txXfrm>
    </dsp:sp>
    <dsp:sp modelId="{6D2A2B08-F1AE-49A3-A211-A7A6FD1A1F3C}">
      <dsp:nvSpPr>
        <dsp:cNvPr id="0" name=""/>
        <dsp:cNvSpPr/>
      </dsp:nvSpPr>
      <dsp:spPr>
        <a:xfrm>
          <a:off x="1293053" y="2033587"/>
          <a:ext cx="546827" cy="91440"/>
        </a:xfrm>
        <a:custGeom>
          <a:avLst/>
          <a:gdLst/>
          <a:ahLst/>
          <a:cxnLst/>
          <a:rect l="0" t="0" r="0" b="0"/>
          <a:pathLst>
            <a:path>
              <a:moveTo>
                <a:pt x="0" y="45720"/>
              </a:moveTo>
              <a:lnTo>
                <a:pt x="273413" y="45720"/>
              </a:lnTo>
              <a:lnTo>
                <a:pt x="273413" y="99494"/>
              </a:lnTo>
              <a:lnTo>
                <a:pt x="546827" y="99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52730" y="2065570"/>
        <a:ext cx="27473" cy="27473"/>
      </dsp:txXfrm>
    </dsp:sp>
    <dsp:sp modelId="{CB2F22E2-B96F-4908-93D5-3E4429DDF33D}">
      <dsp:nvSpPr>
        <dsp:cNvPr id="0" name=""/>
        <dsp:cNvSpPr/>
      </dsp:nvSpPr>
      <dsp:spPr>
        <a:xfrm>
          <a:off x="1293053" y="1365743"/>
          <a:ext cx="546827" cy="713563"/>
        </a:xfrm>
        <a:custGeom>
          <a:avLst/>
          <a:gdLst/>
          <a:ahLst/>
          <a:cxnLst/>
          <a:rect l="0" t="0" r="0" b="0"/>
          <a:pathLst>
            <a:path>
              <a:moveTo>
                <a:pt x="0" y="713563"/>
              </a:moveTo>
              <a:lnTo>
                <a:pt x="273413" y="713563"/>
              </a:lnTo>
              <a:lnTo>
                <a:pt x="273413" y="0"/>
              </a:lnTo>
              <a:lnTo>
                <a:pt x="5468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43992" y="1700050"/>
        <a:ext cx="44949" cy="44949"/>
      </dsp:txXfrm>
    </dsp:sp>
    <dsp:sp modelId="{8ADEBEF4-6980-4553-9017-C6208204DB87}">
      <dsp:nvSpPr>
        <dsp:cNvPr id="0" name=""/>
        <dsp:cNvSpPr/>
      </dsp:nvSpPr>
      <dsp:spPr>
        <a:xfrm>
          <a:off x="1293053" y="592787"/>
          <a:ext cx="546827" cy="1486520"/>
        </a:xfrm>
        <a:custGeom>
          <a:avLst/>
          <a:gdLst/>
          <a:ahLst/>
          <a:cxnLst/>
          <a:rect l="0" t="0" r="0" b="0"/>
          <a:pathLst>
            <a:path>
              <a:moveTo>
                <a:pt x="0" y="1486520"/>
              </a:moveTo>
              <a:lnTo>
                <a:pt x="273413" y="1486520"/>
              </a:lnTo>
              <a:lnTo>
                <a:pt x="273413" y="0"/>
              </a:lnTo>
              <a:lnTo>
                <a:pt x="5468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26869" y="1296449"/>
        <a:ext cx="79195" cy="79195"/>
      </dsp:txXfrm>
    </dsp:sp>
    <dsp:sp modelId="{2B78AA01-629A-4A19-9933-1D2057FAF9BB}">
      <dsp:nvSpPr>
        <dsp:cNvPr id="0" name=""/>
        <dsp:cNvSpPr/>
      </dsp:nvSpPr>
      <dsp:spPr>
        <a:xfrm rot="16200000">
          <a:off x="-823724" y="1803066"/>
          <a:ext cx="3681075" cy="5524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Traditional Indian dairy products</a:t>
          </a:r>
        </a:p>
      </dsp:txBody>
      <dsp:txXfrm>
        <a:off x="-823724" y="1803066"/>
        <a:ext cx="3681075" cy="552481"/>
      </dsp:txXfrm>
    </dsp:sp>
    <dsp:sp modelId="{A56E2B55-464D-4224-B196-CDE3E43BD9D6}">
      <dsp:nvSpPr>
        <dsp:cNvPr id="0" name=""/>
        <dsp:cNvSpPr/>
      </dsp:nvSpPr>
      <dsp:spPr>
        <a:xfrm>
          <a:off x="1839881" y="275827"/>
          <a:ext cx="2252376" cy="6339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Concentrated / partially desiccated products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t>
          </a:r>
          <a:r>
            <a:rPr lang="en-US" sz="1200" kern="1200">
              <a:highlight>
                <a:srgbClr val="FFFF00"/>
              </a:highlight>
              <a:latin typeface="Times New Roman" panose="02020603050405020304" pitchFamily="18" charset="0"/>
              <a:cs typeface="Times New Roman" panose="02020603050405020304" pitchFamily="18" charset="0"/>
            </a:rPr>
            <a:t>Khoa, rabdi, basundi</a:t>
          </a:r>
        </a:p>
      </dsp:txBody>
      <dsp:txXfrm>
        <a:off x="1839881" y="275827"/>
        <a:ext cx="2252376" cy="633919"/>
      </dsp:txXfrm>
    </dsp:sp>
    <dsp:sp modelId="{3076754A-8FA2-4085-B8C0-D332715CE27C}">
      <dsp:nvSpPr>
        <dsp:cNvPr id="0" name=""/>
        <dsp:cNvSpPr/>
      </dsp:nvSpPr>
      <dsp:spPr>
        <a:xfrm>
          <a:off x="1839881" y="1106895"/>
          <a:ext cx="2253333" cy="5176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Heat and acid coagulated products </a:t>
          </a:r>
        </a:p>
        <a:p>
          <a:pPr marL="0" lvl="0" indent="0" algn="ctr" defTabSz="533400">
            <a:lnSpc>
              <a:spcPct val="90000"/>
            </a:lnSpc>
            <a:spcBef>
              <a:spcPct val="0"/>
            </a:spcBef>
            <a:spcAft>
              <a:spcPct val="35000"/>
            </a:spcAft>
            <a:buNone/>
          </a:pPr>
          <a:r>
            <a:rPr lang="en-US" sz="1200" kern="1200">
              <a:highlight>
                <a:srgbClr val="FFFF00"/>
              </a:highlight>
              <a:latin typeface="Times New Roman" panose="02020603050405020304" pitchFamily="18" charset="0"/>
              <a:cs typeface="Times New Roman" panose="02020603050405020304" pitchFamily="18" charset="0"/>
            </a:rPr>
            <a:t>Paneer ,channa</a:t>
          </a:r>
        </a:p>
      </dsp:txBody>
      <dsp:txXfrm>
        <a:off x="1839881" y="1106895"/>
        <a:ext cx="2253333" cy="517696"/>
      </dsp:txXfrm>
    </dsp:sp>
    <dsp:sp modelId="{A90A12F7-E1E8-4498-BA84-E9831D7E42FA}">
      <dsp:nvSpPr>
        <dsp:cNvPr id="0" name=""/>
        <dsp:cNvSpPr/>
      </dsp:nvSpPr>
      <dsp:spPr>
        <a:xfrm>
          <a:off x="1839881" y="1821740"/>
          <a:ext cx="2324955" cy="6226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Fermented products</a:t>
          </a:r>
        </a:p>
        <a:p>
          <a:pPr marL="0" lvl="0" indent="0" algn="ctr" defTabSz="533400">
            <a:lnSpc>
              <a:spcPct val="90000"/>
            </a:lnSpc>
            <a:spcBef>
              <a:spcPct val="0"/>
            </a:spcBef>
            <a:spcAft>
              <a:spcPct val="35000"/>
            </a:spcAft>
            <a:buNone/>
          </a:pPr>
          <a:r>
            <a:rPr lang="en-US" sz="1200" kern="1200">
              <a:highlight>
                <a:srgbClr val="FFFF00"/>
              </a:highlight>
              <a:latin typeface="Times New Roman" panose="02020603050405020304" pitchFamily="18" charset="0"/>
              <a:cs typeface="Times New Roman" panose="02020603050405020304" pitchFamily="18" charset="0"/>
            </a:rPr>
            <a:t>Dahi, mishti dahi, shrikhand, shrikhand wadi</a:t>
          </a:r>
        </a:p>
      </dsp:txBody>
      <dsp:txXfrm>
        <a:off x="1839881" y="1821740"/>
        <a:ext cx="2324955" cy="622681"/>
      </dsp:txXfrm>
    </dsp:sp>
    <dsp:sp modelId="{2DB28824-4BC1-49FD-A955-7CE1581191E0}">
      <dsp:nvSpPr>
        <dsp:cNvPr id="0" name=""/>
        <dsp:cNvSpPr/>
      </dsp:nvSpPr>
      <dsp:spPr>
        <a:xfrm>
          <a:off x="1839881" y="2641571"/>
          <a:ext cx="2419237" cy="5656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t>
          </a:r>
          <a:r>
            <a:rPr lang="en-US" sz="1200" b="1" kern="1200">
              <a:latin typeface="Times New Roman" panose="02020603050405020304" pitchFamily="18" charset="0"/>
              <a:cs typeface="Times New Roman" panose="02020603050405020304" pitchFamily="18" charset="0"/>
            </a:rPr>
            <a:t>Fat rich products </a:t>
          </a:r>
        </a:p>
        <a:p>
          <a:pPr marL="0" lvl="0" indent="0" algn="ctr" defTabSz="533400">
            <a:lnSpc>
              <a:spcPct val="90000"/>
            </a:lnSpc>
            <a:spcBef>
              <a:spcPct val="0"/>
            </a:spcBef>
            <a:spcAft>
              <a:spcPct val="35000"/>
            </a:spcAft>
            <a:buNone/>
          </a:pPr>
          <a:r>
            <a:rPr lang="en-US" sz="1200" kern="1200">
              <a:highlight>
                <a:srgbClr val="FFFF00"/>
              </a:highlight>
              <a:latin typeface="Times New Roman" panose="02020603050405020304" pitchFamily="18" charset="0"/>
              <a:cs typeface="Times New Roman" panose="02020603050405020304" pitchFamily="18" charset="0"/>
            </a:rPr>
            <a:t>Ghee, makkhan, malai</a:t>
          </a:r>
        </a:p>
      </dsp:txBody>
      <dsp:txXfrm>
        <a:off x="1839881" y="2641571"/>
        <a:ext cx="2419237" cy="565603"/>
      </dsp:txXfrm>
    </dsp:sp>
    <dsp:sp modelId="{96CB876B-1AB3-4505-B465-7DEAF5068A35}">
      <dsp:nvSpPr>
        <dsp:cNvPr id="0" name=""/>
        <dsp:cNvSpPr/>
      </dsp:nvSpPr>
      <dsp:spPr>
        <a:xfrm>
          <a:off x="1839881" y="3404323"/>
          <a:ext cx="1884951" cy="4784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Frozen products</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Kulfi </a:t>
          </a:r>
        </a:p>
      </dsp:txBody>
      <dsp:txXfrm>
        <a:off x="1839881" y="3404323"/>
        <a:ext cx="1884951" cy="47846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77E6E3-4A0F-419D-A606-7DFCB638EF27}">
  <we:reference id="wa200001361" version="2.129.3.0" store="en-US" storeType="OMEX"/>
  <we:alternateReferences>
    <we:reference id="wa200001361" version="2.129.3.0" store="en-US" storeType="OMEX"/>
  </we:alternateReferences>
  <we:properties>
    <we:property name="paperpal-document-id" value="&quot;43d1ec98-b15e-4268-8968-e49549d3d47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7A76-205F-44A9-8654-5B2B679C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17</Pages>
  <Words>32371</Words>
  <Characters>184521</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DAIRY</cp:lastModifiedBy>
  <cp:revision>393</cp:revision>
  <dcterms:created xsi:type="dcterms:W3CDTF">2025-07-07T05:59:00Z</dcterms:created>
  <dcterms:modified xsi:type="dcterms:W3CDTF">2025-07-09T05:22:00Z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5f7051d5-0bcd-32d4-ac82-34b2e357b4c4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