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B37FE" w14:textId="042E4B0A" w:rsidR="00374062" w:rsidRPr="005846F8" w:rsidRDefault="00D256E2" w:rsidP="008F3882">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Evaluation of selected silkworm hybrid </w:t>
      </w:r>
      <w:r w:rsidR="003A4F91">
        <w:rPr>
          <w:rFonts w:ascii="Times New Roman" w:hAnsi="Times New Roman" w:cs="Times New Roman"/>
          <w:b/>
          <w:sz w:val="24"/>
          <w:szCs w:val="24"/>
        </w:rPr>
        <w:t>(</w:t>
      </w:r>
      <w:r w:rsidR="00374062" w:rsidRPr="005846F8">
        <w:rPr>
          <w:rFonts w:ascii="Times New Roman" w:hAnsi="Times New Roman" w:cs="Times New Roman"/>
          <w:b/>
          <w:sz w:val="24"/>
          <w:szCs w:val="24"/>
        </w:rPr>
        <w:t>FC1XFC2 and FC2XFC</w:t>
      </w:r>
      <w:r w:rsidR="003A4F91">
        <w:rPr>
          <w:rFonts w:ascii="Times New Roman" w:hAnsi="Times New Roman" w:cs="Times New Roman"/>
          <w:b/>
          <w:sz w:val="24"/>
          <w:szCs w:val="24"/>
        </w:rPr>
        <w:t>1)</w:t>
      </w:r>
      <w:r w:rsidR="00756094">
        <w:rPr>
          <w:rFonts w:ascii="Times New Roman" w:hAnsi="Times New Roman" w:cs="Times New Roman"/>
          <w:b/>
          <w:sz w:val="24"/>
          <w:szCs w:val="24"/>
        </w:rPr>
        <w:t xml:space="preserve"> </w:t>
      </w:r>
      <w:r>
        <w:rPr>
          <w:rFonts w:ascii="Times New Roman" w:hAnsi="Times New Roman" w:cs="Times New Roman"/>
          <w:b/>
          <w:sz w:val="24"/>
          <w:szCs w:val="24"/>
        </w:rPr>
        <w:t>for rearing performanc</w:t>
      </w:r>
      <w:r w:rsidR="00294ABF">
        <w:rPr>
          <w:rFonts w:ascii="Times New Roman" w:hAnsi="Times New Roman" w:cs="Times New Roman"/>
          <w:b/>
          <w:sz w:val="24"/>
          <w:szCs w:val="24"/>
        </w:rPr>
        <w:t xml:space="preserve">e </w:t>
      </w:r>
      <w:r w:rsidR="003A272C">
        <w:rPr>
          <w:rFonts w:ascii="Times New Roman" w:hAnsi="Times New Roman" w:cs="Times New Roman"/>
          <w:b/>
          <w:sz w:val="24"/>
          <w:szCs w:val="24"/>
        </w:rPr>
        <w:t xml:space="preserve">under sub-temperate conditions of </w:t>
      </w:r>
      <w:proofErr w:type="spellStart"/>
      <w:r w:rsidR="004D158F" w:rsidRPr="005846F8">
        <w:rPr>
          <w:rFonts w:ascii="Times New Roman" w:hAnsi="Times New Roman" w:cs="Times New Roman"/>
          <w:b/>
          <w:sz w:val="24"/>
          <w:szCs w:val="24"/>
        </w:rPr>
        <w:t>Poonch</w:t>
      </w:r>
      <w:proofErr w:type="spellEnd"/>
      <w:r w:rsidR="004D158F" w:rsidRPr="005846F8">
        <w:rPr>
          <w:rFonts w:ascii="Times New Roman" w:hAnsi="Times New Roman" w:cs="Times New Roman"/>
          <w:b/>
          <w:sz w:val="24"/>
          <w:szCs w:val="24"/>
        </w:rPr>
        <w:t xml:space="preserve"> </w:t>
      </w:r>
      <w:r w:rsidR="002A0B37">
        <w:rPr>
          <w:rFonts w:ascii="Times New Roman" w:hAnsi="Times New Roman" w:cs="Times New Roman"/>
          <w:b/>
          <w:sz w:val="24"/>
          <w:szCs w:val="24"/>
        </w:rPr>
        <w:t>d</w:t>
      </w:r>
      <w:r w:rsidR="004D158F" w:rsidRPr="005846F8">
        <w:rPr>
          <w:rFonts w:ascii="Times New Roman" w:hAnsi="Times New Roman" w:cs="Times New Roman"/>
          <w:b/>
          <w:sz w:val="24"/>
          <w:szCs w:val="24"/>
        </w:rPr>
        <w:t>istrict of Jammu and Kashmir.</w:t>
      </w:r>
      <w:proofErr w:type="gramEnd"/>
    </w:p>
    <w:p w14:paraId="387F6828" w14:textId="77777777" w:rsidR="00D203AF" w:rsidRDefault="00D203AF" w:rsidP="00B03465">
      <w:pPr>
        <w:pStyle w:val="NormalWeb"/>
        <w:spacing w:before="0" w:beforeAutospacing="0" w:line="360" w:lineRule="auto"/>
        <w:jc w:val="both"/>
        <w:rPr>
          <w:b/>
        </w:rPr>
      </w:pPr>
    </w:p>
    <w:p w14:paraId="6417F763" w14:textId="0ACBAB8A" w:rsidR="00C70131" w:rsidRPr="005846F8" w:rsidRDefault="00C70131" w:rsidP="00B03465">
      <w:pPr>
        <w:pStyle w:val="NormalWeb"/>
        <w:spacing w:before="0" w:beforeAutospacing="0" w:line="360" w:lineRule="auto"/>
        <w:jc w:val="both"/>
        <w:rPr>
          <w:rFonts w:eastAsiaTheme="minorHAnsi"/>
        </w:rPr>
      </w:pPr>
      <w:r w:rsidRPr="005846F8">
        <w:rPr>
          <w:b/>
        </w:rPr>
        <w:t>ABSTRACT:</w:t>
      </w:r>
      <w:r w:rsidRPr="005846F8">
        <w:t xml:space="preserve"> </w:t>
      </w:r>
      <w:r w:rsidRPr="005846F8">
        <w:rPr>
          <w:rFonts w:eastAsiaTheme="minorHAnsi"/>
        </w:rPr>
        <w:t xml:space="preserve">Sericulture is a cottage industry par excellence. It is one of the most </w:t>
      </w:r>
      <w:r w:rsidR="008457C1" w:rsidRPr="005846F8">
        <w:rPr>
          <w:rFonts w:eastAsiaTheme="minorHAnsi"/>
        </w:rPr>
        <w:t>labor-intensive sectors of</w:t>
      </w:r>
      <w:r w:rsidR="00B65704" w:rsidRPr="005846F8">
        <w:rPr>
          <w:rFonts w:eastAsiaTheme="minorHAnsi"/>
        </w:rPr>
        <w:t xml:space="preserve"> the</w:t>
      </w:r>
      <w:r w:rsidRPr="005846F8">
        <w:rPr>
          <w:rFonts w:eastAsiaTheme="minorHAnsi"/>
        </w:rPr>
        <w:t xml:space="preserve"> Indian </w:t>
      </w:r>
      <w:r w:rsidR="00B65704" w:rsidRPr="005846F8">
        <w:rPr>
          <w:rFonts w:eastAsiaTheme="minorHAnsi"/>
        </w:rPr>
        <w:t>e</w:t>
      </w:r>
      <w:r w:rsidRPr="005846F8">
        <w:rPr>
          <w:rFonts w:eastAsiaTheme="minorHAnsi"/>
        </w:rPr>
        <w:t xml:space="preserve">conomy combining both agriculture and industry. Silkworm </w:t>
      </w:r>
      <w:proofErr w:type="spellStart"/>
      <w:r w:rsidRPr="00993C63">
        <w:rPr>
          <w:rFonts w:eastAsiaTheme="minorHAnsi"/>
          <w:i/>
          <w:iCs/>
        </w:rPr>
        <w:t>Bombyx</w:t>
      </w:r>
      <w:proofErr w:type="spellEnd"/>
      <w:r w:rsidRPr="00993C63">
        <w:rPr>
          <w:rFonts w:eastAsiaTheme="minorHAnsi"/>
          <w:i/>
          <w:iCs/>
        </w:rPr>
        <w:t xml:space="preserve"> </w:t>
      </w:r>
      <w:proofErr w:type="spellStart"/>
      <w:r w:rsidRPr="00993C63">
        <w:rPr>
          <w:rFonts w:eastAsiaTheme="minorHAnsi"/>
          <w:i/>
          <w:iCs/>
        </w:rPr>
        <w:t>mori</w:t>
      </w:r>
      <w:proofErr w:type="spellEnd"/>
      <w:r w:rsidRPr="005846F8">
        <w:rPr>
          <w:rFonts w:eastAsiaTheme="minorHAnsi"/>
        </w:rPr>
        <w:t xml:space="preserve"> (L.) is one of the most unique </w:t>
      </w:r>
      <w:proofErr w:type="spellStart"/>
      <w:r w:rsidRPr="005846F8">
        <w:rPr>
          <w:rFonts w:eastAsiaTheme="minorHAnsi"/>
        </w:rPr>
        <w:t>holometabolous</w:t>
      </w:r>
      <w:proofErr w:type="spellEnd"/>
      <w:r w:rsidRPr="005846F8">
        <w:rPr>
          <w:rFonts w:eastAsiaTheme="minorHAnsi"/>
        </w:rPr>
        <w:t xml:space="preserve"> </w:t>
      </w:r>
      <w:r w:rsidR="00B65704" w:rsidRPr="005846F8">
        <w:rPr>
          <w:rFonts w:eastAsiaTheme="minorHAnsi"/>
        </w:rPr>
        <w:t>insects</w:t>
      </w:r>
      <w:r w:rsidRPr="005846F8">
        <w:rPr>
          <w:rFonts w:eastAsiaTheme="minorHAnsi"/>
        </w:rPr>
        <w:t xml:space="preserve"> known for production of most versatile silk protein. The growth rate pattern varies significantly from first to last day of the larval period. The current experiment was conducted to evaluate the </w:t>
      </w:r>
      <w:r w:rsidR="0011096D">
        <w:rPr>
          <w:rFonts w:eastAsiaTheme="minorHAnsi"/>
        </w:rPr>
        <w:t>m</w:t>
      </w:r>
      <w:r w:rsidRPr="005846F8">
        <w:rPr>
          <w:rFonts w:eastAsiaTheme="minorHAnsi"/>
        </w:rPr>
        <w:t xml:space="preserve">orphological characters of cocoon which are predominant descriptors for assessment of breeds for distinctiveness, uniformity and stability; but are always influenced by prevailing environment. In present study, the morphological characters were recorded wide phenotypic variation in cocoon </w:t>
      </w:r>
      <w:proofErr w:type="spellStart"/>
      <w:r w:rsidRPr="005846F8">
        <w:rPr>
          <w:rFonts w:eastAsiaTheme="minorHAnsi"/>
        </w:rPr>
        <w:t>colour</w:t>
      </w:r>
      <w:proofErr w:type="spellEnd"/>
      <w:r w:rsidRPr="005846F8">
        <w:rPr>
          <w:rFonts w:eastAsiaTheme="minorHAnsi"/>
        </w:rPr>
        <w:t xml:space="preserve">, cocoon shape, cocoon shell weight, cocoon grains, cocoon shell ratio, pupal percentage and pupal weight. The data showed that there is logarithmical increase in the larval body weight and length until </w:t>
      </w:r>
      <w:r w:rsidR="005465B9">
        <w:rPr>
          <w:rFonts w:eastAsiaTheme="minorHAnsi"/>
        </w:rPr>
        <w:t>7</w:t>
      </w:r>
      <w:r w:rsidR="005465B9" w:rsidRPr="005465B9">
        <w:rPr>
          <w:rFonts w:eastAsiaTheme="minorHAnsi"/>
          <w:vertAlign w:val="superscript"/>
        </w:rPr>
        <w:t>th</w:t>
      </w:r>
      <w:r w:rsidR="005465B9">
        <w:rPr>
          <w:rFonts w:eastAsiaTheme="minorHAnsi"/>
        </w:rPr>
        <w:t xml:space="preserve"> </w:t>
      </w:r>
      <w:r w:rsidRPr="005846F8">
        <w:rPr>
          <w:rFonts w:eastAsiaTheme="minorHAnsi"/>
        </w:rPr>
        <w:t>day of the 5</w:t>
      </w:r>
      <w:r w:rsidRPr="000C12BA">
        <w:rPr>
          <w:rFonts w:eastAsiaTheme="minorHAnsi"/>
          <w:vertAlign w:val="superscript"/>
        </w:rPr>
        <w:t>th</w:t>
      </w:r>
      <w:r w:rsidRPr="005846F8">
        <w:rPr>
          <w:rFonts w:eastAsiaTheme="minorHAnsi"/>
        </w:rPr>
        <w:t xml:space="preserve"> instar. The maximum larval length was observed on 7</w:t>
      </w:r>
      <w:r w:rsidRPr="00E96409">
        <w:rPr>
          <w:rFonts w:eastAsiaTheme="minorHAnsi"/>
          <w:vertAlign w:val="superscript"/>
        </w:rPr>
        <w:t>th</w:t>
      </w:r>
      <w:r w:rsidRPr="005846F8">
        <w:rPr>
          <w:rFonts w:eastAsiaTheme="minorHAnsi"/>
        </w:rPr>
        <w:t xml:space="preserve"> day to be 8.5cm in FC1 × FC2 and 7.4 cm in FC2 × FC1. The maximum and minimum values for larval weight for single and 10 larvae ranged from 45.20g to 0.52g and 36.91g to 0.12g in case of silkworm hybrid FC1xFC2 and FC2xFC1 respectively. </w:t>
      </w:r>
      <w:r w:rsidR="00F970E3">
        <w:rPr>
          <w:rFonts w:eastAsiaTheme="minorHAnsi"/>
        </w:rPr>
        <w:t>Similarly,</w:t>
      </w:r>
      <w:r w:rsidRPr="005846F8">
        <w:rPr>
          <w:rFonts w:eastAsiaTheme="minorHAnsi"/>
        </w:rPr>
        <w:t xml:space="preserve"> maximum single cocoon weight was recorded as 1.46g for FC1xFC2 and 1.30g for FC2xFC1. </w:t>
      </w:r>
    </w:p>
    <w:p w14:paraId="2E46DC04" w14:textId="067A75D2" w:rsidR="00374062" w:rsidRPr="005846F8" w:rsidRDefault="00C70131" w:rsidP="00782411">
      <w:pPr>
        <w:spacing w:line="360" w:lineRule="auto"/>
        <w:jc w:val="both"/>
        <w:rPr>
          <w:rFonts w:ascii="Times New Roman" w:hAnsi="Times New Roman" w:cs="Times New Roman"/>
          <w:sz w:val="24"/>
          <w:szCs w:val="24"/>
        </w:rPr>
      </w:pPr>
      <w:r w:rsidRPr="005846F8">
        <w:rPr>
          <w:rFonts w:ascii="Times New Roman" w:hAnsi="Times New Roman" w:cs="Times New Roman"/>
          <w:b/>
          <w:bCs/>
          <w:sz w:val="24"/>
          <w:szCs w:val="24"/>
        </w:rPr>
        <w:t>Keywords:</w:t>
      </w:r>
      <w:r w:rsidRPr="005846F8">
        <w:rPr>
          <w:rFonts w:ascii="Times New Roman" w:hAnsi="Times New Roman" w:cs="Times New Roman"/>
          <w:sz w:val="24"/>
          <w:szCs w:val="24"/>
        </w:rPr>
        <w:t xml:space="preserve"> Silkworm, racial, phenotypic, logarithmical, spinning, cocoon, floss, economic traits, FC1XFC2 and FC2XFC1.</w:t>
      </w:r>
    </w:p>
    <w:p w14:paraId="6F7345D0" w14:textId="77777777" w:rsidR="00374062" w:rsidRPr="005846F8" w:rsidRDefault="00374062"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INTRODUCTION </w:t>
      </w:r>
    </w:p>
    <w:p w14:paraId="344A3DE4" w14:textId="359B8FD5" w:rsidR="00374062" w:rsidRPr="005846F8" w:rsidRDefault="00374062" w:rsidP="00782411">
      <w:pPr>
        <w:spacing w:line="360" w:lineRule="auto"/>
        <w:jc w:val="both"/>
        <w:rPr>
          <w:rFonts w:ascii="Times New Roman" w:hAnsi="Times New Roman" w:cs="Times New Roman"/>
          <w:color w:val="000000"/>
          <w:sz w:val="24"/>
          <w:szCs w:val="24"/>
        </w:rPr>
      </w:pPr>
      <w:r w:rsidRPr="005846F8">
        <w:rPr>
          <w:rFonts w:ascii="Times New Roman" w:hAnsi="Times New Roman" w:cs="Times New Roman"/>
          <w:b/>
          <w:sz w:val="24"/>
          <w:szCs w:val="24"/>
        </w:rPr>
        <w:t>Silk:</w:t>
      </w:r>
      <w:r w:rsidRPr="005846F8">
        <w:rPr>
          <w:rFonts w:ascii="Times New Roman" w:hAnsi="Times New Roman" w:cs="Times New Roman"/>
          <w:sz w:val="24"/>
          <w:szCs w:val="24"/>
        </w:rPr>
        <w:t xml:space="preserve"> The queen of textiles is the natural fiber, spells luxury, elegance, class and comfort, which is secreted by silkworm. India is the second largest producer of silk and also the largest consumer of silk in the world. The silkworm is a </w:t>
      </w:r>
      <w:proofErr w:type="spellStart"/>
      <w:r w:rsidRPr="005846F8">
        <w:rPr>
          <w:rFonts w:ascii="Times New Roman" w:hAnsi="Times New Roman" w:cs="Times New Roman"/>
          <w:sz w:val="24"/>
          <w:szCs w:val="24"/>
        </w:rPr>
        <w:t>monophagous</w:t>
      </w:r>
      <w:proofErr w:type="spellEnd"/>
      <w:r w:rsidRPr="005846F8">
        <w:rPr>
          <w:rFonts w:ascii="Times New Roman" w:hAnsi="Times New Roman" w:cs="Times New Roman"/>
          <w:sz w:val="24"/>
          <w:szCs w:val="24"/>
        </w:rPr>
        <w:t xml:space="preserve"> insect which depends on the mulberry for its complete growth and development. Due to this, silkworm requires specific quality of leaves during different phases of its growth and this reflects on the importance of mulberry cultivation practices. </w:t>
      </w:r>
      <w:r w:rsidRPr="005846F8">
        <w:rPr>
          <w:rFonts w:ascii="Times New Roman" w:hAnsi="Times New Roman" w:cs="Times New Roman"/>
          <w:color w:val="000000"/>
          <w:sz w:val="24"/>
          <w:szCs w:val="24"/>
        </w:rPr>
        <w:t xml:space="preserve">Being a potential and economic sector, sericulture plays a major role in rural employment, poverty, alleviation and livelihood generation mainly for marginal farmers. A lot of entrepreneurial opportunities are available in its various activities. Sericulture industry provides employment to approximately 8.25 million persons in rural and semi urban </w:t>
      </w:r>
      <w:r w:rsidRPr="005846F8">
        <w:rPr>
          <w:rFonts w:ascii="Times New Roman" w:hAnsi="Times New Roman" w:cs="Times New Roman"/>
          <w:color w:val="000000"/>
          <w:sz w:val="24"/>
          <w:szCs w:val="24"/>
        </w:rPr>
        <w:lastRenderedPageBreak/>
        <w:t>areas of India during the year 2015-2016 (</w:t>
      </w:r>
      <w:proofErr w:type="spellStart"/>
      <w:r w:rsidRPr="00074978">
        <w:rPr>
          <w:rFonts w:ascii="Times New Roman" w:hAnsi="Times New Roman" w:cs="Times New Roman"/>
          <w:color w:val="FF0000"/>
          <w:sz w:val="24"/>
          <w:szCs w:val="24"/>
        </w:rPr>
        <w:t>Chanotra</w:t>
      </w:r>
      <w:proofErr w:type="spellEnd"/>
      <w:r w:rsidRPr="00074978">
        <w:rPr>
          <w:rFonts w:ascii="Times New Roman" w:hAnsi="Times New Roman" w:cs="Times New Roman"/>
          <w:color w:val="FF0000"/>
          <w:sz w:val="24"/>
          <w:szCs w:val="24"/>
        </w:rPr>
        <w:t xml:space="preserve"> et al., 2019</w:t>
      </w:r>
      <w:proofErr w:type="gramStart"/>
      <w:r w:rsidRPr="005846F8">
        <w:rPr>
          <w:rFonts w:ascii="Times New Roman" w:hAnsi="Times New Roman" w:cs="Times New Roman"/>
          <w:color w:val="000000"/>
          <w:sz w:val="24"/>
          <w:szCs w:val="24"/>
        </w:rPr>
        <w:t>)</w:t>
      </w:r>
      <w:r w:rsidR="0035153D" w:rsidRPr="0035153D">
        <w:rPr>
          <w:rFonts w:ascii="Times New Roman" w:hAnsi="Times New Roman" w:cs="Times New Roman"/>
          <w:color w:val="FF0000"/>
          <w:sz w:val="24"/>
          <w:szCs w:val="24"/>
        </w:rPr>
        <w:t>-</w:t>
      </w:r>
      <w:proofErr w:type="gramEnd"/>
      <w:r w:rsidR="0035153D" w:rsidRPr="0035153D">
        <w:rPr>
          <w:rFonts w:ascii="Times New Roman" w:hAnsi="Times New Roman" w:cs="Times New Roman"/>
          <w:color w:val="FF0000"/>
          <w:sz w:val="24"/>
          <w:szCs w:val="24"/>
        </w:rPr>
        <w:t xml:space="preserve"> these authors are not listed in the bibliographical references!</w:t>
      </w:r>
      <w:r w:rsidRPr="0035153D">
        <w:rPr>
          <w:rFonts w:ascii="Times New Roman" w:hAnsi="Times New Roman" w:cs="Times New Roman"/>
          <w:color w:val="FF0000"/>
          <w:sz w:val="24"/>
          <w:szCs w:val="24"/>
        </w:rPr>
        <w:t xml:space="preserve"> </w:t>
      </w:r>
      <w:r w:rsidRPr="005846F8">
        <w:rPr>
          <w:rFonts w:ascii="Times New Roman" w:hAnsi="Times New Roman" w:cs="Times New Roman"/>
          <w:color w:val="000000"/>
          <w:sz w:val="24"/>
          <w:szCs w:val="24"/>
        </w:rPr>
        <w:t xml:space="preserve">India holds the unique position in the global silk market, known to be the only producer of all the known types of commercial silks namely mulberry, tropical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oak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w:t>
      </w:r>
      <w:proofErr w:type="spellStart"/>
      <w:r w:rsidRPr="005846F8">
        <w:rPr>
          <w:rFonts w:ascii="Times New Roman" w:hAnsi="Times New Roman" w:cs="Times New Roman"/>
          <w:color w:val="000000"/>
          <w:sz w:val="24"/>
          <w:szCs w:val="24"/>
        </w:rPr>
        <w:t>Eri</w:t>
      </w:r>
      <w:proofErr w:type="spellEnd"/>
      <w:r w:rsidRPr="005846F8">
        <w:rPr>
          <w:rFonts w:ascii="Times New Roman" w:hAnsi="Times New Roman" w:cs="Times New Roman"/>
          <w:color w:val="000000"/>
          <w:sz w:val="24"/>
          <w:szCs w:val="24"/>
        </w:rPr>
        <w:t xml:space="preserve"> and </w:t>
      </w:r>
      <w:proofErr w:type="spellStart"/>
      <w:r w:rsidRPr="005846F8">
        <w:rPr>
          <w:rFonts w:ascii="Times New Roman" w:hAnsi="Times New Roman" w:cs="Times New Roman"/>
          <w:color w:val="000000"/>
          <w:sz w:val="24"/>
          <w:szCs w:val="24"/>
        </w:rPr>
        <w:t>Muga</w:t>
      </w:r>
      <w:proofErr w:type="spellEnd"/>
      <w:r w:rsidRPr="005846F8">
        <w:rPr>
          <w:rFonts w:ascii="Times New Roman" w:hAnsi="Times New Roman" w:cs="Times New Roman"/>
          <w:color w:val="000000"/>
          <w:sz w:val="24"/>
          <w:szCs w:val="24"/>
        </w:rPr>
        <w:t xml:space="preserve">. Mulberry sericulture is mainly practiced in five states namely Karnataka, Andhra Pradesh, West Bengal, Tamil Nadu and Jammu and Kashmir in the country. North-East has the unique distinction of being the only region producing the golden </w:t>
      </w:r>
      <w:proofErr w:type="spellStart"/>
      <w:r w:rsidRPr="005846F8">
        <w:rPr>
          <w:rFonts w:ascii="Times New Roman" w:hAnsi="Times New Roman" w:cs="Times New Roman"/>
          <w:color w:val="000000"/>
          <w:sz w:val="24"/>
          <w:szCs w:val="24"/>
        </w:rPr>
        <w:t>Muga</w:t>
      </w:r>
      <w:proofErr w:type="spellEnd"/>
      <w:r w:rsidRPr="005846F8">
        <w:rPr>
          <w:rFonts w:ascii="Times New Roman" w:hAnsi="Times New Roman" w:cs="Times New Roman"/>
          <w:color w:val="000000"/>
          <w:sz w:val="24"/>
          <w:szCs w:val="24"/>
        </w:rPr>
        <w:t xml:space="preserve"> silk restricted to Assam district only. Overall North-East region contributes 18 per cent of India’s total silk production. Among the four varieties of silk produced in 2019-2020; mulberry accounts for 71.8 per cent (20,434 MT), </w:t>
      </w:r>
      <w:proofErr w:type="spellStart"/>
      <w:r w:rsidRPr="005846F8">
        <w:rPr>
          <w:rFonts w:ascii="Times New Roman" w:hAnsi="Times New Roman" w:cs="Times New Roman"/>
          <w:color w:val="000000"/>
          <w:sz w:val="24"/>
          <w:szCs w:val="24"/>
        </w:rPr>
        <w:t>Tasar</w:t>
      </w:r>
      <w:proofErr w:type="spellEnd"/>
      <w:r w:rsidRPr="005846F8">
        <w:rPr>
          <w:rFonts w:ascii="Times New Roman" w:hAnsi="Times New Roman" w:cs="Times New Roman"/>
          <w:color w:val="000000"/>
          <w:sz w:val="24"/>
          <w:szCs w:val="24"/>
        </w:rPr>
        <w:t xml:space="preserve"> 9.9 per cent (2,818 MT), </w:t>
      </w:r>
      <w:proofErr w:type="spellStart"/>
      <w:r w:rsidRPr="005846F8">
        <w:rPr>
          <w:rFonts w:ascii="Times New Roman" w:hAnsi="Times New Roman" w:cs="Times New Roman"/>
          <w:color w:val="000000"/>
          <w:sz w:val="24"/>
          <w:szCs w:val="24"/>
        </w:rPr>
        <w:t>Eri</w:t>
      </w:r>
      <w:proofErr w:type="spellEnd"/>
      <w:r w:rsidRPr="005846F8">
        <w:rPr>
          <w:rFonts w:ascii="Times New Roman" w:hAnsi="Times New Roman" w:cs="Times New Roman"/>
          <w:color w:val="000000"/>
          <w:sz w:val="24"/>
          <w:szCs w:val="24"/>
        </w:rPr>
        <w:t xml:space="preserve"> 17.8 per cent (5,054 MT) and </w:t>
      </w:r>
      <w:proofErr w:type="spellStart"/>
      <w:r w:rsidRPr="005846F8">
        <w:rPr>
          <w:rFonts w:ascii="Times New Roman" w:hAnsi="Times New Roman" w:cs="Times New Roman"/>
          <w:color w:val="000000"/>
          <w:sz w:val="24"/>
          <w:szCs w:val="24"/>
        </w:rPr>
        <w:t>Muga</w:t>
      </w:r>
      <w:proofErr w:type="spellEnd"/>
      <w:r w:rsidRPr="005846F8">
        <w:rPr>
          <w:rFonts w:ascii="Times New Roman" w:hAnsi="Times New Roman" w:cs="Times New Roman"/>
          <w:color w:val="000000"/>
          <w:sz w:val="24"/>
          <w:szCs w:val="24"/>
        </w:rPr>
        <w:t xml:space="preserve"> 0.6 per cent (166 MT) of the total raw silk production of 28,472 MT (</w:t>
      </w:r>
      <w:r w:rsidRPr="00074978">
        <w:rPr>
          <w:rFonts w:ascii="Times New Roman" w:hAnsi="Times New Roman" w:cs="Times New Roman"/>
          <w:color w:val="FF0000"/>
          <w:sz w:val="24"/>
          <w:szCs w:val="24"/>
        </w:rPr>
        <w:t>Iqbal et al., 2012</w:t>
      </w:r>
      <w:proofErr w:type="gramStart"/>
      <w:r w:rsidRPr="005846F8">
        <w:rPr>
          <w:rFonts w:ascii="Times New Roman" w:hAnsi="Times New Roman" w:cs="Times New Roman"/>
          <w:color w:val="000000"/>
          <w:sz w:val="24"/>
          <w:szCs w:val="24"/>
        </w:rPr>
        <w:t>)</w:t>
      </w:r>
      <w:r w:rsidR="0035153D" w:rsidRPr="0035153D">
        <w:rPr>
          <w:rFonts w:ascii="Times New Roman" w:hAnsi="Times New Roman" w:cs="Times New Roman"/>
          <w:color w:val="FF0000"/>
          <w:sz w:val="24"/>
          <w:szCs w:val="24"/>
        </w:rPr>
        <w:t>-</w:t>
      </w:r>
      <w:proofErr w:type="gramEnd"/>
      <w:r w:rsidR="0035153D" w:rsidRPr="0035153D">
        <w:rPr>
          <w:rFonts w:ascii="Times New Roman" w:hAnsi="Times New Roman" w:cs="Times New Roman"/>
          <w:color w:val="FF0000"/>
          <w:sz w:val="24"/>
          <w:szCs w:val="24"/>
        </w:rPr>
        <w:t xml:space="preserve"> these authors are not listed in the bibliographical references!</w:t>
      </w:r>
    </w:p>
    <w:p w14:paraId="1F351B16" w14:textId="75865DD6" w:rsidR="00374062" w:rsidRPr="005846F8" w:rsidRDefault="00374062" w:rsidP="004F52EE">
      <w:pPr>
        <w:spacing w:line="360" w:lineRule="auto"/>
        <w:ind w:firstLine="720"/>
        <w:jc w:val="both"/>
        <w:rPr>
          <w:rFonts w:ascii="Times New Roman" w:hAnsi="Times New Roman" w:cs="Times New Roman"/>
          <w:color w:val="000000"/>
          <w:sz w:val="24"/>
          <w:szCs w:val="24"/>
        </w:rPr>
      </w:pPr>
      <w:r w:rsidRPr="005846F8">
        <w:rPr>
          <w:rFonts w:ascii="Times New Roman" w:hAnsi="Times New Roman" w:cs="Times New Roman"/>
          <w:color w:val="000000"/>
          <w:sz w:val="24"/>
          <w:szCs w:val="24"/>
        </w:rPr>
        <w:t xml:space="preserve">Moreover, silkworm being </w:t>
      </w:r>
      <w:proofErr w:type="spellStart"/>
      <w:r w:rsidR="00E96409" w:rsidRPr="005846F8">
        <w:rPr>
          <w:rFonts w:ascii="Times New Roman" w:hAnsi="Times New Roman" w:cs="Times New Roman"/>
          <w:color w:val="000000"/>
          <w:sz w:val="24"/>
          <w:szCs w:val="24"/>
        </w:rPr>
        <w:t>monophagous</w:t>
      </w:r>
      <w:proofErr w:type="spellEnd"/>
      <w:r w:rsidRPr="005846F8">
        <w:rPr>
          <w:rFonts w:ascii="Times New Roman" w:hAnsi="Times New Roman" w:cs="Times New Roman"/>
          <w:color w:val="000000"/>
          <w:sz w:val="24"/>
          <w:szCs w:val="24"/>
        </w:rPr>
        <w:t xml:space="preserve"> insect feeds only on mulberry leaf because of the presence of </w:t>
      </w:r>
      <w:proofErr w:type="spellStart"/>
      <w:r w:rsidRPr="005846F8">
        <w:rPr>
          <w:rFonts w:ascii="Times New Roman" w:hAnsi="Times New Roman" w:cs="Times New Roman"/>
          <w:color w:val="000000"/>
          <w:sz w:val="24"/>
          <w:szCs w:val="24"/>
        </w:rPr>
        <w:t>morin</w:t>
      </w:r>
      <w:proofErr w:type="spellEnd"/>
      <w:r w:rsidRPr="005846F8">
        <w:rPr>
          <w:rFonts w:ascii="Times New Roman" w:hAnsi="Times New Roman" w:cs="Times New Roman"/>
          <w:color w:val="000000"/>
          <w:sz w:val="24"/>
          <w:szCs w:val="24"/>
        </w:rPr>
        <w:t xml:space="preserve"> pigment in it. Food consumption and assimilation is influenced by various biotic and abiotic factors. Under different environment, feeding and nutritional conditions and with ingestion of the same </w:t>
      </w:r>
      <w:r w:rsidR="001C3C27">
        <w:rPr>
          <w:rFonts w:ascii="Times New Roman" w:hAnsi="Times New Roman" w:cs="Times New Roman"/>
          <w:color w:val="000000"/>
          <w:sz w:val="24"/>
          <w:szCs w:val="24"/>
        </w:rPr>
        <w:t>quantum</w:t>
      </w:r>
      <w:r w:rsidRPr="005846F8">
        <w:rPr>
          <w:rFonts w:ascii="Times New Roman" w:hAnsi="Times New Roman" w:cs="Times New Roman"/>
          <w:color w:val="000000"/>
          <w:sz w:val="24"/>
          <w:szCs w:val="24"/>
        </w:rPr>
        <w:t xml:space="preserve"> of mulberry leaves, the silkworm shows significant difference in its ability to digest, absorb and convert food to body matter. Hence, influence of season, temperature, humidity on food intake, </w:t>
      </w:r>
      <w:proofErr w:type="gramStart"/>
      <w:r w:rsidRPr="005846F8">
        <w:rPr>
          <w:rFonts w:ascii="Times New Roman" w:hAnsi="Times New Roman" w:cs="Times New Roman"/>
          <w:color w:val="000000"/>
          <w:sz w:val="24"/>
          <w:szCs w:val="24"/>
        </w:rPr>
        <w:t>assimilation</w:t>
      </w:r>
      <w:proofErr w:type="gramEnd"/>
      <w:r w:rsidRPr="005846F8">
        <w:rPr>
          <w:rFonts w:ascii="Times New Roman" w:hAnsi="Times New Roman" w:cs="Times New Roman"/>
          <w:color w:val="000000"/>
          <w:sz w:val="24"/>
          <w:szCs w:val="24"/>
        </w:rPr>
        <w:t xml:space="preserve"> and conversion efficiency of the </w:t>
      </w:r>
      <w:proofErr w:type="spellStart"/>
      <w:r w:rsidRPr="005846F8">
        <w:rPr>
          <w:rFonts w:ascii="Times New Roman" w:hAnsi="Times New Roman" w:cs="Times New Roman"/>
          <w:color w:val="000000"/>
          <w:sz w:val="24"/>
          <w:szCs w:val="24"/>
        </w:rPr>
        <w:t>Bombyx</w:t>
      </w:r>
      <w:proofErr w:type="spellEnd"/>
      <w:r w:rsidRPr="005846F8">
        <w:rPr>
          <w:rFonts w:ascii="Times New Roman" w:hAnsi="Times New Roman" w:cs="Times New Roman"/>
          <w:color w:val="000000"/>
          <w:sz w:val="24"/>
          <w:szCs w:val="24"/>
        </w:rPr>
        <w:t xml:space="preserve"> </w:t>
      </w:r>
      <w:proofErr w:type="spellStart"/>
      <w:r w:rsidRPr="005846F8">
        <w:rPr>
          <w:rFonts w:ascii="Times New Roman" w:hAnsi="Times New Roman" w:cs="Times New Roman"/>
          <w:color w:val="000000"/>
          <w:sz w:val="24"/>
          <w:szCs w:val="24"/>
        </w:rPr>
        <w:t>mori</w:t>
      </w:r>
      <w:proofErr w:type="spellEnd"/>
      <w:r w:rsidRPr="005846F8">
        <w:rPr>
          <w:rFonts w:ascii="Times New Roman" w:hAnsi="Times New Roman" w:cs="Times New Roman"/>
          <w:color w:val="000000"/>
          <w:sz w:val="24"/>
          <w:szCs w:val="24"/>
        </w:rPr>
        <w:t xml:space="preserve"> is significant. Consumption and assimilation were reported to be significantly higher among the silkworm reared with optimum temperature and humidity ranges, when compared with silkworm exposed to natural climatic conditions of the respective season. However, during summer the nutritional efficiency parameters were significantly higher among the silkworms. </w:t>
      </w:r>
      <w:proofErr w:type="spellStart"/>
      <w:r w:rsidRPr="005846F8">
        <w:rPr>
          <w:rFonts w:ascii="Times New Roman" w:hAnsi="Times New Roman" w:cs="Times New Roman"/>
          <w:color w:val="000000"/>
          <w:sz w:val="24"/>
          <w:szCs w:val="24"/>
        </w:rPr>
        <w:t>Ingesta</w:t>
      </w:r>
      <w:proofErr w:type="spellEnd"/>
      <w:r w:rsidRPr="005846F8">
        <w:rPr>
          <w:rFonts w:ascii="Times New Roman" w:hAnsi="Times New Roman" w:cs="Times New Roman"/>
          <w:color w:val="000000"/>
          <w:sz w:val="24"/>
          <w:szCs w:val="24"/>
        </w:rPr>
        <w:t xml:space="preserve"> and </w:t>
      </w:r>
      <w:proofErr w:type="spellStart"/>
      <w:r w:rsidRPr="005846F8">
        <w:rPr>
          <w:rFonts w:ascii="Times New Roman" w:hAnsi="Times New Roman" w:cs="Times New Roman"/>
          <w:color w:val="000000"/>
          <w:sz w:val="24"/>
          <w:szCs w:val="24"/>
        </w:rPr>
        <w:t>digesta</w:t>
      </w:r>
      <w:proofErr w:type="spellEnd"/>
      <w:r w:rsidRPr="005846F8">
        <w:rPr>
          <w:rFonts w:ascii="Times New Roman" w:hAnsi="Times New Roman" w:cs="Times New Roman"/>
          <w:color w:val="000000"/>
          <w:sz w:val="24"/>
          <w:szCs w:val="24"/>
        </w:rPr>
        <w:t xml:space="preserve"> required to produce one gram of cocoon/shell can be observed to vary significantly under varied conditions. This can be attributed to the physiological adaptation of silkworm to different season. Thus, the consumption and assimilation ratio </w:t>
      </w:r>
      <w:r w:rsidR="00E96409" w:rsidRPr="005846F8">
        <w:rPr>
          <w:rFonts w:ascii="Times New Roman" w:hAnsi="Times New Roman" w:cs="Times New Roman"/>
          <w:color w:val="000000"/>
          <w:sz w:val="24"/>
          <w:szCs w:val="24"/>
        </w:rPr>
        <w:t>play</w:t>
      </w:r>
      <w:r w:rsidRPr="005846F8">
        <w:rPr>
          <w:rFonts w:ascii="Times New Roman" w:hAnsi="Times New Roman" w:cs="Times New Roman"/>
          <w:color w:val="000000"/>
          <w:sz w:val="24"/>
          <w:szCs w:val="24"/>
        </w:rPr>
        <w:t xml:space="preserve"> significant role in quantification of the feed and fixation of the standard feeding requirement by silkworm larvae at various instars.</w:t>
      </w:r>
      <w:r w:rsidR="00E34730" w:rsidRPr="005846F8">
        <w:rPr>
          <w:rFonts w:ascii="Times New Roman" w:hAnsi="Times New Roman" w:cs="Times New Roman"/>
          <w:color w:val="000000"/>
          <w:sz w:val="24"/>
          <w:szCs w:val="24"/>
        </w:rPr>
        <w:t xml:space="preserve"> Therefore, in order to evaluate the economic traits of selected hybrids.</w:t>
      </w:r>
    </w:p>
    <w:p w14:paraId="535CEADD" w14:textId="77777777" w:rsidR="00E34730" w:rsidRPr="005846F8" w:rsidRDefault="00E34730" w:rsidP="00782411">
      <w:pPr>
        <w:spacing w:line="360" w:lineRule="auto"/>
        <w:jc w:val="both"/>
        <w:rPr>
          <w:rFonts w:ascii="Times New Roman" w:hAnsi="Times New Roman" w:cs="Times New Roman"/>
          <w:b/>
          <w:color w:val="000000"/>
          <w:sz w:val="24"/>
          <w:szCs w:val="24"/>
        </w:rPr>
      </w:pPr>
      <w:r w:rsidRPr="005846F8">
        <w:rPr>
          <w:rFonts w:ascii="Times New Roman" w:hAnsi="Times New Roman" w:cs="Times New Roman"/>
          <w:b/>
          <w:color w:val="000000"/>
          <w:sz w:val="24"/>
          <w:szCs w:val="24"/>
        </w:rPr>
        <w:t>MATERIALS AND METHODS</w:t>
      </w:r>
    </w:p>
    <w:p w14:paraId="2EAB1241" w14:textId="77777777" w:rsidR="00E34730" w:rsidRPr="005846F8" w:rsidRDefault="00E34730" w:rsidP="00782411">
      <w:p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The silkworm rearing for the current experiment was conducted at Post Graduate Department of Sericulture, </w:t>
      </w:r>
      <w:proofErr w:type="spellStart"/>
      <w:r w:rsidRPr="005846F8">
        <w:rPr>
          <w:rFonts w:ascii="Times New Roman" w:hAnsi="Times New Roman" w:cs="Times New Roman"/>
          <w:sz w:val="24"/>
          <w:szCs w:val="24"/>
        </w:rPr>
        <w:t>Poonch</w:t>
      </w:r>
      <w:proofErr w:type="spellEnd"/>
      <w:r w:rsidRPr="005846F8">
        <w:rPr>
          <w:rFonts w:ascii="Times New Roman" w:hAnsi="Times New Roman" w:cs="Times New Roman"/>
          <w:sz w:val="24"/>
          <w:szCs w:val="24"/>
        </w:rPr>
        <w:t xml:space="preserve"> Campus, </w:t>
      </w:r>
      <w:proofErr w:type="gramStart"/>
      <w:r w:rsidRPr="005846F8">
        <w:rPr>
          <w:rFonts w:ascii="Times New Roman" w:hAnsi="Times New Roman" w:cs="Times New Roman"/>
          <w:sz w:val="24"/>
          <w:szCs w:val="24"/>
        </w:rPr>
        <w:t>University</w:t>
      </w:r>
      <w:proofErr w:type="gramEnd"/>
      <w:r w:rsidRPr="005846F8">
        <w:rPr>
          <w:rFonts w:ascii="Times New Roman" w:hAnsi="Times New Roman" w:cs="Times New Roman"/>
          <w:sz w:val="24"/>
          <w:szCs w:val="24"/>
        </w:rPr>
        <w:t xml:space="preserve"> of Jammu during spring season (March-April) in the </w:t>
      </w:r>
      <w:r w:rsidRPr="005846F8">
        <w:rPr>
          <w:rFonts w:ascii="Times New Roman" w:hAnsi="Times New Roman" w:cs="Times New Roman"/>
          <w:sz w:val="24"/>
          <w:szCs w:val="24"/>
        </w:rPr>
        <w:lastRenderedPageBreak/>
        <w:t xml:space="preserve">year 2021. The </w:t>
      </w:r>
      <w:r w:rsidR="00376008" w:rsidRPr="005846F8">
        <w:rPr>
          <w:rFonts w:ascii="Times New Roman" w:hAnsi="Times New Roman" w:cs="Times New Roman"/>
          <w:sz w:val="24"/>
          <w:szCs w:val="24"/>
        </w:rPr>
        <w:t xml:space="preserve">material and </w:t>
      </w:r>
      <w:r w:rsidRPr="005846F8">
        <w:rPr>
          <w:rFonts w:ascii="Times New Roman" w:hAnsi="Times New Roman" w:cs="Times New Roman"/>
          <w:sz w:val="24"/>
          <w:szCs w:val="24"/>
        </w:rPr>
        <w:t>methodology followed for the study has been described under various headings as given below:</w:t>
      </w:r>
    </w:p>
    <w:p w14:paraId="73E805A7" w14:textId="77777777" w:rsidR="00376008" w:rsidRPr="005846F8" w:rsidRDefault="00376008"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MATERIAL UTILIZED IN THE STUDY:</w:t>
      </w:r>
    </w:p>
    <w:p w14:paraId="272DC0CB" w14:textId="77777777" w:rsidR="00376008" w:rsidRPr="005846F8" w:rsidRDefault="00376008" w:rsidP="00782411">
      <w:pPr>
        <w:pStyle w:val="ListParagraph"/>
        <w:numPr>
          <w:ilvl w:val="0"/>
          <w:numId w:val="2"/>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Mulberry leaf</w:t>
      </w:r>
    </w:p>
    <w:p w14:paraId="2149FF98" w14:textId="77777777" w:rsidR="00376008" w:rsidRPr="005846F8" w:rsidRDefault="00376008" w:rsidP="00782411">
      <w:pPr>
        <w:pStyle w:val="ListParagraph"/>
        <w:numPr>
          <w:ilvl w:val="0"/>
          <w:numId w:val="2"/>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Silkworm hybrids FC1XFC2 and FC2XFC1</w:t>
      </w:r>
    </w:p>
    <w:p w14:paraId="2EDF2783" w14:textId="77777777" w:rsidR="00376008" w:rsidRPr="005846F8" w:rsidRDefault="00376008"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METHODOLOGY FOLLOWED FOR THE STUDY:</w:t>
      </w:r>
    </w:p>
    <w:p w14:paraId="41FB9665" w14:textId="77777777" w:rsidR="00376008" w:rsidRPr="005846F8" w:rsidRDefault="00376008" w:rsidP="00782411">
      <w:pPr>
        <w:pStyle w:val="ListParagraph"/>
        <w:numPr>
          <w:ilvl w:val="0"/>
          <w:numId w:val="3"/>
        </w:num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FEED UTILISATION STUDIES</w:t>
      </w:r>
    </w:p>
    <w:p w14:paraId="6BC5774E" w14:textId="03561BD1"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Feed utilization studies, after resumption from 4</w:t>
      </w:r>
      <w:r w:rsidRPr="00AB6C19">
        <w:rPr>
          <w:rFonts w:ascii="Times New Roman" w:hAnsi="Times New Roman" w:cs="Times New Roman"/>
          <w:sz w:val="24"/>
          <w:szCs w:val="24"/>
          <w:vertAlign w:val="superscript"/>
        </w:rPr>
        <w:t>th</w:t>
      </w:r>
      <w:r w:rsidRPr="005846F8">
        <w:rPr>
          <w:rFonts w:ascii="Times New Roman" w:hAnsi="Times New Roman" w:cs="Times New Roman"/>
          <w:sz w:val="24"/>
          <w:szCs w:val="24"/>
        </w:rPr>
        <w:t xml:space="preserve"> </w:t>
      </w:r>
      <w:proofErr w:type="spellStart"/>
      <w:r w:rsidRPr="005846F8">
        <w:rPr>
          <w:rFonts w:ascii="Times New Roman" w:hAnsi="Times New Roman" w:cs="Times New Roman"/>
          <w:sz w:val="24"/>
          <w:szCs w:val="24"/>
        </w:rPr>
        <w:t>moult</w:t>
      </w:r>
      <w:proofErr w:type="spellEnd"/>
      <w:r w:rsidRPr="005846F8">
        <w:rPr>
          <w:rFonts w:ascii="Times New Roman" w:hAnsi="Times New Roman" w:cs="Times New Roman"/>
          <w:sz w:val="24"/>
          <w:szCs w:val="24"/>
        </w:rPr>
        <w:t>, 50 larvae each from 3 replications will be separated and would be reared under standard rearing condition of temperature and relative humidity with control batches.</w:t>
      </w:r>
    </w:p>
    <w:p w14:paraId="117EEAA4"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Known quantities of fresh quality mulberry leaf to be supplied to the silkworm for three times (three times feeding schedule @ 10 AM, 2PM and 5PM).</w:t>
      </w:r>
    </w:p>
    <w:p w14:paraId="4CFC606E"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Samples of mulberry leaves used for each feeding will be placed in trays for estimation of dry weight determination of </w:t>
      </w:r>
      <w:proofErr w:type="spellStart"/>
      <w:r w:rsidRPr="005846F8">
        <w:rPr>
          <w:rFonts w:ascii="Times New Roman" w:hAnsi="Times New Roman" w:cs="Times New Roman"/>
          <w:sz w:val="24"/>
          <w:szCs w:val="24"/>
        </w:rPr>
        <w:t>Ingesta</w:t>
      </w:r>
      <w:proofErr w:type="spellEnd"/>
      <w:r w:rsidRPr="005846F8">
        <w:rPr>
          <w:rFonts w:ascii="Times New Roman" w:hAnsi="Times New Roman" w:cs="Times New Roman"/>
          <w:sz w:val="24"/>
          <w:szCs w:val="24"/>
        </w:rPr>
        <w:t xml:space="preserve">. </w:t>
      </w:r>
    </w:p>
    <w:p w14:paraId="090C4769"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Additional larval batches of each treatment will be maintained in parallel direction the dry weight for subsequent determination of daily incremental changes in larval weight. </w:t>
      </w:r>
    </w:p>
    <w:p w14:paraId="371C4CC1"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Observations on dry weight of left over leaf, excreta and larval weight will be recorded daily after oven drying at a constant temperature of 80°C. </w:t>
      </w:r>
    </w:p>
    <w:p w14:paraId="53B95823"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 xml:space="preserve">Larvae will </w:t>
      </w:r>
      <w:proofErr w:type="gramStart"/>
      <w:r w:rsidRPr="005846F8">
        <w:rPr>
          <w:rFonts w:ascii="Times New Roman" w:hAnsi="Times New Roman" w:cs="Times New Roman"/>
          <w:sz w:val="24"/>
          <w:szCs w:val="24"/>
        </w:rPr>
        <w:t>mounted</w:t>
      </w:r>
      <w:proofErr w:type="gramEnd"/>
      <w:r w:rsidRPr="005846F8">
        <w:rPr>
          <w:rFonts w:ascii="Times New Roman" w:hAnsi="Times New Roman" w:cs="Times New Roman"/>
          <w:sz w:val="24"/>
          <w:szCs w:val="24"/>
        </w:rPr>
        <w:t xml:space="preserve"> on plastic collapsible </w:t>
      </w:r>
      <w:proofErr w:type="spellStart"/>
      <w:r w:rsidRPr="005846F8">
        <w:rPr>
          <w:rFonts w:ascii="Times New Roman" w:hAnsi="Times New Roman" w:cs="Times New Roman"/>
          <w:sz w:val="24"/>
          <w:szCs w:val="24"/>
        </w:rPr>
        <w:t>mountage</w:t>
      </w:r>
      <w:proofErr w:type="spellEnd"/>
      <w:r w:rsidRPr="005846F8">
        <w:rPr>
          <w:rFonts w:ascii="Times New Roman" w:hAnsi="Times New Roman" w:cs="Times New Roman"/>
          <w:sz w:val="24"/>
          <w:szCs w:val="24"/>
        </w:rPr>
        <w:t xml:space="preserve"> and cocoon would be harvested after 6th day.</w:t>
      </w:r>
    </w:p>
    <w:p w14:paraId="08771042" w14:textId="77777777" w:rsidR="00376008" w:rsidRPr="005846F8" w:rsidRDefault="00376008" w:rsidP="00782411">
      <w:pPr>
        <w:pStyle w:val="ListParagraph"/>
        <w:numPr>
          <w:ilvl w:val="0"/>
          <w:numId w:val="4"/>
        </w:num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rPr>
        <w:t>Dry weight of the cocoon and shell will be calculated for future validation of results.</w:t>
      </w:r>
    </w:p>
    <w:p w14:paraId="5AB769C6" w14:textId="77777777" w:rsidR="00D96262" w:rsidRPr="005846F8" w:rsidRDefault="00376008" w:rsidP="00782411">
      <w:pPr>
        <w:spacing w:line="360" w:lineRule="auto"/>
        <w:ind w:left="360"/>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From the bioenerge</w:t>
      </w:r>
      <w:r w:rsidR="00D96262" w:rsidRPr="005846F8">
        <w:rPr>
          <w:rFonts w:ascii="Times New Roman" w:eastAsia="Times New Roman" w:hAnsi="Times New Roman" w:cs="Times New Roman"/>
          <w:color w:val="000000"/>
          <w:sz w:val="24"/>
          <w:szCs w:val="24"/>
        </w:rPr>
        <w:t>tics data, following economic</w:t>
      </w:r>
      <w:r w:rsidRPr="005846F8">
        <w:rPr>
          <w:rFonts w:ascii="Times New Roman" w:eastAsia="Times New Roman" w:hAnsi="Times New Roman" w:cs="Times New Roman"/>
          <w:color w:val="000000"/>
          <w:sz w:val="24"/>
          <w:szCs w:val="24"/>
        </w:rPr>
        <w:t xml:space="preserve"> parameters will be recorded.</w:t>
      </w:r>
    </w:p>
    <w:p w14:paraId="4961BACE"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Larval weight.</w:t>
      </w:r>
    </w:p>
    <w:p w14:paraId="45483D90" w14:textId="77777777" w:rsidR="00D96262" w:rsidRPr="005846F8" w:rsidRDefault="00376008"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Larval size.</w:t>
      </w:r>
    </w:p>
    <w:p w14:paraId="7F6E9726"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Green cocoon weight.</w:t>
      </w:r>
    </w:p>
    <w:p w14:paraId="50A984D7"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with floss.</w:t>
      </w:r>
    </w:p>
    <w:p w14:paraId="125A05A6"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proofErr w:type="spellStart"/>
      <w:r w:rsidRPr="005846F8">
        <w:rPr>
          <w:rFonts w:ascii="Times New Roman" w:eastAsia="Times New Roman" w:hAnsi="Times New Roman" w:cs="Times New Roman"/>
          <w:color w:val="000000"/>
          <w:sz w:val="24"/>
          <w:szCs w:val="24"/>
        </w:rPr>
        <w:t>Deflossed</w:t>
      </w:r>
      <w:proofErr w:type="spellEnd"/>
      <w:r w:rsidRPr="005846F8">
        <w:rPr>
          <w:rFonts w:ascii="Times New Roman" w:eastAsia="Times New Roman" w:hAnsi="Times New Roman" w:cs="Times New Roman"/>
          <w:color w:val="000000"/>
          <w:sz w:val="24"/>
          <w:szCs w:val="24"/>
        </w:rPr>
        <w:t xml:space="preserve"> cocoon.</w:t>
      </w:r>
    </w:p>
    <w:p w14:paraId="2297671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Dry cocoon weight.</w:t>
      </w:r>
    </w:p>
    <w:p w14:paraId="255B3A52"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Shell weight.</w:t>
      </w:r>
    </w:p>
    <w:p w14:paraId="37D92884"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Pupal weight.</w:t>
      </w:r>
    </w:p>
    <w:p w14:paraId="20F429C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lastRenderedPageBreak/>
        <w:t>Cocoon shell ratio.</w:t>
      </w:r>
    </w:p>
    <w:p w14:paraId="51F4226B"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grains.</w:t>
      </w:r>
    </w:p>
    <w:p w14:paraId="1DD93C43"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compactness.</w:t>
      </w:r>
    </w:p>
    <w:p w14:paraId="31E9A491"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Cocoon size.</w:t>
      </w:r>
    </w:p>
    <w:p w14:paraId="6B5B1A6D" w14:textId="77777777" w:rsidR="00D96262" w:rsidRPr="005846F8" w:rsidRDefault="00D96262" w:rsidP="00782411">
      <w:pPr>
        <w:pStyle w:val="ListParagraph"/>
        <w:numPr>
          <w:ilvl w:val="0"/>
          <w:numId w:val="5"/>
        </w:numPr>
        <w:spacing w:line="360" w:lineRule="auto"/>
        <w:jc w:val="both"/>
        <w:rPr>
          <w:rFonts w:ascii="Times New Roman" w:hAnsi="Times New Roman" w:cs="Times New Roman"/>
          <w:b/>
          <w:sz w:val="24"/>
          <w:szCs w:val="24"/>
        </w:rPr>
      </w:pPr>
      <w:r w:rsidRPr="005846F8">
        <w:rPr>
          <w:rFonts w:ascii="Times New Roman" w:eastAsia="Times New Roman" w:hAnsi="Times New Roman" w:cs="Times New Roman"/>
          <w:color w:val="000000"/>
          <w:sz w:val="24"/>
          <w:szCs w:val="24"/>
        </w:rPr>
        <w:t>Pupal percentage</w:t>
      </w:r>
    </w:p>
    <w:p w14:paraId="2111B9F1" w14:textId="5A988B9C" w:rsidR="00D96262" w:rsidRPr="005846F8" w:rsidRDefault="00D96262" w:rsidP="00782411">
      <w:pPr>
        <w:pStyle w:val="ListParagraph"/>
        <w:numPr>
          <w:ilvl w:val="0"/>
          <w:numId w:val="3"/>
        </w:numPr>
        <w:spacing w:line="360" w:lineRule="auto"/>
        <w:jc w:val="both"/>
        <w:rPr>
          <w:rFonts w:ascii="Times New Roman" w:hAnsi="Times New Roman" w:cs="Times New Roman"/>
          <w:sz w:val="24"/>
          <w:szCs w:val="24"/>
        </w:rPr>
      </w:pPr>
      <w:r w:rsidRPr="005846F8">
        <w:rPr>
          <w:rFonts w:ascii="Times New Roman" w:hAnsi="Times New Roman" w:cs="Times New Roman"/>
          <w:b/>
          <w:sz w:val="24"/>
          <w:szCs w:val="24"/>
        </w:rPr>
        <w:t>Statistical Analysis</w:t>
      </w:r>
      <w:r w:rsidRPr="005846F8">
        <w:rPr>
          <w:rFonts w:ascii="Times New Roman" w:hAnsi="Times New Roman" w:cs="Times New Roman"/>
          <w:sz w:val="24"/>
          <w:szCs w:val="24"/>
        </w:rPr>
        <w:t>: The raw data generated from the current experiment by Completely Randomized Design (CRD) have been pooled and subjected to Analysis of Variance (ANOVA) on Statistical Package for the Social Sciences (SPSS) software Version; 2021, to determine the significant values for the selected parameters. The formulas for calculation and tabulation of different nutritional parameters include:</w:t>
      </w:r>
    </w:p>
    <w:p w14:paraId="40170D38" w14:textId="5377C8AF" w:rsidR="00692637" w:rsidRPr="005846F8" w:rsidRDefault="00692637" w:rsidP="00782411">
      <w:pPr>
        <w:tabs>
          <w:tab w:val="center" w:pos="4680"/>
        </w:tabs>
        <w:spacing w:line="360" w:lineRule="auto"/>
        <w:jc w:val="both"/>
        <w:rPr>
          <w:rFonts w:ascii="Times New Roman" w:eastAsia="Times New Roman" w:hAnsi="Times New Roman" w:cs="Times New Roman"/>
          <w:color w:val="000000"/>
          <w:sz w:val="24"/>
          <w:szCs w:val="24"/>
        </w:rPr>
      </w:pPr>
      <w:r w:rsidRPr="005846F8">
        <w:rPr>
          <w:rFonts w:ascii="Times New Roman" w:eastAsia="Times New Roman" w:hAnsi="Times New Roman" w:cs="Times New Roman"/>
          <w:b/>
          <w:color w:val="000000"/>
          <w:sz w:val="24"/>
          <w:szCs w:val="24"/>
        </w:rPr>
        <w:t>Cocoon shell ratio:</w:t>
      </w:r>
      <w:r w:rsidRPr="005846F8">
        <w:rPr>
          <w:rFonts w:ascii="Times New Roman" w:eastAsia="Times New Roman" w:hAnsi="Times New Roman" w:cs="Times New Roman"/>
          <w:color w:val="000000"/>
          <w:sz w:val="24"/>
          <w:szCs w:val="24"/>
        </w:rPr>
        <w:t xml:space="preserve"> Weight of the cocoon shell</w:t>
      </w:r>
      <w:r w:rsidR="00AB6C19">
        <w:rPr>
          <w:rFonts w:ascii="Times New Roman" w:eastAsia="Times New Roman" w:hAnsi="Times New Roman" w:cs="Times New Roman"/>
          <w:color w:val="000000"/>
          <w:sz w:val="24"/>
          <w:szCs w:val="24"/>
        </w:rPr>
        <w:t>/</w:t>
      </w:r>
      <w:r w:rsidR="008907DC" w:rsidRPr="008907DC">
        <w:rPr>
          <w:rFonts w:ascii="Times New Roman" w:hAnsi="Times New Roman" w:cs="Times New Roman"/>
          <w:sz w:val="24"/>
          <w:szCs w:val="24"/>
        </w:rPr>
        <w:t xml:space="preserve"> </w:t>
      </w:r>
      <w:r w:rsidR="008907DC" w:rsidRPr="005846F8">
        <w:rPr>
          <w:rFonts w:ascii="Times New Roman" w:hAnsi="Times New Roman" w:cs="Times New Roman"/>
          <w:sz w:val="24"/>
          <w:szCs w:val="24"/>
        </w:rPr>
        <w:t>Weight of cocoon</w:t>
      </w:r>
      <w:r w:rsidRPr="005846F8">
        <w:rPr>
          <w:rFonts w:ascii="Times New Roman" w:eastAsia="Times New Roman" w:hAnsi="Times New Roman" w:cs="Times New Roman"/>
          <w:color w:val="000000"/>
          <w:sz w:val="24"/>
          <w:szCs w:val="24"/>
        </w:rPr>
        <w:t xml:space="preserve"> x 100</w:t>
      </w:r>
      <w:r w:rsidRPr="005846F8">
        <w:rPr>
          <w:rFonts w:ascii="Times New Roman" w:eastAsia="Times New Roman" w:hAnsi="Times New Roman" w:cs="Times New Roman"/>
          <w:color w:val="000000"/>
          <w:sz w:val="24"/>
          <w:szCs w:val="24"/>
        </w:rPr>
        <w:tab/>
      </w:r>
    </w:p>
    <w:p w14:paraId="23FC28E0" w14:textId="5FC43768" w:rsidR="00376008" w:rsidRPr="005846F8" w:rsidRDefault="00D96262" w:rsidP="00782411">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RESULTS AND DISCUSSION</w:t>
      </w:r>
    </w:p>
    <w:p w14:paraId="1BB8E534" w14:textId="77777777" w:rsidR="00D96262" w:rsidRPr="005846F8" w:rsidRDefault="00D96262" w:rsidP="00782411">
      <w:pPr>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Various larval parameters studied for evaluation of economic traits studies have been under following headings:</w:t>
      </w:r>
    </w:p>
    <w:p w14:paraId="1F3DCED7" w14:textId="5547A61A" w:rsidR="00F549E6" w:rsidRPr="005846F8" w:rsidRDefault="00692637" w:rsidP="00782411">
      <w:pPr>
        <w:pStyle w:val="ListParagraph"/>
        <w:numPr>
          <w:ilvl w:val="0"/>
          <w:numId w:val="6"/>
        </w:numPr>
        <w:spacing w:line="360" w:lineRule="auto"/>
        <w:jc w:val="both"/>
        <w:rPr>
          <w:rFonts w:ascii="Times New Roman" w:hAnsi="Times New Roman" w:cs="Times New Roman"/>
          <w:sz w:val="24"/>
          <w:szCs w:val="24"/>
        </w:rPr>
      </w:pPr>
      <w:r w:rsidRPr="005846F8">
        <w:rPr>
          <w:rFonts w:ascii="Times New Roman" w:hAnsi="Times New Roman" w:cs="Times New Roman"/>
          <w:b/>
          <w:sz w:val="24"/>
          <w:szCs w:val="24"/>
        </w:rPr>
        <w:t>Larval Weight</w:t>
      </w:r>
      <w:r w:rsidR="00D96262" w:rsidRPr="005846F8">
        <w:rPr>
          <w:rFonts w:ascii="Times New Roman" w:hAnsi="Times New Roman" w:cs="Times New Roman"/>
          <w:b/>
          <w:sz w:val="24"/>
          <w:szCs w:val="24"/>
        </w:rPr>
        <w:t>:</w:t>
      </w:r>
      <w:r w:rsidR="00D96262" w:rsidRPr="005846F8">
        <w:rPr>
          <w:rFonts w:ascii="Times New Roman" w:hAnsi="Times New Roman" w:cs="Times New Roman"/>
          <w:sz w:val="24"/>
          <w:szCs w:val="24"/>
        </w:rPr>
        <w:t xml:space="preserve"> </w:t>
      </w:r>
      <w:proofErr w:type="spellStart"/>
      <w:r w:rsidR="00D96262" w:rsidRPr="00074978">
        <w:rPr>
          <w:rFonts w:ascii="Times New Roman" w:hAnsi="Times New Roman" w:cs="Times New Roman"/>
          <w:color w:val="FF0000"/>
          <w:sz w:val="24"/>
          <w:szCs w:val="24"/>
        </w:rPr>
        <w:t>Rahmathulla</w:t>
      </w:r>
      <w:proofErr w:type="spellEnd"/>
      <w:r w:rsidR="00D96262" w:rsidRPr="00074978">
        <w:rPr>
          <w:rFonts w:ascii="Times New Roman" w:hAnsi="Times New Roman" w:cs="Times New Roman"/>
          <w:color w:val="FF0000"/>
          <w:sz w:val="24"/>
          <w:szCs w:val="24"/>
        </w:rPr>
        <w:t xml:space="preserve"> et al. (2005)</w:t>
      </w:r>
      <w:r w:rsidR="00074978" w:rsidRPr="00074978">
        <w:rPr>
          <w:rFonts w:ascii="Times New Roman" w:hAnsi="Times New Roman" w:cs="Times New Roman"/>
          <w:color w:val="FF0000"/>
          <w:sz w:val="24"/>
          <w:szCs w:val="24"/>
        </w:rPr>
        <w:t xml:space="preserve"> </w:t>
      </w:r>
      <w:r w:rsidR="00074978" w:rsidRPr="0035153D">
        <w:rPr>
          <w:rFonts w:ascii="Times New Roman" w:hAnsi="Times New Roman" w:cs="Times New Roman"/>
          <w:color w:val="FF0000"/>
          <w:sz w:val="24"/>
          <w:szCs w:val="24"/>
        </w:rPr>
        <w:t>- these authors are not listed in the bibliographical references!</w:t>
      </w:r>
      <w:r w:rsidR="00D96262" w:rsidRPr="005846F8">
        <w:rPr>
          <w:rFonts w:ascii="Times New Roman" w:hAnsi="Times New Roman" w:cs="Times New Roman"/>
          <w:sz w:val="24"/>
          <w:szCs w:val="24"/>
        </w:rPr>
        <w:t xml:space="preserve"> reported that the dietary efficiency of silkworm plays a major role in converting mulberry leaf protein into the animal protein i.e., Silk. Weight of the larvae is directly proportional to the amount of food utilized by it during its feeding period. Weight (mg) of the larvae during the present study was measured on a sensitive, digital electronic weighing balance. The various values for larval weight for single larva and 10 larvae of different instars (per day) have been recorded with significant increase with each day (Table, 1-3). The maximum and minimum values for single and 10 larvae ranged from 45.20g to 0.52g and 36.91g to 0.12g in case of silkworm hybrid FC1 × FC2 and FC2 × FC1 respectively on day 7th of 5th instar and day 1st of 3rd instar for both the hybrids. Interestingly, the current results found to be strongly in agreement with that of </w:t>
      </w:r>
      <w:proofErr w:type="spellStart"/>
      <w:r w:rsidR="00D96262" w:rsidRPr="00F378C9">
        <w:rPr>
          <w:rFonts w:ascii="Times New Roman" w:hAnsi="Times New Roman" w:cs="Times New Roman"/>
          <w:color w:val="FF0000"/>
          <w:sz w:val="24"/>
          <w:szCs w:val="24"/>
        </w:rPr>
        <w:t>Craiciu</w:t>
      </w:r>
      <w:proofErr w:type="spellEnd"/>
      <w:r w:rsidR="00D96262" w:rsidRPr="00F378C9">
        <w:rPr>
          <w:rFonts w:ascii="Times New Roman" w:hAnsi="Times New Roman" w:cs="Times New Roman"/>
          <w:color w:val="FF0000"/>
          <w:sz w:val="24"/>
          <w:szCs w:val="24"/>
        </w:rPr>
        <w:t xml:space="preserve"> (2011)</w:t>
      </w:r>
      <w:r w:rsidR="00F378C9" w:rsidRPr="0035153D">
        <w:rPr>
          <w:rFonts w:ascii="Times New Roman" w:hAnsi="Times New Roman" w:cs="Times New Roman"/>
          <w:color w:val="FF0000"/>
          <w:sz w:val="24"/>
          <w:szCs w:val="24"/>
        </w:rPr>
        <w:t xml:space="preserve">- </w:t>
      </w:r>
      <w:r w:rsidR="00F378C9">
        <w:rPr>
          <w:rFonts w:ascii="Times New Roman" w:hAnsi="Times New Roman" w:cs="Times New Roman"/>
          <w:color w:val="FF0000"/>
          <w:sz w:val="24"/>
          <w:szCs w:val="24"/>
        </w:rPr>
        <w:t>this</w:t>
      </w:r>
      <w:r w:rsidR="00F378C9" w:rsidRPr="0035153D">
        <w:rPr>
          <w:rFonts w:ascii="Times New Roman" w:hAnsi="Times New Roman" w:cs="Times New Roman"/>
          <w:color w:val="FF0000"/>
          <w:sz w:val="24"/>
          <w:szCs w:val="24"/>
        </w:rPr>
        <w:t xml:space="preserve"> authors </w:t>
      </w:r>
      <w:r w:rsidR="00F378C9">
        <w:rPr>
          <w:rFonts w:ascii="Times New Roman" w:hAnsi="Times New Roman" w:cs="Times New Roman"/>
          <w:color w:val="FF0000"/>
          <w:sz w:val="24"/>
          <w:szCs w:val="24"/>
        </w:rPr>
        <w:t>is</w:t>
      </w:r>
      <w:r w:rsidR="00F378C9" w:rsidRPr="0035153D">
        <w:rPr>
          <w:rFonts w:ascii="Times New Roman" w:hAnsi="Times New Roman" w:cs="Times New Roman"/>
          <w:color w:val="FF0000"/>
          <w:sz w:val="24"/>
          <w:szCs w:val="24"/>
        </w:rPr>
        <w:t xml:space="preserve"> not listed in the bibliographical references!</w:t>
      </w:r>
      <w:r w:rsidR="00D96262" w:rsidRPr="005846F8">
        <w:rPr>
          <w:rFonts w:ascii="Times New Roman" w:hAnsi="Times New Roman" w:cs="Times New Roman"/>
          <w:sz w:val="24"/>
          <w:szCs w:val="24"/>
        </w:rPr>
        <w:t xml:space="preserve">; </w:t>
      </w:r>
      <w:r w:rsidR="00D96262" w:rsidRPr="00F378C9">
        <w:rPr>
          <w:rFonts w:ascii="Times New Roman" w:hAnsi="Times New Roman" w:cs="Times New Roman"/>
          <w:color w:val="FF0000"/>
          <w:sz w:val="24"/>
          <w:szCs w:val="24"/>
        </w:rPr>
        <w:t>Cui and Hiratsuka (2019)</w:t>
      </w:r>
      <w:r w:rsidR="00F378C9" w:rsidRPr="00F378C9">
        <w:rPr>
          <w:rFonts w:ascii="Times New Roman" w:hAnsi="Times New Roman" w:cs="Times New Roman"/>
          <w:color w:val="FF0000"/>
          <w:sz w:val="24"/>
          <w:szCs w:val="24"/>
        </w:rPr>
        <w:t xml:space="preserve"> </w:t>
      </w:r>
      <w:r w:rsidR="00F378C9" w:rsidRPr="00F378C9">
        <w:rPr>
          <w:rFonts w:ascii="Times New Roman" w:hAnsi="Times New Roman" w:cs="Times New Roman"/>
          <w:color w:val="FF0000"/>
          <w:sz w:val="24"/>
          <w:szCs w:val="24"/>
        </w:rPr>
        <w:t xml:space="preserve">- </w:t>
      </w:r>
      <w:r w:rsidR="00F378C9" w:rsidRPr="0035153D">
        <w:rPr>
          <w:rFonts w:ascii="Times New Roman" w:hAnsi="Times New Roman" w:cs="Times New Roman"/>
          <w:color w:val="FF0000"/>
          <w:sz w:val="24"/>
          <w:szCs w:val="24"/>
        </w:rPr>
        <w:t>these authors are not listed in the bibliographical references!</w:t>
      </w:r>
      <w:r w:rsidR="00D96262" w:rsidRPr="005846F8">
        <w:rPr>
          <w:rFonts w:ascii="Times New Roman" w:hAnsi="Times New Roman" w:cs="Times New Roman"/>
          <w:sz w:val="24"/>
          <w:szCs w:val="24"/>
        </w:rPr>
        <w:t xml:space="preserve">. Similar experiment with respect to feed utilization was earlier reported by </w:t>
      </w:r>
      <w:proofErr w:type="spellStart"/>
      <w:r w:rsidR="00D96262" w:rsidRPr="00074978">
        <w:rPr>
          <w:rFonts w:ascii="Times New Roman" w:hAnsi="Times New Roman" w:cs="Times New Roman"/>
          <w:color w:val="FF0000"/>
          <w:sz w:val="24"/>
          <w:szCs w:val="24"/>
        </w:rPr>
        <w:t>Rahmathulla</w:t>
      </w:r>
      <w:proofErr w:type="spellEnd"/>
      <w:r w:rsidR="00D96262" w:rsidRPr="00074978">
        <w:rPr>
          <w:rFonts w:ascii="Times New Roman" w:hAnsi="Times New Roman" w:cs="Times New Roman"/>
          <w:color w:val="FF0000"/>
          <w:sz w:val="24"/>
          <w:szCs w:val="24"/>
        </w:rPr>
        <w:t xml:space="preserve"> et al. (2002)</w:t>
      </w:r>
      <w:r w:rsidR="00074978" w:rsidRPr="00074978">
        <w:rPr>
          <w:rFonts w:ascii="Times New Roman" w:hAnsi="Times New Roman" w:cs="Times New Roman"/>
          <w:color w:val="FF0000"/>
          <w:sz w:val="24"/>
          <w:szCs w:val="24"/>
        </w:rPr>
        <w:t xml:space="preserve"> </w:t>
      </w:r>
      <w:r w:rsidR="00074978" w:rsidRPr="0035153D">
        <w:rPr>
          <w:rFonts w:ascii="Times New Roman" w:hAnsi="Times New Roman" w:cs="Times New Roman"/>
          <w:color w:val="FF0000"/>
          <w:sz w:val="24"/>
          <w:szCs w:val="24"/>
        </w:rPr>
        <w:t>- these authors are not listed in the bibliographical references</w:t>
      </w:r>
      <w:proofErr w:type="gramStart"/>
      <w:r w:rsidR="00074978" w:rsidRPr="0035153D">
        <w:rPr>
          <w:rFonts w:ascii="Times New Roman" w:hAnsi="Times New Roman" w:cs="Times New Roman"/>
          <w:color w:val="FF0000"/>
          <w:sz w:val="24"/>
          <w:szCs w:val="24"/>
        </w:rPr>
        <w:t>!</w:t>
      </w:r>
      <w:r w:rsidR="00D96262" w:rsidRPr="005846F8">
        <w:rPr>
          <w:rFonts w:ascii="Times New Roman" w:hAnsi="Times New Roman" w:cs="Times New Roman"/>
          <w:sz w:val="24"/>
          <w:szCs w:val="24"/>
        </w:rPr>
        <w:t>;</w:t>
      </w:r>
      <w:proofErr w:type="gramEnd"/>
      <w:r w:rsidR="00D96262" w:rsidRPr="005846F8">
        <w:rPr>
          <w:rFonts w:ascii="Times New Roman" w:hAnsi="Times New Roman" w:cs="Times New Roman"/>
          <w:sz w:val="24"/>
          <w:szCs w:val="24"/>
        </w:rPr>
        <w:t xml:space="preserve"> </w:t>
      </w:r>
      <w:proofErr w:type="spellStart"/>
      <w:r w:rsidR="00D96262" w:rsidRPr="00074978">
        <w:rPr>
          <w:rFonts w:ascii="Times New Roman" w:hAnsi="Times New Roman" w:cs="Times New Roman"/>
          <w:color w:val="FF0000"/>
          <w:sz w:val="24"/>
          <w:szCs w:val="24"/>
        </w:rPr>
        <w:t>Rahmathulla</w:t>
      </w:r>
      <w:proofErr w:type="spellEnd"/>
      <w:r w:rsidR="00D96262" w:rsidRPr="00074978">
        <w:rPr>
          <w:rFonts w:ascii="Times New Roman" w:hAnsi="Times New Roman" w:cs="Times New Roman"/>
          <w:color w:val="FF0000"/>
          <w:sz w:val="24"/>
          <w:szCs w:val="24"/>
        </w:rPr>
        <w:t xml:space="preserve"> et al. (2005)</w:t>
      </w:r>
      <w:r w:rsidR="00074978" w:rsidRPr="00074978">
        <w:rPr>
          <w:rFonts w:ascii="Times New Roman" w:hAnsi="Times New Roman" w:cs="Times New Roman"/>
          <w:color w:val="FF0000"/>
          <w:sz w:val="24"/>
          <w:szCs w:val="24"/>
        </w:rPr>
        <w:t xml:space="preserve"> </w:t>
      </w:r>
      <w:r w:rsidR="00074978" w:rsidRPr="0035153D">
        <w:rPr>
          <w:rFonts w:ascii="Times New Roman" w:hAnsi="Times New Roman" w:cs="Times New Roman"/>
          <w:color w:val="FF0000"/>
          <w:sz w:val="24"/>
          <w:szCs w:val="24"/>
        </w:rPr>
        <w:t>- these authors are not listed in the bibliographical references!</w:t>
      </w:r>
      <w:r w:rsidR="00D96262" w:rsidRPr="005846F8">
        <w:rPr>
          <w:rFonts w:ascii="Times New Roman" w:hAnsi="Times New Roman" w:cs="Times New Roman"/>
          <w:sz w:val="24"/>
          <w:szCs w:val="24"/>
        </w:rPr>
        <w:t xml:space="preserve">, where the maximum larval weight was recorded for the larvae fed with fresh mulberry leaf. The </w:t>
      </w:r>
      <w:r w:rsidR="00D96262" w:rsidRPr="005846F8">
        <w:rPr>
          <w:rFonts w:ascii="Times New Roman" w:hAnsi="Times New Roman" w:cs="Times New Roman"/>
          <w:sz w:val="24"/>
          <w:szCs w:val="24"/>
        </w:rPr>
        <w:lastRenderedPageBreak/>
        <w:t xml:space="preserve">current findings where maximum larval weight was recorded in 5th instar larvae lies in close conformity to the earlier reports of </w:t>
      </w:r>
      <w:proofErr w:type="spellStart"/>
      <w:r w:rsidR="00D96262" w:rsidRPr="00074978">
        <w:rPr>
          <w:rFonts w:ascii="Times New Roman" w:hAnsi="Times New Roman" w:cs="Times New Roman"/>
          <w:color w:val="FF0000"/>
          <w:sz w:val="24"/>
          <w:szCs w:val="24"/>
        </w:rPr>
        <w:t>Rahmathulla</w:t>
      </w:r>
      <w:proofErr w:type="spellEnd"/>
      <w:r w:rsidR="00D96262" w:rsidRPr="00074978">
        <w:rPr>
          <w:rFonts w:ascii="Times New Roman" w:hAnsi="Times New Roman" w:cs="Times New Roman"/>
          <w:color w:val="FF0000"/>
          <w:sz w:val="24"/>
          <w:szCs w:val="24"/>
        </w:rPr>
        <w:t xml:space="preserve"> et al. (2002 and 2005)</w:t>
      </w:r>
      <w:r w:rsidR="00074978" w:rsidRPr="00074978">
        <w:rPr>
          <w:rFonts w:ascii="Times New Roman" w:hAnsi="Times New Roman" w:cs="Times New Roman"/>
          <w:color w:val="FF0000"/>
          <w:sz w:val="24"/>
          <w:szCs w:val="24"/>
        </w:rPr>
        <w:t xml:space="preserve"> </w:t>
      </w:r>
      <w:r w:rsidR="00074978" w:rsidRPr="00074978">
        <w:rPr>
          <w:rFonts w:ascii="Times New Roman" w:hAnsi="Times New Roman" w:cs="Times New Roman"/>
          <w:color w:val="FF0000"/>
          <w:sz w:val="24"/>
          <w:szCs w:val="24"/>
        </w:rPr>
        <w:t xml:space="preserve">- </w:t>
      </w:r>
      <w:r w:rsidR="00074978" w:rsidRPr="0035153D">
        <w:rPr>
          <w:rFonts w:ascii="Times New Roman" w:hAnsi="Times New Roman" w:cs="Times New Roman"/>
          <w:color w:val="FF0000"/>
          <w:sz w:val="24"/>
          <w:szCs w:val="24"/>
        </w:rPr>
        <w:t>these authors are not listed in the bibliographical references!</w:t>
      </w:r>
      <w:r w:rsidR="00D96262" w:rsidRPr="005846F8">
        <w:rPr>
          <w:rFonts w:ascii="Times New Roman" w:hAnsi="Times New Roman" w:cs="Times New Roman"/>
          <w:sz w:val="24"/>
          <w:szCs w:val="24"/>
        </w:rPr>
        <w:t>.</w:t>
      </w:r>
    </w:p>
    <w:p w14:paraId="2134C481" w14:textId="77777777" w:rsidR="001946FA" w:rsidRPr="005846F8" w:rsidRDefault="001946FA" w:rsidP="00282DA3">
      <w:pPr>
        <w:spacing w:line="360" w:lineRule="auto"/>
        <w:ind w:left="360"/>
        <w:jc w:val="both"/>
        <w:rPr>
          <w:rFonts w:ascii="Times New Roman" w:hAnsi="Times New Roman" w:cs="Times New Roman"/>
          <w:sz w:val="24"/>
          <w:szCs w:val="24"/>
        </w:rPr>
      </w:pPr>
      <w:r w:rsidRPr="005846F8">
        <w:rPr>
          <w:rFonts w:ascii="Times New Roman" w:eastAsia="Times New Roman" w:hAnsi="Times New Roman" w:cs="Times New Roman"/>
          <w:b/>
          <w:sz w:val="24"/>
          <w:szCs w:val="24"/>
        </w:rPr>
        <w:t>Table 1: Values of larval weight recorded for single and 10 larvae from 3</w:t>
      </w:r>
      <w:r w:rsidRPr="005846F8">
        <w:rPr>
          <w:rFonts w:ascii="Times New Roman" w:eastAsia="Times New Roman" w:hAnsi="Times New Roman" w:cs="Times New Roman"/>
          <w:b/>
          <w:sz w:val="24"/>
          <w:szCs w:val="24"/>
          <w:vertAlign w:val="superscript"/>
        </w:rPr>
        <w:t xml:space="preserve">rd </w:t>
      </w:r>
      <w:r w:rsidRPr="005846F8">
        <w:rPr>
          <w:rFonts w:ascii="Times New Roman" w:eastAsia="Times New Roman" w:hAnsi="Times New Roman" w:cs="Times New Roman"/>
          <w:b/>
          <w:sz w:val="24"/>
          <w:szCs w:val="24"/>
        </w:rPr>
        <w:t>instar onwards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2476"/>
        <w:gridCol w:w="1918"/>
        <w:gridCol w:w="2069"/>
        <w:gridCol w:w="2952"/>
      </w:tblGrid>
      <w:tr w:rsidR="001946FA" w:rsidRPr="005846F8" w14:paraId="4B619056" w14:textId="77777777" w:rsidTr="00BB3CE1">
        <w:trPr>
          <w:trHeight w:val="422"/>
        </w:trPr>
        <w:tc>
          <w:tcPr>
            <w:tcW w:w="2477" w:type="dxa"/>
            <w:tcBorders>
              <w:top w:val="single" w:sz="4" w:space="0" w:color="000001"/>
              <w:left w:val="single" w:sz="4" w:space="0" w:color="000001"/>
              <w:bottom w:val="single" w:sz="4" w:space="0" w:color="00000A"/>
              <w:right w:val="single" w:sz="4" w:space="0" w:color="000001"/>
            </w:tcBorders>
          </w:tcPr>
          <w:p w14:paraId="00635DC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3</w:t>
            </w:r>
            <w:r w:rsidRPr="005846F8">
              <w:rPr>
                <w:rFonts w:ascii="Times New Roman" w:eastAsia="Times New Roman" w:hAnsi="Times New Roman" w:cs="Times New Roman"/>
                <w:b/>
                <w:sz w:val="24"/>
                <w:szCs w:val="24"/>
                <w:vertAlign w:val="superscript"/>
              </w:rPr>
              <w:t>rd</w:t>
            </w:r>
            <w:r w:rsidRPr="005846F8">
              <w:rPr>
                <w:rFonts w:ascii="Times New Roman" w:eastAsia="Times New Roman" w:hAnsi="Times New Roman" w:cs="Times New Roman"/>
                <w:b/>
                <w:sz w:val="24"/>
                <w:szCs w:val="24"/>
              </w:rPr>
              <w:t>Instar</w:t>
            </w:r>
          </w:p>
        </w:tc>
        <w:tc>
          <w:tcPr>
            <w:tcW w:w="1918" w:type="dxa"/>
            <w:tcBorders>
              <w:top w:val="single" w:sz="4" w:space="0" w:color="000001"/>
              <w:left w:val="single" w:sz="4" w:space="0" w:color="000001"/>
              <w:bottom w:val="single" w:sz="4" w:space="0" w:color="000001"/>
              <w:right w:val="single" w:sz="4" w:space="0" w:color="000001"/>
            </w:tcBorders>
            <w:vAlign w:val="center"/>
          </w:tcPr>
          <w:p w14:paraId="7F10AD9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069" w:type="dxa"/>
            <w:tcBorders>
              <w:top w:val="single" w:sz="4" w:space="0" w:color="000001"/>
              <w:left w:val="single" w:sz="4" w:space="0" w:color="000001"/>
              <w:bottom w:val="single" w:sz="4" w:space="0" w:color="000001"/>
              <w:right w:val="single" w:sz="4" w:space="0" w:color="000001"/>
            </w:tcBorders>
            <w:vAlign w:val="center"/>
          </w:tcPr>
          <w:p w14:paraId="3DE0A36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2952" w:type="dxa"/>
            <w:tcBorders>
              <w:top w:val="single" w:sz="4" w:space="0" w:color="000001"/>
              <w:left w:val="single" w:sz="4" w:space="0" w:color="000001"/>
              <w:bottom w:val="single" w:sz="4" w:space="0" w:color="000001"/>
              <w:right w:val="single" w:sz="4" w:space="0" w:color="000001"/>
            </w:tcBorders>
            <w:vAlign w:val="center"/>
          </w:tcPr>
          <w:p w14:paraId="6DEA2A3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1946FA" w:rsidRPr="005846F8" w14:paraId="2FC7EF64" w14:textId="77777777" w:rsidTr="00BB3CE1">
        <w:trPr>
          <w:trHeight w:val="218"/>
        </w:trPr>
        <w:tc>
          <w:tcPr>
            <w:tcW w:w="2477" w:type="dxa"/>
            <w:vMerge w:val="restart"/>
            <w:tcBorders>
              <w:top w:val="single" w:sz="4" w:space="0" w:color="00000A"/>
              <w:left w:val="single" w:sz="4" w:space="0" w:color="000001"/>
              <w:bottom w:val="single" w:sz="4" w:space="0" w:color="000001"/>
              <w:right w:val="single" w:sz="4" w:space="0" w:color="000001"/>
            </w:tcBorders>
            <w:vAlign w:val="center"/>
          </w:tcPr>
          <w:p w14:paraId="78EB1ADD" w14:textId="77777777" w:rsidR="001946FA" w:rsidRPr="005846F8" w:rsidRDefault="001946FA" w:rsidP="00282DA3">
            <w:pPr>
              <w:spacing w:line="360" w:lineRule="auto"/>
              <w:ind w:left="253" w:right="255"/>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Single Larva (g)</w:t>
            </w:r>
          </w:p>
        </w:tc>
        <w:tc>
          <w:tcPr>
            <w:tcW w:w="1918" w:type="dxa"/>
            <w:tcBorders>
              <w:top w:val="single" w:sz="4" w:space="0" w:color="000001"/>
              <w:left w:val="single" w:sz="4" w:space="0" w:color="000001"/>
              <w:bottom w:val="single" w:sz="4" w:space="0" w:color="000001"/>
              <w:right w:val="single" w:sz="4" w:space="0" w:color="000001"/>
            </w:tcBorders>
          </w:tcPr>
          <w:p w14:paraId="6E72988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069" w:type="dxa"/>
            <w:tcBorders>
              <w:top w:val="single" w:sz="4" w:space="0" w:color="000001"/>
              <w:left w:val="single" w:sz="4" w:space="0" w:color="000001"/>
              <w:bottom w:val="single" w:sz="4" w:space="0" w:color="000001"/>
              <w:right w:val="single" w:sz="4" w:space="0" w:color="000001"/>
            </w:tcBorders>
          </w:tcPr>
          <w:p w14:paraId="3D516F6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0.52±0.02b</w:t>
            </w:r>
          </w:p>
        </w:tc>
        <w:tc>
          <w:tcPr>
            <w:tcW w:w="2952" w:type="dxa"/>
            <w:tcBorders>
              <w:top w:val="single" w:sz="4" w:space="0" w:color="000001"/>
              <w:left w:val="single" w:sz="4" w:space="0" w:color="000001"/>
              <w:bottom w:val="single" w:sz="4" w:space="0" w:color="000001"/>
              <w:right w:val="single" w:sz="4" w:space="0" w:color="000001"/>
            </w:tcBorders>
          </w:tcPr>
          <w:p w14:paraId="782B4A2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0.12±0.11 b</w:t>
            </w:r>
          </w:p>
        </w:tc>
      </w:tr>
      <w:tr w:rsidR="001946FA" w:rsidRPr="005846F8" w14:paraId="39BFF025" w14:textId="77777777" w:rsidTr="00BB3CE1">
        <w:trPr>
          <w:trHeight w:val="216"/>
        </w:trPr>
        <w:tc>
          <w:tcPr>
            <w:tcW w:w="0" w:type="auto"/>
            <w:vMerge/>
            <w:tcBorders>
              <w:top w:val="nil"/>
              <w:left w:val="single" w:sz="4" w:space="0" w:color="000001"/>
              <w:bottom w:val="nil"/>
              <w:right w:val="single" w:sz="4" w:space="0" w:color="000001"/>
            </w:tcBorders>
          </w:tcPr>
          <w:p w14:paraId="24379EAE"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04CF3A6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069" w:type="dxa"/>
            <w:tcBorders>
              <w:top w:val="single" w:sz="4" w:space="0" w:color="000001"/>
              <w:left w:val="single" w:sz="4" w:space="0" w:color="000001"/>
              <w:bottom w:val="single" w:sz="4" w:space="0" w:color="000001"/>
              <w:right w:val="single" w:sz="4" w:space="0" w:color="000001"/>
            </w:tcBorders>
          </w:tcPr>
          <w:p w14:paraId="1D0035F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0.54±0.04c</w:t>
            </w:r>
          </w:p>
        </w:tc>
        <w:tc>
          <w:tcPr>
            <w:tcW w:w="2952" w:type="dxa"/>
            <w:tcBorders>
              <w:top w:val="single" w:sz="4" w:space="0" w:color="000001"/>
              <w:left w:val="single" w:sz="4" w:space="0" w:color="000001"/>
              <w:bottom w:val="single" w:sz="4" w:space="0" w:color="000001"/>
              <w:right w:val="single" w:sz="4" w:space="0" w:color="000001"/>
            </w:tcBorders>
          </w:tcPr>
          <w:p w14:paraId="2C2245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0.15±0.22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05A2A431" w14:textId="77777777" w:rsidTr="00BB3CE1">
        <w:trPr>
          <w:trHeight w:val="216"/>
        </w:trPr>
        <w:tc>
          <w:tcPr>
            <w:tcW w:w="0" w:type="auto"/>
            <w:vMerge/>
            <w:tcBorders>
              <w:top w:val="nil"/>
              <w:left w:val="single" w:sz="4" w:space="0" w:color="000001"/>
              <w:bottom w:val="nil"/>
              <w:right w:val="single" w:sz="4" w:space="0" w:color="000001"/>
            </w:tcBorders>
          </w:tcPr>
          <w:p w14:paraId="136C8EEA"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6B367D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069" w:type="dxa"/>
            <w:tcBorders>
              <w:top w:val="single" w:sz="4" w:space="0" w:color="000001"/>
              <w:left w:val="single" w:sz="4" w:space="0" w:color="000001"/>
              <w:bottom w:val="single" w:sz="4" w:space="0" w:color="000001"/>
              <w:right w:val="single" w:sz="4" w:space="0" w:color="000001"/>
            </w:tcBorders>
          </w:tcPr>
          <w:p w14:paraId="6BA2C1B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0.60±0.06c</w:t>
            </w:r>
          </w:p>
        </w:tc>
        <w:tc>
          <w:tcPr>
            <w:tcW w:w="2952" w:type="dxa"/>
            <w:tcBorders>
              <w:top w:val="single" w:sz="4" w:space="0" w:color="000001"/>
              <w:left w:val="single" w:sz="4" w:space="0" w:color="000001"/>
              <w:bottom w:val="single" w:sz="4" w:space="0" w:color="000001"/>
              <w:right w:val="single" w:sz="4" w:space="0" w:color="000001"/>
            </w:tcBorders>
          </w:tcPr>
          <w:p w14:paraId="5DEDC4C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0.21±0.43 c</w:t>
            </w:r>
          </w:p>
        </w:tc>
      </w:tr>
      <w:tr w:rsidR="001946FA" w:rsidRPr="005846F8" w14:paraId="6B495754"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4B81B17C"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982B90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069" w:type="dxa"/>
            <w:tcBorders>
              <w:top w:val="single" w:sz="4" w:space="0" w:color="000001"/>
              <w:left w:val="single" w:sz="4" w:space="0" w:color="000001"/>
              <w:bottom w:val="single" w:sz="4" w:space="0" w:color="000001"/>
              <w:right w:val="single" w:sz="4" w:space="0" w:color="000001"/>
            </w:tcBorders>
          </w:tcPr>
          <w:p w14:paraId="37018A0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952" w:type="dxa"/>
            <w:tcBorders>
              <w:top w:val="single" w:sz="4" w:space="0" w:color="000001"/>
              <w:left w:val="single" w:sz="4" w:space="0" w:color="000001"/>
              <w:bottom w:val="single" w:sz="4" w:space="0" w:color="000001"/>
              <w:right w:val="single" w:sz="4" w:space="0" w:color="000001"/>
            </w:tcBorders>
          </w:tcPr>
          <w:p w14:paraId="5119F14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r w:rsidR="001946FA" w:rsidRPr="005846F8" w14:paraId="1A7E13F7" w14:textId="77777777" w:rsidTr="00BB3CE1">
        <w:trPr>
          <w:trHeight w:val="216"/>
        </w:trPr>
        <w:tc>
          <w:tcPr>
            <w:tcW w:w="2477" w:type="dxa"/>
            <w:vMerge w:val="restart"/>
            <w:tcBorders>
              <w:top w:val="single" w:sz="4" w:space="0" w:color="000001"/>
              <w:left w:val="single" w:sz="4" w:space="0" w:color="000001"/>
              <w:bottom w:val="single" w:sz="4" w:space="0" w:color="000001"/>
              <w:right w:val="single" w:sz="4" w:space="0" w:color="000001"/>
            </w:tcBorders>
            <w:vAlign w:val="center"/>
          </w:tcPr>
          <w:p w14:paraId="77A80FFF" w14:textId="77777777" w:rsidR="001946FA" w:rsidRPr="005846F8" w:rsidRDefault="001946FA" w:rsidP="00282DA3">
            <w:pPr>
              <w:spacing w:line="360" w:lineRule="auto"/>
              <w:ind w:left="252" w:right="257"/>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Larvae(g)</w:t>
            </w:r>
          </w:p>
        </w:tc>
        <w:tc>
          <w:tcPr>
            <w:tcW w:w="1918" w:type="dxa"/>
            <w:tcBorders>
              <w:top w:val="single" w:sz="4" w:space="0" w:color="000001"/>
              <w:left w:val="single" w:sz="4" w:space="0" w:color="000001"/>
              <w:bottom w:val="single" w:sz="4" w:space="0" w:color="000001"/>
              <w:right w:val="single" w:sz="4" w:space="0" w:color="000001"/>
            </w:tcBorders>
          </w:tcPr>
          <w:p w14:paraId="057AABC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069" w:type="dxa"/>
            <w:tcBorders>
              <w:top w:val="single" w:sz="4" w:space="0" w:color="000001"/>
              <w:left w:val="single" w:sz="4" w:space="0" w:color="000001"/>
              <w:bottom w:val="single" w:sz="4" w:space="0" w:color="000001"/>
              <w:right w:val="single" w:sz="4" w:space="0" w:color="000001"/>
            </w:tcBorders>
          </w:tcPr>
          <w:p w14:paraId="4E1D2B7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3.61±1.16b</w:t>
            </w:r>
          </w:p>
        </w:tc>
        <w:tc>
          <w:tcPr>
            <w:tcW w:w="2952" w:type="dxa"/>
            <w:tcBorders>
              <w:top w:val="single" w:sz="4" w:space="0" w:color="000001"/>
              <w:left w:val="single" w:sz="4" w:space="0" w:color="000001"/>
              <w:bottom w:val="single" w:sz="4" w:space="0" w:color="000001"/>
              <w:right w:val="single" w:sz="4" w:space="0" w:color="000001"/>
            </w:tcBorders>
          </w:tcPr>
          <w:p w14:paraId="501A42B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2.74±1.17 b</w:t>
            </w:r>
          </w:p>
        </w:tc>
      </w:tr>
      <w:tr w:rsidR="001946FA" w:rsidRPr="005846F8" w14:paraId="27044A12" w14:textId="77777777" w:rsidTr="00BB3CE1">
        <w:trPr>
          <w:trHeight w:val="218"/>
        </w:trPr>
        <w:tc>
          <w:tcPr>
            <w:tcW w:w="0" w:type="auto"/>
            <w:vMerge/>
            <w:tcBorders>
              <w:top w:val="nil"/>
              <w:left w:val="single" w:sz="4" w:space="0" w:color="000001"/>
              <w:bottom w:val="nil"/>
              <w:right w:val="single" w:sz="4" w:space="0" w:color="000001"/>
            </w:tcBorders>
          </w:tcPr>
          <w:p w14:paraId="71D0A805"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6CCAB7F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069" w:type="dxa"/>
            <w:tcBorders>
              <w:top w:val="single" w:sz="4" w:space="0" w:color="000001"/>
              <w:left w:val="single" w:sz="4" w:space="0" w:color="000001"/>
              <w:bottom w:val="single" w:sz="4" w:space="0" w:color="000001"/>
              <w:right w:val="single" w:sz="4" w:space="0" w:color="000001"/>
            </w:tcBorders>
          </w:tcPr>
          <w:p w14:paraId="3801153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3.92±1.11c</w:t>
            </w:r>
          </w:p>
        </w:tc>
        <w:tc>
          <w:tcPr>
            <w:tcW w:w="2952" w:type="dxa"/>
            <w:tcBorders>
              <w:top w:val="single" w:sz="4" w:space="0" w:color="000001"/>
              <w:left w:val="single" w:sz="4" w:space="0" w:color="000001"/>
              <w:bottom w:val="single" w:sz="4" w:space="0" w:color="000001"/>
              <w:right w:val="single" w:sz="4" w:space="0" w:color="000001"/>
            </w:tcBorders>
          </w:tcPr>
          <w:p w14:paraId="1C98A52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3.02±1.85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7F901BE8" w14:textId="77777777" w:rsidTr="00BB3CE1">
        <w:trPr>
          <w:trHeight w:val="216"/>
        </w:trPr>
        <w:tc>
          <w:tcPr>
            <w:tcW w:w="0" w:type="auto"/>
            <w:vMerge/>
            <w:tcBorders>
              <w:top w:val="nil"/>
              <w:left w:val="single" w:sz="4" w:space="0" w:color="000001"/>
              <w:bottom w:val="nil"/>
              <w:right w:val="single" w:sz="4" w:space="0" w:color="000001"/>
            </w:tcBorders>
          </w:tcPr>
          <w:p w14:paraId="6A9A4EE8"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3CD2073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069" w:type="dxa"/>
            <w:tcBorders>
              <w:top w:val="single" w:sz="4" w:space="0" w:color="000001"/>
              <w:left w:val="single" w:sz="4" w:space="0" w:color="000001"/>
              <w:bottom w:val="single" w:sz="4" w:space="0" w:color="000001"/>
              <w:right w:val="single" w:sz="4" w:space="0" w:color="000001"/>
            </w:tcBorders>
          </w:tcPr>
          <w:p w14:paraId="606C19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4.01±1.14c</w:t>
            </w:r>
          </w:p>
        </w:tc>
        <w:tc>
          <w:tcPr>
            <w:tcW w:w="2952" w:type="dxa"/>
            <w:tcBorders>
              <w:top w:val="single" w:sz="4" w:space="0" w:color="000001"/>
              <w:left w:val="single" w:sz="4" w:space="0" w:color="000001"/>
              <w:bottom w:val="single" w:sz="4" w:space="0" w:color="000001"/>
              <w:right w:val="single" w:sz="4" w:space="0" w:color="000001"/>
            </w:tcBorders>
          </w:tcPr>
          <w:p w14:paraId="2E2C965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3.22±1.64 c</w:t>
            </w:r>
          </w:p>
        </w:tc>
      </w:tr>
      <w:tr w:rsidR="001946FA" w:rsidRPr="005846F8" w14:paraId="3EF7FAC6"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568B9C19" w14:textId="77777777" w:rsidR="001946FA" w:rsidRPr="005846F8" w:rsidRDefault="001946FA" w:rsidP="00282DA3">
            <w:pPr>
              <w:spacing w:line="360" w:lineRule="auto"/>
              <w:rPr>
                <w:rFonts w:ascii="Times New Roman" w:hAnsi="Times New Roman" w:cs="Times New Roman"/>
                <w:sz w:val="24"/>
                <w:szCs w:val="24"/>
              </w:rPr>
            </w:pPr>
          </w:p>
        </w:tc>
        <w:tc>
          <w:tcPr>
            <w:tcW w:w="1918" w:type="dxa"/>
            <w:tcBorders>
              <w:top w:val="single" w:sz="4" w:space="0" w:color="000001"/>
              <w:left w:val="single" w:sz="4" w:space="0" w:color="000001"/>
              <w:bottom w:val="single" w:sz="4" w:space="0" w:color="000001"/>
              <w:right w:val="single" w:sz="4" w:space="0" w:color="000001"/>
            </w:tcBorders>
          </w:tcPr>
          <w:p w14:paraId="44F05EF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069" w:type="dxa"/>
            <w:tcBorders>
              <w:top w:val="single" w:sz="4" w:space="0" w:color="000001"/>
              <w:left w:val="single" w:sz="4" w:space="0" w:color="000001"/>
              <w:bottom w:val="single" w:sz="4" w:space="0" w:color="000001"/>
              <w:right w:val="single" w:sz="4" w:space="0" w:color="000001"/>
            </w:tcBorders>
          </w:tcPr>
          <w:p w14:paraId="5479366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952" w:type="dxa"/>
            <w:tcBorders>
              <w:top w:val="single" w:sz="4" w:space="0" w:color="000001"/>
              <w:left w:val="single" w:sz="4" w:space="0" w:color="000001"/>
              <w:bottom w:val="single" w:sz="4" w:space="0" w:color="000001"/>
              <w:right w:val="single" w:sz="4" w:space="0" w:color="000001"/>
            </w:tcBorders>
          </w:tcPr>
          <w:p w14:paraId="4928D81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bl>
    <w:p w14:paraId="4E1AB90B" w14:textId="77777777" w:rsidR="001946FA" w:rsidRPr="005846F8" w:rsidRDefault="001946FA"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2: Values of larval weight recorded for single and 10 larvae from 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 × FC1.</w:t>
      </w:r>
    </w:p>
    <w:tbl>
      <w:tblPr>
        <w:tblStyle w:val="TableGrid0"/>
        <w:tblW w:w="9470" w:type="dxa"/>
        <w:tblInd w:w="-55" w:type="dxa"/>
        <w:tblCellMar>
          <w:left w:w="115" w:type="dxa"/>
          <w:right w:w="115" w:type="dxa"/>
        </w:tblCellMar>
        <w:tblLook w:val="04A0" w:firstRow="1" w:lastRow="0" w:firstColumn="1" w:lastColumn="0" w:noHBand="0" w:noVBand="1"/>
      </w:tblPr>
      <w:tblGrid>
        <w:gridCol w:w="2487"/>
        <w:gridCol w:w="1454"/>
        <w:gridCol w:w="2618"/>
        <w:gridCol w:w="2911"/>
      </w:tblGrid>
      <w:tr w:rsidR="001946FA" w:rsidRPr="005846F8" w14:paraId="669381E8" w14:textId="77777777" w:rsidTr="001946FA">
        <w:trPr>
          <w:trHeight w:val="422"/>
        </w:trPr>
        <w:tc>
          <w:tcPr>
            <w:tcW w:w="2487" w:type="dxa"/>
            <w:tcBorders>
              <w:top w:val="single" w:sz="4" w:space="0" w:color="000001"/>
              <w:left w:val="single" w:sz="4" w:space="0" w:color="000001"/>
              <w:bottom w:val="single" w:sz="4" w:space="0" w:color="00000A"/>
              <w:right w:val="single" w:sz="4" w:space="0" w:color="000001"/>
            </w:tcBorders>
          </w:tcPr>
          <w:p w14:paraId="7239BA0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454" w:type="dxa"/>
            <w:tcBorders>
              <w:top w:val="single" w:sz="4" w:space="0" w:color="000001"/>
              <w:left w:val="single" w:sz="4" w:space="0" w:color="000001"/>
              <w:bottom w:val="single" w:sz="4" w:space="0" w:color="000001"/>
              <w:right w:val="single" w:sz="4" w:space="0" w:color="000001"/>
            </w:tcBorders>
            <w:vAlign w:val="center"/>
          </w:tcPr>
          <w:p w14:paraId="2BA19E7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618" w:type="dxa"/>
            <w:tcBorders>
              <w:top w:val="single" w:sz="4" w:space="0" w:color="000001"/>
              <w:left w:val="single" w:sz="4" w:space="0" w:color="000001"/>
              <w:bottom w:val="single" w:sz="4" w:space="0" w:color="000001"/>
              <w:right w:val="single" w:sz="4" w:space="0" w:color="000001"/>
            </w:tcBorders>
            <w:vAlign w:val="center"/>
          </w:tcPr>
          <w:p w14:paraId="724A116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 × FC2</w:t>
            </w:r>
          </w:p>
        </w:tc>
        <w:tc>
          <w:tcPr>
            <w:tcW w:w="2911" w:type="dxa"/>
            <w:tcBorders>
              <w:top w:val="single" w:sz="4" w:space="0" w:color="000001"/>
              <w:left w:val="single" w:sz="4" w:space="0" w:color="000001"/>
              <w:bottom w:val="single" w:sz="4" w:space="0" w:color="000001"/>
              <w:right w:val="single" w:sz="4" w:space="0" w:color="000001"/>
            </w:tcBorders>
            <w:vAlign w:val="center"/>
          </w:tcPr>
          <w:p w14:paraId="1E8B71A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 × FC1</w:t>
            </w:r>
          </w:p>
        </w:tc>
      </w:tr>
      <w:tr w:rsidR="001946FA" w:rsidRPr="005846F8" w14:paraId="497700B5" w14:textId="77777777" w:rsidTr="001946FA">
        <w:trPr>
          <w:trHeight w:val="218"/>
        </w:trPr>
        <w:tc>
          <w:tcPr>
            <w:tcW w:w="2487" w:type="dxa"/>
            <w:vMerge w:val="restart"/>
            <w:tcBorders>
              <w:top w:val="single" w:sz="4" w:space="0" w:color="00000A"/>
              <w:left w:val="single" w:sz="4" w:space="0" w:color="000001"/>
              <w:bottom w:val="single" w:sz="4" w:space="0" w:color="000001"/>
              <w:right w:val="single" w:sz="4" w:space="0" w:color="000001"/>
            </w:tcBorders>
            <w:vAlign w:val="center"/>
          </w:tcPr>
          <w:p w14:paraId="43EB9F9C" w14:textId="77777777" w:rsidR="001946FA" w:rsidRPr="005846F8" w:rsidRDefault="001946FA" w:rsidP="00282DA3">
            <w:pPr>
              <w:spacing w:line="360" w:lineRule="auto"/>
              <w:ind w:left="153" w:right="155"/>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Single Larva(g)</w:t>
            </w:r>
          </w:p>
        </w:tc>
        <w:tc>
          <w:tcPr>
            <w:tcW w:w="1454" w:type="dxa"/>
            <w:tcBorders>
              <w:top w:val="single" w:sz="4" w:space="0" w:color="000001"/>
              <w:left w:val="single" w:sz="4" w:space="0" w:color="000001"/>
              <w:bottom w:val="single" w:sz="4" w:space="0" w:color="000001"/>
              <w:right w:val="single" w:sz="4" w:space="0" w:color="000001"/>
            </w:tcBorders>
          </w:tcPr>
          <w:p w14:paraId="415706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2B28BF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0.62±0.05a</w:t>
            </w:r>
          </w:p>
        </w:tc>
        <w:tc>
          <w:tcPr>
            <w:tcW w:w="2911" w:type="dxa"/>
            <w:tcBorders>
              <w:top w:val="single" w:sz="4" w:space="0" w:color="000001"/>
              <w:left w:val="single" w:sz="4" w:space="0" w:color="000001"/>
              <w:bottom w:val="single" w:sz="4" w:space="0" w:color="000001"/>
              <w:right w:val="single" w:sz="4" w:space="0" w:color="000001"/>
            </w:tcBorders>
          </w:tcPr>
          <w:p w14:paraId="56B06DF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0.24±0.08 a</w:t>
            </w:r>
          </w:p>
        </w:tc>
      </w:tr>
      <w:tr w:rsidR="001946FA" w:rsidRPr="005846F8" w14:paraId="68EDB635" w14:textId="77777777" w:rsidTr="00BB3CE1">
        <w:trPr>
          <w:trHeight w:val="216"/>
        </w:trPr>
        <w:tc>
          <w:tcPr>
            <w:tcW w:w="0" w:type="auto"/>
            <w:vMerge/>
            <w:tcBorders>
              <w:top w:val="nil"/>
              <w:left w:val="single" w:sz="4" w:space="0" w:color="000001"/>
              <w:bottom w:val="nil"/>
              <w:right w:val="single" w:sz="4" w:space="0" w:color="000001"/>
            </w:tcBorders>
          </w:tcPr>
          <w:p w14:paraId="7562FC23"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716FC97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6891CD7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0.78±0.04ab**</w:t>
            </w:r>
          </w:p>
        </w:tc>
        <w:tc>
          <w:tcPr>
            <w:tcW w:w="2911" w:type="dxa"/>
            <w:tcBorders>
              <w:top w:val="single" w:sz="4" w:space="0" w:color="000001"/>
              <w:left w:val="single" w:sz="4" w:space="0" w:color="000001"/>
              <w:bottom w:val="single" w:sz="4" w:space="0" w:color="000001"/>
              <w:right w:val="single" w:sz="4" w:space="0" w:color="000001"/>
            </w:tcBorders>
          </w:tcPr>
          <w:p w14:paraId="3C85828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0.31±0.22 ab**</w:t>
            </w:r>
          </w:p>
        </w:tc>
      </w:tr>
      <w:tr w:rsidR="001946FA" w:rsidRPr="005846F8" w14:paraId="48E4D482" w14:textId="77777777" w:rsidTr="00BB3CE1">
        <w:trPr>
          <w:trHeight w:val="218"/>
        </w:trPr>
        <w:tc>
          <w:tcPr>
            <w:tcW w:w="0" w:type="auto"/>
            <w:vMerge/>
            <w:tcBorders>
              <w:top w:val="nil"/>
              <w:left w:val="single" w:sz="4" w:space="0" w:color="000001"/>
              <w:bottom w:val="nil"/>
              <w:right w:val="single" w:sz="4" w:space="0" w:color="000001"/>
            </w:tcBorders>
          </w:tcPr>
          <w:p w14:paraId="0273F37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354EBD8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28CA5DA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0.85±0.03ab**</w:t>
            </w:r>
          </w:p>
        </w:tc>
        <w:tc>
          <w:tcPr>
            <w:tcW w:w="2911" w:type="dxa"/>
            <w:tcBorders>
              <w:top w:val="single" w:sz="4" w:space="0" w:color="000001"/>
              <w:left w:val="single" w:sz="4" w:space="0" w:color="000001"/>
              <w:bottom w:val="single" w:sz="4" w:space="0" w:color="000001"/>
              <w:right w:val="single" w:sz="4" w:space="0" w:color="000001"/>
            </w:tcBorders>
          </w:tcPr>
          <w:p w14:paraId="7676DC0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0.38±0.22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1946FA" w:rsidRPr="005846F8" w14:paraId="4F840E6B" w14:textId="77777777" w:rsidTr="00BB3CE1">
        <w:trPr>
          <w:trHeight w:val="216"/>
        </w:trPr>
        <w:tc>
          <w:tcPr>
            <w:tcW w:w="0" w:type="auto"/>
            <w:vMerge/>
            <w:tcBorders>
              <w:top w:val="nil"/>
              <w:left w:val="single" w:sz="4" w:space="0" w:color="000001"/>
              <w:bottom w:val="nil"/>
              <w:right w:val="single" w:sz="4" w:space="0" w:color="000001"/>
            </w:tcBorders>
          </w:tcPr>
          <w:p w14:paraId="0DB96DC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DB40F2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FB6320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0.88±0.07ab**</w:t>
            </w:r>
          </w:p>
        </w:tc>
        <w:tc>
          <w:tcPr>
            <w:tcW w:w="2911" w:type="dxa"/>
            <w:tcBorders>
              <w:top w:val="single" w:sz="4" w:space="0" w:color="000001"/>
              <w:left w:val="single" w:sz="4" w:space="0" w:color="000001"/>
              <w:bottom w:val="single" w:sz="4" w:space="0" w:color="000001"/>
              <w:right w:val="single" w:sz="4" w:space="0" w:color="000001"/>
            </w:tcBorders>
          </w:tcPr>
          <w:p w14:paraId="2BAAB8E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0.44±0.21 c</w:t>
            </w:r>
          </w:p>
        </w:tc>
      </w:tr>
      <w:tr w:rsidR="001946FA" w:rsidRPr="005846F8" w14:paraId="00F45D32" w14:textId="77777777" w:rsidTr="00BB3CE1">
        <w:trPr>
          <w:trHeight w:val="216"/>
        </w:trPr>
        <w:tc>
          <w:tcPr>
            <w:tcW w:w="0" w:type="auto"/>
            <w:vMerge/>
            <w:tcBorders>
              <w:top w:val="nil"/>
              <w:left w:val="single" w:sz="4" w:space="0" w:color="000001"/>
              <w:bottom w:val="single" w:sz="4" w:space="0" w:color="000001"/>
              <w:right w:val="single" w:sz="4" w:space="0" w:color="000001"/>
            </w:tcBorders>
          </w:tcPr>
          <w:p w14:paraId="182A07EC"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F7EB58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5B07299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0.95±0.02a</w:t>
            </w:r>
          </w:p>
        </w:tc>
        <w:tc>
          <w:tcPr>
            <w:tcW w:w="2911" w:type="dxa"/>
            <w:tcBorders>
              <w:top w:val="single" w:sz="4" w:space="0" w:color="000001"/>
              <w:left w:val="single" w:sz="4" w:space="0" w:color="000001"/>
              <w:bottom w:val="single" w:sz="4" w:space="0" w:color="000001"/>
              <w:right w:val="single" w:sz="4" w:space="0" w:color="000001"/>
            </w:tcBorders>
          </w:tcPr>
          <w:p w14:paraId="3CD2E05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0.56±0.11 d</w:t>
            </w:r>
          </w:p>
        </w:tc>
      </w:tr>
      <w:tr w:rsidR="001946FA" w:rsidRPr="005846F8" w14:paraId="7BFB4352" w14:textId="77777777" w:rsidTr="001946FA">
        <w:trPr>
          <w:trHeight w:val="218"/>
        </w:trPr>
        <w:tc>
          <w:tcPr>
            <w:tcW w:w="2487" w:type="dxa"/>
            <w:vMerge w:val="restart"/>
            <w:tcBorders>
              <w:top w:val="single" w:sz="4" w:space="0" w:color="000001"/>
              <w:left w:val="single" w:sz="4" w:space="0" w:color="000001"/>
              <w:bottom w:val="single" w:sz="4" w:space="0" w:color="000001"/>
              <w:right w:val="single" w:sz="4" w:space="0" w:color="000001"/>
            </w:tcBorders>
            <w:vAlign w:val="center"/>
          </w:tcPr>
          <w:p w14:paraId="39A7EB81" w14:textId="77777777" w:rsidR="001946FA" w:rsidRPr="005846F8" w:rsidRDefault="001946FA" w:rsidP="00282DA3">
            <w:pPr>
              <w:spacing w:line="360" w:lineRule="auto"/>
              <w:ind w:left="257" w:right="261"/>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Larvae(g)</w:t>
            </w:r>
          </w:p>
        </w:tc>
        <w:tc>
          <w:tcPr>
            <w:tcW w:w="1454" w:type="dxa"/>
            <w:tcBorders>
              <w:top w:val="single" w:sz="4" w:space="0" w:color="000001"/>
              <w:left w:val="single" w:sz="4" w:space="0" w:color="000001"/>
              <w:bottom w:val="single" w:sz="4" w:space="0" w:color="000001"/>
              <w:right w:val="single" w:sz="4" w:space="0" w:color="000001"/>
            </w:tcBorders>
          </w:tcPr>
          <w:p w14:paraId="7A02915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F8FE93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4.21±2.33a</w:t>
            </w:r>
          </w:p>
        </w:tc>
        <w:tc>
          <w:tcPr>
            <w:tcW w:w="2911" w:type="dxa"/>
            <w:tcBorders>
              <w:top w:val="single" w:sz="4" w:space="0" w:color="000001"/>
              <w:left w:val="single" w:sz="4" w:space="0" w:color="000001"/>
              <w:bottom w:val="single" w:sz="4" w:space="0" w:color="000001"/>
              <w:right w:val="single" w:sz="4" w:space="0" w:color="000001"/>
            </w:tcBorders>
          </w:tcPr>
          <w:p w14:paraId="5EF1C4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3.27±2.15 a</w:t>
            </w:r>
          </w:p>
        </w:tc>
      </w:tr>
      <w:tr w:rsidR="001946FA" w:rsidRPr="005846F8" w14:paraId="5882D20C" w14:textId="77777777" w:rsidTr="00BB3CE1">
        <w:trPr>
          <w:trHeight w:val="216"/>
        </w:trPr>
        <w:tc>
          <w:tcPr>
            <w:tcW w:w="0" w:type="auto"/>
            <w:vMerge/>
            <w:tcBorders>
              <w:top w:val="nil"/>
              <w:left w:val="single" w:sz="4" w:space="0" w:color="000001"/>
              <w:bottom w:val="nil"/>
              <w:right w:val="single" w:sz="4" w:space="0" w:color="000001"/>
            </w:tcBorders>
          </w:tcPr>
          <w:p w14:paraId="715292C1"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7D4DA9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0BD2C30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5.2±3.568b</w:t>
            </w:r>
          </w:p>
        </w:tc>
        <w:tc>
          <w:tcPr>
            <w:tcW w:w="2911" w:type="dxa"/>
            <w:tcBorders>
              <w:top w:val="single" w:sz="4" w:space="0" w:color="000001"/>
              <w:left w:val="single" w:sz="4" w:space="0" w:color="000001"/>
              <w:bottom w:val="single" w:sz="4" w:space="0" w:color="000001"/>
              <w:right w:val="single" w:sz="4" w:space="0" w:color="000001"/>
            </w:tcBorders>
          </w:tcPr>
          <w:p w14:paraId="2F9093C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4.12±2.15 a</w:t>
            </w:r>
          </w:p>
        </w:tc>
      </w:tr>
      <w:tr w:rsidR="001946FA" w:rsidRPr="005846F8" w14:paraId="10C29118" w14:textId="77777777" w:rsidTr="00BB3CE1">
        <w:trPr>
          <w:trHeight w:val="218"/>
        </w:trPr>
        <w:tc>
          <w:tcPr>
            <w:tcW w:w="0" w:type="auto"/>
            <w:vMerge/>
            <w:tcBorders>
              <w:top w:val="nil"/>
              <w:left w:val="single" w:sz="4" w:space="0" w:color="000001"/>
              <w:bottom w:val="nil"/>
              <w:right w:val="single" w:sz="4" w:space="0" w:color="000001"/>
            </w:tcBorders>
          </w:tcPr>
          <w:p w14:paraId="2DC10781"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61499DF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603E6FE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6.42±3.56c</w:t>
            </w:r>
          </w:p>
        </w:tc>
        <w:tc>
          <w:tcPr>
            <w:tcW w:w="2911" w:type="dxa"/>
            <w:tcBorders>
              <w:top w:val="single" w:sz="4" w:space="0" w:color="000001"/>
              <w:left w:val="single" w:sz="4" w:space="0" w:color="000001"/>
              <w:bottom w:val="single" w:sz="4" w:space="0" w:color="000001"/>
              <w:right w:val="single" w:sz="4" w:space="0" w:color="000001"/>
            </w:tcBorders>
          </w:tcPr>
          <w:p w14:paraId="565833A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4.72±2.22 b</w:t>
            </w:r>
          </w:p>
        </w:tc>
      </w:tr>
      <w:tr w:rsidR="001946FA" w:rsidRPr="005846F8" w14:paraId="77684D6E" w14:textId="77777777" w:rsidTr="00BB3CE1">
        <w:trPr>
          <w:trHeight w:val="216"/>
        </w:trPr>
        <w:tc>
          <w:tcPr>
            <w:tcW w:w="0" w:type="auto"/>
            <w:vMerge/>
            <w:tcBorders>
              <w:top w:val="nil"/>
              <w:left w:val="single" w:sz="4" w:space="0" w:color="000001"/>
              <w:bottom w:val="nil"/>
              <w:right w:val="single" w:sz="4" w:space="0" w:color="000001"/>
            </w:tcBorders>
          </w:tcPr>
          <w:p w14:paraId="13451020"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5B885D4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96EB1A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7.07±4.67c</w:t>
            </w:r>
          </w:p>
        </w:tc>
        <w:tc>
          <w:tcPr>
            <w:tcW w:w="2911" w:type="dxa"/>
            <w:tcBorders>
              <w:top w:val="single" w:sz="4" w:space="0" w:color="000001"/>
              <w:left w:val="single" w:sz="4" w:space="0" w:color="000001"/>
              <w:bottom w:val="single" w:sz="4" w:space="0" w:color="000001"/>
              <w:right w:val="single" w:sz="4" w:space="0" w:color="000001"/>
            </w:tcBorders>
          </w:tcPr>
          <w:p w14:paraId="46A307A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5.56±1.85 c</w:t>
            </w:r>
          </w:p>
        </w:tc>
      </w:tr>
      <w:tr w:rsidR="001946FA" w:rsidRPr="005846F8" w14:paraId="12688576" w14:textId="77777777" w:rsidTr="00BB3CE1">
        <w:trPr>
          <w:trHeight w:val="218"/>
        </w:trPr>
        <w:tc>
          <w:tcPr>
            <w:tcW w:w="0" w:type="auto"/>
            <w:vMerge/>
            <w:tcBorders>
              <w:top w:val="nil"/>
              <w:left w:val="single" w:sz="4" w:space="0" w:color="000001"/>
              <w:bottom w:val="single" w:sz="4" w:space="0" w:color="000001"/>
              <w:right w:val="single" w:sz="4" w:space="0" w:color="000001"/>
            </w:tcBorders>
          </w:tcPr>
          <w:p w14:paraId="776F59A9" w14:textId="77777777" w:rsidR="001946FA" w:rsidRPr="005846F8"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5CFAD6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0B3BBF0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8.12±4.67d</w:t>
            </w:r>
          </w:p>
        </w:tc>
        <w:tc>
          <w:tcPr>
            <w:tcW w:w="2911" w:type="dxa"/>
            <w:tcBorders>
              <w:top w:val="single" w:sz="4" w:space="0" w:color="000001"/>
              <w:left w:val="single" w:sz="4" w:space="0" w:color="000001"/>
              <w:bottom w:val="single" w:sz="4" w:space="0" w:color="000001"/>
              <w:right w:val="single" w:sz="4" w:space="0" w:color="000001"/>
            </w:tcBorders>
          </w:tcPr>
          <w:p w14:paraId="0E1D3AE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6.25±4.76 d</w:t>
            </w:r>
          </w:p>
        </w:tc>
      </w:tr>
    </w:tbl>
    <w:p w14:paraId="4ED4AA6D" w14:textId="77777777" w:rsidR="001946FA" w:rsidRPr="005846F8" w:rsidRDefault="001946FA"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3: Values of larval weight recorded for single and 10 larvae from 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1930"/>
        <w:gridCol w:w="1123"/>
        <w:gridCol w:w="3024"/>
        <w:gridCol w:w="3338"/>
      </w:tblGrid>
      <w:tr w:rsidR="001946FA" w:rsidRPr="005846F8" w14:paraId="2241839C" w14:textId="77777777" w:rsidTr="00BB3CE1">
        <w:trPr>
          <w:trHeight w:val="192"/>
        </w:trPr>
        <w:tc>
          <w:tcPr>
            <w:tcW w:w="1930" w:type="dxa"/>
            <w:tcBorders>
              <w:top w:val="single" w:sz="4" w:space="0" w:color="000001"/>
              <w:left w:val="single" w:sz="4" w:space="0" w:color="000001"/>
              <w:bottom w:val="single" w:sz="4" w:space="0" w:color="00000A"/>
              <w:right w:val="single" w:sz="4" w:space="0" w:color="000001"/>
            </w:tcBorders>
          </w:tcPr>
          <w:p w14:paraId="4F9AF80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123" w:type="dxa"/>
            <w:tcBorders>
              <w:top w:val="single" w:sz="4" w:space="0" w:color="000001"/>
              <w:left w:val="single" w:sz="4" w:space="0" w:color="000001"/>
              <w:bottom w:val="single" w:sz="4" w:space="0" w:color="000001"/>
              <w:right w:val="single" w:sz="4" w:space="0" w:color="000001"/>
            </w:tcBorders>
          </w:tcPr>
          <w:p w14:paraId="072A1BF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3024" w:type="dxa"/>
            <w:tcBorders>
              <w:top w:val="single" w:sz="4" w:space="0" w:color="000001"/>
              <w:left w:val="single" w:sz="4" w:space="0" w:color="000001"/>
              <w:bottom w:val="single" w:sz="4" w:space="0" w:color="000001"/>
              <w:right w:val="single" w:sz="4" w:space="0" w:color="000001"/>
            </w:tcBorders>
          </w:tcPr>
          <w:p w14:paraId="7580343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338" w:type="dxa"/>
            <w:tcBorders>
              <w:top w:val="single" w:sz="4" w:space="0" w:color="000001"/>
              <w:left w:val="single" w:sz="4" w:space="0" w:color="000001"/>
              <w:bottom w:val="single" w:sz="4" w:space="0" w:color="000001"/>
              <w:right w:val="single" w:sz="4" w:space="0" w:color="000001"/>
            </w:tcBorders>
          </w:tcPr>
          <w:p w14:paraId="525F04A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1946FA" w:rsidRPr="005846F8" w14:paraId="437F0233" w14:textId="77777777" w:rsidTr="00BB3CE1">
        <w:trPr>
          <w:trHeight w:val="194"/>
        </w:trPr>
        <w:tc>
          <w:tcPr>
            <w:tcW w:w="1930" w:type="dxa"/>
            <w:vMerge w:val="restart"/>
            <w:tcBorders>
              <w:top w:val="single" w:sz="4" w:space="0" w:color="00000A"/>
              <w:left w:val="single" w:sz="4" w:space="0" w:color="000001"/>
              <w:bottom w:val="single" w:sz="4" w:space="0" w:color="000001"/>
              <w:right w:val="single" w:sz="4" w:space="0" w:color="000001"/>
            </w:tcBorders>
            <w:vAlign w:val="center"/>
          </w:tcPr>
          <w:p w14:paraId="4662B975" w14:textId="77777777" w:rsidR="001946FA" w:rsidRPr="005846F8" w:rsidRDefault="001946FA" w:rsidP="00282DA3">
            <w:pPr>
              <w:spacing w:line="360" w:lineRule="auto"/>
              <w:ind w:left="74" w:right="77"/>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lastRenderedPageBreak/>
              <w:t>Weight of Single Larva</w:t>
            </w:r>
          </w:p>
        </w:tc>
        <w:tc>
          <w:tcPr>
            <w:tcW w:w="1123" w:type="dxa"/>
            <w:tcBorders>
              <w:top w:val="single" w:sz="4" w:space="0" w:color="000001"/>
              <w:left w:val="single" w:sz="4" w:space="0" w:color="000001"/>
              <w:bottom w:val="single" w:sz="4" w:space="0" w:color="000001"/>
              <w:right w:val="single" w:sz="4" w:space="0" w:color="000001"/>
            </w:tcBorders>
          </w:tcPr>
          <w:p w14:paraId="5471A9C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tcPr>
          <w:p w14:paraId="278AFCD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1.29±0.95a</w:t>
            </w:r>
          </w:p>
        </w:tc>
        <w:tc>
          <w:tcPr>
            <w:tcW w:w="3338" w:type="dxa"/>
            <w:tcBorders>
              <w:top w:val="single" w:sz="4" w:space="0" w:color="000001"/>
              <w:left w:val="single" w:sz="4" w:space="0" w:color="000001"/>
              <w:bottom w:val="single" w:sz="4" w:space="0" w:color="000001"/>
              <w:right w:val="single" w:sz="4" w:space="0" w:color="000001"/>
            </w:tcBorders>
          </w:tcPr>
          <w:p w14:paraId="1A121A1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0.92±0.66 a</w:t>
            </w:r>
          </w:p>
        </w:tc>
      </w:tr>
      <w:tr w:rsidR="001946FA" w:rsidRPr="005846F8" w14:paraId="100A050A" w14:textId="77777777" w:rsidTr="00BB3CE1">
        <w:trPr>
          <w:trHeight w:val="194"/>
        </w:trPr>
        <w:tc>
          <w:tcPr>
            <w:tcW w:w="0" w:type="auto"/>
            <w:vMerge/>
            <w:tcBorders>
              <w:top w:val="nil"/>
              <w:left w:val="single" w:sz="4" w:space="0" w:color="000001"/>
              <w:bottom w:val="nil"/>
              <w:right w:val="single" w:sz="4" w:space="0" w:color="000001"/>
            </w:tcBorders>
          </w:tcPr>
          <w:p w14:paraId="7A843A50"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DBDFC7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tcPr>
          <w:p w14:paraId="3C8AF5D6"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1.95±0.22ab**</w:t>
            </w:r>
          </w:p>
        </w:tc>
        <w:tc>
          <w:tcPr>
            <w:tcW w:w="3338" w:type="dxa"/>
            <w:tcBorders>
              <w:top w:val="single" w:sz="4" w:space="0" w:color="000001"/>
              <w:left w:val="single" w:sz="4" w:space="0" w:color="000001"/>
              <w:bottom w:val="single" w:sz="4" w:space="0" w:color="000001"/>
              <w:right w:val="single" w:sz="4" w:space="0" w:color="000001"/>
            </w:tcBorders>
          </w:tcPr>
          <w:p w14:paraId="3A05EAB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1.21±0.66 a</w:t>
            </w:r>
          </w:p>
        </w:tc>
      </w:tr>
      <w:tr w:rsidR="001946FA" w:rsidRPr="005846F8" w14:paraId="3548D8D4" w14:textId="77777777" w:rsidTr="00BB3CE1">
        <w:trPr>
          <w:trHeight w:val="194"/>
        </w:trPr>
        <w:tc>
          <w:tcPr>
            <w:tcW w:w="0" w:type="auto"/>
            <w:vMerge/>
            <w:tcBorders>
              <w:top w:val="nil"/>
              <w:left w:val="single" w:sz="4" w:space="0" w:color="000001"/>
              <w:bottom w:val="nil"/>
              <w:right w:val="single" w:sz="4" w:space="0" w:color="000001"/>
            </w:tcBorders>
          </w:tcPr>
          <w:p w14:paraId="6B6FF798"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417A6D7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10C55F3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2.01±0.12b</w:t>
            </w:r>
          </w:p>
        </w:tc>
        <w:tc>
          <w:tcPr>
            <w:tcW w:w="3338" w:type="dxa"/>
            <w:tcBorders>
              <w:top w:val="single" w:sz="4" w:space="0" w:color="000001"/>
              <w:left w:val="single" w:sz="4" w:space="0" w:color="000001"/>
              <w:bottom w:val="single" w:sz="4" w:space="0" w:color="000001"/>
              <w:right w:val="single" w:sz="4" w:space="0" w:color="000001"/>
            </w:tcBorders>
          </w:tcPr>
          <w:p w14:paraId="7EE1BE2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1.48±0.66 b</w:t>
            </w:r>
          </w:p>
        </w:tc>
      </w:tr>
      <w:tr w:rsidR="001946FA" w:rsidRPr="005846F8" w14:paraId="11C31740" w14:textId="77777777" w:rsidTr="00BB3CE1">
        <w:trPr>
          <w:trHeight w:val="194"/>
        </w:trPr>
        <w:tc>
          <w:tcPr>
            <w:tcW w:w="0" w:type="auto"/>
            <w:vMerge/>
            <w:tcBorders>
              <w:top w:val="nil"/>
              <w:left w:val="single" w:sz="4" w:space="0" w:color="000001"/>
              <w:bottom w:val="nil"/>
              <w:right w:val="single" w:sz="4" w:space="0" w:color="000001"/>
            </w:tcBorders>
          </w:tcPr>
          <w:p w14:paraId="46B2FDD4"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5BC08C6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04D80658"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2.65±0.12b</w:t>
            </w:r>
          </w:p>
        </w:tc>
        <w:tc>
          <w:tcPr>
            <w:tcW w:w="3338" w:type="dxa"/>
            <w:tcBorders>
              <w:top w:val="single" w:sz="4" w:space="0" w:color="000001"/>
              <w:left w:val="single" w:sz="4" w:space="0" w:color="000001"/>
              <w:bottom w:val="single" w:sz="4" w:space="0" w:color="000001"/>
              <w:right w:val="single" w:sz="4" w:space="0" w:color="000001"/>
            </w:tcBorders>
          </w:tcPr>
          <w:p w14:paraId="6E78222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2.02±0.67 b</w:t>
            </w:r>
          </w:p>
        </w:tc>
      </w:tr>
      <w:tr w:rsidR="001946FA" w:rsidRPr="005846F8" w14:paraId="29A79658" w14:textId="77777777" w:rsidTr="00BB3CE1">
        <w:trPr>
          <w:trHeight w:val="194"/>
        </w:trPr>
        <w:tc>
          <w:tcPr>
            <w:tcW w:w="0" w:type="auto"/>
            <w:vMerge/>
            <w:tcBorders>
              <w:top w:val="nil"/>
              <w:left w:val="single" w:sz="4" w:space="0" w:color="000001"/>
              <w:bottom w:val="nil"/>
              <w:right w:val="single" w:sz="4" w:space="0" w:color="000001"/>
            </w:tcBorders>
          </w:tcPr>
          <w:p w14:paraId="045FA714"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4995FEA"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6B016FF1"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3.07±0.12c</w:t>
            </w:r>
          </w:p>
        </w:tc>
        <w:tc>
          <w:tcPr>
            <w:tcW w:w="3338" w:type="dxa"/>
            <w:tcBorders>
              <w:top w:val="single" w:sz="4" w:space="0" w:color="000001"/>
              <w:left w:val="single" w:sz="4" w:space="0" w:color="000001"/>
              <w:bottom w:val="single" w:sz="4" w:space="0" w:color="000001"/>
              <w:right w:val="single" w:sz="4" w:space="0" w:color="000001"/>
            </w:tcBorders>
          </w:tcPr>
          <w:p w14:paraId="31306BE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2.18±0.21 b</w:t>
            </w:r>
          </w:p>
        </w:tc>
      </w:tr>
      <w:tr w:rsidR="001946FA" w:rsidRPr="005846F8" w14:paraId="05F796DF" w14:textId="77777777" w:rsidTr="00BB3CE1">
        <w:trPr>
          <w:trHeight w:val="192"/>
        </w:trPr>
        <w:tc>
          <w:tcPr>
            <w:tcW w:w="0" w:type="auto"/>
            <w:vMerge/>
            <w:tcBorders>
              <w:top w:val="nil"/>
              <w:left w:val="single" w:sz="4" w:space="0" w:color="000001"/>
              <w:bottom w:val="nil"/>
              <w:right w:val="single" w:sz="4" w:space="0" w:color="000001"/>
            </w:tcBorders>
          </w:tcPr>
          <w:p w14:paraId="1D3F6E42"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2575ADF9"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2E9FF4B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4.21±0.95cd**</w:t>
            </w:r>
          </w:p>
        </w:tc>
        <w:tc>
          <w:tcPr>
            <w:tcW w:w="3338" w:type="dxa"/>
            <w:tcBorders>
              <w:top w:val="single" w:sz="4" w:space="0" w:color="000001"/>
              <w:left w:val="single" w:sz="4" w:space="0" w:color="000001"/>
              <w:bottom w:val="single" w:sz="4" w:space="0" w:color="000001"/>
              <w:right w:val="single" w:sz="4" w:space="0" w:color="000001"/>
            </w:tcBorders>
          </w:tcPr>
          <w:p w14:paraId="497AC58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3.45±0.14 c</w:t>
            </w:r>
          </w:p>
        </w:tc>
      </w:tr>
      <w:tr w:rsidR="001946FA" w:rsidRPr="005846F8" w14:paraId="33242EC9"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0663948D"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54686C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6DADDB9B"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4.52±0.11d</w:t>
            </w:r>
          </w:p>
        </w:tc>
        <w:tc>
          <w:tcPr>
            <w:tcW w:w="3338" w:type="dxa"/>
            <w:tcBorders>
              <w:top w:val="single" w:sz="4" w:space="0" w:color="000001"/>
              <w:left w:val="single" w:sz="4" w:space="0" w:color="000001"/>
              <w:bottom w:val="single" w:sz="4" w:space="0" w:color="000001"/>
              <w:right w:val="single" w:sz="4" w:space="0" w:color="000001"/>
            </w:tcBorders>
          </w:tcPr>
          <w:p w14:paraId="41CEBC8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3.69±0.13 c</w:t>
            </w:r>
          </w:p>
        </w:tc>
      </w:tr>
      <w:tr w:rsidR="001946FA" w:rsidRPr="005846F8" w14:paraId="1594D122" w14:textId="77777777" w:rsidTr="00BB3CE1">
        <w:trPr>
          <w:trHeight w:val="194"/>
        </w:trPr>
        <w:tc>
          <w:tcPr>
            <w:tcW w:w="1930" w:type="dxa"/>
            <w:vMerge w:val="restart"/>
            <w:tcBorders>
              <w:top w:val="single" w:sz="4" w:space="0" w:color="000001"/>
              <w:left w:val="single" w:sz="4" w:space="0" w:color="000001"/>
              <w:bottom w:val="single" w:sz="4" w:space="0" w:color="000001"/>
              <w:right w:val="single" w:sz="4" w:space="0" w:color="000001"/>
            </w:tcBorders>
            <w:vAlign w:val="center"/>
          </w:tcPr>
          <w:p w14:paraId="0E23AC64" w14:textId="77777777" w:rsidR="001946FA" w:rsidRPr="005846F8" w:rsidRDefault="001946FA" w:rsidP="00282DA3">
            <w:pPr>
              <w:spacing w:line="360" w:lineRule="auto"/>
              <w:ind w:left="165" w:right="171"/>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Weight of 10 Larvae</w:t>
            </w:r>
          </w:p>
        </w:tc>
        <w:tc>
          <w:tcPr>
            <w:tcW w:w="1123" w:type="dxa"/>
            <w:tcBorders>
              <w:top w:val="single" w:sz="4" w:space="0" w:color="000001"/>
              <w:left w:val="single" w:sz="4" w:space="0" w:color="000001"/>
              <w:bottom w:val="single" w:sz="4" w:space="0" w:color="000001"/>
              <w:right w:val="single" w:sz="4" w:space="0" w:color="000001"/>
            </w:tcBorders>
          </w:tcPr>
          <w:p w14:paraId="099923D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tcPr>
          <w:p w14:paraId="53019D3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12.91±0.46a</w:t>
            </w:r>
          </w:p>
        </w:tc>
        <w:tc>
          <w:tcPr>
            <w:tcW w:w="3338" w:type="dxa"/>
            <w:tcBorders>
              <w:top w:val="single" w:sz="4" w:space="0" w:color="000001"/>
              <w:left w:val="single" w:sz="4" w:space="0" w:color="000001"/>
              <w:bottom w:val="single" w:sz="4" w:space="0" w:color="000001"/>
              <w:right w:val="single" w:sz="4" w:space="0" w:color="000001"/>
            </w:tcBorders>
          </w:tcPr>
          <w:p w14:paraId="7FF92F3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9.11±0.66 a</w:t>
            </w:r>
          </w:p>
        </w:tc>
      </w:tr>
      <w:tr w:rsidR="001946FA" w:rsidRPr="005846F8" w14:paraId="57BDA925" w14:textId="77777777" w:rsidTr="00BB3CE1">
        <w:trPr>
          <w:trHeight w:val="194"/>
        </w:trPr>
        <w:tc>
          <w:tcPr>
            <w:tcW w:w="0" w:type="auto"/>
            <w:vMerge/>
            <w:tcBorders>
              <w:top w:val="nil"/>
              <w:left w:val="single" w:sz="4" w:space="0" w:color="000001"/>
              <w:bottom w:val="nil"/>
              <w:right w:val="single" w:sz="4" w:space="0" w:color="000001"/>
            </w:tcBorders>
          </w:tcPr>
          <w:p w14:paraId="0927C6EB"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5606D66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tcPr>
          <w:p w14:paraId="5F5AF2C5"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19.57±0.46a</w:t>
            </w:r>
          </w:p>
        </w:tc>
        <w:tc>
          <w:tcPr>
            <w:tcW w:w="3338" w:type="dxa"/>
            <w:tcBorders>
              <w:top w:val="single" w:sz="4" w:space="0" w:color="000001"/>
              <w:left w:val="single" w:sz="4" w:space="0" w:color="000001"/>
              <w:bottom w:val="single" w:sz="4" w:space="0" w:color="000001"/>
              <w:right w:val="single" w:sz="4" w:space="0" w:color="000001"/>
            </w:tcBorders>
          </w:tcPr>
          <w:p w14:paraId="3F205DD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12.87±11.9 b</w:t>
            </w:r>
          </w:p>
        </w:tc>
      </w:tr>
      <w:tr w:rsidR="001946FA" w:rsidRPr="005846F8" w14:paraId="55C79D91" w14:textId="77777777" w:rsidTr="00BB3CE1">
        <w:trPr>
          <w:trHeight w:val="194"/>
        </w:trPr>
        <w:tc>
          <w:tcPr>
            <w:tcW w:w="0" w:type="auto"/>
            <w:vMerge/>
            <w:tcBorders>
              <w:top w:val="nil"/>
              <w:left w:val="single" w:sz="4" w:space="0" w:color="000001"/>
              <w:bottom w:val="nil"/>
              <w:right w:val="single" w:sz="4" w:space="0" w:color="000001"/>
            </w:tcBorders>
          </w:tcPr>
          <w:p w14:paraId="220EE3AF"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04171FD"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59BEC05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20.10±0.46b</w:t>
            </w:r>
          </w:p>
        </w:tc>
        <w:tc>
          <w:tcPr>
            <w:tcW w:w="3338" w:type="dxa"/>
            <w:tcBorders>
              <w:top w:val="single" w:sz="4" w:space="0" w:color="000001"/>
              <w:left w:val="single" w:sz="4" w:space="0" w:color="000001"/>
              <w:bottom w:val="single" w:sz="4" w:space="0" w:color="000001"/>
              <w:right w:val="single" w:sz="4" w:space="0" w:color="000001"/>
            </w:tcBorders>
          </w:tcPr>
          <w:p w14:paraId="05E5A3C0"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14.21±16.55 b</w:t>
            </w:r>
          </w:p>
        </w:tc>
      </w:tr>
      <w:tr w:rsidR="001946FA" w:rsidRPr="005846F8" w14:paraId="029C7EDF" w14:textId="77777777" w:rsidTr="00BB3CE1">
        <w:trPr>
          <w:trHeight w:val="194"/>
        </w:trPr>
        <w:tc>
          <w:tcPr>
            <w:tcW w:w="0" w:type="auto"/>
            <w:vMerge/>
            <w:tcBorders>
              <w:top w:val="nil"/>
              <w:left w:val="single" w:sz="4" w:space="0" w:color="000001"/>
              <w:bottom w:val="nil"/>
              <w:right w:val="single" w:sz="4" w:space="0" w:color="000001"/>
            </w:tcBorders>
          </w:tcPr>
          <w:p w14:paraId="65F4B2F1"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781BDA2"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4754FA3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26.51bc±3.89**</w:t>
            </w:r>
          </w:p>
        </w:tc>
        <w:tc>
          <w:tcPr>
            <w:tcW w:w="3338" w:type="dxa"/>
            <w:tcBorders>
              <w:top w:val="single" w:sz="4" w:space="0" w:color="000001"/>
              <w:left w:val="single" w:sz="4" w:space="0" w:color="000001"/>
              <w:bottom w:val="single" w:sz="4" w:space="0" w:color="000001"/>
              <w:right w:val="single" w:sz="4" w:space="0" w:color="000001"/>
            </w:tcBorders>
          </w:tcPr>
          <w:p w14:paraId="2211093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20.23±18.90 c</w:t>
            </w:r>
          </w:p>
        </w:tc>
      </w:tr>
      <w:tr w:rsidR="001946FA" w:rsidRPr="005846F8" w14:paraId="48D5CAC2" w14:textId="77777777" w:rsidTr="00BB3CE1">
        <w:trPr>
          <w:trHeight w:val="192"/>
        </w:trPr>
        <w:tc>
          <w:tcPr>
            <w:tcW w:w="0" w:type="auto"/>
            <w:vMerge/>
            <w:tcBorders>
              <w:top w:val="nil"/>
              <w:left w:val="single" w:sz="4" w:space="0" w:color="000001"/>
              <w:bottom w:val="nil"/>
              <w:right w:val="single" w:sz="4" w:space="0" w:color="000001"/>
            </w:tcBorders>
          </w:tcPr>
          <w:p w14:paraId="48BBE157"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AC0A684"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7BC0F39C"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30.71±12.56c</w:t>
            </w:r>
          </w:p>
        </w:tc>
        <w:tc>
          <w:tcPr>
            <w:tcW w:w="3338" w:type="dxa"/>
            <w:tcBorders>
              <w:top w:val="single" w:sz="4" w:space="0" w:color="000001"/>
              <w:left w:val="single" w:sz="4" w:space="0" w:color="000001"/>
              <w:bottom w:val="single" w:sz="4" w:space="0" w:color="000001"/>
              <w:right w:val="single" w:sz="4" w:space="0" w:color="000001"/>
            </w:tcBorders>
          </w:tcPr>
          <w:p w14:paraId="344EA9D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21.65±14.6 c</w:t>
            </w:r>
          </w:p>
        </w:tc>
      </w:tr>
      <w:tr w:rsidR="001946FA" w:rsidRPr="005846F8" w14:paraId="2FCEF3C9" w14:textId="77777777" w:rsidTr="00BB3CE1">
        <w:trPr>
          <w:trHeight w:val="194"/>
        </w:trPr>
        <w:tc>
          <w:tcPr>
            <w:tcW w:w="0" w:type="auto"/>
            <w:vMerge/>
            <w:tcBorders>
              <w:top w:val="nil"/>
              <w:left w:val="single" w:sz="4" w:space="0" w:color="000001"/>
              <w:bottom w:val="nil"/>
              <w:right w:val="single" w:sz="4" w:space="0" w:color="000001"/>
            </w:tcBorders>
          </w:tcPr>
          <w:p w14:paraId="4CD05CC7"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084122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15B8AC5F"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42.11±12.56d</w:t>
            </w:r>
          </w:p>
        </w:tc>
        <w:tc>
          <w:tcPr>
            <w:tcW w:w="3338" w:type="dxa"/>
            <w:tcBorders>
              <w:top w:val="single" w:sz="4" w:space="0" w:color="000001"/>
              <w:left w:val="single" w:sz="4" w:space="0" w:color="000001"/>
              <w:bottom w:val="single" w:sz="4" w:space="0" w:color="000001"/>
              <w:right w:val="single" w:sz="4" w:space="0" w:color="000001"/>
            </w:tcBorders>
          </w:tcPr>
          <w:p w14:paraId="68B98277"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34.51±18.76 d</w:t>
            </w:r>
          </w:p>
        </w:tc>
      </w:tr>
      <w:tr w:rsidR="001946FA" w:rsidRPr="005846F8" w14:paraId="0071322A"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316B36B8" w14:textId="77777777" w:rsidR="001946FA" w:rsidRPr="005846F8" w:rsidRDefault="001946FA" w:rsidP="00282DA3">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791EFC5E"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34C4A5F3" w14:textId="77777777" w:rsidR="001946FA" w:rsidRPr="005846F8" w:rsidRDefault="001946FA"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45.20d</w:t>
            </w:r>
          </w:p>
        </w:tc>
        <w:tc>
          <w:tcPr>
            <w:tcW w:w="3338" w:type="dxa"/>
            <w:tcBorders>
              <w:top w:val="single" w:sz="4" w:space="0" w:color="000001"/>
              <w:left w:val="single" w:sz="4" w:space="0" w:color="000001"/>
              <w:bottom w:val="single" w:sz="4" w:space="0" w:color="000001"/>
              <w:right w:val="single" w:sz="4" w:space="0" w:color="000001"/>
            </w:tcBorders>
          </w:tcPr>
          <w:p w14:paraId="771F223B" w14:textId="77777777" w:rsidR="001946FA" w:rsidRPr="005846F8" w:rsidRDefault="001946FA" w:rsidP="00282DA3">
            <w:pPr>
              <w:pStyle w:val="ListParagraph"/>
              <w:numPr>
                <w:ilvl w:val="1"/>
                <w:numId w:val="7"/>
              </w:numPr>
              <w:spacing w:line="360" w:lineRule="auto"/>
              <w:jc w:val="center"/>
              <w:rPr>
                <w:rFonts w:ascii="Times New Roman" w:hAnsi="Times New Roman" w:cs="Times New Roman"/>
                <w:sz w:val="24"/>
                <w:szCs w:val="24"/>
              </w:rPr>
            </w:pPr>
          </w:p>
        </w:tc>
      </w:tr>
    </w:tbl>
    <w:p w14:paraId="119E2B22" w14:textId="77777777" w:rsidR="003A6A9D" w:rsidRPr="005846F8" w:rsidRDefault="003A6A9D" w:rsidP="00282DA3">
      <w:pPr>
        <w:pStyle w:val="ListParagraph"/>
        <w:spacing w:line="360" w:lineRule="auto"/>
        <w:ind w:right="-3"/>
        <w:jc w:val="both"/>
        <w:rPr>
          <w:rFonts w:ascii="Times New Roman" w:hAnsi="Times New Roman" w:cs="Times New Roman"/>
          <w:sz w:val="24"/>
          <w:szCs w:val="24"/>
        </w:rPr>
      </w:pPr>
    </w:p>
    <w:p w14:paraId="7BE981D4" w14:textId="77777777" w:rsidR="00F549E6" w:rsidRPr="005846F8" w:rsidRDefault="00F549E6" w:rsidP="00282DA3">
      <w:pPr>
        <w:spacing w:line="360" w:lineRule="auto"/>
        <w:ind w:right="-3"/>
        <w:jc w:val="both"/>
        <w:rPr>
          <w:rFonts w:ascii="Times New Roman" w:hAnsi="Times New Roman" w:cs="Times New Roman"/>
          <w:b/>
          <w:sz w:val="24"/>
          <w:szCs w:val="24"/>
        </w:rPr>
      </w:pPr>
      <w:r w:rsidRPr="005846F8">
        <w:rPr>
          <w:rFonts w:ascii="Times New Roman" w:eastAsia="Calibri" w:hAnsi="Times New Roman" w:cs="Times New Roman"/>
          <w:noProof/>
          <w:color w:val="000000" w:themeColor="text1"/>
          <w:kern w:val="24"/>
          <w:sz w:val="24"/>
          <w:szCs w:val="24"/>
        </w:rPr>
        <w:drawing>
          <wp:inline distT="0" distB="0" distL="0" distR="0" wp14:anchorId="68E2CC9F" wp14:editId="5FD0CC72">
            <wp:extent cx="5943600" cy="3913661"/>
            <wp:effectExtent l="0" t="0" r="0" b="1079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269C7C" w14:textId="77777777" w:rsidR="00F549E6" w:rsidRPr="005846F8" w:rsidRDefault="00F549E6" w:rsidP="00282DA3">
      <w:pPr>
        <w:spacing w:after="0" w:line="360" w:lineRule="auto"/>
        <w:jc w:val="both"/>
        <w:rPr>
          <w:rFonts w:ascii="Times New Roman" w:hAnsi="Times New Roman" w:cs="Times New Roman"/>
          <w:b/>
          <w:sz w:val="24"/>
          <w:szCs w:val="24"/>
        </w:rPr>
      </w:pPr>
      <w:r w:rsidRPr="005846F8">
        <w:rPr>
          <w:rFonts w:ascii="Times New Roman" w:hAnsi="Times New Roman" w:cs="Times New Roman"/>
          <w:b/>
          <w:sz w:val="24"/>
          <w:szCs w:val="24"/>
        </w:rPr>
        <w:lastRenderedPageBreak/>
        <w:t>Figure-01:</w:t>
      </w:r>
      <w:r w:rsidRPr="005846F8">
        <w:rPr>
          <w:rFonts w:ascii="Times New Roman" w:hAnsi="Times New Roman" w:cs="Times New Roman"/>
          <w:sz w:val="24"/>
          <w:szCs w:val="24"/>
        </w:rPr>
        <w:t xml:space="preserve"> Graph depicting the maximum and minimum values id larval weight during the different instars and their subsequent day.</w:t>
      </w:r>
    </w:p>
    <w:p w14:paraId="0C4E2A06" w14:textId="77777777" w:rsidR="00F549E6" w:rsidRPr="005846F8" w:rsidRDefault="00F549E6" w:rsidP="00282DA3">
      <w:pPr>
        <w:spacing w:line="360" w:lineRule="auto"/>
        <w:ind w:right="-3"/>
        <w:jc w:val="both"/>
        <w:rPr>
          <w:rFonts w:ascii="Times New Roman" w:hAnsi="Times New Roman" w:cs="Times New Roman"/>
          <w:b/>
          <w:sz w:val="24"/>
          <w:szCs w:val="24"/>
        </w:rPr>
      </w:pPr>
    </w:p>
    <w:p w14:paraId="2DAEEE04" w14:textId="77777777" w:rsidR="00F549E6" w:rsidRPr="005846F8" w:rsidRDefault="00F549E6" w:rsidP="00282DA3">
      <w:pPr>
        <w:spacing w:line="360" w:lineRule="auto"/>
        <w:ind w:right="-3"/>
        <w:jc w:val="both"/>
        <w:rPr>
          <w:rFonts w:ascii="Times New Roman" w:hAnsi="Times New Roman" w:cs="Times New Roman"/>
          <w:b/>
          <w:sz w:val="24"/>
          <w:szCs w:val="24"/>
        </w:rPr>
      </w:pPr>
      <w:r w:rsidRPr="005846F8">
        <w:rPr>
          <w:rFonts w:ascii="Times New Roman" w:hAnsi="Times New Roman" w:cs="Times New Roman"/>
          <w:b/>
          <w:sz w:val="24"/>
          <w:szCs w:val="24"/>
        </w:rPr>
        <w:t xml:space="preserve">          </w:t>
      </w:r>
      <w:r w:rsidRPr="005846F8">
        <w:rPr>
          <w:rFonts w:ascii="Times New Roman" w:hAnsi="Times New Roman" w:cs="Times New Roman"/>
          <w:noProof/>
          <w:sz w:val="24"/>
          <w:szCs w:val="24"/>
        </w:rPr>
        <w:drawing>
          <wp:inline distT="0" distB="0" distL="0" distR="0" wp14:anchorId="684025B3" wp14:editId="7FF340A1">
            <wp:extent cx="2338838" cy="1945758"/>
            <wp:effectExtent l="19050" t="0" r="4312" b="0"/>
            <wp:docPr id="32" name="Picture 30" descr="IMG20210418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241.jpg"/>
                    <pic:cNvPicPr/>
                  </pic:nvPicPr>
                  <pic:blipFill>
                    <a:blip r:embed="rId10" cstate="print"/>
                    <a:stretch>
                      <a:fillRect/>
                    </a:stretch>
                  </pic:blipFill>
                  <pic:spPr>
                    <a:xfrm>
                      <a:off x="0" y="0"/>
                      <a:ext cx="2344009" cy="1950060"/>
                    </a:xfrm>
                    <a:prstGeom prst="rect">
                      <a:avLst/>
                    </a:prstGeom>
                  </pic:spPr>
                </pic:pic>
              </a:graphicData>
            </a:graphic>
          </wp:inline>
        </w:drawing>
      </w:r>
      <w:r w:rsidRPr="005846F8">
        <w:rPr>
          <w:rFonts w:ascii="Times New Roman" w:hAnsi="Times New Roman" w:cs="Times New Roman"/>
          <w:b/>
          <w:sz w:val="24"/>
          <w:szCs w:val="24"/>
        </w:rPr>
        <w:t xml:space="preserve">               </w:t>
      </w:r>
      <w:r w:rsidRPr="005846F8">
        <w:rPr>
          <w:rFonts w:ascii="Times New Roman" w:hAnsi="Times New Roman" w:cs="Times New Roman"/>
          <w:noProof/>
          <w:sz w:val="24"/>
          <w:szCs w:val="24"/>
        </w:rPr>
        <w:drawing>
          <wp:inline distT="0" distB="0" distL="0" distR="0" wp14:anchorId="32036350" wp14:editId="4705D399">
            <wp:extent cx="2160624" cy="1935126"/>
            <wp:effectExtent l="19050" t="0" r="0" b="0"/>
            <wp:docPr id="29" name="Picture 28" descr="IMG20210418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144.jpg"/>
                    <pic:cNvPicPr/>
                  </pic:nvPicPr>
                  <pic:blipFill>
                    <a:blip r:embed="rId11" cstate="print"/>
                    <a:stretch>
                      <a:fillRect/>
                    </a:stretch>
                  </pic:blipFill>
                  <pic:spPr>
                    <a:xfrm>
                      <a:off x="0" y="0"/>
                      <a:ext cx="2165889" cy="1939842"/>
                    </a:xfrm>
                    <a:prstGeom prst="rect">
                      <a:avLst/>
                    </a:prstGeom>
                  </pic:spPr>
                </pic:pic>
              </a:graphicData>
            </a:graphic>
          </wp:inline>
        </w:drawing>
      </w:r>
    </w:p>
    <w:p w14:paraId="2AEDCE05" w14:textId="77777777" w:rsidR="00F549E6" w:rsidRPr="005846F8" w:rsidRDefault="00F549E6" w:rsidP="00282DA3">
      <w:pPr>
        <w:spacing w:after="0" w:line="360" w:lineRule="auto"/>
        <w:ind w:right="4"/>
        <w:jc w:val="center"/>
        <w:rPr>
          <w:rFonts w:ascii="Times New Roman" w:hAnsi="Times New Roman" w:cs="Times New Roman"/>
          <w:b/>
          <w:noProof/>
          <w:sz w:val="24"/>
          <w:szCs w:val="24"/>
        </w:rPr>
      </w:pPr>
      <w:r w:rsidRPr="005846F8">
        <w:rPr>
          <w:rFonts w:ascii="Times New Roman" w:hAnsi="Times New Roman" w:cs="Times New Roman"/>
          <w:b/>
          <w:noProof/>
          <w:sz w:val="24"/>
          <w:szCs w:val="24"/>
        </w:rPr>
        <w:t>Plate- 01: Measuring larval  weight of single larva and 10 larvae  of  FC1xFC2 and FC2xFC1 (5</w:t>
      </w:r>
      <w:r w:rsidRPr="005846F8">
        <w:rPr>
          <w:rFonts w:ascii="Times New Roman" w:hAnsi="Times New Roman" w:cs="Times New Roman"/>
          <w:b/>
          <w:noProof/>
          <w:sz w:val="24"/>
          <w:szCs w:val="24"/>
          <w:vertAlign w:val="superscript"/>
        </w:rPr>
        <w:t>th</w:t>
      </w:r>
      <w:r w:rsidRPr="005846F8">
        <w:rPr>
          <w:rFonts w:ascii="Times New Roman" w:hAnsi="Times New Roman" w:cs="Times New Roman"/>
          <w:b/>
          <w:noProof/>
          <w:sz w:val="24"/>
          <w:szCs w:val="24"/>
        </w:rPr>
        <w:t xml:space="preserve"> instar)</w:t>
      </w:r>
    </w:p>
    <w:p w14:paraId="69B3878F" w14:textId="198F7CB8" w:rsidR="001946FA" w:rsidRPr="001F7DCB" w:rsidRDefault="001946FA" w:rsidP="00282DA3">
      <w:pPr>
        <w:pStyle w:val="ListParagraph"/>
        <w:numPr>
          <w:ilvl w:val="0"/>
          <w:numId w:val="6"/>
        </w:numPr>
        <w:spacing w:line="360" w:lineRule="auto"/>
        <w:ind w:right="-3"/>
        <w:jc w:val="both"/>
        <w:rPr>
          <w:rFonts w:ascii="Times New Roman" w:hAnsi="Times New Roman" w:cs="Times New Roman"/>
          <w:sz w:val="24"/>
          <w:szCs w:val="24"/>
        </w:rPr>
      </w:pPr>
      <w:r w:rsidRPr="005846F8">
        <w:rPr>
          <w:rFonts w:ascii="Times New Roman" w:hAnsi="Times New Roman" w:cs="Times New Roman"/>
          <w:b/>
          <w:sz w:val="24"/>
          <w:szCs w:val="24"/>
        </w:rPr>
        <w:t>Larval Size:</w:t>
      </w:r>
      <w:r w:rsidRPr="005846F8">
        <w:rPr>
          <w:rFonts w:ascii="Times New Roman" w:hAnsi="Times New Roman" w:cs="Times New Roman"/>
          <w:sz w:val="24"/>
          <w:szCs w:val="24"/>
        </w:rPr>
        <w:t xml:space="preserve"> The size of the larvae was measured in centimeter (cm) with the help of dividers and scale when the larva was in fully stretched state taking utmost care, not to disturb them. Similar to larval weight, the larval size was recorded to be significantly variable for different instars and different days.</w:t>
      </w:r>
    </w:p>
    <w:p w14:paraId="27645843" w14:textId="77777777" w:rsidR="005968BC" w:rsidRPr="005846F8" w:rsidRDefault="005968BC" w:rsidP="00282DA3">
      <w:pPr>
        <w:spacing w:after="12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4: Values of larval size recorded from 3</w:t>
      </w:r>
      <w:r w:rsidRPr="005846F8">
        <w:rPr>
          <w:rFonts w:ascii="Times New Roman" w:eastAsia="Times New Roman" w:hAnsi="Times New Roman" w:cs="Times New Roman"/>
          <w:b/>
          <w:sz w:val="24"/>
          <w:szCs w:val="24"/>
          <w:vertAlign w:val="superscript"/>
        </w:rPr>
        <w:t xml:space="preserve">rd </w:t>
      </w:r>
      <w:r w:rsidRPr="005846F8">
        <w:rPr>
          <w:rFonts w:ascii="Times New Roman" w:eastAsia="Times New Roman" w:hAnsi="Times New Roman" w:cs="Times New Roman"/>
          <w:b/>
          <w:sz w:val="24"/>
          <w:szCs w:val="24"/>
        </w:rPr>
        <w:t>instar (per day) in silkworm hybrid FC1 × FC2 and FC2 × FC1.</w:t>
      </w:r>
    </w:p>
    <w:tbl>
      <w:tblPr>
        <w:tblStyle w:val="TableGrid0"/>
        <w:tblW w:w="9415" w:type="dxa"/>
        <w:tblInd w:w="-29" w:type="dxa"/>
        <w:tblCellMar>
          <w:left w:w="115" w:type="dxa"/>
          <w:right w:w="115" w:type="dxa"/>
        </w:tblCellMar>
        <w:tblLook w:val="04A0" w:firstRow="1" w:lastRow="0" w:firstColumn="1" w:lastColumn="0" w:noHBand="0" w:noVBand="1"/>
      </w:tblPr>
      <w:tblGrid>
        <w:gridCol w:w="2090"/>
        <w:gridCol w:w="1505"/>
        <w:gridCol w:w="2400"/>
        <w:gridCol w:w="3420"/>
      </w:tblGrid>
      <w:tr w:rsidR="005968BC" w:rsidRPr="005846F8" w14:paraId="00BF6931" w14:textId="77777777" w:rsidTr="00BB3CE1">
        <w:trPr>
          <w:trHeight w:val="194"/>
        </w:trPr>
        <w:tc>
          <w:tcPr>
            <w:tcW w:w="2090" w:type="dxa"/>
            <w:tcBorders>
              <w:top w:val="single" w:sz="4" w:space="0" w:color="000001"/>
              <w:left w:val="single" w:sz="4" w:space="0" w:color="000001"/>
              <w:bottom w:val="single" w:sz="4" w:space="0" w:color="00000A"/>
              <w:right w:val="single" w:sz="4" w:space="0" w:color="000001"/>
            </w:tcBorders>
          </w:tcPr>
          <w:p w14:paraId="4F9AC57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3</w:t>
            </w:r>
            <w:r w:rsidRPr="005846F8">
              <w:rPr>
                <w:rFonts w:ascii="Times New Roman" w:eastAsia="Times New Roman" w:hAnsi="Times New Roman" w:cs="Times New Roman"/>
                <w:b/>
                <w:sz w:val="24"/>
                <w:szCs w:val="24"/>
                <w:vertAlign w:val="superscript"/>
              </w:rPr>
              <w:t>rd</w:t>
            </w:r>
            <w:r w:rsidRPr="005846F8">
              <w:rPr>
                <w:rFonts w:ascii="Times New Roman" w:eastAsia="Times New Roman" w:hAnsi="Times New Roman" w:cs="Times New Roman"/>
                <w:b/>
                <w:sz w:val="24"/>
                <w:szCs w:val="24"/>
              </w:rPr>
              <w:t>Instar</w:t>
            </w:r>
          </w:p>
        </w:tc>
        <w:tc>
          <w:tcPr>
            <w:tcW w:w="1505" w:type="dxa"/>
            <w:tcBorders>
              <w:top w:val="single" w:sz="4" w:space="0" w:color="000001"/>
              <w:left w:val="single" w:sz="4" w:space="0" w:color="000001"/>
              <w:bottom w:val="single" w:sz="4" w:space="0" w:color="000001"/>
              <w:right w:val="single" w:sz="4" w:space="0" w:color="000001"/>
            </w:tcBorders>
          </w:tcPr>
          <w:p w14:paraId="7F96A99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00" w:type="dxa"/>
            <w:tcBorders>
              <w:top w:val="single" w:sz="4" w:space="0" w:color="000001"/>
              <w:left w:val="single" w:sz="4" w:space="0" w:color="000001"/>
              <w:bottom w:val="single" w:sz="4" w:space="0" w:color="000001"/>
              <w:right w:val="single" w:sz="4" w:space="0" w:color="000001"/>
            </w:tcBorders>
          </w:tcPr>
          <w:p w14:paraId="51F40E1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420" w:type="dxa"/>
            <w:tcBorders>
              <w:top w:val="single" w:sz="4" w:space="0" w:color="000001"/>
              <w:left w:val="single" w:sz="4" w:space="0" w:color="000001"/>
              <w:bottom w:val="single" w:sz="4" w:space="0" w:color="000001"/>
              <w:right w:val="single" w:sz="4" w:space="0" w:color="000001"/>
            </w:tcBorders>
          </w:tcPr>
          <w:p w14:paraId="1ACE8B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4308ECAB" w14:textId="77777777" w:rsidTr="00BB3CE1">
        <w:trPr>
          <w:trHeight w:val="194"/>
        </w:trPr>
        <w:tc>
          <w:tcPr>
            <w:tcW w:w="2090" w:type="dxa"/>
            <w:vMerge w:val="restart"/>
            <w:tcBorders>
              <w:top w:val="single" w:sz="4" w:space="0" w:color="00000A"/>
              <w:left w:val="single" w:sz="4" w:space="0" w:color="000001"/>
              <w:bottom w:val="single" w:sz="4" w:space="0" w:color="000001"/>
              <w:right w:val="single" w:sz="4" w:space="0" w:color="000001"/>
            </w:tcBorders>
            <w:vAlign w:val="center"/>
          </w:tcPr>
          <w:p w14:paraId="4A3336B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505" w:type="dxa"/>
            <w:tcBorders>
              <w:top w:val="single" w:sz="4" w:space="0" w:color="000001"/>
              <w:left w:val="single" w:sz="4" w:space="0" w:color="000001"/>
              <w:bottom w:val="single" w:sz="4" w:space="0" w:color="000001"/>
              <w:right w:val="single" w:sz="4" w:space="0" w:color="000001"/>
            </w:tcBorders>
          </w:tcPr>
          <w:p w14:paraId="29C71A5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564A7DA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2.9±1.11b</w:t>
            </w:r>
          </w:p>
        </w:tc>
        <w:tc>
          <w:tcPr>
            <w:tcW w:w="3420" w:type="dxa"/>
            <w:tcBorders>
              <w:top w:val="single" w:sz="4" w:space="0" w:color="000001"/>
              <w:left w:val="single" w:sz="4" w:space="0" w:color="000001"/>
              <w:bottom w:val="single" w:sz="4" w:space="0" w:color="000001"/>
              <w:right w:val="single" w:sz="4" w:space="0" w:color="000001"/>
            </w:tcBorders>
          </w:tcPr>
          <w:p w14:paraId="02C462A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2.4±1.55 b</w:t>
            </w:r>
          </w:p>
        </w:tc>
      </w:tr>
      <w:tr w:rsidR="005968BC" w:rsidRPr="005846F8" w14:paraId="41D30774" w14:textId="77777777" w:rsidTr="00BB3CE1">
        <w:trPr>
          <w:trHeight w:val="192"/>
        </w:trPr>
        <w:tc>
          <w:tcPr>
            <w:tcW w:w="0" w:type="auto"/>
            <w:vMerge/>
            <w:tcBorders>
              <w:top w:val="nil"/>
              <w:left w:val="single" w:sz="4" w:space="0" w:color="000001"/>
              <w:bottom w:val="nil"/>
              <w:right w:val="single" w:sz="4" w:space="0" w:color="000001"/>
            </w:tcBorders>
          </w:tcPr>
          <w:p w14:paraId="486C33B7"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A08CAE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3E5D989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3.1±1.16c</w:t>
            </w:r>
          </w:p>
        </w:tc>
        <w:tc>
          <w:tcPr>
            <w:tcW w:w="3420" w:type="dxa"/>
            <w:tcBorders>
              <w:top w:val="single" w:sz="4" w:space="0" w:color="000001"/>
              <w:left w:val="single" w:sz="4" w:space="0" w:color="000001"/>
              <w:bottom w:val="single" w:sz="4" w:space="0" w:color="000001"/>
              <w:right w:val="single" w:sz="4" w:space="0" w:color="000001"/>
            </w:tcBorders>
          </w:tcPr>
          <w:p w14:paraId="27B40FE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2.6±1.97 </w:t>
            </w:r>
            <w:proofErr w:type="spellStart"/>
            <w:r w:rsidRPr="005846F8">
              <w:rPr>
                <w:rFonts w:ascii="Times New Roman" w:eastAsia="Times New Roman" w:hAnsi="Times New Roman" w:cs="Times New Roman"/>
                <w:sz w:val="24"/>
                <w:szCs w:val="24"/>
              </w:rPr>
              <w:t>bc</w:t>
            </w:r>
            <w:proofErr w:type="spellEnd"/>
            <w:r w:rsidRPr="005846F8">
              <w:rPr>
                <w:rFonts w:ascii="Times New Roman" w:eastAsia="Times New Roman" w:hAnsi="Times New Roman" w:cs="Times New Roman"/>
                <w:sz w:val="24"/>
                <w:szCs w:val="24"/>
              </w:rPr>
              <w:t>**</w:t>
            </w:r>
          </w:p>
        </w:tc>
      </w:tr>
      <w:tr w:rsidR="005968BC" w:rsidRPr="005846F8" w14:paraId="54DFDBEC" w14:textId="77777777" w:rsidTr="00BB3CE1">
        <w:trPr>
          <w:trHeight w:val="194"/>
        </w:trPr>
        <w:tc>
          <w:tcPr>
            <w:tcW w:w="0" w:type="auto"/>
            <w:vMerge/>
            <w:tcBorders>
              <w:top w:val="nil"/>
              <w:left w:val="single" w:sz="4" w:space="0" w:color="000001"/>
              <w:bottom w:val="nil"/>
              <w:right w:val="single" w:sz="4" w:space="0" w:color="000001"/>
            </w:tcBorders>
          </w:tcPr>
          <w:p w14:paraId="57D1D49E"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7D6855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6BC55F0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3.1±1.79c</w:t>
            </w:r>
          </w:p>
        </w:tc>
        <w:tc>
          <w:tcPr>
            <w:tcW w:w="3420" w:type="dxa"/>
            <w:tcBorders>
              <w:top w:val="single" w:sz="4" w:space="0" w:color="000001"/>
              <w:left w:val="single" w:sz="4" w:space="0" w:color="000001"/>
              <w:bottom w:val="single" w:sz="4" w:space="0" w:color="000001"/>
              <w:right w:val="single" w:sz="4" w:space="0" w:color="000001"/>
            </w:tcBorders>
          </w:tcPr>
          <w:p w14:paraId="0DDC3B6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2.8±1.2 c</w:t>
            </w:r>
          </w:p>
        </w:tc>
      </w:tr>
      <w:tr w:rsidR="005968BC" w:rsidRPr="005846F8" w14:paraId="58CA6992"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2B04D017"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2AFD6A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5ECA856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1A6CBE3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r w:rsidR="005968BC" w:rsidRPr="005846F8" w14:paraId="00F602FC" w14:textId="77777777" w:rsidTr="00BB3CE1">
        <w:trPr>
          <w:trHeight w:val="194"/>
        </w:trPr>
        <w:tc>
          <w:tcPr>
            <w:tcW w:w="2090" w:type="dxa"/>
            <w:vMerge w:val="restart"/>
            <w:tcBorders>
              <w:top w:val="single" w:sz="4" w:space="0" w:color="000001"/>
              <w:left w:val="single" w:sz="4" w:space="0" w:color="000001"/>
              <w:bottom w:val="single" w:sz="4" w:space="0" w:color="000001"/>
              <w:right w:val="single" w:sz="4" w:space="0" w:color="000001"/>
            </w:tcBorders>
            <w:vAlign w:val="center"/>
          </w:tcPr>
          <w:p w14:paraId="6840F0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 (cm)</w:t>
            </w:r>
          </w:p>
        </w:tc>
        <w:tc>
          <w:tcPr>
            <w:tcW w:w="1505" w:type="dxa"/>
            <w:tcBorders>
              <w:top w:val="single" w:sz="4" w:space="0" w:color="000001"/>
              <w:left w:val="single" w:sz="4" w:space="0" w:color="000001"/>
              <w:bottom w:val="single" w:sz="4" w:space="0" w:color="000001"/>
              <w:right w:val="single" w:sz="4" w:space="0" w:color="000001"/>
            </w:tcBorders>
          </w:tcPr>
          <w:p w14:paraId="1E4C303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6BE29DB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0.6±0.9b</w:t>
            </w:r>
          </w:p>
        </w:tc>
        <w:tc>
          <w:tcPr>
            <w:tcW w:w="3420" w:type="dxa"/>
            <w:tcBorders>
              <w:top w:val="single" w:sz="4" w:space="0" w:color="000001"/>
              <w:left w:val="single" w:sz="4" w:space="0" w:color="000001"/>
              <w:bottom w:val="single" w:sz="4" w:space="0" w:color="000001"/>
              <w:right w:val="single" w:sz="4" w:space="0" w:color="000001"/>
            </w:tcBorders>
          </w:tcPr>
          <w:p w14:paraId="6FC8AF3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0.4±0.07 b</w:t>
            </w:r>
          </w:p>
        </w:tc>
      </w:tr>
      <w:tr w:rsidR="005968BC" w:rsidRPr="005846F8" w14:paraId="32196D86" w14:textId="77777777" w:rsidTr="00BB3CE1">
        <w:trPr>
          <w:trHeight w:val="194"/>
        </w:trPr>
        <w:tc>
          <w:tcPr>
            <w:tcW w:w="0" w:type="auto"/>
            <w:vMerge/>
            <w:tcBorders>
              <w:top w:val="nil"/>
              <w:left w:val="single" w:sz="4" w:space="0" w:color="000001"/>
              <w:bottom w:val="nil"/>
              <w:right w:val="single" w:sz="4" w:space="0" w:color="000001"/>
            </w:tcBorders>
          </w:tcPr>
          <w:p w14:paraId="78DD2DB9"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58300A8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461150E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215AC3E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0.6±0.8 c</w:t>
            </w:r>
          </w:p>
        </w:tc>
      </w:tr>
      <w:tr w:rsidR="005968BC" w:rsidRPr="005846F8" w14:paraId="3AA3B5D9" w14:textId="77777777" w:rsidTr="00BB3CE1">
        <w:trPr>
          <w:trHeight w:val="194"/>
        </w:trPr>
        <w:tc>
          <w:tcPr>
            <w:tcW w:w="0" w:type="auto"/>
            <w:vMerge/>
            <w:tcBorders>
              <w:top w:val="nil"/>
              <w:left w:val="single" w:sz="4" w:space="0" w:color="000001"/>
              <w:bottom w:val="nil"/>
              <w:right w:val="single" w:sz="4" w:space="0" w:color="000001"/>
            </w:tcBorders>
          </w:tcPr>
          <w:p w14:paraId="148B7EE8"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469039D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260893E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321DC1E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0.6±08 c</w:t>
            </w:r>
          </w:p>
        </w:tc>
      </w:tr>
      <w:tr w:rsidR="005968BC" w:rsidRPr="005846F8" w14:paraId="06709DF3"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358408E5" w14:textId="77777777" w:rsidR="005968BC" w:rsidRPr="005846F8"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556027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6FA9A82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5AA4FC5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w:t>
            </w:r>
          </w:p>
        </w:tc>
      </w:tr>
    </w:tbl>
    <w:p w14:paraId="296823AF" w14:textId="77777777" w:rsidR="005968BC" w:rsidRPr="005846F8" w:rsidRDefault="005968BC" w:rsidP="00282DA3">
      <w:pPr>
        <w:pStyle w:val="Heading1"/>
        <w:spacing w:after="126" w:line="360" w:lineRule="auto"/>
        <w:rPr>
          <w:sz w:val="24"/>
          <w:szCs w:val="24"/>
        </w:rPr>
      </w:pPr>
      <w:r w:rsidRPr="005846F8">
        <w:rPr>
          <w:sz w:val="24"/>
          <w:szCs w:val="24"/>
        </w:rPr>
        <w:lastRenderedPageBreak/>
        <w:t>Table 5: Values of larval size recorded from 4</w:t>
      </w:r>
      <w:r w:rsidRPr="005846F8">
        <w:rPr>
          <w:sz w:val="24"/>
          <w:szCs w:val="24"/>
          <w:vertAlign w:val="superscript"/>
        </w:rPr>
        <w:t xml:space="preserve">th </w:t>
      </w:r>
      <w:r w:rsidRPr="005846F8">
        <w:rPr>
          <w:sz w:val="24"/>
          <w:szCs w:val="24"/>
        </w:rPr>
        <w:t>instar (per day) in silkworm hybrid FC1×FC2 and FC2×FC1.</w:t>
      </w:r>
    </w:p>
    <w:tbl>
      <w:tblPr>
        <w:tblStyle w:val="TableGrid0"/>
        <w:tblW w:w="9415" w:type="dxa"/>
        <w:tblInd w:w="-29" w:type="dxa"/>
        <w:tblCellMar>
          <w:left w:w="115" w:type="dxa"/>
          <w:right w:w="115" w:type="dxa"/>
        </w:tblCellMar>
        <w:tblLook w:val="04A0" w:firstRow="1" w:lastRow="0" w:firstColumn="1" w:lastColumn="0" w:noHBand="0" w:noVBand="1"/>
      </w:tblPr>
      <w:tblGrid>
        <w:gridCol w:w="1855"/>
        <w:gridCol w:w="1639"/>
        <w:gridCol w:w="2400"/>
        <w:gridCol w:w="3521"/>
      </w:tblGrid>
      <w:tr w:rsidR="005968BC" w:rsidRPr="005846F8" w14:paraId="6F0ADAAA" w14:textId="77777777" w:rsidTr="00BB3CE1">
        <w:trPr>
          <w:trHeight w:val="379"/>
        </w:trPr>
        <w:tc>
          <w:tcPr>
            <w:tcW w:w="1855" w:type="dxa"/>
            <w:tcBorders>
              <w:top w:val="single" w:sz="4" w:space="0" w:color="000000"/>
              <w:left w:val="single" w:sz="4" w:space="0" w:color="000000"/>
              <w:bottom w:val="single" w:sz="4" w:space="0" w:color="000000"/>
              <w:right w:val="single" w:sz="4" w:space="0" w:color="000000"/>
            </w:tcBorders>
          </w:tcPr>
          <w:p w14:paraId="1B2DB1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4</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639" w:type="dxa"/>
            <w:tcBorders>
              <w:top w:val="single" w:sz="4" w:space="0" w:color="000000"/>
              <w:left w:val="single" w:sz="4" w:space="0" w:color="000000"/>
              <w:bottom w:val="single" w:sz="4" w:space="0" w:color="000000"/>
              <w:right w:val="single" w:sz="4" w:space="0" w:color="000000"/>
            </w:tcBorders>
          </w:tcPr>
          <w:p w14:paraId="42EF81E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00" w:type="dxa"/>
            <w:tcBorders>
              <w:top w:val="single" w:sz="4" w:space="0" w:color="000000"/>
              <w:left w:val="single" w:sz="4" w:space="0" w:color="000000"/>
              <w:bottom w:val="single" w:sz="4" w:space="0" w:color="000000"/>
              <w:right w:val="single" w:sz="4" w:space="0" w:color="000000"/>
            </w:tcBorders>
          </w:tcPr>
          <w:p w14:paraId="7956ED0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521" w:type="dxa"/>
            <w:tcBorders>
              <w:top w:val="single" w:sz="4" w:space="0" w:color="000000"/>
              <w:left w:val="single" w:sz="4" w:space="0" w:color="000000"/>
              <w:bottom w:val="single" w:sz="4" w:space="0" w:color="000000"/>
              <w:right w:val="single" w:sz="4" w:space="0" w:color="000000"/>
            </w:tcBorders>
          </w:tcPr>
          <w:p w14:paraId="16D11B2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7EE847F6" w14:textId="77777777" w:rsidTr="00BB3CE1">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0E739A8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639" w:type="dxa"/>
            <w:tcBorders>
              <w:top w:val="single" w:sz="4" w:space="0" w:color="000000"/>
              <w:left w:val="single" w:sz="4" w:space="0" w:color="000000"/>
              <w:bottom w:val="single" w:sz="4" w:space="0" w:color="000000"/>
              <w:right w:val="single" w:sz="4" w:space="0" w:color="000000"/>
            </w:tcBorders>
          </w:tcPr>
          <w:p w14:paraId="03FB0C5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tcPr>
          <w:p w14:paraId="51148E3D"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3.0±2.11a</w:t>
            </w:r>
          </w:p>
        </w:tc>
        <w:tc>
          <w:tcPr>
            <w:tcW w:w="3521" w:type="dxa"/>
            <w:tcBorders>
              <w:top w:val="single" w:sz="4" w:space="0" w:color="000000"/>
              <w:left w:val="single" w:sz="4" w:space="0" w:color="000000"/>
              <w:bottom w:val="single" w:sz="4" w:space="0" w:color="000000"/>
              <w:right w:val="single" w:sz="4" w:space="0" w:color="000000"/>
            </w:tcBorders>
          </w:tcPr>
          <w:p w14:paraId="1CA19B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2.8±1.4 a</w:t>
            </w:r>
          </w:p>
        </w:tc>
      </w:tr>
      <w:tr w:rsidR="005968BC" w:rsidRPr="005846F8" w14:paraId="1DC41C91" w14:textId="77777777" w:rsidTr="00BB3CE1">
        <w:trPr>
          <w:trHeight w:val="194"/>
        </w:trPr>
        <w:tc>
          <w:tcPr>
            <w:tcW w:w="0" w:type="auto"/>
            <w:vMerge/>
            <w:tcBorders>
              <w:top w:val="nil"/>
              <w:left w:val="single" w:sz="4" w:space="0" w:color="000000"/>
              <w:bottom w:val="nil"/>
              <w:right w:val="single" w:sz="4" w:space="0" w:color="000000"/>
            </w:tcBorders>
          </w:tcPr>
          <w:p w14:paraId="301D9949"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7A8E552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tcPr>
          <w:p w14:paraId="41662FA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3.2±2.77a</w:t>
            </w:r>
          </w:p>
        </w:tc>
        <w:tc>
          <w:tcPr>
            <w:tcW w:w="3521" w:type="dxa"/>
            <w:tcBorders>
              <w:top w:val="single" w:sz="4" w:space="0" w:color="000000"/>
              <w:left w:val="single" w:sz="4" w:space="0" w:color="000000"/>
              <w:bottom w:val="single" w:sz="4" w:space="0" w:color="000000"/>
              <w:right w:val="single" w:sz="4" w:space="0" w:color="000000"/>
            </w:tcBorders>
          </w:tcPr>
          <w:p w14:paraId="0840172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2.8±1.4 ab**</w:t>
            </w:r>
          </w:p>
        </w:tc>
      </w:tr>
      <w:tr w:rsidR="005968BC" w:rsidRPr="005846F8" w14:paraId="71D5C916" w14:textId="77777777" w:rsidTr="00BB3CE1">
        <w:trPr>
          <w:trHeight w:val="192"/>
        </w:trPr>
        <w:tc>
          <w:tcPr>
            <w:tcW w:w="0" w:type="auto"/>
            <w:vMerge/>
            <w:tcBorders>
              <w:top w:val="nil"/>
              <w:left w:val="single" w:sz="4" w:space="0" w:color="000000"/>
              <w:bottom w:val="nil"/>
              <w:right w:val="single" w:sz="4" w:space="0" w:color="000000"/>
            </w:tcBorders>
          </w:tcPr>
          <w:p w14:paraId="07889669"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1DFEE24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tcPr>
          <w:p w14:paraId="563CB1F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3.3±2.77ab**</w:t>
            </w:r>
          </w:p>
        </w:tc>
        <w:tc>
          <w:tcPr>
            <w:tcW w:w="3521" w:type="dxa"/>
            <w:tcBorders>
              <w:top w:val="single" w:sz="4" w:space="0" w:color="000000"/>
              <w:left w:val="single" w:sz="4" w:space="0" w:color="000000"/>
              <w:bottom w:val="single" w:sz="4" w:space="0" w:color="000000"/>
              <w:right w:val="single" w:sz="4" w:space="0" w:color="000000"/>
            </w:tcBorders>
          </w:tcPr>
          <w:p w14:paraId="71840C3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3.1±1.7 b</w:t>
            </w:r>
          </w:p>
        </w:tc>
      </w:tr>
      <w:tr w:rsidR="005968BC" w:rsidRPr="005846F8" w14:paraId="6C44F985" w14:textId="77777777" w:rsidTr="00BB3CE1">
        <w:trPr>
          <w:trHeight w:val="194"/>
        </w:trPr>
        <w:tc>
          <w:tcPr>
            <w:tcW w:w="0" w:type="auto"/>
            <w:vMerge/>
            <w:tcBorders>
              <w:top w:val="nil"/>
              <w:left w:val="single" w:sz="4" w:space="0" w:color="000000"/>
              <w:bottom w:val="nil"/>
              <w:right w:val="single" w:sz="4" w:space="0" w:color="000000"/>
            </w:tcBorders>
          </w:tcPr>
          <w:p w14:paraId="31903DDD"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5A21E4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tcPr>
          <w:p w14:paraId="37705F3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3.8±2.77b</w:t>
            </w:r>
          </w:p>
        </w:tc>
        <w:tc>
          <w:tcPr>
            <w:tcW w:w="3521" w:type="dxa"/>
            <w:tcBorders>
              <w:top w:val="single" w:sz="4" w:space="0" w:color="000000"/>
              <w:left w:val="single" w:sz="4" w:space="0" w:color="000000"/>
              <w:bottom w:val="single" w:sz="4" w:space="0" w:color="000000"/>
              <w:right w:val="single" w:sz="4" w:space="0" w:color="000000"/>
            </w:tcBorders>
          </w:tcPr>
          <w:p w14:paraId="6D01772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3.9±1.5 c</w:t>
            </w:r>
          </w:p>
        </w:tc>
      </w:tr>
      <w:tr w:rsidR="005968BC" w:rsidRPr="005846F8" w14:paraId="1BD87C2D" w14:textId="77777777" w:rsidTr="00BB3CE1">
        <w:trPr>
          <w:trHeight w:val="194"/>
        </w:trPr>
        <w:tc>
          <w:tcPr>
            <w:tcW w:w="0" w:type="auto"/>
            <w:vMerge/>
            <w:tcBorders>
              <w:top w:val="nil"/>
              <w:left w:val="single" w:sz="4" w:space="0" w:color="000000"/>
              <w:bottom w:val="single" w:sz="4" w:space="0" w:color="000000"/>
              <w:right w:val="single" w:sz="4" w:space="0" w:color="000000"/>
            </w:tcBorders>
          </w:tcPr>
          <w:p w14:paraId="2D2541F4"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95FF10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40AD722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4.8±2.87c</w:t>
            </w:r>
          </w:p>
        </w:tc>
        <w:tc>
          <w:tcPr>
            <w:tcW w:w="3521" w:type="dxa"/>
            <w:tcBorders>
              <w:top w:val="single" w:sz="4" w:space="0" w:color="000000"/>
              <w:left w:val="single" w:sz="4" w:space="0" w:color="000000"/>
              <w:bottom w:val="single" w:sz="4" w:space="0" w:color="000000"/>
              <w:right w:val="single" w:sz="4" w:space="0" w:color="000000"/>
            </w:tcBorders>
          </w:tcPr>
          <w:p w14:paraId="5901243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4.2±2.11 c</w:t>
            </w:r>
          </w:p>
        </w:tc>
      </w:tr>
      <w:tr w:rsidR="005968BC" w:rsidRPr="005846F8" w14:paraId="4BA4F56E" w14:textId="77777777" w:rsidTr="00BB3CE1">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5B20846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 (cm)</w:t>
            </w:r>
          </w:p>
        </w:tc>
        <w:tc>
          <w:tcPr>
            <w:tcW w:w="1639" w:type="dxa"/>
            <w:tcBorders>
              <w:top w:val="single" w:sz="4" w:space="0" w:color="000000"/>
              <w:left w:val="single" w:sz="4" w:space="0" w:color="000000"/>
              <w:bottom w:val="single" w:sz="4" w:space="0" w:color="000000"/>
              <w:right w:val="single" w:sz="4" w:space="0" w:color="000000"/>
            </w:tcBorders>
          </w:tcPr>
          <w:p w14:paraId="0984CD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tcPr>
          <w:p w14:paraId="46DD84E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0.4±0.55a</w:t>
            </w:r>
          </w:p>
        </w:tc>
        <w:tc>
          <w:tcPr>
            <w:tcW w:w="3521" w:type="dxa"/>
            <w:tcBorders>
              <w:top w:val="single" w:sz="4" w:space="0" w:color="000000"/>
              <w:left w:val="single" w:sz="4" w:space="0" w:color="000000"/>
              <w:bottom w:val="single" w:sz="4" w:space="0" w:color="000000"/>
              <w:right w:val="single" w:sz="4" w:space="0" w:color="000000"/>
            </w:tcBorders>
          </w:tcPr>
          <w:p w14:paraId="3B411A9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0.2±0.08 a</w:t>
            </w:r>
          </w:p>
        </w:tc>
      </w:tr>
      <w:tr w:rsidR="005968BC" w:rsidRPr="005846F8" w14:paraId="0C90568B" w14:textId="77777777" w:rsidTr="00BB3CE1">
        <w:trPr>
          <w:trHeight w:val="194"/>
        </w:trPr>
        <w:tc>
          <w:tcPr>
            <w:tcW w:w="0" w:type="auto"/>
            <w:vMerge/>
            <w:tcBorders>
              <w:top w:val="nil"/>
              <w:left w:val="single" w:sz="4" w:space="0" w:color="000000"/>
              <w:bottom w:val="nil"/>
              <w:right w:val="single" w:sz="4" w:space="0" w:color="000000"/>
            </w:tcBorders>
          </w:tcPr>
          <w:p w14:paraId="1268651D"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49FBCF7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tcPr>
          <w:p w14:paraId="5C520DF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0.6±0.43ab**</w:t>
            </w:r>
          </w:p>
        </w:tc>
        <w:tc>
          <w:tcPr>
            <w:tcW w:w="3521" w:type="dxa"/>
            <w:tcBorders>
              <w:top w:val="single" w:sz="4" w:space="0" w:color="000000"/>
              <w:left w:val="single" w:sz="4" w:space="0" w:color="000000"/>
              <w:bottom w:val="single" w:sz="4" w:space="0" w:color="000000"/>
              <w:right w:val="single" w:sz="4" w:space="0" w:color="000000"/>
            </w:tcBorders>
          </w:tcPr>
          <w:p w14:paraId="52EDEC5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0.3±0.05 a</w:t>
            </w:r>
          </w:p>
        </w:tc>
      </w:tr>
      <w:tr w:rsidR="005968BC" w:rsidRPr="005846F8" w14:paraId="5926FD93" w14:textId="77777777" w:rsidTr="00BB3CE1">
        <w:trPr>
          <w:trHeight w:val="194"/>
        </w:trPr>
        <w:tc>
          <w:tcPr>
            <w:tcW w:w="0" w:type="auto"/>
            <w:vMerge/>
            <w:tcBorders>
              <w:top w:val="nil"/>
              <w:left w:val="single" w:sz="4" w:space="0" w:color="000000"/>
              <w:bottom w:val="nil"/>
              <w:right w:val="single" w:sz="4" w:space="0" w:color="000000"/>
            </w:tcBorders>
          </w:tcPr>
          <w:p w14:paraId="1854C7EC"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07866FC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tcPr>
          <w:p w14:paraId="4B7A938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0.8±0.76bc**</w:t>
            </w:r>
          </w:p>
        </w:tc>
        <w:tc>
          <w:tcPr>
            <w:tcW w:w="3521" w:type="dxa"/>
            <w:tcBorders>
              <w:top w:val="single" w:sz="4" w:space="0" w:color="000000"/>
              <w:left w:val="single" w:sz="4" w:space="0" w:color="000000"/>
              <w:bottom w:val="single" w:sz="4" w:space="0" w:color="000000"/>
              <w:right w:val="single" w:sz="4" w:space="0" w:color="000000"/>
            </w:tcBorders>
          </w:tcPr>
          <w:p w14:paraId="387AC6B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0.3±0.04 a</w:t>
            </w:r>
          </w:p>
        </w:tc>
      </w:tr>
      <w:tr w:rsidR="005968BC" w:rsidRPr="005846F8" w14:paraId="76D49BB1" w14:textId="77777777" w:rsidTr="00BB3CE1">
        <w:trPr>
          <w:trHeight w:val="192"/>
        </w:trPr>
        <w:tc>
          <w:tcPr>
            <w:tcW w:w="0" w:type="auto"/>
            <w:vMerge/>
            <w:tcBorders>
              <w:top w:val="nil"/>
              <w:left w:val="single" w:sz="4" w:space="0" w:color="000000"/>
              <w:bottom w:val="nil"/>
              <w:right w:val="single" w:sz="4" w:space="0" w:color="000000"/>
            </w:tcBorders>
          </w:tcPr>
          <w:p w14:paraId="47DAE417"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36D319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tcPr>
          <w:p w14:paraId="7F13D1D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0.80.19c</w:t>
            </w:r>
          </w:p>
        </w:tc>
        <w:tc>
          <w:tcPr>
            <w:tcW w:w="3521" w:type="dxa"/>
            <w:tcBorders>
              <w:top w:val="single" w:sz="4" w:space="0" w:color="000000"/>
              <w:left w:val="single" w:sz="4" w:space="0" w:color="000000"/>
              <w:bottom w:val="single" w:sz="4" w:space="0" w:color="000000"/>
              <w:right w:val="single" w:sz="4" w:space="0" w:color="000000"/>
            </w:tcBorders>
          </w:tcPr>
          <w:p w14:paraId="3665B4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0.7±0.66 b</w:t>
            </w:r>
          </w:p>
        </w:tc>
      </w:tr>
      <w:tr w:rsidR="005968BC" w:rsidRPr="005846F8" w14:paraId="74CEB7F2" w14:textId="77777777" w:rsidTr="00BB3CE1">
        <w:trPr>
          <w:trHeight w:val="194"/>
        </w:trPr>
        <w:tc>
          <w:tcPr>
            <w:tcW w:w="0" w:type="auto"/>
            <w:vMerge/>
            <w:tcBorders>
              <w:top w:val="nil"/>
              <w:left w:val="single" w:sz="4" w:space="0" w:color="000000"/>
              <w:bottom w:val="single" w:sz="4" w:space="0" w:color="000000"/>
              <w:right w:val="single" w:sz="4" w:space="0" w:color="000000"/>
            </w:tcBorders>
          </w:tcPr>
          <w:p w14:paraId="5565C2FF" w14:textId="77777777" w:rsidR="005968BC" w:rsidRPr="005846F8"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BF6877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7BB8412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1.20.22d</w:t>
            </w:r>
          </w:p>
        </w:tc>
        <w:tc>
          <w:tcPr>
            <w:tcW w:w="3521" w:type="dxa"/>
            <w:tcBorders>
              <w:top w:val="single" w:sz="4" w:space="0" w:color="000000"/>
              <w:left w:val="single" w:sz="4" w:space="0" w:color="000000"/>
              <w:bottom w:val="single" w:sz="4" w:space="0" w:color="000000"/>
              <w:right w:val="single" w:sz="4" w:space="0" w:color="000000"/>
            </w:tcBorders>
          </w:tcPr>
          <w:p w14:paraId="66A8CD0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1.0±0.45 c</w:t>
            </w:r>
          </w:p>
        </w:tc>
      </w:tr>
    </w:tbl>
    <w:p w14:paraId="3973AB69" w14:textId="77777777" w:rsidR="005968BC" w:rsidRPr="005846F8" w:rsidRDefault="005968BC" w:rsidP="00282DA3">
      <w:pPr>
        <w:spacing w:after="46" w:line="360" w:lineRule="auto"/>
        <w:ind w:left="20" w:right="-15" w:hanging="10"/>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Table 6: Values of larval size recorded from 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 (per day) in silkworm hybrid FC1 × FC2 and FC2×FC1.</w:t>
      </w:r>
    </w:p>
    <w:tbl>
      <w:tblPr>
        <w:tblStyle w:val="TableGrid0"/>
        <w:tblW w:w="9360" w:type="dxa"/>
        <w:tblInd w:w="0" w:type="dxa"/>
        <w:tblCellMar>
          <w:left w:w="115" w:type="dxa"/>
          <w:right w:w="115" w:type="dxa"/>
        </w:tblCellMar>
        <w:tblLook w:val="04A0" w:firstRow="1" w:lastRow="0" w:firstColumn="1" w:lastColumn="0" w:noHBand="0" w:noVBand="1"/>
      </w:tblPr>
      <w:tblGrid>
        <w:gridCol w:w="2097"/>
        <w:gridCol w:w="1565"/>
        <w:gridCol w:w="2470"/>
        <w:gridCol w:w="3228"/>
      </w:tblGrid>
      <w:tr w:rsidR="005968BC" w:rsidRPr="005846F8" w14:paraId="31332F63" w14:textId="77777777" w:rsidTr="00BB3CE1">
        <w:trPr>
          <w:trHeight w:val="379"/>
        </w:trPr>
        <w:tc>
          <w:tcPr>
            <w:tcW w:w="2098" w:type="dxa"/>
            <w:tcBorders>
              <w:top w:val="single" w:sz="4" w:space="0" w:color="000001"/>
              <w:left w:val="single" w:sz="4" w:space="0" w:color="000001"/>
              <w:bottom w:val="single" w:sz="4" w:space="0" w:color="00000A"/>
              <w:right w:val="single" w:sz="4" w:space="0" w:color="000001"/>
            </w:tcBorders>
          </w:tcPr>
          <w:p w14:paraId="2583B59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5</w:t>
            </w:r>
            <w:r w:rsidRPr="005846F8">
              <w:rPr>
                <w:rFonts w:ascii="Times New Roman" w:eastAsia="Times New Roman" w:hAnsi="Times New Roman" w:cs="Times New Roman"/>
                <w:b/>
                <w:sz w:val="24"/>
                <w:szCs w:val="24"/>
                <w:vertAlign w:val="superscript"/>
              </w:rPr>
              <w:t xml:space="preserve">th </w:t>
            </w:r>
            <w:r w:rsidRPr="005846F8">
              <w:rPr>
                <w:rFonts w:ascii="Times New Roman" w:eastAsia="Times New Roman" w:hAnsi="Times New Roman" w:cs="Times New Roman"/>
                <w:b/>
                <w:sz w:val="24"/>
                <w:szCs w:val="24"/>
              </w:rPr>
              <w:t>Instar</w:t>
            </w:r>
          </w:p>
        </w:tc>
        <w:tc>
          <w:tcPr>
            <w:tcW w:w="1565" w:type="dxa"/>
            <w:tcBorders>
              <w:top w:val="single" w:sz="4" w:space="0" w:color="000001"/>
              <w:left w:val="single" w:sz="4" w:space="0" w:color="000001"/>
              <w:bottom w:val="single" w:sz="4" w:space="0" w:color="000001"/>
              <w:right w:val="single" w:sz="4" w:space="0" w:color="000001"/>
            </w:tcBorders>
          </w:tcPr>
          <w:p w14:paraId="48D9F82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Days</w:t>
            </w:r>
          </w:p>
        </w:tc>
        <w:tc>
          <w:tcPr>
            <w:tcW w:w="2470" w:type="dxa"/>
            <w:tcBorders>
              <w:top w:val="single" w:sz="4" w:space="0" w:color="000001"/>
              <w:left w:val="single" w:sz="4" w:space="0" w:color="000001"/>
              <w:bottom w:val="single" w:sz="4" w:space="0" w:color="000001"/>
              <w:right w:val="single" w:sz="4" w:space="0" w:color="000001"/>
            </w:tcBorders>
          </w:tcPr>
          <w:p w14:paraId="6D1301D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FC1×FC2</w:t>
            </w:r>
          </w:p>
        </w:tc>
        <w:tc>
          <w:tcPr>
            <w:tcW w:w="3228" w:type="dxa"/>
            <w:tcBorders>
              <w:top w:val="single" w:sz="4" w:space="0" w:color="000001"/>
              <w:left w:val="single" w:sz="4" w:space="0" w:color="000001"/>
              <w:bottom w:val="single" w:sz="4" w:space="0" w:color="000001"/>
              <w:right w:val="single" w:sz="4" w:space="0" w:color="000001"/>
            </w:tcBorders>
          </w:tcPr>
          <w:p w14:paraId="0D3B262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FC2×FC1</w:t>
            </w:r>
          </w:p>
        </w:tc>
      </w:tr>
      <w:tr w:rsidR="005968BC" w:rsidRPr="005846F8" w14:paraId="7195B786" w14:textId="77777777" w:rsidTr="00BB3CE1">
        <w:trPr>
          <w:trHeight w:val="194"/>
        </w:trPr>
        <w:tc>
          <w:tcPr>
            <w:tcW w:w="2098" w:type="dxa"/>
            <w:vMerge w:val="restart"/>
            <w:tcBorders>
              <w:top w:val="single" w:sz="4" w:space="0" w:color="00000A"/>
              <w:left w:val="single" w:sz="4" w:space="0" w:color="000001"/>
              <w:bottom w:val="single" w:sz="4" w:space="0" w:color="000001"/>
              <w:right w:val="single" w:sz="4" w:space="0" w:color="000001"/>
            </w:tcBorders>
            <w:vAlign w:val="bottom"/>
          </w:tcPr>
          <w:p w14:paraId="13ADA98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length (cm)</w:t>
            </w:r>
          </w:p>
        </w:tc>
        <w:tc>
          <w:tcPr>
            <w:tcW w:w="1565" w:type="dxa"/>
            <w:tcBorders>
              <w:top w:val="single" w:sz="4" w:space="0" w:color="000001"/>
              <w:left w:val="single" w:sz="4" w:space="0" w:color="000001"/>
              <w:bottom w:val="single" w:sz="4" w:space="0" w:color="000001"/>
              <w:right w:val="single" w:sz="4" w:space="0" w:color="000001"/>
            </w:tcBorders>
          </w:tcPr>
          <w:p w14:paraId="084E761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4515317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4.9±2.22a</w:t>
            </w:r>
          </w:p>
        </w:tc>
        <w:tc>
          <w:tcPr>
            <w:tcW w:w="3228" w:type="dxa"/>
            <w:tcBorders>
              <w:top w:val="single" w:sz="4" w:space="0" w:color="000001"/>
              <w:left w:val="single" w:sz="4" w:space="0" w:color="000001"/>
              <w:bottom w:val="single" w:sz="4" w:space="0" w:color="000001"/>
              <w:right w:val="single" w:sz="4" w:space="0" w:color="000001"/>
            </w:tcBorders>
          </w:tcPr>
          <w:p w14:paraId="5917654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4.6±3.21 a</w:t>
            </w:r>
          </w:p>
        </w:tc>
      </w:tr>
      <w:tr w:rsidR="005968BC" w:rsidRPr="005846F8" w14:paraId="1BEEE741" w14:textId="77777777" w:rsidTr="00BB3CE1">
        <w:trPr>
          <w:trHeight w:val="192"/>
        </w:trPr>
        <w:tc>
          <w:tcPr>
            <w:tcW w:w="0" w:type="auto"/>
            <w:vMerge/>
            <w:tcBorders>
              <w:top w:val="nil"/>
              <w:left w:val="single" w:sz="4" w:space="0" w:color="000001"/>
              <w:bottom w:val="nil"/>
              <w:right w:val="single" w:sz="4" w:space="0" w:color="000001"/>
            </w:tcBorders>
          </w:tcPr>
          <w:p w14:paraId="17AE823F"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1CC77A63"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BAEF7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5.6±2.22a</w:t>
            </w:r>
          </w:p>
        </w:tc>
        <w:tc>
          <w:tcPr>
            <w:tcW w:w="3228" w:type="dxa"/>
            <w:tcBorders>
              <w:top w:val="single" w:sz="4" w:space="0" w:color="000001"/>
              <w:left w:val="single" w:sz="4" w:space="0" w:color="000001"/>
              <w:bottom w:val="single" w:sz="4" w:space="0" w:color="000001"/>
              <w:right w:val="single" w:sz="4" w:space="0" w:color="000001"/>
            </w:tcBorders>
          </w:tcPr>
          <w:p w14:paraId="724A000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4.8±3.22 a</w:t>
            </w:r>
          </w:p>
        </w:tc>
      </w:tr>
      <w:tr w:rsidR="005968BC" w:rsidRPr="005846F8" w14:paraId="755CDBE8" w14:textId="77777777" w:rsidTr="00BB3CE1">
        <w:trPr>
          <w:trHeight w:val="194"/>
        </w:trPr>
        <w:tc>
          <w:tcPr>
            <w:tcW w:w="0" w:type="auto"/>
            <w:vMerge/>
            <w:tcBorders>
              <w:top w:val="nil"/>
              <w:left w:val="single" w:sz="4" w:space="0" w:color="000001"/>
              <w:bottom w:val="nil"/>
              <w:right w:val="single" w:sz="4" w:space="0" w:color="000001"/>
            </w:tcBorders>
          </w:tcPr>
          <w:p w14:paraId="372A67C7"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0DC1BD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47255CE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6.7±2.34b</w:t>
            </w:r>
          </w:p>
        </w:tc>
        <w:tc>
          <w:tcPr>
            <w:tcW w:w="3228" w:type="dxa"/>
            <w:tcBorders>
              <w:top w:val="single" w:sz="4" w:space="0" w:color="000001"/>
              <w:left w:val="single" w:sz="4" w:space="0" w:color="000001"/>
              <w:bottom w:val="single" w:sz="4" w:space="0" w:color="000001"/>
              <w:right w:val="single" w:sz="4" w:space="0" w:color="000001"/>
            </w:tcBorders>
          </w:tcPr>
          <w:p w14:paraId="7F68DFC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5.8±3.21 b</w:t>
            </w:r>
          </w:p>
        </w:tc>
      </w:tr>
      <w:tr w:rsidR="005968BC" w:rsidRPr="005846F8" w14:paraId="42099E81" w14:textId="77777777" w:rsidTr="00BB3CE1">
        <w:trPr>
          <w:trHeight w:val="194"/>
        </w:trPr>
        <w:tc>
          <w:tcPr>
            <w:tcW w:w="0" w:type="auto"/>
            <w:vMerge/>
            <w:tcBorders>
              <w:top w:val="nil"/>
              <w:left w:val="single" w:sz="4" w:space="0" w:color="000001"/>
              <w:bottom w:val="nil"/>
              <w:right w:val="single" w:sz="4" w:space="0" w:color="000001"/>
            </w:tcBorders>
          </w:tcPr>
          <w:p w14:paraId="066D4999"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29AD1ED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7185EB8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6.9±2.13b</w:t>
            </w:r>
          </w:p>
        </w:tc>
        <w:tc>
          <w:tcPr>
            <w:tcW w:w="3228" w:type="dxa"/>
            <w:tcBorders>
              <w:top w:val="single" w:sz="4" w:space="0" w:color="000001"/>
              <w:left w:val="single" w:sz="4" w:space="0" w:color="000001"/>
              <w:bottom w:val="single" w:sz="4" w:space="0" w:color="000001"/>
              <w:right w:val="single" w:sz="4" w:space="0" w:color="000001"/>
            </w:tcBorders>
          </w:tcPr>
          <w:p w14:paraId="39A9CC2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6.4±3.46 c</w:t>
            </w:r>
          </w:p>
        </w:tc>
      </w:tr>
      <w:tr w:rsidR="005968BC" w:rsidRPr="005846F8" w14:paraId="6DD3722C" w14:textId="77777777" w:rsidTr="00BB3CE1">
        <w:trPr>
          <w:trHeight w:val="194"/>
        </w:trPr>
        <w:tc>
          <w:tcPr>
            <w:tcW w:w="0" w:type="auto"/>
            <w:vMerge/>
            <w:tcBorders>
              <w:top w:val="nil"/>
              <w:left w:val="single" w:sz="4" w:space="0" w:color="000001"/>
              <w:bottom w:val="nil"/>
              <w:right w:val="single" w:sz="4" w:space="0" w:color="000001"/>
            </w:tcBorders>
          </w:tcPr>
          <w:p w14:paraId="06128665"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FBA87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01F7311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7.2±2.12c</w:t>
            </w:r>
          </w:p>
        </w:tc>
        <w:tc>
          <w:tcPr>
            <w:tcW w:w="3228" w:type="dxa"/>
            <w:tcBorders>
              <w:top w:val="single" w:sz="4" w:space="0" w:color="000001"/>
              <w:left w:val="single" w:sz="4" w:space="0" w:color="000001"/>
              <w:bottom w:val="single" w:sz="4" w:space="0" w:color="000001"/>
              <w:right w:val="single" w:sz="4" w:space="0" w:color="000001"/>
            </w:tcBorders>
          </w:tcPr>
          <w:p w14:paraId="0322EC6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6.8±3.74 c</w:t>
            </w:r>
          </w:p>
        </w:tc>
      </w:tr>
      <w:tr w:rsidR="005968BC" w:rsidRPr="005846F8" w14:paraId="7BACCC06" w14:textId="77777777" w:rsidTr="00BB3CE1">
        <w:trPr>
          <w:trHeight w:val="194"/>
        </w:trPr>
        <w:tc>
          <w:tcPr>
            <w:tcW w:w="0" w:type="auto"/>
            <w:vMerge/>
            <w:tcBorders>
              <w:top w:val="nil"/>
              <w:left w:val="single" w:sz="4" w:space="0" w:color="000001"/>
              <w:bottom w:val="nil"/>
              <w:right w:val="single" w:sz="4" w:space="0" w:color="000001"/>
            </w:tcBorders>
          </w:tcPr>
          <w:p w14:paraId="63CFFB83"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3CF0BA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7A39B37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7.9±2.98c</w:t>
            </w:r>
          </w:p>
        </w:tc>
        <w:tc>
          <w:tcPr>
            <w:tcW w:w="3228" w:type="dxa"/>
            <w:tcBorders>
              <w:top w:val="single" w:sz="4" w:space="0" w:color="000001"/>
              <w:left w:val="single" w:sz="4" w:space="0" w:color="000001"/>
              <w:bottom w:val="single" w:sz="4" w:space="0" w:color="000001"/>
              <w:right w:val="single" w:sz="4" w:space="0" w:color="000001"/>
            </w:tcBorders>
          </w:tcPr>
          <w:p w14:paraId="12A5BF69"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7.3±3.75 d</w:t>
            </w:r>
          </w:p>
        </w:tc>
      </w:tr>
      <w:tr w:rsidR="005968BC" w:rsidRPr="005846F8" w14:paraId="718B56D7" w14:textId="77777777" w:rsidTr="00BB3CE1">
        <w:trPr>
          <w:trHeight w:val="194"/>
        </w:trPr>
        <w:tc>
          <w:tcPr>
            <w:tcW w:w="0" w:type="auto"/>
            <w:vMerge/>
            <w:tcBorders>
              <w:top w:val="nil"/>
              <w:left w:val="single" w:sz="4" w:space="0" w:color="000001"/>
              <w:bottom w:val="single" w:sz="4" w:space="0" w:color="000001"/>
              <w:right w:val="single" w:sz="4" w:space="0" w:color="000001"/>
            </w:tcBorders>
          </w:tcPr>
          <w:p w14:paraId="2F1BFAD1"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F71E87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FF0BE9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8.5±2.74c</w:t>
            </w:r>
          </w:p>
        </w:tc>
        <w:tc>
          <w:tcPr>
            <w:tcW w:w="3228" w:type="dxa"/>
            <w:tcBorders>
              <w:top w:val="single" w:sz="4" w:space="0" w:color="000001"/>
              <w:left w:val="single" w:sz="4" w:space="0" w:color="000001"/>
              <w:bottom w:val="single" w:sz="4" w:space="0" w:color="000001"/>
              <w:right w:val="single" w:sz="4" w:space="0" w:color="000001"/>
            </w:tcBorders>
          </w:tcPr>
          <w:p w14:paraId="41CD06D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7.4±3.44 d</w:t>
            </w:r>
          </w:p>
        </w:tc>
      </w:tr>
      <w:tr w:rsidR="005968BC" w:rsidRPr="005846F8" w14:paraId="143A1E50" w14:textId="77777777" w:rsidTr="00BB3CE1">
        <w:trPr>
          <w:trHeight w:val="192"/>
        </w:trPr>
        <w:tc>
          <w:tcPr>
            <w:tcW w:w="2098" w:type="dxa"/>
            <w:vMerge w:val="restart"/>
            <w:tcBorders>
              <w:top w:val="single" w:sz="4" w:space="0" w:color="000001"/>
              <w:left w:val="single" w:sz="4" w:space="0" w:color="000001"/>
              <w:bottom w:val="single" w:sz="4" w:space="0" w:color="000001"/>
              <w:right w:val="single" w:sz="4" w:space="0" w:color="000001"/>
            </w:tcBorders>
            <w:vAlign w:val="center"/>
          </w:tcPr>
          <w:p w14:paraId="098F6AEC"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Larval width(cm)</w:t>
            </w:r>
          </w:p>
        </w:tc>
        <w:tc>
          <w:tcPr>
            <w:tcW w:w="1565" w:type="dxa"/>
            <w:tcBorders>
              <w:top w:val="single" w:sz="4" w:space="0" w:color="000001"/>
              <w:left w:val="single" w:sz="4" w:space="0" w:color="000001"/>
              <w:bottom w:val="single" w:sz="4" w:space="0" w:color="000001"/>
              <w:right w:val="single" w:sz="4" w:space="0" w:color="000001"/>
            </w:tcBorders>
          </w:tcPr>
          <w:p w14:paraId="5E059A1A"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17F5C46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1.5±1.11a</w:t>
            </w:r>
          </w:p>
        </w:tc>
        <w:tc>
          <w:tcPr>
            <w:tcW w:w="3228" w:type="dxa"/>
            <w:tcBorders>
              <w:top w:val="single" w:sz="4" w:space="0" w:color="000001"/>
              <w:left w:val="single" w:sz="4" w:space="0" w:color="000001"/>
              <w:bottom w:val="single" w:sz="4" w:space="0" w:color="000001"/>
              <w:right w:val="single" w:sz="4" w:space="0" w:color="000001"/>
            </w:tcBorders>
          </w:tcPr>
          <w:p w14:paraId="4A7C0E3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1.2 ±1.11 a</w:t>
            </w:r>
          </w:p>
        </w:tc>
      </w:tr>
      <w:tr w:rsidR="005968BC" w:rsidRPr="005846F8" w14:paraId="3CEA7EC9" w14:textId="77777777" w:rsidTr="00BB3CE1">
        <w:trPr>
          <w:trHeight w:val="194"/>
        </w:trPr>
        <w:tc>
          <w:tcPr>
            <w:tcW w:w="0" w:type="auto"/>
            <w:vMerge/>
            <w:tcBorders>
              <w:top w:val="nil"/>
              <w:left w:val="single" w:sz="4" w:space="0" w:color="000001"/>
              <w:bottom w:val="nil"/>
              <w:right w:val="single" w:sz="4" w:space="0" w:color="000001"/>
            </w:tcBorders>
          </w:tcPr>
          <w:p w14:paraId="14A99DBC"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A14F16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07D56BB"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1.9±1.44b</w:t>
            </w:r>
          </w:p>
        </w:tc>
        <w:tc>
          <w:tcPr>
            <w:tcW w:w="3228" w:type="dxa"/>
            <w:tcBorders>
              <w:top w:val="single" w:sz="4" w:space="0" w:color="000001"/>
              <w:left w:val="single" w:sz="4" w:space="0" w:color="000001"/>
              <w:bottom w:val="single" w:sz="4" w:space="0" w:color="000001"/>
              <w:right w:val="single" w:sz="4" w:space="0" w:color="000001"/>
            </w:tcBorders>
          </w:tcPr>
          <w:p w14:paraId="03750FC4"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1.8±1.43 b</w:t>
            </w:r>
          </w:p>
        </w:tc>
      </w:tr>
      <w:tr w:rsidR="005968BC" w:rsidRPr="005846F8" w14:paraId="022973B4" w14:textId="77777777" w:rsidTr="00BB3CE1">
        <w:trPr>
          <w:trHeight w:val="194"/>
        </w:trPr>
        <w:tc>
          <w:tcPr>
            <w:tcW w:w="0" w:type="auto"/>
            <w:vMerge/>
            <w:tcBorders>
              <w:top w:val="nil"/>
              <w:left w:val="single" w:sz="4" w:space="0" w:color="000001"/>
              <w:bottom w:val="nil"/>
              <w:right w:val="single" w:sz="4" w:space="0" w:color="000001"/>
            </w:tcBorders>
          </w:tcPr>
          <w:p w14:paraId="0B0EC1C9"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02CEA8D"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662EF558"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1.9±1.44b</w:t>
            </w:r>
          </w:p>
        </w:tc>
        <w:tc>
          <w:tcPr>
            <w:tcW w:w="3228" w:type="dxa"/>
            <w:tcBorders>
              <w:top w:val="single" w:sz="4" w:space="0" w:color="000001"/>
              <w:left w:val="single" w:sz="4" w:space="0" w:color="000001"/>
              <w:bottom w:val="single" w:sz="4" w:space="0" w:color="000001"/>
              <w:right w:val="single" w:sz="4" w:space="0" w:color="000001"/>
            </w:tcBorders>
          </w:tcPr>
          <w:p w14:paraId="32870DCE"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1.8±1.43 </w:t>
            </w:r>
            <w:proofErr w:type="spellStart"/>
            <w:r w:rsidRPr="005846F8">
              <w:rPr>
                <w:rFonts w:ascii="Times New Roman" w:eastAsia="Times New Roman" w:hAnsi="Times New Roman" w:cs="Times New Roman"/>
                <w:sz w:val="24"/>
                <w:szCs w:val="24"/>
              </w:rPr>
              <w:t>bc</w:t>
            </w:r>
            <w:proofErr w:type="spellEnd"/>
          </w:p>
        </w:tc>
      </w:tr>
      <w:tr w:rsidR="005968BC" w:rsidRPr="005846F8" w14:paraId="514127A0" w14:textId="77777777" w:rsidTr="00BB3CE1">
        <w:trPr>
          <w:trHeight w:val="194"/>
        </w:trPr>
        <w:tc>
          <w:tcPr>
            <w:tcW w:w="0" w:type="auto"/>
            <w:vMerge/>
            <w:tcBorders>
              <w:top w:val="nil"/>
              <w:left w:val="single" w:sz="4" w:space="0" w:color="000001"/>
              <w:bottom w:val="nil"/>
              <w:right w:val="single" w:sz="4" w:space="0" w:color="000001"/>
            </w:tcBorders>
          </w:tcPr>
          <w:p w14:paraId="0B486808"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3CBB1C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686F2872"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2.0±1.47bc**</w:t>
            </w:r>
          </w:p>
        </w:tc>
        <w:tc>
          <w:tcPr>
            <w:tcW w:w="3228" w:type="dxa"/>
            <w:tcBorders>
              <w:top w:val="single" w:sz="4" w:space="0" w:color="000001"/>
              <w:left w:val="single" w:sz="4" w:space="0" w:color="000001"/>
              <w:bottom w:val="single" w:sz="4" w:space="0" w:color="000001"/>
              <w:right w:val="single" w:sz="4" w:space="0" w:color="000001"/>
            </w:tcBorders>
          </w:tcPr>
          <w:p w14:paraId="0B6F8B56"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2.0±1.43 </w:t>
            </w:r>
            <w:proofErr w:type="spellStart"/>
            <w:r w:rsidRPr="005846F8">
              <w:rPr>
                <w:rFonts w:ascii="Times New Roman" w:eastAsia="Times New Roman" w:hAnsi="Times New Roman" w:cs="Times New Roman"/>
                <w:sz w:val="24"/>
                <w:szCs w:val="24"/>
              </w:rPr>
              <w:t>bc</w:t>
            </w:r>
            <w:proofErr w:type="spellEnd"/>
          </w:p>
        </w:tc>
      </w:tr>
      <w:tr w:rsidR="005968BC" w:rsidRPr="005846F8" w14:paraId="751B86DB" w14:textId="77777777" w:rsidTr="00BB3CE1">
        <w:trPr>
          <w:trHeight w:val="194"/>
        </w:trPr>
        <w:tc>
          <w:tcPr>
            <w:tcW w:w="0" w:type="auto"/>
            <w:vMerge/>
            <w:tcBorders>
              <w:top w:val="nil"/>
              <w:left w:val="single" w:sz="4" w:space="0" w:color="000001"/>
              <w:bottom w:val="nil"/>
              <w:right w:val="single" w:sz="4" w:space="0" w:color="000001"/>
            </w:tcBorders>
          </w:tcPr>
          <w:p w14:paraId="4B9A069B"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6EFC4E35"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605148A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2.1±1.88bcd***</w:t>
            </w:r>
          </w:p>
        </w:tc>
        <w:tc>
          <w:tcPr>
            <w:tcW w:w="3228" w:type="dxa"/>
            <w:tcBorders>
              <w:top w:val="single" w:sz="4" w:space="0" w:color="000001"/>
              <w:left w:val="single" w:sz="4" w:space="0" w:color="000001"/>
              <w:bottom w:val="single" w:sz="4" w:space="0" w:color="000001"/>
              <w:right w:val="single" w:sz="4" w:space="0" w:color="000001"/>
            </w:tcBorders>
          </w:tcPr>
          <w:p w14:paraId="295D232F"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2.0±1.43 </w:t>
            </w:r>
            <w:proofErr w:type="spellStart"/>
            <w:r w:rsidRPr="005846F8">
              <w:rPr>
                <w:rFonts w:ascii="Times New Roman" w:eastAsia="Times New Roman" w:hAnsi="Times New Roman" w:cs="Times New Roman"/>
                <w:sz w:val="24"/>
                <w:szCs w:val="24"/>
              </w:rPr>
              <w:t>bc</w:t>
            </w:r>
            <w:proofErr w:type="spellEnd"/>
          </w:p>
        </w:tc>
      </w:tr>
      <w:tr w:rsidR="005968BC" w:rsidRPr="005846F8" w14:paraId="7C840421" w14:textId="77777777" w:rsidTr="00BB3CE1">
        <w:trPr>
          <w:trHeight w:val="194"/>
        </w:trPr>
        <w:tc>
          <w:tcPr>
            <w:tcW w:w="0" w:type="auto"/>
            <w:vMerge/>
            <w:tcBorders>
              <w:top w:val="nil"/>
              <w:left w:val="single" w:sz="4" w:space="0" w:color="000001"/>
              <w:bottom w:val="nil"/>
              <w:right w:val="single" w:sz="4" w:space="0" w:color="000001"/>
            </w:tcBorders>
          </w:tcPr>
          <w:p w14:paraId="3C117605"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4E97E6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0CA2EE1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2.4±1.77cd**</w:t>
            </w:r>
          </w:p>
        </w:tc>
        <w:tc>
          <w:tcPr>
            <w:tcW w:w="3228" w:type="dxa"/>
            <w:tcBorders>
              <w:top w:val="single" w:sz="4" w:space="0" w:color="000001"/>
              <w:left w:val="single" w:sz="4" w:space="0" w:color="000001"/>
              <w:bottom w:val="single" w:sz="4" w:space="0" w:color="000001"/>
              <w:right w:val="single" w:sz="4" w:space="0" w:color="000001"/>
            </w:tcBorders>
          </w:tcPr>
          <w:p w14:paraId="6193C1F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 xml:space="preserve">2.1±1.11 </w:t>
            </w:r>
            <w:proofErr w:type="spellStart"/>
            <w:r w:rsidRPr="005846F8">
              <w:rPr>
                <w:rFonts w:ascii="Times New Roman" w:eastAsia="Times New Roman" w:hAnsi="Times New Roman" w:cs="Times New Roman"/>
                <w:sz w:val="24"/>
                <w:szCs w:val="24"/>
              </w:rPr>
              <w:t>bc</w:t>
            </w:r>
            <w:proofErr w:type="spellEnd"/>
          </w:p>
        </w:tc>
      </w:tr>
      <w:tr w:rsidR="005968BC" w:rsidRPr="005846F8" w14:paraId="757848FA" w14:textId="77777777" w:rsidTr="00D834D2">
        <w:trPr>
          <w:trHeight w:val="64"/>
        </w:trPr>
        <w:tc>
          <w:tcPr>
            <w:tcW w:w="0" w:type="auto"/>
            <w:vMerge/>
            <w:tcBorders>
              <w:top w:val="nil"/>
              <w:left w:val="single" w:sz="4" w:space="0" w:color="000001"/>
              <w:bottom w:val="single" w:sz="4" w:space="0" w:color="000001"/>
              <w:right w:val="single" w:sz="4" w:space="0" w:color="000001"/>
            </w:tcBorders>
          </w:tcPr>
          <w:p w14:paraId="6F9F4E10" w14:textId="77777777" w:rsidR="005968BC" w:rsidRPr="005846F8"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D82A131"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76EA580"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2.5±1.21d</w:t>
            </w:r>
          </w:p>
        </w:tc>
        <w:tc>
          <w:tcPr>
            <w:tcW w:w="3228" w:type="dxa"/>
            <w:tcBorders>
              <w:top w:val="single" w:sz="4" w:space="0" w:color="000001"/>
              <w:left w:val="single" w:sz="4" w:space="0" w:color="000001"/>
              <w:bottom w:val="single" w:sz="4" w:space="0" w:color="000001"/>
              <w:right w:val="single" w:sz="4" w:space="0" w:color="000001"/>
            </w:tcBorders>
          </w:tcPr>
          <w:p w14:paraId="5ACFEB07" w14:textId="77777777" w:rsidR="005968BC" w:rsidRPr="005846F8" w:rsidRDefault="005968BC" w:rsidP="00282DA3">
            <w:pPr>
              <w:spacing w:line="360" w:lineRule="auto"/>
              <w:jc w:val="center"/>
              <w:rPr>
                <w:rFonts w:ascii="Times New Roman" w:hAnsi="Times New Roman" w:cs="Times New Roman"/>
                <w:sz w:val="24"/>
                <w:szCs w:val="24"/>
              </w:rPr>
            </w:pPr>
            <w:r w:rsidRPr="005846F8">
              <w:rPr>
                <w:rFonts w:ascii="Times New Roman" w:eastAsia="Times New Roman" w:hAnsi="Times New Roman" w:cs="Times New Roman"/>
                <w:sz w:val="24"/>
                <w:szCs w:val="24"/>
              </w:rPr>
              <w:t>2.1±1.01 c</w:t>
            </w:r>
          </w:p>
        </w:tc>
      </w:tr>
    </w:tbl>
    <w:p w14:paraId="13649734" w14:textId="7B86CFA2"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w:t>
      </w:r>
    </w:p>
    <w:p w14:paraId="150954B9" w14:textId="1A98DFB2" w:rsidR="00F549E6" w:rsidRPr="005846F8" w:rsidRDefault="00F549E6"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lastRenderedPageBreak/>
        <w:t xml:space="preserve">                                                                                               </w:t>
      </w:r>
    </w:p>
    <w:p w14:paraId="107939B6" w14:textId="77777777" w:rsidR="00DA7A59" w:rsidRDefault="00F549E6"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t xml:space="preserve">         </w:t>
      </w:r>
    </w:p>
    <w:p w14:paraId="601DA9A5" w14:textId="77777777" w:rsidR="00DA7A59" w:rsidRDefault="00DA7A59" w:rsidP="0082044F">
      <w:pPr>
        <w:spacing w:after="0" w:line="360" w:lineRule="auto"/>
        <w:jc w:val="both"/>
        <w:rPr>
          <w:rFonts w:ascii="Times New Roman" w:hAnsi="Times New Roman" w:cs="Times New Roman"/>
          <w:b/>
          <w:noProof/>
          <w:sz w:val="24"/>
          <w:szCs w:val="24"/>
        </w:rPr>
      </w:pPr>
    </w:p>
    <w:p w14:paraId="7FFC9EF6" w14:textId="2EB2CA9F" w:rsidR="00DA7A59" w:rsidRDefault="00DA7A59"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noProof/>
          <w:sz w:val="24"/>
          <w:szCs w:val="24"/>
        </w:rPr>
        <w:drawing>
          <wp:inline distT="0" distB="0" distL="0" distR="0" wp14:anchorId="5DA519E0" wp14:editId="77B2CB7F">
            <wp:extent cx="1924216" cy="1497770"/>
            <wp:effectExtent l="0" t="0" r="0" b="7620"/>
            <wp:docPr id="7" name="Picture 21" descr="IMG-202104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2.jpg"/>
                    <pic:cNvPicPr/>
                  </pic:nvPicPr>
                  <pic:blipFill rotWithShape="1">
                    <a:blip r:embed="rId12"/>
                    <a:srcRect b="10491"/>
                    <a:stretch>
                      <a:fillRect/>
                    </a:stretch>
                  </pic:blipFill>
                  <pic:spPr bwMode="auto">
                    <a:xfrm>
                      <a:off x="0" y="0"/>
                      <a:ext cx="1963023" cy="1527977"/>
                    </a:xfrm>
                    <a:prstGeom prst="rect">
                      <a:avLst/>
                    </a:prstGeom>
                    <a:ln>
                      <a:noFill/>
                    </a:ln>
                    <a:extLst>
                      <a:ext uri="{53640926-AAD7-44D8-BBD7-CCE9431645EC}">
                        <a14:shadowObscured xmlns:a14="http://schemas.microsoft.com/office/drawing/2010/main"/>
                      </a:ext>
                    </a:extLst>
                  </pic:spPr>
                </pic:pic>
              </a:graphicData>
            </a:graphic>
          </wp:inline>
        </w:drawing>
      </w:r>
      <w:r w:rsidRPr="00DA7A59">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5846F8">
        <w:rPr>
          <w:rFonts w:ascii="Times New Roman" w:hAnsi="Times New Roman" w:cs="Times New Roman"/>
          <w:noProof/>
          <w:sz w:val="24"/>
          <w:szCs w:val="24"/>
        </w:rPr>
        <w:drawing>
          <wp:inline distT="0" distB="0" distL="0" distR="0" wp14:anchorId="1C14038A" wp14:editId="611D8B16">
            <wp:extent cx="2257364" cy="1662359"/>
            <wp:effectExtent l="0" t="0" r="0" b="0"/>
            <wp:docPr id="24" name="Picture 23" descr="IMG-202104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4.jpg"/>
                    <pic:cNvPicPr/>
                  </pic:nvPicPr>
                  <pic:blipFill rotWithShape="1">
                    <a:blip r:embed="rId13"/>
                    <a:srcRect b="10027"/>
                    <a:stretch>
                      <a:fillRect/>
                    </a:stretch>
                  </pic:blipFill>
                  <pic:spPr bwMode="auto">
                    <a:xfrm>
                      <a:off x="0" y="0"/>
                      <a:ext cx="2273409" cy="1674175"/>
                    </a:xfrm>
                    <a:prstGeom prst="rect">
                      <a:avLst/>
                    </a:prstGeom>
                    <a:ln>
                      <a:noFill/>
                    </a:ln>
                    <a:extLst>
                      <a:ext uri="{53640926-AAD7-44D8-BBD7-CCE9431645EC}">
                        <a14:shadowObscured xmlns:a14="http://schemas.microsoft.com/office/drawing/2010/main"/>
                      </a:ext>
                    </a:extLst>
                  </pic:spPr>
                </pic:pic>
              </a:graphicData>
            </a:graphic>
          </wp:inline>
        </w:drawing>
      </w:r>
    </w:p>
    <w:p w14:paraId="442B7CDA" w14:textId="77777777" w:rsidR="00DA7A59" w:rsidRDefault="00DA7A59" w:rsidP="0082044F">
      <w:pPr>
        <w:spacing w:after="0" w:line="360" w:lineRule="auto"/>
        <w:jc w:val="both"/>
        <w:rPr>
          <w:rFonts w:ascii="Times New Roman" w:hAnsi="Times New Roman" w:cs="Times New Roman"/>
          <w:b/>
          <w:noProof/>
          <w:sz w:val="24"/>
          <w:szCs w:val="24"/>
        </w:rPr>
      </w:pPr>
    </w:p>
    <w:p w14:paraId="637B5B9E" w14:textId="21E88C8B" w:rsidR="00DA7A59" w:rsidRDefault="00DA7A59" w:rsidP="0082044F">
      <w:pPr>
        <w:spacing w:after="0" w:line="360" w:lineRule="auto"/>
        <w:jc w:val="both"/>
        <w:rPr>
          <w:rFonts w:ascii="Times New Roman" w:hAnsi="Times New Roman" w:cs="Times New Roman"/>
          <w:b/>
          <w:noProof/>
          <w:sz w:val="24"/>
          <w:szCs w:val="24"/>
        </w:rPr>
      </w:pPr>
      <w:r w:rsidRPr="005846F8">
        <w:rPr>
          <w:rFonts w:ascii="Times New Roman" w:hAnsi="Times New Roman" w:cs="Times New Roman"/>
          <w:b/>
          <w:noProof/>
          <w:sz w:val="24"/>
          <w:szCs w:val="24"/>
        </w:rPr>
        <w:t>Plate-</w:t>
      </w:r>
      <w:r w:rsidR="00B95BB1">
        <w:rPr>
          <w:rFonts w:ascii="Times New Roman" w:hAnsi="Times New Roman" w:cs="Times New Roman"/>
          <w:b/>
          <w:noProof/>
          <w:sz w:val="24"/>
          <w:szCs w:val="24"/>
        </w:rPr>
        <w:t>2</w:t>
      </w:r>
      <w:r>
        <w:rPr>
          <w:rFonts w:ascii="Times New Roman" w:hAnsi="Times New Roman" w:cs="Times New Roman"/>
          <w:b/>
          <w:noProof/>
          <w:sz w:val="24"/>
          <w:szCs w:val="24"/>
        </w:rPr>
        <w:t xml:space="preserve">                                                                      </w:t>
      </w:r>
      <w:r w:rsidRPr="005846F8">
        <w:rPr>
          <w:rFonts w:ascii="Times New Roman" w:hAnsi="Times New Roman" w:cs="Times New Roman"/>
          <w:b/>
          <w:noProof/>
          <w:sz w:val="24"/>
          <w:szCs w:val="24"/>
        </w:rPr>
        <w:t>Plat</w:t>
      </w:r>
      <w:r w:rsidR="009E514C">
        <w:rPr>
          <w:rFonts w:ascii="Times New Roman" w:hAnsi="Times New Roman" w:cs="Times New Roman"/>
          <w:b/>
          <w:noProof/>
          <w:sz w:val="24"/>
          <w:szCs w:val="24"/>
        </w:rPr>
        <w:t>e</w:t>
      </w:r>
      <w:r w:rsidRPr="005846F8">
        <w:rPr>
          <w:rFonts w:ascii="Times New Roman" w:hAnsi="Times New Roman" w:cs="Times New Roman"/>
          <w:b/>
          <w:noProof/>
          <w:sz w:val="24"/>
          <w:szCs w:val="24"/>
        </w:rPr>
        <w:t>-</w:t>
      </w:r>
      <w:r w:rsidR="00B95BB1">
        <w:rPr>
          <w:rFonts w:ascii="Times New Roman" w:hAnsi="Times New Roman" w:cs="Times New Roman"/>
          <w:b/>
          <w:noProof/>
          <w:sz w:val="24"/>
          <w:szCs w:val="24"/>
        </w:rPr>
        <w:t>3</w:t>
      </w:r>
    </w:p>
    <w:p w14:paraId="7917B52E" w14:textId="77777777" w:rsidR="00DA7A59" w:rsidRDefault="00DA7A59" w:rsidP="0082044F">
      <w:pPr>
        <w:spacing w:after="0" w:line="360" w:lineRule="auto"/>
        <w:jc w:val="both"/>
        <w:rPr>
          <w:rFonts w:ascii="Times New Roman" w:hAnsi="Times New Roman" w:cs="Times New Roman"/>
          <w:b/>
          <w:noProof/>
          <w:sz w:val="24"/>
          <w:szCs w:val="24"/>
        </w:rPr>
      </w:pPr>
    </w:p>
    <w:p w14:paraId="01CB1300" w14:textId="77777777" w:rsidR="00DA7A59" w:rsidRDefault="00DA7A59" w:rsidP="0082044F">
      <w:pPr>
        <w:spacing w:after="0" w:line="360" w:lineRule="auto"/>
        <w:jc w:val="both"/>
        <w:rPr>
          <w:rFonts w:ascii="Times New Roman" w:hAnsi="Times New Roman" w:cs="Times New Roman"/>
          <w:b/>
          <w:noProof/>
          <w:sz w:val="24"/>
          <w:szCs w:val="24"/>
        </w:rPr>
      </w:pPr>
    </w:p>
    <w:p w14:paraId="55289C16" w14:textId="77777777" w:rsidR="00DA7A59" w:rsidRDefault="00DA7A59" w:rsidP="0082044F">
      <w:pPr>
        <w:spacing w:after="0" w:line="360" w:lineRule="auto"/>
        <w:jc w:val="both"/>
        <w:rPr>
          <w:rFonts w:ascii="Times New Roman" w:hAnsi="Times New Roman" w:cs="Times New Roman"/>
          <w:b/>
          <w:noProof/>
          <w:sz w:val="24"/>
          <w:szCs w:val="24"/>
        </w:rPr>
      </w:pPr>
    </w:p>
    <w:p w14:paraId="13BE9139" w14:textId="77777777" w:rsidR="00DA7A59" w:rsidRDefault="00DA7A59" w:rsidP="0082044F">
      <w:pPr>
        <w:spacing w:after="0" w:line="360" w:lineRule="auto"/>
        <w:jc w:val="both"/>
        <w:rPr>
          <w:rFonts w:ascii="Times New Roman" w:hAnsi="Times New Roman" w:cs="Times New Roman"/>
          <w:b/>
          <w:noProof/>
          <w:sz w:val="24"/>
          <w:szCs w:val="24"/>
        </w:rPr>
      </w:pPr>
    </w:p>
    <w:p w14:paraId="220404D7" w14:textId="49EE87CC" w:rsidR="00F549E6" w:rsidRPr="005846F8" w:rsidRDefault="00F549E6" w:rsidP="0082044F">
      <w:pPr>
        <w:spacing w:after="0" w:line="360" w:lineRule="auto"/>
        <w:jc w:val="both"/>
        <w:rPr>
          <w:rFonts w:ascii="Times New Roman" w:hAnsi="Times New Roman" w:cs="Times New Roman"/>
          <w:noProof/>
          <w:sz w:val="24"/>
          <w:szCs w:val="24"/>
        </w:rPr>
      </w:pPr>
      <w:r w:rsidRPr="005846F8">
        <w:rPr>
          <w:rFonts w:ascii="Times New Roman" w:hAnsi="Times New Roman" w:cs="Times New Roman"/>
          <w:b/>
          <w:noProof/>
          <w:sz w:val="24"/>
          <w:szCs w:val="24"/>
        </w:rPr>
        <w:t>Plate-</w:t>
      </w:r>
      <w:r w:rsidR="00B95BB1">
        <w:rPr>
          <w:rFonts w:ascii="Times New Roman" w:hAnsi="Times New Roman" w:cs="Times New Roman"/>
          <w:b/>
          <w:noProof/>
          <w:sz w:val="24"/>
          <w:szCs w:val="24"/>
        </w:rPr>
        <w:t>2</w:t>
      </w:r>
      <w:r w:rsidRPr="005846F8">
        <w:rPr>
          <w:rFonts w:ascii="Times New Roman" w:hAnsi="Times New Roman" w:cs="Times New Roman"/>
          <w:b/>
          <w:noProof/>
          <w:sz w:val="24"/>
          <w:szCs w:val="24"/>
        </w:rPr>
        <w:t>&amp;</w:t>
      </w:r>
      <w:r w:rsidR="00B95BB1">
        <w:rPr>
          <w:rFonts w:ascii="Times New Roman" w:hAnsi="Times New Roman" w:cs="Times New Roman"/>
          <w:b/>
          <w:noProof/>
          <w:sz w:val="24"/>
          <w:szCs w:val="24"/>
        </w:rPr>
        <w:t>3</w:t>
      </w:r>
      <w:r w:rsidRPr="005846F8">
        <w:rPr>
          <w:rFonts w:ascii="Times New Roman" w:hAnsi="Times New Roman" w:cs="Times New Roman"/>
          <w:b/>
          <w:noProof/>
          <w:sz w:val="24"/>
          <w:szCs w:val="24"/>
        </w:rPr>
        <w:t>: Measuring larval  length  of silkworm (FC1xFC2 and FC2xFC1).</w:t>
      </w:r>
      <w:r w:rsidRPr="005846F8">
        <w:rPr>
          <w:rFonts w:ascii="Times New Roman" w:hAnsi="Times New Roman" w:cs="Times New Roman"/>
          <w:noProof/>
          <w:sz w:val="24"/>
          <w:szCs w:val="24"/>
        </w:rPr>
        <w:t xml:space="preserve">     </w:t>
      </w:r>
    </w:p>
    <w:p w14:paraId="0F3A7876" w14:textId="77777777"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noProof/>
          <w:sz w:val="24"/>
          <w:szCs w:val="24"/>
        </w:rPr>
        <w:drawing>
          <wp:inline distT="0" distB="0" distL="0" distR="0" wp14:anchorId="794F14BF" wp14:editId="1EE0810B">
            <wp:extent cx="2414270" cy="1843015"/>
            <wp:effectExtent l="0" t="0" r="5080" b="5080"/>
            <wp:docPr id="28"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4"/>
                    <a:srcRect b="12433"/>
                    <a:stretch>
                      <a:fillRect/>
                    </a:stretch>
                  </pic:blipFill>
                  <pic:spPr bwMode="auto">
                    <a:xfrm>
                      <a:off x="0" y="0"/>
                      <a:ext cx="2429061" cy="1854307"/>
                    </a:xfrm>
                    <a:prstGeom prst="rect">
                      <a:avLst/>
                    </a:prstGeom>
                    <a:ln>
                      <a:noFill/>
                    </a:ln>
                    <a:extLst>
                      <a:ext uri="{53640926-AAD7-44D8-BBD7-CCE9431645EC}">
                        <a14:shadowObscured xmlns:a14="http://schemas.microsoft.com/office/drawing/2010/main"/>
                      </a:ext>
                    </a:extLst>
                  </pic:spPr>
                </pic:pic>
              </a:graphicData>
            </a:graphic>
          </wp:inline>
        </w:drawing>
      </w:r>
      <w:r w:rsidRPr="005846F8">
        <w:rPr>
          <w:rFonts w:ascii="Times New Roman" w:hAnsi="Times New Roman" w:cs="Times New Roman"/>
          <w:b/>
          <w:sz w:val="24"/>
          <w:szCs w:val="24"/>
          <w:lang w:val="en-IN"/>
        </w:rPr>
        <w:t xml:space="preserve">                   </w:t>
      </w:r>
      <w:r w:rsidRPr="005846F8">
        <w:rPr>
          <w:rFonts w:ascii="Times New Roman" w:hAnsi="Times New Roman" w:cs="Times New Roman"/>
          <w:noProof/>
          <w:sz w:val="24"/>
          <w:szCs w:val="24"/>
        </w:rPr>
        <w:drawing>
          <wp:inline distT="0" distB="0" distL="0" distR="0" wp14:anchorId="331BB096" wp14:editId="4824F5A3">
            <wp:extent cx="2414905" cy="1950195"/>
            <wp:effectExtent l="0" t="0" r="4445" b="0"/>
            <wp:docPr id="4"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4"/>
                    <a:srcRect l="-1" t="-2595" r="1" b="12433"/>
                    <a:stretch>
                      <a:fillRect/>
                    </a:stretch>
                  </pic:blipFill>
                  <pic:spPr bwMode="auto">
                    <a:xfrm>
                      <a:off x="0" y="0"/>
                      <a:ext cx="2423013" cy="1956742"/>
                    </a:xfrm>
                    <a:prstGeom prst="rect">
                      <a:avLst/>
                    </a:prstGeom>
                    <a:ln>
                      <a:noFill/>
                    </a:ln>
                    <a:extLst>
                      <a:ext uri="{53640926-AAD7-44D8-BBD7-CCE9431645EC}">
                        <a14:shadowObscured xmlns:a14="http://schemas.microsoft.com/office/drawing/2010/main"/>
                      </a:ext>
                    </a:extLst>
                  </pic:spPr>
                </pic:pic>
              </a:graphicData>
            </a:graphic>
          </wp:inline>
        </w:drawing>
      </w:r>
    </w:p>
    <w:p w14:paraId="512BFDDD" w14:textId="6CA4F69A" w:rsidR="00F549E6" w:rsidRPr="005846F8" w:rsidRDefault="00F549E6" w:rsidP="0082044F">
      <w:pPr>
        <w:spacing w:after="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B95BB1">
        <w:rPr>
          <w:rFonts w:ascii="Times New Roman" w:hAnsi="Times New Roman" w:cs="Times New Roman"/>
          <w:b/>
          <w:sz w:val="24"/>
          <w:szCs w:val="24"/>
          <w:lang w:val="en-IN"/>
        </w:rPr>
        <w:t>4</w:t>
      </w:r>
      <w:r w:rsidRPr="005846F8">
        <w:rPr>
          <w:rFonts w:ascii="Times New Roman" w:hAnsi="Times New Roman" w:cs="Times New Roman"/>
          <w:b/>
          <w:sz w:val="24"/>
          <w:szCs w:val="24"/>
          <w:lang w:val="en-IN"/>
        </w:rPr>
        <w:t xml:space="preserve">                                                                    Plate-.</w:t>
      </w:r>
      <w:r w:rsidR="00B95BB1">
        <w:rPr>
          <w:rFonts w:ascii="Times New Roman" w:hAnsi="Times New Roman" w:cs="Times New Roman"/>
          <w:b/>
          <w:sz w:val="24"/>
          <w:szCs w:val="24"/>
          <w:lang w:val="en-IN"/>
        </w:rPr>
        <w:t>5</w:t>
      </w:r>
    </w:p>
    <w:p w14:paraId="1FB6ED91" w14:textId="461419EE" w:rsidR="00F549E6" w:rsidRPr="005846F8" w:rsidRDefault="00F549E6" w:rsidP="0082044F">
      <w:pPr>
        <w:spacing w:after="0" w:line="360" w:lineRule="auto"/>
        <w:ind w:right="4"/>
        <w:jc w:val="both"/>
        <w:rPr>
          <w:rFonts w:ascii="Times New Roman" w:hAnsi="Times New Roman" w:cs="Times New Roman"/>
          <w:b/>
          <w:noProof/>
          <w:sz w:val="24"/>
          <w:szCs w:val="24"/>
        </w:rPr>
      </w:pPr>
      <w:r w:rsidRPr="005846F8">
        <w:rPr>
          <w:rFonts w:ascii="Times New Roman" w:hAnsi="Times New Roman" w:cs="Times New Roman"/>
          <w:b/>
          <w:noProof/>
          <w:sz w:val="24"/>
          <w:szCs w:val="24"/>
        </w:rPr>
        <w:t xml:space="preserve">       Plate-</w:t>
      </w:r>
      <w:r w:rsidR="00B95BB1">
        <w:rPr>
          <w:rFonts w:ascii="Times New Roman" w:hAnsi="Times New Roman" w:cs="Times New Roman"/>
          <w:b/>
          <w:noProof/>
          <w:sz w:val="24"/>
          <w:szCs w:val="24"/>
        </w:rPr>
        <w:t>4</w:t>
      </w:r>
      <w:r w:rsidRPr="005846F8">
        <w:rPr>
          <w:rFonts w:ascii="Times New Roman" w:hAnsi="Times New Roman" w:cs="Times New Roman"/>
          <w:b/>
          <w:noProof/>
          <w:sz w:val="24"/>
          <w:szCs w:val="24"/>
        </w:rPr>
        <w:t xml:space="preserve">&amp; </w:t>
      </w:r>
      <w:r w:rsidR="00B95BB1">
        <w:rPr>
          <w:rFonts w:ascii="Times New Roman" w:hAnsi="Times New Roman" w:cs="Times New Roman"/>
          <w:b/>
          <w:noProof/>
          <w:sz w:val="24"/>
          <w:szCs w:val="24"/>
        </w:rPr>
        <w:t>5</w:t>
      </w:r>
      <w:r w:rsidRPr="005846F8">
        <w:rPr>
          <w:rFonts w:ascii="Times New Roman" w:hAnsi="Times New Roman" w:cs="Times New Roman"/>
          <w:b/>
          <w:noProof/>
          <w:sz w:val="24"/>
          <w:szCs w:val="24"/>
        </w:rPr>
        <w:t>:  Measuring larval  width of silkworm (FC1xFC2 and FC2xFC1).</w:t>
      </w:r>
    </w:p>
    <w:p w14:paraId="47C484D4" w14:textId="77777777" w:rsidR="00B86C08" w:rsidRPr="005846F8" w:rsidRDefault="00B86C08" w:rsidP="00282DA3">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Some of the important morphological characters of cocoons recorded </w:t>
      </w:r>
      <w:proofErr w:type="gramStart"/>
      <w:r w:rsidRPr="005846F8">
        <w:rPr>
          <w:rFonts w:ascii="Times New Roman" w:hAnsi="Times New Roman" w:cs="Times New Roman"/>
          <w:b/>
          <w:sz w:val="24"/>
          <w:szCs w:val="24"/>
          <w:lang w:val="en-IN"/>
        </w:rPr>
        <w:t>includes</w:t>
      </w:r>
      <w:proofErr w:type="gramEnd"/>
      <w:r w:rsidRPr="005846F8">
        <w:rPr>
          <w:rFonts w:ascii="Times New Roman" w:hAnsi="Times New Roman" w:cs="Times New Roman"/>
          <w:b/>
          <w:sz w:val="24"/>
          <w:szCs w:val="24"/>
          <w:lang w:val="en-IN"/>
        </w:rPr>
        <w:t>:</w:t>
      </w:r>
    </w:p>
    <w:p w14:paraId="592898D9"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Green cocoon weight</w:t>
      </w:r>
    </w:p>
    <w:p w14:paraId="057CA2E3" w14:textId="2EE9E80C"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 were recorded to </w:t>
      </w:r>
      <w:r w:rsidR="001F7DCB" w:rsidRPr="005846F8">
        <w:rPr>
          <w:rFonts w:ascii="Times New Roman" w:hAnsi="Times New Roman" w:cs="Times New Roman"/>
          <w:sz w:val="24"/>
          <w:szCs w:val="24"/>
          <w:lang w:val="en-IN"/>
        </w:rPr>
        <w:t>possess</w:t>
      </w:r>
      <w:r w:rsidRPr="005846F8">
        <w:rPr>
          <w:rFonts w:ascii="Times New Roman" w:hAnsi="Times New Roman" w:cs="Times New Roman"/>
          <w:sz w:val="24"/>
          <w:szCs w:val="24"/>
          <w:lang w:val="en-IN"/>
        </w:rPr>
        <w:t xml:space="preserve"> (1.46gm ,1.30 gm) of single and (14.61gm ,13.36 gm) for ten cocoons for green cocoon weight.</w:t>
      </w:r>
    </w:p>
    <w:p w14:paraId="1981A114"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lastRenderedPageBreak/>
        <w:t>Cocoon with floss</w:t>
      </w:r>
    </w:p>
    <w:p w14:paraId="1D0D421A"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same cocoons harvested from FC1 x FC2 and FC2 x FC1 was determined to evaluate cocoon weight with floss and recorded to possess (1.38gm, 1.19gm) of single and (15.54gm, 13.32gm) for ten cocoons in case of FC1 x FC2 and FC2 x FC1respectively.</w:t>
      </w:r>
    </w:p>
    <w:p w14:paraId="20AD9E03"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proofErr w:type="spellStart"/>
      <w:r w:rsidRPr="005846F8">
        <w:rPr>
          <w:rFonts w:ascii="Times New Roman" w:hAnsi="Times New Roman" w:cs="Times New Roman"/>
          <w:b/>
          <w:sz w:val="24"/>
          <w:szCs w:val="24"/>
          <w:lang w:val="en-IN"/>
        </w:rPr>
        <w:t>Deflossed</w:t>
      </w:r>
      <w:proofErr w:type="spellEnd"/>
      <w:r w:rsidRPr="005846F8">
        <w:rPr>
          <w:rFonts w:ascii="Times New Roman" w:hAnsi="Times New Roman" w:cs="Times New Roman"/>
          <w:b/>
          <w:sz w:val="24"/>
          <w:szCs w:val="24"/>
          <w:lang w:val="en-IN"/>
        </w:rPr>
        <w:t xml:space="preserve"> cocoon</w:t>
      </w:r>
    </w:p>
    <w:p w14:paraId="3F93A644" w14:textId="270CDEB9"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cocoons observed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 were subjected to </w:t>
      </w:r>
      <w:proofErr w:type="spellStart"/>
      <w:r w:rsidRPr="005846F8">
        <w:rPr>
          <w:rFonts w:ascii="Times New Roman" w:hAnsi="Times New Roman" w:cs="Times New Roman"/>
          <w:sz w:val="24"/>
          <w:szCs w:val="24"/>
          <w:lang w:val="en-IN"/>
        </w:rPr>
        <w:t>deflossing</w:t>
      </w:r>
      <w:proofErr w:type="spellEnd"/>
      <w:r w:rsidRPr="005846F8">
        <w:rPr>
          <w:rFonts w:ascii="Times New Roman" w:hAnsi="Times New Roman" w:cs="Times New Roman"/>
          <w:sz w:val="24"/>
          <w:szCs w:val="24"/>
          <w:lang w:val="en-IN"/>
        </w:rPr>
        <w:t xml:space="preserve"> by manual </w:t>
      </w:r>
      <w:proofErr w:type="spellStart"/>
      <w:r w:rsidRPr="005846F8">
        <w:rPr>
          <w:rFonts w:ascii="Times New Roman" w:hAnsi="Times New Roman" w:cs="Times New Roman"/>
          <w:sz w:val="24"/>
          <w:szCs w:val="24"/>
          <w:lang w:val="en-IN"/>
        </w:rPr>
        <w:t>deflossing</w:t>
      </w:r>
      <w:proofErr w:type="spellEnd"/>
      <w:r w:rsidRPr="005846F8">
        <w:rPr>
          <w:rFonts w:ascii="Times New Roman" w:hAnsi="Times New Roman" w:cs="Times New Roman"/>
          <w:sz w:val="24"/>
          <w:szCs w:val="24"/>
          <w:lang w:val="en-IN"/>
        </w:rPr>
        <w:t xml:space="preserve"> method with help of woollen stick and the studied hybrids were recorded to possess (1.40gm, 1.08gm) of single cocoon and (14.98</w:t>
      </w:r>
      <w:r w:rsidR="00FB5293">
        <w:rPr>
          <w:rFonts w:ascii="Times New Roman" w:hAnsi="Times New Roman" w:cs="Times New Roman"/>
          <w:sz w:val="24"/>
          <w:szCs w:val="24"/>
          <w:lang w:val="en-IN"/>
        </w:rPr>
        <w:t xml:space="preserve"> </w:t>
      </w:r>
      <w:r w:rsidRPr="005846F8">
        <w:rPr>
          <w:rFonts w:ascii="Times New Roman" w:hAnsi="Times New Roman" w:cs="Times New Roman"/>
          <w:sz w:val="24"/>
          <w:szCs w:val="24"/>
          <w:lang w:val="en-IN"/>
        </w:rPr>
        <w:t>gm, 10.81gm) of 10 cocoons in case of FC1 x FC2 and FC2 x FC1, respectively.</w:t>
      </w:r>
    </w:p>
    <w:p w14:paraId="1E5E5BFE"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Dry cocoon weight</w:t>
      </w:r>
    </w:p>
    <w:p w14:paraId="24FBD839"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Dry weight of single cocoon was observed as (0.55gm, 0.44gm) and (5.94gm, 4.44gm) for 10 cocoons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 x FC2 and FC2 x FC1).</w:t>
      </w:r>
    </w:p>
    <w:p w14:paraId="6CA2B7FB"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Shell weight</w:t>
      </w:r>
    </w:p>
    <w:p w14:paraId="3978F7A5"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Shell weight of the single cocoon and 10 cocoons was recorded as (0.78gm, 046gm) and (7.89gm, 4.63gm) on the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spinning (FC1xFC2 and FC2xFC1), respectively.</w:t>
      </w:r>
    </w:p>
    <w:p w14:paraId="70C1384D"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Pupal weight</w:t>
      </w:r>
    </w:p>
    <w:p w14:paraId="3F99C720" w14:textId="4A70851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(FC1xFC2 and FC2xFC1) were evaluated for determination of pupal weight and values depicting (1.55gm, 1.27 gm) of pupal weight for single cocoon and (15.92gm, 12.73gm) for ten cocoons, respectively.</w:t>
      </w:r>
    </w:p>
    <w:p w14:paraId="0978F8DC"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shell ratio</w:t>
      </w:r>
    </w:p>
    <w:p w14:paraId="00EFC86C"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shell ratio was calculated by the formula</w:t>
      </w:r>
    </w:p>
    <w:p w14:paraId="09E8891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p>
    <w:p w14:paraId="38DEFCA3" w14:textId="2F439276"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Weight of the cocoon shell</w:t>
      </w:r>
      <w:r w:rsidR="004D344F">
        <w:rPr>
          <w:rFonts w:ascii="Times New Roman" w:hAnsi="Times New Roman" w:cs="Times New Roman"/>
          <w:sz w:val="24"/>
          <w:szCs w:val="24"/>
          <w:lang w:val="en-IN"/>
        </w:rPr>
        <w:t>/</w:t>
      </w:r>
      <w:r w:rsidR="004D344F" w:rsidRPr="004D344F">
        <w:rPr>
          <w:rFonts w:ascii="Times New Roman" w:hAnsi="Times New Roman" w:cs="Times New Roman"/>
          <w:sz w:val="24"/>
          <w:szCs w:val="24"/>
          <w:lang w:val="en-IN"/>
        </w:rPr>
        <w:t xml:space="preserve"> </w:t>
      </w:r>
      <w:r w:rsidR="004D344F" w:rsidRPr="005846F8">
        <w:rPr>
          <w:rFonts w:ascii="Times New Roman" w:hAnsi="Times New Roman" w:cs="Times New Roman"/>
          <w:sz w:val="24"/>
          <w:szCs w:val="24"/>
          <w:lang w:val="en-IN"/>
        </w:rPr>
        <w:t>Weight of cocoon</w:t>
      </w:r>
      <w:r w:rsidRPr="005846F8">
        <w:rPr>
          <w:rFonts w:ascii="Times New Roman" w:hAnsi="Times New Roman" w:cs="Times New Roman"/>
          <w:sz w:val="24"/>
          <w:szCs w:val="24"/>
          <w:lang w:val="en-IN"/>
        </w:rPr>
        <w:t xml:space="preserve"> </w:t>
      </w:r>
      <w:r w:rsidR="004D344F">
        <w:rPr>
          <w:rFonts w:ascii="Times New Roman" w:hAnsi="Times New Roman" w:cs="Times New Roman"/>
          <w:sz w:val="24"/>
          <w:szCs w:val="24"/>
          <w:lang w:val="en-IN"/>
        </w:rPr>
        <w:t>X 100</w:t>
      </w:r>
    </w:p>
    <w:p w14:paraId="5D8EC5AD" w14:textId="5F963A1A"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         </w:t>
      </w:r>
    </w:p>
    <w:p w14:paraId="494278E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And the results showed higher cocoon shell ratio for the hybrid FC1xFC2 as (53.42 per cent, 35.38 per cent) as to that of FC2xFC1 as (54.41 per cent, 36.41 per cent).</w:t>
      </w:r>
    </w:p>
    <w:p w14:paraId="16243352"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grains</w:t>
      </w:r>
    </w:p>
    <w:p w14:paraId="05D193A1"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cocoon harvested on 6</w:t>
      </w:r>
      <w:r w:rsidRPr="005846F8">
        <w:rPr>
          <w:rFonts w:ascii="Times New Roman" w:hAnsi="Times New Roman" w:cs="Times New Roman"/>
          <w:sz w:val="24"/>
          <w:szCs w:val="24"/>
          <w:vertAlign w:val="superscript"/>
          <w:lang w:val="en-IN"/>
        </w:rPr>
        <w:t>th</w:t>
      </w:r>
      <w:r w:rsidRPr="005846F8">
        <w:rPr>
          <w:rFonts w:ascii="Times New Roman" w:hAnsi="Times New Roman" w:cs="Times New Roman"/>
          <w:sz w:val="24"/>
          <w:szCs w:val="24"/>
          <w:lang w:val="en-IN"/>
        </w:rPr>
        <w:t xml:space="preserve"> day of spinning (FC1x FC2 and FC2xFC1) were observed to possess as deep and coarse grains, depicting the comparatively good quality of cocoons.</w:t>
      </w:r>
    </w:p>
    <w:p w14:paraId="54193BDD"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Cocoon compactness</w:t>
      </w:r>
    </w:p>
    <w:p w14:paraId="671A65D9" w14:textId="336E09E1"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The same cocoon</w:t>
      </w:r>
      <w:r w:rsidR="00A96EA6">
        <w:rPr>
          <w:rFonts w:ascii="Times New Roman" w:hAnsi="Times New Roman" w:cs="Times New Roman"/>
          <w:sz w:val="24"/>
          <w:szCs w:val="24"/>
          <w:lang w:val="en-IN"/>
        </w:rPr>
        <w:t>s</w:t>
      </w:r>
      <w:r w:rsidRPr="005846F8">
        <w:rPr>
          <w:rFonts w:ascii="Times New Roman" w:hAnsi="Times New Roman" w:cs="Times New Roman"/>
          <w:sz w:val="24"/>
          <w:szCs w:val="24"/>
          <w:lang w:val="en-IN"/>
        </w:rPr>
        <w:t xml:space="preserve"> were observed as hard and compact in texture showing the superior quality of the cocoons on the basis of visual examination descriptor.</w:t>
      </w:r>
    </w:p>
    <w:p w14:paraId="7AC22A7E"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lastRenderedPageBreak/>
        <w:t>Cocoon size</w:t>
      </w:r>
    </w:p>
    <w:p w14:paraId="05E51CDD"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For both the hybrids the cocoons were recorded to possess oval shaped cocoon with slight constriction at the centre as shown in the plate. </w:t>
      </w:r>
    </w:p>
    <w:p w14:paraId="4190EBC7" w14:textId="77777777" w:rsidR="00B86C08" w:rsidRPr="005846F8" w:rsidRDefault="00B86C08" w:rsidP="00282DA3">
      <w:pPr>
        <w:pStyle w:val="ListParagraph"/>
        <w:numPr>
          <w:ilvl w:val="0"/>
          <w:numId w:val="8"/>
        </w:numPr>
        <w:spacing w:after="200" w:line="360" w:lineRule="auto"/>
        <w:jc w:val="both"/>
        <w:rPr>
          <w:rFonts w:ascii="Times New Roman" w:hAnsi="Times New Roman" w:cs="Times New Roman"/>
          <w:sz w:val="24"/>
          <w:szCs w:val="24"/>
          <w:lang w:val="en-IN"/>
        </w:rPr>
      </w:pPr>
      <w:r w:rsidRPr="005846F8">
        <w:rPr>
          <w:rFonts w:ascii="Times New Roman" w:hAnsi="Times New Roman" w:cs="Times New Roman"/>
          <w:b/>
          <w:sz w:val="24"/>
          <w:szCs w:val="24"/>
          <w:lang w:val="en-IN"/>
        </w:rPr>
        <w:t>Pupal percentage</w:t>
      </w:r>
    </w:p>
    <w:p w14:paraId="6FB2128C" w14:textId="77777777" w:rsidR="00B86C08" w:rsidRPr="005846F8" w:rsidRDefault="00B86C08" w:rsidP="00282DA3">
      <w:pPr>
        <w:pStyle w:val="ListParagraph"/>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Pupal percentage were determined after stifling process and the studied hybrid were recorded to possess high pupal percentage with values as (100 per cent, 100 per cent) and (100 per cent, 90 per cent) for FC1xFC2 and FC2xFC1 respectively.</w:t>
      </w:r>
    </w:p>
    <w:p w14:paraId="1D7E7C39" w14:textId="77777777" w:rsidR="00F549E6" w:rsidRPr="005846F8" w:rsidRDefault="00F549E6"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                       </w:t>
      </w:r>
      <w:r w:rsidRPr="005846F8">
        <w:rPr>
          <w:rFonts w:ascii="Times New Roman" w:hAnsi="Times New Roman" w:cs="Times New Roman"/>
          <w:b/>
          <w:noProof/>
          <w:sz w:val="24"/>
          <w:szCs w:val="24"/>
        </w:rPr>
        <w:drawing>
          <wp:inline distT="0" distB="0" distL="0" distR="0" wp14:anchorId="047BB81A" wp14:editId="1952823B">
            <wp:extent cx="4372197" cy="1967023"/>
            <wp:effectExtent l="19050" t="0" r="9303"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30993" t="34098" r="28611" b="40974"/>
                    <a:stretch>
                      <a:fillRect/>
                    </a:stretch>
                  </pic:blipFill>
                  <pic:spPr bwMode="auto">
                    <a:xfrm>
                      <a:off x="0" y="0"/>
                      <a:ext cx="4372197" cy="1967023"/>
                    </a:xfrm>
                    <a:prstGeom prst="rect">
                      <a:avLst/>
                    </a:prstGeom>
                    <a:noFill/>
                    <a:ln w="9525">
                      <a:noFill/>
                      <a:miter lim="800000"/>
                      <a:headEnd/>
                      <a:tailEnd/>
                    </a:ln>
                  </pic:spPr>
                </pic:pic>
              </a:graphicData>
            </a:graphic>
          </wp:inline>
        </w:drawing>
      </w:r>
    </w:p>
    <w:p w14:paraId="187057D3" w14:textId="06EE1451" w:rsidR="00F549E6" w:rsidRPr="005846F8" w:rsidRDefault="00F549E6" w:rsidP="00282DA3">
      <w:pPr>
        <w:spacing w:after="0" w:line="360" w:lineRule="auto"/>
        <w:jc w:val="center"/>
        <w:rPr>
          <w:rFonts w:ascii="Times New Roman" w:hAnsi="Times New Roman" w:cs="Times New Roman"/>
          <w:b/>
          <w:sz w:val="24"/>
          <w:szCs w:val="24"/>
          <w:lang w:val="en-IN"/>
        </w:rPr>
      </w:pPr>
      <w:r w:rsidRPr="005846F8">
        <w:rPr>
          <w:rFonts w:ascii="Times New Roman" w:hAnsi="Times New Roman" w:cs="Times New Roman"/>
          <w:b/>
          <w:sz w:val="24"/>
          <w:szCs w:val="24"/>
          <w:lang w:val="en-IN"/>
        </w:rPr>
        <w:t>Plate-0</w:t>
      </w:r>
      <w:r w:rsidR="00A8114B">
        <w:rPr>
          <w:rFonts w:ascii="Times New Roman" w:hAnsi="Times New Roman" w:cs="Times New Roman"/>
          <w:b/>
          <w:sz w:val="24"/>
          <w:szCs w:val="24"/>
          <w:lang w:val="en-IN"/>
        </w:rPr>
        <w:t>6</w:t>
      </w:r>
      <w:r w:rsidRPr="005846F8">
        <w:rPr>
          <w:rFonts w:ascii="Times New Roman" w:hAnsi="Times New Roman" w:cs="Times New Roman"/>
          <w:b/>
          <w:sz w:val="24"/>
          <w:szCs w:val="24"/>
          <w:lang w:val="en-IN"/>
        </w:rPr>
        <w:t>: Weight of single and 10 green cocoons on weighing balance (FC1xFC2 and FC2xFC1).</w:t>
      </w:r>
    </w:p>
    <w:p w14:paraId="28E5E736" w14:textId="77777777" w:rsidR="00F549E6" w:rsidRPr="005846F8" w:rsidRDefault="00F549E6" w:rsidP="00282DA3">
      <w:pPr>
        <w:spacing w:line="360" w:lineRule="auto"/>
        <w:jc w:val="both"/>
        <w:rPr>
          <w:rFonts w:ascii="Times New Roman" w:hAnsi="Times New Roman" w:cs="Times New Roman"/>
          <w:b/>
          <w:sz w:val="24"/>
          <w:szCs w:val="24"/>
        </w:rPr>
      </w:pPr>
    </w:p>
    <w:p w14:paraId="16E3C6E1" w14:textId="61CC8B42" w:rsidR="002A5910" w:rsidRPr="005846F8" w:rsidRDefault="00F549E6" w:rsidP="00404CC4">
      <w:pPr>
        <w:spacing w:line="360" w:lineRule="auto"/>
        <w:jc w:val="center"/>
        <w:rPr>
          <w:rFonts w:ascii="Times New Roman" w:hAnsi="Times New Roman" w:cs="Times New Roman"/>
          <w:sz w:val="24"/>
          <w:szCs w:val="24"/>
          <w:lang w:val="en-IN"/>
        </w:rPr>
      </w:pPr>
      <w:r w:rsidRPr="005846F8">
        <w:rPr>
          <w:rFonts w:ascii="Times New Roman" w:hAnsi="Times New Roman" w:cs="Times New Roman"/>
          <w:b/>
          <w:noProof/>
          <w:sz w:val="24"/>
          <w:szCs w:val="24"/>
        </w:rPr>
        <w:drawing>
          <wp:inline distT="0" distB="0" distL="0" distR="0" wp14:anchorId="0D5AE189" wp14:editId="02AE1F2F">
            <wp:extent cx="4077335" cy="2407920"/>
            <wp:effectExtent l="0" t="0" r="0" b="0"/>
            <wp:docPr id="40" name="Picture 92" descr="IMG20210505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1611.jpg"/>
                    <pic:cNvPicPr/>
                  </pic:nvPicPr>
                  <pic:blipFill>
                    <a:blip r:embed="rId16" cstate="print"/>
                    <a:stretch>
                      <a:fillRect/>
                    </a:stretch>
                  </pic:blipFill>
                  <pic:spPr>
                    <a:xfrm>
                      <a:off x="0" y="0"/>
                      <a:ext cx="4086051" cy="2413067"/>
                    </a:xfrm>
                    <a:prstGeom prst="rect">
                      <a:avLst/>
                    </a:prstGeom>
                  </pic:spPr>
                </pic:pic>
              </a:graphicData>
            </a:graphic>
          </wp:inline>
        </w:drawing>
      </w:r>
    </w:p>
    <w:p w14:paraId="3B516B6C" w14:textId="45C1B50C"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sz w:val="24"/>
          <w:szCs w:val="24"/>
          <w:lang w:val="en-IN"/>
        </w:rPr>
        <w:t xml:space="preserve">               </w:t>
      </w:r>
      <w:r w:rsidR="00F549E6" w:rsidRPr="005846F8">
        <w:rPr>
          <w:rFonts w:ascii="Times New Roman" w:hAnsi="Times New Roman" w:cs="Times New Roman"/>
          <w:b/>
          <w:sz w:val="24"/>
          <w:szCs w:val="24"/>
          <w:lang w:val="en-IN"/>
        </w:rPr>
        <w:t>Plate-0</w:t>
      </w:r>
      <w:r w:rsidR="00A8114B">
        <w:rPr>
          <w:rFonts w:ascii="Times New Roman" w:hAnsi="Times New Roman" w:cs="Times New Roman"/>
          <w:b/>
          <w:sz w:val="24"/>
          <w:szCs w:val="24"/>
          <w:lang w:val="en-IN"/>
        </w:rPr>
        <w:t>7</w:t>
      </w:r>
      <w:r w:rsidR="00F549E6" w:rsidRPr="005846F8">
        <w:rPr>
          <w:rFonts w:ascii="Times New Roman" w:hAnsi="Times New Roman" w:cs="Times New Roman"/>
          <w:b/>
          <w:sz w:val="24"/>
          <w:szCs w:val="24"/>
          <w:lang w:val="en-IN"/>
        </w:rPr>
        <w:t>: Cocoon with floss and without floss-FC1xFC2 and FC2xFC1.</w:t>
      </w:r>
    </w:p>
    <w:p w14:paraId="3D92E53A" w14:textId="6CEF0F7C" w:rsidR="00F549E6" w:rsidRPr="005846F8" w:rsidRDefault="002A5910" w:rsidP="00404CC4">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lastRenderedPageBreak/>
        <w:drawing>
          <wp:inline distT="0" distB="0" distL="0" distR="0" wp14:anchorId="59622F0C" wp14:editId="26B3C9AF">
            <wp:extent cx="4019787" cy="1977656"/>
            <wp:effectExtent l="19050" t="0" r="0" b="0"/>
            <wp:docPr id="98" name="Picture 97" descr="IMG20210505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3208.jpg"/>
                    <pic:cNvPicPr/>
                  </pic:nvPicPr>
                  <pic:blipFill>
                    <a:blip r:embed="rId17" cstate="print"/>
                    <a:srcRect t="28144" b="8583"/>
                    <a:stretch>
                      <a:fillRect/>
                    </a:stretch>
                  </pic:blipFill>
                  <pic:spPr>
                    <a:xfrm>
                      <a:off x="0" y="0"/>
                      <a:ext cx="4024888" cy="1980165"/>
                    </a:xfrm>
                    <a:prstGeom prst="rect">
                      <a:avLst/>
                    </a:prstGeom>
                  </pic:spPr>
                </pic:pic>
              </a:graphicData>
            </a:graphic>
          </wp:inline>
        </w:drawing>
      </w:r>
    </w:p>
    <w:p w14:paraId="4770B77D" w14:textId="6C4A7DA6" w:rsidR="002A5910" w:rsidRPr="005846F8" w:rsidRDefault="002A5910" w:rsidP="00282DA3">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Plate-0</w:t>
      </w:r>
      <w:r w:rsidR="00A8114B">
        <w:rPr>
          <w:rFonts w:ascii="Times New Roman" w:hAnsi="Times New Roman" w:cs="Times New Roman"/>
          <w:b/>
          <w:sz w:val="24"/>
          <w:szCs w:val="24"/>
          <w:lang w:val="en-IN"/>
        </w:rPr>
        <w:t>8</w:t>
      </w:r>
      <w:r w:rsidRPr="005846F8">
        <w:rPr>
          <w:rFonts w:ascii="Times New Roman" w:hAnsi="Times New Roman" w:cs="Times New Roman"/>
          <w:b/>
          <w:sz w:val="24"/>
          <w:szCs w:val="24"/>
          <w:lang w:val="en-IN"/>
        </w:rPr>
        <w:t>: Depicting the floss of single and 10 cocoons of FC2xFC1.</w:t>
      </w:r>
    </w:p>
    <w:p w14:paraId="4A3C12F2" w14:textId="2A31F7D8" w:rsidR="002A5910" w:rsidRPr="005846F8" w:rsidRDefault="002A5910" w:rsidP="00404CC4">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drawing>
          <wp:inline distT="0" distB="0" distL="0" distR="0" wp14:anchorId="5A4D0EBF" wp14:editId="593B9CDD">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18" cstate="print"/>
                    <a:stretch>
                      <a:fillRect/>
                    </a:stretch>
                  </pic:blipFill>
                  <pic:spPr>
                    <a:xfrm>
                      <a:off x="0" y="0"/>
                      <a:ext cx="2927135" cy="2339934"/>
                    </a:xfrm>
                    <a:prstGeom prst="rect">
                      <a:avLst/>
                    </a:prstGeom>
                  </pic:spPr>
                </pic:pic>
              </a:graphicData>
            </a:graphic>
          </wp:inline>
        </w:drawing>
      </w:r>
      <w:r w:rsidRPr="005846F8">
        <w:rPr>
          <w:rFonts w:ascii="Times New Roman" w:hAnsi="Times New Roman" w:cs="Times New Roman"/>
          <w:b/>
          <w:noProof/>
          <w:sz w:val="24"/>
          <w:szCs w:val="24"/>
        </w:rPr>
        <w:drawing>
          <wp:inline distT="0" distB="0" distL="0" distR="0" wp14:anchorId="5EFD9E34" wp14:editId="42AB1B84">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19" cstate="print"/>
                    <a:stretch>
                      <a:fillRect/>
                    </a:stretch>
                  </pic:blipFill>
                  <pic:spPr>
                    <a:xfrm>
                      <a:off x="0" y="0"/>
                      <a:ext cx="2822139" cy="2339439"/>
                    </a:xfrm>
                    <a:prstGeom prst="rect">
                      <a:avLst/>
                    </a:prstGeom>
                  </pic:spPr>
                </pic:pic>
              </a:graphicData>
            </a:graphic>
          </wp:inline>
        </w:drawing>
      </w:r>
    </w:p>
    <w:p w14:paraId="7DAFB443" w14:textId="5CBA2B10"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lang w:val="en-IN"/>
        </w:rPr>
        <w:t xml:space="preserve">                 Plate-0</w:t>
      </w:r>
      <w:r w:rsidR="00A8114B">
        <w:rPr>
          <w:rFonts w:ascii="Times New Roman" w:hAnsi="Times New Roman" w:cs="Times New Roman"/>
          <w:b/>
          <w:sz w:val="24"/>
          <w:szCs w:val="24"/>
          <w:lang w:val="en-IN"/>
        </w:rPr>
        <w:t>9</w:t>
      </w:r>
      <w:r w:rsidRPr="005846F8">
        <w:rPr>
          <w:rFonts w:ascii="Times New Roman" w:hAnsi="Times New Roman" w:cs="Times New Roman"/>
          <w:b/>
          <w:sz w:val="24"/>
          <w:szCs w:val="24"/>
          <w:lang w:val="en-IN"/>
        </w:rPr>
        <w:t>: Measurement of Cocoon Size for Selection of Equal cocoons.</w:t>
      </w:r>
    </w:p>
    <w:p w14:paraId="58A37330" w14:textId="66C82EC4" w:rsidR="00F549E6" w:rsidRPr="005846F8" w:rsidRDefault="002A5910" w:rsidP="00576840">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drawing>
          <wp:inline distT="0" distB="0" distL="0" distR="0" wp14:anchorId="394B5CA3" wp14:editId="1B2DB036">
            <wp:extent cx="2100918" cy="2107315"/>
            <wp:effectExtent l="19050" t="0" r="0" b="0"/>
            <wp:docPr id="116" name="Picture 113" descr="IMG2021051113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5026.jpg"/>
                    <pic:cNvPicPr/>
                  </pic:nvPicPr>
                  <pic:blipFill>
                    <a:blip r:embed="rId20" cstate="print"/>
                    <a:srcRect l="8647" t="16472" b="21632"/>
                    <a:stretch>
                      <a:fillRect/>
                    </a:stretch>
                  </pic:blipFill>
                  <pic:spPr>
                    <a:xfrm rot="5400000">
                      <a:off x="0" y="0"/>
                      <a:ext cx="2107112" cy="2113528"/>
                    </a:xfrm>
                    <a:prstGeom prst="rect">
                      <a:avLst/>
                    </a:prstGeom>
                  </pic:spPr>
                </pic:pic>
              </a:graphicData>
            </a:graphic>
          </wp:inline>
        </w:drawing>
      </w:r>
      <w:r w:rsidRPr="005846F8">
        <w:rPr>
          <w:rFonts w:ascii="Times New Roman" w:hAnsi="Times New Roman" w:cs="Times New Roman"/>
          <w:b/>
          <w:noProof/>
          <w:sz w:val="24"/>
          <w:szCs w:val="24"/>
        </w:rPr>
        <w:drawing>
          <wp:inline distT="0" distB="0" distL="0" distR="0" wp14:anchorId="42CDB6AC" wp14:editId="68E5C105">
            <wp:extent cx="2073966" cy="2136973"/>
            <wp:effectExtent l="57150" t="0" r="40584" b="0"/>
            <wp:docPr id="112" name="Picture 111" descr="IMG20210511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947.jpg"/>
                    <pic:cNvPicPr/>
                  </pic:nvPicPr>
                  <pic:blipFill>
                    <a:blip r:embed="rId21" cstate="print"/>
                    <a:srcRect t="9726" b="3190"/>
                    <a:stretch>
                      <a:fillRect/>
                    </a:stretch>
                  </pic:blipFill>
                  <pic:spPr>
                    <a:xfrm rot="16200000">
                      <a:off x="0" y="0"/>
                      <a:ext cx="2082266" cy="2145525"/>
                    </a:xfrm>
                    <a:prstGeom prst="rect">
                      <a:avLst/>
                    </a:prstGeom>
                  </pic:spPr>
                </pic:pic>
              </a:graphicData>
            </a:graphic>
          </wp:inline>
        </w:drawing>
      </w:r>
    </w:p>
    <w:p w14:paraId="1186D43A" w14:textId="72B786A9" w:rsidR="002A5910" w:rsidRPr="005846F8" w:rsidRDefault="002A5910" w:rsidP="00282DA3">
      <w:pPr>
        <w:spacing w:line="360" w:lineRule="auto"/>
        <w:ind w:left="993"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10</w:t>
      </w:r>
      <w:r w:rsidRPr="005846F8">
        <w:rPr>
          <w:rFonts w:ascii="Times New Roman" w:hAnsi="Times New Roman" w:cs="Times New Roman"/>
          <w:b/>
          <w:sz w:val="24"/>
          <w:szCs w:val="24"/>
          <w:lang w:val="en-IN"/>
        </w:rPr>
        <w:t>: Measurement of Cocoon size (length and width).</w:t>
      </w:r>
    </w:p>
    <w:p w14:paraId="7C887C19" w14:textId="31716732" w:rsidR="00F549E6" w:rsidRPr="005846F8" w:rsidRDefault="002A5910" w:rsidP="00576840">
      <w:pPr>
        <w:spacing w:line="360" w:lineRule="auto"/>
        <w:jc w:val="center"/>
        <w:rPr>
          <w:rFonts w:ascii="Times New Roman" w:hAnsi="Times New Roman" w:cs="Times New Roman"/>
          <w:b/>
          <w:sz w:val="24"/>
          <w:szCs w:val="24"/>
        </w:rPr>
      </w:pPr>
      <w:r w:rsidRPr="005846F8">
        <w:rPr>
          <w:rFonts w:ascii="Times New Roman" w:hAnsi="Times New Roman" w:cs="Times New Roman"/>
          <w:b/>
          <w:noProof/>
          <w:sz w:val="24"/>
          <w:szCs w:val="24"/>
        </w:rPr>
        <w:lastRenderedPageBreak/>
        <w:drawing>
          <wp:inline distT="0" distB="0" distL="0" distR="0" wp14:anchorId="512AC32B" wp14:editId="708E271A">
            <wp:extent cx="4214779" cy="2509284"/>
            <wp:effectExtent l="19050" t="0" r="0" b="0"/>
            <wp:docPr id="42" name="Picture 38" descr="IMG20210511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2928.jpg"/>
                    <pic:cNvPicPr/>
                  </pic:nvPicPr>
                  <pic:blipFill>
                    <a:blip r:embed="rId22" cstate="print"/>
                    <a:srcRect l="2160" t="19809" r="7551" b="18138"/>
                    <a:stretch>
                      <a:fillRect/>
                    </a:stretch>
                  </pic:blipFill>
                  <pic:spPr>
                    <a:xfrm rot="10800000">
                      <a:off x="0" y="0"/>
                      <a:ext cx="4220441" cy="2512655"/>
                    </a:xfrm>
                    <a:prstGeom prst="rect">
                      <a:avLst/>
                    </a:prstGeom>
                  </pic:spPr>
                </pic:pic>
              </a:graphicData>
            </a:graphic>
          </wp:inline>
        </w:drawing>
      </w:r>
    </w:p>
    <w:p w14:paraId="1B0DD2C8" w14:textId="4FFE7F57" w:rsidR="002A5910" w:rsidRPr="005846F8" w:rsidRDefault="002A5910" w:rsidP="00282DA3">
      <w:pPr>
        <w:spacing w:line="360" w:lineRule="auto"/>
        <w:ind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11</w:t>
      </w:r>
      <w:r w:rsidRPr="005846F8">
        <w:rPr>
          <w:rFonts w:ascii="Times New Roman" w:hAnsi="Times New Roman" w:cs="Times New Roman"/>
          <w:b/>
          <w:sz w:val="24"/>
          <w:szCs w:val="24"/>
          <w:lang w:val="en-IN"/>
        </w:rPr>
        <w:t>: Cocoons of FC1xFC2.</w:t>
      </w:r>
    </w:p>
    <w:p w14:paraId="7C5BF455" w14:textId="77777777" w:rsidR="00F549E6" w:rsidRPr="005846F8" w:rsidRDefault="002A5910" w:rsidP="00282DA3">
      <w:pPr>
        <w:spacing w:line="360" w:lineRule="auto"/>
        <w:jc w:val="both"/>
        <w:rPr>
          <w:rFonts w:ascii="Times New Roman" w:hAnsi="Times New Roman" w:cs="Times New Roman"/>
          <w:b/>
          <w:sz w:val="24"/>
          <w:szCs w:val="24"/>
        </w:rPr>
      </w:pPr>
      <w:r w:rsidRPr="005846F8">
        <w:rPr>
          <w:rFonts w:ascii="Times New Roman" w:hAnsi="Times New Roman" w:cs="Times New Roman"/>
          <w:b/>
          <w:sz w:val="24"/>
          <w:szCs w:val="24"/>
        </w:rPr>
        <w:t xml:space="preserve">                    </w:t>
      </w:r>
      <w:r w:rsidRPr="005846F8">
        <w:rPr>
          <w:rFonts w:ascii="Times New Roman" w:hAnsi="Times New Roman" w:cs="Times New Roman"/>
          <w:b/>
          <w:noProof/>
          <w:sz w:val="24"/>
          <w:szCs w:val="24"/>
        </w:rPr>
        <w:drawing>
          <wp:inline distT="0" distB="0" distL="0" distR="0" wp14:anchorId="187F1286" wp14:editId="6A1C07F7">
            <wp:extent cx="2288879" cy="4396695"/>
            <wp:effectExtent l="0" t="6033" r="0" b="0"/>
            <wp:docPr id="45" name="Picture 51" descr="IMG20210511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3440.jpg"/>
                    <pic:cNvPicPr/>
                  </pic:nvPicPr>
                  <pic:blipFill>
                    <a:blip r:embed="rId23" cstate="print"/>
                    <a:srcRect l="12666" r="17672"/>
                    <a:stretch>
                      <a:fillRect/>
                    </a:stretch>
                  </pic:blipFill>
                  <pic:spPr>
                    <a:xfrm rot="16200000">
                      <a:off x="0" y="0"/>
                      <a:ext cx="2298904" cy="4415953"/>
                    </a:xfrm>
                    <a:prstGeom prst="rect">
                      <a:avLst/>
                    </a:prstGeom>
                  </pic:spPr>
                </pic:pic>
              </a:graphicData>
            </a:graphic>
          </wp:inline>
        </w:drawing>
      </w:r>
    </w:p>
    <w:p w14:paraId="6EB94B20" w14:textId="77453869" w:rsidR="002A5910" w:rsidRPr="005846F8" w:rsidRDefault="002A5910" w:rsidP="00282DA3">
      <w:pPr>
        <w:spacing w:line="360" w:lineRule="auto"/>
        <w:ind w:right="4"/>
        <w:rPr>
          <w:rFonts w:ascii="Times New Roman" w:hAnsi="Times New Roman" w:cs="Times New Roman"/>
          <w:b/>
          <w:sz w:val="24"/>
          <w:szCs w:val="24"/>
          <w:lang w:val="en-IN"/>
        </w:rPr>
      </w:pPr>
      <w:r w:rsidRPr="005846F8">
        <w:rPr>
          <w:rFonts w:ascii="Times New Roman" w:hAnsi="Times New Roman" w:cs="Times New Roman"/>
          <w:b/>
          <w:sz w:val="24"/>
          <w:szCs w:val="24"/>
          <w:lang w:val="en-IN"/>
        </w:rPr>
        <w:t xml:space="preserve">                                           Plate-</w:t>
      </w:r>
      <w:r w:rsidR="00A8114B">
        <w:rPr>
          <w:rFonts w:ascii="Times New Roman" w:hAnsi="Times New Roman" w:cs="Times New Roman"/>
          <w:b/>
          <w:sz w:val="24"/>
          <w:szCs w:val="24"/>
          <w:lang w:val="en-IN"/>
        </w:rPr>
        <w:t>12</w:t>
      </w:r>
      <w:r w:rsidRPr="005846F8">
        <w:rPr>
          <w:rFonts w:ascii="Times New Roman" w:hAnsi="Times New Roman" w:cs="Times New Roman"/>
          <w:b/>
          <w:sz w:val="24"/>
          <w:szCs w:val="24"/>
          <w:lang w:val="en-IN"/>
        </w:rPr>
        <w:t>: Cocoons of FC2xFC1.</w:t>
      </w:r>
    </w:p>
    <w:p w14:paraId="5583FA58" w14:textId="77777777" w:rsidR="00B86C08" w:rsidRPr="005846F8" w:rsidRDefault="00B86C08" w:rsidP="00971ED5">
      <w:pPr>
        <w:spacing w:line="360" w:lineRule="auto"/>
        <w:jc w:val="both"/>
        <w:rPr>
          <w:rFonts w:ascii="Times New Roman" w:hAnsi="Times New Roman" w:cs="Times New Roman"/>
          <w:sz w:val="24"/>
          <w:szCs w:val="24"/>
          <w:lang w:val="en-IN"/>
        </w:rPr>
      </w:pPr>
      <w:r w:rsidRPr="005846F8">
        <w:rPr>
          <w:rFonts w:ascii="Times New Roman" w:hAnsi="Times New Roman" w:cs="Times New Roman"/>
          <w:b/>
          <w:sz w:val="24"/>
          <w:szCs w:val="24"/>
        </w:rPr>
        <w:t>CONCLUSION</w:t>
      </w:r>
    </w:p>
    <w:p w14:paraId="4327D537" w14:textId="77777777" w:rsidR="00692637" w:rsidRPr="005846F8" w:rsidRDefault="00692637" w:rsidP="00971ED5">
      <w:pPr>
        <w:shd w:val="clear" w:color="auto" w:fill="FFFFFF"/>
        <w:spacing w:after="0" w:line="360" w:lineRule="auto"/>
        <w:jc w:val="both"/>
        <w:rPr>
          <w:rFonts w:ascii="Times New Roman" w:eastAsia="Times New Roman" w:hAnsi="Times New Roman" w:cs="Times New Roman"/>
          <w:color w:val="000000"/>
          <w:sz w:val="24"/>
          <w:szCs w:val="24"/>
        </w:rPr>
      </w:pPr>
      <w:r w:rsidRPr="005846F8">
        <w:rPr>
          <w:rFonts w:ascii="Times New Roman" w:eastAsia="Times New Roman" w:hAnsi="Times New Roman" w:cs="Times New Roman"/>
          <w:color w:val="000000"/>
          <w:sz w:val="24"/>
          <w:szCs w:val="24"/>
        </w:rPr>
        <w:t xml:space="preserve">In the present study it was observed that the FC1×FC2 silkworm race was better than other races in aspects of larval, cocoon and post cocoon parameters. This is because FC1×FC2is a </w:t>
      </w:r>
      <w:proofErr w:type="spellStart"/>
      <w:r w:rsidRPr="005846F8">
        <w:rPr>
          <w:rFonts w:ascii="Times New Roman" w:eastAsia="Times New Roman" w:hAnsi="Times New Roman" w:cs="Times New Roman"/>
          <w:color w:val="000000"/>
          <w:sz w:val="24"/>
          <w:szCs w:val="24"/>
        </w:rPr>
        <w:t>bivoltine</w:t>
      </w:r>
      <w:proofErr w:type="spellEnd"/>
      <w:r w:rsidRPr="005846F8">
        <w:rPr>
          <w:rFonts w:ascii="Times New Roman" w:eastAsia="Times New Roman" w:hAnsi="Times New Roman" w:cs="Times New Roman"/>
          <w:color w:val="000000"/>
          <w:sz w:val="24"/>
          <w:szCs w:val="24"/>
        </w:rPr>
        <w:t xml:space="preserve"> double hybrid race which exhibit vigor, resulting in higher silk production, better disease resistance, seed crop performance and higher seed recovery and has better crop stability as a result of genetic diversity inherited from both parent races i.e. FC1 and FC2. So, this work would be of great help to farmers in term of crop yield, management and commercial purpose.</w:t>
      </w:r>
    </w:p>
    <w:p w14:paraId="1FA48F06" w14:textId="2F2943AB" w:rsidR="002A5910" w:rsidRDefault="002A5910" w:rsidP="00971ED5">
      <w:pPr>
        <w:spacing w:line="360" w:lineRule="auto"/>
        <w:jc w:val="both"/>
        <w:rPr>
          <w:rFonts w:ascii="Times New Roman" w:hAnsi="Times New Roman" w:cs="Times New Roman"/>
          <w:sz w:val="24"/>
          <w:szCs w:val="24"/>
          <w:lang w:val="en-IN"/>
        </w:rPr>
      </w:pPr>
    </w:p>
    <w:p w14:paraId="5D15CF3C" w14:textId="77777777" w:rsidR="00D203AF" w:rsidRPr="006E439E" w:rsidRDefault="00D203AF" w:rsidP="00971ED5">
      <w:pPr>
        <w:spacing w:line="360" w:lineRule="auto"/>
        <w:jc w:val="both"/>
        <w:rPr>
          <w:rFonts w:ascii="Times New Roman" w:hAnsi="Times New Roman" w:cs="Times New Roman"/>
          <w:sz w:val="24"/>
          <w:szCs w:val="24"/>
          <w:lang w:val="en-IN"/>
        </w:rPr>
      </w:pPr>
    </w:p>
    <w:p w14:paraId="070FACCE" w14:textId="77777777" w:rsidR="00F549E6" w:rsidRPr="005846F8" w:rsidRDefault="00F549E6" w:rsidP="00971ED5">
      <w:pPr>
        <w:spacing w:line="360" w:lineRule="auto"/>
        <w:jc w:val="both"/>
        <w:rPr>
          <w:rFonts w:ascii="Times New Roman" w:hAnsi="Times New Roman" w:cs="Times New Roman"/>
          <w:b/>
          <w:sz w:val="24"/>
          <w:szCs w:val="24"/>
          <w:lang w:val="en-IN"/>
        </w:rPr>
      </w:pPr>
      <w:r w:rsidRPr="005846F8">
        <w:rPr>
          <w:rFonts w:ascii="Times New Roman" w:hAnsi="Times New Roman" w:cs="Times New Roman"/>
          <w:b/>
          <w:sz w:val="24"/>
          <w:szCs w:val="24"/>
          <w:lang w:val="en-IN"/>
        </w:rPr>
        <w:lastRenderedPageBreak/>
        <w:t>REFERENCES</w:t>
      </w:r>
    </w:p>
    <w:p w14:paraId="7F650338" w14:textId="09D6648A" w:rsidR="00F549E6" w:rsidRPr="005846F8" w:rsidRDefault="00F549E6" w:rsidP="00282DA3">
      <w:pPr>
        <w:tabs>
          <w:tab w:val="left" w:pos="0"/>
        </w:tabs>
        <w:spacing w:line="360" w:lineRule="auto"/>
        <w:jc w:val="both"/>
        <w:rPr>
          <w:rFonts w:ascii="Times New Roman" w:hAnsi="Times New Roman" w:cs="Times New Roman"/>
          <w:sz w:val="24"/>
          <w:szCs w:val="24"/>
        </w:rPr>
      </w:pPr>
      <w:proofErr w:type="spellStart"/>
      <w:r w:rsidRPr="005846F8">
        <w:rPr>
          <w:rFonts w:ascii="Times New Roman" w:hAnsi="Times New Roman" w:cs="Times New Roman"/>
          <w:sz w:val="24"/>
          <w:szCs w:val="24"/>
        </w:rPr>
        <w:t>Absar</w:t>
      </w:r>
      <w:proofErr w:type="spellEnd"/>
      <w:r w:rsidRPr="005846F8">
        <w:rPr>
          <w:rFonts w:ascii="Times New Roman" w:hAnsi="Times New Roman" w:cs="Times New Roman"/>
          <w:sz w:val="24"/>
          <w:szCs w:val="24"/>
        </w:rPr>
        <w:t xml:space="preserve">, G.K. and Kale, R. D. 2015.  Studies on Micronutrient effect on mulberry varieties. </w:t>
      </w:r>
      <w:proofErr w:type="gramStart"/>
      <w:r w:rsidRPr="005846F8">
        <w:rPr>
          <w:rFonts w:ascii="Times New Roman" w:hAnsi="Times New Roman" w:cs="Times New Roman"/>
          <w:i/>
          <w:sz w:val="24"/>
          <w:szCs w:val="24"/>
        </w:rPr>
        <w:t>Indian Journal of Sericulture.</w:t>
      </w:r>
      <w:proofErr w:type="gramEnd"/>
      <w:r w:rsidRPr="005846F8">
        <w:rPr>
          <w:rFonts w:ascii="Times New Roman" w:hAnsi="Times New Roman" w:cs="Times New Roman"/>
          <w:i/>
          <w:sz w:val="24"/>
          <w:szCs w:val="24"/>
        </w:rPr>
        <w:t xml:space="preserve"> </w:t>
      </w:r>
      <w:r w:rsidRPr="005846F8">
        <w:rPr>
          <w:rFonts w:ascii="Times New Roman" w:hAnsi="Times New Roman" w:cs="Times New Roman"/>
          <w:sz w:val="24"/>
          <w:szCs w:val="24"/>
        </w:rPr>
        <w:t>4(</w:t>
      </w:r>
      <w:r w:rsidRPr="005846F8">
        <w:rPr>
          <w:rFonts w:ascii="Times New Roman" w:hAnsi="Times New Roman" w:cs="Times New Roman"/>
          <w:b/>
          <w:sz w:val="24"/>
          <w:szCs w:val="24"/>
        </w:rPr>
        <w:t>24</w:t>
      </w:r>
      <w:r w:rsidRPr="005846F8">
        <w:rPr>
          <w:rFonts w:ascii="Times New Roman" w:hAnsi="Times New Roman" w:cs="Times New Roman"/>
          <w:sz w:val="24"/>
          <w:szCs w:val="24"/>
        </w:rPr>
        <w:t>): 1317- 1320</w:t>
      </w:r>
      <w:r w:rsidR="00F378C9" w:rsidRPr="00F378C9">
        <w:rPr>
          <w:color w:val="FF0000"/>
        </w:rPr>
        <w:t xml:space="preserve">- </w:t>
      </w:r>
      <w:r w:rsidR="00F378C9" w:rsidRPr="00F378C9">
        <w:rPr>
          <w:rFonts w:ascii="Times New Roman" w:hAnsi="Times New Roman" w:cs="Times New Roman"/>
          <w:color w:val="FF0000"/>
          <w:sz w:val="24"/>
          <w:szCs w:val="24"/>
        </w:rPr>
        <w:t>these authors are not cited in the text!</w:t>
      </w:r>
    </w:p>
    <w:p w14:paraId="613977DF" w14:textId="10B1A367"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Bari, G. J., </w:t>
      </w:r>
      <w:proofErr w:type="spellStart"/>
      <w:r w:rsidRPr="005846F8">
        <w:rPr>
          <w:rFonts w:ascii="Times New Roman" w:hAnsi="Times New Roman" w:cs="Times New Roman"/>
          <w:sz w:val="24"/>
          <w:szCs w:val="24"/>
        </w:rPr>
        <w:t>Horie</w:t>
      </w:r>
      <w:proofErr w:type="spellEnd"/>
      <w:r w:rsidRPr="005846F8">
        <w:rPr>
          <w:rFonts w:ascii="Times New Roman" w:hAnsi="Times New Roman" w:cs="Times New Roman"/>
          <w:sz w:val="24"/>
          <w:szCs w:val="24"/>
        </w:rPr>
        <w:t xml:space="preserve">, Y. and Nakasone, S. 2019. </w:t>
      </w:r>
      <w:proofErr w:type="gramStart"/>
      <w:r w:rsidRPr="005846F8">
        <w:rPr>
          <w:rFonts w:ascii="Times New Roman" w:hAnsi="Times New Roman" w:cs="Times New Roman"/>
          <w:sz w:val="24"/>
          <w:szCs w:val="24"/>
        </w:rPr>
        <w:t xml:space="preserve">Effect of dietary biotin on fatty acid composition of the silkworm, </w:t>
      </w:r>
      <w:proofErr w:type="spellStart"/>
      <w:r w:rsidRPr="00D81F10">
        <w:rPr>
          <w:rFonts w:ascii="Times New Roman" w:hAnsi="Times New Roman" w:cs="Times New Roman"/>
          <w:i/>
          <w:iCs/>
          <w:sz w:val="24"/>
          <w:szCs w:val="24"/>
        </w:rPr>
        <w:t>Bombyx</w:t>
      </w:r>
      <w:proofErr w:type="spellEnd"/>
      <w:r w:rsidRPr="00D81F10">
        <w:rPr>
          <w:rFonts w:ascii="Times New Roman" w:hAnsi="Times New Roman" w:cs="Times New Roman"/>
          <w:i/>
          <w:iCs/>
          <w:sz w:val="24"/>
          <w:szCs w:val="24"/>
        </w:rPr>
        <w:t xml:space="preserve"> </w:t>
      </w:r>
      <w:proofErr w:type="spellStart"/>
      <w:r w:rsidRPr="00D81F10">
        <w:rPr>
          <w:rFonts w:ascii="Times New Roman" w:hAnsi="Times New Roman" w:cs="Times New Roman"/>
          <w:i/>
          <w:iCs/>
          <w:sz w:val="24"/>
          <w:szCs w:val="24"/>
        </w:rPr>
        <w:t>mori</w:t>
      </w:r>
      <w:proofErr w:type="spellEnd"/>
      <w:r w:rsidRPr="005846F8">
        <w:rPr>
          <w:rFonts w:ascii="Times New Roman" w:hAnsi="Times New Roman" w:cs="Times New Roman"/>
          <w:sz w:val="24"/>
          <w:szCs w:val="24"/>
        </w:rPr>
        <w:t xml:space="preserve"> L. </w:t>
      </w:r>
      <w:r w:rsidRPr="005846F8">
        <w:rPr>
          <w:rFonts w:ascii="Times New Roman" w:hAnsi="Times New Roman" w:cs="Times New Roman"/>
          <w:i/>
          <w:sz w:val="24"/>
          <w:szCs w:val="24"/>
        </w:rPr>
        <w:t>Journal of Insect Physiology</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3(</w:t>
      </w:r>
      <w:r w:rsidRPr="005846F8">
        <w:rPr>
          <w:rFonts w:ascii="Times New Roman" w:hAnsi="Times New Roman" w:cs="Times New Roman"/>
          <w:b/>
          <w:sz w:val="24"/>
          <w:szCs w:val="24"/>
        </w:rPr>
        <w:t>14</w:t>
      </w:r>
      <w:r w:rsidRPr="005846F8">
        <w:rPr>
          <w:rFonts w:ascii="Times New Roman" w:hAnsi="Times New Roman" w:cs="Times New Roman"/>
          <w:sz w:val="24"/>
          <w:szCs w:val="24"/>
        </w:rPr>
        <w:t xml:space="preserve">): 1381 – 1387.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74B8A204" w14:textId="0568EF27"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gramStart"/>
      <w:r w:rsidRPr="005846F8">
        <w:rPr>
          <w:rFonts w:ascii="Times New Roman" w:hAnsi="Times New Roman" w:cs="Times New Roman"/>
          <w:sz w:val="24"/>
          <w:szCs w:val="24"/>
        </w:rPr>
        <w:t xml:space="preserve">Chakraborty, A., Sarkar, K., </w:t>
      </w:r>
      <w:proofErr w:type="spellStart"/>
      <w:r w:rsidRPr="005846F8">
        <w:rPr>
          <w:rFonts w:ascii="Times New Roman" w:hAnsi="Times New Roman" w:cs="Times New Roman"/>
          <w:sz w:val="24"/>
          <w:szCs w:val="24"/>
        </w:rPr>
        <w:t>Majumdar</w:t>
      </w:r>
      <w:proofErr w:type="spellEnd"/>
      <w:r w:rsidRPr="005846F8">
        <w:rPr>
          <w:rFonts w:ascii="Times New Roman" w:hAnsi="Times New Roman" w:cs="Times New Roman"/>
          <w:sz w:val="24"/>
          <w:szCs w:val="24"/>
        </w:rPr>
        <w:t>, M. and Kumar, V. 2020.</w:t>
      </w:r>
      <w:proofErr w:type="gramEnd"/>
      <w:r w:rsidRPr="005846F8">
        <w:rPr>
          <w:rFonts w:ascii="Times New Roman" w:hAnsi="Times New Roman" w:cs="Times New Roman"/>
          <w:sz w:val="24"/>
          <w:szCs w:val="24"/>
        </w:rPr>
        <w:t xml:space="preserve"> Studies on Performance </w:t>
      </w:r>
      <w:proofErr w:type="gramStart"/>
      <w:r w:rsidRPr="005846F8">
        <w:rPr>
          <w:rFonts w:ascii="Times New Roman" w:hAnsi="Times New Roman" w:cs="Times New Roman"/>
          <w:sz w:val="24"/>
          <w:szCs w:val="24"/>
        </w:rPr>
        <w:t>Of</w:t>
      </w:r>
      <w:proofErr w:type="gramEnd"/>
      <w:r w:rsidRPr="005846F8">
        <w:rPr>
          <w:rFonts w:ascii="Times New Roman" w:hAnsi="Times New Roman" w:cs="Times New Roman"/>
          <w:sz w:val="24"/>
          <w:szCs w:val="24"/>
        </w:rPr>
        <w:t xml:space="preserve"> </w:t>
      </w:r>
      <w:proofErr w:type="spellStart"/>
      <w:r w:rsidRPr="005846F8">
        <w:rPr>
          <w:rFonts w:ascii="Times New Roman" w:hAnsi="Times New Roman" w:cs="Times New Roman"/>
          <w:sz w:val="24"/>
          <w:szCs w:val="24"/>
        </w:rPr>
        <w:t>Bivoltine</w:t>
      </w:r>
      <w:proofErr w:type="spellEnd"/>
      <w:r w:rsidRPr="005846F8">
        <w:rPr>
          <w:rFonts w:ascii="Times New Roman" w:hAnsi="Times New Roman" w:cs="Times New Roman"/>
          <w:sz w:val="24"/>
          <w:szCs w:val="24"/>
        </w:rPr>
        <w:t xml:space="preserve"> Hybrids SK6 X SK7 And Its Reciprocal Crosses During April Crop In West Bengal. </w:t>
      </w:r>
      <w:r w:rsidRPr="005846F8">
        <w:rPr>
          <w:rFonts w:ascii="Times New Roman" w:hAnsi="Times New Roman" w:cs="Times New Roman"/>
          <w:i/>
          <w:sz w:val="24"/>
          <w:szCs w:val="24"/>
        </w:rPr>
        <w:t xml:space="preserve">International Journal of Advanced Research in Biological science. </w:t>
      </w:r>
      <w:r w:rsidRPr="005846F8">
        <w:rPr>
          <w:rFonts w:ascii="Times New Roman" w:hAnsi="Times New Roman" w:cs="Times New Roman"/>
          <w:sz w:val="24"/>
          <w:szCs w:val="24"/>
        </w:rPr>
        <w:t>7(</w:t>
      </w:r>
      <w:r w:rsidRPr="005846F8">
        <w:rPr>
          <w:rFonts w:ascii="Times New Roman" w:hAnsi="Times New Roman" w:cs="Times New Roman"/>
          <w:b/>
          <w:sz w:val="24"/>
          <w:szCs w:val="24"/>
        </w:rPr>
        <w:t>6</w:t>
      </w:r>
      <w:r w:rsidRPr="005846F8">
        <w:rPr>
          <w:rFonts w:ascii="Times New Roman" w:hAnsi="Times New Roman" w:cs="Times New Roman"/>
          <w:sz w:val="24"/>
          <w:szCs w:val="24"/>
        </w:rPr>
        <w:t>): 134-140.</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6A2C64E4" w14:textId="589B0320" w:rsidR="00F549E6" w:rsidRPr="005846F8" w:rsidRDefault="00F549E6" w:rsidP="00282DA3">
      <w:pPr>
        <w:tabs>
          <w:tab w:val="left" w:pos="0"/>
        </w:tabs>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Das, B.K., </w:t>
      </w:r>
      <w:proofErr w:type="spellStart"/>
      <w:r w:rsidRPr="005846F8">
        <w:rPr>
          <w:rFonts w:ascii="Times New Roman" w:hAnsi="Times New Roman" w:cs="Times New Roman"/>
          <w:sz w:val="24"/>
          <w:szCs w:val="24"/>
          <w:lang w:val="en-IN"/>
        </w:rPr>
        <w:t>Nanavaty</w:t>
      </w:r>
      <w:proofErr w:type="spellEnd"/>
      <w:r w:rsidRPr="005846F8">
        <w:rPr>
          <w:rFonts w:ascii="Times New Roman" w:hAnsi="Times New Roman" w:cs="Times New Roman"/>
          <w:sz w:val="24"/>
          <w:szCs w:val="24"/>
          <w:lang w:val="en-IN"/>
        </w:rPr>
        <w:t xml:space="preserve">, M. And </w:t>
      </w:r>
      <w:proofErr w:type="spellStart"/>
      <w:r w:rsidRPr="005846F8">
        <w:rPr>
          <w:rFonts w:ascii="Times New Roman" w:hAnsi="Times New Roman" w:cs="Times New Roman"/>
          <w:sz w:val="24"/>
          <w:szCs w:val="24"/>
          <w:lang w:val="en-IN"/>
        </w:rPr>
        <w:t>Vijayan</w:t>
      </w:r>
      <w:proofErr w:type="spellEnd"/>
      <w:r w:rsidRPr="005846F8">
        <w:rPr>
          <w:rFonts w:ascii="Times New Roman" w:hAnsi="Times New Roman" w:cs="Times New Roman"/>
          <w:sz w:val="24"/>
          <w:szCs w:val="24"/>
          <w:lang w:val="en-IN"/>
        </w:rPr>
        <w:t xml:space="preserve">, K. 2011. </w:t>
      </w:r>
      <w:proofErr w:type="gramStart"/>
      <w:r w:rsidRPr="005846F8">
        <w:rPr>
          <w:rFonts w:ascii="Times New Roman" w:hAnsi="Times New Roman" w:cs="Times New Roman"/>
          <w:sz w:val="24"/>
          <w:szCs w:val="24"/>
          <w:lang w:val="en-IN"/>
        </w:rPr>
        <w:t>Estimation of leaf yield in mulberry.</w:t>
      </w:r>
      <w:proofErr w:type="gramEnd"/>
      <w:r w:rsidRPr="005846F8">
        <w:rPr>
          <w:rFonts w:ascii="Times New Roman" w:hAnsi="Times New Roman" w:cs="Times New Roman"/>
          <w:sz w:val="24"/>
          <w:szCs w:val="24"/>
          <w:lang w:val="en-IN"/>
        </w:rPr>
        <w:t xml:space="preserve"> </w:t>
      </w:r>
      <w:r w:rsidRPr="005846F8">
        <w:rPr>
          <w:rFonts w:ascii="Times New Roman" w:hAnsi="Times New Roman" w:cs="Times New Roman"/>
          <w:i/>
          <w:sz w:val="24"/>
          <w:szCs w:val="24"/>
          <w:lang w:val="en-IN"/>
        </w:rPr>
        <w:t>Biochemical Journal</w:t>
      </w:r>
      <w:r w:rsidRPr="005846F8">
        <w:rPr>
          <w:rFonts w:ascii="Times New Roman" w:hAnsi="Times New Roman" w:cs="Times New Roman"/>
          <w:sz w:val="24"/>
          <w:szCs w:val="24"/>
          <w:lang w:val="en-IN"/>
        </w:rPr>
        <w:t>.4 (</w:t>
      </w:r>
      <w:r w:rsidRPr="005846F8">
        <w:rPr>
          <w:rFonts w:ascii="Times New Roman" w:hAnsi="Times New Roman" w:cs="Times New Roman"/>
          <w:b/>
          <w:sz w:val="24"/>
          <w:szCs w:val="24"/>
          <w:lang w:val="en-IN"/>
        </w:rPr>
        <w:t>6</w:t>
      </w:r>
      <w:r w:rsidRPr="005846F8">
        <w:rPr>
          <w:rFonts w:ascii="Times New Roman" w:hAnsi="Times New Roman" w:cs="Times New Roman"/>
          <w:sz w:val="24"/>
          <w:szCs w:val="24"/>
          <w:lang w:val="en-IN"/>
        </w:rPr>
        <w:t>): 7-12.</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44277F55" w14:textId="521C8E6E" w:rsidR="00F549E6" w:rsidRPr="005846F8" w:rsidRDefault="00F549E6" w:rsidP="00282DA3">
      <w:pPr>
        <w:tabs>
          <w:tab w:val="left" w:pos="0"/>
        </w:tabs>
        <w:spacing w:line="360" w:lineRule="auto"/>
        <w:jc w:val="both"/>
        <w:rPr>
          <w:rFonts w:ascii="Times New Roman" w:hAnsi="Times New Roman" w:cs="Times New Roman"/>
          <w:sz w:val="24"/>
          <w:szCs w:val="24"/>
        </w:rPr>
      </w:pPr>
      <w:proofErr w:type="spellStart"/>
      <w:r w:rsidRPr="005846F8">
        <w:rPr>
          <w:rFonts w:ascii="Times New Roman" w:hAnsi="Times New Roman" w:cs="Times New Roman"/>
          <w:sz w:val="24"/>
          <w:szCs w:val="24"/>
        </w:rPr>
        <w:t>Gatin</w:t>
      </w:r>
      <w:proofErr w:type="spellEnd"/>
      <w:r w:rsidRPr="005846F8">
        <w:rPr>
          <w:rFonts w:ascii="Times New Roman" w:hAnsi="Times New Roman" w:cs="Times New Roman"/>
          <w:sz w:val="24"/>
          <w:szCs w:val="24"/>
        </w:rPr>
        <w:t xml:space="preserve">, S. G., </w:t>
      </w:r>
      <w:proofErr w:type="spellStart"/>
      <w:r w:rsidRPr="005846F8">
        <w:rPr>
          <w:rFonts w:ascii="Times New Roman" w:hAnsi="Times New Roman" w:cs="Times New Roman"/>
          <w:sz w:val="24"/>
          <w:szCs w:val="24"/>
        </w:rPr>
        <w:t>Horie</w:t>
      </w:r>
      <w:proofErr w:type="spellEnd"/>
      <w:r w:rsidRPr="005846F8">
        <w:rPr>
          <w:rFonts w:ascii="Times New Roman" w:hAnsi="Times New Roman" w:cs="Times New Roman"/>
          <w:sz w:val="24"/>
          <w:szCs w:val="24"/>
        </w:rPr>
        <w:t xml:space="preserve">, Y. and Ito, T. 1965. </w:t>
      </w:r>
      <w:proofErr w:type="gramStart"/>
      <w:r w:rsidRPr="005846F8">
        <w:rPr>
          <w:rFonts w:ascii="Times New Roman" w:hAnsi="Times New Roman" w:cs="Times New Roman"/>
          <w:sz w:val="24"/>
          <w:szCs w:val="24"/>
        </w:rPr>
        <w:t xml:space="preserve">Nutrition of the silkworm, </w:t>
      </w:r>
      <w:proofErr w:type="spellStart"/>
      <w:r w:rsidRPr="005846F8">
        <w:rPr>
          <w:rFonts w:ascii="Times New Roman" w:hAnsi="Times New Roman" w:cs="Times New Roman"/>
          <w:sz w:val="24"/>
          <w:szCs w:val="24"/>
        </w:rPr>
        <w:t>Bombyx</w:t>
      </w:r>
      <w:proofErr w:type="spellEnd"/>
      <w:r w:rsidRPr="005846F8">
        <w:rPr>
          <w:rFonts w:ascii="Times New Roman" w:hAnsi="Times New Roman" w:cs="Times New Roman"/>
          <w:sz w:val="24"/>
          <w:szCs w:val="24"/>
        </w:rPr>
        <w:t xml:space="preserve"> </w:t>
      </w:r>
      <w:proofErr w:type="spellStart"/>
      <w:r w:rsidRPr="005846F8">
        <w:rPr>
          <w:rFonts w:ascii="Times New Roman" w:hAnsi="Times New Roman" w:cs="Times New Roman"/>
          <w:sz w:val="24"/>
          <w:szCs w:val="24"/>
        </w:rPr>
        <w:t>mori</w:t>
      </w:r>
      <w:proofErr w:type="spellEnd"/>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sz w:val="24"/>
          <w:szCs w:val="24"/>
        </w:rPr>
        <w:t>Mineral requirements and the effects of several analogues.</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Journal of Insect Physiology.</w:t>
      </w:r>
      <w:proofErr w:type="gramEnd"/>
      <w:r w:rsidRPr="005846F8">
        <w:rPr>
          <w:rFonts w:ascii="Times New Roman" w:hAnsi="Times New Roman" w:cs="Times New Roman"/>
          <w:sz w:val="24"/>
          <w:szCs w:val="24"/>
        </w:rPr>
        <w:t xml:space="preserve"> 2(</w:t>
      </w:r>
      <w:r w:rsidRPr="005846F8">
        <w:rPr>
          <w:rFonts w:ascii="Times New Roman" w:hAnsi="Times New Roman" w:cs="Times New Roman"/>
          <w:b/>
          <w:sz w:val="24"/>
          <w:szCs w:val="24"/>
        </w:rPr>
        <w:t>11</w:t>
      </w:r>
      <w:r w:rsidRPr="005846F8">
        <w:rPr>
          <w:rFonts w:ascii="Times New Roman" w:hAnsi="Times New Roman" w:cs="Times New Roman"/>
          <w:sz w:val="24"/>
          <w:szCs w:val="24"/>
        </w:rPr>
        <w:t>): 1585-1593.</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3A4CA710" w14:textId="2C91067A" w:rsidR="00F549E6" w:rsidRPr="005846F8" w:rsidRDefault="00F549E6" w:rsidP="00282DA3">
      <w:pPr>
        <w:tabs>
          <w:tab w:val="left" w:pos="0"/>
        </w:tabs>
        <w:spacing w:line="360" w:lineRule="auto"/>
        <w:jc w:val="both"/>
        <w:rPr>
          <w:rFonts w:ascii="Times New Roman" w:hAnsi="Times New Roman" w:cs="Times New Roman"/>
          <w:sz w:val="24"/>
          <w:szCs w:val="24"/>
        </w:rPr>
      </w:pPr>
      <w:proofErr w:type="gramStart"/>
      <w:r w:rsidRPr="005846F8">
        <w:rPr>
          <w:rFonts w:ascii="Times New Roman" w:hAnsi="Times New Roman" w:cs="Times New Roman"/>
          <w:sz w:val="24"/>
          <w:szCs w:val="24"/>
        </w:rPr>
        <w:t xml:space="preserve">Kumar, W. G., Hirayama, C., Konno, K. and </w:t>
      </w:r>
      <w:proofErr w:type="spellStart"/>
      <w:r w:rsidRPr="005846F8">
        <w:rPr>
          <w:rFonts w:ascii="Times New Roman" w:hAnsi="Times New Roman" w:cs="Times New Roman"/>
          <w:sz w:val="24"/>
          <w:szCs w:val="24"/>
        </w:rPr>
        <w:t>Shinbo</w:t>
      </w:r>
      <w:proofErr w:type="spellEnd"/>
      <w:r w:rsidRPr="005846F8">
        <w:rPr>
          <w:rFonts w:ascii="Times New Roman" w:hAnsi="Times New Roman" w:cs="Times New Roman"/>
          <w:sz w:val="24"/>
          <w:szCs w:val="24"/>
        </w:rPr>
        <w:t>, H. 2020.</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sz w:val="24"/>
          <w:szCs w:val="24"/>
        </w:rPr>
        <w:t xml:space="preserve">Utilization of ammonia as a nitrogen source in silkworm, </w:t>
      </w:r>
      <w:proofErr w:type="spellStart"/>
      <w:r w:rsidRPr="005846F8">
        <w:rPr>
          <w:rFonts w:ascii="Times New Roman" w:hAnsi="Times New Roman" w:cs="Times New Roman"/>
          <w:i/>
          <w:sz w:val="24"/>
          <w:szCs w:val="24"/>
        </w:rPr>
        <w:t>Bombyx</w:t>
      </w:r>
      <w:proofErr w:type="spellEnd"/>
      <w:r w:rsidRPr="005846F8">
        <w:rPr>
          <w:rFonts w:ascii="Times New Roman" w:hAnsi="Times New Roman" w:cs="Times New Roman"/>
          <w:i/>
          <w:sz w:val="24"/>
          <w:szCs w:val="24"/>
        </w:rPr>
        <w:t xml:space="preserve"> </w:t>
      </w:r>
      <w:proofErr w:type="spellStart"/>
      <w:r w:rsidRPr="005846F8">
        <w:rPr>
          <w:rFonts w:ascii="Times New Roman" w:hAnsi="Times New Roman" w:cs="Times New Roman"/>
          <w:i/>
          <w:sz w:val="24"/>
          <w:szCs w:val="24"/>
        </w:rPr>
        <w:t>mori</w:t>
      </w:r>
      <w:proofErr w:type="spellEnd"/>
      <w:r w:rsidRPr="005846F8">
        <w:rPr>
          <w:rFonts w:ascii="Times New Roman" w:hAnsi="Times New Roman" w:cs="Times New Roman"/>
          <w:i/>
          <w:sz w:val="24"/>
          <w:szCs w:val="24"/>
        </w:rPr>
        <w:t xml:space="preserve"> L</w:t>
      </w:r>
      <w:r w:rsidRPr="005846F8">
        <w:rPr>
          <w:rFonts w:ascii="Times New Roman" w:hAnsi="Times New Roman" w:cs="Times New Roman"/>
          <w:sz w:val="24"/>
          <w:szCs w:val="24"/>
        </w:rPr>
        <w:t xml:space="preserve">. </w:t>
      </w:r>
      <w:r w:rsidRPr="005846F8">
        <w:rPr>
          <w:rFonts w:ascii="Times New Roman" w:hAnsi="Times New Roman" w:cs="Times New Roman"/>
          <w:i/>
          <w:sz w:val="24"/>
          <w:szCs w:val="24"/>
        </w:rPr>
        <w:t>Journal of Insect Physiology</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42(</w:t>
      </w:r>
      <w:r w:rsidRPr="005846F8">
        <w:rPr>
          <w:rFonts w:ascii="Times New Roman" w:hAnsi="Times New Roman" w:cs="Times New Roman"/>
          <w:b/>
          <w:sz w:val="24"/>
          <w:szCs w:val="24"/>
        </w:rPr>
        <w:t>10</w:t>
      </w:r>
      <w:r w:rsidRPr="005846F8">
        <w:rPr>
          <w:rFonts w:ascii="Times New Roman" w:hAnsi="Times New Roman" w:cs="Times New Roman"/>
          <w:sz w:val="24"/>
          <w:szCs w:val="24"/>
        </w:rPr>
        <w:t xml:space="preserve">): 983-988.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29B1D9B8" w14:textId="0D3BD890" w:rsidR="00F549E6" w:rsidRPr="005846F8" w:rsidRDefault="00F549E6" w:rsidP="00282DA3">
      <w:pPr>
        <w:tabs>
          <w:tab w:val="left" w:pos="0"/>
        </w:tabs>
        <w:spacing w:line="360" w:lineRule="auto"/>
        <w:jc w:val="both"/>
        <w:rPr>
          <w:rFonts w:ascii="Times New Roman" w:hAnsi="Times New Roman" w:cs="Times New Roman"/>
          <w:b/>
          <w:sz w:val="24"/>
          <w:szCs w:val="24"/>
          <w:lang w:val="en-IN"/>
        </w:rPr>
      </w:pPr>
      <w:proofErr w:type="spellStart"/>
      <w:r w:rsidRPr="005846F8">
        <w:rPr>
          <w:rFonts w:ascii="Times New Roman" w:hAnsi="Times New Roman" w:cs="Times New Roman"/>
          <w:sz w:val="24"/>
          <w:szCs w:val="24"/>
          <w:lang w:val="en-IN"/>
        </w:rPr>
        <w:t>Kumari</w:t>
      </w:r>
      <w:proofErr w:type="spell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Nitu</w:t>
      </w:r>
      <w:proofErr w:type="spellEnd"/>
      <w:r w:rsidRPr="005846F8">
        <w:rPr>
          <w:rFonts w:ascii="Times New Roman" w:hAnsi="Times New Roman" w:cs="Times New Roman"/>
          <w:sz w:val="24"/>
          <w:szCs w:val="24"/>
          <w:lang w:val="en-IN"/>
        </w:rPr>
        <w:t xml:space="preserve">. </w:t>
      </w:r>
      <w:proofErr w:type="spellStart"/>
      <w:r w:rsidRPr="00F378C9">
        <w:rPr>
          <w:rFonts w:ascii="Times New Roman" w:hAnsi="Times New Roman" w:cs="Times New Roman"/>
          <w:strike/>
          <w:color w:val="FF0000"/>
          <w:sz w:val="24"/>
          <w:szCs w:val="24"/>
          <w:lang w:val="en-IN"/>
        </w:rPr>
        <w:t>A</w:t>
      </w:r>
      <w:r w:rsidR="00F378C9" w:rsidRPr="00F378C9">
        <w:rPr>
          <w:rFonts w:ascii="Times New Roman" w:hAnsi="Times New Roman" w:cs="Times New Roman"/>
          <w:color w:val="FF0000"/>
          <w:sz w:val="24"/>
          <w:szCs w:val="24"/>
          <w:lang w:val="en-IN"/>
        </w:rPr>
        <w:t>a</w:t>
      </w:r>
      <w:r w:rsidRPr="005846F8">
        <w:rPr>
          <w:rFonts w:ascii="Times New Roman" w:hAnsi="Times New Roman" w:cs="Times New Roman"/>
          <w:sz w:val="24"/>
          <w:szCs w:val="24"/>
          <w:lang w:val="en-IN"/>
        </w:rPr>
        <w:t>nd</w:t>
      </w:r>
      <w:proofErr w:type="spellEnd"/>
      <w:r w:rsidRPr="005846F8">
        <w:rPr>
          <w:rFonts w:ascii="Times New Roman" w:hAnsi="Times New Roman" w:cs="Times New Roman"/>
          <w:sz w:val="24"/>
          <w:szCs w:val="24"/>
          <w:lang w:val="en-IN"/>
        </w:rPr>
        <w:t xml:space="preserve"> Roy, S.P. 2011. Some aspects of the identification of nutritionally efficient silkworms (</w:t>
      </w:r>
      <w:proofErr w:type="spellStart"/>
      <w:r w:rsidRPr="005846F8">
        <w:rPr>
          <w:rFonts w:ascii="Times New Roman" w:hAnsi="Times New Roman" w:cs="Times New Roman"/>
          <w:sz w:val="24"/>
          <w:szCs w:val="24"/>
          <w:lang w:val="en-IN"/>
        </w:rPr>
        <w:t>Insecta</w:t>
      </w:r>
      <w:proofErr w:type="spellEnd"/>
      <w:r w:rsidRPr="005846F8">
        <w:rPr>
          <w:rFonts w:ascii="Times New Roman" w:hAnsi="Times New Roman" w:cs="Times New Roman"/>
          <w:sz w:val="24"/>
          <w:szCs w:val="24"/>
          <w:lang w:val="en-IN"/>
        </w:rPr>
        <w:t xml:space="preserve">: Lepidoptera: </w:t>
      </w:r>
      <w:proofErr w:type="spellStart"/>
      <w:r w:rsidRPr="005846F8">
        <w:rPr>
          <w:rFonts w:ascii="Times New Roman" w:hAnsi="Times New Roman" w:cs="Times New Roman"/>
          <w:sz w:val="24"/>
          <w:szCs w:val="24"/>
          <w:lang w:val="en-IN"/>
        </w:rPr>
        <w:t>Bombycoidea</w:t>
      </w:r>
      <w:proofErr w:type="spellEnd"/>
      <w:r w:rsidRPr="005846F8">
        <w:rPr>
          <w:rFonts w:ascii="Times New Roman" w:hAnsi="Times New Roman" w:cs="Times New Roman"/>
          <w:sz w:val="24"/>
          <w:szCs w:val="24"/>
          <w:lang w:val="en-IN"/>
        </w:rPr>
        <w:t xml:space="preserve">), their metabolic rate and sustainable development as energy resources. </w:t>
      </w:r>
      <w:proofErr w:type="gramStart"/>
      <w:r w:rsidRPr="005846F8">
        <w:rPr>
          <w:rFonts w:ascii="Times New Roman" w:hAnsi="Times New Roman" w:cs="Times New Roman"/>
          <w:i/>
          <w:sz w:val="24"/>
          <w:szCs w:val="24"/>
          <w:lang w:val="en-IN"/>
        </w:rPr>
        <w:t>Journal of Insect Science.</w:t>
      </w:r>
      <w:proofErr w:type="gramEnd"/>
      <w:r w:rsidRPr="005846F8">
        <w:rPr>
          <w:rFonts w:ascii="Times New Roman" w:hAnsi="Times New Roman" w:cs="Times New Roman"/>
          <w:sz w:val="24"/>
          <w:szCs w:val="24"/>
          <w:lang w:val="en-IN"/>
        </w:rPr>
        <w:t xml:space="preserve"> 6(</w:t>
      </w:r>
      <w:r w:rsidRPr="005846F8">
        <w:rPr>
          <w:rFonts w:ascii="Times New Roman" w:hAnsi="Times New Roman" w:cs="Times New Roman"/>
          <w:b/>
          <w:sz w:val="24"/>
          <w:szCs w:val="24"/>
          <w:lang w:val="en-IN"/>
        </w:rPr>
        <w:t>3</w:t>
      </w:r>
      <w:r w:rsidRPr="005846F8">
        <w:rPr>
          <w:rFonts w:ascii="Times New Roman" w:hAnsi="Times New Roman" w:cs="Times New Roman"/>
          <w:sz w:val="24"/>
          <w:szCs w:val="24"/>
          <w:lang w:val="en-IN"/>
        </w:rPr>
        <w:t>): 475-481.</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26FA3792" w14:textId="214FCB6D" w:rsidR="00F549E6" w:rsidRPr="005846F8" w:rsidRDefault="00F549E6" w:rsidP="00282DA3">
      <w:pPr>
        <w:tabs>
          <w:tab w:val="left" w:pos="0"/>
        </w:tabs>
        <w:spacing w:line="360" w:lineRule="auto"/>
        <w:jc w:val="both"/>
        <w:rPr>
          <w:rFonts w:ascii="Times New Roman" w:hAnsi="Times New Roman" w:cs="Times New Roman"/>
          <w:sz w:val="24"/>
          <w:szCs w:val="24"/>
          <w:lang w:val="en-IN"/>
        </w:rPr>
      </w:pPr>
      <w:proofErr w:type="spellStart"/>
      <w:r w:rsidRPr="005846F8">
        <w:rPr>
          <w:rFonts w:ascii="Times New Roman" w:hAnsi="Times New Roman" w:cs="Times New Roman"/>
          <w:sz w:val="24"/>
          <w:szCs w:val="24"/>
          <w:lang w:val="en-IN"/>
        </w:rPr>
        <w:t>Kunhamed</w:t>
      </w:r>
      <w:proofErr w:type="spellEnd"/>
      <w:r w:rsidRPr="005846F8">
        <w:rPr>
          <w:rFonts w:ascii="Times New Roman" w:hAnsi="Times New Roman" w:cs="Times New Roman"/>
          <w:sz w:val="24"/>
          <w:szCs w:val="24"/>
          <w:lang w:val="en-IN"/>
        </w:rPr>
        <w:t xml:space="preserve">, </w:t>
      </w:r>
      <w:proofErr w:type="spellStart"/>
      <w:proofErr w:type="gramStart"/>
      <w:r w:rsidRPr="005846F8">
        <w:rPr>
          <w:rFonts w:ascii="Times New Roman" w:hAnsi="Times New Roman" w:cs="Times New Roman"/>
          <w:sz w:val="24"/>
          <w:szCs w:val="24"/>
          <w:lang w:val="en-IN"/>
        </w:rPr>
        <w:t>Ramathullavk</w:t>
      </w:r>
      <w:proofErr w:type="spellEnd"/>
      <w:r w:rsidRPr="005846F8">
        <w:rPr>
          <w:rFonts w:ascii="Times New Roman" w:hAnsi="Times New Roman" w:cs="Times New Roman"/>
          <w:sz w:val="24"/>
          <w:szCs w:val="24"/>
          <w:lang w:val="en-IN"/>
        </w:rPr>
        <w:t>.,</w:t>
      </w:r>
      <w:proofErr w:type="gram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Mathur</w:t>
      </w:r>
      <w:proofErr w:type="spell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V.B.and</w:t>
      </w:r>
      <w:proofErr w:type="spell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Geetha</w:t>
      </w:r>
      <w:proofErr w:type="spellEnd"/>
      <w:r w:rsidRPr="005846F8">
        <w:rPr>
          <w:rFonts w:ascii="Times New Roman" w:hAnsi="Times New Roman" w:cs="Times New Roman"/>
          <w:sz w:val="24"/>
          <w:szCs w:val="24"/>
          <w:lang w:val="en-IN"/>
        </w:rPr>
        <w:t xml:space="preserve">, R. G. 2013. </w:t>
      </w:r>
      <w:proofErr w:type="gramStart"/>
      <w:r w:rsidRPr="005846F8">
        <w:rPr>
          <w:rFonts w:ascii="Times New Roman" w:hAnsi="Times New Roman" w:cs="Times New Roman"/>
          <w:sz w:val="24"/>
          <w:szCs w:val="24"/>
          <w:lang w:val="en-IN"/>
        </w:rPr>
        <w:t>Growth and dietary efficiency of mulberry silkworm (</w:t>
      </w:r>
      <w:proofErr w:type="spellStart"/>
      <w:r w:rsidRPr="005846F8">
        <w:rPr>
          <w:rFonts w:ascii="Times New Roman" w:hAnsi="Times New Roman" w:cs="Times New Roman"/>
          <w:sz w:val="24"/>
          <w:szCs w:val="24"/>
          <w:lang w:val="en-IN"/>
        </w:rPr>
        <w:t>Bombyx</w:t>
      </w:r>
      <w:proofErr w:type="spellEnd"/>
      <w:r w:rsidRPr="005846F8">
        <w:rPr>
          <w:rFonts w:ascii="Times New Roman" w:hAnsi="Times New Roman" w:cs="Times New Roman"/>
          <w:sz w:val="24"/>
          <w:szCs w:val="24"/>
          <w:lang w:val="en-IN"/>
        </w:rPr>
        <w:t xml:space="preserve"> </w:t>
      </w:r>
      <w:proofErr w:type="spellStart"/>
      <w:r w:rsidRPr="005846F8">
        <w:rPr>
          <w:rFonts w:ascii="Times New Roman" w:hAnsi="Times New Roman" w:cs="Times New Roman"/>
          <w:sz w:val="24"/>
          <w:szCs w:val="24"/>
          <w:lang w:val="en-IN"/>
        </w:rPr>
        <w:t>mori</w:t>
      </w:r>
      <w:proofErr w:type="spellEnd"/>
      <w:r w:rsidRPr="005846F8">
        <w:rPr>
          <w:rFonts w:ascii="Times New Roman" w:hAnsi="Times New Roman" w:cs="Times New Roman"/>
          <w:sz w:val="24"/>
          <w:szCs w:val="24"/>
          <w:lang w:val="en-IN"/>
        </w:rPr>
        <w:t>) under various nutritional and environmental conditions</w:t>
      </w:r>
      <w:r w:rsidRPr="005846F8">
        <w:rPr>
          <w:rFonts w:ascii="Times New Roman" w:hAnsi="Times New Roman" w:cs="Times New Roman"/>
          <w:i/>
          <w:sz w:val="24"/>
          <w:szCs w:val="24"/>
          <w:lang w:val="en-IN"/>
        </w:rPr>
        <w:t>.</w:t>
      </w:r>
      <w:proofErr w:type="gramEnd"/>
      <w:r w:rsidRPr="005846F8">
        <w:rPr>
          <w:rFonts w:ascii="Times New Roman" w:hAnsi="Times New Roman" w:cs="Times New Roman"/>
          <w:i/>
          <w:sz w:val="24"/>
          <w:szCs w:val="24"/>
          <w:lang w:val="en-IN"/>
        </w:rPr>
        <w:t xml:space="preserve"> </w:t>
      </w:r>
      <w:proofErr w:type="spellStart"/>
      <w:proofErr w:type="gramStart"/>
      <w:r w:rsidRPr="005846F8">
        <w:rPr>
          <w:rFonts w:ascii="Times New Roman" w:hAnsi="Times New Roman" w:cs="Times New Roman"/>
          <w:i/>
          <w:sz w:val="24"/>
          <w:szCs w:val="24"/>
          <w:lang w:val="en-IN"/>
        </w:rPr>
        <w:t>Phillpine</w:t>
      </w:r>
      <w:proofErr w:type="spellEnd"/>
      <w:r w:rsidRPr="005846F8">
        <w:rPr>
          <w:rFonts w:ascii="Times New Roman" w:hAnsi="Times New Roman" w:cs="Times New Roman"/>
          <w:i/>
          <w:sz w:val="24"/>
          <w:szCs w:val="24"/>
          <w:lang w:val="en-IN"/>
        </w:rPr>
        <w:t xml:space="preserve"> Journal of Science</w:t>
      </w:r>
      <w:r w:rsidRPr="005846F8">
        <w:rPr>
          <w:rFonts w:ascii="Times New Roman" w:hAnsi="Times New Roman" w:cs="Times New Roman"/>
          <w:sz w:val="24"/>
          <w:szCs w:val="24"/>
          <w:lang w:val="en-IN"/>
        </w:rPr>
        <w:t>.</w:t>
      </w:r>
      <w:proofErr w:type="gramEnd"/>
      <w:r w:rsidRPr="005846F8">
        <w:rPr>
          <w:rFonts w:ascii="Times New Roman" w:hAnsi="Times New Roman" w:cs="Times New Roman"/>
          <w:sz w:val="24"/>
          <w:szCs w:val="24"/>
          <w:lang w:val="en-IN"/>
        </w:rPr>
        <w:t xml:space="preserve"> 133(</w:t>
      </w:r>
      <w:r w:rsidRPr="005846F8">
        <w:rPr>
          <w:rFonts w:ascii="Times New Roman" w:hAnsi="Times New Roman" w:cs="Times New Roman"/>
          <w:b/>
          <w:sz w:val="24"/>
          <w:szCs w:val="24"/>
          <w:lang w:val="en-IN"/>
        </w:rPr>
        <w:t>1</w:t>
      </w:r>
      <w:r w:rsidRPr="005846F8">
        <w:rPr>
          <w:rFonts w:ascii="Times New Roman" w:hAnsi="Times New Roman" w:cs="Times New Roman"/>
          <w:sz w:val="24"/>
          <w:szCs w:val="24"/>
          <w:lang w:val="en-IN"/>
        </w:rPr>
        <w:t>): 0031-7683.</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683299B4" w14:textId="4BEFB61F"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spellStart"/>
      <w:r w:rsidRPr="005846F8">
        <w:rPr>
          <w:rFonts w:ascii="Times New Roman" w:hAnsi="Times New Roman" w:cs="Times New Roman"/>
          <w:sz w:val="24"/>
          <w:szCs w:val="24"/>
        </w:rPr>
        <w:t>Kurniasansyah</w:t>
      </w:r>
      <w:proofErr w:type="spellEnd"/>
      <w:r w:rsidRPr="005846F8">
        <w:rPr>
          <w:rFonts w:ascii="Times New Roman" w:hAnsi="Times New Roman" w:cs="Times New Roman"/>
          <w:sz w:val="24"/>
          <w:szCs w:val="24"/>
        </w:rPr>
        <w:t xml:space="preserve">, S. I. and </w:t>
      </w:r>
      <w:proofErr w:type="spellStart"/>
      <w:r w:rsidRPr="005846F8">
        <w:rPr>
          <w:rFonts w:ascii="Times New Roman" w:hAnsi="Times New Roman" w:cs="Times New Roman"/>
          <w:sz w:val="24"/>
          <w:szCs w:val="24"/>
        </w:rPr>
        <w:t>Hamamura</w:t>
      </w:r>
      <w:proofErr w:type="spellEnd"/>
      <w:r w:rsidRPr="005846F8">
        <w:rPr>
          <w:rFonts w:ascii="Times New Roman" w:hAnsi="Times New Roman" w:cs="Times New Roman"/>
          <w:sz w:val="24"/>
          <w:szCs w:val="24"/>
        </w:rPr>
        <w:t xml:space="preserve">, Y. 2020.  </w:t>
      </w:r>
      <w:proofErr w:type="gramStart"/>
      <w:r w:rsidRPr="005846F8">
        <w:rPr>
          <w:rFonts w:ascii="Times New Roman" w:hAnsi="Times New Roman" w:cs="Times New Roman"/>
          <w:sz w:val="24"/>
          <w:szCs w:val="24"/>
        </w:rPr>
        <w:t>Food Selection by silkworm larvae.</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7(</w:t>
      </w:r>
      <w:r w:rsidRPr="005846F8">
        <w:rPr>
          <w:rFonts w:ascii="Times New Roman" w:hAnsi="Times New Roman" w:cs="Times New Roman"/>
          <w:b/>
          <w:sz w:val="24"/>
          <w:szCs w:val="24"/>
        </w:rPr>
        <w:t>183</w:t>
      </w:r>
      <w:r w:rsidRPr="005846F8">
        <w:rPr>
          <w:rFonts w:ascii="Times New Roman" w:hAnsi="Times New Roman" w:cs="Times New Roman"/>
          <w:sz w:val="24"/>
          <w:szCs w:val="24"/>
        </w:rPr>
        <w:t xml:space="preserve">): 1746-1747.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783F7B09" w14:textId="6DE4E894"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spellStart"/>
      <w:proofErr w:type="gramStart"/>
      <w:r w:rsidRPr="005846F8">
        <w:rPr>
          <w:rFonts w:ascii="Times New Roman" w:hAnsi="Times New Roman" w:cs="Times New Roman"/>
          <w:sz w:val="24"/>
          <w:szCs w:val="24"/>
        </w:rPr>
        <w:lastRenderedPageBreak/>
        <w:t>Kurutulmus</w:t>
      </w:r>
      <w:proofErr w:type="spellEnd"/>
      <w:r w:rsidRPr="005846F8">
        <w:rPr>
          <w:rFonts w:ascii="Times New Roman" w:hAnsi="Times New Roman" w:cs="Times New Roman"/>
          <w:sz w:val="24"/>
          <w:szCs w:val="24"/>
        </w:rPr>
        <w:t xml:space="preserve">, D., Gabriel, B.P. and </w:t>
      </w:r>
      <w:proofErr w:type="spellStart"/>
      <w:r w:rsidRPr="005846F8">
        <w:rPr>
          <w:rFonts w:ascii="Times New Roman" w:hAnsi="Times New Roman" w:cs="Times New Roman"/>
          <w:sz w:val="24"/>
          <w:szCs w:val="24"/>
        </w:rPr>
        <w:t>Rapusas</w:t>
      </w:r>
      <w:proofErr w:type="spellEnd"/>
      <w:r w:rsidRPr="005846F8">
        <w:rPr>
          <w:rFonts w:ascii="Times New Roman" w:hAnsi="Times New Roman" w:cs="Times New Roman"/>
          <w:sz w:val="24"/>
          <w:szCs w:val="24"/>
        </w:rPr>
        <w:t>, H. R. 2021.</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sz w:val="24"/>
          <w:szCs w:val="24"/>
        </w:rPr>
        <w:t xml:space="preserve">The growth and development of </w:t>
      </w:r>
      <w:proofErr w:type="spellStart"/>
      <w:r w:rsidRPr="005846F8">
        <w:rPr>
          <w:rFonts w:ascii="Times New Roman" w:hAnsi="Times New Roman" w:cs="Times New Roman"/>
          <w:i/>
          <w:sz w:val="24"/>
          <w:szCs w:val="24"/>
        </w:rPr>
        <w:t>Bombyx</w:t>
      </w:r>
      <w:proofErr w:type="spellEnd"/>
      <w:r w:rsidRPr="005846F8">
        <w:rPr>
          <w:rFonts w:ascii="Times New Roman" w:hAnsi="Times New Roman" w:cs="Times New Roman"/>
          <w:i/>
          <w:sz w:val="24"/>
          <w:szCs w:val="24"/>
        </w:rPr>
        <w:t xml:space="preserve"> </w:t>
      </w:r>
      <w:proofErr w:type="spellStart"/>
      <w:r w:rsidRPr="005846F8">
        <w:rPr>
          <w:rFonts w:ascii="Times New Roman" w:hAnsi="Times New Roman" w:cs="Times New Roman"/>
          <w:i/>
          <w:sz w:val="24"/>
          <w:szCs w:val="24"/>
        </w:rPr>
        <w:t>mori</w:t>
      </w:r>
      <w:proofErr w:type="spellEnd"/>
      <w:r w:rsidRPr="005846F8">
        <w:rPr>
          <w:rFonts w:ascii="Times New Roman" w:hAnsi="Times New Roman" w:cs="Times New Roman"/>
          <w:i/>
          <w:sz w:val="24"/>
          <w:szCs w:val="24"/>
        </w:rPr>
        <w:t xml:space="preserve"> (L.)</w:t>
      </w:r>
      <w:r w:rsidRPr="005846F8">
        <w:rPr>
          <w:rFonts w:ascii="Times New Roman" w:hAnsi="Times New Roman" w:cs="Times New Roman"/>
          <w:sz w:val="24"/>
          <w:szCs w:val="24"/>
        </w:rPr>
        <w:t xml:space="preserve"> at different leaf maturity and variety of mulberry.</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The Philippine Agriculturist</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3(</w:t>
      </w:r>
      <w:r w:rsidRPr="005846F8">
        <w:rPr>
          <w:rFonts w:ascii="Times New Roman" w:hAnsi="Times New Roman" w:cs="Times New Roman"/>
          <w:b/>
          <w:sz w:val="24"/>
          <w:szCs w:val="24"/>
        </w:rPr>
        <w:t>60</w:t>
      </w:r>
      <w:r w:rsidRPr="005846F8">
        <w:rPr>
          <w:rFonts w:ascii="Times New Roman" w:hAnsi="Times New Roman" w:cs="Times New Roman"/>
          <w:sz w:val="24"/>
          <w:szCs w:val="24"/>
        </w:rPr>
        <w:t>): 139-146.</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365FF0A5" w14:textId="01BB6065" w:rsidR="00F549E6" w:rsidRPr="005846F8" w:rsidRDefault="00F549E6" w:rsidP="00282DA3">
      <w:pPr>
        <w:tabs>
          <w:tab w:val="left" w:pos="0"/>
        </w:tabs>
        <w:spacing w:line="360" w:lineRule="auto"/>
        <w:jc w:val="both"/>
        <w:rPr>
          <w:rFonts w:ascii="Times New Roman" w:hAnsi="Times New Roman" w:cs="Times New Roman"/>
          <w:sz w:val="24"/>
          <w:szCs w:val="24"/>
        </w:rPr>
      </w:pPr>
      <w:proofErr w:type="spellStart"/>
      <w:proofErr w:type="gramStart"/>
      <w:r w:rsidRPr="005846F8">
        <w:rPr>
          <w:rFonts w:ascii="Times New Roman" w:hAnsi="Times New Roman" w:cs="Times New Roman"/>
          <w:sz w:val="24"/>
          <w:szCs w:val="24"/>
        </w:rPr>
        <w:t>Kushwaha</w:t>
      </w:r>
      <w:proofErr w:type="spellEnd"/>
      <w:r w:rsidRPr="005846F8">
        <w:rPr>
          <w:rFonts w:ascii="Times New Roman" w:hAnsi="Times New Roman" w:cs="Times New Roman"/>
          <w:sz w:val="24"/>
          <w:szCs w:val="24"/>
        </w:rPr>
        <w:t xml:space="preserve">, A., </w:t>
      </w:r>
      <w:proofErr w:type="spellStart"/>
      <w:r w:rsidRPr="005846F8">
        <w:rPr>
          <w:rFonts w:ascii="Times New Roman" w:hAnsi="Times New Roman" w:cs="Times New Roman"/>
          <w:sz w:val="24"/>
          <w:szCs w:val="24"/>
        </w:rPr>
        <w:t>Konala</w:t>
      </w:r>
      <w:proofErr w:type="spellEnd"/>
      <w:r w:rsidRPr="005846F8">
        <w:rPr>
          <w:rFonts w:ascii="Times New Roman" w:hAnsi="Times New Roman" w:cs="Times New Roman"/>
          <w:sz w:val="24"/>
          <w:szCs w:val="24"/>
        </w:rPr>
        <w:t xml:space="preserve"> N., Abburi, P., </w:t>
      </w:r>
      <w:proofErr w:type="spellStart"/>
      <w:r w:rsidRPr="005846F8">
        <w:rPr>
          <w:rFonts w:ascii="Times New Roman" w:hAnsi="Times New Roman" w:cs="Times New Roman"/>
          <w:sz w:val="24"/>
          <w:szCs w:val="24"/>
        </w:rPr>
        <w:t>Bovilia</w:t>
      </w:r>
      <w:proofErr w:type="spellEnd"/>
      <w:r w:rsidRPr="005846F8">
        <w:rPr>
          <w:rFonts w:ascii="Times New Roman" w:hAnsi="Times New Roman" w:cs="Times New Roman"/>
          <w:sz w:val="24"/>
          <w:szCs w:val="24"/>
        </w:rPr>
        <w:t xml:space="preserve">, V.R. and </w:t>
      </w:r>
      <w:proofErr w:type="spellStart"/>
      <w:r w:rsidRPr="005846F8">
        <w:rPr>
          <w:rFonts w:ascii="Times New Roman" w:hAnsi="Times New Roman" w:cs="Times New Roman"/>
          <w:sz w:val="24"/>
          <w:szCs w:val="24"/>
        </w:rPr>
        <w:t>Mamillapalli</w:t>
      </w:r>
      <w:proofErr w:type="spellEnd"/>
      <w:r w:rsidRPr="005846F8">
        <w:rPr>
          <w:rFonts w:ascii="Times New Roman" w:hAnsi="Times New Roman" w:cs="Times New Roman"/>
          <w:sz w:val="24"/>
          <w:szCs w:val="24"/>
        </w:rPr>
        <w:t>, A. 2011.</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sz w:val="24"/>
          <w:szCs w:val="24"/>
        </w:rPr>
        <w:t xml:space="preserve">Studies on </w:t>
      </w:r>
      <w:proofErr w:type="spellStart"/>
      <w:r w:rsidRPr="005846F8">
        <w:rPr>
          <w:rFonts w:ascii="Times New Roman" w:hAnsi="Times New Roman" w:cs="Times New Roman"/>
          <w:sz w:val="24"/>
          <w:szCs w:val="24"/>
        </w:rPr>
        <w:t>Bolu</w:t>
      </w:r>
      <w:proofErr w:type="spellEnd"/>
      <w:r w:rsidRPr="005846F8">
        <w:rPr>
          <w:rFonts w:ascii="Times New Roman" w:hAnsi="Times New Roman" w:cs="Times New Roman"/>
          <w:sz w:val="24"/>
          <w:szCs w:val="24"/>
        </w:rPr>
        <w:t xml:space="preserve"> </w:t>
      </w:r>
      <w:proofErr w:type="spellStart"/>
      <w:r w:rsidRPr="005846F8">
        <w:rPr>
          <w:rFonts w:ascii="Times New Roman" w:hAnsi="Times New Roman" w:cs="Times New Roman"/>
          <w:sz w:val="24"/>
          <w:szCs w:val="24"/>
        </w:rPr>
        <w:t>Palu</w:t>
      </w:r>
      <w:proofErr w:type="spellEnd"/>
      <w:r w:rsidRPr="005846F8">
        <w:rPr>
          <w:rFonts w:ascii="Times New Roman" w:hAnsi="Times New Roman" w:cs="Times New Roman"/>
          <w:sz w:val="24"/>
          <w:szCs w:val="24"/>
        </w:rPr>
        <w:t xml:space="preserve"> silkworm using local varieties mulberry.</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Journal of Insect Science.</w:t>
      </w:r>
      <w:proofErr w:type="gramEnd"/>
      <w:r w:rsidRPr="005846F8">
        <w:rPr>
          <w:rFonts w:ascii="Times New Roman" w:hAnsi="Times New Roman" w:cs="Times New Roman"/>
          <w:i/>
          <w:sz w:val="24"/>
          <w:szCs w:val="24"/>
        </w:rPr>
        <w:t xml:space="preserve"> </w:t>
      </w:r>
      <w:r w:rsidRPr="005846F8">
        <w:rPr>
          <w:rFonts w:ascii="Times New Roman" w:hAnsi="Times New Roman" w:cs="Times New Roman"/>
          <w:sz w:val="24"/>
          <w:szCs w:val="24"/>
        </w:rPr>
        <w:t>4(</w:t>
      </w:r>
      <w:r w:rsidRPr="005846F8">
        <w:rPr>
          <w:rFonts w:ascii="Times New Roman" w:hAnsi="Times New Roman" w:cs="Times New Roman"/>
          <w:b/>
          <w:sz w:val="24"/>
          <w:szCs w:val="24"/>
        </w:rPr>
        <w:t>13</w:t>
      </w:r>
      <w:r w:rsidRPr="005846F8">
        <w:rPr>
          <w:rFonts w:ascii="Times New Roman" w:hAnsi="Times New Roman" w:cs="Times New Roman"/>
          <w:sz w:val="24"/>
          <w:szCs w:val="24"/>
        </w:rPr>
        <w:t xml:space="preserve">): 98.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199FC4D5" w14:textId="0C6DA217" w:rsidR="00F549E6" w:rsidRPr="005846F8" w:rsidRDefault="00F549E6" w:rsidP="00282DA3">
      <w:pPr>
        <w:tabs>
          <w:tab w:val="left" w:pos="0"/>
        </w:tabs>
        <w:spacing w:line="360" w:lineRule="auto"/>
        <w:jc w:val="both"/>
        <w:rPr>
          <w:rFonts w:ascii="Times New Roman" w:hAnsi="Times New Roman" w:cs="Times New Roman"/>
          <w:sz w:val="24"/>
          <w:szCs w:val="24"/>
          <w:lang w:val="en-IN"/>
        </w:rPr>
      </w:pPr>
      <w:proofErr w:type="spellStart"/>
      <w:r w:rsidRPr="005846F8">
        <w:rPr>
          <w:rFonts w:ascii="Times New Roman" w:hAnsi="Times New Roman" w:cs="Times New Roman"/>
          <w:sz w:val="24"/>
          <w:szCs w:val="24"/>
        </w:rPr>
        <w:t>Lakshminarasimhaiah</w:t>
      </w:r>
      <w:proofErr w:type="spellEnd"/>
      <w:r w:rsidRPr="005846F8">
        <w:rPr>
          <w:rFonts w:ascii="Times New Roman" w:hAnsi="Times New Roman" w:cs="Times New Roman"/>
          <w:sz w:val="24"/>
          <w:szCs w:val="24"/>
        </w:rPr>
        <w:t xml:space="preserve">, E. K., Bose, P. C., </w:t>
      </w:r>
      <w:proofErr w:type="spellStart"/>
      <w:r w:rsidRPr="005846F8">
        <w:rPr>
          <w:rFonts w:ascii="Times New Roman" w:hAnsi="Times New Roman" w:cs="Times New Roman"/>
          <w:sz w:val="24"/>
          <w:szCs w:val="24"/>
        </w:rPr>
        <w:t>Mahumder</w:t>
      </w:r>
      <w:proofErr w:type="spellEnd"/>
      <w:r w:rsidRPr="005846F8">
        <w:rPr>
          <w:rFonts w:ascii="Times New Roman" w:hAnsi="Times New Roman" w:cs="Times New Roman"/>
          <w:sz w:val="24"/>
          <w:szCs w:val="24"/>
        </w:rPr>
        <w:t xml:space="preserve">, S. K. and </w:t>
      </w:r>
      <w:proofErr w:type="spellStart"/>
      <w:r w:rsidRPr="005846F8">
        <w:rPr>
          <w:rFonts w:ascii="Times New Roman" w:hAnsi="Times New Roman" w:cs="Times New Roman"/>
          <w:sz w:val="24"/>
          <w:szCs w:val="24"/>
        </w:rPr>
        <w:t>Sengupta</w:t>
      </w:r>
      <w:proofErr w:type="spellEnd"/>
      <w:r w:rsidRPr="005846F8">
        <w:rPr>
          <w:rFonts w:ascii="Times New Roman" w:hAnsi="Times New Roman" w:cs="Times New Roman"/>
          <w:sz w:val="24"/>
          <w:szCs w:val="24"/>
        </w:rPr>
        <w:t xml:space="preserve">, K. 2015.variation for the mulberry varieties attributed to genotypic constitution of the accessions. </w:t>
      </w:r>
      <w:proofErr w:type="gramStart"/>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4(</w:t>
      </w:r>
      <w:r w:rsidRPr="005846F8">
        <w:rPr>
          <w:rFonts w:ascii="Times New Roman" w:hAnsi="Times New Roman" w:cs="Times New Roman"/>
          <w:b/>
          <w:sz w:val="24"/>
          <w:szCs w:val="24"/>
        </w:rPr>
        <w:t>28</w:t>
      </w:r>
      <w:r w:rsidRPr="005846F8">
        <w:rPr>
          <w:rFonts w:ascii="Times New Roman" w:hAnsi="Times New Roman" w:cs="Times New Roman"/>
          <w:sz w:val="24"/>
          <w:szCs w:val="24"/>
        </w:rPr>
        <w:t xml:space="preserve">): 17-31.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214EDF85" w14:textId="5C961C7C" w:rsidR="00F549E6" w:rsidRPr="005846F8" w:rsidRDefault="003A6A9D" w:rsidP="00282DA3">
      <w:pPr>
        <w:tabs>
          <w:tab w:val="left" w:pos="0"/>
        </w:tabs>
        <w:spacing w:line="360" w:lineRule="auto"/>
        <w:jc w:val="both"/>
        <w:rPr>
          <w:rFonts w:ascii="Times New Roman" w:hAnsi="Times New Roman" w:cs="Times New Roman"/>
          <w:i/>
          <w:sz w:val="24"/>
          <w:szCs w:val="24"/>
        </w:rPr>
      </w:pPr>
      <w:r w:rsidRPr="005846F8">
        <w:rPr>
          <w:rFonts w:ascii="Times New Roman" w:hAnsi="Times New Roman" w:cs="Times New Roman"/>
          <w:noProof/>
          <w:sz w:val="24"/>
          <w:szCs w:val="24"/>
        </w:rPr>
        <w:t xml:space="preserve"> </w:t>
      </w:r>
      <w:r w:rsidR="00F549E6" w:rsidRPr="005846F8">
        <w:rPr>
          <w:rFonts w:ascii="Times New Roman" w:hAnsi="Times New Roman" w:cs="Times New Roman"/>
          <w:sz w:val="24"/>
          <w:szCs w:val="24"/>
        </w:rPr>
        <w:t xml:space="preserve">Murthy, Y. N. V. 2015. </w:t>
      </w:r>
      <w:proofErr w:type="gramStart"/>
      <w:r w:rsidR="00F549E6" w:rsidRPr="005846F8">
        <w:rPr>
          <w:rFonts w:ascii="Times New Roman" w:hAnsi="Times New Roman" w:cs="Times New Roman"/>
          <w:sz w:val="24"/>
          <w:szCs w:val="24"/>
        </w:rPr>
        <w:t xml:space="preserve">Studies on the effect of different mulberry varieties and seasons on the larval development and cocoon characters of silkworm, </w:t>
      </w:r>
      <w:proofErr w:type="spellStart"/>
      <w:r w:rsidR="00F549E6" w:rsidRPr="005846F8">
        <w:rPr>
          <w:rFonts w:ascii="Times New Roman" w:hAnsi="Times New Roman" w:cs="Times New Roman"/>
          <w:i/>
          <w:sz w:val="24"/>
          <w:szCs w:val="24"/>
        </w:rPr>
        <w:t>Bombyx</w:t>
      </w:r>
      <w:proofErr w:type="spellEnd"/>
      <w:r w:rsidR="00F549E6" w:rsidRPr="005846F8">
        <w:rPr>
          <w:rFonts w:ascii="Times New Roman" w:hAnsi="Times New Roman" w:cs="Times New Roman"/>
          <w:i/>
          <w:sz w:val="24"/>
          <w:szCs w:val="24"/>
        </w:rPr>
        <w:t xml:space="preserve"> </w:t>
      </w:r>
      <w:proofErr w:type="spellStart"/>
      <w:r w:rsidR="00F549E6" w:rsidRPr="005846F8">
        <w:rPr>
          <w:rFonts w:ascii="Times New Roman" w:hAnsi="Times New Roman" w:cs="Times New Roman"/>
          <w:i/>
          <w:sz w:val="24"/>
          <w:szCs w:val="24"/>
        </w:rPr>
        <w:t>mori</w:t>
      </w:r>
      <w:proofErr w:type="spellEnd"/>
      <w:r w:rsidR="00F549E6" w:rsidRPr="005846F8">
        <w:rPr>
          <w:rFonts w:ascii="Times New Roman" w:hAnsi="Times New Roman" w:cs="Times New Roman"/>
          <w:sz w:val="24"/>
          <w:szCs w:val="24"/>
        </w:rPr>
        <w:t xml:space="preserve"> (L.).</w:t>
      </w:r>
      <w:proofErr w:type="gramEnd"/>
      <w:r w:rsidR="00F549E6" w:rsidRPr="005846F8">
        <w:rPr>
          <w:rFonts w:ascii="Times New Roman" w:hAnsi="Times New Roman" w:cs="Times New Roman"/>
          <w:sz w:val="24"/>
          <w:szCs w:val="24"/>
        </w:rPr>
        <w:t xml:space="preserve">  </w:t>
      </w:r>
      <w:proofErr w:type="gramStart"/>
      <w:r w:rsidR="00F549E6" w:rsidRPr="005846F8">
        <w:rPr>
          <w:rFonts w:ascii="Times New Roman" w:hAnsi="Times New Roman" w:cs="Times New Roman"/>
          <w:i/>
          <w:sz w:val="24"/>
          <w:szCs w:val="24"/>
        </w:rPr>
        <w:t>Indian Journal of Sericulture</w:t>
      </w:r>
      <w:r w:rsidR="00F549E6" w:rsidRPr="005846F8">
        <w:rPr>
          <w:rFonts w:ascii="Times New Roman" w:hAnsi="Times New Roman" w:cs="Times New Roman"/>
          <w:sz w:val="24"/>
          <w:szCs w:val="24"/>
        </w:rPr>
        <w:t>.</w:t>
      </w:r>
      <w:proofErr w:type="gramEnd"/>
      <w:r w:rsidR="00F549E6" w:rsidRPr="005846F8">
        <w:rPr>
          <w:rFonts w:ascii="Times New Roman" w:hAnsi="Times New Roman" w:cs="Times New Roman"/>
          <w:sz w:val="24"/>
          <w:szCs w:val="24"/>
        </w:rPr>
        <w:t xml:space="preserve"> 5(</w:t>
      </w:r>
      <w:r w:rsidR="00F549E6" w:rsidRPr="005846F8">
        <w:rPr>
          <w:rFonts w:ascii="Times New Roman" w:hAnsi="Times New Roman" w:cs="Times New Roman"/>
          <w:b/>
          <w:sz w:val="24"/>
          <w:szCs w:val="24"/>
        </w:rPr>
        <w:t>29</w:t>
      </w:r>
      <w:r w:rsidR="00F549E6" w:rsidRPr="005846F8">
        <w:rPr>
          <w:rFonts w:ascii="Times New Roman" w:hAnsi="Times New Roman" w:cs="Times New Roman"/>
          <w:sz w:val="24"/>
          <w:szCs w:val="24"/>
        </w:rPr>
        <w:t xml:space="preserve">): 44-53.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w:t>
      </w:r>
      <w:r w:rsidR="002B44AF">
        <w:rPr>
          <w:rFonts w:ascii="Times New Roman" w:hAnsi="Times New Roman" w:cs="Times New Roman"/>
          <w:color w:val="FF0000"/>
          <w:sz w:val="24"/>
          <w:szCs w:val="24"/>
        </w:rPr>
        <w:t>is</w:t>
      </w:r>
      <w:proofErr w:type="gramEnd"/>
      <w:r w:rsidR="002B44AF">
        <w:rPr>
          <w:rFonts w:ascii="Times New Roman" w:hAnsi="Times New Roman" w:cs="Times New Roman"/>
          <w:color w:val="FF0000"/>
          <w:sz w:val="24"/>
          <w:szCs w:val="24"/>
        </w:rPr>
        <w:t xml:space="preserve"> author is</w:t>
      </w:r>
      <w:r w:rsidR="00F378C9" w:rsidRPr="00F378C9">
        <w:rPr>
          <w:rFonts w:ascii="Times New Roman" w:hAnsi="Times New Roman" w:cs="Times New Roman"/>
          <w:color w:val="FF0000"/>
          <w:sz w:val="24"/>
          <w:szCs w:val="24"/>
        </w:rPr>
        <w:t xml:space="preserve"> not cited in the text!</w:t>
      </w:r>
    </w:p>
    <w:p w14:paraId="69E1B75F" w14:textId="482AF675" w:rsidR="00F549E6" w:rsidRPr="005846F8" w:rsidRDefault="00F549E6" w:rsidP="00282DA3">
      <w:pPr>
        <w:tabs>
          <w:tab w:val="left" w:pos="0"/>
        </w:tabs>
        <w:spacing w:line="360" w:lineRule="auto"/>
        <w:jc w:val="both"/>
        <w:rPr>
          <w:rFonts w:ascii="Times New Roman" w:hAnsi="Times New Roman" w:cs="Times New Roman"/>
          <w:sz w:val="24"/>
          <w:szCs w:val="24"/>
          <w:lang w:val="en-IN"/>
        </w:rPr>
      </w:pPr>
      <w:r w:rsidRPr="005846F8">
        <w:rPr>
          <w:rFonts w:ascii="Times New Roman" w:hAnsi="Times New Roman" w:cs="Times New Roman"/>
          <w:sz w:val="24"/>
          <w:szCs w:val="24"/>
          <w:lang w:val="en-IN"/>
        </w:rPr>
        <w:t xml:space="preserve">Wyatt, H. 2013. </w:t>
      </w:r>
      <w:proofErr w:type="gramStart"/>
      <w:r w:rsidRPr="005846F8">
        <w:rPr>
          <w:rFonts w:ascii="Times New Roman" w:hAnsi="Times New Roman" w:cs="Times New Roman"/>
          <w:sz w:val="24"/>
          <w:szCs w:val="24"/>
          <w:lang w:val="en-IN"/>
        </w:rPr>
        <w:t>Carbohydrate reserves.</w:t>
      </w:r>
      <w:proofErr w:type="gramEnd"/>
      <w:r w:rsidRPr="005846F8">
        <w:rPr>
          <w:rFonts w:ascii="Times New Roman" w:hAnsi="Times New Roman" w:cs="Times New Roman"/>
          <w:sz w:val="24"/>
          <w:szCs w:val="24"/>
          <w:lang w:val="en-IN"/>
        </w:rPr>
        <w:t xml:space="preserve"> </w:t>
      </w:r>
      <w:proofErr w:type="gramStart"/>
      <w:r w:rsidRPr="005846F8">
        <w:rPr>
          <w:rFonts w:ascii="Times New Roman" w:hAnsi="Times New Roman" w:cs="Times New Roman"/>
          <w:i/>
          <w:sz w:val="24"/>
          <w:szCs w:val="24"/>
          <w:lang w:val="en-IN"/>
        </w:rPr>
        <w:t>Journal of Entomology.</w:t>
      </w:r>
      <w:proofErr w:type="gramEnd"/>
      <w:r w:rsidRPr="005846F8">
        <w:rPr>
          <w:rFonts w:ascii="Times New Roman" w:hAnsi="Times New Roman" w:cs="Times New Roman"/>
          <w:i/>
          <w:sz w:val="24"/>
          <w:szCs w:val="24"/>
          <w:lang w:val="en-IN"/>
        </w:rPr>
        <w:t xml:space="preserve"> </w:t>
      </w:r>
      <w:r w:rsidRPr="005846F8">
        <w:rPr>
          <w:rFonts w:ascii="Times New Roman" w:hAnsi="Times New Roman" w:cs="Times New Roman"/>
          <w:sz w:val="24"/>
          <w:szCs w:val="24"/>
          <w:lang w:val="en-IN"/>
        </w:rPr>
        <w:t>6(</w:t>
      </w:r>
      <w:r w:rsidRPr="005846F8">
        <w:rPr>
          <w:rFonts w:ascii="Times New Roman" w:hAnsi="Times New Roman" w:cs="Times New Roman"/>
          <w:b/>
          <w:sz w:val="24"/>
          <w:szCs w:val="24"/>
          <w:lang w:val="en-IN"/>
        </w:rPr>
        <w:t>22</w:t>
      </w:r>
      <w:r w:rsidRPr="005846F8">
        <w:rPr>
          <w:rFonts w:ascii="Times New Roman" w:hAnsi="Times New Roman" w:cs="Times New Roman"/>
          <w:sz w:val="24"/>
          <w:szCs w:val="24"/>
          <w:lang w:val="en-IN"/>
        </w:rPr>
        <w:t>):01-03</w:t>
      </w:r>
      <w:r w:rsidRPr="005846F8">
        <w:rPr>
          <w:rFonts w:ascii="Times New Roman" w:hAnsi="Times New Roman" w:cs="Times New Roman"/>
          <w:i/>
          <w:sz w:val="24"/>
          <w:szCs w:val="24"/>
          <w:lang w:val="en-IN"/>
        </w:rPr>
        <w:t>.</w:t>
      </w:r>
      <w:r w:rsidR="00F378C9" w:rsidRPr="00F378C9">
        <w:rPr>
          <w:color w:val="FF0000"/>
        </w:rPr>
        <w:t xml:space="preserve"> </w:t>
      </w:r>
      <w:r w:rsidR="00F378C9" w:rsidRPr="00F378C9">
        <w:rPr>
          <w:color w:val="FF0000"/>
        </w:rPr>
        <w:t xml:space="preserve">- </w:t>
      </w:r>
      <w:proofErr w:type="gramStart"/>
      <w:r w:rsidR="002B44AF" w:rsidRPr="00F378C9">
        <w:rPr>
          <w:rFonts w:ascii="Times New Roman" w:hAnsi="Times New Roman" w:cs="Times New Roman"/>
          <w:color w:val="FF0000"/>
          <w:sz w:val="24"/>
          <w:szCs w:val="24"/>
        </w:rPr>
        <w:t>th</w:t>
      </w:r>
      <w:r w:rsidR="002B44AF">
        <w:rPr>
          <w:rFonts w:ascii="Times New Roman" w:hAnsi="Times New Roman" w:cs="Times New Roman"/>
          <w:color w:val="FF0000"/>
          <w:sz w:val="24"/>
          <w:szCs w:val="24"/>
        </w:rPr>
        <w:t>is</w:t>
      </w:r>
      <w:proofErr w:type="gramEnd"/>
      <w:r w:rsidR="002B44AF">
        <w:rPr>
          <w:rFonts w:ascii="Times New Roman" w:hAnsi="Times New Roman" w:cs="Times New Roman"/>
          <w:color w:val="FF0000"/>
          <w:sz w:val="24"/>
          <w:szCs w:val="24"/>
        </w:rPr>
        <w:t xml:space="preserve"> author is</w:t>
      </w:r>
      <w:r w:rsidR="002B44AF" w:rsidRPr="00F378C9">
        <w:rPr>
          <w:rFonts w:ascii="Times New Roman" w:hAnsi="Times New Roman" w:cs="Times New Roman"/>
          <w:color w:val="FF0000"/>
          <w:sz w:val="24"/>
          <w:szCs w:val="24"/>
        </w:rPr>
        <w:t xml:space="preserve"> not cited in the text!</w:t>
      </w:r>
    </w:p>
    <w:p w14:paraId="1344B159" w14:textId="25577FB2" w:rsidR="00F549E6" w:rsidRPr="005846F8" w:rsidRDefault="00F549E6" w:rsidP="00282DA3">
      <w:pPr>
        <w:tabs>
          <w:tab w:val="left" w:pos="0"/>
        </w:tabs>
        <w:spacing w:line="360" w:lineRule="auto"/>
        <w:jc w:val="both"/>
        <w:rPr>
          <w:rFonts w:ascii="Times New Roman" w:hAnsi="Times New Roman" w:cs="Times New Roman"/>
          <w:sz w:val="24"/>
          <w:szCs w:val="24"/>
        </w:rPr>
      </w:pPr>
      <w:r w:rsidRPr="005846F8">
        <w:rPr>
          <w:rFonts w:ascii="Times New Roman" w:hAnsi="Times New Roman" w:cs="Times New Roman"/>
          <w:sz w:val="24"/>
          <w:szCs w:val="24"/>
        </w:rPr>
        <w:t xml:space="preserve">Yamashita, G.M. and </w:t>
      </w:r>
      <w:proofErr w:type="spellStart"/>
      <w:r w:rsidRPr="005846F8">
        <w:rPr>
          <w:rFonts w:ascii="Times New Roman" w:hAnsi="Times New Roman" w:cs="Times New Roman"/>
          <w:sz w:val="24"/>
          <w:szCs w:val="24"/>
        </w:rPr>
        <w:t>Majumdar</w:t>
      </w:r>
      <w:proofErr w:type="spellEnd"/>
      <w:r w:rsidRPr="005846F8">
        <w:rPr>
          <w:rFonts w:ascii="Times New Roman" w:hAnsi="Times New Roman" w:cs="Times New Roman"/>
          <w:sz w:val="24"/>
          <w:szCs w:val="24"/>
        </w:rPr>
        <w:t xml:space="preserve">, A. C.2013. Note on the physiological effects on the growth and reproduction of silkworm fed on mulberry leaves. </w:t>
      </w:r>
      <w:r w:rsidRPr="005846F8">
        <w:rPr>
          <w:rFonts w:ascii="Times New Roman" w:hAnsi="Times New Roman" w:cs="Times New Roman"/>
          <w:i/>
          <w:sz w:val="24"/>
          <w:szCs w:val="24"/>
        </w:rPr>
        <w:t>Journal of Agricultural Science,</w:t>
      </w:r>
      <w:r w:rsidRPr="005846F8">
        <w:rPr>
          <w:rFonts w:ascii="Times New Roman" w:hAnsi="Times New Roman" w:cs="Times New Roman"/>
          <w:sz w:val="24"/>
          <w:szCs w:val="24"/>
        </w:rPr>
        <w:t xml:space="preserve"> 6(</w:t>
      </w:r>
      <w:r w:rsidRPr="005846F8">
        <w:rPr>
          <w:rFonts w:ascii="Times New Roman" w:hAnsi="Times New Roman" w:cs="Times New Roman"/>
          <w:b/>
          <w:sz w:val="24"/>
          <w:szCs w:val="24"/>
        </w:rPr>
        <w:t>52</w:t>
      </w:r>
      <w:r w:rsidRPr="005846F8">
        <w:rPr>
          <w:rFonts w:ascii="Times New Roman" w:hAnsi="Times New Roman" w:cs="Times New Roman"/>
          <w:sz w:val="24"/>
          <w:szCs w:val="24"/>
        </w:rPr>
        <w:t>): 250-252.</w:t>
      </w:r>
      <w:r w:rsidR="00F378C9" w:rsidRPr="00F378C9">
        <w:rPr>
          <w:color w:val="FF0000"/>
        </w:rPr>
        <w:t xml:space="preserve">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4D546425" w14:textId="64A0EF46" w:rsidR="00F549E6" w:rsidRPr="005846F8" w:rsidRDefault="00F549E6" w:rsidP="00282DA3">
      <w:pPr>
        <w:tabs>
          <w:tab w:val="left" w:pos="0"/>
        </w:tabs>
        <w:spacing w:line="360" w:lineRule="auto"/>
        <w:jc w:val="both"/>
        <w:rPr>
          <w:rFonts w:ascii="Times New Roman" w:hAnsi="Times New Roman" w:cs="Times New Roman"/>
          <w:sz w:val="24"/>
          <w:szCs w:val="24"/>
          <w:lang w:val="en-IN"/>
        </w:rPr>
      </w:pPr>
      <w:proofErr w:type="gramStart"/>
      <w:r w:rsidRPr="005846F8">
        <w:rPr>
          <w:rFonts w:ascii="Times New Roman" w:hAnsi="Times New Roman" w:cs="Times New Roman"/>
          <w:sz w:val="24"/>
          <w:szCs w:val="24"/>
        </w:rPr>
        <w:t>Yokoyama, W. 2016.</w:t>
      </w:r>
      <w:proofErr w:type="gramEnd"/>
      <w:r w:rsidRPr="005846F8">
        <w:rPr>
          <w:rFonts w:ascii="Times New Roman" w:hAnsi="Times New Roman" w:cs="Times New Roman"/>
          <w:sz w:val="24"/>
          <w:szCs w:val="24"/>
        </w:rPr>
        <w:t xml:space="preserve"> Morphological parameters </w:t>
      </w:r>
      <w:proofErr w:type="spellStart"/>
      <w:r w:rsidRPr="005846F8">
        <w:rPr>
          <w:rFonts w:ascii="Times New Roman" w:hAnsi="Times New Roman" w:cs="Times New Roman"/>
          <w:sz w:val="24"/>
          <w:szCs w:val="24"/>
        </w:rPr>
        <w:t>posses</w:t>
      </w:r>
      <w:proofErr w:type="spellEnd"/>
      <w:r w:rsidRPr="005846F8">
        <w:rPr>
          <w:rFonts w:ascii="Times New Roman" w:hAnsi="Times New Roman" w:cs="Times New Roman"/>
          <w:sz w:val="24"/>
          <w:szCs w:val="24"/>
        </w:rPr>
        <w:t xml:space="preserve"> significant impact on </w:t>
      </w:r>
      <w:proofErr w:type="gramStart"/>
      <w:r w:rsidRPr="005846F8">
        <w:rPr>
          <w:rFonts w:ascii="Times New Roman" w:hAnsi="Times New Roman" w:cs="Times New Roman"/>
          <w:sz w:val="24"/>
          <w:szCs w:val="24"/>
        </w:rPr>
        <w:t>leaf  quality</w:t>
      </w:r>
      <w:proofErr w:type="gramEnd"/>
      <w:r w:rsidRPr="005846F8">
        <w:rPr>
          <w:rFonts w:ascii="Times New Roman" w:hAnsi="Times New Roman" w:cs="Times New Roman"/>
          <w:sz w:val="24"/>
          <w:szCs w:val="24"/>
        </w:rPr>
        <w:t xml:space="preserve"> and Matric trait. .</w:t>
      </w:r>
      <w:r w:rsidRPr="005846F8">
        <w:rPr>
          <w:rFonts w:ascii="Times New Roman" w:hAnsi="Times New Roman" w:cs="Times New Roman"/>
          <w:i/>
          <w:sz w:val="24"/>
          <w:szCs w:val="24"/>
        </w:rPr>
        <w:t xml:space="preserve"> </w:t>
      </w:r>
      <w:proofErr w:type="gramStart"/>
      <w:r w:rsidRPr="005846F8">
        <w:rPr>
          <w:rFonts w:ascii="Times New Roman" w:hAnsi="Times New Roman" w:cs="Times New Roman"/>
          <w:i/>
          <w:sz w:val="24"/>
          <w:szCs w:val="24"/>
        </w:rPr>
        <w:t>Indian Journal of Sericulture.</w:t>
      </w:r>
      <w:proofErr w:type="gramEnd"/>
      <w:r w:rsidRPr="005846F8">
        <w:rPr>
          <w:rFonts w:ascii="Times New Roman" w:hAnsi="Times New Roman" w:cs="Times New Roman"/>
          <w:sz w:val="24"/>
          <w:szCs w:val="24"/>
        </w:rPr>
        <w:t xml:space="preserve"> 5(</w:t>
      </w:r>
      <w:r w:rsidRPr="005846F8">
        <w:rPr>
          <w:rFonts w:ascii="Times New Roman" w:hAnsi="Times New Roman" w:cs="Times New Roman"/>
          <w:b/>
          <w:sz w:val="24"/>
          <w:szCs w:val="24"/>
        </w:rPr>
        <w:t>44</w:t>
      </w:r>
      <w:r w:rsidRPr="005846F8">
        <w:rPr>
          <w:rFonts w:ascii="Times New Roman" w:hAnsi="Times New Roman" w:cs="Times New Roman"/>
          <w:sz w:val="24"/>
          <w:szCs w:val="24"/>
        </w:rPr>
        <w:t xml:space="preserve">): 231-233. </w:t>
      </w:r>
      <w:r w:rsidR="00F378C9" w:rsidRPr="00F378C9">
        <w:rPr>
          <w:color w:val="FF0000"/>
        </w:rPr>
        <w:t xml:space="preserve">- </w:t>
      </w:r>
      <w:proofErr w:type="gramStart"/>
      <w:r w:rsidR="002B44AF" w:rsidRPr="00F378C9">
        <w:rPr>
          <w:rFonts w:ascii="Times New Roman" w:hAnsi="Times New Roman" w:cs="Times New Roman"/>
          <w:color w:val="FF0000"/>
          <w:sz w:val="24"/>
          <w:szCs w:val="24"/>
        </w:rPr>
        <w:t>th</w:t>
      </w:r>
      <w:r w:rsidR="002B44AF">
        <w:rPr>
          <w:rFonts w:ascii="Times New Roman" w:hAnsi="Times New Roman" w:cs="Times New Roman"/>
          <w:color w:val="FF0000"/>
          <w:sz w:val="24"/>
          <w:szCs w:val="24"/>
        </w:rPr>
        <w:t>is</w:t>
      </w:r>
      <w:proofErr w:type="gramEnd"/>
      <w:r w:rsidR="002B44AF">
        <w:rPr>
          <w:rFonts w:ascii="Times New Roman" w:hAnsi="Times New Roman" w:cs="Times New Roman"/>
          <w:color w:val="FF0000"/>
          <w:sz w:val="24"/>
          <w:szCs w:val="24"/>
        </w:rPr>
        <w:t xml:space="preserve"> author is</w:t>
      </w:r>
      <w:r w:rsidR="002B44AF" w:rsidRPr="00F378C9">
        <w:rPr>
          <w:rFonts w:ascii="Times New Roman" w:hAnsi="Times New Roman" w:cs="Times New Roman"/>
          <w:color w:val="FF0000"/>
          <w:sz w:val="24"/>
          <w:szCs w:val="24"/>
        </w:rPr>
        <w:t xml:space="preserve"> not cited in the text!</w:t>
      </w:r>
    </w:p>
    <w:p w14:paraId="3992BDDA" w14:textId="7D1B61FA"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gramStart"/>
      <w:r w:rsidRPr="005846F8">
        <w:rPr>
          <w:rFonts w:ascii="Times New Roman" w:hAnsi="Times New Roman" w:cs="Times New Roman"/>
          <w:sz w:val="24"/>
          <w:szCs w:val="24"/>
        </w:rPr>
        <w:t xml:space="preserve">Yu, S. J. and </w:t>
      </w:r>
      <w:proofErr w:type="spellStart"/>
      <w:r w:rsidRPr="005846F8">
        <w:rPr>
          <w:rFonts w:ascii="Times New Roman" w:hAnsi="Times New Roman" w:cs="Times New Roman"/>
          <w:sz w:val="24"/>
          <w:szCs w:val="24"/>
        </w:rPr>
        <w:t>Fraisse</w:t>
      </w:r>
      <w:proofErr w:type="spellEnd"/>
      <w:r w:rsidRPr="005846F8">
        <w:rPr>
          <w:rFonts w:ascii="Times New Roman" w:hAnsi="Times New Roman" w:cs="Times New Roman"/>
          <w:sz w:val="24"/>
          <w:szCs w:val="24"/>
        </w:rPr>
        <w:t>, R. 2021.</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sz w:val="24"/>
          <w:szCs w:val="24"/>
        </w:rPr>
        <w:t>The correlation between the mulberry leaves taken by the silkworm, the silk protein in the silk gland and the silk filament.</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1(</w:t>
      </w:r>
      <w:r w:rsidRPr="005846F8">
        <w:rPr>
          <w:rFonts w:ascii="Times New Roman" w:hAnsi="Times New Roman" w:cs="Times New Roman"/>
          <w:b/>
          <w:sz w:val="24"/>
          <w:szCs w:val="24"/>
        </w:rPr>
        <w:t>15)</w:t>
      </w:r>
      <w:r w:rsidRPr="005846F8">
        <w:rPr>
          <w:rFonts w:ascii="Times New Roman" w:hAnsi="Times New Roman" w:cs="Times New Roman"/>
          <w:sz w:val="24"/>
          <w:szCs w:val="24"/>
        </w:rPr>
        <w:t xml:space="preserve">: 595-610.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4D8A28F0" w14:textId="1E8ABC31"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gramStart"/>
      <w:r w:rsidRPr="005846F8">
        <w:rPr>
          <w:rFonts w:ascii="Times New Roman" w:hAnsi="Times New Roman" w:cs="Times New Roman"/>
          <w:sz w:val="24"/>
          <w:szCs w:val="24"/>
        </w:rPr>
        <w:t xml:space="preserve">Yu, Y., </w:t>
      </w:r>
      <w:proofErr w:type="spellStart"/>
      <w:r w:rsidRPr="005846F8">
        <w:rPr>
          <w:rFonts w:ascii="Times New Roman" w:hAnsi="Times New Roman" w:cs="Times New Roman"/>
          <w:sz w:val="24"/>
          <w:szCs w:val="24"/>
        </w:rPr>
        <w:t>Basaiah</w:t>
      </w:r>
      <w:proofErr w:type="spellEnd"/>
      <w:r w:rsidRPr="005846F8">
        <w:rPr>
          <w:rFonts w:ascii="Times New Roman" w:hAnsi="Times New Roman" w:cs="Times New Roman"/>
          <w:sz w:val="24"/>
          <w:szCs w:val="24"/>
        </w:rPr>
        <w:t>, J.M.M., Reddy, D.N.R. and Krishnamurthy, R.V. 2018.</w:t>
      </w:r>
      <w:proofErr w:type="gramEnd"/>
      <w:r w:rsidRPr="005846F8">
        <w:rPr>
          <w:rFonts w:ascii="Times New Roman" w:hAnsi="Times New Roman" w:cs="Times New Roman"/>
          <w:sz w:val="24"/>
          <w:szCs w:val="24"/>
        </w:rPr>
        <w:t xml:space="preserve">  Consumption and utilization of food by </w:t>
      </w:r>
      <w:proofErr w:type="spellStart"/>
      <w:r w:rsidRPr="005846F8">
        <w:rPr>
          <w:rFonts w:ascii="Times New Roman" w:hAnsi="Times New Roman" w:cs="Times New Roman"/>
          <w:sz w:val="24"/>
          <w:szCs w:val="24"/>
        </w:rPr>
        <w:t>eri</w:t>
      </w:r>
      <w:proofErr w:type="spellEnd"/>
      <w:r w:rsidRPr="005846F8">
        <w:rPr>
          <w:rFonts w:ascii="Times New Roman" w:hAnsi="Times New Roman" w:cs="Times New Roman"/>
          <w:sz w:val="24"/>
          <w:szCs w:val="24"/>
        </w:rPr>
        <w:t xml:space="preserve"> silkworm </w:t>
      </w:r>
      <w:proofErr w:type="spellStart"/>
      <w:r w:rsidRPr="005846F8">
        <w:rPr>
          <w:rFonts w:ascii="Times New Roman" w:hAnsi="Times New Roman" w:cs="Times New Roman"/>
          <w:i/>
          <w:sz w:val="24"/>
          <w:szCs w:val="24"/>
        </w:rPr>
        <w:t>Samia</w:t>
      </w:r>
      <w:proofErr w:type="spellEnd"/>
      <w:r w:rsidRPr="005846F8">
        <w:rPr>
          <w:rFonts w:ascii="Times New Roman" w:hAnsi="Times New Roman" w:cs="Times New Roman"/>
          <w:i/>
          <w:sz w:val="24"/>
          <w:szCs w:val="24"/>
        </w:rPr>
        <w:t xml:space="preserve"> </w:t>
      </w:r>
      <w:proofErr w:type="spellStart"/>
      <w:proofErr w:type="gramStart"/>
      <w:r w:rsidRPr="005846F8">
        <w:rPr>
          <w:rFonts w:ascii="Times New Roman" w:hAnsi="Times New Roman" w:cs="Times New Roman"/>
          <w:i/>
          <w:sz w:val="24"/>
          <w:szCs w:val="24"/>
        </w:rPr>
        <w:t>cynthia</w:t>
      </w:r>
      <w:proofErr w:type="spellEnd"/>
      <w:proofErr w:type="gramEnd"/>
      <w:r w:rsidRPr="005846F8">
        <w:rPr>
          <w:rFonts w:ascii="Times New Roman" w:hAnsi="Times New Roman" w:cs="Times New Roman"/>
          <w:i/>
          <w:sz w:val="24"/>
          <w:szCs w:val="24"/>
        </w:rPr>
        <w:t xml:space="preserve"> </w:t>
      </w:r>
      <w:proofErr w:type="spellStart"/>
      <w:r w:rsidRPr="005846F8">
        <w:rPr>
          <w:rFonts w:ascii="Times New Roman" w:hAnsi="Times New Roman" w:cs="Times New Roman"/>
          <w:i/>
          <w:sz w:val="24"/>
          <w:szCs w:val="24"/>
        </w:rPr>
        <w:t>ricini</w:t>
      </w:r>
      <w:proofErr w:type="spell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Indian Journal of Sericulture</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1(</w:t>
      </w:r>
      <w:r w:rsidRPr="005846F8">
        <w:rPr>
          <w:rFonts w:ascii="Times New Roman" w:hAnsi="Times New Roman" w:cs="Times New Roman"/>
          <w:b/>
          <w:sz w:val="24"/>
          <w:szCs w:val="24"/>
        </w:rPr>
        <w:t>15</w:t>
      </w:r>
      <w:r w:rsidRPr="005846F8">
        <w:rPr>
          <w:rFonts w:ascii="Times New Roman" w:hAnsi="Times New Roman" w:cs="Times New Roman"/>
          <w:sz w:val="24"/>
          <w:szCs w:val="24"/>
        </w:rPr>
        <w:t xml:space="preserve">): 95-98.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w:t>
      </w:r>
      <w:bookmarkStart w:id="0" w:name="_GoBack"/>
      <w:bookmarkEnd w:id="0"/>
      <w:r w:rsidR="00F378C9" w:rsidRPr="00F378C9">
        <w:rPr>
          <w:rFonts w:ascii="Times New Roman" w:hAnsi="Times New Roman" w:cs="Times New Roman"/>
          <w:color w:val="FF0000"/>
          <w:sz w:val="24"/>
          <w:szCs w:val="24"/>
        </w:rPr>
        <w:t>in the text!</w:t>
      </w:r>
    </w:p>
    <w:p w14:paraId="485169BC" w14:textId="4B626DC1" w:rsidR="00F549E6" w:rsidRPr="005846F8" w:rsidRDefault="00F549E6" w:rsidP="00282DA3">
      <w:pPr>
        <w:tabs>
          <w:tab w:val="left" w:pos="0"/>
        </w:tabs>
        <w:spacing w:line="360" w:lineRule="auto"/>
        <w:jc w:val="both"/>
        <w:rPr>
          <w:rFonts w:ascii="Times New Roman" w:hAnsi="Times New Roman" w:cs="Times New Roman"/>
          <w:i/>
          <w:sz w:val="24"/>
          <w:szCs w:val="24"/>
        </w:rPr>
      </w:pPr>
      <w:proofErr w:type="gramStart"/>
      <w:r w:rsidRPr="005846F8">
        <w:rPr>
          <w:rFonts w:ascii="Times New Roman" w:hAnsi="Times New Roman" w:cs="Times New Roman"/>
          <w:sz w:val="24"/>
          <w:szCs w:val="24"/>
        </w:rPr>
        <w:t>Zhou, L. and Chawla.</w:t>
      </w:r>
      <w:proofErr w:type="gramEnd"/>
      <w:r w:rsidRPr="005846F8">
        <w:rPr>
          <w:rFonts w:ascii="Times New Roman" w:hAnsi="Times New Roman" w:cs="Times New Roman"/>
          <w:sz w:val="24"/>
          <w:szCs w:val="24"/>
        </w:rPr>
        <w:t xml:space="preserve"> P.S. 2015. </w:t>
      </w:r>
      <w:proofErr w:type="gramStart"/>
      <w:r w:rsidRPr="005846F8">
        <w:rPr>
          <w:rFonts w:ascii="Times New Roman" w:hAnsi="Times New Roman" w:cs="Times New Roman"/>
          <w:sz w:val="24"/>
          <w:szCs w:val="24"/>
        </w:rPr>
        <w:t>Silkworm nutrition.</w:t>
      </w:r>
      <w:proofErr w:type="gramEnd"/>
      <w:r w:rsidRPr="005846F8">
        <w:rPr>
          <w:rFonts w:ascii="Times New Roman" w:hAnsi="Times New Roman" w:cs="Times New Roman"/>
          <w:sz w:val="24"/>
          <w:szCs w:val="24"/>
        </w:rPr>
        <w:t xml:space="preserve"> </w:t>
      </w:r>
      <w:proofErr w:type="gramStart"/>
      <w:r w:rsidRPr="005846F8">
        <w:rPr>
          <w:rFonts w:ascii="Times New Roman" w:hAnsi="Times New Roman" w:cs="Times New Roman"/>
          <w:i/>
          <w:sz w:val="24"/>
          <w:szCs w:val="24"/>
        </w:rPr>
        <w:t>Indian Journal of Applied Research</w:t>
      </w:r>
      <w:r w:rsidRPr="005846F8">
        <w:rPr>
          <w:rFonts w:ascii="Times New Roman" w:hAnsi="Times New Roman" w:cs="Times New Roman"/>
          <w:sz w:val="24"/>
          <w:szCs w:val="24"/>
        </w:rPr>
        <w:t>.</w:t>
      </w:r>
      <w:proofErr w:type="gramEnd"/>
      <w:r w:rsidRPr="005846F8">
        <w:rPr>
          <w:rFonts w:ascii="Times New Roman" w:hAnsi="Times New Roman" w:cs="Times New Roman"/>
          <w:sz w:val="24"/>
          <w:szCs w:val="24"/>
        </w:rPr>
        <w:t xml:space="preserve"> 2(</w:t>
      </w:r>
      <w:r w:rsidRPr="005846F8">
        <w:rPr>
          <w:rFonts w:ascii="Times New Roman" w:hAnsi="Times New Roman" w:cs="Times New Roman"/>
          <w:b/>
          <w:sz w:val="24"/>
          <w:szCs w:val="24"/>
        </w:rPr>
        <w:t>21</w:t>
      </w:r>
      <w:r w:rsidRPr="005846F8">
        <w:rPr>
          <w:rFonts w:ascii="Times New Roman" w:hAnsi="Times New Roman" w:cs="Times New Roman"/>
          <w:sz w:val="24"/>
          <w:szCs w:val="24"/>
        </w:rPr>
        <w:t xml:space="preserve">): 1-13. </w:t>
      </w:r>
      <w:r w:rsidR="00F378C9" w:rsidRPr="00F378C9">
        <w:rPr>
          <w:color w:val="FF0000"/>
        </w:rPr>
        <w:t xml:space="preserve">- </w:t>
      </w:r>
      <w:proofErr w:type="gramStart"/>
      <w:r w:rsidR="00F378C9" w:rsidRPr="00F378C9">
        <w:rPr>
          <w:rFonts w:ascii="Times New Roman" w:hAnsi="Times New Roman" w:cs="Times New Roman"/>
          <w:color w:val="FF0000"/>
          <w:sz w:val="24"/>
          <w:szCs w:val="24"/>
        </w:rPr>
        <w:t>these</w:t>
      </w:r>
      <w:proofErr w:type="gramEnd"/>
      <w:r w:rsidR="00F378C9" w:rsidRPr="00F378C9">
        <w:rPr>
          <w:rFonts w:ascii="Times New Roman" w:hAnsi="Times New Roman" w:cs="Times New Roman"/>
          <w:color w:val="FF0000"/>
          <w:sz w:val="24"/>
          <w:szCs w:val="24"/>
        </w:rPr>
        <w:t xml:space="preserve"> authors are not cited in the text!</w:t>
      </w:r>
    </w:p>
    <w:p w14:paraId="7652365F" w14:textId="77777777" w:rsidR="003A6A9D" w:rsidRPr="005846F8" w:rsidRDefault="003A6A9D" w:rsidP="00282DA3">
      <w:pPr>
        <w:spacing w:line="360" w:lineRule="auto"/>
        <w:ind w:right="-3"/>
        <w:jc w:val="both"/>
        <w:rPr>
          <w:rFonts w:ascii="Times New Roman" w:hAnsi="Times New Roman" w:cs="Times New Roman"/>
          <w:noProof/>
          <w:sz w:val="24"/>
          <w:szCs w:val="24"/>
        </w:rPr>
      </w:pPr>
      <w:r w:rsidRPr="005846F8">
        <w:rPr>
          <w:rFonts w:ascii="Times New Roman" w:hAnsi="Times New Roman" w:cs="Times New Roman"/>
          <w:noProof/>
          <w:sz w:val="24"/>
          <w:szCs w:val="24"/>
        </w:rPr>
        <w:t xml:space="preserve">                                                                           </w:t>
      </w:r>
    </w:p>
    <w:p w14:paraId="4AFCDBFD" w14:textId="77777777" w:rsidR="003A6A9D" w:rsidRPr="005846F8" w:rsidRDefault="003A6A9D" w:rsidP="00282DA3">
      <w:pPr>
        <w:spacing w:line="360" w:lineRule="auto"/>
        <w:ind w:right="-3"/>
        <w:jc w:val="both"/>
        <w:rPr>
          <w:rFonts w:ascii="Times New Roman" w:hAnsi="Times New Roman" w:cs="Times New Roman"/>
          <w:sz w:val="24"/>
          <w:szCs w:val="24"/>
        </w:rPr>
      </w:pPr>
    </w:p>
    <w:sectPr w:rsidR="003A6A9D" w:rsidRPr="005846F8" w:rsidSect="00D256E2">
      <w:headerReference w:type="even" r:id="rId24"/>
      <w:headerReference w:type="default" r:id="rId25"/>
      <w:footerReference w:type="even" r:id="rId26"/>
      <w:footerReference w:type="default" r:id="rId27"/>
      <w:headerReference w:type="first" r:id="rId28"/>
      <w:footerReference w:type="first" r:id="rId29"/>
      <w:pgSz w:w="12240" w:h="15840"/>
      <w:pgMar w:top="42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FD6E2" w14:textId="77777777" w:rsidR="005C030E" w:rsidRDefault="005C030E" w:rsidP="001946FA">
      <w:pPr>
        <w:spacing w:after="0" w:line="240" w:lineRule="auto"/>
      </w:pPr>
      <w:r>
        <w:separator/>
      </w:r>
    </w:p>
  </w:endnote>
  <w:endnote w:type="continuationSeparator" w:id="0">
    <w:p w14:paraId="1FB81D3B" w14:textId="77777777" w:rsidR="005C030E" w:rsidRDefault="005C030E" w:rsidP="0019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42409" w14:textId="77777777" w:rsidR="00692637" w:rsidRDefault="006926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FDB25" w14:textId="77777777" w:rsidR="00692637" w:rsidRDefault="006926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B2720" w14:textId="77777777" w:rsidR="00692637" w:rsidRDefault="00692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A730F" w14:textId="77777777" w:rsidR="005C030E" w:rsidRDefault="005C030E" w:rsidP="001946FA">
      <w:pPr>
        <w:spacing w:after="0" w:line="240" w:lineRule="auto"/>
      </w:pPr>
      <w:r>
        <w:separator/>
      </w:r>
    </w:p>
  </w:footnote>
  <w:footnote w:type="continuationSeparator" w:id="0">
    <w:p w14:paraId="59462CCE" w14:textId="77777777" w:rsidR="005C030E" w:rsidRDefault="005C030E" w:rsidP="00194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5E46" w14:textId="77777777" w:rsidR="00692637" w:rsidRDefault="006926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8DE78" w14:textId="77777777" w:rsidR="00692637" w:rsidRDefault="006926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A783" w14:textId="77777777" w:rsidR="00692637" w:rsidRDefault="006926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2A56"/>
    <w:multiLevelType w:val="hybridMultilevel"/>
    <w:tmpl w:val="61289C0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092CE3"/>
    <w:multiLevelType w:val="hybridMultilevel"/>
    <w:tmpl w:val="BBC28F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273445"/>
    <w:multiLevelType w:val="hybridMultilevel"/>
    <w:tmpl w:val="A47808E0"/>
    <w:lvl w:ilvl="0" w:tplc="DFF454D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F6898"/>
    <w:multiLevelType w:val="hybridMultilevel"/>
    <w:tmpl w:val="ED62583C"/>
    <w:lvl w:ilvl="0" w:tplc="F0604F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369DC"/>
    <w:multiLevelType w:val="hybridMultilevel"/>
    <w:tmpl w:val="752EC99C"/>
    <w:lvl w:ilvl="0" w:tplc="F8D6B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C333A4"/>
    <w:multiLevelType w:val="hybridMultilevel"/>
    <w:tmpl w:val="77B24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13098E"/>
    <w:multiLevelType w:val="multilevel"/>
    <w:tmpl w:val="6EE49E96"/>
    <w:lvl w:ilvl="0">
      <w:start w:val="36"/>
      <w:numFmt w:val="decimal"/>
      <w:lvlText w:val="%1"/>
      <w:lvlJc w:val="left"/>
      <w:pPr>
        <w:ind w:left="405" w:hanging="405"/>
      </w:pPr>
      <w:rPr>
        <w:rFonts w:ascii="Times New Roman" w:eastAsia="Times New Roman" w:hAnsi="Times New Roman" w:cs="Times New Roman" w:hint="default"/>
        <w:sz w:val="16"/>
      </w:rPr>
    </w:lvl>
    <w:lvl w:ilvl="1">
      <w:start w:val="91"/>
      <w:numFmt w:val="decimal"/>
      <w:lvlText w:val="%1.%2"/>
      <w:lvlJc w:val="left"/>
      <w:pPr>
        <w:ind w:left="405" w:hanging="405"/>
      </w:pPr>
      <w:rPr>
        <w:rFonts w:ascii="Times New Roman" w:eastAsia="Times New Roman" w:hAnsi="Times New Roman" w:cs="Times New Roman" w:hint="default"/>
        <w:sz w:val="16"/>
      </w:rPr>
    </w:lvl>
    <w:lvl w:ilvl="2">
      <w:start w:val="1"/>
      <w:numFmt w:val="decimal"/>
      <w:lvlText w:val="%1.%2.%3"/>
      <w:lvlJc w:val="left"/>
      <w:pPr>
        <w:ind w:left="720" w:hanging="720"/>
      </w:pPr>
      <w:rPr>
        <w:rFonts w:ascii="Times New Roman" w:eastAsia="Times New Roman" w:hAnsi="Times New Roman" w:cs="Times New Roman" w:hint="default"/>
        <w:sz w:val="16"/>
      </w:rPr>
    </w:lvl>
    <w:lvl w:ilvl="3">
      <w:start w:val="1"/>
      <w:numFmt w:val="decimal"/>
      <w:lvlText w:val="%1.%2.%3.%4"/>
      <w:lvlJc w:val="left"/>
      <w:pPr>
        <w:ind w:left="720" w:hanging="720"/>
      </w:pPr>
      <w:rPr>
        <w:rFonts w:ascii="Times New Roman" w:eastAsia="Times New Roman" w:hAnsi="Times New Roman" w:cs="Times New Roman" w:hint="default"/>
        <w:sz w:val="16"/>
      </w:rPr>
    </w:lvl>
    <w:lvl w:ilvl="4">
      <w:start w:val="1"/>
      <w:numFmt w:val="decimal"/>
      <w:lvlText w:val="%1.%2.%3.%4.%5"/>
      <w:lvlJc w:val="left"/>
      <w:pPr>
        <w:ind w:left="1080" w:hanging="1080"/>
      </w:pPr>
      <w:rPr>
        <w:rFonts w:ascii="Times New Roman" w:eastAsia="Times New Roman" w:hAnsi="Times New Roman" w:cs="Times New Roman" w:hint="default"/>
        <w:sz w:val="16"/>
      </w:rPr>
    </w:lvl>
    <w:lvl w:ilvl="5">
      <w:start w:val="1"/>
      <w:numFmt w:val="decimal"/>
      <w:lvlText w:val="%1.%2.%3.%4.%5.%6"/>
      <w:lvlJc w:val="left"/>
      <w:pPr>
        <w:ind w:left="1080" w:hanging="1080"/>
      </w:pPr>
      <w:rPr>
        <w:rFonts w:ascii="Times New Roman" w:eastAsia="Times New Roman" w:hAnsi="Times New Roman" w:cs="Times New Roman" w:hint="default"/>
        <w:sz w:val="16"/>
      </w:rPr>
    </w:lvl>
    <w:lvl w:ilvl="6">
      <w:start w:val="1"/>
      <w:numFmt w:val="decimal"/>
      <w:lvlText w:val="%1.%2.%3.%4.%5.%6.%7"/>
      <w:lvlJc w:val="left"/>
      <w:pPr>
        <w:ind w:left="1440" w:hanging="1440"/>
      </w:pPr>
      <w:rPr>
        <w:rFonts w:ascii="Times New Roman" w:eastAsia="Times New Roman" w:hAnsi="Times New Roman" w:cs="Times New Roman" w:hint="default"/>
        <w:sz w:val="16"/>
      </w:rPr>
    </w:lvl>
    <w:lvl w:ilvl="7">
      <w:start w:val="1"/>
      <w:numFmt w:val="decimal"/>
      <w:lvlText w:val="%1.%2.%3.%4.%5.%6.%7.%8"/>
      <w:lvlJc w:val="left"/>
      <w:pPr>
        <w:ind w:left="1440" w:hanging="1440"/>
      </w:pPr>
      <w:rPr>
        <w:rFonts w:ascii="Times New Roman" w:eastAsia="Times New Roman" w:hAnsi="Times New Roman" w:cs="Times New Roman" w:hint="default"/>
        <w:sz w:val="16"/>
      </w:rPr>
    </w:lvl>
    <w:lvl w:ilvl="8">
      <w:start w:val="1"/>
      <w:numFmt w:val="decimal"/>
      <w:lvlText w:val="%1.%2.%3.%4.%5.%6.%7.%8.%9"/>
      <w:lvlJc w:val="left"/>
      <w:pPr>
        <w:ind w:left="1440" w:hanging="1440"/>
      </w:pPr>
      <w:rPr>
        <w:rFonts w:ascii="Times New Roman" w:eastAsia="Times New Roman" w:hAnsi="Times New Roman" w:cs="Times New Roman" w:hint="default"/>
        <w:sz w:val="16"/>
      </w:rPr>
    </w:lvl>
  </w:abstractNum>
  <w:abstractNum w:abstractNumId="7">
    <w:nsid w:val="6DDA14A5"/>
    <w:multiLevelType w:val="hybridMultilevel"/>
    <w:tmpl w:val="FD4E212A"/>
    <w:lvl w:ilvl="0" w:tplc="C47A39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
  </w:num>
  <w:num w:numId="5">
    <w:abstractNumId w:val="0"/>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23"/>
    <w:rsid w:val="000605AD"/>
    <w:rsid w:val="00074978"/>
    <w:rsid w:val="000C12BA"/>
    <w:rsid w:val="0011096D"/>
    <w:rsid w:val="00157B6E"/>
    <w:rsid w:val="00167620"/>
    <w:rsid w:val="001946FA"/>
    <w:rsid w:val="001C3C27"/>
    <w:rsid w:val="001F08E6"/>
    <w:rsid w:val="001F7DCB"/>
    <w:rsid w:val="00212F63"/>
    <w:rsid w:val="0025182C"/>
    <w:rsid w:val="00282DA3"/>
    <w:rsid w:val="00292082"/>
    <w:rsid w:val="00294ABF"/>
    <w:rsid w:val="002A0B37"/>
    <w:rsid w:val="002A5910"/>
    <w:rsid w:val="002B44AF"/>
    <w:rsid w:val="0032787D"/>
    <w:rsid w:val="00341842"/>
    <w:rsid w:val="0035153D"/>
    <w:rsid w:val="00374062"/>
    <w:rsid w:val="00376008"/>
    <w:rsid w:val="003A272C"/>
    <w:rsid w:val="003A4F91"/>
    <w:rsid w:val="003A6A9D"/>
    <w:rsid w:val="003E62EA"/>
    <w:rsid w:val="003F06DB"/>
    <w:rsid w:val="00404CC4"/>
    <w:rsid w:val="004852C7"/>
    <w:rsid w:val="004D158F"/>
    <w:rsid w:val="004D344F"/>
    <w:rsid w:val="004F52EE"/>
    <w:rsid w:val="005465B9"/>
    <w:rsid w:val="00576840"/>
    <w:rsid w:val="00583265"/>
    <w:rsid w:val="005846F8"/>
    <w:rsid w:val="005968BC"/>
    <w:rsid w:val="005C030E"/>
    <w:rsid w:val="0063516F"/>
    <w:rsid w:val="00692637"/>
    <w:rsid w:val="006D222D"/>
    <w:rsid w:val="006E439E"/>
    <w:rsid w:val="00756094"/>
    <w:rsid w:val="00782411"/>
    <w:rsid w:val="007D11F5"/>
    <w:rsid w:val="0082044F"/>
    <w:rsid w:val="008457C1"/>
    <w:rsid w:val="00877F33"/>
    <w:rsid w:val="008907DC"/>
    <w:rsid w:val="008C678E"/>
    <w:rsid w:val="008F3882"/>
    <w:rsid w:val="00971ED5"/>
    <w:rsid w:val="0097532D"/>
    <w:rsid w:val="00993C63"/>
    <w:rsid w:val="009E514C"/>
    <w:rsid w:val="00A8114B"/>
    <w:rsid w:val="00A96EA6"/>
    <w:rsid w:val="00AB6C19"/>
    <w:rsid w:val="00AF24BA"/>
    <w:rsid w:val="00B03465"/>
    <w:rsid w:val="00B65704"/>
    <w:rsid w:val="00B86C08"/>
    <w:rsid w:val="00B95BB1"/>
    <w:rsid w:val="00BE6723"/>
    <w:rsid w:val="00C70131"/>
    <w:rsid w:val="00C812F9"/>
    <w:rsid w:val="00D12E83"/>
    <w:rsid w:val="00D203AF"/>
    <w:rsid w:val="00D256E2"/>
    <w:rsid w:val="00D47FE2"/>
    <w:rsid w:val="00D81F10"/>
    <w:rsid w:val="00D834D2"/>
    <w:rsid w:val="00D96262"/>
    <w:rsid w:val="00DA7A59"/>
    <w:rsid w:val="00DF35E8"/>
    <w:rsid w:val="00E34730"/>
    <w:rsid w:val="00E96409"/>
    <w:rsid w:val="00F378C9"/>
    <w:rsid w:val="00F51D27"/>
    <w:rsid w:val="00F549E6"/>
    <w:rsid w:val="00F860BE"/>
    <w:rsid w:val="00F970E3"/>
    <w:rsid w:val="00FB5293"/>
    <w:rsid w:val="00FB65CE"/>
    <w:rsid w:val="00FD42F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062"/>
  </w:style>
  <w:style w:type="paragraph" w:styleId="Heading1">
    <w:name w:val="heading 1"/>
    <w:next w:val="Normal"/>
    <w:link w:val="Heading1Char"/>
    <w:uiPriority w:val="9"/>
    <w:unhideWhenUsed/>
    <w:qFormat/>
    <w:rsid w:val="005968BC"/>
    <w:pPr>
      <w:keepNext/>
      <w:keepLines/>
      <w:spacing w:after="0" w:line="240" w:lineRule="auto"/>
      <w:ind w:left="19" w:right="-15"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06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4730"/>
    <w:rPr>
      <w:color w:val="808080"/>
    </w:rPr>
  </w:style>
  <w:style w:type="paragraph" w:styleId="ListParagraph">
    <w:name w:val="List Paragraph"/>
    <w:basedOn w:val="Normal"/>
    <w:uiPriority w:val="34"/>
    <w:qFormat/>
    <w:rsid w:val="00376008"/>
    <w:pPr>
      <w:ind w:left="720"/>
      <w:contextualSpacing/>
    </w:pPr>
  </w:style>
  <w:style w:type="table" w:customStyle="1" w:styleId="TableGrid0">
    <w:name w:val="TableGrid"/>
    <w:rsid w:val="001946F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94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6FA"/>
  </w:style>
  <w:style w:type="paragraph" w:styleId="Footer">
    <w:name w:val="footer"/>
    <w:basedOn w:val="Normal"/>
    <w:link w:val="FooterChar"/>
    <w:uiPriority w:val="99"/>
    <w:unhideWhenUsed/>
    <w:rsid w:val="00194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6FA"/>
  </w:style>
  <w:style w:type="character" w:customStyle="1" w:styleId="Heading1Char">
    <w:name w:val="Heading 1 Char"/>
    <w:basedOn w:val="DefaultParagraphFont"/>
    <w:link w:val="Heading1"/>
    <w:uiPriority w:val="9"/>
    <w:rsid w:val="005968BC"/>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4852C7"/>
    <w:rPr>
      <w:color w:val="9454C3" w:themeColor="hyperlink"/>
      <w:u w:val="single"/>
    </w:rPr>
  </w:style>
  <w:style w:type="character" w:customStyle="1" w:styleId="UnresolvedMention">
    <w:name w:val="Unresolved Mention"/>
    <w:basedOn w:val="DefaultParagraphFont"/>
    <w:uiPriority w:val="99"/>
    <w:semiHidden/>
    <w:unhideWhenUsed/>
    <w:rsid w:val="004852C7"/>
    <w:rPr>
      <w:color w:val="605E5C"/>
      <w:shd w:val="clear" w:color="auto" w:fill="E1DFDD"/>
    </w:rPr>
  </w:style>
  <w:style w:type="paragraph" w:styleId="BalloonText">
    <w:name w:val="Balloon Text"/>
    <w:basedOn w:val="Normal"/>
    <w:link w:val="BalloonTextChar"/>
    <w:uiPriority w:val="99"/>
    <w:semiHidden/>
    <w:unhideWhenUsed/>
    <w:rsid w:val="0035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062"/>
  </w:style>
  <w:style w:type="paragraph" w:styleId="Heading1">
    <w:name w:val="heading 1"/>
    <w:next w:val="Normal"/>
    <w:link w:val="Heading1Char"/>
    <w:uiPriority w:val="9"/>
    <w:unhideWhenUsed/>
    <w:qFormat/>
    <w:rsid w:val="005968BC"/>
    <w:pPr>
      <w:keepNext/>
      <w:keepLines/>
      <w:spacing w:after="0" w:line="240" w:lineRule="auto"/>
      <w:ind w:left="19" w:right="-15"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06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4730"/>
    <w:rPr>
      <w:color w:val="808080"/>
    </w:rPr>
  </w:style>
  <w:style w:type="paragraph" w:styleId="ListParagraph">
    <w:name w:val="List Paragraph"/>
    <w:basedOn w:val="Normal"/>
    <w:uiPriority w:val="34"/>
    <w:qFormat/>
    <w:rsid w:val="00376008"/>
    <w:pPr>
      <w:ind w:left="720"/>
      <w:contextualSpacing/>
    </w:pPr>
  </w:style>
  <w:style w:type="table" w:customStyle="1" w:styleId="TableGrid0">
    <w:name w:val="TableGrid"/>
    <w:rsid w:val="001946F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94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6FA"/>
  </w:style>
  <w:style w:type="paragraph" w:styleId="Footer">
    <w:name w:val="footer"/>
    <w:basedOn w:val="Normal"/>
    <w:link w:val="FooterChar"/>
    <w:uiPriority w:val="99"/>
    <w:unhideWhenUsed/>
    <w:rsid w:val="00194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6FA"/>
  </w:style>
  <w:style w:type="character" w:customStyle="1" w:styleId="Heading1Char">
    <w:name w:val="Heading 1 Char"/>
    <w:basedOn w:val="DefaultParagraphFont"/>
    <w:link w:val="Heading1"/>
    <w:uiPriority w:val="9"/>
    <w:rsid w:val="005968BC"/>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4852C7"/>
    <w:rPr>
      <w:color w:val="9454C3" w:themeColor="hyperlink"/>
      <w:u w:val="single"/>
    </w:rPr>
  </w:style>
  <w:style w:type="character" w:customStyle="1" w:styleId="UnresolvedMention">
    <w:name w:val="Unresolved Mention"/>
    <w:basedOn w:val="DefaultParagraphFont"/>
    <w:uiPriority w:val="99"/>
    <w:semiHidden/>
    <w:unhideWhenUsed/>
    <w:rsid w:val="004852C7"/>
    <w:rPr>
      <w:color w:val="605E5C"/>
      <w:shd w:val="clear" w:color="auto" w:fill="E1DFDD"/>
    </w:rPr>
  </w:style>
  <w:style w:type="paragraph" w:styleId="BalloonText">
    <w:name w:val="Balloon Text"/>
    <w:basedOn w:val="Normal"/>
    <w:link w:val="BalloonTextChar"/>
    <w:uiPriority w:val="99"/>
    <w:semiHidden/>
    <w:unhideWhenUsed/>
    <w:rsid w:val="0035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817997">
      <w:bodyDiv w:val="1"/>
      <w:marLeft w:val="0"/>
      <w:marRight w:val="0"/>
      <w:marTop w:val="0"/>
      <w:marBottom w:val="0"/>
      <w:divBdr>
        <w:top w:val="none" w:sz="0" w:space="0" w:color="auto"/>
        <w:left w:val="none" w:sz="0" w:space="0" w:color="auto"/>
        <w:bottom w:val="none" w:sz="0" w:space="0" w:color="auto"/>
        <w:right w:val="none" w:sz="0" w:space="0" w:color="auto"/>
      </w:divBdr>
    </w:div>
    <w:div w:id="1690646719">
      <w:bodyDiv w:val="1"/>
      <w:marLeft w:val="0"/>
      <w:marRight w:val="0"/>
      <w:marTop w:val="0"/>
      <w:marBottom w:val="0"/>
      <w:divBdr>
        <w:top w:val="none" w:sz="0" w:space="0" w:color="auto"/>
        <w:left w:val="none" w:sz="0" w:space="0" w:color="auto"/>
        <w:bottom w:val="none" w:sz="0" w:space="0" w:color="auto"/>
        <w:right w:val="none" w:sz="0" w:space="0" w:color="auto"/>
      </w:divBdr>
    </w:div>
    <w:div w:id="1890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PEXLAND\Contacts\Desktop\msc%20student%20data%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Sheet8!$I$2:$I$4</c:f>
              <c:strCache>
                <c:ptCount val="1"/>
                <c:pt idx="0">
                  <c:v>5th  Instar Weight of Single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Sheet8!$I$5:$I$17</c:f>
              <c:numCache>
                <c:formatCode>General</c:formatCode>
                <c:ptCount val="13"/>
                <c:pt idx="0">
                  <c:v>0</c:v>
                </c:pt>
                <c:pt idx="6">
                  <c:v>0</c:v>
                </c:pt>
              </c:numCache>
            </c:numRef>
          </c:val>
          <c:extLst xmlns:c16r2="http://schemas.microsoft.com/office/drawing/2015/06/chart">
            <c:ext xmlns:c16="http://schemas.microsoft.com/office/drawing/2014/chart" uri="{C3380CC4-5D6E-409C-BE32-E72D297353CC}">
              <c16:uniqueId val="{00000000-BBD4-4E6E-96A0-C8A33C65F04F}"/>
            </c:ext>
          </c:extLst>
        </c:ser>
        <c:ser>
          <c:idx val="1"/>
          <c:order val="1"/>
          <c:tx>
            <c:strRef>
              <c:f>Sheet8!$J$2:$J$4</c:f>
              <c:strCache>
                <c:ptCount val="1"/>
                <c:pt idx="0">
                  <c:v>Days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Sheet8!$J$5:$J$17</c:f>
              <c:numCache>
                <c:formatCode>General</c:formatCode>
                <c:ptCount val="13"/>
                <c:pt idx="0">
                  <c:v>2</c:v>
                </c:pt>
                <c:pt idx="1">
                  <c:v>3</c:v>
                </c:pt>
                <c:pt idx="2">
                  <c:v>4</c:v>
                </c:pt>
                <c:pt idx="3">
                  <c:v>5</c:v>
                </c:pt>
                <c:pt idx="4">
                  <c:v>6</c:v>
                </c:pt>
                <c:pt idx="5">
                  <c:v>7</c:v>
                </c:pt>
                <c:pt idx="6">
                  <c:v>1</c:v>
                </c:pt>
                <c:pt idx="7">
                  <c:v>2</c:v>
                </c:pt>
                <c:pt idx="8">
                  <c:v>3</c:v>
                </c:pt>
                <c:pt idx="9">
                  <c:v>4</c:v>
                </c:pt>
                <c:pt idx="10">
                  <c:v>5</c:v>
                </c:pt>
                <c:pt idx="11">
                  <c:v>6</c:v>
                </c:pt>
                <c:pt idx="12">
                  <c:v>7</c:v>
                </c:pt>
              </c:numCache>
            </c:numRef>
          </c:val>
          <c:extLst xmlns:c16r2="http://schemas.microsoft.com/office/drawing/2015/06/chart">
            <c:ext xmlns:c16="http://schemas.microsoft.com/office/drawing/2014/chart" uri="{C3380CC4-5D6E-409C-BE32-E72D297353CC}">
              <c16:uniqueId val="{00000001-BBD4-4E6E-96A0-C8A33C65F04F}"/>
            </c:ext>
          </c:extLst>
        </c:ser>
        <c:ser>
          <c:idx val="2"/>
          <c:order val="2"/>
          <c:tx>
            <c:strRef>
              <c:f>Sheet8!$K$2:$K$4</c:f>
              <c:strCache>
                <c:ptCount val="1"/>
                <c:pt idx="0">
                  <c:v>FC1xFC2 1.29</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Sheet8!$K$5:$K$17</c:f>
              <c:numCache>
                <c:formatCode>General</c:formatCode>
                <c:ptCount val="13"/>
                <c:pt idx="0">
                  <c:v>1.9500000000000033</c:v>
                </c:pt>
                <c:pt idx="1">
                  <c:v>2.0099999999999998</c:v>
                </c:pt>
                <c:pt idx="2">
                  <c:v>2.65</c:v>
                </c:pt>
                <c:pt idx="3">
                  <c:v>3.07</c:v>
                </c:pt>
                <c:pt idx="4">
                  <c:v>4.21</c:v>
                </c:pt>
                <c:pt idx="5">
                  <c:v>4.5199999999999996</c:v>
                </c:pt>
                <c:pt idx="6">
                  <c:v>12.91</c:v>
                </c:pt>
                <c:pt idx="7">
                  <c:v>19.57</c:v>
                </c:pt>
                <c:pt idx="8">
                  <c:v>20.100000000000001</c:v>
                </c:pt>
                <c:pt idx="9">
                  <c:v>26.51</c:v>
                </c:pt>
                <c:pt idx="10">
                  <c:v>30.71</c:v>
                </c:pt>
                <c:pt idx="11">
                  <c:v>42.11</c:v>
                </c:pt>
                <c:pt idx="12">
                  <c:v>45.2</c:v>
                </c:pt>
              </c:numCache>
            </c:numRef>
          </c:val>
          <c:extLst xmlns:c16r2="http://schemas.microsoft.com/office/drawing/2015/06/chart">
            <c:ext xmlns:c16="http://schemas.microsoft.com/office/drawing/2014/chart" uri="{C3380CC4-5D6E-409C-BE32-E72D297353CC}">
              <c16:uniqueId val="{00000002-BBD4-4E6E-96A0-C8A33C65F04F}"/>
            </c:ext>
          </c:extLst>
        </c:ser>
        <c:ser>
          <c:idx val="3"/>
          <c:order val="3"/>
          <c:tx>
            <c:strRef>
              <c:f>Sheet8!$L$2:$L$4</c:f>
              <c:strCache>
                <c:ptCount val="1"/>
                <c:pt idx="0">
                  <c:v>FC2xFC1 0.92g</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Sheet8!$L$5:$L$17</c:f>
              <c:numCache>
                <c:formatCode>General</c:formatCode>
                <c:ptCount val="13"/>
                <c:pt idx="0">
                  <c:v>1.21</c:v>
                </c:pt>
                <c:pt idx="1">
                  <c:v>1.48</c:v>
                </c:pt>
                <c:pt idx="2">
                  <c:v>2.02</c:v>
                </c:pt>
                <c:pt idx="3">
                  <c:v>2.1800000000000002</c:v>
                </c:pt>
                <c:pt idx="4">
                  <c:v>3.4499999999999997</c:v>
                </c:pt>
                <c:pt idx="5">
                  <c:v>3.69</c:v>
                </c:pt>
                <c:pt idx="6">
                  <c:v>9.11</c:v>
                </c:pt>
                <c:pt idx="7">
                  <c:v>12.870000000000006</c:v>
                </c:pt>
                <c:pt idx="8">
                  <c:v>14.209999999999999</c:v>
                </c:pt>
                <c:pt idx="9">
                  <c:v>20.23</c:v>
                </c:pt>
                <c:pt idx="10">
                  <c:v>21.650000000000031</c:v>
                </c:pt>
                <c:pt idx="11">
                  <c:v>34.51</c:v>
                </c:pt>
                <c:pt idx="12">
                  <c:v>36.910000000000004</c:v>
                </c:pt>
              </c:numCache>
            </c:numRef>
          </c:val>
          <c:extLst xmlns:c16r2="http://schemas.microsoft.com/office/drawing/2015/06/chart">
            <c:ext xmlns:c16="http://schemas.microsoft.com/office/drawing/2014/chart" uri="{C3380CC4-5D6E-409C-BE32-E72D297353CC}">
              <c16:uniqueId val="{00000003-BBD4-4E6E-96A0-C8A33C65F04F}"/>
            </c:ext>
          </c:extLst>
        </c:ser>
        <c:dLbls>
          <c:showLegendKey val="0"/>
          <c:showVal val="1"/>
          <c:showCatName val="0"/>
          <c:showSerName val="0"/>
          <c:showPercent val="0"/>
          <c:showBubbleSize val="0"/>
        </c:dLbls>
        <c:gapWidth val="75"/>
        <c:shape val="cylinder"/>
        <c:axId val="239228416"/>
        <c:axId val="127553472"/>
        <c:axId val="0"/>
      </c:bar3DChart>
      <c:catAx>
        <c:axId val="239228416"/>
        <c:scaling>
          <c:orientation val="minMax"/>
        </c:scaling>
        <c:delete val="0"/>
        <c:axPos val="b"/>
        <c:majorTickMark val="none"/>
        <c:minorTickMark val="none"/>
        <c:tickLblPos val="nextTo"/>
        <c:crossAx val="127553472"/>
        <c:crosses val="autoZero"/>
        <c:auto val="1"/>
        <c:lblAlgn val="ctr"/>
        <c:lblOffset val="100"/>
        <c:noMultiLvlLbl val="0"/>
      </c:catAx>
      <c:valAx>
        <c:axId val="127553472"/>
        <c:scaling>
          <c:orientation val="minMax"/>
        </c:scaling>
        <c:delete val="0"/>
        <c:axPos val="l"/>
        <c:numFmt formatCode="General" sourceLinked="1"/>
        <c:majorTickMark val="none"/>
        <c:minorTickMark val="none"/>
        <c:tickLblPos val="nextTo"/>
        <c:crossAx val="239228416"/>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0.30283</cdr:x>
      <cdr:y>0.03039</cdr:y>
    </cdr:from>
    <cdr:to>
      <cdr:x>0.65557</cdr:x>
      <cdr:y>0.14641</cdr:y>
    </cdr:to>
    <cdr:sp macro="" textlink="">
      <cdr:nvSpPr>
        <cdr:cNvPr id="2"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3"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4"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5EBB4-B581-4E46-AD83-88E1EF09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3143</Words>
  <Characters>17918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USAMV-Cluj</cp:lastModifiedBy>
  <cp:revision>8</cp:revision>
  <dcterms:created xsi:type="dcterms:W3CDTF">2025-07-16T10:40:00Z</dcterms:created>
  <dcterms:modified xsi:type="dcterms:W3CDTF">2025-07-16T11:11:00Z</dcterms:modified>
</cp:coreProperties>
</file>