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EC" w:rsidRPr="006B1AA5" w:rsidRDefault="009C2CEC" w:rsidP="00247D58">
      <w:pPr>
        <w:pBdr>
          <w:bottom w:val="single" w:sz="4" w:space="1" w:color="auto"/>
        </w:pBdr>
        <w:jc w:val="center"/>
        <w:rPr>
          <w:rFonts w:ascii="Times New Roman" w:hAnsi="Times New Roman" w:cs="Times New Roman"/>
          <w:b/>
          <w:bCs/>
          <w:color w:val="FF0000"/>
          <w:sz w:val="32"/>
          <w:szCs w:val="32"/>
        </w:rPr>
      </w:pPr>
      <w:r w:rsidRPr="004D357F">
        <w:rPr>
          <w:rFonts w:ascii="Times New Roman" w:hAnsi="Times New Roman" w:cs="Times New Roman"/>
          <w:b/>
          <w:bCs/>
          <w:sz w:val="32"/>
          <w:szCs w:val="32"/>
        </w:rPr>
        <w:t>EVALUATION OF DIFFERENT VARIETIES OF LEMONGRASS (</w:t>
      </w:r>
      <w:r w:rsidRPr="004D357F">
        <w:rPr>
          <w:rFonts w:ascii="Times New Roman" w:hAnsi="Times New Roman" w:cs="Times New Roman"/>
          <w:b/>
          <w:bCs/>
          <w:i/>
          <w:iCs/>
          <w:sz w:val="32"/>
          <w:szCs w:val="32"/>
        </w:rPr>
        <w:t>Cymbopogon flexuosus</w:t>
      </w:r>
      <w:r w:rsidRPr="004D357F">
        <w:rPr>
          <w:rFonts w:ascii="Times New Roman" w:hAnsi="Times New Roman" w:cs="Times New Roman"/>
          <w:b/>
          <w:bCs/>
          <w:sz w:val="32"/>
          <w:szCs w:val="32"/>
        </w:rPr>
        <w:t>L.) IN KONKAN REGION</w:t>
      </w:r>
    </w:p>
    <w:p w:rsidR="00924AB2" w:rsidRPr="00A47DB3" w:rsidRDefault="009C2CEC" w:rsidP="00922962">
      <w:pPr>
        <w:pStyle w:val="ListParagraph"/>
        <w:numPr>
          <w:ilvl w:val="0"/>
          <w:numId w:val="2"/>
        </w:numPr>
        <w:spacing w:line="480" w:lineRule="auto"/>
        <w:jc w:val="both"/>
        <w:rPr>
          <w:rFonts w:ascii="Times New Roman" w:eastAsiaTheme="minorEastAsia" w:hAnsi="Times New Roman" w:cs="Times New Roman"/>
          <w:color w:val="000000"/>
          <w:kern w:val="24"/>
          <w:szCs w:val="30"/>
        </w:rPr>
      </w:pPr>
      <w:r w:rsidRPr="00A47DB3">
        <w:rPr>
          <w:rFonts w:ascii="Times New Roman" w:eastAsiaTheme="minorEastAsia" w:hAnsi="Times New Roman" w:cs="Times New Roman"/>
          <w:color w:val="000000"/>
          <w:kern w:val="24"/>
          <w:szCs w:val="30"/>
        </w:rPr>
        <w:t>Abstract:</w:t>
      </w:r>
    </w:p>
    <w:p w:rsidR="009C2CEC" w:rsidRDefault="009C2CEC" w:rsidP="00AF0C49">
      <w:pPr>
        <w:spacing w:line="480" w:lineRule="auto"/>
        <w:ind w:left="720" w:firstLine="720"/>
        <w:jc w:val="both"/>
        <w:rPr>
          <w:rFonts w:ascii="Times New Roman" w:eastAsiaTheme="minorEastAsia" w:hAnsi="Times New Roman" w:cs="Times New Roman"/>
          <w:color w:val="000000"/>
          <w:kern w:val="24"/>
          <w:szCs w:val="30"/>
        </w:rPr>
      </w:pPr>
      <w:r w:rsidRPr="009C2CEC">
        <w:rPr>
          <w:rFonts w:ascii="Times New Roman" w:eastAsiaTheme="minorEastAsia" w:hAnsi="Times New Roman" w:cs="Times New Roman"/>
          <w:color w:val="000000"/>
          <w:kern w:val="24"/>
          <w:szCs w:val="30"/>
        </w:rPr>
        <w:t xml:space="preserve">An experiment on </w:t>
      </w:r>
      <w:r w:rsidRPr="002C4B51">
        <w:rPr>
          <w:rFonts w:ascii="Times New Roman" w:eastAsiaTheme="minorEastAsia" w:hAnsi="Times New Roman" w:cs="Times New Roman"/>
          <w:color w:val="000000"/>
          <w:kern w:val="24"/>
          <w:szCs w:val="30"/>
        </w:rPr>
        <w:t>“Evaluation of different varieties of lemongrass (</w:t>
      </w:r>
      <w:r w:rsidRPr="00E253B4">
        <w:rPr>
          <w:rFonts w:ascii="Times New Roman" w:eastAsiaTheme="minorEastAsia" w:hAnsi="Times New Roman" w:cs="Times New Roman"/>
          <w:i/>
          <w:iCs/>
          <w:color w:val="000000"/>
          <w:kern w:val="24"/>
          <w:szCs w:val="30"/>
        </w:rPr>
        <w:t>Cymbopogon flexuosus</w:t>
      </w:r>
      <w:r w:rsidRPr="002C4B51">
        <w:rPr>
          <w:rFonts w:ascii="Times New Roman" w:eastAsiaTheme="minorEastAsia" w:hAnsi="Times New Roman" w:cs="Times New Roman"/>
          <w:color w:val="000000"/>
          <w:kern w:val="24"/>
          <w:szCs w:val="30"/>
        </w:rPr>
        <w:t xml:space="preserve"> L.) in </w:t>
      </w:r>
      <w:r w:rsidR="006402D4">
        <w:rPr>
          <w:rFonts w:ascii="Times New Roman" w:eastAsiaTheme="minorEastAsia" w:hAnsi="Times New Roman" w:cs="Times New Roman"/>
          <w:color w:val="000000"/>
          <w:kern w:val="24"/>
          <w:szCs w:val="30"/>
        </w:rPr>
        <w:t>K</w:t>
      </w:r>
      <w:r w:rsidRPr="002C4B51">
        <w:rPr>
          <w:rFonts w:ascii="Times New Roman" w:eastAsiaTheme="minorEastAsia" w:hAnsi="Times New Roman" w:cs="Times New Roman"/>
          <w:color w:val="000000"/>
          <w:kern w:val="24"/>
          <w:szCs w:val="30"/>
        </w:rPr>
        <w:t xml:space="preserve">onkan region </w:t>
      </w:r>
      <w:r w:rsidRPr="009C2CEC">
        <w:rPr>
          <w:rFonts w:ascii="Times New Roman" w:eastAsiaTheme="minorEastAsia" w:hAnsi="Times New Roman" w:cs="Times New Roman"/>
          <w:color w:val="000000"/>
          <w:kern w:val="24"/>
          <w:szCs w:val="30"/>
        </w:rPr>
        <w:t xml:space="preserve">conducted at Department of Plantation, Spices, Medicinal and Aromatic Crops, College of Horticulture, Dapoli, Dr. Balasaheb Sawant Konkan Krishi Vidyapeeth, Dapoli during the year 2023-24. </w:t>
      </w:r>
      <w:r w:rsidR="00037758" w:rsidRPr="002C4B51">
        <w:rPr>
          <w:rFonts w:ascii="Times New Roman" w:eastAsiaTheme="minorEastAsia" w:hAnsi="Times New Roman" w:cs="Times New Roman"/>
          <w:color w:val="000000"/>
          <w:kern w:val="24"/>
          <w:szCs w:val="30"/>
        </w:rPr>
        <w:t>Eight</w:t>
      </w:r>
      <w:r w:rsidRPr="009C2CEC">
        <w:rPr>
          <w:rFonts w:ascii="Times New Roman" w:eastAsiaTheme="minorEastAsia" w:hAnsi="Times New Roman" w:cs="Times New Roman"/>
          <w:color w:val="000000"/>
          <w:kern w:val="24"/>
          <w:szCs w:val="30"/>
        </w:rPr>
        <w:t xml:space="preserve"> treatments and </w:t>
      </w:r>
      <w:r w:rsidR="008B12B3">
        <w:rPr>
          <w:rFonts w:ascii="Times New Roman" w:eastAsiaTheme="minorEastAsia" w:hAnsi="Times New Roman" w:cs="Times New Roman"/>
          <w:color w:val="000000"/>
          <w:kern w:val="24"/>
          <w:szCs w:val="30"/>
        </w:rPr>
        <w:t>three</w:t>
      </w:r>
      <w:r w:rsidRPr="009C2CEC">
        <w:rPr>
          <w:rFonts w:ascii="Times New Roman" w:eastAsiaTheme="minorEastAsia" w:hAnsi="Times New Roman" w:cs="Times New Roman"/>
          <w:color w:val="000000"/>
          <w:kern w:val="24"/>
          <w:szCs w:val="30"/>
        </w:rPr>
        <w:t xml:space="preserve"> replications in Randomized Block Design viz. </w:t>
      </w:r>
      <w:r w:rsidR="002C4B51">
        <w:rPr>
          <w:rFonts w:ascii="Times New Roman" w:hAnsi="Times New Roman" w:cs="Times New Roman"/>
        </w:rPr>
        <w:t>T</w:t>
      </w:r>
      <w:r w:rsidR="002C4B51">
        <w:rPr>
          <w:rFonts w:ascii="Times New Roman" w:hAnsi="Times New Roman" w:cs="Times New Roman"/>
          <w:vertAlign w:val="subscript"/>
        </w:rPr>
        <w:t>1</w:t>
      </w:r>
      <w:r w:rsidRPr="002C4B51">
        <w:rPr>
          <w:rFonts w:ascii="Times New Roman" w:eastAsiaTheme="minorEastAsia" w:hAnsi="Times New Roman" w:cs="Times New Roman"/>
          <w:color w:val="000000"/>
          <w:kern w:val="24"/>
          <w:szCs w:val="30"/>
        </w:rPr>
        <w:t>: Krishna</w:t>
      </w:r>
      <w:r w:rsidRPr="009C2CEC">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2</w:t>
      </w:r>
      <w:r w:rsidRPr="002C4B51">
        <w:rPr>
          <w:rFonts w:ascii="Times New Roman" w:eastAsiaTheme="minorEastAsia" w:hAnsi="Times New Roman" w:cs="Times New Roman"/>
          <w:color w:val="000000"/>
          <w:kern w:val="24"/>
          <w:szCs w:val="30"/>
        </w:rPr>
        <w:t xml:space="preserve">: Chirharit, </w:t>
      </w:r>
      <w:r w:rsidR="002C4B51">
        <w:rPr>
          <w:rFonts w:ascii="Times New Roman" w:hAnsi="Times New Roman" w:cs="Times New Roman"/>
        </w:rPr>
        <w:t>T</w:t>
      </w:r>
      <w:r w:rsidR="002C4B51">
        <w:rPr>
          <w:rFonts w:ascii="Times New Roman" w:hAnsi="Times New Roman" w:cs="Times New Roman"/>
          <w:vertAlign w:val="subscript"/>
        </w:rPr>
        <w:t>3</w:t>
      </w:r>
      <w:r w:rsidRPr="002C4B51">
        <w:rPr>
          <w:rFonts w:ascii="Times New Roman" w:eastAsiaTheme="minorEastAsia" w:hAnsi="Times New Roman" w:cs="Times New Roman"/>
          <w:color w:val="000000"/>
          <w:kern w:val="24"/>
          <w:szCs w:val="30"/>
        </w:rPr>
        <w:t>: Nima</w:t>
      </w:r>
      <w:r w:rsidRPr="009C2CEC">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4</w:t>
      </w:r>
      <w:r w:rsidRPr="002C4B51">
        <w:rPr>
          <w:rFonts w:ascii="Times New Roman" w:eastAsiaTheme="minorEastAsia" w:hAnsi="Times New Roman" w:cs="Times New Roman"/>
          <w:color w:val="000000"/>
          <w:kern w:val="24"/>
          <w:szCs w:val="30"/>
        </w:rPr>
        <w:t xml:space="preserve">: Praman, </w:t>
      </w:r>
      <w:r w:rsidR="002C4B51">
        <w:rPr>
          <w:rFonts w:ascii="Times New Roman" w:hAnsi="Times New Roman" w:cs="Times New Roman"/>
        </w:rPr>
        <w:t>T</w:t>
      </w:r>
      <w:r w:rsidR="002C4B51">
        <w:rPr>
          <w:rFonts w:ascii="Times New Roman" w:hAnsi="Times New Roman" w:cs="Times New Roman"/>
          <w:vertAlign w:val="subscript"/>
        </w:rPr>
        <w:t>5</w:t>
      </w:r>
      <w:r w:rsidRPr="002C4B51">
        <w:rPr>
          <w:rFonts w:ascii="Times New Roman" w:eastAsiaTheme="minorEastAsia" w:hAnsi="Times New Roman" w:cs="Times New Roman"/>
          <w:color w:val="000000"/>
          <w:kern w:val="24"/>
          <w:szCs w:val="30"/>
        </w:rPr>
        <w:t xml:space="preserve">: Cauveri, </w:t>
      </w:r>
      <w:r w:rsidR="002C4B51">
        <w:rPr>
          <w:rFonts w:ascii="Times New Roman" w:hAnsi="Times New Roman" w:cs="Times New Roman"/>
        </w:rPr>
        <w:t>T</w:t>
      </w:r>
      <w:r w:rsidR="002C4B51">
        <w:rPr>
          <w:rFonts w:ascii="Times New Roman" w:hAnsi="Times New Roman" w:cs="Times New Roman"/>
          <w:vertAlign w:val="subscript"/>
        </w:rPr>
        <w:t>6</w:t>
      </w:r>
      <w:r w:rsidRPr="002C4B51">
        <w:rPr>
          <w:rFonts w:ascii="Times New Roman" w:eastAsiaTheme="minorEastAsia" w:hAnsi="Times New Roman" w:cs="Times New Roman"/>
          <w:color w:val="000000"/>
          <w:kern w:val="24"/>
          <w:szCs w:val="30"/>
        </w:rPr>
        <w:t xml:space="preserve">: CIM- Shikhar, </w:t>
      </w:r>
      <w:r w:rsidR="002C4B51">
        <w:rPr>
          <w:rFonts w:ascii="Times New Roman" w:hAnsi="Times New Roman" w:cs="Times New Roman"/>
        </w:rPr>
        <w:t>T</w:t>
      </w:r>
      <w:r w:rsidR="002C4B51">
        <w:rPr>
          <w:rFonts w:ascii="Times New Roman" w:hAnsi="Times New Roman" w:cs="Times New Roman"/>
          <w:vertAlign w:val="subscript"/>
        </w:rPr>
        <w:t>7</w:t>
      </w:r>
      <w:r w:rsidRPr="002C4B51">
        <w:rPr>
          <w:rFonts w:ascii="Times New Roman" w:eastAsiaTheme="minorEastAsia" w:hAnsi="Times New Roman" w:cs="Times New Roman"/>
          <w:color w:val="000000"/>
          <w:kern w:val="24"/>
          <w:szCs w:val="30"/>
        </w:rPr>
        <w:t>: CKP- 25,</w:t>
      </w:r>
      <w:r w:rsidR="00B80738">
        <w:rPr>
          <w:rFonts w:ascii="Times New Roman" w:eastAsiaTheme="minorEastAsia" w:hAnsi="Times New Roman" w:cs="Times New Roman"/>
          <w:color w:val="000000"/>
          <w:kern w:val="24"/>
          <w:szCs w:val="30"/>
        </w:rPr>
        <w:t xml:space="preserve"> </w:t>
      </w:r>
      <w:r w:rsidR="002C4B51">
        <w:rPr>
          <w:rFonts w:ascii="Times New Roman" w:hAnsi="Times New Roman" w:cs="Times New Roman"/>
        </w:rPr>
        <w:t>T</w:t>
      </w:r>
      <w:r w:rsidR="002C4B51">
        <w:rPr>
          <w:rFonts w:ascii="Times New Roman" w:hAnsi="Times New Roman" w:cs="Times New Roman"/>
          <w:vertAlign w:val="subscript"/>
        </w:rPr>
        <w:t>8</w:t>
      </w:r>
      <w:r w:rsidRPr="002C4B51">
        <w:rPr>
          <w:rFonts w:ascii="Times New Roman" w:eastAsiaTheme="minorEastAsia" w:hAnsi="Times New Roman" w:cs="Times New Roman"/>
          <w:color w:val="000000"/>
          <w:kern w:val="24"/>
          <w:szCs w:val="30"/>
        </w:rPr>
        <w:t>: Local</w:t>
      </w:r>
      <w:r w:rsidRPr="009C2CEC">
        <w:rPr>
          <w:rFonts w:ascii="Times New Roman" w:eastAsiaTheme="minorEastAsia" w:hAnsi="Times New Roman" w:cs="Times New Roman"/>
          <w:color w:val="000000"/>
          <w:kern w:val="24"/>
          <w:szCs w:val="30"/>
        </w:rPr>
        <w:t xml:space="preserve"> with the aim to investigate </w:t>
      </w:r>
      <w:r w:rsidRPr="002C4B51">
        <w:rPr>
          <w:rFonts w:ascii="Times New Roman" w:eastAsiaTheme="minorEastAsia" w:hAnsi="Times New Roman" w:cs="Times New Roman"/>
          <w:color w:val="000000"/>
          <w:kern w:val="24"/>
          <w:szCs w:val="30"/>
        </w:rPr>
        <w:t>Evaluation of different varieties of lemongrass with respect to</w:t>
      </w:r>
      <w:r w:rsidRPr="009C2CEC">
        <w:rPr>
          <w:rFonts w:ascii="Times New Roman" w:eastAsiaTheme="minorEastAsia" w:hAnsi="Times New Roman" w:cs="Times New Roman"/>
          <w:color w:val="000000"/>
          <w:kern w:val="24"/>
          <w:szCs w:val="30"/>
        </w:rPr>
        <w:t xml:space="preserve"> growth and economics </w:t>
      </w:r>
      <w:r w:rsidRPr="002C4B51">
        <w:rPr>
          <w:rFonts w:ascii="Times New Roman" w:eastAsiaTheme="minorEastAsia" w:hAnsi="Times New Roman" w:cs="Times New Roman"/>
          <w:color w:val="000000"/>
          <w:kern w:val="24"/>
          <w:szCs w:val="30"/>
        </w:rPr>
        <w:t>in Konkan region</w:t>
      </w:r>
      <w:r w:rsidRPr="009C2CEC">
        <w:rPr>
          <w:rFonts w:ascii="Times New Roman" w:eastAsiaTheme="minorEastAsia" w:hAnsi="Times New Roman" w:cs="Times New Roman"/>
          <w:color w:val="000000"/>
          <w:kern w:val="24"/>
          <w:szCs w:val="30"/>
        </w:rPr>
        <w:t xml:space="preserve">. The highest </w:t>
      </w:r>
      <w:r w:rsidRPr="002C4B51">
        <w:rPr>
          <w:rFonts w:ascii="Times New Roman" w:eastAsiaTheme="minorEastAsia" w:hAnsi="Times New Roman" w:cs="Times New Roman"/>
          <w:color w:val="000000"/>
          <w:kern w:val="24"/>
          <w:szCs w:val="30"/>
        </w:rPr>
        <w:t>plant height</w:t>
      </w:r>
      <w:r w:rsidRPr="009C2CEC">
        <w:rPr>
          <w:rFonts w:ascii="Times New Roman" w:eastAsiaTheme="minorEastAsia" w:hAnsi="Times New Roman" w:cs="Times New Roman"/>
          <w:color w:val="000000"/>
          <w:kern w:val="24"/>
          <w:szCs w:val="30"/>
        </w:rPr>
        <w:t>(</w:t>
      </w:r>
      <w:r w:rsidR="002C4B51" w:rsidRPr="002C4B51">
        <w:rPr>
          <w:rFonts w:ascii="Times New Roman" w:eastAsiaTheme="minorEastAsia" w:hAnsi="Times New Roman" w:cs="Times New Roman"/>
          <w:color w:val="000000"/>
          <w:kern w:val="24"/>
          <w:szCs w:val="30"/>
        </w:rPr>
        <w:t>210.60 cm</w:t>
      </w:r>
      <w:r w:rsidRPr="009C2CEC">
        <w:rPr>
          <w:rFonts w:ascii="Times New Roman" w:eastAsiaTheme="minorEastAsia" w:hAnsi="Times New Roman" w:cs="Times New Roman"/>
          <w:color w:val="000000"/>
          <w:kern w:val="24"/>
          <w:szCs w:val="30"/>
        </w:rPr>
        <w:t>), number of leaves(</w:t>
      </w:r>
      <w:r w:rsidR="002C4B51" w:rsidRPr="002C4B51">
        <w:rPr>
          <w:rFonts w:ascii="Times New Roman" w:eastAsiaTheme="minorEastAsia" w:hAnsi="Times New Roman" w:cs="Times New Roman"/>
          <w:color w:val="000000"/>
          <w:kern w:val="24"/>
          <w:szCs w:val="30"/>
        </w:rPr>
        <w:t>232.53</w:t>
      </w:r>
      <w:r w:rsidRPr="009C2CEC">
        <w:rPr>
          <w:rFonts w:ascii="Times New Roman" w:eastAsiaTheme="minorEastAsia" w:hAnsi="Times New Roman" w:cs="Times New Roman"/>
          <w:color w:val="000000"/>
          <w:kern w:val="24"/>
          <w:szCs w:val="30"/>
        </w:rPr>
        <w:t>)</w:t>
      </w:r>
      <w:r w:rsidR="00910DAB">
        <w:rPr>
          <w:rFonts w:ascii="Times New Roman" w:eastAsiaTheme="minorEastAsia" w:hAnsi="Times New Roman" w:cs="Times New Roman"/>
          <w:color w:val="000000"/>
          <w:kern w:val="24"/>
          <w:szCs w:val="30"/>
        </w:rPr>
        <w:t xml:space="preserve">, </w:t>
      </w:r>
      <w:r w:rsidR="002C4B51" w:rsidRPr="002C4B51">
        <w:rPr>
          <w:rFonts w:ascii="Times New Roman" w:eastAsiaTheme="minorEastAsia" w:hAnsi="Times New Roman" w:cs="Times New Roman"/>
          <w:color w:val="000000"/>
          <w:kern w:val="24"/>
          <w:szCs w:val="30"/>
        </w:rPr>
        <w:t>Number of tillers</w:t>
      </w:r>
      <w:r w:rsidRPr="009C2CEC">
        <w:rPr>
          <w:rFonts w:ascii="Times New Roman" w:eastAsiaTheme="minorEastAsia" w:hAnsi="Times New Roman" w:cs="Times New Roman"/>
          <w:color w:val="000000"/>
          <w:kern w:val="24"/>
          <w:szCs w:val="30"/>
        </w:rPr>
        <w:t xml:space="preserve"> (</w:t>
      </w:r>
      <w:r w:rsidR="002C4B51" w:rsidRPr="002C4B51">
        <w:rPr>
          <w:rFonts w:ascii="Times New Roman" w:eastAsiaTheme="minorEastAsia" w:hAnsi="Times New Roman" w:cs="Times New Roman"/>
          <w:color w:val="000000"/>
          <w:kern w:val="24"/>
          <w:szCs w:val="30"/>
        </w:rPr>
        <w:t>57.33</w:t>
      </w:r>
      <w:r w:rsidRPr="009C2CEC">
        <w:rPr>
          <w:rFonts w:ascii="Times New Roman" w:eastAsiaTheme="minorEastAsia" w:hAnsi="Times New Roman" w:cs="Times New Roman"/>
          <w:color w:val="000000"/>
          <w:kern w:val="24"/>
          <w:szCs w:val="30"/>
        </w:rPr>
        <w:t>)</w:t>
      </w:r>
      <w:r w:rsidR="00910DAB">
        <w:rPr>
          <w:rFonts w:ascii="Times New Roman" w:eastAsiaTheme="minorEastAsia" w:hAnsi="Times New Roman" w:cs="Times New Roman"/>
          <w:color w:val="000000"/>
          <w:kern w:val="24"/>
          <w:szCs w:val="30"/>
        </w:rPr>
        <w:t xml:space="preserve">and Longest </w:t>
      </w:r>
      <w:r w:rsidR="00500962">
        <w:rPr>
          <w:rFonts w:ascii="Times New Roman" w:eastAsiaTheme="minorEastAsia" w:hAnsi="Times New Roman" w:cs="Times New Roman"/>
          <w:color w:val="000000"/>
          <w:kern w:val="24"/>
          <w:szCs w:val="30"/>
        </w:rPr>
        <w:t>Leaf Length (</w:t>
      </w:r>
      <w:r w:rsidR="008C7147" w:rsidRPr="002925D7">
        <w:rPr>
          <w:rFonts w:ascii="Times New Roman" w:eastAsia="Calibri" w:hAnsi="Times New Roman" w:cs="Times New Roman"/>
          <w:color w:val="000000" w:themeColor="text1"/>
          <w:kern w:val="24"/>
          <w:szCs w:val="28"/>
        </w:rPr>
        <w:t>129.45</w:t>
      </w:r>
      <w:r w:rsidR="00500962">
        <w:rPr>
          <w:rFonts w:ascii="Times New Roman" w:eastAsiaTheme="minorEastAsia" w:hAnsi="Times New Roman" w:cs="Times New Roman"/>
          <w:color w:val="000000"/>
          <w:kern w:val="24"/>
          <w:szCs w:val="30"/>
        </w:rPr>
        <w:t xml:space="preserve">cm) </w:t>
      </w:r>
      <w:r w:rsidRPr="009C2CEC">
        <w:rPr>
          <w:rFonts w:ascii="Times New Roman" w:eastAsiaTheme="minorEastAsia" w:hAnsi="Times New Roman" w:cs="Times New Roman"/>
          <w:color w:val="000000"/>
          <w:kern w:val="24"/>
          <w:szCs w:val="30"/>
        </w:rPr>
        <w:t xml:space="preserve">were recorded in treatment </w:t>
      </w:r>
      <w:r w:rsidR="002C4B51">
        <w:rPr>
          <w:rFonts w:ascii="Times New Roman" w:hAnsi="Times New Roman" w:cs="Times New Roman"/>
        </w:rPr>
        <w:t>T</w:t>
      </w:r>
      <w:r w:rsidR="002C4B51">
        <w:rPr>
          <w:rFonts w:ascii="Times New Roman" w:hAnsi="Times New Roman" w:cs="Times New Roman"/>
          <w:vertAlign w:val="subscript"/>
        </w:rPr>
        <w:t xml:space="preserve">1 </w:t>
      </w:r>
      <w:r w:rsidRPr="009C2CEC">
        <w:rPr>
          <w:rFonts w:ascii="Times New Roman" w:eastAsiaTheme="minorEastAsia" w:hAnsi="Times New Roman" w:cs="Times New Roman"/>
          <w:color w:val="000000"/>
          <w:kern w:val="24"/>
          <w:szCs w:val="30"/>
        </w:rPr>
        <w:t xml:space="preserve">i.e. </w:t>
      </w:r>
      <w:r w:rsidR="002C4B51" w:rsidRPr="002C4B51">
        <w:rPr>
          <w:rFonts w:ascii="Times New Roman" w:eastAsiaTheme="minorEastAsia" w:hAnsi="Times New Roman" w:cs="Times New Roman"/>
          <w:color w:val="000000"/>
          <w:kern w:val="24"/>
          <w:szCs w:val="30"/>
        </w:rPr>
        <w:t>Krishna variety of lemongrass</w:t>
      </w:r>
      <w:r w:rsidR="00A21238">
        <w:rPr>
          <w:rFonts w:ascii="Times New Roman" w:eastAsiaTheme="minorEastAsia" w:hAnsi="Times New Roman" w:cs="Times New Roman"/>
          <w:color w:val="000000"/>
          <w:kern w:val="24"/>
          <w:szCs w:val="30"/>
        </w:rPr>
        <w:t xml:space="preserve"> at 180 days after planting</w:t>
      </w:r>
      <w:r w:rsidR="00500962">
        <w:rPr>
          <w:rFonts w:ascii="Times New Roman" w:eastAsiaTheme="minorEastAsia" w:hAnsi="Times New Roman" w:cs="Times New Roman"/>
          <w:color w:val="000000"/>
          <w:kern w:val="24"/>
          <w:szCs w:val="30"/>
        </w:rPr>
        <w:t xml:space="preserve"> while Longest </w:t>
      </w:r>
      <w:r w:rsidR="00D63982">
        <w:rPr>
          <w:rFonts w:ascii="Times New Roman" w:eastAsiaTheme="minorEastAsia" w:hAnsi="Times New Roman" w:cs="Times New Roman"/>
          <w:color w:val="000000"/>
          <w:kern w:val="24"/>
          <w:szCs w:val="30"/>
        </w:rPr>
        <w:t>Leaf Width</w:t>
      </w:r>
      <w:r w:rsidR="00AF0C49">
        <w:rPr>
          <w:rFonts w:ascii="Times New Roman" w:eastAsiaTheme="minorEastAsia" w:hAnsi="Times New Roman" w:cs="Times New Roman"/>
          <w:color w:val="000000"/>
          <w:kern w:val="24"/>
          <w:szCs w:val="30"/>
        </w:rPr>
        <w:t xml:space="preserve"> (</w:t>
      </w:r>
      <w:r w:rsidR="00005D34" w:rsidRPr="002925D7">
        <w:rPr>
          <w:rFonts w:ascii="Times New Roman" w:eastAsia="Calibri" w:hAnsi="Times New Roman" w:cs="Times New Roman"/>
          <w:color w:val="000000" w:themeColor="text1"/>
          <w:kern w:val="24"/>
          <w:szCs w:val="28"/>
        </w:rPr>
        <w:t>2.19</w:t>
      </w:r>
      <w:r w:rsidR="00AF0C49">
        <w:rPr>
          <w:rFonts w:ascii="Times New Roman" w:eastAsiaTheme="minorEastAsia" w:hAnsi="Times New Roman" w:cs="Times New Roman"/>
          <w:color w:val="000000"/>
          <w:kern w:val="24"/>
          <w:szCs w:val="30"/>
        </w:rPr>
        <w:t>cm)</w:t>
      </w:r>
      <w:r w:rsidR="004F06CD">
        <w:rPr>
          <w:rFonts w:ascii="Times New Roman" w:eastAsiaTheme="minorEastAsia" w:hAnsi="Times New Roman" w:cs="Times New Roman"/>
          <w:color w:val="000000"/>
          <w:kern w:val="24"/>
          <w:szCs w:val="30"/>
        </w:rPr>
        <w:t xml:space="preserve"> </w:t>
      </w:r>
      <w:r w:rsidR="00D63982">
        <w:rPr>
          <w:rFonts w:ascii="Times New Roman" w:eastAsiaTheme="minorEastAsia" w:hAnsi="Times New Roman" w:cs="Times New Roman"/>
          <w:color w:val="000000"/>
          <w:kern w:val="24"/>
          <w:szCs w:val="30"/>
        </w:rPr>
        <w:t>were recorded in T</w:t>
      </w:r>
      <w:r w:rsidR="00D63982" w:rsidRPr="00D63982">
        <w:rPr>
          <w:rFonts w:ascii="Times New Roman" w:eastAsiaTheme="minorEastAsia" w:hAnsi="Times New Roman" w:cs="Times New Roman"/>
          <w:color w:val="000000"/>
          <w:kern w:val="24"/>
          <w:szCs w:val="30"/>
          <w:vertAlign w:val="subscript"/>
        </w:rPr>
        <w:t>8</w:t>
      </w:r>
      <w:r w:rsidR="00D63982">
        <w:rPr>
          <w:rFonts w:ascii="Times New Roman" w:eastAsiaTheme="minorEastAsia" w:hAnsi="Times New Roman" w:cs="Times New Roman"/>
          <w:color w:val="000000"/>
          <w:kern w:val="24"/>
          <w:szCs w:val="30"/>
        </w:rPr>
        <w:t xml:space="preserve"> i.e. Local Varity of lemongrass</w:t>
      </w:r>
      <w:r w:rsidR="00A21238">
        <w:rPr>
          <w:rFonts w:ascii="Times New Roman" w:eastAsiaTheme="minorEastAsia" w:hAnsi="Times New Roman" w:cs="Times New Roman"/>
          <w:color w:val="000000"/>
          <w:kern w:val="24"/>
          <w:szCs w:val="30"/>
        </w:rPr>
        <w:t xml:space="preserve">. </w:t>
      </w:r>
      <w:r w:rsidR="00F705B6">
        <w:rPr>
          <w:rFonts w:ascii="Times New Roman" w:eastAsiaTheme="minorEastAsia" w:hAnsi="Times New Roman" w:cs="Times New Roman"/>
          <w:color w:val="000000"/>
          <w:kern w:val="24"/>
          <w:szCs w:val="30"/>
        </w:rPr>
        <w:t xml:space="preserve">Thus, from the results obtained it can be concluded that Krishna Variety of </w:t>
      </w:r>
      <w:r w:rsidR="00BA440D">
        <w:rPr>
          <w:rFonts w:ascii="Times New Roman" w:eastAsiaTheme="minorEastAsia" w:hAnsi="Times New Roman" w:cs="Times New Roman"/>
          <w:color w:val="000000"/>
          <w:kern w:val="24"/>
          <w:szCs w:val="30"/>
        </w:rPr>
        <w:t xml:space="preserve">Lemongrass performs well </w:t>
      </w:r>
      <w:r w:rsidR="007E3B4A">
        <w:rPr>
          <w:rFonts w:ascii="Times New Roman" w:eastAsiaTheme="minorEastAsia" w:hAnsi="Times New Roman" w:cs="Times New Roman"/>
          <w:color w:val="000000"/>
          <w:kern w:val="24"/>
          <w:szCs w:val="30"/>
        </w:rPr>
        <w:t xml:space="preserve">in Konkan region.  </w:t>
      </w:r>
    </w:p>
    <w:p w:rsidR="00E253B4" w:rsidRPr="002C4B51" w:rsidRDefault="00E253B4" w:rsidP="00922962">
      <w:pPr>
        <w:spacing w:line="480" w:lineRule="auto"/>
        <w:ind w:left="720" w:firstLine="720"/>
        <w:jc w:val="both"/>
        <w:rPr>
          <w:rFonts w:ascii="Times New Roman" w:eastAsiaTheme="minorEastAsia" w:hAnsi="Times New Roman" w:cs="Times New Roman"/>
          <w:color w:val="000000"/>
          <w:kern w:val="24"/>
          <w:szCs w:val="30"/>
        </w:rPr>
      </w:pPr>
      <w:r>
        <w:rPr>
          <w:rFonts w:ascii="Times New Roman" w:eastAsiaTheme="minorEastAsia" w:hAnsi="Times New Roman" w:cs="Times New Roman"/>
          <w:color w:val="000000"/>
          <w:kern w:val="24"/>
          <w:szCs w:val="30"/>
        </w:rPr>
        <w:t xml:space="preserve">Keywords: Lemongrass, Varieties, Konkan, Performance, </w:t>
      </w:r>
      <w:r w:rsidRPr="00E253B4">
        <w:rPr>
          <w:rFonts w:ascii="Times New Roman" w:eastAsiaTheme="minorEastAsia" w:hAnsi="Times New Roman" w:cs="Times New Roman"/>
          <w:i/>
          <w:iCs/>
          <w:color w:val="000000"/>
          <w:kern w:val="24"/>
          <w:szCs w:val="30"/>
        </w:rPr>
        <w:t>Cymbopogon</w:t>
      </w:r>
    </w:p>
    <w:p w:rsidR="00D72F88" w:rsidRPr="001C080D" w:rsidRDefault="00037758" w:rsidP="001C080D">
      <w:pPr>
        <w:pStyle w:val="ListParagraph"/>
        <w:numPr>
          <w:ilvl w:val="0"/>
          <w:numId w:val="1"/>
        </w:numPr>
        <w:spacing w:line="360" w:lineRule="auto"/>
        <w:jc w:val="both"/>
        <w:rPr>
          <w:rFonts w:ascii="Times New Roman" w:hAnsi="Times New Roman" w:cs="Times New Roman"/>
        </w:rPr>
      </w:pPr>
      <w:r w:rsidRPr="001C080D">
        <w:rPr>
          <w:rFonts w:ascii="Times New Roman" w:eastAsiaTheme="minorEastAsia" w:hAnsi="Times New Roman" w:cs="Times New Roman"/>
          <w:color w:val="000000"/>
          <w:kern w:val="24"/>
          <w:szCs w:val="30"/>
        </w:rPr>
        <w:t>Introduction:</w:t>
      </w:r>
      <w:r w:rsidRPr="001C080D">
        <w:rPr>
          <w:lang w:val="en-US"/>
        </w:rPr>
        <w:br/>
      </w:r>
      <w:r w:rsidRPr="001C080D">
        <w:rPr>
          <w:lang w:val="en-US"/>
        </w:rPr>
        <w:tab/>
      </w:r>
      <w:r w:rsidR="004A4841" w:rsidRPr="001C080D">
        <w:rPr>
          <w:rFonts w:ascii="Times New Roman" w:hAnsi="Times New Roman" w:cs="Times New Roman"/>
        </w:rPr>
        <w:t>Lemon grass (</w:t>
      </w:r>
      <w:r w:rsidR="004A4841" w:rsidRPr="001C080D">
        <w:rPr>
          <w:rFonts w:ascii="Times New Roman" w:hAnsi="Times New Roman" w:cs="Times New Roman"/>
          <w:i/>
          <w:iCs/>
        </w:rPr>
        <w:t>Cymbopogon flexuosus</w:t>
      </w:r>
      <w:r w:rsidR="004A4841" w:rsidRPr="001C080D">
        <w:rPr>
          <w:rFonts w:ascii="Times New Roman" w:hAnsi="Times New Roman" w:cs="Times New Roman"/>
        </w:rPr>
        <w:t xml:space="preserve"> L.) is an aromatic grass belonging to family Poacee. It is prevalent in the semi-temperate and tropical regions of Asian, American and African continents. </w:t>
      </w:r>
      <w:r w:rsidR="0027447E" w:rsidRPr="001C080D">
        <w:rPr>
          <w:rFonts w:ascii="Times New Roman" w:hAnsi="Times New Roman" w:cs="Times New Roman"/>
        </w:rPr>
        <w:t xml:space="preserve">Lemon grass is a perennial monocotyledonous grass which can grow up to 6 feet in height. It grows in clusters. It has long, slender, drooping bright green leaves that measures from 1.3-2.5cm in width and 3feet in length. Leaves are simple with entire margins. Flowers grow on spikes. It has a lengthy inflorescence ranging from 30-60cm. </w:t>
      </w:r>
      <w:r w:rsidR="004A4841" w:rsidRPr="001C080D">
        <w:rPr>
          <w:rFonts w:ascii="Times New Roman" w:hAnsi="Times New Roman" w:cs="Times New Roman"/>
        </w:rPr>
        <w:t xml:space="preserve">A strong fragrance, a predominant feature of lemongrass is due to the high citral content. The redolence of the oil enables </w:t>
      </w:r>
      <w:r w:rsidR="004A4841" w:rsidRPr="001C080D">
        <w:rPr>
          <w:rFonts w:ascii="Times New Roman" w:hAnsi="Times New Roman" w:cs="Times New Roman"/>
        </w:rPr>
        <w:lastRenderedPageBreak/>
        <w:t>its use in soaps, detergents and perfumes. It also finds an application in pharmaceutical industries.</w:t>
      </w:r>
      <w:commentRangeStart w:id="0"/>
      <w:r w:rsidR="00207DDA" w:rsidRPr="001C080D">
        <w:rPr>
          <w:rFonts w:ascii="Times New Roman" w:hAnsi="Times New Roman" w:cs="Times New Roman"/>
        </w:rPr>
        <w:t>India is the largest producer of lemongrass and about 80% of produce is exported to the West Europe, USA and Japan</w:t>
      </w:r>
      <w:commentRangeEnd w:id="0"/>
      <w:r w:rsidR="00943676">
        <w:rPr>
          <w:rStyle w:val="CommentReference"/>
        </w:rPr>
        <w:commentReference w:id="0"/>
      </w:r>
      <w:r w:rsidR="00207DDA" w:rsidRPr="001C080D">
        <w:rPr>
          <w:rFonts w:ascii="Times New Roman" w:hAnsi="Times New Roman" w:cs="Times New Roman"/>
        </w:rPr>
        <w:t xml:space="preserve">. </w:t>
      </w:r>
      <w:commentRangeStart w:id="1"/>
      <w:r w:rsidR="00207DDA" w:rsidRPr="001C080D">
        <w:rPr>
          <w:rFonts w:ascii="Times New Roman" w:hAnsi="Times New Roman" w:cs="Times New Roman"/>
        </w:rPr>
        <w:t>In the present scenario in India the crop is cultivated on 3000 ha are and largely cultivated in the states like Kerala, Karnataka, U.P. and Assam.</w:t>
      </w:r>
      <w:commentRangeEnd w:id="1"/>
      <w:r w:rsidR="00943676">
        <w:rPr>
          <w:rStyle w:val="CommentReference"/>
        </w:rPr>
        <w:commentReference w:id="1"/>
      </w:r>
      <w:r w:rsidR="00207DDA" w:rsidRPr="001C080D">
        <w:rPr>
          <w:rFonts w:ascii="Times New Roman" w:hAnsi="Times New Roman" w:cs="Times New Roman"/>
        </w:rPr>
        <w:t xml:space="preserve"> The essential oil extracted from leaves and flower of lemongrass is used in scenting soaps, detergents and insect repellent preparation </w:t>
      </w:r>
      <w:r w:rsidR="00207DDA" w:rsidRPr="000450C5">
        <w:rPr>
          <w:rFonts w:ascii="Times New Roman" w:hAnsi="Times New Roman" w:cs="Times New Roman"/>
        </w:rPr>
        <w:t>(Anon., 2024).</w:t>
      </w:r>
      <w:r w:rsidR="00C65BE2" w:rsidRPr="001C080D">
        <w:rPr>
          <w:rFonts w:ascii="Times New Roman" w:hAnsi="Times New Roman" w:cs="Times New Roman"/>
        </w:rPr>
        <w:t xml:space="preserve"> </w:t>
      </w:r>
      <w:commentRangeStart w:id="2"/>
      <w:r w:rsidR="00C65BE2" w:rsidRPr="001C080D">
        <w:rPr>
          <w:rFonts w:ascii="Times New Roman" w:hAnsi="Times New Roman" w:cs="Times New Roman"/>
        </w:rPr>
        <w:t>At present, India is major exporter of lemongrass oil with exporting to more than 80 countries.</w:t>
      </w:r>
      <w:commentRangeEnd w:id="2"/>
      <w:r w:rsidR="00943676">
        <w:rPr>
          <w:rStyle w:val="CommentReference"/>
        </w:rPr>
        <w:commentReference w:id="2"/>
      </w:r>
      <w:commentRangeStart w:id="3"/>
      <w:r w:rsidR="0077105A" w:rsidRPr="001C080D">
        <w:rPr>
          <w:rFonts w:ascii="Times New Roman" w:hAnsi="Times New Roman" w:cs="Times New Roman"/>
        </w:rPr>
        <w:t xml:space="preserve">Considerable evidence is available for its ethno-pharmacological applications. </w:t>
      </w:r>
      <w:commentRangeEnd w:id="3"/>
      <w:r w:rsidR="00943676">
        <w:rPr>
          <w:rStyle w:val="CommentReference"/>
        </w:rPr>
        <w:commentReference w:id="3"/>
      </w:r>
      <w:r w:rsidR="0077105A" w:rsidRPr="001C080D">
        <w:rPr>
          <w:rFonts w:ascii="Times New Roman" w:hAnsi="Times New Roman" w:cs="Times New Roman"/>
        </w:rPr>
        <w:t xml:space="preserve">According to the </w:t>
      </w:r>
      <w:r w:rsidR="0077105A" w:rsidRPr="000450C5">
        <w:rPr>
          <w:rFonts w:ascii="Times New Roman" w:hAnsi="Times New Roman" w:cs="Times New Roman"/>
        </w:rPr>
        <w:t>WHO</w:t>
      </w:r>
      <w:r w:rsidR="0077105A" w:rsidRPr="001C080D">
        <w:rPr>
          <w:rFonts w:ascii="Times New Roman" w:hAnsi="Times New Roman" w:cs="Times New Roman"/>
        </w:rPr>
        <w:t>, herbal medicine is considered an important part of the healthcare industry by more than 2/3</w:t>
      </w:r>
      <w:r w:rsidR="0077105A" w:rsidRPr="001C080D">
        <w:rPr>
          <w:rFonts w:ascii="Times New Roman" w:hAnsi="Times New Roman" w:cs="Times New Roman"/>
          <w:vertAlign w:val="superscript"/>
        </w:rPr>
        <w:t>rd</w:t>
      </w:r>
      <w:r w:rsidR="0077105A" w:rsidRPr="001C080D">
        <w:rPr>
          <w:rFonts w:ascii="Times New Roman" w:hAnsi="Times New Roman" w:cs="Times New Roman"/>
        </w:rPr>
        <w:t xml:space="preserve"> of the population in developing countries. </w:t>
      </w:r>
      <w:commentRangeStart w:id="4"/>
      <w:r w:rsidR="004A4841" w:rsidRPr="001C080D">
        <w:rPr>
          <w:rFonts w:ascii="Times New Roman" w:hAnsi="Times New Roman" w:cs="Times New Roman"/>
        </w:rPr>
        <w:t>Lemon grass contains nutrients such as fats, proteins, fiber, vitamins and minerals.</w:t>
      </w:r>
      <w:commentRangeEnd w:id="4"/>
      <w:r w:rsidR="00943676">
        <w:rPr>
          <w:rStyle w:val="CommentReference"/>
        </w:rPr>
        <w:commentReference w:id="4"/>
      </w:r>
      <w:r w:rsidR="004A4841" w:rsidRPr="001C080D">
        <w:rPr>
          <w:rFonts w:ascii="Times New Roman" w:hAnsi="Times New Roman" w:cs="Times New Roman"/>
        </w:rPr>
        <w:t xml:space="preserve"> The health restorative capacity of lemon grass may be ascribed to the diverse. Lemon grass contents medicinal properties which make it a potent herb for pharmacognostic applications.</w:t>
      </w:r>
      <w:r w:rsidR="00D72F88" w:rsidRPr="001C080D">
        <w:rPr>
          <w:rFonts w:ascii="Times New Roman" w:hAnsi="Times New Roman" w:cs="Times New Roman"/>
        </w:rPr>
        <w:t xml:space="preserve"> The genus </w:t>
      </w:r>
      <w:r w:rsidR="00D72F88" w:rsidRPr="001C080D">
        <w:rPr>
          <w:rFonts w:ascii="Times New Roman" w:hAnsi="Times New Roman" w:cs="Times New Roman"/>
          <w:i/>
          <w:iCs/>
        </w:rPr>
        <w:t>Cymbopogon</w:t>
      </w:r>
      <w:r w:rsidR="00D72F88" w:rsidRPr="001C080D">
        <w:rPr>
          <w:rFonts w:ascii="Times New Roman" w:hAnsi="Times New Roman" w:cs="Times New Roman"/>
        </w:rPr>
        <w:t xml:space="preserve"> constitutes of approximately 140 species that show widespread growth across the semi-temperate and tropical regions of Asian, American and Africa. Few species of lemon grass found in Australia and Europe. Also known as 'Squinant' in English, lemon grass is known by various other colloquial names throughout the world. The members of the </w:t>
      </w:r>
      <w:r w:rsidR="00D72F88" w:rsidRPr="001C080D">
        <w:rPr>
          <w:rFonts w:ascii="Times New Roman" w:hAnsi="Times New Roman" w:cs="Times New Roman"/>
          <w:i/>
          <w:iCs/>
        </w:rPr>
        <w:t>Cymbopogon</w:t>
      </w:r>
      <w:r w:rsidR="00D72F88" w:rsidRPr="001C080D">
        <w:rPr>
          <w:rFonts w:ascii="Times New Roman" w:hAnsi="Times New Roman" w:cs="Times New Roman"/>
        </w:rPr>
        <w:t xml:space="preserve"> genus produce volatile oils and thus also known as aromatic grasses. </w:t>
      </w:r>
      <w:r w:rsidR="009C73F3" w:rsidRPr="001C080D">
        <w:rPr>
          <w:rFonts w:ascii="Times New Roman" w:hAnsi="Times New Roman" w:cs="Times New Roman"/>
        </w:rPr>
        <w:t>Several</w:t>
      </w:r>
      <w:r w:rsidR="0004322D" w:rsidRPr="001C080D">
        <w:rPr>
          <w:rFonts w:ascii="Times New Roman" w:hAnsi="Times New Roman" w:cs="Times New Roman"/>
        </w:rPr>
        <w:t xml:space="preserve"> high yielding varieties of lemongrass have </w:t>
      </w:r>
      <w:r w:rsidR="005D5039" w:rsidRPr="001C080D">
        <w:rPr>
          <w:rFonts w:ascii="Times New Roman" w:hAnsi="Times New Roman" w:cs="Times New Roman"/>
        </w:rPr>
        <w:t>been developed</w:t>
      </w:r>
      <w:r w:rsidR="0004322D" w:rsidRPr="001C080D">
        <w:rPr>
          <w:rFonts w:ascii="Times New Roman" w:hAnsi="Times New Roman" w:cs="Times New Roman"/>
        </w:rPr>
        <w:t xml:space="preserve">   during   </w:t>
      </w:r>
      <w:r w:rsidR="009C73F3" w:rsidRPr="001C080D">
        <w:rPr>
          <w:rFonts w:ascii="Times New Roman" w:hAnsi="Times New Roman" w:cs="Times New Roman"/>
        </w:rPr>
        <w:t>last two</w:t>
      </w:r>
      <w:r w:rsidR="0004322D" w:rsidRPr="001C080D">
        <w:rPr>
          <w:rFonts w:ascii="Times New Roman" w:hAnsi="Times New Roman" w:cs="Times New Roman"/>
        </w:rPr>
        <w:t xml:space="preserve"> decades by studying their morphological and   physiological aspect. These include   CKP-25, Praman, Cauvery, Krishna, Pragati, Nima, Chirharit, etc. </w:t>
      </w:r>
      <w:r w:rsidR="0004322D" w:rsidRPr="009F2B24">
        <w:rPr>
          <w:rFonts w:ascii="Times New Roman" w:hAnsi="Times New Roman" w:cs="Times New Roman"/>
        </w:rPr>
        <w:t>(Adsul, 2015)</w:t>
      </w:r>
      <w:r w:rsidR="0004322D" w:rsidRPr="001C080D">
        <w:rPr>
          <w:rFonts w:ascii="Times New Roman" w:hAnsi="Times New Roman" w:cs="Times New Roman"/>
        </w:rPr>
        <w:t xml:space="preserve">. </w:t>
      </w:r>
      <w:r w:rsidR="005A6C93" w:rsidRPr="001C080D">
        <w:rPr>
          <w:rFonts w:ascii="Times New Roman" w:hAnsi="Times New Roman" w:cs="Times New Roman"/>
        </w:rPr>
        <w:t>Hot and Humid agroclimatic conditions of Konkan region are favourable for growing lemongrass. The performance of different of varieties of lemongrass helps in evaluating the</w:t>
      </w:r>
      <w:r w:rsidR="00943676">
        <w:rPr>
          <w:rFonts w:ascii="Times New Roman" w:hAnsi="Times New Roman" w:cs="Times New Roman"/>
        </w:rPr>
        <w:t xml:space="preserve"> </w:t>
      </w:r>
      <w:r w:rsidR="001239B0" w:rsidRPr="001C080D">
        <w:rPr>
          <w:rFonts w:ascii="Times New Roman" w:hAnsi="Times New Roman" w:cs="Times New Roman"/>
        </w:rPr>
        <w:t xml:space="preserve">suitable variety for Konkan Region which adapt and perform best in the respective agroclimatic conditions. </w:t>
      </w:r>
    </w:p>
    <w:p w:rsidR="004A4841" w:rsidRPr="006402D4" w:rsidRDefault="00A47DB3" w:rsidP="00922962">
      <w:pPr>
        <w:pStyle w:val="ListParagraph"/>
        <w:numPr>
          <w:ilvl w:val="0"/>
          <w:numId w:val="1"/>
        </w:numPr>
        <w:spacing w:line="480" w:lineRule="auto"/>
        <w:jc w:val="both"/>
        <w:rPr>
          <w:rFonts w:ascii="Times New Roman" w:hAnsi="Times New Roman" w:cs="Times New Roman"/>
        </w:rPr>
      </w:pPr>
      <w:commentRangeStart w:id="5"/>
      <w:r w:rsidRPr="006402D4">
        <w:rPr>
          <w:rFonts w:ascii="Times New Roman" w:hAnsi="Times New Roman" w:cs="Times New Roman"/>
        </w:rPr>
        <w:t>Material method</w:t>
      </w:r>
      <w:r w:rsidR="004F3450" w:rsidRPr="006402D4">
        <w:rPr>
          <w:rFonts w:ascii="Times New Roman" w:hAnsi="Times New Roman" w:cs="Times New Roman"/>
        </w:rPr>
        <w:t>ology</w:t>
      </w:r>
      <w:commentRangeEnd w:id="5"/>
      <w:r w:rsidR="00943676">
        <w:rPr>
          <w:rStyle w:val="CommentReference"/>
        </w:rPr>
        <w:commentReference w:id="5"/>
      </w:r>
      <w:r w:rsidR="004F3450" w:rsidRPr="006402D4">
        <w:rPr>
          <w:rFonts w:ascii="Times New Roman" w:hAnsi="Times New Roman" w:cs="Times New Roman"/>
        </w:rPr>
        <w:t>:</w:t>
      </w:r>
    </w:p>
    <w:p w:rsidR="00A47DB3" w:rsidRDefault="003C16E2" w:rsidP="00922962">
      <w:pPr>
        <w:pStyle w:val="ListParagraph"/>
        <w:spacing w:line="480" w:lineRule="auto"/>
        <w:jc w:val="both"/>
        <w:rPr>
          <w:rFonts w:ascii="Times New Roman" w:hAnsi="Times New Roman" w:cs="Times New Roman"/>
        </w:rPr>
      </w:pPr>
      <w:r w:rsidRPr="006402D4">
        <w:rPr>
          <w:rFonts w:ascii="Times New Roman" w:hAnsi="Times New Roman" w:cs="Times New Roman"/>
        </w:rPr>
        <w:t>The research trial was conducted</w:t>
      </w:r>
      <w:r w:rsidR="008402CC" w:rsidRPr="006402D4">
        <w:rPr>
          <w:rFonts w:ascii="Times New Roman" w:hAnsi="Times New Roman" w:cs="Times New Roman"/>
        </w:rPr>
        <w:t xml:space="preserve"> at Nursery No.4, College </w:t>
      </w:r>
      <w:r w:rsidR="00033F10" w:rsidRPr="006402D4">
        <w:rPr>
          <w:rFonts w:ascii="Times New Roman" w:hAnsi="Times New Roman" w:cs="Times New Roman"/>
        </w:rPr>
        <w:t>of</w:t>
      </w:r>
      <w:r w:rsidR="008402CC" w:rsidRPr="006402D4">
        <w:rPr>
          <w:rFonts w:ascii="Times New Roman" w:hAnsi="Times New Roman" w:cs="Times New Roman"/>
        </w:rPr>
        <w:t xml:space="preserve"> Horticulture, Dapoli, Dr. Balasaheb Sawant </w:t>
      </w:r>
      <w:r w:rsidR="00B679F2" w:rsidRPr="006402D4">
        <w:rPr>
          <w:rFonts w:ascii="Times New Roman" w:hAnsi="Times New Roman" w:cs="Times New Roman"/>
        </w:rPr>
        <w:t>Konkan Krishi Vidyapeeth, Dapoli during academic year 2023- 2024</w:t>
      </w:r>
      <w:r w:rsidR="009D66A2">
        <w:rPr>
          <w:rFonts w:ascii="Times New Roman" w:hAnsi="Times New Roman" w:cs="Times New Roman"/>
        </w:rPr>
        <w:t>. Dapoli is situated on the west coast of Maharashtra State at 17</w:t>
      </w:r>
      <w:r w:rsidR="009D66A2" w:rsidRPr="006402D4">
        <w:rPr>
          <w:rFonts w:ascii="Times New Roman" w:hAnsi="Times New Roman" w:cs="Times New Roman"/>
        </w:rPr>
        <w:t>0</w:t>
      </w:r>
      <w:r w:rsidR="009D66A2">
        <w:rPr>
          <w:rFonts w:ascii="Times New Roman" w:hAnsi="Times New Roman" w:cs="Times New Roman"/>
        </w:rPr>
        <w:t>74” N latitude and 73</w:t>
      </w:r>
      <w:r w:rsidR="009D66A2" w:rsidRPr="006402D4">
        <w:rPr>
          <w:rFonts w:ascii="Times New Roman" w:hAnsi="Times New Roman" w:cs="Times New Roman"/>
        </w:rPr>
        <w:t>0</w:t>
      </w:r>
      <w:r w:rsidR="009D66A2">
        <w:rPr>
          <w:rFonts w:ascii="Times New Roman" w:hAnsi="Times New Roman" w:cs="Times New Roman"/>
        </w:rPr>
        <w:t xml:space="preserve">12” E longitude with an altitude of 280 meters above mean sea level and 8 km from the Arabian Sea. </w:t>
      </w:r>
      <w:r w:rsidR="00DF144D">
        <w:rPr>
          <w:rFonts w:ascii="Times New Roman" w:hAnsi="Times New Roman" w:cs="Times New Roman"/>
        </w:rPr>
        <w:t xml:space="preserve">The Experiment was laid in Randomized Block Design (RBD) </w:t>
      </w:r>
      <w:r w:rsidR="00DF144D">
        <w:rPr>
          <w:rFonts w:ascii="Times New Roman" w:hAnsi="Times New Roman" w:cs="Times New Roman"/>
        </w:rPr>
        <w:lastRenderedPageBreak/>
        <w:t xml:space="preserve">with Eight </w:t>
      </w:r>
      <w:r w:rsidR="007B0740">
        <w:rPr>
          <w:rFonts w:ascii="Times New Roman" w:hAnsi="Times New Roman" w:cs="Times New Roman"/>
        </w:rPr>
        <w:t xml:space="preserve">treatments which are replicated thrice. </w:t>
      </w:r>
      <w:r w:rsidR="0026257B">
        <w:rPr>
          <w:rFonts w:ascii="Times New Roman" w:hAnsi="Times New Roman" w:cs="Times New Roman"/>
        </w:rPr>
        <w:t>T</w:t>
      </w:r>
      <w:r w:rsidR="0026257B">
        <w:rPr>
          <w:rFonts w:ascii="Times New Roman" w:hAnsi="Times New Roman" w:cs="Times New Roman"/>
          <w:vertAlign w:val="subscript"/>
        </w:rPr>
        <w:t>1</w:t>
      </w:r>
      <w:r w:rsidR="0026257B" w:rsidRPr="002C4B51">
        <w:rPr>
          <w:rFonts w:ascii="Times New Roman" w:eastAsiaTheme="minorEastAsia" w:hAnsi="Times New Roman" w:cs="Times New Roman"/>
          <w:color w:val="000000"/>
          <w:kern w:val="24"/>
          <w:szCs w:val="30"/>
        </w:rPr>
        <w:t>: Krishna</w:t>
      </w:r>
      <w:r w:rsidR="0026257B" w:rsidRPr="009C2CEC">
        <w:rPr>
          <w:rFonts w:ascii="Times New Roman" w:eastAsiaTheme="minorEastAsia" w:hAnsi="Times New Roman" w:cs="Times New Roman"/>
          <w:color w:val="000000"/>
          <w:kern w:val="24"/>
          <w:szCs w:val="30"/>
        </w:rPr>
        <w:t xml:space="preserve">, </w:t>
      </w:r>
      <w:r w:rsidR="0026257B">
        <w:rPr>
          <w:rFonts w:ascii="Times New Roman" w:hAnsi="Times New Roman" w:cs="Times New Roman"/>
        </w:rPr>
        <w:t>T</w:t>
      </w:r>
      <w:r w:rsidR="0026257B">
        <w:rPr>
          <w:rFonts w:ascii="Times New Roman" w:hAnsi="Times New Roman" w:cs="Times New Roman"/>
          <w:vertAlign w:val="subscript"/>
        </w:rPr>
        <w:t>2</w:t>
      </w:r>
      <w:r w:rsidR="0026257B" w:rsidRPr="002C4B51">
        <w:rPr>
          <w:rFonts w:ascii="Times New Roman" w:eastAsiaTheme="minorEastAsia" w:hAnsi="Times New Roman" w:cs="Times New Roman"/>
          <w:color w:val="000000"/>
          <w:kern w:val="24"/>
          <w:szCs w:val="30"/>
        </w:rPr>
        <w:t xml:space="preserve">: </w:t>
      </w:r>
      <w:r w:rsidR="00BD7E03" w:rsidRPr="002C4B51">
        <w:rPr>
          <w:rFonts w:ascii="Times New Roman" w:eastAsiaTheme="minorEastAsia" w:hAnsi="Times New Roman" w:cs="Times New Roman"/>
          <w:color w:val="000000"/>
          <w:kern w:val="24"/>
          <w:szCs w:val="30"/>
        </w:rPr>
        <w:t xml:space="preserve">Chirharit, </w:t>
      </w:r>
      <w:r w:rsidR="00BD7E03" w:rsidRPr="009C2CEC">
        <w:rPr>
          <w:rFonts w:ascii="Times New Roman" w:eastAsiaTheme="minorEastAsia" w:hAnsi="Times New Roman" w:cs="Times New Roman"/>
          <w:color w:val="000000"/>
          <w:kern w:val="24"/>
          <w:szCs w:val="30"/>
        </w:rPr>
        <w:t>T</w:t>
      </w:r>
      <w:r w:rsidR="0026257B">
        <w:rPr>
          <w:rFonts w:ascii="Times New Roman" w:hAnsi="Times New Roman" w:cs="Times New Roman"/>
          <w:vertAlign w:val="subscript"/>
        </w:rPr>
        <w:t>3</w:t>
      </w:r>
      <w:r w:rsidR="0026257B" w:rsidRPr="002C4B51">
        <w:rPr>
          <w:rFonts w:ascii="Times New Roman" w:eastAsiaTheme="minorEastAsia" w:hAnsi="Times New Roman" w:cs="Times New Roman"/>
          <w:color w:val="000000"/>
          <w:kern w:val="24"/>
          <w:szCs w:val="30"/>
        </w:rPr>
        <w:t>: Nima</w:t>
      </w:r>
      <w:r w:rsidR="0026257B" w:rsidRPr="009C2CEC">
        <w:rPr>
          <w:rFonts w:ascii="Times New Roman" w:eastAsiaTheme="minorEastAsia" w:hAnsi="Times New Roman" w:cs="Times New Roman"/>
          <w:color w:val="000000"/>
          <w:kern w:val="24"/>
          <w:szCs w:val="30"/>
        </w:rPr>
        <w:t xml:space="preserve">, </w:t>
      </w:r>
      <w:r w:rsidR="0026257B">
        <w:rPr>
          <w:rFonts w:ascii="Times New Roman" w:hAnsi="Times New Roman" w:cs="Times New Roman"/>
        </w:rPr>
        <w:t>T</w:t>
      </w:r>
      <w:r w:rsidR="0026257B">
        <w:rPr>
          <w:rFonts w:ascii="Times New Roman" w:hAnsi="Times New Roman" w:cs="Times New Roman"/>
          <w:vertAlign w:val="subscript"/>
        </w:rPr>
        <w:t>4</w:t>
      </w:r>
      <w:r w:rsidR="0026257B" w:rsidRPr="002C4B51">
        <w:rPr>
          <w:rFonts w:ascii="Times New Roman" w:eastAsiaTheme="minorEastAsia" w:hAnsi="Times New Roman" w:cs="Times New Roman"/>
          <w:color w:val="000000"/>
          <w:kern w:val="24"/>
          <w:szCs w:val="30"/>
        </w:rPr>
        <w:t xml:space="preserve">: Praman, </w:t>
      </w:r>
      <w:r w:rsidR="0026257B">
        <w:rPr>
          <w:rFonts w:ascii="Times New Roman" w:hAnsi="Times New Roman" w:cs="Times New Roman"/>
        </w:rPr>
        <w:t>T</w:t>
      </w:r>
      <w:r w:rsidR="0026257B">
        <w:rPr>
          <w:rFonts w:ascii="Times New Roman" w:hAnsi="Times New Roman" w:cs="Times New Roman"/>
          <w:vertAlign w:val="subscript"/>
        </w:rPr>
        <w:t>5</w:t>
      </w:r>
      <w:r w:rsidR="0026257B" w:rsidRPr="002C4B51">
        <w:rPr>
          <w:rFonts w:ascii="Times New Roman" w:eastAsiaTheme="minorEastAsia" w:hAnsi="Times New Roman" w:cs="Times New Roman"/>
          <w:color w:val="000000"/>
          <w:kern w:val="24"/>
          <w:szCs w:val="30"/>
        </w:rPr>
        <w:t xml:space="preserve">: Cauveri, </w:t>
      </w:r>
      <w:r w:rsidR="0026257B">
        <w:rPr>
          <w:rFonts w:ascii="Times New Roman" w:hAnsi="Times New Roman" w:cs="Times New Roman"/>
        </w:rPr>
        <w:t>T</w:t>
      </w:r>
      <w:r w:rsidR="0026257B">
        <w:rPr>
          <w:rFonts w:ascii="Times New Roman" w:hAnsi="Times New Roman" w:cs="Times New Roman"/>
          <w:vertAlign w:val="subscript"/>
        </w:rPr>
        <w:t>6</w:t>
      </w:r>
      <w:r w:rsidR="0026257B" w:rsidRPr="002C4B51">
        <w:rPr>
          <w:rFonts w:ascii="Times New Roman" w:eastAsiaTheme="minorEastAsia" w:hAnsi="Times New Roman" w:cs="Times New Roman"/>
          <w:color w:val="000000"/>
          <w:kern w:val="24"/>
          <w:szCs w:val="30"/>
        </w:rPr>
        <w:t xml:space="preserve">: CIM- Shikhar, </w:t>
      </w:r>
      <w:r w:rsidR="0026257B">
        <w:rPr>
          <w:rFonts w:ascii="Times New Roman" w:hAnsi="Times New Roman" w:cs="Times New Roman"/>
        </w:rPr>
        <w:t>T</w:t>
      </w:r>
      <w:r w:rsidR="0026257B">
        <w:rPr>
          <w:rFonts w:ascii="Times New Roman" w:hAnsi="Times New Roman" w:cs="Times New Roman"/>
          <w:vertAlign w:val="subscript"/>
        </w:rPr>
        <w:t>7</w:t>
      </w:r>
      <w:r w:rsidR="0026257B" w:rsidRPr="002C4B51">
        <w:rPr>
          <w:rFonts w:ascii="Times New Roman" w:eastAsiaTheme="minorEastAsia" w:hAnsi="Times New Roman" w:cs="Times New Roman"/>
          <w:color w:val="000000"/>
          <w:kern w:val="24"/>
          <w:szCs w:val="30"/>
        </w:rPr>
        <w:t>: CKP- 25,</w:t>
      </w:r>
      <w:r w:rsidR="0026257B">
        <w:rPr>
          <w:rFonts w:ascii="Times New Roman" w:hAnsi="Times New Roman" w:cs="Times New Roman"/>
        </w:rPr>
        <w:t>T</w:t>
      </w:r>
      <w:r w:rsidR="0026257B">
        <w:rPr>
          <w:rFonts w:ascii="Times New Roman" w:hAnsi="Times New Roman" w:cs="Times New Roman"/>
          <w:vertAlign w:val="subscript"/>
        </w:rPr>
        <w:t>8</w:t>
      </w:r>
      <w:r w:rsidR="0026257B" w:rsidRPr="002C4B51">
        <w:rPr>
          <w:rFonts w:ascii="Times New Roman" w:eastAsiaTheme="minorEastAsia" w:hAnsi="Times New Roman" w:cs="Times New Roman"/>
          <w:color w:val="000000"/>
          <w:kern w:val="24"/>
          <w:szCs w:val="30"/>
        </w:rPr>
        <w:t>: Local</w:t>
      </w:r>
      <w:r w:rsidR="00B51383">
        <w:rPr>
          <w:rFonts w:ascii="Times New Roman" w:eastAsiaTheme="minorEastAsia" w:hAnsi="Times New Roman" w:cs="Times New Roman"/>
          <w:color w:val="000000"/>
          <w:kern w:val="24"/>
          <w:szCs w:val="30"/>
        </w:rPr>
        <w:t>.</w:t>
      </w:r>
      <w:r w:rsidR="00613C3D">
        <w:rPr>
          <w:rFonts w:ascii="Times New Roman" w:eastAsiaTheme="minorEastAsia" w:hAnsi="Times New Roman" w:cs="Times New Roman"/>
          <w:color w:val="000000"/>
          <w:kern w:val="24"/>
          <w:szCs w:val="30"/>
        </w:rPr>
        <w:t xml:space="preserve">The </w:t>
      </w:r>
      <w:r w:rsidR="000077D9">
        <w:rPr>
          <w:rFonts w:ascii="Times New Roman" w:eastAsiaTheme="minorEastAsia" w:hAnsi="Times New Roman" w:cs="Times New Roman"/>
          <w:color w:val="000000"/>
          <w:kern w:val="24"/>
          <w:szCs w:val="30"/>
        </w:rPr>
        <w:t xml:space="preserve">slips for planting are collected from </w:t>
      </w:r>
      <w:r w:rsidR="007C4FAE">
        <w:rPr>
          <w:rFonts w:ascii="Times New Roman" w:eastAsiaTheme="minorEastAsia" w:hAnsi="Times New Roman" w:cs="Times New Roman"/>
          <w:color w:val="000000"/>
          <w:kern w:val="24"/>
          <w:szCs w:val="30"/>
        </w:rPr>
        <w:t>different locations of Ratnagiri and Sindhudurg distri</w:t>
      </w:r>
      <w:r w:rsidR="00E26E65">
        <w:rPr>
          <w:rFonts w:ascii="Times New Roman" w:eastAsiaTheme="minorEastAsia" w:hAnsi="Times New Roman" w:cs="Times New Roman"/>
          <w:color w:val="000000"/>
          <w:kern w:val="24"/>
          <w:szCs w:val="30"/>
        </w:rPr>
        <w:t xml:space="preserve">ct. </w:t>
      </w:r>
      <w:r w:rsidR="00995A86">
        <w:rPr>
          <w:rFonts w:ascii="Times New Roman" w:eastAsiaTheme="minorEastAsia" w:hAnsi="Times New Roman" w:cs="Times New Roman"/>
          <w:color w:val="000000"/>
          <w:kern w:val="24"/>
          <w:szCs w:val="30"/>
        </w:rPr>
        <w:t xml:space="preserve">The planting of </w:t>
      </w:r>
      <w:r w:rsidR="0092660D">
        <w:rPr>
          <w:rFonts w:ascii="Times New Roman" w:eastAsiaTheme="minorEastAsia" w:hAnsi="Times New Roman" w:cs="Times New Roman"/>
          <w:color w:val="000000"/>
          <w:kern w:val="24"/>
          <w:szCs w:val="30"/>
        </w:rPr>
        <w:t xml:space="preserve">one </w:t>
      </w:r>
      <w:r w:rsidR="00613C3D">
        <w:rPr>
          <w:rFonts w:ascii="Times New Roman" w:eastAsiaTheme="minorEastAsia" w:hAnsi="Times New Roman" w:cs="Times New Roman"/>
          <w:color w:val="000000"/>
          <w:kern w:val="24"/>
          <w:szCs w:val="30"/>
        </w:rPr>
        <w:t xml:space="preserve">healthy </w:t>
      </w:r>
      <w:r w:rsidR="00E962C5">
        <w:rPr>
          <w:rFonts w:ascii="Times New Roman" w:eastAsiaTheme="minorEastAsia" w:hAnsi="Times New Roman" w:cs="Times New Roman"/>
          <w:color w:val="000000"/>
          <w:kern w:val="24"/>
          <w:szCs w:val="30"/>
        </w:rPr>
        <w:t>rooted</w:t>
      </w:r>
      <w:r w:rsidR="001950CA">
        <w:rPr>
          <w:rFonts w:ascii="Times New Roman" w:eastAsiaTheme="minorEastAsia" w:hAnsi="Times New Roman" w:cs="Times New Roman"/>
          <w:color w:val="000000"/>
          <w:kern w:val="24"/>
          <w:szCs w:val="30"/>
        </w:rPr>
        <w:t xml:space="preserve"> slip of lemongrass </w:t>
      </w:r>
      <w:r w:rsidR="00D910EB">
        <w:rPr>
          <w:rFonts w:ascii="Times New Roman" w:eastAsiaTheme="minorEastAsia" w:hAnsi="Times New Roman" w:cs="Times New Roman"/>
          <w:color w:val="000000"/>
          <w:kern w:val="24"/>
          <w:szCs w:val="30"/>
        </w:rPr>
        <w:t xml:space="preserve">at 60 cm X 60 cm on raised bed having dimensions </w:t>
      </w:r>
      <w:r w:rsidR="00971266">
        <w:rPr>
          <w:rFonts w:ascii="Times New Roman" w:eastAsiaTheme="minorEastAsia" w:hAnsi="Times New Roman" w:cs="Times New Roman"/>
          <w:color w:val="000000"/>
          <w:kern w:val="24"/>
          <w:szCs w:val="30"/>
        </w:rPr>
        <w:t xml:space="preserve">of 3.6 m X 3 m is done. During field preparation </w:t>
      </w:r>
      <w:r w:rsidR="00B57F20">
        <w:rPr>
          <w:rFonts w:ascii="Times New Roman" w:hAnsi="Times New Roman" w:cs="Times New Roman"/>
        </w:rPr>
        <w:t xml:space="preserve">FYM were applied at the rate of 20- 25 t/ha as basal dose and mixed in the soil properly. The basal dose NPK in the proportion of 30:30:30 kg/ha and remaining N is applied 3 months after planting. </w:t>
      </w:r>
      <w:r w:rsidR="00B025C7">
        <w:rPr>
          <w:rFonts w:ascii="Times New Roman" w:hAnsi="Times New Roman" w:cs="Times New Roman"/>
        </w:rPr>
        <w:t xml:space="preserve">The plant height </w:t>
      </w:r>
      <w:r w:rsidR="00512CC6">
        <w:rPr>
          <w:rFonts w:ascii="Times New Roman" w:hAnsi="Times New Roman" w:cs="Times New Roman"/>
        </w:rPr>
        <w:t>was</w:t>
      </w:r>
      <w:r w:rsidR="00B025C7">
        <w:rPr>
          <w:rFonts w:ascii="Times New Roman" w:hAnsi="Times New Roman" w:cs="Times New Roman"/>
        </w:rPr>
        <w:t xml:space="preserve"> measured using measuring scale </w:t>
      </w:r>
      <w:r w:rsidR="00FD7F7B">
        <w:rPr>
          <w:rFonts w:ascii="Times New Roman" w:hAnsi="Times New Roman" w:cs="Times New Roman"/>
        </w:rPr>
        <w:t xml:space="preserve">at </w:t>
      </w:r>
      <w:r w:rsidR="00311E35">
        <w:rPr>
          <w:rFonts w:ascii="Times New Roman" w:hAnsi="Times New Roman" w:cs="Times New Roman"/>
        </w:rPr>
        <w:t xml:space="preserve">30,60,90,120 and 180 </w:t>
      </w:r>
      <w:r w:rsidR="00FD7F7B">
        <w:rPr>
          <w:rFonts w:ascii="Times New Roman" w:hAnsi="Times New Roman" w:cs="Times New Roman"/>
        </w:rPr>
        <w:t xml:space="preserve">days after planting. Number of tillers were counted </w:t>
      </w:r>
      <w:r w:rsidR="00512CC6">
        <w:rPr>
          <w:rFonts w:ascii="Times New Roman" w:hAnsi="Times New Roman" w:cs="Times New Roman"/>
        </w:rPr>
        <w:t xml:space="preserve">at </w:t>
      </w:r>
      <w:r w:rsidR="00311E35">
        <w:rPr>
          <w:rFonts w:ascii="Times New Roman" w:hAnsi="Times New Roman" w:cs="Times New Roman"/>
        </w:rPr>
        <w:t xml:space="preserve">30,60,90,120 and 180 </w:t>
      </w:r>
      <w:r w:rsidR="00512CC6">
        <w:rPr>
          <w:rFonts w:ascii="Times New Roman" w:hAnsi="Times New Roman" w:cs="Times New Roman"/>
        </w:rPr>
        <w:t>days after planting</w:t>
      </w:r>
      <w:r w:rsidR="00311E35">
        <w:rPr>
          <w:rFonts w:ascii="Times New Roman" w:hAnsi="Times New Roman" w:cs="Times New Roman"/>
        </w:rPr>
        <w:t xml:space="preserve">. </w:t>
      </w:r>
      <w:r w:rsidR="00E51FBC">
        <w:rPr>
          <w:rFonts w:ascii="Times New Roman" w:hAnsi="Times New Roman" w:cs="Times New Roman"/>
        </w:rPr>
        <w:t xml:space="preserve">Number of leaves were counted at 30,60,90,120 and 180 days after planting. Yield </w:t>
      </w:r>
      <w:r w:rsidR="00464499">
        <w:rPr>
          <w:rFonts w:ascii="Times New Roman" w:hAnsi="Times New Roman" w:cs="Times New Roman"/>
        </w:rPr>
        <w:t xml:space="preserve">per hectare </w:t>
      </w:r>
      <w:r w:rsidR="006D7923">
        <w:rPr>
          <w:rFonts w:ascii="Times New Roman" w:hAnsi="Times New Roman" w:cs="Times New Roman"/>
        </w:rPr>
        <w:t>was calculated at the end of experiment.</w:t>
      </w:r>
      <w:r w:rsidR="00625709" w:rsidRPr="00625709">
        <w:rPr>
          <w:rFonts w:ascii="Times New Roman" w:hAnsi="Times New Roman" w:cs="Times New Roman"/>
        </w:rPr>
        <w:t xml:space="preserve">The data were statistically analyzed by the method suggested by </w:t>
      </w:r>
      <w:commentRangeStart w:id="6"/>
      <w:r w:rsidR="00625709" w:rsidRPr="00625709">
        <w:rPr>
          <w:rFonts w:ascii="Times New Roman" w:hAnsi="Times New Roman" w:cs="Times New Roman"/>
        </w:rPr>
        <w:t>Panse and Sukhatme</w:t>
      </w:r>
      <w:commentRangeEnd w:id="6"/>
      <w:r w:rsidR="008713A1">
        <w:rPr>
          <w:rStyle w:val="CommentReference"/>
        </w:rPr>
        <w:commentReference w:id="6"/>
      </w:r>
    </w:p>
    <w:p w:rsidR="001B6650" w:rsidRDefault="006D7923" w:rsidP="00922962">
      <w:pPr>
        <w:pStyle w:val="ListParagraph"/>
        <w:numPr>
          <w:ilvl w:val="0"/>
          <w:numId w:val="1"/>
        </w:numPr>
        <w:spacing w:line="480" w:lineRule="auto"/>
        <w:jc w:val="both"/>
        <w:rPr>
          <w:szCs w:val="22"/>
        </w:rPr>
      </w:pPr>
      <w:r>
        <w:rPr>
          <w:szCs w:val="22"/>
        </w:rPr>
        <w:t xml:space="preserve">Result and Discussion </w:t>
      </w:r>
    </w:p>
    <w:p w:rsidR="00121736" w:rsidRDefault="00DE5154" w:rsidP="00922962">
      <w:pPr>
        <w:pStyle w:val="ListParagraph"/>
        <w:numPr>
          <w:ilvl w:val="1"/>
          <w:numId w:val="1"/>
        </w:numPr>
        <w:spacing w:line="480" w:lineRule="auto"/>
        <w:jc w:val="both"/>
        <w:rPr>
          <w:szCs w:val="22"/>
        </w:rPr>
      </w:pPr>
      <w:r w:rsidRPr="001B6650">
        <w:rPr>
          <w:szCs w:val="22"/>
        </w:rPr>
        <w:t>Plant height:</w:t>
      </w:r>
    </w:p>
    <w:p w:rsidR="00121736" w:rsidRDefault="00DE5154" w:rsidP="00922962">
      <w:pPr>
        <w:pStyle w:val="ListParagraph"/>
        <w:spacing w:line="480" w:lineRule="auto"/>
        <w:jc w:val="both"/>
        <w:rPr>
          <w:rFonts w:ascii="Times New Roman" w:hAnsi="Times New Roman" w:cs="Times New Roman"/>
        </w:rPr>
      </w:pPr>
      <w:r w:rsidRPr="00121736">
        <w:rPr>
          <w:rFonts w:ascii="Times New Roman" w:hAnsi="Times New Roman" w:cs="Times New Roman"/>
        </w:rPr>
        <w:t>Plant height significantly increased during the observation period from 30 DAP to 180 DAP. Krishna (T</w:t>
      </w:r>
      <w:r w:rsidRPr="00121736">
        <w:rPr>
          <w:rFonts w:ascii="Times New Roman" w:hAnsi="Times New Roman" w:cs="Times New Roman"/>
          <w:vertAlign w:val="subscript"/>
        </w:rPr>
        <w:t>1</w:t>
      </w:r>
      <w:r w:rsidRPr="00121736">
        <w:rPr>
          <w:rFonts w:ascii="Times New Roman" w:hAnsi="Times New Roman" w:cs="Times New Roman"/>
        </w:rPr>
        <w:t xml:space="preserve">) variety of lemongrass shows the maximum plant height (210.60 cm) at 180 DAP. </w:t>
      </w:r>
      <w:r w:rsidR="00FF451F" w:rsidRPr="00121736">
        <w:rPr>
          <w:rFonts w:ascii="Times New Roman" w:hAnsi="Times New Roman" w:cs="Times New Roman"/>
        </w:rPr>
        <w:t>Whereas</w:t>
      </w:r>
      <w:r w:rsidRPr="00121736">
        <w:rPr>
          <w:rFonts w:ascii="Times New Roman" w:hAnsi="Times New Roman" w:cs="Times New Roman"/>
        </w:rPr>
        <w:t xml:space="preserve"> least plant height (110.34 cm) was observed in treatment T</w:t>
      </w:r>
      <w:r w:rsidRPr="00121736">
        <w:rPr>
          <w:rFonts w:ascii="Times New Roman" w:hAnsi="Times New Roman" w:cs="Times New Roman"/>
          <w:vertAlign w:val="subscript"/>
        </w:rPr>
        <w:t>2</w:t>
      </w:r>
      <w:r w:rsidRPr="00121736">
        <w:rPr>
          <w:rFonts w:ascii="Times New Roman" w:hAnsi="Times New Roman" w:cs="Times New Roman"/>
        </w:rPr>
        <w:t xml:space="preserve"> i.e. Chirharit.</w:t>
      </w:r>
      <w:r w:rsidR="008713A1">
        <w:rPr>
          <w:rFonts w:ascii="Times New Roman" w:hAnsi="Times New Roman" w:cs="Times New Roman"/>
        </w:rPr>
        <w:t xml:space="preserve"> </w:t>
      </w:r>
      <w:r w:rsidR="00E81E00" w:rsidRPr="00121736">
        <w:rPr>
          <w:rFonts w:ascii="Times New Roman" w:hAnsi="Times New Roman" w:cs="Times New Roman"/>
        </w:rPr>
        <w:t>Plant height is one of the important factor of growth and development of plant. Although it is determined by genetic factor, environmental conditions also influence the plant height. Present experiment showed that the T</w:t>
      </w:r>
      <w:r w:rsidR="00E81E00" w:rsidRPr="00121736">
        <w:rPr>
          <w:rFonts w:ascii="Times New Roman" w:hAnsi="Times New Roman" w:cs="Times New Roman"/>
          <w:vertAlign w:val="subscript"/>
        </w:rPr>
        <w:t xml:space="preserve">1 </w:t>
      </w:r>
      <w:r w:rsidR="00E81E00" w:rsidRPr="00121736">
        <w:rPr>
          <w:rFonts w:ascii="Times New Roman" w:hAnsi="Times New Roman" w:cs="Times New Roman"/>
          <w:i/>
          <w:iCs/>
        </w:rPr>
        <w:t xml:space="preserve">i.e. </w:t>
      </w:r>
      <w:r w:rsidR="00E81E00" w:rsidRPr="00121736">
        <w:rPr>
          <w:rFonts w:ascii="Times New Roman" w:hAnsi="Times New Roman" w:cs="Times New Roman"/>
        </w:rPr>
        <w:t>Krishna positively adapt to the environmental condition of Konkan region with respect to plant height</w:t>
      </w:r>
      <w:r w:rsidR="00E81E00" w:rsidRPr="00B24AD5">
        <w:rPr>
          <w:rFonts w:ascii="Times New Roman" w:hAnsi="Times New Roman" w:cs="Times New Roman"/>
        </w:rPr>
        <w:t xml:space="preserve">. Lal </w:t>
      </w:r>
      <w:r w:rsidR="00E81E00" w:rsidRPr="00B24AD5">
        <w:rPr>
          <w:rFonts w:ascii="Times New Roman" w:hAnsi="Times New Roman" w:cs="Times New Roman"/>
          <w:i/>
          <w:iCs/>
        </w:rPr>
        <w:t>et al.</w:t>
      </w:r>
      <w:r w:rsidR="00E81E00" w:rsidRPr="00B24AD5">
        <w:rPr>
          <w:rFonts w:ascii="Times New Roman" w:hAnsi="Times New Roman" w:cs="Times New Roman"/>
        </w:rPr>
        <w:t xml:space="preserve"> (2006)</w:t>
      </w:r>
      <w:r w:rsidR="00E81E00" w:rsidRPr="00121736">
        <w:rPr>
          <w:rFonts w:ascii="Times New Roman" w:hAnsi="Times New Roman" w:cs="Times New Roman"/>
        </w:rPr>
        <w:t xml:space="preserve"> examined the plant heights of several lemongrass clones and found that four elite clones had plant heights between 100 and 160 cm. According to </w:t>
      </w:r>
      <w:r w:rsidR="00E81E00" w:rsidRPr="00B24AD5">
        <w:rPr>
          <w:rFonts w:ascii="Times New Roman" w:hAnsi="Times New Roman" w:cs="Times New Roman"/>
        </w:rPr>
        <w:t xml:space="preserve">Yogendra </w:t>
      </w:r>
      <w:r w:rsidR="00E81E00" w:rsidRPr="00B24AD5">
        <w:rPr>
          <w:rFonts w:ascii="Times New Roman" w:hAnsi="Times New Roman" w:cs="Times New Roman"/>
          <w:i/>
          <w:iCs/>
        </w:rPr>
        <w:t>et al.</w:t>
      </w:r>
      <w:r w:rsidR="00E81E00" w:rsidRPr="00B24AD5">
        <w:rPr>
          <w:rFonts w:ascii="Times New Roman" w:hAnsi="Times New Roman" w:cs="Times New Roman"/>
        </w:rPr>
        <w:t xml:space="preserve"> (2022),</w:t>
      </w:r>
      <w:r w:rsidR="00E81E00" w:rsidRPr="00121736">
        <w:rPr>
          <w:rFonts w:ascii="Times New Roman" w:hAnsi="Times New Roman" w:cs="Times New Roman"/>
        </w:rPr>
        <w:t xml:space="preserve"> lemongrass plants range in height from 108.47 to 136.75 cm.</w:t>
      </w:r>
    </w:p>
    <w:p w:rsidR="00121736" w:rsidRPr="003140FC" w:rsidRDefault="00121736" w:rsidP="00922962">
      <w:pPr>
        <w:pStyle w:val="ListParagraph"/>
        <w:numPr>
          <w:ilvl w:val="1"/>
          <w:numId w:val="1"/>
        </w:numPr>
        <w:spacing w:line="480" w:lineRule="auto"/>
        <w:jc w:val="both"/>
        <w:rPr>
          <w:rFonts w:ascii="Times New Roman" w:hAnsi="Times New Roman" w:cs="Times New Roman"/>
        </w:rPr>
      </w:pPr>
      <w:r w:rsidRPr="003140FC">
        <w:rPr>
          <w:rFonts w:ascii="Times New Roman" w:hAnsi="Times New Roman" w:cs="Times New Roman"/>
        </w:rPr>
        <w:lastRenderedPageBreak/>
        <w:t xml:space="preserve">Number Of Leaves </w:t>
      </w:r>
    </w:p>
    <w:p w:rsidR="003140FC" w:rsidRDefault="004E0E48" w:rsidP="00922962">
      <w:pPr>
        <w:pStyle w:val="ListParagraph"/>
        <w:spacing w:line="480" w:lineRule="auto"/>
        <w:jc w:val="both"/>
        <w:rPr>
          <w:rFonts w:ascii="Times New Roman" w:hAnsi="Times New Roman" w:cs="Times New Roman"/>
        </w:rPr>
      </w:pPr>
      <w:r w:rsidRPr="002925D7">
        <w:rPr>
          <w:rFonts w:ascii="Times New Roman" w:hAnsi="Times New Roman" w:cs="Times New Roman"/>
        </w:rPr>
        <w:t>The number of leaves shows the health and environmental adaptability of the plant. The survival and function of plants depends on the leaves. Leaves are the manufacturing unit of plant. The main function of leaves is photosynthesis, which ultimately produce energy for metabolic processes.</w:t>
      </w:r>
      <w:r w:rsidR="009D4C2A" w:rsidRPr="00485C53">
        <w:rPr>
          <w:rFonts w:ascii="Times New Roman" w:hAnsi="Times New Roman" w:cs="Times New Roman"/>
          <w:lang w:val="en-US"/>
        </w:rPr>
        <w:t xml:space="preserve">The highest </w:t>
      </w:r>
      <w:r w:rsidR="009D4C2A">
        <w:rPr>
          <w:rFonts w:ascii="Times New Roman" w:hAnsi="Times New Roman" w:cs="Times New Roman"/>
          <w:lang w:val="en-US"/>
        </w:rPr>
        <w:t>number of leaves (232.53) was recorded in T</w:t>
      </w:r>
      <w:r w:rsidR="009D4C2A">
        <w:rPr>
          <w:rFonts w:ascii="Times New Roman" w:hAnsi="Times New Roman" w:cs="Times New Roman"/>
          <w:vertAlign w:val="subscript"/>
          <w:lang w:val="en-US"/>
        </w:rPr>
        <w:t xml:space="preserve">1 </w:t>
      </w:r>
      <w:r w:rsidR="009D4C2A">
        <w:rPr>
          <w:rFonts w:ascii="Times New Roman" w:hAnsi="Times New Roman" w:cs="Times New Roman"/>
          <w:lang w:val="en-US"/>
        </w:rPr>
        <w:t>i.e. Krishna variety of lemongrass at 180 DAP. However lowest number of leaves (163.87) were observed in treatment T</w:t>
      </w:r>
      <w:r w:rsidR="009D4C2A">
        <w:rPr>
          <w:rFonts w:ascii="Times New Roman" w:hAnsi="Times New Roman" w:cs="Times New Roman"/>
          <w:vertAlign w:val="subscript"/>
          <w:lang w:val="en-US"/>
        </w:rPr>
        <w:t xml:space="preserve">6 </w:t>
      </w:r>
      <w:r w:rsidR="009D4C2A">
        <w:rPr>
          <w:rFonts w:ascii="Times New Roman" w:hAnsi="Times New Roman" w:cs="Times New Roman"/>
          <w:lang w:val="en-US"/>
        </w:rPr>
        <w:t>i.e. CIM- Shikhar at 180 DAP.</w:t>
      </w:r>
      <w:r w:rsidR="00BE64AE" w:rsidRPr="002925D7">
        <w:rPr>
          <w:rFonts w:ascii="Times New Roman" w:hAnsi="Times New Roman" w:cs="Times New Roman"/>
        </w:rPr>
        <w:t xml:space="preserve">The more number of leaves of </w:t>
      </w:r>
      <w:r w:rsidR="00B86F50">
        <w:rPr>
          <w:rFonts w:ascii="Times New Roman" w:hAnsi="Times New Roman" w:cs="Times New Roman"/>
        </w:rPr>
        <w:t>K</w:t>
      </w:r>
      <w:r w:rsidR="00BE64AE" w:rsidRPr="002925D7">
        <w:rPr>
          <w:rFonts w:ascii="Times New Roman" w:hAnsi="Times New Roman" w:cs="Times New Roman"/>
        </w:rPr>
        <w:t>rishna variety may be due to the higher adaptability towards the environmental conditions of Konkan region as well as due to higher nutrient uptake and soil moisture content. Krishna variety of lemongrass may have larger chlorophyll content in its body, which promotes photosynthesis and energy generation and allows for greater leaf growth.</w:t>
      </w:r>
      <w:r w:rsidR="00476698" w:rsidRPr="00476698">
        <w:rPr>
          <w:rFonts w:ascii="Times New Roman" w:hAnsi="Times New Roman" w:cs="Times New Roman"/>
        </w:rPr>
        <w:t xml:space="preserve">According </w:t>
      </w:r>
      <w:r w:rsidR="00476698" w:rsidRPr="00B24AD5">
        <w:rPr>
          <w:rFonts w:ascii="Times New Roman" w:hAnsi="Times New Roman" w:cs="Times New Roman"/>
        </w:rPr>
        <w:t xml:space="preserve">to Mallikarjun </w:t>
      </w:r>
      <w:r w:rsidR="00476698" w:rsidRPr="00B24AD5">
        <w:rPr>
          <w:rFonts w:ascii="Times New Roman" w:hAnsi="Times New Roman" w:cs="Times New Roman"/>
          <w:i/>
          <w:iCs/>
        </w:rPr>
        <w:t xml:space="preserve">et al. </w:t>
      </w:r>
      <w:r w:rsidR="00476698" w:rsidRPr="00B24AD5">
        <w:rPr>
          <w:rFonts w:ascii="Times New Roman" w:hAnsi="Times New Roman" w:cs="Times New Roman"/>
        </w:rPr>
        <w:t>(2021)</w:t>
      </w:r>
      <w:r w:rsidR="00476698" w:rsidRPr="00476698">
        <w:rPr>
          <w:rFonts w:ascii="Times New Roman" w:hAnsi="Times New Roman" w:cs="Times New Roman"/>
        </w:rPr>
        <w:t xml:space="preserve"> the number of leaves of citronella varies according to the environmental conditions.</w:t>
      </w:r>
    </w:p>
    <w:p w:rsidR="006402D4" w:rsidRDefault="006402D4" w:rsidP="00922962">
      <w:pPr>
        <w:pStyle w:val="ListParagraph"/>
        <w:spacing w:line="480" w:lineRule="auto"/>
        <w:jc w:val="both"/>
        <w:rPr>
          <w:rFonts w:ascii="Times New Roman" w:hAnsi="Times New Roman" w:cs="Times New Roman"/>
          <w:lang w:val="en-US"/>
        </w:rPr>
      </w:pPr>
    </w:p>
    <w:p w:rsidR="00D2436D" w:rsidRDefault="00010703" w:rsidP="00922962">
      <w:pPr>
        <w:pStyle w:val="ListParagraph"/>
        <w:numPr>
          <w:ilvl w:val="1"/>
          <w:numId w:val="1"/>
        </w:numPr>
        <w:spacing w:line="480" w:lineRule="auto"/>
        <w:jc w:val="both"/>
        <w:rPr>
          <w:rFonts w:ascii="Times New Roman" w:hAnsi="Times New Roman" w:cs="Times New Roman"/>
        </w:rPr>
      </w:pPr>
      <w:r w:rsidRPr="00010703">
        <w:rPr>
          <w:rFonts w:ascii="Times New Roman" w:hAnsi="Times New Roman" w:cs="Times New Roman"/>
        </w:rPr>
        <w:t xml:space="preserve">Number of Tillers </w:t>
      </w:r>
    </w:p>
    <w:p w:rsidR="00B3248E" w:rsidRPr="00CC2C9B" w:rsidRDefault="0026635C" w:rsidP="00922962">
      <w:pPr>
        <w:pStyle w:val="ListParagraph"/>
        <w:spacing w:line="480" w:lineRule="auto"/>
        <w:jc w:val="both"/>
        <w:rPr>
          <w:rFonts w:ascii="Times New Roman" w:hAnsi="Times New Roman" w:cs="Times New Roman"/>
        </w:rPr>
      </w:pPr>
      <w:r>
        <w:rPr>
          <w:rFonts w:ascii="Times New Roman" w:eastAsia="Calibri" w:hAnsi="Times New Roman" w:cs="Times New Roman"/>
          <w:color w:val="000000" w:themeColor="text1"/>
          <w:kern w:val="24"/>
        </w:rPr>
        <w:t>The vast deviation was</w:t>
      </w:r>
      <w:r w:rsidR="00D40F77">
        <w:rPr>
          <w:rFonts w:ascii="Times New Roman" w:eastAsia="Calibri" w:hAnsi="Times New Roman" w:cs="Times New Roman"/>
          <w:color w:val="000000" w:themeColor="text1"/>
          <w:kern w:val="24"/>
        </w:rPr>
        <w:t xml:space="preserve"> observed </w:t>
      </w:r>
      <w:r w:rsidR="00850E76">
        <w:rPr>
          <w:rFonts w:ascii="Times New Roman" w:eastAsia="Calibri" w:hAnsi="Times New Roman" w:cs="Times New Roman"/>
          <w:color w:val="000000" w:themeColor="text1"/>
          <w:kern w:val="24"/>
        </w:rPr>
        <w:t xml:space="preserve">in number of tillers </w:t>
      </w:r>
      <w:r w:rsidR="00A31D3B">
        <w:rPr>
          <w:rFonts w:ascii="Times New Roman" w:eastAsia="Calibri" w:hAnsi="Times New Roman" w:cs="Times New Roman"/>
          <w:color w:val="000000" w:themeColor="text1"/>
          <w:kern w:val="24"/>
        </w:rPr>
        <w:t xml:space="preserve">during the </w:t>
      </w:r>
      <w:r w:rsidR="00F65823">
        <w:rPr>
          <w:rFonts w:ascii="Times New Roman" w:eastAsia="Calibri" w:hAnsi="Times New Roman" w:cs="Times New Roman"/>
          <w:color w:val="000000" w:themeColor="text1"/>
          <w:kern w:val="24"/>
        </w:rPr>
        <w:t>research trial due to adaptabil</w:t>
      </w:r>
      <w:r w:rsidR="00F831AA">
        <w:rPr>
          <w:rFonts w:ascii="Times New Roman" w:eastAsia="Calibri" w:hAnsi="Times New Roman" w:cs="Times New Roman"/>
          <w:color w:val="000000" w:themeColor="text1"/>
          <w:kern w:val="24"/>
        </w:rPr>
        <w:t xml:space="preserve">ity </w:t>
      </w:r>
      <w:r w:rsidR="00E54D05">
        <w:rPr>
          <w:rFonts w:ascii="Times New Roman" w:eastAsia="Calibri" w:hAnsi="Times New Roman" w:cs="Times New Roman"/>
          <w:color w:val="000000" w:themeColor="text1"/>
          <w:kern w:val="24"/>
        </w:rPr>
        <w:t xml:space="preserve">towards </w:t>
      </w:r>
      <w:r w:rsidR="00D015B4">
        <w:rPr>
          <w:rFonts w:ascii="Times New Roman" w:eastAsia="Calibri" w:hAnsi="Times New Roman" w:cs="Times New Roman"/>
          <w:color w:val="000000" w:themeColor="text1"/>
          <w:kern w:val="24"/>
        </w:rPr>
        <w:t xml:space="preserve">climatic and </w:t>
      </w:r>
      <w:r w:rsidR="006F5006">
        <w:rPr>
          <w:rFonts w:ascii="Times New Roman" w:eastAsia="Calibri" w:hAnsi="Times New Roman" w:cs="Times New Roman"/>
          <w:color w:val="000000" w:themeColor="text1"/>
          <w:kern w:val="24"/>
        </w:rPr>
        <w:t xml:space="preserve">edaphic conditions. </w:t>
      </w:r>
      <w:r w:rsidR="004F7C48" w:rsidRPr="002925D7">
        <w:rPr>
          <w:rFonts w:ascii="Times New Roman" w:eastAsia="Calibri" w:hAnsi="Times New Roman" w:cs="Times New Roman"/>
          <w:color w:val="000000" w:themeColor="text1"/>
          <w:kern w:val="24"/>
        </w:rPr>
        <w:t>The tillering capacity shows the sign of environmental adaptability. Higher number of tillers helps in absorbing more sunlight and use of more nutrients to produce the energy which is utilized for more herbage production and increase the overall biomass.</w:t>
      </w:r>
      <w:r w:rsidR="00875832" w:rsidRPr="00875832">
        <w:rPr>
          <w:rFonts w:ascii="Times New Roman" w:eastAsia="Calibri" w:hAnsi="Times New Roman" w:cs="Times New Roman"/>
          <w:color w:val="000000" w:themeColor="text1"/>
          <w:kern w:val="24"/>
        </w:rPr>
        <w:t>At 180 DAP highest number of tillers (57.33) was observed in treatment T</w:t>
      </w:r>
      <w:r w:rsidR="00875832" w:rsidRPr="00CF6922">
        <w:rPr>
          <w:rFonts w:ascii="Times New Roman" w:eastAsia="Calibri" w:hAnsi="Times New Roman" w:cs="Times New Roman"/>
          <w:color w:val="000000" w:themeColor="text1"/>
          <w:kern w:val="24"/>
          <w:vertAlign w:val="subscript"/>
        </w:rPr>
        <w:t>1</w:t>
      </w:r>
      <w:r w:rsidR="00875832" w:rsidRPr="00875832">
        <w:rPr>
          <w:rFonts w:ascii="Times New Roman" w:eastAsia="Calibri" w:hAnsi="Times New Roman" w:cs="Times New Roman"/>
          <w:color w:val="000000" w:themeColor="text1"/>
          <w:kern w:val="24"/>
        </w:rPr>
        <w:t xml:space="preserve"> i.e. Krishna variety of lemongrass. Treatment T1 was found superior over other treatments with respect to number of tillers. However, lowest number of tillers (43.53) was recorded in treatment T6 i.e. CIM- Shikhar variety.</w:t>
      </w:r>
      <w:r w:rsidR="002D31F2" w:rsidRPr="002925D7">
        <w:rPr>
          <w:rFonts w:ascii="Times New Roman" w:hAnsi="Times New Roman" w:cs="Times New Roman"/>
        </w:rPr>
        <w:t xml:space="preserve">This variation in number of tillers is due to variation in the </w:t>
      </w:r>
      <w:r w:rsidR="002D31F2" w:rsidRPr="002925D7">
        <w:rPr>
          <w:rFonts w:ascii="Times New Roman" w:hAnsi="Times New Roman" w:cs="Times New Roman"/>
        </w:rPr>
        <w:lastRenderedPageBreak/>
        <w:t>genetic constituents of the genotypes and environmental factors, the variations which are in line with earlier reports of Singh and Singh (1999) in lemongrass</w:t>
      </w:r>
      <w:r w:rsidR="002D31F2">
        <w:rPr>
          <w:rFonts w:ascii="Times New Roman" w:hAnsi="Times New Roman" w:cs="Times New Roman"/>
        </w:rPr>
        <w:t xml:space="preserve">. </w:t>
      </w:r>
      <w:r w:rsidR="00941A97" w:rsidRPr="002925D7">
        <w:rPr>
          <w:rFonts w:ascii="Times New Roman" w:hAnsi="Times New Roman" w:cs="Times New Roman"/>
        </w:rPr>
        <w:t xml:space="preserve">According to </w:t>
      </w:r>
      <w:r w:rsidR="00941A97" w:rsidRPr="001648DA">
        <w:rPr>
          <w:rFonts w:ascii="Times New Roman" w:hAnsi="Times New Roman" w:cs="Times New Roman"/>
        </w:rPr>
        <w:t xml:space="preserve">Yogendra </w:t>
      </w:r>
      <w:r w:rsidR="00941A97" w:rsidRPr="001648DA">
        <w:rPr>
          <w:rFonts w:ascii="Times New Roman" w:hAnsi="Times New Roman" w:cs="Times New Roman"/>
          <w:i/>
          <w:iCs/>
        </w:rPr>
        <w:t>et al.</w:t>
      </w:r>
      <w:r w:rsidR="00941A97" w:rsidRPr="001648DA">
        <w:rPr>
          <w:rFonts w:ascii="Times New Roman" w:hAnsi="Times New Roman" w:cs="Times New Roman"/>
        </w:rPr>
        <w:t xml:space="preserve"> (2022),</w:t>
      </w:r>
      <w:r w:rsidR="00941A97" w:rsidRPr="002925D7">
        <w:rPr>
          <w:rFonts w:ascii="Times New Roman" w:hAnsi="Times New Roman" w:cs="Times New Roman"/>
        </w:rPr>
        <w:t xml:space="preserve"> there are between 38.13 and 47.60 tillers per lemongrass plant. Maximum mean numbers of tillers per clump was</w:t>
      </w:r>
      <w:r w:rsidR="00941A97">
        <w:rPr>
          <w:rFonts w:ascii="Times New Roman" w:hAnsi="Times New Roman" w:cs="Times New Roman"/>
        </w:rPr>
        <w:t xml:space="preserve"> observed</w:t>
      </w:r>
      <w:r w:rsidR="00941A97" w:rsidRPr="002925D7">
        <w:rPr>
          <w:rFonts w:ascii="Times New Roman" w:hAnsi="Times New Roman" w:cs="Times New Roman"/>
        </w:rPr>
        <w:t xml:space="preserve"> in Mandakini (96.77) followed by Manjusha (80.87) while the minimum were recorded in CIM Jeeva (50.30).</w:t>
      </w:r>
      <w:r w:rsidR="00A058E3" w:rsidRPr="00A058E3">
        <w:rPr>
          <w:rFonts w:ascii="Times New Roman" w:hAnsi="Times New Roman" w:cs="Times New Roman"/>
        </w:rPr>
        <w:t xml:space="preserve">his variation in number of tillers was due to variation in the genetic constituents of the genotypes and environmental factors, the variations which are in line with earlier reports of </w:t>
      </w:r>
      <w:r w:rsidR="00A058E3" w:rsidRPr="00FE277D">
        <w:rPr>
          <w:rFonts w:ascii="Times New Roman" w:hAnsi="Times New Roman" w:cs="Times New Roman"/>
        </w:rPr>
        <w:t>Singh and Singh (1999)</w:t>
      </w:r>
      <w:r w:rsidR="00A058E3" w:rsidRPr="00A058E3">
        <w:rPr>
          <w:rFonts w:ascii="Times New Roman" w:hAnsi="Times New Roman" w:cs="Times New Roman"/>
        </w:rPr>
        <w:t xml:space="preserve"> in lemongrass, </w:t>
      </w:r>
      <w:r w:rsidR="00A058E3" w:rsidRPr="008E4EEF">
        <w:rPr>
          <w:rFonts w:ascii="Times New Roman" w:hAnsi="Times New Roman" w:cs="Times New Roman"/>
        </w:rPr>
        <w:t>Lynrah and Chakrabarthy (2000)</w:t>
      </w:r>
      <w:r w:rsidR="00A058E3" w:rsidRPr="00A058E3">
        <w:rPr>
          <w:rFonts w:ascii="Times New Roman" w:hAnsi="Times New Roman" w:cs="Times New Roman"/>
        </w:rPr>
        <w:t xml:space="preserve"> and </w:t>
      </w:r>
      <w:r w:rsidR="00A058E3" w:rsidRPr="008E4EEF">
        <w:rPr>
          <w:rFonts w:ascii="Times New Roman" w:hAnsi="Times New Roman" w:cs="Times New Roman"/>
        </w:rPr>
        <w:t xml:space="preserve">Sharma </w:t>
      </w:r>
      <w:r w:rsidR="00A058E3" w:rsidRPr="008E4EEF">
        <w:rPr>
          <w:rFonts w:ascii="Times New Roman" w:hAnsi="Times New Roman" w:cs="Times New Roman"/>
          <w:i/>
          <w:iCs/>
        </w:rPr>
        <w:t xml:space="preserve">et al. </w:t>
      </w:r>
      <w:r w:rsidR="00A058E3" w:rsidRPr="008E4EEF">
        <w:rPr>
          <w:rFonts w:ascii="Times New Roman" w:hAnsi="Times New Roman" w:cs="Times New Roman"/>
        </w:rPr>
        <w:t>in (2002)</w:t>
      </w:r>
      <w:r w:rsidR="00A058E3" w:rsidRPr="00A058E3">
        <w:rPr>
          <w:rFonts w:ascii="Times New Roman" w:hAnsi="Times New Roman" w:cs="Times New Roman"/>
        </w:rPr>
        <w:t xml:space="preserve"> in </w:t>
      </w:r>
      <w:r w:rsidR="00A058E3" w:rsidRPr="00A058E3">
        <w:rPr>
          <w:rFonts w:ascii="Times New Roman" w:hAnsi="Times New Roman" w:cs="Times New Roman"/>
          <w:i/>
          <w:iCs/>
        </w:rPr>
        <w:t>Cymbopoganpendulus</w:t>
      </w:r>
      <w:r w:rsidR="00CC2C9B">
        <w:rPr>
          <w:rFonts w:ascii="Times New Roman" w:hAnsi="Times New Roman" w:cs="Times New Roman"/>
          <w:i/>
          <w:iCs/>
        </w:rPr>
        <w:t xml:space="preserve">. </w:t>
      </w:r>
      <w:r w:rsidR="00CC2C9B" w:rsidRPr="00CC2C9B">
        <w:rPr>
          <w:rFonts w:ascii="Times New Roman" w:hAnsi="Times New Roman" w:cs="Times New Roman"/>
        </w:rPr>
        <w:t xml:space="preserve">According to </w:t>
      </w:r>
      <w:r w:rsidR="00CC2C9B" w:rsidRPr="008E4EEF">
        <w:rPr>
          <w:rFonts w:ascii="Times New Roman" w:hAnsi="Times New Roman" w:cs="Times New Roman"/>
        </w:rPr>
        <w:t>Sharma et al. (2002),</w:t>
      </w:r>
      <w:r w:rsidR="00CC2C9B" w:rsidRPr="00CC2C9B">
        <w:rPr>
          <w:rFonts w:ascii="Times New Roman" w:hAnsi="Times New Roman" w:cs="Times New Roman"/>
        </w:rPr>
        <w:t xml:space="preserve"> the ideal number of tillers per plant was discovered in lemongrass during the flowering stage. </w:t>
      </w:r>
      <w:r w:rsidR="00CC2C9B" w:rsidRPr="00810031">
        <w:rPr>
          <w:rFonts w:ascii="Times New Roman" w:hAnsi="Times New Roman" w:cs="Times New Roman"/>
        </w:rPr>
        <w:t>Lal et al. (2006)</w:t>
      </w:r>
      <w:r w:rsidR="00CC2C9B" w:rsidRPr="00CC2C9B">
        <w:rPr>
          <w:rFonts w:ascii="Times New Roman" w:hAnsi="Times New Roman" w:cs="Times New Roman"/>
        </w:rPr>
        <w:t xml:space="preserve"> found that for four elite clones of lemongrass, the number of tillers per plant ranged from 45 to 65.</w:t>
      </w:r>
    </w:p>
    <w:p w:rsidR="003D23CF" w:rsidRDefault="00DF660F" w:rsidP="003D23CF">
      <w:pPr>
        <w:pStyle w:val="ListParagraph"/>
        <w:numPr>
          <w:ilvl w:val="1"/>
          <w:numId w:val="1"/>
        </w:numPr>
        <w:spacing w:line="480" w:lineRule="auto"/>
        <w:jc w:val="both"/>
        <w:rPr>
          <w:rFonts w:ascii="Times New Roman" w:hAnsi="Times New Roman" w:cs="Times New Roman"/>
        </w:rPr>
      </w:pPr>
      <w:r>
        <w:rPr>
          <w:rFonts w:ascii="Times New Roman" w:hAnsi="Times New Roman" w:cs="Times New Roman"/>
        </w:rPr>
        <w:t>Longest Leaf Length</w:t>
      </w:r>
    </w:p>
    <w:p w:rsidR="00E86FA6" w:rsidRDefault="001C080D" w:rsidP="003D23CF">
      <w:pPr>
        <w:pStyle w:val="ListParagraph"/>
        <w:spacing w:line="480" w:lineRule="auto"/>
        <w:jc w:val="both"/>
        <w:rPr>
          <w:rFonts w:ascii="Times New Roman" w:hAnsi="Times New Roman" w:cs="Times New Roman"/>
        </w:rPr>
      </w:pPr>
      <w:r w:rsidRPr="003D23CF">
        <w:rPr>
          <w:rFonts w:ascii="Times New Roman" w:eastAsia="Times New Roman" w:hAnsi="Times New Roman" w:cs="Times New Roman"/>
          <w:kern w:val="0"/>
          <w:lang w:eastAsia="en-IN" w:bidi="hi-IN"/>
        </w:rPr>
        <w:t xml:space="preserve">A longer leaf length in a plant leads to more photosynthetic activity and energy production, which supports general growth and development. The longest leaf length demonstrates a greater degree of flexibility to the geological and environmental circumstances of a particular location. </w:t>
      </w:r>
      <w:r w:rsidR="00CF6922" w:rsidRPr="003D23CF">
        <w:rPr>
          <w:rFonts w:ascii="Times New Roman" w:hAnsi="Times New Roman" w:cs="Times New Roman"/>
        </w:rPr>
        <w:t xml:space="preserve">Data for longest leaf length was recorded at the end of the experiment </w:t>
      </w:r>
      <w:r w:rsidR="00CF6922" w:rsidRPr="003D23CF">
        <w:rPr>
          <w:rFonts w:ascii="Times New Roman" w:hAnsi="Times New Roman" w:cs="Times New Roman"/>
          <w:i/>
          <w:iCs/>
        </w:rPr>
        <w:t>i.e.</w:t>
      </w:r>
      <w:r w:rsidR="00CF6922" w:rsidRPr="003D23CF">
        <w:rPr>
          <w:rFonts w:ascii="Times New Roman" w:hAnsi="Times New Roman" w:cs="Times New Roman"/>
        </w:rPr>
        <w:t>180 DAP</w:t>
      </w:r>
      <w:r w:rsidR="00CF6922" w:rsidRPr="003D23CF">
        <w:rPr>
          <w:rFonts w:ascii="Times New Roman" w:eastAsia="Times New Roman" w:hAnsi="Times New Roman" w:cs="Times New Roman"/>
          <w:kern w:val="0"/>
          <w:lang w:eastAsia="en-IN" w:bidi="hi-IN"/>
        </w:rPr>
        <w:t xml:space="preserve">. </w:t>
      </w:r>
      <w:r w:rsidR="008F0280" w:rsidRPr="003D23CF">
        <w:rPr>
          <w:rFonts w:ascii="Times New Roman" w:eastAsia="Times New Roman" w:hAnsi="Times New Roman" w:cs="Times New Roman"/>
          <w:kern w:val="0"/>
          <w:lang w:eastAsia="en-IN" w:bidi="hi-IN"/>
        </w:rPr>
        <w:t>The lemongrass variety known as Krishna, or treatment T</w:t>
      </w:r>
      <w:r w:rsidR="008F0280" w:rsidRPr="003D23CF">
        <w:rPr>
          <w:rFonts w:ascii="Times New Roman" w:eastAsia="Times New Roman" w:hAnsi="Times New Roman" w:cs="Times New Roman"/>
          <w:kern w:val="0"/>
          <w:vertAlign w:val="subscript"/>
          <w:lang w:eastAsia="en-IN" w:bidi="hi-IN"/>
        </w:rPr>
        <w:t>1</w:t>
      </w:r>
      <w:r w:rsidR="008F0280" w:rsidRPr="003D23CF">
        <w:rPr>
          <w:rFonts w:ascii="Times New Roman" w:eastAsia="Times New Roman" w:hAnsi="Times New Roman" w:cs="Times New Roman"/>
          <w:kern w:val="0"/>
          <w:lang w:eastAsia="en-IN" w:bidi="hi-IN"/>
        </w:rPr>
        <w:t>, has the longest leaves (129.45 cm). On the other hand, the Chirharit type of lemongrass</w:t>
      </w:r>
      <w:r w:rsidR="00CF6922" w:rsidRPr="003D23CF">
        <w:rPr>
          <w:rFonts w:ascii="Times New Roman" w:eastAsia="Times New Roman" w:hAnsi="Times New Roman" w:cs="Times New Roman"/>
          <w:kern w:val="0"/>
          <w:lang w:eastAsia="en-IN" w:bidi="hi-IN"/>
        </w:rPr>
        <w:t xml:space="preserve"> i.e. </w:t>
      </w:r>
      <w:r w:rsidR="008F0280" w:rsidRPr="003D23CF">
        <w:rPr>
          <w:rFonts w:ascii="Times New Roman" w:eastAsia="Times New Roman" w:hAnsi="Times New Roman" w:cs="Times New Roman"/>
          <w:kern w:val="0"/>
          <w:lang w:eastAsia="en-IN" w:bidi="hi-IN"/>
        </w:rPr>
        <w:t xml:space="preserve"> treatment T</w:t>
      </w:r>
      <w:r w:rsidR="008F0280" w:rsidRPr="003D23CF">
        <w:rPr>
          <w:rFonts w:ascii="Times New Roman" w:eastAsia="Times New Roman" w:hAnsi="Times New Roman" w:cs="Times New Roman"/>
          <w:kern w:val="0"/>
          <w:vertAlign w:val="subscript"/>
          <w:lang w:eastAsia="en-IN" w:bidi="hi-IN"/>
        </w:rPr>
        <w:t>2</w:t>
      </w:r>
      <w:r w:rsidR="008F0280" w:rsidRPr="003D23CF">
        <w:rPr>
          <w:rFonts w:ascii="Times New Roman" w:eastAsia="Times New Roman" w:hAnsi="Times New Roman" w:cs="Times New Roman"/>
          <w:kern w:val="0"/>
          <w:lang w:eastAsia="en-IN" w:bidi="hi-IN"/>
        </w:rPr>
        <w:t>, had the shortest leaves (60.79 cm).</w:t>
      </w:r>
      <w:r w:rsidR="001257CD" w:rsidRPr="003D23CF">
        <w:rPr>
          <w:rFonts w:ascii="Times New Roman" w:eastAsia="Times New Roman" w:hAnsi="Times New Roman" w:cs="Times New Roman"/>
          <w:kern w:val="0"/>
          <w:lang w:eastAsia="en-IN" w:bidi="hi-IN"/>
        </w:rPr>
        <w:t xml:space="preserve"> In accordance to the research findings, the Krishna variety of lemongrass outperformed the other varieties in terms of leaf length, which may be because it was more adaptable to the local environment. The increased soil nutrient uptake contributes to the overall growth of lemongrass. The current study illustrates how environmental factors impact lemongrass growth. In particular, T1 (Krishna) displayed a significantly longer leaf in </w:t>
      </w:r>
      <w:r w:rsidR="001257CD" w:rsidRPr="003D23CF">
        <w:rPr>
          <w:rFonts w:ascii="Times New Roman" w:eastAsia="Times New Roman" w:hAnsi="Times New Roman" w:cs="Times New Roman"/>
          <w:kern w:val="0"/>
          <w:lang w:eastAsia="en-IN" w:bidi="hi-IN"/>
        </w:rPr>
        <w:lastRenderedPageBreak/>
        <w:t>comparison to the other treatments. The Krishna variety of lemongrass might be better suited to the specific environmental conditions of the experiment, such as the type of soil and soil moisture content.</w:t>
      </w:r>
      <w:r w:rsidR="00E86FA6" w:rsidRPr="003D23CF">
        <w:rPr>
          <w:rFonts w:ascii="Times New Roman" w:hAnsi="Times New Roman" w:cs="Times New Roman"/>
        </w:rPr>
        <w:t xml:space="preserve">Agroclimatic zones can have an impact on the length of leaf blades. Significant variance was observed in agroclimatic sub-zone V, which might be attributed to a number of edaphic and microclimatic variables. Conversely, less variance in leaf blade length was seen at agroclimatic sub-zone VI, which may be because growth factor conditions there are similar. Agroclimatic subzone IV showed comparatively minimal leaf blade length, which may point to less favourable climatic and edaphic conditions for the ideal leaf blade length of lemongrass. </w:t>
      </w:r>
      <w:r w:rsidR="007A68FA" w:rsidRPr="00810031">
        <w:rPr>
          <w:rFonts w:ascii="Times New Roman" w:hAnsi="Times New Roman" w:cs="Times New Roman"/>
        </w:rPr>
        <w:t>(Apurwa Kumari, 2024)</w:t>
      </w:r>
    </w:p>
    <w:p w:rsidR="003F09AE" w:rsidRDefault="00891C65" w:rsidP="003F09AE">
      <w:pPr>
        <w:pStyle w:val="ListParagraph"/>
        <w:numPr>
          <w:ilvl w:val="1"/>
          <w:numId w:val="1"/>
        </w:numPr>
        <w:spacing w:line="480" w:lineRule="auto"/>
        <w:jc w:val="both"/>
        <w:rPr>
          <w:rFonts w:ascii="Times New Roman" w:hAnsi="Times New Roman" w:cs="Times New Roman"/>
          <w:b/>
          <w:bCs/>
        </w:rPr>
      </w:pPr>
      <w:r w:rsidRPr="00891C65">
        <w:rPr>
          <w:rFonts w:ascii="Times New Roman" w:hAnsi="Times New Roman" w:cs="Times New Roman"/>
          <w:b/>
          <w:bCs/>
        </w:rPr>
        <w:t>Longest leaf width</w:t>
      </w:r>
    </w:p>
    <w:p w:rsidR="00331A37" w:rsidRPr="003F09AE" w:rsidRDefault="000E0FDA" w:rsidP="003F09AE">
      <w:pPr>
        <w:pStyle w:val="ListParagraph"/>
        <w:spacing w:line="480" w:lineRule="auto"/>
        <w:jc w:val="both"/>
        <w:rPr>
          <w:rFonts w:ascii="Times New Roman" w:hAnsi="Times New Roman" w:cs="Times New Roman"/>
          <w:b/>
          <w:bCs/>
        </w:rPr>
      </w:pPr>
      <w:commentRangeStart w:id="7"/>
      <w:r w:rsidRPr="003F09AE">
        <w:rPr>
          <w:rFonts w:ascii="Times New Roman" w:eastAsia="Times New Roman" w:hAnsi="Times New Roman" w:cs="Times New Roman"/>
          <w:kern w:val="0"/>
          <w:lang w:eastAsia="en-IN" w:bidi="hi-IN"/>
        </w:rPr>
        <w:t>Plant photosynthetic activity is directly correlated with leaf width</w:t>
      </w:r>
      <w:commentRangeEnd w:id="7"/>
      <w:r w:rsidR="008713A1">
        <w:rPr>
          <w:rStyle w:val="CommentReference"/>
        </w:rPr>
        <w:commentReference w:id="7"/>
      </w:r>
      <w:r w:rsidRPr="003F09AE">
        <w:rPr>
          <w:rFonts w:ascii="Times New Roman" w:eastAsia="Times New Roman" w:hAnsi="Times New Roman" w:cs="Times New Roman"/>
          <w:kern w:val="0"/>
          <w:lang w:eastAsia="en-IN" w:bidi="hi-IN"/>
        </w:rPr>
        <w:t xml:space="preserve">. The adaption to the agroclimatic circumstances is demonstrated by the broader leaf lamina. Plant health is indicated by the longest leaf length and the widest leaf lamina. </w:t>
      </w:r>
      <w:r w:rsidR="00D05C3C" w:rsidRPr="003F09AE">
        <w:rPr>
          <w:rFonts w:ascii="Times New Roman" w:hAnsi="Times New Roman" w:cs="Times New Roman"/>
        </w:rPr>
        <w:t xml:space="preserve">The longest leaf width of lemongrass was recorded at the end of experiment </w:t>
      </w:r>
      <w:r w:rsidR="00D05C3C" w:rsidRPr="003F09AE">
        <w:rPr>
          <w:rFonts w:ascii="Times New Roman" w:hAnsi="Times New Roman" w:cs="Times New Roman"/>
          <w:i/>
          <w:iCs/>
        </w:rPr>
        <w:t>i.e.</w:t>
      </w:r>
      <w:r w:rsidR="00D05C3C" w:rsidRPr="003F09AE">
        <w:rPr>
          <w:rFonts w:ascii="Times New Roman" w:hAnsi="Times New Roman" w:cs="Times New Roman"/>
        </w:rPr>
        <w:t xml:space="preserve"> 180 DAP. The variation in various treatment is presented in table</w:t>
      </w:r>
      <w:r w:rsidR="00677B8F">
        <w:rPr>
          <w:rFonts w:ascii="Times New Roman" w:hAnsi="Times New Roman" w:cs="Times New Roman"/>
        </w:rPr>
        <w:t xml:space="preserve"> 4</w:t>
      </w:r>
      <w:r w:rsidR="004D1E10" w:rsidRPr="003F09AE">
        <w:rPr>
          <w:rFonts w:ascii="Times New Roman" w:hAnsi="Times New Roman" w:cs="Times New Roman"/>
        </w:rPr>
        <w:t xml:space="preserve">. </w:t>
      </w:r>
      <w:r w:rsidR="00DF6853" w:rsidRPr="003F09AE">
        <w:rPr>
          <w:rFonts w:ascii="Times New Roman" w:hAnsi="Times New Roman" w:cs="Times New Roman"/>
        </w:rPr>
        <w:t>The highest leaf width (</w:t>
      </w:r>
      <w:r w:rsidR="00DF6853" w:rsidRPr="003F09AE">
        <w:rPr>
          <w:rFonts w:ascii="Times New Roman" w:eastAsia="Calibri" w:hAnsi="Times New Roman" w:cs="Times New Roman"/>
          <w:color w:val="000000" w:themeColor="text1"/>
          <w:kern w:val="24"/>
          <w:szCs w:val="28"/>
        </w:rPr>
        <w:t>2.19 cm</w:t>
      </w:r>
      <w:r w:rsidR="00DF6853" w:rsidRPr="003F09AE">
        <w:rPr>
          <w:rFonts w:ascii="Times New Roman" w:hAnsi="Times New Roman" w:cs="Times New Roman"/>
        </w:rPr>
        <w:t xml:space="preserve">) was observed in Local variety of lemongrass </w:t>
      </w:r>
      <w:r w:rsidR="00DF6853" w:rsidRPr="003F09AE">
        <w:rPr>
          <w:rFonts w:ascii="Times New Roman" w:hAnsi="Times New Roman" w:cs="Times New Roman"/>
          <w:i/>
          <w:iCs/>
        </w:rPr>
        <w:t>i.e.</w:t>
      </w:r>
      <w:r w:rsidR="00DF6853" w:rsidRPr="003F09AE">
        <w:rPr>
          <w:rFonts w:ascii="Times New Roman" w:hAnsi="Times New Roman" w:cs="Times New Roman"/>
        </w:rPr>
        <w:t xml:space="preserve"> Treatment T</w:t>
      </w:r>
      <w:r w:rsidR="00DF6853" w:rsidRPr="003F09AE">
        <w:rPr>
          <w:rFonts w:ascii="Times New Roman" w:hAnsi="Times New Roman" w:cs="Times New Roman"/>
          <w:vertAlign w:val="subscript"/>
        </w:rPr>
        <w:t xml:space="preserve">8 </w:t>
      </w:r>
      <w:r w:rsidR="00DF6853" w:rsidRPr="003F09AE">
        <w:rPr>
          <w:rFonts w:ascii="Times New Roman" w:hAnsi="Times New Roman" w:cs="Times New Roman"/>
        </w:rPr>
        <w:t>at 180 DAP which was at par with treatment T</w:t>
      </w:r>
      <w:r w:rsidR="00DF6853" w:rsidRPr="003F09AE">
        <w:rPr>
          <w:rFonts w:ascii="Times New Roman" w:hAnsi="Times New Roman" w:cs="Times New Roman"/>
          <w:vertAlign w:val="subscript"/>
        </w:rPr>
        <w:t xml:space="preserve">1 </w:t>
      </w:r>
      <w:r w:rsidR="00DF6853" w:rsidRPr="003F09AE">
        <w:rPr>
          <w:rFonts w:ascii="Times New Roman" w:hAnsi="Times New Roman" w:cs="Times New Roman"/>
        </w:rPr>
        <w:t xml:space="preserve">(2.17 cm) </w:t>
      </w:r>
      <w:r w:rsidR="00DF6853" w:rsidRPr="003F09AE">
        <w:rPr>
          <w:rFonts w:ascii="Times New Roman" w:hAnsi="Times New Roman" w:cs="Times New Roman"/>
          <w:i/>
          <w:iCs/>
        </w:rPr>
        <w:t xml:space="preserve">i.e. </w:t>
      </w:r>
      <w:r w:rsidR="00DF6853" w:rsidRPr="003F09AE">
        <w:rPr>
          <w:rFonts w:ascii="Times New Roman" w:hAnsi="Times New Roman" w:cs="Times New Roman"/>
        </w:rPr>
        <w:t>Krishna, T</w:t>
      </w:r>
      <w:r w:rsidR="00DF6853" w:rsidRPr="003F09AE">
        <w:rPr>
          <w:rFonts w:ascii="Times New Roman" w:hAnsi="Times New Roman" w:cs="Times New Roman"/>
          <w:vertAlign w:val="subscript"/>
        </w:rPr>
        <w:t xml:space="preserve">3 </w:t>
      </w:r>
      <w:r w:rsidR="00DF6853" w:rsidRPr="003F09AE">
        <w:rPr>
          <w:rFonts w:ascii="Times New Roman" w:hAnsi="Times New Roman" w:cs="Times New Roman"/>
        </w:rPr>
        <w:t xml:space="preserve">(2.05 cm) </w:t>
      </w:r>
      <w:r w:rsidR="00DF6853" w:rsidRPr="003F09AE">
        <w:rPr>
          <w:rFonts w:ascii="Times New Roman" w:hAnsi="Times New Roman" w:cs="Times New Roman"/>
          <w:i/>
          <w:iCs/>
        </w:rPr>
        <w:t xml:space="preserve">i.e. </w:t>
      </w:r>
      <w:r w:rsidR="00DF6853" w:rsidRPr="003F09AE">
        <w:rPr>
          <w:rFonts w:ascii="Times New Roman" w:hAnsi="Times New Roman" w:cs="Times New Roman"/>
        </w:rPr>
        <w:t>Nima, T</w:t>
      </w:r>
      <w:r w:rsidR="00DF6853" w:rsidRPr="003F09AE">
        <w:rPr>
          <w:rFonts w:ascii="Times New Roman" w:hAnsi="Times New Roman" w:cs="Times New Roman"/>
          <w:vertAlign w:val="subscript"/>
        </w:rPr>
        <w:t xml:space="preserve">2 </w:t>
      </w:r>
      <w:r w:rsidR="00DF6853" w:rsidRPr="003F09AE">
        <w:rPr>
          <w:rFonts w:ascii="Times New Roman" w:hAnsi="Times New Roman" w:cs="Times New Roman"/>
        </w:rPr>
        <w:t xml:space="preserve">(2.03 cm) </w:t>
      </w:r>
      <w:r w:rsidR="00DF6853" w:rsidRPr="003F09AE">
        <w:rPr>
          <w:rFonts w:ascii="Times New Roman" w:hAnsi="Times New Roman" w:cs="Times New Roman"/>
          <w:i/>
          <w:iCs/>
        </w:rPr>
        <w:t>i.e.</w:t>
      </w:r>
      <w:r w:rsidR="00DF6853" w:rsidRPr="003F09AE">
        <w:rPr>
          <w:rFonts w:ascii="Times New Roman" w:hAnsi="Times New Roman" w:cs="Times New Roman"/>
        </w:rPr>
        <w:t>Chirharit and T</w:t>
      </w:r>
      <w:r w:rsidR="00DF6853" w:rsidRPr="003F09AE">
        <w:rPr>
          <w:rFonts w:ascii="Times New Roman" w:hAnsi="Times New Roman" w:cs="Times New Roman"/>
          <w:vertAlign w:val="subscript"/>
        </w:rPr>
        <w:t xml:space="preserve">6 </w:t>
      </w:r>
      <w:r w:rsidR="00DF6853" w:rsidRPr="003F09AE">
        <w:rPr>
          <w:rFonts w:ascii="Times New Roman" w:hAnsi="Times New Roman" w:cs="Times New Roman"/>
        </w:rPr>
        <w:t xml:space="preserve">(1.99 cm) </w:t>
      </w:r>
      <w:r w:rsidR="00DF6853" w:rsidRPr="003F09AE">
        <w:rPr>
          <w:rFonts w:ascii="Times New Roman" w:hAnsi="Times New Roman" w:cs="Times New Roman"/>
          <w:i/>
          <w:iCs/>
        </w:rPr>
        <w:t xml:space="preserve">i.e. </w:t>
      </w:r>
      <w:r w:rsidR="00DF6853" w:rsidRPr="003F09AE">
        <w:rPr>
          <w:rFonts w:ascii="Times New Roman" w:hAnsi="Times New Roman" w:cs="Times New Roman"/>
        </w:rPr>
        <w:t>CIM- Shikhar varieties of lemongrass. However, shortest leaf width (1.85 cm) was observed in treatment T</w:t>
      </w:r>
      <w:r w:rsidR="00DF6853" w:rsidRPr="003F09AE">
        <w:rPr>
          <w:rFonts w:ascii="Times New Roman" w:hAnsi="Times New Roman" w:cs="Times New Roman"/>
          <w:vertAlign w:val="subscript"/>
        </w:rPr>
        <w:t xml:space="preserve">5 </w:t>
      </w:r>
      <w:r w:rsidR="00DF6853" w:rsidRPr="003F09AE">
        <w:rPr>
          <w:rFonts w:ascii="Times New Roman" w:hAnsi="Times New Roman" w:cs="Times New Roman"/>
          <w:i/>
          <w:iCs/>
        </w:rPr>
        <w:t>i.e.</w:t>
      </w:r>
      <w:r w:rsidR="00DF6853" w:rsidRPr="003F09AE">
        <w:rPr>
          <w:rFonts w:ascii="Times New Roman" w:hAnsi="Times New Roman" w:cs="Times New Roman"/>
        </w:rPr>
        <w:t>Cauveri variety of lemongrass.</w:t>
      </w:r>
      <w:r w:rsidR="00E818A4" w:rsidRPr="003F09AE">
        <w:rPr>
          <w:rFonts w:ascii="Times New Roman" w:hAnsi="Times New Roman" w:cs="Times New Roman"/>
        </w:rPr>
        <w:t xml:space="preserve"> The significant variation in leaf breadth between treatments demonstrates how genetic and environmental factors impact lemongrass growth. Additionally, T8 (Local) had the widest leaves, which could be because of Konkan climatic conditions and varietal characteristics. Lemongrass leaf breadth can also change depending on the soil's moisture content, sunlight availability, and quality. The local cultivar's </w:t>
      </w:r>
      <w:r w:rsidR="00E818A4" w:rsidRPr="003F09AE">
        <w:rPr>
          <w:rFonts w:ascii="Times New Roman" w:hAnsi="Times New Roman" w:cs="Times New Roman"/>
        </w:rPr>
        <w:lastRenderedPageBreak/>
        <w:t>superior leaf breadth may make it ideal for the experimental conditions, allowing it to effectively maximize growth. In agroclimatic sub-zone V, a significant variance in leaf blade width was observed.</w:t>
      </w:r>
      <w:r w:rsidR="007A68FA" w:rsidRPr="00810031">
        <w:rPr>
          <w:rFonts w:ascii="Times New Roman" w:hAnsi="Times New Roman" w:cs="Times New Roman"/>
          <w:color w:val="000000"/>
        </w:rPr>
        <w:t>(Apurwa Kumari, 2024).</w:t>
      </w:r>
    </w:p>
    <w:p w:rsidR="0012267C" w:rsidRPr="00331A37" w:rsidRDefault="00331A37" w:rsidP="00331A37">
      <w:pPr>
        <w:spacing w:line="360" w:lineRule="auto"/>
        <w:ind w:right="-613"/>
        <w:jc w:val="both"/>
        <w:rPr>
          <w:rFonts w:ascii="Times New Roman" w:hAnsi="Times New Roman" w:cs="Times New Roman"/>
          <w:b/>
          <w:bCs/>
        </w:rPr>
      </w:pPr>
      <w:r>
        <w:rPr>
          <w:rFonts w:ascii="Times New Roman" w:hAnsi="Times New Roman" w:cs="Times New Roman"/>
          <w:b/>
          <w:bCs/>
        </w:rPr>
        <w:t>Table 1</w:t>
      </w:r>
      <w:r w:rsidRPr="002925D7">
        <w:rPr>
          <w:rFonts w:ascii="Times New Roman" w:hAnsi="Times New Roman" w:cs="Times New Roman"/>
          <w:b/>
          <w:bCs/>
        </w:rPr>
        <w:t>:</w:t>
      </w:r>
      <w:r w:rsidRPr="002925D7">
        <w:rPr>
          <w:rFonts w:ascii="Times New Roman" w:hAnsi="Times New Roman" w:cs="Times New Roman"/>
          <w:b/>
        </w:rPr>
        <w:t>Plant height (cm) of different lemongrass varieties in Konkan region.</w:t>
      </w:r>
    </w:p>
    <w:tbl>
      <w:tblPr>
        <w:tblW w:w="548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1"/>
        <w:gridCol w:w="1264"/>
        <w:gridCol w:w="1258"/>
        <w:gridCol w:w="1169"/>
        <w:gridCol w:w="1081"/>
        <w:gridCol w:w="1079"/>
        <w:gridCol w:w="992"/>
      </w:tblGrid>
      <w:tr w:rsidR="00B62647" w:rsidRPr="002925D7" w:rsidTr="00177D48">
        <w:trPr>
          <w:trHeight w:val="367"/>
        </w:trPr>
        <w:tc>
          <w:tcPr>
            <w:tcW w:w="1627" w:type="pct"/>
            <w:vMerge w:val="restart"/>
            <w:noWrap/>
            <w:vAlign w:val="center"/>
            <w:hideMark/>
          </w:tcPr>
          <w:p w:rsidR="00B62647" w:rsidRPr="002925D7" w:rsidRDefault="00B62647" w:rsidP="00177D48">
            <w:pPr>
              <w:ind w:right="-11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3373" w:type="pct"/>
            <w:gridSpan w:val="6"/>
            <w:noWrap/>
            <w:vAlign w:val="center"/>
            <w:hideMark/>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b/>
                <w:bCs/>
              </w:rPr>
              <w:t>Plant height (cm)</w:t>
            </w:r>
          </w:p>
        </w:tc>
      </w:tr>
      <w:tr w:rsidR="00B62647" w:rsidRPr="002925D7" w:rsidTr="00177D48">
        <w:trPr>
          <w:trHeight w:val="429"/>
        </w:trPr>
        <w:tc>
          <w:tcPr>
            <w:tcW w:w="1627" w:type="pct"/>
            <w:vMerge/>
            <w:noWrap/>
            <w:vAlign w:val="center"/>
          </w:tcPr>
          <w:p w:rsidR="00B62647" w:rsidRPr="002925D7" w:rsidRDefault="00B62647" w:rsidP="00177D48">
            <w:pPr>
              <w:ind w:right="-613"/>
              <w:rPr>
                <w:rFonts w:ascii="Times New Roman" w:hAnsi="Times New Roman" w:cs="Times New Roman"/>
                <w:color w:val="000000"/>
                <w:lang w:eastAsia="en-IN"/>
              </w:rPr>
            </w:pP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30 DAP</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60 DAP</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90 DAP</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120 DAP</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150 DAP</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180DAP</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66.95</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109.97</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133.10</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168.79</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187.84</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210.60</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Chirharit</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54.97</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54.54</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73.11</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92.74</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98.05</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110.34</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64.31</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89.35</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117.35</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149.28</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168.04</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186.80</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45.37</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62.53</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85.19</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125.47</w:t>
            </w:r>
          </w:p>
        </w:tc>
        <w:tc>
          <w:tcPr>
            <w:tcW w:w="532" w:type="pct"/>
            <w:vAlign w:val="center"/>
          </w:tcPr>
          <w:p w:rsidR="00B62647" w:rsidRPr="002925D7" w:rsidRDefault="00B62647" w:rsidP="00177D48">
            <w:pPr>
              <w:ind w:right="-126"/>
              <w:jc w:val="center"/>
              <w:rPr>
                <w:rFonts w:ascii="Times New Roman" w:eastAsia="Calibri" w:hAnsi="Times New Roman" w:cs="Times New Roman"/>
                <w:color w:val="000000" w:themeColor="text1"/>
                <w:kern w:val="24"/>
              </w:rPr>
            </w:pPr>
            <w:r w:rsidRPr="002925D7">
              <w:rPr>
                <w:rFonts w:ascii="Times New Roman" w:eastAsia="Calibri" w:hAnsi="Times New Roman" w:cs="Times New Roman"/>
                <w:color w:val="000000" w:themeColor="text1"/>
                <w:kern w:val="24"/>
              </w:rPr>
              <w:t>144.6</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165.73</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Cauveri</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43.27</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57.97</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79.40</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128.56</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153.26</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169.53</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54.77</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90.52</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125.24</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150.33</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160.35</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181.95</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623" w:type="pct"/>
            <w:noWrap/>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41.55</w:t>
            </w:r>
          </w:p>
        </w:tc>
        <w:tc>
          <w:tcPr>
            <w:tcW w:w="620"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60.39</w:t>
            </w:r>
          </w:p>
        </w:tc>
        <w:tc>
          <w:tcPr>
            <w:tcW w:w="576"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83.77</w:t>
            </w:r>
          </w:p>
        </w:tc>
        <w:tc>
          <w:tcPr>
            <w:tcW w:w="533"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122.43</w:t>
            </w:r>
          </w:p>
        </w:tc>
        <w:tc>
          <w:tcPr>
            <w:tcW w:w="532"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137.23</w:t>
            </w:r>
          </w:p>
        </w:tc>
        <w:tc>
          <w:tcPr>
            <w:tcW w:w="489"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156.93</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71.89</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78.73</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101.09</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130.37</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144.79</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162.73</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b/>
                <w:bCs/>
                <w:color w:val="000000"/>
                <w:lang w:eastAsia="en-IN"/>
              </w:rPr>
            </w:pPr>
            <w:r w:rsidRPr="002925D7">
              <w:rPr>
                <w:rFonts w:ascii="Times New Roman" w:hAnsi="Times New Roman" w:cs="Times New Roman"/>
                <w:b/>
                <w:bCs/>
                <w:color w:val="000000" w:themeColor="text1"/>
                <w:kern w:val="24"/>
              </w:rPr>
              <w:t xml:space="preserve">Mean </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57.88</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75.50</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99.78</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133.50</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149.27</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168.08</w:t>
            </w:r>
          </w:p>
        </w:tc>
      </w:tr>
      <w:tr w:rsidR="00B62647" w:rsidRPr="002925D7" w:rsidTr="00177D48">
        <w:trPr>
          <w:trHeight w:val="429"/>
        </w:trPr>
        <w:tc>
          <w:tcPr>
            <w:tcW w:w="1627" w:type="pct"/>
            <w:noWrap/>
            <w:vAlign w:val="center"/>
          </w:tcPr>
          <w:p w:rsidR="00B62647" w:rsidRPr="002925D7" w:rsidRDefault="00B62647"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S.Em.±</w:t>
            </w:r>
          </w:p>
        </w:tc>
        <w:tc>
          <w:tcPr>
            <w:tcW w:w="623" w:type="pct"/>
            <w:noWrap/>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4.91</w:t>
            </w:r>
          </w:p>
        </w:tc>
        <w:tc>
          <w:tcPr>
            <w:tcW w:w="620"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5.57</w:t>
            </w:r>
          </w:p>
        </w:tc>
        <w:tc>
          <w:tcPr>
            <w:tcW w:w="576"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2.63</w:t>
            </w:r>
          </w:p>
        </w:tc>
        <w:tc>
          <w:tcPr>
            <w:tcW w:w="533"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4.45</w:t>
            </w:r>
          </w:p>
        </w:tc>
        <w:tc>
          <w:tcPr>
            <w:tcW w:w="532"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6.07</w:t>
            </w:r>
          </w:p>
        </w:tc>
        <w:tc>
          <w:tcPr>
            <w:tcW w:w="489" w:type="pct"/>
            <w:vAlign w:val="center"/>
          </w:tcPr>
          <w:p w:rsidR="00B62647" w:rsidRPr="002925D7" w:rsidRDefault="00B62647"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5.78</w:t>
            </w:r>
          </w:p>
        </w:tc>
      </w:tr>
      <w:tr w:rsidR="00B62647" w:rsidRPr="002925D7" w:rsidTr="00177D48">
        <w:trPr>
          <w:trHeight w:val="429"/>
        </w:trPr>
        <w:tc>
          <w:tcPr>
            <w:tcW w:w="1627" w:type="pct"/>
            <w:noWrap/>
            <w:vAlign w:val="center"/>
          </w:tcPr>
          <w:p w:rsidR="00B62647" w:rsidRPr="002925D7" w:rsidRDefault="00B62647" w:rsidP="00177D48">
            <w:pPr>
              <w:ind w:right="-111"/>
              <w:rPr>
                <w:rFonts w:ascii="Times New Roman" w:hAnsi="Times New Roman" w:cs="Times New Roman"/>
                <w:b/>
                <w:bCs/>
                <w:color w:val="000000"/>
                <w:lang w:eastAsia="en-IN"/>
              </w:rPr>
            </w:pPr>
            <w:r w:rsidRPr="002925D7">
              <w:rPr>
                <w:rFonts w:ascii="Times New Roman" w:hAnsi="Times New Roman" w:cs="Times New Roman"/>
                <w:color w:val="000000" w:themeColor="text1"/>
                <w:kern w:val="24"/>
              </w:rPr>
              <w:t>C.D. at 5%</w:t>
            </w:r>
          </w:p>
        </w:tc>
        <w:tc>
          <w:tcPr>
            <w:tcW w:w="623" w:type="pct"/>
            <w:noWrap/>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14.90</w:t>
            </w:r>
          </w:p>
        </w:tc>
        <w:tc>
          <w:tcPr>
            <w:tcW w:w="620"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16.90</w:t>
            </w:r>
          </w:p>
        </w:tc>
        <w:tc>
          <w:tcPr>
            <w:tcW w:w="576"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7.99</w:t>
            </w:r>
          </w:p>
        </w:tc>
        <w:tc>
          <w:tcPr>
            <w:tcW w:w="533"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13.50</w:t>
            </w:r>
          </w:p>
        </w:tc>
        <w:tc>
          <w:tcPr>
            <w:tcW w:w="532"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18.40</w:t>
            </w:r>
          </w:p>
        </w:tc>
        <w:tc>
          <w:tcPr>
            <w:tcW w:w="489"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17.54</w:t>
            </w:r>
          </w:p>
        </w:tc>
      </w:tr>
      <w:tr w:rsidR="00B62647" w:rsidRPr="002925D7" w:rsidTr="00177D48">
        <w:trPr>
          <w:trHeight w:val="429"/>
        </w:trPr>
        <w:tc>
          <w:tcPr>
            <w:tcW w:w="1627" w:type="pct"/>
            <w:noWrap/>
            <w:vAlign w:val="center"/>
          </w:tcPr>
          <w:p w:rsidR="00B62647" w:rsidRPr="002925D7" w:rsidRDefault="00B62647" w:rsidP="00177D48">
            <w:pPr>
              <w:ind w:right="-111"/>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 xml:space="preserve">Result </w:t>
            </w:r>
          </w:p>
        </w:tc>
        <w:tc>
          <w:tcPr>
            <w:tcW w:w="623" w:type="pct"/>
            <w:noWrap/>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620"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76"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3"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2"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489" w:type="pct"/>
            <w:vAlign w:val="center"/>
          </w:tcPr>
          <w:p w:rsidR="00B62647" w:rsidRPr="002925D7" w:rsidRDefault="00B62647"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r>
    </w:tbl>
    <w:p w:rsidR="0098442D" w:rsidRDefault="0098442D" w:rsidP="007A68FA">
      <w:pPr>
        <w:spacing w:line="480" w:lineRule="auto"/>
        <w:jc w:val="both"/>
        <w:rPr>
          <w:rFonts w:ascii="Times New Roman" w:hAnsi="Times New Roman" w:cs="Times New Roman"/>
        </w:rPr>
      </w:pPr>
    </w:p>
    <w:p w:rsidR="00BB5D04" w:rsidRPr="002925D7" w:rsidRDefault="00BB5D04" w:rsidP="00BB5D04">
      <w:pPr>
        <w:spacing w:line="360" w:lineRule="auto"/>
        <w:ind w:right="-613"/>
        <w:jc w:val="both"/>
        <w:rPr>
          <w:rFonts w:ascii="Times New Roman" w:hAnsi="Times New Roman" w:cs="Times New Roman"/>
          <w:color w:val="000000"/>
          <w:lang w:eastAsia="en-IN"/>
        </w:rPr>
      </w:pPr>
      <w:r>
        <w:rPr>
          <w:rFonts w:ascii="Times New Roman" w:hAnsi="Times New Roman" w:cs="Times New Roman"/>
          <w:b/>
          <w:bCs/>
        </w:rPr>
        <w:t xml:space="preserve">Table </w:t>
      </w:r>
      <w:r w:rsidR="00F63E0F">
        <w:rPr>
          <w:rFonts w:ascii="Times New Roman" w:hAnsi="Times New Roman" w:cs="Times New Roman"/>
          <w:b/>
          <w:bCs/>
        </w:rPr>
        <w:t>2</w:t>
      </w:r>
      <w:r w:rsidRPr="002925D7">
        <w:rPr>
          <w:rFonts w:ascii="Times New Roman" w:hAnsi="Times New Roman" w:cs="Times New Roman"/>
          <w:b/>
          <w:bCs/>
        </w:rPr>
        <w:t>:</w:t>
      </w:r>
      <w:r w:rsidRPr="002925D7">
        <w:rPr>
          <w:rFonts w:ascii="Times New Roman" w:hAnsi="Times New Roman" w:cs="Times New Roman"/>
          <w:b/>
        </w:rPr>
        <w:t xml:space="preserve"> Number of leaves of different lemongrass varieties in Konkan region.</w:t>
      </w:r>
    </w:p>
    <w:tbl>
      <w:tblPr>
        <w:tblW w:w="548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1"/>
        <w:gridCol w:w="1264"/>
        <w:gridCol w:w="1258"/>
        <w:gridCol w:w="1169"/>
        <w:gridCol w:w="1081"/>
        <w:gridCol w:w="1079"/>
        <w:gridCol w:w="992"/>
      </w:tblGrid>
      <w:tr w:rsidR="00471CF5" w:rsidRPr="002925D7" w:rsidTr="00177D48">
        <w:trPr>
          <w:trHeight w:val="367"/>
        </w:trPr>
        <w:tc>
          <w:tcPr>
            <w:tcW w:w="1627" w:type="pct"/>
            <w:vMerge w:val="restart"/>
            <w:noWrap/>
            <w:vAlign w:val="center"/>
            <w:hideMark/>
          </w:tcPr>
          <w:p w:rsidR="00471CF5" w:rsidRPr="002925D7" w:rsidRDefault="00471CF5" w:rsidP="00177D48">
            <w:pPr>
              <w:ind w:right="-11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3373" w:type="pct"/>
            <w:gridSpan w:val="6"/>
            <w:noWrap/>
            <w:vAlign w:val="center"/>
            <w:hideMark/>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b/>
                <w:bCs/>
              </w:rPr>
              <w:t xml:space="preserve">Number of leaves </w:t>
            </w:r>
          </w:p>
        </w:tc>
      </w:tr>
      <w:tr w:rsidR="00471CF5" w:rsidRPr="002925D7" w:rsidTr="00177D48">
        <w:trPr>
          <w:trHeight w:val="429"/>
        </w:trPr>
        <w:tc>
          <w:tcPr>
            <w:tcW w:w="1627" w:type="pct"/>
            <w:vMerge/>
            <w:noWrap/>
            <w:vAlign w:val="center"/>
          </w:tcPr>
          <w:p w:rsidR="00471CF5" w:rsidRPr="002925D7" w:rsidRDefault="00471CF5" w:rsidP="00177D48">
            <w:pPr>
              <w:ind w:right="-613"/>
              <w:rPr>
                <w:rFonts w:ascii="Times New Roman" w:hAnsi="Times New Roman" w:cs="Times New Roman"/>
                <w:color w:val="000000"/>
                <w:lang w:eastAsia="en-IN"/>
              </w:rPr>
            </w:pP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30 DAP</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60 DAP</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90 DAP</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120 DAP</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150 DAP</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180DAP</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14.4</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128.8</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154.13</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176.13</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193.73</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232.53</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Chirharit</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72.67</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101.8</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135.93</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155.74</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171.33</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6.27</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69.47</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94.4</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136.93</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142.33</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180.87</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lastRenderedPageBreak/>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10.8</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78.67</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123.2</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154.73</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162.2</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170</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Cauveri</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81.13</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112.8</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134.07</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149</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164.27</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6.47</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48.8</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86.53</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119.27</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147.07</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163.87</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623" w:type="pct"/>
            <w:noWrap/>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12.4</w:t>
            </w:r>
          </w:p>
        </w:tc>
        <w:tc>
          <w:tcPr>
            <w:tcW w:w="620"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80.2</w:t>
            </w:r>
          </w:p>
        </w:tc>
        <w:tc>
          <w:tcPr>
            <w:tcW w:w="576"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116.47</w:t>
            </w:r>
          </w:p>
        </w:tc>
        <w:tc>
          <w:tcPr>
            <w:tcW w:w="533"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136</w:t>
            </w:r>
          </w:p>
        </w:tc>
        <w:tc>
          <w:tcPr>
            <w:tcW w:w="532"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152.4</w:t>
            </w:r>
          </w:p>
        </w:tc>
        <w:tc>
          <w:tcPr>
            <w:tcW w:w="489"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167.47</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6.73</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44.6</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86.47</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108.27</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150.67</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167.53</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b/>
                <w:bCs/>
                <w:color w:val="000000"/>
                <w:lang w:eastAsia="en-IN"/>
              </w:rPr>
            </w:pPr>
            <w:r w:rsidRPr="002925D7">
              <w:rPr>
                <w:rFonts w:ascii="Times New Roman" w:hAnsi="Times New Roman" w:cs="Times New Roman"/>
                <w:b/>
                <w:bCs/>
                <w:color w:val="000000" w:themeColor="text1"/>
                <w:kern w:val="24"/>
              </w:rPr>
              <w:t xml:space="preserve">Mean </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9.50</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75.54</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109.47</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137.66</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156.64</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177.23</w:t>
            </w:r>
          </w:p>
        </w:tc>
      </w:tr>
      <w:tr w:rsidR="00471CF5" w:rsidRPr="002925D7" w:rsidTr="00177D48">
        <w:trPr>
          <w:trHeight w:val="429"/>
        </w:trPr>
        <w:tc>
          <w:tcPr>
            <w:tcW w:w="1627" w:type="pct"/>
            <w:noWrap/>
            <w:vAlign w:val="center"/>
          </w:tcPr>
          <w:p w:rsidR="00471CF5" w:rsidRPr="002925D7" w:rsidRDefault="00471CF5"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S.Em.±</w:t>
            </w:r>
          </w:p>
        </w:tc>
        <w:tc>
          <w:tcPr>
            <w:tcW w:w="623" w:type="pct"/>
            <w:noWrap/>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1.43</w:t>
            </w:r>
          </w:p>
        </w:tc>
        <w:tc>
          <w:tcPr>
            <w:tcW w:w="620"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8.44</w:t>
            </w:r>
          </w:p>
        </w:tc>
        <w:tc>
          <w:tcPr>
            <w:tcW w:w="576"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1.83</w:t>
            </w:r>
          </w:p>
        </w:tc>
        <w:tc>
          <w:tcPr>
            <w:tcW w:w="533"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5.48</w:t>
            </w:r>
          </w:p>
        </w:tc>
        <w:tc>
          <w:tcPr>
            <w:tcW w:w="532"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2.17</w:t>
            </w:r>
          </w:p>
        </w:tc>
        <w:tc>
          <w:tcPr>
            <w:tcW w:w="489" w:type="pct"/>
            <w:vAlign w:val="center"/>
          </w:tcPr>
          <w:p w:rsidR="00471CF5" w:rsidRPr="002925D7" w:rsidRDefault="00471CF5"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8.98</w:t>
            </w:r>
          </w:p>
        </w:tc>
      </w:tr>
      <w:tr w:rsidR="00471CF5" w:rsidRPr="002925D7" w:rsidTr="00177D48">
        <w:trPr>
          <w:trHeight w:val="429"/>
        </w:trPr>
        <w:tc>
          <w:tcPr>
            <w:tcW w:w="1627" w:type="pct"/>
            <w:noWrap/>
            <w:vAlign w:val="center"/>
          </w:tcPr>
          <w:p w:rsidR="00471CF5" w:rsidRPr="002925D7" w:rsidRDefault="00471CF5" w:rsidP="00177D48">
            <w:pPr>
              <w:ind w:right="-111"/>
              <w:rPr>
                <w:rFonts w:ascii="Times New Roman" w:hAnsi="Times New Roman" w:cs="Times New Roman"/>
                <w:b/>
                <w:bCs/>
                <w:color w:val="000000"/>
                <w:lang w:eastAsia="en-IN"/>
              </w:rPr>
            </w:pPr>
            <w:r w:rsidRPr="002925D7">
              <w:rPr>
                <w:rFonts w:ascii="Times New Roman" w:hAnsi="Times New Roman" w:cs="Times New Roman"/>
                <w:color w:val="000000" w:themeColor="text1"/>
                <w:kern w:val="24"/>
              </w:rPr>
              <w:t>C.D. at 5%</w:t>
            </w:r>
          </w:p>
        </w:tc>
        <w:tc>
          <w:tcPr>
            <w:tcW w:w="623" w:type="pct"/>
            <w:noWrap/>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4.35</w:t>
            </w:r>
          </w:p>
        </w:tc>
        <w:tc>
          <w:tcPr>
            <w:tcW w:w="620"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25.61</w:t>
            </w:r>
          </w:p>
        </w:tc>
        <w:tc>
          <w:tcPr>
            <w:tcW w:w="576"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5.55</w:t>
            </w:r>
          </w:p>
        </w:tc>
        <w:tc>
          <w:tcPr>
            <w:tcW w:w="533"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16.64</w:t>
            </w:r>
          </w:p>
        </w:tc>
        <w:tc>
          <w:tcPr>
            <w:tcW w:w="532"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6.57</w:t>
            </w:r>
          </w:p>
        </w:tc>
        <w:tc>
          <w:tcPr>
            <w:tcW w:w="489"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27.25</w:t>
            </w:r>
          </w:p>
        </w:tc>
      </w:tr>
      <w:tr w:rsidR="00471CF5" w:rsidRPr="002925D7" w:rsidTr="00177D48">
        <w:trPr>
          <w:trHeight w:val="429"/>
        </w:trPr>
        <w:tc>
          <w:tcPr>
            <w:tcW w:w="1627" w:type="pct"/>
            <w:noWrap/>
            <w:vAlign w:val="center"/>
          </w:tcPr>
          <w:p w:rsidR="00471CF5" w:rsidRPr="002925D7" w:rsidRDefault="00471CF5" w:rsidP="00177D48">
            <w:pPr>
              <w:ind w:right="-111"/>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 xml:space="preserve">Result </w:t>
            </w:r>
          </w:p>
        </w:tc>
        <w:tc>
          <w:tcPr>
            <w:tcW w:w="623" w:type="pct"/>
            <w:noWrap/>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620"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76"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3"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2"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489" w:type="pct"/>
            <w:vAlign w:val="center"/>
          </w:tcPr>
          <w:p w:rsidR="00471CF5" w:rsidRPr="002925D7" w:rsidRDefault="00471CF5"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r>
    </w:tbl>
    <w:p w:rsidR="0098442D" w:rsidRDefault="0098442D" w:rsidP="0098442D">
      <w:pPr>
        <w:spacing w:line="480" w:lineRule="auto"/>
        <w:jc w:val="both"/>
        <w:rPr>
          <w:rFonts w:ascii="Times New Roman" w:hAnsi="Times New Roman" w:cs="Times New Roman"/>
        </w:rPr>
      </w:pPr>
    </w:p>
    <w:p w:rsidR="0098442D" w:rsidRDefault="0098442D" w:rsidP="0098442D">
      <w:pPr>
        <w:spacing w:line="480" w:lineRule="auto"/>
        <w:jc w:val="both"/>
        <w:rPr>
          <w:rFonts w:ascii="Times New Roman" w:hAnsi="Times New Roman" w:cs="Times New Roman"/>
        </w:rPr>
      </w:pPr>
    </w:p>
    <w:p w:rsidR="0098442D" w:rsidRDefault="0098442D" w:rsidP="0098442D">
      <w:pPr>
        <w:spacing w:line="480" w:lineRule="auto"/>
        <w:jc w:val="both"/>
        <w:rPr>
          <w:rFonts w:ascii="Times New Roman" w:hAnsi="Times New Roman" w:cs="Times New Roman"/>
        </w:rPr>
      </w:pPr>
    </w:p>
    <w:p w:rsidR="0098442D" w:rsidRDefault="0098442D" w:rsidP="0098442D">
      <w:pPr>
        <w:spacing w:line="480" w:lineRule="auto"/>
        <w:jc w:val="both"/>
        <w:rPr>
          <w:rFonts w:ascii="Times New Roman" w:hAnsi="Times New Roman" w:cs="Times New Roman"/>
        </w:rPr>
      </w:pPr>
    </w:p>
    <w:p w:rsidR="00A00D11" w:rsidRDefault="00A00D11" w:rsidP="00A00D11">
      <w:pPr>
        <w:spacing w:line="360" w:lineRule="auto"/>
        <w:ind w:right="-613"/>
        <w:rPr>
          <w:rFonts w:ascii="Times New Roman" w:hAnsi="Times New Roman" w:cs="Times New Roman"/>
          <w:b/>
        </w:rPr>
      </w:pPr>
      <w:r>
        <w:rPr>
          <w:rFonts w:ascii="Times New Roman" w:hAnsi="Times New Roman" w:cs="Times New Roman"/>
          <w:b/>
          <w:bCs/>
        </w:rPr>
        <w:t>Table 3</w:t>
      </w:r>
      <w:r w:rsidRPr="002925D7">
        <w:rPr>
          <w:rFonts w:ascii="Times New Roman" w:hAnsi="Times New Roman" w:cs="Times New Roman"/>
          <w:b/>
          <w:bCs/>
        </w:rPr>
        <w:t xml:space="preserve">: </w:t>
      </w:r>
      <w:r w:rsidRPr="002925D7">
        <w:rPr>
          <w:rFonts w:ascii="Times New Roman" w:hAnsi="Times New Roman" w:cs="Times New Roman"/>
          <w:b/>
        </w:rPr>
        <w:t>Number of tillers of different lemongrass varieties in Konkan region.</w:t>
      </w:r>
    </w:p>
    <w:tbl>
      <w:tblPr>
        <w:tblW w:w="548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1"/>
        <w:gridCol w:w="1264"/>
        <w:gridCol w:w="1258"/>
        <w:gridCol w:w="1169"/>
        <w:gridCol w:w="1081"/>
        <w:gridCol w:w="1079"/>
        <w:gridCol w:w="992"/>
      </w:tblGrid>
      <w:tr w:rsidR="00F63E0F" w:rsidRPr="002925D7" w:rsidTr="00177D48">
        <w:trPr>
          <w:trHeight w:val="367"/>
        </w:trPr>
        <w:tc>
          <w:tcPr>
            <w:tcW w:w="1627" w:type="pct"/>
            <w:vMerge w:val="restart"/>
            <w:noWrap/>
            <w:vAlign w:val="center"/>
            <w:hideMark/>
          </w:tcPr>
          <w:p w:rsidR="00F63E0F" w:rsidRPr="002925D7" w:rsidRDefault="00F63E0F" w:rsidP="00177D48">
            <w:pPr>
              <w:ind w:right="-11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3373" w:type="pct"/>
            <w:gridSpan w:val="6"/>
            <w:noWrap/>
            <w:vAlign w:val="center"/>
            <w:hideMark/>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b/>
                <w:bCs/>
              </w:rPr>
              <w:t xml:space="preserve">Number of tillers </w:t>
            </w:r>
          </w:p>
        </w:tc>
      </w:tr>
      <w:tr w:rsidR="00F63E0F" w:rsidRPr="002925D7" w:rsidTr="00177D48">
        <w:trPr>
          <w:trHeight w:val="429"/>
        </w:trPr>
        <w:tc>
          <w:tcPr>
            <w:tcW w:w="1627" w:type="pct"/>
            <w:vMerge/>
            <w:noWrap/>
            <w:vAlign w:val="center"/>
          </w:tcPr>
          <w:p w:rsidR="00F63E0F" w:rsidRPr="002925D7" w:rsidRDefault="00F63E0F" w:rsidP="00177D48">
            <w:pPr>
              <w:ind w:right="-613"/>
              <w:rPr>
                <w:rFonts w:ascii="Times New Roman" w:hAnsi="Times New Roman" w:cs="Times New Roman"/>
                <w:color w:val="000000"/>
                <w:lang w:eastAsia="en-IN"/>
              </w:rPr>
            </w:pP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30 DAP</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60 DAP</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90 DAP</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120 DAP</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150 DAP</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hAnsi="Times New Roman" w:cs="Times New Roman"/>
                <w:color w:val="000000"/>
                <w:lang w:eastAsia="en-IN"/>
              </w:rPr>
              <w:t>180DAP</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1.73</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32.07</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36.87</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44.93</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52.73</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57.33</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Chirharit</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1.00</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31.93</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35.67</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41.20</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46.53</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50.53</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1.00</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18.27</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25.9</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34.20</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41.47</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47.00</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1.67</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27.73</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33.8</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40.60</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47.20</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50.53</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Cauveri</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1.20</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23.87</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30.4</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37.73</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42.40</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49.27</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1.33</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13.67</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23.13</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33.13</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39.73</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43.53</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623" w:type="pct"/>
            <w:noWrap/>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1.67</w:t>
            </w:r>
          </w:p>
        </w:tc>
        <w:tc>
          <w:tcPr>
            <w:tcW w:w="620"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25.80</w:t>
            </w:r>
          </w:p>
        </w:tc>
        <w:tc>
          <w:tcPr>
            <w:tcW w:w="576"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31.74</w:t>
            </w:r>
          </w:p>
        </w:tc>
        <w:tc>
          <w:tcPr>
            <w:tcW w:w="533"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36.93</w:t>
            </w:r>
          </w:p>
        </w:tc>
        <w:tc>
          <w:tcPr>
            <w:tcW w:w="532"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40.60</w:t>
            </w:r>
          </w:p>
        </w:tc>
        <w:tc>
          <w:tcPr>
            <w:tcW w:w="489"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45.33</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1.67</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12.00</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22.57</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32.33</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48.07</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48.47</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b/>
                <w:bCs/>
                <w:color w:val="000000"/>
                <w:lang w:eastAsia="en-IN"/>
              </w:rPr>
            </w:pPr>
            <w:r w:rsidRPr="002925D7">
              <w:rPr>
                <w:rFonts w:ascii="Times New Roman" w:hAnsi="Times New Roman" w:cs="Times New Roman"/>
                <w:b/>
                <w:bCs/>
                <w:color w:val="000000" w:themeColor="text1"/>
                <w:kern w:val="24"/>
              </w:rPr>
              <w:lastRenderedPageBreak/>
              <w:t xml:space="preserve">Mean </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1.41</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23.17</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30.00</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37.63</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44.84</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b/>
                <w:bCs/>
                <w:color w:val="000000" w:themeColor="text1"/>
                <w:kern w:val="24"/>
              </w:rPr>
              <w:t>49.00</w:t>
            </w:r>
          </w:p>
        </w:tc>
      </w:tr>
      <w:tr w:rsidR="00F63E0F" w:rsidRPr="002925D7" w:rsidTr="00177D48">
        <w:trPr>
          <w:trHeight w:val="429"/>
        </w:trPr>
        <w:tc>
          <w:tcPr>
            <w:tcW w:w="1627" w:type="pct"/>
            <w:noWrap/>
            <w:vAlign w:val="center"/>
          </w:tcPr>
          <w:p w:rsidR="00F63E0F" w:rsidRPr="002925D7" w:rsidRDefault="00F63E0F" w:rsidP="00177D48">
            <w:pPr>
              <w:ind w:right="-613"/>
              <w:rPr>
                <w:rFonts w:ascii="Times New Roman" w:hAnsi="Times New Roman" w:cs="Times New Roman"/>
                <w:color w:val="000000"/>
                <w:lang w:eastAsia="en-IN"/>
              </w:rPr>
            </w:pPr>
            <w:r w:rsidRPr="002925D7">
              <w:rPr>
                <w:rFonts w:ascii="Times New Roman" w:hAnsi="Times New Roman" w:cs="Times New Roman"/>
                <w:color w:val="000000" w:themeColor="text1"/>
                <w:kern w:val="24"/>
              </w:rPr>
              <w:t>S.Em.±</w:t>
            </w:r>
          </w:p>
        </w:tc>
        <w:tc>
          <w:tcPr>
            <w:tcW w:w="623" w:type="pct"/>
            <w:noWrap/>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0.39</w:t>
            </w:r>
          </w:p>
        </w:tc>
        <w:tc>
          <w:tcPr>
            <w:tcW w:w="620"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2.94</w:t>
            </w:r>
          </w:p>
        </w:tc>
        <w:tc>
          <w:tcPr>
            <w:tcW w:w="576"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2.72</w:t>
            </w:r>
          </w:p>
        </w:tc>
        <w:tc>
          <w:tcPr>
            <w:tcW w:w="533"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2.21</w:t>
            </w:r>
          </w:p>
        </w:tc>
        <w:tc>
          <w:tcPr>
            <w:tcW w:w="532"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2.63</w:t>
            </w:r>
          </w:p>
        </w:tc>
        <w:tc>
          <w:tcPr>
            <w:tcW w:w="489" w:type="pct"/>
            <w:vAlign w:val="center"/>
          </w:tcPr>
          <w:p w:rsidR="00F63E0F" w:rsidRPr="002925D7" w:rsidRDefault="00F63E0F" w:rsidP="00177D48">
            <w:pPr>
              <w:ind w:right="-126"/>
              <w:jc w:val="center"/>
              <w:rPr>
                <w:rFonts w:ascii="Times New Roman" w:hAnsi="Times New Roman" w:cs="Times New Roman"/>
                <w:color w:val="000000"/>
                <w:lang w:eastAsia="en-IN"/>
              </w:rPr>
            </w:pPr>
            <w:r w:rsidRPr="002925D7">
              <w:rPr>
                <w:rFonts w:ascii="Times New Roman" w:eastAsia="Calibri" w:hAnsi="Times New Roman" w:cs="Times New Roman"/>
                <w:color w:val="000000" w:themeColor="text1"/>
                <w:kern w:val="24"/>
              </w:rPr>
              <w:t>2.48</w:t>
            </w:r>
          </w:p>
        </w:tc>
      </w:tr>
      <w:tr w:rsidR="00F63E0F" w:rsidRPr="002925D7" w:rsidTr="00177D48">
        <w:trPr>
          <w:trHeight w:val="429"/>
        </w:trPr>
        <w:tc>
          <w:tcPr>
            <w:tcW w:w="1627" w:type="pct"/>
            <w:noWrap/>
            <w:vAlign w:val="center"/>
          </w:tcPr>
          <w:p w:rsidR="00F63E0F" w:rsidRPr="002925D7" w:rsidRDefault="00F63E0F" w:rsidP="00177D48">
            <w:pPr>
              <w:ind w:right="-111"/>
              <w:rPr>
                <w:rFonts w:ascii="Times New Roman" w:hAnsi="Times New Roman" w:cs="Times New Roman"/>
                <w:b/>
                <w:bCs/>
                <w:color w:val="000000"/>
                <w:lang w:eastAsia="en-IN"/>
              </w:rPr>
            </w:pPr>
            <w:r w:rsidRPr="002925D7">
              <w:rPr>
                <w:rFonts w:ascii="Times New Roman" w:hAnsi="Times New Roman" w:cs="Times New Roman"/>
                <w:color w:val="000000" w:themeColor="text1"/>
                <w:kern w:val="24"/>
              </w:rPr>
              <w:t>C.D. at 5%</w:t>
            </w:r>
          </w:p>
        </w:tc>
        <w:tc>
          <w:tcPr>
            <w:tcW w:w="623" w:type="pct"/>
            <w:noWrap/>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NS</w:t>
            </w:r>
          </w:p>
        </w:tc>
        <w:tc>
          <w:tcPr>
            <w:tcW w:w="620"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8.92</w:t>
            </w:r>
          </w:p>
        </w:tc>
        <w:tc>
          <w:tcPr>
            <w:tcW w:w="576"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8.24</w:t>
            </w:r>
          </w:p>
        </w:tc>
        <w:tc>
          <w:tcPr>
            <w:tcW w:w="533"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6.69</w:t>
            </w:r>
          </w:p>
        </w:tc>
        <w:tc>
          <w:tcPr>
            <w:tcW w:w="532"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7.98</w:t>
            </w:r>
          </w:p>
        </w:tc>
        <w:tc>
          <w:tcPr>
            <w:tcW w:w="489"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5.33</w:t>
            </w:r>
          </w:p>
        </w:tc>
      </w:tr>
      <w:tr w:rsidR="00F63E0F" w:rsidRPr="002925D7" w:rsidTr="00177D48">
        <w:trPr>
          <w:trHeight w:val="429"/>
        </w:trPr>
        <w:tc>
          <w:tcPr>
            <w:tcW w:w="1627" w:type="pct"/>
            <w:noWrap/>
            <w:vAlign w:val="center"/>
          </w:tcPr>
          <w:p w:rsidR="00F63E0F" w:rsidRPr="002925D7" w:rsidRDefault="00F63E0F" w:rsidP="00177D48">
            <w:pPr>
              <w:ind w:right="-111"/>
              <w:rPr>
                <w:rFonts w:ascii="Times New Roman" w:hAnsi="Times New Roman" w:cs="Times New Roman"/>
                <w:b/>
                <w:bCs/>
                <w:color w:val="000000"/>
                <w:lang w:eastAsia="en-IN"/>
              </w:rPr>
            </w:pPr>
            <w:r w:rsidRPr="002925D7">
              <w:rPr>
                <w:rFonts w:ascii="Times New Roman" w:eastAsia="Calibri" w:hAnsi="Times New Roman" w:cs="Times New Roman"/>
                <w:color w:val="000000" w:themeColor="text1"/>
                <w:kern w:val="24"/>
              </w:rPr>
              <w:t xml:space="preserve">Result </w:t>
            </w:r>
          </w:p>
        </w:tc>
        <w:tc>
          <w:tcPr>
            <w:tcW w:w="623" w:type="pct"/>
            <w:noWrap/>
            <w:vAlign w:val="center"/>
          </w:tcPr>
          <w:p w:rsidR="00F63E0F" w:rsidRPr="002925D7" w:rsidRDefault="00F63E0F" w:rsidP="00177D48">
            <w:pPr>
              <w:ind w:right="-126"/>
              <w:jc w:val="center"/>
              <w:rPr>
                <w:rFonts w:ascii="Times New Roman" w:hAnsi="Times New Roman" w:cs="Times New Roman"/>
                <w:b/>
                <w:bCs/>
                <w:color w:val="000000"/>
                <w:lang w:eastAsia="en-IN"/>
              </w:rPr>
            </w:pPr>
          </w:p>
        </w:tc>
        <w:tc>
          <w:tcPr>
            <w:tcW w:w="620"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76"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3"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532"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c>
          <w:tcPr>
            <w:tcW w:w="489" w:type="pct"/>
            <w:vAlign w:val="center"/>
          </w:tcPr>
          <w:p w:rsidR="00F63E0F" w:rsidRPr="002925D7" w:rsidRDefault="00F63E0F" w:rsidP="00177D48">
            <w:pPr>
              <w:ind w:right="-126"/>
              <w:jc w:val="center"/>
              <w:rPr>
                <w:rFonts w:ascii="Times New Roman" w:hAnsi="Times New Roman" w:cs="Times New Roman"/>
                <w:b/>
                <w:bCs/>
                <w:color w:val="000000"/>
                <w:lang w:eastAsia="en-IN"/>
              </w:rPr>
            </w:pPr>
            <w:r w:rsidRPr="002925D7">
              <w:rPr>
                <w:rFonts w:ascii="Times New Roman" w:eastAsia="Calibri" w:hAnsi="Times New Roman" w:cs="Times New Roman"/>
                <w:b/>
                <w:bCs/>
                <w:color w:val="000000" w:themeColor="text1"/>
                <w:kern w:val="24"/>
              </w:rPr>
              <w:t>SIG</w:t>
            </w:r>
          </w:p>
        </w:tc>
      </w:tr>
    </w:tbl>
    <w:p w:rsidR="00D17865" w:rsidRDefault="00D17865" w:rsidP="00D17865">
      <w:pPr>
        <w:spacing w:line="360" w:lineRule="auto"/>
        <w:ind w:right="-613"/>
        <w:jc w:val="both"/>
        <w:rPr>
          <w:rFonts w:ascii="Times New Roman" w:hAnsi="Times New Roman" w:cs="Times New Roman"/>
          <w:b/>
          <w:bCs/>
        </w:rPr>
      </w:pPr>
    </w:p>
    <w:p w:rsidR="00D14811" w:rsidRPr="00D17865" w:rsidRDefault="00D17865" w:rsidP="00D17865">
      <w:pPr>
        <w:spacing w:line="360" w:lineRule="auto"/>
        <w:ind w:right="-613"/>
        <w:jc w:val="both"/>
        <w:rPr>
          <w:rFonts w:ascii="Times New Roman" w:hAnsi="Times New Roman" w:cs="Times New Roman"/>
          <w:b/>
          <w:bCs/>
        </w:rPr>
      </w:pPr>
      <w:r>
        <w:rPr>
          <w:rFonts w:ascii="Times New Roman" w:hAnsi="Times New Roman" w:cs="Times New Roman"/>
          <w:b/>
          <w:bCs/>
        </w:rPr>
        <w:t>Table 4</w:t>
      </w:r>
      <w:r w:rsidRPr="002925D7">
        <w:rPr>
          <w:rFonts w:ascii="Times New Roman" w:hAnsi="Times New Roman" w:cs="Times New Roman"/>
          <w:b/>
          <w:bCs/>
        </w:rPr>
        <w:t>:</w:t>
      </w:r>
      <w:r w:rsidRPr="002925D7">
        <w:rPr>
          <w:rFonts w:ascii="Times New Roman" w:hAnsi="Times New Roman" w:cs="Times New Roman"/>
          <w:b/>
        </w:rPr>
        <w:t>Longest leaf length (cm) of different lemongrass varieties in Konkan region.</w:t>
      </w:r>
    </w:p>
    <w:tbl>
      <w:tblPr>
        <w:tblpPr w:leftFromText="180" w:rightFromText="180" w:vertAnchor="text" w:horzAnchor="margin" w:tblpXSpec="center" w:tblpY="217"/>
        <w:tblW w:w="3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3113"/>
      </w:tblGrid>
      <w:tr w:rsidR="00E61B15" w:rsidRPr="002925D7" w:rsidTr="00D658B4">
        <w:trPr>
          <w:trHeight w:val="290"/>
        </w:trPr>
        <w:tc>
          <w:tcPr>
            <w:tcW w:w="2348" w:type="pct"/>
            <w:noWrap/>
            <w:vAlign w:val="center"/>
            <w:hideMark/>
          </w:tcPr>
          <w:p w:rsidR="00E61B15" w:rsidRPr="002925D7" w:rsidRDefault="00E61B15" w:rsidP="00D658B4">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2652" w:type="pct"/>
            <w:noWrap/>
            <w:vAlign w:val="center"/>
            <w:hideMark/>
          </w:tcPr>
          <w:p w:rsidR="00E61B15" w:rsidRPr="002925D7" w:rsidRDefault="00E61B15" w:rsidP="00D658B4">
            <w:pPr>
              <w:ind w:right="-21"/>
              <w:jc w:val="center"/>
              <w:rPr>
                <w:rFonts w:ascii="Times New Roman" w:hAnsi="Times New Roman" w:cs="Times New Roman"/>
                <w:b/>
                <w:bCs/>
              </w:rPr>
            </w:pPr>
            <w:r w:rsidRPr="002925D7">
              <w:rPr>
                <w:rFonts w:ascii="Times New Roman" w:hAnsi="Times New Roman" w:cs="Times New Roman"/>
                <w:b/>
                <w:bCs/>
              </w:rPr>
              <w:t>Longest leaf length (cm)</w:t>
            </w:r>
          </w:p>
          <w:p w:rsidR="00E61B15" w:rsidRPr="002925D7" w:rsidRDefault="00E61B15" w:rsidP="00D658B4">
            <w:pPr>
              <w:ind w:right="-21"/>
              <w:jc w:val="center"/>
              <w:rPr>
                <w:rFonts w:ascii="Times New Roman" w:hAnsi="Times New Roman" w:cs="Times New Roman"/>
                <w:color w:val="000000"/>
                <w:lang w:eastAsia="en-IN"/>
              </w:rPr>
            </w:pP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129.45</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Chirharit</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60.79</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102.87</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99.15</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Cauveri</w:t>
            </w:r>
          </w:p>
        </w:tc>
        <w:tc>
          <w:tcPr>
            <w:tcW w:w="2652" w:type="pct"/>
            <w:noWrap/>
            <w:vAlign w:val="center"/>
            <w:hideMark/>
          </w:tcPr>
          <w:p w:rsidR="00E61B15" w:rsidRPr="002925D7" w:rsidRDefault="00E61B15" w:rsidP="00D658B4">
            <w:pPr>
              <w:ind w:right="-21"/>
              <w:jc w:val="center"/>
              <w:rPr>
                <w:rFonts w:ascii="Times New Roman" w:hAnsi="Times New Roman" w:cs="Times New Roman"/>
                <w:b/>
                <w:bCs/>
                <w:color w:val="000000"/>
                <w:szCs w:val="28"/>
                <w:lang w:eastAsia="en-IN"/>
              </w:rPr>
            </w:pPr>
            <w:r w:rsidRPr="002925D7">
              <w:rPr>
                <w:rFonts w:ascii="Times New Roman" w:eastAsia="Calibri" w:hAnsi="Times New Roman" w:cs="Times New Roman"/>
                <w:color w:val="000000" w:themeColor="text1"/>
                <w:kern w:val="24"/>
                <w:szCs w:val="28"/>
              </w:rPr>
              <w:t>100.70</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111.35</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97.37</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101.61</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Mean</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b/>
                <w:bCs/>
                <w:color w:val="000000" w:themeColor="text1"/>
                <w:kern w:val="24"/>
                <w:szCs w:val="28"/>
              </w:rPr>
              <w:t>100.41</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S.Em.±</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4.79</w:t>
            </w:r>
          </w:p>
        </w:tc>
      </w:tr>
      <w:tr w:rsidR="00E61B15" w:rsidRPr="002925D7" w:rsidTr="00D658B4">
        <w:trPr>
          <w:trHeight w:val="290"/>
        </w:trPr>
        <w:tc>
          <w:tcPr>
            <w:tcW w:w="2348" w:type="pct"/>
            <w:noWrap/>
            <w:vAlign w:val="center"/>
            <w:hideMark/>
          </w:tcPr>
          <w:p w:rsidR="00E61B15" w:rsidRPr="002925D7" w:rsidRDefault="00E61B15" w:rsidP="00D658B4">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C.D. at 5%</w:t>
            </w:r>
          </w:p>
        </w:tc>
        <w:tc>
          <w:tcPr>
            <w:tcW w:w="2652" w:type="pct"/>
            <w:noWrap/>
            <w:vAlign w:val="center"/>
            <w:hideMark/>
          </w:tcPr>
          <w:p w:rsidR="00E61B15" w:rsidRPr="002925D7" w:rsidRDefault="00E61B15" w:rsidP="00D658B4">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14.54</w:t>
            </w:r>
          </w:p>
        </w:tc>
      </w:tr>
      <w:tr w:rsidR="00E61B15" w:rsidRPr="002925D7" w:rsidTr="00D658B4">
        <w:trPr>
          <w:trHeight w:val="290"/>
        </w:trPr>
        <w:tc>
          <w:tcPr>
            <w:tcW w:w="2348" w:type="pct"/>
            <w:noWrap/>
            <w:vAlign w:val="center"/>
            <w:hideMark/>
          </w:tcPr>
          <w:p w:rsidR="00E61B15" w:rsidRPr="002925D7" w:rsidRDefault="00E61B15" w:rsidP="00D658B4">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kern w:val="24"/>
              </w:rPr>
              <w:t>Result</w:t>
            </w:r>
          </w:p>
        </w:tc>
        <w:tc>
          <w:tcPr>
            <w:tcW w:w="2652" w:type="pct"/>
            <w:noWrap/>
            <w:hideMark/>
          </w:tcPr>
          <w:p w:rsidR="00E61B15" w:rsidRPr="002925D7" w:rsidRDefault="00E61B15" w:rsidP="00D658B4">
            <w:pPr>
              <w:ind w:right="-21"/>
              <w:jc w:val="center"/>
              <w:rPr>
                <w:rFonts w:ascii="Times New Roman" w:hAnsi="Times New Roman" w:cs="Times New Roman"/>
                <w:b/>
                <w:bCs/>
                <w:color w:val="000000"/>
                <w:szCs w:val="28"/>
                <w:lang w:eastAsia="en-IN"/>
              </w:rPr>
            </w:pPr>
            <w:r w:rsidRPr="002925D7">
              <w:rPr>
                <w:rFonts w:ascii="Times New Roman" w:eastAsia="Calibri" w:hAnsi="Times New Roman" w:cs="Times New Roman"/>
                <w:b/>
                <w:bCs/>
                <w:color w:val="000000" w:themeColor="text1"/>
                <w:kern w:val="24"/>
                <w:szCs w:val="28"/>
              </w:rPr>
              <w:t>SIG</w:t>
            </w:r>
          </w:p>
        </w:tc>
      </w:tr>
    </w:tbl>
    <w:p w:rsidR="00D17865" w:rsidRDefault="00D17865" w:rsidP="00D17865">
      <w:pPr>
        <w:spacing w:line="480" w:lineRule="auto"/>
        <w:jc w:val="both"/>
        <w:rPr>
          <w:rFonts w:ascii="Times New Roman" w:hAnsi="Times New Roman" w:cs="Times New Roman"/>
        </w:rPr>
      </w:pPr>
    </w:p>
    <w:p w:rsidR="00D17865" w:rsidRDefault="00D17865" w:rsidP="00D17865">
      <w:pPr>
        <w:spacing w:line="480" w:lineRule="auto"/>
        <w:jc w:val="both"/>
        <w:rPr>
          <w:rFonts w:ascii="Times New Roman" w:hAnsi="Times New Roman" w:cs="Times New Roman"/>
        </w:rPr>
      </w:pPr>
    </w:p>
    <w:p w:rsidR="00D17865" w:rsidRDefault="00D17865" w:rsidP="00D17865">
      <w:pPr>
        <w:spacing w:line="480" w:lineRule="auto"/>
        <w:jc w:val="both"/>
        <w:rPr>
          <w:rFonts w:ascii="Times New Roman" w:hAnsi="Times New Roman" w:cs="Times New Roman"/>
        </w:rPr>
      </w:pPr>
    </w:p>
    <w:p w:rsidR="00D17865" w:rsidRDefault="00D17865" w:rsidP="00D17865">
      <w:pPr>
        <w:spacing w:line="480" w:lineRule="auto"/>
        <w:jc w:val="both"/>
        <w:rPr>
          <w:rFonts w:ascii="Times New Roman" w:hAnsi="Times New Roman" w:cs="Times New Roman"/>
        </w:rPr>
      </w:pPr>
    </w:p>
    <w:p w:rsidR="00D17865" w:rsidRDefault="00D17865" w:rsidP="00D17865">
      <w:pPr>
        <w:spacing w:line="480" w:lineRule="auto"/>
        <w:jc w:val="both"/>
        <w:rPr>
          <w:rFonts w:ascii="Times New Roman" w:hAnsi="Times New Roman" w:cs="Times New Roman"/>
        </w:rPr>
      </w:pPr>
    </w:p>
    <w:p w:rsidR="00D17865" w:rsidRDefault="00D17865" w:rsidP="00D17865">
      <w:pPr>
        <w:spacing w:line="480" w:lineRule="auto"/>
        <w:jc w:val="both"/>
        <w:rPr>
          <w:rFonts w:ascii="Times New Roman" w:hAnsi="Times New Roman" w:cs="Times New Roman"/>
        </w:rPr>
      </w:pPr>
    </w:p>
    <w:p w:rsidR="00D17865" w:rsidRDefault="00D17865" w:rsidP="00D17865">
      <w:pPr>
        <w:spacing w:line="480" w:lineRule="auto"/>
        <w:jc w:val="both"/>
        <w:rPr>
          <w:rFonts w:ascii="Times New Roman" w:hAnsi="Times New Roman" w:cs="Times New Roman"/>
        </w:rPr>
      </w:pPr>
    </w:p>
    <w:p w:rsidR="00E226D3" w:rsidRDefault="00E226D3" w:rsidP="00D17865">
      <w:pPr>
        <w:spacing w:line="480" w:lineRule="auto"/>
        <w:jc w:val="both"/>
        <w:rPr>
          <w:rFonts w:ascii="Times New Roman" w:hAnsi="Times New Roman" w:cs="Times New Roman"/>
          <w:b/>
          <w:bCs/>
        </w:rPr>
      </w:pPr>
    </w:p>
    <w:p w:rsidR="00E226D3" w:rsidRDefault="00E226D3" w:rsidP="00D17865">
      <w:pPr>
        <w:spacing w:line="480" w:lineRule="auto"/>
        <w:jc w:val="both"/>
        <w:rPr>
          <w:rFonts w:ascii="Times New Roman" w:hAnsi="Times New Roman" w:cs="Times New Roman"/>
          <w:b/>
          <w:bCs/>
        </w:rPr>
      </w:pPr>
    </w:p>
    <w:p w:rsidR="00E226D3" w:rsidRDefault="00E226D3" w:rsidP="00D17865">
      <w:pPr>
        <w:spacing w:line="480" w:lineRule="auto"/>
        <w:jc w:val="both"/>
        <w:rPr>
          <w:rFonts w:ascii="Times New Roman" w:hAnsi="Times New Roman" w:cs="Times New Roman"/>
          <w:b/>
          <w:bCs/>
        </w:rPr>
      </w:pPr>
    </w:p>
    <w:p w:rsidR="00E226D3" w:rsidRDefault="00E226D3" w:rsidP="00D17865">
      <w:pPr>
        <w:spacing w:line="480" w:lineRule="auto"/>
        <w:jc w:val="both"/>
        <w:rPr>
          <w:rFonts w:ascii="Times New Roman" w:hAnsi="Times New Roman" w:cs="Times New Roman"/>
          <w:b/>
          <w:bCs/>
        </w:rPr>
      </w:pPr>
    </w:p>
    <w:p w:rsidR="00E226D3" w:rsidRDefault="00E226D3" w:rsidP="00D17865">
      <w:pPr>
        <w:spacing w:line="480" w:lineRule="auto"/>
        <w:jc w:val="both"/>
        <w:rPr>
          <w:rFonts w:ascii="Times New Roman" w:hAnsi="Times New Roman" w:cs="Times New Roman"/>
          <w:b/>
          <w:bCs/>
        </w:rPr>
      </w:pPr>
    </w:p>
    <w:p w:rsidR="0075107D" w:rsidRDefault="00036A0C" w:rsidP="00D17865">
      <w:pPr>
        <w:spacing w:line="480" w:lineRule="auto"/>
        <w:jc w:val="both"/>
        <w:rPr>
          <w:rFonts w:ascii="Times New Roman" w:hAnsi="Times New Roman" w:cs="Times New Roman"/>
        </w:rPr>
      </w:pPr>
      <w:r>
        <w:rPr>
          <w:rFonts w:ascii="Times New Roman" w:hAnsi="Times New Roman" w:cs="Times New Roman"/>
          <w:b/>
          <w:bCs/>
        </w:rPr>
        <w:t>Table 5</w:t>
      </w:r>
      <w:r w:rsidRPr="002925D7">
        <w:rPr>
          <w:rFonts w:ascii="Times New Roman" w:hAnsi="Times New Roman" w:cs="Times New Roman"/>
          <w:b/>
          <w:bCs/>
        </w:rPr>
        <w:t>: Longest leaf width (cm) of different lemongrass varieties in Konkan region.</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3113"/>
      </w:tblGrid>
      <w:tr w:rsidR="009153FC" w:rsidRPr="002925D7" w:rsidTr="0043073E">
        <w:trPr>
          <w:trHeight w:val="290"/>
          <w:jc w:val="center"/>
        </w:trPr>
        <w:tc>
          <w:tcPr>
            <w:tcW w:w="2348" w:type="pct"/>
            <w:noWrap/>
            <w:vAlign w:val="center"/>
            <w:hideMark/>
          </w:tcPr>
          <w:p w:rsidR="009153FC" w:rsidRPr="002925D7" w:rsidRDefault="009153FC" w:rsidP="0043073E">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lang w:eastAsia="en-IN"/>
              </w:rPr>
              <w:t>Treatments</w:t>
            </w:r>
          </w:p>
        </w:tc>
        <w:tc>
          <w:tcPr>
            <w:tcW w:w="2652" w:type="pct"/>
            <w:noWrap/>
            <w:vAlign w:val="center"/>
            <w:hideMark/>
          </w:tcPr>
          <w:p w:rsidR="009153FC" w:rsidRPr="002925D7" w:rsidRDefault="009153FC" w:rsidP="0043073E">
            <w:pPr>
              <w:ind w:right="-21"/>
              <w:jc w:val="center"/>
              <w:rPr>
                <w:rFonts w:ascii="Times New Roman" w:hAnsi="Times New Roman" w:cs="Times New Roman"/>
                <w:b/>
                <w:bCs/>
              </w:rPr>
            </w:pPr>
            <w:r w:rsidRPr="002925D7">
              <w:rPr>
                <w:rFonts w:ascii="Times New Roman" w:hAnsi="Times New Roman" w:cs="Times New Roman"/>
                <w:b/>
                <w:bCs/>
              </w:rPr>
              <w:t>Longest leaf width (cm)</w:t>
            </w:r>
          </w:p>
          <w:p w:rsidR="009153FC" w:rsidRPr="002925D7" w:rsidRDefault="009153FC" w:rsidP="0043073E">
            <w:pPr>
              <w:ind w:right="-21"/>
              <w:jc w:val="center"/>
              <w:rPr>
                <w:rFonts w:ascii="Times New Roman" w:hAnsi="Times New Roman" w:cs="Times New Roman"/>
                <w:color w:val="000000"/>
                <w:lang w:eastAsia="en-IN"/>
              </w:rPr>
            </w:pP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1</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Krishna </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2.17</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lastRenderedPageBreak/>
              <w:t>T</w:t>
            </w:r>
            <w:r w:rsidRPr="002925D7">
              <w:rPr>
                <w:rFonts w:ascii="Times New Roman" w:hAnsi="Times New Roman" w:cs="Times New Roman"/>
                <w:color w:val="000000" w:themeColor="text1"/>
                <w:kern w:val="24"/>
                <w:position w:val="-8"/>
                <w:vertAlign w:val="subscript"/>
              </w:rPr>
              <w:t>2</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Chirharit</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2.03</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3</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Nima </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2.05</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4</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Praman </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1.97</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5</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Cauveri</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1.85</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6</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CIM- Shikhar</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1.99</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7</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CKP- 25</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1.95</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color w:val="000000" w:themeColor="text1"/>
                <w:kern w:val="24"/>
              </w:rPr>
              <w:t>T</w:t>
            </w:r>
            <w:r w:rsidRPr="002925D7">
              <w:rPr>
                <w:rFonts w:ascii="Times New Roman" w:hAnsi="Times New Roman" w:cs="Times New Roman"/>
                <w:color w:val="000000" w:themeColor="text1"/>
                <w:kern w:val="24"/>
                <w:position w:val="-8"/>
                <w:vertAlign w:val="subscript"/>
              </w:rPr>
              <w:t>8</w:t>
            </w:r>
            <w:r w:rsidRPr="002925D7">
              <w:rPr>
                <w:rFonts w:ascii="Times New Roman" w:hAnsi="Times New Roman" w:cs="Times New Roman"/>
                <w:color w:val="000000" w:themeColor="text1"/>
                <w:kern w:val="24"/>
              </w:rPr>
              <w:t xml:space="preserve">: </w:t>
            </w:r>
            <w:r w:rsidRPr="002925D7">
              <w:rPr>
                <w:rFonts w:ascii="Times New Roman" w:eastAsia="Helvetica Neue" w:hAnsi="Times New Roman" w:cs="Times New Roman"/>
                <w:color w:val="000000" w:themeColor="text1"/>
                <w:kern w:val="24"/>
              </w:rPr>
              <w:t xml:space="preserve">Local </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2.19</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Mean</w:t>
            </w:r>
          </w:p>
        </w:tc>
        <w:tc>
          <w:tcPr>
            <w:tcW w:w="2652" w:type="pct"/>
            <w:noWrap/>
            <w:vAlign w:val="center"/>
            <w:hideMark/>
          </w:tcPr>
          <w:p w:rsidR="009153FC" w:rsidRPr="002925D7" w:rsidRDefault="009153FC" w:rsidP="0043073E">
            <w:pPr>
              <w:ind w:right="-21"/>
              <w:jc w:val="center"/>
              <w:rPr>
                <w:rFonts w:ascii="Times New Roman" w:hAnsi="Times New Roman" w:cs="Times New Roman"/>
                <w:b/>
                <w:bCs/>
                <w:color w:val="000000"/>
                <w:szCs w:val="28"/>
                <w:lang w:eastAsia="en-IN"/>
              </w:rPr>
            </w:pPr>
            <w:r w:rsidRPr="002925D7">
              <w:rPr>
                <w:rFonts w:ascii="Times New Roman" w:eastAsia="Calibri" w:hAnsi="Times New Roman" w:cs="Times New Roman"/>
                <w:b/>
                <w:bCs/>
                <w:color w:val="000000" w:themeColor="text1"/>
                <w:kern w:val="24"/>
                <w:szCs w:val="28"/>
              </w:rPr>
              <w:t>2.02</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S.Em.±</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0.07</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rPr>
                <w:rFonts w:ascii="Times New Roman" w:hAnsi="Times New Roman" w:cs="Times New Roman"/>
                <w:color w:val="000000"/>
                <w:lang w:eastAsia="en-IN"/>
              </w:rPr>
            </w:pPr>
            <w:r w:rsidRPr="002925D7">
              <w:rPr>
                <w:rFonts w:ascii="Times New Roman" w:hAnsi="Times New Roman" w:cs="Times New Roman"/>
                <w:b/>
                <w:bCs/>
                <w:color w:val="000000"/>
                <w:kern w:val="24"/>
              </w:rPr>
              <w:t>C.D. at 5%</w:t>
            </w:r>
          </w:p>
        </w:tc>
        <w:tc>
          <w:tcPr>
            <w:tcW w:w="2652" w:type="pct"/>
            <w:noWrap/>
            <w:vAlign w:val="center"/>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0.20</w:t>
            </w:r>
          </w:p>
        </w:tc>
      </w:tr>
      <w:tr w:rsidR="009153FC" w:rsidRPr="002925D7" w:rsidTr="0043073E">
        <w:trPr>
          <w:trHeight w:val="290"/>
          <w:jc w:val="center"/>
        </w:trPr>
        <w:tc>
          <w:tcPr>
            <w:tcW w:w="2348" w:type="pct"/>
            <w:noWrap/>
            <w:vAlign w:val="center"/>
            <w:hideMark/>
          </w:tcPr>
          <w:p w:rsidR="009153FC" w:rsidRPr="002925D7" w:rsidRDefault="009153FC" w:rsidP="0043073E">
            <w:pPr>
              <w:ind w:right="-161"/>
              <w:jc w:val="center"/>
              <w:rPr>
                <w:rFonts w:ascii="Times New Roman" w:hAnsi="Times New Roman" w:cs="Times New Roman"/>
                <w:b/>
                <w:bCs/>
                <w:color w:val="000000"/>
                <w:lang w:eastAsia="en-IN"/>
              </w:rPr>
            </w:pPr>
            <w:r w:rsidRPr="002925D7">
              <w:rPr>
                <w:rFonts w:ascii="Times New Roman" w:hAnsi="Times New Roman" w:cs="Times New Roman"/>
                <w:b/>
                <w:bCs/>
                <w:color w:val="000000"/>
                <w:kern w:val="24"/>
              </w:rPr>
              <w:t>Result</w:t>
            </w:r>
          </w:p>
        </w:tc>
        <w:tc>
          <w:tcPr>
            <w:tcW w:w="2652" w:type="pct"/>
            <w:noWrap/>
            <w:hideMark/>
          </w:tcPr>
          <w:p w:rsidR="009153FC" w:rsidRPr="002925D7" w:rsidRDefault="009153FC" w:rsidP="0043073E">
            <w:pPr>
              <w:ind w:right="-21"/>
              <w:jc w:val="center"/>
              <w:rPr>
                <w:rFonts w:ascii="Times New Roman" w:hAnsi="Times New Roman" w:cs="Times New Roman"/>
                <w:color w:val="000000"/>
                <w:szCs w:val="28"/>
                <w:lang w:eastAsia="en-IN"/>
              </w:rPr>
            </w:pPr>
            <w:r w:rsidRPr="002925D7">
              <w:rPr>
                <w:rFonts w:ascii="Times New Roman" w:eastAsia="Calibri" w:hAnsi="Times New Roman" w:cs="Times New Roman"/>
                <w:color w:val="000000" w:themeColor="text1"/>
                <w:kern w:val="24"/>
                <w:szCs w:val="28"/>
              </w:rPr>
              <w:t>SIG</w:t>
            </w:r>
          </w:p>
        </w:tc>
      </w:tr>
    </w:tbl>
    <w:p w:rsidR="009E0775" w:rsidRDefault="009E0775" w:rsidP="009E0775">
      <w:pPr>
        <w:pStyle w:val="ListParagraph"/>
        <w:spacing w:line="480" w:lineRule="auto"/>
        <w:jc w:val="both"/>
        <w:rPr>
          <w:rFonts w:ascii="Times New Roman" w:hAnsi="Times New Roman" w:cs="Times New Roman"/>
        </w:rPr>
      </w:pPr>
    </w:p>
    <w:p w:rsidR="009E0775" w:rsidRDefault="009E0775" w:rsidP="009E0775">
      <w:pPr>
        <w:pStyle w:val="ListParagraph"/>
        <w:spacing w:line="480" w:lineRule="auto"/>
        <w:jc w:val="both"/>
        <w:rPr>
          <w:rFonts w:ascii="Times New Roman" w:hAnsi="Times New Roman" w:cs="Times New Roman"/>
        </w:rPr>
      </w:pPr>
    </w:p>
    <w:p w:rsidR="009E0775" w:rsidRDefault="009E0775" w:rsidP="009E0775">
      <w:pPr>
        <w:pStyle w:val="ListParagraph"/>
        <w:spacing w:line="480" w:lineRule="auto"/>
        <w:jc w:val="both"/>
        <w:rPr>
          <w:rFonts w:ascii="Times New Roman" w:hAnsi="Times New Roman" w:cs="Times New Roman"/>
        </w:rPr>
      </w:pPr>
    </w:p>
    <w:p w:rsidR="00774666" w:rsidRPr="0095144A" w:rsidRDefault="00774666" w:rsidP="0095144A">
      <w:pPr>
        <w:spacing w:line="480" w:lineRule="auto"/>
        <w:jc w:val="both"/>
        <w:rPr>
          <w:rFonts w:ascii="Times New Roman" w:hAnsi="Times New Roman" w:cs="Times New Roman"/>
        </w:rPr>
      </w:pPr>
    </w:p>
    <w:p w:rsidR="009E0775" w:rsidRPr="009E0775" w:rsidRDefault="00D14811" w:rsidP="00774666">
      <w:pPr>
        <w:pStyle w:val="ListParagraph"/>
        <w:numPr>
          <w:ilvl w:val="0"/>
          <w:numId w:val="1"/>
        </w:numPr>
        <w:spacing w:line="480" w:lineRule="auto"/>
        <w:jc w:val="both"/>
        <w:rPr>
          <w:rFonts w:ascii="Times New Roman" w:hAnsi="Times New Roman" w:cs="Times New Roman"/>
        </w:rPr>
      </w:pPr>
      <w:r w:rsidRPr="009E0775">
        <w:rPr>
          <w:rFonts w:ascii="Times New Roman" w:hAnsi="Times New Roman" w:cs="Times New Roman"/>
        </w:rPr>
        <w:t>Conclusion</w:t>
      </w:r>
    </w:p>
    <w:p w:rsidR="00D14811" w:rsidRDefault="00C81F96" w:rsidP="00D14811">
      <w:pPr>
        <w:pStyle w:val="ListParagraph"/>
        <w:spacing w:line="480" w:lineRule="auto"/>
        <w:jc w:val="both"/>
        <w:rPr>
          <w:rFonts w:ascii="Times New Roman" w:hAnsi="Times New Roman" w:cs="Times New Roman"/>
        </w:rPr>
      </w:pPr>
      <w:r>
        <w:rPr>
          <w:rFonts w:ascii="Times New Roman" w:hAnsi="Times New Roman" w:cs="Times New Roman"/>
          <w:lang w:val="en-US"/>
        </w:rPr>
        <w:t xml:space="preserve">From the present investigation it can be concluded that with respect to growth </w:t>
      </w:r>
      <w:r w:rsidR="00E929C9">
        <w:rPr>
          <w:rFonts w:ascii="Times New Roman" w:hAnsi="Times New Roman" w:cs="Times New Roman"/>
          <w:lang w:val="en-US"/>
        </w:rPr>
        <w:t>characteristics</w:t>
      </w:r>
      <w:r>
        <w:rPr>
          <w:rFonts w:ascii="Times New Roman" w:hAnsi="Times New Roman" w:cs="Times New Roman"/>
          <w:lang w:val="en-US"/>
        </w:rPr>
        <w:t xml:space="preserve"> such as Plant height, Number of leaves, Number of tillers</w:t>
      </w:r>
      <w:r w:rsidR="008D3B5A">
        <w:rPr>
          <w:rFonts w:ascii="Times New Roman" w:hAnsi="Times New Roman" w:cs="Times New Roman"/>
          <w:lang w:val="en-US"/>
        </w:rPr>
        <w:t xml:space="preserve"> and Longest leaf length</w:t>
      </w:r>
      <w:r w:rsidR="001B4A72">
        <w:rPr>
          <w:rFonts w:ascii="Times New Roman" w:hAnsi="Times New Roman" w:cs="Times New Roman"/>
          <w:lang w:val="en-US"/>
        </w:rPr>
        <w:t>Treatment T</w:t>
      </w:r>
      <w:r w:rsidR="001B4A72" w:rsidRPr="009E6E0C">
        <w:rPr>
          <w:rFonts w:ascii="Times New Roman" w:hAnsi="Times New Roman" w:cs="Times New Roman"/>
          <w:vertAlign w:val="subscript"/>
          <w:lang w:val="en-US"/>
        </w:rPr>
        <w:t>1</w:t>
      </w:r>
      <w:r w:rsidR="001B4A72">
        <w:rPr>
          <w:rFonts w:ascii="Times New Roman" w:hAnsi="Times New Roman" w:cs="Times New Roman"/>
          <w:lang w:val="en-US"/>
        </w:rPr>
        <w:t xml:space="preserve">i.e. Krishna variety of </w:t>
      </w:r>
      <w:r w:rsidR="008D3B5A">
        <w:rPr>
          <w:rFonts w:ascii="Times New Roman" w:hAnsi="Times New Roman" w:cs="Times New Roman"/>
          <w:lang w:val="en-US"/>
        </w:rPr>
        <w:t>lemongrass shows</w:t>
      </w:r>
      <w:r w:rsidR="001B4A72">
        <w:rPr>
          <w:rFonts w:ascii="Times New Roman" w:hAnsi="Times New Roman" w:cs="Times New Roman"/>
          <w:lang w:val="en-US"/>
        </w:rPr>
        <w:t xml:space="preserve"> better results when compared to other treatments.</w:t>
      </w:r>
      <w:r w:rsidR="008D3B5A">
        <w:rPr>
          <w:rFonts w:ascii="Times New Roman" w:hAnsi="Times New Roman" w:cs="Times New Roman"/>
          <w:lang w:val="en-US"/>
        </w:rPr>
        <w:t xml:space="preserve"> While Treatment T</w:t>
      </w:r>
      <w:r w:rsidR="009D0291" w:rsidRPr="009D0291">
        <w:rPr>
          <w:rFonts w:ascii="Times New Roman" w:hAnsi="Times New Roman" w:cs="Times New Roman"/>
          <w:vertAlign w:val="subscript"/>
          <w:lang w:val="en-US"/>
        </w:rPr>
        <w:t>8</w:t>
      </w:r>
      <w:r w:rsidR="009D0291">
        <w:rPr>
          <w:rFonts w:ascii="Times New Roman" w:hAnsi="Times New Roman" w:cs="Times New Roman"/>
          <w:lang w:val="en-US"/>
        </w:rPr>
        <w:t xml:space="preserve"> i.e. Local variety of lemongrass</w:t>
      </w:r>
      <w:r w:rsidR="008D4510">
        <w:rPr>
          <w:rFonts w:ascii="Times New Roman" w:hAnsi="Times New Roman" w:cs="Times New Roman"/>
          <w:lang w:val="en-US"/>
        </w:rPr>
        <w:t xml:space="preserve"> performed better </w:t>
      </w:r>
      <w:r w:rsidR="004E7E47">
        <w:rPr>
          <w:rFonts w:ascii="Times New Roman" w:hAnsi="Times New Roman" w:cs="Times New Roman"/>
          <w:lang w:val="en-US"/>
        </w:rPr>
        <w:t xml:space="preserve">with widest leaf lamina or longer leaf width. </w:t>
      </w:r>
      <w:r w:rsidR="00015F7F">
        <w:rPr>
          <w:rFonts w:ascii="Times New Roman" w:hAnsi="Times New Roman" w:cs="Times New Roman"/>
          <w:lang w:val="en-US"/>
        </w:rPr>
        <w:t xml:space="preserve">In this investigation it is also observed that </w:t>
      </w:r>
      <w:r w:rsidR="00A95B82">
        <w:rPr>
          <w:rFonts w:ascii="Times New Roman" w:hAnsi="Times New Roman" w:cs="Times New Roman"/>
          <w:lang w:val="en-US"/>
        </w:rPr>
        <w:t>in</w:t>
      </w:r>
      <w:r w:rsidR="00E22ACD">
        <w:rPr>
          <w:rFonts w:ascii="Times New Roman" w:hAnsi="Times New Roman" w:cs="Times New Roman"/>
          <w:lang w:val="en-US"/>
        </w:rPr>
        <w:t xml:space="preserve"> case of Plant height</w:t>
      </w:r>
      <w:r w:rsidR="009D6B70">
        <w:rPr>
          <w:rFonts w:ascii="Times New Roman" w:hAnsi="Times New Roman" w:cs="Times New Roman"/>
          <w:lang w:val="en-US"/>
        </w:rPr>
        <w:t xml:space="preserve"> and Leaf width</w:t>
      </w:r>
      <w:r w:rsidR="00B80738">
        <w:rPr>
          <w:rFonts w:ascii="Times New Roman" w:hAnsi="Times New Roman" w:cs="Times New Roman"/>
          <w:lang w:val="en-US"/>
        </w:rPr>
        <w:t xml:space="preserve"> </w:t>
      </w:r>
      <w:r w:rsidR="000824C6">
        <w:rPr>
          <w:rFonts w:ascii="Times New Roman" w:hAnsi="Times New Roman" w:cs="Times New Roman"/>
          <w:lang w:val="en-US"/>
        </w:rPr>
        <w:t>Treatment T</w:t>
      </w:r>
      <w:r w:rsidR="000824C6" w:rsidRPr="000824C6">
        <w:rPr>
          <w:rFonts w:ascii="Times New Roman" w:hAnsi="Times New Roman" w:cs="Times New Roman"/>
          <w:vertAlign w:val="subscript"/>
          <w:lang w:val="en-US"/>
        </w:rPr>
        <w:t>2</w:t>
      </w:r>
      <w:r w:rsidR="00B3055E">
        <w:rPr>
          <w:rFonts w:ascii="Times New Roman" w:hAnsi="Times New Roman" w:cs="Times New Roman"/>
        </w:rPr>
        <w:t xml:space="preserve">i.e. Chirharit Variety of lemongrass performed inferior than </w:t>
      </w:r>
      <w:r w:rsidR="00087D8D">
        <w:rPr>
          <w:rFonts w:ascii="Times New Roman" w:hAnsi="Times New Roman" w:cs="Times New Roman"/>
        </w:rPr>
        <w:t>other varieties of lemongrass. While T</w:t>
      </w:r>
      <w:r w:rsidR="004678C9">
        <w:rPr>
          <w:rFonts w:ascii="Times New Roman" w:hAnsi="Times New Roman" w:cs="Times New Roman"/>
        </w:rPr>
        <w:t>6 i.e. CIM- Shikhar</w:t>
      </w:r>
      <w:r w:rsidR="00E929C9">
        <w:rPr>
          <w:rFonts w:ascii="Times New Roman" w:hAnsi="Times New Roman" w:cs="Times New Roman"/>
        </w:rPr>
        <w:t xml:space="preserve"> variety of lemongrass</w:t>
      </w:r>
      <w:r w:rsidR="004678C9">
        <w:rPr>
          <w:rFonts w:ascii="Times New Roman" w:hAnsi="Times New Roman" w:cs="Times New Roman"/>
        </w:rPr>
        <w:t xml:space="preserve"> showed the inferior results for Number of leaves and number </w:t>
      </w:r>
      <w:r w:rsidR="00E929C9">
        <w:rPr>
          <w:rFonts w:ascii="Times New Roman" w:hAnsi="Times New Roman" w:cs="Times New Roman"/>
        </w:rPr>
        <w:t>tillers than other treatments.</w:t>
      </w:r>
      <w:r w:rsidR="009D6B70">
        <w:rPr>
          <w:rFonts w:ascii="Times New Roman" w:hAnsi="Times New Roman" w:cs="Times New Roman"/>
        </w:rPr>
        <w:t xml:space="preserve"> From the present investigation it can </w:t>
      </w:r>
      <w:r w:rsidR="009D6B70">
        <w:rPr>
          <w:rFonts w:ascii="Times New Roman" w:hAnsi="Times New Roman" w:cs="Times New Roman"/>
        </w:rPr>
        <w:lastRenderedPageBreak/>
        <w:t>be summarize that T</w:t>
      </w:r>
      <w:r w:rsidR="009D6B70" w:rsidRPr="00D17B10">
        <w:rPr>
          <w:rFonts w:ascii="Times New Roman" w:hAnsi="Times New Roman" w:cs="Times New Roman"/>
          <w:vertAlign w:val="subscript"/>
        </w:rPr>
        <w:t>1</w:t>
      </w:r>
      <w:r w:rsidR="00D17B10">
        <w:rPr>
          <w:rFonts w:ascii="Times New Roman" w:hAnsi="Times New Roman" w:cs="Times New Roman"/>
        </w:rPr>
        <w:t xml:space="preserve">i.e. Krishna variety </w:t>
      </w:r>
      <w:r w:rsidR="00A93B7C">
        <w:rPr>
          <w:rFonts w:ascii="Times New Roman" w:hAnsi="Times New Roman" w:cs="Times New Roman"/>
        </w:rPr>
        <w:t xml:space="preserve">of lemongrass </w:t>
      </w:r>
      <w:r w:rsidR="00D17B10">
        <w:rPr>
          <w:rFonts w:ascii="Times New Roman" w:hAnsi="Times New Roman" w:cs="Times New Roman"/>
        </w:rPr>
        <w:t>performs better than other varieties of lemongrass</w:t>
      </w:r>
    </w:p>
    <w:p w:rsidR="002E1984" w:rsidRDefault="00134F55" w:rsidP="00164485">
      <w:pPr>
        <w:pStyle w:val="ListParagraph"/>
        <w:numPr>
          <w:ilvl w:val="0"/>
          <w:numId w:val="1"/>
        </w:numPr>
        <w:spacing w:line="480" w:lineRule="auto"/>
        <w:jc w:val="both"/>
        <w:rPr>
          <w:rFonts w:ascii="Times New Roman" w:hAnsi="Times New Roman" w:cs="Times New Roman"/>
        </w:rPr>
      </w:pPr>
      <w:r w:rsidRPr="003F7B96">
        <w:rPr>
          <w:rFonts w:ascii="Times New Roman" w:hAnsi="Times New Roman" w:cs="Times New Roman"/>
        </w:rPr>
        <w:t>Disclaimer (artificial intelligence)</w:t>
      </w:r>
    </w:p>
    <w:p w:rsidR="00DF660F" w:rsidRPr="00DF660F" w:rsidRDefault="00B77896" w:rsidP="00DF660F">
      <w:pPr>
        <w:pStyle w:val="ListParagraph"/>
        <w:spacing w:line="480" w:lineRule="auto"/>
        <w:jc w:val="both"/>
        <w:rPr>
          <w:rFonts w:ascii="Times New Roman" w:hAnsi="Times New Roman" w:cs="Times New Roman"/>
        </w:rPr>
      </w:pPr>
      <w:r w:rsidRPr="00B77896">
        <w:rPr>
          <w:rFonts w:ascii="Times New Roman" w:hAnsi="Times New Roman" w:cs="Times New Roman"/>
        </w:rPr>
        <w:t>Author(s) hereby declares that NO generative AI technologies such as Large Language Models (ChatGPT, COPILOYT, etc.) and text-to-image generators have been used during writing or editing of manuscripts.</w:t>
      </w:r>
    </w:p>
    <w:p w:rsidR="00744687" w:rsidRDefault="00744687" w:rsidP="00164485">
      <w:pPr>
        <w:pStyle w:val="ListParagraph"/>
        <w:spacing w:line="480" w:lineRule="auto"/>
        <w:jc w:val="both"/>
        <w:rPr>
          <w:rFonts w:ascii="Times New Roman" w:hAnsi="Times New Roman" w:cs="Times New Roman"/>
        </w:rPr>
      </w:pPr>
    </w:p>
    <w:p w:rsidR="00357146" w:rsidRDefault="0098442D" w:rsidP="0098442D">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References</w:t>
      </w:r>
    </w:p>
    <w:p w:rsidR="00460540" w:rsidRPr="00504A4B" w:rsidRDefault="00460540" w:rsidP="00460540">
      <w:pPr>
        <w:pStyle w:val="ListParagraph"/>
        <w:spacing w:line="360" w:lineRule="auto"/>
        <w:ind w:left="1080"/>
        <w:jc w:val="both"/>
        <w:rPr>
          <w:rFonts w:ascii="Times New Roman" w:hAnsi="Times New Roman" w:cs="Times New Roman"/>
          <w:shd w:val="clear" w:color="auto" w:fill="FFFFFF"/>
        </w:rPr>
      </w:pPr>
    </w:p>
    <w:p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460540">
        <w:rPr>
          <w:rFonts w:ascii="Times New Roman" w:hAnsi="Times New Roman" w:cs="Times New Roman"/>
          <w:shd w:val="clear" w:color="auto" w:fill="FFFFFF"/>
        </w:rPr>
        <w:t>Adsul, P. B. 2015. Genetic variability and character association in lemongrass (Cymbopogon flexuosus L. Stapf.). M.Sc. (Agri). Thesis submitted to MPKV, Rahuri.</w:t>
      </w:r>
    </w:p>
    <w:p w:rsidR="00810031" w:rsidRPr="00E46616" w:rsidRDefault="00810031" w:rsidP="00E46616">
      <w:pPr>
        <w:pStyle w:val="ListParagraph"/>
        <w:numPr>
          <w:ilvl w:val="0"/>
          <w:numId w:val="5"/>
        </w:numPr>
        <w:spacing w:line="240" w:lineRule="auto"/>
        <w:jc w:val="both"/>
        <w:rPr>
          <w:rFonts w:ascii="Times New Roman" w:hAnsi="Times New Roman" w:cs="Times New Roman"/>
        </w:rPr>
      </w:pPr>
      <w:r w:rsidRPr="00FF2FCC">
        <w:rPr>
          <w:rFonts w:ascii="Times New Roman" w:hAnsi="Times New Roman" w:cs="Times New Roman"/>
        </w:rPr>
        <w:t xml:space="preserve">Anonymous. 2023. World health Organization. </w:t>
      </w:r>
      <w:hyperlink r:id="rId12" w:history="1">
        <w:r w:rsidRPr="00103FD3">
          <w:rPr>
            <w:rStyle w:val="Hyperlink"/>
            <w:rFonts w:ascii="Times New Roman" w:hAnsi="Times New Roman" w:cs="Times New Roman"/>
          </w:rPr>
          <w:t>https://www.who.int</w:t>
        </w:r>
      </w:hyperlink>
    </w:p>
    <w:p w:rsidR="00810031" w:rsidRDefault="00810031" w:rsidP="00E46616">
      <w:pPr>
        <w:pStyle w:val="ListParagraph"/>
        <w:numPr>
          <w:ilvl w:val="0"/>
          <w:numId w:val="5"/>
        </w:numPr>
        <w:spacing w:line="240" w:lineRule="auto"/>
        <w:jc w:val="both"/>
        <w:rPr>
          <w:rFonts w:ascii="Times New Roman" w:hAnsi="Times New Roman" w:cs="Times New Roman"/>
        </w:rPr>
      </w:pPr>
      <w:r w:rsidRPr="00FB3F16">
        <w:rPr>
          <w:rFonts w:ascii="Times New Roman" w:hAnsi="Times New Roman" w:cs="Times New Roman"/>
        </w:rPr>
        <w:t>Anonymous. 2024. Model report on lemongrass. National Horticulture Board</w:t>
      </w:r>
    </w:p>
    <w:p w:rsidR="00810031" w:rsidRPr="00E46616" w:rsidRDefault="00810031" w:rsidP="00E46616">
      <w:pPr>
        <w:pStyle w:val="ListParagraph"/>
        <w:numPr>
          <w:ilvl w:val="0"/>
          <w:numId w:val="5"/>
        </w:numPr>
        <w:spacing w:line="240" w:lineRule="auto"/>
        <w:jc w:val="both"/>
        <w:rPr>
          <w:rFonts w:ascii="Times New Roman" w:hAnsi="Times New Roman" w:cs="Times New Roman"/>
          <w:shd w:val="clear" w:color="auto" w:fill="FFFFFF"/>
        </w:rPr>
      </w:pPr>
      <w:r w:rsidRPr="00E46616">
        <w:rPr>
          <w:rFonts w:ascii="Times New Roman" w:hAnsi="Times New Roman" w:cs="Times New Roman"/>
          <w:shd w:val="clear" w:color="auto" w:fill="FFFFFF"/>
        </w:rPr>
        <w:t>Apurwa Kumari. 2024. Assessment of morpho-biochemical diversity of Lemongrass in Khunti district of Jharkhand. M.Sc. Forestry. Thesis submitted to Birsa Agricultural University, Ranchi.</w:t>
      </w:r>
    </w:p>
    <w:p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Lal, R. K., Misra, H. O., Sharma, J. R., Singh, N., Shasany, A. K., Naqvi, A. A., Bahl, J. R., Prasad, A. and Khanuja, S. P. S. 2006. Citral Rich High Yielding Lemongrass Plant ‘Nima’ of Cymbopogon flexuosus. United States Plants Patent (PP16712), Council of Scientific and Industrial Research, New Delhi, India, pp. 1-14.</w:t>
      </w:r>
    </w:p>
    <w:p w:rsidR="00810031" w:rsidRPr="00F96E11" w:rsidRDefault="00810031" w:rsidP="00F96E11">
      <w:pPr>
        <w:pStyle w:val="ListParagraph"/>
        <w:numPr>
          <w:ilvl w:val="0"/>
          <w:numId w:val="5"/>
        </w:numPr>
        <w:spacing w:line="240" w:lineRule="auto"/>
        <w:rPr>
          <w:rFonts w:ascii="Times New Roman" w:hAnsi="Times New Roman" w:cs="Times New Roman"/>
          <w:shd w:val="clear" w:color="auto" w:fill="FFFFFF"/>
        </w:rPr>
      </w:pPr>
      <w:r w:rsidRPr="00F96E11">
        <w:rPr>
          <w:rFonts w:ascii="Times New Roman" w:hAnsi="Times New Roman" w:cs="Times New Roman"/>
          <w:shd w:val="clear" w:color="auto" w:fill="FFFFFF"/>
        </w:rPr>
        <w:t xml:space="preserve">Lal, R. K., Misra, H. O., Sharma, J. R., Singh, N., Shasany, A. K., Naqvi, A. A., Bahl, J. R., </w:t>
      </w:r>
      <w:r w:rsidRPr="00F96E11">
        <w:rPr>
          <w:rFonts w:ascii="Times New Roman" w:hAnsi="Times New Roman" w:cs="Times New Roman"/>
          <w:shd w:val="clear" w:color="auto" w:fill="FFFFFF"/>
        </w:rPr>
        <w:tab/>
        <w:t xml:space="preserve">Prasad, A. and Khanuja, S. P. S. 2006. Citral Rich High YieldingLemongrass Plant </w:t>
      </w:r>
      <w:r w:rsidRPr="00F96E11">
        <w:rPr>
          <w:rFonts w:ascii="Times New Roman" w:hAnsi="Times New Roman" w:cs="Times New Roman"/>
          <w:shd w:val="clear" w:color="auto" w:fill="FFFFFF"/>
        </w:rPr>
        <w:tab/>
        <w:t xml:space="preserve">‘Nima’ of </w:t>
      </w:r>
      <w:r w:rsidRPr="00F96E11">
        <w:rPr>
          <w:rFonts w:ascii="Times New Roman" w:hAnsi="Times New Roman" w:cs="Times New Roman"/>
          <w:i/>
          <w:iCs/>
          <w:shd w:val="clear" w:color="auto" w:fill="FFFFFF"/>
        </w:rPr>
        <w:t>Cymbopogon flexuosus</w:t>
      </w:r>
      <w:r w:rsidRPr="00F96E11">
        <w:rPr>
          <w:rFonts w:ascii="Times New Roman" w:hAnsi="Times New Roman" w:cs="Times New Roman"/>
          <w:shd w:val="clear" w:color="auto" w:fill="FFFFFF"/>
        </w:rPr>
        <w:t xml:space="preserve">. </w:t>
      </w:r>
      <w:r w:rsidRPr="00F96E11">
        <w:rPr>
          <w:rFonts w:ascii="Times New Roman" w:hAnsi="Times New Roman" w:cs="Times New Roman"/>
          <w:i/>
          <w:iCs/>
          <w:shd w:val="clear" w:color="auto" w:fill="FFFFFF"/>
        </w:rPr>
        <w:t>United States Plants Patent (PP16712),</w:t>
      </w:r>
      <w:r w:rsidRPr="00F96E11">
        <w:rPr>
          <w:rFonts w:ascii="Times New Roman" w:hAnsi="Times New Roman" w:cs="Times New Roman"/>
          <w:shd w:val="clear" w:color="auto" w:fill="FFFFFF"/>
        </w:rPr>
        <w:t xml:space="preserve"> Council of </w:t>
      </w:r>
      <w:r w:rsidRPr="00F96E11">
        <w:rPr>
          <w:rFonts w:ascii="Times New Roman" w:hAnsi="Times New Roman" w:cs="Times New Roman"/>
          <w:shd w:val="clear" w:color="auto" w:fill="FFFFFF"/>
        </w:rPr>
        <w:tab/>
        <w:t>Scientific and Industrial Research, New Delhi, India, pp. 1-14.</w:t>
      </w:r>
    </w:p>
    <w:p w:rsidR="00810031" w:rsidRDefault="00810031" w:rsidP="00E46616">
      <w:pPr>
        <w:pStyle w:val="ListParagraph"/>
        <w:numPr>
          <w:ilvl w:val="0"/>
          <w:numId w:val="5"/>
        </w:numPr>
        <w:spacing w:line="240" w:lineRule="auto"/>
        <w:jc w:val="both"/>
        <w:rPr>
          <w:rFonts w:ascii="Times New Roman" w:hAnsi="Times New Roman" w:cs="Times New Roman"/>
        </w:rPr>
      </w:pPr>
      <w:r w:rsidRPr="009336C4">
        <w:rPr>
          <w:rFonts w:ascii="Times New Roman" w:hAnsi="Times New Roman" w:cs="Times New Roman"/>
        </w:rPr>
        <w:t xml:space="preserve">Lal, R. K., Misra, H. O., Sharma, J. R., Singh, N., Shasany, A. K., Naqvi, A. A., Bahl, J. R., Prasad, A. and Khanuja, S. P. S. 2006. Citral Rich High Yielding Lemongrass Plant ‘Nima’ of </w:t>
      </w:r>
      <w:r w:rsidRPr="009336C4">
        <w:rPr>
          <w:rFonts w:ascii="Times New Roman" w:hAnsi="Times New Roman" w:cs="Times New Roman"/>
          <w:i/>
          <w:iCs/>
        </w:rPr>
        <w:t>Cymbopogon flexuosus</w:t>
      </w:r>
      <w:r w:rsidRPr="009336C4">
        <w:rPr>
          <w:rFonts w:ascii="Times New Roman" w:hAnsi="Times New Roman" w:cs="Times New Roman"/>
        </w:rPr>
        <w:t xml:space="preserve">. </w:t>
      </w:r>
      <w:r w:rsidRPr="009336C4">
        <w:rPr>
          <w:rFonts w:ascii="Times New Roman" w:hAnsi="Times New Roman" w:cs="Times New Roman"/>
          <w:i/>
          <w:iCs/>
        </w:rPr>
        <w:t xml:space="preserve">United States Plants Patent (PP16712), </w:t>
      </w:r>
      <w:r w:rsidRPr="009336C4">
        <w:rPr>
          <w:rFonts w:ascii="Times New Roman" w:hAnsi="Times New Roman" w:cs="Times New Roman"/>
        </w:rPr>
        <w:t>Council of Scientific and Industrial Research, New Delhi, India, pp. 1-14.</w:t>
      </w:r>
    </w:p>
    <w:p w:rsidR="00810031" w:rsidRDefault="00810031" w:rsidP="00E46616">
      <w:pPr>
        <w:pStyle w:val="ListParagraph"/>
        <w:numPr>
          <w:ilvl w:val="0"/>
          <w:numId w:val="5"/>
        </w:numPr>
        <w:spacing w:line="240" w:lineRule="auto"/>
        <w:jc w:val="both"/>
        <w:rPr>
          <w:rFonts w:ascii="Times New Roman" w:hAnsi="Times New Roman" w:cs="Times New Roman"/>
        </w:rPr>
      </w:pPr>
      <w:r w:rsidRPr="00381FE0">
        <w:rPr>
          <w:rFonts w:ascii="Times New Roman" w:hAnsi="Times New Roman" w:cs="Times New Roman"/>
        </w:rPr>
        <w:t>Lynrah, P. G. and Chakrabarty, B. K. 2000</w:t>
      </w:r>
      <w:r w:rsidRPr="00381FE0">
        <w:rPr>
          <w:rFonts w:ascii="Times New Roman" w:hAnsi="Times New Roman" w:cs="Times New Roman"/>
          <w:i/>
          <w:iCs/>
        </w:rPr>
        <w:t xml:space="preserve">. </w:t>
      </w:r>
      <w:r w:rsidRPr="00381FE0">
        <w:rPr>
          <w:rFonts w:ascii="Times New Roman" w:hAnsi="Times New Roman" w:cs="Times New Roman"/>
        </w:rPr>
        <w:t xml:space="preserve">Performance of some turmeric and its close relatives/genotypes. </w:t>
      </w:r>
      <w:r w:rsidRPr="00381FE0">
        <w:rPr>
          <w:rFonts w:ascii="Times New Roman" w:hAnsi="Times New Roman" w:cs="Times New Roman"/>
          <w:i/>
          <w:iCs/>
        </w:rPr>
        <w:t xml:space="preserve">Journal of the Agricultural Science Society of North East India </w:t>
      </w:r>
      <w:r w:rsidRPr="00381FE0">
        <w:rPr>
          <w:rFonts w:ascii="Times New Roman" w:hAnsi="Times New Roman" w:cs="Times New Roman"/>
        </w:rPr>
        <w:t>13(1): 32- 37</w:t>
      </w:r>
    </w:p>
    <w:p w:rsidR="00810031" w:rsidRPr="006B5BFE" w:rsidRDefault="00810031" w:rsidP="006B5BFE">
      <w:pPr>
        <w:pStyle w:val="ListParagraph"/>
        <w:numPr>
          <w:ilvl w:val="0"/>
          <w:numId w:val="5"/>
        </w:numPr>
        <w:spacing w:line="240" w:lineRule="auto"/>
        <w:jc w:val="both"/>
        <w:rPr>
          <w:rFonts w:ascii="Times New Roman" w:hAnsi="Times New Roman" w:cs="Times New Roman"/>
          <w:shd w:val="clear" w:color="auto" w:fill="FFFFFF"/>
        </w:rPr>
      </w:pPr>
      <w:r w:rsidRPr="006B5BFE">
        <w:rPr>
          <w:rFonts w:ascii="Times New Roman" w:hAnsi="Times New Roman" w:cs="Times New Roman"/>
          <w:shd w:val="clear" w:color="auto" w:fill="FFFFFF"/>
        </w:rPr>
        <w:t xml:space="preserve">Mallikarjun, P. K., K., Singh N and Chethan Kumar, K. B. 2021. Study on variability and </w:t>
      </w:r>
      <w:r w:rsidRPr="006B5BFE">
        <w:rPr>
          <w:rFonts w:ascii="Times New Roman" w:hAnsi="Times New Roman" w:cs="Times New Roman"/>
          <w:shd w:val="clear" w:color="auto" w:fill="FFFFFF"/>
        </w:rPr>
        <w:tab/>
        <w:t xml:space="preserve">stability analyses for essential oil yield and related </w:t>
      </w:r>
      <w:r w:rsidRPr="006B5BFE">
        <w:rPr>
          <w:rFonts w:ascii="Times New Roman" w:hAnsi="Times New Roman" w:cs="Times New Roman"/>
          <w:shd w:val="clear" w:color="auto" w:fill="FFFFFF"/>
        </w:rPr>
        <w:tab/>
        <w:t>traits of citronella (</w:t>
      </w:r>
      <w:r w:rsidRPr="006B5BFE">
        <w:rPr>
          <w:rFonts w:ascii="Times New Roman" w:hAnsi="Times New Roman" w:cs="Times New Roman"/>
          <w:i/>
          <w:iCs/>
          <w:shd w:val="clear" w:color="auto" w:fill="FFFFFF"/>
        </w:rPr>
        <w:t xml:space="preserve">Cymbopogon </w:t>
      </w:r>
      <w:r w:rsidRPr="006B5BFE">
        <w:rPr>
          <w:rFonts w:ascii="Times New Roman" w:hAnsi="Times New Roman" w:cs="Times New Roman"/>
          <w:i/>
          <w:iCs/>
          <w:shd w:val="clear" w:color="auto" w:fill="FFFFFF"/>
        </w:rPr>
        <w:tab/>
        <w:t>winterianus</w:t>
      </w:r>
      <w:r w:rsidRPr="006B5BFE">
        <w:rPr>
          <w:rFonts w:ascii="Times New Roman" w:hAnsi="Times New Roman" w:cs="Times New Roman"/>
          <w:shd w:val="clear" w:color="auto" w:fill="FFFFFF"/>
        </w:rPr>
        <w:t xml:space="preserve">jowitt.) genotypes </w:t>
      </w:r>
      <w:r w:rsidRPr="006B5BFE">
        <w:rPr>
          <w:rFonts w:ascii="Times New Roman" w:hAnsi="Times New Roman" w:cs="Times New Roman"/>
          <w:shd w:val="clear" w:color="auto" w:fill="FFFFFF"/>
        </w:rPr>
        <w:lastRenderedPageBreak/>
        <w:t xml:space="preserve">grown under Meghalaya climatic conditions. Plant </w:t>
      </w:r>
      <w:r w:rsidRPr="006B5BFE">
        <w:rPr>
          <w:rFonts w:ascii="Times New Roman" w:hAnsi="Times New Roman" w:cs="Times New Roman"/>
          <w:shd w:val="clear" w:color="auto" w:fill="FFFFFF"/>
        </w:rPr>
        <w:tab/>
      </w:r>
      <w:r w:rsidRPr="006B5BFE">
        <w:rPr>
          <w:rFonts w:ascii="Times New Roman" w:hAnsi="Times New Roman" w:cs="Times New Roman"/>
          <w:i/>
          <w:iCs/>
          <w:shd w:val="clear" w:color="auto" w:fill="FFFFFF"/>
        </w:rPr>
        <w:t>Archives</w:t>
      </w:r>
      <w:r w:rsidRPr="006B5BFE">
        <w:rPr>
          <w:rFonts w:ascii="Times New Roman" w:hAnsi="Times New Roman" w:cs="Times New Roman"/>
          <w:shd w:val="clear" w:color="auto" w:fill="FFFFFF"/>
        </w:rPr>
        <w:t xml:space="preserve"> Vol. 24. pp. 1023-1032.</w:t>
      </w:r>
    </w:p>
    <w:p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Panse, V. G. and Sukhatme, P.V. 1985. Statistical methods for agricultural workers, ICAR, New Delhi, pp:381.</w:t>
      </w:r>
    </w:p>
    <w:p w:rsidR="00810031" w:rsidRDefault="00810031" w:rsidP="00E46616">
      <w:pPr>
        <w:pStyle w:val="ListParagraph"/>
        <w:numPr>
          <w:ilvl w:val="0"/>
          <w:numId w:val="5"/>
        </w:numPr>
        <w:spacing w:line="240" w:lineRule="auto"/>
        <w:jc w:val="both"/>
        <w:rPr>
          <w:rFonts w:ascii="Times New Roman" w:hAnsi="Times New Roman" w:cs="Times New Roman"/>
        </w:rPr>
      </w:pPr>
      <w:r w:rsidRPr="00E9666C">
        <w:rPr>
          <w:rFonts w:ascii="Times New Roman" w:hAnsi="Times New Roman" w:cs="Times New Roman"/>
        </w:rPr>
        <w:t xml:space="preserve">Sharma, S. N., Baleshwar and Taneja, S.C. 2002. Growth studies on an elemicin containing grass: </w:t>
      </w:r>
      <w:r w:rsidRPr="00E9666C">
        <w:rPr>
          <w:rFonts w:ascii="Times New Roman" w:hAnsi="Times New Roman" w:cs="Times New Roman"/>
          <w:i/>
          <w:iCs/>
        </w:rPr>
        <w:t>Cymbopogon pendulus</w:t>
      </w:r>
      <w:r w:rsidRPr="00E9666C">
        <w:rPr>
          <w:rFonts w:ascii="Times New Roman" w:hAnsi="Times New Roman" w:cs="Times New Roman"/>
        </w:rPr>
        <w:t xml:space="preserve">(Nees ex. Steud) Wats in Jammu, </w:t>
      </w:r>
      <w:r w:rsidRPr="00E9666C">
        <w:rPr>
          <w:rFonts w:ascii="Times New Roman" w:hAnsi="Times New Roman" w:cs="Times New Roman"/>
          <w:i/>
          <w:iCs/>
        </w:rPr>
        <w:t>Indian Perfum</w:t>
      </w:r>
      <w:r w:rsidRPr="00E9666C">
        <w:rPr>
          <w:rFonts w:ascii="Times New Roman" w:hAnsi="Times New Roman" w:cs="Times New Roman"/>
        </w:rPr>
        <w:t>., 46(2): 105-108.</w:t>
      </w:r>
    </w:p>
    <w:p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Singh, O. P. and Singh, T. P. 1999. Genetic variability among some genotypes for morphological characters in lemongrass (Cymbopogon flexuosus L.  Stapf). Indian Perfum., 43(1): 35-36.</w:t>
      </w:r>
    </w:p>
    <w:p w:rsidR="00810031" w:rsidRDefault="00810031" w:rsidP="00744687">
      <w:pPr>
        <w:pStyle w:val="ListParagraph"/>
        <w:numPr>
          <w:ilvl w:val="0"/>
          <w:numId w:val="5"/>
        </w:numPr>
        <w:spacing w:line="360" w:lineRule="auto"/>
        <w:jc w:val="both"/>
        <w:rPr>
          <w:rFonts w:ascii="Times New Roman" w:hAnsi="Times New Roman" w:cs="Times New Roman"/>
          <w:shd w:val="clear" w:color="auto" w:fill="FFFFFF"/>
        </w:rPr>
      </w:pPr>
      <w:r w:rsidRPr="00744687">
        <w:rPr>
          <w:rFonts w:ascii="Times New Roman" w:hAnsi="Times New Roman" w:cs="Times New Roman"/>
          <w:shd w:val="clear" w:color="auto" w:fill="FFFFFF"/>
        </w:rPr>
        <w:t>Yogendra, N. D., Nazeer, M., Yadav, M. K., Baskaran, K., Pragadheesh, V. S., Jnanesha, A. C. and Satya Srinivas, K. V. N. 2022. Comparative morphological assessment of lemongrass (Cymbopogon spp.) cultivars for oil yield, chemical composition and quality parameters under southern region of India. Madras Agricultural Journal, 108 (10-12): 1.</w:t>
      </w:r>
    </w:p>
    <w:p w:rsidR="00010703" w:rsidRPr="00010703" w:rsidRDefault="00010703" w:rsidP="00010703">
      <w:pPr>
        <w:pStyle w:val="ListParagraph"/>
        <w:spacing w:line="360" w:lineRule="auto"/>
        <w:jc w:val="both"/>
        <w:rPr>
          <w:rFonts w:ascii="Times New Roman" w:hAnsi="Times New Roman" w:cs="Times New Roman"/>
        </w:rPr>
      </w:pPr>
    </w:p>
    <w:p w:rsidR="00DE5154" w:rsidRPr="00DE5154" w:rsidRDefault="00DE5154" w:rsidP="00AA08A1">
      <w:pPr>
        <w:pStyle w:val="ListParagraph"/>
        <w:spacing w:line="360" w:lineRule="auto"/>
        <w:ind w:left="1440"/>
        <w:jc w:val="both"/>
        <w:rPr>
          <w:rFonts w:ascii="Times New Roman" w:hAnsi="Times New Roman" w:cs="Times New Roman"/>
        </w:rPr>
      </w:pPr>
    </w:p>
    <w:p w:rsidR="00DE5154" w:rsidRPr="006D7923" w:rsidRDefault="00DE5154" w:rsidP="00DE5154">
      <w:pPr>
        <w:pStyle w:val="ListParagraph"/>
        <w:spacing w:line="360" w:lineRule="auto"/>
        <w:ind w:left="1440"/>
        <w:jc w:val="both"/>
        <w:rPr>
          <w:szCs w:val="22"/>
        </w:rPr>
      </w:pPr>
    </w:p>
    <w:p w:rsidR="009C2CEC" w:rsidRPr="009C2CEC" w:rsidRDefault="00651C1B">
      <w:pPr>
        <w:rPr>
          <w:lang w:val="en-US"/>
        </w:rPr>
      </w:pPr>
      <w:r>
        <w:rPr>
          <w:lang w:val="en-US"/>
        </w:rPr>
        <w:tab/>
      </w:r>
    </w:p>
    <w:sectPr w:rsidR="009C2CEC" w:rsidRPr="009C2CEC" w:rsidSect="00221F3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tin Uwamose" w:date="2025-07-02T01:44:00Z" w:initials="MU">
    <w:p w:rsidR="00943676" w:rsidRDefault="00943676">
      <w:pPr>
        <w:pStyle w:val="CommentText"/>
      </w:pPr>
      <w:r>
        <w:rPr>
          <w:rStyle w:val="CommentReference"/>
        </w:rPr>
        <w:annotationRef/>
      </w:r>
      <w:r>
        <w:t xml:space="preserve">Add </w:t>
      </w:r>
      <w:r w:rsidR="00B80738">
        <w:t>citation</w:t>
      </w:r>
    </w:p>
  </w:comment>
  <w:comment w:id="1" w:author="Martin Uwamose" w:date="2025-07-02T00:54:00Z" w:initials="MU">
    <w:p w:rsidR="00943676" w:rsidRDefault="00943676">
      <w:pPr>
        <w:pStyle w:val="CommentText"/>
      </w:pPr>
      <w:r>
        <w:rPr>
          <w:rStyle w:val="CommentReference"/>
        </w:rPr>
        <w:annotationRef/>
      </w:r>
      <w:r>
        <w:t>Irrelevant point</w:t>
      </w:r>
    </w:p>
  </w:comment>
  <w:comment w:id="2" w:author="Martin Uwamose" w:date="2025-07-02T00:54:00Z" w:initials="MU">
    <w:p w:rsidR="00943676" w:rsidRDefault="00943676">
      <w:pPr>
        <w:pStyle w:val="CommentText"/>
      </w:pPr>
      <w:r>
        <w:rPr>
          <w:rStyle w:val="CommentReference"/>
        </w:rPr>
        <w:annotationRef/>
      </w:r>
      <w:r>
        <w:t xml:space="preserve">Repetition of fact </w:t>
      </w:r>
    </w:p>
  </w:comment>
  <w:comment w:id="3" w:author="Martin Uwamose" w:date="2025-07-02T01:44:00Z" w:initials="MU">
    <w:p w:rsidR="00943676" w:rsidRDefault="00943676">
      <w:pPr>
        <w:pStyle w:val="CommentText"/>
      </w:pPr>
      <w:r>
        <w:rPr>
          <w:rStyle w:val="CommentReference"/>
        </w:rPr>
        <w:annotationRef/>
      </w:r>
      <w:r>
        <w:t xml:space="preserve">Give </w:t>
      </w:r>
      <w:r w:rsidR="00B80738">
        <w:t>citation</w:t>
      </w:r>
    </w:p>
  </w:comment>
  <w:comment w:id="4" w:author="Martin Uwamose" w:date="2025-07-02T01:44:00Z" w:initials="MU">
    <w:p w:rsidR="00B80738" w:rsidRDefault="00943676" w:rsidP="00B80738">
      <w:pPr>
        <w:pStyle w:val="CommentText"/>
      </w:pPr>
      <w:r>
        <w:rPr>
          <w:rStyle w:val="CommentReference"/>
        </w:rPr>
        <w:annotationRef/>
      </w:r>
      <w:r>
        <w:t xml:space="preserve">Add </w:t>
      </w:r>
      <w:r w:rsidR="00B80738">
        <w:rPr>
          <w:rStyle w:val="CommentReference"/>
        </w:rPr>
        <w:annotationRef/>
      </w:r>
      <w:r w:rsidR="00B80738">
        <w:t xml:space="preserve"> citation</w:t>
      </w:r>
    </w:p>
    <w:p w:rsidR="00943676" w:rsidRDefault="00943676">
      <w:pPr>
        <w:pStyle w:val="CommentText"/>
      </w:pPr>
    </w:p>
  </w:comment>
  <w:comment w:id="5" w:author="Martin Uwamose" w:date="2025-07-02T00:56:00Z" w:initials="MU">
    <w:p w:rsidR="00943676" w:rsidRDefault="00943676">
      <w:pPr>
        <w:pStyle w:val="CommentText"/>
      </w:pPr>
      <w:r>
        <w:rPr>
          <w:rStyle w:val="CommentReference"/>
        </w:rPr>
        <w:annotationRef/>
      </w:r>
      <w:r>
        <w:t>Research methodol</w:t>
      </w:r>
      <w:r w:rsidR="008713A1">
        <w:t xml:space="preserve">ogy </w:t>
      </w:r>
    </w:p>
  </w:comment>
  <w:comment w:id="6" w:author="Martin Uwamose" w:date="2025-07-02T01:00:00Z" w:initials="MU">
    <w:p w:rsidR="008713A1" w:rsidRDefault="008713A1">
      <w:pPr>
        <w:pStyle w:val="CommentText"/>
      </w:pPr>
      <w:r>
        <w:rPr>
          <w:rStyle w:val="CommentReference"/>
        </w:rPr>
        <w:annotationRef/>
      </w:r>
      <w:r>
        <w:t>Add the year</w:t>
      </w:r>
    </w:p>
  </w:comment>
  <w:comment w:id="7" w:author="Martin Uwamose" w:date="2025-07-02T01:05:00Z" w:initials="MU">
    <w:p w:rsidR="008713A1" w:rsidRDefault="008713A1">
      <w:pPr>
        <w:pStyle w:val="CommentText"/>
      </w:pPr>
      <w:r>
        <w:rPr>
          <w:rStyle w:val="CommentReference"/>
        </w:rPr>
        <w:annotationRef/>
      </w:r>
      <w:r>
        <w:t>Add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EB" w:rsidRDefault="005B3FEB" w:rsidP="00E226D3">
      <w:pPr>
        <w:spacing w:after="0" w:line="240" w:lineRule="auto"/>
      </w:pPr>
      <w:r>
        <w:separator/>
      </w:r>
    </w:p>
  </w:endnote>
  <w:endnote w:type="continuationSeparator" w:id="1">
    <w:p w:rsidR="005B3FEB" w:rsidRDefault="005B3FEB" w:rsidP="00E22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MT">
    <w:altName w:val="Arial"/>
    <w:panose1 w:val="00000000000000000000"/>
    <w:charset w:val="00"/>
    <w:family w:val="roman"/>
    <w:notTrueType/>
    <w:pitch w:val="default"/>
    <w:sig w:usb0="00000000" w:usb1="00000000" w:usb2="00000000" w:usb3="00000000" w:csb0="00000000" w:csb1="00000000"/>
  </w:font>
  <w:font w:name="Arial-ItalicMT">
    <w:altName w:val="Arial"/>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SimSu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3" w:rsidRDefault="00E22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3" w:rsidRDefault="00E226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3" w:rsidRDefault="00E22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EB" w:rsidRDefault="005B3FEB" w:rsidP="00E226D3">
      <w:pPr>
        <w:spacing w:after="0" w:line="240" w:lineRule="auto"/>
      </w:pPr>
      <w:r>
        <w:separator/>
      </w:r>
    </w:p>
  </w:footnote>
  <w:footnote w:type="continuationSeparator" w:id="1">
    <w:p w:rsidR="005B3FEB" w:rsidRDefault="005B3FEB" w:rsidP="00E22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3" w:rsidRDefault="00A035EC">
    <w:pPr>
      <w:pStyle w:val="Header"/>
    </w:pPr>
    <w:r w:rsidRPr="00A035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30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3" w:rsidRDefault="00A035EC">
    <w:pPr>
      <w:pStyle w:val="Header"/>
    </w:pPr>
    <w:r w:rsidRPr="00A035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30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3" w:rsidRDefault="00A035EC">
    <w:pPr>
      <w:pStyle w:val="Header"/>
    </w:pPr>
    <w:r w:rsidRPr="00A035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730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5492"/>
    <w:multiLevelType w:val="hybridMultilevel"/>
    <w:tmpl w:val="2E3E5B92"/>
    <w:lvl w:ilvl="0" w:tplc="701EBB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9223E7D"/>
    <w:multiLevelType w:val="hybridMultilevel"/>
    <w:tmpl w:val="29D66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0126B5D"/>
    <w:multiLevelType w:val="multilevel"/>
    <w:tmpl w:val="691A8B74"/>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B160A17"/>
    <w:multiLevelType w:val="hybridMultilevel"/>
    <w:tmpl w:val="6F9E7B4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7AA4426E"/>
    <w:multiLevelType w:val="hybridMultilevel"/>
    <w:tmpl w:val="B93A862E"/>
    <w:lvl w:ilvl="0" w:tplc="A07C4DD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9C2CEC"/>
    <w:rsid w:val="000028D9"/>
    <w:rsid w:val="00005D34"/>
    <w:rsid w:val="000077D9"/>
    <w:rsid w:val="00010703"/>
    <w:rsid w:val="00015F7F"/>
    <w:rsid w:val="00033F10"/>
    <w:rsid w:val="00036A0C"/>
    <w:rsid w:val="00037758"/>
    <w:rsid w:val="0004322D"/>
    <w:rsid w:val="000450C5"/>
    <w:rsid w:val="00077D8D"/>
    <w:rsid w:val="000824C6"/>
    <w:rsid w:val="00087D8D"/>
    <w:rsid w:val="000E0FDA"/>
    <w:rsid w:val="00121736"/>
    <w:rsid w:val="0012267C"/>
    <w:rsid w:val="001239B0"/>
    <w:rsid w:val="001257CD"/>
    <w:rsid w:val="00134F55"/>
    <w:rsid w:val="00164485"/>
    <w:rsid w:val="001648DA"/>
    <w:rsid w:val="001950CA"/>
    <w:rsid w:val="001B4A72"/>
    <w:rsid w:val="001B6650"/>
    <w:rsid w:val="001C080D"/>
    <w:rsid w:val="001D6109"/>
    <w:rsid w:val="001E5DC4"/>
    <w:rsid w:val="00207DDA"/>
    <w:rsid w:val="00221F35"/>
    <w:rsid w:val="002415CF"/>
    <w:rsid w:val="00247D58"/>
    <w:rsid w:val="0026257B"/>
    <w:rsid w:val="0026635C"/>
    <w:rsid w:val="0027447E"/>
    <w:rsid w:val="002A1BF3"/>
    <w:rsid w:val="002C4B51"/>
    <w:rsid w:val="002D31F2"/>
    <w:rsid w:val="002E0C40"/>
    <w:rsid w:val="002E1984"/>
    <w:rsid w:val="00311E35"/>
    <w:rsid w:val="003140FC"/>
    <w:rsid w:val="00331A37"/>
    <w:rsid w:val="00357146"/>
    <w:rsid w:val="00365858"/>
    <w:rsid w:val="00381FE0"/>
    <w:rsid w:val="003A2154"/>
    <w:rsid w:val="003C16E2"/>
    <w:rsid w:val="003C4595"/>
    <w:rsid w:val="003D23CF"/>
    <w:rsid w:val="003E5A46"/>
    <w:rsid w:val="003F09AE"/>
    <w:rsid w:val="003F7B96"/>
    <w:rsid w:val="004169F7"/>
    <w:rsid w:val="0043073E"/>
    <w:rsid w:val="00460540"/>
    <w:rsid w:val="00464499"/>
    <w:rsid w:val="004678C9"/>
    <w:rsid w:val="00471CF5"/>
    <w:rsid w:val="00476698"/>
    <w:rsid w:val="004A4841"/>
    <w:rsid w:val="004B427E"/>
    <w:rsid w:val="004D1E10"/>
    <w:rsid w:val="004E0E48"/>
    <w:rsid w:val="004E2D54"/>
    <w:rsid w:val="004E7E47"/>
    <w:rsid w:val="004F06CD"/>
    <w:rsid w:val="004F3450"/>
    <w:rsid w:val="004F504A"/>
    <w:rsid w:val="004F7C48"/>
    <w:rsid w:val="00500962"/>
    <w:rsid w:val="00504A4B"/>
    <w:rsid w:val="0051023B"/>
    <w:rsid w:val="00512CC6"/>
    <w:rsid w:val="00513226"/>
    <w:rsid w:val="005A6C93"/>
    <w:rsid w:val="005B3FEB"/>
    <w:rsid w:val="005D5039"/>
    <w:rsid w:val="00613C3D"/>
    <w:rsid w:val="00625709"/>
    <w:rsid w:val="006402D4"/>
    <w:rsid w:val="00651C1B"/>
    <w:rsid w:val="00677B8F"/>
    <w:rsid w:val="006B5BFE"/>
    <w:rsid w:val="006C79D5"/>
    <w:rsid w:val="006D7923"/>
    <w:rsid w:val="006F5006"/>
    <w:rsid w:val="00744687"/>
    <w:rsid w:val="0075107D"/>
    <w:rsid w:val="007559D9"/>
    <w:rsid w:val="007672C6"/>
    <w:rsid w:val="0077105A"/>
    <w:rsid w:val="00774666"/>
    <w:rsid w:val="007A68FA"/>
    <w:rsid w:val="007B0740"/>
    <w:rsid w:val="007C4FAE"/>
    <w:rsid w:val="007E3B4A"/>
    <w:rsid w:val="00810031"/>
    <w:rsid w:val="00816D07"/>
    <w:rsid w:val="008402CC"/>
    <w:rsid w:val="00850E76"/>
    <w:rsid w:val="008713A1"/>
    <w:rsid w:val="00875832"/>
    <w:rsid w:val="00891C65"/>
    <w:rsid w:val="008B12B3"/>
    <w:rsid w:val="008C7147"/>
    <w:rsid w:val="008D3B5A"/>
    <w:rsid w:val="008D4510"/>
    <w:rsid w:val="008E4EEF"/>
    <w:rsid w:val="008E7FEF"/>
    <w:rsid w:val="008F0280"/>
    <w:rsid w:val="00901BD2"/>
    <w:rsid w:val="009107A1"/>
    <w:rsid w:val="00910DAB"/>
    <w:rsid w:val="009153FC"/>
    <w:rsid w:val="00922962"/>
    <w:rsid w:val="00924AB2"/>
    <w:rsid w:val="0092660D"/>
    <w:rsid w:val="009336C4"/>
    <w:rsid w:val="00941A97"/>
    <w:rsid w:val="009423C5"/>
    <w:rsid w:val="00943676"/>
    <w:rsid w:val="0095144A"/>
    <w:rsid w:val="00971266"/>
    <w:rsid w:val="0098442D"/>
    <w:rsid w:val="00995A86"/>
    <w:rsid w:val="009C2CEC"/>
    <w:rsid w:val="009C3F6B"/>
    <w:rsid w:val="009C73F3"/>
    <w:rsid w:val="009D0291"/>
    <w:rsid w:val="009D4C2A"/>
    <w:rsid w:val="009D5F62"/>
    <w:rsid w:val="009D66A2"/>
    <w:rsid w:val="009D6B70"/>
    <w:rsid w:val="009E0775"/>
    <w:rsid w:val="009F2B24"/>
    <w:rsid w:val="00A00D11"/>
    <w:rsid w:val="00A035EC"/>
    <w:rsid w:val="00A058E3"/>
    <w:rsid w:val="00A21238"/>
    <w:rsid w:val="00A31D3B"/>
    <w:rsid w:val="00A47DB3"/>
    <w:rsid w:val="00A628BF"/>
    <w:rsid w:val="00A732E2"/>
    <w:rsid w:val="00A903EB"/>
    <w:rsid w:val="00A93B7C"/>
    <w:rsid w:val="00A95B82"/>
    <w:rsid w:val="00AA08A1"/>
    <w:rsid w:val="00AF0C49"/>
    <w:rsid w:val="00B025C7"/>
    <w:rsid w:val="00B12A54"/>
    <w:rsid w:val="00B14E4C"/>
    <w:rsid w:val="00B24AD5"/>
    <w:rsid w:val="00B3055E"/>
    <w:rsid w:val="00B3248E"/>
    <w:rsid w:val="00B51383"/>
    <w:rsid w:val="00B57F20"/>
    <w:rsid w:val="00B62647"/>
    <w:rsid w:val="00B63C6C"/>
    <w:rsid w:val="00B679F2"/>
    <w:rsid w:val="00B77896"/>
    <w:rsid w:val="00B80738"/>
    <w:rsid w:val="00B86F50"/>
    <w:rsid w:val="00BA440D"/>
    <w:rsid w:val="00BA465C"/>
    <w:rsid w:val="00BB5D04"/>
    <w:rsid w:val="00BD7E03"/>
    <w:rsid w:val="00BE64AE"/>
    <w:rsid w:val="00C242B2"/>
    <w:rsid w:val="00C55740"/>
    <w:rsid w:val="00C557FE"/>
    <w:rsid w:val="00C627C6"/>
    <w:rsid w:val="00C65BE2"/>
    <w:rsid w:val="00C81F96"/>
    <w:rsid w:val="00CB2428"/>
    <w:rsid w:val="00CB33DD"/>
    <w:rsid w:val="00CC2C9B"/>
    <w:rsid w:val="00CF6922"/>
    <w:rsid w:val="00D015B4"/>
    <w:rsid w:val="00D05C3C"/>
    <w:rsid w:val="00D14811"/>
    <w:rsid w:val="00D17865"/>
    <w:rsid w:val="00D17B10"/>
    <w:rsid w:val="00D2436D"/>
    <w:rsid w:val="00D40F77"/>
    <w:rsid w:val="00D63982"/>
    <w:rsid w:val="00D72F88"/>
    <w:rsid w:val="00D910EB"/>
    <w:rsid w:val="00D93683"/>
    <w:rsid w:val="00DE5154"/>
    <w:rsid w:val="00DF144D"/>
    <w:rsid w:val="00DF660F"/>
    <w:rsid w:val="00DF6853"/>
    <w:rsid w:val="00E226D3"/>
    <w:rsid w:val="00E22ACD"/>
    <w:rsid w:val="00E253B4"/>
    <w:rsid w:val="00E26E65"/>
    <w:rsid w:val="00E46616"/>
    <w:rsid w:val="00E51FBC"/>
    <w:rsid w:val="00E54D05"/>
    <w:rsid w:val="00E601B8"/>
    <w:rsid w:val="00E61B15"/>
    <w:rsid w:val="00E71FF6"/>
    <w:rsid w:val="00E818A4"/>
    <w:rsid w:val="00E81E00"/>
    <w:rsid w:val="00E86FA6"/>
    <w:rsid w:val="00E929C9"/>
    <w:rsid w:val="00E93CC6"/>
    <w:rsid w:val="00E962C5"/>
    <w:rsid w:val="00E9666C"/>
    <w:rsid w:val="00EE11F3"/>
    <w:rsid w:val="00F14636"/>
    <w:rsid w:val="00F43036"/>
    <w:rsid w:val="00F57B7F"/>
    <w:rsid w:val="00F63E0F"/>
    <w:rsid w:val="00F65823"/>
    <w:rsid w:val="00F705B6"/>
    <w:rsid w:val="00F831AA"/>
    <w:rsid w:val="00F96E11"/>
    <w:rsid w:val="00FB3F16"/>
    <w:rsid w:val="00FD27F9"/>
    <w:rsid w:val="00FD7F7B"/>
    <w:rsid w:val="00FE277D"/>
    <w:rsid w:val="00FF2FCC"/>
    <w:rsid w:val="00FF45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EC"/>
  </w:style>
  <w:style w:type="paragraph" w:styleId="Heading1">
    <w:name w:val="heading 1"/>
    <w:basedOn w:val="Normal"/>
    <w:next w:val="Normal"/>
    <w:link w:val="Heading1Char"/>
    <w:uiPriority w:val="9"/>
    <w:qFormat/>
    <w:rsid w:val="009C2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CEC"/>
    <w:rPr>
      <w:rFonts w:eastAsiaTheme="majorEastAsia" w:cstheme="majorBidi"/>
      <w:color w:val="272727" w:themeColor="text1" w:themeTint="D8"/>
    </w:rPr>
  </w:style>
  <w:style w:type="paragraph" w:styleId="Title">
    <w:name w:val="Title"/>
    <w:basedOn w:val="Normal"/>
    <w:next w:val="Normal"/>
    <w:link w:val="TitleChar"/>
    <w:uiPriority w:val="10"/>
    <w:qFormat/>
    <w:rsid w:val="009C2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CEC"/>
    <w:pPr>
      <w:spacing w:before="160"/>
      <w:jc w:val="center"/>
    </w:pPr>
    <w:rPr>
      <w:i/>
      <w:iCs/>
      <w:color w:val="404040" w:themeColor="text1" w:themeTint="BF"/>
    </w:rPr>
  </w:style>
  <w:style w:type="character" w:customStyle="1" w:styleId="QuoteChar">
    <w:name w:val="Quote Char"/>
    <w:basedOn w:val="DefaultParagraphFont"/>
    <w:link w:val="Quote"/>
    <w:uiPriority w:val="29"/>
    <w:rsid w:val="009C2CEC"/>
    <w:rPr>
      <w:i/>
      <w:iCs/>
      <w:color w:val="404040" w:themeColor="text1" w:themeTint="BF"/>
    </w:rPr>
  </w:style>
  <w:style w:type="paragraph" w:styleId="ListParagraph">
    <w:name w:val="List Paragraph"/>
    <w:basedOn w:val="Normal"/>
    <w:uiPriority w:val="34"/>
    <w:qFormat/>
    <w:rsid w:val="009C2CEC"/>
    <w:pPr>
      <w:ind w:left="720"/>
      <w:contextualSpacing/>
    </w:pPr>
  </w:style>
  <w:style w:type="character" w:styleId="IntenseEmphasis">
    <w:name w:val="Intense Emphasis"/>
    <w:basedOn w:val="DefaultParagraphFont"/>
    <w:uiPriority w:val="21"/>
    <w:qFormat/>
    <w:rsid w:val="009C2CEC"/>
    <w:rPr>
      <w:i/>
      <w:iCs/>
      <w:color w:val="0F4761" w:themeColor="accent1" w:themeShade="BF"/>
    </w:rPr>
  </w:style>
  <w:style w:type="paragraph" w:styleId="IntenseQuote">
    <w:name w:val="Intense Quote"/>
    <w:basedOn w:val="Normal"/>
    <w:next w:val="Normal"/>
    <w:link w:val="IntenseQuoteChar"/>
    <w:uiPriority w:val="30"/>
    <w:qFormat/>
    <w:rsid w:val="009C2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CEC"/>
    <w:rPr>
      <w:i/>
      <w:iCs/>
      <w:color w:val="0F4761" w:themeColor="accent1" w:themeShade="BF"/>
    </w:rPr>
  </w:style>
  <w:style w:type="character" w:styleId="IntenseReference">
    <w:name w:val="Intense Reference"/>
    <w:basedOn w:val="DefaultParagraphFont"/>
    <w:uiPriority w:val="32"/>
    <w:qFormat/>
    <w:rsid w:val="009C2CEC"/>
    <w:rPr>
      <w:b/>
      <w:bCs/>
      <w:smallCaps/>
      <w:color w:val="0F4761" w:themeColor="accent1" w:themeShade="BF"/>
      <w:spacing w:val="5"/>
    </w:rPr>
  </w:style>
  <w:style w:type="character" w:customStyle="1" w:styleId="fontstyle01">
    <w:name w:val="fontstyle01"/>
    <w:basedOn w:val="DefaultParagraphFont"/>
    <w:rsid w:val="009C2CEC"/>
    <w:rPr>
      <w:rFonts w:ascii="ArialMT" w:hAnsi="ArialMT" w:hint="default"/>
      <w:b w:val="0"/>
      <w:bCs w:val="0"/>
      <w:i w:val="0"/>
      <w:iCs w:val="0"/>
      <w:color w:val="000000"/>
      <w:sz w:val="20"/>
      <w:szCs w:val="20"/>
    </w:rPr>
  </w:style>
  <w:style w:type="character" w:customStyle="1" w:styleId="fontstyle21">
    <w:name w:val="fontstyle21"/>
    <w:basedOn w:val="DefaultParagraphFont"/>
    <w:rsid w:val="009C2CEC"/>
    <w:rPr>
      <w:rFonts w:ascii="Arial-ItalicMT" w:hAnsi="Arial-ItalicMT" w:hint="default"/>
      <w:b w:val="0"/>
      <w:bCs w:val="0"/>
      <w:i/>
      <w:iCs/>
      <w:color w:val="000000"/>
      <w:sz w:val="20"/>
      <w:szCs w:val="20"/>
    </w:rPr>
  </w:style>
  <w:style w:type="character" w:customStyle="1" w:styleId="fontstyle31">
    <w:name w:val="fontstyle31"/>
    <w:basedOn w:val="DefaultParagraphFont"/>
    <w:rsid w:val="009C2CEC"/>
    <w:rPr>
      <w:rFonts w:ascii="Arial-BoldMT" w:hAnsi="Arial-BoldMT" w:hint="default"/>
      <w:b/>
      <w:bCs/>
      <w:i w:val="0"/>
      <w:iCs w:val="0"/>
      <w:color w:val="000000"/>
      <w:sz w:val="20"/>
      <w:szCs w:val="20"/>
    </w:rPr>
  </w:style>
  <w:style w:type="character" w:styleId="Hyperlink">
    <w:name w:val="Hyperlink"/>
    <w:basedOn w:val="DefaultParagraphFont"/>
    <w:uiPriority w:val="99"/>
    <w:unhideWhenUsed/>
    <w:rsid w:val="00E93CC6"/>
    <w:rPr>
      <w:color w:val="467886" w:themeColor="hyperlink"/>
      <w:u w:val="single"/>
    </w:rPr>
  </w:style>
  <w:style w:type="character" w:customStyle="1" w:styleId="UnresolvedMention">
    <w:name w:val="Unresolved Mention"/>
    <w:basedOn w:val="DefaultParagraphFont"/>
    <w:uiPriority w:val="99"/>
    <w:semiHidden/>
    <w:unhideWhenUsed/>
    <w:rsid w:val="00E93CC6"/>
    <w:rPr>
      <w:color w:val="605E5C"/>
      <w:shd w:val="clear" w:color="auto" w:fill="E1DFDD"/>
    </w:rPr>
  </w:style>
  <w:style w:type="paragraph" w:styleId="Header">
    <w:name w:val="header"/>
    <w:basedOn w:val="Normal"/>
    <w:link w:val="HeaderChar"/>
    <w:uiPriority w:val="99"/>
    <w:unhideWhenUsed/>
    <w:rsid w:val="00E22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D3"/>
  </w:style>
  <w:style w:type="paragraph" w:styleId="Footer">
    <w:name w:val="footer"/>
    <w:basedOn w:val="Normal"/>
    <w:link w:val="FooterChar"/>
    <w:uiPriority w:val="99"/>
    <w:unhideWhenUsed/>
    <w:rsid w:val="00E22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D3"/>
  </w:style>
  <w:style w:type="character" w:styleId="CommentReference">
    <w:name w:val="annotation reference"/>
    <w:basedOn w:val="DefaultParagraphFont"/>
    <w:uiPriority w:val="99"/>
    <w:semiHidden/>
    <w:unhideWhenUsed/>
    <w:rsid w:val="00943676"/>
    <w:rPr>
      <w:sz w:val="16"/>
      <w:szCs w:val="16"/>
    </w:rPr>
  </w:style>
  <w:style w:type="paragraph" w:styleId="CommentText">
    <w:name w:val="annotation text"/>
    <w:basedOn w:val="Normal"/>
    <w:link w:val="CommentTextChar"/>
    <w:uiPriority w:val="99"/>
    <w:semiHidden/>
    <w:unhideWhenUsed/>
    <w:rsid w:val="00943676"/>
    <w:pPr>
      <w:spacing w:line="240" w:lineRule="auto"/>
    </w:pPr>
    <w:rPr>
      <w:sz w:val="20"/>
      <w:szCs w:val="20"/>
    </w:rPr>
  </w:style>
  <w:style w:type="character" w:customStyle="1" w:styleId="CommentTextChar">
    <w:name w:val="Comment Text Char"/>
    <w:basedOn w:val="DefaultParagraphFont"/>
    <w:link w:val="CommentText"/>
    <w:uiPriority w:val="99"/>
    <w:semiHidden/>
    <w:rsid w:val="00943676"/>
    <w:rPr>
      <w:sz w:val="20"/>
      <w:szCs w:val="20"/>
    </w:rPr>
  </w:style>
  <w:style w:type="paragraph" w:styleId="CommentSubject">
    <w:name w:val="annotation subject"/>
    <w:basedOn w:val="CommentText"/>
    <w:next w:val="CommentText"/>
    <w:link w:val="CommentSubjectChar"/>
    <w:uiPriority w:val="99"/>
    <w:semiHidden/>
    <w:unhideWhenUsed/>
    <w:rsid w:val="00943676"/>
    <w:rPr>
      <w:b/>
      <w:bCs/>
    </w:rPr>
  </w:style>
  <w:style w:type="character" w:customStyle="1" w:styleId="CommentSubjectChar">
    <w:name w:val="Comment Subject Char"/>
    <w:basedOn w:val="CommentTextChar"/>
    <w:link w:val="CommentSubject"/>
    <w:uiPriority w:val="99"/>
    <w:semiHidden/>
    <w:rsid w:val="00943676"/>
    <w:rPr>
      <w:b/>
      <w:bCs/>
    </w:rPr>
  </w:style>
  <w:style w:type="paragraph" w:styleId="BalloonText">
    <w:name w:val="Balloon Text"/>
    <w:basedOn w:val="Normal"/>
    <w:link w:val="BalloonTextChar"/>
    <w:uiPriority w:val="99"/>
    <w:semiHidden/>
    <w:unhideWhenUsed/>
    <w:rsid w:val="00943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8496">
      <w:bodyDiv w:val="1"/>
      <w:marLeft w:val="0"/>
      <w:marRight w:val="0"/>
      <w:marTop w:val="0"/>
      <w:marBottom w:val="0"/>
      <w:divBdr>
        <w:top w:val="none" w:sz="0" w:space="0" w:color="auto"/>
        <w:left w:val="none" w:sz="0" w:space="0" w:color="auto"/>
        <w:bottom w:val="none" w:sz="0" w:space="0" w:color="auto"/>
        <w:right w:val="none" w:sz="0" w:space="0" w:color="auto"/>
      </w:divBdr>
    </w:div>
    <w:div w:id="131026269">
      <w:bodyDiv w:val="1"/>
      <w:marLeft w:val="0"/>
      <w:marRight w:val="0"/>
      <w:marTop w:val="0"/>
      <w:marBottom w:val="0"/>
      <w:divBdr>
        <w:top w:val="none" w:sz="0" w:space="0" w:color="auto"/>
        <w:left w:val="none" w:sz="0" w:space="0" w:color="auto"/>
        <w:bottom w:val="none" w:sz="0" w:space="0" w:color="auto"/>
        <w:right w:val="none" w:sz="0" w:space="0" w:color="auto"/>
      </w:divBdr>
    </w:div>
    <w:div w:id="238902548">
      <w:bodyDiv w:val="1"/>
      <w:marLeft w:val="0"/>
      <w:marRight w:val="0"/>
      <w:marTop w:val="0"/>
      <w:marBottom w:val="0"/>
      <w:divBdr>
        <w:top w:val="none" w:sz="0" w:space="0" w:color="auto"/>
        <w:left w:val="none" w:sz="0" w:space="0" w:color="auto"/>
        <w:bottom w:val="none" w:sz="0" w:space="0" w:color="auto"/>
        <w:right w:val="none" w:sz="0" w:space="0" w:color="auto"/>
      </w:divBdr>
    </w:div>
    <w:div w:id="483277344">
      <w:bodyDiv w:val="1"/>
      <w:marLeft w:val="0"/>
      <w:marRight w:val="0"/>
      <w:marTop w:val="0"/>
      <w:marBottom w:val="0"/>
      <w:divBdr>
        <w:top w:val="none" w:sz="0" w:space="0" w:color="auto"/>
        <w:left w:val="none" w:sz="0" w:space="0" w:color="auto"/>
        <w:bottom w:val="none" w:sz="0" w:space="0" w:color="auto"/>
        <w:right w:val="none" w:sz="0" w:space="0" w:color="auto"/>
      </w:divBdr>
    </w:div>
    <w:div w:id="631982542">
      <w:bodyDiv w:val="1"/>
      <w:marLeft w:val="0"/>
      <w:marRight w:val="0"/>
      <w:marTop w:val="0"/>
      <w:marBottom w:val="0"/>
      <w:divBdr>
        <w:top w:val="none" w:sz="0" w:space="0" w:color="auto"/>
        <w:left w:val="none" w:sz="0" w:space="0" w:color="auto"/>
        <w:bottom w:val="none" w:sz="0" w:space="0" w:color="auto"/>
        <w:right w:val="none" w:sz="0" w:space="0" w:color="auto"/>
      </w:divBdr>
    </w:div>
    <w:div w:id="641420876">
      <w:bodyDiv w:val="1"/>
      <w:marLeft w:val="0"/>
      <w:marRight w:val="0"/>
      <w:marTop w:val="0"/>
      <w:marBottom w:val="0"/>
      <w:divBdr>
        <w:top w:val="none" w:sz="0" w:space="0" w:color="auto"/>
        <w:left w:val="none" w:sz="0" w:space="0" w:color="auto"/>
        <w:bottom w:val="none" w:sz="0" w:space="0" w:color="auto"/>
        <w:right w:val="none" w:sz="0" w:space="0" w:color="auto"/>
      </w:divBdr>
    </w:div>
    <w:div w:id="747651983">
      <w:bodyDiv w:val="1"/>
      <w:marLeft w:val="0"/>
      <w:marRight w:val="0"/>
      <w:marTop w:val="0"/>
      <w:marBottom w:val="0"/>
      <w:divBdr>
        <w:top w:val="none" w:sz="0" w:space="0" w:color="auto"/>
        <w:left w:val="none" w:sz="0" w:space="0" w:color="auto"/>
        <w:bottom w:val="none" w:sz="0" w:space="0" w:color="auto"/>
        <w:right w:val="none" w:sz="0" w:space="0" w:color="auto"/>
      </w:divBdr>
    </w:div>
    <w:div w:id="1351490524">
      <w:bodyDiv w:val="1"/>
      <w:marLeft w:val="0"/>
      <w:marRight w:val="0"/>
      <w:marTop w:val="0"/>
      <w:marBottom w:val="0"/>
      <w:divBdr>
        <w:top w:val="none" w:sz="0" w:space="0" w:color="auto"/>
        <w:left w:val="none" w:sz="0" w:space="0" w:color="auto"/>
        <w:bottom w:val="none" w:sz="0" w:space="0" w:color="auto"/>
        <w:right w:val="none" w:sz="0" w:space="0" w:color="auto"/>
      </w:divBdr>
    </w:div>
    <w:div w:id="20859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a8dbc8-f73b-464f-9b76-2ced3931e2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9613F09A7EAE48B678E3B8967B3457" ma:contentTypeVersion="11" ma:contentTypeDescription="Create a new document." ma:contentTypeScope="" ma:versionID="ac6abaeec1a9cebaf6f79848e2d75a5d">
  <xsd:schema xmlns:xsd="http://www.w3.org/2001/XMLSchema" xmlns:xs="http://www.w3.org/2001/XMLSchema" xmlns:p="http://schemas.microsoft.com/office/2006/metadata/properties" xmlns:ns3="b2a8dbc8-f73b-464f-9b76-2ced3931e2b0" targetNamespace="http://schemas.microsoft.com/office/2006/metadata/properties" ma:root="true" ma:fieldsID="24d6bde5a6704b890e980af1bb8df809" ns3:_="">
    <xsd:import namespace="b2a8dbc8-f73b-464f-9b76-2ced3931e2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dbc8-f73b-464f-9b76-2ced3931e2b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7210A-0784-43A1-BD68-0F0D6A9BA06E}">
  <ds:schemaRefs>
    <ds:schemaRef ds:uri="http://schemas.microsoft.com/sharepoint/v3/contenttype/forms"/>
  </ds:schemaRefs>
</ds:datastoreItem>
</file>

<file path=customXml/itemProps2.xml><?xml version="1.0" encoding="utf-8"?>
<ds:datastoreItem xmlns:ds="http://schemas.openxmlformats.org/officeDocument/2006/customXml" ds:itemID="{461A5C4D-FF45-4235-B95D-FACA951823FF}">
  <ds:schemaRefs>
    <ds:schemaRef ds:uri="http://schemas.microsoft.com/office/2006/metadata/properties"/>
    <ds:schemaRef ds:uri="http://schemas.microsoft.com/office/infopath/2007/PartnerControls"/>
    <ds:schemaRef ds:uri="b2a8dbc8-f73b-464f-9b76-2ced3931e2b0"/>
  </ds:schemaRefs>
</ds:datastoreItem>
</file>

<file path=customXml/itemProps3.xml><?xml version="1.0" encoding="utf-8"?>
<ds:datastoreItem xmlns:ds="http://schemas.openxmlformats.org/officeDocument/2006/customXml" ds:itemID="{A0806C13-66CE-4793-B462-E14D2AF9E12E}">
  <ds:schemaRefs>
    <ds:schemaRef ds:uri="http://schemas.openxmlformats.org/officeDocument/2006/bibliography"/>
  </ds:schemaRefs>
</ds:datastoreItem>
</file>

<file path=customXml/itemProps4.xml><?xml version="1.0" encoding="utf-8"?>
<ds:datastoreItem xmlns:ds="http://schemas.openxmlformats.org/officeDocument/2006/customXml" ds:itemID="{E8887E69-FC68-468A-82DF-63D97413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dbc8-f73b-464f-9b76-2ced3931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Jalgaonkar</dc:creator>
  <cp:keywords/>
  <dc:description/>
  <cp:lastModifiedBy>Martin Uwamose</cp:lastModifiedBy>
  <cp:revision>204</cp:revision>
  <dcterms:created xsi:type="dcterms:W3CDTF">2025-04-19T15:03:00Z</dcterms:created>
  <dcterms:modified xsi:type="dcterms:W3CDTF">2025-07-02T00:48:00Z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0x010100B29613F09A7EAE48B678E3B8967B3457</vt:lpwstr>
  </property>
</Properties>
</file>