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09CEE88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7079AEA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591CF378" w14:textId="77777777" w:rsidTr="002643B3">
        <w:trPr>
          <w:trHeight w:val="290"/>
        </w:trPr>
        <w:tc>
          <w:tcPr>
            <w:tcW w:w="1234" w:type="pct"/>
          </w:tcPr>
          <w:p w14:paraId="61BBAE54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AF31" w14:textId="77777777" w:rsidR="0000007A" w:rsidRPr="00E65EB7" w:rsidRDefault="00B7196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74112" w:rsidRPr="00642B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174112" w:rsidRPr="0017411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5DD90188" w14:textId="77777777" w:rsidTr="002643B3">
        <w:trPr>
          <w:trHeight w:val="290"/>
        </w:trPr>
        <w:tc>
          <w:tcPr>
            <w:tcW w:w="1234" w:type="pct"/>
          </w:tcPr>
          <w:p w14:paraId="46B5286C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8B4E" w14:textId="77777777" w:rsidR="0000007A" w:rsidRPr="00F245A7" w:rsidRDefault="008B0E2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8B0E29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Ms_AJESS_139749</w:t>
            </w:r>
          </w:p>
        </w:tc>
      </w:tr>
      <w:tr w:rsidR="0000007A" w:rsidRPr="00F245A7" w14:paraId="16449CCD" w14:textId="77777777" w:rsidTr="002643B3">
        <w:trPr>
          <w:trHeight w:val="650"/>
        </w:trPr>
        <w:tc>
          <w:tcPr>
            <w:tcW w:w="1234" w:type="pct"/>
          </w:tcPr>
          <w:p w14:paraId="691CA235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C95D" w14:textId="77777777" w:rsidR="0000007A" w:rsidRPr="00F245A7" w:rsidRDefault="008B0E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8B0E29">
              <w:rPr>
                <w:rFonts w:ascii="Arial" w:hAnsi="Arial" w:cs="Arial"/>
                <w:b/>
                <w:sz w:val="20"/>
                <w:szCs w:val="28"/>
                <w:lang w:val="en-GB"/>
              </w:rPr>
              <w:t>Lived Experiences of Kindergarten Teachers in Davao de Oro</w:t>
            </w:r>
          </w:p>
        </w:tc>
      </w:tr>
      <w:tr w:rsidR="00CF0BBB" w:rsidRPr="00F245A7" w14:paraId="4395EDE3" w14:textId="77777777" w:rsidTr="002643B3">
        <w:trPr>
          <w:trHeight w:val="332"/>
        </w:trPr>
        <w:tc>
          <w:tcPr>
            <w:tcW w:w="1234" w:type="pct"/>
          </w:tcPr>
          <w:p w14:paraId="614017CC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D734" w14:textId="77777777" w:rsidR="00CF0BBB" w:rsidRPr="00F245A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14:paraId="5E7A4C61" w14:textId="78AB64A9" w:rsidR="00C745F2" w:rsidRPr="00900E9B" w:rsidRDefault="00C745F2" w:rsidP="00C745F2">
      <w:pPr>
        <w:rPr>
          <w:sz w:val="20"/>
          <w:szCs w:val="20"/>
        </w:rPr>
      </w:pPr>
      <w:bookmarkStart w:id="0" w:name="_Hlk171324449"/>
      <w:bookmarkStart w:id="1" w:name="_Hlk170903434"/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9353"/>
        <w:gridCol w:w="6382"/>
      </w:tblGrid>
      <w:tr w:rsidR="00C745F2" w:rsidRPr="00900E9B" w14:paraId="3B3C99D0" w14:textId="77777777" w:rsidTr="00A54F0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4D11BB4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35208289" w14:textId="77777777" w:rsidR="00C745F2" w:rsidRPr="00900E9B" w:rsidRDefault="00C745F2">
            <w:pPr>
              <w:rPr>
                <w:sz w:val="20"/>
                <w:szCs w:val="20"/>
                <w:lang w:val="en-GB"/>
              </w:rPr>
            </w:pPr>
          </w:p>
        </w:tc>
      </w:tr>
      <w:tr w:rsidR="00C745F2" w:rsidRPr="00900E9B" w14:paraId="2A75DF0D" w14:textId="77777777" w:rsidTr="00A54F04">
        <w:tc>
          <w:tcPr>
            <w:tcW w:w="1250" w:type="pct"/>
            <w:noWrap/>
          </w:tcPr>
          <w:p w14:paraId="1EE58473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29" w:type="pct"/>
          </w:tcPr>
          <w:p w14:paraId="6616F8FB" w14:textId="77777777" w:rsidR="00C745F2" w:rsidRDefault="00C745F2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1A5AA0C9" w14:textId="77777777" w:rsidR="009E2DD4" w:rsidRDefault="009E2DD4" w:rsidP="009E2DD4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1D6EC34" w14:textId="77777777" w:rsidR="009E2DD4" w:rsidRPr="009E2DD4" w:rsidRDefault="009E2DD4" w:rsidP="009E2DD4">
            <w:pPr>
              <w:rPr>
                <w:lang w:val="en-GB"/>
              </w:rPr>
            </w:pPr>
          </w:p>
        </w:tc>
        <w:tc>
          <w:tcPr>
            <w:tcW w:w="1521" w:type="pct"/>
          </w:tcPr>
          <w:p w14:paraId="4D304EAC" w14:textId="77777777" w:rsidR="00BE3E0F" w:rsidRPr="00BE3E0F" w:rsidRDefault="00BE3E0F" w:rsidP="00BE3E0F">
            <w:pPr>
              <w:spacing w:after="160" w:line="256" w:lineRule="auto"/>
              <w:rPr>
                <w:rFonts w:eastAsia="Calibri"/>
                <w:kern w:val="2"/>
                <w:sz w:val="20"/>
                <w:szCs w:val="20"/>
                <w:lang w:val="en-IN"/>
              </w:rPr>
            </w:pPr>
            <w:r w:rsidRPr="00BE3E0F">
              <w:rPr>
                <w:rFonts w:eastAsia="Calibri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E3E0F">
              <w:rPr>
                <w:rFonts w:eastAsia="Calibri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146F6C6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745F2" w:rsidRPr="00900E9B" w14:paraId="43800747" w14:textId="77777777" w:rsidTr="00A54F04">
        <w:trPr>
          <w:trHeight w:val="1264"/>
        </w:trPr>
        <w:tc>
          <w:tcPr>
            <w:tcW w:w="1250" w:type="pct"/>
            <w:noWrap/>
          </w:tcPr>
          <w:p w14:paraId="06FAB664" w14:textId="77777777" w:rsidR="00C745F2" w:rsidRPr="00900E9B" w:rsidRDefault="00C745F2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5B33C470" w14:textId="77777777" w:rsidR="00C745F2" w:rsidRPr="00900E9B" w:rsidRDefault="00C745F2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14:paraId="6125D31D" w14:textId="53E2CDA1" w:rsidR="00FE12E8" w:rsidRDefault="00FE12E8" w:rsidP="00FE12E8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FE12E8">
              <w:rPr>
                <w:sz w:val="20"/>
                <w:szCs w:val="20"/>
                <w:lang w:val="en-GB"/>
              </w:rPr>
              <w:t>This document offers valuable insights into the experiences of kindergarten teachers in Davao de Oro.  The research will substantially enhance the understanding of early childhood education by employing a phenomenological approach to document personal narratives and challenges within the field.  It highlights educators who are highly passionate about their work but struggle to fulfil their obligations.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796F9F" w:rsidRPr="00796F9F">
              <w:rPr>
                <w:sz w:val="20"/>
                <w:szCs w:val="20"/>
                <w:lang w:val="en-GB"/>
              </w:rPr>
              <w:t>The findings could help local policymakers understand the</w:t>
            </w:r>
            <w:r w:rsidR="00796F9F">
              <w:rPr>
                <w:sz w:val="20"/>
                <w:szCs w:val="20"/>
                <w:lang w:val="en-GB"/>
              </w:rPr>
              <w:t xml:space="preserve"> situation </w:t>
            </w:r>
            <w:r w:rsidR="00796F9F" w:rsidRPr="00796F9F">
              <w:rPr>
                <w:sz w:val="20"/>
                <w:szCs w:val="20"/>
                <w:lang w:val="en-GB"/>
              </w:rPr>
              <w:t xml:space="preserve">and validate </w:t>
            </w:r>
            <w:r w:rsidR="00796F9F">
              <w:rPr>
                <w:sz w:val="20"/>
                <w:szCs w:val="20"/>
                <w:lang w:val="en-GB"/>
              </w:rPr>
              <w:t xml:space="preserve">global </w:t>
            </w:r>
            <w:r w:rsidR="00796F9F" w:rsidRPr="00796F9F">
              <w:rPr>
                <w:sz w:val="20"/>
                <w:szCs w:val="20"/>
                <w:lang w:val="en-GB"/>
              </w:rPr>
              <w:t>insights of early childhood education in the Philippines.</w:t>
            </w:r>
          </w:p>
          <w:p w14:paraId="1ECFC315" w14:textId="77777777" w:rsidR="00FE12E8" w:rsidRDefault="00FE12E8" w:rsidP="00FE12E8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</w:p>
          <w:p w14:paraId="6C03D9AC" w14:textId="31D01F23" w:rsidR="00C745F2" w:rsidRPr="00833E00" w:rsidRDefault="00C745F2" w:rsidP="00FE12E8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pct"/>
          </w:tcPr>
          <w:p w14:paraId="6AC28548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745F2" w:rsidRPr="00900E9B" w14:paraId="06A34AD7" w14:textId="77777777" w:rsidTr="00A54F04">
        <w:trPr>
          <w:trHeight w:val="1262"/>
        </w:trPr>
        <w:tc>
          <w:tcPr>
            <w:tcW w:w="1250" w:type="pct"/>
            <w:noWrap/>
          </w:tcPr>
          <w:p w14:paraId="21A40CC1" w14:textId="77777777" w:rsidR="00C745F2" w:rsidRPr="00900E9B" w:rsidRDefault="00C745F2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D8A1969" w14:textId="77777777" w:rsidR="00C745F2" w:rsidRPr="00900E9B" w:rsidRDefault="00C745F2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5FDAE0F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29" w:type="pct"/>
          </w:tcPr>
          <w:p w14:paraId="100B31EB" w14:textId="2061E037" w:rsidR="00C745F2" w:rsidRPr="00796F9F" w:rsidRDefault="00796F9F" w:rsidP="006F5C16">
            <w:pPr>
              <w:rPr>
                <w:sz w:val="20"/>
                <w:szCs w:val="20"/>
                <w:lang w:val="en-GB"/>
              </w:rPr>
            </w:pPr>
            <w:r w:rsidRPr="00796F9F">
              <w:rPr>
                <w:sz w:val="20"/>
                <w:szCs w:val="20"/>
                <w:lang w:val="en-GB"/>
              </w:rPr>
              <w:t xml:space="preserve">Yes, the title is suitable and aligned with the text. </w:t>
            </w:r>
            <w:r>
              <w:rPr>
                <w:sz w:val="20"/>
                <w:szCs w:val="20"/>
                <w:lang w:val="en-GB"/>
              </w:rPr>
              <w:t>The word ‘</w:t>
            </w:r>
            <w:r w:rsidRPr="00796F9F">
              <w:rPr>
                <w:sz w:val="20"/>
                <w:szCs w:val="20"/>
                <w:lang w:val="en-GB"/>
              </w:rPr>
              <w:t>Lived Experiences</w:t>
            </w:r>
            <w:r>
              <w:rPr>
                <w:sz w:val="20"/>
                <w:szCs w:val="20"/>
                <w:lang w:val="en-GB"/>
              </w:rPr>
              <w:t xml:space="preserve">’ indicates that it is phenomenological research. Probably need to </w:t>
            </w:r>
            <w:r w:rsidR="006F5C16">
              <w:rPr>
                <w:sz w:val="20"/>
                <w:szCs w:val="20"/>
                <w:lang w:val="en-GB"/>
              </w:rPr>
              <w:t>e</w:t>
            </w:r>
            <w:r w:rsidR="006F5C16" w:rsidRPr="006F5C16">
              <w:rPr>
                <w:sz w:val="20"/>
                <w:szCs w:val="20"/>
                <w:lang w:val="en-MY"/>
              </w:rPr>
              <w:t>explicitly state</w:t>
            </w:r>
            <w:r w:rsidR="006F5C16">
              <w:rPr>
                <w:sz w:val="20"/>
                <w:szCs w:val="20"/>
                <w:lang w:val="en-MY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the country, “</w:t>
            </w:r>
            <w:r w:rsidR="006F5C16" w:rsidRPr="006F5C16">
              <w:rPr>
                <w:sz w:val="20"/>
                <w:szCs w:val="20"/>
                <w:lang w:val="en-GB"/>
              </w:rPr>
              <w:t>Davao de Oro, Philippines</w:t>
            </w:r>
            <w:r w:rsidR="006F5C16">
              <w:rPr>
                <w:sz w:val="20"/>
                <w:szCs w:val="20"/>
                <w:lang w:val="en-GB"/>
              </w:rPr>
              <w:t>”</w:t>
            </w:r>
          </w:p>
        </w:tc>
        <w:tc>
          <w:tcPr>
            <w:tcW w:w="1521" w:type="pct"/>
          </w:tcPr>
          <w:p w14:paraId="1886CE41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745F2" w:rsidRPr="00900E9B" w14:paraId="3754BA9F" w14:textId="77777777" w:rsidTr="00A54F04">
        <w:trPr>
          <w:trHeight w:val="1262"/>
        </w:trPr>
        <w:tc>
          <w:tcPr>
            <w:tcW w:w="1250" w:type="pct"/>
            <w:noWrap/>
          </w:tcPr>
          <w:p w14:paraId="417AC890" w14:textId="77777777" w:rsidR="00C745F2" w:rsidRPr="00900E9B" w:rsidRDefault="00C745F2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1E6D0778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29" w:type="pct"/>
          </w:tcPr>
          <w:p w14:paraId="1B8A7D1D" w14:textId="77777777" w:rsidR="00993C4E" w:rsidRDefault="004A1B43" w:rsidP="00095C61">
            <w:pPr>
              <w:rPr>
                <w:sz w:val="20"/>
                <w:szCs w:val="20"/>
                <w:lang w:val="en-GB"/>
              </w:rPr>
            </w:pPr>
            <w:r w:rsidRPr="004A1B43">
              <w:rPr>
                <w:sz w:val="20"/>
                <w:szCs w:val="20"/>
                <w:lang w:val="en-GB"/>
              </w:rPr>
              <w:t>The abstract is well-structured and contains all necessary components.</w:t>
            </w:r>
            <w:r w:rsidR="00643F83">
              <w:rPr>
                <w:sz w:val="20"/>
                <w:szCs w:val="20"/>
                <w:lang w:val="en-GB"/>
              </w:rPr>
              <w:t xml:space="preserve"> </w:t>
            </w:r>
          </w:p>
          <w:p w14:paraId="19DABC74" w14:textId="77777777" w:rsidR="00993C4E" w:rsidRDefault="00993C4E" w:rsidP="00095C61">
            <w:pPr>
              <w:rPr>
                <w:sz w:val="20"/>
                <w:szCs w:val="20"/>
                <w:lang w:val="en-GB"/>
              </w:rPr>
            </w:pPr>
          </w:p>
          <w:p w14:paraId="0C119CBD" w14:textId="7B2F6B41" w:rsidR="00095C61" w:rsidRPr="00095C61" w:rsidRDefault="00643F83" w:rsidP="00095C61">
            <w:pPr>
              <w:rPr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  <w:lang w:val="en-GB"/>
              </w:rPr>
              <w:t>Change the sentence “</w:t>
            </w:r>
            <w:r w:rsidR="004D28D3" w:rsidRPr="004D28D3">
              <w:rPr>
                <w:sz w:val="20"/>
                <w:szCs w:val="20"/>
                <w:lang w:val="en-GB"/>
              </w:rPr>
              <w:t>this research hopes to provide insights</w:t>
            </w:r>
            <w:r>
              <w:rPr>
                <w:sz w:val="20"/>
                <w:szCs w:val="20"/>
                <w:lang w:val="en-GB"/>
              </w:rPr>
              <w:t>” to “</w:t>
            </w:r>
            <w:r w:rsidR="004D28D3">
              <w:rPr>
                <w:sz w:val="20"/>
                <w:szCs w:val="20"/>
                <w:lang w:val="en-GB"/>
              </w:rPr>
              <w:t>t</w:t>
            </w:r>
            <w:r w:rsidR="00095C61" w:rsidRPr="00095C61">
              <w:rPr>
                <w:sz w:val="20"/>
                <w:szCs w:val="20"/>
                <w:lang w:val="en-MY"/>
              </w:rPr>
              <w:t>his research aims to</w:t>
            </w:r>
            <w:r w:rsidR="00095C61">
              <w:rPr>
                <w:sz w:val="20"/>
                <w:szCs w:val="20"/>
                <w:lang w:val="en-MY"/>
              </w:rPr>
              <w:t>…”</w:t>
            </w:r>
          </w:p>
          <w:p w14:paraId="57C44130" w14:textId="1AB6B4D6" w:rsidR="00C745F2" w:rsidRPr="009F71ED" w:rsidRDefault="00C745F2" w:rsidP="009F71E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1" w:type="pct"/>
          </w:tcPr>
          <w:p w14:paraId="1F05A9ED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745F2" w:rsidRPr="00900E9B" w14:paraId="5D38A2AD" w14:textId="77777777" w:rsidTr="00A54F04">
        <w:trPr>
          <w:trHeight w:val="704"/>
        </w:trPr>
        <w:tc>
          <w:tcPr>
            <w:tcW w:w="1250" w:type="pct"/>
            <w:noWrap/>
          </w:tcPr>
          <w:p w14:paraId="48883137" w14:textId="77777777" w:rsidR="00C745F2" w:rsidRPr="00900E9B" w:rsidRDefault="00C745F2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29" w:type="pct"/>
          </w:tcPr>
          <w:p w14:paraId="0DFE79D9" w14:textId="7168910E" w:rsidR="00C745F2" w:rsidRDefault="00065F39">
            <w:pPr>
              <w:pStyle w:val="ListParagraph"/>
              <w:ind w:left="0"/>
              <w:rPr>
                <w:bCs/>
                <w:sz w:val="20"/>
                <w:szCs w:val="20"/>
                <w:lang w:val="en-MY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The manuscript </w:t>
            </w:r>
            <w:r w:rsidR="009F4991" w:rsidRPr="006E6D5B">
              <w:rPr>
                <w:bCs/>
                <w:sz w:val="20"/>
                <w:szCs w:val="20"/>
                <w:lang w:val="en-GB"/>
              </w:rPr>
              <w:t>reflects</w:t>
            </w:r>
            <w:r w:rsidR="006E6D5B" w:rsidRPr="006E6D5B">
              <w:rPr>
                <w:bCs/>
                <w:sz w:val="20"/>
                <w:szCs w:val="20"/>
                <w:lang w:val="en-GB"/>
              </w:rPr>
              <w:t xml:space="preserve"> the basis pattern of the scientific process</w:t>
            </w:r>
            <w:r w:rsidR="006E6D5B">
              <w:rPr>
                <w:bCs/>
                <w:sz w:val="20"/>
                <w:szCs w:val="20"/>
                <w:lang w:val="en-GB"/>
              </w:rPr>
              <w:t xml:space="preserve">. </w:t>
            </w:r>
            <w:r w:rsidR="002A75E5" w:rsidRPr="002A75E5">
              <w:rPr>
                <w:bCs/>
                <w:sz w:val="20"/>
                <w:szCs w:val="20"/>
                <w:lang w:val="en-MY"/>
              </w:rPr>
              <w:t>Employ a qualitative approach with a phenomenological research design, a defined data gathering method, and a systematic analytic process, together with current literature reviews and supporting quotations for each theme.</w:t>
            </w:r>
          </w:p>
          <w:p w14:paraId="27A39B53" w14:textId="77777777" w:rsidR="00163915" w:rsidRDefault="00163915">
            <w:pPr>
              <w:pStyle w:val="ListParagraph"/>
              <w:ind w:left="0"/>
              <w:rPr>
                <w:bCs/>
                <w:sz w:val="20"/>
                <w:szCs w:val="20"/>
                <w:lang w:val="en-MY"/>
              </w:rPr>
            </w:pPr>
          </w:p>
          <w:p w14:paraId="41C2FDF4" w14:textId="38D9D6D5" w:rsidR="00163915" w:rsidRDefault="00163915">
            <w:pPr>
              <w:pStyle w:val="ListParagraph"/>
              <w:ind w:left="0"/>
              <w:rPr>
                <w:bCs/>
                <w:sz w:val="20"/>
                <w:szCs w:val="20"/>
                <w:lang w:val="en-MY"/>
              </w:rPr>
            </w:pPr>
            <w:r>
              <w:rPr>
                <w:bCs/>
                <w:sz w:val="20"/>
                <w:szCs w:val="20"/>
                <w:lang w:val="en-MY"/>
              </w:rPr>
              <w:t>Some suggestions:</w:t>
            </w:r>
          </w:p>
          <w:p w14:paraId="409DA182" w14:textId="7F0D7EA9" w:rsidR="00163915" w:rsidRPr="009E6305" w:rsidRDefault="00201AB2" w:rsidP="00163915">
            <w:pPr>
              <w:pStyle w:val="ListParagraph"/>
              <w:numPr>
                <w:ilvl w:val="0"/>
                <w:numId w:val="13"/>
              </w:numPr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MY"/>
              </w:rPr>
              <w:t>B</w:t>
            </w:r>
            <w:r w:rsidR="009E6305">
              <w:rPr>
                <w:bCs/>
                <w:sz w:val="20"/>
                <w:szCs w:val="20"/>
                <w:lang w:val="en-MY"/>
              </w:rPr>
              <w:t xml:space="preserve">ackground </w:t>
            </w:r>
            <w:r w:rsidR="00F6580D">
              <w:rPr>
                <w:bCs/>
                <w:sz w:val="20"/>
                <w:szCs w:val="20"/>
                <w:lang w:val="en-MY"/>
              </w:rPr>
              <w:t xml:space="preserve">information </w:t>
            </w:r>
            <w:r w:rsidR="009E6305">
              <w:rPr>
                <w:bCs/>
                <w:sz w:val="20"/>
                <w:szCs w:val="20"/>
                <w:lang w:val="en-MY"/>
              </w:rPr>
              <w:t xml:space="preserve">of the informants </w:t>
            </w:r>
          </w:p>
          <w:p w14:paraId="5B482B26" w14:textId="0D115283" w:rsidR="009E6305" w:rsidRDefault="00F6580D" w:rsidP="00163915">
            <w:pPr>
              <w:pStyle w:val="ListParagraph"/>
              <w:numPr>
                <w:ilvl w:val="0"/>
                <w:numId w:val="13"/>
              </w:numPr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V</w:t>
            </w:r>
            <w:r w:rsidR="009E6305">
              <w:rPr>
                <w:bCs/>
                <w:sz w:val="20"/>
                <w:szCs w:val="20"/>
                <w:lang w:val="en-GB"/>
              </w:rPr>
              <w:t>alidat</w:t>
            </w:r>
            <w:r>
              <w:rPr>
                <w:bCs/>
                <w:sz w:val="20"/>
                <w:szCs w:val="20"/>
                <w:lang w:val="en-GB"/>
              </w:rPr>
              <w:t>ion of themes</w:t>
            </w:r>
          </w:p>
          <w:p w14:paraId="2BD4E173" w14:textId="25589EF9" w:rsidR="00C95F7F" w:rsidRPr="00C115E9" w:rsidRDefault="00C95F7F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21" w:type="pct"/>
          </w:tcPr>
          <w:p w14:paraId="20D9C3C8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745F2" w:rsidRPr="00900E9B" w14:paraId="03FC39CF" w14:textId="77777777" w:rsidTr="00A54F04">
        <w:trPr>
          <w:trHeight w:val="703"/>
        </w:trPr>
        <w:tc>
          <w:tcPr>
            <w:tcW w:w="1250" w:type="pct"/>
            <w:noWrap/>
          </w:tcPr>
          <w:p w14:paraId="60C5AA93" w14:textId="77777777" w:rsidR="00C745F2" w:rsidRPr="00E10705" w:rsidRDefault="00C745F2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29" w:type="pct"/>
          </w:tcPr>
          <w:p w14:paraId="0761057A" w14:textId="6062476F" w:rsidR="00770102" w:rsidRDefault="0023535B" w:rsidP="00770102">
            <w:pPr>
              <w:pStyle w:val="ListParagraph"/>
              <w:ind w:left="0"/>
              <w:rPr>
                <w:bCs/>
                <w:sz w:val="20"/>
                <w:szCs w:val="20"/>
                <w:lang w:val="en-MY"/>
              </w:rPr>
            </w:pPr>
            <w:r>
              <w:rPr>
                <w:bCs/>
                <w:sz w:val="20"/>
                <w:szCs w:val="20"/>
                <w:lang w:val="en-MY"/>
              </w:rPr>
              <w:t>R</w:t>
            </w:r>
            <w:r w:rsidRPr="0023535B">
              <w:rPr>
                <w:bCs/>
                <w:sz w:val="20"/>
                <w:szCs w:val="20"/>
                <w:lang w:val="en-MY"/>
              </w:rPr>
              <w:t>elevant</w:t>
            </w:r>
            <w:r>
              <w:rPr>
                <w:bCs/>
                <w:sz w:val="20"/>
                <w:szCs w:val="20"/>
                <w:lang w:val="en-MY"/>
              </w:rPr>
              <w:t xml:space="preserve">, have both international and local </w:t>
            </w:r>
            <w:r w:rsidR="00B71A4C">
              <w:rPr>
                <w:bCs/>
                <w:sz w:val="20"/>
                <w:szCs w:val="20"/>
                <w:lang w:val="en-MY"/>
              </w:rPr>
              <w:t>citations</w:t>
            </w:r>
            <w:r w:rsidR="00875B44">
              <w:rPr>
                <w:bCs/>
                <w:sz w:val="20"/>
                <w:szCs w:val="20"/>
                <w:lang w:val="en-MY"/>
              </w:rPr>
              <w:t xml:space="preserve">, </w:t>
            </w:r>
            <w:r w:rsidRPr="0023535B">
              <w:rPr>
                <w:bCs/>
                <w:sz w:val="20"/>
                <w:szCs w:val="20"/>
                <w:lang w:val="en-MY"/>
              </w:rPr>
              <w:t xml:space="preserve">and mostly updated references </w:t>
            </w:r>
            <w:r w:rsidR="00770102" w:rsidRPr="00770102">
              <w:rPr>
                <w:bCs/>
                <w:sz w:val="20"/>
                <w:szCs w:val="20"/>
                <w:lang w:val="en-MY"/>
              </w:rPr>
              <w:t>(within the last 5 years)</w:t>
            </w:r>
          </w:p>
          <w:p w14:paraId="0DD3993F" w14:textId="77777777" w:rsidR="00B71A4C" w:rsidRDefault="00B71A4C" w:rsidP="00770102">
            <w:pPr>
              <w:pStyle w:val="ListParagraph"/>
              <w:ind w:left="0"/>
              <w:rPr>
                <w:bCs/>
                <w:sz w:val="20"/>
                <w:szCs w:val="20"/>
                <w:lang w:val="en-MY"/>
              </w:rPr>
            </w:pPr>
          </w:p>
          <w:p w14:paraId="0B4AE42D" w14:textId="77777777" w:rsidR="00032AF6" w:rsidRDefault="00B71A4C" w:rsidP="00770102">
            <w:pPr>
              <w:pStyle w:val="ListParagraph"/>
              <w:ind w:left="0"/>
              <w:rPr>
                <w:bCs/>
                <w:sz w:val="20"/>
                <w:szCs w:val="20"/>
                <w:lang w:val="en-MY"/>
              </w:rPr>
            </w:pPr>
            <w:r>
              <w:rPr>
                <w:bCs/>
                <w:sz w:val="20"/>
                <w:szCs w:val="20"/>
                <w:lang w:val="en-MY"/>
              </w:rPr>
              <w:t xml:space="preserve">Suggestions: </w:t>
            </w:r>
          </w:p>
          <w:p w14:paraId="76C9889E" w14:textId="4DD1F904" w:rsidR="00B71A4C" w:rsidRDefault="00B71A4C" w:rsidP="00032AF6">
            <w:pPr>
              <w:pStyle w:val="ListParagraph"/>
              <w:numPr>
                <w:ilvl w:val="0"/>
                <w:numId w:val="14"/>
              </w:numPr>
              <w:rPr>
                <w:bCs/>
                <w:sz w:val="20"/>
                <w:szCs w:val="20"/>
                <w:lang w:val="en-MY"/>
              </w:rPr>
            </w:pPr>
            <w:r>
              <w:rPr>
                <w:bCs/>
                <w:sz w:val="20"/>
                <w:szCs w:val="20"/>
                <w:lang w:val="en-MY"/>
              </w:rPr>
              <w:t xml:space="preserve">To add more recent references, </w:t>
            </w:r>
            <w:r w:rsidR="00FB18C6">
              <w:rPr>
                <w:bCs/>
                <w:sz w:val="20"/>
                <w:szCs w:val="20"/>
                <w:lang w:val="en-MY"/>
              </w:rPr>
              <w:t xml:space="preserve">2022 to 2025. </w:t>
            </w:r>
            <w:r>
              <w:rPr>
                <w:bCs/>
                <w:sz w:val="20"/>
                <w:szCs w:val="20"/>
                <w:lang w:val="en-MY"/>
              </w:rPr>
              <w:t xml:space="preserve"> </w:t>
            </w:r>
          </w:p>
          <w:p w14:paraId="0257B606" w14:textId="73C273C0" w:rsidR="00032AF6" w:rsidRPr="00770102" w:rsidRDefault="004410AC" w:rsidP="00032AF6">
            <w:pPr>
              <w:pStyle w:val="ListParagraph"/>
              <w:numPr>
                <w:ilvl w:val="0"/>
                <w:numId w:val="14"/>
              </w:numPr>
              <w:rPr>
                <w:bCs/>
                <w:sz w:val="20"/>
                <w:szCs w:val="20"/>
                <w:lang w:val="en-MY"/>
              </w:rPr>
            </w:pPr>
            <w:r>
              <w:rPr>
                <w:bCs/>
                <w:sz w:val="20"/>
                <w:szCs w:val="20"/>
                <w:lang w:val="en-MY"/>
              </w:rPr>
              <w:t>To have r</w:t>
            </w:r>
            <w:r w:rsidR="00A77B93">
              <w:rPr>
                <w:bCs/>
                <w:sz w:val="20"/>
                <w:szCs w:val="20"/>
                <w:lang w:val="en-MY"/>
              </w:rPr>
              <w:t xml:space="preserve">eferences on </w:t>
            </w:r>
            <w:r w:rsidR="002171A9" w:rsidRPr="002171A9">
              <w:rPr>
                <w:bCs/>
                <w:sz w:val="20"/>
                <w:szCs w:val="20"/>
                <w:lang w:val="en-MY"/>
              </w:rPr>
              <w:t>phenomenological studies</w:t>
            </w:r>
            <w:r w:rsidR="002171A9">
              <w:rPr>
                <w:bCs/>
                <w:sz w:val="20"/>
                <w:szCs w:val="20"/>
                <w:lang w:val="en-MY"/>
              </w:rPr>
              <w:t xml:space="preserve"> and analysis</w:t>
            </w:r>
            <w:r>
              <w:rPr>
                <w:bCs/>
                <w:sz w:val="20"/>
                <w:szCs w:val="20"/>
                <w:lang w:val="en-MY"/>
              </w:rPr>
              <w:t xml:space="preserve"> particularly in education</w:t>
            </w:r>
          </w:p>
          <w:p w14:paraId="1A2DC08A" w14:textId="12308530" w:rsidR="00C745F2" w:rsidRPr="006F5EBE" w:rsidRDefault="00C745F2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21" w:type="pct"/>
          </w:tcPr>
          <w:p w14:paraId="684040A0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745F2" w:rsidRPr="00900E9B" w14:paraId="238CA435" w14:textId="77777777" w:rsidTr="00A54F04">
        <w:trPr>
          <w:trHeight w:val="386"/>
        </w:trPr>
        <w:tc>
          <w:tcPr>
            <w:tcW w:w="1250" w:type="pct"/>
            <w:noWrap/>
          </w:tcPr>
          <w:p w14:paraId="7E425B17" w14:textId="77777777" w:rsidR="00C745F2" w:rsidRPr="00900E9B" w:rsidRDefault="00C745F2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52AD7797" w14:textId="77777777" w:rsidR="00C745F2" w:rsidRPr="00900E9B" w:rsidRDefault="00C745F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14:paraId="63D1CDF8" w14:textId="04BB5D96" w:rsidR="00C745F2" w:rsidRPr="00900E9B" w:rsidRDefault="00996050" w:rsidP="00787F1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Have </w:t>
            </w:r>
            <w:r w:rsidRPr="00996050">
              <w:rPr>
                <w:sz w:val="20"/>
                <w:szCs w:val="20"/>
                <w:lang w:val="en-GB"/>
              </w:rPr>
              <w:t>high standard of academic English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 w:rsidR="00787F1F" w:rsidRPr="00787F1F">
              <w:rPr>
                <w:sz w:val="20"/>
                <w:szCs w:val="20"/>
                <w:lang w:val="en-MY"/>
              </w:rPr>
              <w:t xml:space="preserve">Requires </w:t>
            </w:r>
            <w:r w:rsidR="00AC2FDB">
              <w:rPr>
                <w:sz w:val="20"/>
                <w:szCs w:val="20"/>
                <w:lang w:val="en-MY"/>
              </w:rPr>
              <w:t xml:space="preserve">minor </w:t>
            </w:r>
            <w:r w:rsidR="00787F1F" w:rsidRPr="00787F1F">
              <w:rPr>
                <w:sz w:val="20"/>
                <w:szCs w:val="20"/>
                <w:lang w:val="en-MY"/>
              </w:rPr>
              <w:t>modifications</w:t>
            </w:r>
            <w:r w:rsidR="00787F1F">
              <w:rPr>
                <w:sz w:val="20"/>
                <w:szCs w:val="20"/>
                <w:lang w:val="en-MY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to </w:t>
            </w:r>
            <w:r w:rsidR="00B026B7">
              <w:rPr>
                <w:sz w:val="20"/>
                <w:szCs w:val="20"/>
                <w:lang w:val="en-GB"/>
              </w:rPr>
              <w:t xml:space="preserve">avoid </w:t>
            </w:r>
            <w:r w:rsidR="00F66A01" w:rsidRPr="00F66A01">
              <w:rPr>
                <w:sz w:val="20"/>
                <w:szCs w:val="20"/>
                <w:lang w:val="en-GB"/>
              </w:rPr>
              <w:t>repetitive sentence structures</w:t>
            </w:r>
            <w:r w:rsidR="00AC2FDB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1521" w:type="pct"/>
          </w:tcPr>
          <w:p w14:paraId="02D79570" w14:textId="77777777" w:rsidR="00C745F2" w:rsidRPr="00900E9B" w:rsidRDefault="00C745F2">
            <w:pPr>
              <w:rPr>
                <w:sz w:val="20"/>
                <w:szCs w:val="20"/>
                <w:lang w:val="en-GB"/>
              </w:rPr>
            </w:pPr>
          </w:p>
        </w:tc>
      </w:tr>
      <w:tr w:rsidR="00C745F2" w:rsidRPr="00900E9B" w14:paraId="10910C58" w14:textId="77777777" w:rsidTr="00A54F04">
        <w:trPr>
          <w:trHeight w:val="1178"/>
        </w:trPr>
        <w:tc>
          <w:tcPr>
            <w:tcW w:w="1250" w:type="pct"/>
            <w:noWrap/>
          </w:tcPr>
          <w:p w14:paraId="658459C6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2174ED94" w14:textId="77777777" w:rsidR="00C745F2" w:rsidRPr="00900E9B" w:rsidRDefault="00C745F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29" w:type="pct"/>
          </w:tcPr>
          <w:p w14:paraId="1DCB08C8" w14:textId="77777777" w:rsidR="00C745F2" w:rsidRPr="000D0955" w:rsidRDefault="00C745F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21" w:type="pct"/>
          </w:tcPr>
          <w:p w14:paraId="111C951C" w14:textId="77777777" w:rsidR="00C745F2" w:rsidRPr="00900E9B" w:rsidRDefault="00C745F2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7935626" w14:textId="77777777" w:rsidR="00C745F2" w:rsidRPr="00900E9B" w:rsidRDefault="00C745F2" w:rsidP="00C745F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13D0364" w14:textId="77777777" w:rsidR="00C745F2" w:rsidRDefault="00C745F2" w:rsidP="00C745F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CB7DF74" w14:textId="77777777" w:rsidR="00C745F2" w:rsidRDefault="00C745F2" w:rsidP="00C745F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07085" w:rsidRPr="00607085" w14:paraId="2B00C7AD" w14:textId="77777777" w:rsidTr="0060708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E2B7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60708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0708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8316BC9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07085" w:rsidRPr="00607085" w14:paraId="04A8559C" w14:textId="77777777" w:rsidTr="0060708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0087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1C3B" w14:textId="77777777" w:rsidR="00607085" w:rsidRPr="00607085" w:rsidRDefault="00607085" w:rsidP="0060708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070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A719" w14:textId="77777777" w:rsidR="00607085" w:rsidRPr="00607085" w:rsidRDefault="00607085" w:rsidP="0060708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070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0708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0708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07085" w:rsidRPr="00607085" w14:paraId="5A00F67A" w14:textId="77777777" w:rsidTr="0060708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E7E3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0708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A14BB5E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DF0F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70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070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070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0CE4174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B1D47D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6E9E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6D6783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28C455" w14:textId="77777777" w:rsidR="00607085" w:rsidRPr="00607085" w:rsidRDefault="00607085" w:rsidP="00607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1FC7B10" w14:textId="77777777" w:rsidR="00607085" w:rsidRPr="00607085" w:rsidRDefault="00607085" w:rsidP="00607085"/>
    <w:bookmarkEnd w:id="3"/>
    <w:p w14:paraId="7E09FF5B" w14:textId="77777777" w:rsidR="00607085" w:rsidRPr="00607085" w:rsidRDefault="00607085" w:rsidP="00607085"/>
    <w:bookmarkEnd w:id="0"/>
    <w:bookmarkEnd w:id="1"/>
    <w:p w14:paraId="35D857B1" w14:textId="77777777" w:rsidR="00A54F04" w:rsidRPr="009A6146" w:rsidRDefault="00A54F04" w:rsidP="00A54F0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A6146">
        <w:rPr>
          <w:rFonts w:ascii="Arial" w:hAnsi="Arial" w:cs="Arial"/>
          <w:b/>
          <w:u w:val="single"/>
        </w:rPr>
        <w:t>Reviewer details:</w:t>
      </w:r>
    </w:p>
    <w:p w14:paraId="2FF8FC63" w14:textId="77777777" w:rsidR="00A54F04" w:rsidRDefault="00A54F04" w:rsidP="00A54F04">
      <w:pPr>
        <w:rPr>
          <w:rFonts w:ascii="Arial" w:hAnsi="Arial" w:cs="Arial"/>
          <w:b/>
          <w:sz w:val="20"/>
          <w:szCs w:val="20"/>
        </w:rPr>
      </w:pPr>
    </w:p>
    <w:p w14:paraId="47A8F2BF" w14:textId="3775743C" w:rsidR="00A54F04" w:rsidRPr="009A6146" w:rsidRDefault="00A54F04" w:rsidP="00A54F04">
      <w:pPr>
        <w:rPr>
          <w:rFonts w:ascii="Arial" w:hAnsi="Arial" w:cs="Arial"/>
          <w:b/>
          <w:sz w:val="20"/>
          <w:szCs w:val="20"/>
        </w:rPr>
      </w:pPr>
      <w:bookmarkStart w:id="4" w:name="_GoBack"/>
      <w:bookmarkEnd w:id="4"/>
      <w:proofErr w:type="spellStart"/>
      <w:r w:rsidRPr="009A6146">
        <w:rPr>
          <w:rFonts w:ascii="Arial" w:hAnsi="Arial" w:cs="Arial"/>
          <w:b/>
          <w:sz w:val="20"/>
          <w:szCs w:val="20"/>
        </w:rPr>
        <w:t>Arnida</w:t>
      </w:r>
      <w:proofErr w:type="spellEnd"/>
      <w:r w:rsidRPr="009A6146">
        <w:rPr>
          <w:rFonts w:ascii="Arial" w:hAnsi="Arial" w:cs="Arial"/>
          <w:b/>
          <w:sz w:val="20"/>
          <w:szCs w:val="20"/>
        </w:rPr>
        <w:t xml:space="preserve"> Abdullah, University Putra Malaysia, Malaysia</w:t>
      </w:r>
    </w:p>
    <w:p w14:paraId="650453F5" w14:textId="77777777" w:rsidR="00C745F2" w:rsidRPr="00900E9B" w:rsidRDefault="00C745F2" w:rsidP="00C745F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C745F2" w:rsidRPr="00900E9B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E2E30" w14:textId="77777777" w:rsidR="00B71968" w:rsidRPr="0000007A" w:rsidRDefault="00B71968" w:rsidP="0099583E">
      <w:r>
        <w:separator/>
      </w:r>
    </w:p>
  </w:endnote>
  <w:endnote w:type="continuationSeparator" w:id="0">
    <w:p w14:paraId="0ABCDE2A" w14:textId="77777777" w:rsidR="00B71968" w:rsidRPr="0000007A" w:rsidRDefault="00B719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39B0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8B28" w14:textId="77777777" w:rsidR="00B71968" w:rsidRPr="0000007A" w:rsidRDefault="00B71968" w:rsidP="0099583E">
      <w:r>
        <w:separator/>
      </w:r>
    </w:p>
  </w:footnote>
  <w:footnote w:type="continuationSeparator" w:id="0">
    <w:p w14:paraId="344766EA" w14:textId="77777777" w:rsidR="00B71968" w:rsidRPr="0000007A" w:rsidRDefault="00B719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6F6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9A3BF6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67416"/>
    <w:multiLevelType w:val="hybridMultilevel"/>
    <w:tmpl w:val="6BBA3F7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C10C5"/>
    <w:multiLevelType w:val="hybridMultilevel"/>
    <w:tmpl w:val="F3E689A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en-MY" w:vendorID="64" w:dllVersion="0" w:nlCheck="1" w:checkStyle="0"/>
  <w:activeWritingStyle w:appName="MSWord" w:lang="en-MY" w:vendorID="64" w:dllVersion="4096" w:nlCheck="1" w:checkStyle="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5DB7"/>
    <w:rsid w:val="00006187"/>
    <w:rsid w:val="00010403"/>
    <w:rsid w:val="00012C8B"/>
    <w:rsid w:val="00021981"/>
    <w:rsid w:val="000234E1"/>
    <w:rsid w:val="0002598E"/>
    <w:rsid w:val="00032AF6"/>
    <w:rsid w:val="00037D52"/>
    <w:rsid w:val="000450FC"/>
    <w:rsid w:val="00056CB0"/>
    <w:rsid w:val="000577C2"/>
    <w:rsid w:val="0006257C"/>
    <w:rsid w:val="00065F39"/>
    <w:rsid w:val="000806F4"/>
    <w:rsid w:val="00084D7C"/>
    <w:rsid w:val="00086ABC"/>
    <w:rsid w:val="00087354"/>
    <w:rsid w:val="00091112"/>
    <w:rsid w:val="000936AC"/>
    <w:rsid w:val="00095A59"/>
    <w:rsid w:val="00095C61"/>
    <w:rsid w:val="000A2134"/>
    <w:rsid w:val="000A6F41"/>
    <w:rsid w:val="000B4EE5"/>
    <w:rsid w:val="000B74A1"/>
    <w:rsid w:val="000B757E"/>
    <w:rsid w:val="000C0837"/>
    <w:rsid w:val="000C3B7E"/>
    <w:rsid w:val="000C7D4D"/>
    <w:rsid w:val="00100577"/>
    <w:rsid w:val="00101322"/>
    <w:rsid w:val="00136984"/>
    <w:rsid w:val="00144521"/>
    <w:rsid w:val="00150304"/>
    <w:rsid w:val="0015296D"/>
    <w:rsid w:val="00163622"/>
    <w:rsid w:val="00163915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E67B3"/>
    <w:rsid w:val="001F24FF"/>
    <w:rsid w:val="001F2913"/>
    <w:rsid w:val="001F707F"/>
    <w:rsid w:val="002011F3"/>
    <w:rsid w:val="00201AB2"/>
    <w:rsid w:val="00201B85"/>
    <w:rsid w:val="00202E80"/>
    <w:rsid w:val="002105F7"/>
    <w:rsid w:val="002171A9"/>
    <w:rsid w:val="00220111"/>
    <w:rsid w:val="0022369C"/>
    <w:rsid w:val="002320EB"/>
    <w:rsid w:val="0023535B"/>
    <w:rsid w:val="0023696A"/>
    <w:rsid w:val="00237858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1D9F"/>
    <w:rsid w:val="00292D82"/>
    <w:rsid w:val="00293482"/>
    <w:rsid w:val="002A75E5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867EF"/>
    <w:rsid w:val="003A04E7"/>
    <w:rsid w:val="003A4991"/>
    <w:rsid w:val="003A6E1A"/>
    <w:rsid w:val="003B2172"/>
    <w:rsid w:val="003E746A"/>
    <w:rsid w:val="0042465A"/>
    <w:rsid w:val="00434FE1"/>
    <w:rsid w:val="004356CC"/>
    <w:rsid w:val="00435B36"/>
    <w:rsid w:val="004410AC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1B43"/>
    <w:rsid w:val="004B2F66"/>
    <w:rsid w:val="004B46E0"/>
    <w:rsid w:val="004B4CAD"/>
    <w:rsid w:val="004B4FDC"/>
    <w:rsid w:val="004C3DF1"/>
    <w:rsid w:val="004D28D3"/>
    <w:rsid w:val="004D2E36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049D"/>
    <w:rsid w:val="005A5BE0"/>
    <w:rsid w:val="005B12E0"/>
    <w:rsid w:val="005C25A0"/>
    <w:rsid w:val="005D230D"/>
    <w:rsid w:val="005D3BF6"/>
    <w:rsid w:val="005F0712"/>
    <w:rsid w:val="005F28E9"/>
    <w:rsid w:val="00602F7D"/>
    <w:rsid w:val="00605952"/>
    <w:rsid w:val="00607085"/>
    <w:rsid w:val="00620677"/>
    <w:rsid w:val="00624032"/>
    <w:rsid w:val="00642BBD"/>
    <w:rsid w:val="00643F83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0488"/>
    <w:rsid w:val="006E4CD9"/>
    <w:rsid w:val="006E6D5B"/>
    <w:rsid w:val="006E7D6E"/>
    <w:rsid w:val="006F5C16"/>
    <w:rsid w:val="006F6F2F"/>
    <w:rsid w:val="00701186"/>
    <w:rsid w:val="00707BE1"/>
    <w:rsid w:val="007238EB"/>
    <w:rsid w:val="00724A83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0102"/>
    <w:rsid w:val="00780B67"/>
    <w:rsid w:val="007869F5"/>
    <w:rsid w:val="00787F1F"/>
    <w:rsid w:val="00796F9F"/>
    <w:rsid w:val="007B1099"/>
    <w:rsid w:val="007B6E18"/>
    <w:rsid w:val="007D0246"/>
    <w:rsid w:val="007F5873"/>
    <w:rsid w:val="00802681"/>
    <w:rsid w:val="00806382"/>
    <w:rsid w:val="00815F94"/>
    <w:rsid w:val="0082130C"/>
    <w:rsid w:val="008224E2"/>
    <w:rsid w:val="00822BE1"/>
    <w:rsid w:val="00825DC9"/>
    <w:rsid w:val="0082676D"/>
    <w:rsid w:val="00831055"/>
    <w:rsid w:val="008337DB"/>
    <w:rsid w:val="00833E00"/>
    <w:rsid w:val="008423BB"/>
    <w:rsid w:val="00842969"/>
    <w:rsid w:val="00846F1F"/>
    <w:rsid w:val="0087201B"/>
    <w:rsid w:val="00875B44"/>
    <w:rsid w:val="00877F10"/>
    <w:rsid w:val="00882091"/>
    <w:rsid w:val="008913D5"/>
    <w:rsid w:val="00893E75"/>
    <w:rsid w:val="008B0E29"/>
    <w:rsid w:val="008C2778"/>
    <w:rsid w:val="008C2F62"/>
    <w:rsid w:val="008D020E"/>
    <w:rsid w:val="008D1117"/>
    <w:rsid w:val="008D15A4"/>
    <w:rsid w:val="008E18C6"/>
    <w:rsid w:val="008F36E4"/>
    <w:rsid w:val="0092723C"/>
    <w:rsid w:val="00927776"/>
    <w:rsid w:val="00930E54"/>
    <w:rsid w:val="00933C8B"/>
    <w:rsid w:val="0094549B"/>
    <w:rsid w:val="009553EC"/>
    <w:rsid w:val="0097330E"/>
    <w:rsid w:val="00974330"/>
    <w:rsid w:val="0097498C"/>
    <w:rsid w:val="00982766"/>
    <w:rsid w:val="00983CEA"/>
    <w:rsid w:val="009852C4"/>
    <w:rsid w:val="00985F26"/>
    <w:rsid w:val="00993C4E"/>
    <w:rsid w:val="0099583E"/>
    <w:rsid w:val="00996050"/>
    <w:rsid w:val="009A0242"/>
    <w:rsid w:val="009A59ED"/>
    <w:rsid w:val="009B5AA8"/>
    <w:rsid w:val="009C45A0"/>
    <w:rsid w:val="009C5642"/>
    <w:rsid w:val="009E13C3"/>
    <w:rsid w:val="009E2DD4"/>
    <w:rsid w:val="009E6305"/>
    <w:rsid w:val="009E6A30"/>
    <w:rsid w:val="009E79E5"/>
    <w:rsid w:val="009F07D4"/>
    <w:rsid w:val="009F29EB"/>
    <w:rsid w:val="009F4991"/>
    <w:rsid w:val="009F71ED"/>
    <w:rsid w:val="00A001A0"/>
    <w:rsid w:val="00A12C83"/>
    <w:rsid w:val="00A31AAC"/>
    <w:rsid w:val="00A32905"/>
    <w:rsid w:val="00A36C95"/>
    <w:rsid w:val="00A37DE3"/>
    <w:rsid w:val="00A519D1"/>
    <w:rsid w:val="00A54F04"/>
    <w:rsid w:val="00A57CD7"/>
    <w:rsid w:val="00A611FD"/>
    <w:rsid w:val="00A6343B"/>
    <w:rsid w:val="00A65C50"/>
    <w:rsid w:val="00A66DD2"/>
    <w:rsid w:val="00A77B93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C2FDB"/>
    <w:rsid w:val="00AD1407"/>
    <w:rsid w:val="00AD6C51"/>
    <w:rsid w:val="00AF3016"/>
    <w:rsid w:val="00B026B7"/>
    <w:rsid w:val="00B03A45"/>
    <w:rsid w:val="00B2236C"/>
    <w:rsid w:val="00B22FE6"/>
    <w:rsid w:val="00B3033D"/>
    <w:rsid w:val="00B356AF"/>
    <w:rsid w:val="00B62087"/>
    <w:rsid w:val="00B62F41"/>
    <w:rsid w:val="00B71968"/>
    <w:rsid w:val="00B71A4C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08FF"/>
    <w:rsid w:val="00BE13EF"/>
    <w:rsid w:val="00BE3E0F"/>
    <w:rsid w:val="00BE40A5"/>
    <w:rsid w:val="00BE6454"/>
    <w:rsid w:val="00BF39A4"/>
    <w:rsid w:val="00BF6B03"/>
    <w:rsid w:val="00C02797"/>
    <w:rsid w:val="00C10283"/>
    <w:rsid w:val="00C110CC"/>
    <w:rsid w:val="00C123B3"/>
    <w:rsid w:val="00C22886"/>
    <w:rsid w:val="00C25C8F"/>
    <w:rsid w:val="00C263C6"/>
    <w:rsid w:val="00C57C11"/>
    <w:rsid w:val="00C635B6"/>
    <w:rsid w:val="00C70DFC"/>
    <w:rsid w:val="00C745F2"/>
    <w:rsid w:val="00C82466"/>
    <w:rsid w:val="00C84097"/>
    <w:rsid w:val="00C95F7F"/>
    <w:rsid w:val="00CB429B"/>
    <w:rsid w:val="00CC262E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4AE7"/>
    <w:rsid w:val="00E65EB7"/>
    <w:rsid w:val="00E71C8D"/>
    <w:rsid w:val="00E72360"/>
    <w:rsid w:val="00E83FDE"/>
    <w:rsid w:val="00E9483A"/>
    <w:rsid w:val="00E972A7"/>
    <w:rsid w:val="00EA2839"/>
    <w:rsid w:val="00EB3E91"/>
    <w:rsid w:val="00EC6894"/>
    <w:rsid w:val="00ED6B12"/>
    <w:rsid w:val="00EE0D3E"/>
    <w:rsid w:val="00EE78CF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580D"/>
    <w:rsid w:val="00F66A01"/>
    <w:rsid w:val="00F744F9"/>
    <w:rsid w:val="00F81A80"/>
    <w:rsid w:val="00FA6528"/>
    <w:rsid w:val="00FB18C6"/>
    <w:rsid w:val="00FC2E17"/>
    <w:rsid w:val="00FC6387"/>
    <w:rsid w:val="00FC6802"/>
    <w:rsid w:val="00FD70A7"/>
    <w:rsid w:val="00FE00DB"/>
    <w:rsid w:val="00FE12E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705D1"/>
  <w15:chartTrackingRefBased/>
  <w15:docId w15:val="{9323A613-C09E-4613-A975-C24C470D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642B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54F0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5449-3ABD-4D6E-AB42-9A7F9158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61</cp:revision>
  <dcterms:created xsi:type="dcterms:W3CDTF">2025-07-02T15:27:00Z</dcterms:created>
  <dcterms:modified xsi:type="dcterms:W3CDTF">2025-07-09T13:14:00Z</dcterms:modified>
</cp:coreProperties>
</file>