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6905B7" w14:textId="0CCCAC5D" w:rsidR="004A4C25" w:rsidRDefault="00215D58" w:rsidP="00215D58">
      <w:pPr>
        <w:spacing w:after="0"/>
        <w:jc w:val="right"/>
        <w:rPr>
          <w:rFonts w:asciiTheme="minorBidi" w:hAnsiTheme="minorBidi"/>
          <w:b/>
          <w:bCs/>
          <w:sz w:val="36"/>
          <w:szCs w:val="36"/>
        </w:rPr>
      </w:pPr>
      <w:bookmarkStart w:id="0" w:name="_Hlk202476549"/>
      <w:r w:rsidRPr="00215D58">
        <w:rPr>
          <w:rFonts w:asciiTheme="minorBidi" w:hAnsiTheme="minorBidi"/>
          <w:b/>
          <w:bCs/>
          <w:sz w:val="36"/>
          <w:szCs w:val="36"/>
        </w:rPr>
        <w:t xml:space="preserve">The Influence of Product Quality on Repurchase Intention Mediated by Customer Satisfaction: A Case Study of </w:t>
      </w:r>
      <w:proofErr w:type="spellStart"/>
      <w:r w:rsidRPr="00215D58">
        <w:rPr>
          <w:rFonts w:asciiTheme="minorBidi" w:hAnsiTheme="minorBidi"/>
          <w:b/>
          <w:bCs/>
          <w:sz w:val="36"/>
          <w:szCs w:val="36"/>
        </w:rPr>
        <w:t>Chitato</w:t>
      </w:r>
      <w:proofErr w:type="spellEnd"/>
      <w:r w:rsidRPr="00215D58">
        <w:rPr>
          <w:rFonts w:asciiTheme="minorBidi" w:hAnsiTheme="minorBidi"/>
          <w:b/>
          <w:bCs/>
          <w:sz w:val="36"/>
          <w:szCs w:val="36"/>
        </w:rPr>
        <w:t xml:space="preserve"> Potato Chips in Bandung City</w:t>
      </w:r>
    </w:p>
    <w:bookmarkEnd w:id="0"/>
    <w:p w14:paraId="41BD8F4C" w14:textId="77777777" w:rsidR="00215D58" w:rsidRDefault="00215D58" w:rsidP="00215D58">
      <w:pPr>
        <w:spacing w:after="0"/>
        <w:jc w:val="right"/>
        <w:rPr>
          <w:rFonts w:asciiTheme="minorBidi" w:hAnsiTheme="minorBidi"/>
          <w:b/>
          <w:bCs/>
          <w:sz w:val="36"/>
          <w:szCs w:val="36"/>
        </w:rPr>
      </w:pPr>
    </w:p>
    <w:p w14:paraId="4CA9C26D" w14:textId="77777777" w:rsidR="000D57DA" w:rsidRDefault="000D57DA" w:rsidP="00551C9E">
      <w:pPr>
        <w:spacing w:after="0"/>
        <w:rPr>
          <w:rFonts w:asciiTheme="minorBidi" w:hAnsiTheme="minorBidi"/>
          <w:b/>
          <w:bCs/>
          <w:sz w:val="20"/>
          <w:szCs w:val="20"/>
          <w:lang w:val="id-ID"/>
        </w:rPr>
      </w:pPr>
    </w:p>
    <w:p w14:paraId="73F6B962" w14:textId="6A8386D5" w:rsidR="000D57DA" w:rsidRPr="000D57DA" w:rsidRDefault="000D57DA" w:rsidP="00215D58">
      <w:pPr>
        <w:spacing w:after="0"/>
        <w:jc w:val="right"/>
        <w:rPr>
          <w:rFonts w:asciiTheme="minorBidi" w:hAnsiTheme="minorBidi"/>
          <w:b/>
          <w:bCs/>
          <w:sz w:val="16"/>
          <w:szCs w:val="16"/>
          <w:lang w:val="id-ID"/>
        </w:rPr>
      </w:pPr>
      <w:r w:rsidRPr="000D57DA">
        <w:rPr>
          <w:rFonts w:ascii="Arial" w:hAnsi="Arial" w:cs="Arial"/>
          <w:noProof/>
          <w:sz w:val="16"/>
          <w:szCs w:val="16"/>
          <w:lang w:val="en-US"/>
        </w:rPr>
        <mc:AlternateContent>
          <mc:Choice Requires="wps">
            <w:drawing>
              <wp:inline distT="0" distB="0" distL="0" distR="0" wp14:anchorId="5B32D2AB" wp14:editId="1FEC42A2">
                <wp:extent cx="5208270" cy="624"/>
                <wp:effectExtent l="0" t="0" r="0" b="0"/>
                <wp:docPr id="999531146"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8270" cy="624"/>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FFE51AB" id="_x0000_t32" coordsize="21600,21600" o:spt="32" o:oned="t" path="m,l21600,21600e" filled="f">
                <v:path arrowok="t" fillok="f" o:connecttype="none"/>
                <o:lock v:ext="edit" shapetype="t"/>
              </v:shapetype>
              <v:shape id="Straight Arrow Connector 1" o:spid="_x0000_s1026" type="#_x0000_t32" style="width:410.1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" strokeweight="1.5pt">
                <w10:anchorlock/>
              </v:shape>
            </w:pict>
          </mc:Fallback>
        </mc:AlternateContent>
      </w:r>
    </w:p>
    <w:p w14:paraId="534092FF" w14:textId="77777777" w:rsidR="000D57DA" w:rsidRDefault="000D57DA" w:rsidP="00215D58">
      <w:pPr>
        <w:spacing w:after="0"/>
        <w:jc w:val="right"/>
        <w:rPr>
          <w:rFonts w:asciiTheme="minorBidi" w:hAnsiTheme="minorBidi"/>
          <w:b/>
          <w:bCs/>
          <w:sz w:val="16"/>
          <w:szCs w:val="16"/>
        </w:rPr>
      </w:pPr>
    </w:p>
    <w:p w14:paraId="2F784C5E" w14:textId="7E932185" w:rsidR="000D57DA" w:rsidRDefault="000D57DA" w:rsidP="000D57DA">
      <w:pPr>
        <w:pStyle w:val="AbstHead"/>
        <w:spacing w:after="0"/>
        <w:jc w:val="both"/>
        <w:rPr>
          <w:rFonts w:ascii="Arial" w:hAnsi="Arial" w:cs="Arial"/>
        </w:rPr>
      </w:pPr>
      <w:r w:rsidRPr="00FB3A86">
        <w:rPr>
          <w:rFonts w:ascii="Arial" w:hAnsi="Arial" w:cs="Arial"/>
        </w:rPr>
        <w:t>ABSTRACT</w:t>
      </w:r>
    </w:p>
    <w:p w14:paraId="351690EF" w14:textId="77777777" w:rsidR="000D57DA" w:rsidRPr="00FB3A86" w:rsidRDefault="000D57DA" w:rsidP="000D57DA">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18"/>
      </w:tblGrid>
      <w:tr w:rsidR="000D57DA" w:rsidRPr="001E44FE" w14:paraId="3B07B205" w14:textId="77777777">
        <w:tc>
          <w:tcPr>
            <w:tcW w:w="9576" w:type="dxa"/>
            <w:shd w:val="clear" w:color="auto" w:fill="F2F2F2"/>
          </w:tcPr>
          <w:p w14:paraId="1B1BA215" w14:textId="3C7F8375" w:rsidR="000D57DA" w:rsidRPr="00BA1B01" w:rsidRDefault="000D57DA" w:rsidP="00CD6862">
            <w:pPr>
              <w:pStyle w:val="Body"/>
              <w:spacing w:after="0"/>
              <w:rPr>
                <w:rFonts w:ascii="Arial" w:eastAsia="Calibri" w:hAnsi="Arial" w:cs="Arial"/>
                <w:szCs w:val="22"/>
              </w:rPr>
            </w:pPr>
            <w:r w:rsidRPr="00BA1B01">
              <w:rPr>
                <w:rFonts w:ascii="Arial" w:eastAsia="Calibri" w:hAnsi="Arial" w:cs="Arial"/>
                <w:b/>
                <w:szCs w:val="22"/>
              </w:rPr>
              <w:t xml:space="preserve">Aims: </w:t>
            </w:r>
            <w:r w:rsidR="00CD6862" w:rsidRPr="00CD6862">
              <w:rPr>
                <w:rFonts w:ascii="Arial" w:eastAsia="Calibri" w:hAnsi="Arial" w:cs="Arial"/>
                <w:szCs w:val="22"/>
                <w:lang w:val="en-ID"/>
              </w:rPr>
              <w:t xml:space="preserve">This study aims to </w:t>
            </w:r>
            <w:proofErr w:type="spellStart"/>
            <w:r w:rsidR="00CD6862" w:rsidRPr="00CD6862">
              <w:rPr>
                <w:rFonts w:ascii="Arial" w:eastAsia="Calibri" w:hAnsi="Arial" w:cs="Arial"/>
                <w:szCs w:val="22"/>
                <w:lang w:val="en-ID"/>
              </w:rPr>
              <w:t>analyze</w:t>
            </w:r>
            <w:proofErr w:type="spellEnd"/>
            <w:r w:rsidR="00CD6862" w:rsidRPr="00CD6862">
              <w:rPr>
                <w:rFonts w:ascii="Arial" w:eastAsia="Calibri" w:hAnsi="Arial" w:cs="Arial"/>
                <w:szCs w:val="22"/>
                <w:lang w:val="en-ID"/>
              </w:rPr>
              <w:t xml:space="preserve"> the influence of product quality on repurchase intention of </w:t>
            </w:r>
            <w:proofErr w:type="spellStart"/>
            <w:r w:rsidR="00CD6862" w:rsidRPr="00CD6862">
              <w:rPr>
                <w:rFonts w:ascii="Arial" w:eastAsia="Calibri" w:hAnsi="Arial" w:cs="Arial"/>
                <w:szCs w:val="22"/>
                <w:lang w:val="en-ID"/>
              </w:rPr>
              <w:t>Chitato</w:t>
            </w:r>
            <w:proofErr w:type="spellEnd"/>
            <w:r w:rsidR="00CD6862" w:rsidRPr="00CD6862">
              <w:rPr>
                <w:rFonts w:ascii="Arial" w:eastAsia="Calibri" w:hAnsi="Arial" w:cs="Arial"/>
                <w:szCs w:val="22"/>
                <w:lang w:val="en-ID"/>
              </w:rPr>
              <w:t xml:space="preserve"> potato chips in Bandung City, with a focus on the mediating role of customer satisfaction. Specifically, the research investigates (1) the effect of product quality on customer satisfaction, (2) the effect of product quality on repurchase intention, (3) the effect of customer satisfaction on repurchase intention, and (4) the mediating role of customer satisfaction in the relationship between product quality and repurchase intention.</w:t>
            </w:r>
          </w:p>
          <w:p w14:paraId="0E25B13C" w14:textId="166F8BDF" w:rsidR="000D57DA" w:rsidRPr="00BA1B01" w:rsidRDefault="000D57DA" w:rsidP="00CD6862">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CD6862" w:rsidRPr="00CD6862">
              <w:rPr>
                <w:rFonts w:ascii="Arial" w:eastAsia="Calibri" w:hAnsi="Arial" w:cs="Arial"/>
                <w:szCs w:val="22"/>
                <w:lang w:val="en-ID"/>
              </w:rPr>
              <w:t>This study employs a correlational quantitative approach using a descriptive method to examine the relationships among product quality, customer satisfaction, and repurchase intention.</w:t>
            </w:r>
          </w:p>
          <w:p w14:paraId="570D07B6" w14:textId="029254A3" w:rsidR="000D57DA" w:rsidRPr="00BA1B01" w:rsidRDefault="000D57DA" w:rsidP="00CD6862">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CD6862" w:rsidRPr="00CD6862">
              <w:rPr>
                <w:rFonts w:ascii="Arial" w:eastAsia="Calibri" w:hAnsi="Arial" w:cs="Arial"/>
                <w:szCs w:val="22"/>
                <w:lang w:val="en-ID"/>
              </w:rPr>
              <w:t>The research was conducted in Bandung City from November 2024 to February 2025.</w:t>
            </w:r>
          </w:p>
          <w:p w14:paraId="04FA9C79" w14:textId="33179A11" w:rsidR="00CD6862" w:rsidRDefault="000D57DA" w:rsidP="00CD6862">
            <w:pPr>
              <w:pStyle w:val="Body"/>
              <w:spacing w:after="0"/>
              <w:rPr>
                <w:rFonts w:ascii="Arial" w:eastAsia="Calibri" w:hAnsi="Arial" w:cs="Arial"/>
                <w:szCs w:val="22"/>
                <w:lang w:val="en-ID"/>
              </w:rPr>
            </w:pPr>
            <w:r w:rsidRPr="00BA1B01">
              <w:rPr>
                <w:rFonts w:ascii="Arial" w:eastAsia="Calibri" w:hAnsi="Arial" w:cs="Arial"/>
                <w:b/>
                <w:bCs/>
                <w:szCs w:val="22"/>
              </w:rPr>
              <w:t>Methodology:</w:t>
            </w:r>
            <w:r w:rsidRPr="00BA1B01">
              <w:rPr>
                <w:rFonts w:ascii="Arial" w:eastAsia="Calibri" w:hAnsi="Arial" w:cs="Arial"/>
                <w:szCs w:val="22"/>
              </w:rPr>
              <w:t xml:space="preserve"> </w:t>
            </w:r>
            <w:commentRangeStart w:id="1"/>
            <w:r w:rsidR="00CD6862" w:rsidRPr="00CD6862">
              <w:rPr>
                <w:rFonts w:ascii="Arial" w:eastAsia="Calibri" w:hAnsi="Arial" w:cs="Arial"/>
                <w:szCs w:val="22"/>
                <w:lang w:val="en-ID"/>
              </w:rPr>
              <w:t>The study involved 90 respondents aged between 15 and 65 years, selected through purposive sampling.</w:t>
            </w:r>
            <w:commentRangeEnd w:id="1"/>
            <w:r w:rsidR="00B71841">
              <w:rPr>
                <w:rStyle w:val="CommentReference"/>
                <w:rFonts w:asciiTheme="minorHAnsi" w:eastAsiaTheme="minorHAnsi" w:hAnsiTheme="minorHAnsi" w:cstheme="minorBidi"/>
                <w:kern w:val="2"/>
                <w:lang w:val="en-ID"/>
                <w14:ligatures w14:val="standardContextual"/>
              </w:rPr>
              <w:commentReference w:id="1"/>
            </w:r>
            <w:r w:rsidR="00CD6862" w:rsidRPr="00CD6862">
              <w:rPr>
                <w:rFonts w:ascii="Arial" w:eastAsia="Calibri" w:hAnsi="Arial" w:cs="Arial"/>
                <w:szCs w:val="22"/>
                <w:lang w:val="en-ID"/>
              </w:rPr>
              <w:t xml:space="preserve"> Data were collected using questionnaires with a Likert scale measurement design. Data analysis was carried out using descriptive quantitative analysis and multiple regression techniques. Four hypotheses were tested: one using simple regression, two using multiple regression, and one using multiple regression combined with the Sobel test for mediation. Classical assumption tests such as normality, multicollinearity, and heteroscedasticity were conducted beforehand.</w:t>
            </w:r>
          </w:p>
          <w:p w14:paraId="772DD478" w14:textId="1815DB43" w:rsidR="00CD6862" w:rsidRDefault="000D57DA" w:rsidP="00CD6862">
            <w:pPr>
              <w:pStyle w:val="Body"/>
              <w:spacing w:after="0"/>
              <w:rPr>
                <w:rFonts w:ascii="Arial" w:eastAsia="Calibri" w:hAnsi="Arial" w:cs="Arial"/>
                <w:szCs w:val="22"/>
                <w:lang w:val="en-ID"/>
              </w:rPr>
            </w:pPr>
            <w:r w:rsidRPr="00BA1B01">
              <w:rPr>
                <w:rFonts w:ascii="Arial" w:eastAsia="Calibri" w:hAnsi="Arial" w:cs="Arial"/>
                <w:b/>
                <w:bCs/>
                <w:szCs w:val="22"/>
              </w:rPr>
              <w:t>Results:</w:t>
            </w:r>
            <w:r w:rsidRPr="00BA1B01">
              <w:rPr>
                <w:rFonts w:ascii="Arial" w:eastAsia="Calibri" w:hAnsi="Arial" w:cs="Arial"/>
                <w:szCs w:val="22"/>
              </w:rPr>
              <w:t xml:space="preserve"> </w:t>
            </w:r>
            <w:r w:rsidR="00CD6862" w:rsidRPr="00CD6862">
              <w:rPr>
                <w:rFonts w:ascii="Arial" w:eastAsia="Calibri" w:hAnsi="Arial" w:cs="Arial"/>
                <w:szCs w:val="22"/>
                <w:lang w:val="en-ID"/>
              </w:rPr>
              <w:t>The findings indicate that product quality has a positive and significant effect on customer satisfaction (</w:t>
            </w:r>
            <w:r w:rsidR="00CD6862" w:rsidRPr="00CD6862">
              <w:rPr>
                <w:rFonts w:ascii="Arial" w:eastAsia="Calibri" w:hAnsi="Arial" w:cs="Arial"/>
                <w:i/>
                <w:iCs/>
                <w:szCs w:val="22"/>
                <w:lang w:val="en-ID"/>
              </w:rPr>
              <w:t>P</w:t>
            </w:r>
            <w:r w:rsidR="00CD6862" w:rsidRPr="00CD6862">
              <w:rPr>
                <w:rFonts w:ascii="Arial" w:eastAsia="Calibri" w:hAnsi="Arial" w:cs="Arial"/>
                <w:szCs w:val="22"/>
                <w:lang w:val="en-ID"/>
              </w:rPr>
              <w:t xml:space="preserve"> = </w:t>
            </w:r>
            <w:r w:rsidR="00D6440B">
              <w:rPr>
                <w:rFonts w:ascii="Arial" w:eastAsia="Calibri" w:hAnsi="Arial" w:cs="Arial"/>
                <w:szCs w:val="22"/>
                <w:lang w:val="en-ID"/>
              </w:rPr>
              <w:t>0</w:t>
            </w:r>
            <w:r w:rsidR="00CD6862" w:rsidRPr="00CD6862">
              <w:rPr>
                <w:rFonts w:ascii="Arial" w:eastAsia="Calibri" w:hAnsi="Arial" w:cs="Arial"/>
                <w:szCs w:val="22"/>
                <w:lang w:val="en-ID"/>
              </w:rPr>
              <w:t xml:space="preserve">.000, </w:t>
            </w:r>
            <w:r w:rsidR="00CD6862" w:rsidRPr="00CD6862">
              <w:rPr>
                <w:rFonts w:ascii="Arial" w:eastAsia="Calibri" w:hAnsi="Arial" w:cs="Arial"/>
                <w:i/>
                <w:iCs/>
                <w:szCs w:val="22"/>
                <w:lang w:val="en-ID"/>
              </w:rPr>
              <w:t>t</w:t>
            </w:r>
            <w:r w:rsidR="00CD6862" w:rsidRPr="00CD6862">
              <w:rPr>
                <w:rFonts w:ascii="Arial" w:eastAsia="Calibri" w:hAnsi="Arial" w:cs="Arial"/>
                <w:szCs w:val="22"/>
                <w:lang w:val="en-ID"/>
              </w:rPr>
              <w:t xml:space="preserve"> = 19.071, β = 0.805). Product quality also significantly influences repurchase intention (</w:t>
            </w:r>
            <w:r w:rsidR="00CD6862" w:rsidRPr="00CD6862">
              <w:rPr>
                <w:rFonts w:ascii="Arial" w:eastAsia="Calibri" w:hAnsi="Arial" w:cs="Arial"/>
                <w:i/>
                <w:iCs/>
                <w:szCs w:val="22"/>
                <w:lang w:val="en-ID"/>
              </w:rPr>
              <w:t>P</w:t>
            </w:r>
            <w:r w:rsidR="00CD6862" w:rsidRPr="00CD6862">
              <w:rPr>
                <w:rFonts w:ascii="Arial" w:eastAsia="Calibri" w:hAnsi="Arial" w:cs="Arial"/>
                <w:szCs w:val="22"/>
                <w:lang w:val="en-ID"/>
              </w:rPr>
              <w:t xml:space="preserve"> = </w:t>
            </w:r>
            <w:r w:rsidR="00D6440B">
              <w:rPr>
                <w:rFonts w:ascii="Arial" w:eastAsia="Calibri" w:hAnsi="Arial" w:cs="Arial"/>
                <w:szCs w:val="22"/>
                <w:lang w:val="en-ID"/>
              </w:rPr>
              <w:t>0</w:t>
            </w:r>
            <w:r w:rsidR="00CD6862" w:rsidRPr="00CD6862">
              <w:rPr>
                <w:rFonts w:ascii="Arial" w:eastAsia="Calibri" w:hAnsi="Arial" w:cs="Arial"/>
                <w:szCs w:val="22"/>
                <w:lang w:val="en-ID"/>
              </w:rPr>
              <w:t xml:space="preserve">.000, </w:t>
            </w:r>
            <w:r w:rsidR="00CD6862" w:rsidRPr="00CD6862">
              <w:rPr>
                <w:rFonts w:ascii="Arial" w:eastAsia="Calibri" w:hAnsi="Arial" w:cs="Arial"/>
                <w:i/>
                <w:iCs/>
                <w:szCs w:val="22"/>
                <w:lang w:val="en-ID"/>
              </w:rPr>
              <w:t>t</w:t>
            </w:r>
            <w:r w:rsidR="00CD6862" w:rsidRPr="00CD6862">
              <w:rPr>
                <w:rFonts w:ascii="Arial" w:eastAsia="Calibri" w:hAnsi="Arial" w:cs="Arial"/>
                <w:szCs w:val="22"/>
                <w:lang w:val="en-ID"/>
              </w:rPr>
              <w:t xml:space="preserve"> = 6.197, β = 0.797). In addition, customer satisfaction positively affects repurchase intention (</w:t>
            </w:r>
            <w:r w:rsidR="00CD6862" w:rsidRPr="00CD6862">
              <w:rPr>
                <w:rFonts w:ascii="Arial" w:eastAsia="Calibri" w:hAnsi="Arial" w:cs="Arial"/>
                <w:i/>
                <w:iCs/>
                <w:szCs w:val="22"/>
                <w:lang w:val="en-ID"/>
              </w:rPr>
              <w:t>P</w:t>
            </w:r>
            <w:r w:rsidR="00CD6862" w:rsidRPr="00CD6862">
              <w:rPr>
                <w:rFonts w:ascii="Arial" w:eastAsia="Calibri" w:hAnsi="Arial" w:cs="Arial"/>
                <w:szCs w:val="22"/>
                <w:lang w:val="en-ID"/>
              </w:rPr>
              <w:t xml:space="preserve"> = </w:t>
            </w:r>
            <w:r w:rsidR="00D6440B">
              <w:rPr>
                <w:rFonts w:ascii="Arial" w:eastAsia="Calibri" w:hAnsi="Arial" w:cs="Arial"/>
                <w:szCs w:val="22"/>
                <w:lang w:val="en-ID"/>
              </w:rPr>
              <w:t>0</w:t>
            </w:r>
            <w:r w:rsidR="00CD6862" w:rsidRPr="00CD6862">
              <w:rPr>
                <w:rFonts w:ascii="Arial" w:eastAsia="Calibri" w:hAnsi="Arial" w:cs="Arial"/>
                <w:szCs w:val="22"/>
                <w:lang w:val="en-ID"/>
              </w:rPr>
              <w:t xml:space="preserve">.015, </w:t>
            </w:r>
            <w:r w:rsidR="00CD6862" w:rsidRPr="00CD6862">
              <w:rPr>
                <w:rFonts w:ascii="Arial" w:eastAsia="Calibri" w:hAnsi="Arial" w:cs="Arial"/>
                <w:i/>
                <w:iCs/>
                <w:szCs w:val="22"/>
                <w:lang w:val="en-ID"/>
              </w:rPr>
              <w:t>t</w:t>
            </w:r>
            <w:r w:rsidR="00CD6862" w:rsidRPr="00CD6862">
              <w:rPr>
                <w:rFonts w:ascii="Arial" w:eastAsia="Calibri" w:hAnsi="Arial" w:cs="Arial"/>
                <w:szCs w:val="22"/>
                <w:lang w:val="en-ID"/>
              </w:rPr>
              <w:t xml:space="preserve"> = 2.494, β = 0.726). Furthermore, the Sobel test confirms that customer satisfaction significantly mediates the relationship between product quality and repurchase intention (</w:t>
            </w:r>
            <w:r w:rsidR="00CD6862" w:rsidRPr="00CD6862">
              <w:rPr>
                <w:rFonts w:ascii="Arial" w:eastAsia="Calibri" w:hAnsi="Arial" w:cs="Arial"/>
                <w:i/>
                <w:iCs/>
                <w:szCs w:val="22"/>
                <w:lang w:val="en-ID"/>
              </w:rPr>
              <w:t>t</w:t>
            </w:r>
            <w:r w:rsidR="00CD6862" w:rsidRPr="00CD6862">
              <w:rPr>
                <w:rFonts w:ascii="Arial" w:eastAsia="Calibri" w:hAnsi="Arial" w:cs="Arial"/>
                <w:szCs w:val="22"/>
                <w:lang w:val="en-ID"/>
              </w:rPr>
              <w:t xml:space="preserve"> = 2.456 &gt; 1.98), supporting the fourth hypothesis.</w:t>
            </w:r>
          </w:p>
          <w:p w14:paraId="2B281057" w14:textId="1AB880F9" w:rsidR="000D57DA" w:rsidRPr="00BA1B01" w:rsidRDefault="000D57DA" w:rsidP="00551C9E">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551C9E" w:rsidRPr="00551C9E">
              <w:rPr>
                <w:rFonts w:ascii="Arial" w:eastAsia="Calibri" w:hAnsi="Arial" w:cs="Arial"/>
                <w:szCs w:val="22"/>
                <w:lang w:val="en-ID"/>
              </w:rPr>
              <w:t xml:space="preserve">The study concludes that product quality significantly influences both customer satisfaction and repurchase intention of </w:t>
            </w:r>
            <w:proofErr w:type="spellStart"/>
            <w:r w:rsidR="00551C9E" w:rsidRPr="00551C9E">
              <w:rPr>
                <w:rFonts w:ascii="Arial" w:eastAsia="Calibri" w:hAnsi="Arial" w:cs="Arial"/>
                <w:szCs w:val="22"/>
                <w:lang w:val="en-ID"/>
              </w:rPr>
              <w:t>Chitato</w:t>
            </w:r>
            <w:proofErr w:type="spellEnd"/>
            <w:r w:rsidR="00551C9E" w:rsidRPr="00551C9E">
              <w:rPr>
                <w:rFonts w:ascii="Arial" w:eastAsia="Calibri" w:hAnsi="Arial" w:cs="Arial"/>
                <w:szCs w:val="22"/>
                <w:lang w:val="en-ID"/>
              </w:rPr>
              <w:t xml:space="preserve"> potato chip consumers in Bandung City. Moreover, customer satisfaction also has a direct positive impact on repurchase intention and serves as a significant mediating variable in the relationship between product quality and repurchase intention. The findings suggest that maintaining high product quality is essential for fostering customer satisfaction and sustaining repurchase </w:t>
            </w:r>
            <w:proofErr w:type="spellStart"/>
            <w:r w:rsidR="00551C9E" w:rsidRPr="00551C9E">
              <w:rPr>
                <w:rFonts w:ascii="Arial" w:eastAsia="Calibri" w:hAnsi="Arial" w:cs="Arial"/>
                <w:szCs w:val="22"/>
                <w:lang w:val="en-ID"/>
              </w:rPr>
              <w:t>behavior</w:t>
            </w:r>
            <w:proofErr w:type="spellEnd"/>
            <w:r w:rsidR="00551C9E" w:rsidRPr="00551C9E">
              <w:rPr>
                <w:rFonts w:ascii="Arial" w:eastAsia="Calibri" w:hAnsi="Arial" w:cs="Arial"/>
                <w:szCs w:val="22"/>
                <w:lang w:val="en-ID"/>
              </w:rPr>
              <w:t>.</w:t>
            </w:r>
          </w:p>
        </w:tc>
      </w:tr>
    </w:tbl>
    <w:p w14:paraId="25E44714" w14:textId="77777777" w:rsidR="009A3E4B" w:rsidRDefault="009A3E4B" w:rsidP="009A3E4B">
      <w:pPr>
        <w:pStyle w:val="Body"/>
        <w:spacing w:after="0"/>
        <w:rPr>
          <w:rFonts w:ascii="Arial" w:hAnsi="Arial" w:cs="Arial"/>
          <w:i/>
        </w:rPr>
      </w:pPr>
    </w:p>
    <w:p w14:paraId="4B2FBF75" w14:textId="2B7E4330" w:rsidR="000D57DA" w:rsidRDefault="000D57DA" w:rsidP="009A3E4B">
      <w:pPr>
        <w:pStyle w:val="Body"/>
        <w:spacing w:after="0"/>
        <w:rPr>
          <w:rFonts w:ascii="Arial" w:hAnsi="Arial" w:cs="Arial"/>
          <w:i/>
        </w:rPr>
      </w:pPr>
      <w:r>
        <w:rPr>
          <w:rFonts w:ascii="Arial" w:hAnsi="Arial" w:cs="Arial"/>
          <w:i/>
        </w:rPr>
        <w:t>Keywords:</w:t>
      </w:r>
      <w:r w:rsidR="009A3E4B">
        <w:rPr>
          <w:rFonts w:ascii="Arial" w:hAnsi="Arial" w:cs="Arial"/>
          <w:i/>
        </w:rPr>
        <w:t xml:space="preserve"> </w:t>
      </w:r>
      <w:r w:rsidR="009A3E4B" w:rsidRPr="009A3E4B">
        <w:rPr>
          <w:rFonts w:ascii="Arial" w:hAnsi="Arial" w:cs="Arial"/>
          <w:i/>
          <w:lang w:val="en-ID"/>
        </w:rPr>
        <w:t>Product quality; customer satisfaction; repurchase intention; mediation analysis.</w:t>
      </w:r>
    </w:p>
    <w:p w14:paraId="4F85650C" w14:textId="4C443D45" w:rsidR="00FB5455" w:rsidRPr="00592B26" w:rsidRDefault="00FB5455" w:rsidP="00592B26">
      <w:pPr>
        <w:pStyle w:val="ListParagraph"/>
        <w:numPr>
          <w:ilvl w:val="0"/>
          <w:numId w:val="1"/>
        </w:numPr>
        <w:ind w:left="284" w:hanging="284"/>
        <w:rPr>
          <w:rFonts w:asciiTheme="minorBidi" w:hAnsiTheme="minorBidi"/>
          <w:b/>
          <w:bCs/>
          <w:lang w:val="en-US"/>
        </w:rPr>
      </w:pPr>
      <w:r w:rsidRPr="00FB5455">
        <w:rPr>
          <w:rFonts w:asciiTheme="minorBidi" w:hAnsiTheme="minorBidi"/>
          <w:b/>
          <w:bCs/>
          <w:lang w:val="en-US"/>
        </w:rPr>
        <w:t>INTRODUCTION</w:t>
      </w:r>
    </w:p>
    <w:p w14:paraId="0DEEEF96" w14:textId="77777777" w:rsidR="00D8449B" w:rsidRDefault="00EB38BE" w:rsidP="00D8449B">
      <w:pPr>
        <w:jc w:val="both"/>
        <w:rPr>
          <w:rFonts w:asciiTheme="minorBidi" w:hAnsiTheme="minorBidi"/>
          <w:sz w:val="20"/>
          <w:szCs w:val="20"/>
        </w:rPr>
      </w:pPr>
      <w:r w:rsidRPr="00EB38BE">
        <w:rPr>
          <w:rFonts w:asciiTheme="minorBidi" w:hAnsiTheme="minorBidi"/>
          <w:sz w:val="20"/>
          <w:szCs w:val="20"/>
        </w:rPr>
        <w:t xml:space="preserve">The food and beverage industry remains one of the fastest-growing sectors globally, including in Indonesia. A major contributor to this growth is the increasing demand for ready-to-eat snack foods. Snacks, including potato chips, have become a popular choice across all </w:t>
      </w:r>
      <w:r w:rsidRPr="00EB38BE">
        <w:rPr>
          <w:rFonts w:asciiTheme="minorBidi" w:hAnsiTheme="minorBidi"/>
          <w:sz w:val="20"/>
          <w:szCs w:val="20"/>
        </w:rPr>
        <w:lastRenderedPageBreak/>
        <w:t xml:space="preserve">age groups due to their convenience, variety of </w:t>
      </w:r>
      <w:proofErr w:type="spellStart"/>
      <w:r w:rsidRPr="00EB38BE">
        <w:rPr>
          <w:rFonts w:asciiTheme="minorBidi" w:hAnsiTheme="minorBidi"/>
          <w:sz w:val="20"/>
          <w:szCs w:val="20"/>
        </w:rPr>
        <w:t>flavors</w:t>
      </w:r>
      <w:proofErr w:type="spellEnd"/>
      <w:r w:rsidRPr="00EB38BE">
        <w:rPr>
          <w:rFonts w:asciiTheme="minorBidi" w:hAnsiTheme="minorBidi"/>
          <w:sz w:val="20"/>
          <w:szCs w:val="20"/>
        </w:rPr>
        <w:t xml:space="preserve">, and accessibility. According to the Indonesian National Agency of Drug and Food Control (BPOM, 2019), potato chips are defined as thinly sliced products made from whole or cut potatoes that are fried, baked, or processed to create a crunchy texture ready for consumption. </w:t>
      </w:r>
      <w:r w:rsidR="00D8449B" w:rsidRPr="00D8449B">
        <w:rPr>
          <w:rFonts w:asciiTheme="minorBidi" w:hAnsiTheme="minorBidi"/>
          <w:sz w:val="20"/>
          <w:szCs w:val="20"/>
        </w:rPr>
        <w:t xml:space="preserve">In recent years, snacking habits among Indonesians have shown a significant increase. A study cited by </w:t>
      </w:r>
      <w:proofErr w:type="spellStart"/>
      <w:r w:rsidR="00D8449B" w:rsidRPr="00D8449B">
        <w:rPr>
          <w:rFonts w:asciiTheme="minorBidi" w:hAnsiTheme="minorBidi"/>
          <w:sz w:val="20"/>
          <w:szCs w:val="20"/>
        </w:rPr>
        <w:t>Oktariani</w:t>
      </w:r>
      <w:proofErr w:type="spellEnd"/>
      <w:r w:rsidR="00D8449B" w:rsidRPr="00D8449B">
        <w:rPr>
          <w:rFonts w:asciiTheme="minorBidi" w:hAnsiTheme="minorBidi"/>
          <w:sz w:val="20"/>
          <w:szCs w:val="20"/>
        </w:rPr>
        <w:t xml:space="preserve"> et al. (2022) found that 51.33% of Indonesians consume snacks during daily activities for various purposes, including relieving hunger, boosting energy, and enhancing concentration.</w:t>
      </w:r>
    </w:p>
    <w:p w14:paraId="44BB26DB" w14:textId="6CE7A697" w:rsidR="00EB38BE" w:rsidRDefault="00EB38BE" w:rsidP="00D8449B">
      <w:pPr>
        <w:jc w:val="both"/>
        <w:rPr>
          <w:rFonts w:asciiTheme="minorBidi" w:hAnsiTheme="minorBidi"/>
          <w:sz w:val="20"/>
          <w:szCs w:val="20"/>
        </w:rPr>
      </w:pPr>
      <w:r w:rsidRPr="00EB38BE">
        <w:rPr>
          <w:rFonts w:asciiTheme="minorBidi" w:hAnsiTheme="minorBidi"/>
          <w:sz w:val="20"/>
          <w:szCs w:val="20"/>
        </w:rPr>
        <w:t xml:space="preserve">The rapid development of the snack industry has led to intense competition among brands, especially in the potato chip segment. Consumers in this market are highly responsive to product innovations, promotions, and brand visibility. According to the Top Brand Index (2023), </w:t>
      </w:r>
      <w:proofErr w:type="spellStart"/>
      <w:r w:rsidRPr="00EB38BE">
        <w:rPr>
          <w:rFonts w:asciiTheme="minorBidi" w:hAnsiTheme="minorBidi"/>
          <w:sz w:val="20"/>
          <w:szCs w:val="20"/>
        </w:rPr>
        <w:t>Chitato</w:t>
      </w:r>
      <w:proofErr w:type="spellEnd"/>
      <w:r w:rsidR="00592B26">
        <w:rPr>
          <w:rFonts w:asciiTheme="minorBidi" w:hAnsiTheme="minorBidi"/>
          <w:sz w:val="20"/>
          <w:szCs w:val="20"/>
        </w:rPr>
        <w:t xml:space="preserve"> </w:t>
      </w:r>
      <w:r w:rsidRPr="00EB38BE">
        <w:rPr>
          <w:rFonts w:asciiTheme="minorBidi" w:hAnsiTheme="minorBidi"/>
          <w:sz w:val="20"/>
          <w:szCs w:val="20"/>
        </w:rPr>
        <w:t>one of Indonesia’s leading potato chip brands</w:t>
      </w:r>
      <w:r w:rsidR="00592B26">
        <w:rPr>
          <w:rFonts w:asciiTheme="minorBidi" w:hAnsiTheme="minorBidi"/>
          <w:sz w:val="20"/>
          <w:szCs w:val="20"/>
        </w:rPr>
        <w:t xml:space="preserve"> </w:t>
      </w:r>
      <w:r w:rsidRPr="00EB38BE">
        <w:rPr>
          <w:rFonts w:asciiTheme="minorBidi" w:hAnsiTheme="minorBidi"/>
          <w:sz w:val="20"/>
          <w:szCs w:val="20"/>
        </w:rPr>
        <w:t>experienced a decline in its index score from 48.20 in 2022 to 45.50 in 2023. This competitive dynamic is reflected in the annual Top Brand Index for potato chip products. The index tracks consumer perceptions based on brand awareness (Top of Mind), recent usage (Last Usage), and future repurchase intention (Future Intention). The detailed figures are presented in Table 1.</w:t>
      </w:r>
    </w:p>
    <w:p w14:paraId="1515F5BE" w14:textId="40688864" w:rsidR="00EB38BE" w:rsidRPr="00EB38BE" w:rsidRDefault="00EB38BE" w:rsidP="00592B26">
      <w:pPr>
        <w:spacing w:after="0"/>
        <w:jc w:val="center"/>
        <w:rPr>
          <w:rFonts w:asciiTheme="minorBidi" w:hAnsiTheme="minorBidi"/>
          <w:b/>
          <w:bCs/>
          <w:sz w:val="20"/>
          <w:szCs w:val="20"/>
          <w:lang w:val="id-ID"/>
        </w:rPr>
      </w:pPr>
      <w:r w:rsidRPr="00EB38BE">
        <w:rPr>
          <w:rFonts w:asciiTheme="minorBidi" w:hAnsiTheme="minorBidi"/>
          <w:b/>
          <w:bCs/>
          <w:sz w:val="20"/>
          <w:szCs w:val="20"/>
          <w:lang w:val="id-ID"/>
        </w:rPr>
        <w:t>Table 1. Top Brand Index</w:t>
      </w:r>
      <w:r w:rsidRPr="00EB38BE">
        <w:t xml:space="preserve"> </w:t>
      </w:r>
      <w:r w:rsidRPr="00EB38BE">
        <w:rPr>
          <w:rFonts w:asciiTheme="minorBidi" w:hAnsiTheme="minorBidi"/>
          <w:b/>
          <w:bCs/>
          <w:sz w:val="20"/>
          <w:szCs w:val="20"/>
        </w:rPr>
        <w:t>for Potato Chip Products (2021–2023)</w:t>
      </w:r>
    </w:p>
    <w:tbl>
      <w:tblPr>
        <w:tblStyle w:val="TableGrid"/>
        <w:tblpPr w:leftFromText="180" w:rightFromText="180" w:vertAnchor="text" w:horzAnchor="margin" w:tblpXSpec="center" w:tblpY="186"/>
        <w:tblW w:w="8202" w:type="dxa"/>
        <w:tblLook w:val="04A0" w:firstRow="1" w:lastRow="0" w:firstColumn="1" w:lastColumn="0" w:noHBand="0" w:noVBand="1"/>
      </w:tblPr>
      <w:tblGrid>
        <w:gridCol w:w="478"/>
        <w:gridCol w:w="2314"/>
        <w:gridCol w:w="950"/>
        <w:gridCol w:w="1593"/>
        <w:gridCol w:w="972"/>
        <w:gridCol w:w="1895"/>
      </w:tblGrid>
      <w:tr w:rsidR="00423E63" w:rsidRPr="00EB38BE" w14:paraId="0B73F5D5" w14:textId="27A67B73" w:rsidTr="00592B26">
        <w:trPr>
          <w:trHeight w:val="268"/>
        </w:trPr>
        <w:tc>
          <w:tcPr>
            <w:tcW w:w="481" w:type="dxa"/>
            <w:tcBorders>
              <w:top w:val="single" w:sz="4" w:space="0" w:color="000000"/>
              <w:left w:val="nil"/>
              <w:bottom w:val="single" w:sz="4" w:space="0" w:color="auto"/>
              <w:right w:val="nil"/>
            </w:tcBorders>
            <w:vAlign w:val="center"/>
            <w:hideMark/>
          </w:tcPr>
          <w:p w14:paraId="068129AF" w14:textId="77777777" w:rsidR="00423E63" w:rsidRPr="00592B26" w:rsidRDefault="00423E63" w:rsidP="00592B26">
            <w:pPr>
              <w:jc w:val="both"/>
              <w:rPr>
                <w:rFonts w:asciiTheme="minorBidi" w:hAnsiTheme="minorBidi"/>
                <w:sz w:val="20"/>
                <w:szCs w:val="20"/>
                <w:lang w:val="id-ID"/>
              </w:rPr>
            </w:pPr>
            <w:r w:rsidRPr="00592B26">
              <w:rPr>
                <w:rFonts w:asciiTheme="minorBidi" w:hAnsiTheme="minorBidi"/>
                <w:sz w:val="20"/>
                <w:szCs w:val="20"/>
                <w:lang w:val="id-ID"/>
              </w:rPr>
              <w:t>No</w:t>
            </w:r>
          </w:p>
        </w:tc>
        <w:tc>
          <w:tcPr>
            <w:tcW w:w="2934" w:type="dxa"/>
            <w:tcBorders>
              <w:top w:val="single" w:sz="4" w:space="0" w:color="000000"/>
              <w:left w:val="nil"/>
              <w:bottom w:val="single" w:sz="4" w:space="0" w:color="auto"/>
              <w:right w:val="nil"/>
            </w:tcBorders>
            <w:vAlign w:val="center"/>
            <w:hideMark/>
          </w:tcPr>
          <w:p w14:paraId="2428BFC5" w14:textId="77777777" w:rsidR="00423E63" w:rsidRPr="00592B26" w:rsidRDefault="00423E63" w:rsidP="00592B26">
            <w:pPr>
              <w:jc w:val="both"/>
              <w:rPr>
                <w:rFonts w:asciiTheme="minorBidi" w:hAnsiTheme="minorBidi"/>
                <w:sz w:val="20"/>
                <w:szCs w:val="20"/>
                <w:lang w:val="id-ID"/>
              </w:rPr>
            </w:pPr>
            <w:r w:rsidRPr="00592B26">
              <w:rPr>
                <w:rFonts w:asciiTheme="minorBidi" w:hAnsiTheme="minorBidi"/>
                <w:sz w:val="20"/>
                <w:szCs w:val="20"/>
                <w:lang w:val="id-ID"/>
              </w:rPr>
              <w:t>Brands</w:t>
            </w:r>
          </w:p>
        </w:tc>
        <w:tc>
          <w:tcPr>
            <w:tcW w:w="975" w:type="dxa"/>
            <w:tcBorders>
              <w:top w:val="single" w:sz="4" w:space="0" w:color="000000"/>
              <w:left w:val="nil"/>
              <w:bottom w:val="single" w:sz="4" w:space="0" w:color="auto"/>
              <w:right w:val="nil"/>
            </w:tcBorders>
            <w:vAlign w:val="center"/>
            <w:hideMark/>
          </w:tcPr>
          <w:p w14:paraId="4A51ADF3" w14:textId="55E31E3C" w:rsidR="00423E63" w:rsidRPr="00592B26" w:rsidRDefault="00423E63" w:rsidP="00592B26">
            <w:pPr>
              <w:jc w:val="center"/>
              <w:rPr>
                <w:rFonts w:asciiTheme="minorBidi" w:hAnsiTheme="minorBidi"/>
                <w:sz w:val="20"/>
                <w:szCs w:val="20"/>
                <w:lang w:val="id-ID"/>
              </w:rPr>
            </w:pPr>
            <w:r w:rsidRPr="00592B26">
              <w:rPr>
                <w:rFonts w:asciiTheme="minorBidi" w:hAnsiTheme="minorBidi"/>
                <w:sz w:val="20"/>
                <w:szCs w:val="20"/>
                <w:lang w:val="id-ID"/>
              </w:rPr>
              <w:t>20</w:t>
            </w:r>
            <w:r w:rsidR="00551C9E" w:rsidRPr="00592B26">
              <w:rPr>
                <w:rFonts w:asciiTheme="minorBidi" w:hAnsiTheme="minorBidi"/>
                <w:sz w:val="20"/>
                <w:szCs w:val="20"/>
                <w:lang w:val="id-ID"/>
              </w:rPr>
              <w:t>23</w:t>
            </w:r>
          </w:p>
        </w:tc>
        <w:tc>
          <w:tcPr>
            <w:tcW w:w="1913" w:type="dxa"/>
            <w:tcBorders>
              <w:top w:val="single" w:sz="4" w:space="0" w:color="000000"/>
              <w:left w:val="nil"/>
              <w:bottom w:val="single" w:sz="4" w:space="0" w:color="auto"/>
              <w:right w:val="nil"/>
            </w:tcBorders>
            <w:vAlign w:val="center"/>
            <w:hideMark/>
          </w:tcPr>
          <w:p w14:paraId="3A8B24C2" w14:textId="78C7F53D" w:rsidR="00423E63" w:rsidRPr="00592B26" w:rsidRDefault="00423E63" w:rsidP="00592B26">
            <w:pPr>
              <w:jc w:val="center"/>
              <w:rPr>
                <w:rFonts w:asciiTheme="minorBidi" w:hAnsiTheme="minorBidi"/>
                <w:sz w:val="20"/>
                <w:szCs w:val="20"/>
                <w:lang w:val="id-ID"/>
              </w:rPr>
            </w:pPr>
            <w:r w:rsidRPr="00592B26">
              <w:rPr>
                <w:rFonts w:asciiTheme="minorBidi" w:hAnsiTheme="minorBidi"/>
                <w:sz w:val="20"/>
                <w:szCs w:val="20"/>
                <w:lang w:val="id-ID"/>
              </w:rPr>
              <w:t>20</w:t>
            </w:r>
            <w:r w:rsidR="00551C9E" w:rsidRPr="00592B26">
              <w:rPr>
                <w:rFonts w:asciiTheme="minorBidi" w:hAnsiTheme="minorBidi"/>
                <w:sz w:val="20"/>
                <w:szCs w:val="20"/>
                <w:lang w:val="id-ID"/>
              </w:rPr>
              <w:t>22</w:t>
            </w:r>
          </w:p>
        </w:tc>
        <w:tc>
          <w:tcPr>
            <w:tcW w:w="1008" w:type="dxa"/>
            <w:tcBorders>
              <w:top w:val="single" w:sz="4" w:space="0" w:color="000000"/>
              <w:left w:val="nil"/>
              <w:bottom w:val="single" w:sz="4" w:space="0" w:color="auto"/>
              <w:right w:val="nil"/>
            </w:tcBorders>
            <w:vAlign w:val="center"/>
            <w:hideMark/>
          </w:tcPr>
          <w:p w14:paraId="070E0C62" w14:textId="78E00F3D" w:rsidR="00423E63" w:rsidRPr="00592B26" w:rsidRDefault="00423E63" w:rsidP="00592B26">
            <w:pPr>
              <w:jc w:val="center"/>
              <w:rPr>
                <w:rFonts w:asciiTheme="minorBidi" w:hAnsiTheme="minorBidi"/>
                <w:sz w:val="20"/>
                <w:szCs w:val="20"/>
                <w:lang w:val="id-ID"/>
              </w:rPr>
            </w:pPr>
            <w:r w:rsidRPr="00592B26">
              <w:rPr>
                <w:rFonts w:asciiTheme="minorBidi" w:hAnsiTheme="minorBidi"/>
                <w:sz w:val="20"/>
                <w:szCs w:val="20"/>
                <w:lang w:val="id-ID"/>
              </w:rPr>
              <w:t>202</w:t>
            </w:r>
            <w:r w:rsidR="00551C9E" w:rsidRPr="00592B26">
              <w:rPr>
                <w:rFonts w:asciiTheme="minorBidi" w:hAnsiTheme="minorBidi"/>
                <w:sz w:val="20"/>
                <w:szCs w:val="20"/>
                <w:lang w:val="id-ID"/>
              </w:rPr>
              <w:t>1</w:t>
            </w:r>
          </w:p>
        </w:tc>
        <w:tc>
          <w:tcPr>
            <w:tcW w:w="891" w:type="dxa"/>
            <w:tcBorders>
              <w:top w:val="single" w:sz="4" w:space="0" w:color="000000"/>
              <w:left w:val="nil"/>
              <w:bottom w:val="single" w:sz="4" w:space="0" w:color="auto"/>
              <w:right w:val="nil"/>
            </w:tcBorders>
          </w:tcPr>
          <w:p w14:paraId="38DABC86" w14:textId="7298813E" w:rsidR="00423E63" w:rsidRPr="00592B26" w:rsidRDefault="00423E63" w:rsidP="00592B26">
            <w:pPr>
              <w:jc w:val="center"/>
              <w:rPr>
                <w:rFonts w:asciiTheme="minorBidi" w:hAnsiTheme="minorBidi"/>
                <w:sz w:val="20"/>
                <w:szCs w:val="20"/>
                <w:lang w:val="id-ID"/>
              </w:rPr>
            </w:pPr>
            <w:r w:rsidRPr="00592B26">
              <w:rPr>
                <w:rFonts w:asciiTheme="minorBidi" w:hAnsiTheme="minorBidi"/>
                <w:sz w:val="20"/>
                <w:szCs w:val="20"/>
                <w:lang w:val="id-ID"/>
              </w:rPr>
              <w:t>Increase/Decrease</w:t>
            </w:r>
          </w:p>
        </w:tc>
      </w:tr>
      <w:tr w:rsidR="00423E63" w:rsidRPr="00EB38BE" w14:paraId="63335069" w14:textId="3A7F410A" w:rsidTr="00592B26">
        <w:trPr>
          <w:trHeight w:val="20"/>
        </w:trPr>
        <w:tc>
          <w:tcPr>
            <w:tcW w:w="481" w:type="dxa"/>
            <w:tcBorders>
              <w:top w:val="single" w:sz="4" w:space="0" w:color="auto"/>
              <w:left w:val="nil"/>
              <w:bottom w:val="nil"/>
              <w:right w:val="nil"/>
            </w:tcBorders>
            <w:vAlign w:val="center"/>
            <w:hideMark/>
          </w:tcPr>
          <w:p w14:paraId="7AAA9A3B" w14:textId="77777777" w:rsidR="00423E63" w:rsidRPr="00592B26" w:rsidRDefault="00423E63" w:rsidP="00592B26">
            <w:pPr>
              <w:jc w:val="both"/>
              <w:rPr>
                <w:rFonts w:asciiTheme="minorBidi" w:hAnsiTheme="minorBidi"/>
                <w:sz w:val="20"/>
                <w:szCs w:val="20"/>
                <w:lang w:val="id-ID"/>
              </w:rPr>
            </w:pPr>
            <w:r w:rsidRPr="00592B26">
              <w:rPr>
                <w:rFonts w:asciiTheme="minorBidi" w:hAnsiTheme="minorBidi"/>
                <w:sz w:val="20"/>
                <w:szCs w:val="20"/>
                <w:lang w:val="id-ID"/>
              </w:rPr>
              <w:t>1.</w:t>
            </w:r>
          </w:p>
        </w:tc>
        <w:tc>
          <w:tcPr>
            <w:tcW w:w="2934" w:type="dxa"/>
            <w:tcBorders>
              <w:top w:val="single" w:sz="4" w:space="0" w:color="auto"/>
              <w:left w:val="nil"/>
              <w:bottom w:val="nil"/>
              <w:right w:val="nil"/>
            </w:tcBorders>
            <w:vAlign w:val="center"/>
            <w:hideMark/>
          </w:tcPr>
          <w:p w14:paraId="7DEBCFED" w14:textId="53B24B4A" w:rsidR="00423E63" w:rsidRPr="00592B26" w:rsidRDefault="00423E63" w:rsidP="00592B26">
            <w:pPr>
              <w:jc w:val="both"/>
              <w:rPr>
                <w:rFonts w:asciiTheme="minorBidi" w:hAnsiTheme="minorBidi"/>
                <w:sz w:val="20"/>
                <w:szCs w:val="20"/>
                <w:lang w:val="id-ID"/>
              </w:rPr>
            </w:pPr>
            <w:proofErr w:type="spellStart"/>
            <w:r w:rsidRPr="00592B26">
              <w:rPr>
                <w:rFonts w:asciiTheme="minorBidi" w:hAnsiTheme="minorBidi"/>
                <w:sz w:val="20"/>
                <w:szCs w:val="20"/>
              </w:rPr>
              <w:t>Chitato</w:t>
            </w:r>
            <w:proofErr w:type="spellEnd"/>
          </w:p>
        </w:tc>
        <w:tc>
          <w:tcPr>
            <w:tcW w:w="975" w:type="dxa"/>
            <w:tcBorders>
              <w:top w:val="single" w:sz="4" w:space="0" w:color="auto"/>
              <w:left w:val="nil"/>
              <w:bottom w:val="nil"/>
              <w:right w:val="nil"/>
            </w:tcBorders>
            <w:vAlign w:val="center"/>
            <w:hideMark/>
          </w:tcPr>
          <w:p w14:paraId="5A94B919" w14:textId="56782216" w:rsidR="00423E63" w:rsidRPr="00592B26" w:rsidRDefault="00423E63" w:rsidP="00592B26">
            <w:pPr>
              <w:jc w:val="center"/>
              <w:rPr>
                <w:rFonts w:asciiTheme="minorBidi" w:hAnsiTheme="minorBidi"/>
                <w:sz w:val="20"/>
                <w:szCs w:val="20"/>
                <w:lang w:val="id-ID"/>
              </w:rPr>
            </w:pPr>
            <w:r w:rsidRPr="00592B26">
              <w:rPr>
                <w:rFonts w:asciiTheme="minorBidi" w:hAnsiTheme="minorBidi"/>
                <w:sz w:val="20"/>
                <w:szCs w:val="20"/>
                <w:lang w:val="id-ID"/>
              </w:rPr>
              <w:t>45.50%</w:t>
            </w:r>
          </w:p>
        </w:tc>
        <w:tc>
          <w:tcPr>
            <w:tcW w:w="1913" w:type="dxa"/>
            <w:tcBorders>
              <w:top w:val="single" w:sz="4" w:space="0" w:color="auto"/>
              <w:left w:val="nil"/>
              <w:bottom w:val="nil"/>
              <w:right w:val="nil"/>
            </w:tcBorders>
            <w:vAlign w:val="center"/>
            <w:hideMark/>
          </w:tcPr>
          <w:p w14:paraId="168DD39E" w14:textId="6AA740D6" w:rsidR="00423E63" w:rsidRPr="00592B26" w:rsidRDefault="00423E63" w:rsidP="00592B26">
            <w:pPr>
              <w:jc w:val="center"/>
              <w:rPr>
                <w:rFonts w:asciiTheme="minorBidi" w:hAnsiTheme="minorBidi"/>
                <w:sz w:val="20"/>
                <w:szCs w:val="20"/>
                <w:lang w:val="id-ID"/>
              </w:rPr>
            </w:pPr>
            <w:r w:rsidRPr="00592B26">
              <w:rPr>
                <w:rFonts w:asciiTheme="minorBidi" w:hAnsiTheme="minorBidi"/>
                <w:sz w:val="20"/>
                <w:szCs w:val="20"/>
                <w:lang w:val="id-ID"/>
              </w:rPr>
              <w:t>48.20%</w:t>
            </w:r>
          </w:p>
        </w:tc>
        <w:tc>
          <w:tcPr>
            <w:tcW w:w="1008" w:type="dxa"/>
            <w:tcBorders>
              <w:top w:val="single" w:sz="4" w:space="0" w:color="auto"/>
              <w:left w:val="nil"/>
              <w:bottom w:val="nil"/>
              <w:right w:val="nil"/>
            </w:tcBorders>
            <w:vAlign w:val="center"/>
            <w:hideMark/>
          </w:tcPr>
          <w:p w14:paraId="59FC1E94" w14:textId="2CE56A25" w:rsidR="00423E63" w:rsidRPr="00592B26" w:rsidRDefault="00423E63" w:rsidP="00592B26">
            <w:pPr>
              <w:jc w:val="center"/>
              <w:rPr>
                <w:rFonts w:asciiTheme="minorBidi" w:hAnsiTheme="minorBidi"/>
                <w:sz w:val="20"/>
                <w:szCs w:val="20"/>
                <w:lang w:val="id-ID"/>
              </w:rPr>
            </w:pPr>
            <w:r w:rsidRPr="00592B26">
              <w:rPr>
                <w:rFonts w:asciiTheme="minorBidi" w:hAnsiTheme="minorBidi"/>
                <w:sz w:val="20"/>
                <w:szCs w:val="20"/>
                <w:lang w:val="id-ID"/>
              </w:rPr>
              <w:t>43.60%</w:t>
            </w:r>
          </w:p>
        </w:tc>
        <w:tc>
          <w:tcPr>
            <w:tcW w:w="891" w:type="dxa"/>
            <w:tcBorders>
              <w:top w:val="single" w:sz="4" w:space="0" w:color="auto"/>
              <w:left w:val="nil"/>
              <w:bottom w:val="nil"/>
              <w:right w:val="nil"/>
            </w:tcBorders>
          </w:tcPr>
          <w:p w14:paraId="3EEEE6BD" w14:textId="351E8A1D" w:rsidR="00423E63" w:rsidRPr="00592B26" w:rsidRDefault="00551C9E" w:rsidP="00592B26">
            <w:pPr>
              <w:jc w:val="center"/>
              <w:rPr>
                <w:rFonts w:asciiTheme="minorBidi" w:hAnsiTheme="minorBidi"/>
                <w:sz w:val="20"/>
                <w:szCs w:val="20"/>
                <w:lang w:val="id-ID"/>
              </w:rPr>
            </w:pPr>
            <w:r w:rsidRPr="00592B26">
              <w:rPr>
                <w:rFonts w:asciiTheme="minorBidi" w:hAnsiTheme="minorBidi"/>
                <w:sz w:val="20"/>
                <w:szCs w:val="20"/>
                <w:lang w:val="id-ID"/>
              </w:rPr>
              <w:t>-2.70</w:t>
            </w:r>
          </w:p>
        </w:tc>
      </w:tr>
      <w:tr w:rsidR="00423E63" w:rsidRPr="00EB38BE" w14:paraId="38388403" w14:textId="6E16ACC9" w:rsidTr="00592B26">
        <w:trPr>
          <w:trHeight w:val="20"/>
        </w:trPr>
        <w:tc>
          <w:tcPr>
            <w:tcW w:w="481" w:type="dxa"/>
            <w:tcBorders>
              <w:top w:val="nil"/>
              <w:left w:val="nil"/>
              <w:bottom w:val="nil"/>
              <w:right w:val="nil"/>
            </w:tcBorders>
            <w:vAlign w:val="center"/>
            <w:hideMark/>
          </w:tcPr>
          <w:p w14:paraId="42A0C561" w14:textId="77777777" w:rsidR="00423E63" w:rsidRPr="00592B26" w:rsidRDefault="00423E63" w:rsidP="00592B26">
            <w:pPr>
              <w:jc w:val="both"/>
              <w:rPr>
                <w:rFonts w:asciiTheme="minorBidi" w:hAnsiTheme="minorBidi"/>
                <w:sz w:val="20"/>
                <w:szCs w:val="20"/>
                <w:lang w:val="id-ID"/>
              </w:rPr>
            </w:pPr>
            <w:r w:rsidRPr="00592B26">
              <w:rPr>
                <w:rFonts w:asciiTheme="minorBidi" w:hAnsiTheme="minorBidi"/>
                <w:sz w:val="20"/>
                <w:szCs w:val="20"/>
                <w:lang w:val="id-ID"/>
              </w:rPr>
              <w:t>2.</w:t>
            </w:r>
          </w:p>
        </w:tc>
        <w:tc>
          <w:tcPr>
            <w:tcW w:w="2934" w:type="dxa"/>
            <w:tcBorders>
              <w:top w:val="nil"/>
              <w:left w:val="nil"/>
              <w:bottom w:val="nil"/>
              <w:right w:val="nil"/>
            </w:tcBorders>
            <w:vAlign w:val="center"/>
            <w:hideMark/>
          </w:tcPr>
          <w:p w14:paraId="2CC0F008" w14:textId="12DAB43C" w:rsidR="00423E63" w:rsidRPr="00592B26" w:rsidRDefault="00423E63" w:rsidP="00592B26">
            <w:pPr>
              <w:jc w:val="both"/>
              <w:rPr>
                <w:rFonts w:asciiTheme="minorBidi" w:hAnsiTheme="minorBidi"/>
                <w:sz w:val="20"/>
                <w:szCs w:val="20"/>
                <w:lang w:val="id-ID"/>
              </w:rPr>
            </w:pPr>
            <w:r w:rsidRPr="00592B26">
              <w:rPr>
                <w:rFonts w:asciiTheme="minorBidi" w:hAnsiTheme="minorBidi"/>
                <w:sz w:val="20"/>
                <w:szCs w:val="20"/>
              </w:rPr>
              <w:t>Mister Potato</w:t>
            </w:r>
          </w:p>
        </w:tc>
        <w:tc>
          <w:tcPr>
            <w:tcW w:w="975" w:type="dxa"/>
            <w:tcBorders>
              <w:top w:val="nil"/>
              <w:left w:val="nil"/>
              <w:bottom w:val="nil"/>
              <w:right w:val="nil"/>
            </w:tcBorders>
            <w:vAlign w:val="center"/>
            <w:hideMark/>
          </w:tcPr>
          <w:p w14:paraId="00C53BED" w14:textId="27AC1843" w:rsidR="00423E63" w:rsidRPr="00592B26" w:rsidRDefault="00423E63" w:rsidP="00592B26">
            <w:pPr>
              <w:jc w:val="center"/>
              <w:rPr>
                <w:rFonts w:asciiTheme="minorBidi" w:hAnsiTheme="minorBidi"/>
                <w:sz w:val="20"/>
                <w:szCs w:val="20"/>
                <w:lang w:val="id-ID"/>
              </w:rPr>
            </w:pPr>
            <w:r w:rsidRPr="00592B26">
              <w:rPr>
                <w:rFonts w:asciiTheme="minorBidi" w:hAnsiTheme="minorBidi"/>
                <w:sz w:val="20"/>
                <w:szCs w:val="20"/>
                <w:lang w:val="id-ID"/>
              </w:rPr>
              <w:t>7.80%</w:t>
            </w:r>
          </w:p>
        </w:tc>
        <w:tc>
          <w:tcPr>
            <w:tcW w:w="1913" w:type="dxa"/>
            <w:tcBorders>
              <w:top w:val="nil"/>
              <w:left w:val="nil"/>
              <w:bottom w:val="nil"/>
              <w:right w:val="nil"/>
            </w:tcBorders>
            <w:vAlign w:val="center"/>
            <w:hideMark/>
          </w:tcPr>
          <w:p w14:paraId="29989E7C" w14:textId="701AF106" w:rsidR="00423E63" w:rsidRPr="00592B26" w:rsidRDefault="00423E63" w:rsidP="00592B26">
            <w:pPr>
              <w:jc w:val="center"/>
              <w:rPr>
                <w:rFonts w:asciiTheme="minorBidi" w:hAnsiTheme="minorBidi"/>
                <w:sz w:val="20"/>
                <w:szCs w:val="20"/>
                <w:lang w:val="id-ID"/>
              </w:rPr>
            </w:pPr>
            <w:r w:rsidRPr="00592B26">
              <w:rPr>
                <w:rFonts w:asciiTheme="minorBidi" w:hAnsiTheme="minorBidi"/>
                <w:sz w:val="20"/>
                <w:szCs w:val="20"/>
                <w:lang w:val="id-ID"/>
              </w:rPr>
              <w:t>8.90%</w:t>
            </w:r>
          </w:p>
        </w:tc>
        <w:tc>
          <w:tcPr>
            <w:tcW w:w="1008" w:type="dxa"/>
            <w:tcBorders>
              <w:top w:val="nil"/>
              <w:left w:val="nil"/>
              <w:bottom w:val="nil"/>
              <w:right w:val="nil"/>
            </w:tcBorders>
            <w:vAlign w:val="center"/>
            <w:hideMark/>
          </w:tcPr>
          <w:p w14:paraId="5F04B50A" w14:textId="7221AE9B" w:rsidR="00423E63" w:rsidRPr="00592B26" w:rsidRDefault="00423E63" w:rsidP="00592B26">
            <w:pPr>
              <w:jc w:val="center"/>
              <w:rPr>
                <w:rFonts w:asciiTheme="minorBidi" w:hAnsiTheme="minorBidi"/>
                <w:sz w:val="20"/>
                <w:szCs w:val="20"/>
                <w:lang w:val="id-ID"/>
              </w:rPr>
            </w:pPr>
            <w:r w:rsidRPr="00592B26">
              <w:rPr>
                <w:rFonts w:asciiTheme="minorBidi" w:hAnsiTheme="minorBidi"/>
                <w:sz w:val="20"/>
                <w:szCs w:val="20"/>
                <w:lang w:val="id-ID"/>
              </w:rPr>
              <w:t>9.40%</w:t>
            </w:r>
          </w:p>
        </w:tc>
        <w:tc>
          <w:tcPr>
            <w:tcW w:w="891" w:type="dxa"/>
            <w:tcBorders>
              <w:top w:val="nil"/>
              <w:left w:val="nil"/>
              <w:bottom w:val="nil"/>
              <w:right w:val="nil"/>
            </w:tcBorders>
            <w:vAlign w:val="center"/>
          </w:tcPr>
          <w:p w14:paraId="76EF89D6" w14:textId="26E168B9" w:rsidR="00423E63" w:rsidRPr="00592B26" w:rsidRDefault="00551C9E" w:rsidP="00592B26">
            <w:pPr>
              <w:jc w:val="center"/>
              <w:rPr>
                <w:rFonts w:asciiTheme="minorBidi" w:hAnsiTheme="minorBidi"/>
                <w:sz w:val="20"/>
                <w:szCs w:val="20"/>
                <w:lang w:val="id-ID"/>
              </w:rPr>
            </w:pPr>
            <w:r w:rsidRPr="00592B26">
              <w:rPr>
                <w:rFonts w:asciiTheme="minorBidi" w:hAnsiTheme="minorBidi"/>
                <w:sz w:val="20"/>
                <w:szCs w:val="20"/>
                <w:lang w:val="id-ID"/>
              </w:rPr>
              <w:t>-1.10</w:t>
            </w:r>
          </w:p>
        </w:tc>
      </w:tr>
      <w:tr w:rsidR="00423E63" w:rsidRPr="00EB38BE" w14:paraId="314A08E9" w14:textId="5E87C975" w:rsidTr="00592B26">
        <w:trPr>
          <w:trHeight w:val="20"/>
        </w:trPr>
        <w:tc>
          <w:tcPr>
            <w:tcW w:w="481" w:type="dxa"/>
            <w:tcBorders>
              <w:top w:val="nil"/>
              <w:left w:val="nil"/>
              <w:bottom w:val="nil"/>
              <w:right w:val="nil"/>
            </w:tcBorders>
            <w:vAlign w:val="center"/>
            <w:hideMark/>
          </w:tcPr>
          <w:p w14:paraId="6B2D3144" w14:textId="77777777" w:rsidR="00423E63" w:rsidRPr="00592B26" w:rsidRDefault="00423E63" w:rsidP="00592B26">
            <w:pPr>
              <w:jc w:val="both"/>
              <w:rPr>
                <w:rFonts w:asciiTheme="minorBidi" w:hAnsiTheme="minorBidi"/>
                <w:sz w:val="20"/>
                <w:szCs w:val="20"/>
                <w:lang w:val="id-ID"/>
              </w:rPr>
            </w:pPr>
            <w:r w:rsidRPr="00592B26">
              <w:rPr>
                <w:rFonts w:asciiTheme="minorBidi" w:hAnsiTheme="minorBidi"/>
                <w:sz w:val="20"/>
                <w:szCs w:val="20"/>
                <w:lang w:val="id-ID"/>
              </w:rPr>
              <w:t>3.</w:t>
            </w:r>
          </w:p>
        </w:tc>
        <w:tc>
          <w:tcPr>
            <w:tcW w:w="2934" w:type="dxa"/>
            <w:tcBorders>
              <w:top w:val="nil"/>
              <w:left w:val="nil"/>
              <w:bottom w:val="nil"/>
              <w:right w:val="nil"/>
            </w:tcBorders>
            <w:vAlign w:val="center"/>
            <w:hideMark/>
          </w:tcPr>
          <w:p w14:paraId="3FC7F72A" w14:textId="46BF7BCC" w:rsidR="00423E63" w:rsidRPr="00592B26" w:rsidRDefault="00423E63" w:rsidP="00592B26">
            <w:pPr>
              <w:jc w:val="both"/>
              <w:rPr>
                <w:rFonts w:asciiTheme="minorBidi" w:hAnsiTheme="minorBidi"/>
                <w:sz w:val="20"/>
                <w:szCs w:val="20"/>
                <w:lang w:val="id-ID"/>
              </w:rPr>
            </w:pPr>
            <w:proofErr w:type="spellStart"/>
            <w:r w:rsidRPr="00592B26">
              <w:rPr>
                <w:rFonts w:asciiTheme="minorBidi" w:hAnsiTheme="minorBidi"/>
                <w:sz w:val="20"/>
                <w:szCs w:val="20"/>
              </w:rPr>
              <w:t>Piattos</w:t>
            </w:r>
            <w:proofErr w:type="spellEnd"/>
          </w:p>
        </w:tc>
        <w:tc>
          <w:tcPr>
            <w:tcW w:w="975" w:type="dxa"/>
            <w:tcBorders>
              <w:top w:val="nil"/>
              <w:left w:val="nil"/>
              <w:bottom w:val="nil"/>
              <w:right w:val="nil"/>
            </w:tcBorders>
            <w:vAlign w:val="center"/>
            <w:hideMark/>
          </w:tcPr>
          <w:p w14:paraId="7561CAAA" w14:textId="49899391" w:rsidR="00423E63" w:rsidRPr="00592B26" w:rsidRDefault="00423E63" w:rsidP="00592B26">
            <w:pPr>
              <w:jc w:val="center"/>
              <w:rPr>
                <w:rFonts w:asciiTheme="minorBidi" w:hAnsiTheme="minorBidi"/>
                <w:sz w:val="20"/>
                <w:szCs w:val="20"/>
                <w:lang w:val="id-ID"/>
              </w:rPr>
            </w:pPr>
            <w:r w:rsidRPr="00592B26">
              <w:rPr>
                <w:rFonts w:asciiTheme="minorBidi" w:hAnsiTheme="minorBidi"/>
                <w:sz w:val="20"/>
                <w:szCs w:val="20"/>
                <w:lang w:val="id-ID"/>
              </w:rPr>
              <w:t>8.20%</w:t>
            </w:r>
          </w:p>
        </w:tc>
        <w:tc>
          <w:tcPr>
            <w:tcW w:w="1913" w:type="dxa"/>
            <w:tcBorders>
              <w:top w:val="nil"/>
              <w:left w:val="nil"/>
              <w:bottom w:val="nil"/>
              <w:right w:val="nil"/>
            </w:tcBorders>
            <w:vAlign w:val="center"/>
            <w:hideMark/>
          </w:tcPr>
          <w:p w14:paraId="43A8D5BE" w14:textId="4E9A1C0D" w:rsidR="00423E63" w:rsidRPr="00592B26" w:rsidRDefault="00423E63" w:rsidP="00592B26">
            <w:pPr>
              <w:jc w:val="center"/>
              <w:rPr>
                <w:rFonts w:asciiTheme="minorBidi" w:hAnsiTheme="minorBidi"/>
                <w:sz w:val="20"/>
                <w:szCs w:val="20"/>
                <w:lang w:val="id-ID"/>
              </w:rPr>
            </w:pPr>
            <w:r w:rsidRPr="00592B26">
              <w:rPr>
                <w:rFonts w:asciiTheme="minorBidi" w:hAnsiTheme="minorBidi"/>
                <w:sz w:val="20"/>
                <w:szCs w:val="20"/>
                <w:lang w:val="id-ID"/>
              </w:rPr>
              <w:t>9.20%</w:t>
            </w:r>
          </w:p>
        </w:tc>
        <w:tc>
          <w:tcPr>
            <w:tcW w:w="1008" w:type="dxa"/>
            <w:tcBorders>
              <w:top w:val="nil"/>
              <w:left w:val="nil"/>
              <w:bottom w:val="nil"/>
              <w:right w:val="nil"/>
            </w:tcBorders>
            <w:vAlign w:val="center"/>
            <w:hideMark/>
          </w:tcPr>
          <w:p w14:paraId="3F1CA8C6" w14:textId="630A3174" w:rsidR="00423E63" w:rsidRPr="00592B26" w:rsidRDefault="00423E63" w:rsidP="00592B26">
            <w:pPr>
              <w:jc w:val="center"/>
              <w:rPr>
                <w:rFonts w:asciiTheme="minorBidi" w:hAnsiTheme="minorBidi"/>
                <w:sz w:val="20"/>
                <w:szCs w:val="20"/>
                <w:lang w:val="id-ID"/>
              </w:rPr>
            </w:pPr>
            <w:r w:rsidRPr="00592B26">
              <w:rPr>
                <w:rFonts w:asciiTheme="minorBidi" w:hAnsiTheme="minorBidi"/>
                <w:sz w:val="20"/>
                <w:szCs w:val="20"/>
                <w:lang w:val="id-ID"/>
              </w:rPr>
              <w:t>9.30%</w:t>
            </w:r>
          </w:p>
        </w:tc>
        <w:tc>
          <w:tcPr>
            <w:tcW w:w="891" w:type="dxa"/>
            <w:tcBorders>
              <w:top w:val="nil"/>
              <w:left w:val="nil"/>
              <w:bottom w:val="nil"/>
              <w:right w:val="nil"/>
            </w:tcBorders>
            <w:vAlign w:val="center"/>
          </w:tcPr>
          <w:p w14:paraId="1A486AF1" w14:textId="005A3B81" w:rsidR="00423E63" w:rsidRPr="00592B26" w:rsidRDefault="00551C9E" w:rsidP="00592B26">
            <w:pPr>
              <w:jc w:val="center"/>
              <w:rPr>
                <w:rFonts w:asciiTheme="minorBidi" w:hAnsiTheme="minorBidi"/>
                <w:sz w:val="20"/>
                <w:szCs w:val="20"/>
                <w:lang w:val="id-ID"/>
              </w:rPr>
            </w:pPr>
            <w:r w:rsidRPr="00592B26">
              <w:rPr>
                <w:rFonts w:asciiTheme="minorBidi" w:hAnsiTheme="minorBidi"/>
                <w:sz w:val="20"/>
                <w:szCs w:val="20"/>
                <w:lang w:val="id-ID"/>
              </w:rPr>
              <w:t>-1.00</w:t>
            </w:r>
          </w:p>
        </w:tc>
      </w:tr>
      <w:tr w:rsidR="00423E63" w:rsidRPr="00EB38BE" w14:paraId="2AA67436" w14:textId="673B666E" w:rsidTr="00592B26">
        <w:trPr>
          <w:trHeight w:val="20"/>
        </w:trPr>
        <w:tc>
          <w:tcPr>
            <w:tcW w:w="481" w:type="dxa"/>
            <w:tcBorders>
              <w:top w:val="nil"/>
              <w:left w:val="nil"/>
              <w:bottom w:val="nil"/>
              <w:right w:val="nil"/>
            </w:tcBorders>
            <w:vAlign w:val="center"/>
          </w:tcPr>
          <w:p w14:paraId="74202D4C" w14:textId="77CCB295" w:rsidR="00423E63" w:rsidRPr="00592B26" w:rsidRDefault="00423E63" w:rsidP="00592B26">
            <w:pPr>
              <w:jc w:val="both"/>
              <w:rPr>
                <w:rFonts w:asciiTheme="minorBidi" w:hAnsiTheme="minorBidi"/>
                <w:sz w:val="20"/>
                <w:szCs w:val="20"/>
                <w:lang w:val="id-ID"/>
              </w:rPr>
            </w:pPr>
            <w:r w:rsidRPr="00592B26">
              <w:rPr>
                <w:rFonts w:asciiTheme="minorBidi" w:hAnsiTheme="minorBidi"/>
                <w:sz w:val="20"/>
                <w:szCs w:val="20"/>
                <w:lang w:val="id-ID"/>
              </w:rPr>
              <w:t>4.</w:t>
            </w:r>
          </w:p>
        </w:tc>
        <w:tc>
          <w:tcPr>
            <w:tcW w:w="2934" w:type="dxa"/>
            <w:tcBorders>
              <w:top w:val="nil"/>
              <w:left w:val="nil"/>
              <w:bottom w:val="nil"/>
              <w:right w:val="nil"/>
            </w:tcBorders>
            <w:vAlign w:val="center"/>
          </w:tcPr>
          <w:p w14:paraId="1176A390" w14:textId="1D9AAFDA" w:rsidR="00423E63" w:rsidRPr="00592B26" w:rsidRDefault="00423E63" w:rsidP="00592B26">
            <w:pPr>
              <w:jc w:val="both"/>
              <w:rPr>
                <w:rFonts w:asciiTheme="minorBidi" w:hAnsiTheme="minorBidi"/>
                <w:sz w:val="20"/>
                <w:szCs w:val="20"/>
              </w:rPr>
            </w:pPr>
            <w:proofErr w:type="spellStart"/>
            <w:r w:rsidRPr="00592B26">
              <w:rPr>
                <w:rFonts w:asciiTheme="minorBidi" w:hAnsiTheme="minorBidi"/>
                <w:sz w:val="20"/>
                <w:szCs w:val="20"/>
              </w:rPr>
              <w:t>Potabee</w:t>
            </w:r>
            <w:proofErr w:type="spellEnd"/>
          </w:p>
        </w:tc>
        <w:tc>
          <w:tcPr>
            <w:tcW w:w="975" w:type="dxa"/>
            <w:tcBorders>
              <w:top w:val="nil"/>
              <w:left w:val="nil"/>
              <w:bottom w:val="nil"/>
              <w:right w:val="nil"/>
            </w:tcBorders>
            <w:vAlign w:val="center"/>
          </w:tcPr>
          <w:p w14:paraId="0F6D94F8" w14:textId="5C85B8A6" w:rsidR="00423E63" w:rsidRPr="00592B26" w:rsidRDefault="00423E63" w:rsidP="00592B26">
            <w:pPr>
              <w:jc w:val="center"/>
              <w:rPr>
                <w:rFonts w:asciiTheme="minorBidi" w:hAnsiTheme="minorBidi"/>
                <w:sz w:val="20"/>
                <w:szCs w:val="20"/>
                <w:lang w:val="id-ID"/>
              </w:rPr>
            </w:pPr>
            <w:r w:rsidRPr="00592B26">
              <w:rPr>
                <w:rFonts w:asciiTheme="minorBidi" w:hAnsiTheme="minorBidi"/>
                <w:sz w:val="20"/>
                <w:szCs w:val="20"/>
                <w:lang w:val="id-ID"/>
              </w:rPr>
              <w:t>6.60%</w:t>
            </w:r>
          </w:p>
        </w:tc>
        <w:tc>
          <w:tcPr>
            <w:tcW w:w="1913" w:type="dxa"/>
            <w:tcBorders>
              <w:top w:val="nil"/>
              <w:left w:val="nil"/>
              <w:bottom w:val="nil"/>
              <w:right w:val="nil"/>
            </w:tcBorders>
            <w:vAlign w:val="center"/>
          </w:tcPr>
          <w:p w14:paraId="79F8B6C5" w14:textId="7BDC59C4" w:rsidR="00423E63" w:rsidRPr="00592B26" w:rsidRDefault="00423E63" w:rsidP="00592B26">
            <w:pPr>
              <w:jc w:val="center"/>
              <w:rPr>
                <w:rFonts w:asciiTheme="minorBidi" w:hAnsiTheme="minorBidi"/>
                <w:sz w:val="20"/>
                <w:szCs w:val="20"/>
                <w:lang w:val="id-ID"/>
              </w:rPr>
            </w:pPr>
            <w:r w:rsidRPr="00592B26">
              <w:rPr>
                <w:rFonts w:asciiTheme="minorBidi" w:hAnsiTheme="minorBidi"/>
                <w:sz w:val="20"/>
                <w:szCs w:val="20"/>
                <w:lang w:val="id-ID"/>
              </w:rPr>
              <w:t>5.00%</w:t>
            </w:r>
          </w:p>
        </w:tc>
        <w:tc>
          <w:tcPr>
            <w:tcW w:w="1008" w:type="dxa"/>
            <w:tcBorders>
              <w:top w:val="nil"/>
              <w:left w:val="nil"/>
              <w:bottom w:val="nil"/>
              <w:right w:val="nil"/>
            </w:tcBorders>
            <w:vAlign w:val="center"/>
          </w:tcPr>
          <w:p w14:paraId="5588AB1C" w14:textId="29801810" w:rsidR="00423E63" w:rsidRPr="00592B26" w:rsidRDefault="00423E63" w:rsidP="00592B26">
            <w:pPr>
              <w:jc w:val="center"/>
              <w:rPr>
                <w:rFonts w:asciiTheme="minorBidi" w:hAnsiTheme="minorBidi"/>
                <w:sz w:val="20"/>
                <w:szCs w:val="20"/>
                <w:lang w:val="id-ID"/>
              </w:rPr>
            </w:pPr>
            <w:r w:rsidRPr="00592B26">
              <w:rPr>
                <w:rFonts w:asciiTheme="minorBidi" w:hAnsiTheme="minorBidi"/>
                <w:sz w:val="20"/>
                <w:szCs w:val="20"/>
                <w:lang w:val="id-ID"/>
              </w:rPr>
              <w:t>5.90%</w:t>
            </w:r>
          </w:p>
        </w:tc>
        <w:tc>
          <w:tcPr>
            <w:tcW w:w="891" w:type="dxa"/>
            <w:tcBorders>
              <w:top w:val="nil"/>
              <w:left w:val="nil"/>
              <w:bottom w:val="nil"/>
              <w:right w:val="nil"/>
            </w:tcBorders>
            <w:vAlign w:val="center"/>
          </w:tcPr>
          <w:p w14:paraId="6CD583B8" w14:textId="383A3EA3" w:rsidR="00423E63" w:rsidRPr="00592B26" w:rsidRDefault="00551C9E" w:rsidP="00592B26">
            <w:pPr>
              <w:jc w:val="center"/>
              <w:rPr>
                <w:rFonts w:asciiTheme="minorBidi" w:hAnsiTheme="minorBidi"/>
                <w:sz w:val="20"/>
                <w:szCs w:val="20"/>
                <w:lang w:val="id-ID"/>
              </w:rPr>
            </w:pPr>
            <w:r w:rsidRPr="00592B26">
              <w:rPr>
                <w:rFonts w:asciiTheme="minorBidi" w:hAnsiTheme="minorBidi"/>
                <w:sz w:val="20"/>
                <w:szCs w:val="20"/>
                <w:lang w:val="id-ID"/>
              </w:rPr>
              <w:t>+1.60</w:t>
            </w:r>
          </w:p>
        </w:tc>
      </w:tr>
      <w:tr w:rsidR="00423E63" w:rsidRPr="00EB38BE" w14:paraId="6B9A8D71" w14:textId="562B0A0D" w:rsidTr="00592B26">
        <w:trPr>
          <w:trHeight w:val="20"/>
        </w:trPr>
        <w:tc>
          <w:tcPr>
            <w:tcW w:w="481" w:type="dxa"/>
            <w:tcBorders>
              <w:top w:val="nil"/>
              <w:left w:val="nil"/>
              <w:bottom w:val="single" w:sz="4" w:space="0" w:color="auto"/>
              <w:right w:val="nil"/>
            </w:tcBorders>
            <w:vAlign w:val="center"/>
          </w:tcPr>
          <w:p w14:paraId="1BA937A7" w14:textId="306C1127" w:rsidR="00423E63" w:rsidRPr="00592B26" w:rsidRDefault="00423E63" w:rsidP="00592B26">
            <w:pPr>
              <w:jc w:val="both"/>
              <w:rPr>
                <w:rFonts w:asciiTheme="minorBidi" w:hAnsiTheme="minorBidi"/>
                <w:sz w:val="20"/>
                <w:szCs w:val="20"/>
                <w:lang w:val="id-ID"/>
              </w:rPr>
            </w:pPr>
            <w:r w:rsidRPr="00592B26">
              <w:rPr>
                <w:rFonts w:asciiTheme="minorBidi" w:hAnsiTheme="minorBidi"/>
                <w:sz w:val="20"/>
                <w:szCs w:val="20"/>
                <w:lang w:val="id-ID"/>
              </w:rPr>
              <w:t>5.</w:t>
            </w:r>
          </w:p>
        </w:tc>
        <w:tc>
          <w:tcPr>
            <w:tcW w:w="2934" w:type="dxa"/>
            <w:tcBorders>
              <w:top w:val="nil"/>
              <w:left w:val="nil"/>
              <w:bottom w:val="single" w:sz="4" w:space="0" w:color="auto"/>
              <w:right w:val="nil"/>
            </w:tcBorders>
            <w:vAlign w:val="center"/>
          </w:tcPr>
          <w:p w14:paraId="45C8CC12" w14:textId="46964967" w:rsidR="00423E63" w:rsidRPr="00592B26" w:rsidRDefault="00423E63" w:rsidP="00592B26">
            <w:pPr>
              <w:jc w:val="both"/>
              <w:rPr>
                <w:rFonts w:asciiTheme="minorBidi" w:hAnsiTheme="minorBidi"/>
                <w:sz w:val="20"/>
                <w:szCs w:val="20"/>
              </w:rPr>
            </w:pPr>
            <w:r w:rsidRPr="00592B26">
              <w:rPr>
                <w:rFonts w:asciiTheme="minorBidi" w:hAnsiTheme="minorBidi"/>
                <w:sz w:val="20"/>
                <w:szCs w:val="20"/>
              </w:rPr>
              <w:t>Pringles</w:t>
            </w:r>
          </w:p>
        </w:tc>
        <w:tc>
          <w:tcPr>
            <w:tcW w:w="975" w:type="dxa"/>
            <w:tcBorders>
              <w:top w:val="nil"/>
              <w:left w:val="nil"/>
              <w:bottom w:val="single" w:sz="4" w:space="0" w:color="auto"/>
              <w:right w:val="nil"/>
            </w:tcBorders>
            <w:vAlign w:val="center"/>
          </w:tcPr>
          <w:p w14:paraId="4349B68A" w14:textId="26C48DE8" w:rsidR="00423E63" w:rsidRPr="00592B26" w:rsidRDefault="00423E63" w:rsidP="00592B26">
            <w:pPr>
              <w:jc w:val="center"/>
              <w:rPr>
                <w:rFonts w:asciiTheme="minorBidi" w:hAnsiTheme="minorBidi"/>
                <w:sz w:val="20"/>
                <w:szCs w:val="20"/>
                <w:lang w:val="id-ID"/>
              </w:rPr>
            </w:pPr>
            <w:r w:rsidRPr="00592B26">
              <w:rPr>
                <w:rFonts w:asciiTheme="minorBidi" w:hAnsiTheme="minorBidi"/>
                <w:sz w:val="20"/>
                <w:szCs w:val="20"/>
                <w:lang w:val="id-ID"/>
              </w:rPr>
              <w:t>6.70%</w:t>
            </w:r>
          </w:p>
        </w:tc>
        <w:tc>
          <w:tcPr>
            <w:tcW w:w="1913" w:type="dxa"/>
            <w:tcBorders>
              <w:top w:val="nil"/>
              <w:left w:val="nil"/>
              <w:bottom w:val="single" w:sz="4" w:space="0" w:color="auto"/>
              <w:right w:val="nil"/>
            </w:tcBorders>
            <w:vAlign w:val="center"/>
          </w:tcPr>
          <w:p w14:paraId="7DECAA77" w14:textId="5D84C669" w:rsidR="00423E63" w:rsidRPr="00592B26" w:rsidRDefault="00423E63" w:rsidP="00592B26">
            <w:pPr>
              <w:jc w:val="center"/>
              <w:rPr>
                <w:rFonts w:asciiTheme="minorBidi" w:hAnsiTheme="minorBidi"/>
                <w:sz w:val="20"/>
                <w:szCs w:val="20"/>
                <w:lang w:val="id-ID"/>
              </w:rPr>
            </w:pPr>
            <w:r w:rsidRPr="00592B26">
              <w:rPr>
                <w:rFonts w:asciiTheme="minorBidi" w:hAnsiTheme="minorBidi"/>
                <w:sz w:val="20"/>
                <w:szCs w:val="20"/>
                <w:lang w:val="id-ID"/>
              </w:rPr>
              <w:t>-</w:t>
            </w:r>
          </w:p>
        </w:tc>
        <w:tc>
          <w:tcPr>
            <w:tcW w:w="1008" w:type="dxa"/>
            <w:tcBorders>
              <w:top w:val="nil"/>
              <w:left w:val="nil"/>
              <w:bottom w:val="single" w:sz="4" w:space="0" w:color="auto"/>
              <w:right w:val="nil"/>
            </w:tcBorders>
            <w:vAlign w:val="center"/>
          </w:tcPr>
          <w:p w14:paraId="7B548B5E" w14:textId="49BC8EC6" w:rsidR="00423E63" w:rsidRPr="00592B26" w:rsidRDefault="00423E63" w:rsidP="00592B26">
            <w:pPr>
              <w:jc w:val="center"/>
              <w:rPr>
                <w:rFonts w:asciiTheme="minorBidi" w:hAnsiTheme="minorBidi"/>
                <w:sz w:val="20"/>
                <w:szCs w:val="20"/>
                <w:lang w:val="id-ID"/>
              </w:rPr>
            </w:pPr>
            <w:r w:rsidRPr="00592B26">
              <w:rPr>
                <w:rFonts w:asciiTheme="minorBidi" w:hAnsiTheme="minorBidi"/>
                <w:sz w:val="20"/>
                <w:szCs w:val="20"/>
                <w:lang w:val="id-ID"/>
              </w:rPr>
              <w:t>-</w:t>
            </w:r>
          </w:p>
        </w:tc>
        <w:tc>
          <w:tcPr>
            <w:tcW w:w="891" w:type="dxa"/>
            <w:tcBorders>
              <w:top w:val="nil"/>
              <w:left w:val="nil"/>
              <w:bottom w:val="single" w:sz="4" w:space="0" w:color="auto"/>
              <w:right w:val="nil"/>
            </w:tcBorders>
            <w:vAlign w:val="center"/>
          </w:tcPr>
          <w:p w14:paraId="4C2D7741" w14:textId="46B59809" w:rsidR="00423E63" w:rsidRPr="00592B26" w:rsidRDefault="00551C9E" w:rsidP="00592B26">
            <w:pPr>
              <w:jc w:val="center"/>
              <w:rPr>
                <w:rFonts w:asciiTheme="minorBidi" w:hAnsiTheme="minorBidi"/>
                <w:sz w:val="20"/>
                <w:szCs w:val="20"/>
                <w:lang w:val="id-ID"/>
              </w:rPr>
            </w:pPr>
            <w:r w:rsidRPr="00592B26">
              <w:rPr>
                <w:rFonts w:asciiTheme="minorBidi" w:hAnsiTheme="minorBidi"/>
                <w:sz w:val="20"/>
                <w:szCs w:val="20"/>
                <w:lang w:val="id-ID"/>
              </w:rPr>
              <w:t>-</w:t>
            </w:r>
          </w:p>
        </w:tc>
      </w:tr>
    </w:tbl>
    <w:p w14:paraId="4A916E95" w14:textId="1918290D" w:rsidR="00423E63" w:rsidRDefault="00EB38BE" w:rsidP="00592B26">
      <w:pPr>
        <w:jc w:val="both"/>
        <w:rPr>
          <w:rFonts w:asciiTheme="minorBidi" w:hAnsiTheme="minorBidi"/>
          <w:sz w:val="20"/>
          <w:szCs w:val="20"/>
          <w:lang w:val="id-ID"/>
        </w:rPr>
      </w:pPr>
      <w:r w:rsidRPr="00EB38BE">
        <w:rPr>
          <w:rFonts w:asciiTheme="minorBidi" w:hAnsiTheme="minorBidi"/>
          <w:sz w:val="20"/>
          <w:szCs w:val="20"/>
          <w:lang w:val="id-ID"/>
        </w:rPr>
        <w:t>S</w:t>
      </w:r>
      <w:proofErr w:type="spellStart"/>
      <w:r w:rsidRPr="00EB38BE">
        <w:rPr>
          <w:rFonts w:asciiTheme="minorBidi" w:hAnsiTheme="minorBidi"/>
          <w:sz w:val="20"/>
          <w:szCs w:val="20"/>
          <w:lang w:val="en-US"/>
        </w:rPr>
        <w:t>ource</w:t>
      </w:r>
      <w:proofErr w:type="spellEnd"/>
      <w:r w:rsidRPr="00EB38BE">
        <w:rPr>
          <w:rFonts w:asciiTheme="minorBidi" w:hAnsiTheme="minorBidi"/>
          <w:sz w:val="20"/>
          <w:szCs w:val="20"/>
          <w:lang w:val="en-US"/>
        </w:rPr>
        <w:t xml:space="preserve">: </w:t>
      </w:r>
      <w:r w:rsidRPr="00EB38BE">
        <w:rPr>
          <w:rFonts w:asciiTheme="minorBidi" w:hAnsiTheme="minorBidi"/>
          <w:sz w:val="20"/>
          <w:szCs w:val="20"/>
          <w:lang w:val="id-ID"/>
        </w:rPr>
        <w:t>Top Brand Award</w:t>
      </w:r>
      <w:r w:rsidRPr="00EB38BE">
        <w:rPr>
          <w:rFonts w:asciiTheme="minorBidi" w:hAnsiTheme="minorBidi"/>
          <w:sz w:val="20"/>
          <w:szCs w:val="20"/>
          <w:lang w:val="en-US"/>
        </w:rPr>
        <w:t>, 202</w:t>
      </w:r>
      <w:r>
        <w:rPr>
          <w:rFonts w:asciiTheme="minorBidi" w:hAnsiTheme="minorBidi"/>
          <w:sz w:val="20"/>
          <w:szCs w:val="20"/>
          <w:lang w:val="id-ID"/>
        </w:rPr>
        <w:t>3</w:t>
      </w:r>
    </w:p>
    <w:p w14:paraId="4D71B95C" w14:textId="77777777" w:rsidR="00324BF3" w:rsidRPr="00324BF3" w:rsidRDefault="00324BF3" w:rsidP="00324BF3">
      <w:pPr>
        <w:jc w:val="both"/>
        <w:rPr>
          <w:rFonts w:asciiTheme="minorBidi" w:hAnsiTheme="minorBidi"/>
          <w:sz w:val="20"/>
          <w:szCs w:val="20"/>
        </w:rPr>
      </w:pPr>
      <w:r w:rsidRPr="00324BF3">
        <w:rPr>
          <w:rFonts w:asciiTheme="minorBidi" w:hAnsiTheme="minorBidi"/>
          <w:sz w:val="20"/>
          <w:szCs w:val="20"/>
        </w:rPr>
        <w:t xml:space="preserve">As shown in Table 1, </w:t>
      </w:r>
      <w:proofErr w:type="spellStart"/>
      <w:r w:rsidRPr="00324BF3">
        <w:rPr>
          <w:rFonts w:asciiTheme="minorBidi" w:hAnsiTheme="minorBidi"/>
          <w:sz w:val="20"/>
          <w:szCs w:val="20"/>
        </w:rPr>
        <w:t>Chitato</w:t>
      </w:r>
      <w:proofErr w:type="spellEnd"/>
      <w:r w:rsidRPr="00324BF3">
        <w:rPr>
          <w:rFonts w:asciiTheme="minorBidi" w:hAnsiTheme="minorBidi"/>
          <w:sz w:val="20"/>
          <w:szCs w:val="20"/>
        </w:rPr>
        <w:t xml:space="preserve"> experienced a 2.70-point decline in its Top Brand Index from </w:t>
      </w:r>
      <w:commentRangeStart w:id="2"/>
      <w:r w:rsidRPr="00324BF3">
        <w:rPr>
          <w:rFonts w:asciiTheme="minorBidi" w:hAnsiTheme="minorBidi"/>
          <w:sz w:val="20"/>
          <w:szCs w:val="20"/>
        </w:rPr>
        <w:t>2022 to 2023</w:t>
      </w:r>
      <w:commentRangeEnd w:id="2"/>
      <w:r w:rsidR="00B71841">
        <w:rPr>
          <w:rStyle w:val="CommentReference"/>
        </w:rPr>
        <w:commentReference w:id="2"/>
      </w:r>
      <w:r w:rsidRPr="00324BF3">
        <w:rPr>
          <w:rFonts w:asciiTheme="minorBidi" w:hAnsiTheme="minorBidi"/>
          <w:sz w:val="20"/>
          <w:szCs w:val="20"/>
        </w:rPr>
        <w:t>. While the brand continues to hold a dominant position in the potato chip category, this downward trend could suggest a weakening in customer repurchase intention, which is one of the key indicators of brand loyalty. This trend may be influenced by intensifying competition, shifts in consumer taste preferences, or decreased satisfaction with specific product attributes, such as packaging or portion size. These possibilities highlight the importance of continuously monitoring product performance and aligning it with consumer expectations to maintain market leadership. As such, further investigation into the underlying factors, particularly those related to product quality and customer satisfaction, is essential to formulate effective marketing strategies.</w:t>
      </w:r>
    </w:p>
    <w:p w14:paraId="1EE0D26B" w14:textId="77777777" w:rsidR="00324BF3" w:rsidRPr="00324BF3" w:rsidRDefault="00324BF3" w:rsidP="00324BF3">
      <w:pPr>
        <w:jc w:val="both"/>
        <w:rPr>
          <w:rFonts w:asciiTheme="minorBidi" w:hAnsiTheme="minorBidi"/>
          <w:sz w:val="20"/>
          <w:szCs w:val="20"/>
        </w:rPr>
      </w:pPr>
      <w:r w:rsidRPr="00324BF3">
        <w:rPr>
          <w:rFonts w:asciiTheme="minorBidi" w:hAnsiTheme="minorBidi"/>
          <w:sz w:val="20"/>
          <w:szCs w:val="20"/>
        </w:rPr>
        <w:t xml:space="preserve">Given these potential causes, especially those involving customer satisfaction, it becomes evident that in highly competitive markets, maintaining customer loyalty is critical. Product quality plays a crucial role in influencing customer satisfaction and repurchase </w:t>
      </w:r>
      <w:proofErr w:type="spellStart"/>
      <w:r w:rsidRPr="00324BF3">
        <w:rPr>
          <w:rFonts w:asciiTheme="minorBidi" w:hAnsiTheme="minorBidi"/>
          <w:sz w:val="20"/>
          <w:szCs w:val="20"/>
        </w:rPr>
        <w:t>behavior</w:t>
      </w:r>
      <w:proofErr w:type="spellEnd"/>
      <w:r w:rsidRPr="00324BF3">
        <w:rPr>
          <w:rFonts w:asciiTheme="minorBidi" w:hAnsiTheme="minorBidi"/>
          <w:sz w:val="20"/>
          <w:szCs w:val="20"/>
        </w:rPr>
        <w:t>. Previous studies (</w:t>
      </w:r>
      <w:proofErr w:type="spellStart"/>
      <w:r w:rsidRPr="00324BF3">
        <w:rPr>
          <w:rFonts w:asciiTheme="minorBidi" w:hAnsiTheme="minorBidi"/>
          <w:sz w:val="20"/>
          <w:szCs w:val="20"/>
        </w:rPr>
        <w:t>Hidayah</w:t>
      </w:r>
      <w:proofErr w:type="spellEnd"/>
      <w:r w:rsidRPr="00324BF3">
        <w:rPr>
          <w:rFonts w:asciiTheme="minorBidi" w:hAnsiTheme="minorBidi"/>
          <w:sz w:val="20"/>
          <w:szCs w:val="20"/>
        </w:rPr>
        <w:t xml:space="preserve"> &amp; </w:t>
      </w:r>
      <w:proofErr w:type="spellStart"/>
      <w:r w:rsidRPr="00324BF3">
        <w:rPr>
          <w:rFonts w:asciiTheme="minorBidi" w:hAnsiTheme="minorBidi"/>
          <w:sz w:val="20"/>
          <w:szCs w:val="20"/>
        </w:rPr>
        <w:t>Apriliani</w:t>
      </w:r>
      <w:proofErr w:type="spellEnd"/>
      <w:r w:rsidRPr="00324BF3">
        <w:rPr>
          <w:rFonts w:asciiTheme="minorBidi" w:hAnsiTheme="minorBidi"/>
          <w:sz w:val="20"/>
          <w:szCs w:val="20"/>
        </w:rPr>
        <w:t xml:space="preserve">, 2019; </w:t>
      </w:r>
      <w:proofErr w:type="spellStart"/>
      <w:r w:rsidRPr="00324BF3">
        <w:rPr>
          <w:rFonts w:asciiTheme="minorBidi" w:hAnsiTheme="minorBidi"/>
          <w:sz w:val="20"/>
          <w:szCs w:val="20"/>
        </w:rPr>
        <w:t>Mulyana</w:t>
      </w:r>
      <w:proofErr w:type="spellEnd"/>
      <w:r w:rsidRPr="00324BF3">
        <w:rPr>
          <w:rFonts w:asciiTheme="minorBidi" w:hAnsiTheme="minorBidi"/>
          <w:sz w:val="20"/>
          <w:szCs w:val="20"/>
        </w:rPr>
        <w:t xml:space="preserve"> &amp; </w:t>
      </w:r>
      <w:proofErr w:type="spellStart"/>
      <w:r w:rsidRPr="00324BF3">
        <w:rPr>
          <w:rFonts w:asciiTheme="minorBidi" w:hAnsiTheme="minorBidi"/>
          <w:sz w:val="20"/>
          <w:szCs w:val="20"/>
        </w:rPr>
        <w:t>Adi</w:t>
      </w:r>
      <w:proofErr w:type="spellEnd"/>
      <w:r w:rsidRPr="00324BF3">
        <w:rPr>
          <w:rFonts w:asciiTheme="minorBidi" w:hAnsiTheme="minorBidi"/>
          <w:sz w:val="20"/>
          <w:szCs w:val="20"/>
        </w:rPr>
        <w:t xml:space="preserve">, 2019; </w:t>
      </w:r>
      <w:proofErr w:type="spellStart"/>
      <w:r w:rsidRPr="00324BF3">
        <w:rPr>
          <w:rFonts w:asciiTheme="minorBidi" w:hAnsiTheme="minorBidi"/>
          <w:sz w:val="20"/>
          <w:szCs w:val="20"/>
        </w:rPr>
        <w:t>Anggraeni</w:t>
      </w:r>
      <w:proofErr w:type="spellEnd"/>
      <w:r w:rsidRPr="00324BF3">
        <w:rPr>
          <w:rFonts w:asciiTheme="minorBidi" w:hAnsiTheme="minorBidi"/>
          <w:sz w:val="20"/>
          <w:szCs w:val="20"/>
        </w:rPr>
        <w:t xml:space="preserve"> &amp; </w:t>
      </w:r>
      <w:proofErr w:type="spellStart"/>
      <w:r w:rsidRPr="00324BF3">
        <w:rPr>
          <w:rFonts w:asciiTheme="minorBidi" w:hAnsiTheme="minorBidi"/>
          <w:sz w:val="20"/>
          <w:szCs w:val="20"/>
        </w:rPr>
        <w:t>Sunarti</w:t>
      </w:r>
      <w:proofErr w:type="spellEnd"/>
      <w:r w:rsidRPr="00324BF3">
        <w:rPr>
          <w:rFonts w:asciiTheme="minorBidi" w:hAnsiTheme="minorBidi"/>
          <w:sz w:val="20"/>
          <w:szCs w:val="20"/>
        </w:rPr>
        <w:t>, 2016) have consistently shown that product quality significantly affects repurchase intention and customer satisfaction. Furthermore, customer satisfaction has been identified as a mediating variable between product quality and repurchase intention (</w:t>
      </w:r>
      <w:proofErr w:type="spellStart"/>
      <w:r w:rsidRPr="00324BF3">
        <w:rPr>
          <w:rFonts w:asciiTheme="minorBidi" w:hAnsiTheme="minorBidi"/>
          <w:sz w:val="20"/>
          <w:szCs w:val="20"/>
        </w:rPr>
        <w:t>Suryawan</w:t>
      </w:r>
      <w:proofErr w:type="spellEnd"/>
      <w:r w:rsidRPr="00324BF3">
        <w:rPr>
          <w:rFonts w:asciiTheme="minorBidi" w:hAnsiTheme="minorBidi"/>
          <w:sz w:val="20"/>
          <w:szCs w:val="20"/>
        </w:rPr>
        <w:t xml:space="preserve"> &amp; </w:t>
      </w:r>
      <w:proofErr w:type="spellStart"/>
      <w:r w:rsidRPr="00324BF3">
        <w:rPr>
          <w:rFonts w:asciiTheme="minorBidi" w:hAnsiTheme="minorBidi"/>
          <w:sz w:val="20"/>
          <w:szCs w:val="20"/>
        </w:rPr>
        <w:t>Suwandana</w:t>
      </w:r>
      <w:proofErr w:type="spellEnd"/>
      <w:r w:rsidRPr="00324BF3">
        <w:rPr>
          <w:rFonts w:asciiTheme="minorBidi" w:hAnsiTheme="minorBidi"/>
          <w:sz w:val="20"/>
          <w:szCs w:val="20"/>
        </w:rPr>
        <w:t xml:space="preserve">, 2020). Based on this context, the present study aims to examine the influence of product quality on repurchase intention with customer satisfaction as a mediating variable, focusing on </w:t>
      </w:r>
      <w:proofErr w:type="spellStart"/>
      <w:r w:rsidRPr="00324BF3">
        <w:rPr>
          <w:rFonts w:asciiTheme="minorBidi" w:hAnsiTheme="minorBidi"/>
          <w:sz w:val="20"/>
          <w:szCs w:val="20"/>
        </w:rPr>
        <w:t>Chitato</w:t>
      </w:r>
      <w:proofErr w:type="spellEnd"/>
      <w:r w:rsidRPr="00324BF3">
        <w:rPr>
          <w:rFonts w:asciiTheme="minorBidi" w:hAnsiTheme="minorBidi"/>
          <w:sz w:val="20"/>
          <w:szCs w:val="20"/>
        </w:rPr>
        <w:t xml:space="preserve"> potato chip consumers in Bandung </w:t>
      </w:r>
      <w:commentRangeStart w:id="3"/>
      <w:r w:rsidRPr="00324BF3">
        <w:rPr>
          <w:rFonts w:asciiTheme="minorBidi" w:hAnsiTheme="minorBidi"/>
          <w:sz w:val="20"/>
          <w:szCs w:val="20"/>
        </w:rPr>
        <w:t>City</w:t>
      </w:r>
      <w:commentRangeEnd w:id="3"/>
      <w:r w:rsidR="00B71841">
        <w:rPr>
          <w:rStyle w:val="CommentReference"/>
        </w:rPr>
        <w:commentReference w:id="3"/>
      </w:r>
      <w:r w:rsidRPr="00324BF3">
        <w:rPr>
          <w:rFonts w:asciiTheme="minorBidi" w:hAnsiTheme="minorBidi"/>
          <w:sz w:val="20"/>
          <w:szCs w:val="20"/>
        </w:rPr>
        <w:t>.</w:t>
      </w:r>
    </w:p>
    <w:p w14:paraId="756A6056" w14:textId="77777777" w:rsidR="00551C9E" w:rsidRPr="00592B26" w:rsidRDefault="00551C9E" w:rsidP="00592B26">
      <w:pPr>
        <w:jc w:val="both"/>
        <w:rPr>
          <w:rFonts w:asciiTheme="minorBidi" w:hAnsiTheme="minorBidi"/>
          <w:b/>
          <w:lang w:val="id-ID"/>
        </w:rPr>
      </w:pPr>
      <w:r w:rsidRPr="00592B26">
        <w:rPr>
          <w:rFonts w:asciiTheme="minorBidi" w:hAnsiTheme="minorBidi"/>
          <w:b/>
          <w:lang w:val="en-US"/>
        </w:rPr>
        <w:t xml:space="preserve">2. </w:t>
      </w:r>
      <w:r w:rsidRPr="00592B26">
        <w:rPr>
          <w:rFonts w:asciiTheme="minorBidi" w:hAnsiTheme="minorBidi"/>
          <w:b/>
          <w:lang w:val="id-ID"/>
        </w:rPr>
        <w:t>LITERATURE REVIEW</w:t>
      </w:r>
    </w:p>
    <w:p w14:paraId="0CFEB357" w14:textId="2D840D6A" w:rsidR="00551C9E" w:rsidRPr="004E3258" w:rsidRDefault="00551C9E" w:rsidP="004E3258">
      <w:pPr>
        <w:jc w:val="both"/>
        <w:rPr>
          <w:rFonts w:asciiTheme="minorBidi" w:hAnsiTheme="minorBidi"/>
          <w:b/>
          <w:lang w:val="id-ID"/>
        </w:rPr>
      </w:pPr>
      <w:proofErr w:type="gramStart"/>
      <w:r w:rsidRPr="004E3258">
        <w:rPr>
          <w:rFonts w:asciiTheme="minorBidi" w:hAnsiTheme="minorBidi"/>
          <w:b/>
          <w:lang w:val="en-US"/>
        </w:rPr>
        <w:t xml:space="preserve">2.1  </w:t>
      </w:r>
      <w:r w:rsidR="004F56E1" w:rsidRPr="004E3258">
        <w:rPr>
          <w:rFonts w:asciiTheme="minorBidi" w:hAnsiTheme="minorBidi"/>
          <w:b/>
          <w:lang w:val="en-US"/>
        </w:rPr>
        <w:t>Product</w:t>
      </w:r>
      <w:proofErr w:type="gramEnd"/>
      <w:r w:rsidR="004F56E1" w:rsidRPr="004E3258">
        <w:rPr>
          <w:rFonts w:asciiTheme="minorBidi" w:hAnsiTheme="minorBidi"/>
          <w:b/>
          <w:lang w:val="en-US"/>
        </w:rPr>
        <w:t xml:space="preserve"> Quality</w:t>
      </w:r>
    </w:p>
    <w:p w14:paraId="2F30D701" w14:textId="75718117" w:rsidR="00592B26" w:rsidRDefault="00F932A0" w:rsidP="0082159A">
      <w:pPr>
        <w:jc w:val="both"/>
        <w:rPr>
          <w:rFonts w:asciiTheme="minorBidi" w:hAnsiTheme="minorBidi"/>
          <w:sz w:val="20"/>
          <w:szCs w:val="20"/>
        </w:rPr>
      </w:pPr>
      <w:r w:rsidRPr="00F932A0">
        <w:rPr>
          <w:rFonts w:asciiTheme="minorBidi" w:hAnsiTheme="minorBidi"/>
          <w:sz w:val="20"/>
          <w:szCs w:val="20"/>
        </w:rPr>
        <w:lastRenderedPageBreak/>
        <w:t xml:space="preserve">Product quality is a critical factor in determining consumer satisfaction and purchase </w:t>
      </w:r>
      <w:proofErr w:type="spellStart"/>
      <w:r w:rsidRPr="00F932A0">
        <w:rPr>
          <w:rFonts w:asciiTheme="minorBidi" w:hAnsiTheme="minorBidi"/>
          <w:sz w:val="20"/>
          <w:szCs w:val="20"/>
        </w:rPr>
        <w:t>behavior</w:t>
      </w:r>
      <w:proofErr w:type="spellEnd"/>
      <w:r w:rsidRPr="00F932A0">
        <w:rPr>
          <w:rFonts w:asciiTheme="minorBidi" w:hAnsiTheme="minorBidi"/>
          <w:sz w:val="20"/>
          <w:szCs w:val="20"/>
        </w:rPr>
        <w:t xml:space="preserve">. According to Kotler and Keller (2008), product quality is the total of product characteristics that affect its ability to meet customer needs. </w:t>
      </w:r>
      <w:proofErr w:type="spellStart"/>
      <w:r w:rsidRPr="00F932A0">
        <w:rPr>
          <w:rFonts w:asciiTheme="minorBidi" w:hAnsiTheme="minorBidi"/>
          <w:sz w:val="20"/>
          <w:szCs w:val="20"/>
        </w:rPr>
        <w:t>Tjiptono</w:t>
      </w:r>
      <w:proofErr w:type="spellEnd"/>
      <w:r w:rsidRPr="00F932A0">
        <w:rPr>
          <w:rFonts w:asciiTheme="minorBidi" w:hAnsiTheme="minorBidi"/>
          <w:sz w:val="20"/>
          <w:szCs w:val="20"/>
        </w:rPr>
        <w:t xml:space="preserve"> (2013) defines it as efforts to </w:t>
      </w:r>
      <w:proofErr w:type="spellStart"/>
      <w:r w:rsidRPr="00F932A0">
        <w:rPr>
          <w:rFonts w:asciiTheme="minorBidi" w:hAnsiTheme="minorBidi"/>
          <w:sz w:val="20"/>
          <w:szCs w:val="20"/>
        </w:rPr>
        <w:t>fulfill</w:t>
      </w:r>
      <w:proofErr w:type="spellEnd"/>
      <w:r w:rsidRPr="00F932A0">
        <w:rPr>
          <w:rFonts w:asciiTheme="minorBidi" w:hAnsiTheme="minorBidi"/>
          <w:sz w:val="20"/>
          <w:szCs w:val="20"/>
        </w:rPr>
        <w:t xml:space="preserve"> or exceed customer expectations, covering product, service, people, process, and environment.</w:t>
      </w:r>
      <w:r w:rsidR="0082159A">
        <w:rPr>
          <w:rFonts w:asciiTheme="minorBidi" w:hAnsiTheme="minorBidi"/>
          <w:sz w:val="20"/>
          <w:szCs w:val="20"/>
        </w:rPr>
        <w:t xml:space="preserve"> </w:t>
      </w:r>
      <w:r w:rsidR="0082159A" w:rsidRPr="0082159A">
        <w:rPr>
          <w:rFonts w:asciiTheme="minorBidi" w:hAnsiTheme="minorBidi"/>
          <w:sz w:val="20"/>
          <w:szCs w:val="20"/>
        </w:rPr>
        <w:t xml:space="preserve">Reinforcing these views, </w:t>
      </w:r>
      <w:proofErr w:type="spellStart"/>
      <w:r w:rsidR="0082159A" w:rsidRPr="0082159A">
        <w:rPr>
          <w:rFonts w:asciiTheme="minorBidi" w:hAnsiTheme="minorBidi"/>
          <w:sz w:val="20"/>
          <w:szCs w:val="20"/>
        </w:rPr>
        <w:t>Assauri</w:t>
      </w:r>
      <w:proofErr w:type="spellEnd"/>
      <w:r w:rsidR="0082159A" w:rsidRPr="0082159A">
        <w:rPr>
          <w:rFonts w:asciiTheme="minorBidi" w:hAnsiTheme="minorBidi"/>
          <w:sz w:val="20"/>
          <w:szCs w:val="20"/>
        </w:rPr>
        <w:t xml:space="preserve"> (2015) states that product quality reflects the degree to which a brand or product is capable of performing its intended function.</w:t>
      </w:r>
    </w:p>
    <w:p w14:paraId="4B484C7E" w14:textId="0D0FB8CA" w:rsidR="00F932A0" w:rsidRPr="00F932A0" w:rsidRDefault="00F932A0" w:rsidP="00592B26">
      <w:pPr>
        <w:jc w:val="both"/>
        <w:rPr>
          <w:rFonts w:asciiTheme="minorBidi" w:hAnsiTheme="minorBidi"/>
          <w:sz w:val="20"/>
          <w:szCs w:val="20"/>
        </w:rPr>
      </w:pPr>
      <w:r w:rsidRPr="00F932A0">
        <w:rPr>
          <w:rFonts w:asciiTheme="minorBidi" w:hAnsiTheme="minorBidi"/>
          <w:sz w:val="20"/>
          <w:szCs w:val="20"/>
        </w:rPr>
        <w:t xml:space="preserve">In the context of food products, West et al. (in </w:t>
      </w:r>
      <w:proofErr w:type="spellStart"/>
      <w:r w:rsidRPr="00F932A0">
        <w:rPr>
          <w:rFonts w:asciiTheme="minorBidi" w:hAnsiTheme="minorBidi"/>
          <w:sz w:val="20"/>
          <w:szCs w:val="20"/>
        </w:rPr>
        <w:t>Fiani</w:t>
      </w:r>
      <w:proofErr w:type="spellEnd"/>
      <w:r w:rsidRPr="00F932A0">
        <w:rPr>
          <w:rFonts w:asciiTheme="minorBidi" w:hAnsiTheme="minorBidi"/>
          <w:sz w:val="20"/>
          <w:szCs w:val="20"/>
        </w:rPr>
        <w:t xml:space="preserve"> &amp; </w:t>
      </w:r>
      <w:proofErr w:type="spellStart"/>
      <w:r w:rsidRPr="00F932A0">
        <w:rPr>
          <w:rFonts w:asciiTheme="minorBidi" w:hAnsiTheme="minorBidi"/>
          <w:sz w:val="20"/>
          <w:szCs w:val="20"/>
        </w:rPr>
        <w:t>Japarianto</w:t>
      </w:r>
      <w:proofErr w:type="spellEnd"/>
      <w:r w:rsidRPr="00F932A0">
        <w:rPr>
          <w:rFonts w:asciiTheme="minorBidi" w:hAnsiTheme="minorBidi"/>
          <w:sz w:val="20"/>
          <w:szCs w:val="20"/>
        </w:rPr>
        <w:t xml:space="preserve">, 2012) outline specific indicators relevant to snack foods, such as </w:t>
      </w:r>
      <w:proofErr w:type="spellStart"/>
      <w:r w:rsidRPr="00F932A0">
        <w:rPr>
          <w:rFonts w:asciiTheme="minorBidi" w:hAnsiTheme="minorBidi"/>
          <w:sz w:val="20"/>
          <w:szCs w:val="20"/>
        </w:rPr>
        <w:t>color</w:t>
      </w:r>
      <w:proofErr w:type="spellEnd"/>
      <w:r w:rsidRPr="00F932A0">
        <w:rPr>
          <w:rFonts w:asciiTheme="minorBidi" w:hAnsiTheme="minorBidi"/>
          <w:sz w:val="20"/>
          <w:szCs w:val="20"/>
        </w:rPr>
        <w:t xml:space="preserve">, portion, shape, texture, aroma, doneness, and taste. These indicators are adopted in this study due to their relevance to consumer perceptions of potato chip quality, particularly for </w:t>
      </w:r>
      <w:proofErr w:type="spellStart"/>
      <w:r w:rsidRPr="00F932A0">
        <w:rPr>
          <w:rFonts w:asciiTheme="minorBidi" w:hAnsiTheme="minorBidi"/>
          <w:sz w:val="20"/>
          <w:szCs w:val="20"/>
        </w:rPr>
        <w:t>Chitato</w:t>
      </w:r>
      <w:proofErr w:type="spellEnd"/>
      <w:r w:rsidRPr="00F932A0">
        <w:rPr>
          <w:rFonts w:asciiTheme="minorBidi" w:hAnsiTheme="minorBidi"/>
          <w:sz w:val="20"/>
          <w:szCs w:val="20"/>
        </w:rPr>
        <w:t>.</w:t>
      </w:r>
    </w:p>
    <w:p w14:paraId="49B6C13B" w14:textId="7F6CCEFC" w:rsidR="00551C9E" w:rsidRPr="004E3258" w:rsidRDefault="00551C9E" w:rsidP="00592B26">
      <w:pPr>
        <w:jc w:val="both"/>
        <w:rPr>
          <w:rFonts w:asciiTheme="minorBidi" w:hAnsiTheme="minorBidi"/>
          <w:b/>
          <w:sz w:val="20"/>
          <w:szCs w:val="20"/>
          <w:lang w:val="en-US"/>
        </w:rPr>
      </w:pPr>
      <w:r w:rsidRPr="004E3258">
        <w:rPr>
          <w:rFonts w:asciiTheme="minorBidi" w:hAnsiTheme="minorBidi"/>
          <w:b/>
          <w:sz w:val="20"/>
          <w:szCs w:val="20"/>
          <w:lang w:val="en-US"/>
        </w:rPr>
        <w:t>2.</w:t>
      </w:r>
      <w:r w:rsidRPr="004E3258">
        <w:rPr>
          <w:rFonts w:asciiTheme="minorBidi" w:hAnsiTheme="minorBidi"/>
          <w:b/>
          <w:sz w:val="20"/>
          <w:szCs w:val="20"/>
          <w:lang w:val="id-ID"/>
        </w:rPr>
        <w:t xml:space="preserve">2 </w:t>
      </w:r>
      <w:r w:rsidR="00F932A0" w:rsidRPr="004E3258">
        <w:rPr>
          <w:rFonts w:asciiTheme="minorBidi" w:hAnsiTheme="minorBidi"/>
          <w:b/>
          <w:sz w:val="20"/>
          <w:szCs w:val="20"/>
        </w:rPr>
        <w:t>Customer Satisfaction</w:t>
      </w:r>
    </w:p>
    <w:p w14:paraId="6FAD9C33" w14:textId="77777777" w:rsidR="00F932A0" w:rsidRPr="00F479D7" w:rsidRDefault="00F932A0" w:rsidP="00592B26">
      <w:pPr>
        <w:jc w:val="both"/>
        <w:rPr>
          <w:rFonts w:asciiTheme="minorBidi" w:hAnsiTheme="minorBidi"/>
          <w:bCs/>
          <w:sz w:val="20"/>
          <w:szCs w:val="20"/>
        </w:rPr>
      </w:pPr>
      <w:r w:rsidRPr="00F932A0">
        <w:rPr>
          <w:rFonts w:asciiTheme="minorBidi" w:hAnsiTheme="minorBidi"/>
          <w:bCs/>
          <w:sz w:val="20"/>
          <w:szCs w:val="20"/>
        </w:rPr>
        <w:t xml:space="preserve">Customer satisfaction is defined as a consumer's emotional response resulting from the comparison between expectations and perceived product or service performance. According to Oliver (in </w:t>
      </w:r>
      <w:proofErr w:type="spellStart"/>
      <w:r w:rsidRPr="00F932A0">
        <w:rPr>
          <w:rFonts w:asciiTheme="minorBidi" w:hAnsiTheme="minorBidi"/>
          <w:bCs/>
          <w:sz w:val="20"/>
          <w:szCs w:val="20"/>
        </w:rPr>
        <w:t>Tjiptono</w:t>
      </w:r>
      <w:proofErr w:type="spellEnd"/>
      <w:r w:rsidRPr="00F932A0">
        <w:rPr>
          <w:rFonts w:asciiTheme="minorBidi" w:hAnsiTheme="minorBidi"/>
          <w:bCs/>
          <w:sz w:val="20"/>
          <w:szCs w:val="20"/>
        </w:rPr>
        <w:t xml:space="preserve"> &amp; Diana, 2018), satisfaction arises when the performance of a product or service meets or exceeds customer expectations, whereas dissatisfaction occurs if expectations are not fulfilled. Kotler (2003) emphasizes that satisfaction can lead to feelings of pleasure or disappointment, depending on the outcome of this comparis</w:t>
      </w:r>
      <w:r w:rsidRPr="00F479D7">
        <w:rPr>
          <w:rFonts w:asciiTheme="minorBidi" w:hAnsiTheme="minorBidi"/>
          <w:bCs/>
          <w:sz w:val="20"/>
          <w:szCs w:val="20"/>
        </w:rPr>
        <w:t>on.</w:t>
      </w:r>
    </w:p>
    <w:p w14:paraId="5488376D" w14:textId="1EB313CB" w:rsidR="00F932A0" w:rsidRPr="00F479D7" w:rsidRDefault="00F932A0" w:rsidP="00902456">
      <w:pPr>
        <w:jc w:val="both"/>
        <w:rPr>
          <w:rFonts w:asciiTheme="minorBidi" w:hAnsiTheme="minorBidi"/>
          <w:bCs/>
          <w:sz w:val="20"/>
          <w:szCs w:val="20"/>
        </w:rPr>
      </w:pPr>
      <w:r w:rsidRPr="00F479D7">
        <w:rPr>
          <w:rFonts w:asciiTheme="minorBidi" w:hAnsiTheme="minorBidi"/>
          <w:bCs/>
          <w:sz w:val="20"/>
          <w:szCs w:val="20"/>
        </w:rPr>
        <w:t xml:space="preserve">According to </w:t>
      </w:r>
      <w:proofErr w:type="spellStart"/>
      <w:r w:rsidRPr="00F479D7">
        <w:rPr>
          <w:rFonts w:asciiTheme="minorBidi" w:hAnsiTheme="minorBidi"/>
          <w:bCs/>
          <w:sz w:val="20"/>
          <w:szCs w:val="20"/>
        </w:rPr>
        <w:t>Tjiptono</w:t>
      </w:r>
      <w:proofErr w:type="spellEnd"/>
      <w:r w:rsidRPr="00F479D7">
        <w:rPr>
          <w:rFonts w:asciiTheme="minorBidi" w:hAnsiTheme="minorBidi"/>
          <w:bCs/>
          <w:sz w:val="20"/>
          <w:szCs w:val="20"/>
        </w:rPr>
        <w:t xml:space="preserve"> (201</w:t>
      </w:r>
      <w:r w:rsidR="000F0E01" w:rsidRPr="00F479D7">
        <w:rPr>
          <w:rFonts w:asciiTheme="minorBidi" w:hAnsiTheme="minorBidi"/>
          <w:bCs/>
          <w:sz w:val="20"/>
          <w:szCs w:val="20"/>
        </w:rPr>
        <w:t>3</w:t>
      </w:r>
      <w:r w:rsidRPr="00F479D7">
        <w:rPr>
          <w:rFonts w:asciiTheme="minorBidi" w:hAnsiTheme="minorBidi"/>
          <w:bCs/>
          <w:sz w:val="20"/>
          <w:szCs w:val="20"/>
        </w:rPr>
        <w:t>), customer satisfaction can be measured through three key indicators:</w:t>
      </w:r>
      <w:r w:rsidR="005912E5" w:rsidRPr="00F479D7">
        <w:rPr>
          <w:rFonts w:asciiTheme="minorBidi" w:hAnsiTheme="minorBidi"/>
          <w:bCs/>
          <w:sz w:val="20"/>
          <w:szCs w:val="20"/>
        </w:rPr>
        <w:t xml:space="preserve"> </w:t>
      </w:r>
      <w:r w:rsidRPr="00F479D7">
        <w:rPr>
          <w:rFonts w:asciiTheme="minorBidi" w:hAnsiTheme="minorBidi"/>
          <w:bCs/>
          <w:sz w:val="20"/>
          <w:szCs w:val="20"/>
        </w:rPr>
        <w:t>(</w:t>
      </w:r>
      <w:r w:rsidR="005912E5" w:rsidRPr="00F479D7">
        <w:rPr>
          <w:rFonts w:asciiTheme="minorBidi" w:hAnsiTheme="minorBidi"/>
          <w:bCs/>
          <w:sz w:val="20"/>
          <w:szCs w:val="20"/>
        </w:rPr>
        <w:t>a</w:t>
      </w:r>
      <w:r w:rsidRPr="00F479D7">
        <w:rPr>
          <w:rFonts w:asciiTheme="minorBidi" w:hAnsiTheme="minorBidi"/>
          <w:bCs/>
          <w:sz w:val="20"/>
          <w:szCs w:val="20"/>
        </w:rPr>
        <w:t>) Expectation confirmation, referring to how closely product performance aligns with customer expectations;</w:t>
      </w:r>
      <w:r w:rsidR="005912E5" w:rsidRPr="00F479D7">
        <w:rPr>
          <w:rFonts w:asciiTheme="minorBidi" w:hAnsiTheme="minorBidi"/>
          <w:bCs/>
          <w:sz w:val="20"/>
          <w:szCs w:val="20"/>
        </w:rPr>
        <w:t xml:space="preserve"> </w:t>
      </w:r>
      <w:r w:rsidRPr="00F479D7">
        <w:rPr>
          <w:rFonts w:asciiTheme="minorBidi" w:hAnsiTheme="minorBidi"/>
          <w:bCs/>
          <w:sz w:val="20"/>
          <w:szCs w:val="20"/>
        </w:rPr>
        <w:t>(</w:t>
      </w:r>
      <w:r w:rsidR="005912E5" w:rsidRPr="00F479D7">
        <w:rPr>
          <w:rFonts w:asciiTheme="minorBidi" w:hAnsiTheme="minorBidi"/>
          <w:bCs/>
          <w:sz w:val="20"/>
          <w:szCs w:val="20"/>
        </w:rPr>
        <w:t>b</w:t>
      </w:r>
      <w:r w:rsidRPr="00F479D7">
        <w:rPr>
          <w:rFonts w:asciiTheme="minorBidi" w:hAnsiTheme="minorBidi"/>
          <w:bCs/>
          <w:sz w:val="20"/>
          <w:szCs w:val="20"/>
        </w:rPr>
        <w:t>) Repurchase intention, the willingness of customers to buy the product again;</w:t>
      </w:r>
      <w:r w:rsidR="005912E5" w:rsidRPr="00F479D7">
        <w:rPr>
          <w:rFonts w:asciiTheme="minorBidi" w:hAnsiTheme="minorBidi"/>
          <w:bCs/>
          <w:sz w:val="20"/>
          <w:szCs w:val="20"/>
        </w:rPr>
        <w:t xml:space="preserve"> </w:t>
      </w:r>
      <w:r w:rsidRPr="00F479D7">
        <w:rPr>
          <w:rFonts w:asciiTheme="minorBidi" w:hAnsiTheme="minorBidi"/>
          <w:bCs/>
          <w:sz w:val="20"/>
          <w:szCs w:val="20"/>
        </w:rPr>
        <w:t>(</w:t>
      </w:r>
      <w:r w:rsidR="005912E5" w:rsidRPr="00F479D7">
        <w:rPr>
          <w:rFonts w:asciiTheme="minorBidi" w:hAnsiTheme="minorBidi"/>
          <w:bCs/>
          <w:sz w:val="20"/>
          <w:szCs w:val="20"/>
        </w:rPr>
        <w:t>c</w:t>
      </w:r>
      <w:r w:rsidRPr="00F479D7">
        <w:rPr>
          <w:rFonts w:asciiTheme="minorBidi" w:hAnsiTheme="minorBidi"/>
          <w:bCs/>
          <w:sz w:val="20"/>
          <w:szCs w:val="20"/>
        </w:rPr>
        <w:t>) Recommendation willingness, the likelihood of customers recommending the product to others.</w:t>
      </w:r>
      <w:r w:rsidR="005912E5" w:rsidRPr="00F479D7">
        <w:rPr>
          <w:rFonts w:asciiTheme="minorBidi" w:hAnsiTheme="minorBidi"/>
          <w:bCs/>
          <w:sz w:val="20"/>
          <w:szCs w:val="20"/>
        </w:rPr>
        <w:t xml:space="preserve"> </w:t>
      </w:r>
      <w:r w:rsidRPr="00F479D7">
        <w:rPr>
          <w:rFonts w:asciiTheme="minorBidi" w:hAnsiTheme="minorBidi"/>
          <w:bCs/>
          <w:sz w:val="20"/>
          <w:szCs w:val="20"/>
        </w:rPr>
        <w:t xml:space="preserve">These indicators are relevant for evaluating the overall experience of consumers and their </w:t>
      </w:r>
      <w:proofErr w:type="spellStart"/>
      <w:r w:rsidRPr="00F479D7">
        <w:rPr>
          <w:rFonts w:asciiTheme="minorBidi" w:hAnsiTheme="minorBidi"/>
          <w:bCs/>
          <w:sz w:val="20"/>
          <w:szCs w:val="20"/>
        </w:rPr>
        <w:t>behavioral</w:t>
      </w:r>
      <w:proofErr w:type="spellEnd"/>
      <w:r w:rsidRPr="00F479D7">
        <w:rPr>
          <w:rFonts w:asciiTheme="minorBidi" w:hAnsiTheme="minorBidi"/>
          <w:bCs/>
          <w:sz w:val="20"/>
          <w:szCs w:val="20"/>
        </w:rPr>
        <w:t xml:space="preserve"> intentions toward the brand</w:t>
      </w:r>
      <w:r w:rsidR="005912E5" w:rsidRPr="00F479D7">
        <w:rPr>
          <w:rFonts w:asciiTheme="minorBidi" w:hAnsiTheme="minorBidi"/>
          <w:bCs/>
          <w:sz w:val="20"/>
          <w:szCs w:val="20"/>
        </w:rPr>
        <w:t>.</w:t>
      </w:r>
    </w:p>
    <w:p w14:paraId="78586CA8" w14:textId="77777777" w:rsidR="00551C9E" w:rsidRPr="00551C9E" w:rsidRDefault="00551C9E" w:rsidP="00592B26">
      <w:pPr>
        <w:jc w:val="both"/>
        <w:rPr>
          <w:rFonts w:asciiTheme="minorBidi" w:hAnsiTheme="minorBidi"/>
          <w:b/>
          <w:sz w:val="20"/>
          <w:szCs w:val="20"/>
          <w:lang w:val="id-ID"/>
        </w:rPr>
      </w:pPr>
      <w:r w:rsidRPr="00551C9E">
        <w:rPr>
          <w:rFonts w:asciiTheme="minorBidi" w:hAnsiTheme="minorBidi"/>
          <w:b/>
          <w:sz w:val="20"/>
          <w:szCs w:val="20"/>
        </w:rPr>
        <w:t>2.</w:t>
      </w:r>
      <w:r w:rsidRPr="00551C9E">
        <w:rPr>
          <w:rFonts w:asciiTheme="minorBidi" w:hAnsiTheme="minorBidi"/>
          <w:b/>
          <w:sz w:val="20"/>
          <w:szCs w:val="20"/>
          <w:lang w:val="id-ID"/>
        </w:rPr>
        <w:t>3 Repurchase Intention</w:t>
      </w:r>
    </w:p>
    <w:p w14:paraId="4364A7E6" w14:textId="7F9A4968" w:rsidR="005912E5" w:rsidRPr="005912E5" w:rsidRDefault="005912E5" w:rsidP="00592B26">
      <w:pPr>
        <w:jc w:val="both"/>
        <w:rPr>
          <w:rFonts w:asciiTheme="minorBidi" w:hAnsiTheme="minorBidi"/>
          <w:iCs/>
          <w:sz w:val="20"/>
          <w:szCs w:val="20"/>
        </w:rPr>
      </w:pPr>
      <w:r w:rsidRPr="005912E5">
        <w:rPr>
          <w:rFonts w:asciiTheme="minorBidi" w:hAnsiTheme="minorBidi"/>
          <w:iCs/>
          <w:sz w:val="20"/>
          <w:szCs w:val="20"/>
        </w:rPr>
        <w:t xml:space="preserve">Repurchase intention refers to a consumer’s tendency to buy a product again after previous consumption. According to Peter and Olson (2014), it is a </w:t>
      </w:r>
      <w:proofErr w:type="spellStart"/>
      <w:r w:rsidRPr="005912E5">
        <w:rPr>
          <w:rFonts w:asciiTheme="minorBidi" w:hAnsiTheme="minorBidi"/>
          <w:iCs/>
          <w:sz w:val="20"/>
          <w:szCs w:val="20"/>
        </w:rPr>
        <w:t>behavior</w:t>
      </w:r>
      <w:proofErr w:type="spellEnd"/>
      <w:r w:rsidRPr="005912E5">
        <w:rPr>
          <w:rFonts w:asciiTheme="minorBidi" w:hAnsiTheme="minorBidi"/>
          <w:iCs/>
          <w:sz w:val="20"/>
          <w:szCs w:val="20"/>
        </w:rPr>
        <w:t xml:space="preserve"> of repeated purchasing that occurs more than once and is often driven by satisfaction. Kotler and Keller (</w:t>
      </w:r>
      <w:r w:rsidR="00F479D7">
        <w:rPr>
          <w:rFonts w:asciiTheme="minorBidi" w:hAnsiTheme="minorBidi"/>
          <w:iCs/>
          <w:sz w:val="20"/>
          <w:szCs w:val="20"/>
        </w:rPr>
        <w:t>2016</w:t>
      </w:r>
      <w:r w:rsidRPr="005912E5">
        <w:rPr>
          <w:rFonts w:asciiTheme="minorBidi" w:hAnsiTheme="minorBidi"/>
          <w:iCs/>
          <w:sz w:val="20"/>
          <w:szCs w:val="20"/>
        </w:rPr>
        <w:t xml:space="preserve">) also state that satisfaction or dissatisfaction after purchase influences future buying </w:t>
      </w:r>
      <w:proofErr w:type="spellStart"/>
      <w:r w:rsidRPr="005912E5">
        <w:rPr>
          <w:rFonts w:asciiTheme="minorBidi" w:hAnsiTheme="minorBidi"/>
          <w:iCs/>
          <w:sz w:val="20"/>
          <w:szCs w:val="20"/>
        </w:rPr>
        <w:t>behavior</w:t>
      </w:r>
      <w:proofErr w:type="spellEnd"/>
      <w:r w:rsidRPr="005912E5">
        <w:rPr>
          <w:rFonts w:asciiTheme="minorBidi" w:hAnsiTheme="minorBidi"/>
          <w:iCs/>
          <w:sz w:val="20"/>
          <w:szCs w:val="20"/>
        </w:rPr>
        <w:t>.</w:t>
      </w:r>
      <w:r>
        <w:rPr>
          <w:rFonts w:asciiTheme="minorBidi" w:hAnsiTheme="minorBidi"/>
          <w:iCs/>
          <w:sz w:val="20"/>
          <w:szCs w:val="20"/>
        </w:rPr>
        <w:t xml:space="preserve"> </w:t>
      </w:r>
      <w:r w:rsidRPr="005912E5">
        <w:rPr>
          <w:rFonts w:asciiTheme="minorBidi" w:hAnsiTheme="minorBidi"/>
          <w:iCs/>
          <w:sz w:val="20"/>
          <w:szCs w:val="20"/>
        </w:rPr>
        <w:t xml:space="preserve">Ajzen’s Theory of Planned </w:t>
      </w:r>
      <w:proofErr w:type="spellStart"/>
      <w:r w:rsidRPr="005912E5">
        <w:rPr>
          <w:rFonts w:asciiTheme="minorBidi" w:hAnsiTheme="minorBidi"/>
          <w:iCs/>
          <w:sz w:val="20"/>
          <w:szCs w:val="20"/>
        </w:rPr>
        <w:t>Behavior</w:t>
      </w:r>
      <w:proofErr w:type="spellEnd"/>
      <w:r w:rsidRPr="005912E5">
        <w:rPr>
          <w:rFonts w:asciiTheme="minorBidi" w:hAnsiTheme="minorBidi"/>
          <w:iCs/>
          <w:sz w:val="20"/>
          <w:szCs w:val="20"/>
        </w:rPr>
        <w:t xml:space="preserve"> (in </w:t>
      </w:r>
      <w:proofErr w:type="spellStart"/>
      <w:r w:rsidR="00F45FEC">
        <w:rPr>
          <w:rFonts w:asciiTheme="minorBidi" w:hAnsiTheme="minorBidi"/>
          <w:iCs/>
          <w:sz w:val="20"/>
          <w:szCs w:val="20"/>
        </w:rPr>
        <w:t>Rupianti</w:t>
      </w:r>
      <w:proofErr w:type="spellEnd"/>
      <w:r w:rsidR="00F45FEC">
        <w:rPr>
          <w:rFonts w:asciiTheme="minorBidi" w:hAnsiTheme="minorBidi"/>
          <w:iCs/>
          <w:sz w:val="20"/>
          <w:szCs w:val="20"/>
        </w:rPr>
        <w:t xml:space="preserve"> &amp; </w:t>
      </w:r>
      <w:proofErr w:type="spellStart"/>
      <w:r w:rsidR="00F45FEC">
        <w:rPr>
          <w:rFonts w:asciiTheme="minorBidi" w:hAnsiTheme="minorBidi"/>
          <w:iCs/>
          <w:sz w:val="20"/>
          <w:szCs w:val="20"/>
        </w:rPr>
        <w:t>Nashohah</w:t>
      </w:r>
      <w:proofErr w:type="spellEnd"/>
      <w:r w:rsidRPr="005912E5">
        <w:rPr>
          <w:rFonts w:asciiTheme="minorBidi" w:hAnsiTheme="minorBidi"/>
          <w:iCs/>
          <w:sz w:val="20"/>
          <w:szCs w:val="20"/>
        </w:rPr>
        <w:t>, 20</w:t>
      </w:r>
      <w:r w:rsidR="00F45FEC">
        <w:rPr>
          <w:rFonts w:asciiTheme="minorBidi" w:hAnsiTheme="minorBidi"/>
          <w:iCs/>
          <w:sz w:val="20"/>
          <w:szCs w:val="20"/>
        </w:rPr>
        <w:t>23</w:t>
      </w:r>
      <w:r w:rsidRPr="005912E5">
        <w:rPr>
          <w:rFonts w:asciiTheme="minorBidi" w:hAnsiTheme="minorBidi"/>
          <w:iCs/>
          <w:sz w:val="20"/>
          <w:szCs w:val="20"/>
        </w:rPr>
        <w:t xml:space="preserve">) explains that intention is formed by attitude, subjective norms, and perceived </w:t>
      </w:r>
      <w:proofErr w:type="spellStart"/>
      <w:r w:rsidRPr="005912E5">
        <w:rPr>
          <w:rFonts w:asciiTheme="minorBidi" w:hAnsiTheme="minorBidi"/>
          <w:iCs/>
          <w:sz w:val="20"/>
          <w:szCs w:val="20"/>
        </w:rPr>
        <w:t>behavioral</w:t>
      </w:r>
      <w:proofErr w:type="spellEnd"/>
      <w:r w:rsidRPr="005912E5">
        <w:rPr>
          <w:rFonts w:asciiTheme="minorBidi" w:hAnsiTheme="minorBidi"/>
          <w:iCs/>
          <w:sz w:val="20"/>
          <w:szCs w:val="20"/>
        </w:rPr>
        <w:t xml:space="preserve"> control. When consumers positively evaluate a product and feel supported by their environment, the intention to repurchase increases.</w:t>
      </w:r>
    </w:p>
    <w:p w14:paraId="0789EF49" w14:textId="184B0BF4" w:rsidR="005912E5" w:rsidRDefault="005912E5" w:rsidP="00324BF3">
      <w:pPr>
        <w:spacing w:after="0"/>
        <w:jc w:val="both"/>
        <w:rPr>
          <w:rFonts w:asciiTheme="minorBidi" w:hAnsiTheme="minorBidi"/>
          <w:iCs/>
          <w:sz w:val="20"/>
          <w:szCs w:val="20"/>
        </w:rPr>
      </w:pPr>
      <w:r w:rsidRPr="005912E5">
        <w:rPr>
          <w:rFonts w:asciiTheme="minorBidi" w:hAnsiTheme="minorBidi"/>
          <w:iCs/>
          <w:sz w:val="20"/>
          <w:szCs w:val="20"/>
        </w:rPr>
        <w:t>Ferdinand (2002) identifies three indicators of repurchase intention: (a) Transactional intention, the tendency to repurchase a product; (b) Referential intention, the willingness to recommend the product; (c) Preferential intention, a strong preference for a particular product over alternatives.</w:t>
      </w:r>
      <w:r w:rsidR="00324BF3" w:rsidRPr="00324BF3">
        <w:t xml:space="preserve"> </w:t>
      </w:r>
      <w:r w:rsidR="00324BF3" w:rsidRPr="00324BF3">
        <w:rPr>
          <w:rFonts w:asciiTheme="minorBidi" w:hAnsiTheme="minorBidi"/>
          <w:iCs/>
          <w:sz w:val="20"/>
          <w:szCs w:val="20"/>
        </w:rPr>
        <w:t xml:space="preserve">These three dimensions reflect not only repeated purchasing </w:t>
      </w:r>
      <w:proofErr w:type="spellStart"/>
      <w:r w:rsidR="00324BF3" w:rsidRPr="00324BF3">
        <w:rPr>
          <w:rFonts w:asciiTheme="minorBidi" w:hAnsiTheme="minorBidi"/>
          <w:iCs/>
          <w:sz w:val="20"/>
          <w:szCs w:val="20"/>
        </w:rPr>
        <w:t>behavior</w:t>
      </w:r>
      <w:proofErr w:type="spellEnd"/>
      <w:r w:rsidR="00324BF3" w:rsidRPr="00324BF3">
        <w:rPr>
          <w:rFonts w:asciiTheme="minorBidi" w:hAnsiTheme="minorBidi"/>
          <w:iCs/>
          <w:sz w:val="20"/>
          <w:szCs w:val="20"/>
        </w:rPr>
        <w:t xml:space="preserve"> but also emotional and cognitive attachment to a brand. Understanding these aspects is essential for evaluating the effectiveness of marketing strategies aimed at fostering long-term customer relationships.</w:t>
      </w:r>
    </w:p>
    <w:p w14:paraId="79FC405D" w14:textId="77777777" w:rsidR="00551C9E" w:rsidRPr="00551C9E" w:rsidRDefault="00551C9E" w:rsidP="00902456">
      <w:pPr>
        <w:spacing w:before="240"/>
        <w:jc w:val="both"/>
        <w:rPr>
          <w:rFonts w:asciiTheme="minorBidi" w:hAnsiTheme="minorBidi"/>
          <w:b/>
          <w:sz w:val="20"/>
          <w:szCs w:val="20"/>
          <w:lang w:val="id-ID"/>
        </w:rPr>
      </w:pPr>
      <w:r w:rsidRPr="00551C9E">
        <w:rPr>
          <w:rFonts w:asciiTheme="minorBidi" w:hAnsiTheme="minorBidi"/>
          <w:b/>
          <w:sz w:val="20"/>
          <w:szCs w:val="20"/>
        </w:rPr>
        <w:t>2.</w:t>
      </w:r>
      <w:r w:rsidRPr="00551C9E">
        <w:rPr>
          <w:rFonts w:asciiTheme="minorBidi" w:hAnsiTheme="minorBidi"/>
          <w:b/>
          <w:sz w:val="20"/>
          <w:szCs w:val="20"/>
          <w:lang w:val="id-ID"/>
        </w:rPr>
        <w:t xml:space="preserve">4 </w:t>
      </w:r>
      <w:commentRangeStart w:id="5"/>
      <w:r w:rsidRPr="00551C9E">
        <w:rPr>
          <w:rFonts w:asciiTheme="minorBidi" w:hAnsiTheme="minorBidi"/>
          <w:b/>
          <w:sz w:val="20"/>
          <w:szCs w:val="20"/>
          <w:lang w:val="id-ID"/>
        </w:rPr>
        <w:t>Theoretical Frameworks and Hypotheses</w:t>
      </w:r>
      <w:commentRangeEnd w:id="5"/>
      <w:r w:rsidR="00375D7C">
        <w:rPr>
          <w:rStyle w:val="CommentReference"/>
        </w:rPr>
        <w:commentReference w:id="5"/>
      </w:r>
    </w:p>
    <w:p w14:paraId="3287FEDB" w14:textId="61B98D8E" w:rsidR="00BB388C" w:rsidRPr="00BB388C" w:rsidRDefault="00BB388C" w:rsidP="004825A7">
      <w:pPr>
        <w:jc w:val="both"/>
        <w:rPr>
          <w:rFonts w:asciiTheme="minorBidi" w:hAnsiTheme="minorBidi"/>
          <w:bCs/>
          <w:sz w:val="20"/>
          <w:szCs w:val="20"/>
        </w:rPr>
      </w:pPr>
      <w:r w:rsidRPr="00BB388C">
        <w:rPr>
          <w:rFonts w:asciiTheme="minorBidi" w:hAnsiTheme="minorBidi"/>
          <w:bCs/>
          <w:sz w:val="20"/>
          <w:szCs w:val="20"/>
        </w:rPr>
        <w:t xml:space="preserve">This study refers to the model proposed by </w:t>
      </w:r>
      <w:proofErr w:type="spellStart"/>
      <w:r w:rsidRPr="00BB388C">
        <w:rPr>
          <w:rFonts w:asciiTheme="minorBidi" w:hAnsiTheme="minorBidi"/>
          <w:bCs/>
          <w:sz w:val="20"/>
          <w:szCs w:val="20"/>
        </w:rPr>
        <w:t>Setiawan</w:t>
      </w:r>
      <w:proofErr w:type="spellEnd"/>
      <w:r w:rsidRPr="00BB388C">
        <w:rPr>
          <w:rFonts w:asciiTheme="minorBidi" w:hAnsiTheme="minorBidi"/>
          <w:bCs/>
          <w:sz w:val="20"/>
          <w:szCs w:val="20"/>
        </w:rPr>
        <w:t xml:space="preserve"> and </w:t>
      </w:r>
      <w:proofErr w:type="spellStart"/>
      <w:r w:rsidRPr="00BB388C">
        <w:rPr>
          <w:rFonts w:asciiTheme="minorBidi" w:hAnsiTheme="minorBidi"/>
          <w:bCs/>
          <w:sz w:val="20"/>
          <w:szCs w:val="20"/>
        </w:rPr>
        <w:t>Safitri</w:t>
      </w:r>
      <w:proofErr w:type="spellEnd"/>
      <w:r w:rsidRPr="00BB388C">
        <w:rPr>
          <w:rFonts w:asciiTheme="minorBidi" w:hAnsiTheme="minorBidi"/>
          <w:bCs/>
          <w:sz w:val="20"/>
          <w:szCs w:val="20"/>
        </w:rPr>
        <w:t xml:space="preserve"> (2019), which examines the relationship between product quality, customer satisfaction, and repurchase intention. Product quality is a key factor for companies in maintaining consumer trust and encouraging </w:t>
      </w:r>
      <w:r w:rsidRPr="00BB388C">
        <w:rPr>
          <w:rFonts w:asciiTheme="minorBidi" w:hAnsiTheme="minorBidi"/>
          <w:bCs/>
          <w:sz w:val="20"/>
          <w:szCs w:val="20"/>
        </w:rPr>
        <w:lastRenderedPageBreak/>
        <w:t>repeat purchases. Consumers tend to assess not only the functional benefits of a product but also its durability and ability to meet expectations over time (</w:t>
      </w:r>
      <w:r w:rsidR="00992007">
        <w:rPr>
          <w:rFonts w:asciiTheme="minorBidi" w:hAnsiTheme="minorBidi"/>
          <w:bCs/>
          <w:sz w:val="20"/>
          <w:szCs w:val="20"/>
        </w:rPr>
        <w:t>Kotler</w:t>
      </w:r>
      <w:r w:rsidRPr="00BB388C">
        <w:rPr>
          <w:rFonts w:asciiTheme="minorBidi" w:hAnsiTheme="minorBidi"/>
          <w:bCs/>
          <w:sz w:val="20"/>
          <w:szCs w:val="20"/>
        </w:rPr>
        <w:t xml:space="preserve"> &amp; </w:t>
      </w:r>
      <w:r w:rsidR="00992007">
        <w:rPr>
          <w:rFonts w:asciiTheme="minorBidi" w:hAnsiTheme="minorBidi"/>
          <w:bCs/>
          <w:sz w:val="20"/>
          <w:szCs w:val="20"/>
        </w:rPr>
        <w:t>Amstrong</w:t>
      </w:r>
      <w:r w:rsidRPr="00BB388C">
        <w:rPr>
          <w:rFonts w:asciiTheme="minorBidi" w:hAnsiTheme="minorBidi"/>
          <w:bCs/>
          <w:sz w:val="20"/>
          <w:szCs w:val="20"/>
        </w:rPr>
        <w:t>, 201</w:t>
      </w:r>
      <w:r w:rsidR="00992007">
        <w:rPr>
          <w:rFonts w:asciiTheme="minorBidi" w:hAnsiTheme="minorBidi"/>
          <w:bCs/>
          <w:sz w:val="20"/>
          <w:szCs w:val="20"/>
        </w:rPr>
        <w:t>6</w:t>
      </w:r>
      <w:r w:rsidRPr="00BB388C">
        <w:rPr>
          <w:rFonts w:asciiTheme="minorBidi" w:hAnsiTheme="minorBidi"/>
          <w:bCs/>
          <w:sz w:val="20"/>
          <w:szCs w:val="20"/>
        </w:rPr>
        <w:t>).</w:t>
      </w:r>
      <w:r>
        <w:rPr>
          <w:rFonts w:asciiTheme="minorBidi" w:hAnsiTheme="minorBidi"/>
          <w:bCs/>
          <w:sz w:val="20"/>
          <w:szCs w:val="20"/>
        </w:rPr>
        <w:t xml:space="preserve"> </w:t>
      </w:r>
      <w:r w:rsidRPr="00BB388C">
        <w:rPr>
          <w:rFonts w:asciiTheme="minorBidi" w:hAnsiTheme="minorBidi"/>
          <w:bCs/>
          <w:sz w:val="20"/>
          <w:szCs w:val="20"/>
        </w:rPr>
        <w:t>Customer satisfaction is defined as the emotional response that arises when perceived performance matches or exceeds expectations (Kotler</w:t>
      </w:r>
      <w:r w:rsidR="004825A7">
        <w:rPr>
          <w:rFonts w:asciiTheme="minorBidi" w:hAnsiTheme="minorBidi"/>
          <w:bCs/>
          <w:sz w:val="20"/>
          <w:szCs w:val="20"/>
        </w:rPr>
        <w:t xml:space="preserve"> et al., 2018</w:t>
      </w:r>
      <w:r w:rsidRPr="00BB388C">
        <w:rPr>
          <w:rFonts w:asciiTheme="minorBidi" w:hAnsiTheme="minorBidi"/>
          <w:bCs/>
          <w:sz w:val="20"/>
          <w:szCs w:val="20"/>
        </w:rPr>
        <w:t xml:space="preserve">). It reflects the outcome of a comparison between the product's performance and the customer’s anticipated benefit (Espejel et al., 2007). Indicators of satisfaction include feelings of contentment, positive usage experience, and </w:t>
      </w:r>
      <w:proofErr w:type="spellStart"/>
      <w:r w:rsidRPr="00BB388C">
        <w:rPr>
          <w:rFonts w:asciiTheme="minorBidi" w:hAnsiTheme="minorBidi"/>
          <w:bCs/>
          <w:sz w:val="20"/>
          <w:szCs w:val="20"/>
        </w:rPr>
        <w:t>fulfillment</w:t>
      </w:r>
      <w:proofErr w:type="spellEnd"/>
      <w:r w:rsidRPr="00BB388C">
        <w:rPr>
          <w:rFonts w:asciiTheme="minorBidi" w:hAnsiTheme="minorBidi"/>
          <w:bCs/>
          <w:sz w:val="20"/>
          <w:szCs w:val="20"/>
        </w:rPr>
        <w:t xml:space="preserve"> of needs.</w:t>
      </w:r>
      <w:r w:rsidR="004825A7">
        <w:rPr>
          <w:rFonts w:asciiTheme="minorBidi" w:hAnsiTheme="minorBidi"/>
          <w:bCs/>
          <w:sz w:val="20"/>
          <w:szCs w:val="20"/>
        </w:rPr>
        <w:t xml:space="preserve"> </w:t>
      </w:r>
      <w:r w:rsidRPr="00BB388C">
        <w:rPr>
          <w:rFonts w:asciiTheme="minorBidi" w:hAnsiTheme="minorBidi"/>
          <w:bCs/>
          <w:sz w:val="20"/>
          <w:szCs w:val="20"/>
        </w:rPr>
        <w:t xml:space="preserve">Previous research by </w:t>
      </w:r>
      <w:proofErr w:type="spellStart"/>
      <w:r w:rsidRPr="00BB388C">
        <w:rPr>
          <w:rFonts w:asciiTheme="minorBidi" w:hAnsiTheme="minorBidi"/>
          <w:bCs/>
          <w:sz w:val="20"/>
          <w:szCs w:val="20"/>
        </w:rPr>
        <w:t>Maulana</w:t>
      </w:r>
      <w:proofErr w:type="spellEnd"/>
      <w:r w:rsidRPr="00BB388C">
        <w:rPr>
          <w:rFonts w:asciiTheme="minorBidi" w:hAnsiTheme="minorBidi"/>
          <w:bCs/>
          <w:sz w:val="20"/>
          <w:szCs w:val="20"/>
        </w:rPr>
        <w:t xml:space="preserve"> &amp; </w:t>
      </w:r>
      <w:proofErr w:type="spellStart"/>
      <w:r w:rsidRPr="00BB388C">
        <w:rPr>
          <w:rFonts w:asciiTheme="minorBidi" w:hAnsiTheme="minorBidi"/>
          <w:bCs/>
          <w:sz w:val="20"/>
          <w:szCs w:val="20"/>
        </w:rPr>
        <w:t>Sukresna</w:t>
      </w:r>
      <w:proofErr w:type="spellEnd"/>
      <w:r w:rsidRPr="00BB388C">
        <w:rPr>
          <w:rFonts w:asciiTheme="minorBidi" w:hAnsiTheme="minorBidi"/>
          <w:bCs/>
          <w:sz w:val="20"/>
          <w:szCs w:val="20"/>
        </w:rPr>
        <w:t xml:space="preserve"> (2022) shows that product quality has a positive and significant effect on customer satisfaction. This leads to the first hypothesis:</w:t>
      </w:r>
    </w:p>
    <w:p w14:paraId="2648F3A6" w14:textId="77777777" w:rsidR="00BB388C" w:rsidRPr="00BB388C" w:rsidRDefault="00BB388C" w:rsidP="00902456">
      <w:pPr>
        <w:ind w:firstLine="720"/>
        <w:jc w:val="both"/>
        <w:rPr>
          <w:rFonts w:asciiTheme="minorBidi" w:hAnsiTheme="minorBidi"/>
          <w:bCs/>
          <w:sz w:val="20"/>
          <w:szCs w:val="20"/>
        </w:rPr>
      </w:pPr>
      <w:r w:rsidRPr="00BB388C">
        <w:rPr>
          <w:rFonts w:asciiTheme="minorBidi" w:hAnsiTheme="minorBidi"/>
          <w:b/>
          <w:bCs/>
          <w:sz w:val="20"/>
          <w:szCs w:val="20"/>
        </w:rPr>
        <w:t>H1</w:t>
      </w:r>
      <w:r w:rsidRPr="00BB388C">
        <w:rPr>
          <w:rFonts w:asciiTheme="minorBidi" w:hAnsiTheme="minorBidi"/>
          <w:bCs/>
          <w:sz w:val="20"/>
          <w:szCs w:val="20"/>
        </w:rPr>
        <w:t>: Product quality has a positive effect on customer satisfaction.</w:t>
      </w:r>
    </w:p>
    <w:p w14:paraId="57B7E3D8" w14:textId="6368F718" w:rsidR="00BB388C" w:rsidRPr="00BB388C" w:rsidRDefault="00BB388C" w:rsidP="00902456">
      <w:pPr>
        <w:jc w:val="both"/>
        <w:rPr>
          <w:rFonts w:asciiTheme="minorBidi" w:hAnsiTheme="minorBidi"/>
          <w:bCs/>
          <w:sz w:val="20"/>
          <w:szCs w:val="20"/>
        </w:rPr>
      </w:pPr>
      <w:r w:rsidRPr="00BB388C">
        <w:rPr>
          <w:rFonts w:asciiTheme="minorBidi" w:hAnsiTheme="minorBidi"/>
          <w:bCs/>
          <w:sz w:val="20"/>
          <w:szCs w:val="20"/>
        </w:rPr>
        <w:t xml:space="preserve">Furthermore, repurchase intention represents a consumer’s willingness to buy a product again, driven by prior satisfaction and perceived product value (Goh et al., 2016). According to </w:t>
      </w:r>
      <w:r w:rsidR="002D7BD5" w:rsidRPr="005912E5">
        <w:rPr>
          <w:rFonts w:asciiTheme="minorBidi" w:hAnsiTheme="minorBidi"/>
          <w:iCs/>
          <w:sz w:val="20"/>
          <w:szCs w:val="20"/>
        </w:rPr>
        <w:t>Ferdinand (2002)</w:t>
      </w:r>
      <w:r w:rsidRPr="00BB388C">
        <w:rPr>
          <w:rFonts w:asciiTheme="minorBidi" w:hAnsiTheme="minorBidi"/>
          <w:bCs/>
          <w:sz w:val="20"/>
          <w:szCs w:val="20"/>
        </w:rPr>
        <w:t>, repurchase intention includes transactional, referential</w:t>
      </w:r>
      <w:r w:rsidR="002D7BD5">
        <w:rPr>
          <w:rFonts w:asciiTheme="minorBidi" w:hAnsiTheme="minorBidi"/>
          <w:bCs/>
          <w:sz w:val="20"/>
          <w:szCs w:val="20"/>
        </w:rPr>
        <w:t xml:space="preserve"> and </w:t>
      </w:r>
      <w:r w:rsidRPr="00BB388C">
        <w:rPr>
          <w:rFonts w:asciiTheme="minorBidi" w:hAnsiTheme="minorBidi"/>
          <w:bCs/>
          <w:sz w:val="20"/>
          <w:szCs w:val="20"/>
        </w:rPr>
        <w:t xml:space="preserve">preferential aspects. Lestari &amp; </w:t>
      </w:r>
      <w:proofErr w:type="spellStart"/>
      <w:r w:rsidRPr="00BB388C">
        <w:rPr>
          <w:rFonts w:asciiTheme="minorBidi" w:hAnsiTheme="minorBidi"/>
          <w:bCs/>
          <w:sz w:val="20"/>
          <w:szCs w:val="20"/>
        </w:rPr>
        <w:t>Iswati</w:t>
      </w:r>
      <w:proofErr w:type="spellEnd"/>
      <w:r w:rsidRPr="00BB388C">
        <w:rPr>
          <w:rFonts w:asciiTheme="minorBidi" w:hAnsiTheme="minorBidi"/>
          <w:bCs/>
          <w:sz w:val="20"/>
          <w:szCs w:val="20"/>
        </w:rPr>
        <w:t xml:space="preserve"> (2021) found a significant positive effect of product quality on repurchase intention, forming the basis of the second hypothesis:</w:t>
      </w:r>
    </w:p>
    <w:p w14:paraId="44ACCCAE" w14:textId="77777777" w:rsidR="00BB388C" w:rsidRPr="00BB388C" w:rsidRDefault="00BB388C" w:rsidP="00902456">
      <w:pPr>
        <w:ind w:firstLine="720"/>
        <w:jc w:val="both"/>
        <w:rPr>
          <w:rFonts w:asciiTheme="minorBidi" w:hAnsiTheme="minorBidi"/>
          <w:bCs/>
          <w:sz w:val="20"/>
          <w:szCs w:val="20"/>
        </w:rPr>
      </w:pPr>
      <w:r w:rsidRPr="00BB388C">
        <w:rPr>
          <w:rFonts w:asciiTheme="minorBidi" w:hAnsiTheme="minorBidi"/>
          <w:b/>
          <w:bCs/>
          <w:sz w:val="20"/>
          <w:szCs w:val="20"/>
        </w:rPr>
        <w:t>H2</w:t>
      </w:r>
      <w:r w:rsidRPr="00BB388C">
        <w:rPr>
          <w:rFonts w:asciiTheme="minorBidi" w:hAnsiTheme="minorBidi"/>
          <w:bCs/>
          <w:sz w:val="20"/>
          <w:szCs w:val="20"/>
        </w:rPr>
        <w:t>: Product quality has a positive effect on repurchase intention.</w:t>
      </w:r>
    </w:p>
    <w:p w14:paraId="343508AD" w14:textId="77777777" w:rsidR="00BB388C" w:rsidRPr="00BB388C" w:rsidRDefault="00BB388C" w:rsidP="00902456">
      <w:pPr>
        <w:jc w:val="both"/>
        <w:rPr>
          <w:rFonts w:asciiTheme="minorBidi" w:hAnsiTheme="minorBidi"/>
          <w:bCs/>
          <w:sz w:val="20"/>
          <w:szCs w:val="20"/>
        </w:rPr>
      </w:pPr>
      <w:r w:rsidRPr="00BB388C">
        <w:rPr>
          <w:rFonts w:asciiTheme="minorBidi" w:hAnsiTheme="minorBidi"/>
          <w:bCs/>
          <w:sz w:val="20"/>
          <w:szCs w:val="20"/>
        </w:rPr>
        <w:t xml:space="preserve">Nurhayati and Wahyu (2021) emphasized that satisfaction received after purchase directly contributes to repurchase intention. This is supported by </w:t>
      </w:r>
      <w:proofErr w:type="spellStart"/>
      <w:r w:rsidRPr="00BB388C">
        <w:rPr>
          <w:rFonts w:asciiTheme="minorBidi" w:hAnsiTheme="minorBidi"/>
          <w:bCs/>
          <w:sz w:val="20"/>
          <w:szCs w:val="20"/>
        </w:rPr>
        <w:t>Setiawan</w:t>
      </w:r>
      <w:proofErr w:type="spellEnd"/>
      <w:r w:rsidRPr="00BB388C">
        <w:rPr>
          <w:rFonts w:asciiTheme="minorBidi" w:hAnsiTheme="minorBidi"/>
          <w:bCs/>
          <w:sz w:val="20"/>
          <w:szCs w:val="20"/>
        </w:rPr>
        <w:t xml:space="preserve"> &amp; </w:t>
      </w:r>
      <w:proofErr w:type="spellStart"/>
      <w:r w:rsidRPr="00BB388C">
        <w:rPr>
          <w:rFonts w:asciiTheme="minorBidi" w:hAnsiTheme="minorBidi"/>
          <w:bCs/>
          <w:sz w:val="20"/>
          <w:szCs w:val="20"/>
        </w:rPr>
        <w:t>Safitri</w:t>
      </w:r>
      <w:proofErr w:type="spellEnd"/>
      <w:r w:rsidRPr="00BB388C">
        <w:rPr>
          <w:rFonts w:asciiTheme="minorBidi" w:hAnsiTheme="minorBidi"/>
          <w:bCs/>
          <w:sz w:val="20"/>
          <w:szCs w:val="20"/>
        </w:rPr>
        <w:t xml:space="preserve"> (2019), leading to the third hypothesis:</w:t>
      </w:r>
    </w:p>
    <w:p w14:paraId="719AAA0A" w14:textId="77777777" w:rsidR="00BB388C" w:rsidRPr="00BB388C" w:rsidRDefault="00BB388C" w:rsidP="00902456">
      <w:pPr>
        <w:ind w:firstLine="720"/>
        <w:jc w:val="both"/>
        <w:rPr>
          <w:rFonts w:asciiTheme="minorBidi" w:hAnsiTheme="minorBidi"/>
          <w:bCs/>
          <w:sz w:val="20"/>
          <w:szCs w:val="20"/>
        </w:rPr>
      </w:pPr>
      <w:r w:rsidRPr="00BB388C">
        <w:rPr>
          <w:rFonts w:asciiTheme="minorBidi" w:hAnsiTheme="minorBidi"/>
          <w:b/>
          <w:bCs/>
          <w:sz w:val="20"/>
          <w:szCs w:val="20"/>
        </w:rPr>
        <w:t>H3</w:t>
      </w:r>
      <w:r w:rsidRPr="00BB388C">
        <w:rPr>
          <w:rFonts w:asciiTheme="minorBidi" w:hAnsiTheme="minorBidi"/>
          <w:bCs/>
          <w:sz w:val="20"/>
          <w:szCs w:val="20"/>
        </w:rPr>
        <w:t>: Customer satisfaction has a positive effect on repurchase intention.</w:t>
      </w:r>
    </w:p>
    <w:p w14:paraId="557A2FA0" w14:textId="2878E915" w:rsidR="00BB388C" w:rsidRPr="00BB388C" w:rsidRDefault="00BB388C" w:rsidP="00902456">
      <w:pPr>
        <w:jc w:val="both"/>
        <w:rPr>
          <w:rFonts w:asciiTheme="minorBidi" w:hAnsiTheme="minorBidi"/>
          <w:bCs/>
          <w:sz w:val="20"/>
          <w:szCs w:val="20"/>
        </w:rPr>
      </w:pPr>
      <w:r w:rsidRPr="00BB388C">
        <w:rPr>
          <w:rFonts w:asciiTheme="minorBidi" w:hAnsiTheme="minorBidi"/>
          <w:bCs/>
          <w:sz w:val="20"/>
          <w:szCs w:val="20"/>
        </w:rPr>
        <w:t>In addition, customer satisfaction has been shown to mediate the relationship between product</w:t>
      </w:r>
      <w:r w:rsidR="004E6B99">
        <w:rPr>
          <w:rFonts w:asciiTheme="minorBidi" w:hAnsiTheme="minorBidi"/>
          <w:bCs/>
          <w:sz w:val="20"/>
          <w:szCs w:val="20"/>
        </w:rPr>
        <w:t xml:space="preserve"> </w:t>
      </w:r>
      <w:r w:rsidRPr="00BB388C">
        <w:rPr>
          <w:rFonts w:asciiTheme="minorBidi" w:hAnsiTheme="minorBidi"/>
          <w:bCs/>
          <w:sz w:val="20"/>
          <w:szCs w:val="20"/>
        </w:rPr>
        <w:t>quality and repurchase intention (</w:t>
      </w:r>
      <w:proofErr w:type="spellStart"/>
      <w:r w:rsidRPr="00BB388C">
        <w:rPr>
          <w:rFonts w:asciiTheme="minorBidi" w:hAnsiTheme="minorBidi"/>
          <w:bCs/>
          <w:sz w:val="20"/>
          <w:szCs w:val="20"/>
        </w:rPr>
        <w:t>Mahemba</w:t>
      </w:r>
      <w:proofErr w:type="spellEnd"/>
      <w:r w:rsidRPr="00BB388C">
        <w:rPr>
          <w:rFonts w:asciiTheme="minorBidi" w:hAnsiTheme="minorBidi"/>
          <w:bCs/>
          <w:sz w:val="20"/>
          <w:szCs w:val="20"/>
        </w:rPr>
        <w:t xml:space="preserve"> &amp; </w:t>
      </w:r>
      <w:proofErr w:type="spellStart"/>
      <w:r w:rsidRPr="00BB388C">
        <w:rPr>
          <w:rFonts w:asciiTheme="minorBidi" w:hAnsiTheme="minorBidi"/>
          <w:bCs/>
          <w:sz w:val="20"/>
          <w:szCs w:val="20"/>
        </w:rPr>
        <w:t>Rahayu</w:t>
      </w:r>
      <w:proofErr w:type="spellEnd"/>
      <w:r w:rsidRPr="00BB388C">
        <w:rPr>
          <w:rFonts w:asciiTheme="minorBidi" w:hAnsiTheme="minorBidi"/>
          <w:bCs/>
          <w:sz w:val="20"/>
          <w:szCs w:val="20"/>
        </w:rPr>
        <w:t xml:space="preserve">, 2019; </w:t>
      </w:r>
      <w:proofErr w:type="spellStart"/>
      <w:r w:rsidRPr="00BB388C">
        <w:rPr>
          <w:rFonts w:asciiTheme="minorBidi" w:hAnsiTheme="minorBidi"/>
          <w:bCs/>
          <w:sz w:val="20"/>
          <w:szCs w:val="20"/>
        </w:rPr>
        <w:t>Setiawan</w:t>
      </w:r>
      <w:proofErr w:type="spellEnd"/>
      <w:r w:rsidRPr="00BB388C">
        <w:rPr>
          <w:rFonts w:asciiTheme="minorBidi" w:hAnsiTheme="minorBidi"/>
          <w:bCs/>
          <w:sz w:val="20"/>
          <w:szCs w:val="20"/>
        </w:rPr>
        <w:t xml:space="preserve"> &amp; </w:t>
      </w:r>
      <w:proofErr w:type="spellStart"/>
      <w:r w:rsidRPr="00BB388C">
        <w:rPr>
          <w:rFonts w:asciiTheme="minorBidi" w:hAnsiTheme="minorBidi"/>
          <w:bCs/>
          <w:sz w:val="20"/>
          <w:szCs w:val="20"/>
        </w:rPr>
        <w:t>Safitri</w:t>
      </w:r>
      <w:proofErr w:type="spellEnd"/>
      <w:r w:rsidRPr="00BB388C">
        <w:rPr>
          <w:rFonts w:asciiTheme="minorBidi" w:hAnsiTheme="minorBidi"/>
          <w:bCs/>
          <w:sz w:val="20"/>
          <w:szCs w:val="20"/>
        </w:rPr>
        <w:t>, 2019). Based on these findings, the fourth hypothesis is proposed:</w:t>
      </w:r>
    </w:p>
    <w:p w14:paraId="4B81FFD7" w14:textId="56993751" w:rsidR="00BB388C" w:rsidRPr="00BB388C" w:rsidRDefault="00BB388C" w:rsidP="00902456">
      <w:pPr>
        <w:ind w:firstLine="720"/>
        <w:jc w:val="both"/>
        <w:rPr>
          <w:rFonts w:asciiTheme="minorBidi" w:hAnsiTheme="minorBidi"/>
          <w:bCs/>
          <w:sz w:val="20"/>
          <w:szCs w:val="20"/>
        </w:rPr>
      </w:pPr>
      <w:r w:rsidRPr="00BB388C">
        <w:rPr>
          <w:rFonts w:asciiTheme="minorBidi" w:hAnsiTheme="minorBidi"/>
          <w:b/>
          <w:bCs/>
          <w:sz w:val="20"/>
          <w:szCs w:val="20"/>
        </w:rPr>
        <w:t>H4</w:t>
      </w:r>
      <w:r w:rsidRPr="00BB388C">
        <w:rPr>
          <w:rFonts w:asciiTheme="minorBidi" w:hAnsiTheme="minorBidi"/>
          <w:bCs/>
          <w:sz w:val="20"/>
          <w:szCs w:val="20"/>
        </w:rPr>
        <w:t>: Customer satisfaction mediates the relationship between product quality and repurchase intention.</w:t>
      </w:r>
    </w:p>
    <w:p w14:paraId="7614415D" w14:textId="3DC61061" w:rsidR="004E3258" w:rsidRPr="00902456" w:rsidRDefault="00551C9E" w:rsidP="00902456">
      <w:pPr>
        <w:spacing w:after="0"/>
        <w:jc w:val="both"/>
        <w:rPr>
          <w:rFonts w:asciiTheme="minorBidi" w:hAnsiTheme="minorBidi"/>
          <w:sz w:val="20"/>
          <w:szCs w:val="20"/>
          <w:lang w:val="en-US"/>
        </w:rPr>
      </w:pPr>
      <w:r w:rsidRPr="00551C9E">
        <w:rPr>
          <w:rFonts w:asciiTheme="minorBidi" w:hAnsiTheme="minorBidi"/>
          <w:sz w:val="20"/>
          <w:szCs w:val="20"/>
          <w:lang w:val="en-US"/>
        </w:rPr>
        <w:t>The interrelationships among the variables outlined in the aforementioned framework are illustrated in the conceptual model presented in the image.</w:t>
      </w:r>
    </w:p>
    <w:p w14:paraId="1E254FD1" w14:textId="5E9E55AC" w:rsidR="00274389" w:rsidRDefault="00274389" w:rsidP="00274389">
      <w:pPr>
        <w:spacing w:before="240"/>
        <w:jc w:val="center"/>
        <w:rPr>
          <w:rFonts w:asciiTheme="minorBidi" w:hAnsiTheme="minorBidi"/>
          <w:b/>
          <w:bCs/>
          <w:sz w:val="20"/>
          <w:szCs w:val="20"/>
          <w:lang w:val="id-ID"/>
        </w:rPr>
      </w:pPr>
      <w:r>
        <w:rPr>
          <w:rFonts w:asciiTheme="minorBidi" w:hAnsiTheme="minorBidi"/>
          <w:b/>
          <w:bCs/>
          <w:sz w:val="20"/>
          <w:szCs w:val="20"/>
        </w:rPr>
        <w:t>F</w:t>
      </w:r>
      <w:r w:rsidRPr="00551C9E">
        <w:rPr>
          <w:rFonts w:asciiTheme="minorBidi" w:hAnsiTheme="minorBidi"/>
          <w:b/>
          <w:bCs/>
          <w:sz w:val="20"/>
          <w:szCs w:val="20"/>
        </w:rPr>
        <w:t>ig</w:t>
      </w:r>
      <w:r w:rsidR="00491225">
        <w:rPr>
          <w:rFonts w:asciiTheme="minorBidi" w:hAnsiTheme="minorBidi"/>
          <w:b/>
          <w:bCs/>
          <w:sz w:val="20"/>
          <w:szCs w:val="20"/>
        </w:rPr>
        <w:t>ure</w:t>
      </w:r>
      <w:r w:rsidRPr="00551C9E">
        <w:rPr>
          <w:rFonts w:asciiTheme="minorBidi" w:hAnsiTheme="minorBidi"/>
          <w:b/>
          <w:bCs/>
          <w:sz w:val="20"/>
          <w:szCs w:val="20"/>
        </w:rPr>
        <w:t xml:space="preserve"> </w:t>
      </w:r>
      <w:r w:rsidRPr="00551C9E">
        <w:rPr>
          <w:rFonts w:asciiTheme="minorBidi" w:hAnsiTheme="minorBidi"/>
          <w:b/>
          <w:bCs/>
          <w:sz w:val="20"/>
          <w:szCs w:val="20"/>
          <w:lang w:val="id-ID"/>
        </w:rPr>
        <w:t>1</w:t>
      </w:r>
      <w:r w:rsidRPr="00551C9E">
        <w:rPr>
          <w:rFonts w:asciiTheme="minorBidi" w:hAnsiTheme="minorBidi"/>
          <w:b/>
          <w:bCs/>
          <w:sz w:val="20"/>
          <w:szCs w:val="20"/>
        </w:rPr>
        <w:t>.</w:t>
      </w:r>
      <w:r w:rsidRPr="00551C9E">
        <w:rPr>
          <w:rFonts w:asciiTheme="minorBidi" w:hAnsiTheme="minorBidi"/>
          <w:b/>
          <w:bCs/>
          <w:sz w:val="20"/>
          <w:szCs w:val="20"/>
          <w:lang w:val="id-ID"/>
        </w:rPr>
        <w:t xml:space="preserve"> Conceptual Framework</w:t>
      </w:r>
    </w:p>
    <w:p w14:paraId="234DDAEC" w14:textId="765CBDB3" w:rsidR="00274389" w:rsidRDefault="00274389" w:rsidP="00274389">
      <w:pPr>
        <w:spacing w:before="240"/>
        <w:jc w:val="center"/>
        <w:rPr>
          <w:rFonts w:asciiTheme="minorBidi" w:hAnsiTheme="minorBidi"/>
          <w:b/>
          <w:bCs/>
          <w:sz w:val="20"/>
          <w:szCs w:val="20"/>
          <w:lang w:val="id-ID"/>
        </w:rPr>
      </w:pPr>
      <w:r>
        <w:rPr>
          <w:rFonts w:asciiTheme="minorBidi" w:hAnsiTheme="minorBidi"/>
          <w:b/>
          <w:bCs/>
          <w:noProof/>
          <w:sz w:val="20"/>
          <w:szCs w:val="20"/>
          <w:lang w:val="en-US"/>
        </w:rPr>
        <w:drawing>
          <wp:inline distT="0" distB="0" distL="0" distR="0" wp14:anchorId="5EE6763C" wp14:editId="3B482F79">
            <wp:extent cx="3659524" cy="1571007"/>
            <wp:effectExtent l="0" t="0" r="0" b="0"/>
            <wp:docPr id="103060937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609373" name="Picture 1030609373"/>
                    <pic:cNvPicPr/>
                  </pic:nvPicPr>
                  <pic:blipFill>
                    <a:blip r:embed="rId10">
                      <a:extLst>
                        <a:ext uri="{28A0092B-C50C-407E-A947-70E740481C1C}">
                          <a14:useLocalDpi xmlns:a14="http://schemas.microsoft.com/office/drawing/2010/main" val="0"/>
                        </a:ext>
                      </a:extLst>
                    </a:blip>
                    <a:stretch>
                      <a:fillRect/>
                    </a:stretch>
                  </pic:blipFill>
                  <pic:spPr>
                    <a:xfrm>
                      <a:off x="0" y="0"/>
                      <a:ext cx="3708931" cy="1592217"/>
                    </a:xfrm>
                    <a:prstGeom prst="rect">
                      <a:avLst/>
                    </a:prstGeom>
                  </pic:spPr>
                </pic:pic>
              </a:graphicData>
            </a:graphic>
          </wp:inline>
        </w:drawing>
      </w:r>
    </w:p>
    <w:p w14:paraId="1FE2CF21" w14:textId="79585BA6" w:rsidR="00771DEB" w:rsidRDefault="00491225" w:rsidP="004E3258">
      <w:pPr>
        <w:spacing w:before="240"/>
        <w:jc w:val="both"/>
        <w:rPr>
          <w:rFonts w:asciiTheme="minorBidi" w:hAnsiTheme="minorBidi"/>
          <w:sz w:val="20"/>
          <w:szCs w:val="20"/>
        </w:rPr>
      </w:pPr>
      <w:r>
        <w:rPr>
          <w:rFonts w:asciiTheme="minorBidi" w:hAnsiTheme="minorBidi"/>
          <w:sz w:val="20"/>
          <w:szCs w:val="20"/>
        </w:rPr>
        <w:t>Figure 1</w:t>
      </w:r>
      <w:r w:rsidR="00D2025E" w:rsidRPr="00D2025E">
        <w:rPr>
          <w:rFonts w:asciiTheme="minorBidi" w:hAnsiTheme="minorBidi"/>
          <w:sz w:val="20"/>
          <w:szCs w:val="20"/>
        </w:rPr>
        <w:t xml:space="preserve"> illustrates the hypothesized relationships among the variables. Product quality is proposed to influence repurchase intention both directly and indirectly through customer satisfaction, which acts as a mediating variable.</w:t>
      </w:r>
    </w:p>
    <w:p w14:paraId="452B3BA2" w14:textId="77777777" w:rsidR="00D2025E" w:rsidRPr="00BC09F0" w:rsidRDefault="00D2025E" w:rsidP="004E3258">
      <w:pPr>
        <w:pStyle w:val="Head1"/>
        <w:spacing w:before="240"/>
        <w:jc w:val="both"/>
        <w:rPr>
          <w:rFonts w:asciiTheme="minorBidi" w:hAnsiTheme="minorBidi" w:cstheme="minorBidi"/>
        </w:rPr>
      </w:pPr>
      <w:r w:rsidRPr="00BC09F0">
        <w:rPr>
          <w:rFonts w:asciiTheme="minorBidi" w:hAnsiTheme="minorBidi" w:cstheme="minorBidi"/>
        </w:rPr>
        <w:lastRenderedPageBreak/>
        <w:t>3. METHODOLOGY</w:t>
      </w:r>
    </w:p>
    <w:p w14:paraId="38FE40D0" w14:textId="1F7DFF39" w:rsidR="00D2025E" w:rsidRPr="00DF449B" w:rsidRDefault="00D2025E" w:rsidP="004E3258">
      <w:pPr>
        <w:pStyle w:val="Head1"/>
        <w:jc w:val="both"/>
        <w:rPr>
          <w:rFonts w:asciiTheme="minorBidi" w:hAnsiTheme="minorBidi" w:cstheme="minorBidi"/>
        </w:rPr>
      </w:pPr>
      <w:r w:rsidRPr="00DF449B">
        <w:rPr>
          <w:rFonts w:asciiTheme="minorBidi" w:hAnsiTheme="minorBidi" w:cstheme="minorBidi"/>
        </w:rPr>
        <w:t xml:space="preserve">3.1 </w:t>
      </w:r>
      <w:r w:rsidRPr="00DF449B">
        <w:rPr>
          <w:rFonts w:asciiTheme="minorBidi" w:hAnsiTheme="minorBidi" w:cstheme="minorBidi"/>
          <w:caps w:val="0"/>
        </w:rPr>
        <w:t>Research Objectives, Approaches, And Strategies</w:t>
      </w:r>
    </w:p>
    <w:p w14:paraId="553F7EC8" w14:textId="33315B15" w:rsidR="0032449B" w:rsidRPr="00DF449B" w:rsidRDefault="0032449B" w:rsidP="007F6647">
      <w:pPr>
        <w:pStyle w:val="Body"/>
        <w:rPr>
          <w:rFonts w:asciiTheme="minorBidi" w:hAnsiTheme="minorBidi" w:cstheme="minorBidi"/>
          <w:bCs/>
          <w:lang w:val="en-ID"/>
        </w:rPr>
      </w:pPr>
      <w:r w:rsidRPr="00DF449B">
        <w:rPr>
          <w:rFonts w:asciiTheme="minorBidi" w:hAnsiTheme="minorBidi" w:cstheme="minorBidi"/>
          <w:bCs/>
          <w:lang w:val="en-ID"/>
        </w:rPr>
        <w:t xml:space="preserve">This study aims to examine the influence of product quality on repurchase intention, with customer satisfaction as a mediating variable, in the case of </w:t>
      </w:r>
      <w:proofErr w:type="spellStart"/>
      <w:r w:rsidRPr="00DF449B">
        <w:rPr>
          <w:rFonts w:asciiTheme="minorBidi" w:hAnsiTheme="minorBidi" w:cstheme="minorBidi"/>
          <w:bCs/>
          <w:lang w:val="en-ID"/>
        </w:rPr>
        <w:t>Chitato</w:t>
      </w:r>
      <w:proofErr w:type="spellEnd"/>
      <w:r w:rsidRPr="00DF449B">
        <w:rPr>
          <w:rFonts w:asciiTheme="minorBidi" w:hAnsiTheme="minorBidi" w:cstheme="minorBidi"/>
          <w:bCs/>
          <w:lang w:val="en-ID"/>
        </w:rPr>
        <w:t xml:space="preserve"> potato chip consumers in Bandung City. The research employs a quantitative approach using a survey method as the primary data collection strategy. The variables in this study consist of product quality, customer satisfaction, and repurchase intention, which were measured using a five-point Likert scale ranging from 1 (strongly disagree) to 5 (strongly agree). Questionnaires were distributed to respondents who met the inclusion criteria. The validity of each item was tested using the Pearson product-moment correlation</w:t>
      </w:r>
      <w:r w:rsidR="007F6647">
        <w:rPr>
          <w:rFonts w:asciiTheme="minorBidi" w:hAnsiTheme="minorBidi" w:cstheme="minorBidi"/>
          <w:bCs/>
          <w:lang w:val="en-ID"/>
        </w:rPr>
        <w:t xml:space="preserve"> (</w:t>
      </w:r>
      <w:r w:rsidR="007F6647" w:rsidRPr="007F6647">
        <w:rPr>
          <w:rFonts w:asciiTheme="minorBidi" w:hAnsiTheme="minorBidi" w:cstheme="minorBidi"/>
          <w:bCs/>
          <w:lang w:val="id-ID"/>
        </w:rPr>
        <w:t>Sugiyono</w:t>
      </w:r>
      <w:r w:rsidR="007F6647">
        <w:rPr>
          <w:rFonts w:asciiTheme="minorBidi" w:hAnsiTheme="minorBidi" w:cstheme="minorBidi"/>
          <w:bCs/>
          <w:lang w:val="id-ID"/>
        </w:rPr>
        <w:t xml:space="preserve">, </w:t>
      </w:r>
      <w:r w:rsidR="007F6647" w:rsidRPr="007F6647">
        <w:rPr>
          <w:rFonts w:asciiTheme="minorBidi" w:hAnsiTheme="minorBidi" w:cstheme="minorBidi"/>
          <w:bCs/>
          <w:lang w:val="id-ID"/>
        </w:rPr>
        <w:t>2017)</w:t>
      </w:r>
      <w:r w:rsidRPr="00DF449B">
        <w:rPr>
          <w:rFonts w:asciiTheme="minorBidi" w:hAnsiTheme="minorBidi" w:cstheme="minorBidi"/>
          <w:bCs/>
          <w:lang w:val="en-ID"/>
        </w:rPr>
        <w:t>, while reliability was assessed using the Cronbach's alpha technique</w:t>
      </w:r>
      <w:r w:rsidR="007F6647">
        <w:rPr>
          <w:rFonts w:asciiTheme="minorBidi" w:hAnsiTheme="minorBidi" w:cstheme="minorBidi"/>
          <w:bCs/>
          <w:lang w:val="en-ID"/>
        </w:rPr>
        <w:t xml:space="preserve"> (</w:t>
      </w:r>
      <w:r w:rsidR="007F6647" w:rsidRPr="007F6647">
        <w:rPr>
          <w:rFonts w:asciiTheme="minorBidi" w:hAnsiTheme="minorBidi" w:cstheme="minorBidi"/>
          <w:bCs/>
          <w:lang w:val="id-ID"/>
        </w:rPr>
        <w:t>Sekaran &amp; Bougie</w:t>
      </w:r>
      <w:r w:rsidR="007F6647">
        <w:rPr>
          <w:rFonts w:asciiTheme="minorBidi" w:hAnsiTheme="minorBidi" w:cstheme="minorBidi"/>
          <w:bCs/>
          <w:lang w:val="id-ID"/>
        </w:rPr>
        <w:t xml:space="preserve">, </w:t>
      </w:r>
      <w:r w:rsidR="007F6647" w:rsidRPr="007F6647">
        <w:rPr>
          <w:rFonts w:asciiTheme="minorBidi" w:hAnsiTheme="minorBidi" w:cstheme="minorBidi"/>
          <w:bCs/>
          <w:lang w:val="id-ID"/>
        </w:rPr>
        <w:t>2017)</w:t>
      </w:r>
      <w:r w:rsidRPr="00DF449B">
        <w:rPr>
          <w:rFonts w:asciiTheme="minorBidi" w:hAnsiTheme="minorBidi" w:cstheme="minorBidi"/>
          <w:bCs/>
          <w:lang w:val="en-ID"/>
        </w:rPr>
        <w:t>. The study applied purposive sampling, a type of non-probability sampling in which respondents are selected based on specific characteristics relevant to the research objectives</w:t>
      </w:r>
      <w:r w:rsidR="003B328D">
        <w:rPr>
          <w:rFonts w:asciiTheme="minorBidi" w:hAnsiTheme="minorBidi" w:cstheme="minorBidi"/>
          <w:bCs/>
          <w:lang w:val="en-ID"/>
        </w:rPr>
        <w:t xml:space="preserve"> (</w:t>
      </w:r>
      <w:r w:rsidR="003B328D" w:rsidRPr="007F6647">
        <w:rPr>
          <w:rFonts w:asciiTheme="minorBidi" w:hAnsiTheme="minorBidi" w:cstheme="minorBidi"/>
          <w:bCs/>
          <w:lang w:val="id-ID"/>
        </w:rPr>
        <w:t>Sekaran &amp; Bougie</w:t>
      </w:r>
      <w:r w:rsidR="003B328D">
        <w:rPr>
          <w:rFonts w:asciiTheme="minorBidi" w:hAnsiTheme="minorBidi" w:cstheme="minorBidi"/>
          <w:bCs/>
          <w:lang w:val="id-ID"/>
        </w:rPr>
        <w:t xml:space="preserve">, </w:t>
      </w:r>
      <w:r w:rsidR="003B328D" w:rsidRPr="007F6647">
        <w:rPr>
          <w:rFonts w:asciiTheme="minorBidi" w:hAnsiTheme="minorBidi" w:cstheme="minorBidi"/>
          <w:bCs/>
          <w:lang w:val="id-ID"/>
        </w:rPr>
        <w:t>2017)</w:t>
      </w:r>
      <w:r w:rsidRPr="00DF449B">
        <w:rPr>
          <w:rFonts w:asciiTheme="minorBidi" w:hAnsiTheme="minorBidi" w:cstheme="minorBidi"/>
          <w:bCs/>
          <w:lang w:val="en-ID"/>
        </w:rPr>
        <w:t xml:space="preserve">. A respondent is considered eligible if they have previously consumed </w:t>
      </w:r>
      <w:proofErr w:type="spellStart"/>
      <w:r w:rsidRPr="00DF449B">
        <w:rPr>
          <w:rFonts w:asciiTheme="minorBidi" w:hAnsiTheme="minorBidi" w:cstheme="minorBidi"/>
          <w:bCs/>
          <w:lang w:val="en-ID"/>
        </w:rPr>
        <w:t>Chitato</w:t>
      </w:r>
      <w:proofErr w:type="spellEnd"/>
      <w:r w:rsidRPr="00DF449B">
        <w:rPr>
          <w:rFonts w:asciiTheme="minorBidi" w:hAnsiTheme="minorBidi" w:cstheme="minorBidi"/>
          <w:bCs/>
          <w:lang w:val="en-ID"/>
        </w:rPr>
        <w:t xml:space="preserve"> potato chips and are willing to provide accurate information. </w:t>
      </w:r>
      <w:r w:rsidRPr="00DF449B">
        <w:rPr>
          <w:rFonts w:asciiTheme="minorBidi" w:hAnsiTheme="minorBidi"/>
          <w:bCs/>
          <w:lang w:val="en-ID"/>
        </w:rPr>
        <w:t>The sample size was determined using the rule of thumb proposed by Hair et al.</w:t>
      </w:r>
      <w:r w:rsidR="007F6647">
        <w:rPr>
          <w:rFonts w:asciiTheme="minorBidi" w:hAnsiTheme="minorBidi"/>
          <w:bCs/>
          <w:lang w:val="en-ID"/>
        </w:rPr>
        <w:t xml:space="preserve"> (2010)</w:t>
      </w:r>
      <w:r w:rsidRPr="00DF449B">
        <w:rPr>
          <w:rFonts w:asciiTheme="minorBidi" w:hAnsiTheme="minorBidi"/>
          <w:bCs/>
          <w:lang w:val="en-ID"/>
        </w:rPr>
        <w:t xml:space="preserve">, which recommends at least 10 to 30 times the number of indicators or variables. This study involved a total of 90 respondents, exceeding the minimum recommended size based on the three main variables </w:t>
      </w:r>
      <w:proofErr w:type="spellStart"/>
      <w:r w:rsidRPr="00DF449B">
        <w:rPr>
          <w:rFonts w:asciiTheme="minorBidi" w:hAnsiTheme="minorBidi"/>
          <w:bCs/>
          <w:lang w:val="en-ID"/>
        </w:rPr>
        <w:t>analyzed</w:t>
      </w:r>
      <w:proofErr w:type="spellEnd"/>
      <w:r w:rsidRPr="00DF449B">
        <w:rPr>
          <w:rFonts w:asciiTheme="minorBidi" w:hAnsiTheme="minorBidi"/>
          <w:bCs/>
          <w:lang w:val="en-ID"/>
        </w:rPr>
        <w:t>.</w:t>
      </w:r>
    </w:p>
    <w:p w14:paraId="367C2051" w14:textId="7E2B1131" w:rsidR="00D2025E" w:rsidRPr="00DF449B" w:rsidRDefault="00D2025E" w:rsidP="0032449B">
      <w:pPr>
        <w:pStyle w:val="Body"/>
        <w:spacing w:after="0"/>
        <w:rPr>
          <w:rFonts w:asciiTheme="minorBidi" w:hAnsiTheme="minorBidi" w:cstheme="minorBidi"/>
          <w:b/>
          <w:sz w:val="22"/>
          <w:szCs w:val="22"/>
        </w:rPr>
      </w:pPr>
      <w:r w:rsidRPr="00DF449B">
        <w:rPr>
          <w:rFonts w:asciiTheme="minorBidi" w:hAnsiTheme="minorBidi" w:cstheme="minorBidi"/>
          <w:b/>
          <w:sz w:val="22"/>
          <w:szCs w:val="22"/>
        </w:rPr>
        <w:t xml:space="preserve">3.2 </w:t>
      </w:r>
      <w:commentRangeStart w:id="6"/>
      <w:r w:rsidRPr="00DF449B">
        <w:rPr>
          <w:rFonts w:asciiTheme="minorBidi" w:hAnsiTheme="minorBidi" w:cstheme="minorBidi"/>
          <w:b/>
          <w:sz w:val="22"/>
          <w:szCs w:val="22"/>
        </w:rPr>
        <w:t>Characteristics of the Research</w:t>
      </w:r>
      <w:r w:rsidRPr="00DF449B">
        <w:rPr>
          <w:rFonts w:asciiTheme="minorBidi" w:hAnsiTheme="minorBidi" w:cstheme="minorBidi"/>
          <w:b/>
          <w:sz w:val="22"/>
          <w:szCs w:val="22"/>
          <w:lang w:val="id-ID"/>
        </w:rPr>
        <w:t xml:space="preserve"> </w:t>
      </w:r>
      <w:r w:rsidRPr="00DF449B">
        <w:rPr>
          <w:rFonts w:asciiTheme="minorBidi" w:hAnsiTheme="minorBidi" w:cstheme="minorBidi"/>
          <w:b/>
          <w:sz w:val="22"/>
          <w:szCs w:val="22"/>
        </w:rPr>
        <w:t>Population</w:t>
      </w:r>
      <w:commentRangeEnd w:id="6"/>
      <w:r w:rsidR="00375D7C">
        <w:rPr>
          <w:rStyle w:val="CommentReference"/>
          <w:rFonts w:asciiTheme="minorHAnsi" w:eastAsiaTheme="minorHAnsi" w:hAnsiTheme="minorHAnsi" w:cstheme="minorBidi"/>
          <w:kern w:val="2"/>
          <w:lang w:val="en-ID"/>
          <w14:ligatures w14:val="standardContextual"/>
        </w:rPr>
        <w:commentReference w:id="6"/>
      </w:r>
    </w:p>
    <w:p w14:paraId="2AA00362" w14:textId="77777777" w:rsidR="0032449B" w:rsidRPr="00DF449B" w:rsidRDefault="0032449B" w:rsidP="0032449B">
      <w:pPr>
        <w:pStyle w:val="Body"/>
        <w:spacing w:before="240"/>
        <w:rPr>
          <w:rFonts w:asciiTheme="minorBidi" w:hAnsiTheme="minorBidi" w:cstheme="minorBidi"/>
          <w:bCs/>
          <w:lang w:val="en-ID"/>
        </w:rPr>
      </w:pPr>
      <w:r w:rsidRPr="00DF449B">
        <w:rPr>
          <w:rFonts w:asciiTheme="minorBidi" w:hAnsiTheme="minorBidi" w:cstheme="minorBidi"/>
          <w:bCs/>
          <w:lang w:val="en-ID"/>
        </w:rPr>
        <w:t xml:space="preserve">The population in this study includes residents of Bandung City aged 15 to 65 years who have purchased or consumed </w:t>
      </w:r>
      <w:proofErr w:type="spellStart"/>
      <w:r w:rsidRPr="00DF449B">
        <w:rPr>
          <w:rFonts w:asciiTheme="minorBidi" w:hAnsiTheme="minorBidi" w:cstheme="minorBidi"/>
          <w:bCs/>
          <w:lang w:val="en-ID"/>
        </w:rPr>
        <w:t>Chitato</w:t>
      </w:r>
      <w:proofErr w:type="spellEnd"/>
      <w:r w:rsidRPr="00DF449B">
        <w:rPr>
          <w:rFonts w:asciiTheme="minorBidi" w:hAnsiTheme="minorBidi" w:cstheme="minorBidi"/>
          <w:bCs/>
          <w:lang w:val="en-ID"/>
        </w:rPr>
        <w:t xml:space="preserve"> potato chips. This age range was chosen to ensure cognitive maturity in understanding and responding to questionnaire items, while also reflecting the actual consumer demographic for snack food products.</w:t>
      </w:r>
    </w:p>
    <w:p w14:paraId="72AE984E" w14:textId="207459A6" w:rsidR="00D2025E" w:rsidRPr="00DF449B" w:rsidRDefault="00D2025E" w:rsidP="0032449B">
      <w:pPr>
        <w:pStyle w:val="Body"/>
        <w:spacing w:before="240"/>
        <w:rPr>
          <w:rFonts w:asciiTheme="minorBidi" w:hAnsiTheme="minorBidi" w:cstheme="minorBidi"/>
          <w:b/>
          <w:sz w:val="22"/>
          <w:szCs w:val="22"/>
        </w:rPr>
      </w:pPr>
      <w:r w:rsidRPr="00DF449B">
        <w:rPr>
          <w:rFonts w:asciiTheme="minorBidi" w:hAnsiTheme="minorBidi" w:cstheme="minorBidi"/>
          <w:b/>
          <w:sz w:val="22"/>
          <w:szCs w:val="22"/>
        </w:rPr>
        <w:t>3.3 Data Processing and Analysis Methods</w:t>
      </w:r>
    </w:p>
    <w:p w14:paraId="62B32DB7" w14:textId="226E7ABD" w:rsidR="00D2025E" w:rsidRPr="00DF449B" w:rsidRDefault="0032449B" w:rsidP="003B328D">
      <w:pPr>
        <w:spacing w:before="240" w:after="0"/>
        <w:jc w:val="both"/>
        <w:rPr>
          <w:rFonts w:asciiTheme="minorBidi" w:eastAsia="Times New Roman" w:hAnsiTheme="minorBidi"/>
          <w:bCs/>
          <w:kern w:val="0"/>
          <w:sz w:val="20"/>
          <w:szCs w:val="20"/>
          <w14:ligatures w14:val="none"/>
        </w:rPr>
      </w:pPr>
      <w:r w:rsidRPr="00DF449B">
        <w:rPr>
          <w:rFonts w:asciiTheme="minorBidi" w:eastAsia="Times New Roman" w:hAnsiTheme="minorBidi"/>
          <w:bCs/>
          <w:kern w:val="0"/>
          <w:sz w:val="20"/>
          <w:szCs w:val="20"/>
          <w14:ligatures w14:val="none"/>
        </w:rPr>
        <w:t xml:space="preserve">Data obtained from the questionnaires were processed in several stages: coding, editing, entry, and transformation. The data were then </w:t>
      </w:r>
      <w:proofErr w:type="spellStart"/>
      <w:r w:rsidRPr="00DF449B">
        <w:rPr>
          <w:rFonts w:asciiTheme="minorBidi" w:eastAsia="Times New Roman" w:hAnsiTheme="minorBidi"/>
          <w:bCs/>
          <w:kern w:val="0"/>
          <w:sz w:val="20"/>
          <w:szCs w:val="20"/>
          <w14:ligatures w14:val="none"/>
        </w:rPr>
        <w:t>analyzed</w:t>
      </w:r>
      <w:proofErr w:type="spellEnd"/>
      <w:r w:rsidRPr="00DF449B">
        <w:rPr>
          <w:rFonts w:asciiTheme="minorBidi" w:eastAsia="Times New Roman" w:hAnsiTheme="minorBidi"/>
          <w:bCs/>
          <w:kern w:val="0"/>
          <w:sz w:val="20"/>
          <w:szCs w:val="20"/>
          <w14:ligatures w14:val="none"/>
        </w:rPr>
        <w:t xml:space="preserve"> using SPSS version 25. The analysis techniques include descriptive statistics, simple and multiple regression, and a Sobel test to evaluate the mediating effect of customer satisfaction. Classical assumption tests such as normality, multicollinearity, and heteroscedasticity were conducted to ensure the accuracy of the regression models</w:t>
      </w:r>
      <w:r w:rsidR="003B328D">
        <w:rPr>
          <w:rFonts w:asciiTheme="minorBidi" w:eastAsia="Times New Roman" w:hAnsiTheme="minorBidi"/>
          <w:bCs/>
          <w:kern w:val="0"/>
          <w:sz w:val="20"/>
          <w:szCs w:val="20"/>
          <w14:ligatures w14:val="none"/>
        </w:rPr>
        <w:t xml:space="preserve"> </w:t>
      </w:r>
      <w:r w:rsidR="003B328D" w:rsidRPr="003B328D">
        <w:rPr>
          <w:rFonts w:asciiTheme="minorBidi" w:eastAsia="Times New Roman" w:hAnsiTheme="minorBidi"/>
          <w:bCs/>
          <w:kern w:val="0"/>
          <w:sz w:val="20"/>
          <w:szCs w:val="20"/>
          <w:lang w:val="id-ID"/>
          <w14:ligatures w14:val="none"/>
        </w:rPr>
        <w:t>(Ghozali, 2013)</w:t>
      </w:r>
      <w:r w:rsidRPr="00DF449B">
        <w:rPr>
          <w:rFonts w:asciiTheme="minorBidi" w:eastAsia="Times New Roman" w:hAnsiTheme="minorBidi"/>
          <w:bCs/>
          <w:kern w:val="0"/>
          <w:sz w:val="20"/>
          <w:szCs w:val="20"/>
          <w14:ligatures w14:val="none"/>
        </w:rPr>
        <w:t>.</w:t>
      </w:r>
    </w:p>
    <w:p w14:paraId="0E95D23D" w14:textId="77777777" w:rsidR="0032449B" w:rsidRPr="00DA3F18" w:rsidRDefault="0032449B" w:rsidP="0032449B">
      <w:pPr>
        <w:spacing w:before="240"/>
        <w:jc w:val="both"/>
        <w:rPr>
          <w:rFonts w:asciiTheme="minorBidi" w:hAnsiTheme="minorBidi"/>
        </w:rPr>
      </w:pPr>
      <w:r w:rsidRPr="00DA3F18">
        <w:rPr>
          <w:rFonts w:asciiTheme="minorBidi" w:hAnsiTheme="minorBidi"/>
          <w:b/>
          <w:bCs/>
        </w:rPr>
        <w:t>4. RESULTS AND DISCUSSION</w:t>
      </w:r>
      <w:r w:rsidRPr="00DA3F18">
        <w:rPr>
          <w:rFonts w:asciiTheme="minorBidi" w:hAnsiTheme="minorBidi"/>
        </w:rPr>
        <w:t xml:space="preserve"> </w:t>
      </w:r>
    </w:p>
    <w:p w14:paraId="24AF38B7" w14:textId="77777777" w:rsidR="0032449B" w:rsidRPr="00DA3F18" w:rsidRDefault="0032449B" w:rsidP="0032449B">
      <w:pPr>
        <w:spacing w:before="240"/>
        <w:jc w:val="both"/>
        <w:rPr>
          <w:rFonts w:asciiTheme="minorBidi" w:hAnsiTheme="minorBidi"/>
        </w:rPr>
      </w:pPr>
      <w:r w:rsidRPr="00DA3F18">
        <w:rPr>
          <w:rFonts w:asciiTheme="minorBidi" w:hAnsiTheme="minorBidi"/>
          <w:b/>
          <w:bCs/>
        </w:rPr>
        <w:t>4.1 Respondent Profile</w:t>
      </w:r>
    </w:p>
    <w:p w14:paraId="0D53DFFD" w14:textId="77777777" w:rsidR="0032449B" w:rsidRPr="00BC09F0" w:rsidRDefault="0032449B" w:rsidP="0032449B">
      <w:pPr>
        <w:spacing w:before="240"/>
        <w:jc w:val="both"/>
        <w:rPr>
          <w:rFonts w:asciiTheme="minorBidi" w:hAnsiTheme="minorBidi"/>
          <w:sz w:val="20"/>
          <w:szCs w:val="20"/>
        </w:rPr>
      </w:pPr>
      <w:r w:rsidRPr="00BC09F0">
        <w:rPr>
          <w:rFonts w:asciiTheme="minorBidi" w:hAnsiTheme="minorBidi"/>
          <w:sz w:val="20"/>
          <w:szCs w:val="20"/>
        </w:rPr>
        <w:t xml:space="preserve">According to the data presented in Table </w:t>
      </w:r>
      <w:r w:rsidRPr="00BC09F0">
        <w:rPr>
          <w:rFonts w:asciiTheme="minorBidi" w:hAnsiTheme="minorBidi"/>
          <w:sz w:val="20"/>
          <w:szCs w:val="20"/>
          <w:lang w:val="id-ID"/>
        </w:rPr>
        <w:t>2</w:t>
      </w:r>
      <w:r w:rsidRPr="00BC09F0">
        <w:rPr>
          <w:rFonts w:asciiTheme="minorBidi" w:hAnsiTheme="minorBidi"/>
          <w:sz w:val="20"/>
          <w:szCs w:val="20"/>
        </w:rPr>
        <w:t xml:space="preserve">, the research involved 90 respondents who had previously consumed </w:t>
      </w:r>
      <w:proofErr w:type="spellStart"/>
      <w:r w:rsidRPr="00BC09F0">
        <w:rPr>
          <w:rFonts w:asciiTheme="minorBidi" w:hAnsiTheme="minorBidi"/>
          <w:sz w:val="20"/>
          <w:szCs w:val="20"/>
        </w:rPr>
        <w:t>Chitato</w:t>
      </w:r>
      <w:proofErr w:type="spellEnd"/>
      <w:r w:rsidRPr="00BC09F0">
        <w:rPr>
          <w:rFonts w:asciiTheme="minorBidi" w:hAnsiTheme="minorBidi"/>
          <w:sz w:val="20"/>
          <w:szCs w:val="20"/>
        </w:rPr>
        <w:t xml:space="preserve"> potato chips and resided in Bandung City. The age range of respondents was 15 to 65 years, representing a broad spectrum of consumers from teenagers to older adults.</w:t>
      </w:r>
    </w:p>
    <w:p w14:paraId="72A2E333" w14:textId="77777777" w:rsidR="00A52A94" w:rsidRDefault="00A52A94" w:rsidP="004E6B99">
      <w:pPr>
        <w:spacing w:after="0"/>
        <w:jc w:val="center"/>
        <w:rPr>
          <w:rFonts w:asciiTheme="minorBidi" w:hAnsiTheme="minorBidi"/>
          <w:b/>
          <w:bCs/>
          <w:sz w:val="20"/>
          <w:szCs w:val="20"/>
          <w:lang w:val="id-ID"/>
        </w:rPr>
      </w:pPr>
    </w:p>
    <w:p w14:paraId="637FB32D" w14:textId="3D07E32C" w:rsidR="0032449B" w:rsidRPr="004E6B99" w:rsidRDefault="0032449B" w:rsidP="004E6B99">
      <w:pPr>
        <w:spacing w:after="0"/>
        <w:jc w:val="center"/>
        <w:rPr>
          <w:rFonts w:asciiTheme="minorBidi" w:hAnsiTheme="minorBidi"/>
          <w:b/>
          <w:bCs/>
          <w:sz w:val="20"/>
          <w:szCs w:val="20"/>
          <w:lang w:val="id-ID"/>
        </w:rPr>
      </w:pPr>
      <w:r w:rsidRPr="004E6B99">
        <w:rPr>
          <w:rFonts w:asciiTheme="minorBidi" w:hAnsiTheme="minorBidi"/>
          <w:b/>
          <w:bCs/>
          <w:sz w:val="20"/>
          <w:szCs w:val="20"/>
          <w:lang w:val="id-ID"/>
        </w:rPr>
        <w:t>Table 2. Respondent Profile</w:t>
      </w:r>
    </w:p>
    <w:tbl>
      <w:tblPr>
        <w:tblStyle w:val="TableGrid"/>
        <w:tblpPr w:leftFromText="180" w:rightFromText="180" w:vertAnchor="text" w:horzAnchor="margin" w:tblpXSpec="center" w:tblpY="186"/>
        <w:tblW w:w="8234" w:type="dxa"/>
        <w:tblLook w:val="04A0" w:firstRow="1" w:lastRow="0" w:firstColumn="1" w:lastColumn="0" w:noHBand="0" w:noVBand="1"/>
      </w:tblPr>
      <w:tblGrid>
        <w:gridCol w:w="1381"/>
        <w:gridCol w:w="3461"/>
        <w:gridCol w:w="1661"/>
        <w:gridCol w:w="1731"/>
      </w:tblGrid>
      <w:tr w:rsidR="0032449B" w:rsidRPr="00DA3F18" w14:paraId="29AC2077" w14:textId="77777777" w:rsidTr="004825A7">
        <w:trPr>
          <w:trHeight w:val="268"/>
        </w:trPr>
        <w:tc>
          <w:tcPr>
            <w:tcW w:w="1381" w:type="dxa"/>
            <w:tcBorders>
              <w:top w:val="single" w:sz="12" w:space="0" w:color="auto"/>
              <w:left w:val="nil"/>
              <w:bottom w:val="single" w:sz="12" w:space="0" w:color="auto"/>
              <w:right w:val="nil"/>
            </w:tcBorders>
            <w:vAlign w:val="center"/>
          </w:tcPr>
          <w:p w14:paraId="3509BA50" w14:textId="77777777" w:rsidR="0032449B" w:rsidRPr="00DA3F18" w:rsidRDefault="0032449B" w:rsidP="004825A7">
            <w:pPr>
              <w:pStyle w:val="ListParagraph"/>
              <w:ind w:left="0" w:right="63"/>
              <w:jc w:val="center"/>
              <w:rPr>
                <w:rFonts w:asciiTheme="minorBidi" w:hAnsiTheme="minorBidi"/>
                <w:b/>
                <w:bCs/>
                <w:color w:val="000000" w:themeColor="text1"/>
                <w:sz w:val="20"/>
                <w:szCs w:val="20"/>
                <w:shd w:val="clear" w:color="auto" w:fill="FDFDFD"/>
                <w:lang w:val="id-ID"/>
              </w:rPr>
            </w:pPr>
            <w:r w:rsidRPr="00DA3F18">
              <w:rPr>
                <w:rFonts w:asciiTheme="minorBidi" w:hAnsiTheme="minorBidi"/>
                <w:b/>
                <w:bCs/>
                <w:color w:val="000000" w:themeColor="text1"/>
                <w:sz w:val="20"/>
                <w:szCs w:val="20"/>
                <w:shd w:val="clear" w:color="auto" w:fill="FDFDFD"/>
                <w:lang w:val="id-ID"/>
              </w:rPr>
              <w:t>No</w:t>
            </w:r>
          </w:p>
        </w:tc>
        <w:tc>
          <w:tcPr>
            <w:tcW w:w="3461" w:type="dxa"/>
            <w:tcBorders>
              <w:top w:val="single" w:sz="12" w:space="0" w:color="auto"/>
              <w:left w:val="nil"/>
              <w:bottom w:val="single" w:sz="12" w:space="0" w:color="auto"/>
              <w:right w:val="nil"/>
            </w:tcBorders>
            <w:vAlign w:val="center"/>
          </w:tcPr>
          <w:p w14:paraId="513D574B" w14:textId="77777777" w:rsidR="0032449B" w:rsidRPr="00DA3F18" w:rsidRDefault="0032449B" w:rsidP="004825A7">
            <w:pPr>
              <w:pStyle w:val="ListParagraph"/>
              <w:ind w:left="0" w:right="-134"/>
              <w:jc w:val="center"/>
              <w:rPr>
                <w:rFonts w:asciiTheme="minorBidi" w:hAnsiTheme="minorBidi"/>
                <w:b/>
                <w:bCs/>
                <w:color w:val="000000" w:themeColor="text1"/>
                <w:sz w:val="20"/>
                <w:szCs w:val="20"/>
                <w:shd w:val="clear" w:color="auto" w:fill="FDFDFD"/>
                <w:lang w:val="id-ID"/>
              </w:rPr>
            </w:pPr>
            <w:r w:rsidRPr="00DA3F18">
              <w:rPr>
                <w:rFonts w:asciiTheme="minorBidi" w:hAnsiTheme="minorBidi"/>
                <w:b/>
                <w:bCs/>
                <w:color w:val="000000" w:themeColor="text1"/>
                <w:sz w:val="20"/>
                <w:szCs w:val="20"/>
                <w:shd w:val="clear" w:color="auto" w:fill="FDFDFD"/>
                <w:lang w:val="id-ID"/>
              </w:rPr>
              <w:t>Information</w:t>
            </w:r>
          </w:p>
        </w:tc>
        <w:tc>
          <w:tcPr>
            <w:tcW w:w="1661" w:type="dxa"/>
            <w:tcBorders>
              <w:top w:val="single" w:sz="12" w:space="0" w:color="auto"/>
              <w:left w:val="nil"/>
              <w:bottom w:val="single" w:sz="12" w:space="0" w:color="auto"/>
              <w:right w:val="nil"/>
            </w:tcBorders>
            <w:vAlign w:val="center"/>
          </w:tcPr>
          <w:p w14:paraId="394AB5FB" w14:textId="77777777" w:rsidR="0032449B" w:rsidRPr="00DA3F18" w:rsidRDefault="0032449B" w:rsidP="004825A7">
            <w:pPr>
              <w:pStyle w:val="ListParagraph"/>
              <w:ind w:left="0"/>
              <w:jc w:val="center"/>
              <w:rPr>
                <w:rFonts w:asciiTheme="minorBidi" w:hAnsiTheme="minorBidi"/>
                <w:b/>
                <w:bCs/>
                <w:color w:val="000000" w:themeColor="text1"/>
                <w:sz w:val="20"/>
                <w:szCs w:val="20"/>
                <w:shd w:val="clear" w:color="auto" w:fill="FDFDFD"/>
                <w:lang w:val="id-ID"/>
              </w:rPr>
            </w:pPr>
            <w:r w:rsidRPr="00DA3F18">
              <w:rPr>
                <w:rFonts w:asciiTheme="minorBidi" w:hAnsiTheme="minorBidi"/>
                <w:b/>
                <w:bCs/>
                <w:color w:val="000000" w:themeColor="text1"/>
                <w:sz w:val="20"/>
                <w:szCs w:val="20"/>
                <w:shd w:val="clear" w:color="auto" w:fill="FDFDFD"/>
                <w:lang w:val="id-ID"/>
              </w:rPr>
              <w:t>Sum</w:t>
            </w:r>
          </w:p>
        </w:tc>
        <w:tc>
          <w:tcPr>
            <w:tcW w:w="1731" w:type="dxa"/>
            <w:tcBorders>
              <w:top w:val="single" w:sz="12" w:space="0" w:color="auto"/>
              <w:left w:val="nil"/>
              <w:bottom w:val="single" w:sz="12" w:space="0" w:color="auto"/>
              <w:right w:val="nil"/>
            </w:tcBorders>
            <w:vAlign w:val="center"/>
          </w:tcPr>
          <w:p w14:paraId="023440F1" w14:textId="77777777" w:rsidR="0032449B" w:rsidRPr="00DA3F18" w:rsidRDefault="0032449B" w:rsidP="004825A7">
            <w:pPr>
              <w:pStyle w:val="ListParagraph"/>
              <w:ind w:left="0"/>
              <w:jc w:val="center"/>
              <w:rPr>
                <w:rFonts w:asciiTheme="minorBidi" w:hAnsiTheme="minorBidi"/>
                <w:b/>
                <w:bCs/>
                <w:color w:val="000000" w:themeColor="text1"/>
                <w:sz w:val="20"/>
                <w:szCs w:val="20"/>
                <w:shd w:val="clear" w:color="auto" w:fill="FDFDFD"/>
                <w:lang w:val="id-ID"/>
              </w:rPr>
            </w:pPr>
            <w:r w:rsidRPr="00DA3F18">
              <w:rPr>
                <w:rFonts w:asciiTheme="minorBidi" w:hAnsiTheme="minorBidi"/>
                <w:b/>
                <w:bCs/>
                <w:color w:val="000000" w:themeColor="text1"/>
                <w:sz w:val="20"/>
                <w:szCs w:val="20"/>
                <w:shd w:val="clear" w:color="auto" w:fill="FDFDFD"/>
                <w:lang w:val="id-ID"/>
              </w:rPr>
              <w:t>%</w:t>
            </w:r>
          </w:p>
        </w:tc>
      </w:tr>
      <w:tr w:rsidR="0032449B" w:rsidRPr="00DA3F18" w14:paraId="5EB8E176" w14:textId="77777777" w:rsidTr="004825A7">
        <w:trPr>
          <w:trHeight w:val="173"/>
        </w:trPr>
        <w:tc>
          <w:tcPr>
            <w:tcW w:w="1381" w:type="dxa"/>
            <w:tcBorders>
              <w:top w:val="single" w:sz="12" w:space="0" w:color="auto"/>
              <w:left w:val="nil"/>
              <w:bottom w:val="single" w:sz="4" w:space="0" w:color="auto"/>
              <w:right w:val="nil"/>
            </w:tcBorders>
            <w:vAlign w:val="center"/>
          </w:tcPr>
          <w:p w14:paraId="4B663093" w14:textId="77777777" w:rsidR="0032449B" w:rsidRPr="00DA3F18" w:rsidRDefault="0032449B" w:rsidP="004825A7">
            <w:pPr>
              <w:pStyle w:val="ListParagraph"/>
              <w:ind w:left="0" w:right="64"/>
              <w:jc w:val="center"/>
              <w:rPr>
                <w:rFonts w:asciiTheme="minorBidi" w:hAnsiTheme="minorBidi"/>
                <w:b/>
                <w:bCs/>
                <w:color w:val="000000" w:themeColor="text1"/>
                <w:sz w:val="20"/>
                <w:szCs w:val="20"/>
                <w:shd w:val="clear" w:color="auto" w:fill="FDFDFD"/>
                <w:lang w:val="id-ID"/>
              </w:rPr>
            </w:pPr>
            <w:r w:rsidRPr="00DA3F18">
              <w:rPr>
                <w:rFonts w:asciiTheme="minorBidi" w:hAnsiTheme="minorBidi"/>
                <w:b/>
                <w:bCs/>
                <w:sz w:val="20"/>
                <w:szCs w:val="20"/>
                <w:lang w:val="id-ID"/>
              </w:rPr>
              <w:lastRenderedPageBreak/>
              <w:t>Age</w:t>
            </w:r>
          </w:p>
        </w:tc>
        <w:tc>
          <w:tcPr>
            <w:tcW w:w="3461" w:type="dxa"/>
            <w:tcBorders>
              <w:top w:val="single" w:sz="12" w:space="0" w:color="auto"/>
              <w:left w:val="nil"/>
              <w:bottom w:val="single" w:sz="4" w:space="0" w:color="auto"/>
              <w:right w:val="nil"/>
            </w:tcBorders>
            <w:vAlign w:val="center"/>
          </w:tcPr>
          <w:p w14:paraId="2A6262DA" w14:textId="77777777" w:rsidR="0032449B" w:rsidRPr="00DA3F18" w:rsidRDefault="0032449B" w:rsidP="004825A7">
            <w:pPr>
              <w:pStyle w:val="ListParagraph"/>
              <w:ind w:left="0" w:right="64"/>
              <w:jc w:val="center"/>
              <w:rPr>
                <w:rFonts w:asciiTheme="minorBidi" w:hAnsiTheme="minorBidi"/>
                <w:color w:val="000000" w:themeColor="text1"/>
                <w:spacing w:val="6"/>
                <w:sz w:val="20"/>
                <w:szCs w:val="20"/>
                <w:shd w:val="clear" w:color="auto" w:fill="FFFFFF"/>
                <w:lang w:val="id-ID"/>
              </w:rPr>
            </w:pPr>
          </w:p>
        </w:tc>
        <w:tc>
          <w:tcPr>
            <w:tcW w:w="1661" w:type="dxa"/>
            <w:tcBorders>
              <w:top w:val="single" w:sz="12" w:space="0" w:color="auto"/>
              <w:left w:val="nil"/>
              <w:bottom w:val="single" w:sz="4" w:space="0" w:color="auto"/>
              <w:right w:val="nil"/>
            </w:tcBorders>
            <w:vAlign w:val="center"/>
          </w:tcPr>
          <w:p w14:paraId="1B770ACE" w14:textId="77777777" w:rsidR="0032449B" w:rsidRPr="00DA3F18" w:rsidRDefault="0032449B" w:rsidP="004825A7">
            <w:pPr>
              <w:pStyle w:val="ListParagraph"/>
              <w:tabs>
                <w:tab w:val="left" w:pos="1572"/>
              </w:tabs>
              <w:ind w:left="0" w:right="64"/>
              <w:jc w:val="center"/>
              <w:rPr>
                <w:rFonts w:asciiTheme="minorBidi" w:hAnsiTheme="minorBidi"/>
                <w:color w:val="000000" w:themeColor="text1"/>
                <w:sz w:val="20"/>
                <w:szCs w:val="20"/>
                <w:shd w:val="clear" w:color="auto" w:fill="FDFDFD"/>
                <w:lang w:val="id-ID"/>
              </w:rPr>
            </w:pPr>
          </w:p>
        </w:tc>
        <w:tc>
          <w:tcPr>
            <w:tcW w:w="1731" w:type="dxa"/>
            <w:tcBorders>
              <w:top w:val="single" w:sz="12" w:space="0" w:color="auto"/>
              <w:left w:val="nil"/>
              <w:bottom w:val="single" w:sz="4" w:space="0" w:color="auto"/>
              <w:right w:val="nil"/>
            </w:tcBorders>
            <w:vAlign w:val="center"/>
          </w:tcPr>
          <w:p w14:paraId="40E650DC" w14:textId="77777777" w:rsidR="0032449B" w:rsidRPr="00DA3F18" w:rsidRDefault="0032449B" w:rsidP="004825A7">
            <w:pPr>
              <w:pStyle w:val="ListParagraph"/>
              <w:ind w:left="0" w:right="64"/>
              <w:jc w:val="center"/>
              <w:rPr>
                <w:rFonts w:asciiTheme="minorBidi" w:hAnsiTheme="minorBidi"/>
                <w:color w:val="000000" w:themeColor="text1"/>
                <w:sz w:val="20"/>
                <w:szCs w:val="20"/>
                <w:shd w:val="clear" w:color="auto" w:fill="FDFDFD"/>
                <w:lang w:val="id-ID"/>
              </w:rPr>
            </w:pPr>
          </w:p>
        </w:tc>
      </w:tr>
      <w:tr w:rsidR="0032449B" w:rsidRPr="00DA3F18" w14:paraId="168788CD" w14:textId="77777777" w:rsidTr="004825A7">
        <w:trPr>
          <w:trHeight w:val="359"/>
        </w:trPr>
        <w:tc>
          <w:tcPr>
            <w:tcW w:w="1381" w:type="dxa"/>
            <w:tcBorders>
              <w:top w:val="single" w:sz="4" w:space="0" w:color="auto"/>
              <w:left w:val="nil"/>
              <w:bottom w:val="nil"/>
              <w:right w:val="nil"/>
            </w:tcBorders>
            <w:vAlign w:val="center"/>
          </w:tcPr>
          <w:p w14:paraId="75AE4807" w14:textId="77777777" w:rsidR="0032449B" w:rsidRPr="00DA3F18" w:rsidRDefault="0032449B" w:rsidP="004825A7">
            <w:pPr>
              <w:pStyle w:val="ListParagraph"/>
              <w:ind w:left="0" w:right="64"/>
              <w:jc w:val="center"/>
              <w:rPr>
                <w:rFonts w:asciiTheme="minorBidi" w:hAnsiTheme="minorBidi"/>
                <w:color w:val="000000" w:themeColor="text1"/>
                <w:sz w:val="20"/>
                <w:szCs w:val="20"/>
                <w:shd w:val="clear" w:color="auto" w:fill="FDFDFD"/>
                <w:lang w:val="id-ID"/>
              </w:rPr>
            </w:pPr>
            <w:r w:rsidRPr="00DA3F18">
              <w:rPr>
                <w:rFonts w:asciiTheme="minorBidi" w:hAnsiTheme="minorBidi"/>
                <w:color w:val="000000" w:themeColor="text1"/>
                <w:sz w:val="20"/>
                <w:szCs w:val="20"/>
                <w:shd w:val="clear" w:color="auto" w:fill="FDFDFD"/>
                <w:lang w:val="id-ID"/>
              </w:rPr>
              <w:t>1.</w:t>
            </w:r>
          </w:p>
        </w:tc>
        <w:tc>
          <w:tcPr>
            <w:tcW w:w="3461" w:type="dxa"/>
            <w:tcBorders>
              <w:top w:val="single" w:sz="4" w:space="0" w:color="auto"/>
              <w:left w:val="nil"/>
              <w:bottom w:val="nil"/>
              <w:right w:val="nil"/>
            </w:tcBorders>
            <w:vAlign w:val="center"/>
          </w:tcPr>
          <w:p w14:paraId="3A0E1E6B" w14:textId="5F503405" w:rsidR="0032449B" w:rsidRPr="00DA3F18" w:rsidRDefault="0032449B" w:rsidP="004825A7">
            <w:pPr>
              <w:pStyle w:val="ListParagraph"/>
              <w:ind w:left="0" w:right="64"/>
              <w:jc w:val="center"/>
              <w:rPr>
                <w:rFonts w:asciiTheme="minorBidi" w:hAnsiTheme="minorBidi"/>
                <w:color w:val="000000" w:themeColor="text1"/>
                <w:spacing w:val="6"/>
                <w:sz w:val="20"/>
                <w:szCs w:val="20"/>
                <w:shd w:val="clear" w:color="auto" w:fill="FFFFFF"/>
                <w:lang w:val="id-ID"/>
              </w:rPr>
            </w:pPr>
            <w:r w:rsidRPr="00DA3F18">
              <w:rPr>
                <w:rFonts w:asciiTheme="minorBidi" w:hAnsiTheme="minorBidi"/>
                <w:color w:val="000000" w:themeColor="text1"/>
                <w:spacing w:val="6"/>
                <w:sz w:val="20"/>
                <w:szCs w:val="20"/>
                <w:shd w:val="clear" w:color="auto" w:fill="FFFFFF"/>
                <w:lang w:val="id-ID"/>
              </w:rPr>
              <w:t>1</w:t>
            </w:r>
            <w:r>
              <w:rPr>
                <w:rFonts w:asciiTheme="minorBidi" w:hAnsiTheme="minorBidi"/>
                <w:color w:val="000000" w:themeColor="text1"/>
                <w:spacing w:val="6"/>
                <w:sz w:val="20"/>
                <w:szCs w:val="20"/>
                <w:shd w:val="clear" w:color="auto" w:fill="FFFFFF"/>
                <w:lang w:val="id-ID"/>
              </w:rPr>
              <w:t>5</w:t>
            </w:r>
            <w:r w:rsidRPr="00DA3F18">
              <w:rPr>
                <w:rFonts w:asciiTheme="minorBidi" w:hAnsiTheme="minorBidi"/>
                <w:color w:val="000000" w:themeColor="text1"/>
                <w:spacing w:val="6"/>
                <w:sz w:val="20"/>
                <w:szCs w:val="20"/>
                <w:shd w:val="clear" w:color="auto" w:fill="FFFFFF"/>
                <w:lang w:val="id-ID"/>
              </w:rPr>
              <w:t>-</w:t>
            </w:r>
            <w:r>
              <w:rPr>
                <w:rFonts w:asciiTheme="minorBidi" w:hAnsiTheme="minorBidi"/>
                <w:color w:val="000000" w:themeColor="text1"/>
                <w:spacing w:val="6"/>
                <w:sz w:val="20"/>
                <w:szCs w:val="20"/>
                <w:shd w:val="clear" w:color="auto" w:fill="FFFFFF"/>
                <w:lang w:val="id-ID"/>
              </w:rPr>
              <w:t>20</w:t>
            </w:r>
          </w:p>
        </w:tc>
        <w:tc>
          <w:tcPr>
            <w:tcW w:w="1661" w:type="dxa"/>
            <w:tcBorders>
              <w:top w:val="single" w:sz="4" w:space="0" w:color="auto"/>
              <w:left w:val="nil"/>
              <w:bottom w:val="nil"/>
              <w:right w:val="nil"/>
            </w:tcBorders>
            <w:vAlign w:val="center"/>
          </w:tcPr>
          <w:p w14:paraId="4AB1BBAC" w14:textId="272DE455" w:rsidR="0032449B" w:rsidRPr="00DA3F18" w:rsidRDefault="0032449B" w:rsidP="004825A7">
            <w:pPr>
              <w:pStyle w:val="ListParagraph"/>
              <w:ind w:left="0" w:right="64"/>
              <w:jc w:val="center"/>
              <w:rPr>
                <w:rFonts w:asciiTheme="minorBidi" w:hAnsiTheme="minorBidi"/>
                <w:color w:val="000000" w:themeColor="text1"/>
                <w:sz w:val="20"/>
                <w:szCs w:val="20"/>
                <w:shd w:val="clear" w:color="auto" w:fill="FDFDFD"/>
                <w:lang w:val="id-ID"/>
              </w:rPr>
            </w:pPr>
            <w:r w:rsidRPr="00DA3F18">
              <w:rPr>
                <w:rFonts w:asciiTheme="minorBidi" w:hAnsiTheme="minorBidi"/>
                <w:color w:val="000000" w:themeColor="text1"/>
                <w:sz w:val="20"/>
                <w:szCs w:val="20"/>
                <w:shd w:val="clear" w:color="auto" w:fill="FDFDFD"/>
                <w:lang w:val="id-ID"/>
              </w:rPr>
              <w:t>2</w:t>
            </w:r>
            <w:r>
              <w:rPr>
                <w:rFonts w:asciiTheme="minorBidi" w:hAnsiTheme="minorBidi"/>
                <w:color w:val="000000" w:themeColor="text1"/>
                <w:sz w:val="20"/>
                <w:szCs w:val="20"/>
                <w:shd w:val="clear" w:color="auto" w:fill="FDFDFD"/>
                <w:lang w:val="id-ID"/>
              </w:rPr>
              <w:t>1</w:t>
            </w:r>
          </w:p>
        </w:tc>
        <w:tc>
          <w:tcPr>
            <w:tcW w:w="1731" w:type="dxa"/>
            <w:tcBorders>
              <w:top w:val="single" w:sz="4" w:space="0" w:color="auto"/>
              <w:left w:val="nil"/>
              <w:bottom w:val="nil"/>
              <w:right w:val="nil"/>
            </w:tcBorders>
            <w:vAlign w:val="center"/>
          </w:tcPr>
          <w:p w14:paraId="1F79964B" w14:textId="44E001C7" w:rsidR="0032449B" w:rsidRPr="00DA3F18" w:rsidRDefault="0032449B" w:rsidP="004825A7">
            <w:pPr>
              <w:pStyle w:val="ListParagraph"/>
              <w:ind w:left="0" w:right="64"/>
              <w:jc w:val="center"/>
              <w:rPr>
                <w:rFonts w:asciiTheme="minorBidi" w:hAnsiTheme="minorBidi"/>
                <w:color w:val="000000" w:themeColor="text1"/>
                <w:sz w:val="20"/>
                <w:szCs w:val="20"/>
                <w:shd w:val="clear" w:color="auto" w:fill="FDFDFD"/>
                <w:lang w:val="id-ID"/>
              </w:rPr>
            </w:pPr>
            <w:r w:rsidRPr="00DA3F18">
              <w:rPr>
                <w:rFonts w:asciiTheme="minorBidi" w:hAnsiTheme="minorBidi"/>
                <w:color w:val="000000" w:themeColor="text1"/>
                <w:sz w:val="20"/>
                <w:szCs w:val="20"/>
                <w:shd w:val="clear" w:color="auto" w:fill="FDFDFD"/>
                <w:lang w:val="id-ID"/>
              </w:rPr>
              <w:t>2</w:t>
            </w:r>
            <w:r>
              <w:rPr>
                <w:rFonts w:asciiTheme="minorBidi" w:hAnsiTheme="minorBidi"/>
                <w:color w:val="000000" w:themeColor="text1"/>
                <w:sz w:val="20"/>
                <w:szCs w:val="20"/>
                <w:shd w:val="clear" w:color="auto" w:fill="FDFDFD"/>
                <w:lang w:val="id-ID"/>
              </w:rPr>
              <w:t>3</w:t>
            </w:r>
            <w:r w:rsidRPr="00DA3F18">
              <w:rPr>
                <w:rFonts w:asciiTheme="minorBidi" w:hAnsiTheme="minorBidi"/>
                <w:color w:val="000000" w:themeColor="text1"/>
                <w:sz w:val="20"/>
                <w:szCs w:val="20"/>
                <w:shd w:val="clear" w:color="auto" w:fill="FDFDFD"/>
                <w:lang w:val="id-ID"/>
              </w:rPr>
              <w:t>.</w:t>
            </w:r>
            <w:r>
              <w:rPr>
                <w:rFonts w:asciiTheme="minorBidi" w:hAnsiTheme="minorBidi"/>
                <w:color w:val="000000" w:themeColor="text1"/>
                <w:sz w:val="20"/>
                <w:szCs w:val="20"/>
                <w:shd w:val="clear" w:color="auto" w:fill="FDFDFD"/>
                <w:lang w:val="id-ID"/>
              </w:rPr>
              <w:t>4</w:t>
            </w:r>
            <w:r w:rsidRPr="00DA3F18">
              <w:rPr>
                <w:rFonts w:asciiTheme="minorBidi" w:hAnsiTheme="minorBidi"/>
                <w:color w:val="000000" w:themeColor="text1"/>
                <w:sz w:val="20"/>
                <w:szCs w:val="20"/>
                <w:shd w:val="clear" w:color="auto" w:fill="FDFDFD"/>
                <w:lang w:val="id-ID"/>
              </w:rPr>
              <w:t>%</w:t>
            </w:r>
          </w:p>
        </w:tc>
      </w:tr>
      <w:tr w:rsidR="0032449B" w:rsidRPr="00DA3F18" w14:paraId="53CE45CA" w14:textId="77777777" w:rsidTr="004825A7">
        <w:trPr>
          <w:trHeight w:val="348"/>
        </w:trPr>
        <w:tc>
          <w:tcPr>
            <w:tcW w:w="1381" w:type="dxa"/>
            <w:tcBorders>
              <w:top w:val="nil"/>
              <w:left w:val="nil"/>
              <w:bottom w:val="nil"/>
              <w:right w:val="nil"/>
            </w:tcBorders>
            <w:vAlign w:val="center"/>
          </w:tcPr>
          <w:p w14:paraId="6897D3DF" w14:textId="77777777" w:rsidR="0032449B" w:rsidRPr="00DA3F18" w:rsidRDefault="0032449B" w:rsidP="004825A7">
            <w:pPr>
              <w:pStyle w:val="ListParagraph"/>
              <w:ind w:left="0" w:right="64"/>
              <w:jc w:val="center"/>
              <w:rPr>
                <w:rFonts w:asciiTheme="minorBidi" w:hAnsiTheme="minorBidi"/>
                <w:color w:val="000000" w:themeColor="text1"/>
                <w:sz w:val="20"/>
                <w:szCs w:val="20"/>
                <w:shd w:val="clear" w:color="auto" w:fill="FDFDFD"/>
                <w:lang w:val="id-ID"/>
              </w:rPr>
            </w:pPr>
            <w:r w:rsidRPr="00DA3F18">
              <w:rPr>
                <w:rFonts w:asciiTheme="minorBidi" w:hAnsiTheme="minorBidi"/>
                <w:color w:val="000000" w:themeColor="text1"/>
                <w:sz w:val="20"/>
                <w:szCs w:val="20"/>
                <w:shd w:val="clear" w:color="auto" w:fill="FDFDFD"/>
                <w:lang w:val="id-ID"/>
              </w:rPr>
              <w:t>2.</w:t>
            </w:r>
          </w:p>
        </w:tc>
        <w:tc>
          <w:tcPr>
            <w:tcW w:w="3461" w:type="dxa"/>
            <w:tcBorders>
              <w:top w:val="nil"/>
              <w:left w:val="nil"/>
              <w:bottom w:val="nil"/>
              <w:right w:val="nil"/>
            </w:tcBorders>
            <w:vAlign w:val="center"/>
          </w:tcPr>
          <w:p w14:paraId="23A80315" w14:textId="1A3B979C" w:rsidR="0032449B" w:rsidRPr="00DA3F18" w:rsidRDefault="0032449B" w:rsidP="004825A7">
            <w:pPr>
              <w:pStyle w:val="ListParagraph"/>
              <w:ind w:left="0" w:right="64"/>
              <w:jc w:val="center"/>
              <w:rPr>
                <w:rFonts w:asciiTheme="minorBidi" w:hAnsiTheme="minorBidi"/>
                <w:color w:val="000000" w:themeColor="text1"/>
                <w:spacing w:val="6"/>
                <w:sz w:val="20"/>
                <w:szCs w:val="20"/>
                <w:shd w:val="clear" w:color="auto" w:fill="FFFFFF"/>
                <w:lang w:val="id-ID"/>
              </w:rPr>
            </w:pPr>
            <w:r w:rsidRPr="00DA3F18">
              <w:rPr>
                <w:rFonts w:asciiTheme="minorBidi" w:hAnsiTheme="minorBidi"/>
                <w:color w:val="000000" w:themeColor="text1"/>
                <w:spacing w:val="6"/>
                <w:sz w:val="20"/>
                <w:szCs w:val="20"/>
                <w:shd w:val="clear" w:color="auto" w:fill="FFFFFF"/>
                <w:lang w:val="id-ID"/>
              </w:rPr>
              <w:t>2</w:t>
            </w:r>
            <w:r>
              <w:rPr>
                <w:rFonts w:asciiTheme="minorBidi" w:hAnsiTheme="minorBidi"/>
                <w:color w:val="000000" w:themeColor="text1"/>
                <w:spacing w:val="6"/>
                <w:sz w:val="20"/>
                <w:szCs w:val="20"/>
                <w:shd w:val="clear" w:color="auto" w:fill="FFFFFF"/>
                <w:lang w:val="id-ID"/>
              </w:rPr>
              <w:t>1</w:t>
            </w:r>
            <w:r w:rsidRPr="00DA3F18">
              <w:rPr>
                <w:rFonts w:asciiTheme="minorBidi" w:hAnsiTheme="minorBidi"/>
                <w:color w:val="000000" w:themeColor="text1"/>
                <w:spacing w:val="6"/>
                <w:sz w:val="20"/>
                <w:szCs w:val="20"/>
                <w:shd w:val="clear" w:color="auto" w:fill="FFFFFF"/>
                <w:lang w:val="id-ID"/>
              </w:rPr>
              <w:t>-2</w:t>
            </w:r>
            <w:r>
              <w:rPr>
                <w:rFonts w:asciiTheme="minorBidi" w:hAnsiTheme="minorBidi"/>
                <w:color w:val="000000" w:themeColor="text1"/>
                <w:spacing w:val="6"/>
                <w:sz w:val="20"/>
                <w:szCs w:val="20"/>
                <w:shd w:val="clear" w:color="auto" w:fill="FFFFFF"/>
                <w:lang w:val="id-ID"/>
              </w:rPr>
              <w:t>6</w:t>
            </w:r>
          </w:p>
        </w:tc>
        <w:tc>
          <w:tcPr>
            <w:tcW w:w="1661" w:type="dxa"/>
            <w:tcBorders>
              <w:top w:val="nil"/>
              <w:left w:val="nil"/>
              <w:bottom w:val="nil"/>
              <w:right w:val="nil"/>
            </w:tcBorders>
            <w:vAlign w:val="center"/>
          </w:tcPr>
          <w:p w14:paraId="7F8AF3C6" w14:textId="7B28DF28" w:rsidR="0032449B" w:rsidRPr="00DA3F18" w:rsidRDefault="0032449B" w:rsidP="004825A7">
            <w:pPr>
              <w:pStyle w:val="ListParagraph"/>
              <w:ind w:left="0" w:right="64"/>
              <w:jc w:val="center"/>
              <w:rPr>
                <w:rFonts w:asciiTheme="minorBidi" w:hAnsiTheme="minorBidi"/>
                <w:color w:val="000000" w:themeColor="text1"/>
                <w:sz w:val="20"/>
                <w:szCs w:val="20"/>
                <w:shd w:val="clear" w:color="auto" w:fill="FDFDFD"/>
                <w:lang w:val="id-ID"/>
              </w:rPr>
            </w:pPr>
            <w:r w:rsidRPr="00DA3F18">
              <w:rPr>
                <w:rFonts w:asciiTheme="minorBidi" w:hAnsiTheme="minorBidi"/>
                <w:color w:val="000000" w:themeColor="text1"/>
                <w:sz w:val="20"/>
                <w:szCs w:val="20"/>
                <w:shd w:val="clear" w:color="auto" w:fill="FDFDFD"/>
                <w:lang w:val="id-ID"/>
              </w:rPr>
              <w:t>1</w:t>
            </w:r>
            <w:r>
              <w:rPr>
                <w:rFonts w:asciiTheme="minorBidi" w:hAnsiTheme="minorBidi"/>
                <w:color w:val="000000" w:themeColor="text1"/>
                <w:sz w:val="20"/>
                <w:szCs w:val="20"/>
                <w:shd w:val="clear" w:color="auto" w:fill="FDFDFD"/>
                <w:lang w:val="id-ID"/>
              </w:rPr>
              <w:t>3</w:t>
            </w:r>
          </w:p>
        </w:tc>
        <w:tc>
          <w:tcPr>
            <w:tcW w:w="1731" w:type="dxa"/>
            <w:tcBorders>
              <w:top w:val="nil"/>
              <w:left w:val="nil"/>
              <w:bottom w:val="nil"/>
              <w:right w:val="nil"/>
            </w:tcBorders>
            <w:vAlign w:val="center"/>
          </w:tcPr>
          <w:p w14:paraId="10B6E726" w14:textId="4A5F31DE" w:rsidR="0032449B" w:rsidRPr="00DA3F18" w:rsidRDefault="0032449B" w:rsidP="004825A7">
            <w:pPr>
              <w:pStyle w:val="ListParagraph"/>
              <w:ind w:left="0" w:right="64"/>
              <w:jc w:val="center"/>
              <w:rPr>
                <w:rFonts w:asciiTheme="minorBidi" w:hAnsiTheme="minorBidi"/>
                <w:color w:val="000000" w:themeColor="text1"/>
                <w:sz w:val="20"/>
                <w:szCs w:val="20"/>
                <w:shd w:val="clear" w:color="auto" w:fill="FDFDFD"/>
                <w:lang w:val="id-ID"/>
              </w:rPr>
            </w:pPr>
            <w:r>
              <w:rPr>
                <w:rFonts w:asciiTheme="minorBidi" w:hAnsiTheme="minorBidi"/>
                <w:color w:val="000000" w:themeColor="text1"/>
                <w:sz w:val="20"/>
                <w:szCs w:val="20"/>
                <w:shd w:val="clear" w:color="auto" w:fill="FDFDFD"/>
                <w:lang w:val="id-ID"/>
              </w:rPr>
              <w:t>1</w:t>
            </w:r>
            <w:r w:rsidRPr="00DA3F18">
              <w:rPr>
                <w:rFonts w:asciiTheme="minorBidi" w:hAnsiTheme="minorBidi"/>
                <w:color w:val="000000" w:themeColor="text1"/>
                <w:sz w:val="20"/>
                <w:szCs w:val="20"/>
                <w:shd w:val="clear" w:color="auto" w:fill="FDFDFD"/>
                <w:lang w:val="id-ID"/>
              </w:rPr>
              <w:t>4.</w:t>
            </w:r>
            <w:r>
              <w:rPr>
                <w:rFonts w:asciiTheme="minorBidi" w:hAnsiTheme="minorBidi"/>
                <w:color w:val="000000" w:themeColor="text1"/>
                <w:sz w:val="20"/>
                <w:szCs w:val="20"/>
                <w:shd w:val="clear" w:color="auto" w:fill="FDFDFD"/>
                <w:lang w:val="id-ID"/>
              </w:rPr>
              <w:t>4</w:t>
            </w:r>
            <w:r w:rsidRPr="00DA3F18">
              <w:rPr>
                <w:rFonts w:asciiTheme="minorBidi" w:hAnsiTheme="minorBidi"/>
                <w:color w:val="000000" w:themeColor="text1"/>
                <w:sz w:val="20"/>
                <w:szCs w:val="20"/>
                <w:shd w:val="clear" w:color="auto" w:fill="FDFDFD"/>
                <w:lang w:val="id-ID"/>
              </w:rPr>
              <w:t>%</w:t>
            </w:r>
          </w:p>
        </w:tc>
      </w:tr>
      <w:tr w:rsidR="0032449B" w:rsidRPr="00DA3F18" w14:paraId="375490C3" w14:textId="77777777" w:rsidTr="004825A7">
        <w:trPr>
          <w:trHeight w:val="348"/>
        </w:trPr>
        <w:tc>
          <w:tcPr>
            <w:tcW w:w="1381" w:type="dxa"/>
            <w:tcBorders>
              <w:top w:val="nil"/>
              <w:left w:val="nil"/>
              <w:bottom w:val="nil"/>
              <w:right w:val="nil"/>
            </w:tcBorders>
            <w:vAlign w:val="center"/>
          </w:tcPr>
          <w:p w14:paraId="2B583DEF" w14:textId="77777777" w:rsidR="0032449B" w:rsidRPr="00DA3F18" w:rsidRDefault="0032449B" w:rsidP="004825A7">
            <w:pPr>
              <w:pStyle w:val="ListParagraph"/>
              <w:ind w:left="0" w:right="64"/>
              <w:jc w:val="center"/>
              <w:rPr>
                <w:rFonts w:asciiTheme="minorBidi" w:hAnsiTheme="minorBidi"/>
                <w:color w:val="000000" w:themeColor="text1"/>
                <w:sz w:val="20"/>
                <w:szCs w:val="20"/>
                <w:shd w:val="clear" w:color="auto" w:fill="FDFDFD"/>
                <w:lang w:val="id-ID"/>
              </w:rPr>
            </w:pPr>
            <w:r w:rsidRPr="00DA3F18">
              <w:rPr>
                <w:rFonts w:asciiTheme="minorBidi" w:hAnsiTheme="minorBidi"/>
                <w:color w:val="000000" w:themeColor="text1"/>
                <w:sz w:val="20"/>
                <w:szCs w:val="20"/>
                <w:shd w:val="clear" w:color="auto" w:fill="FDFDFD"/>
                <w:lang w:val="id-ID"/>
              </w:rPr>
              <w:t>3.</w:t>
            </w:r>
          </w:p>
        </w:tc>
        <w:tc>
          <w:tcPr>
            <w:tcW w:w="3461" w:type="dxa"/>
            <w:tcBorders>
              <w:top w:val="nil"/>
              <w:left w:val="nil"/>
              <w:bottom w:val="nil"/>
              <w:right w:val="nil"/>
            </w:tcBorders>
            <w:vAlign w:val="center"/>
          </w:tcPr>
          <w:p w14:paraId="734CD4B6" w14:textId="3738339C" w:rsidR="0032449B" w:rsidRPr="00DA3F18" w:rsidRDefault="0032449B" w:rsidP="004825A7">
            <w:pPr>
              <w:pStyle w:val="ListParagraph"/>
              <w:ind w:left="0" w:right="64"/>
              <w:jc w:val="center"/>
              <w:rPr>
                <w:rFonts w:asciiTheme="minorBidi" w:hAnsiTheme="minorBidi"/>
                <w:color w:val="000000" w:themeColor="text1"/>
                <w:spacing w:val="6"/>
                <w:sz w:val="20"/>
                <w:szCs w:val="20"/>
                <w:shd w:val="clear" w:color="auto" w:fill="FFFFFF"/>
                <w:lang w:val="id-ID"/>
              </w:rPr>
            </w:pPr>
            <w:r w:rsidRPr="00DA3F18">
              <w:rPr>
                <w:rFonts w:asciiTheme="minorBidi" w:hAnsiTheme="minorBidi"/>
                <w:color w:val="000000" w:themeColor="text1"/>
                <w:spacing w:val="6"/>
                <w:sz w:val="20"/>
                <w:szCs w:val="20"/>
                <w:shd w:val="clear" w:color="auto" w:fill="FFFFFF"/>
                <w:lang w:val="id-ID"/>
              </w:rPr>
              <w:t>2</w:t>
            </w:r>
            <w:r>
              <w:rPr>
                <w:rFonts w:asciiTheme="minorBidi" w:hAnsiTheme="minorBidi"/>
                <w:color w:val="000000" w:themeColor="text1"/>
                <w:spacing w:val="6"/>
                <w:sz w:val="20"/>
                <w:szCs w:val="20"/>
                <w:shd w:val="clear" w:color="auto" w:fill="FFFFFF"/>
                <w:lang w:val="id-ID"/>
              </w:rPr>
              <w:t>7</w:t>
            </w:r>
            <w:r w:rsidRPr="00DA3F18">
              <w:rPr>
                <w:rFonts w:asciiTheme="minorBidi" w:hAnsiTheme="minorBidi"/>
                <w:color w:val="000000" w:themeColor="text1"/>
                <w:spacing w:val="6"/>
                <w:sz w:val="20"/>
                <w:szCs w:val="20"/>
                <w:shd w:val="clear" w:color="auto" w:fill="FFFFFF"/>
                <w:lang w:val="id-ID"/>
              </w:rPr>
              <w:t>-</w:t>
            </w:r>
            <w:r>
              <w:rPr>
                <w:rFonts w:asciiTheme="minorBidi" w:hAnsiTheme="minorBidi"/>
                <w:color w:val="000000" w:themeColor="text1"/>
                <w:spacing w:val="6"/>
                <w:sz w:val="20"/>
                <w:szCs w:val="20"/>
                <w:shd w:val="clear" w:color="auto" w:fill="FFFFFF"/>
                <w:lang w:val="id-ID"/>
              </w:rPr>
              <w:t>32</w:t>
            </w:r>
          </w:p>
        </w:tc>
        <w:tc>
          <w:tcPr>
            <w:tcW w:w="1661" w:type="dxa"/>
            <w:tcBorders>
              <w:top w:val="nil"/>
              <w:left w:val="nil"/>
              <w:bottom w:val="nil"/>
              <w:right w:val="nil"/>
            </w:tcBorders>
            <w:vAlign w:val="center"/>
          </w:tcPr>
          <w:p w14:paraId="6589309E" w14:textId="189ADB2B" w:rsidR="0032449B" w:rsidRPr="00DA3F18" w:rsidRDefault="0032449B" w:rsidP="004825A7">
            <w:pPr>
              <w:pStyle w:val="ListParagraph"/>
              <w:ind w:left="0" w:right="64"/>
              <w:jc w:val="center"/>
              <w:rPr>
                <w:rFonts w:asciiTheme="minorBidi" w:hAnsiTheme="minorBidi"/>
                <w:color w:val="000000" w:themeColor="text1"/>
                <w:spacing w:val="6"/>
                <w:sz w:val="20"/>
                <w:szCs w:val="20"/>
                <w:shd w:val="clear" w:color="auto" w:fill="FFFFFF"/>
                <w:lang w:val="id-ID"/>
              </w:rPr>
            </w:pPr>
            <w:r>
              <w:rPr>
                <w:rFonts w:asciiTheme="minorBidi" w:hAnsiTheme="minorBidi"/>
                <w:color w:val="000000" w:themeColor="text1"/>
                <w:spacing w:val="6"/>
                <w:sz w:val="20"/>
                <w:szCs w:val="20"/>
                <w:shd w:val="clear" w:color="auto" w:fill="FFFFFF"/>
                <w:lang w:val="id-ID"/>
              </w:rPr>
              <w:t>9</w:t>
            </w:r>
          </w:p>
        </w:tc>
        <w:tc>
          <w:tcPr>
            <w:tcW w:w="1731" w:type="dxa"/>
            <w:tcBorders>
              <w:top w:val="nil"/>
              <w:left w:val="nil"/>
              <w:bottom w:val="nil"/>
              <w:right w:val="nil"/>
            </w:tcBorders>
            <w:vAlign w:val="center"/>
          </w:tcPr>
          <w:p w14:paraId="5B1B09D1" w14:textId="63C3346F" w:rsidR="0032449B" w:rsidRPr="00DA3F18" w:rsidRDefault="0032449B" w:rsidP="004825A7">
            <w:pPr>
              <w:pStyle w:val="ListParagraph"/>
              <w:ind w:left="0" w:right="64"/>
              <w:jc w:val="center"/>
              <w:rPr>
                <w:rFonts w:asciiTheme="minorBidi" w:hAnsiTheme="minorBidi"/>
                <w:color w:val="000000" w:themeColor="text1"/>
                <w:sz w:val="20"/>
                <w:szCs w:val="20"/>
                <w:shd w:val="clear" w:color="auto" w:fill="FDFDFD"/>
                <w:lang w:val="id-ID"/>
              </w:rPr>
            </w:pPr>
            <w:r>
              <w:rPr>
                <w:rFonts w:asciiTheme="minorBidi" w:hAnsiTheme="minorBidi"/>
                <w:color w:val="000000" w:themeColor="text1"/>
                <w:sz w:val="20"/>
                <w:szCs w:val="20"/>
                <w:shd w:val="clear" w:color="auto" w:fill="FDFDFD"/>
                <w:lang w:val="id-ID"/>
              </w:rPr>
              <w:t>10</w:t>
            </w:r>
            <w:r w:rsidRPr="00DA3F18">
              <w:rPr>
                <w:rFonts w:asciiTheme="minorBidi" w:hAnsiTheme="minorBidi"/>
                <w:color w:val="000000" w:themeColor="text1"/>
                <w:sz w:val="20"/>
                <w:szCs w:val="20"/>
                <w:shd w:val="clear" w:color="auto" w:fill="FDFDFD"/>
                <w:lang w:val="id-ID"/>
              </w:rPr>
              <w:t>%</w:t>
            </w:r>
          </w:p>
        </w:tc>
      </w:tr>
      <w:tr w:rsidR="0032449B" w:rsidRPr="00DA3F18" w14:paraId="4521E382" w14:textId="77777777" w:rsidTr="004825A7">
        <w:trPr>
          <w:trHeight w:val="348"/>
        </w:trPr>
        <w:tc>
          <w:tcPr>
            <w:tcW w:w="1381" w:type="dxa"/>
            <w:tcBorders>
              <w:top w:val="nil"/>
              <w:left w:val="nil"/>
              <w:bottom w:val="nil"/>
              <w:right w:val="nil"/>
            </w:tcBorders>
            <w:vAlign w:val="center"/>
          </w:tcPr>
          <w:p w14:paraId="424249A7" w14:textId="77777777" w:rsidR="0032449B" w:rsidRPr="00DA3F18" w:rsidRDefault="0032449B" w:rsidP="004825A7">
            <w:pPr>
              <w:pStyle w:val="ListParagraph"/>
              <w:ind w:left="0" w:right="64"/>
              <w:jc w:val="center"/>
              <w:rPr>
                <w:rFonts w:asciiTheme="minorBidi" w:hAnsiTheme="minorBidi"/>
                <w:color w:val="000000" w:themeColor="text1"/>
                <w:sz w:val="20"/>
                <w:szCs w:val="20"/>
                <w:shd w:val="clear" w:color="auto" w:fill="FDFDFD"/>
                <w:lang w:val="id-ID"/>
              </w:rPr>
            </w:pPr>
            <w:r w:rsidRPr="00DA3F18">
              <w:rPr>
                <w:rFonts w:asciiTheme="minorBidi" w:hAnsiTheme="minorBidi"/>
                <w:color w:val="000000" w:themeColor="text1"/>
                <w:sz w:val="20"/>
                <w:szCs w:val="20"/>
                <w:shd w:val="clear" w:color="auto" w:fill="FDFDFD"/>
                <w:lang w:val="id-ID"/>
              </w:rPr>
              <w:t>4.</w:t>
            </w:r>
          </w:p>
        </w:tc>
        <w:tc>
          <w:tcPr>
            <w:tcW w:w="3461" w:type="dxa"/>
            <w:tcBorders>
              <w:top w:val="nil"/>
              <w:left w:val="nil"/>
              <w:bottom w:val="nil"/>
              <w:right w:val="nil"/>
            </w:tcBorders>
            <w:vAlign w:val="center"/>
          </w:tcPr>
          <w:p w14:paraId="04106A15" w14:textId="73CE39A8" w:rsidR="0032449B" w:rsidRPr="00DA3F18" w:rsidRDefault="0032449B" w:rsidP="004825A7">
            <w:pPr>
              <w:pStyle w:val="ListParagraph"/>
              <w:ind w:left="0" w:right="64"/>
              <w:jc w:val="center"/>
              <w:rPr>
                <w:rFonts w:asciiTheme="minorBidi" w:hAnsiTheme="minorBidi"/>
                <w:color w:val="000000" w:themeColor="text1"/>
                <w:spacing w:val="6"/>
                <w:sz w:val="20"/>
                <w:szCs w:val="20"/>
                <w:shd w:val="clear" w:color="auto" w:fill="FFFFFF"/>
                <w:lang w:val="id-ID"/>
              </w:rPr>
            </w:pPr>
            <w:r>
              <w:rPr>
                <w:rFonts w:asciiTheme="minorBidi" w:hAnsiTheme="minorBidi"/>
                <w:color w:val="000000" w:themeColor="text1"/>
                <w:spacing w:val="6"/>
                <w:sz w:val="20"/>
                <w:szCs w:val="20"/>
                <w:shd w:val="clear" w:color="auto" w:fill="FFFFFF"/>
                <w:lang w:val="id-ID"/>
              </w:rPr>
              <w:t>33</w:t>
            </w:r>
            <w:r w:rsidRPr="00DA3F18">
              <w:rPr>
                <w:rFonts w:asciiTheme="minorBidi" w:hAnsiTheme="minorBidi"/>
                <w:color w:val="000000" w:themeColor="text1"/>
                <w:spacing w:val="6"/>
                <w:sz w:val="20"/>
                <w:szCs w:val="20"/>
                <w:shd w:val="clear" w:color="auto" w:fill="FFFFFF"/>
                <w:lang w:val="id-ID"/>
              </w:rPr>
              <w:t>-</w:t>
            </w:r>
            <w:r>
              <w:rPr>
                <w:rFonts w:asciiTheme="minorBidi" w:hAnsiTheme="minorBidi"/>
                <w:color w:val="000000" w:themeColor="text1"/>
                <w:spacing w:val="6"/>
                <w:sz w:val="20"/>
                <w:szCs w:val="20"/>
                <w:shd w:val="clear" w:color="auto" w:fill="FFFFFF"/>
                <w:lang w:val="id-ID"/>
              </w:rPr>
              <w:t>38</w:t>
            </w:r>
          </w:p>
        </w:tc>
        <w:tc>
          <w:tcPr>
            <w:tcW w:w="1661" w:type="dxa"/>
            <w:tcBorders>
              <w:top w:val="nil"/>
              <w:left w:val="nil"/>
              <w:bottom w:val="nil"/>
              <w:right w:val="nil"/>
            </w:tcBorders>
            <w:vAlign w:val="center"/>
          </w:tcPr>
          <w:p w14:paraId="04C25603" w14:textId="0697B18E" w:rsidR="0032449B" w:rsidRPr="00DA3F18" w:rsidRDefault="0032449B" w:rsidP="004825A7">
            <w:pPr>
              <w:pStyle w:val="ListParagraph"/>
              <w:ind w:left="0" w:right="64"/>
              <w:jc w:val="center"/>
              <w:rPr>
                <w:rFonts w:asciiTheme="minorBidi" w:hAnsiTheme="minorBidi"/>
                <w:color w:val="000000" w:themeColor="text1"/>
                <w:spacing w:val="6"/>
                <w:sz w:val="20"/>
                <w:szCs w:val="20"/>
                <w:shd w:val="clear" w:color="auto" w:fill="FFFFFF"/>
                <w:lang w:val="id-ID"/>
              </w:rPr>
            </w:pPr>
            <w:r>
              <w:rPr>
                <w:rFonts w:asciiTheme="minorBidi" w:hAnsiTheme="minorBidi"/>
                <w:color w:val="000000" w:themeColor="text1"/>
                <w:spacing w:val="6"/>
                <w:sz w:val="20"/>
                <w:szCs w:val="20"/>
                <w:shd w:val="clear" w:color="auto" w:fill="FFFFFF"/>
                <w:lang w:val="id-ID"/>
              </w:rPr>
              <w:t>11</w:t>
            </w:r>
          </w:p>
        </w:tc>
        <w:tc>
          <w:tcPr>
            <w:tcW w:w="1731" w:type="dxa"/>
            <w:tcBorders>
              <w:top w:val="nil"/>
              <w:left w:val="nil"/>
              <w:bottom w:val="nil"/>
              <w:right w:val="nil"/>
            </w:tcBorders>
            <w:vAlign w:val="center"/>
          </w:tcPr>
          <w:p w14:paraId="2E6A7547" w14:textId="3C091234" w:rsidR="0032449B" w:rsidRPr="00DA3F18" w:rsidRDefault="0032449B" w:rsidP="004825A7">
            <w:pPr>
              <w:pStyle w:val="ListParagraph"/>
              <w:ind w:left="0" w:right="64"/>
              <w:jc w:val="center"/>
              <w:rPr>
                <w:rFonts w:asciiTheme="minorBidi" w:hAnsiTheme="minorBidi"/>
                <w:color w:val="000000" w:themeColor="text1"/>
                <w:sz w:val="20"/>
                <w:szCs w:val="20"/>
                <w:shd w:val="clear" w:color="auto" w:fill="FDFDFD"/>
                <w:lang w:val="id-ID"/>
              </w:rPr>
            </w:pPr>
            <w:r>
              <w:rPr>
                <w:rFonts w:asciiTheme="minorBidi" w:hAnsiTheme="minorBidi"/>
                <w:color w:val="000000" w:themeColor="text1"/>
                <w:sz w:val="20"/>
                <w:szCs w:val="20"/>
                <w:shd w:val="clear" w:color="auto" w:fill="FDFDFD"/>
                <w:lang w:val="id-ID"/>
              </w:rPr>
              <w:t>12</w:t>
            </w:r>
            <w:r w:rsidRPr="00DA3F18">
              <w:rPr>
                <w:rFonts w:asciiTheme="minorBidi" w:hAnsiTheme="minorBidi"/>
                <w:color w:val="000000" w:themeColor="text1"/>
                <w:sz w:val="20"/>
                <w:szCs w:val="20"/>
                <w:shd w:val="clear" w:color="auto" w:fill="FDFDFD"/>
                <w:lang w:val="id-ID"/>
              </w:rPr>
              <w:t>.</w:t>
            </w:r>
            <w:r>
              <w:rPr>
                <w:rFonts w:asciiTheme="minorBidi" w:hAnsiTheme="minorBidi"/>
                <w:color w:val="000000" w:themeColor="text1"/>
                <w:sz w:val="20"/>
                <w:szCs w:val="20"/>
                <w:shd w:val="clear" w:color="auto" w:fill="FDFDFD"/>
                <w:lang w:val="id-ID"/>
              </w:rPr>
              <w:t>2</w:t>
            </w:r>
            <w:r w:rsidRPr="00DA3F18">
              <w:rPr>
                <w:rFonts w:asciiTheme="minorBidi" w:hAnsiTheme="minorBidi"/>
                <w:color w:val="000000" w:themeColor="text1"/>
                <w:sz w:val="20"/>
                <w:szCs w:val="20"/>
                <w:shd w:val="clear" w:color="auto" w:fill="FDFDFD"/>
                <w:lang w:val="id-ID"/>
              </w:rPr>
              <w:t>%</w:t>
            </w:r>
          </w:p>
        </w:tc>
      </w:tr>
      <w:tr w:rsidR="0032449B" w:rsidRPr="00DA3F18" w14:paraId="285ACC98" w14:textId="77777777" w:rsidTr="004825A7">
        <w:trPr>
          <w:trHeight w:val="348"/>
        </w:trPr>
        <w:tc>
          <w:tcPr>
            <w:tcW w:w="1381" w:type="dxa"/>
            <w:tcBorders>
              <w:top w:val="nil"/>
              <w:left w:val="nil"/>
              <w:bottom w:val="nil"/>
              <w:right w:val="nil"/>
            </w:tcBorders>
            <w:vAlign w:val="center"/>
          </w:tcPr>
          <w:p w14:paraId="4021CD57" w14:textId="77777777" w:rsidR="0032449B" w:rsidRPr="00DA3F18" w:rsidRDefault="0032449B" w:rsidP="004825A7">
            <w:pPr>
              <w:pStyle w:val="ListParagraph"/>
              <w:ind w:left="0" w:right="64"/>
              <w:jc w:val="center"/>
              <w:rPr>
                <w:rFonts w:asciiTheme="minorBidi" w:hAnsiTheme="minorBidi"/>
                <w:color w:val="000000" w:themeColor="text1"/>
                <w:sz w:val="20"/>
                <w:szCs w:val="20"/>
                <w:shd w:val="clear" w:color="auto" w:fill="FDFDFD"/>
                <w:lang w:val="id-ID"/>
              </w:rPr>
            </w:pPr>
            <w:r w:rsidRPr="00DA3F18">
              <w:rPr>
                <w:rFonts w:asciiTheme="minorBidi" w:hAnsiTheme="minorBidi"/>
                <w:color w:val="000000" w:themeColor="text1"/>
                <w:sz w:val="20"/>
                <w:szCs w:val="20"/>
                <w:shd w:val="clear" w:color="auto" w:fill="FDFDFD"/>
                <w:lang w:val="id-ID"/>
              </w:rPr>
              <w:t>5.</w:t>
            </w:r>
          </w:p>
        </w:tc>
        <w:tc>
          <w:tcPr>
            <w:tcW w:w="3461" w:type="dxa"/>
            <w:tcBorders>
              <w:top w:val="nil"/>
              <w:left w:val="nil"/>
              <w:bottom w:val="nil"/>
              <w:right w:val="nil"/>
            </w:tcBorders>
            <w:vAlign w:val="center"/>
          </w:tcPr>
          <w:p w14:paraId="6BCF57A6" w14:textId="6FE06A52" w:rsidR="0032449B" w:rsidRPr="00DA3F18" w:rsidRDefault="0032449B" w:rsidP="004825A7">
            <w:pPr>
              <w:pStyle w:val="ListParagraph"/>
              <w:ind w:left="0" w:right="64"/>
              <w:jc w:val="center"/>
              <w:rPr>
                <w:rFonts w:asciiTheme="minorBidi" w:hAnsiTheme="minorBidi"/>
                <w:color w:val="000000" w:themeColor="text1"/>
                <w:spacing w:val="6"/>
                <w:sz w:val="20"/>
                <w:szCs w:val="20"/>
                <w:shd w:val="clear" w:color="auto" w:fill="FFFFFF"/>
                <w:lang w:val="id-ID"/>
              </w:rPr>
            </w:pPr>
            <w:r>
              <w:rPr>
                <w:rFonts w:asciiTheme="minorBidi" w:hAnsiTheme="minorBidi"/>
                <w:color w:val="000000" w:themeColor="text1"/>
                <w:spacing w:val="6"/>
                <w:sz w:val="20"/>
                <w:szCs w:val="20"/>
                <w:shd w:val="clear" w:color="auto" w:fill="FFFFFF"/>
                <w:lang w:val="id-ID"/>
              </w:rPr>
              <w:t>39</w:t>
            </w:r>
            <w:r w:rsidRPr="00DA3F18">
              <w:rPr>
                <w:rFonts w:asciiTheme="minorBidi" w:hAnsiTheme="minorBidi"/>
                <w:color w:val="000000" w:themeColor="text1"/>
                <w:spacing w:val="6"/>
                <w:sz w:val="20"/>
                <w:szCs w:val="20"/>
                <w:shd w:val="clear" w:color="auto" w:fill="FFFFFF"/>
                <w:lang w:val="id-ID"/>
              </w:rPr>
              <w:t>-</w:t>
            </w:r>
            <w:r>
              <w:rPr>
                <w:rFonts w:asciiTheme="minorBidi" w:hAnsiTheme="minorBidi"/>
                <w:color w:val="000000" w:themeColor="text1"/>
                <w:spacing w:val="6"/>
                <w:sz w:val="20"/>
                <w:szCs w:val="20"/>
                <w:shd w:val="clear" w:color="auto" w:fill="FFFFFF"/>
                <w:lang w:val="id-ID"/>
              </w:rPr>
              <w:t>44</w:t>
            </w:r>
          </w:p>
        </w:tc>
        <w:tc>
          <w:tcPr>
            <w:tcW w:w="1661" w:type="dxa"/>
            <w:tcBorders>
              <w:top w:val="nil"/>
              <w:left w:val="nil"/>
              <w:bottom w:val="nil"/>
              <w:right w:val="nil"/>
            </w:tcBorders>
            <w:vAlign w:val="center"/>
          </w:tcPr>
          <w:p w14:paraId="0C625B5E" w14:textId="0483399B" w:rsidR="0032449B" w:rsidRPr="00DA3F18" w:rsidRDefault="0032449B" w:rsidP="004825A7">
            <w:pPr>
              <w:pStyle w:val="ListParagraph"/>
              <w:ind w:left="0" w:right="64"/>
              <w:jc w:val="center"/>
              <w:rPr>
                <w:rFonts w:asciiTheme="minorBidi" w:hAnsiTheme="minorBidi"/>
                <w:color w:val="000000" w:themeColor="text1"/>
                <w:spacing w:val="6"/>
                <w:sz w:val="20"/>
                <w:szCs w:val="20"/>
                <w:shd w:val="clear" w:color="auto" w:fill="FFFFFF"/>
                <w:lang w:val="id-ID"/>
              </w:rPr>
            </w:pPr>
            <w:r w:rsidRPr="00DA3F18">
              <w:rPr>
                <w:rFonts w:asciiTheme="minorBidi" w:hAnsiTheme="minorBidi"/>
                <w:color w:val="000000" w:themeColor="text1"/>
                <w:spacing w:val="6"/>
                <w:sz w:val="20"/>
                <w:szCs w:val="20"/>
                <w:shd w:val="clear" w:color="auto" w:fill="FFFFFF"/>
                <w:lang w:val="id-ID"/>
              </w:rPr>
              <w:t>1</w:t>
            </w:r>
            <w:r>
              <w:rPr>
                <w:rFonts w:asciiTheme="minorBidi" w:hAnsiTheme="minorBidi"/>
                <w:color w:val="000000" w:themeColor="text1"/>
                <w:spacing w:val="6"/>
                <w:sz w:val="20"/>
                <w:szCs w:val="20"/>
                <w:shd w:val="clear" w:color="auto" w:fill="FFFFFF"/>
                <w:lang w:val="id-ID"/>
              </w:rPr>
              <w:t>0</w:t>
            </w:r>
          </w:p>
        </w:tc>
        <w:tc>
          <w:tcPr>
            <w:tcW w:w="1731" w:type="dxa"/>
            <w:tcBorders>
              <w:top w:val="nil"/>
              <w:left w:val="nil"/>
              <w:bottom w:val="nil"/>
              <w:right w:val="nil"/>
            </w:tcBorders>
            <w:vAlign w:val="center"/>
          </w:tcPr>
          <w:p w14:paraId="3457D388" w14:textId="430C187A" w:rsidR="0032449B" w:rsidRPr="00DA3F18" w:rsidRDefault="0032449B" w:rsidP="004825A7">
            <w:pPr>
              <w:pStyle w:val="ListParagraph"/>
              <w:ind w:left="0" w:right="64"/>
              <w:jc w:val="center"/>
              <w:rPr>
                <w:rFonts w:asciiTheme="minorBidi" w:hAnsiTheme="minorBidi"/>
                <w:color w:val="000000" w:themeColor="text1"/>
                <w:sz w:val="20"/>
                <w:szCs w:val="20"/>
                <w:shd w:val="clear" w:color="auto" w:fill="FDFDFD"/>
                <w:lang w:val="id-ID"/>
              </w:rPr>
            </w:pPr>
            <w:r w:rsidRPr="00DA3F18">
              <w:rPr>
                <w:rFonts w:asciiTheme="minorBidi" w:hAnsiTheme="minorBidi"/>
                <w:color w:val="000000" w:themeColor="text1"/>
                <w:sz w:val="20"/>
                <w:szCs w:val="20"/>
                <w:shd w:val="clear" w:color="auto" w:fill="FDFDFD"/>
                <w:lang w:val="id-ID"/>
              </w:rPr>
              <w:t>1</w:t>
            </w:r>
            <w:r>
              <w:rPr>
                <w:rFonts w:asciiTheme="minorBidi" w:hAnsiTheme="minorBidi"/>
                <w:color w:val="000000" w:themeColor="text1"/>
                <w:sz w:val="20"/>
                <w:szCs w:val="20"/>
                <w:shd w:val="clear" w:color="auto" w:fill="FDFDFD"/>
                <w:lang w:val="id-ID"/>
              </w:rPr>
              <w:t>1</w:t>
            </w:r>
            <w:r w:rsidRPr="00DA3F18">
              <w:rPr>
                <w:rFonts w:asciiTheme="minorBidi" w:hAnsiTheme="minorBidi"/>
                <w:color w:val="000000" w:themeColor="text1"/>
                <w:sz w:val="20"/>
                <w:szCs w:val="20"/>
                <w:shd w:val="clear" w:color="auto" w:fill="FDFDFD"/>
                <w:lang w:val="id-ID"/>
              </w:rPr>
              <w:t>.1%</w:t>
            </w:r>
          </w:p>
        </w:tc>
      </w:tr>
      <w:tr w:rsidR="0032449B" w:rsidRPr="00DA3F18" w14:paraId="0206255F" w14:textId="77777777" w:rsidTr="004825A7">
        <w:trPr>
          <w:trHeight w:val="348"/>
        </w:trPr>
        <w:tc>
          <w:tcPr>
            <w:tcW w:w="1381" w:type="dxa"/>
            <w:tcBorders>
              <w:top w:val="nil"/>
              <w:left w:val="nil"/>
              <w:bottom w:val="nil"/>
              <w:right w:val="nil"/>
            </w:tcBorders>
            <w:vAlign w:val="center"/>
          </w:tcPr>
          <w:p w14:paraId="3E67A1EF" w14:textId="77777777" w:rsidR="0032449B" w:rsidRPr="00DA3F18" w:rsidRDefault="0032449B" w:rsidP="004825A7">
            <w:pPr>
              <w:pStyle w:val="ListParagraph"/>
              <w:ind w:left="0" w:right="64"/>
              <w:jc w:val="center"/>
              <w:rPr>
                <w:rFonts w:asciiTheme="minorBidi" w:hAnsiTheme="minorBidi"/>
                <w:color w:val="000000" w:themeColor="text1"/>
                <w:sz w:val="20"/>
                <w:szCs w:val="20"/>
                <w:shd w:val="clear" w:color="auto" w:fill="FDFDFD"/>
                <w:lang w:val="id-ID"/>
              </w:rPr>
            </w:pPr>
            <w:r w:rsidRPr="00DA3F18">
              <w:rPr>
                <w:rFonts w:asciiTheme="minorBidi" w:hAnsiTheme="minorBidi"/>
                <w:color w:val="000000" w:themeColor="text1"/>
                <w:sz w:val="20"/>
                <w:szCs w:val="20"/>
                <w:shd w:val="clear" w:color="auto" w:fill="FDFDFD"/>
                <w:lang w:val="id-ID"/>
              </w:rPr>
              <w:t>6.</w:t>
            </w:r>
          </w:p>
        </w:tc>
        <w:tc>
          <w:tcPr>
            <w:tcW w:w="3461" w:type="dxa"/>
            <w:tcBorders>
              <w:top w:val="nil"/>
              <w:left w:val="nil"/>
              <w:bottom w:val="nil"/>
              <w:right w:val="nil"/>
            </w:tcBorders>
            <w:vAlign w:val="center"/>
          </w:tcPr>
          <w:p w14:paraId="28BC28F0" w14:textId="1B1786EF" w:rsidR="0032449B" w:rsidRPr="00DA3F18" w:rsidRDefault="0032449B" w:rsidP="004825A7">
            <w:pPr>
              <w:pStyle w:val="ListParagraph"/>
              <w:ind w:left="0" w:right="64"/>
              <w:jc w:val="center"/>
              <w:rPr>
                <w:rFonts w:asciiTheme="minorBidi" w:hAnsiTheme="minorBidi"/>
                <w:color w:val="000000" w:themeColor="text1"/>
                <w:spacing w:val="6"/>
                <w:sz w:val="20"/>
                <w:szCs w:val="20"/>
                <w:shd w:val="clear" w:color="auto" w:fill="FFFFFF"/>
                <w:lang w:val="id-ID"/>
              </w:rPr>
            </w:pPr>
            <w:r>
              <w:rPr>
                <w:rFonts w:asciiTheme="minorBidi" w:hAnsiTheme="minorBidi"/>
                <w:color w:val="000000" w:themeColor="text1"/>
                <w:spacing w:val="6"/>
                <w:sz w:val="20"/>
                <w:szCs w:val="20"/>
                <w:shd w:val="clear" w:color="auto" w:fill="FFFFFF"/>
                <w:lang w:val="id-ID"/>
              </w:rPr>
              <w:t>45</w:t>
            </w:r>
            <w:r w:rsidRPr="00DA3F18">
              <w:rPr>
                <w:rFonts w:asciiTheme="minorBidi" w:hAnsiTheme="minorBidi"/>
                <w:color w:val="000000" w:themeColor="text1"/>
                <w:spacing w:val="6"/>
                <w:sz w:val="20"/>
                <w:szCs w:val="20"/>
                <w:shd w:val="clear" w:color="auto" w:fill="FFFFFF"/>
                <w:lang w:val="id-ID"/>
              </w:rPr>
              <w:t>-</w:t>
            </w:r>
            <w:r>
              <w:rPr>
                <w:rFonts w:asciiTheme="minorBidi" w:hAnsiTheme="minorBidi"/>
                <w:color w:val="000000" w:themeColor="text1"/>
                <w:spacing w:val="6"/>
                <w:sz w:val="20"/>
                <w:szCs w:val="20"/>
                <w:shd w:val="clear" w:color="auto" w:fill="FFFFFF"/>
                <w:lang w:val="id-ID"/>
              </w:rPr>
              <w:t>50</w:t>
            </w:r>
          </w:p>
        </w:tc>
        <w:tc>
          <w:tcPr>
            <w:tcW w:w="1661" w:type="dxa"/>
            <w:tcBorders>
              <w:top w:val="nil"/>
              <w:left w:val="nil"/>
              <w:bottom w:val="nil"/>
              <w:right w:val="nil"/>
            </w:tcBorders>
            <w:vAlign w:val="center"/>
          </w:tcPr>
          <w:p w14:paraId="557B543B" w14:textId="39459872" w:rsidR="0032449B" w:rsidRPr="00DA3F18" w:rsidRDefault="0032449B" w:rsidP="004825A7">
            <w:pPr>
              <w:pStyle w:val="ListParagraph"/>
              <w:ind w:left="0" w:right="64"/>
              <w:jc w:val="center"/>
              <w:rPr>
                <w:rFonts w:asciiTheme="minorBidi" w:hAnsiTheme="minorBidi"/>
                <w:color w:val="000000" w:themeColor="text1"/>
                <w:spacing w:val="6"/>
                <w:sz w:val="20"/>
                <w:szCs w:val="20"/>
                <w:shd w:val="clear" w:color="auto" w:fill="FFFFFF"/>
                <w:lang w:val="id-ID"/>
              </w:rPr>
            </w:pPr>
            <w:r w:rsidRPr="00DA3F18">
              <w:rPr>
                <w:rFonts w:asciiTheme="minorBidi" w:hAnsiTheme="minorBidi"/>
                <w:color w:val="000000" w:themeColor="text1"/>
                <w:spacing w:val="6"/>
                <w:sz w:val="20"/>
                <w:szCs w:val="20"/>
                <w:shd w:val="clear" w:color="auto" w:fill="FFFFFF"/>
                <w:lang w:val="id-ID"/>
              </w:rPr>
              <w:t>1</w:t>
            </w:r>
            <w:r>
              <w:rPr>
                <w:rFonts w:asciiTheme="minorBidi" w:hAnsiTheme="minorBidi"/>
                <w:color w:val="000000" w:themeColor="text1"/>
                <w:spacing w:val="6"/>
                <w:sz w:val="20"/>
                <w:szCs w:val="20"/>
                <w:shd w:val="clear" w:color="auto" w:fill="FFFFFF"/>
                <w:lang w:val="id-ID"/>
              </w:rPr>
              <w:t>0</w:t>
            </w:r>
          </w:p>
        </w:tc>
        <w:tc>
          <w:tcPr>
            <w:tcW w:w="1731" w:type="dxa"/>
            <w:tcBorders>
              <w:top w:val="nil"/>
              <w:left w:val="nil"/>
              <w:bottom w:val="nil"/>
              <w:right w:val="nil"/>
            </w:tcBorders>
            <w:vAlign w:val="center"/>
          </w:tcPr>
          <w:p w14:paraId="775B3B7D" w14:textId="4213D404" w:rsidR="0032449B" w:rsidRPr="00DA3F18" w:rsidRDefault="0032449B" w:rsidP="004825A7">
            <w:pPr>
              <w:pStyle w:val="ListParagraph"/>
              <w:ind w:left="0" w:right="64"/>
              <w:jc w:val="center"/>
              <w:rPr>
                <w:rFonts w:asciiTheme="minorBidi" w:hAnsiTheme="minorBidi"/>
                <w:color w:val="000000" w:themeColor="text1"/>
                <w:sz w:val="20"/>
                <w:szCs w:val="20"/>
                <w:shd w:val="clear" w:color="auto" w:fill="FDFDFD"/>
                <w:lang w:val="id-ID"/>
              </w:rPr>
            </w:pPr>
            <w:r w:rsidRPr="00DA3F18">
              <w:rPr>
                <w:rFonts w:asciiTheme="minorBidi" w:hAnsiTheme="minorBidi"/>
                <w:color w:val="000000" w:themeColor="text1"/>
                <w:sz w:val="20"/>
                <w:szCs w:val="20"/>
                <w:shd w:val="clear" w:color="auto" w:fill="FDFDFD"/>
                <w:lang w:val="id-ID"/>
              </w:rPr>
              <w:t>1</w:t>
            </w:r>
            <w:r>
              <w:rPr>
                <w:rFonts w:asciiTheme="minorBidi" w:hAnsiTheme="minorBidi"/>
                <w:color w:val="000000" w:themeColor="text1"/>
                <w:sz w:val="20"/>
                <w:szCs w:val="20"/>
                <w:shd w:val="clear" w:color="auto" w:fill="FDFDFD"/>
                <w:lang w:val="id-ID"/>
              </w:rPr>
              <w:t>1</w:t>
            </w:r>
            <w:r w:rsidRPr="00DA3F18">
              <w:rPr>
                <w:rFonts w:asciiTheme="minorBidi" w:hAnsiTheme="minorBidi"/>
                <w:color w:val="000000" w:themeColor="text1"/>
                <w:sz w:val="20"/>
                <w:szCs w:val="20"/>
                <w:shd w:val="clear" w:color="auto" w:fill="FDFDFD"/>
                <w:lang w:val="id-ID"/>
              </w:rPr>
              <w:t>.1%</w:t>
            </w:r>
          </w:p>
        </w:tc>
      </w:tr>
      <w:tr w:rsidR="0032449B" w:rsidRPr="00DA3F18" w14:paraId="112E3CB5" w14:textId="77777777" w:rsidTr="004825A7">
        <w:trPr>
          <w:trHeight w:val="348"/>
        </w:trPr>
        <w:tc>
          <w:tcPr>
            <w:tcW w:w="1381" w:type="dxa"/>
            <w:tcBorders>
              <w:top w:val="nil"/>
              <w:left w:val="nil"/>
              <w:bottom w:val="nil"/>
              <w:right w:val="nil"/>
            </w:tcBorders>
            <w:vAlign w:val="center"/>
          </w:tcPr>
          <w:p w14:paraId="40D463D6" w14:textId="77777777" w:rsidR="0032449B" w:rsidRPr="00DA3F18" w:rsidRDefault="0032449B" w:rsidP="004825A7">
            <w:pPr>
              <w:pStyle w:val="ListParagraph"/>
              <w:ind w:left="0" w:right="64"/>
              <w:jc w:val="center"/>
              <w:rPr>
                <w:rFonts w:asciiTheme="minorBidi" w:hAnsiTheme="minorBidi"/>
                <w:color w:val="000000" w:themeColor="text1"/>
                <w:sz w:val="20"/>
                <w:szCs w:val="20"/>
                <w:shd w:val="clear" w:color="auto" w:fill="FDFDFD"/>
                <w:lang w:val="id-ID"/>
              </w:rPr>
            </w:pPr>
            <w:r w:rsidRPr="00DA3F18">
              <w:rPr>
                <w:rFonts w:asciiTheme="minorBidi" w:hAnsiTheme="minorBidi"/>
                <w:color w:val="000000" w:themeColor="text1"/>
                <w:sz w:val="20"/>
                <w:szCs w:val="20"/>
                <w:shd w:val="clear" w:color="auto" w:fill="FDFDFD"/>
                <w:lang w:val="id-ID"/>
              </w:rPr>
              <w:t>7.</w:t>
            </w:r>
          </w:p>
        </w:tc>
        <w:tc>
          <w:tcPr>
            <w:tcW w:w="3461" w:type="dxa"/>
            <w:tcBorders>
              <w:top w:val="nil"/>
              <w:left w:val="nil"/>
              <w:bottom w:val="nil"/>
              <w:right w:val="nil"/>
            </w:tcBorders>
            <w:vAlign w:val="center"/>
          </w:tcPr>
          <w:p w14:paraId="2F06D6AC" w14:textId="5AB856FB" w:rsidR="0032449B" w:rsidRPr="00DA3F18" w:rsidRDefault="0032449B" w:rsidP="004825A7">
            <w:pPr>
              <w:pStyle w:val="ListParagraph"/>
              <w:ind w:left="0" w:right="64"/>
              <w:jc w:val="center"/>
              <w:rPr>
                <w:rFonts w:asciiTheme="minorBidi" w:hAnsiTheme="minorBidi"/>
                <w:color w:val="000000" w:themeColor="text1"/>
                <w:spacing w:val="6"/>
                <w:sz w:val="20"/>
                <w:szCs w:val="20"/>
                <w:shd w:val="clear" w:color="auto" w:fill="FFFFFF"/>
                <w:lang w:val="id-ID"/>
              </w:rPr>
            </w:pPr>
            <w:r>
              <w:rPr>
                <w:rFonts w:asciiTheme="minorBidi" w:hAnsiTheme="minorBidi"/>
                <w:color w:val="000000" w:themeColor="text1"/>
                <w:spacing w:val="6"/>
                <w:sz w:val="20"/>
                <w:szCs w:val="20"/>
                <w:shd w:val="clear" w:color="auto" w:fill="FFFFFF"/>
                <w:lang w:val="id-ID"/>
              </w:rPr>
              <w:t>51</w:t>
            </w:r>
            <w:r w:rsidRPr="00DA3F18">
              <w:rPr>
                <w:rFonts w:asciiTheme="minorBidi" w:hAnsiTheme="minorBidi"/>
                <w:color w:val="000000" w:themeColor="text1"/>
                <w:spacing w:val="6"/>
                <w:sz w:val="20"/>
                <w:szCs w:val="20"/>
                <w:shd w:val="clear" w:color="auto" w:fill="FFFFFF"/>
                <w:lang w:val="id-ID"/>
              </w:rPr>
              <w:t>-</w:t>
            </w:r>
            <w:r>
              <w:rPr>
                <w:rFonts w:asciiTheme="minorBidi" w:hAnsiTheme="minorBidi"/>
                <w:color w:val="000000" w:themeColor="text1"/>
                <w:spacing w:val="6"/>
                <w:sz w:val="20"/>
                <w:szCs w:val="20"/>
                <w:shd w:val="clear" w:color="auto" w:fill="FFFFFF"/>
                <w:lang w:val="id-ID"/>
              </w:rPr>
              <w:t>56</w:t>
            </w:r>
          </w:p>
        </w:tc>
        <w:tc>
          <w:tcPr>
            <w:tcW w:w="1661" w:type="dxa"/>
            <w:tcBorders>
              <w:top w:val="nil"/>
              <w:left w:val="nil"/>
              <w:bottom w:val="nil"/>
              <w:right w:val="nil"/>
            </w:tcBorders>
            <w:vAlign w:val="center"/>
          </w:tcPr>
          <w:p w14:paraId="34664B5E" w14:textId="25B1ACC8" w:rsidR="0032449B" w:rsidRPr="00DA3F18" w:rsidRDefault="0032449B" w:rsidP="004825A7">
            <w:pPr>
              <w:pStyle w:val="ListParagraph"/>
              <w:ind w:left="0" w:right="64"/>
              <w:jc w:val="center"/>
              <w:rPr>
                <w:rFonts w:asciiTheme="minorBidi" w:hAnsiTheme="minorBidi"/>
                <w:color w:val="000000" w:themeColor="text1"/>
                <w:spacing w:val="6"/>
                <w:sz w:val="20"/>
                <w:szCs w:val="20"/>
                <w:shd w:val="clear" w:color="auto" w:fill="FFFFFF"/>
                <w:lang w:val="id-ID"/>
              </w:rPr>
            </w:pPr>
            <w:r>
              <w:rPr>
                <w:rFonts w:asciiTheme="minorBidi" w:hAnsiTheme="minorBidi"/>
                <w:color w:val="000000" w:themeColor="text1"/>
                <w:spacing w:val="6"/>
                <w:sz w:val="20"/>
                <w:szCs w:val="20"/>
                <w:shd w:val="clear" w:color="auto" w:fill="FFFFFF"/>
                <w:lang w:val="id-ID"/>
              </w:rPr>
              <w:t>8</w:t>
            </w:r>
          </w:p>
        </w:tc>
        <w:tc>
          <w:tcPr>
            <w:tcW w:w="1731" w:type="dxa"/>
            <w:tcBorders>
              <w:top w:val="nil"/>
              <w:left w:val="nil"/>
              <w:bottom w:val="nil"/>
              <w:right w:val="nil"/>
            </w:tcBorders>
            <w:vAlign w:val="center"/>
          </w:tcPr>
          <w:p w14:paraId="5366288B" w14:textId="29AFA255" w:rsidR="0032449B" w:rsidRPr="00DA3F18" w:rsidRDefault="0032449B" w:rsidP="004825A7">
            <w:pPr>
              <w:pStyle w:val="ListParagraph"/>
              <w:ind w:left="0" w:right="64"/>
              <w:jc w:val="center"/>
              <w:rPr>
                <w:rFonts w:asciiTheme="minorBidi" w:hAnsiTheme="minorBidi"/>
                <w:color w:val="000000" w:themeColor="text1"/>
                <w:sz w:val="20"/>
                <w:szCs w:val="20"/>
                <w:shd w:val="clear" w:color="auto" w:fill="FDFDFD"/>
                <w:lang w:val="id-ID"/>
              </w:rPr>
            </w:pPr>
            <w:r>
              <w:rPr>
                <w:rFonts w:asciiTheme="minorBidi" w:hAnsiTheme="minorBidi"/>
                <w:color w:val="000000" w:themeColor="text1"/>
                <w:sz w:val="20"/>
                <w:szCs w:val="20"/>
                <w:shd w:val="clear" w:color="auto" w:fill="FDFDFD"/>
                <w:lang w:val="id-ID"/>
              </w:rPr>
              <w:t>8</w:t>
            </w:r>
            <w:r w:rsidRPr="00DA3F18">
              <w:rPr>
                <w:rFonts w:asciiTheme="minorBidi" w:hAnsiTheme="minorBidi"/>
                <w:color w:val="000000" w:themeColor="text1"/>
                <w:sz w:val="20"/>
                <w:szCs w:val="20"/>
                <w:shd w:val="clear" w:color="auto" w:fill="FDFDFD"/>
                <w:lang w:val="id-ID"/>
              </w:rPr>
              <w:t>.</w:t>
            </w:r>
            <w:r>
              <w:rPr>
                <w:rFonts w:asciiTheme="minorBidi" w:hAnsiTheme="minorBidi"/>
                <w:color w:val="000000" w:themeColor="text1"/>
                <w:sz w:val="20"/>
                <w:szCs w:val="20"/>
                <w:shd w:val="clear" w:color="auto" w:fill="FDFDFD"/>
                <w:lang w:val="id-ID"/>
              </w:rPr>
              <w:t>9</w:t>
            </w:r>
            <w:r w:rsidRPr="00DA3F18">
              <w:rPr>
                <w:rFonts w:asciiTheme="minorBidi" w:hAnsiTheme="minorBidi"/>
                <w:color w:val="000000" w:themeColor="text1"/>
                <w:sz w:val="20"/>
                <w:szCs w:val="20"/>
                <w:shd w:val="clear" w:color="auto" w:fill="FDFDFD"/>
                <w:lang w:val="id-ID"/>
              </w:rPr>
              <w:t>%</w:t>
            </w:r>
          </w:p>
        </w:tc>
      </w:tr>
      <w:tr w:rsidR="0032449B" w:rsidRPr="00DA3F18" w14:paraId="0373A1AC" w14:textId="77777777" w:rsidTr="004825A7">
        <w:trPr>
          <w:trHeight w:val="348"/>
        </w:trPr>
        <w:tc>
          <w:tcPr>
            <w:tcW w:w="1381" w:type="dxa"/>
            <w:tcBorders>
              <w:top w:val="nil"/>
              <w:left w:val="nil"/>
              <w:bottom w:val="nil"/>
              <w:right w:val="nil"/>
            </w:tcBorders>
            <w:vAlign w:val="center"/>
          </w:tcPr>
          <w:p w14:paraId="35DBA7EC" w14:textId="77777777" w:rsidR="0032449B" w:rsidRPr="00DA3F18" w:rsidRDefault="0032449B" w:rsidP="004825A7">
            <w:pPr>
              <w:pStyle w:val="ListParagraph"/>
              <w:ind w:left="0" w:right="64"/>
              <w:jc w:val="center"/>
              <w:rPr>
                <w:rFonts w:asciiTheme="minorBidi" w:hAnsiTheme="minorBidi"/>
                <w:color w:val="000000" w:themeColor="text1"/>
                <w:sz w:val="20"/>
                <w:szCs w:val="20"/>
                <w:shd w:val="clear" w:color="auto" w:fill="FDFDFD"/>
                <w:lang w:val="id-ID"/>
              </w:rPr>
            </w:pPr>
            <w:r w:rsidRPr="00DA3F18">
              <w:rPr>
                <w:rFonts w:asciiTheme="minorBidi" w:hAnsiTheme="minorBidi"/>
                <w:color w:val="000000" w:themeColor="text1"/>
                <w:sz w:val="20"/>
                <w:szCs w:val="20"/>
                <w:shd w:val="clear" w:color="auto" w:fill="FDFDFD"/>
                <w:lang w:val="id-ID"/>
              </w:rPr>
              <w:t>8.</w:t>
            </w:r>
          </w:p>
        </w:tc>
        <w:tc>
          <w:tcPr>
            <w:tcW w:w="3461" w:type="dxa"/>
            <w:tcBorders>
              <w:top w:val="nil"/>
              <w:left w:val="nil"/>
              <w:bottom w:val="nil"/>
              <w:right w:val="nil"/>
            </w:tcBorders>
            <w:vAlign w:val="center"/>
          </w:tcPr>
          <w:p w14:paraId="46C5DD1B" w14:textId="2EAED098" w:rsidR="0032449B" w:rsidRPr="00DA3F18" w:rsidRDefault="0032449B" w:rsidP="004825A7">
            <w:pPr>
              <w:pStyle w:val="ListParagraph"/>
              <w:ind w:left="0" w:right="64"/>
              <w:jc w:val="center"/>
              <w:rPr>
                <w:rFonts w:asciiTheme="minorBidi" w:hAnsiTheme="minorBidi"/>
                <w:b/>
                <w:bCs/>
                <w:color w:val="000000" w:themeColor="text1"/>
                <w:spacing w:val="6"/>
                <w:sz w:val="20"/>
                <w:szCs w:val="20"/>
                <w:shd w:val="clear" w:color="auto" w:fill="FFFFFF"/>
                <w:lang w:val="id-ID"/>
              </w:rPr>
            </w:pPr>
            <w:r>
              <w:rPr>
                <w:rFonts w:asciiTheme="minorBidi" w:hAnsiTheme="minorBidi"/>
                <w:color w:val="000000" w:themeColor="text1"/>
                <w:spacing w:val="6"/>
                <w:sz w:val="20"/>
                <w:szCs w:val="20"/>
                <w:shd w:val="clear" w:color="auto" w:fill="FFFFFF"/>
                <w:lang w:val="id-ID"/>
              </w:rPr>
              <w:t>57</w:t>
            </w:r>
            <w:r w:rsidRPr="00DA3F18">
              <w:rPr>
                <w:rFonts w:asciiTheme="minorBidi" w:hAnsiTheme="minorBidi"/>
                <w:color w:val="000000" w:themeColor="text1"/>
                <w:spacing w:val="6"/>
                <w:sz w:val="20"/>
                <w:szCs w:val="20"/>
                <w:shd w:val="clear" w:color="auto" w:fill="FFFFFF"/>
                <w:lang w:val="id-ID"/>
              </w:rPr>
              <w:t>-</w:t>
            </w:r>
            <w:r>
              <w:rPr>
                <w:rFonts w:asciiTheme="minorBidi" w:hAnsiTheme="minorBidi"/>
                <w:color w:val="000000" w:themeColor="text1"/>
                <w:spacing w:val="6"/>
                <w:sz w:val="20"/>
                <w:szCs w:val="20"/>
                <w:shd w:val="clear" w:color="auto" w:fill="FFFFFF"/>
                <w:lang w:val="id-ID"/>
              </w:rPr>
              <w:t>65</w:t>
            </w:r>
          </w:p>
        </w:tc>
        <w:tc>
          <w:tcPr>
            <w:tcW w:w="1661" w:type="dxa"/>
            <w:tcBorders>
              <w:top w:val="nil"/>
              <w:left w:val="nil"/>
              <w:bottom w:val="nil"/>
              <w:right w:val="nil"/>
            </w:tcBorders>
            <w:vAlign w:val="center"/>
          </w:tcPr>
          <w:p w14:paraId="2FC01C84" w14:textId="6998FADF" w:rsidR="0032449B" w:rsidRPr="00DA3F18" w:rsidRDefault="0032449B" w:rsidP="004825A7">
            <w:pPr>
              <w:pStyle w:val="ListParagraph"/>
              <w:ind w:left="0" w:right="64"/>
              <w:jc w:val="center"/>
              <w:rPr>
                <w:rFonts w:asciiTheme="minorBidi" w:hAnsiTheme="minorBidi"/>
                <w:b/>
                <w:bCs/>
                <w:color w:val="000000" w:themeColor="text1"/>
                <w:spacing w:val="6"/>
                <w:sz w:val="20"/>
                <w:szCs w:val="20"/>
                <w:shd w:val="clear" w:color="auto" w:fill="FFFFFF"/>
                <w:lang w:val="id-ID"/>
              </w:rPr>
            </w:pPr>
            <w:r>
              <w:rPr>
                <w:rFonts w:asciiTheme="minorBidi" w:hAnsiTheme="minorBidi"/>
                <w:b/>
                <w:bCs/>
                <w:color w:val="000000" w:themeColor="text1"/>
                <w:spacing w:val="6"/>
                <w:sz w:val="20"/>
                <w:szCs w:val="20"/>
                <w:shd w:val="clear" w:color="auto" w:fill="FFFFFF"/>
                <w:lang w:val="id-ID"/>
              </w:rPr>
              <w:t>8</w:t>
            </w:r>
          </w:p>
        </w:tc>
        <w:tc>
          <w:tcPr>
            <w:tcW w:w="1731" w:type="dxa"/>
            <w:tcBorders>
              <w:top w:val="nil"/>
              <w:left w:val="nil"/>
              <w:bottom w:val="nil"/>
              <w:right w:val="nil"/>
            </w:tcBorders>
            <w:vAlign w:val="center"/>
          </w:tcPr>
          <w:p w14:paraId="7812C745" w14:textId="00FCDCBD" w:rsidR="0032449B" w:rsidRPr="00DA3F18" w:rsidRDefault="0032449B" w:rsidP="004825A7">
            <w:pPr>
              <w:pStyle w:val="ListParagraph"/>
              <w:ind w:left="0" w:right="64"/>
              <w:jc w:val="center"/>
              <w:rPr>
                <w:rFonts w:asciiTheme="minorBidi" w:hAnsiTheme="minorBidi"/>
                <w:b/>
                <w:bCs/>
                <w:color w:val="000000" w:themeColor="text1"/>
                <w:sz w:val="20"/>
                <w:szCs w:val="20"/>
                <w:shd w:val="clear" w:color="auto" w:fill="FDFDFD"/>
                <w:lang w:val="id-ID"/>
              </w:rPr>
            </w:pPr>
            <w:r>
              <w:rPr>
                <w:rFonts w:asciiTheme="minorBidi" w:hAnsiTheme="minorBidi"/>
                <w:color w:val="000000" w:themeColor="text1"/>
                <w:sz w:val="20"/>
                <w:szCs w:val="20"/>
                <w:shd w:val="clear" w:color="auto" w:fill="FDFDFD"/>
                <w:lang w:val="id-ID"/>
              </w:rPr>
              <w:t>8</w:t>
            </w:r>
            <w:r w:rsidRPr="00DA3F18">
              <w:rPr>
                <w:rFonts w:asciiTheme="minorBidi" w:hAnsiTheme="minorBidi"/>
                <w:color w:val="000000" w:themeColor="text1"/>
                <w:sz w:val="20"/>
                <w:szCs w:val="20"/>
                <w:shd w:val="clear" w:color="auto" w:fill="FDFDFD"/>
                <w:lang w:val="id-ID"/>
              </w:rPr>
              <w:t>.</w:t>
            </w:r>
            <w:r>
              <w:rPr>
                <w:rFonts w:asciiTheme="minorBidi" w:hAnsiTheme="minorBidi"/>
                <w:color w:val="000000" w:themeColor="text1"/>
                <w:sz w:val="20"/>
                <w:szCs w:val="20"/>
                <w:shd w:val="clear" w:color="auto" w:fill="FDFDFD"/>
                <w:lang w:val="id-ID"/>
              </w:rPr>
              <w:t>9</w:t>
            </w:r>
            <w:r w:rsidRPr="00DA3F18">
              <w:rPr>
                <w:rFonts w:asciiTheme="minorBidi" w:hAnsiTheme="minorBidi"/>
                <w:color w:val="000000" w:themeColor="text1"/>
                <w:sz w:val="20"/>
                <w:szCs w:val="20"/>
                <w:shd w:val="clear" w:color="auto" w:fill="FDFDFD"/>
                <w:lang w:val="id-ID"/>
              </w:rPr>
              <w:t>%</w:t>
            </w:r>
          </w:p>
        </w:tc>
      </w:tr>
      <w:tr w:rsidR="0032449B" w:rsidRPr="00DA3F18" w14:paraId="0DE89B01" w14:textId="77777777" w:rsidTr="004825A7">
        <w:trPr>
          <w:trHeight w:val="348"/>
        </w:trPr>
        <w:tc>
          <w:tcPr>
            <w:tcW w:w="1381" w:type="dxa"/>
            <w:tcBorders>
              <w:top w:val="nil"/>
              <w:left w:val="nil"/>
              <w:bottom w:val="single" w:sz="4" w:space="0" w:color="auto"/>
              <w:right w:val="nil"/>
            </w:tcBorders>
            <w:vAlign w:val="center"/>
          </w:tcPr>
          <w:p w14:paraId="060E03DA" w14:textId="77777777" w:rsidR="0032449B" w:rsidRPr="00DA3F18" w:rsidRDefault="0032449B" w:rsidP="004825A7">
            <w:pPr>
              <w:pStyle w:val="ListParagraph"/>
              <w:ind w:left="0" w:right="64"/>
              <w:jc w:val="center"/>
              <w:rPr>
                <w:rFonts w:asciiTheme="minorBidi" w:hAnsiTheme="minorBidi"/>
                <w:color w:val="000000" w:themeColor="text1"/>
                <w:sz w:val="20"/>
                <w:szCs w:val="20"/>
                <w:shd w:val="clear" w:color="auto" w:fill="FDFDFD"/>
                <w:lang w:val="id-ID"/>
              </w:rPr>
            </w:pPr>
          </w:p>
        </w:tc>
        <w:tc>
          <w:tcPr>
            <w:tcW w:w="3461" w:type="dxa"/>
            <w:tcBorders>
              <w:top w:val="nil"/>
              <w:left w:val="nil"/>
              <w:bottom w:val="single" w:sz="4" w:space="0" w:color="auto"/>
              <w:right w:val="nil"/>
            </w:tcBorders>
            <w:vAlign w:val="center"/>
          </w:tcPr>
          <w:p w14:paraId="62B676CB" w14:textId="77777777" w:rsidR="0032449B" w:rsidRPr="00DA3F18" w:rsidRDefault="0032449B" w:rsidP="004825A7">
            <w:pPr>
              <w:pStyle w:val="ListParagraph"/>
              <w:ind w:left="0" w:right="64"/>
              <w:jc w:val="center"/>
              <w:rPr>
                <w:rFonts w:asciiTheme="minorBidi" w:hAnsiTheme="minorBidi"/>
                <w:b/>
                <w:bCs/>
                <w:color w:val="000000" w:themeColor="text1"/>
                <w:spacing w:val="6"/>
                <w:sz w:val="20"/>
                <w:szCs w:val="20"/>
                <w:shd w:val="clear" w:color="auto" w:fill="FFFFFF"/>
                <w:lang w:val="id-ID"/>
              </w:rPr>
            </w:pPr>
            <w:r w:rsidRPr="00DA3F18">
              <w:rPr>
                <w:rFonts w:asciiTheme="minorBidi" w:hAnsiTheme="minorBidi"/>
                <w:b/>
                <w:bCs/>
                <w:color w:val="000000" w:themeColor="text1"/>
                <w:spacing w:val="6"/>
                <w:sz w:val="20"/>
                <w:szCs w:val="20"/>
                <w:shd w:val="clear" w:color="auto" w:fill="FFFFFF"/>
                <w:lang w:val="id-ID"/>
              </w:rPr>
              <w:t>Total</w:t>
            </w:r>
          </w:p>
        </w:tc>
        <w:tc>
          <w:tcPr>
            <w:tcW w:w="1661" w:type="dxa"/>
            <w:tcBorders>
              <w:top w:val="nil"/>
              <w:left w:val="nil"/>
              <w:bottom w:val="single" w:sz="4" w:space="0" w:color="auto"/>
              <w:right w:val="nil"/>
            </w:tcBorders>
            <w:vAlign w:val="center"/>
          </w:tcPr>
          <w:p w14:paraId="0CF83738" w14:textId="77777777" w:rsidR="0032449B" w:rsidRPr="00DA3F18" w:rsidRDefault="0032449B" w:rsidP="004825A7">
            <w:pPr>
              <w:pStyle w:val="ListParagraph"/>
              <w:ind w:left="0" w:right="64"/>
              <w:jc w:val="center"/>
              <w:rPr>
                <w:rFonts w:asciiTheme="minorBidi" w:hAnsiTheme="minorBidi"/>
                <w:b/>
                <w:bCs/>
                <w:color w:val="000000" w:themeColor="text1"/>
                <w:spacing w:val="6"/>
                <w:sz w:val="20"/>
                <w:szCs w:val="20"/>
                <w:shd w:val="clear" w:color="auto" w:fill="FFFFFF"/>
                <w:lang w:val="id-ID"/>
              </w:rPr>
            </w:pPr>
            <w:r w:rsidRPr="00DA3F18">
              <w:rPr>
                <w:rFonts w:asciiTheme="minorBidi" w:hAnsiTheme="minorBidi"/>
                <w:b/>
                <w:bCs/>
                <w:color w:val="000000" w:themeColor="text1"/>
                <w:spacing w:val="6"/>
                <w:sz w:val="20"/>
                <w:szCs w:val="20"/>
                <w:shd w:val="clear" w:color="auto" w:fill="FFFFFF"/>
                <w:lang w:val="id-ID"/>
              </w:rPr>
              <w:t>90</w:t>
            </w:r>
          </w:p>
        </w:tc>
        <w:tc>
          <w:tcPr>
            <w:tcW w:w="1731" w:type="dxa"/>
            <w:tcBorders>
              <w:top w:val="nil"/>
              <w:left w:val="nil"/>
              <w:bottom w:val="single" w:sz="4" w:space="0" w:color="auto"/>
              <w:right w:val="nil"/>
            </w:tcBorders>
            <w:vAlign w:val="center"/>
          </w:tcPr>
          <w:p w14:paraId="296B2148" w14:textId="77777777" w:rsidR="0032449B" w:rsidRPr="00DA3F18" w:rsidRDefault="0032449B" w:rsidP="004825A7">
            <w:pPr>
              <w:pStyle w:val="ListParagraph"/>
              <w:ind w:left="0" w:right="64"/>
              <w:jc w:val="center"/>
              <w:rPr>
                <w:rFonts w:asciiTheme="minorBidi" w:hAnsiTheme="minorBidi"/>
                <w:b/>
                <w:bCs/>
                <w:color w:val="000000" w:themeColor="text1"/>
                <w:sz w:val="20"/>
                <w:szCs w:val="20"/>
                <w:shd w:val="clear" w:color="auto" w:fill="FDFDFD"/>
                <w:lang w:val="id-ID"/>
              </w:rPr>
            </w:pPr>
            <w:r w:rsidRPr="00DA3F18">
              <w:rPr>
                <w:rFonts w:asciiTheme="minorBidi" w:hAnsiTheme="minorBidi"/>
                <w:b/>
                <w:bCs/>
                <w:color w:val="000000" w:themeColor="text1"/>
                <w:sz w:val="20"/>
                <w:szCs w:val="20"/>
                <w:shd w:val="clear" w:color="auto" w:fill="FDFDFD"/>
                <w:lang w:val="id-ID"/>
              </w:rPr>
              <w:t>100%</w:t>
            </w:r>
          </w:p>
        </w:tc>
      </w:tr>
      <w:tr w:rsidR="0032449B" w:rsidRPr="00DA3F18" w14:paraId="20515CA4" w14:textId="77777777" w:rsidTr="004825A7">
        <w:trPr>
          <w:trHeight w:val="348"/>
        </w:trPr>
        <w:tc>
          <w:tcPr>
            <w:tcW w:w="1381" w:type="dxa"/>
            <w:tcBorders>
              <w:top w:val="single" w:sz="4" w:space="0" w:color="auto"/>
              <w:left w:val="nil"/>
              <w:bottom w:val="single" w:sz="4" w:space="0" w:color="auto"/>
              <w:right w:val="nil"/>
            </w:tcBorders>
            <w:vAlign w:val="center"/>
          </w:tcPr>
          <w:p w14:paraId="2F8F32A8" w14:textId="4EB38248" w:rsidR="0032449B" w:rsidRPr="00DA3F18" w:rsidRDefault="0032449B" w:rsidP="004825A7">
            <w:pPr>
              <w:pStyle w:val="ListParagraph"/>
              <w:ind w:left="0" w:right="64"/>
              <w:jc w:val="center"/>
              <w:rPr>
                <w:rFonts w:asciiTheme="minorBidi" w:hAnsiTheme="minorBidi"/>
                <w:b/>
                <w:bCs/>
                <w:color w:val="000000" w:themeColor="text1"/>
                <w:sz w:val="20"/>
                <w:szCs w:val="20"/>
                <w:shd w:val="clear" w:color="auto" w:fill="FDFDFD"/>
                <w:lang w:val="id-ID"/>
              </w:rPr>
            </w:pPr>
            <w:r>
              <w:rPr>
                <w:rFonts w:asciiTheme="minorBidi" w:hAnsiTheme="minorBidi"/>
                <w:b/>
                <w:bCs/>
                <w:color w:val="000000" w:themeColor="text1"/>
                <w:sz w:val="20"/>
                <w:szCs w:val="20"/>
                <w:shd w:val="clear" w:color="auto" w:fill="FDFDFD"/>
                <w:lang w:val="id-ID"/>
              </w:rPr>
              <w:t>Gender</w:t>
            </w:r>
          </w:p>
        </w:tc>
        <w:tc>
          <w:tcPr>
            <w:tcW w:w="3461" w:type="dxa"/>
            <w:tcBorders>
              <w:top w:val="single" w:sz="4" w:space="0" w:color="auto"/>
              <w:left w:val="nil"/>
              <w:bottom w:val="single" w:sz="4" w:space="0" w:color="auto"/>
              <w:right w:val="nil"/>
            </w:tcBorders>
            <w:vAlign w:val="center"/>
          </w:tcPr>
          <w:p w14:paraId="239720D6" w14:textId="77777777" w:rsidR="0032449B" w:rsidRPr="00DA3F18" w:rsidRDefault="0032449B" w:rsidP="004825A7">
            <w:pPr>
              <w:pStyle w:val="ListParagraph"/>
              <w:ind w:left="0" w:right="64"/>
              <w:jc w:val="center"/>
              <w:rPr>
                <w:rFonts w:asciiTheme="minorBidi" w:hAnsiTheme="minorBidi"/>
                <w:b/>
                <w:bCs/>
                <w:color w:val="000000" w:themeColor="text1"/>
                <w:spacing w:val="6"/>
                <w:sz w:val="20"/>
                <w:szCs w:val="20"/>
                <w:shd w:val="clear" w:color="auto" w:fill="FFFFFF"/>
                <w:lang w:val="id-ID"/>
              </w:rPr>
            </w:pPr>
          </w:p>
        </w:tc>
        <w:tc>
          <w:tcPr>
            <w:tcW w:w="1661" w:type="dxa"/>
            <w:tcBorders>
              <w:top w:val="single" w:sz="4" w:space="0" w:color="auto"/>
              <w:left w:val="nil"/>
              <w:bottom w:val="single" w:sz="4" w:space="0" w:color="auto"/>
              <w:right w:val="nil"/>
            </w:tcBorders>
            <w:vAlign w:val="center"/>
          </w:tcPr>
          <w:p w14:paraId="77D3885B" w14:textId="77777777" w:rsidR="0032449B" w:rsidRPr="00DA3F18" w:rsidRDefault="0032449B" w:rsidP="004825A7">
            <w:pPr>
              <w:pStyle w:val="ListParagraph"/>
              <w:ind w:left="0" w:right="64"/>
              <w:jc w:val="center"/>
              <w:rPr>
                <w:rFonts w:asciiTheme="minorBidi" w:hAnsiTheme="minorBidi"/>
                <w:b/>
                <w:bCs/>
                <w:color w:val="000000" w:themeColor="text1"/>
                <w:spacing w:val="6"/>
                <w:sz w:val="20"/>
                <w:szCs w:val="20"/>
                <w:shd w:val="clear" w:color="auto" w:fill="FFFFFF"/>
                <w:lang w:val="id-ID"/>
              </w:rPr>
            </w:pPr>
          </w:p>
        </w:tc>
        <w:tc>
          <w:tcPr>
            <w:tcW w:w="1731" w:type="dxa"/>
            <w:tcBorders>
              <w:top w:val="single" w:sz="4" w:space="0" w:color="auto"/>
              <w:left w:val="nil"/>
              <w:bottom w:val="single" w:sz="4" w:space="0" w:color="auto"/>
              <w:right w:val="nil"/>
            </w:tcBorders>
            <w:vAlign w:val="center"/>
          </w:tcPr>
          <w:p w14:paraId="09230A5E" w14:textId="77777777" w:rsidR="0032449B" w:rsidRPr="00DA3F18" w:rsidRDefault="0032449B" w:rsidP="004825A7">
            <w:pPr>
              <w:pStyle w:val="ListParagraph"/>
              <w:ind w:left="0" w:right="64"/>
              <w:jc w:val="center"/>
              <w:rPr>
                <w:rFonts w:asciiTheme="minorBidi" w:hAnsiTheme="minorBidi"/>
                <w:b/>
                <w:bCs/>
                <w:color w:val="000000" w:themeColor="text1"/>
                <w:sz w:val="20"/>
                <w:szCs w:val="20"/>
                <w:shd w:val="clear" w:color="auto" w:fill="FDFDFD"/>
                <w:lang w:val="id-ID"/>
              </w:rPr>
            </w:pPr>
          </w:p>
        </w:tc>
      </w:tr>
      <w:tr w:rsidR="0032449B" w:rsidRPr="00DA3F18" w14:paraId="38E83CBC" w14:textId="77777777" w:rsidTr="004825A7">
        <w:trPr>
          <w:trHeight w:val="348"/>
        </w:trPr>
        <w:tc>
          <w:tcPr>
            <w:tcW w:w="1381" w:type="dxa"/>
            <w:tcBorders>
              <w:top w:val="single" w:sz="4" w:space="0" w:color="auto"/>
              <w:left w:val="nil"/>
              <w:bottom w:val="nil"/>
              <w:right w:val="nil"/>
            </w:tcBorders>
            <w:vAlign w:val="center"/>
          </w:tcPr>
          <w:p w14:paraId="6C5BC4A9" w14:textId="77777777" w:rsidR="0032449B" w:rsidRPr="00DA3F18" w:rsidRDefault="0032449B" w:rsidP="004825A7">
            <w:pPr>
              <w:pStyle w:val="ListParagraph"/>
              <w:ind w:left="0" w:right="64"/>
              <w:jc w:val="center"/>
              <w:rPr>
                <w:rFonts w:asciiTheme="minorBidi" w:hAnsiTheme="minorBidi"/>
                <w:color w:val="000000" w:themeColor="text1"/>
                <w:sz w:val="20"/>
                <w:szCs w:val="20"/>
                <w:shd w:val="clear" w:color="auto" w:fill="FDFDFD"/>
                <w:lang w:val="id-ID"/>
              </w:rPr>
            </w:pPr>
            <w:r w:rsidRPr="00DA3F18">
              <w:rPr>
                <w:rFonts w:asciiTheme="minorBidi" w:hAnsiTheme="minorBidi"/>
                <w:color w:val="000000" w:themeColor="text1"/>
                <w:sz w:val="20"/>
                <w:szCs w:val="20"/>
                <w:shd w:val="clear" w:color="auto" w:fill="FDFDFD"/>
                <w:lang w:val="id-ID"/>
              </w:rPr>
              <w:t>1.</w:t>
            </w:r>
          </w:p>
        </w:tc>
        <w:tc>
          <w:tcPr>
            <w:tcW w:w="3461" w:type="dxa"/>
            <w:tcBorders>
              <w:top w:val="single" w:sz="4" w:space="0" w:color="auto"/>
              <w:left w:val="nil"/>
              <w:bottom w:val="nil"/>
              <w:right w:val="nil"/>
            </w:tcBorders>
            <w:vAlign w:val="center"/>
          </w:tcPr>
          <w:p w14:paraId="1794735E" w14:textId="0658ADF9" w:rsidR="0032449B" w:rsidRPr="00DA3F18" w:rsidRDefault="0032449B" w:rsidP="004825A7">
            <w:pPr>
              <w:pStyle w:val="ListParagraph"/>
              <w:ind w:left="0" w:right="64"/>
              <w:jc w:val="center"/>
              <w:rPr>
                <w:rFonts w:asciiTheme="minorBidi" w:hAnsiTheme="minorBidi"/>
                <w:color w:val="000000" w:themeColor="text1"/>
                <w:spacing w:val="6"/>
                <w:sz w:val="20"/>
                <w:szCs w:val="20"/>
                <w:shd w:val="clear" w:color="auto" w:fill="FFFFFF"/>
                <w:lang w:val="id-ID"/>
              </w:rPr>
            </w:pPr>
            <w:r>
              <w:rPr>
                <w:rFonts w:asciiTheme="minorBidi" w:hAnsiTheme="minorBidi"/>
                <w:color w:val="000000" w:themeColor="text1"/>
                <w:spacing w:val="6"/>
                <w:sz w:val="20"/>
                <w:szCs w:val="20"/>
                <w:shd w:val="clear" w:color="auto" w:fill="FFFFFF"/>
                <w:lang w:val="id-ID"/>
              </w:rPr>
              <w:t>Male</w:t>
            </w:r>
          </w:p>
        </w:tc>
        <w:tc>
          <w:tcPr>
            <w:tcW w:w="1661" w:type="dxa"/>
            <w:tcBorders>
              <w:top w:val="single" w:sz="4" w:space="0" w:color="auto"/>
              <w:left w:val="nil"/>
              <w:bottom w:val="nil"/>
              <w:right w:val="nil"/>
            </w:tcBorders>
            <w:vAlign w:val="center"/>
          </w:tcPr>
          <w:p w14:paraId="351AAD3F" w14:textId="530A52C9" w:rsidR="0032449B" w:rsidRPr="00DA3F18" w:rsidRDefault="0032449B" w:rsidP="004825A7">
            <w:pPr>
              <w:pStyle w:val="ListParagraph"/>
              <w:ind w:left="0" w:right="64"/>
              <w:jc w:val="center"/>
              <w:rPr>
                <w:rFonts w:asciiTheme="minorBidi" w:hAnsiTheme="minorBidi"/>
                <w:color w:val="000000" w:themeColor="text1"/>
                <w:spacing w:val="6"/>
                <w:sz w:val="20"/>
                <w:szCs w:val="20"/>
                <w:shd w:val="clear" w:color="auto" w:fill="FFFFFF"/>
                <w:lang w:val="id-ID"/>
              </w:rPr>
            </w:pPr>
            <w:r>
              <w:rPr>
                <w:rFonts w:asciiTheme="minorBidi" w:hAnsiTheme="minorBidi"/>
                <w:color w:val="000000" w:themeColor="text1"/>
                <w:spacing w:val="6"/>
                <w:sz w:val="20"/>
                <w:szCs w:val="20"/>
                <w:shd w:val="clear" w:color="auto" w:fill="FFFFFF"/>
                <w:lang w:val="id-ID"/>
              </w:rPr>
              <w:t>37</w:t>
            </w:r>
          </w:p>
        </w:tc>
        <w:tc>
          <w:tcPr>
            <w:tcW w:w="1731" w:type="dxa"/>
            <w:tcBorders>
              <w:top w:val="single" w:sz="4" w:space="0" w:color="auto"/>
              <w:left w:val="nil"/>
              <w:bottom w:val="nil"/>
              <w:right w:val="nil"/>
            </w:tcBorders>
            <w:vAlign w:val="center"/>
          </w:tcPr>
          <w:p w14:paraId="5B752A65" w14:textId="4FF026AF" w:rsidR="0032449B" w:rsidRPr="00DA3F18" w:rsidRDefault="0032449B" w:rsidP="004825A7">
            <w:pPr>
              <w:pStyle w:val="ListParagraph"/>
              <w:ind w:left="0" w:right="64"/>
              <w:jc w:val="center"/>
              <w:rPr>
                <w:rFonts w:asciiTheme="minorBidi" w:hAnsiTheme="minorBidi"/>
                <w:color w:val="000000" w:themeColor="text1"/>
                <w:sz w:val="20"/>
                <w:szCs w:val="20"/>
                <w:shd w:val="clear" w:color="auto" w:fill="FDFDFD"/>
                <w:lang w:val="id-ID"/>
              </w:rPr>
            </w:pPr>
            <w:r>
              <w:rPr>
                <w:rFonts w:asciiTheme="minorBidi" w:hAnsiTheme="minorBidi"/>
                <w:color w:val="000000" w:themeColor="text1"/>
                <w:sz w:val="20"/>
                <w:szCs w:val="20"/>
                <w:shd w:val="clear" w:color="auto" w:fill="FDFDFD"/>
                <w:lang w:val="id-ID"/>
              </w:rPr>
              <w:t>4</w:t>
            </w:r>
            <w:r w:rsidRPr="00DA3F18">
              <w:rPr>
                <w:rFonts w:asciiTheme="minorBidi" w:hAnsiTheme="minorBidi"/>
                <w:color w:val="000000" w:themeColor="text1"/>
                <w:sz w:val="20"/>
                <w:szCs w:val="20"/>
                <w:shd w:val="clear" w:color="auto" w:fill="FDFDFD"/>
                <w:lang w:val="id-ID"/>
              </w:rPr>
              <w:t>1.</w:t>
            </w:r>
            <w:r>
              <w:rPr>
                <w:rFonts w:asciiTheme="minorBidi" w:hAnsiTheme="minorBidi"/>
                <w:color w:val="000000" w:themeColor="text1"/>
                <w:sz w:val="20"/>
                <w:szCs w:val="20"/>
                <w:shd w:val="clear" w:color="auto" w:fill="FDFDFD"/>
                <w:lang w:val="id-ID"/>
              </w:rPr>
              <w:t>1</w:t>
            </w:r>
            <w:r w:rsidRPr="00DA3F18">
              <w:rPr>
                <w:rFonts w:asciiTheme="minorBidi" w:hAnsiTheme="minorBidi"/>
                <w:color w:val="000000" w:themeColor="text1"/>
                <w:sz w:val="20"/>
                <w:szCs w:val="20"/>
                <w:shd w:val="clear" w:color="auto" w:fill="FDFDFD"/>
                <w:lang w:val="id-ID"/>
              </w:rPr>
              <w:t>%</w:t>
            </w:r>
          </w:p>
        </w:tc>
      </w:tr>
      <w:tr w:rsidR="0032449B" w:rsidRPr="00DA3F18" w14:paraId="5923733B" w14:textId="77777777" w:rsidTr="004825A7">
        <w:trPr>
          <w:trHeight w:val="348"/>
        </w:trPr>
        <w:tc>
          <w:tcPr>
            <w:tcW w:w="1381" w:type="dxa"/>
            <w:tcBorders>
              <w:top w:val="nil"/>
              <w:left w:val="nil"/>
              <w:bottom w:val="nil"/>
              <w:right w:val="nil"/>
            </w:tcBorders>
            <w:vAlign w:val="center"/>
          </w:tcPr>
          <w:p w14:paraId="406EBC2F" w14:textId="77777777" w:rsidR="0032449B" w:rsidRPr="00DA3F18" w:rsidRDefault="0032449B" w:rsidP="004825A7">
            <w:pPr>
              <w:pStyle w:val="ListParagraph"/>
              <w:ind w:left="0" w:right="64"/>
              <w:jc w:val="center"/>
              <w:rPr>
                <w:rFonts w:asciiTheme="minorBidi" w:hAnsiTheme="minorBidi"/>
                <w:color w:val="000000" w:themeColor="text1"/>
                <w:sz w:val="20"/>
                <w:szCs w:val="20"/>
                <w:shd w:val="clear" w:color="auto" w:fill="FDFDFD"/>
                <w:lang w:val="id-ID"/>
              </w:rPr>
            </w:pPr>
            <w:r w:rsidRPr="00DA3F18">
              <w:rPr>
                <w:rFonts w:asciiTheme="minorBidi" w:hAnsiTheme="minorBidi"/>
                <w:color w:val="000000" w:themeColor="text1"/>
                <w:sz w:val="20"/>
                <w:szCs w:val="20"/>
                <w:shd w:val="clear" w:color="auto" w:fill="FDFDFD"/>
                <w:lang w:val="id-ID"/>
              </w:rPr>
              <w:t>2.</w:t>
            </w:r>
          </w:p>
        </w:tc>
        <w:tc>
          <w:tcPr>
            <w:tcW w:w="3461" w:type="dxa"/>
            <w:tcBorders>
              <w:top w:val="nil"/>
              <w:left w:val="nil"/>
              <w:bottom w:val="nil"/>
              <w:right w:val="nil"/>
            </w:tcBorders>
            <w:vAlign w:val="center"/>
          </w:tcPr>
          <w:p w14:paraId="73362047" w14:textId="78B05161" w:rsidR="0032449B" w:rsidRPr="00DA3F18" w:rsidRDefault="0032449B" w:rsidP="004825A7">
            <w:pPr>
              <w:pStyle w:val="ListParagraph"/>
              <w:ind w:left="0" w:right="64"/>
              <w:jc w:val="center"/>
              <w:rPr>
                <w:rFonts w:asciiTheme="minorBidi" w:hAnsiTheme="minorBidi"/>
                <w:color w:val="000000" w:themeColor="text1"/>
                <w:spacing w:val="6"/>
                <w:sz w:val="20"/>
                <w:szCs w:val="20"/>
                <w:shd w:val="clear" w:color="auto" w:fill="FFFFFF"/>
                <w:lang w:val="id-ID"/>
              </w:rPr>
            </w:pPr>
            <w:r>
              <w:rPr>
                <w:rFonts w:asciiTheme="minorBidi" w:hAnsiTheme="minorBidi"/>
                <w:color w:val="000000" w:themeColor="text1"/>
                <w:spacing w:val="6"/>
                <w:sz w:val="20"/>
                <w:szCs w:val="20"/>
                <w:shd w:val="clear" w:color="auto" w:fill="FFFFFF"/>
                <w:lang w:val="id-ID"/>
              </w:rPr>
              <w:t>Female</w:t>
            </w:r>
          </w:p>
        </w:tc>
        <w:tc>
          <w:tcPr>
            <w:tcW w:w="1661" w:type="dxa"/>
            <w:tcBorders>
              <w:top w:val="nil"/>
              <w:left w:val="nil"/>
              <w:bottom w:val="nil"/>
              <w:right w:val="nil"/>
            </w:tcBorders>
            <w:vAlign w:val="center"/>
          </w:tcPr>
          <w:p w14:paraId="7E812F63" w14:textId="31CA43D5" w:rsidR="0032449B" w:rsidRPr="00DA3F18" w:rsidRDefault="0032449B" w:rsidP="004825A7">
            <w:pPr>
              <w:pStyle w:val="ListParagraph"/>
              <w:ind w:left="0" w:right="64"/>
              <w:jc w:val="center"/>
              <w:rPr>
                <w:rFonts w:asciiTheme="minorBidi" w:hAnsiTheme="minorBidi"/>
                <w:color w:val="000000" w:themeColor="text1"/>
                <w:spacing w:val="6"/>
                <w:sz w:val="20"/>
                <w:szCs w:val="20"/>
                <w:shd w:val="clear" w:color="auto" w:fill="FFFFFF"/>
                <w:lang w:val="id-ID"/>
              </w:rPr>
            </w:pPr>
            <w:r>
              <w:rPr>
                <w:rFonts w:asciiTheme="minorBidi" w:hAnsiTheme="minorBidi"/>
                <w:color w:val="000000" w:themeColor="text1"/>
                <w:spacing w:val="6"/>
                <w:sz w:val="20"/>
                <w:szCs w:val="20"/>
                <w:shd w:val="clear" w:color="auto" w:fill="FFFFFF"/>
                <w:lang w:val="id-ID"/>
              </w:rPr>
              <w:t>53</w:t>
            </w:r>
          </w:p>
        </w:tc>
        <w:tc>
          <w:tcPr>
            <w:tcW w:w="1731" w:type="dxa"/>
            <w:tcBorders>
              <w:top w:val="nil"/>
              <w:left w:val="nil"/>
              <w:bottom w:val="nil"/>
              <w:right w:val="nil"/>
            </w:tcBorders>
            <w:vAlign w:val="center"/>
          </w:tcPr>
          <w:p w14:paraId="3D03E2E0" w14:textId="3C2B746E" w:rsidR="0032449B" w:rsidRPr="00DA3F18" w:rsidRDefault="0032449B" w:rsidP="004825A7">
            <w:pPr>
              <w:pStyle w:val="ListParagraph"/>
              <w:ind w:left="0" w:right="64"/>
              <w:jc w:val="center"/>
              <w:rPr>
                <w:rFonts w:asciiTheme="minorBidi" w:hAnsiTheme="minorBidi"/>
                <w:color w:val="000000" w:themeColor="text1"/>
                <w:sz w:val="20"/>
                <w:szCs w:val="20"/>
                <w:shd w:val="clear" w:color="auto" w:fill="FDFDFD"/>
                <w:lang w:val="id-ID"/>
              </w:rPr>
            </w:pPr>
            <w:r>
              <w:rPr>
                <w:rFonts w:asciiTheme="minorBidi" w:hAnsiTheme="minorBidi"/>
                <w:color w:val="000000" w:themeColor="text1"/>
                <w:sz w:val="20"/>
                <w:szCs w:val="20"/>
                <w:shd w:val="clear" w:color="auto" w:fill="FDFDFD"/>
                <w:lang w:val="id-ID"/>
              </w:rPr>
              <w:t>58</w:t>
            </w:r>
            <w:r w:rsidRPr="00DA3F18">
              <w:rPr>
                <w:rFonts w:asciiTheme="minorBidi" w:hAnsiTheme="minorBidi"/>
                <w:color w:val="000000" w:themeColor="text1"/>
                <w:sz w:val="20"/>
                <w:szCs w:val="20"/>
                <w:shd w:val="clear" w:color="auto" w:fill="FDFDFD"/>
                <w:lang w:val="id-ID"/>
              </w:rPr>
              <w:t>.</w:t>
            </w:r>
            <w:r>
              <w:rPr>
                <w:rFonts w:asciiTheme="minorBidi" w:hAnsiTheme="minorBidi"/>
                <w:color w:val="000000" w:themeColor="text1"/>
                <w:sz w:val="20"/>
                <w:szCs w:val="20"/>
                <w:shd w:val="clear" w:color="auto" w:fill="FDFDFD"/>
                <w:lang w:val="id-ID"/>
              </w:rPr>
              <w:t>9</w:t>
            </w:r>
            <w:r w:rsidRPr="00DA3F18">
              <w:rPr>
                <w:rFonts w:asciiTheme="minorBidi" w:hAnsiTheme="minorBidi"/>
                <w:color w:val="000000" w:themeColor="text1"/>
                <w:sz w:val="20"/>
                <w:szCs w:val="20"/>
                <w:shd w:val="clear" w:color="auto" w:fill="FDFDFD"/>
                <w:lang w:val="id-ID"/>
              </w:rPr>
              <w:t>%</w:t>
            </w:r>
          </w:p>
        </w:tc>
      </w:tr>
      <w:tr w:rsidR="0032449B" w:rsidRPr="00DA3F18" w14:paraId="27DE348D" w14:textId="77777777" w:rsidTr="004825A7">
        <w:trPr>
          <w:trHeight w:val="348"/>
        </w:trPr>
        <w:tc>
          <w:tcPr>
            <w:tcW w:w="1381" w:type="dxa"/>
            <w:tcBorders>
              <w:top w:val="nil"/>
              <w:left w:val="nil"/>
              <w:bottom w:val="single" w:sz="4" w:space="0" w:color="auto"/>
              <w:right w:val="nil"/>
            </w:tcBorders>
            <w:vAlign w:val="center"/>
          </w:tcPr>
          <w:p w14:paraId="0D808A65" w14:textId="77777777" w:rsidR="0032449B" w:rsidRPr="00DA3F18" w:rsidRDefault="0032449B" w:rsidP="004825A7">
            <w:pPr>
              <w:pStyle w:val="ListParagraph"/>
              <w:ind w:left="0" w:right="64"/>
              <w:jc w:val="center"/>
              <w:rPr>
                <w:rFonts w:asciiTheme="minorBidi" w:hAnsiTheme="minorBidi"/>
                <w:color w:val="000000" w:themeColor="text1"/>
                <w:sz w:val="20"/>
                <w:szCs w:val="20"/>
                <w:shd w:val="clear" w:color="auto" w:fill="FDFDFD"/>
                <w:lang w:val="id-ID"/>
              </w:rPr>
            </w:pPr>
          </w:p>
        </w:tc>
        <w:tc>
          <w:tcPr>
            <w:tcW w:w="3461" w:type="dxa"/>
            <w:tcBorders>
              <w:top w:val="nil"/>
              <w:left w:val="nil"/>
              <w:bottom w:val="single" w:sz="4" w:space="0" w:color="auto"/>
              <w:right w:val="nil"/>
            </w:tcBorders>
            <w:vAlign w:val="center"/>
          </w:tcPr>
          <w:p w14:paraId="1749FB2B" w14:textId="77777777" w:rsidR="0032449B" w:rsidRPr="00DA3F18" w:rsidRDefault="0032449B" w:rsidP="004825A7">
            <w:pPr>
              <w:pStyle w:val="ListParagraph"/>
              <w:ind w:left="0" w:right="64"/>
              <w:jc w:val="center"/>
              <w:rPr>
                <w:rFonts w:asciiTheme="minorBidi" w:hAnsiTheme="minorBidi"/>
                <w:b/>
                <w:bCs/>
                <w:color w:val="000000" w:themeColor="text1"/>
                <w:spacing w:val="6"/>
                <w:sz w:val="20"/>
                <w:szCs w:val="20"/>
                <w:shd w:val="clear" w:color="auto" w:fill="FFFFFF"/>
                <w:lang w:val="id-ID"/>
              </w:rPr>
            </w:pPr>
            <w:r w:rsidRPr="00DA3F18">
              <w:rPr>
                <w:rFonts w:asciiTheme="minorBidi" w:hAnsiTheme="minorBidi"/>
                <w:b/>
                <w:bCs/>
                <w:color w:val="000000" w:themeColor="text1"/>
                <w:spacing w:val="6"/>
                <w:sz w:val="20"/>
                <w:szCs w:val="20"/>
                <w:shd w:val="clear" w:color="auto" w:fill="FFFFFF"/>
                <w:lang w:val="id-ID"/>
              </w:rPr>
              <w:t>Total</w:t>
            </w:r>
          </w:p>
        </w:tc>
        <w:tc>
          <w:tcPr>
            <w:tcW w:w="1661" w:type="dxa"/>
            <w:tcBorders>
              <w:top w:val="nil"/>
              <w:left w:val="nil"/>
              <w:bottom w:val="single" w:sz="4" w:space="0" w:color="auto"/>
              <w:right w:val="nil"/>
            </w:tcBorders>
            <w:vAlign w:val="center"/>
          </w:tcPr>
          <w:p w14:paraId="0C355620" w14:textId="77777777" w:rsidR="0032449B" w:rsidRPr="00DA3F18" w:rsidRDefault="0032449B" w:rsidP="004825A7">
            <w:pPr>
              <w:pStyle w:val="ListParagraph"/>
              <w:ind w:left="0" w:right="64"/>
              <w:jc w:val="center"/>
              <w:rPr>
                <w:rFonts w:asciiTheme="minorBidi" w:hAnsiTheme="minorBidi"/>
                <w:b/>
                <w:bCs/>
                <w:color w:val="000000" w:themeColor="text1"/>
                <w:spacing w:val="6"/>
                <w:sz w:val="20"/>
                <w:szCs w:val="20"/>
                <w:shd w:val="clear" w:color="auto" w:fill="FFFFFF"/>
                <w:lang w:val="id-ID"/>
              </w:rPr>
            </w:pPr>
            <w:r w:rsidRPr="00DA3F18">
              <w:rPr>
                <w:rFonts w:asciiTheme="minorBidi" w:hAnsiTheme="minorBidi"/>
                <w:b/>
                <w:bCs/>
                <w:color w:val="000000" w:themeColor="text1"/>
                <w:spacing w:val="6"/>
                <w:sz w:val="20"/>
                <w:szCs w:val="20"/>
                <w:shd w:val="clear" w:color="auto" w:fill="FFFFFF"/>
                <w:lang w:val="id-ID"/>
              </w:rPr>
              <w:t>90</w:t>
            </w:r>
          </w:p>
        </w:tc>
        <w:tc>
          <w:tcPr>
            <w:tcW w:w="1731" w:type="dxa"/>
            <w:tcBorders>
              <w:top w:val="nil"/>
              <w:left w:val="nil"/>
              <w:bottom w:val="single" w:sz="4" w:space="0" w:color="auto"/>
              <w:right w:val="nil"/>
            </w:tcBorders>
            <w:vAlign w:val="center"/>
          </w:tcPr>
          <w:p w14:paraId="7535B142" w14:textId="77777777" w:rsidR="0032449B" w:rsidRPr="00DA3F18" w:rsidRDefault="0032449B" w:rsidP="004825A7">
            <w:pPr>
              <w:pStyle w:val="ListParagraph"/>
              <w:ind w:left="0" w:right="64"/>
              <w:jc w:val="center"/>
              <w:rPr>
                <w:rFonts w:asciiTheme="minorBidi" w:hAnsiTheme="minorBidi"/>
                <w:b/>
                <w:bCs/>
                <w:color w:val="000000" w:themeColor="text1"/>
                <w:sz w:val="20"/>
                <w:szCs w:val="20"/>
                <w:shd w:val="clear" w:color="auto" w:fill="FDFDFD"/>
                <w:lang w:val="id-ID"/>
              </w:rPr>
            </w:pPr>
            <w:r w:rsidRPr="00DA3F18">
              <w:rPr>
                <w:rFonts w:asciiTheme="minorBidi" w:hAnsiTheme="minorBidi"/>
                <w:b/>
                <w:bCs/>
                <w:color w:val="000000" w:themeColor="text1"/>
                <w:sz w:val="20"/>
                <w:szCs w:val="20"/>
                <w:shd w:val="clear" w:color="auto" w:fill="FDFDFD"/>
                <w:lang w:val="id-ID"/>
              </w:rPr>
              <w:t>100%</w:t>
            </w:r>
          </w:p>
        </w:tc>
      </w:tr>
      <w:tr w:rsidR="0032449B" w:rsidRPr="00DA3F18" w14:paraId="1A67AA43" w14:textId="77777777" w:rsidTr="004825A7">
        <w:trPr>
          <w:trHeight w:val="348"/>
        </w:trPr>
        <w:tc>
          <w:tcPr>
            <w:tcW w:w="1381" w:type="dxa"/>
            <w:tcBorders>
              <w:top w:val="single" w:sz="4" w:space="0" w:color="auto"/>
              <w:left w:val="nil"/>
              <w:bottom w:val="single" w:sz="4" w:space="0" w:color="auto"/>
              <w:right w:val="nil"/>
            </w:tcBorders>
            <w:vAlign w:val="center"/>
          </w:tcPr>
          <w:p w14:paraId="403C4FD2" w14:textId="77777777" w:rsidR="0032449B" w:rsidRPr="00DA3F18" w:rsidRDefault="0032449B" w:rsidP="004825A7">
            <w:pPr>
              <w:pStyle w:val="ListParagraph"/>
              <w:ind w:left="0" w:right="64"/>
              <w:jc w:val="center"/>
              <w:rPr>
                <w:rFonts w:asciiTheme="minorBidi" w:hAnsiTheme="minorBidi"/>
                <w:b/>
                <w:bCs/>
                <w:color w:val="000000" w:themeColor="text1"/>
                <w:sz w:val="20"/>
                <w:szCs w:val="20"/>
                <w:shd w:val="clear" w:color="auto" w:fill="FDFDFD"/>
                <w:lang w:val="id-ID"/>
              </w:rPr>
            </w:pPr>
            <w:r w:rsidRPr="00DA3F18">
              <w:rPr>
                <w:rFonts w:asciiTheme="minorBidi" w:hAnsiTheme="minorBidi"/>
                <w:b/>
                <w:bCs/>
                <w:color w:val="000000" w:themeColor="text1"/>
                <w:sz w:val="20"/>
                <w:szCs w:val="20"/>
                <w:shd w:val="clear" w:color="auto" w:fill="FDFDFD"/>
                <w:lang w:val="id-ID"/>
              </w:rPr>
              <w:t>Location</w:t>
            </w:r>
          </w:p>
        </w:tc>
        <w:tc>
          <w:tcPr>
            <w:tcW w:w="3461" w:type="dxa"/>
            <w:tcBorders>
              <w:top w:val="single" w:sz="4" w:space="0" w:color="auto"/>
              <w:left w:val="nil"/>
              <w:bottom w:val="single" w:sz="4" w:space="0" w:color="auto"/>
              <w:right w:val="nil"/>
            </w:tcBorders>
            <w:vAlign w:val="center"/>
          </w:tcPr>
          <w:p w14:paraId="64CEFE15" w14:textId="77777777" w:rsidR="0032449B" w:rsidRPr="00DA3F18" w:rsidRDefault="0032449B" w:rsidP="004825A7">
            <w:pPr>
              <w:pStyle w:val="ListParagraph"/>
              <w:ind w:left="0" w:right="64"/>
              <w:jc w:val="center"/>
              <w:rPr>
                <w:rFonts w:asciiTheme="minorBidi" w:hAnsiTheme="minorBidi"/>
                <w:b/>
                <w:bCs/>
                <w:color w:val="000000" w:themeColor="text1"/>
                <w:spacing w:val="6"/>
                <w:sz w:val="20"/>
                <w:szCs w:val="20"/>
                <w:shd w:val="clear" w:color="auto" w:fill="FFFFFF"/>
                <w:lang w:val="id-ID"/>
              </w:rPr>
            </w:pPr>
          </w:p>
        </w:tc>
        <w:tc>
          <w:tcPr>
            <w:tcW w:w="1661" w:type="dxa"/>
            <w:tcBorders>
              <w:top w:val="single" w:sz="4" w:space="0" w:color="auto"/>
              <w:left w:val="nil"/>
              <w:bottom w:val="single" w:sz="4" w:space="0" w:color="auto"/>
              <w:right w:val="nil"/>
            </w:tcBorders>
            <w:vAlign w:val="center"/>
          </w:tcPr>
          <w:p w14:paraId="73F660D0" w14:textId="77777777" w:rsidR="0032449B" w:rsidRPr="00DA3F18" w:rsidRDefault="0032449B" w:rsidP="004825A7">
            <w:pPr>
              <w:pStyle w:val="ListParagraph"/>
              <w:ind w:left="0" w:right="64"/>
              <w:jc w:val="center"/>
              <w:rPr>
                <w:rFonts w:asciiTheme="minorBidi" w:hAnsiTheme="minorBidi"/>
                <w:b/>
                <w:bCs/>
                <w:color w:val="000000" w:themeColor="text1"/>
                <w:spacing w:val="6"/>
                <w:sz w:val="20"/>
                <w:szCs w:val="20"/>
                <w:shd w:val="clear" w:color="auto" w:fill="FFFFFF"/>
                <w:lang w:val="id-ID"/>
              </w:rPr>
            </w:pPr>
          </w:p>
        </w:tc>
        <w:tc>
          <w:tcPr>
            <w:tcW w:w="1731" w:type="dxa"/>
            <w:tcBorders>
              <w:top w:val="single" w:sz="4" w:space="0" w:color="auto"/>
              <w:left w:val="nil"/>
              <w:bottom w:val="single" w:sz="4" w:space="0" w:color="auto"/>
              <w:right w:val="nil"/>
            </w:tcBorders>
            <w:vAlign w:val="center"/>
          </w:tcPr>
          <w:p w14:paraId="4DED0F10" w14:textId="77777777" w:rsidR="0032449B" w:rsidRPr="00DA3F18" w:rsidRDefault="0032449B" w:rsidP="004825A7">
            <w:pPr>
              <w:pStyle w:val="ListParagraph"/>
              <w:ind w:left="0" w:right="64"/>
              <w:jc w:val="center"/>
              <w:rPr>
                <w:rFonts w:asciiTheme="minorBidi" w:hAnsiTheme="minorBidi"/>
                <w:b/>
                <w:bCs/>
                <w:color w:val="000000" w:themeColor="text1"/>
                <w:sz w:val="20"/>
                <w:szCs w:val="20"/>
                <w:shd w:val="clear" w:color="auto" w:fill="FDFDFD"/>
                <w:lang w:val="id-ID"/>
              </w:rPr>
            </w:pPr>
          </w:p>
        </w:tc>
      </w:tr>
      <w:tr w:rsidR="0032449B" w:rsidRPr="00DA3F18" w14:paraId="1E53B818" w14:textId="77777777" w:rsidTr="004825A7">
        <w:trPr>
          <w:trHeight w:val="348"/>
        </w:trPr>
        <w:tc>
          <w:tcPr>
            <w:tcW w:w="1381" w:type="dxa"/>
            <w:tcBorders>
              <w:top w:val="single" w:sz="4" w:space="0" w:color="auto"/>
              <w:left w:val="nil"/>
              <w:bottom w:val="nil"/>
              <w:right w:val="nil"/>
            </w:tcBorders>
            <w:vAlign w:val="center"/>
          </w:tcPr>
          <w:p w14:paraId="15FB90D4" w14:textId="77777777" w:rsidR="0032449B" w:rsidRPr="00DA3F18" w:rsidRDefault="0032449B" w:rsidP="004825A7">
            <w:pPr>
              <w:pStyle w:val="ListParagraph"/>
              <w:ind w:left="0" w:right="64"/>
              <w:jc w:val="center"/>
              <w:rPr>
                <w:rFonts w:asciiTheme="minorBidi" w:hAnsiTheme="minorBidi"/>
                <w:color w:val="000000" w:themeColor="text1"/>
                <w:sz w:val="20"/>
                <w:szCs w:val="20"/>
                <w:shd w:val="clear" w:color="auto" w:fill="FDFDFD"/>
                <w:lang w:val="id-ID"/>
              </w:rPr>
            </w:pPr>
            <w:r w:rsidRPr="00DA3F18">
              <w:rPr>
                <w:rFonts w:asciiTheme="minorBidi" w:hAnsiTheme="minorBidi"/>
                <w:color w:val="000000" w:themeColor="text1"/>
                <w:sz w:val="20"/>
                <w:szCs w:val="20"/>
                <w:shd w:val="clear" w:color="auto" w:fill="FDFDFD"/>
                <w:lang w:val="id-ID"/>
              </w:rPr>
              <w:t>1.</w:t>
            </w:r>
          </w:p>
        </w:tc>
        <w:tc>
          <w:tcPr>
            <w:tcW w:w="3461" w:type="dxa"/>
            <w:tcBorders>
              <w:top w:val="single" w:sz="4" w:space="0" w:color="auto"/>
              <w:left w:val="nil"/>
              <w:bottom w:val="nil"/>
              <w:right w:val="nil"/>
            </w:tcBorders>
            <w:vAlign w:val="center"/>
          </w:tcPr>
          <w:p w14:paraId="6EEFC93D" w14:textId="77777777" w:rsidR="0032449B" w:rsidRPr="00DA3F18" w:rsidRDefault="0032449B" w:rsidP="004825A7">
            <w:pPr>
              <w:pStyle w:val="ListParagraph"/>
              <w:ind w:left="0" w:right="64"/>
              <w:jc w:val="center"/>
              <w:rPr>
                <w:rFonts w:asciiTheme="minorBidi" w:hAnsiTheme="minorBidi"/>
                <w:color w:val="000000" w:themeColor="text1"/>
                <w:spacing w:val="6"/>
                <w:sz w:val="20"/>
                <w:szCs w:val="20"/>
                <w:shd w:val="clear" w:color="auto" w:fill="FFFFFF"/>
                <w:lang w:val="id-ID"/>
              </w:rPr>
            </w:pPr>
            <w:r w:rsidRPr="00DA3F18">
              <w:rPr>
                <w:rFonts w:asciiTheme="minorBidi" w:hAnsiTheme="minorBidi"/>
                <w:color w:val="000000" w:themeColor="text1"/>
                <w:spacing w:val="6"/>
                <w:sz w:val="20"/>
                <w:szCs w:val="20"/>
                <w:shd w:val="clear" w:color="auto" w:fill="FFFFFF"/>
                <w:lang w:val="id-ID"/>
              </w:rPr>
              <w:t>Bandung City</w:t>
            </w:r>
          </w:p>
        </w:tc>
        <w:tc>
          <w:tcPr>
            <w:tcW w:w="1661" w:type="dxa"/>
            <w:tcBorders>
              <w:top w:val="single" w:sz="4" w:space="0" w:color="auto"/>
              <w:left w:val="nil"/>
              <w:bottom w:val="nil"/>
              <w:right w:val="nil"/>
            </w:tcBorders>
            <w:vAlign w:val="center"/>
          </w:tcPr>
          <w:p w14:paraId="00081A28" w14:textId="77777777" w:rsidR="0032449B" w:rsidRPr="00DA3F18" w:rsidRDefault="0032449B" w:rsidP="004825A7">
            <w:pPr>
              <w:pStyle w:val="ListParagraph"/>
              <w:ind w:left="0" w:right="64"/>
              <w:jc w:val="center"/>
              <w:rPr>
                <w:rFonts w:asciiTheme="minorBidi" w:hAnsiTheme="minorBidi"/>
                <w:color w:val="000000" w:themeColor="text1"/>
                <w:spacing w:val="6"/>
                <w:sz w:val="20"/>
                <w:szCs w:val="20"/>
                <w:shd w:val="clear" w:color="auto" w:fill="FFFFFF"/>
                <w:lang w:val="id-ID"/>
              </w:rPr>
            </w:pPr>
            <w:r w:rsidRPr="00DA3F18">
              <w:rPr>
                <w:rFonts w:asciiTheme="minorBidi" w:hAnsiTheme="minorBidi"/>
                <w:color w:val="000000" w:themeColor="text1"/>
                <w:spacing w:val="6"/>
                <w:sz w:val="20"/>
                <w:szCs w:val="20"/>
                <w:shd w:val="clear" w:color="auto" w:fill="FFFFFF"/>
                <w:lang w:val="id-ID"/>
              </w:rPr>
              <w:t>90</w:t>
            </w:r>
          </w:p>
        </w:tc>
        <w:tc>
          <w:tcPr>
            <w:tcW w:w="1731" w:type="dxa"/>
            <w:tcBorders>
              <w:top w:val="single" w:sz="4" w:space="0" w:color="auto"/>
              <w:left w:val="nil"/>
              <w:bottom w:val="nil"/>
              <w:right w:val="nil"/>
            </w:tcBorders>
            <w:vAlign w:val="center"/>
          </w:tcPr>
          <w:p w14:paraId="51E020B6" w14:textId="77777777" w:rsidR="0032449B" w:rsidRPr="00DA3F18" w:rsidRDefault="0032449B" w:rsidP="004825A7">
            <w:pPr>
              <w:pStyle w:val="ListParagraph"/>
              <w:ind w:left="0" w:right="64"/>
              <w:jc w:val="center"/>
              <w:rPr>
                <w:rFonts w:asciiTheme="minorBidi" w:hAnsiTheme="minorBidi"/>
                <w:color w:val="000000" w:themeColor="text1"/>
                <w:sz w:val="20"/>
                <w:szCs w:val="20"/>
                <w:shd w:val="clear" w:color="auto" w:fill="FDFDFD"/>
                <w:lang w:val="id-ID"/>
              </w:rPr>
            </w:pPr>
            <w:r w:rsidRPr="00DA3F18">
              <w:rPr>
                <w:rFonts w:asciiTheme="minorBidi" w:hAnsiTheme="minorBidi"/>
                <w:color w:val="000000" w:themeColor="text1"/>
                <w:sz w:val="20"/>
                <w:szCs w:val="20"/>
                <w:shd w:val="clear" w:color="auto" w:fill="FDFDFD"/>
                <w:lang w:val="id-ID"/>
              </w:rPr>
              <w:t>100%</w:t>
            </w:r>
          </w:p>
        </w:tc>
      </w:tr>
      <w:tr w:rsidR="0032449B" w:rsidRPr="00DA3F18" w14:paraId="23CA42CE" w14:textId="77777777" w:rsidTr="004825A7">
        <w:trPr>
          <w:trHeight w:val="348"/>
        </w:trPr>
        <w:tc>
          <w:tcPr>
            <w:tcW w:w="1381" w:type="dxa"/>
            <w:tcBorders>
              <w:top w:val="nil"/>
              <w:left w:val="nil"/>
              <w:bottom w:val="single" w:sz="4" w:space="0" w:color="auto"/>
              <w:right w:val="nil"/>
            </w:tcBorders>
            <w:vAlign w:val="center"/>
          </w:tcPr>
          <w:p w14:paraId="0CCA26E5" w14:textId="77777777" w:rsidR="0032449B" w:rsidRPr="00DA3F18" w:rsidRDefault="0032449B" w:rsidP="004825A7">
            <w:pPr>
              <w:pStyle w:val="ListParagraph"/>
              <w:ind w:left="0" w:right="64"/>
              <w:jc w:val="center"/>
              <w:rPr>
                <w:rFonts w:asciiTheme="minorBidi" w:hAnsiTheme="minorBidi"/>
                <w:color w:val="000000" w:themeColor="text1"/>
                <w:sz w:val="20"/>
                <w:szCs w:val="20"/>
                <w:shd w:val="clear" w:color="auto" w:fill="FDFDFD"/>
                <w:lang w:val="id-ID"/>
              </w:rPr>
            </w:pPr>
          </w:p>
        </w:tc>
        <w:tc>
          <w:tcPr>
            <w:tcW w:w="3461" w:type="dxa"/>
            <w:tcBorders>
              <w:top w:val="nil"/>
              <w:left w:val="nil"/>
              <w:bottom w:val="single" w:sz="4" w:space="0" w:color="auto"/>
              <w:right w:val="nil"/>
            </w:tcBorders>
            <w:vAlign w:val="center"/>
          </w:tcPr>
          <w:p w14:paraId="4242DF2E" w14:textId="77777777" w:rsidR="0032449B" w:rsidRPr="00DA3F18" w:rsidRDefault="0032449B" w:rsidP="004825A7">
            <w:pPr>
              <w:pStyle w:val="ListParagraph"/>
              <w:ind w:left="0" w:right="64"/>
              <w:jc w:val="center"/>
              <w:rPr>
                <w:rFonts w:asciiTheme="minorBidi" w:hAnsiTheme="minorBidi"/>
                <w:b/>
                <w:bCs/>
                <w:color w:val="000000" w:themeColor="text1"/>
                <w:spacing w:val="6"/>
                <w:sz w:val="20"/>
                <w:szCs w:val="20"/>
                <w:shd w:val="clear" w:color="auto" w:fill="FFFFFF"/>
                <w:lang w:val="id-ID"/>
              </w:rPr>
            </w:pPr>
            <w:r w:rsidRPr="00DA3F18">
              <w:rPr>
                <w:rFonts w:asciiTheme="minorBidi" w:hAnsiTheme="minorBidi"/>
                <w:b/>
                <w:bCs/>
                <w:color w:val="000000" w:themeColor="text1"/>
                <w:spacing w:val="6"/>
                <w:sz w:val="20"/>
                <w:szCs w:val="20"/>
                <w:shd w:val="clear" w:color="auto" w:fill="FFFFFF"/>
                <w:lang w:val="id-ID"/>
              </w:rPr>
              <w:t>Total</w:t>
            </w:r>
          </w:p>
        </w:tc>
        <w:tc>
          <w:tcPr>
            <w:tcW w:w="1661" w:type="dxa"/>
            <w:tcBorders>
              <w:top w:val="nil"/>
              <w:left w:val="nil"/>
              <w:bottom w:val="single" w:sz="4" w:space="0" w:color="auto"/>
              <w:right w:val="nil"/>
            </w:tcBorders>
            <w:vAlign w:val="center"/>
          </w:tcPr>
          <w:p w14:paraId="1A78C633" w14:textId="77777777" w:rsidR="0032449B" w:rsidRPr="00DA3F18" w:rsidRDefault="0032449B" w:rsidP="004825A7">
            <w:pPr>
              <w:pStyle w:val="ListParagraph"/>
              <w:ind w:left="0" w:right="64"/>
              <w:jc w:val="center"/>
              <w:rPr>
                <w:rFonts w:asciiTheme="minorBidi" w:hAnsiTheme="minorBidi"/>
                <w:b/>
                <w:bCs/>
                <w:color w:val="000000" w:themeColor="text1"/>
                <w:spacing w:val="6"/>
                <w:sz w:val="20"/>
                <w:szCs w:val="20"/>
                <w:shd w:val="clear" w:color="auto" w:fill="FFFFFF"/>
                <w:lang w:val="id-ID"/>
              </w:rPr>
            </w:pPr>
            <w:r w:rsidRPr="00DA3F18">
              <w:rPr>
                <w:rFonts w:asciiTheme="minorBidi" w:hAnsiTheme="minorBidi"/>
                <w:b/>
                <w:bCs/>
                <w:color w:val="000000" w:themeColor="text1"/>
                <w:spacing w:val="6"/>
                <w:sz w:val="20"/>
                <w:szCs w:val="20"/>
                <w:shd w:val="clear" w:color="auto" w:fill="FFFFFF"/>
                <w:lang w:val="id-ID"/>
              </w:rPr>
              <w:t>90</w:t>
            </w:r>
          </w:p>
        </w:tc>
        <w:tc>
          <w:tcPr>
            <w:tcW w:w="1731" w:type="dxa"/>
            <w:tcBorders>
              <w:top w:val="nil"/>
              <w:left w:val="nil"/>
              <w:bottom w:val="single" w:sz="4" w:space="0" w:color="auto"/>
              <w:right w:val="nil"/>
            </w:tcBorders>
            <w:vAlign w:val="center"/>
          </w:tcPr>
          <w:p w14:paraId="265847E1" w14:textId="77777777" w:rsidR="0032449B" w:rsidRPr="00DA3F18" w:rsidRDefault="0032449B" w:rsidP="004825A7">
            <w:pPr>
              <w:pStyle w:val="ListParagraph"/>
              <w:ind w:left="0" w:right="64"/>
              <w:jc w:val="center"/>
              <w:rPr>
                <w:rFonts w:asciiTheme="minorBidi" w:hAnsiTheme="minorBidi"/>
                <w:b/>
                <w:bCs/>
                <w:color w:val="000000" w:themeColor="text1"/>
                <w:sz w:val="20"/>
                <w:szCs w:val="20"/>
                <w:shd w:val="clear" w:color="auto" w:fill="FDFDFD"/>
                <w:lang w:val="id-ID"/>
              </w:rPr>
            </w:pPr>
            <w:r w:rsidRPr="00DA3F18">
              <w:rPr>
                <w:rFonts w:asciiTheme="minorBidi" w:hAnsiTheme="minorBidi"/>
                <w:b/>
                <w:bCs/>
                <w:color w:val="000000" w:themeColor="text1"/>
                <w:sz w:val="20"/>
                <w:szCs w:val="20"/>
                <w:shd w:val="clear" w:color="auto" w:fill="FDFDFD"/>
                <w:lang w:val="id-ID"/>
              </w:rPr>
              <w:t>100%</w:t>
            </w:r>
          </w:p>
        </w:tc>
      </w:tr>
      <w:tr w:rsidR="0032449B" w:rsidRPr="00DA3F18" w14:paraId="1DDE36B1" w14:textId="77777777" w:rsidTr="004825A7">
        <w:trPr>
          <w:trHeight w:val="348"/>
        </w:trPr>
        <w:tc>
          <w:tcPr>
            <w:tcW w:w="8234" w:type="dxa"/>
            <w:gridSpan w:val="4"/>
            <w:tcBorders>
              <w:top w:val="single" w:sz="4" w:space="0" w:color="auto"/>
              <w:left w:val="nil"/>
              <w:bottom w:val="single" w:sz="4" w:space="0" w:color="auto"/>
              <w:right w:val="nil"/>
            </w:tcBorders>
            <w:vAlign w:val="center"/>
          </w:tcPr>
          <w:p w14:paraId="217197EE" w14:textId="4096BB95" w:rsidR="0032449B" w:rsidRPr="00DA3F18" w:rsidRDefault="0032449B" w:rsidP="004825A7">
            <w:pPr>
              <w:pStyle w:val="ListParagraph"/>
              <w:ind w:left="0" w:right="64"/>
              <w:rPr>
                <w:rFonts w:asciiTheme="minorBidi" w:hAnsiTheme="minorBidi"/>
                <w:b/>
                <w:bCs/>
                <w:color w:val="000000" w:themeColor="text1"/>
                <w:sz w:val="20"/>
                <w:szCs w:val="20"/>
                <w:shd w:val="clear" w:color="auto" w:fill="FDFDFD"/>
                <w:lang w:val="id-ID"/>
              </w:rPr>
            </w:pPr>
            <w:r w:rsidRPr="00DA3F18">
              <w:rPr>
                <w:rFonts w:asciiTheme="minorBidi" w:hAnsiTheme="minorBidi"/>
                <w:b/>
                <w:bCs/>
                <w:color w:val="000000" w:themeColor="text1"/>
                <w:sz w:val="20"/>
                <w:szCs w:val="20"/>
                <w:shd w:val="clear" w:color="auto" w:fill="FDFDFD"/>
                <w:lang w:val="id-ID"/>
              </w:rPr>
              <w:t xml:space="preserve">Have shopped for </w:t>
            </w:r>
            <w:r>
              <w:rPr>
                <w:rFonts w:asciiTheme="minorBidi" w:hAnsiTheme="minorBidi"/>
                <w:b/>
                <w:bCs/>
                <w:color w:val="000000" w:themeColor="text1"/>
                <w:sz w:val="20"/>
                <w:szCs w:val="20"/>
                <w:shd w:val="clear" w:color="auto" w:fill="FDFDFD"/>
                <w:lang w:val="id-ID"/>
              </w:rPr>
              <w:t>Chitato</w:t>
            </w:r>
            <w:r w:rsidRPr="00DA3F18">
              <w:rPr>
                <w:rFonts w:asciiTheme="minorBidi" w:hAnsiTheme="minorBidi"/>
                <w:b/>
                <w:bCs/>
                <w:color w:val="000000" w:themeColor="text1"/>
                <w:sz w:val="20"/>
                <w:szCs w:val="20"/>
                <w:shd w:val="clear" w:color="auto" w:fill="FDFDFD"/>
                <w:lang w:val="id-ID"/>
              </w:rPr>
              <w:t xml:space="preserve"> products</w:t>
            </w:r>
          </w:p>
        </w:tc>
      </w:tr>
      <w:tr w:rsidR="0032449B" w:rsidRPr="00DA3F18" w14:paraId="4B517DE4" w14:textId="77777777" w:rsidTr="004825A7">
        <w:trPr>
          <w:trHeight w:val="348"/>
        </w:trPr>
        <w:tc>
          <w:tcPr>
            <w:tcW w:w="1381" w:type="dxa"/>
            <w:tcBorders>
              <w:top w:val="single" w:sz="4" w:space="0" w:color="auto"/>
              <w:left w:val="nil"/>
              <w:bottom w:val="nil"/>
              <w:right w:val="nil"/>
            </w:tcBorders>
            <w:vAlign w:val="center"/>
          </w:tcPr>
          <w:p w14:paraId="70E4E4BD" w14:textId="77777777" w:rsidR="0032449B" w:rsidRPr="00DA3F18" w:rsidRDefault="0032449B" w:rsidP="004825A7">
            <w:pPr>
              <w:pStyle w:val="ListParagraph"/>
              <w:ind w:left="0" w:right="64"/>
              <w:jc w:val="center"/>
              <w:rPr>
                <w:rFonts w:asciiTheme="minorBidi" w:hAnsiTheme="minorBidi"/>
                <w:color w:val="000000" w:themeColor="text1"/>
                <w:sz w:val="20"/>
                <w:szCs w:val="20"/>
                <w:shd w:val="clear" w:color="auto" w:fill="FDFDFD"/>
                <w:lang w:val="id-ID"/>
              </w:rPr>
            </w:pPr>
            <w:r w:rsidRPr="00DA3F18">
              <w:rPr>
                <w:rFonts w:asciiTheme="minorBidi" w:hAnsiTheme="minorBidi"/>
                <w:color w:val="000000" w:themeColor="text1"/>
                <w:sz w:val="20"/>
                <w:szCs w:val="20"/>
                <w:shd w:val="clear" w:color="auto" w:fill="FDFDFD"/>
                <w:lang w:val="id-ID"/>
              </w:rPr>
              <w:t>1.</w:t>
            </w:r>
          </w:p>
        </w:tc>
        <w:tc>
          <w:tcPr>
            <w:tcW w:w="3461" w:type="dxa"/>
            <w:tcBorders>
              <w:top w:val="single" w:sz="4" w:space="0" w:color="auto"/>
              <w:left w:val="nil"/>
              <w:bottom w:val="nil"/>
              <w:right w:val="nil"/>
            </w:tcBorders>
            <w:vAlign w:val="center"/>
          </w:tcPr>
          <w:p w14:paraId="18280898" w14:textId="77777777" w:rsidR="0032449B" w:rsidRPr="00DA3F18" w:rsidRDefault="0032449B" w:rsidP="004825A7">
            <w:pPr>
              <w:pStyle w:val="ListParagraph"/>
              <w:ind w:left="0" w:right="64"/>
              <w:jc w:val="center"/>
              <w:rPr>
                <w:rFonts w:asciiTheme="minorBidi" w:hAnsiTheme="minorBidi"/>
                <w:color w:val="000000" w:themeColor="text1"/>
                <w:spacing w:val="6"/>
                <w:sz w:val="20"/>
                <w:szCs w:val="20"/>
                <w:shd w:val="clear" w:color="auto" w:fill="FFFFFF"/>
                <w:lang w:val="id-ID"/>
              </w:rPr>
            </w:pPr>
            <w:r w:rsidRPr="00DA3F18">
              <w:rPr>
                <w:rFonts w:asciiTheme="minorBidi" w:hAnsiTheme="minorBidi"/>
                <w:color w:val="000000" w:themeColor="text1"/>
                <w:spacing w:val="6"/>
                <w:sz w:val="20"/>
                <w:szCs w:val="20"/>
                <w:shd w:val="clear" w:color="auto" w:fill="FFFFFF"/>
                <w:lang w:val="id-ID"/>
              </w:rPr>
              <w:t>Yes</w:t>
            </w:r>
          </w:p>
        </w:tc>
        <w:tc>
          <w:tcPr>
            <w:tcW w:w="1661" w:type="dxa"/>
            <w:tcBorders>
              <w:top w:val="single" w:sz="4" w:space="0" w:color="auto"/>
              <w:left w:val="nil"/>
              <w:bottom w:val="nil"/>
              <w:right w:val="nil"/>
            </w:tcBorders>
            <w:vAlign w:val="center"/>
          </w:tcPr>
          <w:p w14:paraId="52DE7247" w14:textId="77777777" w:rsidR="0032449B" w:rsidRPr="00DA3F18" w:rsidRDefault="0032449B" w:rsidP="004825A7">
            <w:pPr>
              <w:pStyle w:val="ListParagraph"/>
              <w:ind w:left="0" w:right="64"/>
              <w:jc w:val="center"/>
              <w:rPr>
                <w:rFonts w:asciiTheme="minorBidi" w:hAnsiTheme="minorBidi"/>
                <w:color w:val="000000" w:themeColor="text1"/>
                <w:spacing w:val="6"/>
                <w:sz w:val="20"/>
                <w:szCs w:val="20"/>
                <w:shd w:val="clear" w:color="auto" w:fill="FFFFFF"/>
                <w:lang w:val="id-ID"/>
              </w:rPr>
            </w:pPr>
            <w:r w:rsidRPr="00DA3F18">
              <w:rPr>
                <w:rFonts w:asciiTheme="minorBidi" w:hAnsiTheme="minorBidi"/>
                <w:color w:val="000000" w:themeColor="text1"/>
                <w:spacing w:val="6"/>
                <w:sz w:val="20"/>
                <w:szCs w:val="20"/>
                <w:shd w:val="clear" w:color="auto" w:fill="FFFFFF"/>
                <w:lang w:val="id-ID"/>
              </w:rPr>
              <w:t>90</w:t>
            </w:r>
          </w:p>
        </w:tc>
        <w:tc>
          <w:tcPr>
            <w:tcW w:w="1731" w:type="dxa"/>
            <w:tcBorders>
              <w:top w:val="single" w:sz="4" w:space="0" w:color="auto"/>
              <w:left w:val="nil"/>
              <w:bottom w:val="nil"/>
              <w:right w:val="nil"/>
            </w:tcBorders>
            <w:vAlign w:val="center"/>
          </w:tcPr>
          <w:p w14:paraId="3AD2FD70" w14:textId="77777777" w:rsidR="0032449B" w:rsidRPr="00DA3F18" w:rsidRDefault="0032449B" w:rsidP="004825A7">
            <w:pPr>
              <w:pStyle w:val="ListParagraph"/>
              <w:ind w:left="0" w:right="64"/>
              <w:jc w:val="center"/>
              <w:rPr>
                <w:rFonts w:asciiTheme="minorBidi" w:hAnsiTheme="minorBidi"/>
                <w:color w:val="000000" w:themeColor="text1"/>
                <w:sz w:val="20"/>
                <w:szCs w:val="20"/>
                <w:shd w:val="clear" w:color="auto" w:fill="FDFDFD"/>
                <w:lang w:val="id-ID"/>
              </w:rPr>
            </w:pPr>
            <w:r w:rsidRPr="00DA3F18">
              <w:rPr>
                <w:rFonts w:asciiTheme="minorBidi" w:hAnsiTheme="minorBidi"/>
                <w:color w:val="000000" w:themeColor="text1"/>
                <w:sz w:val="20"/>
                <w:szCs w:val="20"/>
                <w:shd w:val="clear" w:color="auto" w:fill="FDFDFD"/>
                <w:lang w:val="id-ID"/>
              </w:rPr>
              <w:t>100%</w:t>
            </w:r>
          </w:p>
        </w:tc>
      </w:tr>
      <w:tr w:rsidR="0032449B" w:rsidRPr="00DA3F18" w14:paraId="1E5FB417" w14:textId="77777777" w:rsidTr="004825A7">
        <w:trPr>
          <w:trHeight w:val="348"/>
        </w:trPr>
        <w:tc>
          <w:tcPr>
            <w:tcW w:w="1381" w:type="dxa"/>
            <w:tcBorders>
              <w:top w:val="nil"/>
              <w:left w:val="nil"/>
              <w:bottom w:val="nil"/>
              <w:right w:val="nil"/>
            </w:tcBorders>
            <w:vAlign w:val="center"/>
          </w:tcPr>
          <w:p w14:paraId="10576341" w14:textId="77777777" w:rsidR="0032449B" w:rsidRPr="00DA3F18" w:rsidRDefault="0032449B" w:rsidP="004825A7">
            <w:pPr>
              <w:pStyle w:val="ListParagraph"/>
              <w:ind w:left="0" w:right="64"/>
              <w:jc w:val="center"/>
              <w:rPr>
                <w:rFonts w:asciiTheme="minorBidi" w:hAnsiTheme="minorBidi"/>
                <w:color w:val="000000" w:themeColor="text1"/>
                <w:sz w:val="20"/>
                <w:szCs w:val="20"/>
                <w:shd w:val="clear" w:color="auto" w:fill="FDFDFD"/>
                <w:lang w:val="id-ID"/>
              </w:rPr>
            </w:pPr>
            <w:r w:rsidRPr="00DA3F18">
              <w:rPr>
                <w:rFonts w:asciiTheme="minorBidi" w:hAnsiTheme="minorBidi"/>
                <w:color w:val="000000" w:themeColor="text1"/>
                <w:sz w:val="20"/>
                <w:szCs w:val="20"/>
                <w:shd w:val="clear" w:color="auto" w:fill="FDFDFD"/>
                <w:lang w:val="id-ID"/>
              </w:rPr>
              <w:t>2.</w:t>
            </w:r>
          </w:p>
        </w:tc>
        <w:tc>
          <w:tcPr>
            <w:tcW w:w="3461" w:type="dxa"/>
            <w:tcBorders>
              <w:top w:val="nil"/>
              <w:left w:val="nil"/>
              <w:bottom w:val="nil"/>
              <w:right w:val="nil"/>
            </w:tcBorders>
            <w:vAlign w:val="center"/>
          </w:tcPr>
          <w:p w14:paraId="03877CC6" w14:textId="77777777" w:rsidR="0032449B" w:rsidRPr="00DA3F18" w:rsidRDefault="0032449B" w:rsidP="004825A7">
            <w:pPr>
              <w:pStyle w:val="ListParagraph"/>
              <w:ind w:left="0" w:right="64"/>
              <w:jc w:val="center"/>
              <w:rPr>
                <w:rFonts w:asciiTheme="minorBidi" w:hAnsiTheme="minorBidi"/>
                <w:color w:val="000000" w:themeColor="text1"/>
                <w:spacing w:val="6"/>
                <w:sz w:val="20"/>
                <w:szCs w:val="20"/>
                <w:shd w:val="clear" w:color="auto" w:fill="FFFFFF"/>
                <w:lang w:val="id-ID"/>
              </w:rPr>
            </w:pPr>
            <w:r w:rsidRPr="00DA3F18">
              <w:rPr>
                <w:rFonts w:asciiTheme="minorBidi" w:hAnsiTheme="minorBidi"/>
                <w:color w:val="000000" w:themeColor="text1"/>
                <w:spacing w:val="6"/>
                <w:sz w:val="20"/>
                <w:szCs w:val="20"/>
                <w:shd w:val="clear" w:color="auto" w:fill="FFFFFF"/>
                <w:lang w:val="id-ID"/>
              </w:rPr>
              <w:t>No</w:t>
            </w:r>
          </w:p>
        </w:tc>
        <w:tc>
          <w:tcPr>
            <w:tcW w:w="1661" w:type="dxa"/>
            <w:tcBorders>
              <w:top w:val="nil"/>
              <w:left w:val="nil"/>
              <w:bottom w:val="nil"/>
              <w:right w:val="nil"/>
            </w:tcBorders>
            <w:vAlign w:val="center"/>
          </w:tcPr>
          <w:p w14:paraId="7FCA6854" w14:textId="77777777" w:rsidR="0032449B" w:rsidRPr="00DA3F18" w:rsidRDefault="0032449B" w:rsidP="004825A7">
            <w:pPr>
              <w:pStyle w:val="ListParagraph"/>
              <w:ind w:left="0" w:right="64"/>
              <w:jc w:val="center"/>
              <w:rPr>
                <w:rFonts w:asciiTheme="minorBidi" w:hAnsiTheme="minorBidi"/>
                <w:color w:val="000000" w:themeColor="text1"/>
                <w:spacing w:val="6"/>
                <w:sz w:val="20"/>
                <w:szCs w:val="20"/>
                <w:shd w:val="clear" w:color="auto" w:fill="FFFFFF"/>
                <w:lang w:val="id-ID"/>
              </w:rPr>
            </w:pPr>
            <w:r w:rsidRPr="00DA3F18">
              <w:rPr>
                <w:rFonts w:asciiTheme="minorBidi" w:hAnsiTheme="minorBidi"/>
                <w:color w:val="000000" w:themeColor="text1"/>
                <w:spacing w:val="6"/>
                <w:sz w:val="20"/>
                <w:szCs w:val="20"/>
                <w:shd w:val="clear" w:color="auto" w:fill="FFFFFF"/>
                <w:lang w:val="id-ID"/>
              </w:rPr>
              <w:t>0</w:t>
            </w:r>
          </w:p>
        </w:tc>
        <w:tc>
          <w:tcPr>
            <w:tcW w:w="1731" w:type="dxa"/>
            <w:tcBorders>
              <w:top w:val="nil"/>
              <w:left w:val="nil"/>
              <w:bottom w:val="nil"/>
              <w:right w:val="nil"/>
            </w:tcBorders>
            <w:vAlign w:val="center"/>
          </w:tcPr>
          <w:p w14:paraId="13116BC2" w14:textId="77777777" w:rsidR="0032449B" w:rsidRPr="00DA3F18" w:rsidRDefault="0032449B" w:rsidP="004825A7">
            <w:pPr>
              <w:pStyle w:val="ListParagraph"/>
              <w:ind w:left="0" w:right="64"/>
              <w:jc w:val="center"/>
              <w:rPr>
                <w:rFonts w:asciiTheme="minorBidi" w:hAnsiTheme="minorBidi"/>
                <w:color w:val="000000" w:themeColor="text1"/>
                <w:sz w:val="20"/>
                <w:szCs w:val="20"/>
                <w:shd w:val="clear" w:color="auto" w:fill="FDFDFD"/>
                <w:lang w:val="id-ID"/>
              </w:rPr>
            </w:pPr>
            <w:r w:rsidRPr="00DA3F18">
              <w:rPr>
                <w:rFonts w:asciiTheme="minorBidi" w:hAnsiTheme="minorBidi"/>
                <w:color w:val="000000" w:themeColor="text1"/>
                <w:sz w:val="20"/>
                <w:szCs w:val="20"/>
                <w:shd w:val="clear" w:color="auto" w:fill="FDFDFD"/>
                <w:lang w:val="id-ID"/>
              </w:rPr>
              <w:t>0%</w:t>
            </w:r>
          </w:p>
        </w:tc>
      </w:tr>
      <w:tr w:rsidR="0032449B" w:rsidRPr="00DA3F18" w14:paraId="6B93A5FE" w14:textId="77777777" w:rsidTr="004825A7">
        <w:trPr>
          <w:trHeight w:val="348"/>
        </w:trPr>
        <w:tc>
          <w:tcPr>
            <w:tcW w:w="1381" w:type="dxa"/>
            <w:tcBorders>
              <w:top w:val="nil"/>
              <w:left w:val="nil"/>
              <w:right w:val="nil"/>
            </w:tcBorders>
            <w:vAlign w:val="center"/>
          </w:tcPr>
          <w:p w14:paraId="588C9C30" w14:textId="77777777" w:rsidR="0032449B" w:rsidRPr="00DA3F18" w:rsidRDefault="0032449B" w:rsidP="004825A7">
            <w:pPr>
              <w:pStyle w:val="ListParagraph"/>
              <w:ind w:left="0" w:right="64"/>
              <w:jc w:val="center"/>
              <w:rPr>
                <w:rFonts w:asciiTheme="minorBidi" w:hAnsiTheme="minorBidi"/>
                <w:color w:val="000000" w:themeColor="text1"/>
                <w:sz w:val="20"/>
                <w:szCs w:val="20"/>
                <w:shd w:val="clear" w:color="auto" w:fill="FDFDFD"/>
                <w:lang w:val="id-ID"/>
              </w:rPr>
            </w:pPr>
          </w:p>
        </w:tc>
        <w:tc>
          <w:tcPr>
            <w:tcW w:w="3461" w:type="dxa"/>
            <w:tcBorders>
              <w:top w:val="nil"/>
              <w:left w:val="nil"/>
              <w:right w:val="nil"/>
            </w:tcBorders>
            <w:vAlign w:val="center"/>
          </w:tcPr>
          <w:p w14:paraId="2550C25E" w14:textId="77777777" w:rsidR="0032449B" w:rsidRPr="00DA3F18" w:rsidRDefault="0032449B" w:rsidP="004825A7">
            <w:pPr>
              <w:pStyle w:val="ListParagraph"/>
              <w:ind w:left="0" w:right="64"/>
              <w:jc w:val="center"/>
              <w:rPr>
                <w:rFonts w:asciiTheme="minorBidi" w:hAnsiTheme="minorBidi"/>
                <w:b/>
                <w:bCs/>
                <w:color w:val="000000" w:themeColor="text1"/>
                <w:spacing w:val="6"/>
                <w:sz w:val="20"/>
                <w:szCs w:val="20"/>
                <w:shd w:val="clear" w:color="auto" w:fill="FFFFFF"/>
                <w:lang w:val="id-ID"/>
              </w:rPr>
            </w:pPr>
            <w:r w:rsidRPr="00DA3F18">
              <w:rPr>
                <w:rFonts w:asciiTheme="minorBidi" w:hAnsiTheme="minorBidi"/>
                <w:b/>
                <w:bCs/>
                <w:color w:val="000000" w:themeColor="text1"/>
                <w:spacing w:val="6"/>
                <w:sz w:val="20"/>
                <w:szCs w:val="20"/>
                <w:shd w:val="clear" w:color="auto" w:fill="FFFFFF"/>
                <w:lang w:val="id-ID"/>
              </w:rPr>
              <w:t>Total</w:t>
            </w:r>
          </w:p>
        </w:tc>
        <w:tc>
          <w:tcPr>
            <w:tcW w:w="1661" w:type="dxa"/>
            <w:tcBorders>
              <w:top w:val="nil"/>
              <w:left w:val="nil"/>
              <w:right w:val="nil"/>
            </w:tcBorders>
            <w:vAlign w:val="center"/>
          </w:tcPr>
          <w:p w14:paraId="263D5D54" w14:textId="77777777" w:rsidR="0032449B" w:rsidRPr="00DA3F18" w:rsidRDefault="0032449B" w:rsidP="004825A7">
            <w:pPr>
              <w:pStyle w:val="ListParagraph"/>
              <w:ind w:left="0" w:right="64"/>
              <w:jc w:val="center"/>
              <w:rPr>
                <w:rFonts w:asciiTheme="minorBidi" w:hAnsiTheme="minorBidi"/>
                <w:b/>
                <w:bCs/>
                <w:color w:val="000000" w:themeColor="text1"/>
                <w:spacing w:val="6"/>
                <w:sz w:val="20"/>
                <w:szCs w:val="20"/>
                <w:shd w:val="clear" w:color="auto" w:fill="FFFFFF"/>
                <w:lang w:val="id-ID"/>
              </w:rPr>
            </w:pPr>
            <w:r w:rsidRPr="00DA3F18">
              <w:rPr>
                <w:rFonts w:asciiTheme="minorBidi" w:hAnsiTheme="minorBidi"/>
                <w:b/>
                <w:bCs/>
                <w:color w:val="000000" w:themeColor="text1"/>
                <w:spacing w:val="6"/>
                <w:sz w:val="20"/>
                <w:szCs w:val="20"/>
                <w:shd w:val="clear" w:color="auto" w:fill="FFFFFF"/>
                <w:lang w:val="id-ID"/>
              </w:rPr>
              <w:t>90</w:t>
            </w:r>
          </w:p>
        </w:tc>
        <w:tc>
          <w:tcPr>
            <w:tcW w:w="1731" w:type="dxa"/>
            <w:tcBorders>
              <w:top w:val="nil"/>
              <w:left w:val="nil"/>
              <w:right w:val="nil"/>
            </w:tcBorders>
            <w:vAlign w:val="center"/>
          </w:tcPr>
          <w:p w14:paraId="1B321671" w14:textId="77777777" w:rsidR="0032449B" w:rsidRPr="00DA3F18" w:rsidRDefault="0032449B" w:rsidP="004825A7">
            <w:pPr>
              <w:pStyle w:val="ListParagraph"/>
              <w:ind w:left="0" w:right="64"/>
              <w:jc w:val="center"/>
              <w:rPr>
                <w:rFonts w:asciiTheme="minorBidi" w:hAnsiTheme="minorBidi"/>
                <w:b/>
                <w:bCs/>
                <w:color w:val="000000" w:themeColor="text1"/>
                <w:sz w:val="20"/>
                <w:szCs w:val="20"/>
                <w:shd w:val="clear" w:color="auto" w:fill="FDFDFD"/>
                <w:lang w:val="id-ID"/>
              </w:rPr>
            </w:pPr>
            <w:r w:rsidRPr="00DA3F18">
              <w:rPr>
                <w:rFonts w:asciiTheme="minorBidi" w:hAnsiTheme="minorBidi"/>
                <w:b/>
                <w:bCs/>
                <w:color w:val="000000" w:themeColor="text1"/>
                <w:sz w:val="20"/>
                <w:szCs w:val="20"/>
                <w:shd w:val="clear" w:color="auto" w:fill="FDFDFD"/>
                <w:lang w:val="id-ID"/>
              </w:rPr>
              <w:t>100%</w:t>
            </w:r>
          </w:p>
        </w:tc>
      </w:tr>
    </w:tbl>
    <w:p w14:paraId="1A540347" w14:textId="32658F66" w:rsidR="0032449B" w:rsidRDefault="0032449B" w:rsidP="0032449B">
      <w:pPr>
        <w:pStyle w:val="Body"/>
        <w:rPr>
          <w:rFonts w:asciiTheme="minorBidi" w:hAnsiTheme="minorBidi" w:cstheme="minorBidi"/>
          <w:i/>
          <w:iCs/>
        </w:rPr>
      </w:pPr>
      <w:r w:rsidRPr="00DA3F18">
        <w:rPr>
          <w:rFonts w:asciiTheme="minorBidi" w:hAnsiTheme="minorBidi" w:cstheme="minorBidi"/>
          <w:i/>
          <w:iCs/>
          <w:lang w:val="id-ID"/>
        </w:rPr>
        <w:t>S</w:t>
      </w:r>
      <w:proofErr w:type="spellStart"/>
      <w:r w:rsidRPr="00DA3F18">
        <w:rPr>
          <w:rFonts w:asciiTheme="minorBidi" w:hAnsiTheme="minorBidi" w:cstheme="minorBidi"/>
          <w:i/>
          <w:iCs/>
        </w:rPr>
        <w:t>ource</w:t>
      </w:r>
      <w:proofErr w:type="spellEnd"/>
      <w:r w:rsidRPr="00DA3F18">
        <w:rPr>
          <w:rFonts w:asciiTheme="minorBidi" w:hAnsiTheme="minorBidi" w:cstheme="minorBidi"/>
          <w:i/>
          <w:iCs/>
        </w:rPr>
        <w:t>: Researcher-Processed Information (202</w:t>
      </w:r>
      <w:r>
        <w:rPr>
          <w:rFonts w:asciiTheme="minorBidi" w:hAnsiTheme="minorBidi" w:cstheme="minorBidi"/>
          <w:i/>
          <w:iCs/>
        </w:rPr>
        <w:t>5</w:t>
      </w:r>
      <w:r w:rsidRPr="00DA3F18">
        <w:rPr>
          <w:rFonts w:asciiTheme="minorBidi" w:hAnsiTheme="minorBidi" w:cstheme="minorBidi"/>
          <w:i/>
          <w:iCs/>
        </w:rPr>
        <w:t>)</w:t>
      </w:r>
    </w:p>
    <w:p w14:paraId="240E73F7" w14:textId="77777777" w:rsidR="0032449B" w:rsidRPr="00DA3F18" w:rsidRDefault="0032449B" w:rsidP="0032449B">
      <w:pPr>
        <w:rPr>
          <w:rFonts w:asciiTheme="minorBidi" w:hAnsiTheme="minorBidi"/>
          <w:b/>
          <w:bCs/>
          <w:u w:val="single"/>
          <w:lang w:val="en-GB" w:eastAsia="en-GB"/>
        </w:rPr>
      </w:pPr>
      <w:r w:rsidRPr="00DA3F18">
        <w:rPr>
          <w:rFonts w:asciiTheme="minorBidi" w:hAnsiTheme="minorBidi"/>
          <w:b/>
          <w:bCs/>
          <w:lang w:val="id-ID"/>
        </w:rPr>
        <w:t>4</w:t>
      </w:r>
      <w:r w:rsidRPr="00DA3F18">
        <w:rPr>
          <w:rFonts w:asciiTheme="minorBidi" w:hAnsiTheme="minorBidi"/>
          <w:b/>
          <w:bCs/>
        </w:rPr>
        <w:t xml:space="preserve">.2 </w:t>
      </w:r>
      <w:bookmarkStart w:id="7" w:name="_Hlk157546484"/>
      <w:r w:rsidRPr="00DA3F18">
        <w:rPr>
          <w:rFonts w:asciiTheme="minorBidi" w:hAnsiTheme="minorBidi"/>
          <w:b/>
          <w:bCs/>
        </w:rPr>
        <w:t>Validity and Reliability Test</w:t>
      </w:r>
      <w:bookmarkEnd w:id="7"/>
    </w:p>
    <w:p w14:paraId="68FD0B7E" w14:textId="7C8CF1E6" w:rsidR="0032449B" w:rsidRPr="00BC09F0" w:rsidRDefault="0032449B" w:rsidP="0032449B">
      <w:pPr>
        <w:pStyle w:val="Body"/>
        <w:spacing w:before="240"/>
        <w:rPr>
          <w:rFonts w:asciiTheme="minorBidi" w:hAnsiTheme="minorBidi"/>
          <w:lang w:val="en-ID" w:eastAsia="en-GB"/>
        </w:rPr>
      </w:pPr>
      <w:r w:rsidRPr="00BC09F0">
        <w:rPr>
          <w:rFonts w:asciiTheme="minorBidi" w:hAnsiTheme="minorBidi"/>
          <w:lang w:val="en-ID" w:eastAsia="en-GB"/>
        </w:rPr>
        <w:t xml:space="preserve">This study examines three key variables: </w:t>
      </w:r>
      <w:r w:rsidRPr="00BC09F0">
        <w:rPr>
          <w:rFonts w:asciiTheme="minorBidi" w:eastAsiaTheme="majorEastAsia" w:hAnsiTheme="minorBidi"/>
          <w:lang w:val="en-ID" w:eastAsia="en-GB"/>
        </w:rPr>
        <w:t>product quality (X)</w:t>
      </w:r>
      <w:r w:rsidRPr="00BC09F0">
        <w:rPr>
          <w:rFonts w:asciiTheme="minorBidi" w:hAnsiTheme="minorBidi"/>
          <w:lang w:val="en-ID" w:eastAsia="en-GB"/>
        </w:rPr>
        <w:t xml:space="preserve">, </w:t>
      </w:r>
      <w:r w:rsidRPr="00BC09F0">
        <w:rPr>
          <w:rFonts w:asciiTheme="minorBidi" w:eastAsiaTheme="majorEastAsia" w:hAnsiTheme="minorBidi"/>
          <w:lang w:val="en-ID" w:eastAsia="en-GB"/>
        </w:rPr>
        <w:t>customer satisfaction (Z)</w:t>
      </w:r>
      <w:r w:rsidRPr="00BC09F0">
        <w:rPr>
          <w:rFonts w:asciiTheme="minorBidi" w:hAnsiTheme="minorBidi"/>
          <w:lang w:val="en-ID" w:eastAsia="en-GB"/>
        </w:rPr>
        <w:t xml:space="preserve">, and </w:t>
      </w:r>
      <w:r w:rsidRPr="00BC09F0">
        <w:rPr>
          <w:rFonts w:asciiTheme="minorBidi" w:eastAsiaTheme="majorEastAsia" w:hAnsiTheme="minorBidi"/>
          <w:lang w:val="en-ID" w:eastAsia="en-GB"/>
        </w:rPr>
        <w:t>repurchase intention (Y)</w:t>
      </w:r>
      <w:r w:rsidRPr="00BC09F0">
        <w:rPr>
          <w:rFonts w:asciiTheme="minorBidi" w:hAnsiTheme="minorBidi"/>
          <w:lang w:val="en-ID" w:eastAsia="en-GB"/>
        </w:rPr>
        <w:t xml:space="preserve">. Each variable is measured using several indicators that have been operationalized into statements within a structured questionnaire using a five-point Likert scale. Before proceeding to hypothesis testing, it is important to assess the </w:t>
      </w:r>
      <w:r w:rsidRPr="00BC09F0">
        <w:rPr>
          <w:rFonts w:asciiTheme="minorBidi" w:eastAsiaTheme="majorEastAsia" w:hAnsiTheme="minorBidi"/>
          <w:lang w:val="en-ID" w:eastAsia="en-GB"/>
        </w:rPr>
        <w:t>validity</w:t>
      </w:r>
      <w:r w:rsidRPr="00BC09F0">
        <w:rPr>
          <w:rFonts w:asciiTheme="minorBidi" w:hAnsiTheme="minorBidi"/>
          <w:lang w:val="en-ID" w:eastAsia="en-GB"/>
        </w:rPr>
        <w:t xml:space="preserve"> and </w:t>
      </w:r>
      <w:r w:rsidRPr="00BC09F0">
        <w:rPr>
          <w:rFonts w:asciiTheme="minorBidi" w:eastAsiaTheme="majorEastAsia" w:hAnsiTheme="minorBidi"/>
          <w:lang w:val="en-ID" w:eastAsia="en-GB"/>
        </w:rPr>
        <w:t>reliability</w:t>
      </w:r>
      <w:r w:rsidRPr="00BC09F0">
        <w:rPr>
          <w:rFonts w:asciiTheme="minorBidi" w:hAnsiTheme="minorBidi"/>
          <w:lang w:val="en-ID" w:eastAsia="en-GB"/>
        </w:rPr>
        <w:t xml:space="preserve"> of the instrument to ensure accurate and consistent measurement. The </w:t>
      </w:r>
      <w:r w:rsidRPr="00BC09F0">
        <w:rPr>
          <w:rFonts w:asciiTheme="minorBidi" w:eastAsiaTheme="majorEastAsia" w:hAnsiTheme="minorBidi"/>
          <w:lang w:val="en-ID" w:eastAsia="en-GB"/>
        </w:rPr>
        <w:t>validity test</w:t>
      </w:r>
      <w:r w:rsidRPr="00BC09F0">
        <w:rPr>
          <w:rFonts w:asciiTheme="minorBidi" w:hAnsiTheme="minorBidi"/>
          <w:lang w:val="en-ID" w:eastAsia="en-GB"/>
        </w:rPr>
        <w:t xml:space="preserve"> was conducted using the </w:t>
      </w:r>
      <w:r w:rsidRPr="00BC09F0">
        <w:rPr>
          <w:rFonts w:asciiTheme="minorBidi" w:eastAsiaTheme="majorEastAsia" w:hAnsiTheme="minorBidi"/>
          <w:lang w:val="en-ID" w:eastAsia="en-GB"/>
        </w:rPr>
        <w:t>Pearson product-moment correlation</w:t>
      </w:r>
      <w:r w:rsidRPr="00BC09F0">
        <w:rPr>
          <w:rFonts w:asciiTheme="minorBidi" w:hAnsiTheme="minorBidi"/>
          <w:lang w:val="en-ID" w:eastAsia="en-GB"/>
        </w:rPr>
        <w:t>, where each item was correlated with the total score of its respective variable.</w:t>
      </w:r>
      <w:commentRangeStart w:id="8"/>
      <w:r w:rsidRPr="00BC09F0">
        <w:rPr>
          <w:rFonts w:asciiTheme="minorBidi" w:hAnsiTheme="minorBidi"/>
          <w:lang w:val="en-ID" w:eastAsia="en-GB"/>
        </w:rPr>
        <w:t xml:space="preserve"> An item is considered valid if its </w:t>
      </w:r>
      <w:r w:rsidRPr="00BC09F0">
        <w:rPr>
          <w:rFonts w:asciiTheme="minorBidi" w:eastAsiaTheme="majorEastAsia" w:hAnsiTheme="minorBidi"/>
          <w:lang w:val="en-ID" w:eastAsia="en-GB"/>
        </w:rPr>
        <w:t>r-count &gt; r-table</w:t>
      </w:r>
      <w:r w:rsidRPr="00BC09F0">
        <w:rPr>
          <w:rFonts w:asciiTheme="minorBidi" w:hAnsiTheme="minorBidi"/>
          <w:lang w:val="en-ID" w:eastAsia="en-GB"/>
        </w:rPr>
        <w:t xml:space="preserve"> and </w:t>
      </w:r>
      <w:r w:rsidRPr="00BC09F0">
        <w:rPr>
          <w:rFonts w:asciiTheme="minorBidi" w:eastAsiaTheme="majorEastAsia" w:hAnsiTheme="minorBidi"/>
          <w:lang w:val="en-ID" w:eastAsia="en-GB"/>
        </w:rPr>
        <w:t>Sig. (2-tailed) &lt; 0.05</w:t>
      </w:r>
      <w:r w:rsidRPr="00BC09F0">
        <w:rPr>
          <w:rFonts w:asciiTheme="minorBidi" w:hAnsiTheme="minorBidi"/>
          <w:lang w:val="en-ID" w:eastAsia="en-GB"/>
        </w:rPr>
        <w:t xml:space="preserve">. Reliability was tested using the </w:t>
      </w:r>
      <w:r w:rsidRPr="00BC09F0">
        <w:rPr>
          <w:rFonts w:asciiTheme="minorBidi" w:eastAsiaTheme="majorEastAsia" w:hAnsiTheme="minorBidi"/>
          <w:lang w:val="en-ID" w:eastAsia="en-GB"/>
        </w:rPr>
        <w:t>Cronbach's alpha</w:t>
      </w:r>
      <w:r w:rsidRPr="00BC09F0">
        <w:rPr>
          <w:rFonts w:asciiTheme="minorBidi" w:hAnsiTheme="minorBidi"/>
          <w:lang w:val="en-ID" w:eastAsia="en-GB"/>
        </w:rPr>
        <w:t xml:space="preserve"> coefficient. A variable is deemed reliable if the alpha value is </w:t>
      </w:r>
      <w:r w:rsidRPr="00BC09F0">
        <w:rPr>
          <w:rFonts w:asciiTheme="minorBidi" w:eastAsiaTheme="majorEastAsia" w:hAnsiTheme="minorBidi"/>
          <w:lang w:val="en-ID" w:eastAsia="en-GB"/>
        </w:rPr>
        <w:t>greater than 0.70</w:t>
      </w:r>
      <w:r w:rsidRPr="00BC09F0">
        <w:rPr>
          <w:rFonts w:asciiTheme="minorBidi" w:hAnsiTheme="minorBidi"/>
          <w:lang w:val="en-ID" w:eastAsia="en-GB"/>
        </w:rPr>
        <w:t xml:space="preserve">, indicating acceptable internal consistency. The results of the validity and reliability tests for each item across the three variables are summarized in </w:t>
      </w:r>
      <w:r w:rsidRPr="00BC09F0">
        <w:rPr>
          <w:rFonts w:asciiTheme="minorBidi" w:eastAsiaTheme="majorEastAsia" w:hAnsiTheme="minorBidi"/>
          <w:lang w:val="en-ID" w:eastAsia="en-GB"/>
        </w:rPr>
        <w:t>Table 3</w:t>
      </w:r>
      <w:r w:rsidRPr="00BC09F0">
        <w:rPr>
          <w:rFonts w:asciiTheme="minorBidi" w:hAnsiTheme="minorBidi"/>
          <w:lang w:val="en-ID" w:eastAsia="en-GB"/>
        </w:rPr>
        <w:t xml:space="preserve"> below.</w:t>
      </w:r>
      <w:commentRangeEnd w:id="8"/>
      <w:r w:rsidR="00375D7C">
        <w:rPr>
          <w:rStyle w:val="CommentReference"/>
          <w:rFonts w:asciiTheme="minorHAnsi" w:eastAsiaTheme="minorHAnsi" w:hAnsiTheme="minorHAnsi" w:cstheme="minorBidi"/>
          <w:kern w:val="2"/>
          <w:lang w:val="en-ID"/>
          <w14:ligatures w14:val="standardContextual"/>
        </w:rPr>
        <w:commentReference w:id="8"/>
      </w:r>
    </w:p>
    <w:p w14:paraId="236D1BD2" w14:textId="77777777" w:rsidR="00A52A94" w:rsidRPr="0032449B" w:rsidRDefault="00A52A94" w:rsidP="0032449B">
      <w:pPr>
        <w:pStyle w:val="Body"/>
        <w:spacing w:before="240"/>
        <w:rPr>
          <w:rFonts w:asciiTheme="minorBidi" w:hAnsiTheme="minorBidi"/>
          <w:lang w:val="en-ID" w:eastAsia="en-GB"/>
        </w:rPr>
      </w:pPr>
    </w:p>
    <w:p w14:paraId="27F481BE" w14:textId="77777777" w:rsidR="0032449B" w:rsidRPr="00DA3F18" w:rsidRDefault="0032449B" w:rsidP="0032449B">
      <w:pPr>
        <w:pStyle w:val="Body"/>
        <w:spacing w:before="240"/>
        <w:jc w:val="center"/>
        <w:rPr>
          <w:rFonts w:asciiTheme="minorBidi" w:hAnsiTheme="minorBidi" w:cstheme="minorBidi"/>
          <w:b/>
          <w:bCs/>
        </w:rPr>
      </w:pPr>
      <w:r w:rsidRPr="00DA3F18">
        <w:rPr>
          <w:rFonts w:asciiTheme="minorBidi" w:hAnsiTheme="minorBidi" w:cstheme="minorBidi"/>
          <w:b/>
          <w:bCs/>
          <w:lang w:val="id-ID"/>
        </w:rPr>
        <w:t xml:space="preserve">Table 3. </w:t>
      </w:r>
      <w:r w:rsidRPr="00DA3F18">
        <w:rPr>
          <w:rFonts w:asciiTheme="minorBidi" w:hAnsiTheme="minorBidi" w:cstheme="minorBidi"/>
          <w:b/>
          <w:bCs/>
        </w:rPr>
        <w:t>Validity and Reliability Test</w:t>
      </w:r>
    </w:p>
    <w:tbl>
      <w:tblPr>
        <w:tblStyle w:val="TableGrid"/>
        <w:tblW w:w="8408" w:type="dxa"/>
        <w:tblBorders>
          <w:top w:val="single" w:sz="4" w:space="0" w:color="000000"/>
          <w:left w:val="none" w:sz="0" w:space="0" w:color="auto"/>
          <w:bottom w:val="single" w:sz="4" w:space="0" w:color="000000"/>
          <w:right w:val="none" w:sz="0" w:space="0" w:color="auto"/>
          <w:insideH w:val="none" w:sz="0" w:space="0" w:color="auto"/>
          <w:insideV w:val="none" w:sz="0" w:space="0" w:color="auto"/>
        </w:tblBorders>
        <w:tblLook w:val="04A0" w:firstRow="1" w:lastRow="0" w:firstColumn="1" w:lastColumn="0" w:noHBand="0" w:noVBand="1"/>
      </w:tblPr>
      <w:tblGrid>
        <w:gridCol w:w="516"/>
        <w:gridCol w:w="2825"/>
        <w:gridCol w:w="1479"/>
        <w:gridCol w:w="1013"/>
        <w:gridCol w:w="1318"/>
        <w:gridCol w:w="1250"/>
        <w:gridCol w:w="7"/>
      </w:tblGrid>
      <w:tr w:rsidR="0032449B" w:rsidRPr="00DA3F18" w14:paraId="4D9AD87F" w14:textId="77777777" w:rsidTr="00747288">
        <w:tc>
          <w:tcPr>
            <w:tcW w:w="516" w:type="dxa"/>
            <w:tcBorders>
              <w:top w:val="single" w:sz="12" w:space="0" w:color="000000"/>
              <w:bottom w:val="single" w:sz="12" w:space="0" w:color="000000"/>
            </w:tcBorders>
          </w:tcPr>
          <w:p w14:paraId="6A221A5B" w14:textId="77777777" w:rsidR="0032449B" w:rsidRPr="00DA3F18" w:rsidRDefault="0032449B" w:rsidP="004825A7">
            <w:pPr>
              <w:pStyle w:val="Body"/>
              <w:spacing w:after="0"/>
              <w:jc w:val="center"/>
              <w:rPr>
                <w:rFonts w:asciiTheme="minorBidi" w:hAnsiTheme="minorBidi" w:cstheme="minorBidi"/>
                <w:b/>
                <w:bCs/>
                <w:lang w:val="en-GB" w:eastAsia="en-GB"/>
              </w:rPr>
            </w:pPr>
            <w:r w:rsidRPr="00DA3F18">
              <w:rPr>
                <w:rFonts w:asciiTheme="minorBidi" w:hAnsiTheme="minorBidi" w:cstheme="minorBidi"/>
                <w:b/>
                <w:bCs/>
              </w:rPr>
              <w:t xml:space="preserve">No </w:t>
            </w:r>
          </w:p>
        </w:tc>
        <w:tc>
          <w:tcPr>
            <w:tcW w:w="2825" w:type="dxa"/>
            <w:tcBorders>
              <w:top w:val="single" w:sz="12" w:space="0" w:color="000000"/>
              <w:bottom w:val="single" w:sz="12" w:space="0" w:color="000000"/>
            </w:tcBorders>
          </w:tcPr>
          <w:p w14:paraId="395A0813" w14:textId="77777777" w:rsidR="0032449B" w:rsidRPr="00DA3F18" w:rsidRDefault="0032449B" w:rsidP="004825A7">
            <w:pPr>
              <w:pStyle w:val="Body"/>
              <w:spacing w:after="0"/>
              <w:jc w:val="center"/>
              <w:rPr>
                <w:rFonts w:asciiTheme="minorBidi" w:hAnsiTheme="minorBidi" w:cstheme="minorBidi"/>
                <w:b/>
                <w:bCs/>
                <w:lang w:val="en-GB" w:eastAsia="en-GB"/>
              </w:rPr>
            </w:pPr>
            <w:r w:rsidRPr="00DA3F18">
              <w:rPr>
                <w:rFonts w:asciiTheme="minorBidi" w:hAnsiTheme="minorBidi" w:cstheme="minorBidi"/>
                <w:b/>
                <w:bCs/>
              </w:rPr>
              <w:t xml:space="preserve">Statement </w:t>
            </w:r>
          </w:p>
        </w:tc>
        <w:tc>
          <w:tcPr>
            <w:tcW w:w="1479" w:type="dxa"/>
            <w:tcBorders>
              <w:top w:val="single" w:sz="12" w:space="0" w:color="000000"/>
              <w:bottom w:val="single" w:sz="12" w:space="0" w:color="000000"/>
            </w:tcBorders>
          </w:tcPr>
          <w:p w14:paraId="4DF493C6" w14:textId="4F4A1B51" w:rsidR="0032449B" w:rsidRPr="00DA3F18" w:rsidRDefault="00747288" w:rsidP="004825A7">
            <w:pPr>
              <w:pStyle w:val="Body"/>
              <w:spacing w:after="0"/>
              <w:jc w:val="center"/>
              <w:rPr>
                <w:rFonts w:asciiTheme="minorBidi" w:hAnsiTheme="minorBidi" w:cstheme="minorBidi"/>
                <w:b/>
                <w:bCs/>
                <w:lang w:val="en-GB" w:eastAsia="en-GB"/>
              </w:rPr>
            </w:pPr>
            <w:r>
              <w:rPr>
                <w:rFonts w:asciiTheme="minorBidi" w:hAnsiTheme="minorBidi" w:cstheme="minorBidi"/>
                <w:b/>
                <w:bCs/>
              </w:rPr>
              <w:t>r-</w:t>
            </w:r>
            <w:r w:rsidR="0032449B" w:rsidRPr="00DA3F18">
              <w:rPr>
                <w:rFonts w:asciiTheme="minorBidi" w:hAnsiTheme="minorBidi" w:cstheme="minorBidi"/>
                <w:b/>
                <w:bCs/>
              </w:rPr>
              <w:t>calculate</w:t>
            </w:r>
            <w:r>
              <w:rPr>
                <w:rFonts w:asciiTheme="minorBidi" w:hAnsiTheme="minorBidi" w:cstheme="minorBidi"/>
                <w:b/>
                <w:bCs/>
              </w:rPr>
              <w:t>d</w:t>
            </w:r>
            <w:r w:rsidR="0032449B" w:rsidRPr="00DA3F18">
              <w:rPr>
                <w:rFonts w:asciiTheme="minorBidi" w:hAnsiTheme="minorBidi" w:cstheme="minorBidi"/>
                <w:b/>
                <w:bCs/>
              </w:rPr>
              <w:t xml:space="preserve"> </w:t>
            </w:r>
          </w:p>
        </w:tc>
        <w:tc>
          <w:tcPr>
            <w:tcW w:w="1013" w:type="dxa"/>
            <w:tcBorders>
              <w:top w:val="single" w:sz="12" w:space="0" w:color="000000"/>
              <w:bottom w:val="single" w:sz="12" w:space="0" w:color="000000"/>
            </w:tcBorders>
          </w:tcPr>
          <w:p w14:paraId="3AD5E8B9" w14:textId="77777777" w:rsidR="0032449B" w:rsidRPr="00DA3F18" w:rsidRDefault="0032449B" w:rsidP="004825A7">
            <w:pPr>
              <w:pStyle w:val="Body"/>
              <w:spacing w:after="0"/>
              <w:jc w:val="center"/>
              <w:rPr>
                <w:rFonts w:asciiTheme="minorBidi" w:hAnsiTheme="minorBidi" w:cstheme="minorBidi"/>
                <w:b/>
                <w:bCs/>
                <w:lang w:val="en-GB" w:eastAsia="en-GB"/>
              </w:rPr>
            </w:pPr>
            <w:r w:rsidRPr="00DA3F18">
              <w:rPr>
                <w:rFonts w:asciiTheme="minorBidi" w:hAnsiTheme="minorBidi" w:cstheme="minorBidi"/>
                <w:b/>
                <w:bCs/>
              </w:rPr>
              <w:t>Note</w:t>
            </w:r>
          </w:p>
        </w:tc>
        <w:tc>
          <w:tcPr>
            <w:tcW w:w="1318" w:type="dxa"/>
            <w:tcBorders>
              <w:top w:val="single" w:sz="12" w:space="0" w:color="000000"/>
              <w:bottom w:val="single" w:sz="12" w:space="0" w:color="000000"/>
            </w:tcBorders>
          </w:tcPr>
          <w:p w14:paraId="3B4DDA39" w14:textId="77777777" w:rsidR="0032449B" w:rsidRPr="00DA3F18" w:rsidRDefault="0032449B" w:rsidP="004825A7">
            <w:pPr>
              <w:pStyle w:val="Body"/>
              <w:spacing w:after="0"/>
              <w:jc w:val="center"/>
              <w:rPr>
                <w:rFonts w:asciiTheme="minorBidi" w:hAnsiTheme="minorBidi" w:cstheme="minorBidi"/>
                <w:b/>
                <w:bCs/>
                <w:lang w:val="en-GB" w:eastAsia="en-GB"/>
              </w:rPr>
            </w:pPr>
            <w:r w:rsidRPr="00DA3F18">
              <w:rPr>
                <w:rFonts w:asciiTheme="minorBidi" w:hAnsiTheme="minorBidi" w:cstheme="minorBidi"/>
                <w:b/>
                <w:bCs/>
              </w:rPr>
              <w:t xml:space="preserve">Cronbach’s </w:t>
            </w:r>
            <w:r w:rsidRPr="00DA3F18">
              <w:rPr>
                <w:rFonts w:asciiTheme="minorBidi" w:hAnsiTheme="minorBidi" w:cstheme="minorBidi"/>
                <w:b/>
                <w:bCs/>
              </w:rPr>
              <w:lastRenderedPageBreak/>
              <w:t>alpha</w:t>
            </w:r>
          </w:p>
        </w:tc>
        <w:tc>
          <w:tcPr>
            <w:tcW w:w="1257" w:type="dxa"/>
            <w:gridSpan w:val="2"/>
            <w:tcBorders>
              <w:top w:val="single" w:sz="12" w:space="0" w:color="000000"/>
              <w:bottom w:val="single" w:sz="12" w:space="0" w:color="000000"/>
            </w:tcBorders>
          </w:tcPr>
          <w:p w14:paraId="34B98E74" w14:textId="77777777" w:rsidR="0032449B" w:rsidRPr="00DA3F18" w:rsidRDefault="0032449B" w:rsidP="004825A7">
            <w:pPr>
              <w:pStyle w:val="Body"/>
              <w:spacing w:after="0"/>
              <w:jc w:val="center"/>
              <w:rPr>
                <w:rFonts w:asciiTheme="minorBidi" w:hAnsiTheme="minorBidi" w:cstheme="minorBidi"/>
                <w:b/>
                <w:bCs/>
                <w:lang w:val="id-ID" w:eastAsia="en-GB"/>
              </w:rPr>
            </w:pPr>
            <w:r w:rsidRPr="00DA3F18">
              <w:rPr>
                <w:rFonts w:asciiTheme="minorBidi" w:hAnsiTheme="minorBidi" w:cstheme="minorBidi"/>
                <w:b/>
                <w:bCs/>
                <w:lang w:val="id-ID"/>
              </w:rPr>
              <w:lastRenderedPageBreak/>
              <w:t>Note</w:t>
            </w:r>
          </w:p>
        </w:tc>
      </w:tr>
      <w:tr w:rsidR="0032449B" w:rsidRPr="00DA3F18" w14:paraId="1C9CB670" w14:textId="77777777" w:rsidTr="00747288">
        <w:trPr>
          <w:gridAfter w:val="1"/>
          <w:wAfter w:w="7" w:type="dxa"/>
        </w:trPr>
        <w:tc>
          <w:tcPr>
            <w:tcW w:w="8401" w:type="dxa"/>
            <w:gridSpan w:val="6"/>
            <w:tcBorders>
              <w:top w:val="single" w:sz="12" w:space="0" w:color="000000"/>
              <w:bottom w:val="single" w:sz="4" w:space="0" w:color="000000"/>
            </w:tcBorders>
          </w:tcPr>
          <w:p w14:paraId="4870709B" w14:textId="1867CD7A" w:rsidR="0032449B" w:rsidRPr="00DA3F18" w:rsidRDefault="00672B13" w:rsidP="004825A7">
            <w:pPr>
              <w:pStyle w:val="Body"/>
              <w:spacing w:after="0"/>
              <w:jc w:val="left"/>
              <w:rPr>
                <w:rFonts w:asciiTheme="minorBidi" w:hAnsiTheme="minorBidi" w:cstheme="minorBidi"/>
                <w:b/>
                <w:bCs/>
                <w:lang w:val="id-ID" w:eastAsia="en-GB"/>
              </w:rPr>
            </w:pPr>
            <w:r>
              <w:rPr>
                <w:rFonts w:asciiTheme="minorBidi" w:hAnsiTheme="minorBidi" w:cstheme="minorBidi"/>
                <w:b/>
                <w:bCs/>
                <w:lang w:val="id-ID" w:eastAsia="en-GB"/>
              </w:rPr>
              <w:t>Product Quality</w:t>
            </w:r>
            <w:r w:rsidR="0032449B" w:rsidRPr="00DA3F18">
              <w:rPr>
                <w:rFonts w:asciiTheme="minorBidi" w:hAnsiTheme="minorBidi" w:cstheme="minorBidi"/>
                <w:b/>
                <w:bCs/>
                <w:lang w:val="id-ID" w:eastAsia="en-GB"/>
              </w:rPr>
              <w:t xml:space="preserve"> (X)</w:t>
            </w:r>
          </w:p>
        </w:tc>
      </w:tr>
      <w:tr w:rsidR="0032449B" w:rsidRPr="00DA3F18" w14:paraId="14224178" w14:textId="77777777" w:rsidTr="00747288">
        <w:tc>
          <w:tcPr>
            <w:tcW w:w="516" w:type="dxa"/>
            <w:tcBorders>
              <w:top w:val="single" w:sz="4" w:space="0" w:color="000000"/>
              <w:bottom w:val="nil"/>
            </w:tcBorders>
          </w:tcPr>
          <w:p w14:paraId="430FAF25" w14:textId="77777777" w:rsidR="0032449B" w:rsidRPr="00DA3F18" w:rsidRDefault="0032449B" w:rsidP="004825A7">
            <w:pPr>
              <w:pStyle w:val="Body"/>
              <w:spacing w:after="0"/>
              <w:jc w:val="center"/>
              <w:rPr>
                <w:rFonts w:asciiTheme="minorBidi" w:hAnsiTheme="minorBidi" w:cstheme="minorBidi"/>
                <w:lang w:val="id-ID" w:eastAsia="en-GB"/>
              </w:rPr>
            </w:pPr>
            <w:r w:rsidRPr="00DA3F18">
              <w:rPr>
                <w:rFonts w:asciiTheme="minorBidi" w:hAnsiTheme="minorBidi" w:cstheme="minorBidi"/>
                <w:lang w:val="id-ID" w:eastAsia="en-GB"/>
              </w:rPr>
              <w:t>1.</w:t>
            </w:r>
          </w:p>
        </w:tc>
        <w:tc>
          <w:tcPr>
            <w:tcW w:w="2825" w:type="dxa"/>
            <w:tcBorders>
              <w:top w:val="single" w:sz="4" w:space="0" w:color="000000"/>
              <w:bottom w:val="nil"/>
            </w:tcBorders>
          </w:tcPr>
          <w:p w14:paraId="4BBEEAB8" w14:textId="2CB745CC" w:rsidR="0032449B" w:rsidRPr="00DA3F18" w:rsidRDefault="0032449B" w:rsidP="0032449B">
            <w:pPr>
              <w:pStyle w:val="Body"/>
              <w:spacing w:after="0"/>
              <w:jc w:val="left"/>
              <w:rPr>
                <w:rFonts w:asciiTheme="minorBidi" w:hAnsiTheme="minorBidi" w:cstheme="minorBidi"/>
                <w:lang w:val="en-GB" w:eastAsia="en-GB"/>
              </w:rPr>
            </w:pPr>
            <w:proofErr w:type="spellStart"/>
            <w:r w:rsidRPr="0032449B">
              <w:rPr>
                <w:rFonts w:asciiTheme="minorBidi" w:hAnsiTheme="minorBidi" w:cstheme="minorBidi"/>
                <w:lang w:val="en-ID" w:eastAsia="en-GB"/>
              </w:rPr>
              <w:t>Chitato</w:t>
            </w:r>
            <w:proofErr w:type="spellEnd"/>
            <w:r w:rsidRPr="0032449B">
              <w:rPr>
                <w:rFonts w:asciiTheme="minorBidi" w:hAnsiTheme="minorBidi" w:cstheme="minorBidi"/>
                <w:lang w:val="en-ID" w:eastAsia="en-GB"/>
              </w:rPr>
              <w:t xml:space="preserve"> potato chips have a delicious taste.</w:t>
            </w:r>
          </w:p>
        </w:tc>
        <w:tc>
          <w:tcPr>
            <w:tcW w:w="1479" w:type="dxa"/>
            <w:tcBorders>
              <w:top w:val="single" w:sz="4" w:space="0" w:color="000000"/>
              <w:bottom w:val="nil"/>
            </w:tcBorders>
            <w:vAlign w:val="center"/>
          </w:tcPr>
          <w:p w14:paraId="763F6B3C" w14:textId="2B2D2470" w:rsidR="0032449B" w:rsidRPr="00DA3F18" w:rsidRDefault="0032449B" w:rsidP="004825A7">
            <w:pPr>
              <w:pStyle w:val="Body"/>
              <w:spacing w:after="0"/>
              <w:jc w:val="center"/>
              <w:rPr>
                <w:rFonts w:asciiTheme="minorBidi" w:hAnsiTheme="minorBidi" w:cstheme="minorBidi"/>
                <w:lang w:val="id-ID" w:eastAsia="en-GB"/>
              </w:rPr>
            </w:pPr>
            <w:r w:rsidRPr="00DA3F18">
              <w:rPr>
                <w:rFonts w:asciiTheme="minorBidi" w:hAnsiTheme="minorBidi" w:cstheme="minorBidi"/>
                <w:lang w:val="id-ID" w:eastAsia="en-GB"/>
              </w:rPr>
              <w:t>0.</w:t>
            </w:r>
            <w:r>
              <w:rPr>
                <w:rFonts w:asciiTheme="minorBidi" w:hAnsiTheme="minorBidi" w:cstheme="minorBidi"/>
                <w:lang w:val="id-ID" w:eastAsia="en-GB"/>
              </w:rPr>
              <w:t>8905</w:t>
            </w:r>
          </w:p>
        </w:tc>
        <w:tc>
          <w:tcPr>
            <w:tcW w:w="1013" w:type="dxa"/>
            <w:tcBorders>
              <w:top w:val="single" w:sz="4" w:space="0" w:color="000000"/>
              <w:bottom w:val="nil"/>
            </w:tcBorders>
            <w:vAlign w:val="center"/>
          </w:tcPr>
          <w:p w14:paraId="7A01C731" w14:textId="77777777" w:rsidR="0032449B" w:rsidRPr="00DA3F18" w:rsidRDefault="0032449B" w:rsidP="004825A7">
            <w:pPr>
              <w:pStyle w:val="Body"/>
              <w:spacing w:after="0"/>
              <w:jc w:val="center"/>
              <w:rPr>
                <w:rFonts w:asciiTheme="minorBidi" w:hAnsiTheme="minorBidi" w:cstheme="minorBidi"/>
                <w:lang w:val="id-ID" w:eastAsia="en-GB"/>
              </w:rPr>
            </w:pPr>
            <w:r w:rsidRPr="00DA3F18">
              <w:rPr>
                <w:rFonts w:asciiTheme="minorBidi" w:hAnsiTheme="minorBidi" w:cstheme="minorBidi"/>
                <w:lang w:val="id-ID" w:eastAsia="en-GB"/>
              </w:rPr>
              <w:t>Valid</w:t>
            </w:r>
          </w:p>
        </w:tc>
        <w:tc>
          <w:tcPr>
            <w:tcW w:w="1318" w:type="dxa"/>
            <w:vMerge w:val="restart"/>
            <w:tcBorders>
              <w:top w:val="single" w:sz="4" w:space="0" w:color="000000"/>
              <w:bottom w:val="nil"/>
            </w:tcBorders>
            <w:vAlign w:val="center"/>
          </w:tcPr>
          <w:p w14:paraId="3143A04F" w14:textId="5007F100" w:rsidR="0032449B" w:rsidRPr="00DA3F18" w:rsidRDefault="0032449B" w:rsidP="004825A7">
            <w:pPr>
              <w:pStyle w:val="Body"/>
              <w:spacing w:after="0"/>
              <w:jc w:val="center"/>
              <w:rPr>
                <w:rFonts w:asciiTheme="minorBidi" w:hAnsiTheme="minorBidi" w:cstheme="minorBidi"/>
                <w:lang w:val="id-ID" w:eastAsia="en-GB"/>
              </w:rPr>
            </w:pPr>
            <w:r w:rsidRPr="00DA3F18">
              <w:rPr>
                <w:rFonts w:asciiTheme="minorBidi" w:hAnsiTheme="minorBidi" w:cstheme="minorBidi"/>
                <w:lang w:val="id-ID" w:eastAsia="en-GB"/>
              </w:rPr>
              <w:t>0.</w:t>
            </w:r>
            <w:r>
              <w:rPr>
                <w:rFonts w:asciiTheme="minorBidi" w:hAnsiTheme="minorBidi" w:cstheme="minorBidi"/>
                <w:lang w:val="id-ID" w:eastAsia="en-GB"/>
              </w:rPr>
              <w:t>7684</w:t>
            </w:r>
          </w:p>
        </w:tc>
        <w:tc>
          <w:tcPr>
            <w:tcW w:w="1257" w:type="dxa"/>
            <w:gridSpan w:val="2"/>
            <w:vMerge w:val="restart"/>
            <w:tcBorders>
              <w:top w:val="single" w:sz="4" w:space="0" w:color="000000"/>
              <w:bottom w:val="nil"/>
            </w:tcBorders>
            <w:vAlign w:val="center"/>
          </w:tcPr>
          <w:p w14:paraId="0A69B3C5" w14:textId="77777777" w:rsidR="0032449B" w:rsidRPr="00DA3F18" w:rsidRDefault="0032449B" w:rsidP="004825A7">
            <w:pPr>
              <w:pStyle w:val="Body"/>
              <w:spacing w:after="0"/>
              <w:jc w:val="center"/>
              <w:rPr>
                <w:rFonts w:asciiTheme="minorBidi" w:hAnsiTheme="minorBidi" w:cstheme="minorBidi"/>
                <w:lang w:val="id-ID" w:eastAsia="en-GB"/>
              </w:rPr>
            </w:pPr>
            <w:r w:rsidRPr="00DA3F18">
              <w:rPr>
                <w:rFonts w:asciiTheme="minorBidi" w:hAnsiTheme="minorBidi" w:cstheme="minorBidi"/>
                <w:lang w:val="id-ID" w:eastAsia="en-GB"/>
              </w:rPr>
              <w:t>Reliable</w:t>
            </w:r>
          </w:p>
        </w:tc>
      </w:tr>
      <w:tr w:rsidR="0032449B" w:rsidRPr="00DA3F18" w14:paraId="27702FE9" w14:textId="77777777" w:rsidTr="00747288">
        <w:tc>
          <w:tcPr>
            <w:tcW w:w="516" w:type="dxa"/>
            <w:tcBorders>
              <w:top w:val="nil"/>
              <w:bottom w:val="nil"/>
            </w:tcBorders>
          </w:tcPr>
          <w:p w14:paraId="01365537" w14:textId="77777777" w:rsidR="0032449B" w:rsidRPr="00DA3F18" w:rsidRDefault="0032449B" w:rsidP="004825A7">
            <w:pPr>
              <w:pStyle w:val="Body"/>
              <w:spacing w:after="0"/>
              <w:jc w:val="center"/>
              <w:rPr>
                <w:rFonts w:asciiTheme="minorBidi" w:hAnsiTheme="minorBidi" w:cstheme="minorBidi"/>
                <w:lang w:val="id-ID" w:eastAsia="en-GB"/>
              </w:rPr>
            </w:pPr>
            <w:r w:rsidRPr="00DA3F18">
              <w:rPr>
                <w:rFonts w:asciiTheme="minorBidi" w:hAnsiTheme="minorBidi" w:cstheme="minorBidi"/>
                <w:lang w:val="id-ID" w:eastAsia="en-GB"/>
              </w:rPr>
              <w:t>2.</w:t>
            </w:r>
          </w:p>
        </w:tc>
        <w:tc>
          <w:tcPr>
            <w:tcW w:w="2825" w:type="dxa"/>
            <w:tcBorders>
              <w:top w:val="nil"/>
              <w:bottom w:val="nil"/>
            </w:tcBorders>
          </w:tcPr>
          <w:p w14:paraId="1C6FD070" w14:textId="556F3169" w:rsidR="0032449B" w:rsidRPr="00DA3F18" w:rsidRDefault="0032449B" w:rsidP="0032449B">
            <w:pPr>
              <w:pStyle w:val="Body"/>
              <w:spacing w:after="0"/>
              <w:jc w:val="left"/>
              <w:rPr>
                <w:rFonts w:asciiTheme="minorBidi" w:hAnsiTheme="minorBidi" w:cstheme="minorBidi"/>
                <w:lang w:val="en-GB" w:eastAsia="en-GB"/>
              </w:rPr>
            </w:pPr>
            <w:proofErr w:type="spellStart"/>
            <w:r w:rsidRPr="0032449B">
              <w:rPr>
                <w:rFonts w:asciiTheme="minorBidi" w:hAnsiTheme="minorBidi" w:cstheme="minorBidi"/>
                <w:lang w:val="en-ID" w:eastAsia="en-GB"/>
              </w:rPr>
              <w:t>Chitato</w:t>
            </w:r>
            <w:proofErr w:type="spellEnd"/>
            <w:r w:rsidRPr="0032449B">
              <w:rPr>
                <w:rFonts w:asciiTheme="minorBidi" w:hAnsiTheme="minorBidi" w:cstheme="minorBidi"/>
                <w:lang w:val="en-ID" w:eastAsia="en-GB"/>
              </w:rPr>
              <w:t xml:space="preserve"> potato chips have an appetizing aroma.</w:t>
            </w:r>
          </w:p>
        </w:tc>
        <w:tc>
          <w:tcPr>
            <w:tcW w:w="1479" w:type="dxa"/>
            <w:tcBorders>
              <w:top w:val="nil"/>
              <w:bottom w:val="nil"/>
            </w:tcBorders>
            <w:vAlign w:val="center"/>
          </w:tcPr>
          <w:p w14:paraId="089C07AC" w14:textId="290C3462" w:rsidR="0032449B" w:rsidRPr="00DA3F18" w:rsidRDefault="0032449B" w:rsidP="004825A7">
            <w:pPr>
              <w:pStyle w:val="Body"/>
              <w:spacing w:after="0"/>
              <w:jc w:val="center"/>
              <w:rPr>
                <w:rFonts w:asciiTheme="minorBidi" w:hAnsiTheme="minorBidi" w:cstheme="minorBidi"/>
                <w:lang w:val="id-ID" w:eastAsia="en-GB"/>
              </w:rPr>
            </w:pPr>
            <w:r w:rsidRPr="00DA3F18">
              <w:rPr>
                <w:rFonts w:asciiTheme="minorBidi" w:hAnsiTheme="minorBidi" w:cstheme="minorBidi"/>
                <w:lang w:val="id-ID" w:eastAsia="en-GB"/>
              </w:rPr>
              <w:t>0.</w:t>
            </w:r>
            <w:r>
              <w:rPr>
                <w:rFonts w:asciiTheme="minorBidi" w:hAnsiTheme="minorBidi" w:cstheme="minorBidi"/>
                <w:lang w:val="id-ID" w:eastAsia="en-GB"/>
              </w:rPr>
              <w:t>6137</w:t>
            </w:r>
          </w:p>
        </w:tc>
        <w:tc>
          <w:tcPr>
            <w:tcW w:w="1013" w:type="dxa"/>
            <w:tcBorders>
              <w:top w:val="nil"/>
              <w:bottom w:val="nil"/>
            </w:tcBorders>
            <w:vAlign w:val="center"/>
          </w:tcPr>
          <w:p w14:paraId="64DF0C30" w14:textId="77777777" w:rsidR="0032449B" w:rsidRPr="00DA3F18" w:rsidRDefault="0032449B" w:rsidP="004825A7">
            <w:pPr>
              <w:pStyle w:val="Body"/>
              <w:spacing w:after="0"/>
              <w:jc w:val="center"/>
              <w:rPr>
                <w:rFonts w:asciiTheme="minorBidi" w:hAnsiTheme="minorBidi" w:cstheme="minorBidi"/>
                <w:lang w:val="en-GB" w:eastAsia="en-GB"/>
              </w:rPr>
            </w:pPr>
            <w:r w:rsidRPr="00DA3F18">
              <w:rPr>
                <w:rFonts w:asciiTheme="minorBidi" w:hAnsiTheme="minorBidi" w:cstheme="minorBidi"/>
                <w:lang w:val="id-ID" w:eastAsia="en-GB"/>
              </w:rPr>
              <w:t>Valid</w:t>
            </w:r>
          </w:p>
        </w:tc>
        <w:tc>
          <w:tcPr>
            <w:tcW w:w="1318" w:type="dxa"/>
            <w:vMerge/>
            <w:tcBorders>
              <w:top w:val="nil"/>
              <w:bottom w:val="nil"/>
            </w:tcBorders>
          </w:tcPr>
          <w:p w14:paraId="5BE3868F" w14:textId="77777777" w:rsidR="0032449B" w:rsidRPr="00DA3F18" w:rsidRDefault="0032449B" w:rsidP="004825A7">
            <w:pPr>
              <w:pStyle w:val="Body"/>
              <w:spacing w:after="0"/>
              <w:jc w:val="center"/>
              <w:rPr>
                <w:rFonts w:asciiTheme="minorBidi" w:hAnsiTheme="minorBidi" w:cstheme="minorBidi"/>
                <w:lang w:val="en-GB" w:eastAsia="en-GB"/>
              </w:rPr>
            </w:pPr>
          </w:p>
        </w:tc>
        <w:tc>
          <w:tcPr>
            <w:tcW w:w="1257" w:type="dxa"/>
            <w:gridSpan w:val="2"/>
            <w:vMerge/>
            <w:tcBorders>
              <w:top w:val="nil"/>
              <w:bottom w:val="nil"/>
            </w:tcBorders>
          </w:tcPr>
          <w:p w14:paraId="42ADFA82" w14:textId="77777777" w:rsidR="0032449B" w:rsidRPr="00DA3F18" w:rsidRDefault="0032449B" w:rsidP="004825A7">
            <w:pPr>
              <w:pStyle w:val="Body"/>
              <w:spacing w:after="0"/>
              <w:jc w:val="center"/>
              <w:rPr>
                <w:rFonts w:asciiTheme="minorBidi" w:hAnsiTheme="minorBidi" w:cstheme="minorBidi"/>
                <w:lang w:val="en-GB" w:eastAsia="en-GB"/>
              </w:rPr>
            </w:pPr>
          </w:p>
        </w:tc>
      </w:tr>
      <w:tr w:rsidR="0032449B" w:rsidRPr="00DA3F18" w14:paraId="0CEB55CE" w14:textId="77777777" w:rsidTr="00747288">
        <w:tc>
          <w:tcPr>
            <w:tcW w:w="516" w:type="dxa"/>
            <w:tcBorders>
              <w:top w:val="nil"/>
              <w:bottom w:val="nil"/>
            </w:tcBorders>
          </w:tcPr>
          <w:p w14:paraId="15EAB997" w14:textId="77777777" w:rsidR="0032449B" w:rsidRPr="00DA3F18" w:rsidRDefault="0032449B" w:rsidP="004825A7">
            <w:pPr>
              <w:pStyle w:val="Body"/>
              <w:spacing w:after="0"/>
              <w:jc w:val="center"/>
              <w:rPr>
                <w:rFonts w:asciiTheme="minorBidi" w:hAnsiTheme="minorBidi" w:cstheme="minorBidi"/>
                <w:lang w:val="id-ID" w:eastAsia="en-GB"/>
              </w:rPr>
            </w:pPr>
            <w:r w:rsidRPr="00DA3F18">
              <w:rPr>
                <w:rFonts w:asciiTheme="minorBidi" w:hAnsiTheme="minorBidi" w:cstheme="minorBidi"/>
                <w:lang w:val="id-ID" w:eastAsia="en-GB"/>
              </w:rPr>
              <w:t>3.</w:t>
            </w:r>
          </w:p>
        </w:tc>
        <w:tc>
          <w:tcPr>
            <w:tcW w:w="2825" w:type="dxa"/>
            <w:tcBorders>
              <w:top w:val="nil"/>
              <w:bottom w:val="nil"/>
            </w:tcBorders>
          </w:tcPr>
          <w:p w14:paraId="68DE9551" w14:textId="3A4DA565" w:rsidR="0032449B" w:rsidRPr="00DA3F18" w:rsidRDefault="0032449B" w:rsidP="0032449B">
            <w:pPr>
              <w:pStyle w:val="Body"/>
              <w:spacing w:after="0"/>
              <w:jc w:val="left"/>
              <w:rPr>
                <w:rFonts w:asciiTheme="minorBidi" w:hAnsiTheme="minorBidi" w:cstheme="minorBidi"/>
                <w:lang w:val="en-GB" w:eastAsia="en-GB"/>
              </w:rPr>
            </w:pPr>
            <w:proofErr w:type="spellStart"/>
            <w:r w:rsidRPr="0032449B">
              <w:rPr>
                <w:rFonts w:asciiTheme="minorBidi" w:hAnsiTheme="minorBidi" w:cstheme="minorBidi"/>
                <w:lang w:val="en-ID" w:eastAsia="en-GB"/>
              </w:rPr>
              <w:t>Chitato</w:t>
            </w:r>
            <w:proofErr w:type="spellEnd"/>
            <w:r w:rsidRPr="0032449B">
              <w:rPr>
                <w:rFonts w:asciiTheme="minorBidi" w:hAnsiTheme="minorBidi" w:cstheme="minorBidi"/>
                <w:lang w:val="en-ID" w:eastAsia="en-GB"/>
              </w:rPr>
              <w:t xml:space="preserve"> potato chips have an adequate portion size</w:t>
            </w:r>
            <w:r>
              <w:rPr>
                <w:rFonts w:asciiTheme="minorBidi" w:hAnsiTheme="minorBidi" w:cstheme="minorBidi"/>
                <w:lang w:val="en-ID" w:eastAsia="en-GB"/>
              </w:rPr>
              <w:t>.</w:t>
            </w:r>
          </w:p>
        </w:tc>
        <w:tc>
          <w:tcPr>
            <w:tcW w:w="1479" w:type="dxa"/>
            <w:tcBorders>
              <w:top w:val="nil"/>
              <w:bottom w:val="nil"/>
            </w:tcBorders>
            <w:vAlign w:val="center"/>
          </w:tcPr>
          <w:p w14:paraId="3E133EDC" w14:textId="28777C16" w:rsidR="0032449B" w:rsidRPr="00DA3F18" w:rsidRDefault="0032449B" w:rsidP="004825A7">
            <w:pPr>
              <w:pStyle w:val="Body"/>
              <w:spacing w:after="0"/>
              <w:jc w:val="center"/>
              <w:rPr>
                <w:rFonts w:asciiTheme="minorBidi" w:hAnsiTheme="minorBidi" w:cstheme="minorBidi"/>
                <w:lang w:val="id-ID" w:eastAsia="en-GB"/>
              </w:rPr>
            </w:pPr>
            <w:r w:rsidRPr="00DA3F18">
              <w:rPr>
                <w:rFonts w:asciiTheme="minorBidi" w:hAnsiTheme="minorBidi" w:cstheme="minorBidi"/>
                <w:lang w:val="id-ID" w:eastAsia="en-GB"/>
              </w:rPr>
              <w:t>0.</w:t>
            </w:r>
            <w:r>
              <w:rPr>
                <w:rFonts w:asciiTheme="minorBidi" w:hAnsiTheme="minorBidi" w:cstheme="minorBidi"/>
                <w:lang w:val="id-ID" w:eastAsia="en-GB"/>
              </w:rPr>
              <w:t>6256</w:t>
            </w:r>
          </w:p>
        </w:tc>
        <w:tc>
          <w:tcPr>
            <w:tcW w:w="1013" w:type="dxa"/>
            <w:tcBorders>
              <w:top w:val="nil"/>
              <w:bottom w:val="nil"/>
            </w:tcBorders>
            <w:vAlign w:val="center"/>
          </w:tcPr>
          <w:p w14:paraId="035F501F" w14:textId="77777777" w:rsidR="0032449B" w:rsidRPr="00DA3F18" w:rsidRDefault="0032449B" w:rsidP="004825A7">
            <w:pPr>
              <w:pStyle w:val="Body"/>
              <w:spacing w:after="0"/>
              <w:jc w:val="center"/>
              <w:rPr>
                <w:rFonts w:asciiTheme="minorBidi" w:hAnsiTheme="minorBidi" w:cstheme="minorBidi"/>
                <w:lang w:val="en-GB" w:eastAsia="en-GB"/>
              </w:rPr>
            </w:pPr>
            <w:r w:rsidRPr="00DA3F18">
              <w:rPr>
                <w:rFonts w:asciiTheme="minorBidi" w:hAnsiTheme="minorBidi" w:cstheme="minorBidi"/>
                <w:lang w:val="id-ID" w:eastAsia="en-GB"/>
              </w:rPr>
              <w:t>Valid</w:t>
            </w:r>
          </w:p>
        </w:tc>
        <w:tc>
          <w:tcPr>
            <w:tcW w:w="1318" w:type="dxa"/>
            <w:vMerge/>
            <w:tcBorders>
              <w:top w:val="nil"/>
              <w:bottom w:val="nil"/>
            </w:tcBorders>
          </w:tcPr>
          <w:p w14:paraId="7A9172B3" w14:textId="77777777" w:rsidR="0032449B" w:rsidRPr="00DA3F18" w:rsidRDefault="0032449B" w:rsidP="004825A7">
            <w:pPr>
              <w:pStyle w:val="Body"/>
              <w:spacing w:after="0"/>
              <w:jc w:val="center"/>
              <w:rPr>
                <w:rFonts w:asciiTheme="minorBidi" w:hAnsiTheme="minorBidi" w:cstheme="minorBidi"/>
                <w:lang w:val="en-GB" w:eastAsia="en-GB"/>
              </w:rPr>
            </w:pPr>
          </w:p>
        </w:tc>
        <w:tc>
          <w:tcPr>
            <w:tcW w:w="1257" w:type="dxa"/>
            <w:gridSpan w:val="2"/>
            <w:vMerge/>
            <w:tcBorders>
              <w:top w:val="nil"/>
              <w:bottom w:val="nil"/>
            </w:tcBorders>
          </w:tcPr>
          <w:p w14:paraId="38EA3B22" w14:textId="77777777" w:rsidR="0032449B" w:rsidRPr="00DA3F18" w:rsidRDefault="0032449B" w:rsidP="004825A7">
            <w:pPr>
              <w:pStyle w:val="Body"/>
              <w:spacing w:after="0"/>
              <w:jc w:val="center"/>
              <w:rPr>
                <w:rFonts w:asciiTheme="minorBidi" w:hAnsiTheme="minorBidi" w:cstheme="minorBidi"/>
                <w:lang w:val="en-GB" w:eastAsia="en-GB"/>
              </w:rPr>
            </w:pPr>
          </w:p>
        </w:tc>
      </w:tr>
      <w:tr w:rsidR="0032449B" w:rsidRPr="00DA3F18" w14:paraId="5AB50301" w14:textId="77777777" w:rsidTr="00747288">
        <w:tc>
          <w:tcPr>
            <w:tcW w:w="516" w:type="dxa"/>
            <w:tcBorders>
              <w:top w:val="nil"/>
              <w:bottom w:val="nil"/>
            </w:tcBorders>
          </w:tcPr>
          <w:p w14:paraId="3B477A21" w14:textId="77777777" w:rsidR="0032449B" w:rsidRPr="00DA3F18" w:rsidRDefault="0032449B" w:rsidP="004825A7">
            <w:pPr>
              <w:pStyle w:val="Body"/>
              <w:spacing w:after="0"/>
              <w:jc w:val="center"/>
              <w:rPr>
                <w:rFonts w:asciiTheme="minorBidi" w:hAnsiTheme="minorBidi" w:cstheme="minorBidi"/>
                <w:lang w:val="id-ID" w:eastAsia="en-GB"/>
              </w:rPr>
            </w:pPr>
            <w:r w:rsidRPr="00DA3F18">
              <w:rPr>
                <w:rFonts w:asciiTheme="minorBidi" w:hAnsiTheme="minorBidi" w:cstheme="minorBidi"/>
                <w:lang w:val="id-ID" w:eastAsia="en-GB"/>
              </w:rPr>
              <w:t>4.</w:t>
            </w:r>
          </w:p>
        </w:tc>
        <w:tc>
          <w:tcPr>
            <w:tcW w:w="2825" w:type="dxa"/>
            <w:tcBorders>
              <w:top w:val="nil"/>
              <w:bottom w:val="nil"/>
            </w:tcBorders>
          </w:tcPr>
          <w:p w14:paraId="402529F7" w14:textId="575CB142" w:rsidR="0032449B" w:rsidRPr="00DA3F18" w:rsidRDefault="0032449B" w:rsidP="0032449B">
            <w:pPr>
              <w:pStyle w:val="Body"/>
              <w:spacing w:after="0"/>
              <w:jc w:val="left"/>
              <w:rPr>
                <w:rFonts w:asciiTheme="minorBidi" w:hAnsiTheme="minorBidi" w:cstheme="minorBidi"/>
                <w:lang w:val="en-GB" w:eastAsia="en-GB"/>
              </w:rPr>
            </w:pPr>
            <w:proofErr w:type="spellStart"/>
            <w:r w:rsidRPr="0032449B">
              <w:rPr>
                <w:rFonts w:asciiTheme="minorBidi" w:hAnsiTheme="minorBidi" w:cstheme="minorBidi"/>
                <w:lang w:val="en-ID" w:eastAsia="en-GB"/>
              </w:rPr>
              <w:t>Chitato</w:t>
            </w:r>
            <w:proofErr w:type="spellEnd"/>
            <w:r w:rsidRPr="0032449B">
              <w:rPr>
                <w:rFonts w:asciiTheme="minorBidi" w:hAnsiTheme="minorBidi" w:cstheme="minorBidi"/>
                <w:lang w:val="en-ID" w:eastAsia="en-GB"/>
              </w:rPr>
              <w:t xml:space="preserve"> potato chips are attractively packaged.</w:t>
            </w:r>
          </w:p>
        </w:tc>
        <w:tc>
          <w:tcPr>
            <w:tcW w:w="1479" w:type="dxa"/>
            <w:tcBorders>
              <w:top w:val="nil"/>
              <w:bottom w:val="nil"/>
            </w:tcBorders>
            <w:vAlign w:val="center"/>
          </w:tcPr>
          <w:p w14:paraId="6CC7CABC" w14:textId="0B92101A" w:rsidR="0032449B" w:rsidRPr="00DA3F18" w:rsidRDefault="0032449B" w:rsidP="004825A7">
            <w:pPr>
              <w:pStyle w:val="Body"/>
              <w:spacing w:after="0"/>
              <w:jc w:val="center"/>
              <w:rPr>
                <w:rFonts w:asciiTheme="minorBidi" w:hAnsiTheme="minorBidi" w:cstheme="minorBidi"/>
                <w:lang w:val="id-ID" w:eastAsia="en-GB"/>
              </w:rPr>
            </w:pPr>
            <w:r w:rsidRPr="00DA3F18">
              <w:rPr>
                <w:rFonts w:asciiTheme="minorBidi" w:hAnsiTheme="minorBidi" w:cstheme="minorBidi"/>
                <w:lang w:val="id-ID" w:eastAsia="en-GB"/>
              </w:rPr>
              <w:t>0.</w:t>
            </w:r>
            <w:r>
              <w:rPr>
                <w:rFonts w:asciiTheme="minorBidi" w:hAnsiTheme="minorBidi" w:cstheme="minorBidi"/>
                <w:lang w:val="id-ID" w:eastAsia="en-GB"/>
              </w:rPr>
              <w:t>5466</w:t>
            </w:r>
          </w:p>
        </w:tc>
        <w:tc>
          <w:tcPr>
            <w:tcW w:w="1013" w:type="dxa"/>
            <w:tcBorders>
              <w:top w:val="nil"/>
              <w:bottom w:val="nil"/>
            </w:tcBorders>
            <w:vAlign w:val="center"/>
          </w:tcPr>
          <w:p w14:paraId="47B97E9D" w14:textId="77777777" w:rsidR="0032449B" w:rsidRPr="00DA3F18" w:rsidRDefault="0032449B" w:rsidP="004825A7">
            <w:pPr>
              <w:pStyle w:val="Body"/>
              <w:spacing w:after="0"/>
              <w:jc w:val="center"/>
              <w:rPr>
                <w:rFonts w:asciiTheme="minorBidi" w:hAnsiTheme="minorBidi" w:cstheme="minorBidi"/>
                <w:lang w:val="en-GB" w:eastAsia="en-GB"/>
              </w:rPr>
            </w:pPr>
            <w:r w:rsidRPr="00DA3F18">
              <w:rPr>
                <w:rFonts w:asciiTheme="minorBidi" w:hAnsiTheme="minorBidi" w:cstheme="minorBidi"/>
                <w:lang w:val="id-ID" w:eastAsia="en-GB"/>
              </w:rPr>
              <w:t>Valid</w:t>
            </w:r>
          </w:p>
        </w:tc>
        <w:tc>
          <w:tcPr>
            <w:tcW w:w="1318" w:type="dxa"/>
            <w:vMerge/>
            <w:tcBorders>
              <w:top w:val="nil"/>
              <w:bottom w:val="nil"/>
            </w:tcBorders>
          </w:tcPr>
          <w:p w14:paraId="323B31AA" w14:textId="77777777" w:rsidR="0032449B" w:rsidRPr="00DA3F18" w:rsidRDefault="0032449B" w:rsidP="004825A7">
            <w:pPr>
              <w:pStyle w:val="Body"/>
              <w:spacing w:after="0"/>
              <w:jc w:val="center"/>
              <w:rPr>
                <w:rFonts w:asciiTheme="minorBidi" w:hAnsiTheme="minorBidi" w:cstheme="minorBidi"/>
                <w:lang w:val="en-GB" w:eastAsia="en-GB"/>
              </w:rPr>
            </w:pPr>
          </w:p>
        </w:tc>
        <w:tc>
          <w:tcPr>
            <w:tcW w:w="1257" w:type="dxa"/>
            <w:gridSpan w:val="2"/>
            <w:vMerge/>
            <w:tcBorders>
              <w:top w:val="nil"/>
              <w:bottom w:val="nil"/>
            </w:tcBorders>
          </w:tcPr>
          <w:p w14:paraId="23ED1E6D" w14:textId="77777777" w:rsidR="0032449B" w:rsidRPr="00DA3F18" w:rsidRDefault="0032449B" w:rsidP="004825A7">
            <w:pPr>
              <w:pStyle w:val="Body"/>
              <w:spacing w:after="0"/>
              <w:jc w:val="center"/>
              <w:rPr>
                <w:rFonts w:asciiTheme="minorBidi" w:hAnsiTheme="minorBidi" w:cstheme="minorBidi"/>
                <w:lang w:val="en-GB" w:eastAsia="en-GB"/>
              </w:rPr>
            </w:pPr>
          </w:p>
        </w:tc>
      </w:tr>
      <w:tr w:rsidR="0032449B" w:rsidRPr="00DA3F18" w14:paraId="3D457C15" w14:textId="77777777" w:rsidTr="00747288">
        <w:tc>
          <w:tcPr>
            <w:tcW w:w="516" w:type="dxa"/>
            <w:tcBorders>
              <w:top w:val="nil"/>
              <w:bottom w:val="nil"/>
            </w:tcBorders>
          </w:tcPr>
          <w:p w14:paraId="6D411B2C" w14:textId="77777777" w:rsidR="0032449B" w:rsidRPr="00DA3F18" w:rsidRDefault="0032449B" w:rsidP="004825A7">
            <w:pPr>
              <w:pStyle w:val="Body"/>
              <w:spacing w:after="0"/>
              <w:jc w:val="center"/>
              <w:rPr>
                <w:rFonts w:asciiTheme="minorBidi" w:hAnsiTheme="minorBidi" w:cstheme="minorBidi"/>
                <w:lang w:val="id-ID" w:eastAsia="en-GB"/>
              </w:rPr>
            </w:pPr>
            <w:r w:rsidRPr="00DA3F18">
              <w:rPr>
                <w:rFonts w:asciiTheme="minorBidi" w:hAnsiTheme="minorBidi" w:cstheme="minorBidi"/>
                <w:lang w:val="id-ID" w:eastAsia="en-GB"/>
              </w:rPr>
              <w:t>5.</w:t>
            </w:r>
          </w:p>
        </w:tc>
        <w:tc>
          <w:tcPr>
            <w:tcW w:w="2825" w:type="dxa"/>
            <w:tcBorders>
              <w:top w:val="nil"/>
              <w:bottom w:val="nil"/>
            </w:tcBorders>
          </w:tcPr>
          <w:p w14:paraId="70FB68B8" w14:textId="77777777" w:rsidR="0032449B" w:rsidRPr="0032449B" w:rsidRDefault="0032449B" w:rsidP="0032449B">
            <w:pPr>
              <w:pStyle w:val="Body"/>
              <w:rPr>
                <w:rFonts w:asciiTheme="minorBidi" w:hAnsiTheme="minorBidi"/>
                <w:vanish/>
                <w:lang w:val="en-ID" w:eastAsia="en-GB"/>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09"/>
            </w:tblGrid>
            <w:tr w:rsidR="0032449B" w:rsidRPr="0032449B" w14:paraId="689C8397" w14:textId="77777777" w:rsidTr="0032449B">
              <w:trPr>
                <w:tblCellSpacing w:w="15" w:type="dxa"/>
              </w:trPr>
              <w:tc>
                <w:tcPr>
                  <w:tcW w:w="0" w:type="auto"/>
                  <w:vAlign w:val="center"/>
                  <w:hideMark/>
                </w:tcPr>
                <w:p w14:paraId="77ED6083" w14:textId="0FB62DDC" w:rsidR="0032449B" w:rsidRPr="0032449B" w:rsidRDefault="0032449B" w:rsidP="0032449B">
                  <w:pPr>
                    <w:pStyle w:val="Body"/>
                    <w:spacing w:after="0"/>
                    <w:rPr>
                      <w:rFonts w:asciiTheme="minorBidi" w:hAnsiTheme="minorBidi"/>
                      <w:lang w:val="en-ID" w:eastAsia="en-GB"/>
                    </w:rPr>
                  </w:pPr>
                  <w:proofErr w:type="spellStart"/>
                  <w:r w:rsidRPr="0032449B">
                    <w:rPr>
                      <w:rFonts w:asciiTheme="minorBidi" w:hAnsiTheme="minorBidi"/>
                      <w:lang w:val="en-ID" w:eastAsia="en-GB"/>
                    </w:rPr>
                    <w:t>Chitato</w:t>
                  </w:r>
                  <w:proofErr w:type="spellEnd"/>
                  <w:r w:rsidRPr="0032449B">
                    <w:rPr>
                      <w:rFonts w:asciiTheme="minorBidi" w:hAnsiTheme="minorBidi"/>
                      <w:lang w:val="en-ID" w:eastAsia="en-GB"/>
                    </w:rPr>
                    <w:t xml:space="preserve"> potato chips have a crispy texture</w:t>
                  </w:r>
                </w:p>
              </w:tc>
            </w:tr>
          </w:tbl>
          <w:p w14:paraId="75BC50B5" w14:textId="4E4C64A5" w:rsidR="0032449B" w:rsidRPr="0032449B" w:rsidRDefault="0032449B" w:rsidP="004825A7">
            <w:pPr>
              <w:pStyle w:val="Body"/>
              <w:spacing w:after="0"/>
              <w:jc w:val="left"/>
              <w:rPr>
                <w:rFonts w:asciiTheme="minorBidi" w:hAnsiTheme="minorBidi" w:cstheme="minorBidi"/>
                <w:lang w:val="en-ID" w:eastAsia="en-GB"/>
              </w:rPr>
            </w:pPr>
          </w:p>
        </w:tc>
        <w:tc>
          <w:tcPr>
            <w:tcW w:w="1479" w:type="dxa"/>
            <w:tcBorders>
              <w:top w:val="nil"/>
              <w:bottom w:val="nil"/>
            </w:tcBorders>
            <w:vAlign w:val="center"/>
          </w:tcPr>
          <w:p w14:paraId="547114FB" w14:textId="5B18C2A6" w:rsidR="0032449B" w:rsidRPr="00DA3F18" w:rsidRDefault="0032449B" w:rsidP="004825A7">
            <w:pPr>
              <w:pStyle w:val="Body"/>
              <w:spacing w:after="0"/>
              <w:jc w:val="center"/>
              <w:rPr>
                <w:rFonts w:asciiTheme="minorBidi" w:hAnsiTheme="minorBidi" w:cstheme="minorBidi"/>
                <w:lang w:val="id-ID" w:eastAsia="en-GB"/>
              </w:rPr>
            </w:pPr>
            <w:r w:rsidRPr="00DA3F18">
              <w:rPr>
                <w:rFonts w:asciiTheme="minorBidi" w:hAnsiTheme="minorBidi" w:cstheme="minorBidi"/>
                <w:lang w:val="id-ID" w:eastAsia="en-GB"/>
              </w:rPr>
              <w:t>0.</w:t>
            </w:r>
            <w:r>
              <w:rPr>
                <w:rFonts w:asciiTheme="minorBidi" w:hAnsiTheme="minorBidi" w:cstheme="minorBidi"/>
                <w:lang w:val="id-ID" w:eastAsia="en-GB"/>
              </w:rPr>
              <w:t>7552</w:t>
            </w:r>
          </w:p>
        </w:tc>
        <w:tc>
          <w:tcPr>
            <w:tcW w:w="1013" w:type="dxa"/>
            <w:tcBorders>
              <w:top w:val="nil"/>
              <w:bottom w:val="nil"/>
            </w:tcBorders>
            <w:vAlign w:val="center"/>
          </w:tcPr>
          <w:p w14:paraId="113ECA50" w14:textId="77777777" w:rsidR="0032449B" w:rsidRPr="00DA3F18" w:rsidRDefault="0032449B" w:rsidP="004825A7">
            <w:pPr>
              <w:pStyle w:val="Body"/>
              <w:spacing w:after="0"/>
              <w:jc w:val="center"/>
              <w:rPr>
                <w:rFonts w:asciiTheme="minorBidi" w:hAnsiTheme="minorBidi" w:cstheme="minorBidi"/>
                <w:lang w:val="en-GB" w:eastAsia="en-GB"/>
              </w:rPr>
            </w:pPr>
            <w:r w:rsidRPr="00DA3F18">
              <w:rPr>
                <w:rFonts w:asciiTheme="minorBidi" w:hAnsiTheme="minorBidi" w:cstheme="minorBidi"/>
                <w:lang w:val="id-ID" w:eastAsia="en-GB"/>
              </w:rPr>
              <w:t>Valid</w:t>
            </w:r>
          </w:p>
        </w:tc>
        <w:tc>
          <w:tcPr>
            <w:tcW w:w="1318" w:type="dxa"/>
            <w:vMerge/>
            <w:tcBorders>
              <w:top w:val="nil"/>
              <w:bottom w:val="nil"/>
            </w:tcBorders>
          </w:tcPr>
          <w:p w14:paraId="30E40C78" w14:textId="77777777" w:rsidR="0032449B" w:rsidRPr="00DA3F18" w:rsidRDefault="0032449B" w:rsidP="004825A7">
            <w:pPr>
              <w:pStyle w:val="Body"/>
              <w:spacing w:after="0"/>
              <w:jc w:val="center"/>
              <w:rPr>
                <w:rFonts w:asciiTheme="minorBidi" w:hAnsiTheme="minorBidi" w:cstheme="minorBidi"/>
                <w:lang w:val="en-GB" w:eastAsia="en-GB"/>
              </w:rPr>
            </w:pPr>
          </w:p>
        </w:tc>
        <w:tc>
          <w:tcPr>
            <w:tcW w:w="1257" w:type="dxa"/>
            <w:gridSpan w:val="2"/>
            <w:vMerge/>
            <w:tcBorders>
              <w:top w:val="nil"/>
              <w:bottom w:val="nil"/>
            </w:tcBorders>
          </w:tcPr>
          <w:p w14:paraId="37BF3448" w14:textId="77777777" w:rsidR="0032449B" w:rsidRPr="00DA3F18" w:rsidRDefault="0032449B" w:rsidP="004825A7">
            <w:pPr>
              <w:pStyle w:val="Body"/>
              <w:spacing w:after="0"/>
              <w:jc w:val="center"/>
              <w:rPr>
                <w:rFonts w:asciiTheme="minorBidi" w:hAnsiTheme="minorBidi" w:cstheme="minorBidi"/>
                <w:lang w:val="en-GB" w:eastAsia="en-GB"/>
              </w:rPr>
            </w:pPr>
          </w:p>
        </w:tc>
      </w:tr>
      <w:tr w:rsidR="0032449B" w:rsidRPr="00DA3F18" w14:paraId="0E16707D" w14:textId="77777777" w:rsidTr="00747288">
        <w:tc>
          <w:tcPr>
            <w:tcW w:w="516" w:type="dxa"/>
            <w:tcBorders>
              <w:top w:val="nil"/>
              <w:bottom w:val="single" w:sz="4" w:space="0" w:color="auto"/>
            </w:tcBorders>
          </w:tcPr>
          <w:p w14:paraId="31C72ECD" w14:textId="1894A294" w:rsidR="0032449B" w:rsidRPr="00DA3F18" w:rsidRDefault="0032449B" w:rsidP="004825A7">
            <w:pPr>
              <w:pStyle w:val="Body"/>
              <w:spacing w:after="0"/>
              <w:jc w:val="center"/>
              <w:rPr>
                <w:rFonts w:asciiTheme="minorBidi" w:hAnsiTheme="minorBidi" w:cstheme="minorBidi"/>
                <w:lang w:val="id-ID" w:eastAsia="en-GB"/>
              </w:rPr>
            </w:pPr>
            <w:r>
              <w:rPr>
                <w:rFonts w:asciiTheme="minorBidi" w:hAnsiTheme="minorBidi" w:cstheme="minorBidi"/>
                <w:lang w:val="id-ID" w:eastAsia="en-GB"/>
              </w:rPr>
              <w:t>6.</w:t>
            </w:r>
          </w:p>
        </w:tc>
        <w:tc>
          <w:tcPr>
            <w:tcW w:w="2825" w:type="dxa"/>
            <w:tcBorders>
              <w:top w:val="nil"/>
              <w:bottom w:val="single" w:sz="4" w:space="0" w:color="auto"/>
            </w:tcBorders>
          </w:tcPr>
          <w:p w14:paraId="415B34C1" w14:textId="4BF46462" w:rsidR="0032449B" w:rsidRPr="0032449B" w:rsidRDefault="0032449B" w:rsidP="0032449B">
            <w:pPr>
              <w:pStyle w:val="Body"/>
              <w:spacing w:after="0"/>
              <w:rPr>
                <w:rFonts w:asciiTheme="minorBidi" w:hAnsiTheme="minorBidi"/>
                <w:vanish/>
                <w:lang w:val="en-ID" w:eastAsia="en-GB"/>
              </w:rPr>
            </w:pPr>
            <w:r w:rsidRPr="0032449B">
              <w:rPr>
                <w:rFonts w:asciiTheme="minorBidi" w:hAnsiTheme="minorBidi"/>
                <w:lang w:val="en-ID" w:eastAsia="en-GB"/>
              </w:rPr>
              <w:t xml:space="preserve">The level of doneness of </w:t>
            </w:r>
            <w:proofErr w:type="spellStart"/>
            <w:r w:rsidRPr="0032449B">
              <w:rPr>
                <w:rFonts w:asciiTheme="minorBidi" w:hAnsiTheme="minorBidi"/>
                <w:lang w:val="en-ID" w:eastAsia="en-GB"/>
              </w:rPr>
              <w:t>Chitato</w:t>
            </w:r>
            <w:proofErr w:type="spellEnd"/>
            <w:r w:rsidRPr="0032449B">
              <w:rPr>
                <w:rFonts w:asciiTheme="minorBidi" w:hAnsiTheme="minorBidi"/>
                <w:lang w:val="en-ID" w:eastAsia="en-GB"/>
              </w:rPr>
              <w:t xml:space="preserve"> potato chips is just right.</w:t>
            </w:r>
          </w:p>
        </w:tc>
        <w:tc>
          <w:tcPr>
            <w:tcW w:w="1479" w:type="dxa"/>
            <w:tcBorders>
              <w:top w:val="nil"/>
              <w:bottom w:val="single" w:sz="4" w:space="0" w:color="auto"/>
            </w:tcBorders>
            <w:vAlign w:val="center"/>
          </w:tcPr>
          <w:p w14:paraId="6303B87D" w14:textId="1ABED2BE" w:rsidR="0032449B" w:rsidRPr="00DA3F18" w:rsidRDefault="0032449B" w:rsidP="004825A7">
            <w:pPr>
              <w:pStyle w:val="Body"/>
              <w:spacing w:after="0"/>
              <w:jc w:val="center"/>
              <w:rPr>
                <w:rFonts w:asciiTheme="minorBidi" w:hAnsiTheme="minorBidi" w:cstheme="minorBidi"/>
                <w:lang w:val="id-ID" w:eastAsia="en-GB"/>
              </w:rPr>
            </w:pPr>
            <w:r>
              <w:rPr>
                <w:rFonts w:asciiTheme="minorBidi" w:hAnsiTheme="minorBidi" w:cstheme="minorBidi"/>
                <w:lang w:val="id-ID" w:eastAsia="en-GB"/>
              </w:rPr>
              <w:t>0.8340</w:t>
            </w:r>
          </w:p>
        </w:tc>
        <w:tc>
          <w:tcPr>
            <w:tcW w:w="1013" w:type="dxa"/>
            <w:tcBorders>
              <w:top w:val="nil"/>
              <w:bottom w:val="single" w:sz="4" w:space="0" w:color="auto"/>
            </w:tcBorders>
            <w:vAlign w:val="center"/>
          </w:tcPr>
          <w:p w14:paraId="20C96E3A" w14:textId="0227D18F" w:rsidR="0032449B" w:rsidRPr="00DA3F18" w:rsidRDefault="0032449B" w:rsidP="004825A7">
            <w:pPr>
              <w:pStyle w:val="Body"/>
              <w:spacing w:after="0"/>
              <w:jc w:val="center"/>
              <w:rPr>
                <w:rFonts w:asciiTheme="minorBidi" w:hAnsiTheme="minorBidi" w:cstheme="minorBidi"/>
                <w:lang w:val="id-ID" w:eastAsia="en-GB"/>
              </w:rPr>
            </w:pPr>
            <w:r>
              <w:rPr>
                <w:rFonts w:asciiTheme="minorBidi" w:hAnsiTheme="minorBidi" w:cstheme="minorBidi"/>
                <w:lang w:val="id-ID" w:eastAsia="en-GB"/>
              </w:rPr>
              <w:t>Valid</w:t>
            </w:r>
          </w:p>
        </w:tc>
        <w:tc>
          <w:tcPr>
            <w:tcW w:w="1318" w:type="dxa"/>
            <w:tcBorders>
              <w:top w:val="nil"/>
              <w:bottom w:val="single" w:sz="4" w:space="0" w:color="auto"/>
            </w:tcBorders>
          </w:tcPr>
          <w:p w14:paraId="6A96603D" w14:textId="77777777" w:rsidR="0032449B" w:rsidRPr="00DA3F18" w:rsidRDefault="0032449B" w:rsidP="004825A7">
            <w:pPr>
              <w:pStyle w:val="Body"/>
              <w:spacing w:after="0"/>
              <w:jc w:val="center"/>
              <w:rPr>
                <w:rFonts w:asciiTheme="minorBidi" w:hAnsiTheme="minorBidi" w:cstheme="minorBidi"/>
                <w:lang w:val="en-GB" w:eastAsia="en-GB"/>
              </w:rPr>
            </w:pPr>
          </w:p>
        </w:tc>
        <w:tc>
          <w:tcPr>
            <w:tcW w:w="1257" w:type="dxa"/>
            <w:gridSpan w:val="2"/>
            <w:tcBorders>
              <w:top w:val="nil"/>
              <w:bottom w:val="single" w:sz="4" w:space="0" w:color="auto"/>
            </w:tcBorders>
          </w:tcPr>
          <w:p w14:paraId="25F6F4B4" w14:textId="77777777" w:rsidR="0032449B" w:rsidRPr="00DA3F18" w:rsidRDefault="0032449B" w:rsidP="004825A7">
            <w:pPr>
              <w:pStyle w:val="Body"/>
              <w:spacing w:after="0"/>
              <w:jc w:val="center"/>
              <w:rPr>
                <w:rFonts w:asciiTheme="minorBidi" w:hAnsiTheme="minorBidi" w:cstheme="minorBidi"/>
                <w:lang w:val="en-GB" w:eastAsia="en-GB"/>
              </w:rPr>
            </w:pPr>
          </w:p>
        </w:tc>
      </w:tr>
      <w:tr w:rsidR="0032449B" w:rsidRPr="00DA3F18" w14:paraId="3B58D279" w14:textId="77777777" w:rsidTr="00747288">
        <w:trPr>
          <w:gridAfter w:val="1"/>
          <w:wAfter w:w="7" w:type="dxa"/>
        </w:trPr>
        <w:tc>
          <w:tcPr>
            <w:tcW w:w="8401" w:type="dxa"/>
            <w:gridSpan w:val="6"/>
            <w:tcBorders>
              <w:top w:val="single" w:sz="4" w:space="0" w:color="auto"/>
              <w:bottom w:val="single" w:sz="4" w:space="0" w:color="auto"/>
            </w:tcBorders>
          </w:tcPr>
          <w:p w14:paraId="2DB607DF" w14:textId="1D9DB115" w:rsidR="0032449B" w:rsidRPr="00DA3F18" w:rsidRDefault="0032449B" w:rsidP="004825A7">
            <w:pPr>
              <w:pStyle w:val="Body"/>
              <w:spacing w:after="0"/>
              <w:jc w:val="left"/>
              <w:rPr>
                <w:rFonts w:asciiTheme="minorBidi" w:hAnsiTheme="minorBidi" w:cstheme="minorBidi"/>
                <w:b/>
                <w:bCs/>
                <w:lang w:val="en-GB" w:eastAsia="en-GB"/>
              </w:rPr>
            </w:pPr>
            <w:r>
              <w:rPr>
                <w:rFonts w:asciiTheme="minorBidi" w:hAnsiTheme="minorBidi" w:cstheme="minorBidi"/>
                <w:b/>
                <w:bCs/>
                <w:lang w:val="id-ID" w:eastAsia="en-GB"/>
              </w:rPr>
              <w:t>Customer Satisfaction</w:t>
            </w:r>
            <w:r w:rsidRPr="00DA3F18">
              <w:rPr>
                <w:rFonts w:asciiTheme="minorBidi" w:hAnsiTheme="minorBidi" w:cstheme="minorBidi"/>
                <w:b/>
                <w:bCs/>
                <w:lang w:val="id-ID" w:eastAsia="en-GB"/>
              </w:rPr>
              <w:t xml:space="preserve"> (</w:t>
            </w:r>
            <w:r>
              <w:rPr>
                <w:rFonts w:asciiTheme="minorBidi" w:hAnsiTheme="minorBidi" w:cstheme="minorBidi"/>
                <w:b/>
                <w:bCs/>
                <w:lang w:val="id-ID" w:eastAsia="en-GB"/>
              </w:rPr>
              <w:t>Z</w:t>
            </w:r>
            <w:r w:rsidRPr="00DA3F18">
              <w:rPr>
                <w:rFonts w:asciiTheme="minorBidi" w:hAnsiTheme="minorBidi" w:cstheme="minorBidi"/>
                <w:b/>
                <w:bCs/>
                <w:lang w:val="id-ID" w:eastAsia="en-GB"/>
              </w:rPr>
              <w:t>)</w:t>
            </w:r>
          </w:p>
        </w:tc>
      </w:tr>
      <w:tr w:rsidR="0032449B" w:rsidRPr="00DA3F18" w14:paraId="3A822499" w14:textId="77777777" w:rsidTr="00747288">
        <w:tc>
          <w:tcPr>
            <w:tcW w:w="516" w:type="dxa"/>
            <w:tcBorders>
              <w:top w:val="single" w:sz="4" w:space="0" w:color="auto"/>
            </w:tcBorders>
          </w:tcPr>
          <w:p w14:paraId="598F4B57" w14:textId="77777777" w:rsidR="0032449B" w:rsidRPr="00DA3F18" w:rsidRDefault="0032449B" w:rsidP="0032449B">
            <w:pPr>
              <w:pStyle w:val="Body"/>
              <w:spacing w:after="0"/>
              <w:jc w:val="center"/>
              <w:rPr>
                <w:rFonts w:asciiTheme="minorBidi" w:hAnsiTheme="minorBidi" w:cstheme="minorBidi"/>
                <w:lang w:val="id-ID" w:eastAsia="en-GB"/>
              </w:rPr>
            </w:pPr>
            <w:r w:rsidRPr="00DA3F18">
              <w:rPr>
                <w:rFonts w:asciiTheme="minorBidi" w:hAnsiTheme="minorBidi" w:cstheme="minorBidi"/>
                <w:lang w:val="id-ID" w:eastAsia="en-GB"/>
              </w:rPr>
              <w:t>1.</w:t>
            </w:r>
          </w:p>
        </w:tc>
        <w:tc>
          <w:tcPr>
            <w:tcW w:w="2825" w:type="dxa"/>
            <w:tcBorders>
              <w:top w:val="single" w:sz="4" w:space="0" w:color="auto"/>
            </w:tcBorders>
          </w:tcPr>
          <w:p w14:paraId="694A2B35" w14:textId="612AE3CF" w:rsidR="0032449B" w:rsidRPr="00DA3F18" w:rsidRDefault="0032449B" w:rsidP="0032449B">
            <w:pPr>
              <w:pStyle w:val="Body"/>
              <w:spacing w:after="0"/>
              <w:jc w:val="left"/>
              <w:rPr>
                <w:rFonts w:asciiTheme="minorBidi" w:hAnsiTheme="minorBidi" w:cstheme="minorBidi"/>
                <w:lang w:val="id-ID" w:eastAsia="en-GB"/>
              </w:rPr>
            </w:pPr>
            <w:proofErr w:type="spellStart"/>
            <w:r w:rsidRPr="0032449B">
              <w:rPr>
                <w:rFonts w:asciiTheme="minorBidi" w:hAnsiTheme="minorBidi" w:cstheme="minorBidi"/>
                <w:lang w:val="en-ID" w:eastAsia="en-GB"/>
              </w:rPr>
              <w:t>Chitato</w:t>
            </w:r>
            <w:proofErr w:type="spellEnd"/>
            <w:r w:rsidRPr="0032449B">
              <w:rPr>
                <w:rFonts w:asciiTheme="minorBidi" w:hAnsiTheme="minorBidi" w:cstheme="minorBidi"/>
                <w:lang w:val="en-ID" w:eastAsia="en-GB"/>
              </w:rPr>
              <w:t xml:space="preserve"> meets my expectations as a quality potato chip</w:t>
            </w:r>
            <w:r>
              <w:rPr>
                <w:rFonts w:asciiTheme="minorBidi" w:hAnsiTheme="minorBidi" w:cstheme="minorBidi"/>
                <w:lang w:val="en-ID" w:eastAsia="en-GB"/>
              </w:rPr>
              <w:t>.</w:t>
            </w:r>
          </w:p>
        </w:tc>
        <w:tc>
          <w:tcPr>
            <w:tcW w:w="1479" w:type="dxa"/>
            <w:tcBorders>
              <w:top w:val="single" w:sz="4" w:space="0" w:color="auto"/>
            </w:tcBorders>
            <w:vAlign w:val="center"/>
          </w:tcPr>
          <w:p w14:paraId="5D6891F4" w14:textId="6F145C17" w:rsidR="0032449B" w:rsidRPr="00DA3F18" w:rsidRDefault="0032449B" w:rsidP="0032449B">
            <w:pPr>
              <w:pStyle w:val="Body"/>
              <w:spacing w:after="0"/>
              <w:jc w:val="center"/>
              <w:rPr>
                <w:rFonts w:asciiTheme="minorBidi" w:hAnsiTheme="minorBidi" w:cstheme="minorBidi"/>
                <w:lang w:val="id-ID" w:eastAsia="en-GB"/>
              </w:rPr>
            </w:pPr>
            <w:r w:rsidRPr="00DA3F18">
              <w:rPr>
                <w:rFonts w:asciiTheme="minorBidi" w:hAnsiTheme="minorBidi" w:cstheme="minorBidi"/>
                <w:lang w:val="id-ID" w:eastAsia="en-GB"/>
              </w:rPr>
              <w:t>0.</w:t>
            </w:r>
            <w:r>
              <w:rPr>
                <w:rFonts w:asciiTheme="minorBidi" w:hAnsiTheme="minorBidi" w:cstheme="minorBidi"/>
                <w:lang w:val="id-ID" w:eastAsia="en-GB"/>
              </w:rPr>
              <w:t>7005</w:t>
            </w:r>
          </w:p>
        </w:tc>
        <w:tc>
          <w:tcPr>
            <w:tcW w:w="1013" w:type="dxa"/>
            <w:tcBorders>
              <w:top w:val="single" w:sz="4" w:space="0" w:color="auto"/>
            </w:tcBorders>
            <w:vAlign w:val="center"/>
          </w:tcPr>
          <w:p w14:paraId="0FB42798" w14:textId="77777777" w:rsidR="0032449B" w:rsidRPr="00DA3F18" w:rsidRDefault="0032449B" w:rsidP="0032449B">
            <w:pPr>
              <w:pStyle w:val="Body"/>
              <w:spacing w:after="0"/>
              <w:jc w:val="center"/>
              <w:rPr>
                <w:rFonts w:asciiTheme="minorBidi" w:hAnsiTheme="minorBidi" w:cstheme="minorBidi"/>
                <w:lang w:val="en-GB" w:eastAsia="en-GB"/>
              </w:rPr>
            </w:pPr>
            <w:r w:rsidRPr="00DA3F18">
              <w:rPr>
                <w:rFonts w:asciiTheme="minorBidi" w:hAnsiTheme="minorBidi" w:cstheme="minorBidi"/>
                <w:lang w:val="id-ID" w:eastAsia="en-GB"/>
              </w:rPr>
              <w:t>Valid</w:t>
            </w:r>
          </w:p>
        </w:tc>
        <w:tc>
          <w:tcPr>
            <w:tcW w:w="1318" w:type="dxa"/>
            <w:vMerge w:val="restart"/>
            <w:tcBorders>
              <w:top w:val="single" w:sz="4" w:space="0" w:color="auto"/>
            </w:tcBorders>
            <w:vAlign w:val="center"/>
          </w:tcPr>
          <w:p w14:paraId="0D5F9F8E" w14:textId="15E574FB" w:rsidR="0032449B" w:rsidRPr="00DA3F18" w:rsidRDefault="0032449B" w:rsidP="0032449B">
            <w:pPr>
              <w:pStyle w:val="Body"/>
              <w:spacing w:after="0"/>
              <w:jc w:val="center"/>
              <w:rPr>
                <w:rFonts w:asciiTheme="minorBidi" w:hAnsiTheme="minorBidi" w:cstheme="minorBidi"/>
                <w:lang w:val="id-ID" w:eastAsia="en-GB"/>
              </w:rPr>
            </w:pPr>
            <w:r w:rsidRPr="00DA3F18">
              <w:rPr>
                <w:rFonts w:asciiTheme="minorBidi" w:hAnsiTheme="minorBidi" w:cstheme="minorBidi"/>
                <w:lang w:val="id-ID" w:eastAsia="en-GB"/>
              </w:rPr>
              <w:t>0.</w:t>
            </w:r>
            <w:r>
              <w:rPr>
                <w:rFonts w:asciiTheme="minorBidi" w:hAnsiTheme="minorBidi" w:cstheme="minorBidi"/>
                <w:lang w:val="id-ID" w:eastAsia="en-GB"/>
              </w:rPr>
              <w:t>7478</w:t>
            </w:r>
          </w:p>
        </w:tc>
        <w:tc>
          <w:tcPr>
            <w:tcW w:w="1257" w:type="dxa"/>
            <w:gridSpan w:val="2"/>
            <w:vMerge w:val="restart"/>
            <w:tcBorders>
              <w:top w:val="single" w:sz="4" w:space="0" w:color="auto"/>
            </w:tcBorders>
            <w:vAlign w:val="center"/>
          </w:tcPr>
          <w:p w14:paraId="2878B9F1" w14:textId="77777777" w:rsidR="0032449B" w:rsidRPr="00DA3F18" w:rsidRDefault="0032449B" w:rsidP="0032449B">
            <w:pPr>
              <w:pStyle w:val="Body"/>
              <w:spacing w:after="0"/>
              <w:jc w:val="center"/>
              <w:rPr>
                <w:rFonts w:asciiTheme="minorBidi" w:hAnsiTheme="minorBidi" w:cstheme="minorBidi"/>
                <w:lang w:val="id-ID" w:eastAsia="en-GB"/>
              </w:rPr>
            </w:pPr>
            <w:r w:rsidRPr="00DA3F18">
              <w:rPr>
                <w:rFonts w:asciiTheme="minorBidi" w:hAnsiTheme="minorBidi" w:cstheme="minorBidi"/>
                <w:lang w:val="id-ID" w:eastAsia="en-GB"/>
              </w:rPr>
              <w:t>Reliable</w:t>
            </w:r>
          </w:p>
        </w:tc>
      </w:tr>
      <w:tr w:rsidR="0032449B" w:rsidRPr="00DA3F18" w14:paraId="09F26D9C" w14:textId="77777777" w:rsidTr="00747288">
        <w:tc>
          <w:tcPr>
            <w:tcW w:w="516" w:type="dxa"/>
          </w:tcPr>
          <w:p w14:paraId="2DC2D774" w14:textId="77777777" w:rsidR="0032449B" w:rsidRPr="00DA3F18" w:rsidRDefault="0032449B" w:rsidP="0032449B">
            <w:pPr>
              <w:pStyle w:val="Body"/>
              <w:spacing w:after="0"/>
              <w:jc w:val="center"/>
              <w:rPr>
                <w:rFonts w:asciiTheme="minorBidi" w:hAnsiTheme="minorBidi" w:cstheme="minorBidi"/>
                <w:lang w:val="id-ID" w:eastAsia="en-GB"/>
              </w:rPr>
            </w:pPr>
            <w:r w:rsidRPr="00DA3F18">
              <w:rPr>
                <w:rFonts w:asciiTheme="minorBidi" w:hAnsiTheme="minorBidi" w:cstheme="minorBidi"/>
                <w:lang w:val="id-ID" w:eastAsia="en-GB"/>
              </w:rPr>
              <w:t>2.</w:t>
            </w:r>
          </w:p>
        </w:tc>
        <w:tc>
          <w:tcPr>
            <w:tcW w:w="2825" w:type="dxa"/>
          </w:tcPr>
          <w:p w14:paraId="26D036C3" w14:textId="21A91795" w:rsidR="0032449B" w:rsidRPr="00DA3F18" w:rsidRDefault="0032449B" w:rsidP="0032449B">
            <w:pPr>
              <w:pStyle w:val="Body"/>
              <w:spacing w:after="0"/>
              <w:jc w:val="left"/>
              <w:rPr>
                <w:rFonts w:asciiTheme="minorBidi" w:hAnsiTheme="minorBidi" w:cstheme="minorBidi"/>
                <w:lang w:val="id-ID" w:eastAsia="en-GB"/>
              </w:rPr>
            </w:pPr>
            <w:r w:rsidRPr="0032449B">
              <w:rPr>
                <w:rFonts w:asciiTheme="minorBidi" w:hAnsiTheme="minorBidi" w:cstheme="minorBidi"/>
                <w:lang w:val="en-ID" w:eastAsia="en-GB"/>
              </w:rPr>
              <w:t xml:space="preserve">I feel satisfied enough to consider repurchasing </w:t>
            </w:r>
            <w:proofErr w:type="spellStart"/>
            <w:r w:rsidRPr="0032449B">
              <w:rPr>
                <w:rFonts w:asciiTheme="minorBidi" w:hAnsiTheme="minorBidi" w:cstheme="minorBidi"/>
                <w:lang w:val="en-ID" w:eastAsia="en-GB"/>
              </w:rPr>
              <w:t>Chitato</w:t>
            </w:r>
            <w:proofErr w:type="spellEnd"/>
            <w:r w:rsidRPr="0032449B">
              <w:rPr>
                <w:rFonts w:asciiTheme="minorBidi" w:hAnsiTheme="minorBidi" w:cstheme="minorBidi"/>
                <w:lang w:val="en-ID" w:eastAsia="en-GB"/>
              </w:rPr>
              <w:t>.</w:t>
            </w:r>
          </w:p>
        </w:tc>
        <w:tc>
          <w:tcPr>
            <w:tcW w:w="1479" w:type="dxa"/>
            <w:vAlign w:val="center"/>
          </w:tcPr>
          <w:p w14:paraId="1CD1A478" w14:textId="44268350" w:rsidR="0032449B" w:rsidRPr="00DA3F18" w:rsidRDefault="0032449B" w:rsidP="0032449B">
            <w:pPr>
              <w:pStyle w:val="Body"/>
              <w:spacing w:after="0"/>
              <w:jc w:val="center"/>
              <w:rPr>
                <w:rFonts w:asciiTheme="minorBidi" w:hAnsiTheme="minorBidi" w:cstheme="minorBidi"/>
                <w:lang w:val="id-ID" w:eastAsia="en-GB"/>
              </w:rPr>
            </w:pPr>
            <w:r w:rsidRPr="00DA3F18">
              <w:rPr>
                <w:rFonts w:asciiTheme="minorBidi" w:hAnsiTheme="minorBidi" w:cstheme="minorBidi"/>
                <w:lang w:val="id-ID" w:eastAsia="en-GB"/>
              </w:rPr>
              <w:t>0.9</w:t>
            </w:r>
            <w:r>
              <w:rPr>
                <w:rFonts w:asciiTheme="minorBidi" w:hAnsiTheme="minorBidi" w:cstheme="minorBidi"/>
                <w:lang w:val="id-ID" w:eastAsia="en-GB"/>
              </w:rPr>
              <w:t>196</w:t>
            </w:r>
          </w:p>
        </w:tc>
        <w:tc>
          <w:tcPr>
            <w:tcW w:w="1013" w:type="dxa"/>
            <w:vAlign w:val="center"/>
          </w:tcPr>
          <w:p w14:paraId="319F49F7" w14:textId="77777777" w:rsidR="0032449B" w:rsidRPr="00DA3F18" w:rsidRDefault="0032449B" w:rsidP="0032449B">
            <w:pPr>
              <w:pStyle w:val="Body"/>
              <w:spacing w:after="0"/>
              <w:jc w:val="center"/>
              <w:rPr>
                <w:rFonts w:asciiTheme="minorBidi" w:hAnsiTheme="minorBidi" w:cstheme="minorBidi"/>
                <w:lang w:val="en-GB" w:eastAsia="en-GB"/>
              </w:rPr>
            </w:pPr>
            <w:r w:rsidRPr="00DA3F18">
              <w:rPr>
                <w:rFonts w:asciiTheme="minorBidi" w:hAnsiTheme="minorBidi" w:cstheme="minorBidi"/>
                <w:lang w:val="id-ID" w:eastAsia="en-GB"/>
              </w:rPr>
              <w:t>Valid</w:t>
            </w:r>
          </w:p>
        </w:tc>
        <w:tc>
          <w:tcPr>
            <w:tcW w:w="1318" w:type="dxa"/>
            <w:vMerge/>
          </w:tcPr>
          <w:p w14:paraId="46E54F50" w14:textId="77777777" w:rsidR="0032449B" w:rsidRPr="00DA3F18" w:rsidRDefault="0032449B" w:rsidP="0032449B">
            <w:pPr>
              <w:pStyle w:val="Body"/>
              <w:spacing w:after="0"/>
              <w:jc w:val="center"/>
              <w:rPr>
                <w:rFonts w:asciiTheme="minorBidi" w:hAnsiTheme="minorBidi" w:cstheme="minorBidi"/>
                <w:lang w:val="en-GB" w:eastAsia="en-GB"/>
              </w:rPr>
            </w:pPr>
          </w:p>
        </w:tc>
        <w:tc>
          <w:tcPr>
            <w:tcW w:w="1257" w:type="dxa"/>
            <w:gridSpan w:val="2"/>
            <w:vMerge/>
          </w:tcPr>
          <w:p w14:paraId="66208DF2" w14:textId="77777777" w:rsidR="0032449B" w:rsidRPr="00DA3F18" w:rsidRDefault="0032449B" w:rsidP="0032449B">
            <w:pPr>
              <w:pStyle w:val="Body"/>
              <w:spacing w:after="0"/>
              <w:jc w:val="center"/>
              <w:rPr>
                <w:rFonts w:asciiTheme="minorBidi" w:hAnsiTheme="minorBidi" w:cstheme="minorBidi"/>
                <w:lang w:val="en-GB" w:eastAsia="en-GB"/>
              </w:rPr>
            </w:pPr>
          </w:p>
        </w:tc>
      </w:tr>
      <w:tr w:rsidR="0032449B" w:rsidRPr="00DA3F18" w14:paraId="2E102FFD" w14:textId="77777777" w:rsidTr="00747288">
        <w:tc>
          <w:tcPr>
            <w:tcW w:w="516" w:type="dxa"/>
          </w:tcPr>
          <w:p w14:paraId="3463B457" w14:textId="77777777" w:rsidR="0032449B" w:rsidRPr="00DA3F18" w:rsidRDefault="0032449B" w:rsidP="0032449B">
            <w:pPr>
              <w:pStyle w:val="Body"/>
              <w:spacing w:after="0"/>
              <w:jc w:val="center"/>
              <w:rPr>
                <w:rFonts w:asciiTheme="minorBidi" w:hAnsiTheme="minorBidi" w:cstheme="minorBidi"/>
                <w:lang w:val="id-ID" w:eastAsia="en-GB"/>
              </w:rPr>
            </w:pPr>
            <w:r w:rsidRPr="00DA3F18">
              <w:rPr>
                <w:rFonts w:asciiTheme="minorBidi" w:hAnsiTheme="minorBidi" w:cstheme="minorBidi"/>
                <w:lang w:val="id-ID" w:eastAsia="en-GB"/>
              </w:rPr>
              <w:t>3.</w:t>
            </w:r>
          </w:p>
        </w:tc>
        <w:tc>
          <w:tcPr>
            <w:tcW w:w="2825" w:type="dxa"/>
          </w:tcPr>
          <w:p w14:paraId="700A500F" w14:textId="68BDD1E8" w:rsidR="0032449B" w:rsidRPr="00DA3F18" w:rsidRDefault="0032449B" w:rsidP="0032449B">
            <w:pPr>
              <w:pStyle w:val="Body"/>
              <w:spacing w:after="0"/>
              <w:jc w:val="left"/>
              <w:rPr>
                <w:rFonts w:asciiTheme="minorBidi" w:hAnsiTheme="minorBidi" w:cstheme="minorBidi"/>
                <w:lang w:val="id-ID" w:eastAsia="en-GB"/>
              </w:rPr>
            </w:pPr>
            <w:r w:rsidRPr="0032449B">
              <w:rPr>
                <w:rFonts w:asciiTheme="minorBidi" w:hAnsiTheme="minorBidi" w:cstheme="minorBidi"/>
                <w:lang w:val="en-ID" w:eastAsia="en-GB"/>
              </w:rPr>
              <w:t xml:space="preserve">I would not hesitate to recommend </w:t>
            </w:r>
            <w:proofErr w:type="spellStart"/>
            <w:r w:rsidRPr="0032449B">
              <w:rPr>
                <w:rFonts w:asciiTheme="minorBidi" w:hAnsiTheme="minorBidi" w:cstheme="minorBidi"/>
                <w:lang w:val="en-ID" w:eastAsia="en-GB"/>
              </w:rPr>
              <w:t>Chitato</w:t>
            </w:r>
            <w:proofErr w:type="spellEnd"/>
            <w:r w:rsidRPr="0032449B">
              <w:rPr>
                <w:rFonts w:asciiTheme="minorBidi" w:hAnsiTheme="minorBidi" w:cstheme="minorBidi"/>
                <w:lang w:val="en-ID" w:eastAsia="en-GB"/>
              </w:rPr>
              <w:t xml:space="preserve"> potato chips to others due to its quality.</w:t>
            </w:r>
          </w:p>
        </w:tc>
        <w:tc>
          <w:tcPr>
            <w:tcW w:w="1479" w:type="dxa"/>
            <w:vAlign w:val="center"/>
          </w:tcPr>
          <w:p w14:paraId="56AE4336" w14:textId="52B8F3E6" w:rsidR="0032449B" w:rsidRPr="00DA3F18" w:rsidRDefault="0032449B" w:rsidP="0032449B">
            <w:pPr>
              <w:pStyle w:val="Body"/>
              <w:spacing w:after="0"/>
              <w:jc w:val="center"/>
              <w:rPr>
                <w:rFonts w:asciiTheme="minorBidi" w:hAnsiTheme="minorBidi" w:cstheme="minorBidi"/>
                <w:lang w:val="id-ID" w:eastAsia="en-GB"/>
              </w:rPr>
            </w:pPr>
            <w:r w:rsidRPr="00DA3F18">
              <w:rPr>
                <w:rFonts w:asciiTheme="minorBidi" w:hAnsiTheme="minorBidi" w:cstheme="minorBidi"/>
                <w:lang w:val="id-ID" w:eastAsia="en-GB"/>
              </w:rPr>
              <w:t>0.</w:t>
            </w:r>
            <w:r>
              <w:rPr>
                <w:rFonts w:asciiTheme="minorBidi" w:hAnsiTheme="minorBidi" w:cstheme="minorBidi"/>
                <w:lang w:val="id-ID" w:eastAsia="en-GB"/>
              </w:rPr>
              <w:t>8163</w:t>
            </w:r>
          </w:p>
        </w:tc>
        <w:tc>
          <w:tcPr>
            <w:tcW w:w="1013" w:type="dxa"/>
            <w:vAlign w:val="center"/>
          </w:tcPr>
          <w:p w14:paraId="765560E1" w14:textId="77777777" w:rsidR="0032449B" w:rsidRPr="00DA3F18" w:rsidRDefault="0032449B" w:rsidP="0032449B">
            <w:pPr>
              <w:pStyle w:val="Body"/>
              <w:spacing w:after="0"/>
              <w:jc w:val="center"/>
              <w:rPr>
                <w:rFonts w:asciiTheme="minorBidi" w:hAnsiTheme="minorBidi" w:cstheme="minorBidi"/>
                <w:lang w:val="en-GB" w:eastAsia="en-GB"/>
              </w:rPr>
            </w:pPr>
            <w:r w:rsidRPr="00DA3F18">
              <w:rPr>
                <w:rFonts w:asciiTheme="minorBidi" w:hAnsiTheme="minorBidi" w:cstheme="minorBidi"/>
                <w:lang w:val="id-ID" w:eastAsia="en-GB"/>
              </w:rPr>
              <w:t>Valid</w:t>
            </w:r>
          </w:p>
        </w:tc>
        <w:tc>
          <w:tcPr>
            <w:tcW w:w="1318" w:type="dxa"/>
            <w:vMerge/>
          </w:tcPr>
          <w:p w14:paraId="44729804" w14:textId="77777777" w:rsidR="0032449B" w:rsidRPr="00DA3F18" w:rsidRDefault="0032449B" w:rsidP="0032449B">
            <w:pPr>
              <w:pStyle w:val="Body"/>
              <w:spacing w:after="0"/>
              <w:jc w:val="center"/>
              <w:rPr>
                <w:rFonts w:asciiTheme="minorBidi" w:hAnsiTheme="minorBidi" w:cstheme="minorBidi"/>
                <w:lang w:val="en-GB" w:eastAsia="en-GB"/>
              </w:rPr>
            </w:pPr>
          </w:p>
        </w:tc>
        <w:tc>
          <w:tcPr>
            <w:tcW w:w="1257" w:type="dxa"/>
            <w:gridSpan w:val="2"/>
            <w:vMerge/>
          </w:tcPr>
          <w:p w14:paraId="7B3EAA17" w14:textId="77777777" w:rsidR="0032449B" w:rsidRPr="00DA3F18" w:rsidRDefault="0032449B" w:rsidP="0032449B">
            <w:pPr>
              <w:pStyle w:val="Body"/>
              <w:spacing w:after="0"/>
              <w:jc w:val="center"/>
              <w:rPr>
                <w:rFonts w:asciiTheme="minorBidi" w:hAnsiTheme="minorBidi" w:cstheme="minorBidi"/>
                <w:lang w:val="en-GB" w:eastAsia="en-GB"/>
              </w:rPr>
            </w:pPr>
          </w:p>
        </w:tc>
      </w:tr>
      <w:tr w:rsidR="0032449B" w:rsidRPr="00DA3F18" w14:paraId="7848494C" w14:textId="77777777" w:rsidTr="00747288">
        <w:trPr>
          <w:gridAfter w:val="1"/>
          <w:wAfter w:w="7" w:type="dxa"/>
        </w:trPr>
        <w:tc>
          <w:tcPr>
            <w:tcW w:w="8401" w:type="dxa"/>
            <w:gridSpan w:val="6"/>
            <w:tcBorders>
              <w:top w:val="single" w:sz="4" w:space="0" w:color="auto"/>
              <w:bottom w:val="single" w:sz="4" w:space="0" w:color="auto"/>
            </w:tcBorders>
          </w:tcPr>
          <w:p w14:paraId="5F8E7C6D" w14:textId="3C542F44" w:rsidR="0032449B" w:rsidRPr="00DA3F18" w:rsidRDefault="0032449B" w:rsidP="004825A7">
            <w:pPr>
              <w:pStyle w:val="Body"/>
              <w:spacing w:after="0"/>
              <w:jc w:val="left"/>
              <w:rPr>
                <w:rFonts w:asciiTheme="minorBidi" w:hAnsiTheme="minorBidi" w:cstheme="minorBidi"/>
                <w:b/>
                <w:bCs/>
                <w:lang w:val="en-GB" w:eastAsia="en-GB"/>
              </w:rPr>
            </w:pPr>
            <w:r w:rsidRPr="00DA3F18">
              <w:rPr>
                <w:rFonts w:asciiTheme="minorBidi" w:hAnsiTheme="minorBidi" w:cstheme="minorBidi"/>
                <w:b/>
                <w:bCs/>
                <w:lang w:val="id-ID" w:eastAsia="en-GB"/>
              </w:rPr>
              <w:t xml:space="preserve">Repurchase Intention (Y) </w:t>
            </w:r>
          </w:p>
        </w:tc>
      </w:tr>
      <w:tr w:rsidR="0032449B" w:rsidRPr="00DA3F18" w14:paraId="30EED75A" w14:textId="77777777" w:rsidTr="00747288">
        <w:tc>
          <w:tcPr>
            <w:tcW w:w="516" w:type="dxa"/>
            <w:tcBorders>
              <w:top w:val="single" w:sz="4" w:space="0" w:color="auto"/>
            </w:tcBorders>
          </w:tcPr>
          <w:p w14:paraId="0830D170" w14:textId="77777777" w:rsidR="0032449B" w:rsidRPr="00DA3F18" w:rsidRDefault="0032449B" w:rsidP="004825A7">
            <w:pPr>
              <w:pStyle w:val="Body"/>
              <w:spacing w:after="0"/>
              <w:jc w:val="center"/>
              <w:rPr>
                <w:rFonts w:asciiTheme="minorBidi" w:hAnsiTheme="minorBidi" w:cstheme="minorBidi"/>
                <w:lang w:val="id-ID" w:eastAsia="en-GB"/>
              </w:rPr>
            </w:pPr>
            <w:r w:rsidRPr="00DA3F18">
              <w:rPr>
                <w:rFonts w:asciiTheme="minorBidi" w:hAnsiTheme="minorBidi" w:cstheme="minorBidi"/>
                <w:lang w:val="id-ID" w:eastAsia="en-GB"/>
              </w:rPr>
              <w:t>1.</w:t>
            </w:r>
          </w:p>
        </w:tc>
        <w:tc>
          <w:tcPr>
            <w:tcW w:w="2825" w:type="dxa"/>
            <w:tcBorders>
              <w:top w:val="single" w:sz="4" w:space="0" w:color="auto"/>
            </w:tcBorders>
          </w:tcPr>
          <w:p w14:paraId="53DF6DA8" w14:textId="5EC48956" w:rsidR="0032449B" w:rsidRPr="00DA3F18" w:rsidRDefault="0032449B" w:rsidP="0032449B">
            <w:pPr>
              <w:pStyle w:val="Body"/>
              <w:spacing w:after="0"/>
              <w:jc w:val="left"/>
              <w:rPr>
                <w:rFonts w:asciiTheme="minorBidi" w:hAnsiTheme="minorBidi" w:cstheme="minorBidi"/>
                <w:lang w:val="id-ID" w:eastAsia="en-GB"/>
              </w:rPr>
            </w:pPr>
            <w:r w:rsidRPr="00DA3F18">
              <w:rPr>
                <w:rFonts w:asciiTheme="minorBidi" w:hAnsiTheme="minorBidi" w:cstheme="minorBidi"/>
                <w:lang w:val="id-ID" w:eastAsia="en-GB"/>
              </w:rPr>
              <w:t xml:space="preserve">I </w:t>
            </w:r>
            <w:r w:rsidRPr="0032449B">
              <w:rPr>
                <w:rFonts w:asciiTheme="minorBidi" w:hAnsiTheme="minorBidi" w:cstheme="minorBidi"/>
                <w:lang w:val="en-ID" w:eastAsia="en-GB"/>
              </w:rPr>
              <w:t xml:space="preserve">am interested in repurchasing </w:t>
            </w:r>
            <w:proofErr w:type="spellStart"/>
            <w:r w:rsidRPr="0032449B">
              <w:rPr>
                <w:rFonts w:asciiTheme="minorBidi" w:hAnsiTheme="minorBidi" w:cstheme="minorBidi"/>
                <w:lang w:val="en-ID" w:eastAsia="en-GB"/>
              </w:rPr>
              <w:t>Chitato</w:t>
            </w:r>
            <w:proofErr w:type="spellEnd"/>
            <w:r w:rsidRPr="0032449B">
              <w:rPr>
                <w:rFonts w:asciiTheme="minorBidi" w:hAnsiTheme="minorBidi" w:cstheme="minorBidi"/>
                <w:lang w:val="en-ID" w:eastAsia="en-GB"/>
              </w:rPr>
              <w:t xml:space="preserve"> in the future.</w:t>
            </w:r>
          </w:p>
        </w:tc>
        <w:tc>
          <w:tcPr>
            <w:tcW w:w="1479" w:type="dxa"/>
            <w:tcBorders>
              <w:top w:val="single" w:sz="4" w:space="0" w:color="auto"/>
            </w:tcBorders>
            <w:vAlign w:val="center"/>
          </w:tcPr>
          <w:p w14:paraId="3D7EBA2C" w14:textId="55674E40" w:rsidR="0032449B" w:rsidRPr="00DA3F18" w:rsidRDefault="0032449B" w:rsidP="0032449B">
            <w:pPr>
              <w:pStyle w:val="Body"/>
              <w:spacing w:after="0"/>
              <w:jc w:val="center"/>
              <w:rPr>
                <w:rFonts w:asciiTheme="minorBidi" w:hAnsiTheme="minorBidi" w:cstheme="minorBidi"/>
                <w:lang w:val="id-ID" w:eastAsia="en-GB"/>
              </w:rPr>
            </w:pPr>
            <w:r w:rsidRPr="0032449B">
              <w:rPr>
                <w:rFonts w:asciiTheme="minorBidi" w:hAnsiTheme="minorBidi" w:cstheme="minorBidi"/>
                <w:lang w:val="en-ID" w:eastAsia="en-GB"/>
              </w:rPr>
              <w:t>0.8902</w:t>
            </w:r>
          </w:p>
        </w:tc>
        <w:tc>
          <w:tcPr>
            <w:tcW w:w="1013" w:type="dxa"/>
            <w:tcBorders>
              <w:top w:val="single" w:sz="4" w:space="0" w:color="auto"/>
            </w:tcBorders>
            <w:vAlign w:val="center"/>
          </w:tcPr>
          <w:p w14:paraId="41B8F24A" w14:textId="77777777" w:rsidR="0032449B" w:rsidRPr="00DA3F18" w:rsidRDefault="0032449B" w:rsidP="004825A7">
            <w:pPr>
              <w:pStyle w:val="Body"/>
              <w:spacing w:after="0"/>
              <w:jc w:val="center"/>
              <w:rPr>
                <w:rFonts w:asciiTheme="minorBidi" w:hAnsiTheme="minorBidi" w:cstheme="minorBidi"/>
                <w:lang w:val="id-ID" w:eastAsia="en-GB"/>
              </w:rPr>
            </w:pPr>
            <w:r w:rsidRPr="00DA3F18">
              <w:rPr>
                <w:rFonts w:asciiTheme="minorBidi" w:hAnsiTheme="minorBidi" w:cstheme="minorBidi"/>
                <w:lang w:val="id-ID" w:eastAsia="en-GB"/>
              </w:rPr>
              <w:t>Valid</w:t>
            </w:r>
          </w:p>
        </w:tc>
        <w:tc>
          <w:tcPr>
            <w:tcW w:w="1318" w:type="dxa"/>
            <w:vMerge w:val="restart"/>
            <w:tcBorders>
              <w:top w:val="single" w:sz="4" w:space="0" w:color="auto"/>
            </w:tcBorders>
            <w:vAlign w:val="center"/>
          </w:tcPr>
          <w:p w14:paraId="6F33E595" w14:textId="37880228" w:rsidR="0032449B" w:rsidRPr="00DA3F18" w:rsidRDefault="0032449B" w:rsidP="004825A7">
            <w:pPr>
              <w:pStyle w:val="Body"/>
              <w:spacing w:after="0"/>
              <w:jc w:val="center"/>
              <w:rPr>
                <w:rFonts w:asciiTheme="minorBidi" w:hAnsiTheme="minorBidi" w:cstheme="minorBidi"/>
                <w:lang w:val="id-ID" w:eastAsia="en-GB"/>
              </w:rPr>
            </w:pPr>
            <w:r w:rsidRPr="00DA3F18">
              <w:rPr>
                <w:rFonts w:asciiTheme="minorBidi" w:hAnsiTheme="minorBidi" w:cstheme="minorBidi"/>
                <w:lang w:val="id-ID" w:eastAsia="en-GB"/>
              </w:rPr>
              <w:t>0.</w:t>
            </w:r>
            <w:r>
              <w:rPr>
                <w:rFonts w:asciiTheme="minorBidi" w:hAnsiTheme="minorBidi" w:cstheme="minorBidi"/>
                <w:lang w:val="id-ID" w:eastAsia="en-GB"/>
              </w:rPr>
              <w:t>8763</w:t>
            </w:r>
          </w:p>
        </w:tc>
        <w:tc>
          <w:tcPr>
            <w:tcW w:w="1257" w:type="dxa"/>
            <w:gridSpan w:val="2"/>
            <w:vMerge w:val="restart"/>
            <w:tcBorders>
              <w:top w:val="single" w:sz="4" w:space="0" w:color="auto"/>
            </w:tcBorders>
            <w:vAlign w:val="center"/>
          </w:tcPr>
          <w:p w14:paraId="34FB8A21" w14:textId="77777777" w:rsidR="0032449B" w:rsidRPr="00DA3F18" w:rsidRDefault="0032449B" w:rsidP="004825A7">
            <w:pPr>
              <w:pStyle w:val="Body"/>
              <w:spacing w:after="0"/>
              <w:jc w:val="center"/>
              <w:rPr>
                <w:rFonts w:asciiTheme="minorBidi" w:hAnsiTheme="minorBidi" w:cstheme="minorBidi"/>
                <w:lang w:val="id-ID" w:eastAsia="en-GB"/>
              </w:rPr>
            </w:pPr>
            <w:r w:rsidRPr="00DA3F18">
              <w:rPr>
                <w:rFonts w:asciiTheme="minorBidi" w:hAnsiTheme="minorBidi" w:cstheme="minorBidi"/>
                <w:lang w:val="id-ID" w:eastAsia="en-GB"/>
              </w:rPr>
              <w:t>Reliable</w:t>
            </w:r>
          </w:p>
        </w:tc>
      </w:tr>
      <w:tr w:rsidR="0032449B" w:rsidRPr="00DA3F18" w14:paraId="313971FC" w14:textId="77777777" w:rsidTr="00747288">
        <w:tc>
          <w:tcPr>
            <w:tcW w:w="516" w:type="dxa"/>
          </w:tcPr>
          <w:p w14:paraId="55C8567C" w14:textId="77777777" w:rsidR="0032449B" w:rsidRPr="00DA3F18" w:rsidRDefault="0032449B" w:rsidP="004825A7">
            <w:pPr>
              <w:pStyle w:val="Body"/>
              <w:spacing w:after="0"/>
              <w:jc w:val="center"/>
              <w:rPr>
                <w:rFonts w:asciiTheme="minorBidi" w:hAnsiTheme="minorBidi" w:cstheme="minorBidi"/>
                <w:lang w:val="id-ID" w:eastAsia="en-GB"/>
              </w:rPr>
            </w:pPr>
            <w:r w:rsidRPr="00DA3F18">
              <w:rPr>
                <w:rFonts w:asciiTheme="minorBidi" w:hAnsiTheme="minorBidi" w:cstheme="minorBidi"/>
                <w:lang w:val="id-ID" w:eastAsia="en-GB"/>
              </w:rPr>
              <w:t>2.</w:t>
            </w:r>
          </w:p>
        </w:tc>
        <w:tc>
          <w:tcPr>
            <w:tcW w:w="2825" w:type="dxa"/>
          </w:tcPr>
          <w:p w14:paraId="01AAB522" w14:textId="7405AAF1" w:rsidR="0032449B" w:rsidRPr="00DA3F18" w:rsidRDefault="0032449B" w:rsidP="0032449B">
            <w:pPr>
              <w:pStyle w:val="Body"/>
              <w:spacing w:after="0"/>
              <w:jc w:val="left"/>
              <w:rPr>
                <w:rFonts w:asciiTheme="minorBidi" w:hAnsiTheme="minorBidi" w:cstheme="minorBidi"/>
                <w:lang w:val="id-ID" w:eastAsia="en-GB"/>
              </w:rPr>
            </w:pPr>
            <w:r w:rsidRPr="0032449B">
              <w:rPr>
                <w:rFonts w:asciiTheme="minorBidi" w:hAnsiTheme="minorBidi" w:cstheme="minorBidi"/>
                <w:lang w:val="en-ID" w:eastAsia="en-GB"/>
              </w:rPr>
              <w:t xml:space="preserve">I am willing to recommend </w:t>
            </w:r>
            <w:proofErr w:type="spellStart"/>
            <w:r w:rsidRPr="0032449B">
              <w:rPr>
                <w:rFonts w:asciiTheme="minorBidi" w:hAnsiTheme="minorBidi" w:cstheme="minorBidi"/>
                <w:lang w:val="en-ID" w:eastAsia="en-GB"/>
              </w:rPr>
              <w:t>Chitato</w:t>
            </w:r>
            <w:proofErr w:type="spellEnd"/>
            <w:r w:rsidRPr="0032449B">
              <w:rPr>
                <w:rFonts w:asciiTheme="minorBidi" w:hAnsiTheme="minorBidi" w:cstheme="minorBidi"/>
                <w:lang w:val="en-ID" w:eastAsia="en-GB"/>
              </w:rPr>
              <w:t xml:space="preserve"> to others.</w:t>
            </w:r>
          </w:p>
        </w:tc>
        <w:tc>
          <w:tcPr>
            <w:tcW w:w="1479" w:type="dxa"/>
            <w:vAlign w:val="center"/>
          </w:tcPr>
          <w:p w14:paraId="0CF383EA" w14:textId="6C94D7F3" w:rsidR="0032449B" w:rsidRPr="00DA3F18" w:rsidRDefault="0032449B" w:rsidP="0032449B">
            <w:pPr>
              <w:pStyle w:val="Body"/>
              <w:spacing w:after="0"/>
              <w:jc w:val="center"/>
              <w:rPr>
                <w:rFonts w:asciiTheme="minorBidi" w:hAnsiTheme="minorBidi" w:cstheme="minorBidi"/>
                <w:lang w:val="id-ID" w:eastAsia="en-GB"/>
              </w:rPr>
            </w:pPr>
            <w:r w:rsidRPr="0032449B">
              <w:rPr>
                <w:rFonts w:asciiTheme="minorBidi" w:hAnsiTheme="minorBidi" w:cstheme="minorBidi"/>
                <w:lang w:val="en-ID" w:eastAsia="en-GB"/>
              </w:rPr>
              <w:t>0.9280</w:t>
            </w:r>
          </w:p>
        </w:tc>
        <w:tc>
          <w:tcPr>
            <w:tcW w:w="1013" w:type="dxa"/>
            <w:vAlign w:val="center"/>
          </w:tcPr>
          <w:p w14:paraId="75186214" w14:textId="77777777" w:rsidR="0032449B" w:rsidRPr="00DA3F18" w:rsidRDefault="0032449B" w:rsidP="004825A7">
            <w:pPr>
              <w:pStyle w:val="Body"/>
              <w:spacing w:after="0"/>
              <w:jc w:val="center"/>
              <w:rPr>
                <w:rFonts w:asciiTheme="minorBidi" w:hAnsiTheme="minorBidi" w:cstheme="minorBidi"/>
                <w:lang w:val="en-GB" w:eastAsia="en-GB"/>
              </w:rPr>
            </w:pPr>
            <w:r w:rsidRPr="00DA3F18">
              <w:rPr>
                <w:rFonts w:asciiTheme="minorBidi" w:hAnsiTheme="minorBidi" w:cstheme="minorBidi"/>
                <w:lang w:val="id-ID" w:eastAsia="en-GB"/>
              </w:rPr>
              <w:t>Valid</w:t>
            </w:r>
          </w:p>
        </w:tc>
        <w:tc>
          <w:tcPr>
            <w:tcW w:w="1318" w:type="dxa"/>
            <w:vMerge/>
          </w:tcPr>
          <w:p w14:paraId="43778155" w14:textId="77777777" w:rsidR="0032449B" w:rsidRPr="00DA3F18" w:rsidRDefault="0032449B" w:rsidP="004825A7">
            <w:pPr>
              <w:pStyle w:val="Body"/>
              <w:spacing w:after="0"/>
              <w:jc w:val="center"/>
              <w:rPr>
                <w:rFonts w:asciiTheme="minorBidi" w:hAnsiTheme="minorBidi" w:cstheme="minorBidi"/>
                <w:lang w:val="en-GB" w:eastAsia="en-GB"/>
              </w:rPr>
            </w:pPr>
          </w:p>
        </w:tc>
        <w:tc>
          <w:tcPr>
            <w:tcW w:w="1257" w:type="dxa"/>
            <w:gridSpan w:val="2"/>
            <w:vMerge/>
          </w:tcPr>
          <w:p w14:paraId="5AA96FF8" w14:textId="77777777" w:rsidR="0032449B" w:rsidRPr="00DA3F18" w:rsidRDefault="0032449B" w:rsidP="004825A7">
            <w:pPr>
              <w:pStyle w:val="Body"/>
              <w:spacing w:after="0"/>
              <w:jc w:val="center"/>
              <w:rPr>
                <w:rFonts w:asciiTheme="minorBidi" w:hAnsiTheme="minorBidi" w:cstheme="minorBidi"/>
                <w:lang w:val="en-GB" w:eastAsia="en-GB"/>
              </w:rPr>
            </w:pPr>
          </w:p>
        </w:tc>
      </w:tr>
      <w:tr w:rsidR="0032449B" w:rsidRPr="00DA3F18" w14:paraId="2D15C920" w14:textId="77777777" w:rsidTr="00747288">
        <w:tc>
          <w:tcPr>
            <w:tcW w:w="516" w:type="dxa"/>
          </w:tcPr>
          <w:p w14:paraId="03D691D0" w14:textId="77777777" w:rsidR="0032449B" w:rsidRPr="00DA3F18" w:rsidRDefault="0032449B" w:rsidP="004825A7">
            <w:pPr>
              <w:pStyle w:val="Body"/>
              <w:spacing w:after="0"/>
              <w:jc w:val="center"/>
              <w:rPr>
                <w:rFonts w:asciiTheme="minorBidi" w:hAnsiTheme="minorBidi" w:cstheme="minorBidi"/>
                <w:lang w:val="id-ID" w:eastAsia="en-GB"/>
              </w:rPr>
            </w:pPr>
            <w:r w:rsidRPr="00DA3F18">
              <w:rPr>
                <w:rFonts w:asciiTheme="minorBidi" w:hAnsiTheme="minorBidi" w:cstheme="minorBidi"/>
                <w:lang w:val="id-ID" w:eastAsia="en-GB"/>
              </w:rPr>
              <w:t>3.</w:t>
            </w:r>
          </w:p>
        </w:tc>
        <w:tc>
          <w:tcPr>
            <w:tcW w:w="2825" w:type="dxa"/>
          </w:tcPr>
          <w:p w14:paraId="59A4940E" w14:textId="5E539BDD" w:rsidR="0032449B" w:rsidRPr="00DA3F18" w:rsidRDefault="0032449B" w:rsidP="004825A7">
            <w:pPr>
              <w:pStyle w:val="Body"/>
              <w:spacing w:after="0"/>
              <w:jc w:val="left"/>
              <w:rPr>
                <w:rFonts w:asciiTheme="minorBidi" w:hAnsiTheme="minorBidi" w:cstheme="minorBidi"/>
                <w:lang w:val="id-ID" w:eastAsia="en-GB"/>
              </w:rPr>
            </w:pPr>
            <w:r w:rsidRPr="00DA3F18">
              <w:rPr>
                <w:rFonts w:asciiTheme="minorBidi" w:hAnsiTheme="minorBidi" w:cstheme="minorBidi"/>
                <w:lang w:val="id-ID" w:eastAsia="en-GB"/>
              </w:rPr>
              <w:t xml:space="preserve">I </w:t>
            </w:r>
            <w:r w:rsidR="006F3211">
              <w:rPr>
                <w:rFonts w:asciiTheme="minorBidi" w:hAnsiTheme="minorBidi" w:cstheme="minorBidi"/>
                <w:lang w:val="id-ID" w:eastAsia="en-GB"/>
              </w:rPr>
              <w:t xml:space="preserve">prefer </w:t>
            </w:r>
            <w:r>
              <w:rPr>
                <w:rFonts w:asciiTheme="minorBidi" w:hAnsiTheme="minorBidi" w:cstheme="minorBidi"/>
                <w:lang w:val="id-ID" w:eastAsia="en-GB"/>
              </w:rPr>
              <w:t>Chitato</w:t>
            </w:r>
            <w:r w:rsidRPr="00DA3F18">
              <w:rPr>
                <w:rFonts w:asciiTheme="minorBidi" w:hAnsiTheme="minorBidi" w:cstheme="minorBidi"/>
                <w:lang w:val="id-ID" w:eastAsia="en-GB"/>
              </w:rPr>
              <w:t xml:space="preserve"> products over others</w:t>
            </w:r>
          </w:p>
        </w:tc>
        <w:tc>
          <w:tcPr>
            <w:tcW w:w="1479" w:type="dxa"/>
            <w:vAlign w:val="center"/>
          </w:tcPr>
          <w:p w14:paraId="19D0BF78" w14:textId="2CB34386" w:rsidR="0032449B" w:rsidRPr="00DA3F18" w:rsidRDefault="0032449B" w:rsidP="0032449B">
            <w:pPr>
              <w:pStyle w:val="Body"/>
              <w:spacing w:after="0"/>
              <w:jc w:val="center"/>
              <w:rPr>
                <w:rFonts w:asciiTheme="minorBidi" w:hAnsiTheme="minorBidi" w:cstheme="minorBidi"/>
                <w:lang w:val="id-ID" w:eastAsia="en-GB"/>
              </w:rPr>
            </w:pPr>
            <w:r w:rsidRPr="0032449B">
              <w:rPr>
                <w:rFonts w:asciiTheme="minorBidi" w:hAnsiTheme="minorBidi" w:cstheme="minorBidi"/>
                <w:lang w:val="en-ID" w:eastAsia="en-GB"/>
              </w:rPr>
              <w:t>0.8712</w:t>
            </w:r>
          </w:p>
        </w:tc>
        <w:tc>
          <w:tcPr>
            <w:tcW w:w="1013" w:type="dxa"/>
            <w:vAlign w:val="center"/>
          </w:tcPr>
          <w:p w14:paraId="784E2506" w14:textId="77777777" w:rsidR="0032449B" w:rsidRPr="00DA3F18" w:rsidRDefault="0032449B" w:rsidP="004825A7">
            <w:pPr>
              <w:pStyle w:val="Body"/>
              <w:spacing w:after="0"/>
              <w:jc w:val="center"/>
              <w:rPr>
                <w:rFonts w:asciiTheme="minorBidi" w:hAnsiTheme="minorBidi" w:cstheme="minorBidi"/>
                <w:lang w:val="en-GB" w:eastAsia="en-GB"/>
              </w:rPr>
            </w:pPr>
            <w:r w:rsidRPr="00DA3F18">
              <w:rPr>
                <w:rFonts w:asciiTheme="minorBidi" w:hAnsiTheme="minorBidi" w:cstheme="minorBidi"/>
                <w:lang w:val="id-ID" w:eastAsia="en-GB"/>
              </w:rPr>
              <w:t>Valid</w:t>
            </w:r>
          </w:p>
        </w:tc>
        <w:tc>
          <w:tcPr>
            <w:tcW w:w="1318" w:type="dxa"/>
            <w:vMerge/>
          </w:tcPr>
          <w:p w14:paraId="68EF4D7D" w14:textId="77777777" w:rsidR="0032449B" w:rsidRPr="00DA3F18" w:rsidRDefault="0032449B" w:rsidP="004825A7">
            <w:pPr>
              <w:pStyle w:val="Body"/>
              <w:spacing w:after="0"/>
              <w:jc w:val="center"/>
              <w:rPr>
                <w:rFonts w:asciiTheme="minorBidi" w:hAnsiTheme="minorBidi" w:cstheme="minorBidi"/>
                <w:lang w:val="en-GB" w:eastAsia="en-GB"/>
              </w:rPr>
            </w:pPr>
          </w:p>
        </w:tc>
        <w:tc>
          <w:tcPr>
            <w:tcW w:w="1257" w:type="dxa"/>
            <w:gridSpan w:val="2"/>
            <w:vMerge/>
          </w:tcPr>
          <w:p w14:paraId="3F7CAD6B" w14:textId="77777777" w:rsidR="0032449B" w:rsidRPr="00DA3F18" w:rsidRDefault="0032449B" w:rsidP="004825A7">
            <w:pPr>
              <w:pStyle w:val="Body"/>
              <w:spacing w:after="0"/>
              <w:jc w:val="center"/>
              <w:rPr>
                <w:rFonts w:asciiTheme="minorBidi" w:hAnsiTheme="minorBidi" w:cstheme="minorBidi"/>
                <w:lang w:val="en-GB" w:eastAsia="en-GB"/>
              </w:rPr>
            </w:pPr>
          </w:p>
        </w:tc>
      </w:tr>
    </w:tbl>
    <w:p w14:paraId="37D18FA4" w14:textId="637D3E46" w:rsidR="0032449B" w:rsidRPr="00DA3F18" w:rsidRDefault="0032449B" w:rsidP="0032449B">
      <w:pPr>
        <w:pStyle w:val="Body"/>
        <w:rPr>
          <w:rFonts w:asciiTheme="minorBidi" w:hAnsiTheme="minorBidi" w:cstheme="minorBidi"/>
          <w:i/>
          <w:iCs/>
        </w:rPr>
      </w:pPr>
      <w:r w:rsidRPr="00DA3F18">
        <w:rPr>
          <w:rFonts w:asciiTheme="minorBidi" w:hAnsiTheme="minorBidi" w:cstheme="minorBidi"/>
          <w:i/>
          <w:iCs/>
          <w:lang w:val="id-ID"/>
        </w:rPr>
        <w:t>S</w:t>
      </w:r>
      <w:proofErr w:type="spellStart"/>
      <w:r w:rsidRPr="00DA3F18">
        <w:rPr>
          <w:rFonts w:asciiTheme="minorBidi" w:hAnsiTheme="minorBidi" w:cstheme="minorBidi"/>
          <w:i/>
          <w:iCs/>
        </w:rPr>
        <w:t>ource</w:t>
      </w:r>
      <w:proofErr w:type="spellEnd"/>
      <w:r w:rsidRPr="00DA3F18">
        <w:rPr>
          <w:rFonts w:asciiTheme="minorBidi" w:hAnsiTheme="minorBidi" w:cstheme="minorBidi"/>
          <w:i/>
          <w:iCs/>
        </w:rPr>
        <w:t>: Researcher-Processed Information (202</w:t>
      </w:r>
      <w:r>
        <w:rPr>
          <w:rFonts w:asciiTheme="minorBidi" w:hAnsiTheme="minorBidi" w:cstheme="minorBidi"/>
          <w:i/>
          <w:iCs/>
        </w:rPr>
        <w:t>5</w:t>
      </w:r>
      <w:r w:rsidRPr="00DA3F18">
        <w:rPr>
          <w:rFonts w:asciiTheme="minorBidi" w:hAnsiTheme="minorBidi" w:cstheme="minorBidi"/>
          <w:i/>
          <w:iCs/>
        </w:rPr>
        <w:t>)</w:t>
      </w:r>
    </w:p>
    <w:p w14:paraId="7D805733" w14:textId="77777777" w:rsidR="0032449B" w:rsidRPr="00DA3F18" w:rsidRDefault="0032449B" w:rsidP="0032449B">
      <w:pPr>
        <w:rPr>
          <w:rFonts w:asciiTheme="minorBidi" w:hAnsiTheme="minorBidi"/>
          <w:b/>
          <w:bCs/>
        </w:rPr>
      </w:pPr>
      <w:r w:rsidRPr="00DA3F18">
        <w:rPr>
          <w:rFonts w:asciiTheme="minorBidi" w:hAnsiTheme="minorBidi"/>
          <w:b/>
          <w:bCs/>
          <w:lang w:val="id-ID"/>
        </w:rPr>
        <w:t>4</w:t>
      </w:r>
      <w:r w:rsidRPr="00DA3F18">
        <w:rPr>
          <w:rFonts w:asciiTheme="minorBidi" w:hAnsiTheme="minorBidi"/>
          <w:b/>
          <w:bCs/>
        </w:rPr>
        <w:t>.</w:t>
      </w:r>
      <w:r w:rsidRPr="00DA3F18">
        <w:rPr>
          <w:rFonts w:asciiTheme="minorBidi" w:hAnsiTheme="minorBidi"/>
          <w:b/>
          <w:bCs/>
          <w:lang w:val="id-ID"/>
        </w:rPr>
        <w:t>3</w:t>
      </w:r>
      <w:r w:rsidRPr="00DA3F18">
        <w:rPr>
          <w:rFonts w:asciiTheme="minorBidi" w:hAnsiTheme="minorBidi"/>
          <w:b/>
          <w:bCs/>
        </w:rPr>
        <w:t xml:space="preserve"> </w:t>
      </w:r>
      <w:r w:rsidRPr="00DA3F18">
        <w:rPr>
          <w:rFonts w:asciiTheme="minorBidi" w:hAnsiTheme="minorBidi"/>
          <w:b/>
          <w:bCs/>
          <w:lang w:val="id-ID"/>
        </w:rPr>
        <w:t>Classical Assumptions</w:t>
      </w:r>
      <w:r w:rsidRPr="00DA3F18">
        <w:rPr>
          <w:rFonts w:asciiTheme="minorBidi" w:hAnsiTheme="minorBidi"/>
          <w:b/>
          <w:bCs/>
        </w:rPr>
        <w:t xml:space="preserve"> Test</w:t>
      </w:r>
    </w:p>
    <w:p w14:paraId="3F9E2A73" w14:textId="77777777" w:rsidR="0032449B" w:rsidRPr="00BC09F0" w:rsidRDefault="0032449B" w:rsidP="0032449B">
      <w:pPr>
        <w:spacing w:before="240"/>
        <w:jc w:val="both"/>
        <w:rPr>
          <w:rFonts w:asciiTheme="minorBidi" w:hAnsiTheme="minorBidi"/>
          <w:b/>
          <w:bCs/>
          <w:sz w:val="20"/>
          <w:szCs w:val="20"/>
          <w:lang w:val="id-ID" w:eastAsia="en-GB"/>
        </w:rPr>
      </w:pPr>
      <w:r w:rsidRPr="00BC09F0">
        <w:rPr>
          <w:rFonts w:asciiTheme="minorBidi" w:hAnsiTheme="minorBidi"/>
          <w:b/>
          <w:bCs/>
          <w:sz w:val="20"/>
          <w:szCs w:val="20"/>
          <w:lang w:val="id-ID" w:eastAsia="en-GB"/>
        </w:rPr>
        <w:t>4.3.1 Normality Test</w:t>
      </w:r>
    </w:p>
    <w:p w14:paraId="0C0B790D" w14:textId="2F2F9475" w:rsidR="00A52A94" w:rsidRDefault="0032449B" w:rsidP="00A52A94">
      <w:pPr>
        <w:spacing w:before="240"/>
        <w:jc w:val="both"/>
        <w:rPr>
          <w:rFonts w:asciiTheme="minorBidi" w:hAnsiTheme="minorBidi"/>
          <w:sz w:val="20"/>
          <w:szCs w:val="20"/>
          <w:lang w:eastAsia="en-GB"/>
        </w:rPr>
      </w:pPr>
      <w:commentRangeStart w:id="9"/>
      <w:r w:rsidRPr="0032449B">
        <w:rPr>
          <w:rFonts w:asciiTheme="minorBidi" w:hAnsiTheme="minorBidi"/>
          <w:sz w:val="20"/>
          <w:szCs w:val="20"/>
          <w:lang w:eastAsia="en-GB"/>
        </w:rPr>
        <w:t xml:space="preserve">The normality test in this study was conducted using the One-Sample Kolmogorov–Smirnov test at a significance level of 5%. The results showed that the first equation (product quality → customer satisfaction) had a significance value of 0.164, and the second equation (product quality and customer satisfaction → repurchase intention) had a significance value of 0.095. Since both values are greater than 0.05, it can be concluded that the data are normally distributed. The results of the normality test for both regression equations are presented in Table 4 and </w:t>
      </w:r>
      <w:proofErr w:type="spellStart"/>
      <w:r w:rsidRPr="0032449B">
        <w:rPr>
          <w:rFonts w:asciiTheme="minorBidi" w:hAnsiTheme="minorBidi"/>
          <w:sz w:val="20"/>
          <w:szCs w:val="20"/>
          <w:lang w:eastAsia="en-GB"/>
        </w:rPr>
        <w:t>Tabel</w:t>
      </w:r>
      <w:proofErr w:type="spellEnd"/>
      <w:r w:rsidRPr="0032449B">
        <w:rPr>
          <w:rFonts w:asciiTheme="minorBidi" w:hAnsiTheme="minorBidi"/>
          <w:sz w:val="20"/>
          <w:szCs w:val="20"/>
          <w:lang w:eastAsia="en-GB"/>
        </w:rPr>
        <w:t xml:space="preserve"> 5 below.</w:t>
      </w:r>
      <w:commentRangeEnd w:id="9"/>
      <w:r w:rsidR="00375D7C">
        <w:rPr>
          <w:rStyle w:val="CommentReference"/>
        </w:rPr>
        <w:commentReference w:id="9"/>
      </w:r>
    </w:p>
    <w:p w14:paraId="40F7D120" w14:textId="77777777" w:rsidR="00A52A94" w:rsidRDefault="00A52A94" w:rsidP="00A52A94">
      <w:pPr>
        <w:spacing w:after="240"/>
        <w:rPr>
          <w:rFonts w:asciiTheme="minorBidi" w:hAnsiTheme="minorBidi"/>
          <w:sz w:val="20"/>
          <w:szCs w:val="20"/>
          <w:lang w:eastAsia="en-GB"/>
        </w:rPr>
      </w:pPr>
    </w:p>
    <w:p w14:paraId="32024F77" w14:textId="198FE95A" w:rsidR="0032449B" w:rsidRPr="004E6B99" w:rsidRDefault="0032449B" w:rsidP="00A52A94">
      <w:pPr>
        <w:spacing w:after="240"/>
        <w:jc w:val="center"/>
        <w:rPr>
          <w:rFonts w:asciiTheme="minorBidi" w:hAnsiTheme="minorBidi"/>
          <w:b/>
          <w:bCs/>
          <w:sz w:val="20"/>
          <w:szCs w:val="20"/>
        </w:rPr>
      </w:pPr>
      <w:r w:rsidRPr="004E6B99">
        <w:rPr>
          <w:rFonts w:asciiTheme="minorBidi" w:hAnsiTheme="minorBidi"/>
          <w:b/>
          <w:bCs/>
          <w:sz w:val="20"/>
          <w:szCs w:val="20"/>
        </w:rPr>
        <w:t xml:space="preserve">Table </w:t>
      </w:r>
      <w:r w:rsidRPr="004E6B99">
        <w:rPr>
          <w:rFonts w:asciiTheme="minorBidi" w:hAnsiTheme="minorBidi"/>
          <w:b/>
          <w:bCs/>
          <w:sz w:val="20"/>
          <w:szCs w:val="20"/>
          <w:lang w:val="id-ID"/>
        </w:rPr>
        <w:t>4</w:t>
      </w:r>
      <w:r w:rsidRPr="004E6B99">
        <w:rPr>
          <w:rFonts w:asciiTheme="minorBidi" w:hAnsiTheme="minorBidi"/>
          <w:b/>
          <w:bCs/>
          <w:sz w:val="20"/>
          <w:szCs w:val="20"/>
        </w:rPr>
        <w:t xml:space="preserve">. </w:t>
      </w:r>
      <w:r w:rsidRPr="004E6B99">
        <w:rPr>
          <w:rFonts w:asciiTheme="minorBidi" w:hAnsiTheme="minorBidi"/>
          <w:b/>
          <w:bCs/>
          <w:sz w:val="20"/>
          <w:szCs w:val="20"/>
          <w:lang w:val="id-ID"/>
        </w:rPr>
        <w:t xml:space="preserve">Normality Test </w:t>
      </w:r>
      <w:r w:rsidRPr="004E6B99">
        <w:rPr>
          <w:rFonts w:asciiTheme="minorBidi" w:hAnsiTheme="minorBidi"/>
          <w:b/>
          <w:bCs/>
          <w:sz w:val="20"/>
          <w:szCs w:val="20"/>
        </w:rPr>
        <w:t>One-Sample Kolmogorov-Smirnov (</w:t>
      </w:r>
      <w:r w:rsidRPr="004E6B99">
        <w:rPr>
          <w:rFonts w:asciiTheme="minorBidi" w:hAnsiTheme="minorBidi"/>
          <w:b/>
          <w:bCs/>
          <w:sz w:val="20"/>
          <w:szCs w:val="20"/>
          <w:lang w:eastAsia="en-GB"/>
        </w:rPr>
        <w:t>First Equation)</w:t>
      </w:r>
    </w:p>
    <w:tbl>
      <w:tblPr>
        <w:tblStyle w:val="TableGrid"/>
        <w:tblW w:w="0" w:type="auto"/>
        <w:tblLook w:val="04A0" w:firstRow="1" w:lastRow="0" w:firstColumn="1" w:lastColumn="0" w:noHBand="0" w:noVBand="1"/>
      </w:tblPr>
      <w:tblGrid>
        <w:gridCol w:w="2806"/>
        <w:gridCol w:w="2806"/>
        <w:gridCol w:w="2806"/>
      </w:tblGrid>
      <w:tr w:rsidR="0032449B" w:rsidRPr="00DA3F18" w14:paraId="67C8D275" w14:textId="77777777" w:rsidTr="004825A7">
        <w:tc>
          <w:tcPr>
            <w:tcW w:w="8424" w:type="dxa"/>
            <w:gridSpan w:val="3"/>
            <w:tcBorders>
              <w:left w:val="nil"/>
              <w:bottom w:val="single" w:sz="4" w:space="0" w:color="000000"/>
              <w:right w:val="nil"/>
            </w:tcBorders>
            <w:vAlign w:val="center"/>
          </w:tcPr>
          <w:p w14:paraId="1DAF43CD" w14:textId="77777777" w:rsidR="0032449B" w:rsidRPr="00DA3F18" w:rsidRDefault="0032449B" w:rsidP="004825A7">
            <w:pPr>
              <w:jc w:val="right"/>
              <w:rPr>
                <w:rFonts w:asciiTheme="minorBidi" w:hAnsiTheme="minorBidi"/>
                <w:sz w:val="20"/>
                <w:szCs w:val="20"/>
              </w:rPr>
            </w:pPr>
            <w:r w:rsidRPr="00DA3F18">
              <w:rPr>
                <w:rFonts w:asciiTheme="minorBidi" w:hAnsiTheme="minorBidi"/>
                <w:sz w:val="20"/>
                <w:szCs w:val="20"/>
              </w:rPr>
              <w:lastRenderedPageBreak/>
              <w:t>Unstandardized Residual</w:t>
            </w:r>
          </w:p>
        </w:tc>
      </w:tr>
      <w:tr w:rsidR="0032449B" w:rsidRPr="00DA3F18" w14:paraId="1D996178" w14:textId="77777777" w:rsidTr="004825A7">
        <w:tc>
          <w:tcPr>
            <w:tcW w:w="2808" w:type="dxa"/>
            <w:tcBorders>
              <w:top w:val="single" w:sz="4" w:space="0" w:color="000000"/>
              <w:left w:val="nil"/>
              <w:bottom w:val="nil"/>
              <w:right w:val="nil"/>
            </w:tcBorders>
          </w:tcPr>
          <w:p w14:paraId="1E3EBB2E" w14:textId="77777777" w:rsidR="0032449B" w:rsidRPr="00DA3F18" w:rsidRDefault="0032449B" w:rsidP="004825A7">
            <w:pPr>
              <w:rPr>
                <w:rFonts w:asciiTheme="minorBidi" w:hAnsiTheme="minorBidi"/>
                <w:sz w:val="20"/>
                <w:szCs w:val="20"/>
                <w:lang w:val="id-ID"/>
              </w:rPr>
            </w:pPr>
            <w:r w:rsidRPr="00DA3F18">
              <w:rPr>
                <w:rFonts w:asciiTheme="minorBidi" w:hAnsiTheme="minorBidi"/>
                <w:sz w:val="20"/>
                <w:szCs w:val="20"/>
                <w:lang w:val="id-ID"/>
              </w:rPr>
              <w:t>N</w:t>
            </w:r>
          </w:p>
        </w:tc>
        <w:tc>
          <w:tcPr>
            <w:tcW w:w="2808" w:type="dxa"/>
            <w:tcBorders>
              <w:top w:val="single" w:sz="4" w:space="0" w:color="000000"/>
              <w:left w:val="nil"/>
              <w:bottom w:val="nil"/>
              <w:right w:val="nil"/>
            </w:tcBorders>
          </w:tcPr>
          <w:p w14:paraId="679FA408" w14:textId="77777777" w:rsidR="0032449B" w:rsidRPr="00DA3F18" w:rsidRDefault="0032449B" w:rsidP="004825A7">
            <w:pPr>
              <w:rPr>
                <w:rFonts w:asciiTheme="minorBidi" w:hAnsiTheme="minorBidi"/>
                <w:sz w:val="20"/>
                <w:szCs w:val="20"/>
              </w:rPr>
            </w:pPr>
          </w:p>
        </w:tc>
        <w:tc>
          <w:tcPr>
            <w:tcW w:w="2808" w:type="dxa"/>
            <w:tcBorders>
              <w:top w:val="single" w:sz="4" w:space="0" w:color="000000"/>
              <w:left w:val="nil"/>
              <w:bottom w:val="nil"/>
              <w:right w:val="nil"/>
            </w:tcBorders>
          </w:tcPr>
          <w:p w14:paraId="7264BC51" w14:textId="77777777" w:rsidR="0032449B" w:rsidRPr="00DA3F18" w:rsidRDefault="0032449B" w:rsidP="004825A7">
            <w:pPr>
              <w:jc w:val="right"/>
              <w:rPr>
                <w:rFonts w:asciiTheme="minorBidi" w:hAnsiTheme="minorBidi"/>
                <w:sz w:val="20"/>
                <w:szCs w:val="20"/>
                <w:lang w:val="id-ID"/>
              </w:rPr>
            </w:pPr>
            <w:r w:rsidRPr="00DA3F18">
              <w:rPr>
                <w:rFonts w:asciiTheme="minorBidi" w:hAnsiTheme="minorBidi"/>
                <w:sz w:val="20"/>
                <w:szCs w:val="20"/>
                <w:lang w:val="id-ID"/>
              </w:rPr>
              <w:t>90</w:t>
            </w:r>
          </w:p>
        </w:tc>
      </w:tr>
      <w:tr w:rsidR="0032449B" w:rsidRPr="00DA3F18" w14:paraId="04FBD7CF" w14:textId="77777777" w:rsidTr="004825A7">
        <w:tc>
          <w:tcPr>
            <w:tcW w:w="2808" w:type="dxa"/>
            <w:tcBorders>
              <w:top w:val="nil"/>
              <w:left w:val="nil"/>
              <w:bottom w:val="nil"/>
              <w:right w:val="nil"/>
            </w:tcBorders>
          </w:tcPr>
          <w:p w14:paraId="203CFDC1" w14:textId="77777777" w:rsidR="0032449B" w:rsidRPr="00DA3F18" w:rsidRDefault="0032449B" w:rsidP="004825A7">
            <w:pPr>
              <w:rPr>
                <w:rFonts w:asciiTheme="minorBidi" w:hAnsiTheme="minorBidi"/>
                <w:sz w:val="20"/>
                <w:szCs w:val="20"/>
              </w:rPr>
            </w:pPr>
            <w:r w:rsidRPr="00DA3F18">
              <w:rPr>
                <w:rFonts w:asciiTheme="minorBidi" w:hAnsiTheme="minorBidi"/>
                <w:sz w:val="20"/>
                <w:szCs w:val="20"/>
              </w:rPr>
              <w:t xml:space="preserve">Normal </w:t>
            </w:r>
            <w:proofErr w:type="spellStart"/>
            <w:r w:rsidRPr="00DA3F18">
              <w:rPr>
                <w:rFonts w:asciiTheme="minorBidi" w:hAnsiTheme="minorBidi"/>
                <w:sz w:val="20"/>
                <w:szCs w:val="20"/>
              </w:rPr>
              <w:t>Parameters</w:t>
            </w:r>
            <w:r w:rsidRPr="00DA3F18">
              <w:rPr>
                <w:rFonts w:asciiTheme="minorBidi" w:hAnsiTheme="minorBidi"/>
                <w:sz w:val="20"/>
                <w:szCs w:val="20"/>
                <w:vertAlign w:val="superscript"/>
              </w:rPr>
              <w:t>a,b</w:t>
            </w:r>
            <w:proofErr w:type="spellEnd"/>
          </w:p>
        </w:tc>
        <w:tc>
          <w:tcPr>
            <w:tcW w:w="2808" w:type="dxa"/>
            <w:tcBorders>
              <w:top w:val="nil"/>
              <w:left w:val="nil"/>
              <w:bottom w:val="nil"/>
              <w:right w:val="nil"/>
            </w:tcBorders>
          </w:tcPr>
          <w:p w14:paraId="5EDFA1B0" w14:textId="77777777" w:rsidR="0032449B" w:rsidRPr="00DA3F18" w:rsidRDefault="0032449B" w:rsidP="004825A7">
            <w:pPr>
              <w:rPr>
                <w:rFonts w:asciiTheme="minorBidi" w:hAnsiTheme="minorBidi"/>
                <w:sz w:val="20"/>
                <w:szCs w:val="20"/>
                <w:lang w:val="id-ID"/>
              </w:rPr>
            </w:pPr>
            <w:r w:rsidRPr="00DA3F18">
              <w:rPr>
                <w:rFonts w:asciiTheme="minorBidi" w:hAnsiTheme="minorBidi"/>
                <w:sz w:val="20"/>
                <w:szCs w:val="20"/>
                <w:lang w:val="id-ID"/>
              </w:rPr>
              <w:t>Mean</w:t>
            </w:r>
          </w:p>
        </w:tc>
        <w:tc>
          <w:tcPr>
            <w:tcW w:w="2808" w:type="dxa"/>
            <w:tcBorders>
              <w:top w:val="nil"/>
              <w:left w:val="nil"/>
              <w:bottom w:val="nil"/>
              <w:right w:val="nil"/>
            </w:tcBorders>
          </w:tcPr>
          <w:p w14:paraId="444ACF34" w14:textId="14FB1CFD" w:rsidR="0032449B" w:rsidRPr="00DA3F18" w:rsidRDefault="00491225" w:rsidP="004825A7">
            <w:pPr>
              <w:jc w:val="right"/>
              <w:rPr>
                <w:rFonts w:asciiTheme="minorBidi" w:hAnsiTheme="minorBidi"/>
                <w:sz w:val="20"/>
                <w:szCs w:val="20"/>
                <w:lang w:val="id-ID"/>
              </w:rPr>
            </w:pPr>
            <w:r>
              <w:rPr>
                <w:rFonts w:asciiTheme="minorBidi" w:hAnsiTheme="minorBidi"/>
                <w:sz w:val="20"/>
                <w:szCs w:val="20"/>
                <w:lang w:val="id-ID"/>
              </w:rPr>
              <w:t>0.</w:t>
            </w:r>
            <w:r w:rsidR="0032449B" w:rsidRPr="00DA3F18">
              <w:rPr>
                <w:rFonts w:asciiTheme="minorBidi" w:hAnsiTheme="minorBidi"/>
                <w:sz w:val="20"/>
                <w:szCs w:val="20"/>
                <w:lang w:val="id-ID"/>
              </w:rPr>
              <w:t>0000000</w:t>
            </w:r>
          </w:p>
        </w:tc>
      </w:tr>
      <w:tr w:rsidR="0032449B" w:rsidRPr="00DA3F18" w14:paraId="693C82BC" w14:textId="77777777" w:rsidTr="004825A7">
        <w:tc>
          <w:tcPr>
            <w:tcW w:w="2808" w:type="dxa"/>
            <w:tcBorders>
              <w:top w:val="nil"/>
              <w:left w:val="nil"/>
              <w:bottom w:val="nil"/>
              <w:right w:val="nil"/>
            </w:tcBorders>
          </w:tcPr>
          <w:p w14:paraId="4C92D27A" w14:textId="77777777" w:rsidR="0032449B" w:rsidRPr="00DA3F18" w:rsidRDefault="0032449B" w:rsidP="004825A7">
            <w:pPr>
              <w:rPr>
                <w:rFonts w:asciiTheme="minorBidi" w:hAnsiTheme="minorBidi"/>
                <w:sz w:val="20"/>
                <w:szCs w:val="20"/>
              </w:rPr>
            </w:pPr>
          </w:p>
        </w:tc>
        <w:tc>
          <w:tcPr>
            <w:tcW w:w="2808" w:type="dxa"/>
            <w:tcBorders>
              <w:top w:val="nil"/>
              <w:left w:val="nil"/>
              <w:bottom w:val="nil"/>
              <w:right w:val="nil"/>
            </w:tcBorders>
          </w:tcPr>
          <w:p w14:paraId="37A16797" w14:textId="77777777" w:rsidR="0032449B" w:rsidRPr="00DA3F18" w:rsidRDefault="0032449B" w:rsidP="004825A7">
            <w:pPr>
              <w:rPr>
                <w:rFonts w:asciiTheme="minorBidi" w:hAnsiTheme="minorBidi"/>
                <w:sz w:val="20"/>
                <w:szCs w:val="20"/>
              </w:rPr>
            </w:pPr>
            <w:r w:rsidRPr="00DA3F18">
              <w:rPr>
                <w:rFonts w:asciiTheme="minorBidi" w:hAnsiTheme="minorBidi"/>
                <w:sz w:val="20"/>
                <w:szCs w:val="20"/>
              </w:rPr>
              <w:t>Std. Deviation</w:t>
            </w:r>
          </w:p>
        </w:tc>
        <w:tc>
          <w:tcPr>
            <w:tcW w:w="2808" w:type="dxa"/>
            <w:tcBorders>
              <w:top w:val="nil"/>
              <w:left w:val="nil"/>
              <w:bottom w:val="nil"/>
              <w:right w:val="nil"/>
            </w:tcBorders>
          </w:tcPr>
          <w:p w14:paraId="460FDA75" w14:textId="6834E7DA" w:rsidR="0032449B" w:rsidRPr="00DA3F18" w:rsidRDefault="00491225" w:rsidP="004825A7">
            <w:pPr>
              <w:jc w:val="right"/>
              <w:rPr>
                <w:rFonts w:asciiTheme="minorBidi" w:hAnsiTheme="minorBidi"/>
                <w:sz w:val="20"/>
                <w:szCs w:val="20"/>
                <w:lang w:val="id-ID"/>
              </w:rPr>
            </w:pPr>
            <w:r>
              <w:rPr>
                <w:rFonts w:asciiTheme="minorBidi" w:hAnsiTheme="minorBidi"/>
                <w:sz w:val="20"/>
                <w:szCs w:val="20"/>
                <w:lang w:val="id-ID"/>
              </w:rPr>
              <w:t>0.</w:t>
            </w:r>
            <w:r w:rsidR="0032449B">
              <w:rPr>
                <w:rFonts w:asciiTheme="minorBidi" w:hAnsiTheme="minorBidi"/>
                <w:sz w:val="20"/>
                <w:szCs w:val="20"/>
                <w:lang w:val="id-ID"/>
              </w:rPr>
              <w:t>95884193</w:t>
            </w:r>
          </w:p>
        </w:tc>
      </w:tr>
      <w:tr w:rsidR="0032449B" w:rsidRPr="00DA3F18" w14:paraId="4BD31ED4" w14:textId="77777777" w:rsidTr="004825A7">
        <w:tc>
          <w:tcPr>
            <w:tcW w:w="2808" w:type="dxa"/>
            <w:tcBorders>
              <w:top w:val="nil"/>
              <w:left w:val="nil"/>
              <w:bottom w:val="nil"/>
              <w:right w:val="nil"/>
            </w:tcBorders>
          </w:tcPr>
          <w:p w14:paraId="51704408" w14:textId="77777777" w:rsidR="0032449B" w:rsidRPr="00DA3F18" w:rsidRDefault="0032449B" w:rsidP="004825A7">
            <w:pPr>
              <w:rPr>
                <w:rFonts w:asciiTheme="minorBidi" w:hAnsiTheme="minorBidi"/>
                <w:sz w:val="20"/>
                <w:szCs w:val="20"/>
              </w:rPr>
            </w:pPr>
            <w:r w:rsidRPr="00DA3F18">
              <w:rPr>
                <w:rFonts w:asciiTheme="minorBidi" w:hAnsiTheme="minorBidi"/>
                <w:sz w:val="20"/>
                <w:szCs w:val="20"/>
              </w:rPr>
              <w:t>Most Extreme Differences</w:t>
            </w:r>
          </w:p>
        </w:tc>
        <w:tc>
          <w:tcPr>
            <w:tcW w:w="2808" w:type="dxa"/>
            <w:tcBorders>
              <w:top w:val="nil"/>
              <w:left w:val="nil"/>
              <w:bottom w:val="nil"/>
              <w:right w:val="nil"/>
            </w:tcBorders>
          </w:tcPr>
          <w:p w14:paraId="5AEEC9A9" w14:textId="77777777" w:rsidR="0032449B" w:rsidRPr="00DA3F18" w:rsidRDefault="0032449B" w:rsidP="004825A7">
            <w:pPr>
              <w:rPr>
                <w:rFonts w:asciiTheme="minorBidi" w:hAnsiTheme="minorBidi"/>
                <w:sz w:val="20"/>
                <w:szCs w:val="20"/>
              </w:rPr>
            </w:pPr>
            <w:r w:rsidRPr="00DA3F18">
              <w:rPr>
                <w:rFonts w:asciiTheme="minorBidi" w:hAnsiTheme="minorBidi"/>
                <w:sz w:val="20"/>
                <w:szCs w:val="20"/>
              </w:rPr>
              <w:t>Absolute</w:t>
            </w:r>
          </w:p>
        </w:tc>
        <w:tc>
          <w:tcPr>
            <w:tcW w:w="2808" w:type="dxa"/>
            <w:tcBorders>
              <w:top w:val="nil"/>
              <w:left w:val="nil"/>
              <w:bottom w:val="nil"/>
              <w:right w:val="nil"/>
            </w:tcBorders>
          </w:tcPr>
          <w:p w14:paraId="15BB41AC" w14:textId="4744D76B" w:rsidR="0032449B" w:rsidRPr="00DA3F18" w:rsidRDefault="00491225" w:rsidP="004825A7">
            <w:pPr>
              <w:jc w:val="right"/>
              <w:rPr>
                <w:rFonts w:asciiTheme="minorBidi" w:hAnsiTheme="minorBidi"/>
                <w:sz w:val="20"/>
                <w:szCs w:val="20"/>
                <w:lang w:val="id-ID"/>
              </w:rPr>
            </w:pPr>
            <w:r>
              <w:rPr>
                <w:rFonts w:asciiTheme="minorBidi" w:hAnsiTheme="minorBidi"/>
                <w:sz w:val="20"/>
                <w:szCs w:val="20"/>
                <w:lang w:val="id-ID"/>
              </w:rPr>
              <w:t>0.</w:t>
            </w:r>
            <w:r w:rsidR="0032449B" w:rsidRPr="00DA3F18">
              <w:rPr>
                <w:rFonts w:asciiTheme="minorBidi" w:hAnsiTheme="minorBidi"/>
                <w:sz w:val="20"/>
                <w:szCs w:val="20"/>
                <w:lang w:val="id-ID"/>
              </w:rPr>
              <w:t>0</w:t>
            </w:r>
            <w:r w:rsidR="0032449B">
              <w:rPr>
                <w:rFonts w:asciiTheme="minorBidi" w:hAnsiTheme="minorBidi"/>
                <w:sz w:val="20"/>
                <w:szCs w:val="20"/>
                <w:lang w:val="id-ID"/>
              </w:rPr>
              <w:t>83</w:t>
            </w:r>
          </w:p>
        </w:tc>
      </w:tr>
      <w:tr w:rsidR="0032449B" w:rsidRPr="00DA3F18" w14:paraId="17A51D06" w14:textId="77777777" w:rsidTr="004825A7">
        <w:tc>
          <w:tcPr>
            <w:tcW w:w="2808" w:type="dxa"/>
            <w:tcBorders>
              <w:top w:val="nil"/>
              <w:left w:val="nil"/>
              <w:bottom w:val="nil"/>
              <w:right w:val="nil"/>
            </w:tcBorders>
          </w:tcPr>
          <w:p w14:paraId="7D527F75" w14:textId="77777777" w:rsidR="0032449B" w:rsidRPr="00DA3F18" w:rsidRDefault="0032449B" w:rsidP="004825A7">
            <w:pPr>
              <w:rPr>
                <w:rFonts w:asciiTheme="minorBidi" w:hAnsiTheme="minorBidi"/>
                <w:sz w:val="20"/>
                <w:szCs w:val="20"/>
              </w:rPr>
            </w:pPr>
          </w:p>
        </w:tc>
        <w:tc>
          <w:tcPr>
            <w:tcW w:w="2808" w:type="dxa"/>
            <w:tcBorders>
              <w:top w:val="nil"/>
              <w:left w:val="nil"/>
              <w:bottom w:val="nil"/>
              <w:right w:val="nil"/>
            </w:tcBorders>
          </w:tcPr>
          <w:p w14:paraId="60F0A08A" w14:textId="77777777" w:rsidR="0032449B" w:rsidRPr="00DA3F18" w:rsidRDefault="0032449B" w:rsidP="004825A7">
            <w:pPr>
              <w:rPr>
                <w:rFonts w:asciiTheme="minorBidi" w:hAnsiTheme="minorBidi"/>
                <w:sz w:val="20"/>
                <w:szCs w:val="20"/>
              </w:rPr>
            </w:pPr>
            <w:r w:rsidRPr="00DA3F18">
              <w:rPr>
                <w:rFonts w:asciiTheme="minorBidi" w:hAnsiTheme="minorBidi"/>
                <w:sz w:val="20"/>
                <w:szCs w:val="20"/>
              </w:rPr>
              <w:t>Positive</w:t>
            </w:r>
          </w:p>
        </w:tc>
        <w:tc>
          <w:tcPr>
            <w:tcW w:w="2808" w:type="dxa"/>
            <w:tcBorders>
              <w:top w:val="nil"/>
              <w:left w:val="nil"/>
              <w:bottom w:val="nil"/>
              <w:right w:val="nil"/>
            </w:tcBorders>
          </w:tcPr>
          <w:p w14:paraId="0A4BC3D9" w14:textId="1F4C43F8" w:rsidR="0032449B" w:rsidRPr="00DA3F18" w:rsidRDefault="00491225" w:rsidP="004825A7">
            <w:pPr>
              <w:jc w:val="right"/>
              <w:rPr>
                <w:rFonts w:asciiTheme="minorBidi" w:hAnsiTheme="minorBidi"/>
                <w:sz w:val="20"/>
                <w:szCs w:val="20"/>
                <w:lang w:val="id-ID"/>
              </w:rPr>
            </w:pPr>
            <w:r>
              <w:rPr>
                <w:rFonts w:asciiTheme="minorBidi" w:hAnsiTheme="minorBidi"/>
                <w:sz w:val="20"/>
                <w:szCs w:val="20"/>
                <w:lang w:val="id-ID"/>
              </w:rPr>
              <w:t>0.</w:t>
            </w:r>
            <w:r w:rsidR="0032449B" w:rsidRPr="00DA3F18">
              <w:rPr>
                <w:rFonts w:asciiTheme="minorBidi" w:hAnsiTheme="minorBidi"/>
                <w:sz w:val="20"/>
                <w:szCs w:val="20"/>
                <w:lang w:val="id-ID"/>
              </w:rPr>
              <w:t>0</w:t>
            </w:r>
            <w:r w:rsidR="0032449B">
              <w:rPr>
                <w:rFonts w:asciiTheme="minorBidi" w:hAnsiTheme="minorBidi"/>
                <w:sz w:val="20"/>
                <w:szCs w:val="20"/>
                <w:lang w:val="id-ID"/>
              </w:rPr>
              <w:t>55</w:t>
            </w:r>
          </w:p>
        </w:tc>
      </w:tr>
      <w:tr w:rsidR="0032449B" w:rsidRPr="00DA3F18" w14:paraId="0D988BB9" w14:textId="77777777" w:rsidTr="004825A7">
        <w:tc>
          <w:tcPr>
            <w:tcW w:w="2808" w:type="dxa"/>
            <w:tcBorders>
              <w:top w:val="nil"/>
              <w:left w:val="nil"/>
              <w:bottom w:val="nil"/>
              <w:right w:val="nil"/>
            </w:tcBorders>
          </w:tcPr>
          <w:p w14:paraId="345723B5" w14:textId="77777777" w:rsidR="0032449B" w:rsidRPr="00DA3F18" w:rsidRDefault="0032449B" w:rsidP="004825A7">
            <w:pPr>
              <w:rPr>
                <w:rFonts w:asciiTheme="minorBidi" w:hAnsiTheme="minorBidi"/>
                <w:sz w:val="20"/>
                <w:szCs w:val="20"/>
              </w:rPr>
            </w:pPr>
          </w:p>
        </w:tc>
        <w:tc>
          <w:tcPr>
            <w:tcW w:w="2808" w:type="dxa"/>
            <w:tcBorders>
              <w:top w:val="nil"/>
              <w:left w:val="nil"/>
              <w:bottom w:val="nil"/>
              <w:right w:val="nil"/>
            </w:tcBorders>
          </w:tcPr>
          <w:p w14:paraId="0E0196E5" w14:textId="77777777" w:rsidR="0032449B" w:rsidRPr="00DA3F18" w:rsidRDefault="0032449B" w:rsidP="004825A7">
            <w:pPr>
              <w:rPr>
                <w:rFonts w:asciiTheme="minorBidi" w:hAnsiTheme="minorBidi"/>
                <w:sz w:val="20"/>
                <w:szCs w:val="20"/>
              </w:rPr>
            </w:pPr>
            <w:r w:rsidRPr="00DA3F18">
              <w:rPr>
                <w:rFonts w:asciiTheme="minorBidi" w:hAnsiTheme="minorBidi"/>
                <w:sz w:val="20"/>
                <w:szCs w:val="20"/>
              </w:rPr>
              <w:t>Negative</w:t>
            </w:r>
          </w:p>
        </w:tc>
        <w:tc>
          <w:tcPr>
            <w:tcW w:w="2808" w:type="dxa"/>
            <w:tcBorders>
              <w:top w:val="nil"/>
              <w:left w:val="nil"/>
              <w:bottom w:val="nil"/>
              <w:right w:val="nil"/>
            </w:tcBorders>
          </w:tcPr>
          <w:p w14:paraId="6E06953F" w14:textId="25AFDC4C" w:rsidR="0032449B" w:rsidRPr="00DA3F18" w:rsidRDefault="0032449B" w:rsidP="004825A7">
            <w:pPr>
              <w:jc w:val="right"/>
              <w:rPr>
                <w:rFonts w:asciiTheme="minorBidi" w:hAnsiTheme="minorBidi"/>
                <w:sz w:val="20"/>
                <w:szCs w:val="20"/>
                <w:lang w:val="id-ID"/>
              </w:rPr>
            </w:pPr>
            <w:r w:rsidRPr="00DA3F18">
              <w:rPr>
                <w:rFonts w:asciiTheme="minorBidi" w:hAnsiTheme="minorBidi"/>
                <w:sz w:val="20"/>
                <w:szCs w:val="20"/>
                <w:lang w:val="id-ID"/>
              </w:rPr>
              <w:t>-</w:t>
            </w:r>
            <w:r w:rsidR="00491225">
              <w:rPr>
                <w:rFonts w:asciiTheme="minorBidi" w:hAnsiTheme="minorBidi"/>
                <w:sz w:val="20"/>
                <w:szCs w:val="20"/>
                <w:lang w:val="id-ID"/>
              </w:rPr>
              <w:t>0.</w:t>
            </w:r>
            <w:r w:rsidRPr="00DA3F18">
              <w:rPr>
                <w:rFonts w:asciiTheme="minorBidi" w:hAnsiTheme="minorBidi"/>
                <w:sz w:val="20"/>
                <w:szCs w:val="20"/>
                <w:lang w:val="id-ID"/>
              </w:rPr>
              <w:t>0</w:t>
            </w:r>
            <w:r>
              <w:rPr>
                <w:rFonts w:asciiTheme="minorBidi" w:hAnsiTheme="minorBidi"/>
                <w:sz w:val="20"/>
                <w:szCs w:val="20"/>
                <w:lang w:val="id-ID"/>
              </w:rPr>
              <w:t>83</w:t>
            </w:r>
          </w:p>
        </w:tc>
      </w:tr>
      <w:tr w:rsidR="0032449B" w:rsidRPr="00DA3F18" w14:paraId="663BF297" w14:textId="77777777" w:rsidTr="004825A7">
        <w:tc>
          <w:tcPr>
            <w:tcW w:w="2808" w:type="dxa"/>
            <w:tcBorders>
              <w:top w:val="nil"/>
              <w:left w:val="nil"/>
              <w:bottom w:val="nil"/>
              <w:right w:val="nil"/>
            </w:tcBorders>
          </w:tcPr>
          <w:p w14:paraId="3034F92C" w14:textId="77777777" w:rsidR="0032449B" w:rsidRPr="00DA3F18" w:rsidRDefault="0032449B" w:rsidP="004825A7">
            <w:pPr>
              <w:rPr>
                <w:rFonts w:asciiTheme="minorBidi" w:hAnsiTheme="minorBidi"/>
                <w:sz w:val="20"/>
                <w:szCs w:val="20"/>
              </w:rPr>
            </w:pPr>
            <w:r w:rsidRPr="00DA3F18">
              <w:rPr>
                <w:rFonts w:asciiTheme="minorBidi" w:hAnsiTheme="minorBidi"/>
                <w:sz w:val="20"/>
                <w:szCs w:val="20"/>
              </w:rPr>
              <w:t>Test Statistic</w:t>
            </w:r>
          </w:p>
        </w:tc>
        <w:tc>
          <w:tcPr>
            <w:tcW w:w="2808" w:type="dxa"/>
            <w:tcBorders>
              <w:top w:val="nil"/>
              <w:left w:val="nil"/>
              <w:bottom w:val="nil"/>
              <w:right w:val="nil"/>
            </w:tcBorders>
          </w:tcPr>
          <w:p w14:paraId="7B47D2F7" w14:textId="77777777" w:rsidR="0032449B" w:rsidRPr="00DA3F18" w:rsidRDefault="0032449B" w:rsidP="004825A7">
            <w:pPr>
              <w:rPr>
                <w:rFonts w:asciiTheme="minorBidi" w:hAnsiTheme="minorBidi"/>
                <w:sz w:val="20"/>
                <w:szCs w:val="20"/>
              </w:rPr>
            </w:pPr>
          </w:p>
        </w:tc>
        <w:tc>
          <w:tcPr>
            <w:tcW w:w="2808" w:type="dxa"/>
            <w:tcBorders>
              <w:top w:val="nil"/>
              <w:left w:val="nil"/>
              <w:bottom w:val="nil"/>
              <w:right w:val="nil"/>
            </w:tcBorders>
          </w:tcPr>
          <w:p w14:paraId="0D754099" w14:textId="05DA8C06" w:rsidR="0032449B" w:rsidRPr="00DA3F18" w:rsidRDefault="00491225" w:rsidP="004825A7">
            <w:pPr>
              <w:jc w:val="right"/>
              <w:rPr>
                <w:rFonts w:asciiTheme="minorBidi" w:hAnsiTheme="minorBidi"/>
                <w:sz w:val="20"/>
                <w:szCs w:val="20"/>
                <w:lang w:val="id-ID"/>
              </w:rPr>
            </w:pPr>
            <w:r>
              <w:rPr>
                <w:rFonts w:asciiTheme="minorBidi" w:hAnsiTheme="minorBidi"/>
                <w:sz w:val="20"/>
                <w:szCs w:val="20"/>
                <w:lang w:val="id-ID"/>
              </w:rPr>
              <w:t>0.</w:t>
            </w:r>
            <w:r w:rsidR="0032449B" w:rsidRPr="00DA3F18">
              <w:rPr>
                <w:rFonts w:asciiTheme="minorBidi" w:hAnsiTheme="minorBidi"/>
                <w:sz w:val="20"/>
                <w:szCs w:val="20"/>
                <w:lang w:val="id-ID"/>
              </w:rPr>
              <w:t>0</w:t>
            </w:r>
            <w:r w:rsidR="0032449B">
              <w:rPr>
                <w:rFonts w:asciiTheme="minorBidi" w:hAnsiTheme="minorBidi"/>
                <w:sz w:val="20"/>
                <w:szCs w:val="20"/>
                <w:lang w:val="id-ID"/>
              </w:rPr>
              <w:t>83</w:t>
            </w:r>
          </w:p>
        </w:tc>
      </w:tr>
      <w:tr w:rsidR="0032449B" w:rsidRPr="00DA3F18" w14:paraId="4F28F14A" w14:textId="77777777" w:rsidTr="004825A7">
        <w:tc>
          <w:tcPr>
            <w:tcW w:w="2808" w:type="dxa"/>
            <w:tcBorders>
              <w:top w:val="nil"/>
              <w:left w:val="nil"/>
              <w:bottom w:val="single" w:sz="4" w:space="0" w:color="000000"/>
              <w:right w:val="nil"/>
            </w:tcBorders>
          </w:tcPr>
          <w:p w14:paraId="24D66FDC" w14:textId="77777777" w:rsidR="0032449B" w:rsidRPr="00DA3F18" w:rsidRDefault="0032449B" w:rsidP="004825A7">
            <w:pPr>
              <w:rPr>
                <w:rFonts w:asciiTheme="minorBidi" w:hAnsiTheme="minorBidi"/>
                <w:sz w:val="20"/>
                <w:szCs w:val="20"/>
              </w:rPr>
            </w:pPr>
            <w:proofErr w:type="spellStart"/>
            <w:r w:rsidRPr="00DA3F18">
              <w:rPr>
                <w:rFonts w:asciiTheme="minorBidi" w:hAnsiTheme="minorBidi"/>
                <w:sz w:val="20"/>
                <w:szCs w:val="20"/>
              </w:rPr>
              <w:t>Asymp</w:t>
            </w:r>
            <w:proofErr w:type="spellEnd"/>
            <w:r w:rsidRPr="00DA3F18">
              <w:rPr>
                <w:rFonts w:asciiTheme="minorBidi" w:hAnsiTheme="minorBidi"/>
                <w:sz w:val="20"/>
                <w:szCs w:val="20"/>
              </w:rPr>
              <w:t>. Sig. (2-tailed)</w:t>
            </w:r>
          </w:p>
        </w:tc>
        <w:tc>
          <w:tcPr>
            <w:tcW w:w="2808" w:type="dxa"/>
            <w:tcBorders>
              <w:top w:val="nil"/>
              <w:left w:val="nil"/>
              <w:bottom w:val="single" w:sz="4" w:space="0" w:color="000000"/>
              <w:right w:val="nil"/>
            </w:tcBorders>
          </w:tcPr>
          <w:p w14:paraId="518E1F11" w14:textId="77777777" w:rsidR="0032449B" w:rsidRPr="00DA3F18" w:rsidRDefault="0032449B" w:rsidP="004825A7">
            <w:pPr>
              <w:rPr>
                <w:rFonts w:asciiTheme="minorBidi" w:hAnsiTheme="minorBidi"/>
                <w:sz w:val="20"/>
                <w:szCs w:val="20"/>
              </w:rPr>
            </w:pPr>
          </w:p>
        </w:tc>
        <w:tc>
          <w:tcPr>
            <w:tcW w:w="2808" w:type="dxa"/>
            <w:tcBorders>
              <w:top w:val="nil"/>
              <w:left w:val="nil"/>
              <w:bottom w:val="single" w:sz="4" w:space="0" w:color="000000"/>
              <w:right w:val="nil"/>
            </w:tcBorders>
          </w:tcPr>
          <w:p w14:paraId="544AA857" w14:textId="78872905" w:rsidR="0032449B" w:rsidRPr="00DA3F18" w:rsidRDefault="00491225" w:rsidP="004825A7">
            <w:pPr>
              <w:jc w:val="right"/>
              <w:rPr>
                <w:rFonts w:asciiTheme="minorBidi" w:hAnsiTheme="minorBidi"/>
                <w:sz w:val="20"/>
                <w:szCs w:val="20"/>
                <w:vertAlign w:val="superscript"/>
                <w:lang w:val="id-ID"/>
              </w:rPr>
            </w:pPr>
            <w:r>
              <w:rPr>
                <w:rFonts w:asciiTheme="minorBidi" w:hAnsiTheme="minorBidi"/>
                <w:sz w:val="20"/>
                <w:szCs w:val="20"/>
                <w:lang w:val="id-ID"/>
              </w:rPr>
              <w:t>0.</w:t>
            </w:r>
            <w:r w:rsidR="0032449B">
              <w:rPr>
                <w:rFonts w:asciiTheme="minorBidi" w:hAnsiTheme="minorBidi"/>
                <w:sz w:val="20"/>
                <w:szCs w:val="20"/>
                <w:lang w:val="id-ID"/>
              </w:rPr>
              <w:t>164</w:t>
            </w:r>
            <w:r w:rsidR="0032449B" w:rsidRPr="00DA3F18">
              <w:rPr>
                <w:rFonts w:asciiTheme="minorBidi" w:hAnsiTheme="minorBidi"/>
                <w:sz w:val="20"/>
                <w:szCs w:val="20"/>
                <w:vertAlign w:val="superscript"/>
                <w:lang w:val="id-ID"/>
              </w:rPr>
              <w:t>c</w:t>
            </w:r>
          </w:p>
        </w:tc>
      </w:tr>
      <w:tr w:rsidR="0032449B" w:rsidRPr="00DA3F18" w14:paraId="2A107223" w14:textId="77777777" w:rsidTr="004825A7">
        <w:tc>
          <w:tcPr>
            <w:tcW w:w="8424" w:type="dxa"/>
            <w:gridSpan w:val="3"/>
            <w:tcBorders>
              <w:top w:val="single" w:sz="4" w:space="0" w:color="000000"/>
              <w:left w:val="nil"/>
              <w:right w:val="nil"/>
            </w:tcBorders>
          </w:tcPr>
          <w:p w14:paraId="70BD7BFF" w14:textId="77777777" w:rsidR="0032449B" w:rsidRPr="00DA3F18" w:rsidRDefault="0032449B" w:rsidP="004825A7">
            <w:pPr>
              <w:ind w:left="284"/>
              <w:rPr>
                <w:rFonts w:asciiTheme="minorBidi" w:hAnsiTheme="minorBidi"/>
                <w:sz w:val="20"/>
                <w:szCs w:val="20"/>
              </w:rPr>
            </w:pPr>
            <w:r w:rsidRPr="00DA3F18">
              <w:rPr>
                <w:rFonts w:asciiTheme="minorBidi" w:hAnsiTheme="minorBidi"/>
                <w:sz w:val="20"/>
                <w:szCs w:val="20"/>
              </w:rPr>
              <w:t xml:space="preserve">a. Test distribution is Normal. </w:t>
            </w:r>
          </w:p>
          <w:p w14:paraId="304AD6DB" w14:textId="77777777" w:rsidR="0032449B" w:rsidRPr="00DA3F18" w:rsidRDefault="0032449B" w:rsidP="004825A7">
            <w:pPr>
              <w:ind w:left="284"/>
              <w:rPr>
                <w:rFonts w:asciiTheme="minorBidi" w:hAnsiTheme="minorBidi"/>
                <w:sz w:val="20"/>
                <w:szCs w:val="20"/>
              </w:rPr>
            </w:pPr>
            <w:r w:rsidRPr="00DA3F18">
              <w:rPr>
                <w:rFonts w:asciiTheme="minorBidi" w:hAnsiTheme="minorBidi"/>
                <w:sz w:val="20"/>
                <w:szCs w:val="20"/>
              </w:rPr>
              <w:t xml:space="preserve">b. Calculated from data. </w:t>
            </w:r>
          </w:p>
          <w:p w14:paraId="13BBE36C" w14:textId="31B1B791" w:rsidR="0032449B" w:rsidRPr="0032449B" w:rsidRDefault="0032449B" w:rsidP="0032449B">
            <w:pPr>
              <w:ind w:left="284"/>
              <w:rPr>
                <w:rFonts w:asciiTheme="minorBidi" w:hAnsiTheme="minorBidi"/>
                <w:sz w:val="20"/>
                <w:szCs w:val="20"/>
              </w:rPr>
            </w:pPr>
            <w:r w:rsidRPr="00DA3F18">
              <w:rPr>
                <w:rFonts w:asciiTheme="minorBidi" w:hAnsiTheme="minorBidi"/>
                <w:sz w:val="20"/>
                <w:szCs w:val="20"/>
              </w:rPr>
              <w:t>c. Lilliefors Significance Correction</w:t>
            </w:r>
          </w:p>
        </w:tc>
      </w:tr>
    </w:tbl>
    <w:p w14:paraId="3D363DAF" w14:textId="4699245F" w:rsidR="0032449B" w:rsidRDefault="0032449B" w:rsidP="0032449B">
      <w:pPr>
        <w:spacing w:after="240"/>
        <w:rPr>
          <w:rFonts w:asciiTheme="minorBidi" w:hAnsiTheme="minorBidi"/>
          <w:i/>
          <w:iCs/>
          <w:sz w:val="20"/>
          <w:szCs w:val="20"/>
        </w:rPr>
      </w:pPr>
      <w:r w:rsidRPr="00DA3F18">
        <w:rPr>
          <w:rFonts w:asciiTheme="minorBidi" w:hAnsiTheme="minorBidi"/>
          <w:i/>
          <w:iCs/>
          <w:sz w:val="20"/>
          <w:szCs w:val="20"/>
          <w:lang w:val="id-ID"/>
        </w:rPr>
        <w:t>S</w:t>
      </w:r>
      <w:proofErr w:type="spellStart"/>
      <w:r w:rsidRPr="00DA3F18">
        <w:rPr>
          <w:rFonts w:asciiTheme="minorBidi" w:hAnsiTheme="minorBidi"/>
          <w:i/>
          <w:iCs/>
          <w:sz w:val="20"/>
          <w:szCs w:val="20"/>
        </w:rPr>
        <w:t>ource</w:t>
      </w:r>
      <w:proofErr w:type="spellEnd"/>
      <w:r w:rsidRPr="00DA3F18">
        <w:rPr>
          <w:rFonts w:asciiTheme="minorBidi" w:hAnsiTheme="minorBidi"/>
          <w:i/>
          <w:iCs/>
          <w:sz w:val="20"/>
          <w:szCs w:val="20"/>
        </w:rPr>
        <w:t>: SPSS Output Data Version 2</w:t>
      </w:r>
      <w:r w:rsidRPr="00DA3F18">
        <w:rPr>
          <w:rFonts w:asciiTheme="minorBidi" w:hAnsiTheme="minorBidi"/>
          <w:i/>
          <w:iCs/>
          <w:sz w:val="20"/>
          <w:szCs w:val="20"/>
          <w:lang w:val="id-ID"/>
        </w:rPr>
        <w:t>5</w:t>
      </w:r>
      <w:r w:rsidRPr="00DA3F18">
        <w:rPr>
          <w:rFonts w:asciiTheme="minorBidi" w:hAnsiTheme="minorBidi"/>
          <w:i/>
          <w:iCs/>
          <w:sz w:val="20"/>
          <w:szCs w:val="20"/>
        </w:rPr>
        <w:t xml:space="preserve"> (202</w:t>
      </w:r>
      <w:r>
        <w:rPr>
          <w:rFonts w:asciiTheme="minorBidi" w:hAnsiTheme="minorBidi"/>
          <w:i/>
          <w:iCs/>
          <w:sz w:val="20"/>
          <w:szCs w:val="20"/>
        </w:rPr>
        <w:t>5</w:t>
      </w:r>
      <w:r w:rsidRPr="00DA3F18">
        <w:rPr>
          <w:rFonts w:asciiTheme="minorBidi" w:hAnsiTheme="minorBidi"/>
          <w:i/>
          <w:iCs/>
          <w:sz w:val="20"/>
          <w:szCs w:val="20"/>
        </w:rPr>
        <w:t>)</w:t>
      </w:r>
    </w:p>
    <w:p w14:paraId="1E380E86" w14:textId="737B7965" w:rsidR="0032449B" w:rsidRPr="004E6B99" w:rsidRDefault="0032449B" w:rsidP="004E6B99">
      <w:pPr>
        <w:spacing w:after="240"/>
        <w:jc w:val="center"/>
        <w:rPr>
          <w:rFonts w:asciiTheme="minorBidi" w:hAnsiTheme="minorBidi"/>
          <w:b/>
          <w:bCs/>
          <w:sz w:val="20"/>
          <w:szCs w:val="20"/>
        </w:rPr>
      </w:pPr>
      <w:r w:rsidRPr="004E6B99">
        <w:rPr>
          <w:rFonts w:asciiTheme="minorBidi" w:hAnsiTheme="minorBidi"/>
          <w:b/>
          <w:bCs/>
          <w:sz w:val="20"/>
          <w:szCs w:val="20"/>
        </w:rPr>
        <w:t xml:space="preserve">Table </w:t>
      </w:r>
      <w:r w:rsidRPr="004E6B99">
        <w:rPr>
          <w:rFonts w:asciiTheme="minorBidi" w:hAnsiTheme="minorBidi"/>
          <w:b/>
          <w:bCs/>
          <w:sz w:val="20"/>
          <w:szCs w:val="20"/>
          <w:lang w:val="id-ID"/>
        </w:rPr>
        <w:t>5</w:t>
      </w:r>
      <w:r w:rsidRPr="004E6B99">
        <w:rPr>
          <w:rFonts w:asciiTheme="minorBidi" w:hAnsiTheme="minorBidi"/>
          <w:b/>
          <w:bCs/>
          <w:sz w:val="20"/>
          <w:szCs w:val="20"/>
        </w:rPr>
        <w:t xml:space="preserve">. </w:t>
      </w:r>
      <w:r w:rsidRPr="004E6B99">
        <w:rPr>
          <w:rFonts w:asciiTheme="minorBidi" w:hAnsiTheme="minorBidi"/>
          <w:b/>
          <w:bCs/>
          <w:sz w:val="20"/>
          <w:szCs w:val="20"/>
          <w:lang w:val="id-ID"/>
        </w:rPr>
        <w:t xml:space="preserve">Normality Test </w:t>
      </w:r>
      <w:r w:rsidRPr="004E6B99">
        <w:rPr>
          <w:rFonts w:asciiTheme="minorBidi" w:hAnsiTheme="minorBidi"/>
          <w:b/>
          <w:bCs/>
          <w:sz w:val="20"/>
          <w:szCs w:val="20"/>
        </w:rPr>
        <w:t>One-Sample Kolmogorov-Smirnov (</w:t>
      </w:r>
      <w:r w:rsidRPr="004E6B99">
        <w:rPr>
          <w:rFonts w:asciiTheme="minorBidi" w:hAnsiTheme="minorBidi"/>
          <w:b/>
          <w:bCs/>
          <w:sz w:val="20"/>
          <w:szCs w:val="20"/>
          <w:lang w:eastAsia="en-GB"/>
        </w:rPr>
        <w:t>Second Equation)</w:t>
      </w:r>
    </w:p>
    <w:tbl>
      <w:tblPr>
        <w:tblStyle w:val="TableGrid"/>
        <w:tblW w:w="0" w:type="auto"/>
        <w:tblLook w:val="04A0" w:firstRow="1" w:lastRow="0" w:firstColumn="1" w:lastColumn="0" w:noHBand="0" w:noVBand="1"/>
      </w:tblPr>
      <w:tblGrid>
        <w:gridCol w:w="2806"/>
        <w:gridCol w:w="2806"/>
        <w:gridCol w:w="2806"/>
      </w:tblGrid>
      <w:tr w:rsidR="0032449B" w:rsidRPr="00DA3F18" w14:paraId="6171F3CD" w14:textId="77777777" w:rsidTr="004825A7">
        <w:tc>
          <w:tcPr>
            <w:tcW w:w="8424" w:type="dxa"/>
            <w:gridSpan w:val="3"/>
            <w:tcBorders>
              <w:left w:val="nil"/>
              <w:bottom w:val="single" w:sz="4" w:space="0" w:color="000000"/>
              <w:right w:val="nil"/>
            </w:tcBorders>
            <w:vAlign w:val="center"/>
          </w:tcPr>
          <w:p w14:paraId="6791DA56" w14:textId="77777777" w:rsidR="0032449B" w:rsidRPr="00DA3F18" w:rsidRDefault="0032449B" w:rsidP="004825A7">
            <w:pPr>
              <w:jc w:val="right"/>
              <w:rPr>
                <w:rFonts w:asciiTheme="minorBidi" w:hAnsiTheme="minorBidi"/>
                <w:sz w:val="20"/>
                <w:szCs w:val="20"/>
              </w:rPr>
            </w:pPr>
            <w:r w:rsidRPr="00DA3F18">
              <w:rPr>
                <w:rFonts w:asciiTheme="minorBidi" w:hAnsiTheme="minorBidi"/>
                <w:sz w:val="20"/>
                <w:szCs w:val="20"/>
              </w:rPr>
              <w:t>Unstandardized Residual</w:t>
            </w:r>
          </w:p>
        </w:tc>
      </w:tr>
      <w:tr w:rsidR="0032449B" w:rsidRPr="00DA3F18" w14:paraId="0C3EF218" w14:textId="77777777" w:rsidTr="004825A7">
        <w:tc>
          <w:tcPr>
            <w:tcW w:w="2808" w:type="dxa"/>
            <w:tcBorders>
              <w:top w:val="single" w:sz="4" w:space="0" w:color="000000"/>
              <w:left w:val="nil"/>
              <w:bottom w:val="nil"/>
              <w:right w:val="nil"/>
            </w:tcBorders>
          </w:tcPr>
          <w:p w14:paraId="6BA2E227" w14:textId="77777777" w:rsidR="0032449B" w:rsidRPr="00DA3F18" w:rsidRDefault="0032449B" w:rsidP="004825A7">
            <w:pPr>
              <w:rPr>
                <w:rFonts w:asciiTheme="minorBidi" w:hAnsiTheme="minorBidi"/>
                <w:sz w:val="20"/>
                <w:szCs w:val="20"/>
                <w:lang w:val="id-ID"/>
              </w:rPr>
            </w:pPr>
            <w:r w:rsidRPr="00DA3F18">
              <w:rPr>
                <w:rFonts w:asciiTheme="minorBidi" w:hAnsiTheme="minorBidi"/>
                <w:sz w:val="20"/>
                <w:szCs w:val="20"/>
                <w:lang w:val="id-ID"/>
              </w:rPr>
              <w:t>N</w:t>
            </w:r>
          </w:p>
        </w:tc>
        <w:tc>
          <w:tcPr>
            <w:tcW w:w="2808" w:type="dxa"/>
            <w:tcBorders>
              <w:top w:val="single" w:sz="4" w:space="0" w:color="000000"/>
              <w:left w:val="nil"/>
              <w:bottom w:val="nil"/>
              <w:right w:val="nil"/>
            </w:tcBorders>
          </w:tcPr>
          <w:p w14:paraId="62CAD479" w14:textId="77777777" w:rsidR="0032449B" w:rsidRPr="00DA3F18" w:rsidRDefault="0032449B" w:rsidP="004825A7">
            <w:pPr>
              <w:rPr>
                <w:rFonts w:asciiTheme="minorBidi" w:hAnsiTheme="minorBidi"/>
                <w:sz w:val="20"/>
                <w:szCs w:val="20"/>
              </w:rPr>
            </w:pPr>
          </w:p>
        </w:tc>
        <w:tc>
          <w:tcPr>
            <w:tcW w:w="2808" w:type="dxa"/>
            <w:tcBorders>
              <w:top w:val="single" w:sz="4" w:space="0" w:color="000000"/>
              <w:left w:val="nil"/>
              <w:bottom w:val="nil"/>
              <w:right w:val="nil"/>
            </w:tcBorders>
          </w:tcPr>
          <w:p w14:paraId="1A460BCA" w14:textId="77777777" w:rsidR="0032449B" w:rsidRPr="00DA3F18" w:rsidRDefault="0032449B" w:rsidP="004825A7">
            <w:pPr>
              <w:jc w:val="right"/>
              <w:rPr>
                <w:rFonts w:asciiTheme="minorBidi" w:hAnsiTheme="minorBidi"/>
                <w:sz w:val="20"/>
                <w:szCs w:val="20"/>
                <w:lang w:val="id-ID"/>
              </w:rPr>
            </w:pPr>
            <w:r w:rsidRPr="00DA3F18">
              <w:rPr>
                <w:rFonts w:asciiTheme="minorBidi" w:hAnsiTheme="minorBidi"/>
                <w:sz w:val="20"/>
                <w:szCs w:val="20"/>
                <w:lang w:val="id-ID"/>
              </w:rPr>
              <w:t>90</w:t>
            </w:r>
          </w:p>
        </w:tc>
      </w:tr>
      <w:tr w:rsidR="0032449B" w:rsidRPr="00DA3F18" w14:paraId="009565F9" w14:textId="77777777" w:rsidTr="004825A7">
        <w:tc>
          <w:tcPr>
            <w:tcW w:w="2808" w:type="dxa"/>
            <w:tcBorders>
              <w:top w:val="nil"/>
              <w:left w:val="nil"/>
              <w:bottom w:val="nil"/>
              <w:right w:val="nil"/>
            </w:tcBorders>
          </w:tcPr>
          <w:p w14:paraId="65DA2E8D" w14:textId="77777777" w:rsidR="0032449B" w:rsidRPr="00DA3F18" w:rsidRDefault="0032449B" w:rsidP="004825A7">
            <w:pPr>
              <w:rPr>
                <w:rFonts w:asciiTheme="minorBidi" w:hAnsiTheme="minorBidi"/>
                <w:sz w:val="20"/>
                <w:szCs w:val="20"/>
              </w:rPr>
            </w:pPr>
            <w:r w:rsidRPr="00DA3F18">
              <w:rPr>
                <w:rFonts w:asciiTheme="minorBidi" w:hAnsiTheme="minorBidi"/>
                <w:sz w:val="20"/>
                <w:szCs w:val="20"/>
              </w:rPr>
              <w:t xml:space="preserve">Normal </w:t>
            </w:r>
            <w:proofErr w:type="spellStart"/>
            <w:r w:rsidRPr="00DA3F18">
              <w:rPr>
                <w:rFonts w:asciiTheme="minorBidi" w:hAnsiTheme="minorBidi"/>
                <w:sz w:val="20"/>
                <w:szCs w:val="20"/>
              </w:rPr>
              <w:t>Parameters</w:t>
            </w:r>
            <w:r w:rsidRPr="00DA3F18">
              <w:rPr>
                <w:rFonts w:asciiTheme="minorBidi" w:hAnsiTheme="minorBidi"/>
                <w:sz w:val="20"/>
                <w:szCs w:val="20"/>
                <w:vertAlign w:val="superscript"/>
              </w:rPr>
              <w:t>a,b</w:t>
            </w:r>
            <w:proofErr w:type="spellEnd"/>
          </w:p>
        </w:tc>
        <w:tc>
          <w:tcPr>
            <w:tcW w:w="2808" w:type="dxa"/>
            <w:tcBorders>
              <w:top w:val="nil"/>
              <w:left w:val="nil"/>
              <w:bottom w:val="nil"/>
              <w:right w:val="nil"/>
            </w:tcBorders>
          </w:tcPr>
          <w:p w14:paraId="7E38BB06" w14:textId="77777777" w:rsidR="0032449B" w:rsidRPr="00DA3F18" w:rsidRDefault="0032449B" w:rsidP="004825A7">
            <w:pPr>
              <w:rPr>
                <w:rFonts w:asciiTheme="minorBidi" w:hAnsiTheme="minorBidi"/>
                <w:sz w:val="20"/>
                <w:szCs w:val="20"/>
                <w:lang w:val="id-ID"/>
              </w:rPr>
            </w:pPr>
            <w:r w:rsidRPr="00DA3F18">
              <w:rPr>
                <w:rFonts w:asciiTheme="minorBidi" w:hAnsiTheme="minorBidi"/>
                <w:sz w:val="20"/>
                <w:szCs w:val="20"/>
                <w:lang w:val="id-ID"/>
              </w:rPr>
              <w:t>Mean</w:t>
            </w:r>
          </w:p>
        </w:tc>
        <w:tc>
          <w:tcPr>
            <w:tcW w:w="2808" w:type="dxa"/>
            <w:tcBorders>
              <w:top w:val="nil"/>
              <w:left w:val="nil"/>
              <w:bottom w:val="nil"/>
              <w:right w:val="nil"/>
            </w:tcBorders>
          </w:tcPr>
          <w:p w14:paraId="616BD348" w14:textId="17C44214" w:rsidR="0032449B" w:rsidRPr="00DA3F18" w:rsidRDefault="00491225" w:rsidP="004825A7">
            <w:pPr>
              <w:jc w:val="right"/>
              <w:rPr>
                <w:rFonts w:asciiTheme="minorBidi" w:hAnsiTheme="minorBidi"/>
                <w:sz w:val="20"/>
                <w:szCs w:val="20"/>
                <w:lang w:val="id-ID"/>
              </w:rPr>
            </w:pPr>
            <w:r>
              <w:rPr>
                <w:rFonts w:asciiTheme="minorBidi" w:hAnsiTheme="minorBidi"/>
                <w:sz w:val="20"/>
                <w:szCs w:val="20"/>
                <w:lang w:val="id-ID"/>
              </w:rPr>
              <w:t>0.</w:t>
            </w:r>
            <w:r w:rsidR="0032449B" w:rsidRPr="00DA3F18">
              <w:rPr>
                <w:rFonts w:asciiTheme="minorBidi" w:hAnsiTheme="minorBidi"/>
                <w:sz w:val="20"/>
                <w:szCs w:val="20"/>
                <w:lang w:val="id-ID"/>
              </w:rPr>
              <w:t>0000000</w:t>
            </w:r>
          </w:p>
        </w:tc>
      </w:tr>
      <w:tr w:rsidR="0032449B" w:rsidRPr="00DA3F18" w14:paraId="46AF8AAD" w14:textId="77777777" w:rsidTr="004825A7">
        <w:tc>
          <w:tcPr>
            <w:tcW w:w="2808" w:type="dxa"/>
            <w:tcBorders>
              <w:top w:val="nil"/>
              <w:left w:val="nil"/>
              <w:bottom w:val="nil"/>
              <w:right w:val="nil"/>
            </w:tcBorders>
          </w:tcPr>
          <w:p w14:paraId="7E75BBBF" w14:textId="77777777" w:rsidR="0032449B" w:rsidRPr="00DA3F18" w:rsidRDefault="0032449B" w:rsidP="004825A7">
            <w:pPr>
              <w:rPr>
                <w:rFonts w:asciiTheme="minorBidi" w:hAnsiTheme="minorBidi"/>
                <w:sz w:val="20"/>
                <w:szCs w:val="20"/>
              </w:rPr>
            </w:pPr>
          </w:p>
        </w:tc>
        <w:tc>
          <w:tcPr>
            <w:tcW w:w="2808" w:type="dxa"/>
            <w:tcBorders>
              <w:top w:val="nil"/>
              <w:left w:val="nil"/>
              <w:bottom w:val="nil"/>
              <w:right w:val="nil"/>
            </w:tcBorders>
          </w:tcPr>
          <w:p w14:paraId="05B09ABC" w14:textId="77777777" w:rsidR="0032449B" w:rsidRPr="00DA3F18" w:rsidRDefault="0032449B" w:rsidP="004825A7">
            <w:pPr>
              <w:rPr>
                <w:rFonts w:asciiTheme="minorBidi" w:hAnsiTheme="minorBidi"/>
                <w:sz w:val="20"/>
                <w:szCs w:val="20"/>
              </w:rPr>
            </w:pPr>
            <w:r w:rsidRPr="00DA3F18">
              <w:rPr>
                <w:rFonts w:asciiTheme="minorBidi" w:hAnsiTheme="minorBidi"/>
                <w:sz w:val="20"/>
                <w:szCs w:val="20"/>
              </w:rPr>
              <w:t>Std. Deviation</w:t>
            </w:r>
          </w:p>
        </w:tc>
        <w:tc>
          <w:tcPr>
            <w:tcW w:w="2808" w:type="dxa"/>
            <w:tcBorders>
              <w:top w:val="nil"/>
              <w:left w:val="nil"/>
              <w:bottom w:val="nil"/>
              <w:right w:val="nil"/>
            </w:tcBorders>
          </w:tcPr>
          <w:p w14:paraId="632CBF30" w14:textId="148D137C" w:rsidR="0032449B" w:rsidRPr="00DA3F18" w:rsidRDefault="0032449B" w:rsidP="004825A7">
            <w:pPr>
              <w:jc w:val="right"/>
              <w:rPr>
                <w:rFonts w:asciiTheme="minorBidi" w:hAnsiTheme="minorBidi"/>
                <w:sz w:val="20"/>
                <w:szCs w:val="20"/>
                <w:lang w:val="id-ID"/>
              </w:rPr>
            </w:pPr>
            <w:r>
              <w:rPr>
                <w:rFonts w:asciiTheme="minorBidi" w:hAnsiTheme="minorBidi"/>
                <w:sz w:val="20"/>
                <w:szCs w:val="20"/>
                <w:lang w:val="id-ID"/>
              </w:rPr>
              <w:t>1</w:t>
            </w:r>
            <w:r w:rsidR="00491225">
              <w:rPr>
                <w:rFonts w:asciiTheme="minorBidi" w:hAnsiTheme="minorBidi"/>
                <w:sz w:val="20"/>
                <w:szCs w:val="20"/>
                <w:lang w:val="id-ID"/>
              </w:rPr>
              <w:t>.</w:t>
            </w:r>
            <w:r>
              <w:rPr>
                <w:rFonts w:asciiTheme="minorBidi" w:hAnsiTheme="minorBidi"/>
                <w:sz w:val="20"/>
                <w:szCs w:val="20"/>
                <w:lang w:val="id-ID"/>
              </w:rPr>
              <w:t>05483980</w:t>
            </w:r>
          </w:p>
        </w:tc>
      </w:tr>
      <w:tr w:rsidR="0032449B" w:rsidRPr="00DA3F18" w14:paraId="4F6AC083" w14:textId="77777777" w:rsidTr="004825A7">
        <w:tc>
          <w:tcPr>
            <w:tcW w:w="2808" w:type="dxa"/>
            <w:tcBorders>
              <w:top w:val="nil"/>
              <w:left w:val="nil"/>
              <w:bottom w:val="nil"/>
              <w:right w:val="nil"/>
            </w:tcBorders>
          </w:tcPr>
          <w:p w14:paraId="5767DA73" w14:textId="77777777" w:rsidR="0032449B" w:rsidRPr="00DA3F18" w:rsidRDefault="0032449B" w:rsidP="004825A7">
            <w:pPr>
              <w:rPr>
                <w:rFonts w:asciiTheme="minorBidi" w:hAnsiTheme="minorBidi"/>
                <w:sz w:val="20"/>
                <w:szCs w:val="20"/>
              </w:rPr>
            </w:pPr>
            <w:r w:rsidRPr="00DA3F18">
              <w:rPr>
                <w:rFonts w:asciiTheme="minorBidi" w:hAnsiTheme="minorBidi"/>
                <w:sz w:val="20"/>
                <w:szCs w:val="20"/>
              </w:rPr>
              <w:t>Most Extreme Differences</w:t>
            </w:r>
          </w:p>
        </w:tc>
        <w:tc>
          <w:tcPr>
            <w:tcW w:w="2808" w:type="dxa"/>
            <w:tcBorders>
              <w:top w:val="nil"/>
              <w:left w:val="nil"/>
              <w:bottom w:val="nil"/>
              <w:right w:val="nil"/>
            </w:tcBorders>
          </w:tcPr>
          <w:p w14:paraId="4634522E" w14:textId="77777777" w:rsidR="0032449B" w:rsidRPr="00DA3F18" w:rsidRDefault="0032449B" w:rsidP="004825A7">
            <w:pPr>
              <w:rPr>
                <w:rFonts w:asciiTheme="minorBidi" w:hAnsiTheme="minorBidi"/>
                <w:sz w:val="20"/>
                <w:szCs w:val="20"/>
              </w:rPr>
            </w:pPr>
            <w:r w:rsidRPr="00DA3F18">
              <w:rPr>
                <w:rFonts w:asciiTheme="minorBidi" w:hAnsiTheme="minorBidi"/>
                <w:sz w:val="20"/>
                <w:szCs w:val="20"/>
              </w:rPr>
              <w:t>Absolute</w:t>
            </w:r>
          </w:p>
        </w:tc>
        <w:tc>
          <w:tcPr>
            <w:tcW w:w="2808" w:type="dxa"/>
            <w:tcBorders>
              <w:top w:val="nil"/>
              <w:left w:val="nil"/>
              <w:bottom w:val="nil"/>
              <w:right w:val="nil"/>
            </w:tcBorders>
          </w:tcPr>
          <w:p w14:paraId="604197D5" w14:textId="4DC5EDF0" w:rsidR="0032449B" w:rsidRPr="00DA3F18" w:rsidRDefault="00491225" w:rsidP="004825A7">
            <w:pPr>
              <w:jc w:val="right"/>
              <w:rPr>
                <w:rFonts w:asciiTheme="minorBidi" w:hAnsiTheme="minorBidi"/>
                <w:sz w:val="20"/>
                <w:szCs w:val="20"/>
                <w:lang w:val="id-ID"/>
              </w:rPr>
            </w:pPr>
            <w:r>
              <w:rPr>
                <w:rFonts w:asciiTheme="minorBidi" w:hAnsiTheme="minorBidi"/>
                <w:sz w:val="20"/>
                <w:szCs w:val="20"/>
                <w:lang w:val="id-ID"/>
              </w:rPr>
              <w:t>0.</w:t>
            </w:r>
            <w:r w:rsidR="0032449B" w:rsidRPr="00DA3F18">
              <w:rPr>
                <w:rFonts w:asciiTheme="minorBidi" w:hAnsiTheme="minorBidi"/>
                <w:sz w:val="20"/>
                <w:szCs w:val="20"/>
                <w:lang w:val="id-ID"/>
              </w:rPr>
              <w:t>0</w:t>
            </w:r>
            <w:r w:rsidR="0032449B">
              <w:rPr>
                <w:rFonts w:asciiTheme="minorBidi" w:hAnsiTheme="minorBidi"/>
                <w:sz w:val="20"/>
                <w:szCs w:val="20"/>
                <w:lang w:val="id-ID"/>
              </w:rPr>
              <w:t>86</w:t>
            </w:r>
          </w:p>
        </w:tc>
      </w:tr>
      <w:tr w:rsidR="0032449B" w:rsidRPr="00DA3F18" w14:paraId="68A23C74" w14:textId="77777777" w:rsidTr="004825A7">
        <w:tc>
          <w:tcPr>
            <w:tcW w:w="2808" w:type="dxa"/>
            <w:tcBorders>
              <w:top w:val="nil"/>
              <w:left w:val="nil"/>
              <w:bottom w:val="nil"/>
              <w:right w:val="nil"/>
            </w:tcBorders>
          </w:tcPr>
          <w:p w14:paraId="4D683E47" w14:textId="77777777" w:rsidR="0032449B" w:rsidRPr="00DA3F18" w:rsidRDefault="0032449B" w:rsidP="004825A7">
            <w:pPr>
              <w:rPr>
                <w:rFonts w:asciiTheme="minorBidi" w:hAnsiTheme="minorBidi"/>
                <w:sz w:val="20"/>
                <w:szCs w:val="20"/>
              </w:rPr>
            </w:pPr>
          </w:p>
        </w:tc>
        <w:tc>
          <w:tcPr>
            <w:tcW w:w="2808" w:type="dxa"/>
            <w:tcBorders>
              <w:top w:val="nil"/>
              <w:left w:val="nil"/>
              <w:bottom w:val="nil"/>
              <w:right w:val="nil"/>
            </w:tcBorders>
          </w:tcPr>
          <w:p w14:paraId="3329F7B8" w14:textId="77777777" w:rsidR="0032449B" w:rsidRPr="00DA3F18" w:rsidRDefault="0032449B" w:rsidP="004825A7">
            <w:pPr>
              <w:rPr>
                <w:rFonts w:asciiTheme="minorBidi" w:hAnsiTheme="minorBidi"/>
                <w:sz w:val="20"/>
                <w:szCs w:val="20"/>
              </w:rPr>
            </w:pPr>
            <w:r w:rsidRPr="00DA3F18">
              <w:rPr>
                <w:rFonts w:asciiTheme="minorBidi" w:hAnsiTheme="minorBidi"/>
                <w:sz w:val="20"/>
                <w:szCs w:val="20"/>
              </w:rPr>
              <w:t>Positive</w:t>
            </w:r>
          </w:p>
        </w:tc>
        <w:tc>
          <w:tcPr>
            <w:tcW w:w="2808" w:type="dxa"/>
            <w:tcBorders>
              <w:top w:val="nil"/>
              <w:left w:val="nil"/>
              <w:bottom w:val="nil"/>
              <w:right w:val="nil"/>
            </w:tcBorders>
          </w:tcPr>
          <w:p w14:paraId="6C112415" w14:textId="0E3074FA" w:rsidR="0032449B" w:rsidRPr="00DA3F18" w:rsidRDefault="00491225" w:rsidP="004825A7">
            <w:pPr>
              <w:jc w:val="right"/>
              <w:rPr>
                <w:rFonts w:asciiTheme="minorBidi" w:hAnsiTheme="minorBidi"/>
                <w:sz w:val="20"/>
                <w:szCs w:val="20"/>
                <w:lang w:val="id-ID"/>
              </w:rPr>
            </w:pPr>
            <w:r>
              <w:rPr>
                <w:rFonts w:asciiTheme="minorBidi" w:hAnsiTheme="minorBidi"/>
                <w:sz w:val="20"/>
                <w:szCs w:val="20"/>
                <w:lang w:val="id-ID"/>
              </w:rPr>
              <w:t>0.</w:t>
            </w:r>
            <w:r w:rsidR="0032449B" w:rsidRPr="00DA3F18">
              <w:rPr>
                <w:rFonts w:asciiTheme="minorBidi" w:hAnsiTheme="minorBidi"/>
                <w:sz w:val="20"/>
                <w:szCs w:val="20"/>
                <w:lang w:val="id-ID"/>
              </w:rPr>
              <w:t>0</w:t>
            </w:r>
            <w:r w:rsidR="0032449B">
              <w:rPr>
                <w:rFonts w:asciiTheme="minorBidi" w:hAnsiTheme="minorBidi"/>
                <w:sz w:val="20"/>
                <w:szCs w:val="20"/>
                <w:lang w:val="id-ID"/>
              </w:rPr>
              <w:t>76</w:t>
            </w:r>
          </w:p>
        </w:tc>
      </w:tr>
      <w:tr w:rsidR="0032449B" w:rsidRPr="00DA3F18" w14:paraId="5DC04AE9" w14:textId="77777777" w:rsidTr="004825A7">
        <w:tc>
          <w:tcPr>
            <w:tcW w:w="2808" w:type="dxa"/>
            <w:tcBorders>
              <w:top w:val="nil"/>
              <w:left w:val="nil"/>
              <w:bottom w:val="nil"/>
              <w:right w:val="nil"/>
            </w:tcBorders>
          </w:tcPr>
          <w:p w14:paraId="32F60DAD" w14:textId="77777777" w:rsidR="0032449B" w:rsidRPr="00DA3F18" w:rsidRDefault="0032449B" w:rsidP="004825A7">
            <w:pPr>
              <w:rPr>
                <w:rFonts w:asciiTheme="minorBidi" w:hAnsiTheme="minorBidi"/>
                <w:sz w:val="20"/>
                <w:szCs w:val="20"/>
              </w:rPr>
            </w:pPr>
          </w:p>
        </w:tc>
        <w:tc>
          <w:tcPr>
            <w:tcW w:w="2808" w:type="dxa"/>
            <w:tcBorders>
              <w:top w:val="nil"/>
              <w:left w:val="nil"/>
              <w:bottom w:val="nil"/>
              <w:right w:val="nil"/>
            </w:tcBorders>
          </w:tcPr>
          <w:p w14:paraId="24777007" w14:textId="77777777" w:rsidR="0032449B" w:rsidRPr="00DA3F18" w:rsidRDefault="0032449B" w:rsidP="004825A7">
            <w:pPr>
              <w:rPr>
                <w:rFonts w:asciiTheme="minorBidi" w:hAnsiTheme="minorBidi"/>
                <w:sz w:val="20"/>
                <w:szCs w:val="20"/>
              </w:rPr>
            </w:pPr>
            <w:r w:rsidRPr="00DA3F18">
              <w:rPr>
                <w:rFonts w:asciiTheme="minorBidi" w:hAnsiTheme="minorBidi"/>
                <w:sz w:val="20"/>
                <w:szCs w:val="20"/>
              </w:rPr>
              <w:t>Negative</w:t>
            </w:r>
          </w:p>
        </w:tc>
        <w:tc>
          <w:tcPr>
            <w:tcW w:w="2808" w:type="dxa"/>
            <w:tcBorders>
              <w:top w:val="nil"/>
              <w:left w:val="nil"/>
              <w:bottom w:val="nil"/>
              <w:right w:val="nil"/>
            </w:tcBorders>
          </w:tcPr>
          <w:p w14:paraId="15118FA4" w14:textId="65C1698C" w:rsidR="0032449B" w:rsidRPr="00DA3F18" w:rsidRDefault="0032449B" w:rsidP="004825A7">
            <w:pPr>
              <w:jc w:val="right"/>
              <w:rPr>
                <w:rFonts w:asciiTheme="minorBidi" w:hAnsiTheme="minorBidi"/>
                <w:sz w:val="20"/>
                <w:szCs w:val="20"/>
                <w:lang w:val="id-ID"/>
              </w:rPr>
            </w:pPr>
            <w:r w:rsidRPr="00DA3F18">
              <w:rPr>
                <w:rFonts w:asciiTheme="minorBidi" w:hAnsiTheme="minorBidi"/>
                <w:sz w:val="20"/>
                <w:szCs w:val="20"/>
                <w:lang w:val="id-ID"/>
              </w:rPr>
              <w:t>-</w:t>
            </w:r>
            <w:r w:rsidR="00491225">
              <w:rPr>
                <w:rFonts w:asciiTheme="minorBidi" w:hAnsiTheme="minorBidi"/>
                <w:sz w:val="20"/>
                <w:szCs w:val="20"/>
                <w:lang w:val="id-ID"/>
              </w:rPr>
              <w:t>0.</w:t>
            </w:r>
            <w:r w:rsidRPr="00DA3F18">
              <w:rPr>
                <w:rFonts w:asciiTheme="minorBidi" w:hAnsiTheme="minorBidi"/>
                <w:sz w:val="20"/>
                <w:szCs w:val="20"/>
                <w:lang w:val="id-ID"/>
              </w:rPr>
              <w:t>0</w:t>
            </w:r>
            <w:r>
              <w:rPr>
                <w:rFonts w:asciiTheme="minorBidi" w:hAnsiTheme="minorBidi"/>
                <w:sz w:val="20"/>
                <w:szCs w:val="20"/>
                <w:lang w:val="id-ID"/>
              </w:rPr>
              <w:t>86</w:t>
            </w:r>
          </w:p>
        </w:tc>
      </w:tr>
      <w:tr w:rsidR="0032449B" w:rsidRPr="00DA3F18" w14:paraId="6DBCA026" w14:textId="77777777" w:rsidTr="004825A7">
        <w:tc>
          <w:tcPr>
            <w:tcW w:w="2808" w:type="dxa"/>
            <w:tcBorders>
              <w:top w:val="nil"/>
              <w:left w:val="nil"/>
              <w:bottom w:val="nil"/>
              <w:right w:val="nil"/>
            </w:tcBorders>
          </w:tcPr>
          <w:p w14:paraId="3506BFA9" w14:textId="77777777" w:rsidR="0032449B" w:rsidRPr="00DA3F18" w:rsidRDefault="0032449B" w:rsidP="004825A7">
            <w:pPr>
              <w:rPr>
                <w:rFonts w:asciiTheme="minorBidi" w:hAnsiTheme="minorBidi"/>
                <w:sz w:val="20"/>
                <w:szCs w:val="20"/>
              </w:rPr>
            </w:pPr>
            <w:r w:rsidRPr="00DA3F18">
              <w:rPr>
                <w:rFonts w:asciiTheme="minorBidi" w:hAnsiTheme="minorBidi"/>
                <w:sz w:val="20"/>
                <w:szCs w:val="20"/>
              </w:rPr>
              <w:t>Test Statistic</w:t>
            </w:r>
          </w:p>
        </w:tc>
        <w:tc>
          <w:tcPr>
            <w:tcW w:w="2808" w:type="dxa"/>
            <w:tcBorders>
              <w:top w:val="nil"/>
              <w:left w:val="nil"/>
              <w:bottom w:val="nil"/>
              <w:right w:val="nil"/>
            </w:tcBorders>
          </w:tcPr>
          <w:p w14:paraId="5EF38943" w14:textId="77777777" w:rsidR="0032449B" w:rsidRPr="00DA3F18" w:rsidRDefault="0032449B" w:rsidP="004825A7">
            <w:pPr>
              <w:rPr>
                <w:rFonts w:asciiTheme="minorBidi" w:hAnsiTheme="minorBidi"/>
                <w:sz w:val="20"/>
                <w:szCs w:val="20"/>
              </w:rPr>
            </w:pPr>
          </w:p>
        </w:tc>
        <w:tc>
          <w:tcPr>
            <w:tcW w:w="2808" w:type="dxa"/>
            <w:tcBorders>
              <w:top w:val="nil"/>
              <w:left w:val="nil"/>
              <w:bottom w:val="nil"/>
              <w:right w:val="nil"/>
            </w:tcBorders>
          </w:tcPr>
          <w:p w14:paraId="3FE5CB7F" w14:textId="2215B6D4" w:rsidR="0032449B" w:rsidRPr="00DA3F18" w:rsidRDefault="00491225" w:rsidP="004825A7">
            <w:pPr>
              <w:jc w:val="right"/>
              <w:rPr>
                <w:rFonts w:asciiTheme="minorBidi" w:hAnsiTheme="minorBidi"/>
                <w:sz w:val="20"/>
                <w:szCs w:val="20"/>
                <w:lang w:val="id-ID"/>
              </w:rPr>
            </w:pPr>
            <w:r>
              <w:rPr>
                <w:rFonts w:asciiTheme="minorBidi" w:hAnsiTheme="minorBidi"/>
                <w:sz w:val="20"/>
                <w:szCs w:val="20"/>
                <w:lang w:val="id-ID"/>
              </w:rPr>
              <w:t>0.</w:t>
            </w:r>
            <w:r w:rsidR="0032449B" w:rsidRPr="00DA3F18">
              <w:rPr>
                <w:rFonts w:asciiTheme="minorBidi" w:hAnsiTheme="minorBidi"/>
                <w:sz w:val="20"/>
                <w:szCs w:val="20"/>
                <w:lang w:val="id-ID"/>
              </w:rPr>
              <w:t>0</w:t>
            </w:r>
            <w:r w:rsidR="0032449B">
              <w:rPr>
                <w:rFonts w:asciiTheme="minorBidi" w:hAnsiTheme="minorBidi"/>
                <w:sz w:val="20"/>
                <w:szCs w:val="20"/>
                <w:lang w:val="id-ID"/>
              </w:rPr>
              <w:t>86</w:t>
            </w:r>
          </w:p>
        </w:tc>
      </w:tr>
      <w:tr w:rsidR="0032449B" w:rsidRPr="00DA3F18" w14:paraId="4DB85981" w14:textId="77777777" w:rsidTr="004825A7">
        <w:tc>
          <w:tcPr>
            <w:tcW w:w="2808" w:type="dxa"/>
            <w:tcBorders>
              <w:top w:val="nil"/>
              <w:left w:val="nil"/>
              <w:bottom w:val="single" w:sz="4" w:space="0" w:color="000000"/>
              <w:right w:val="nil"/>
            </w:tcBorders>
          </w:tcPr>
          <w:p w14:paraId="7858C9E9" w14:textId="77777777" w:rsidR="0032449B" w:rsidRPr="00DA3F18" w:rsidRDefault="0032449B" w:rsidP="004825A7">
            <w:pPr>
              <w:rPr>
                <w:rFonts w:asciiTheme="minorBidi" w:hAnsiTheme="minorBidi"/>
                <w:sz w:val="20"/>
                <w:szCs w:val="20"/>
              </w:rPr>
            </w:pPr>
            <w:proofErr w:type="spellStart"/>
            <w:r w:rsidRPr="00DA3F18">
              <w:rPr>
                <w:rFonts w:asciiTheme="minorBidi" w:hAnsiTheme="minorBidi"/>
                <w:sz w:val="20"/>
                <w:szCs w:val="20"/>
              </w:rPr>
              <w:t>Asymp</w:t>
            </w:r>
            <w:proofErr w:type="spellEnd"/>
            <w:r w:rsidRPr="00DA3F18">
              <w:rPr>
                <w:rFonts w:asciiTheme="minorBidi" w:hAnsiTheme="minorBidi"/>
                <w:sz w:val="20"/>
                <w:szCs w:val="20"/>
              </w:rPr>
              <w:t>. Sig. (2-tailed)</w:t>
            </w:r>
          </w:p>
        </w:tc>
        <w:tc>
          <w:tcPr>
            <w:tcW w:w="2808" w:type="dxa"/>
            <w:tcBorders>
              <w:top w:val="nil"/>
              <w:left w:val="nil"/>
              <w:bottom w:val="single" w:sz="4" w:space="0" w:color="000000"/>
              <w:right w:val="nil"/>
            </w:tcBorders>
          </w:tcPr>
          <w:p w14:paraId="0146F672" w14:textId="77777777" w:rsidR="0032449B" w:rsidRPr="00DA3F18" w:rsidRDefault="0032449B" w:rsidP="004825A7">
            <w:pPr>
              <w:rPr>
                <w:rFonts w:asciiTheme="minorBidi" w:hAnsiTheme="minorBidi"/>
                <w:sz w:val="20"/>
                <w:szCs w:val="20"/>
              </w:rPr>
            </w:pPr>
          </w:p>
        </w:tc>
        <w:tc>
          <w:tcPr>
            <w:tcW w:w="2808" w:type="dxa"/>
            <w:tcBorders>
              <w:top w:val="nil"/>
              <w:left w:val="nil"/>
              <w:bottom w:val="single" w:sz="4" w:space="0" w:color="000000"/>
              <w:right w:val="nil"/>
            </w:tcBorders>
          </w:tcPr>
          <w:p w14:paraId="1A691E33" w14:textId="02E249B9" w:rsidR="0032449B" w:rsidRPr="00DA3F18" w:rsidRDefault="00491225" w:rsidP="004825A7">
            <w:pPr>
              <w:jc w:val="right"/>
              <w:rPr>
                <w:rFonts w:asciiTheme="minorBidi" w:hAnsiTheme="minorBidi"/>
                <w:sz w:val="20"/>
                <w:szCs w:val="20"/>
                <w:vertAlign w:val="superscript"/>
                <w:lang w:val="id-ID"/>
              </w:rPr>
            </w:pPr>
            <w:r>
              <w:rPr>
                <w:rFonts w:asciiTheme="minorBidi" w:hAnsiTheme="minorBidi"/>
                <w:sz w:val="20"/>
                <w:szCs w:val="20"/>
                <w:lang w:val="id-ID"/>
              </w:rPr>
              <w:t>0.</w:t>
            </w:r>
            <w:r w:rsidR="0032449B">
              <w:rPr>
                <w:rFonts w:asciiTheme="minorBidi" w:hAnsiTheme="minorBidi"/>
                <w:sz w:val="20"/>
                <w:szCs w:val="20"/>
                <w:lang w:val="id-ID"/>
              </w:rPr>
              <w:t>095</w:t>
            </w:r>
            <w:r w:rsidR="0032449B" w:rsidRPr="00DA3F18">
              <w:rPr>
                <w:rFonts w:asciiTheme="minorBidi" w:hAnsiTheme="minorBidi"/>
                <w:sz w:val="20"/>
                <w:szCs w:val="20"/>
                <w:vertAlign w:val="superscript"/>
                <w:lang w:val="id-ID"/>
              </w:rPr>
              <w:t>c</w:t>
            </w:r>
          </w:p>
        </w:tc>
      </w:tr>
      <w:tr w:rsidR="0032449B" w:rsidRPr="00DA3F18" w14:paraId="7F4B6101" w14:textId="77777777" w:rsidTr="004825A7">
        <w:tc>
          <w:tcPr>
            <w:tcW w:w="8424" w:type="dxa"/>
            <w:gridSpan w:val="3"/>
            <w:tcBorders>
              <w:top w:val="single" w:sz="4" w:space="0" w:color="000000"/>
              <w:left w:val="nil"/>
              <w:right w:val="nil"/>
            </w:tcBorders>
          </w:tcPr>
          <w:p w14:paraId="344E7A13" w14:textId="77777777" w:rsidR="0032449B" w:rsidRPr="00DA3F18" w:rsidRDefault="0032449B" w:rsidP="004825A7">
            <w:pPr>
              <w:ind w:left="284"/>
              <w:rPr>
                <w:rFonts w:asciiTheme="minorBidi" w:hAnsiTheme="minorBidi"/>
                <w:sz w:val="20"/>
                <w:szCs w:val="20"/>
              </w:rPr>
            </w:pPr>
            <w:r w:rsidRPr="00DA3F18">
              <w:rPr>
                <w:rFonts w:asciiTheme="minorBidi" w:hAnsiTheme="minorBidi"/>
                <w:sz w:val="20"/>
                <w:szCs w:val="20"/>
              </w:rPr>
              <w:t xml:space="preserve">a. Test distribution is Normal. </w:t>
            </w:r>
          </w:p>
          <w:p w14:paraId="41AE02B8" w14:textId="77777777" w:rsidR="0032449B" w:rsidRPr="00DA3F18" w:rsidRDefault="0032449B" w:rsidP="004825A7">
            <w:pPr>
              <w:ind w:left="284"/>
              <w:rPr>
                <w:rFonts w:asciiTheme="minorBidi" w:hAnsiTheme="minorBidi"/>
                <w:sz w:val="20"/>
                <w:szCs w:val="20"/>
              </w:rPr>
            </w:pPr>
            <w:r w:rsidRPr="00DA3F18">
              <w:rPr>
                <w:rFonts w:asciiTheme="minorBidi" w:hAnsiTheme="minorBidi"/>
                <w:sz w:val="20"/>
                <w:szCs w:val="20"/>
              </w:rPr>
              <w:t xml:space="preserve">b. Calculated from data. </w:t>
            </w:r>
          </w:p>
          <w:p w14:paraId="4BAB2230" w14:textId="77777777" w:rsidR="0032449B" w:rsidRPr="0032449B" w:rsidRDefault="0032449B" w:rsidP="004825A7">
            <w:pPr>
              <w:ind w:left="284"/>
              <w:rPr>
                <w:rFonts w:asciiTheme="minorBidi" w:hAnsiTheme="minorBidi"/>
                <w:sz w:val="20"/>
                <w:szCs w:val="20"/>
              </w:rPr>
            </w:pPr>
            <w:r w:rsidRPr="00DA3F18">
              <w:rPr>
                <w:rFonts w:asciiTheme="minorBidi" w:hAnsiTheme="minorBidi"/>
                <w:sz w:val="20"/>
                <w:szCs w:val="20"/>
              </w:rPr>
              <w:t>c. Lilliefors Significance Correction</w:t>
            </w:r>
          </w:p>
        </w:tc>
      </w:tr>
    </w:tbl>
    <w:p w14:paraId="2E802D53" w14:textId="09D54DD7" w:rsidR="0032449B" w:rsidRPr="0032449B" w:rsidRDefault="0032449B" w:rsidP="0032449B">
      <w:pPr>
        <w:spacing w:after="240"/>
        <w:rPr>
          <w:rFonts w:asciiTheme="minorBidi" w:hAnsiTheme="minorBidi"/>
          <w:i/>
          <w:iCs/>
          <w:sz w:val="20"/>
          <w:szCs w:val="20"/>
        </w:rPr>
      </w:pPr>
      <w:r w:rsidRPr="00DA3F18">
        <w:rPr>
          <w:rFonts w:asciiTheme="minorBidi" w:hAnsiTheme="minorBidi"/>
          <w:i/>
          <w:iCs/>
          <w:sz w:val="20"/>
          <w:szCs w:val="20"/>
          <w:lang w:val="id-ID"/>
        </w:rPr>
        <w:t>S</w:t>
      </w:r>
      <w:proofErr w:type="spellStart"/>
      <w:r w:rsidRPr="00DA3F18">
        <w:rPr>
          <w:rFonts w:asciiTheme="minorBidi" w:hAnsiTheme="minorBidi"/>
          <w:i/>
          <w:iCs/>
          <w:sz w:val="20"/>
          <w:szCs w:val="20"/>
        </w:rPr>
        <w:t>ource</w:t>
      </w:r>
      <w:proofErr w:type="spellEnd"/>
      <w:r w:rsidRPr="00DA3F18">
        <w:rPr>
          <w:rFonts w:asciiTheme="minorBidi" w:hAnsiTheme="minorBidi"/>
          <w:i/>
          <w:iCs/>
          <w:sz w:val="20"/>
          <w:szCs w:val="20"/>
        </w:rPr>
        <w:t>: SPSS Output Data Version 2</w:t>
      </w:r>
      <w:r w:rsidRPr="00DA3F18">
        <w:rPr>
          <w:rFonts w:asciiTheme="minorBidi" w:hAnsiTheme="minorBidi"/>
          <w:i/>
          <w:iCs/>
          <w:sz w:val="20"/>
          <w:szCs w:val="20"/>
          <w:lang w:val="id-ID"/>
        </w:rPr>
        <w:t>5</w:t>
      </w:r>
      <w:r w:rsidRPr="00DA3F18">
        <w:rPr>
          <w:rFonts w:asciiTheme="minorBidi" w:hAnsiTheme="minorBidi"/>
          <w:i/>
          <w:iCs/>
          <w:sz w:val="20"/>
          <w:szCs w:val="20"/>
        </w:rPr>
        <w:t xml:space="preserve"> (202</w:t>
      </w:r>
      <w:r>
        <w:rPr>
          <w:rFonts w:asciiTheme="minorBidi" w:hAnsiTheme="minorBidi"/>
          <w:i/>
          <w:iCs/>
          <w:sz w:val="20"/>
          <w:szCs w:val="20"/>
        </w:rPr>
        <w:t>5</w:t>
      </w:r>
      <w:r w:rsidRPr="00DA3F18">
        <w:rPr>
          <w:rFonts w:asciiTheme="minorBidi" w:hAnsiTheme="minorBidi"/>
          <w:i/>
          <w:iCs/>
          <w:sz w:val="20"/>
          <w:szCs w:val="20"/>
        </w:rPr>
        <w:t>)</w:t>
      </w:r>
    </w:p>
    <w:p w14:paraId="7B8C0C9E" w14:textId="5B006132" w:rsidR="0032449B" w:rsidRPr="00BC09F0" w:rsidRDefault="0032449B" w:rsidP="0032449B">
      <w:pPr>
        <w:spacing w:before="240"/>
        <w:rPr>
          <w:rFonts w:asciiTheme="minorBidi" w:hAnsiTheme="minorBidi"/>
          <w:b/>
          <w:bCs/>
          <w:sz w:val="20"/>
          <w:szCs w:val="20"/>
          <w:lang w:eastAsia="en-GB"/>
        </w:rPr>
      </w:pPr>
      <w:r w:rsidRPr="00BC09F0">
        <w:rPr>
          <w:rFonts w:asciiTheme="minorBidi" w:hAnsiTheme="minorBidi"/>
          <w:b/>
          <w:bCs/>
          <w:sz w:val="20"/>
          <w:szCs w:val="20"/>
          <w:lang w:val="id-ID" w:eastAsia="en-GB"/>
        </w:rPr>
        <w:t xml:space="preserve">4.3.2 </w:t>
      </w:r>
      <w:r w:rsidRPr="00BC09F0">
        <w:rPr>
          <w:rFonts w:asciiTheme="minorBidi" w:hAnsiTheme="minorBidi"/>
          <w:b/>
          <w:bCs/>
          <w:sz w:val="20"/>
          <w:szCs w:val="20"/>
          <w:lang w:val="en-US" w:eastAsia="en-GB"/>
        </w:rPr>
        <w:t>Multicollinearity Test</w:t>
      </w:r>
    </w:p>
    <w:p w14:paraId="6FC9EA8B" w14:textId="01A8FE10" w:rsidR="0032449B" w:rsidRDefault="0032449B" w:rsidP="0032449B">
      <w:pPr>
        <w:spacing w:before="240"/>
        <w:jc w:val="both"/>
        <w:rPr>
          <w:rFonts w:asciiTheme="minorBidi" w:hAnsiTheme="minorBidi"/>
          <w:sz w:val="20"/>
          <w:szCs w:val="20"/>
        </w:rPr>
      </w:pPr>
      <w:commentRangeStart w:id="10"/>
      <w:r w:rsidRPr="0032449B">
        <w:rPr>
          <w:rFonts w:asciiTheme="minorBidi" w:hAnsiTheme="minorBidi"/>
          <w:sz w:val="20"/>
          <w:szCs w:val="20"/>
        </w:rPr>
        <w:t>Multicollinearity was tested to determine whether there was a correlation between the independent variables. Based on the test results, the Variance Inflation Factor (VIF) value for both product quality (X) and customer satisfaction (Z) was 5.133, which is less than the threshold of 10. The tolerance value for both variables was 0.195, which exceeds the minimum threshold of 0.1. These values indicate that there is no multicollinearity among the independent variables, and the regression model passes the multicollinearity assumption.</w:t>
      </w:r>
      <w:r>
        <w:rPr>
          <w:rFonts w:asciiTheme="minorBidi" w:hAnsiTheme="minorBidi"/>
          <w:sz w:val="20"/>
          <w:szCs w:val="20"/>
        </w:rPr>
        <w:t xml:space="preserve"> </w:t>
      </w:r>
      <w:r w:rsidRPr="0032449B">
        <w:rPr>
          <w:rFonts w:asciiTheme="minorBidi" w:hAnsiTheme="minorBidi"/>
          <w:sz w:val="20"/>
          <w:szCs w:val="20"/>
        </w:rPr>
        <w:t xml:space="preserve">Table </w:t>
      </w:r>
      <w:r>
        <w:rPr>
          <w:rFonts w:asciiTheme="minorBidi" w:hAnsiTheme="minorBidi"/>
          <w:sz w:val="20"/>
          <w:szCs w:val="20"/>
        </w:rPr>
        <w:t>6</w:t>
      </w:r>
      <w:r w:rsidRPr="0032449B">
        <w:rPr>
          <w:rFonts w:asciiTheme="minorBidi" w:hAnsiTheme="minorBidi"/>
          <w:sz w:val="20"/>
          <w:szCs w:val="20"/>
        </w:rPr>
        <w:t xml:space="preserve"> below presents the detailed results of the multicollinearity test.</w:t>
      </w:r>
      <w:commentRangeEnd w:id="10"/>
      <w:r w:rsidR="00375D7C">
        <w:rPr>
          <w:rStyle w:val="CommentReference"/>
        </w:rPr>
        <w:commentReference w:id="10"/>
      </w:r>
    </w:p>
    <w:p w14:paraId="109B2ED6" w14:textId="77777777" w:rsidR="0032449B" w:rsidRPr="004E6B99" w:rsidRDefault="0032449B" w:rsidP="004E6B99">
      <w:pPr>
        <w:spacing w:after="240"/>
        <w:jc w:val="center"/>
        <w:rPr>
          <w:rFonts w:asciiTheme="minorBidi" w:hAnsiTheme="minorBidi"/>
          <w:b/>
          <w:bCs/>
          <w:sz w:val="20"/>
          <w:szCs w:val="20"/>
        </w:rPr>
      </w:pPr>
      <w:bookmarkStart w:id="11" w:name="_Hlk157559911"/>
      <w:r w:rsidRPr="004E6B99">
        <w:rPr>
          <w:rFonts w:asciiTheme="minorBidi" w:hAnsiTheme="minorBidi"/>
          <w:b/>
          <w:bCs/>
          <w:sz w:val="20"/>
          <w:szCs w:val="20"/>
        </w:rPr>
        <w:t xml:space="preserve">Table </w:t>
      </w:r>
      <w:r w:rsidRPr="004E6B99">
        <w:rPr>
          <w:rFonts w:asciiTheme="minorBidi" w:hAnsiTheme="minorBidi"/>
          <w:b/>
          <w:bCs/>
          <w:sz w:val="20"/>
          <w:szCs w:val="20"/>
          <w:lang w:val="id-ID"/>
        </w:rPr>
        <w:t>6</w:t>
      </w:r>
      <w:r w:rsidRPr="004E6B99">
        <w:rPr>
          <w:rFonts w:asciiTheme="minorBidi" w:hAnsiTheme="minorBidi"/>
          <w:b/>
          <w:bCs/>
          <w:sz w:val="20"/>
          <w:szCs w:val="20"/>
        </w:rPr>
        <w:t xml:space="preserve">. </w:t>
      </w:r>
      <w:r w:rsidRPr="004E6B99">
        <w:rPr>
          <w:rFonts w:asciiTheme="minorBidi" w:hAnsiTheme="minorBidi"/>
          <w:b/>
          <w:bCs/>
          <w:sz w:val="20"/>
          <w:szCs w:val="20"/>
          <w:lang w:val="id-ID"/>
        </w:rPr>
        <w:t>M</w:t>
      </w:r>
      <w:proofErr w:type="spellStart"/>
      <w:r w:rsidRPr="004E6B99">
        <w:rPr>
          <w:rFonts w:asciiTheme="minorBidi" w:hAnsiTheme="minorBidi"/>
          <w:b/>
          <w:bCs/>
          <w:sz w:val="20"/>
          <w:szCs w:val="20"/>
        </w:rPr>
        <w:t>ulticollinearity</w:t>
      </w:r>
      <w:proofErr w:type="spellEnd"/>
      <w:r w:rsidRPr="004E6B99">
        <w:rPr>
          <w:rFonts w:asciiTheme="minorBidi" w:hAnsiTheme="minorBidi"/>
          <w:b/>
          <w:bCs/>
          <w:sz w:val="20"/>
          <w:szCs w:val="20"/>
        </w:rPr>
        <w:t xml:space="preserve"> Test</w:t>
      </w:r>
    </w:p>
    <w:tbl>
      <w:tblPr>
        <w:tblStyle w:val="TableGrid"/>
        <w:tblW w:w="0" w:type="auto"/>
        <w:tblLook w:val="04A0" w:firstRow="1" w:lastRow="0" w:firstColumn="1" w:lastColumn="0" w:noHBand="0" w:noVBand="1"/>
      </w:tblPr>
      <w:tblGrid>
        <w:gridCol w:w="2104"/>
        <w:gridCol w:w="2105"/>
        <w:gridCol w:w="2105"/>
        <w:gridCol w:w="2104"/>
      </w:tblGrid>
      <w:tr w:rsidR="0032449B" w:rsidRPr="00DA3F18" w14:paraId="77105134" w14:textId="77777777" w:rsidTr="004825A7">
        <w:tc>
          <w:tcPr>
            <w:tcW w:w="4212" w:type="dxa"/>
            <w:gridSpan w:val="2"/>
            <w:vMerge w:val="restart"/>
            <w:tcBorders>
              <w:left w:val="nil"/>
              <w:bottom w:val="nil"/>
              <w:right w:val="nil"/>
            </w:tcBorders>
          </w:tcPr>
          <w:bookmarkEnd w:id="11"/>
          <w:p w14:paraId="2C608124" w14:textId="77777777" w:rsidR="0032449B" w:rsidRPr="00DA3F18" w:rsidRDefault="0032449B" w:rsidP="004825A7">
            <w:pPr>
              <w:rPr>
                <w:rFonts w:asciiTheme="minorBidi" w:hAnsiTheme="minorBidi"/>
                <w:sz w:val="20"/>
                <w:szCs w:val="20"/>
              </w:rPr>
            </w:pPr>
            <w:r w:rsidRPr="00DA3F18">
              <w:rPr>
                <w:rFonts w:asciiTheme="minorBidi" w:hAnsiTheme="minorBidi"/>
                <w:sz w:val="20"/>
                <w:szCs w:val="20"/>
              </w:rPr>
              <w:t>Model</w:t>
            </w:r>
          </w:p>
        </w:tc>
        <w:tc>
          <w:tcPr>
            <w:tcW w:w="4212" w:type="dxa"/>
            <w:gridSpan w:val="2"/>
            <w:tcBorders>
              <w:left w:val="nil"/>
              <w:bottom w:val="single" w:sz="4" w:space="0" w:color="000000"/>
              <w:right w:val="nil"/>
            </w:tcBorders>
            <w:vAlign w:val="center"/>
          </w:tcPr>
          <w:p w14:paraId="0D46FACD" w14:textId="77777777" w:rsidR="0032449B" w:rsidRPr="00DA3F18" w:rsidRDefault="0032449B" w:rsidP="004825A7">
            <w:pPr>
              <w:jc w:val="center"/>
              <w:rPr>
                <w:rFonts w:asciiTheme="minorBidi" w:hAnsiTheme="minorBidi"/>
                <w:sz w:val="20"/>
                <w:szCs w:val="20"/>
              </w:rPr>
            </w:pPr>
            <w:r w:rsidRPr="00DA3F18">
              <w:rPr>
                <w:rFonts w:asciiTheme="minorBidi" w:hAnsiTheme="minorBidi"/>
                <w:sz w:val="20"/>
                <w:szCs w:val="20"/>
              </w:rPr>
              <w:t>Collinearity Statistics</w:t>
            </w:r>
          </w:p>
        </w:tc>
      </w:tr>
      <w:tr w:rsidR="0032449B" w:rsidRPr="00DA3F18" w14:paraId="732246F4" w14:textId="77777777" w:rsidTr="004825A7">
        <w:tc>
          <w:tcPr>
            <w:tcW w:w="4212" w:type="dxa"/>
            <w:gridSpan w:val="2"/>
            <w:vMerge/>
            <w:tcBorders>
              <w:top w:val="nil"/>
              <w:left w:val="nil"/>
              <w:bottom w:val="single" w:sz="4" w:space="0" w:color="000000"/>
              <w:right w:val="nil"/>
            </w:tcBorders>
          </w:tcPr>
          <w:p w14:paraId="480823B6" w14:textId="77777777" w:rsidR="0032449B" w:rsidRPr="00DA3F18" w:rsidRDefault="0032449B" w:rsidP="004825A7">
            <w:pPr>
              <w:rPr>
                <w:rFonts w:asciiTheme="minorBidi" w:hAnsiTheme="minorBidi"/>
                <w:sz w:val="20"/>
                <w:szCs w:val="20"/>
              </w:rPr>
            </w:pPr>
          </w:p>
        </w:tc>
        <w:tc>
          <w:tcPr>
            <w:tcW w:w="2106" w:type="dxa"/>
            <w:tcBorders>
              <w:top w:val="single" w:sz="4" w:space="0" w:color="000000"/>
              <w:left w:val="nil"/>
              <w:bottom w:val="single" w:sz="4" w:space="0" w:color="000000"/>
              <w:right w:val="nil"/>
            </w:tcBorders>
            <w:vAlign w:val="center"/>
          </w:tcPr>
          <w:p w14:paraId="7B4EE5A4" w14:textId="77777777" w:rsidR="0032449B" w:rsidRPr="00DA3F18" w:rsidRDefault="0032449B" w:rsidP="004825A7">
            <w:pPr>
              <w:jc w:val="center"/>
              <w:rPr>
                <w:rFonts w:asciiTheme="minorBidi" w:hAnsiTheme="minorBidi"/>
                <w:sz w:val="20"/>
                <w:szCs w:val="20"/>
              </w:rPr>
            </w:pPr>
            <w:r w:rsidRPr="00DA3F18">
              <w:rPr>
                <w:rFonts w:asciiTheme="minorBidi" w:hAnsiTheme="minorBidi"/>
                <w:sz w:val="20"/>
                <w:szCs w:val="20"/>
              </w:rPr>
              <w:t>Tolerance</w:t>
            </w:r>
          </w:p>
        </w:tc>
        <w:tc>
          <w:tcPr>
            <w:tcW w:w="2106" w:type="dxa"/>
            <w:tcBorders>
              <w:top w:val="single" w:sz="4" w:space="0" w:color="000000"/>
              <w:left w:val="nil"/>
              <w:bottom w:val="single" w:sz="4" w:space="0" w:color="000000"/>
              <w:right w:val="nil"/>
            </w:tcBorders>
            <w:vAlign w:val="center"/>
          </w:tcPr>
          <w:p w14:paraId="1CCCAD55" w14:textId="77777777" w:rsidR="0032449B" w:rsidRPr="00DA3F18" w:rsidRDefault="0032449B" w:rsidP="004825A7">
            <w:pPr>
              <w:jc w:val="center"/>
              <w:rPr>
                <w:rFonts w:asciiTheme="minorBidi" w:hAnsiTheme="minorBidi"/>
                <w:sz w:val="20"/>
                <w:szCs w:val="20"/>
              </w:rPr>
            </w:pPr>
            <w:r w:rsidRPr="00DA3F18">
              <w:rPr>
                <w:rFonts w:asciiTheme="minorBidi" w:hAnsiTheme="minorBidi"/>
                <w:sz w:val="20"/>
                <w:szCs w:val="20"/>
              </w:rPr>
              <w:t>VIF</w:t>
            </w:r>
          </w:p>
        </w:tc>
      </w:tr>
      <w:tr w:rsidR="0032449B" w:rsidRPr="00DA3F18" w14:paraId="12A2F5A7" w14:textId="77777777" w:rsidTr="004825A7">
        <w:tc>
          <w:tcPr>
            <w:tcW w:w="2106" w:type="dxa"/>
            <w:vMerge w:val="restart"/>
            <w:tcBorders>
              <w:top w:val="single" w:sz="4" w:space="0" w:color="000000"/>
              <w:left w:val="nil"/>
              <w:bottom w:val="nil"/>
              <w:right w:val="nil"/>
            </w:tcBorders>
          </w:tcPr>
          <w:p w14:paraId="0508FDDF" w14:textId="77777777" w:rsidR="0032449B" w:rsidRPr="00DA3F18" w:rsidRDefault="0032449B" w:rsidP="004825A7">
            <w:pPr>
              <w:rPr>
                <w:rFonts w:asciiTheme="minorBidi" w:hAnsiTheme="minorBidi"/>
                <w:sz w:val="20"/>
                <w:szCs w:val="20"/>
                <w:lang w:val="id-ID"/>
              </w:rPr>
            </w:pPr>
            <w:r w:rsidRPr="00DA3F18">
              <w:rPr>
                <w:rFonts w:asciiTheme="minorBidi" w:hAnsiTheme="minorBidi"/>
                <w:sz w:val="20"/>
                <w:szCs w:val="20"/>
                <w:lang w:val="id-ID"/>
              </w:rPr>
              <w:t>1</w:t>
            </w:r>
          </w:p>
        </w:tc>
        <w:tc>
          <w:tcPr>
            <w:tcW w:w="2106" w:type="dxa"/>
            <w:tcBorders>
              <w:top w:val="single" w:sz="4" w:space="0" w:color="000000"/>
              <w:left w:val="nil"/>
              <w:bottom w:val="nil"/>
              <w:right w:val="nil"/>
            </w:tcBorders>
          </w:tcPr>
          <w:p w14:paraId="450017F9" w14:textId="77777777" w:rsidR="0032449B" w:rsidRPr="00DA3F18" w:rsidRDefault="0032449B" w:rsidP="004825A7">
            <w:pPr>
              <w:rPr>
                <w:rFonts w:asciiTheme="minorBidi" w:hAnsiTheme="minorBidi"/>
                <w:sz w:val="20"/>
                <w:szCs w:val="20"/>
              </w:rPr>
            </w:pPr>
            <w:r w:rsidRPr="00DA3F18">
              <w:rPr>
                <w:rFonts w:asciiTheme="minorBidi" w:hAnsiTheme="minorBidi"/>
                <w:sz w:val="20"/>
                <w:szCs w:val="20"/>
              </w:rPr>
              <w:t>(Constant)</w:t>
            </w:r>
          </w:p>
        </w:tc>
        <w:tc>
          <w:tcPr>
            <w:tcW w:w="2106" w:type="dxa"/>
            <w:tcBorders>
              <w:top w:val="single" w:sz="4" w:space="0" w:color="000000"/>
              <w:left w:val="nil"/>
              <w:bottom w:val="nil"/>
              <w:right w:val="nil"/>
            </w:tcBorders>
          </w:tcPr>
          <w:p w14:paraId="2FA47BA2" w14:textId="77777777" w:rsidR="0032449B" w:rsidRPr="00DA3F18" w:rsidRDefault="0032449B" w:rsidP="004825A7">
            <w:pPr>
              <w:rPr>
                <w:rFonts w:asciiTheme="minorBidi" w:hAnsiTheme="minorBidi"/>
                <w:sz w:val="20"/>
                <w:szCs w:val="20"/>
                <w:lang w:val="id-ID"/>
              </w:rPr>
            </w:pPr>
          </w:p>
        </w:tc>
        <w:tc>
          <w:tcPr>
            <w:tcW w:w="2106" w:type="dxa"/>
            <w:tcBorders>
              <w:top w:val="single" w:sz="4" w:space="0" w:color="000000"/>
              <w:left w:val="nil"/>
              <w:bottom w:val="nil"/>
              <w:right w:val="nil"/>
            </w:tcBorders>
          </w:tcPr>
          <w:p w14:paraId="5427B6F7" w14:textId="77777777" w:rsidR="0032449B" w:rsidRPr="00DA3F18" w:rsidRDefault="0032449B" w:rsidP="004825A7">
            <w:pPr>
              <w:rPr>
                <w:rFonts w:asciiTheme="minorBidi" w:hAnsiTheme="minorBidi"/>
                <w:sz w:val="20"/>
                <w:szCs w:val="20"/>
              </w:rPr>
            </w:pPr>
          </w:p>
        </w:tc>
      </w:tr>
      <w:tr w:rsidR="0032449B" w:rsidRPr="00DA3F18" w14:paraId="06AB6D90" w14:textId="77777777" w:rsidTr="004825A7">
        <w:tc>
          <w:tcPr>
            <w:tcW w:w="2106" w:type="dxa"/>
            <w:vMerge/>
            <w:tcBorders>
              <w:top w:val="nil"/>
              <w:left w:val="nil"/>
              <w:bottom w:val="nil"/>
              <w:right w:val="nil"/>
            </w:tcBorders>
          </w:tcPr>
          <w:p w14:paraId="10B6CBEE" w14:textId="77777777" w:rsidR="0032449B" w:rsidRPr="00DA3F18" w:rsidRDefault="0032449B" w:rsidP="004825A7">
            <w:pPr>
              <w:rPr>
                <w:rFonts w:asciiTheme="minorBidi" w:hAnsiTheme="minorBidi"/>
                <w:sz w:val="20"/>
                <w:szCs w:val="20"/>
              </w:rPr>
            </w:pPr>
          </w:p>
        </w:tc>
        <w:tc>
          <w:tcPr>
            <w:tcW w:w="2106" w:type="dxa"/>
            <w:tcBorders>
              <w:top w:val="nil"/>
              <w:left w:val="nil"/>
              <w:bottom w:val="nil"/>
              <w:right w:val="nil"/>
            </w:tcBorders>
          </w:tcPr>
          <w:p w14:paraId="4FBA2F25" w14:textId="4E561D4E" w:rsidR="0032449B" w:rsidRPr="00DA3F18" w:rsidRDefault="0032449B" w:rsidP="004825A7">
            <w:pPr>
              <w:rPr>
                <w:rFonts w:asciiTheme="minorBidi" w:hAnsiTheme="minorBidi"/>
                <w:sz w:val="20"/>
                <w:szCs w:val="20"/>
                <w:lang w:val="id-ID"/>
              </w:rPr>
            </w:pPr>
            <w:r>
              <w:rPr>
                <w:rFonts w:asciiTheme="minorBidi" w:hAnsiTheme="minorBidi"/>
                <w:sz w:val="20"/>
                <w:szCs w:val="20"/>
                <w:lang w:val="id-ID"/>
              </w:rPr>
              <w:t>Product Quality</w:t>
            </w:r>
          </w:p>
        </w:tc>
        <w:tc>
          <w:tcPr>
            <w:tcW w:w="2106" w:type="dxa"/>
            <w:tcBorders>
              <w:top w:val="nil"/>
              <w:left w:val="nil"/>
              <w:bottom w:val="nil"/>
              <w:right w:val="nil"/>
            </w:tcBorders>
            <w:vAlign w:val="center"/>
          </w:tcPr>
          <w:p w14:paraId="34AF756F" w14:textId="40F5A22C" w:rsidR="0032449B" w:rsidRPr="00DA3F18" w:rsidRDefault="00491225" w:rsidP="004825A7">
            <w:pPr>
              <w:jc w:val="right"/>
              <w:rPr>
                <w:rFonts w:asciiTheme="minorBidi" w:hAnsiTheme="minorBidi"/>
                <w:sz w:val="20"/>
                <w:szCs w:val="20"/>
              </w:rPr>
            </w:pPr>
            <w:r>
              <w:rPr>
                <w:rFonts w:asciiTheme="minorBidi" w:hAnsiTheme="minorBidi"/>
                <w:sz w:val="20"/>
                <w:szCs w:val="20"/>
                <w:lang w:val="id-ID"/>
              </w:rPr>
              <w:t>0.</w:t>
            </w:r>
            <w:r w:rsidR="0032449B">
              <w:rPr>
                <w:rFonts w:asciiTheme="minorBidi" w:hAnsiTheme="minorBidi"/>
                <w:sz w:val="20"/>
                <w:szCs w:val="20"/>
                <w:lang w:val="id-ID"/>
              </w:rPr>
              <w:t>195</w:t>
            </w:r>
          </w:p>
        </w:tc>
        <w:tc>
          <w:tcPr>
            <w:tcW w:w="2106" w:type="dxa"/>
            <w:tcBorders>
              <w:top w:val="nil"/>
              <w:left w:val="nil"/>
              <w:bottom w:val="nil"/>
              <w:right w:val="nil"/>
            </w:tcBorders>
            <w:vAlign w:val="center"/>
          </w:tcPr>
          <w:p w14:paraId="4A38F8BE" w14:textId="4188CE1B" w:rsidR="0032449B" w:rsidRPr="00DA3F18" w:rsidRDefault="0032449B" w:rsidP="004825A7">
            <w:pPr>
              <w:jc w:val="right"/>
              <w:rPr>
                <w:rFonts w:asciiTheme="minorBidi" w:hAnsiTheme="minorBidi"/>
                <w:sz w:val="20"/>
                <w:szCs w:val="20"/>
                <w:lang w:val="id-ID"/>
              </w:rPr>
            </w:pPr>
            <w:r>
              <w:rPr>
                <w:rFonts w:asciiTheme="minorBidi" w:hAnsiTheme="minorBidi"/>
                <w:sz w:val="20"/>
                <w:szCs w:val="20"/>
                <w:lang w:val="id-ID"/>
              </w:rPr>
              <w:t>5</w:t>
            </w:r>
            <w:r w:rsidR="00491225">
              <w:rPr>
                <w:rFonts w:asciiTheme="minorBidi" w:hAnsiTheme="minorBidi"/>
                <w:sz w:val="20"/>
                <w:szCs w:val="20"/>
                <w:lang w:val="id-ID"/>
              </w:rPr>
              <w:t>.</w:t>
            </w:r>
            <w:r>
              <w:rPr>
                <w:rFonts w:asciiTheme="minorBidi" w:hAnsiTheme="minorBidi"/>
                <w:sz w:val="20"/>
                <w:szCs w:val="20"/>
                <w:lang w:val="id-ID"/>
              </w:rPr>
              <w:t>133</w:t>
            </w:r>
          </w:p>
        </w:tc>
      </w:tr>
      <w:tr w:rsidR="0032449B" w:rsidRPr="00DA3F18" w14:paraId="48660220" w14:textId="77777777" w:rsidTr="004825A7">
        <w:tc>
          <w:tcPr>
            <w:tcW w:w="2106" w:type="dxa"/>
            <w:vMerge/>
            <w:tcBorders>
              <w:top w:val="nil"/>
              <w:left w:val="nil"/>
              <w:bottom w:val="single" w:sz="4" w:space="0" w:color="000000"/>
              <w:right w:val="nil"/>
            </w:tcBorders>
          </w:tcPr>
          <w:p w14:paraId="7996ED4C" w14:textId="77777777" w:rsidR="0032449B" w:rsidRPr="00DA3F18" w:rsidRDefault="0032449B" w:rsidP="004825A7">
            <w:pPr>
              <w:rPr>
                <w:rFonts w:asciiTheme="minorBidi" w:hAnsiTheme="minorBidi"/>
                <w:sz w:val="20"/>
                <w:szCs w:val="20"/>
              </w:rPr>
            </w:pPr>
          </w:p>
        </w:tc>
        <w:tc>
          <w:tcPr>
            <w:tcW w:w="2106" w:type="dxa"/>
            <w:tcBorders>
              <w:top w:val="nil"/>
              <w:left w:val="nil"/>
              <w:bottom w:val="single" w:sz="4" w:space="0" w:color="000000"/>
              <w:right w:val="nil"/>
            </w:tcBorders>
          </w:tcPr>
          <w:p w14:paraId="2E1A8175" w14:textId="5F0C0C1A" w:rsidR="0032449B" w:rsidRPr="00DA3F18" w:rsidRDefault="0032449B" w:rsidP="0032449B">
            <w:pPr>
              <w:ind w:right="-268"/>
              <w:rPr>
                <w:rFonts w:asciiTheme="minorBidi" w:hAnsiTheme="minorBidi"/>
                <w:sz w:val="20"/>
                <w:szCs w:val="20"/>
                <w:lang w:val="id-ID"/>
              </w:rPr>
            </w:pPr>
            <w:r>
              <w:rPr>
                <w:rFonts w:asciiTheme="minorBidi" w:hAnsiTheme="minorBidi"/>
                <w:sz w:val="20"/>
                <w:szCs w:val="20"/>
                <w:lang w:val="id-ID"/>
              </w:rPr>
              <w:t>Customer Satisfaction</w:t>
            </w:r>
          </w:p>
        </w:tc>
        <w:tc>
          <w:tcPr>
            <w:tcW w:w="2106" w:type="dxa"/>
            <w:tcBorders>
              <w:top w:val="nil"/>
              <w:left w:val="nil"/>
              <w:bottom w:val="single" w:sz="4" w:space="0" w:color="000000"/>
              <w:right w:val="nil"/>
            </w:tcBorders>
            <w:vAlign w:val="center"/>
          </w:tcPr>
          <w:p w14:paraId="49E5414A" w14:textId="59453E83" w:rsidR="0032449B" w:rsidRPr="00DA3F18" w:rsidRDefault="00491225" w:rsidP="004825A7">
            <w:pPr>
              <w:jc w:val="right"/>
              <w:rPr>
                <w:rFonts w:asciiTheme="minorBidi" w:hAnsiTheme="minorBidi"/>
                <w:sz w:val="20"/>
                <w:szCs w:val="20"/>
              </w:rPr>
            </w:pPr>
            <w:r>
              <w:rPr>
                <w:rFonts w:asciiTheme="minorBidi" w:hAnsiTheme="minorBidi"/>
                <w:sz w:val="20"/>
                <w:szCs w:val="20"/>
                <w:lang w:val="id-ID"/>
              </w:rPr>
              <w:t>0.</w:t>
            </w:r>
            <w:r w:rsidR="0032449B">
              <w:rPr>
                <w:rFonts w:asciiTheme="minorBidi" w:hAnsiTheme="minorBidi"/>
                <w:sz w:val="20"/>
                <w:szCs w:val="20"/>
                <w:lang w:val="id-ID"/>
              </w:rPr>
              <w:t>195</w:t>
            </w:r>
          </w:p>
        </w:tc>
        <w:tc>
          <w:tcPr>
            <w:tcW w:w="2106" w:type="dxa"/>
            <w:tcBorders>
              <w:top w:val="nil"/>
              <w:left w:val="nil"/>
              <w:bottom w:val="single" w:sz="4" w:space="0" w:color="000000"/>
              <w:right w:val="nil"/>
            </w:tcBorders>
            <w:vAlign w:val="center"/>
          </w:tcPr>
          <w:p w14:paraId="7B06A146" w14:textId="174B320D" w:rsidR="0032449B" w:rsidRPr="00DA3F18" w:rsidRDefault="0032449B" w:rsidP="004825A7">
            <w:pPr>
              <w:jc w:val="right"/>
              <w:rPr>
                <w:rFonts w:asciiTheme="minorBidi" w:hAnsiTheme="minorBidi"/>
                <w:sz w:val="20"/>
                <w:szCs w:val="20"/>
                <w:lang w:val="id-ID"/>
              </w:rPr>
            </w:pPr>
            <w:r>
              <w:rPr>
                <w:rFonts w:asciiTheme="minorBidi" w:hAnsiTheme="minorBidi"/>
                <w:sz w:val="20"/>
                <w:szCs w:val="20"/>
                <w:lang w:val="id-ID"/>
              </w:rPr>
              <w:t>5</w:t>
            </w:r>
            <w:r w:rsidR="00491225">
              <w:rPr>
                <w:rFonts w:asciiTheme="minorBidi" w:hAnsiTheme="minorBidi"/>
                <w:sz w:val="20"/>
                <w:szCs w:val="20"/>
                <w:lang w:val="id-ID"/>
              </w:rPr>
              <w:t>.</w:t>
            </w:r>
            <w:r>
              <w:rPr>
                <w:rFonts w:asciiTheme="minorBidi" w:hAnsiTheme="minorBidi"/>
                <w:sz w:val="20"/>
                <w:szCs w:val="20"/>
                <w:lang w:val="id-ID"/>
              </w:rPr>
              <w:t>133</w:t>
            </w:r>
          </w:p>
        </w:tc>
      </w:tr>
      <w:tr w:rsidR="0032449B" w:rsidRPr="00DA3F18" w14:paraId="34522D02" w14:textId="77777777" w:rsidTr="004825A7">
        <w:tc>
          <w:tcPr>
            <w:tcW w:w="8424" w:type="dxa"/>
            <w:gridSpan w:val="4"/>
            <w:tcBorders>
              <w:top w:val="single" w:sz="4" w:space="0" w:color="000000"/>
              <w:left w:val="nil"/>
              <w:right w:val="nil"/>
            </w:tcBorders>
            <w:vAlign w:val="center"/>
          </w:tcPr>
          <w:p w14:paraId="0C6C5DAB" w14:textId="77777777" w:rsidR="0032449B" w:rsidRPr="00DA3F18" w:rsidRDefault="0032449B" w:rsidP="004825A7">
            <w:pPr>
              <w:rPr>
                <w:rFonts w:asciiTheme="minorBidi" w:hAnsiTheme="minorBidi"/>
                <w:lang w:val="id-ID"/>
              </w:rPr>
            </w:pPr>
            <w:r w:rsidRPr="00DA3F18">
              <w:rPr>
                <w:rFonts w:asciiTheme="minorBidi" w:hAnsiTheme="minorBidi"/>
                <w:sz w:val="20"/>
                <w:szCs w:val="20"/>
                <w:lang w:val="id-ID"/>
              </w:rPr>
              <w:t xml:space="preserve">        </w:t>
            </w:r>
            <w:r w:rsidRPr="00DA3F18">
              <w:rPr>
                <w:rFonts w:asciiTheme="minorBidi" w:hAnsiTheme="minorBidi"/>
                <w:sz w:val="20"/>
                <w:szCs w:val="20"/>
              </w:rPr>
              <w:t xml:space="preserve">a. Dependent Variable: </w:t>
            </w:r>
            <w:r w:rsidRPr="00DA3F18">
              <w:rPr>
                <w:rFonts w:asciiTheme="minorBidi" w:hAnsiTheme="minorBidi"/>
                <w:sz w:val="20"/>
                <w:szCs w:val="20"/>
                <w:lang w:val="id-ID"/>
              </w:rPr>
              <w:t>Repurchase Intention</w:t>
            </w:r>
          </w:p>
        </w:tc>
      </w:tr>
    </w:tbl>
    <w:p w14:paraId="3D54D007" w14:textId="4CD03C69" w:rsidR="0032449B" w:rsidRPr="0032449B" w:rsidRDefault="0032449B" w:rsidP="0032449B">
      <w:pPr>
        <w:spacing w:after="0"/>
        <w:rPr>
          <w:rFonts w:asciiTheme="minorBidi" w:hAnsiTheme="minorBidi"/>
          <w:sz w:val="20"/>
          <w:szCs w:val="20"/>
          <w:lang w:val="id-ID"/>
        </w:rPr>
      </w:pPr>
      <w:r w:rsidRPr="00DA3F18">
        <w:rPr>
          <w:rFonts w:asciiTheme="minorBidi" w:hAnsiTheme="minorBidi"/>
          <w:lang w:val="id-ID"/>
        </w:rPr>
        <w:t xml:space="preserve"> </w:t>
      </w:r>
      <w:r w:rsidRPr="00DA3F18">
        <w:rPr>
          <w:rFonts w:asciiTheme="minorBidi" w:hAnsiTheme="minorBidi"/>
          <w:i/>
          <w:iCs/>
          <w:sz w:val="20"/>
          <w:szCs w:val="20"/>
          <w:lang w:val="id-ID"/>
        </w:rPr>
        <w:t>S</w:t>
      </w:r>
      <w:proofErr w:type="spellStart"/>
      <w:r w:rsidRPr="00DA3F18">
        <w:rPr>
          <w:rFonts w:asciiTheme="minorBidi" w:hAnsiTheme="minorBidi"/>
          <w:i/>
          <w:iCs/>
          <w:sz w:val="20"/>
          <w:szCs w:val="20"/>
        </w:rPr>
        <w:t>ource</w:t>
      </w:r>
      <w:proofErr w:type="spellEnd"/>
      <w:r w:rsidRPr="00DA3F18">
        <w:rPr>
          <w:rFonts w:asciiTheme="minorBidi" w:hAnsiTheme="minorBidi"/>
          <w:i/>
          <w:iCs/>
          <w:sz w:val="20"/>
          <w:szCs w:val="20"/>
        </w:rPr>
        <w:t>: SPSS Output Data Version 2</w:t>
      </w:r>
      <w:r w:rsidRPr="00DA3F18">
        <w:rPr>
          <w:rFonts w:asciiTheme="minorBidi" w:hAnsiTheme="minorBidi"/>
          <w:i/>
          <w:iCs/>
          <w:sz w:val="20"/>
          <w:szCs w:val="20"/>
          <w:lang w:val="id-ID"/>
        </w:rPr>
        <w:t>5</w:t>
      </w:r>
      <w:r w:rsidRPr="00DA3F18">
        <w:rPr>
          <w:rFonts w:asciiTheme="minorBidi" w:hAnsiTheme="minorBidi"/>
          <w:i/>
          <w:iCs/>
          <w:sz w:val="20"/>
          <w:szCs w:val="20"/>
        </w:rPr>
        <w:t xml:space="preserve"> (202</w:t>
      </w:r>
      <w:r>
        <w:rPr>
          <w:rFonts w:asciiTheme="minorBidi" w:hAnsiTheme="minorBidi"/>
          <w:i/>
          <w:iCs/>
          <w:sz w:val="20"/>
          <w:szCs w:val="20"/>
        </w:rPr>
        <w:t>5</w:t>
      </w:r>
      <w:r w:rsidRPr="00DA3F18">
        <w:rPr>
          <w:rFonts w:asciiTheme="minorBidi" w:hAnsiTheme="minorBidi"/>
          <w:i/>
          <w:iCs/>
          <w:sz w:val="20"/>
          <w:szCs w:val="20"/>
        </w:rPr>
        <w:t>)</w:t>
      </w:r>
    </w:p>
    <w:p w14:paraId="41E7F6D9" w14:textId="67EFA641" w:rsidR="0032449B" w:rsidRPr="00BC09F0" w:rsidRDefault="0032449B" w:rsidP="0032449B">
      <w:pPr>
        <w:spacing w:before="240"/>
        <w:jc w:val="both"/>
        <w:rPr>
          <w:rFonts w:asciiTheme="minorBidi" w:hAnsiTheme="minorBidi"/>
          <w:b/>
          <w:bCs/>
          <w:sz w:val="20"/>
          <w:szCs w:val="20"/>
        </w:rPr>
      </w:pPr>
      <w:r w:rsidRPr="00BC09F0">
        <w:rPr>
          <w:rFonts w:asciiTheme="minorBidi" w:hAnsiTheme="minorBidi"/>
          <w:b/>
          <w:bCs/>
          <w:sz w:val="20"/>
          <w:szCs w:val="20"/>
          <w:lang w:val="id-ID"/>
        </w:rPr>
        <w:t xml:space="preserve">4.3.3 </w:t>
      </w:r>
      <w:r w:rsidRPr="00BC09F0">
        <w:rPr>
          <w:rFonts w:asciiTheme="minorBidi" w:hAnsiTheme="minorBidi"/>
          <w:b/>
          <w:bCs/>
          <w:sz w:val="20"/>
          <w:szCs w:val="20"/>
        </w:rPr>
        <w:t>Heteroscedasticity Test</w:t>
      </w:r>
    </w:p>
    <w:p w14:paraId="5B7487C8" w14:textId="07A83F4E" w:rsidR="0032449B" w:rsidRPr="00AA0A9C" w:rsidRDefault="00AA0A9C" w:rsidP="00AA0A9C">
      <w:pPr>
        <w:jc w:val="both"/>
        <w:rPr>
          <w:rFonts w:asciiTheme="minorBidi" w:hAnsiTheme="minorBidi"/>
          <w:sz w:val="20"/>
          <w:szCs w:val="20"/>
        </w:rPr>
      </w:pPr>
      <w:commentRangeStart w:id="12"/>
      <w:r w:rsidRPr="00AA0A9C">
        <w:rPr>
          <w:rFonts w:asciiTheme="minorBidi" w:hAnsiTheme="minorBidi"/>
          <w:sz w:val="20"/>
          <w:szCs w:val="20"/>
        </w:rPr>
        <w:lastRenderedPageBreak/>
        <w:t xml:space="preserve">Heteroscedasticity testing in this study was conducted using the </w:t>
      </w:r>
      <w:proofErr w:type="spellStart"/>
      <w:r w:rsidRPr="00AA0A9C">
        <w:rPr>
          <w:rFonts w:asciiTheme="minorBidi" w:hAnsiTheme="minorBidi"/>
          <w:sz w:val="20"/>
          <w:szCs w:val="20"/>
        </w:rPr>
        <w:t>Glejser</w:t>
      </w:r>
      <w:proofErr w:type="spellEnd"/>
      <w:r w:rsidRPr="00AA0A9C">
        <w:rPr>
          <w:rFonts w:asciiTheme="minorBidi" w:hAnsiTheme="minorBidi"/>
          <w:sz w:val="20"/>
          <w:szCs w:val="20"/>
        </w:rPr>
        <w:t xml:space="preserve"> test, which is commonly employed to detect the presence of unequal variance in regression residuals. This method involves examining the significance level of each independent variable in relation to the absolute value of the residuals. The results showed that in the first regression equation, the significance value for product quality</w:t>
      </w:r>
      <w:r>
        <w:rPr>
          <w:rFonts w:asciiTheme="minorBidi" w:hAnsiTheme="minorBidi"/>
          <w:sz w:val="20"/>
          <w:szCs w:val="20"/>
        </w:rPr>
        <w:t xml:space="preserve"> (</w:t>
      </w:r>
      <w:r w:rsidRPr="00AA0A9C">
        <w:rPr>
          <w:rFonts w:asciiTheme="minorBidi" w:hAnsiTheme="minorBidi"/>
          <w:sz w:val="20"/>
          <w:szCs w:val="20"/>
        </w:rPr>
        <w:t xml:space="preserve">X) was 0.254. In the second regression equation, the significance values for product quality (X) and customer satisfaction (Z) were 0.845 and 0.790, respectively. Since all of these values are greater than 0.05, it can be concluded that there is no indication of heteroscedasticity in the regression model. This suggests that the variance of the residuals remains constant across all levels of the independent variables, which </w:t>
      </w:r>
      <w:proofErr w:type="spellStart"/>
      <w:r w:rsidRPr="00AA0A9C">
        <w:rPr>
          <w:rFonts w:asciiTheme="minorBidi" w:hAnsiTheme="minorBidi"/>
          <w:sz w:val="20"/>
          <w:szCs w:val="20"/>
        </w:rPr>
        <w:t>fulfills</w:t>
      </w:r>
      <w:proofErr w:type="spellEnd"/>
      <w:r w:rsidRPr="00AA0A9C">
        <w:rPr>
          <w:rFonts w:asciiTheme="minorBidi" w:hAnsiTheme="minorBidi"/>
          <w:sz w:val="20"/>
          <w:szCs w:val="20"/>
        </w:rPr>
        <w:t xml:space="preserve"> the assumption of homoscedasticity required in linear regression analysis. </w:t>
      </w:r>
      <w:r w:rsidR="0032449B" w:rsidRPr="00AA0A9C">
        <w:rPr>
          <w:rFonts w:asciiTheme="minorBidi" w:hAnsiTheme="minorBidi"/>
          <w:sz w:val="20"/>
          <w:szCs w:val="20"/>
        </w:rPr>
        <w:t xml:space="preserve">The results of the </w:t>
      </w:r>
      <w:proofErr w:type="spellStart"/>
      <w:r w:rsidR="0032449B" w:rsidRPr="00AA0A9C">
        <w:rPr>
          <w:rFonts w:asciiTheme="minorBidi" w:hAnsiTheme="minorBidi"/>
          <w:sz w:val="20"/>
          <w:szCs w:val="20"/>
        </w:rPr>
        <w:t>Glejser</w:t>
      </w:r>
      <w:proofErr w:type="spellEnd"/>
      <w:r w:rsidR="0032449B" w:rsidRPr="00AA0A9C">
        <w:rPr>
          <w:rFonts w:asciiTheme="minorBidi" w:hAnsiTheme="minorBidi"/>
          <w:sz w:val="20"/>
          <w:szCs w:val="20"/>
        </w:rPr>
        <w:t xml:space="preserve"> test for both regression equations are presented in Tables 7 and 8 below.</w:t>
      </w:r>
      <w:commentRangeEnd w:id="12"/>
      <w:r w:rsidR="00375D7C">
        <w:rPr>
          <w:rStyle w:val="CommentReference"/>
        </w:rPr>
        <w:commentReference w:id="12"/>
      </w:r>
    </w:p>
    <w:p w14:paraId="201860D6" w14:textId="0D15E7F0" w:rsidR="0032449B" w:rsidRPr="004E6B99" w:rsidRDefault="0032449B" w:rsidP="004E6B99">
      <w:pPr>
        <w:spacing w:after="240"/>
        <w:jc w:val="center"/>
        <w:rPr>
          <w:rFonts w:asciiTheme="minorBidi" w:hAnsiTheme="minorBidi"/>
          <w:b/>
          <w:bCs/>
          <w:sz w:val="20"/>
          <w:szCs w:val="20"/>
        </w:rPr>
      </w:pPr>
      <w:r w:rsidRPr="004E6B99">
        <w:rPr>
          <w:rFonts w:asciiTheme="minorBidi" w:hAnsiTheme="minorBidi"/>
          <w:b/>
          <w:bCs/>
          <w:sz w:val="20"/>
          <w:szCs w:val="20"/>
        </w:rPr>
        <w:t xml:space="preserve">Table </w:t>
      </w:r>
      <w:r w:rsidR="00672B13">
        <w:rPr>
          <w:rFonts w:asciiTheme="minorBidi" w:hAnsiTheme="minorBidi"/>
          <w:b/>
          <w:bCs/>
          <w:sz w:val="20"/>
          <w:szCs w:val="20"/>
          <w:lang w:val="id-ID"/>
        </w:rPr>
        <w:t>7</w:t>
      </w:r>
      <w:r w:rsidRPr="004E6B99">
        <w:rPr>
          <w:rFonts w:asciiTheme="minorBidi" w:hAnsiTheme="minorBidi"/>
          <w:b/>
          <w:bCs/>
          <w:sz w:val="20"/>
          <w:szCs w:val="20"/>
        </w:rPr>
        <w:t>. Heteroscedasticity Test (</w:t>
      </w:r>
      <w:r w:rsidR="00AA0A9C" w:rsidRPr="004E6B99">
        <w:rPr>
          <w:rFonts w:asciiTheme="minorBidi" w:hAnsiTheme="minorBidi"/>
          <w:b/>
          <w:bCs/>
          <w:sz w:val="20"/>
          <w:szCs w:val="20"/>
          <w:lang w:eastAsia="en-GB"/>
        </w:rPr>
        <w:t>First</w:t>
      </w:r>
      <w:r w:rsidRPr="004E6B99">
        <w:rPr>
          <w:rFonts w:asciiTheme="minorBidi" w:hAnsiTheme="minorBidi"/>
          <w:b/>
          <w:bCs/>
          <w:sz w:val="20"/>
          <w:szCs w:val="20"/>
          <w:lang w:eastAsia="en-GB"/>
        </w:rPr>
        <w:t xml:space="preserve"> Equation)</w:t>
      </w:r>
    </w:p>
    <w:tbl>
      <w:tblPr>
        <w:tblStyle w:val="TableGrid"/>
        <w:tblW w:w="8305" w:type="dxa"/>
        <w:tblBorders>
          <w:left w:val="none" w:sz="0" w:space="0" w:color="auto"/>
          <w:right w:val="none" w:sz="0" w:space="0" w:color="auto"/>
          <w:insideV w:val="none" w:sz="0" w:space="0" w:color="auto"/>
        </w:tblBorders>
        <w:tblLook w:val="04A0" w:firstRow="1" w:lastRow="0" w:firstColumn="1" w:lastColumn="0" w:noHBand="0" w:noVBand="1"/>
      </w:tblPr>
      <w:tblGrid>
        <w:gridCol w:w="901"/>
        <w:gridCol w:w="1234"/>
        <w:gridCol w:w="1745"/>
        <w:gridCol w:w="1353"/>
        <w:gridCol w:w="1503"/>
        <w:gridCol w:w="852"/>
        <w:gridCol w:w="717"/>
      </w:tblGrid>
      <w:tr w:rsidR="0032449B" w:rsidRPr="00AA0A9C" w14:paraId="3AB62D31" w14:textId="77777777" w:rsidTr="004825A7">
        <w:tc>
          <w:tcPr>
            <w:tcW w:w="914" w:type="dxa"/>
            <w:vAlign w:val="bottom"/>
          </w:tcPr>
          <w:p w14:paraId="6247AA8A" w14:textId="77777777" w:rsidR="0032449B" w:rsidRPr="00AA0A9C" w:rsidRDefault="0032449B" w:rsidP="004825A7">
            <w:pPr>
              <w:rPr>
                <w:rFonts w:asciiTheme="minorBidi" w:hAnsiTheme="minorBidi"/>
                <w:sz w:val="20"/>
                <w:szCs w:val="20"/>
              </w:rPr>
            </w:pPr>
            <w:r w:rsidRPr="00AA0A9C">
              <w:rPr>
                <w:rFonts w:asciiTheme="minorBidi" w:hAnsiTheme="minorBidi"/>
                <w:sz w:val="20"/>
                <w:szCs w:val="20"/>
              </w:rPr>
              <w:t>Model</w:t>
            </w:r>
          </w:p>
        </w:tc>
        <w:tc>
          <w:tcPr>
            <w:tcW w:w="1244" w:type="dxa"/>
          </w:tcPr>
          <w:p w14:paraId="72664C38" w14:textId="77777777" w:rsidR="0032449B" w:rsidRPr="00AA0A9C" w:rsidRDefault="0032449B" w:rsidP="004825A7">
            <w:pPr>
              <w:ind w:left="-28"/>
              <w:jc w:val="both"/>
              <w:rPr>
                <w:rFonts w:asciiTheme="minorBidi" w:hAnsiTheme="minorBidi"/>
                <w:sz w:val="20"/>
                <w:szCs w:val="20"/>
              </w:rPr>
            </w:pPr>
          </w:p>
        </w:tc>
        <w:tc>
          <w:tcPr>
            <w:tcW w:w="1757" w:type="dxa"/>
            <w:vAlign w:val="bottom"/>
          </w:tcPr>
          <w:p w14:paraId="5986E33F" w14:textId="77777777" w:rsidR="0032449B" w:rsidRPr="00AA0A9C" w:rsidRDefault="0032449B" w:rsidP="004825A7">
            <w:pPr>
              <w:jc w:val="center"/>
              <w:rPr>
                <w:rFonts w:asciiTheme="minorBidi" w:hAnsiTheme="minorBidi"/>
                <w:sz w:val="20"/>
                <w:szCs w:val="20"/>
              </w:rPr>
            </w:pPr>
            <w:r w:rsidRPr="00AA0A9C">
              <w:rPr>
                <w:rFonts w:asciiTheme="minorBidi" w:hAnsiTheme="minorBidi"/>
                <w:sz w:val="20"/>
                <w:szCs w:val="20"/>
              </w:rPr>
              <w:t>Unstandardized B</w:t>
            </w:r>
          </w:p>
        </w:tc>
        <w:tc>
          <w:tcPr>
            <w:tcW w:w="1362" w:type="dxa"/>
            <w:vAlign w:val="bottom"/>
          </w:tcPr>
          <w:p w14:paraId="26C8DF19" w14:textId="77777777" w:rsidR="0032449B" w:rsidRPr="00AA0A9C" w:rsidRDefault="0032449B" w:rsidP="004825A7">
            <w:pPr>
              <w:jc w:val="center"/>
              <w:rPr>
                <w:rFonts w:asciiTheme="minorBidi" w:hAnsiTheme="minorBidi"/>
                <w:sz w:val="20"/>
                <w:szCs w:val="20"/>
              </w:rPr>
            </w:pPr>
            <w:r w:rsidRPr="00AA0A9C">
              <w:rPr>
                <w:rFonts w:asciiTheme="minorBidi" w:hAnsiTheme="minorBidi"/>
                <w:sz w:val="20"/>
                <w:szCs w:val="20"/>
              </w:rPr>
              <w:t>Coefficients Std. Error</w:t>
            </w:r>
          </w:p>
        </w:tc>
        <w:tc>
          <w:tcPr>
            <w:tcW w:w="1513" w:type="dxa"/>
            <w:vAlign w:val="bottom"/>
          </w:tcPr>
          <w:p w14:paraId="03239B8D" w14:textId="77777777" w:rsidR="0032449B" w:rsidRPr="00AA0A9C" w:rsidRDefault="0032449B" w:rsidP="004825A7">
            <w:pPr>
              <w:jc w:val="center"/>
              <w:rPr>
                <w:rFonts w:asciiTheme="minorBidi" w:hAnsiTheme="minorBidi"/>
                <w:sz w:val="20"/>
                <w:szCs w:val="20"/>
              </w:rPr>
            </w:pPr>
            <w:r w:rsidRPr="00AA0A9C">
              <w:rPr>
                <w:rFonts w:asciiTheme="minorBidi" w:hAnsiTheme="minorBidi"/>
                <w:sz w:val="20"/>
                <w:szCs w:val="20"/>
              </w:rPr>
              <w:t>Standardized Coefficients Beta</w:t>
            </w:r>
          </w:p>
        </w:tc>
        <w:tc>
          <w:tcPr>
            <w:tcW w:w="865" w:type="dxa"/>
            <w:vAlign w:val="bottom"/>
          </w:tcPr>
          <w:p w14:paraId="08131F0E" w14:textId="77777777" w:rsidR="0032449B" w:rsidRPr="00AA0A9C" w:rsidRDefault="0032449B" w:rsidP="004825A7">
            <w:pPr>
              <w:jc w:val="center"/>
              <w:rPr>
                <w:rFonts w:asciiTheme="minorBidi" w:hAnsiTheme="minorBidi"/>
                <w:sz w:val="20"/>
                <w:szCs w:val="20"/>
              </w:rPr>
            </w:pPr>
            <w:r w:rsidRPr="00AA0A9C">
              <w:rPr>
                <w:rFonts w:asciiTheme="minorBidi" w:hAnsiTheme="minorBidi"/>
                <w:sz w:val="20"/>
                <w:szCs w:val="20"/>
              </w:rPr>
              <w:t>t</w:t>
            </w:r>
          </w:p>
        </w:tc>
        <w:tc>
          <w:tcPr>
            <w:tcW w:w="645" w:type="dxa"/>
            <w:vAlign w:val="bottom"/>
          </w:tcPr>
          <w:p w14:paraId="609B23B8" w14:textId="77777777" w:rsidR="0032449B" w:rsidRPr="00AA0A9C" w:rsidRDefault="0032449B" w:rsidP="004825A7">
            <w:pPr>
              <w:jc w:val="center"/>
              <w:rPr>
                <w:rFonts w:asciiTheme="minorBidi" w:hAnsiTheme="minorBidi"/>
                <w:sz w:val="20"/>
                <w:szCs w:val="20"/>
              </w:rPr>
            </w:pPr>
            <w:r w:rsidRPr="00AA0A9C">
              <w:rPr>
                <w:rFonts w:asciiTheme="minorBidi" w:hAnsiTheme="minorBidi"/>
                <w:sz w:val="20"/>
                <w:szCs w:val="20"/>
              </w:rPr>
              <w:t>Sig</w:t>
            </w:r>
          </w:p>
        </w:tc>
      </w:tr>
      <w:tr w:rsidR="0032449B" w:rsidRPr="00AA0A9C" w14:paraId="286E603D" w14:textId="77777777" w:rsidTr="004825A7">
        <w:tc>
          <w:tcPr>
            <w:tcW w:w="914" w:type="dxa"/>
          </w:tcPr>
          <w:p w14:paraId="79F075CE" w14:textId="77777777" w:rsidR="0032449B" w:rsidRPr="00AA0A9C" w:rsidRDefault="0032449B" w:rsidP="004825A7">
            <w:pPr>
              <w:jc w:val="both"/>
              <w:rPr>
                <w:rFonts w:asciiTheme="minorBidi" w:hAnsiTheme="minorBidi"/>
                <w:sz w:val="20"/>
                <w:szCs w:val="20"/>
              </w:rPr>
            </w:pPr>
            <w:r w:rsidRPr="00AA0A9C">
              <w:rPr>
                <w:rFonts w:asciiTheme="minorBidi" w:hAnsiTheme="minorBidi"/>
                <w:sz w:val="20"/>
                <w:szCs w:val="20"/>
              </w:rPr>
              <w:t>1</w:t>
            </w:r>
          </w:p>
        </w:tc>
        <w:tc>
          <w:tcPr>
            <w:tcW w:w="1244" w:type="dxa"/>
          </w:tcPr>
          <w:p w14:paraId="18E46B35" w14:textId="77777777" w:rsidR="0032449B" w:rsidRPr="00AA0A9C" w:rsidRDefault="0032449B" w:rsidP="004825A7">
            <w:pPr>
              <w:ind w:left="-28"/>
              <w:jc w:val="both"/>
              <w:rPr>
                <w:rFonts w:asciiTheme="minorBidi" w:hAnsiTheme="minorBidi"/>
                <w:sz w:val="20"/>
                <w:szCs w:val="20"/>
              </w:rPr>
            </w:pPr>
            <w:r w:rsidRPr="00AA0A9C">
              <w:rPr>
                <w:rFonts w:asciiTheme="minorBidi" w:hAnsiTheme="minorBidi"/>
                <w:sz w:val="20"/>
                <w:szCs w:val="20"/>
              </w:rPr>
              <w:t>(Constant)</w:t>
            </w:r>
          </w:p>
        </w:tc>
        <w:tc>
          <w:tcPr>
            <w:tcW w:w="1757" w:type="dxa"/>
          </w:tcPr>
          <w:p w14:paraId="0DF17E0A" w14:textId="0DAC15FB" w:rsidR="0032449B" w:rsidRPr="00AA0A9C" w:rsidRDefault="0032449B" w:rsidP="004825A7">
            <w:pPr>
              <w:jc w:val="both"/>
              <w:rPr>
                <w:rFonts w:asciiTheme="minorBidi" w:hAnsiTheme="minorBidi"/>
                <w:sz w:val="20"/>
                <w:szCs w:val="20"/>
              </w:rPr>
            </w:pPr>
            <w:r w:rsidRPr="00AA0A9C">
              <w:rPr>
                <w:rFonts w:asciiTheme="minorBidi" w:hAnsiTheme="minorBidi"/>
                <w:sz w:val="20"/>
                <w:szCs w:val="20"/>
              </w:rPr>
              <w:t>1</w:t>
            </w:r>
            <w:r w:rsidR="00491225">
              <w:rPr>
                <w:rFonts w:asciiTheme="minorBidi" w:hAnsiTheme="minorBidi"/>
                <w:sz w:val="20"/>
                <w:szCs w:val="20"/>
              </w:rPr>
              <w:t>.</w:t>
            </w:r>
            <w:r w:rsidRPr="00AA0A9C">
              <w:rPr>
                <w:rFonts w:asciiTheme="minorBidi" w:hAnsiTheme="minorBidi"/>
                <w:sz w:val="20"/>
                <w:szCs w:val="20"/>
              </w:rPr>
              <w:t>145</w:t>
            </w:r>
          </w:p>
        </w:tc>
        <w:tc>
          <w:tcPr>
            <w:tcW w:w="1362" w:type="dxa"/>
          </w:tcPr>
          <w:p w14:paraId="047CF870" w14:textId="42A6D295" w:rsidR="0032449B" w:rsidRPr="00AA0A9C" w:rsidRDefault="00491225" w:rsidP="004825A7">
            <w:pPr>
              <w:jc w:val="both"/>
              <w:rPr>
                <w:rFonts w:asciiTheme="minorBidi" w:hAnsiTheme="minorBidi"/>
                <w:sz w:val="20"/>
                <w:szCs w:val="20"/>
              </w:rPr>
            </w:pPr>
            <w:r>
              <w:rPr>
                <w:rFonts w:asciiTheme="minorBidi" w:hAnsiTheme="minorBidi"/>
                <w:sz w:val="20"/>
                <w:szCs w:val="20"/>
              </w:rPr>
              <w:t>0.</w:t>
            </w:r>
            <w:r w:rsidR="0032449B" w:rsidRPr="00AA0A9C">
              <w:rPr>
                <w:rFonts w:asciiTheme="minorBidi" w:hAnsiTheme="minorBidi"/>
                <w:sz w:val="20"/>
                <w:szCs w:val="20"/>
              </w:rPr>
              <w:t>331</w:t>
            </w:r>
          </w:p>
        </w:tc>
        <w:tc>
          <w:tcPr>
            <w:tcW w:w="1513" w:type="dxa"/>
          </w:tcPr>
          <w:p w14:paraId="49539A02" w14:textId="77777777" w:rsidR="0032449B" w:rsidRPr="00AA0A9C" w:rsidRDefault="0032449B" w:rsidP="004825A7">
            <w:pPr>
              <w:jc w:val="both"/>
              <w:rPr>
                <w:rFonts w:asciiTheme="minorBidi" w:hAnsiTheme="minorBidi"/>
                <w:sz w:val="20"/>
                <w:szCs w:val="20"/>
              </w:rPr>
            </w:pPr>
          </w:p>
        </w:tc>
        <w:tc>
          <w:tcPr>
            <w:tcW w:w="865" w:type="dxa"/>
          </w:tcPr>
          <w:p w14:paraId="274816D8" w14:textId="5D7B01F1" w:rsidR="0032449B" w:rsidRPr="00AA0A9C" w:rsidRDefault="0032449B" w:rsidP="004825A7">
            <w:pPr>
              <w:jc w:val="both"/>
              <w:rPr>
                <w:rFonts w:asciiTheme="minorBidi" w:hAnsiTheme="minorBidi"/>
                <w:sz w:val="20"/>
                <w:szCs w:val="20"/>
              </w:rPr>
            </w:pPr>
            <w:r w:rsidRPr="00AA0A9C">
              <w:rPr>
                <w:rFonts w:asciiTheme="minorBidi" w:hAnsiTheme="minorBidi"/>
                <w:sz w:val="20"/>
                <w:szCs w:val="20"/>
              </w:rPr>
              <w:t>3</w:t>
            </w:r>
            <w:r w:rsidR="00491225">
              <w:rPr>
                <w:rFonts w:asciiTheme="minorBidi" w:hAnsiTheme="minorBidi"/>
                <w:sz w:val="20"/>
                <w:szCs w:val="20"/>
              </w:rPr>
              <w:t>.</w:t>
            </w:r>
            <w:r w:rsidRPr="00AA0A9C">
              <w:rPr>
                <w:rFonts w:asciiTheme="minorBidi" w:hAnsiTheme="minorBidi"/>
                <w:sz w:val="20"/>
                <w:szCs w:val="20"/>
              </w:rPr>
              <w:t>463</w:t>
            </w:r>
          </w:p>
        </w:tc>
        <w:tc>
          <w:tcPr>
            <w:tcW w:w="645" w:type="dxa"/>
          </w:tcPr>
          <w:p w14:paraId="13A12753" w14:textId="085B7A94" w:rsidR="0032449B" w:rsidRPr="00AA0A9C" w:rsidRDefault="00491225" w:rsidP="004825A7">
            <w:pPr>
              <w:jc w:val="both"/>
              <w:rPr>
                <w:rFonts w:asciiTheme="minorBidi" w:hAnsiTheme="minorBidi"/>
                <w:sz w:val="20"/>
                <w:szCs w:val="20"/>
              </w:rPr>
            </w:pPr>
            <w:r>
              <w:rPr>
                <w:rFonts w:asciiTheme="minorBidi" w:hAnsiTheme="minorBidi"/>
                <w:sz w:val="20"/>
                <w:szCs w:val="20"/>
              </w:rPr>
              <w:t>0.</w:t>
            </w:r>
            <w:r w:rsidR="0032449B" w:rsidRPr="00AA0A9C">
              <w:rPr>
                <w:rFonts w:asciiTheme="minorBidi" w:hAnsiTheme="minorBidi"/>
                <w:sz w:val="20"/>
                <w:szCs w:val="20"/>
              </w:rPr>
              <w:t>001</w:t>
            </w:r>
          </w:p>
        </w:tc>
      </w:tr>
      <w:tr w:rsidR="0032449B" w:rsidRPr="00AA0A9C" w14:paraId="2002022C" w14:textId="77777777" w:rsidTr="004825A7">
        <w:tc>
          <w:tcPr>
            <w:tcW w:w="914" w:type="dxa"/>
          </w:tcPr>
          <w:p w14:paraId="2D6EC9C5" w14:textId="77777777" w:rsidR="0032449B" w:rsidRPr="00AA0A9C" w:rsidRDefault="0032449B" w:rsidP="004825A7">
            <w:pPr>
              <w:jc w:val="both"/>
              <w:rPr>
                <w:rFonts w:asciiTheme="minorBidi" w:hAnsiTheme="minorBidi"/>
                <w:sz w:val="20"/>
                <w:szCs w:val="20"/>
              </w:rPr>
            </w:pPr>
          </w:p>
        </w:tc>
        <w:tc>
          <w:tcPr>
            <w:tcW w:w="1244" w:type="dxa"/>
          </w:tcPr>
          <w:p w14:paraId="0E3F5A98" w14:textId="77777777" w:rsidR="0032449B" w:rsidRPr="00AA0A9C" w:rsidRDefault="0032449B" w:rsidP="004825A7">
            <w:pPr>
              <w:ind w:left="-28"/>
              <w:jc w:val="both"/>
              <w:rPr>
                <w:rFonts w:asciiTheme="minorBidi" w:hAnsiTheme="minorBidi"/>
                <w:sz w:val="20"/>
                <w:szCs w:val="20"/>
              </w:rPr>
            </w:pPr>
            <w:r w:rsidRPr="00AA0A9C">
              <w:rPr>
                <w:rFonts w:asciiTheme="minorBidi" w:hAnsiTheme="minorBidi"/>
                <w:sz w:val="20"/>
                <w:szCs w:val="20"/>
              </w:rPr>
              <w:t>Product Quality</w:t>
            </w:r>
          </w:p>
        </w:tc>
        <w:tc>
          <w:tcPr>
            <w:tcW w:w="1757" w:type="dxa"/>
          </w:tcPr>
          <w:p w14:paraId="2F832C65" w14:textId="2F63FF49" w:rsidR="0032449B" w:rsidRPr="00AA0A9C" w:rsidRDefault="0032449B" w:rsidP="004825A7">
            <w:pPr>
              <w:jc w:val="both"/>
              <w:rPr>
                <w:rFonts w:asciiTheme="minorBidi" w:hAnsiTheme="minorBidi"/>
                <w:sz w:val="20"/>
                <w:szCs w:val="20"/>
              </w:rPr>
            </w:pPr>
            <w:r w:rsidRPr="00AA0A9C">
              <w:rPr>
                <w:rFonts w:asciiTheme="minorBidi" w:hAnsiTheme="minorBidi"/>
                <w:sz w:val="20"/>
                <w:szCs w:val="20"/>
              </w:rPr>
              <w:t>-</w:t>
            </w:r>
            <w:r w:rsidR="00491225">
              <w:rPr>
                <w:rFonts w:asciiTheme="minorBidi" w:hAnsiTheme="minorBidi"/>
                <w:sz w:val="20"/>
                <w:szCs w:val="20"/>
              </w:rPr>
              <w:t>0.</w:t>
            </w:r>
            <w:r w:rsidRPr="00AA0A9C">
              <w:rPr>
                <w:rFonts w:asciiTheme="minorBidi" w:hAnsiTheme="minorBidi"/>
                <w:sz w:val="20"/>
                <w:szCs w:val="20"/>
              </w:rPr>
              <w:t>015</w:t>
            </w:r>
          </w:p>
        </w:tc>
        <w:tc>
          <w:tcPr>
            <w:tcW w:w="1362" w:type="dxa"/>
          </w:tcPr>
          <w:p w14:paraId="564AFADA" w14:textId="2C53E7A5" w:rsidR="0032449B" w:rsidRPr="00AA0A9C" w:rsidRDefault="00491225" w:rsidP="004825A7">
            <w:pPr>
              <w:jc w:val="both"/>
              <w:rPr>
                <w:rFonts w:asciiTheme="minorBidi" w:hAnsiTheme="minorBidi"/>
                <w:sz w:val="20"/>
                <w:szCs w:val="20"/>
              </w:rPr>
            </w:pPr>
            <w:r>
              <w:rPr>
                <w:rFonts w:asciiTheme="minorBidi" w:hAnsiTheme="minorBidi"/>
                <w:sz w:val="20"/>
                <w:szCs w:val="20"/>
              </w:rPr>
              <w:t>0.</w:t>
            </w:r>
            <w:r w:rsidR="0032449B" w:rsidRPr="00AA0A9C">
              <w:rPr>
                <w:rFonts w:asciiTheme="minorBidi" w:hAnsiTheme="minorBidi"/>
                <w:sz w:val="20"/>
                <w:szCs w:val="20"/>
              </w:rPr>
              <w:t>013</w:t>
            </w:r>
          </w:p>
        </w:tc>
        <w:tc>
          <w:tcPr>
            <w:tcW w:w="1513" w:type="dxa"/>
          </w:tcPr>
          <w:p w14:paraId="15866712" w14:textId="5FEB4108" w:rsidR="0032449B" w:rsidRPr="00AA0A9C" w:rsidRDefault="0032449B" w:rsidP="004825A7">
            <w:pPr>
              <w:jc w:val="both"/>
              <w:rPr>
                <w:rFonts w:asciiTheme="minorBidi" w:hAnsiTheme="minorBidi"/>
                <w:sz w:val="20"/>
                <w:szCs w:val="20"/>
              </w:rPr>
            </w:pPr>
            <w:r w:rsidRPr="00AA0A9C">
              <w:rPr>
                <w:rFonts w:asciiTheme="minorBidi" w:hAnsiTheme="minorBidi"/>
                <w:sz w:val="20"/>
                <w:szCs w:val="20"/>
              </w:rPr>
              <w:t>-</w:t>
            </w:r>
            <w:r w:rsidR="00491225">
              <w:rPr>
                <w:rFonts w:asciiTheme="minorBidi" w:hAnsiTheme="minorBidi"/>
                <w:sz w:val="20"/>
                <w:szCs w:val="20"/>
              </w:rPr>
              <w:t>0.</w:t>
            </w:r>
            <w:r w:rsidRPr="00AA0A9C">
              <w:rPr>
                <w:rFonts w:asciiTheme="minorBidi" w:hAnsiTheme="minorBidi"/>
                <w:sz w:val="20"/>
                <w:szCs w:val="20"/>
              </w:rPr>
              <w:t>122</w:t>
            </w:r>
          </w:p>
        </w:tc>
        <w:tc>
          <w:tcPr>
            <w:tcW w:w="865" w:type="dxa"/>
          </w:tcPr>
          <w:p w14:paraId="602CEA44" w14:textId="6A3CC14F" w:rsidR="0032449B" w:rsidRPr="00AA0A9C" w:rsidRDefault="0032449B" w:rsidP="004825A7">
            <w:pPr>
              <w:jc w:val="both"/>
              <w:rPr>
                <w:rFonts w:asciiTheme="minorBidi" w:hAnsiTheme="minorBidi"/>
                <w:sz w:val="20"/>
                <w:szCs w:val="20"/>
              </w:rPr>
            </w:pPr>
            <w:r w:rsidRPr="00AA0A9C">
              <w:rPr>
                <w:rFonts w:asciiTheme="minorBidi" w:hAnsiTheme="minorBidi"/>
                <w:sz w:val="20"/>
                <w:szCs w:val="20"/>
              </w:rPr>
              <w:t>-1</w:t>
            </w:r>
            <w:r w:rsidR="00491225">
              <w:rPr>
                <w:rFonts w:asciiTheme="minorBidi" w:hAnsiTheme="minorBidi"/>
                <w:sz w:val="20"/>
                <w:szCs w:val="20"/>
              </w:rPr>
              <w:t>.</w:t>
            </w:r>
            <w:r w:rsidRPr="00AA0A9C">
              <w:rPr>
                <w:rFonts w:asciiTheme="minorBidi" w:hAnsiTheme="minorBidi"/>
                <w:sz w:val="20"/>
                <w:szCs w:val="20"/>
              </w:rPr>
              <w:t>149</w:t>
            </w:r>
          </w:p>
        </w:tc>
        <w:tc>
          <w:tcPr>
            <w:tcW w:w="645" w:type="dxa"/>
          </w:tcPr>
          <w:p w14:paraId="36240C8B" w14:textId="05F84D60" w:rsidR="0032449B" w:rsidRPr="00AA0A9C" w:rsidRDefault="00491225" w:rsidP="004825A7">
            <w:pPr>
              <w:jc w:val="both"/>
              <w:rPr>
                <w:rFonts w:asciiTheme="minorBidi" w:hAnsiTheme="minorBidi"/>
                <w:sz w:val="20"/>
                <w:szCs w:val="20"/>
              </w:rPr>
            </w:pPr>
            <w:r>
              <w:rPr>
                <w:rFonts w:asciiTheme="minorBidi" w:hAnsiTheme="minorBidi"/>
                <w:sz w:val="20"/>
                <w:szCs w:val="20"/>
              </w:rPr>
              <w:t>0.</w:t>
            </w:r>
            <w:r w:rsidR="0032449B" w:rsidRPr="00AA0A9C">
              <w:rPr>
                <w:rFonts w:asciiTheme="minorBidi" w:hAnsiTheme="minorBidi"/>
                <w:sz w:val="20"/>
                <w:szCs w:val="20"/>
              </w:rPr>
              <w:t>254</w:t>
            </w:r>
          </w:p>
        </w:tc>
      </w:tr>
      <w:tr w:rsidR="0032449B" w:rsidRPr="00AA0A9C" w14:paraId="693F1250" w14:textId="77777777" w:rsidTr="004825A7">
        <w:tc>
          <w:tcPr>
            <w:tcW w:w="8305" w:type="dxa"/>
            <w:gridSpan w:val="7"/>
          </w:tcPr>
          <w:p w14:paraId="081A0504" w14:textId="77777777" w:rsidR="0032449B" w:rsidRPr="00AA0A9C" w:rsidRDefault="0032449B" w:rsidP="004825A7">
            <w:pPr>
              <w:jc w:val="both"/>
              <w:rPr>
                <w:rFonts w:asciiTheme="minorBidi" w:hAnsiTheme="minorBidi"/>
                <w:sz w:val="20"/>
                <w:szCs w:val="20"/>
              </w:rPr>
            </w:pPr>
            <w:r w:rsidRPr="00AA0A9C">
              <w:rPr>
                <w:rFonts w:asciiTheme="minorBidi" w:hAnsiTheme="minorBidi"/>
                <w:sz w:val="20"/>
                <w:szCs w:val="20"/>
              </w:rPr>
              <w:t xml:space="preserve">Dependent Variable: Abs-Res1 </w:t>
            </w:r>
          </w:p>
        </w:tc>
      </w:tr>
    </w:tbl>
    <w:p w14:paraId="33AE792E" w14:textId="77777777" w:rsidR="0032449B" w:rsidRPr="00AA0A9C" w:rsidRDefault="0032449B" w:rsidP="0032449B">
      <w:pPr>
        <w:spacing w:after="0"/>
        <w:rPr>
          <w:rFonts w:asciiTheme="minorBidi" w:hAnsiTheme="minorBidi"/>
          <w:i/>
          <w:iCs/>
          <w:sz w:val="20"/>
          <w:szCs w:val="20"/>
        </w:rPr>
      </w:pPr>
      <w:r w:rsidRPr="00AA0A9C">
        <w:rPr>
          <w:rFonts w:asciiTheme="minorBidi" w:hAnsiTheme="minorBidi"/>
          <w:i/>
          <w:iCs/>
          <w:sz w:val="20"/>
          <w:szCs w:val="20"/>
          <w:lang w:val="id-ID"/>
        </w:rPr>
        <w:t>S</w:t>
      </w:r>
      <w:proofErr w:type="spellStart"/>
      <w:r w:rsidRPr="00AA0A9C">
        <w:rPr>
          <w:rFonts w:asciiTheme="minorBidi" w:hAnsiTheme="minorBidi"/>
          <w:i/>
          <w:iCs/>
          <w:sz w:val="20"/>
          <w:szCs w:val="20"/>
        </w:rPr>
        <w:t>ource</w:t>
      </w:r>
      <w:proofErr w:type="spellEnd"/>
      <w:r w:rsidRPr="00AA0A9C">
        <w:rPr>
          <w:rFonts w:asciiTheme="minorBidi" w:hAnsiTheme="minorBidi"/>
          <w:i/>
          <w:iCs/>
          <w:sz w:val="20"/>
          <w:szCs w:val="20"/>
        </w:rPr>
        <w:t>: SPSS Output Data Version 2</w:t>
      </w:r>
      <w:r w:rsidRPr="00AA0A9C">
        <w:rPr>
          <w:rFonts w:asciiTheme="minorBidi" w:hAnsiTheme="minorBidi"/>
          <w:i/>
          <w:iCs/>
          <w:sz w:val="20"/>
          <w:szCs w:val="20"/>
          <w:lang w:val="id-ID"/>
        </w:rPr>
        <w:t>5</w:t>
      </w:r>
      <w:r w:rsidRPr="00AA0A9C">
        <w:rPr>
          <w:rFonts w:asciiTheme="minorBidi" w:hAnsiTheme="minorBidi"/>
          <w:i/>
          <w:iCs/>
          <w:sz w:val="20"/>
          <w:szCs w:val="20"/>
        </w:rPr>
        <w:t xml:space="preserve"> (2025)</w:t>
      </w:r>
    </w:p>
    <w:p w14:paraId="6D225594" w14:textId="633B6C90" w:rsidR="0032449B" w:rsidRPr="004E6B99" w:rsidRDefault="0032449B" w:rsidP="0032449B">
      <w:pPr>
        <w:spacing w:before="240" w:after="240"/>
        <w:jc w:val="center"/>
        <w:rPr>
          <w:rFonts w:asciiTheme="minorBidi" w:hAnsiTheme="minorBidi"/>
          <w:b/>
          <w:bCs/>
          <w:sz w:val="20"/>
          <w:szCs w:val="20"/>
        </w:rPr>
      </w:pPr>
      <w:r w:rsidRPr="004E6B99">
        <w:rPr>
          <w:rFonts w:asciiTheme="minorBidi" w:hAnsiTheme="minorBidi"/>
          <w:b/>
          <w:bCs/>
          <w:sz w:val="20"/>
          <w:szCs w:val="20"/>
        </w:rPr>
        <w:t xml:space="preserve">Table </w:t>
      </w:r>
      <w:r w:rsidRPr="004E6B99">
        <w:rPr>
          <w:rFonts w:asciiTheme="minorBidi" w:hAnsiTheme="minorBidi"/>
          <w:b/>
          <w:bCs/>
          <w:sz w:val="20"/>
          <w:szCs w:val="20"/>
          <w:lang w:val="id-ID"/>
        </w:rPr>
        <w:t>8</w:t>
      </w:r>
      <w:r w:rsidRPr="004E6B99">
        <w:rPr>
          <w:rFonts w:asciiTheme="minorBidi" w:hAnsiTheme="minorBidi"/>
          <w:b/>
          <w:bCs/>
          <w:sz w:val="20"/>
          <w:szCs w:val="20"/>
        </w:rPr>
        <w:t>. Heteroscedasticity Test (</w:t>
      </w:r>
      <w:r w:rsidRPr="004E6B99">
        <w:rPr>
          <w:rFonts w:asciiTheme="minorBidi" w:hAnsiTheme="minorBidi"/>
          <w:b/>
          <w:bCs/>
          <w:sz w:val="20"/>
          <w:szCs w:val="20"/>
          <w:lang w:eastAsia="en-GB"/>
        </w:rPr>
        <w:t>Second Equation)</w:t>
      </w:r>
    </w:p>
    <w:tbl>
      <w:tblPr>
        <w:tblStyle w:val="TableGrid"/>
        <w:tblW w:w="8305" w:type="dxa"/>
        <w:tblBorders>
          <w:left w:val="none" w:sz="0" w:space="0" w:color="auto"/>
          <w:right w:val="none" w:sz="0" w:space="0" w:color="auto"/>
          <w:insideV w:val="none" w:sz="0" w:space="0" w:color="auto"/>
        </w:tblBorders>
        <w:tblLook w:val="04A0" w:firstRow="1" w:lastRow="0" w:firstColumn="1" w:lastColumn="0" w:noHBand="0" w:noVBand="1"/>
      </w:tblPr>
      <w:tblGrid>
        <w:gridCol w:w="899"/>
        <w:gridCol w:w="1242"/>
        <w:gridCol w:w="1743"/>
        <w:gridCol w:w="1352"/>
        <w:gridCol w:w="1501"/>
        <w:gridCol w:w="851"/>
        <w:gridCol w:w="717"/>
      </w:tblGrid>
      <w:tr w:rsidR="0032449B" w:rsidRPr="00AA0A9C" w14:paraId="73295E51" w14:textId="77777777" w:rsidTr="0032449B">
        <w:tc>
          <w:tcPr>
            <w:tcW w:w="914" w:type="dxa"/>
            <w:vAlign w:val="bottom"/>
          </w:tcPr>
          <w:p w14:paraId="5939FC76" w14:textId="77777777" w:rsidR="0032449B" w:rsidRPr="00AA0A9C" w:rsidRDefault="0032449B" w:rsidP="004825A7">
            <w:pPr>
              <w:rPr>
                <w:rFonts w:asciiTheme="minorBidi" w:hAnsiTheme="minorBidi"/>
                <w:sz w:val="20"/>
                <w:szCs w:val="20"/>
              </w:rPr>
            </w:pPr>
            <w:r w:rsidRPr="00AA0A9C">
              <w:rPr>
                <w:rFonts w:asciiTheme="minorBidi" w:hAnsiTheme="minorBidi"/>
                <w:sz w:val="20"/>
                <w:szCs w:val="20"/>
              </w:rPr>
              <w:t>Model</w:t>
            </w:r>
          </w:p>
        </w:tc>
        <w:tc>
          <w:tcPr>
            <w:tcW w:w="1244" w:type="dxa"/>
          </w:tcPr>
          <w:p w14:paraId="209728CA" w14:textId="77777777" w:rsidR="0032449B" w:rsidRPr="00AA0A9C" w:rsidRDefault="0032449B" w:rsidP="0032449B">
            <w:pPr>
              <w:ind w:left="-28"/>
              <w:jc w:val="both"/>
              <w:rPr>
                <w:rFonts w:asciiTheme="minorBidi" w:hAnsiTheme="minorBidi"/>
                <w:sz w:val="20"/>
                <w:szCs w:val="20"/>
              </w:rPr>
            </w:pPr>
          </w:p>
        </w:tc>
        <w:tc>
          <w:tcPr>
            <w:tcW w:w="1757" w:type="dxa"/>
            <w:vAlign w:val="bottom"/>
          </w:tcPr>
          <w:p w14:paraId="620492C4" w14:textId="77777777" w:rsidR="0032449B" w:rsidRPr="00AA0A9C" w:rsidRDefault="0032449B" w:rsidP="004825A7">
            <w:pPr>
              <w:jc w:val="center"/>
              <w:rPr>
                <w:rFonts w:asciiTheme="minorBidi" w:hAnsiTheme="minorBidi"/>
                <w:sz w:val="20"/>
                <w:szCs w:val="20"/>
              </w:rPr>
            </w:pPr>
            <w:r w:rsidRPr="00AA0A9C">
              <w:rPr>
                <w:rFonts w:asciiTheme="minorBidi" w:hAnsiTheme="minorBidi"/>
                <w:sz w:val="20"/>
                <w:szCs w:val="20"/>
              </w:rPr>
              <w:t>Unstandardized B</w:t>
            </w:r>
          </w:p>
        </w:tc>
        <w:tc>
          <w:tcPr>
            <w:tcW w:w="1362" w:type="dxa"/>
            <w:vAlign w:val="bottom"/>
          </w:tcPr>
          <w:p w14:paraId="647F4AAF" w14:textId="77777777" w:rsidR="0032449B" w:rsidRPr="00AA0A9C" w:rsidRDefault="0032449B" w:rsidP="004825A7">
            <w:pPr>
              <w:jc w:val="center"/>
              <w:rPr>
                <w:rFonts w:asciiTheme="minorBidi" w:hAnsiTheme="minorBidi"/>
                <w:sz w:val="20"/>
                <w:szCs w:val="20"/>
              </w:rPr>
            </w:pPr>
            <w:r w:rsidRPr="00AA0A9C">
              <w:rPr>
                <w:rFonts w:asciiTheme="minorBidi" w:hAnsiTheme="minorBidi"/>
                <w:sz w:val="20"/>
                <w:szCs w:val="20"/>
              </w:rPr>
              <w:t>Coefficients Std. Error</w:t>
            </w:r>
          </w:p>
        </w:tc>
        <w:tc>
          <w:tcPr>
            <w:tcW w:w="1513" w:type="dxa"/>
            <w:vAlign w:val="bottom"/>
          </w:tcPr>
          <w:p w14:paraId="0261017B" w14:textId="77777777" w:rsidR="0032449B" w:rsidRPr="00AA0A9C" w:rsidRDefault="0032449B" w:rsidP="004825A7">
            <w:pPr>
              <w:jc w:val="center"/>
              <w:rPr>
                <w:rFonts w:asciiTheme="minorBidi" w:hAnsiTheme="minorBidi"/>
                <w:sz w:val="20"/>
                <w:szCs w:val="20"/>
              </w:rPr>
            </w:pPr>
            <w:r w:rsidRPr="00AA0A9C">
              <w:rPr>
                <w:rFonts w:asciiTheme="minorBidi" w:hAnsiTheme="minorBidi"/>
                <w:sz w:val="20"/>
                <w:szCs w:val="20"/>
              </w:rPr>
              <w:t>Standardized Coefficients Beta</w:t>
            </w:r>
          </w:p>
        </w:tc>
        <w:tc>
          <w:tcPr>
            <w:tcW w:w="865" w:type="dxa"/>
            <w:vAlign w:val="bottom"/>
          </w:tcPr>
          <w:p w14:paraId="5E82805B" w14:textId="77777777" w:rsidR="0032449B" w:rsidRPr="00AA0A9C" w:rsidRDefault="0032449B" w:rsidP="004825A7">
            <w:pPr>
              <w:jc w:val="center"/>
              <w:rPr>
                <w:rFonts w:asciiTheme="minorBidi" w:hAnsiTheme="minorBidi"/>
                <w:sz w:val="20"/>
                <w:szCs w:val="20"/>
              </w:rPr>
            </w:pPr>
            <w:r w:rsidRPr="00AA0A9C">
              <w:rPr>
                <w:rFonts w:asciiTheme="minorBidi" w:hAnsiTheme="minorBidi"/>
                <w:sz w:val="20"/>
                <w:szCs w:val="20"/>
              </w:rPr>
              <w:t>t</w:t>
            </w:r>
          </w:p>
        </w:tc>
        <w:tc>
          <w:tcPr>
            <w:tcW w:w="650" w:type="dxa"/>
            <w:vAlign w:val="bottom"/>
          </w:tcPr>
          <w:p w14:paraId="4F831780" w14:textId="77777777" w:rsidR="0032449B" w:rsidRPr="00AA0A9C" w:rsidRDefault="0032449B" w:rsidP="004825A7">
            <w:pPr>
              <w:jc w:val="center"/>
              <w:rPr>
                <w:rFonts w:asciiTheme="minorBidi" w:hAnsiTheme="minorBidi"/>
                <w:sz w:val="20"/>
                <w:szCs w:val="20"/>
              </w:rPr>
            </w:pPr>
            <w:r w:rsidRPr="00AA0A9C">
              <w:rPr>
                <w:rFonts w:asciiTheme="minorBidi" w:hAnsiTheme="minorBidi"/>
                <w:sz w:val="20"/>
                <w:szCs w:val="20"/>
              </w:rPr>
              <w:t>Sig</w:t>
            </w:r>
          </w:p>
        </w:tc>
      </w:tr>
      <w:tr w:rsidR="0032449B" w:rsidRPr="00AA0A9C" w14:paraId="73E741D6" w14:textId="77777777" w:rsidTr="0032449B">
        <w:tc>
          <w:tcPr>
            <w:tcW w:w="914" w:type="dxa"/>
            <w:tcBorders>
              <w:bottom w:val="single" w:sz="4" w:space="0" w:color="auto"/>
            </w:tcBorders>
          </w:tcPr>
          <w:p w14:paraId="15143AF2" w14:textId="77777777" w:rsidR="0032449B" w:rsidRPr="00AA0A9C" w:rsidRDefault="0032449B" w:rsidP="004825A7">
            <w:pPr>
              <w:jc w:val="both"/>
              <w:rPr>
                <w:rFonts w:asciiTheme="minorBidi" w:hAnsiTheme="minorBidi"/>
                <w:sz w:val="20"/>
                <w:szCs w:val="20"/>
              </w:rPr>
            </w:pPr>
            <w:r w:rsidRPr="00AA0A9C">
              <w:rPr>
                <w:rFonts w:asciiTheme="minorBidi" w:hAnsiTheme="minorBidi"/>
                <w:sz w:val="20"/>
                <w:szCs w:val="20"/>
              </w:rPr>
              <w:t>1</w:t>
            </w:r>
          </w:p>
        </w:tc>
        <w:tc>
          <w:tcPr>
            <w:tcW w:w="1244" w:type="dxa"/>
            <w:tcBorders>
              <w:bottom w:val="single" w:sz="4" w:space="0" w:color="auto"/>
            </w:tcBorders>
          </w:tcPr>
          <w:p w14:paraId="44261095" w14:textId="77777777" w:rsidR="0032449B" w:rsidRPr="00AA0A9C" w:rsidRDefault="0032449B" w:rsidP="0032449B">
            <w:pPr>
              <w:ind w:left="-28"/>
              <w:jc w:val="both"/>
              <w:rPr>
                <w:rFonts w:asciiTheme="minorBidi" w:hAnsiTheme="minorBidi"/>
                <w:sz w:val="20"/>
                <w:szCs w:val="20"/>
              </w:rPr>
            </w:pPr>
            <w:r w:rsidRPr="00AA0A9C">
              <w:rPr>
                <w:rFonts w:asciiTheme="minorBidi" w:hAnsiTheme="minorBidi"/>
                <w:sz w:val="20"/>
                <w:szCs w:val="20"/>
              </w:rPr>
              <w:t>(Constant)</w:t>
            </w:r>
          </w:p>
        </w:tc>
        <w:tc>
          <w:tcPr>
            <w:tcW w:w="1757" w:type="dxa"/>
            <w:tcBorders>
              <w:bottom w:val="single" w:sz="4" w:space="0" w:color="auto"/>
            </w:tcBorders>
          </w:tcPr>
          <w:p w14:paraId="03570697" w14:textId="19F57423" w:rsidR="0032449B" w:rsidRPr="00AA0A9C" w:rsidRDefault="0032449B" w:rsidP="004825A7">
            <w:pPr>
              <w:jc w:val="both"/>
              <w:rPr>
                <w:rFonts w:asciiTheme="minorBidi" w:hAnsiTheme="minorBidi"/>
                <w:sz w:val="20"/>
                <w:szCs w:val="20"/>
              </w:rPr>
            </w:pPr>
            <w:r w:rsidRPr="00AA0A9C">
              <w:rPr>
                <w:rFonts w:asciiTheme="minorBidi" w:hAnsiTheme="minorBidi"/>
                <w:sz w:val="20"/>
                <w:szCs w:val="20"/>
              </w:rPr>
              <w:t>1</w:t>
            </w:r>
            <w:r w:rsidR="00491225">
              <w:rPr>
                <w:rFonts w:asciiTheme="minorBidi" w:hAnsiTheme="minorBidi"/>
                <w:sz w:val="20"/>
                <w:szCs w:val="20"/>
              </w:rPr>
              <w:t>.</w:t>
            </w:r>
            <w:r w:rsidRPr="00AA0A9C">
              <w:rPr>
                <w:rFonts w:asciiTheme="minorBidi" w:hAnsiTheme="minorBidi"/>
                <w:sz w:val="20"/>
                <w:szCs w:val="20"/>
              </w:rPr>
              <w:t>109</w:t>
            </w:r>
          </w:p>
        </w:tc>
        <w:tc>
          <w:tcPr>
            <w:tcW w:w="1362" w:type="dxa"/>
            <w:tcBorders>
              <w:bottom w:val="single" w:sz="4" w:space="0" w:color="auto"/>
            </w:tcBorders>
          </w:tcPr>
          <w:p w14:paraId="3CA475E5" w14:textId="210F5DC9" w:rsidR="0032449B" w:rsidRPr="00AA0A9C" w:rsidRDefault="00491225" w:rsidP="004825A7">
            <w:pPr>
              <w:jc w:val="both"/>
              <w:rPr>
                <w:rFonts w:asciiTheme="minorBidi" w:hAnsiTheme="minorBidi"/>
                <w:sz w:val="20"/>
                <w:szCs w:val="20"/>
              </w:rPr>
            </w:pPr>
            <w:r>
              <w:rPr>
                <w:rFonts w:asciiTheme="minorBidi" w:hAnsiTheme="minorBidi"/>
                <w:sz w:val="20"/>
                <w:szCs w:val="20"/>
              </w:rPr>
              <w:t>0.</w:t>
            </w:r>
            <w:r w:rsidR="0032449B" w:rsidRPr="00AA0A9C">
              <w:rPr>
                <w:rFonts w:asciiTheme="minorBidi" w:hAnsiTheme="minorBidi"/>
                <w:sz w:val="20"/>
                <w:szCs w:val="20"/>
              </w:rPr>
              <w:t>311</w:t>
            </w:r>
          </w:p>
        </w:tc>
        <w:tc>
          <w:tcPr>
            <w:tcW w:w="1513" w:type="dxa"/>
            <w:tcBorders>
              <w:bottom w:val="single" w:sz="4" w:space="0" w:color="auto"/>
            </w:tcBorders>
          </w:tcPr>
          <w:p w14:paraId="0C4B9E06" w14:textId="77777777" w:rsidR="0032449B" w:rsidRPr="00AA0A9C" w:rsidRDefault="0032449B" w:rsidP="004825A7">
            <w:pPr>
              <w:jc w:val="both"/>
              <w:rPr>
                <w:rFonts w:asciiTheme="minorBidi" w:hAnsiTheme="minorBidi"/>
                <w:sz w:val="20"/>
                <w:szCs w:val="20"/>
              </w:rPr>
            </w:pPr>
          </w:p>
        </w:tc>
        <w:tc>
          <w:tcPr>
            <w:tcW w:w="865" w:type="dxa"/>
            <w:tcBorders>
              <w:bottom w:val="single" w:sz="4" w:space="0" w:color="auto"/>
            </w:tcBorders>
          </w:tcPr>
          <w:p w14:paraId="4BF9F8C3" w14:textId="3A3D5FAA" w:rsidR="0032449B" w:rsidRPr="00AA0A9C" w:rsidRDefault="0032449B" w:rsidP="004825A7">
            <w:pPr>
              <w:jc w:val="both"/>
              <w:rPr>
                <w:rFonts w:asciiTheme="minorBidi" w:hAnsiTheme="minorBidi"/>
                <w:sz w:val="20"/>
                <w:szCs w:val="20"/>
              </w:rPr>
            </w:pPr>
            <w:r w:rsidRPr="00AA0A9C">
              <w:rPr>
                <w:rFonts w:asciiTheme="minorBidi" w:hAnsiTheme="minorBidi"/>
                <w:sz w:val="20"/>
                <w:szCs w:val="20"/>
              </w:rPr>
              <w:t>3</w:t>
            </w:r>
            <w:r w:rsidR="00491225">
              <w:rPr>
                <w:rFonts w:asciiTheme="minorBidi" w:hAnsiTheme="minorBidi"/>
                <w:sz w:val="20"/>
                <w:szCs w:val="20"/>
              </w:rPr>
              <w:t>.</w:t>
            </w:r>
            <w:r w:rsidRPr="00AA0A9C">
              <w:rPr>
                <w:rFonts w:asciiTheme="minorBidi" w:hAnsiTheme="minorBidi"/>
                <w:sz w:val="20"/>
                <w:szCs w:val="20"/>
              </w:rPr>
              <w:t>566</w:t>
            </w:r>
          </w:p>
        </w:tc>
        <w:tc>
          <w:tcPr>
            <w:tcW w:w="650" w:type="dxa"/>
            <w:tcBorders>
              <w:bottom w:val="single" w:sz="4" w:space="0" w:color="auto"/>
            </w:tcBorders>
          </w:tcPr>
          <w:p w14:paraId="4FC92D9A" w14:textId="5B18870E" w:rsidR="0032449B" w:rsidRPr="00AA0A9C" w:rsidRDefault="00491225" w:rsidP="004825A7">
            <w:pPr>
              <w:jc w:val="both"/>
              <w:rPr>
                <w:rFonts w:asciiTheme="minorBidi" w:hAnsiTheme="minorBidi"/>
                <w:sz w:val="20"/>
                <w:szCs w:val="20"/>
              </w:rPr>
            </w:pPr>
            <w:r>
              <w:rPr>
                <w:rFonts w:asciiTheme="minorBidi" w:hAnsiTheme="minorBidi"/>
                <w:sz w:val="20"/>
                <w:szCs w:val="20"/>
              </w:rPr>
              <w:t>0.</w:t>
            </w:r>
            <w:r w:rsidR="0032449B" w:rsidRPr="00AA0A9C">
              <w:rPr>
                <w:rFonts w:asciiTheme="minorBidi" w:hAnsiTheme="minorBidi"/>
                <w:sz w:val="20"/>
                <w:szCs w:val="20"/>
              </w:rPr>
              <w:t>001</w:t>
            </w:r>
          </w:p>
        </w:tc>
      </w:tr>
      <w:tr w:rsidR="0032449B" w:rsidRPr="00AA0A9C" w14:paraId="2128820D" w14:textId="77777777" w:rsidTr="0032449B">
        <w:tc>
          <w:tcPr>
            <w:tcW w:w="914" w:type="dxa"/>
            <w:tcBorders>
              <w:bottom w:val="nil"/>
            </w:tcBorders>
          </w:tcPr>
          <w:p w14:paraId="09D5A73B" w14:textId="77777777" w:rsidR="0032449B" w:rsidRPr="00AA0A9C" w:rsidRDefault="0032449B" w:rsidP="004825A7">
            <w:pPr>
              <w:jc w:val="both"/>
              <w:rPr>
                <w:rFonts w:asciiTheme="minorBidi" w:hAnsiTheme="minorBidi"/>
                <w:sz w:val="20"/>
                <w:szCs w:val="20"/>
              </w:rPr>
            </w:pPr>
          </w:p>
        </w:tc>
        <w:tc>
          <w:tcPr>
            <w:tcW w:w="1244" w:type="dxa"/>
            <w:tcBorders>
              <w:bottom w:val="nil"/>
            </w:tcBorders>
          </w:tcPr>
          <w:p w14:paraId="647D38E8" w14:textId="77777777" w:rsidR="0032449B" w:rsidRPr="00AA0A9C" w:rsidRDefault="0032449B" w:rsidP="0032449B">
            <w:pPr>
              <w:ind w:left="-28"/>
              <w:jc w:val="both"/>
              <w:rPr>
                <w:rFonts w:asciiTheme="minorBidi" w:hAnsiTheme="minorBidi"/>
                <w:sz w:val="20"/>
                <w:szCs w:val="20"/>
              </w:rPr>
            </w:pPr>
            <w:r w:rsidRPr="00AA0A9C">
              <w:rPr>
                <w:rFonts w:asciiTheme="minorBidi" w:hAnsiTheme="minorBidi"/>
                <w:sz w:val="20"/>
                <w:szCs w:val="20"/>
              </w:rPr>
              <w:t>Product Quality</w:t>
            </w:r>
          </w:p>
        </w:tc>
        <w:tc>
          <w:tcPr>
            <w:tcW w:w="1757" w:type="dxa"/>
            <w:tcBorders>
              <w:bottom w:val="nil"/>
            </w:tcBorders>
          </w:tcPr>
          <w:p w14:paraId="32FCF825" w14:textId="441BB602" w:rsidR="0032449B" w:rsidRPr="00AA0A9C" w:rsidRDefault="0032449B" w:rsidP="004825A7">
            <w:pPr>
              <w:jc w:val="both"/>
              <w:rPr>
                <w:rFonts w:asciiTheme="minorBidi" w:hAnsiTheme="minorBidi"/>
                <w:sz w:val="20"/>
                <w:szCs w:val="20"/>
              </w:rPr>
            </w:pPr>
            <w:r w:rsidRPr="00AA0A9C">
              <w:rPr>
                <w:rFonts w:asciiTheme="minorBidi" w:hAnsiTheme="minorBidi"/>
                <w:sz w:val="20"/>
                <w:szCs w:val="20"/>
              </w:rPr>
              <w:t>-</w:t>
            </w:r>
            <w:r w:rsidR="00491225">
              <w:rPr>
                <w:rFonts w:asciiTheme="minorBidi" w:hAnsiTheme="minorBidi"/>
                <w:sz w:val="20"/>
                <w:szCs w:val="20"/>
              </w:rPr>
              <w:t>0.</w:t>
            </w:r>
            <w:r w:rsidRPr="00AA0A9C">
              <w:rPr>
                <w:rFonts w:asciiTheme="minorBidi" w:hAnsiTheme="minorBidi"/>
                <w:sz w:val="20"/>
                <w:szCs w:val="20"/>
              </w:rPr>
              <w:t>005</w:t>
            </w:r>
          </w:p>
        </w:tc>
        <w:tc>
          <w:tcPr>
            <w:tcW w:w="1362" w:type="dxa"/>
            <w:tcBorders>
              <w:bottom w:val="nil"/>
            </w:tcBorders>
          </w:tcPr>
          <w:p w14:paraId="2DC87171" w14:textId="49A6243C" w:rsidR="0032449B" w:rsidRPr="00AA0A9C" w:rsidRDefault="00491225" w:rsidP="004825A7">
            <w:pPr>
              <w:jc w:val="both"/>
              <w:rPr>
                <w:rFonts w:asciiTheme="minorBidi" w:hAnsiTheme="minorBidi"/>
                <w:sz w:val="20"/>
                <w:szCs w:val="20"/>
              </w:rPr>
            </w:pPr>
            <w:r>
              <w:rPr>
                <w:rFonts w:asciiTheme="minorBidi" w:hAnsiTheme="minorBidi"/>
                <w:sz w:val="20"/>
                <w:szCs w:val="20"/>
              </w:rPr>
              <w:t>0.</w:t>
            </w:r>
            <w:r w:rsidR="0032449B" w:rsidRPr="00AA0A9C">
              <w:rPr>
                <w:rFonts w:asciiTheme="minorBidi" w:hAnsiTheme="minorBidi"/>
                <w:sz w:val="20"/>
                <w:szCs w:val="20"/>
              </w:rPr>
              <w:t>027</w:t>
            </w:r>
          </w:p>
        </w:tc>
        <w:tc>
          <w:tcPr>
            <w:tcW w:w="1513" w:type="dxa"/>
            <w:tcBorders>
              <w:bottom w:val="nil"/>
            </w:tcBorders>
          </w:tcPr>
          <w:p w14:paraId="7DB4D942" w14:textId="46AA5283" w:rsidR="0032449B" w:rsidRPr="00AA0A9C" w:rsidRDefault="0032449B" w:rsidP="004825A7">
            <w:pPr>
              <w:jc w:val="both"/>
              <w:rPr>
                <w:rFonts w:asciiTheme="minorBidi" w:hAnsiTheme="minorBidi"/>
                <w:sz w:val="20"/>
                <w:szCs w:val="20"/>
              </w:rPr>
            </w:pPr>
            <w:r w:rsidRPr="00AA0A9C">
              <w:rPr>
                <w:rFonts w:asciiTheme="minorBidi" w:hAnsiTheme="minorBidi"/>
                <w:sz w:val="20"/>
                <w:szCs w:val="20"/>
              </w:rPr>
              <w:t>-</w:t>
            </w:r>
            <w:r w:rsidR="00491225">
              <w:rPr>
                <w:rFonts w:asciiTheme="minorBidi" w:hAnsiTheme="minorBidi"/>
                <w:sz w:val="20"/>
                <w:szCs w:val="20"/>
              </w:rPr>
              <w:t>0.</w:t>
            </w:r>
            <w:r w:rsidRPr="00AA0A9C">
              <w:rPr>
                <w:rFonts w:asciiTheme="minorBidi" w:hAnsiTheme="minorBidi"/>
                <w:sz w:val="20"/>
                <w:szCs w:val="20"/>
              </w:rPr>
              <w:t>047</w:t>
            </w:r>
          </w:p>
        </w:tc>
        <w:tc>
          <w:tcPr>
            <w:tcW w:w="865" w:type="dxa"/>
            <w:tcBorders>
              <w:bottom w:val="nil"/>
            </w:tcBorders>
          </w:tcPr>
          <w:p w14:paraId="1DFFB7AF" w14:textId="0B7075FA" w:rsidR="0032449B" w:rsidRPr="00AA0A9C" w:rsidRDefault="0032449B" w:rsidP="004825A7">
            <w:pPr>
              <w:jc w:val="both"/>
              <w:rPr>
                <w:rFonts w:asciiTheme="minorBidi" w:hAnsiTheme="minorBidi"/>
                <w:sz w:val="20"/>
                <w:szCs w:val="20"/>
              </w:rPr>
            </w:pPr>
            <w:r w:rsidRPr="00AA0A9C">
              <w:rPr>
                <w:rFonts w:asciiTheme="minorBidi" w:hAnsiTheme="minorBidi"/>
                <w:sz w:val="20"/>
                <w:szCs w:val="20"/>
              </w:rPr>
              <w:t>-</w:t>
            </w:r>
            <w:r w:rsidR="00491225">
              <w:rPr>
                <w:rFonts w:asciiTheme="minorBidi" w:hAnsiTheme="minorBidi"/>
                <w:sz w:val="20"/>
                <w:szCs w:val="20"/>
              </w:rPr>
              <w:t>0.</w:t>
            </w:r>
            <w:r w:rsidRPr="00AA0A9C">
              <w:rPr>
                <w:rFonts w:asciiTheme="minorBidi" w:hAnsiTheme="minorBidi"/>
                <w:sz w:val="20"/>
                <w:szCs w:val="20"/>
              </w:rPr>
              <w:t>196</w:t>
            </w:r>
          </w:p>
        </w:tc>
        <w:tc>
          <w:tcPr>
            <w:tcW w:w="650" w:type="dxa"/>
            <w:tcBorders>
              <w:bottom w:val="nil"/>
            </w:tcBorders>
          </w:tcPr>
          <w:p w14:paraId="76366E0B" w14:textId="66F5C338" w:rsidR="0032449B" w:rsidRPr="00AA0A9C" w:rsidRDefault="00491225" w:rsidP="004825A7">
            <w:pPr>
              <w:jc w:val="both"/>
              <w:rPr>
                <w:rFonts w:asciiTheme="minorBidi" w:hAnsiTheme="minorBidi"/>
                <w:sz w:val="20"/>
                <w:szCs w:val="20"/>
              </w:rPr>
            </w:pPr>
            <w:r>
              <w:rPr>
                <w:rFonts w:asciiTheme="minorBidi" w:hAnsiTheme="minorBidi"/>
                <w:sz w:val="20"/>
                <w:szCs w:val="20"/>
              </w:rPr>
              <w:t>0.</w:t>
            </w:r>
            <w:r w:rsidR="0032449B" w:rsidRPr="00AA0A9C">
              <w:rPr>
                <w:rFonts w:asciiTheme="minorBidi" w:hAnsiTheme="minorBidi"/>
                <w:sz w:val="20"/>
                <w:szCs w:val="20"/>
              </w:rPr>
              <w:t>845</w:t>
            </w:r>
          </w:p>
        </w:tc>
      </w:tr>
      <w:tr w:rsidR="0032449B" w:rsidRPr="00AA0A9C" w14:paraId="40669F28" w14:textId="77777777" w:rsidTr="0032449B">
        <w:tc>
          <w:tcPr>
            <w:tcW w:w="914" w:type="dxa"/>
            <w:tcBorders>
              <w:top w:val="nil"/>
            </w:tcBorders>
          </w:tcPr>
          <w:p w14:paraId="5AAAB2AE" w14:textId="77777777" w:rsidR="0032449B" w:rsidRPr="00AA0A9C" w:rsidRDefault="0032449B" w:rsidP="004825A7">
            <w:pPr>
              <w:jc w:val="both"/>
              <w:rPr>
                <w:rFonts w:asciiTheme="minorBidi" w:hAnsiTheme="minorBidi"/>
                <w:sz w:val="20"/>
                <w:szCs w:val="20"/>
              </w:rPr>
            </w:pPr>
          </w:p>
        </w:tc>
        <w:tc>
          <w:tcPr>
            <w:tcW w:w="1244" w:type="dxa"/>
            <w:tcBorders>
              <w:top w:val="nil"/>
            </w:tcBorders>
          </w:tcPr>
          <w:p w14:paraId="61959A45" w14:textId="4357F339" w:rsidR="0032449B" w:rsidRPr="00AA0A9C" w:rsidRDefault="0032449B" w:rsidP="0032449B">
            <w:pPr>
              <w:ind w:left="-28"/>
              <w:jc w:val="both"/>
              <w:rPr>
                <w:rFonts w:asciiTheme="minorBidi" w:hAnsiTheme="minorBidi"/>
                <w:sz w:val="20"/>
                <w:szCs w:val="20"/>
              </w:rPr>
            </w:pPr>
            <w:r w:rsidRPr="00AA0A9C">
              <w:rPr>
                <w:rFonts w:asciiTheme="minorBidi" w:hAnsiTheme="minorBidi"/>
                <w:sz w:val="20"/>
                <w:szCs w:val="20"/>
              </w:rPr>
              <w:t>Customer Satisfaction</w:t>
            </w:r>
          </w:p>
        </w:tc>
        <w:tc>
          <w:tcPr>
            <w:tcW w:w="1757" w:type="dxa"/>
            <w:tcBorders>
              <w:top w:val="nil"/>
            </w:tcBorders>
          </w:tcPr>
          <w:p w14:paraId="434C39D5" w14:textId="4C1014C9" w:rsidR="0032449B" w:rsidRPr="00AA0A9C" w:rsidRDefault="0032449B" w:rsidP="004825A7">
            <w:pPr>
              <w:jc w:val="both"/>
              <w:rPr>
                <w:rFonts w:asciiTheme="minorBidi" w:hAnsiTheme="minorBidi"/>
                <w:sz w:val="20"/>
                <w:szCs w:val="20"/>
              </w:rPr>
            </w:pPr>
            <w:r w:rsidRPr="00AA0A9C">
              <w:rPr>
                <w:rFonts w:asciiTheme="minorBidi" w:hAnsiTheme="minorBidi"/>
                <w:sz w:val="20"/>
                <w:szCs w:val="20"/>
              </w:rPr>
              <w:t>-</w:t>
            </w:r>
            <w:r w:rsidR="00491225">
              <w:rPr>
                <w:rFonts w:asciiTheme="minorBidi" w:hAnsiTheme="minorBidi"/>
                <w:sz w:val="20"/>
                <w:szCs w:val="20"/>
              </w:rPr>
              <w:t>0.</w:t>
            </w:r>
            <w:r w:rsidRPr="00AA0A9C">
              <w:rPr>
                <w:rFonts w:asciiTheme="minorBidi" w:hAnsiTheme="minorBidi"/>
                <w:sz w:val="20"/>
                <w:szCs w:val="20"/>
              </w:rPr>
              <w:t>015</w:t>
            </w:r>
          </w:p>
        </w:tc>
        <w:tc>
          <w:tcPr>
            <w:tcW w:w="1362" w:type="dxa"/>
            <w:tcBorders>
              <w:top w:val="nil"/>
            </w:tcBorders>
          </w:tcPr>
          <w:p w14:paraId="5E538861" w14:textId="687BEEE6" w:rsidR="0032449B" w:rsidRPr="00AA0A9C" w:rsidRDefault="00491225" w:rsidP="004825A7">
            <w:pPr>
              <w:jc w:val="both"/>
              <w:rPr>
                <w:rFonts w:asciiTheme="minorBidi" w:hAnsiTheme="minorBidi"/>
                <w:sz w:val="20"/>
                <w:szCs w:val="20"/>
              </w:rPr>
            </w:pPr>
            <w:r>
              <w:rPr>
                <w:rFonts w:asciiTheme="minorBidi" w:hAnsiTheme="minorBidi"/>
                <w:sz w:val="20"/>
                <w:szCs w:val="20"/>
              </w:rPr>
              <w:t>0.</w:t>
            </w:r>
            <w:r w:rsidR="0032449B" w:rsidRPr="00AA0A9C">
              <w:rPr>
                <w:rFonts w:asciiTheme="minorBidi" w:hAnsiTheme="minorBidi"/>
                <w:sz w:val="20"/>
                <w:szCs w:val="20"/>
              </w:rPr>
              <w:t>056</w:t>
            </w:r>
          </w:p>
        </w:tc>
        <w:tc>
          <w:tcPr>
            <w:tcW w:w="1513" w:type="dxa"/>
            <w:tcBorders>
              <w:top w:val="nil"/>
            </w:tcBorders>
          </w:tcPr>
          <w:p w14:paraId="45A3CF93" w14:textId="6EA849C7" w:rsidR="0032449B" w:rsidRPr="00AA0A9C" w:rsidRDefault="0032449B" w:rsidP="004825A7">
            <w:pPr>
              <w:jc w:val="both"/>
              <w:rPr>
                <w:rFonts w:asciiTheme="minorBidi" w:hAnsiTheme="minorBidi"/>
                <w:sz w:val="20"/>
                <w:szCs w:val="20"/>
              </w:rPr>
            </w:pPr>
            <w:r w:rsidRPr="00AA0A9C">
              <w:rPr>
                <w:rFonts w:asciiTheme="minorBidi" w:hAnsiTheme="minorBidi"/>
                <w:sz w:val="20"/>
                <w:szCs w:val="20"/>
              </w:rPr>
              <w:t>-</w:t>
            </w:r>
            <w:r w:rsidR="00491225">
              <w:rPr>
                <w:rFonts w:asciiTheme="minorBidi" w:hAnsiTheme="minorBidi"/>
                <w:sz w:val="20"/>
                <w:szCs w:val="20"/>
              </w:rPr>
              <w:t>0.</w:t>
            </w:r>
            <w:r w:rsidRPr="00AA0A9C">
              <w:rPr>
                <w:rFonts w:asciiTheme="minorBidi" w:hAnsiTheme="minorBidi"/>
                <w:sz w:val="20"/>
                <w:szCs w:val="20"/>
              </w:rPr>
              <w:t>064</w:t>
            </w:r>
          </w:p>
        </w:tc>
        <w:tc>
          <w:tcPr>
            <w:tcW w:w="865" w:type="dxa"/>
            <w:tcBorders>
              <w:top w:val="nil"/>
            </w:tcBorders>
          </w:tcPr>
          <w:p w14:paraId="385F082E" w14:textId="0EF802D9" w:rsidR="0032449B" w:rsidRPr="00AA0A9C" w:rsidRDefault="0032449B" w:rsidP="004825A7">
            <w:pPr>
              <w:jc w:val="both"/>
              <w:rPr>
                <w:rFonts w:asciiTheme="minorBidi" w:hAnsiTheme="minorBidi"/>
                <w:sz w:val="20"/>
                <w:szCs w:val="20"/>
              </w:rPr>
            </w:pPr>
            <w:r w:rsidRPr="00AA0A9C">
              <w:rPr>
                <w:rFonts w:asciiTheme="minorBidi" w:hAnsiTheme="minorBidi"/>
                <w:sz w:val="20"/>
                <w:szCs w:val="20"/>
              </w:rPr>
              <w:t>-</w:t>
            </w:r>
            <w:r w:rsidR="00491225">
              <w:rPr>
                <w:rFonts w:asciiTheme="minorBidi" w:hAnsiTheme="minorBidi"/>
                <w:sz w:val="20"/>
                <w:szCs w:val="20"/>
              </w:rPr>
              <w:t>0.</w:t>
            </w:r>
            <w:r w:rsidRPr="00AA0A9C">
              <w:rPr>
                <w:rFonts w:asciiTheme="minorBidi" w:hAnsiTheme="minorBidi"/>
                <w:sz w:val="20"/>
                <w:szCs w:val="20"/>
              </w:rPr>
              <w:t>267</w:t>
            </w:r>
          </w:p>
        </w:tc>
        <w:tc>
          <w:tcPr>
            <w:tcW w:w="650" w:type="dxa"/>
            <w:tcBorders>
              <w:top w:val="nil"/>
            </w:tcBorders>
          </w:tcPr>
          <w:p w14:paraId="30C99505" w14:textId="20A25C70" w:rsidR="0032449B" w:rsidRPr="00AA0A9C" w:rsidRDefault="00491225" w:rsidP="004825A7">
            <w:pPr>
              <w:jc w:val="both"/>
              <w:rPr>
                <w:rFonts w:asciiTheme="minorBidi" w:hAnsiTheme="minorBidi"/>
                <w:sz w:val="20"/>
                <w:szCs w:val="20"/>
              </w:rPr>
            </w:pPr>
            <w:r>
              <w:rPr>
                <w:rFonts w:asciiTheme="minorBidi" w:hAnsiTheme="minorBidi"/>
                <w:sz w:val="20"/>
                <w:szCs w:val="20"/>
              </w:rPr>
              <w:t>0.</w:t>
            </w:r>
            <w:r w:rsidR="0032449B" w:rsidRPr="00AA0A9C">
              <w:rPr>
                <w:rFonts w:asciiTheme="minorBidi" w:hAnsiTheme="minorBidi"/>
                <w:sz w:val="20"/>
                <w:szCs w:val="20"/>
              </w:rPr>
              <w:t>790</w:t>
            </w:r>
          </w:p>
        </w:tc>
      </w:tr>
      <w:tr w:rsidR="0032449B" w:rsidRPr="00AA0A9C" w14:paraId="0D1D3BD2" w14:textId="77777777" w:rsidTr="0032449B">
        <w:tc>
          <w:tcPr>
            <w:tcW w:w="8305" w:type="dxa"/>
            <w:gridSpan w:val="7"/>
          </w:tcPr>
          <w:p w14:paraId="2A11EF7C" w14:textId="6AC2262D" w:rsidR="0032449B" w:rsidRPr="00AA0A9C" w:rsidRDefault="0032449B" w:rsidP="004825A7">
            <w:pPr>
              <w:jc w:val="both"/>
              <w:rPr>
                <w:rFonts w:asciiTheme="minorBidi" w:hAnsiTheme="minorBidi"/>
                <w:sz w:val="20"/>
                <w:szCs w:val="20"/>
              </w:rPr>
            </w:pPr>
            <w:r w:rsidRPr="00AA0A9C">
              <w:rPr>
                <w:rFonts w:asciiTheme="minorBidi" w:hAnsiTheme="minorBidi"/>
                <w:sz w:val="20"/>
                <w:szCs w:val="20"/>
              </w:rPr>
              <w:t>Dependent Variable: Abs-Res2</w:t>
            </w:r>
          </w:p>
        </w:tc>
      </w:tr>
    </w:tbl>
    <w:p w14:paraId="358C9D9D" w14:textId="77777777" w:rsidR="0032449B" w:rsidRPr="00AA0A9C" w:rsidRDefault="0032449B" w:rsidP="0032449B">
      <w:pPr>
        <w:spacing w:after="0"/>
        <w:rPr>
          <w:rFonts w:asciiTheme="minorBidi" w:hAnsiTheme="minorBidi"/>
          <w:i/>
          <w:iCs/>
          <w:sz w:val="20"/>
          <w:szCs w:val="20"/>
        </w:rPr>
      </w:pPr>
      <w:r w:rsidRPr="00AA0A9C">
        <w:rPr>
          <w:rFonts w:asciiTheme="minorBidi" w:hAnsiTheme="minorBidi"/>
          <w:i/>
          <w:iCs/>
          <w:sz w:val="20"/>
          <w:szCs w:val="20"/>
          <w:lang w:val="id-ID"/>
        </w:rPr>
        <w:t>S</w:t>
      </w:r>
      <w:proofErr w:type="spellStart"/>
      <w:r w:rsidRPr="00AA0A9C">
        <w:rPr>
          <w:rFonts w:asciiTheme="minorBidi" w:hAnsiTheme="minorBidi"/>
          <w:i/>
          <w:iCs/>
          <w:sz w:val="20"/>
          <w:szCs w:val="20"/>
        </w:rPr>
        <w:t>ource</w:t>
      </w:r>
      <w:proofErr w:type="spellEnd"/>
      <w:r w:rsidRPr="00AA0A9C">
        <w:rPr>
          <w:rFonts w:asciiTheme="minorBidi" w:hAnsiTheme="minorBidi"/>
          <w:i/>
          <w:iCs/>
          <w:sz w:val="20"/>
          <w:szCs w:val="20"/>
        </w:rPr>
        <w:t>: SPSS Output Data Version 2</w:t>
      </w:r>
      <w:r w:rsidRPr="00AA0A9C">
        <w:rPr>
          <w:rFonts w:asciiTheme="minorBidi" w:hAnsiTheme="minorBidi"/>
          <w:i/>
          <w:iCs/>
          <w:sz w:val="20"/>
          <w:szCs w:val="20"/>
          <w:lang w:val="id-ID"/>
        </w:rPr>
        <w:t>5</w:t>
      </w:r>
      <w:r w:rsidRPr="00AA0A9C">
        <w:rPr>
          <w:rFonts w:asciiTheme="minorBidi" w:hAnsiTheme="minorBidi"/>
          <w:i/>
          <w:iCs/>
          <w:sz w:val="20"/>
          <w:szCs w:val="20"/>
        </w:rPr>
        <w:t xml:space="preserve"> (2025)</w:t>
      </w:r>
    </w:p>
    <w:p w14:paraId="477BE2F3" w14:textId="77777777" w:rsidR="0032449B" w:rsidRPr="0032449B" w:rsidRDefault="0032449B" w:rsidP="0032449B">
      <w:pPr>
        <w:spacing w:after="0"/>
        <w:rPr>
          <w:rFonts w:asciiTheme="minorBidi" w:hAnsiTheme="minorBidi"/>
          <w:sz w:val="20"/>
          <w:szCs w:val="20"/>
        </w:rPr>
      </w:pPr>
    </w:p>
    <w:p w14:paraId="65232980" w14:textId="783793AF" w:rsidR="00314EA4" w:rsidRDefault="0032449B" w:rsidP="0032449B">
      <w:pPr>
        <w:rPr>
          <w:rFonts w:asciiTheme="minorBidi" w:hAnsiTheme="minorBidi"/>
          <w:b/>
          <w:bCs/>
          <w:lang w:val="id-ID"/>
        </w:rPr>
      </w:pPr>
      <w:r w:rsidRPr="00DA3F18">
        <w:rPr>
          <w:rFonts w:asciiTheme="minorBidi" w:hAnsiTheme="minorBidi"/>
          <w:b/>
          <w:bCs/>
          <w:lang w:val="id-ID"/>
        </w:rPr>
        <w:t>4</w:t>
      </w:r>
      <w:r w:rsidRPr="00DA3F18">
        <w:rPr>
          <w:rFonts w:asciiTheme="minorBidi" w:hAnsiTheme="minorBidi"/>
          <w:b/>
          <w:bCs/>
        </w:rPr>
        <w:t>.</w:t>
      </w:r>
      <w:r w:rsidRPr="00DA3F18">
        <w:rPr>
          <w:rFonts w:asciiTheme="minorBidi" w:hAnsiTheme="minorBidi"/>
          <w:b/>
          <w:bCs/>
          <w:lang w:val="id-ID"/>
        </w:rPr>
        <w:t>4</w:t>
      </w:r>
      <w:r w:rsidR="00314EA4">
        <w:rPr>
          <w:rFonts w:asciiTheme="minorBidi" w:hAnsiTheme="minorBidi"/>
          <w:b/>
          <w:bCs/>
          <w:lang w:val="id-ID"/>
        </w:rPr>
        <w:t xml:space="preserve"> Descriptive Analysis</w:t>
      </w:r>
    </w:p>
    <w:p w14:paraId="603564A1" w14:textId="35E3E69F" w:rsidR="00314EA4" w:rsidRDefault="00314EA4" w:rsidP="00314EA4">
      <w:pPr>
        <w:jc w:val="both"/>
        <w:rPr>
          <w:rFonts w:asciiTheme="minorBidi" w:hAnsiTheme="minorBidi"/>
          <w:sz w:val="20"/>
          <w:szCs w:val="20"/>
        </w:rPr>
      </w:pPr>
      <w:r w:rsidRPr="00314EA4">
        <w:rPr>
          <w:rFonts w:asciiTheme="minorBidi" w:hAnsiTheme="minorBidi"/>
          <w:sz w:val="20"/>
          <w:szCs w:val="20"/>
        </w:rPr>
        <w:t>Descriptive analysis is used to provide an overview of respondent perceptions regarding the three variables in this study: product quality, customer satisfaction, and repurchase intention. Each indicator was measured using a five-point Likert scale. The results are presented in Table 9</w:t>
      </w:r>
      <w:r w:rsidR="006A72CF">
        <w:rPr>
          <w:rFonts w:asciiTheme="minorBidi" w:hAnsiTheme="minorBidi"/>
          <w:sz w:val="20"/>
          <w:szCs w:val="20"/>
        </w:rPr>
        <w:t xml:space="preserve"> below.</w:t>
      </w:r>
    </w:p>
    <w:p w14:paraId="1F57DC06" w14:textId="01C69DBD" w:rsidR="006A72CF" w:rsidRDefault="006A72CF" w:rsidP="006A72CF">
      <w:pPr>
        <w:spacing w:after="240"/>
        <w:jc w:val="center"/>
        <w:rPr>
          <w:rFonts w:asciiTheme="minorBidi" w:hAnsiTheme="minorBidi"/>
          <w:b/>
          <w:bCs/>
          <w:sz w:val="20"/>
          <w:szCs w:val="20"/>
          <w:lang w:eastAsia="en-GB"/>
        </w:rPr>
      </w:pPr>
      <w:r w:rsidRPr="004E6B99">
        <w:rPr>
          <w:rFonts w:asciiTheme="minorBidi" w:hAnsiTheme="minorBidi"/>
          <w:b/>
          <w:bCs/>
          <w:sz w:val="20"/>
          <w:szCs w:val="20"/>
        </w:rPr>
        <w:t xml:space="preserve">Table </w:t>
      </w:r>
      <w:r>
        <w:rPr>
          <w:rFonts w:asciiTheme="minorBidi" w:hAnsiTheme="minorBidi"/>
          <w:b/>
          <w:bCs/>
          <w:sz w:val="20"/>
          <w:szCs w:val="20"/>
          <w:lang w:val="id-ID"/>
        </w:rPr>
        <w:t>9</w:t>
      </w:r>
      <w:r w:rsidRPr="004E6B99">
        <w:rPr>
          <w:rFonts w:asciiTheme="minorBidi" w:hAnsiTheme="minorBidi"/>
          <w:b/>
          <w:bCs/>
          <w:sz w:val="20"/>
          <w:szCs w:val="20"/>
        </w:rPr>
        <w:t xml:space="preserve">. </w:t>
      </w:r>
      <w:r w:rsidR="00672B13">
        <w:rPr>
          <w:rFonts w:asciiTheme="minorBidi" w:hAnsiTheme="minorBidi"/>
          <w:b/>
          <w:bCs/>
          <w:sz w:val="20"/>
          <w:szCs w:val="20"/>
        </w:rPr>
        <w:t>Descriptive Analysis</w:t>
      </w:r>
    </w:p>
    <w:tbl>
      <w:tblPr>
        <w:tblStyle w:val="TableGrid"/>
        <w:tblW w:w="0" w:type="auto"/>
        <w:tblLook w:val="04A0" w:firstRow="1" w:lastRow="0" w:firstColumn="1" w:lastColumn="0" w:noHBand="0" w:noVBand="1"/>
      </w:tblPr>
      <w:tblGrid>
        <w:gridCol w:w="567"/>
        <w:gridCol w:w="3828"/>
        <w:gridCol w:w="1754"/>
        <w:gridCol w:w="2048"/>
      </w:tblGrid>
      <w:tr w:rsidR="006A72CF" w14:paraId="50B9CB7B" w14:textId="77777777" w:rsidTr="00CF5B2D">
        <w:tc>
          <w:tcPr>
            <w:tcW w:w="562" w:type="dxa"/>
            <w:tcBorders>
              <w:left w:val="nil"/>
              <w:right w:val="nil"/>
            </w:tcBorders>
            <w:vAlign w:val="center"/>
          </w:tcPr>
          <w:p w14:paraId="6B556FF0" w14:textId="430E8DBE" w:rsidR="006A72CF" w:rsidRDefault="006A72CF" w:rsidP="00CF5B2D">
            <w:pPr>
              <w:jc w:val="center"/>
              <w:rPr>
                <w:rFonts w:asciiTheme="minorBidi" w:hAnsiTheme="minorBidi"/>
                <w:b/>
                <w:bCs/>
                <w:sz w:val="20"/>
                <w:szCs w:val="20"/>
                <w:lang w:eastAsia="en-GB"/>
              </w:rPr>
            </w:pPr>
            <w:r>
              <w:rPr>
                <w:rFonts w:asciiTheme="minorBidi" w:hAnsiTheme="minorBidi"/>
                <w:b/>
                <w:bCs/>
                <w:sz w:val="20"/>
                <w:szCs w:val="20"/>
                <w:lang w:eastAsia="en-GB"/>
              </w:rPr>
              <w:t>No</w:t>
            </w:r>
          </w:p>
        </w:tc>
        <w:tc>
          <w:tcPr>
            <w:tcW w:w="3828" w:type="dxa"/>
            <w:tcBorders>
              <w:left w:val="nil"/>
              <w:right w:val="nil"/>
            </w:tcBorders>
            <w:vAlign w:val="center"/>
          </w:tcPr>
          <w:p w14:paraId="47B442F9" w14:textId="47E2C3A7" w:rsidR="006A72CF" w:rsidRDefault="006A72CF" w:rsidP="00CF5B2D">
            <w:pPr>
              <w:jc w:val="center"/>
              <w:rPr>
                <w:rFonts w:asciiTheme="minorBidi" w:hAnsiTheme="minorBidi"/>
                <w:b/>
                <w:bCs/>
                <w:sz w:val="20"/>
                <w:szCs w:val="20"/>
                <w:lang w:eastAsia="en-GB"/>
              </w:rPr>
            </w:pPr>
            <w:r w:rsidRPr="006A72CF">
              <w:rPr>
                <w:rFonts w:asciiTheme="minorBidi" w:hAnsiTheme="minorBidi"/>
                <w:b/>
                <w:bCs/>
                <w:sz w:val="20"/>
                <w:szCs w:val="20"/>
              </w:rPr>
              <w:t>Indicator Description</w:t>
            </w:r>
          </w:p>
        </w:tc>
        <w:tc>
          <w:tcPr>
            <w:tcW w:w="1754" w:type="dxa"/>
            <w:tcBorders>
              <w:left w:val="nil"/>
              <w:right w:val="nil"/>
            </w:tcBorders>
            <w:vAlign w:val="center"/>
          </w:tcPr>
          <w:p w14:paraId="697A1CCD" w14:textId="4FC29540" w:rsidR="006A72CF" w:rsidRDefault="006A72CF" w:rsidP="00CF5B2D">
            <w:pPr>
              <w:jc w:val="center"/>
              <w:rPr>
                <w:rFonts w:asciiTheme="minorBidi" w:hAnsiTheme="minorBidi"/>
                <w:b/>
                <w:bCs/>
                <w:sz w:val="20"/>
                <w:szCs w:val="20"/>
                <w:lang w:eastAsia="en-GB"/>
              </w:rPr>
            </w:pPr>
            <w:r>
              <w:rPr>
                <w:rFonts w:asciiTheme="minorBidi" w:hAnsiTheme="minorBidi"/>
                <w:b/>
                <w:bCs/>
                <w:sz w:val="20"/>
                <w:szCs w:val="20"/>
                <w:lang w:eastAsia="en-GB"/>
              </w:rPr>
              <w:t>Mean</w:t>
            </w:r>
          </w:p>
        </w:tc>
        <w:tc>
          <w:tcPr>
            <w:tcW w:w="2048" w:type="dxa"/>
            <w:tcBorders>
              <w:left w:val="nil"/>
              <w:right w:val="nil"/>
            </w:tcBorders>
            <w:vAlign w:val="center"/>
          </w:tcPr>
          <w:p w14:paraId="0CAFD638" w14:textId="27B65A75" w:rsidR="006A72CF" w:rsidRDefault="006A72CF" w:rsidP="00CF5B2D">
            <w:pPr>
              <w:jc w:val="center"/>
              <w:rPr>
                <w:rFonts w:asciiTheme="minorBidi" w:hAnsiTheme="minorBidi"/>
                <w:b/>
                <w:bCs/>
                <w:sz w:val="20"/>
                <w:szCs w:val="20"/>
                <w:lang w:eastAsia="en-GB"/>
              </w:rPr>
            </w:pPr>
            <w:r>
              <w:rPr>
                <w:rFonts w:asciiTheme="minorBidi" w:hAnsiTheme="minorBidi"/>
                <w:b/>
                <w:bCs/>
                <w:sz w:val="20"/>
                <w:szCs w:val="20"/>
                <w:lang w:eastAsia="en-GB"/>
              </w:rPr>
              <w:t>Category</w:t>
            </w:r>
          </w:p>
        </w:tc>
      </w:tr>
      <w:tr w:rsidR="00CF5B2D" w14:paraId="357B87A1" w14:textId="77777777" w:rsidTr="00CF5B2D">
        <w:tc>
          <w:tcPr>
            <w:tcW w:w="8192" w:type="dxa"/>
            <w:gridSpan w:val="4"/>
            <w:tcBorders>
              <w:left w:val="nil"/>
              <w:bottom w:val="single" w:sz="4" w:space="0" w:color="auto"/>
              <w:right w:val="nil"/>
            </w:tcBorders>
            <w:vAlign w:val="center"/>
          </w:tcPr>
          <w:p w14:paraId="0D9F5B3A" w14:textId="34044B74" w:rsidR="00CF5B2D" w:rsidRDefault="00CF5B2D" w:rsidP="00CF5B2D">
            <w:pPr>
              <w:jc w:val="center"/>
              <w:rPr>
                <w:rFonts w:asciiTheme="minorBidi" w:hAnsiTheme="minorBidi"/>
                <w:b/>
                <w:bCs/>
                <w:sz w:val="20"/>
                <w:szCs w:val="20"/>
                <w:lang w:eastAsia="en-GB"/>
              </w:rPr>
            </w:pPr>
            <w:r>
              <w:rPr>
                <w:rFonts w:asciiTheme="minorBidi" w:hAnsiTheme="minorBidi"/>
                <w:b/>
                <w:bCs/>
                <w:sz w:val="20"/>
                <w:szCs w:val="20"/>
                <w:lang w:eastAsia="en-GB"/>
              </w:rPr>
              <w:t>Product Quality</w:t>
            </w:r>
          </w:p>
        </w:tc>
      </w:tr>
      <w:tr w:rsidR="00CF5B2D" w14:paraId="69B6C88A" w14:textId="77777777" w:rsidTr="00CF5B2D">
        <w:tc>
          <w:tcPr>
            <w:tcW w:w="562" w:type="dxa"/>
            <w:tcBorders>
              <w:left w:val="nil"/>
              <w:bottom w:val="nil"/>
              <w:right w:val="nil"/>
            </w:tcBorders>
          </w:tcPr>
          <w:p w14:paraId="5F0EF0DF" w14:textId="74A26C32" w:rsidR="00CF5B2D" w:rsidRPr="003816DD" w:rsidRDefault="00CF5B2D" w:rsidP="00CF5B2D">
            <w:pPr>
              <w:jc w:val="center"/>
              <w:rPr>
                <w:rFonts w:asciiTheme="minorBidi" w:hAnsiTheme="minorBidi"/>
                <w:sz w:val="20"/>
                <w:szCs w:val="20"/>
                <w:lang w:eastAsia="en-GB"/>
              </w:rPr>
            </w:pPr>
            <w:r w:rsidRPr="003816DD">
              <w:rPr>
                <w:rFonts w:asciiTheme="minorBidi" w:hAnsiTheme="minorBidi"/>
                <w:sz w:val="20"/>
                <w:szCs w:val="20"/>
                <w:lang w:eastAsia="en-GB"/>
              </w:rPr>
              <w:t>1</w:t>
            </w:r>
          </w:p>
        </w:tc>
        <w:tc>
          <w:tcPr>
            <w:tcW w:w="3828" w:type="dxa"/>
            <w:tcBorders>
              <w:left w:val="nil"/>
              <w:bottom w:val="nil"/>
              <w:right w:val="nil"/>
            </w:tcBorders>
            <w:vAlign w:val="center"/>
          </w:tcPr>
          <w:p w14:paraId="5B3B7C7E" w14:textId="74300BCC" w:rsidR="00CF5B2D" w:rsidRDefault="00CF5B2D" w:rsidP="00CF5B2D">
            <w:pPr>
              <w:rPr>
                <w:rFonts w:asciiTheme="minorBidi" w:hAnsiTheme="minorBidi"/>
                <w:b/>
                <w:bCs/>
                <w:sz w:val="20"/>
                <w:szCs w:val="20"/>
                <w:lang w:eastAsia="en-GB"/>
              </w:rPr>
            </w:pPr>
            <w:r w:rsidRPr="006A72CF">
              <w:rPr>
                <w:rFonts w:asciiTheme="minorBidi" w:hAnsiTheme="minorBidi"/>
                <w:sz w:val="20"/>
                <w:szCs w:val="20"/>
              </w:rPr>
              <w:t>Delicious taste</w:t>
            </w:r>
          </w:p>
        </w:tc>
        <w:tc>
          <w:tcPr>
            <w:tcW w:w="1754" w:type="dxa"/>
            <w:tcBorders>
              <w:left w:val="nil"/>
              <w:bottom w:val="nil"/>
              <w:right w:val="nil"/>
            </w:tcBorders>
            <w:vAlign w:val="center"/>
          </w:tcPr>
          <w:p w14:paraId="1423D3AE" w14:textId="50458990" w:rsidR="00CF5B2D" w:rsidRDefault="00CF5B2D" w:rsidP="003816DD">
            <w:pPr>
              <w:jc w:val="center"/>
              <w:rPr>
                <w:rFonts w:asciiTheme="minorBidi" w:hAnsiTheme="minorBidi"/>
                <w:b/>
                <w:bCs/>
                <w:sz w:val="20"/>
                <w:szCs w:val="20"/>
                <w:lang w:eastAsia="en-GB"/>
              </w:rPr>
            </w:pPr>
            <w:r w:rsidRPr="006A72CF">
              <w:rPr>
                <w:rFonts w:asciiTheme="minorBidi" w:hAnsiTheme="minorBidi"/>
                <w:sz w:val="20"/>
                <w:szCs w:val="20"/>
              </w:rPr>
              <w:t>4.26</w:t>
            </w:r>
          </w:p>
        </w:tc>
        <w:tc>
          <w:tcPr>
            <w:tcW w:w="2048" w:type="dxa"/>
            <w:tcBorders>
              <w:left w:val="nil"/>
              <w:bottom w:val="nil"/>
              <w:right w:val="nil"/>
            </w:tcBorders>
            <w:vAlign w:val="center"/>
          </w:tcPr>
          <w:p w14:paraId="3D7C6EE3" w14:textId="6ACB5034" w:rsidR="00CF5B2D" w:rsidRDefault="00CF5B2D" w:rsidP="00CF5B2D">
            <w:pPr>
              <w:jc w:val="center"/>
              <w:rPr>
                <w:rFonts w:asciiTheme="minorBidi" w:hAnsiTheme="minorBidi"/>
                <w:b/>
                <w:bCs/>
                <w:sz w:val="20"/>
                <w:szCs w:val="20"/>
                <w:lang w:eastAsia="en-GB"/>
              </w:rPr>
            </w:pPr>
            <w:r w:rsidRPr="006A72CF">
              <w:rPr>
                <w:rFonts w:asciiTheme="minorBidi" w:hAnsiTheme="minorBidi"/>
                <w:sz w:val="20"/>
                <w:szCs w:val="20"/>
              </w:rPr>
              <w:t>Very Good</w:t>
            </w:r>
          </w:p>
        </w:tc>
      </w:tr>
      <w:tr w:rsidR="00CF5B2D" w14:paraId="33D4C0E8" w14:textId="77777777" w:rsidTr="00CF5B2D">
        <w:tc>
          <w:tcPr>
            <w:tcW w:w="562" w:type="dxa"/>
            <w:tcBorders>
              <w:top w:val="nil"/>
              <w:left w:val="nil"/>
              <w:bottom w:val="nil"/>
              <w:right w:val="nil"/>
            </w:tcBorders>
          </w:tcPr>
          <w:p w14:paraId="24383A50" w14:textId="0C9D843F" w:rsidR="00CF5B2D" w:rsidRPr="003816DD" w:rsidRDefault="00CF5B2D" w:rsidP="00CF5B2D">
            <w:pPr>
              <w:jc w:val="center"/>
              <w:rPr>
                <w:rFonts w:asciiTheme="minorBidi" w:hAnsiTheme="minorBidi"/>
                <w:sz w:val="20"/>
                <w:szCs w:val="20"/>
                <w:lang w:eastAsia="en-GB"/>
              </w:rPr>
            </w:pPr>
            <w:r w:rsidRPr="003816DD">
              <w:rPr>
                <w:rFonts w:asciiTheme="minorBidi" w:hAnsiTheme="minorBidi"/>
                <w:sz w:val="20"/>
                <w:szCs w:val="20"/>
                <w:lang w:eastAsia="en-GB"/>
              </w:rPr>
              <w:t>2</w:t>
            </w:r>
          </w:p>
        </w:tc>
        <w:tc>
          <w:tcPr>
            <w:tcW w:w="3828" w:type="dxa"/>
            <w:tcBorders>
              <w:top w:val="nil"/>
              <w:left w:val="nil"/>
              <w:bottom w:val="nil"/>
              <w:right w:val="nil"/>
            </w:tcBorders>
            <w:vAlign w:val="center"/>
          </w:tcPr>
          <w:p w14:paraId="1C21E349" w14:textId="724196C7" w:rsidR="00CF5B2D" w:rsidRDefault="00CF5B2D" w:rsidP="00CF5B2D">
            <w:pPr>
              <w:rPr>
                <w:rFonts w:asciiTheme="minorBidi" w:hAnsiTheme="minorBidi"/>
                <w:b/>
                <w:bCs/>
                <w:sz w:val="20"/>
                <w:szCs w:val="20"/>
                <w:lang w:eastAsia="en-GB"/>
              </w:rPr>
            </w:pPr>
            <w:r w:rsidRPr="006A72CF">
              <w:rPr>
                <w:rFonts w:asciiTheme="minorBidi" w:hAnsiTheme="minorBidi"/>
                <w:sz w:val="20"/>
                <w:szCs w:val="20"/>
              </w:rPr>
              <w:t>Appetizing aroma</w:t>
            </w:r>
          </w:p>
        </w:tc>
        <w:tc>
          <w:tcPr>
            <w:tcW w:w="1754" w:type="dxa"/>
            <w:tcBorders>
              <w:top w:val="nil"/>
              <w:left w:val="nil"/>
              <w:bottom w:val="nil"/>
              <w:right w:val="nil"/>
            </w:tcBorders>
            <w:vAlign w:val="center"/>
          </w:tcPr>
          <w:p w14:paraId="5B19214A" w14:textId="16BB4789" w:rsidR="00CF5B2D" w:rsidRDefault="00CF5B2D" w:rsidP="003816DD">
            <w:pPr>
              <w:jc w:val="center"/>
              <w:rPr>
                <w:rFonts w:asciiTheme="minorBidi" w:hAnsiTheme="minorBidi"/>
                <w:b/>
                <w:bCs/>
                <w:sz w:val="20"/>
                <w:szCs w:val="20"/>
                <w:lang w:eastAsia="en-GB"/>
              </w:rPr>
            </w:pPr>
            <w:r w:rsidRPr="006A72CF">
              <w:rPr>
                <w:rFonts w:asciiTheme="minorBidi" w:hAnsiTheme="minorBidi"/>
                <w:sz w:val="20"/>
                <w:szCs w:val="20"/>
              </w:rPr>
              <w:t>4.13</w:t>
            </w:r>
          </w:p>
        </w:tc>
        <w:tc>
          <w:tcPr>
            <w:tcW w:w="2048" w:type="dxa"/>
            <w:tcBorders>
              <w:top w:val="nil"/>
              <w:left w:val="nil"/>
              <w:bottom w:val="nil"/>
              <w:right w:val="nil"/>
            </w:tcBorders>
            <w:vAlign w:val="center"/>
          </w:tcPr>
          <w:p w14:paraId="6E1EEF71" w14:textId="14D0CE48" w:rsidR="00CF5B2D" w:rsidRDefault="00CF5B2D" w:rsidP="00CF5B2D">
            <w:pPr>
              <w:jc w:val="center"/>
              <w:rPr>
                <w:rFonts w:asciiTheme="minorBidi" w:hAnsiTheme="minorBidi"/>
                <w:b/>
                <w:bCs/>
                <w:sz w:val="20"/>
                <w:szCs w:val="20"/>
                <w:lang w:eastAsia="en-GB"/>
              </w:rPr>
            </w:pPr>
            <w:r w:rsidRPr="006A72CF">
              <w:rPr>
                <w:rFonts w:asciiTheme="minorBidi" w:hAnsiTheme="minorBidi"/>
                <w:sz w:val="20"/>
                <w:szCs w:val="20"/>
              </w:rPr>
              <w:t>Good</w:t>
            </w:r>
          </w:p>
        </w:tc>
      </w:tr>
      <w:tr w:rsidR="00CF5B2D" w14:paraId="1099AA63" w14:textId="77777777" w:rsidTr="00CF5B2D">
        <w:tc>
          <w:tcPr>
            <w:tcW w:w="562" w:type="dxa"/>
            <w:tcBorders>
              <w:top w:val="nil"/>
              <w:left w:val="nil"/>
              <w:bottom w:val="nil"/>
              <w:right w:val="nil"/>
            </w:tcBorders>
          </w:tcPr>
          <w:p w14:paraId="03F94BB1" w14:textId="6842A91A" w:rsidR="00CF5B2D" w:rsidRPr="003816DD" w:rsidRDefault="00CF5B2D" w:rsidP="00CF5B2D">
            <w:pPr>
              <w:jc w:val="center"/>
              <w:rPr>
                <w:rFonts w:asciiTheme="minorBidi" w:hAnsiTheme="minorBidi"/>
                <w:sz w:val="20"/>
                <w:szCs w:val="20"/>
                <w:lang w:eastAsia="en-GB"/>
              </w:rPr>
            </w:pPr>
            <w:r w:rsidRPr="003816DD">
              <w:rPr>
                <w:rFonts w:asciiTheme="minorBidi" w:hAnsiTheme="minorBidi"/>
                <w:sz w:val="20"/>
                <w:szCs w:val="20"/>
                <w:lang w:eastAsia="en-GB"/>
              </w:rPr>
              <w:t>3</w:t>
            </w:r>
          </w:p>
        </w:tc>
        <w:tc>
          <w:tcPr>
            <w:tcW w:w="3828" w:type="dxa"/>
            <w:tcBorders>
              <w:top w:val="nil"/>
              <w:left w:val="nil"/>
              <w:bottom w:val="nil"/>
              <w:right w:val="nil"/>
            </w:tcBorders>
            <w:vAlign w:val="center"/>
          </w:tcPr>
          <w:p w14:paraId="0DD97CC0" w14:textId="5942524B" w:rsidR="00CF5B2D" w:rsidRDefault="00CF5B2D" w:rsidP="00CF5B2D">
            <w:pPr>
              <w:rPr>
                <w:rFonts w:asciiTheme="minorBidi" w:hAnsiTheme="minorBidi"/>
                <w:b/>
                <w:bCs/>
                <w:sz w:val="20"/>
                <w:szCs w:val="20"/>
                <w:lang w:eastAsia="en-GB"/>
              </w:rPr>
            </w:pPr>
            <w:r w:rsidRPr="006A72CF">
              <w:rPr>
                <w:rFonts w:asciiTheme="minorBidi" w:hAnsiTheme="minorBidi"/>
                <w:sz w:val="20"/>
                <w:szCs w:val="20"/>
              </w:rPr>
              <w:t>Adequate portion</w:t>
            </w:r>
          </w:p>
        </w:tc>
        <w:tc>
          <w:tcPr>
            <w:tcW w:w="1754" w:type="dxa"/>
            <w:tcBorders>
              <w:top w:val="nil"/>
              <w:left w:val="nil"/>
              <w:bottom w:val="nil"/>
              <w:right w:val="nil"/>
            </w:tcBorders>
            <w:vAlign w:val="center"/>
          </w:tcPr>
          <w:p w14:paraId="6B93951C" w14:textId="29B40DAA" w:rsidR="00CF5B2D" w:rsidRDefault="00CF5B2D" w:rsidP="003816DD">
            <w:pPr>
              <w:jc w:val="center"/>
              <w:rPr>
                <w:rFonts w:asciiTheme="minorBidi" w:hAnsiTheme="minorBidi"/>
                <w:b/>
                <w:bCs/>
                <w:sz w:val="20"/>
                <w:szCs w:val="20"/>
                <w:lang w:eastAsia="en-GB"/>
              </w:rPr>
            </w:pPr>
            <w:r w:rsidRPr="006A72CF">
              <w:rPr>
                <w:rFonts w:asciiTheme="minorBidi" w:hAnsiTheme="minorBidi"/>
                <w:sz w:val="20"/>
                <w:szCs w:val="20"/>
              </w:rPr>
              <w:t>4.16</w:t>
            </w:r>
          </w:p>
        </w:tc>
        <w:tc>
          <w:tcPr>
            <w:tcW w:w="2048" w:type="dxa"/>
            <w:tcBorders>
              <w:top w:val="nil"/>
              <w:left w:val="nil"/>
              <w:bottom w:val="nil"/>
              <w:right w:val="nil"/>
            </w:tcBorders>
            <w:vAlign w:val="center"/>
          </w:tcPr>
          <w:p w14:paraId="17CC3854" w14:textId="29866F82" w:rsidR="00CF5B2D" w:rsidRDefault="00CF5B2D" w:rsidP="00CF5B2D">
            <w:pPr>
              <w:jc w:val="center"/>
              <w:rPr>
                <w:rFonts w:asciiTheme="minorBidi" w:hAnsiTheme="minorBidi"/>
                <w:b/>
                <w:bCs/>
                <w:sz w:val="20"/>
                <w:szCs w:val="20"/>
                <w:lang w:eastAsia="en-GB"/>
              </w:rPr>
            </w:pPr>
            <w:r w:rsidRPr="006A72CF">
              <w:rPr>
                <w:rFonts w:asciiTheme="minorBidi" w:hAnsiTheme="minorBidi"/>
                <w:sz w:val="20"/>
                <w:szCs w:val="20"/>
              </w:rPr>
              <w:t>Good</w:t>
            </w:r>
          </w:p>
        </w:tc>
      </w:tr>
      <w:tr w:rsidR="00CF5B2D" w14:paraId="42352491" w14:textId="77777777" w:rsidTr="00CF5B2D">
        <w:tc>
          <w:tcPr>
            <w:tcW w:w="562" w:type="dxa"/>
            <w:tcBorders>
              <w:top w:val="nil"/>
              <w:left w:val="nil"/>
              <w:bottom w:val="nil"/>
              <w:right w:val="nil"/>
            </w:tcBorders>
          </w:tcPr>
          <w:p w14:paraId="722A5075" w14:textId="1C4E74E2" w:rsidR="00CF5B2D" w:rsidRPr="003816DD" w:rsidRDefault="00CF5B2D" w:rsidP="00CF5B2D">
            <w:pPr>
              <w:jc w:val="center"/>
              <w:rPr>
                <w:rFonts w:asciiTheme="minorBidi" w:hAnsiTheme="minorBidi"/>
                <w:sz w:val="20"/>
                <w:szCs w:val="20"/>
                <w:lang w:eastAsia="en-GB"/>
              </w:rPr>
            </w:pPr>
            <w:r w:rsidRPr="003816DD">
              <w:rPr>
                <w:rFonts w:asciiTheme="minorBidi" w:hAnsiTheme="minorBidi"/>
                <w:sz w:val="20"/>
                <w:szCs w:val="20"/>
                <w:lang w:eastAsia="en-GB"/>
              </w:rPr>
              <w:t>4</w:t>
            </w:r>
          </w:p>
        </w:tc>
        <w:tc>
          <w:tcPr>
            <w:tcW w:w="3828" w:type="dxa"/>
            <w:tcBorders>
              <w:top w:val="nil"/>
              <w:left w:val="nil"/>
              <w:bottom w:val="nil"/>
              <w:right w:val="nil"/>
            </w:tcBorders>
            <w:vAlign w:val="center"/>
          </w:tcPr>
          <w:p w14:paraId="5C5D970E" w14:textId="605BE6C7" w:rsidR="00CF5B2D" w:rsidRDefault="00CF5B2D" w:rsidP="00CF5B2D">
            <w:pPr>
              <w:rPr>
                <w:rFonts w:asciiTheme="minorBidi" w:hAnsiTheme="minorBidi"/>
                <w:b/>
                <w:bCs/>
                <w:sz w:val="20"/>
                <w:szCs w:val="20"/>
                <w:lang w:eastAsia="en-GB"/>
              </w:rPr>
            </w:pPr>
            <w:r w:rsidRPr="006A72CF">
              <w:rPr>
                <w:rFonts w:asciiTheme="minorBidi" w:hAnsiTheme="minorBidi"/>
                <w:sz w:val="20"/>
                <w:szCs w:val="20"/>
              </w:rPr>
              <w:t>Attractive packaging</w:t>
            </w:r>
          </w:p>
        </w:tc>
        <w:tc>
          <w:tcPr>
            <w:tcW w:w="1754" w:type="dxa"/>
            <w:tcBorders>
              <w:top w:val="nil"/>
              <w:left w:val="nil"/>
              <w:bottom w:val="nil"/>
              <w:right w:val="nil"/>
            </w:tcBorders>
            <w:vAlign w:val="center"/>
          </w:tcPr>
          <w:p w14:paraId="0D78EC59" w14:textId="7B7D03C1" w:rsidR="00CF5B2D" w:rsidRDefault="00CF5B2D" w:rsidP="003816DD">
            <w:pPr>
              <w:jc w:val="center"/>
              <w:rPr>
                <w:rFonts w:asciiTheme="minorBidi" w:hAnsiTheme="minorBidi"/>
                <w:b/>
                <w:bCs/>
                <w:sz w:val="20"/>
                <w:szCs w:val="20"/>
                <w:lang w:eastAsia="en-GB"/>
              </w:rPr>
            </w:pPr>
            <w:r w:rsidRPr="006A72CF">
              <w:rPr>
                <w:rFonts w:asciiTheme="minorBidi" w:hAnsiTheme="minorBidi"/>
                <w:sz w:val="20"/>
                <w:szCs w:val="20"/>
              </w:rPr>
              <w:t>4.17</w:t>
            </w:r>
          </w:p>
        </w:tc>
        <w:tc>
          <w:tcPr>
            <w:tcW w:w="2048" w:type="dxa"/>
            <w:tcBorders>
              <w:top w:val="nil"/>
              <w:left w:val="nil"/>
              <w:bottom w:val="nil"/>
              <w:right w:val="nil"/>
            </w:tcBorders>
            <w:vAlign w:val="center"/>
          </w:tcPr>
          <w:p w14:paraId="730FDA43" w14:textId="25708F6B" w:rsidR="00CF5B2D" w:rsidRDefault="00CF5B2D" w:rsidP="00CF5B2D">
            <w:pPr>
              <w:jc w:val="center"/>
              <w:rPr>
                <w:rFonts w:asciiTheme="minorBidi" w:hAnsiTheme="minorBidi"/>
                <w:b/>
                <w:bCs/>
                <w:sz w:val="20"/>
                <w:szCs w:val="20"/>
                <w:lang w:eastAsia="en-GB"/>
              </w:rPr>
            </w:pPr>
            <w:commentRangeStart w:id="13"/>
            <w:r w:rsidRPr="006A72CF">
              <w:rPr>
                <w:rFonts w:asciiTheme="minorBidi" w:hAnsiTheme="minorBidi"/>
                <w:sz w:val="20"/>
                <w:szCs w:val="20"/>
              </w:rPr>
              <w:t>Good</w:t>
            </w:r>
            <w:commentRangeEnd w:id="13"/>
            <w:r w:rsidR="00375D7C">
              <w:rPr>
                <w:rStyle w:val="CommentReference"/>
              </w:rPr>
              <w:commentReference w:id="13"/>
            </w:r>
          </w:p>
        </w:tc>
      </w:tr>
      <w:tr w:rsidR="00CF5B2D" w14:paraId="39624AFF" w14:textId="77777777" w:rsidTr="00CF5B2D">
        <w:tc>
          <w:tcPr>
            <w:tcW w:w="562" w:type="dxa"/>
            <w:tcBorders>
              <w:top w:val="nil"/>
              <w:left w:val="nil"/>
              <w:bottom w:val="nil"/>
              <w:right w:val="nil"/>
            </w:tcBorders>
          </w:tcPr>
          <w:p w14:paraId="0BC89BA1" w14:textId="1A122F6D" w:rsidR="00CF5B2D" w:rsidRPr="003816DD" w:rsidRDefault="00CF5B2D" w:rsidP="00CF5B2D">
            <w:pPr>
              <w:jc w:val="center"/>
              <w:rPr>
                <w:rFonts w:asciiTheme="minorBidi" w:hAnsiTheme="minorBidi"/>
                <w:sz w:val="20"/>
                <w:szCs w:val="20"/>
                <w:lang w:eastAsia="en-GB"/>
              </w:rPr>
            </w:pPr>
            <w:r w:rsidRPr="003816DD">
              <w:rPr>
                <w:rFonts w:asciiTheme="minorBidi" w:hAnsiTheme="minorBidi"/>
                <w:sz w:val="20"/>
                <w:szCs w:val="20"/>
                <w:lang w:eastAsia="en-GB"/>
              </w:rPr>
              <w:lastRenderedPageBreak/>
              <w:t>5</w:t>
            </w:r>
          </w:p>
        </w:tc>
        <w:tc>
          <w:tcPr>
            <w:tcW w:w="3828" w:type="dxa"/>
            <w:tcBorders>
              <w:top w:val="nil"/>
              <w:left w:val="nil"/>
              <w:bottom w:val="nil"/>
              <w:right w:val="nil"/>
            </w:tcBorders>
            <w:vAlign w:val="center"/>
          </w:tcPr>
          <w:p w14:paraId="2A0737DF" w14:textId="40B150D6" w:rsidR="00CF5B2D" w:rsidRDefault="00CF5B2D" w:rsidP="00CF5B2D">
            <w:pPr>
              <w:rPr>
                <w:rFonts w:asciiTheme="minorBidi" w:hAnsiTheme="minorBidi"/>
                <w:b/>
                <w:bCs/>
                <w:sz w:val="20"/>
                <w:szCs w:val="20"/>
                <w:lang w:eastAsia="en-GB"/>
              </w:rPr>
            </w:pPr>
            <w:r w:rsidRPr="006A72CF">
              <w:rPr>
                <w:rFonts w:asciiTheme="minorBidi" w:hAnsiTheme="minorBidi"/>
                <w:sz w:val="20"/>
                <w:szCs w:val="20"/>
              </w:rPr>
              <w:t>Crispy texture</w:t>
            </w:r>
          </w:p>
        </w:tc>
        <w:tc>
          <w:tcPr>
            <w:tcW w:w="1754" w:type="dxa"/>
            <w:tcBorders>
              <w:top w:val="nil"/>
              <w:left w:val="nil"/>
              <w:bottom w:val="nil"/>
              <w:right w:val="nil"/>
            </w:tcBorders>
            <w:vAlign w:val="center"/>
          </w:tcPr>
          <w:p w14:paraId="71F72B51" w14:textId="0605EA85" w:rsidR="00CF5B2D" w:rsidRDefault="00CF5B2D" w:rsidP="003816DD">
            <w:pPr>
              <w:jc w:val="center"/>
              <w:rPr>
                <w:rFonts w:asciiTheme="minorBidi" w:hAnsiTheme="minorBidi"/>
                <w:b/>
                <w:bCs/>
                <w:sz w:val="20"/>
                <w:szCs w:val="20"/>
                <w:lang w:eastAsia="en-GB"/>
              </w:rPr>
            </w:pPr>
            <w:r w:rsidRPr="006A72CF">
              <w:rPr>
                <w:rFonts w:asciiTheme="minorBidi" w:hAnsiTheme="minorBidi"/>
                <w:sz w:val="20"/>
                <w:szCs w:val="20"/>
              </w:rPr>
              <w:t>4.30</w:t>
            </w:r>
          </w:p>
        </w:tc>
        <w:tc>
          <w:tcPr>
            <w:tcW w:w="2048" w:type="dxa"/>
            <w:tcBorders>
              <w:top w:val="nil"/>
              <w:left w:val="nil"/>
              <w:bottom w:val="nil"/>
              <w:right w:val="nil"/>
            </w:tcBorders>
            <w:vAlign w:val="center"/>
          </w:tcPr>
          <w:p w14:paraId="3245C34E" w14:textId="6A3AB065" w:rsidR="00CF5B2D" w:rsidRDefault="00CF5B2D" w:rsidP="00CF5B2D">
            <w:pPr>
              <w:jc w:val="center"/>
              <w:rPr>
                <w:rFonts w:asciiTheme="minorBidi" w:hAnsiTheme="minorBidi"/>
                <w:b/>
                <w:bCs/>
                <w:sz w:val="20"/>
                <w:szCs w:val="20"/>
                <w:lang w:eastAsia="en-GB"/>
              </w:rPr>
            </w:pPr>
            <w:r w:rsidRPr="006A72CF">
              <w:rPr>
                <w:rFonts w:asciiTheme="minorBidi" w:hAnsiTheme="minorBidi"/>
                <w:sz w:val="20"/>
                <w:szCs w:val="20"/>
              </w:rPr>
              <w:t>Very Good</w:t>
            </w:r>
          </w:p>
        </w:tc>
      </w:tr>
      <w:tr w:rsidR="00CF5B2D" w14:paraId="00259B5D" w14:textId="77777777" w:rsidTr="00CF5B2D">
        <w:tc>
          <w:tcPr>
            <w:tcW w:w="562" w:type="dxa"/>
            <w:tcBorders>
              <w:top w:val="nil"/>
              <w:left w:val="nil"/>
              <w:bottom w:val="nil"/>
              <w:right w:val="nil"/>
            </w:tcBorders>
          </w:tcPr>
          <w:p w14:paraId="0AE3F34E" w14:textId="3B812457" w:rsidR="00CF5B2D" w:rsidRPr="003816DD" w:rsidRDefault="00CF5B2D" w:rsidP="00CF5B2D">
            <w:pPr>
              <w:jc w:val="center"/>
              <w:rPr>
                <w:rFonts w:asciiTheme="minorBidi" w:hAnsiTheme="minorBidi"/>
                <w:sz w:val="20"/>
                <w:szCs w:val="20"/>
                <w:lang w:eastAsia="en-GB"/>
              </w:rPr>
            </w:pPr>
            <w:r w:rsidRPr="003816DD">
              <w:rPr>
                <w:rFonts w:asciiTheme="minorBidi" w:hAnsiTheme="minorBidi"/>
                <w:sz w:val="20"/>
                <w:szCs w:val="20"/>
                <w:lang w:eastAsia="en-GB"/>
              </w:rPr>
              <w:t>6</w:t>
            </w:r>
          </w:p>
        </w:tc>
        <w:tc>
          <w:tcPr>
            <w:tcW w:w="3828" w:type="dxa"/>
            <w:tcBorders>
              <w:top w:val="nil"/>
              <w:left w:val="nil"/>
              <w:bottom w:val="nil"/>
              <w:right w:val="nil"/>
            </w:tcBorders>
            <w:vAlign w:val="center"/>
          </w:tcPr>
          <w:p w14:paraId="65F9A291" w14:textId="6D76F4D6" w:rsidR="00CF5B2D" w:rsidRDefault="00CF5B2D" w:rsidP="00CF5B2D">
            <w:pPr>
              <w:rPr>
                <w:rFonts w:asciiTheme="minorBidi" w:hAnsiTheme="minorBidi"/>
                <w:b/>
                <w:bCs/>
                <w:sz w:val="20"/>
                <w:szCs w:val="20"/>
                <w:lang w:eastAsia="en-GB"/>
              </w:rPr>
            </w:pPr>
            <w:r w:rsidRPr="006A72CF">
              <w:rPr>
                <w:rFonts w:asciiTheme="minorBidi" w:hAnsiTheme="minorBidi"/>
                <w:sz w:val="20"/>
                <w:szCs w:val="20"/>
              </w:rPr>
              <w:t>Proper doneness</w:t>
            </w:r>
          </w:p>
        </w:tc>
        <w:tc>
          <w:tcPr>
            <w:tcW w:w="1754" w:type="dxa"/>
            <w:tcBorders>
              <w:top w:val="nil"/>
              <w:left w:val="nil"/>
              <w:bottom w:val="nil"/>
              <w:right w:val="nil"/>
            </w:tcBorders>
            <w:vAlign w:val="center"/>
          </w:tcPr>
          <w:p w14:paraId="34DE8D76" w14:textId="2C0296E8" w:rsidR="00CF5B2D" w:rsidRDefault="00CF5B2D" w:rsidP="003816DD">
            <w:pPr>
              <w:jc w:val="center"/>
              <w:rPr>
                <w:rFonts w:asciiTheme="minorBidi" w:hAnsiTheme="minorBidi"/>
                <w:b/>
                <w:bCs/>
                <w:sz w:val="20"/>
                <w:szCs w:val="20"/>
                <w:lang w:eastAsia="en-GB"/>
              </w:rPr>
            </w:pPr>
            <w:r w:rsidRPr="006A72CF">
              <w:rPr>
                <w:rFonts w:asciiTheme="minorBidi" w:hAnsiTheme="minorBidi"/>
                <w:sz w:val="20"/>
                <w:szCs w:val="20"/>
              </w:rPr>
              <w:t>4.23</w:t>
            </w:r>
          </w:p>
        </w:tc>
        <w:tc>
          <w:tcPr>
            <w:tcW w:w="2048" w:type="dxa"/>
            <w:tcBorders>
              <w:top w:val="nil"/>
              <w:left w:val="nil"/>
              <w:bottom w:val="nil"/>
              <w:right w:val="nil"/>
            </w:tcBorders>
            <w:vAlign w:val="center"/>
          </w:tcPr>
          <w:p w14:paraId="58E5BA36" w14:textId="688DF931" w:rsidR="00CF5B2D" w:rsidRDefault="00CF5B2D" w:rsidP="00CF5B2D">
            <w:pPr>
              <w:jc w:val="center"/>
              <w:rPr>
                <w:rFonts w:asciiTheme="minorBidi" w:hAnsiTheme="minorBidi"/>
                <w:b/>
                <w:bCs/>
                <w:sz w:val="20"/>
                <w:szCs w:val="20"/>
                <w:lang w:eastAsia="en-GB"/>
              </w:rPr>
            </w:pPr>
            <w:r w:rsidRPr="006A72CF">
              <w:rPr>
                <w:rFonts w:asciiTheme="minorBidi" w:hAnsiTheme="minorBidi"/>
                <w:sz w:val="20"/>
                <w:szCs w:val="20"/>
              </w:rPr>
              <w:t>Very Good</w:t>
            </w:r>
          </w:p>
        </w:tc>
      </w:tr>
      <w:tr w:rsidR="00CF5B2D" w14:paraId="0908F017" w14:textId="77777777" w:rsidTr="00CF5B2D">
        <w:tc>
          <w:tcPr>
            <w:tcW w:w="562" w:type="dxa"/>
            <w:tcBorders>
              <w:top w:val="nil"/>
              <w:left w:val="nil"/>
              <w:right w:val="nil"/>
            </w:tcBorders>
          </w:tcPr>
          <w:p w14:paraId="7AD849A0" w14:textId="5F6D1343" w:rsidR="00CF5B2D" w:rsidRPr="006A72CF" w:rsidRDefault="00CF5B2D" w:rsidP="00CF5B2D">
            <w:pPr>
              <w:jc w:val="center"/>
              <w:rPr>
                <w:rFonts w:asciiTheme="minorBidi" w:hAnsiTheme="minorBidi"/>
                <w:sz w:val="20"/>
                <w:szCs w:val="20"/>
              </w:rPr>
            </w:pPr>
          </w:p>
        </w:tc>
        <w:tc>
          <w:tcPr>
            <w:tcW w:w="3828" w:type="dxa"/>
            <w:tcBorders>
              <w:top w:val="nil"/>
              <w:left w:val="nil"/>
              <w:right w:val="nil"/>
            </w:tcBorders>
          </w:tcPr>
          <w:p w14:paraId="1B2EBB99" w14:textId="7688E22E" w:rsidR="00CF5B2D" w:rsidRPr="006A72CF" w:rsidRDefault="00CF5B2D" w:rsidP="00CF5B2D">
            <w:pPr>
              <w:rPr>
                <w:rFonts w:asciiTheme="minorBidi" w:hAnsiTheme="minorBidi"/>
                <w:sz w:val="20"/>
                <w:szCs w:val="20"/>
              </w:rPr>
            </w:pPr>
            <w:r>
              <w:rPr>
                <w:rFonts w:asciiTheme="minorBidi" w:hAnsiTheme="minorBidi"/>
                <w:b/>
                <w:bCs/>
                <w:sz w:val="20"/>
                <w:szCs w:val="20"/>
                <w:lang w:eastAsia="en-GB"/>
              </w:rPr>
              <w:t>Average</w:t>
            </w:r>
          </w:p>
        </w:tc>
        <w:tc>
          <w:tcPr>
            <w:tcW w:w="1754" w:type="dxa"/>
            <w:tcBorders>
              <w:top w:val="nil"/>
              <w:left w:val="nil"/>
              <w:right w:val="nil"/>
            </w:tcBorders>
          </w:tcPr>
          <w:p w14:paraId="6ADF912E" w14:textId="277CD0EB" w:rsidR="00CF5B2D" w:rsidRDefault="00CF5B2D" w:rsidP="003816DD">
            <w:pPr>
              <w:jc w:val="center"/>
              <w:rPr>
                <w:rFonts w:asciiTheme="minorBidi" w:hAnsiTheme="minorBidi"/>
                <w:b/>
                <w:bCs/>
                <w:sz w:val="20"/>
                <w:szCs w:val="20"/>
                <w:lang w:eastAsia="en-GB"/>
              </w:rPr>
            </w:pPr>
            <w:r>
              <w:rPr>
                <w:rFonts w:asciiTheme="minorBidi" w:hAnsiTheme="minorBidi"/>
                <w:b/>
                <w:bCs/>
                <w:sz w:val="20"/>
                <w:szCs w:val="20"/>
                <w:lang w:eastAsia="en-GB"/>
              </w:rPr>
              <w:t>4.22</w:t>
            </w:r>
          </w:p>
        </w:tc>
        <w:tc>
          <w:tcPr>
            <w:tcW w:w="2048" w:type="dxa"/>
            <w:tcBorders>
              <w:top w:val="nil"/>
              <w:left w:val="nil"/>
              <w:right w:val="nil"/>
            </w:tcBorders>
            <w:vAlign w:val="center"/>
          </w:tcPr>
          <w:p w14:paraId="1DD17F2F" w14:textId="22D7932E" w:rsidR="00CF5B2D" w:rsidRPr="00CF5B2D" w:rsidRDefault="00CF5B2D" w:rsidP="00CF5B2D">
            <w:pPr>
              <w:jc w:val="center"/>
              <w:rPr>
                <w:rFonts w:asciiTheme="minorBidi" w:hAnsiTheme="minorBidi"/>
                <w:b/>
                <w:bCs/>
                <w:sz w:val="20"/>
                <w:szCs w:val="20"/>
                <w:lang w:eastAsia="en-GB"/>
              </w:rPr>
            </w:pPr>
            <w:r w:rsidRPr="006A72CF">
              <w:rPr>
                <w:rFonts w:asciiTheme="minorBidi" w:hAnsiTheme="minorBidi"/>
                <w:b/>
                <w:bCs/>
                <w:sz w:val="20"/>
                <w:szCs w:val="20"/>
              </w:rPr>
              <w:t>Very Good</w:t>
            </w:r>
          </w:p>
        </w:tc>
      </w:tr>
      <w:tr w:rsidR="00CF5B2D" w14:paraId="07663E5B" w14:textId="77777777" w:rsidTr="00CF5B2D">
        <w:tc>
          <w:tcPr>
            <w:tcW w:w="8192" w:type="dxa"/>
            <w:gridSpan w:val="4"/>
            <w:tcBorders>
              <w:left w:val="nil"/>
              <w:bottom w:val="single" w:sz="4" w:space="0" w:color="auto"/>
              <w:right w:val="nil"/>
            </w:tcBorders>
          </w:tcPr>
          <w:p w14:paraId="3C8CFA2C" w14:textId="521EB310" w:rsidR="00CF5B2D" w:rsidRDefault="00CF5B2D" w:rsidP="003816DD">
            <w:pPr>
              <w:jc w:val="center"/>
              <w:rPr>
                <w:rFonts w:asciiTheme="minorBidi" w:hAnsiTheme="minorBidi"/>
                <w:b/>
                <w:bCs/>
                <w:sz w:val="20"/>
                <w:szCs w:val="20"/>
                <w:lang w:eastAsia="en-GB"/>
              </w:rPr>
            </w:pPr>
            <w:r>
              <w:rPr>
                <w:rFonts w:asciiTheme="minorBidi" w:hAnsiTheme="minorBidi"/>
                <w:b/>
                <w:bCs/>
                <w:sz w:val="20"/>
                <w:szCs w:val="20"/>
                <w:lang w:eastAsia="en-GB"/>
              </w:rPr>
              <w:t>Customer Satisfaction</w:t>
            </w:r>
          </w:p>
        </w:tc>
      </w:tr>
      <w:tr w:rsidR="00CF5B2D" w14:paraId="581B7F0B" w14:textId="77777777" w:rsidTr="00CF5B2D">
        <w:tc>
          <w:tcPr>
            <w:tcW w:w="562" w:type="dxa"/>
            <w:tcBorders>
              <w:left w:val="nil"/>
              <w:bottom w:val="nil"/>
              <w:right w:val="nil"/>
            </w:tcBorders>
          </w:tcPr>
          <w:p w14:paraId="7872F0C3" w14:textId="3647CC90" w:rsidR="00CF5B2D" w:rsidRPr="003816DD" w:rsidRDefault="00CF5B2D" w:rsidP="00CF5B2D">
            <w:pPr>
              <w:jc w:val="center"/>
              <w:rPr>
                <w:rFonts w:asciiTheme="minorBidi" w:hAnsiTheme="minorBidi"/>
                <w:sz w:val="20"/>
                <w:szCs w:val="20"/>
                <w:lang w:eastAsia="en-GB"/>
              </w:rPr>
            </w:pPr>
            <w:r w:rsidRPr="003816DD">
              <w:rPr>
                <w:rFonts w:asciiTheme="minorBidi" w:hAnsiTheme="minorBidi"/>
                <w:sz w:val="20"/>
                <w:szCs w:val="20"/>
                <w:lang w:eastAsia="en-GB"/>
              </w:rPr>
              <w:t>1</w:t>
            </w:r>
          </w:p>
        </w:tc>
        <w:tc>
          <w:tcPr>
            <w:tcW w:w="3828" w:type="dxa"/>
            <w:tcBorders>
              <w:left w:val="nil"/>
              <w:bottom w:val="nil"/>
              <w:right w:val="nil"/>
            </w:tcBorders>
            <w:vAlign w:val="center"/>
          </w:tcPr>
          <w:p w14:paraId="6C8B6285" w14:textId="4B1D2647" w:rsidR="00CF5B2D" w:rsidRDefault="00CF5B2D" w:rsidP="00CF5B2D">
            <w:pPr>
              <w:rPr>
                <w:rFonts w:asciiTheme="minorBidi" w:hAnsiTheme="minorBidi"/>
                <w:b/>
                <w:bCs/>
                <w:sz w:val="20"/>
                <w:szCs w:val="20"/>
                <w:lang w:eastAsia="en-GB"/>
              </w:rPr>
            </w:pPr>
            <w:r w:rsidRPr="006A72CF">
              <w:rPr>
                <w:rFonts w:asciiTheme="minorBidi" w:hAnsiTheme="minorBidi"/>
                <w:sz w:val="20"/>
                <w:szCs w:val="20"/>
              </w:rPr>
              <w:t>Product meets expectations</w:t>
            </w:r>
          </w:p>
        </w:tc>
        <w:tc>
          <w:tcPr>
            <w:tcW w:w="1754" w:type="dxa"/>
            <w:tcBorders>
              <w:left w:val="nil"/>
              <w:bottom w:val="nil"/>
              <w:right w:val="nil"/>
            </w:tcBorders>
            <w:vAlign w:val="center"/>
          </w:tcPr>
          <w:p w14:paraId="3A4F87EC" w14:textId="0780394F" w:rsidR="00CF5B2D" w:rsidRDefault="00CF5B2D" w:rsidP="003816DD">
            <w:pPr>
              <w:jc w:val="center"/>
              <w:rPr>
                <w:rFonts w:asciiTheme="minorBidi" w:hAnsiTheme="minorBidi"/>
                <w:b/>
                <w:bCs/>
                <w:sz w:val="20"/>
                <w:szCs w:val="20"/>
                <w:lang w:eastAsia="en-GB"/>
              </w:rPr>
            </w:pPr>
            <w:r w:rsidRPr="006A72CF">
              <w:rPr>
                <w:rFonts w:asciiTheme="minorBidi" w:hAnsiTheme="minorBidi"/>
                <w:sz w:val="20"/>
                <w:szCs w:val="20"/>
              </w:rPr>
              <w:t>4.22</w:t>
            </w:r>
          </w:p>
        </w:tc>
        <w:tc>
          <w:tcPr>
            <w:tcW w:w="2048" w:type="dxa"/>
            <w:tcBorders>
              <w:left w:val="nil"/>
              <w:bottom w:val="nil"/>
              <w:right w:val="nil"/>
            </w:tcBorders>
          </w:tcPr>
          <w:p w14:paraId="181E291A" w14:textId="3D9A3041" w:rsidR="00CF5B2D" w:rsidRDefault="00CF5B2D" w:rsidP="00CF5B2D">
            <w:pPr>
              <w:jc w:val="center"/>
              <w:rPr>
                <w:rFonts w:asciiTheme="minorBidi" w:hAnsiTheme="minorBidi"/>
                <w:b/>
                <w:bCs/>
                <w:sz w:val="20"/>
                <w:szCs w:val="20"/>
                <w:lang w:eastAsia="en-GB"/>
              </w:rPr>
            </w:pPr>
            <w:r w:rsidRPr="006A72CF">
              <w:rPr>
                <w:rFonts w:asciiTheme="minorBidi" w:hAnsiTheme="minorBidi"/>
                <w:sz w:val="20"/>
                <w:szCs w:val="20"/>
              </w:rPr>
              <w:t>Very Good</w:t>
            </w:r>
          </w:p>
        </w:tc>
      </w:tr>
      <w:tr w:rsidR="00CF5B2D" w14:paraId="5FAEC416" w14:textId="77777777" w:rsidTr="00CF5B2D">
        <w:tc>
          <w:tcPr>
            <w:tcW w:w="562" w:type="dxa"/>
            <w:tcBorders>
              <w:top w:val="nil"/>
              <w:left w:val="nil"/>
              <w:bottom w:val="nil"/>
              <w:right w:val="nil"/>
            </w:tcBorders>
          </w:tcPr>
          <w:p w14:paraId="31E5B678" w14:textId="7B7F7E3C" w:rsidR="00CF5B2D" w:rsidRPr="003816DD" w:rsidRDefault="00CF5B2D" w:rsidP="00CF5B2D">
            <w:pPr>
              <w:jc w:val="center"/>
              <w:rPr>
                <w:rFonts w:asciiTheme="minorBidi" w:hAnsiTheme="minorBidi"/>
                <w:sz w:val="20"/>
                <w:szCs w:val="20"/>
                <w:lang w:eastAsia="en-GB"/>
              </w:rPr>
            </w:pPr>
            <w:r w:rsidRPr="003816DD">
              <w:rPr>
                <w:rFonts w:asciiTheme="minorBidi" w:hAnsiTheme="minorBidi"/>
                <w:sz w:val="20"/>
                <w:szCs w:val="20"/>
                <w:lang w:eastAsia="en-GB"/>
              </w:rPr>
              <w:t>2</w:t>
            </w:r>
          </w:p>
        </w:tc>
        <w:tc>
          <w:tcPr>
            <w:tcW w:w="3828" w:type="dxa"/>
            <w:tcBorders>
              <w:top w:val="nil"/>
              <w:left w:val="nil"/>
              <w:bottom w:val="nil"/>
              <w:right w:val="nil"/>
            </w:tcBorders>
            <w:vAlign w:val="center"/>
          </w:tcPr>
          <w:p w14:paraId="5495DB88" w14:textId="38525693" w:rsidR="00CF5B2D" w:rsidRDefault="00CF5B2D" w:rsidP="00CF5B2D">
            <w:pPr>
              <w:rPr>
                <w:rFonts w:asciiTheme="minorBidi" w:hAnsiTheme="minorBidi"/>
                <w:b/>
                <w:bCs/>
                <w:sz w:val="20"/>
                <w:szCs w:val="20"/>
                <w:lang w:eastAsia="en-GB"/>
              </w:rPr>
            </w:pPr>
            <w:r w:rsidRPr="006A72CF">
              <w:rPr>
                <w:rFonts w:asciiTheme="minorBidi" w:hAnsiTheme="minorBidi"/>
                <w:sz w:val="20"/>
                <w:szCs w:val="20"/>
              </w:rPr>
              <w:t>Willing to repurchase</w:t>
            </w:r>
          </w:p>
        </w:tc>
        <w:tc>
          <w:tcPr>
            <w:tcW w:w="1754" w:type="dxa"/>
            <w:tcBorders>
              <w:top w:val="nil"/>
              <w:left w:val="nil"/>
              <w:bottom w:val="nil"/>
              <w:right w:val="nil"/>
            </w:tcBorders>
            <w:vAlign w:val="center"/>
          </w:tcPr>
          <w:p w14:paraId="1413C441" w14:textId="5D2342D8" w:rsidR="00CF5B2D" w:rsidRDefault="00CF5B2D" w:rsidP="003816DD">
            <w:pPr>
              <w:jc w:val="center"/>
              <w:rPr>
                <w:rFonts w:asciiTheme="minorBidi" w:hAnsiTheme="minorBidi"/>
                <w:b/>
                <w:bCs/>
                <w:sz w:val="20"/>
                <w:szCs w:val="20"/>
                <w:lang w:eastAsia="en-GB"/>
              </w:rPr>
            </w:pPr>
            <w:r w:rsidRPr="006A72CF">
              <w:rPr>
                <w:rFonts w:asciiTheme="minorBidi" w:hAnsiTheme="minorBidi"/>
                <w:sz w:val="20"/>
                <w:szCs w:val="20"/>
              </w:rPr>
              <w:t>4.21</w:t>
            </w:r>
          </w:p>
        </w:tc>
        <w:tc>
          <w:tcPr>
            <w:tcW w:w="2048" w:type="dxa"/>
            <w:tcBorders>
              <w:top w:val="nil"/>
              <w:left w:val="nil"/>
              <w:bottom w:val="nil"/>
              <w:right w:val="nil"/>
            </w:tcBorders>
          </w:tcPr>
          <w:p w14:paraId="555CAEE7" w14:textId="5BDE87B3" w:rsidR="00CF5B2D" w:rsidRDefault="00CF5B2D" w:rsidP="00CF5B2D">
            <w:pPr>
              <w:jc w:val="center"/>
              <w:rPr>
                <w:rFonts w:asciiTheme="minorBidi" w:hAnsiTheme="minorBidi"/>
                <w:b/>
                <w:bCs/>
                <w:sz w:val="20"/>
                <w:szCs w:val="20"/>
                <w:lang w:eastAsia="en-GB"/>
              </w:rPr>
            </w:pPr>
            <w:r w:rsidRPr="006A72CF">
              <w:rPr>
                <w:rFonts w:asciiTheme="minorBidi" w:hAnsiTheme="minorBidi"/>
                <w:sz w:val="20"/>
                <w:szCs w:val="20"/>
              </w:rPr>
              <w:t>Very Good</w:t>
            </w:r>
          </w:p>
        </w:tc>
      </w:tr>
      <w:tr w:rsidR="00CF5B2D" w14:paraId="5C932BB9" w14:textId="77777777" w:rsidTr="00CF5B2D">
        <w:tc>
          <w:tcPr>
            <w:tcW w:w="562" w:type="dxa"/>
            <w:tcBorders>
              <w:top w:val="nil"/>
              <w:left w:val="nil"/>
              <w:bottom w:val="nil"/>
              <w:right w:val="nil"/>
            </w:tcBorders>
          </w:tcPr>
          <w:p w14:paraId="4EA5569C" w14:textId="651AC067" w:rsidR="00CF5B2D" w:rsidRPr="003816DD" w:rsidRDefault="00CF5B2D" w:rsidP="00CF5B2D">
            <w:pPr>
              <w:jc w:val="center"/>
              <w:rPr>
                <w:rFonts w:asciiTheme="minorBidi" w:hAnsiTheme="minorBidi"/>
                <w:sz w:val="20"/>
                <w:szCs w:val="20"/>
                <w:lang w:eastAsia="en-GB"/>
              </w:rPr>
            </w:pPr>
            <w:r w:rsidRPr="003816DD">
              <w:rPr>
                <w:rFonts w:asciiTheme="minorBidi" w:hAnsiTheme="minorBidi"/>
                <w:sz w:val="20"/>
                <w:szCs w:val="20"/>
                <w:lang w:eastAsia="en-GB"/>
              </w:rPr>
              <w:t>3</w:t>
            </w:r>
          </w:p>
        </w:tc>
        <w:tc>
          <w:tcPr>
            <w:tcW w:w="3828" w:type="dxa"/>
            <w:tcBorders>
              <w:top w:val="nil"/>
              <w:left w:val="nil"/>
              <w:bottom w:val="nil"/>
              <w:right w:val="nil"/>
            </w:tcBorders>
            <w:vAlign w:val="center"/>
          </w:tcPr>
          <w:p w14:paraId="37F8779D" w14:textId="49D004A4" w:rsidR="00CF5B2D" w:rsidRDefault="00CF5B2D" w:rsidP="00CF5B2D">
            <w:pPr>
              <w:rPr>
                <w:rFonts w:asciiTheme="minorBidi" w:hAnsiTheme="minorBidi"/>
                <w:b/>
                <w:bCs/>
                <w:sz w:val="20"/>
                <w:szCs w:val="20"/>
                <w:lang w:eastAsia="en-GB"/>
              </w:rPr>
            </w:pPr>
            <w:r w:rsidRPr="006A72CF">
              <w:rPr>
                <w:rFonts w:asciiTheme="minorBidi" w:hAnsiTheme="minorBidi"/>
                <w:sz w:val="20"/>
                <w:szCs w:val="20"/>
              </w:rPr>
              <w:t>Willing to recommend</w:t>
            </w:r>
          </w:p>
        </w:tc>
        <w:tc>
          <w:tcPr>
            <w:tcW w:w="1754" w:type="dxa"/>
            <w:tcBorders>
              <w:top w:val="nil"/>
              <w:left w:val="nil"/>
              <w:bottom w:val="nil"/>
              <w:right w:val="nil"/>
            </w:tcBorders>
            <w:vAlign w:val="center"/>
          </w:tcPr>
          <w:p w14:paraId="52118CD0" w14:textId="2CC84CAF" w:rsidR="00CF5B2D" w:rsidRDefault="00CF5B2D" w:rsidP="003816DD">
            <w:pPr>
              <w:jc w:val="center"/>
              <w:rPr>
                <w:rFonts w:asciiTheme="minorBidi" w:hAnsiTheme="minorBidi"/>
                <w:b/>
                <w:bCs/>
                <w:sz w:val="20"/>
                <w:szCs w:val="20"/>
                <w:lang w:eastAsia="en-GB"/>
              </w:rPr>
            </w:pPr>
            <w:r w:rsidRPr="006A72CF">
              <w:rPr>
                <w:rFonts w:asciiTheme="minorBidi" w:hAnsiTheme="minorBidi"/>
                <w:sz w:val="20"/>
                <w:szCs w:val="20"/>
              </w:rPr>
              <w:t>4.38</w:t>
            </w:r>
          </w:p>
        </w:tc>
        <w:tc>
          <w:tcPr>
            <w:tcW w:w="2048" w:type="dxa"/>
            <w:tcBorders>
              <w:top w:val="nil"/>
              <w:left w:val="nil"/>
              <w:bottom w:val="nil"/>
              <w:right w:val="nil"/>
            </w:tcBorders>
          </w:tcPr>
          <w:p w14:paraId="0653EC0C" w14:textId="4CD470DB" w:rsidR="00CF5B2D" w:rsidRDefault="00CF5B2D" w:rsidP="00CF5B2D">
            <w:pPr>
              <w:jc w:val="center"/>
              <w:rPr>
                <w:rFonts w:asciiTheme="minorBidi" w:hAnsiTheme="minorBidi"/>
                <w:b/>
                <w:bCs/>
                <w:sz w:val="20"/>
                <w:szCs w:val="20"/>
                <w:lang w:eastAsia="en-GB"/>
              </w:rPr>
            </w:pPr>
            <w:r w:rsidRPr="006A72CF">
              <w:rPr>
                <w:rFonts w:asciiTheme="minorBidi" w:hAnsiTheme="minorBidi"/>
                <w:sz w:val="20"/>
                <w:szCs w:val="20"/>
              </w:rPr>
              <w:t>Very Good</w:t>
            </w:r>
          </w:p>
        </w:tc>
      </w:tr>
      <w:tr w:rsidR="00CF5B2D" w14:paraId="5060FA1F" w14:textId="77777777" w:rsidTr="00CF5B2D">
        <w:tc>
          <w:tcPr>
            <w:tcW w:w="562" w:type="dxa"/>
            <w:tcBorders>
              <w:top w:val="nil"/>
              <w:left w:val="nil"/>
              <w:right w:val="nil"/>
            </w:tcBorders>
          </w:tcPr>
          <w:p w14:paraId="5ED3892D" w14:textId="77777777" w:rsidR="00CF5B2D" w:rsidRPr="006A72CF" w:rsidRDefault="00CF5B2D" w:rsidP="00CF5B2D">
            <w:pPr>
              <w:jc w:val="center"/>
              <w:rPr>
                <w:rFonts w:asciiTheme="minorBidi" w:hAnsiTheme="minorBidi"/>
                <w:sz w:val="20"/>
                <w:szCs w:val="20"/>
              </w:rPr>
            </w:pPr>
          </w:p>
        </w:tc>
        <w:tc>
          <w:tcPr>
            <w:tcW w:w="3828" w:type="dxa"/>
            <w:tcBorders>
              <w:top w:val="nil"/>
              <w:left w:val="nil"/>
              <w:right w:val="nil"/>
            </w:tcBorders>
          </w:tcPr>
          <w:p w14:paraId="14F11CDA" w14:textId="0A5F7094" w:rsidR="00CF5B2D" w:rsidRPr="00CF5B2D" w:rsidRDefault="00CF5B2D" w:rsidP="00CF5B2D">
            <w:pPr>
              <w:rPr>
                <w:rFonts w:asciiTheme="minorBidi" w:hAnsiTheme="minorBidi"/>
                <w:b/>
                <w:bCs/>
                <w:sz w:val="20"/>
                <w:szCs w:val="20"/>
              </w:rPr>
            </w:pPr>
            <w:r w:rsidRPr="00CF5B2D">
              <w:rPr>
                <w:rFonts w:asciiTheme="minorBidi" w:hAnsiTheme="minorBidi"/>
                <w:b/>
                <w:bCs/>
                <w:sz w:val="20"/>
                <w:szCs w:val="20"/>
              </w:rPr>
              <w:t>Average</w:t>
            </w:r>
          </w:p>
        </w:tc>
        <w:tc>
          <w:tcPr>
            <w:tcW w:w="1754" w:type="dxa"/>
            <w:tcBorders>
              <w:top w:val="nil"/>
              <w:left w:val="nil"/>
              <w:right w:val="nil"/>
            </w:tcBorders>
          </w:tcPr>
          <w:p w14:paraId="00ECA5F3" w14:textId="328B4C15" w:rsidR="00CF5B2D" w:rsidRPr="00CF5B2D" w:rsidRDefault="00CF5B2D" w:rsidP="003816DD">
            <w:pPr>
              <w:jc w:val="center"/>
              <w:rPr>
                <w:rFonts w:asciiTheme="minorBidi" w:hAnsiTheme="minorBidi"/>
                <w:b/>
                <w:bCs/>
                <w:sz w:val="20"/>
                <w:szCs w:val="20"/>
                <w:lang w:eastAsia="en-GB"/>
              </w:rPr>
            </w:pPr>
            <w:r w:rsidRPr="00CF5B2D">
              <w:rPr>
                <w:rFonts w:asciiTheme="minorBidi" w:hAnsiTheme="minorBidi"/>
                <w:b/>
                <w:bCs/>
                <w:sz w:val="20"/>
                <w:szCs w:val="20"/>
                <w:lang w:eastAsia="en-GB"/>
              </w:rPr>
              <w:t>4.27</w:t>
            </w:r>
          </w:p>
        </w:tc>
        <w:tc>
          <w:tcPr>
            <w:tcW w:w="2048" w:type="dxa"/>
            <w:tcBorders>
              <w:top w:val="nil"/>
              <w:left w:val="nil"/>
              <w:right w:val="nil"/>
            </w:tcBorders>
          </w:tcPr>
          <w:p w14:paraId="11A70B16" w14:textId="475D1F45" w:rsidR="00CF5B2D" w:rsidRPr="00CF5B2D" w:rsidRDefault="00CF5B2D" w:rsidP="00CF5B2D">
            <w:pPr>
              <w:jc w:val="center"/>
              <w:rPr>
                <w:rFonts w:asciiTheme="minorBidi" w:hAnsiTheme="minorBidi"/>
                <w:b/>
                <w:bCs/>
                <w:sz w:val="20"/>
                <w:szCs w:val="20"/>
                <w:lang w:eastAsia="en-GB"/>
              </w:rPr>
            </w:pPr>
            <w:r w:rsidRPr="006A72CF">
              <w:rPr>
                <w:rFonts w:asciiTheme="minorBidi" w:hAnsiTheme="minorBidi"/>
                <w:b/>
                <w:bCs/>
                <w:sz w:val="20"/>
                <w:szCs w:val="20"/>
              </w:rPr>
              <w:t>Very Good</w:t>
            </w:r>
          </w:p>
        </w:tc>
      </w:tr>
      <w:tr w:rsidR="00CF5B2D" w14:paraId="6530311B" w14:textId="77777777" w:rsidTr="00CF5B2D">
        <w:tc>
          <w:tcPr>
            <w:tcW w:w="8192" w:type="dxa"/>
            <w:gridSpan w:val="4"/>
            <w:tcBorders>
              <w:left w:val="nil"/>
              <w:right w:val="nil"/>
            </w:tcBorders>
          </w:tcPr>
          <w:p w14:paraId="56466226" w14:textId="755E351D" w:rsidR="00CF5B2D" w:rsidRDefault="00CF5B2D" w:rsidP="003816DD">
            <w:pPr>
              <w:jc w:val="center"/>
              <w:rPr>
                <w:rFonts w:asciiTheme="minorBidi" w:hAnsiTheme="minorBidi"/>
                <w:b/>
                <w:bCs/>
                <w:sz w:val="20"/>
                <w:szCs w:val="20"/>
                <w:lang w:eastAsia="en-GB"/>
              </w:rPr>
            </w:pPr>
            <w:r>
              <w:rPr>
                <w:rFonts w:asciiTheme="minorBidi" w:hAnsiTheme="minorBidi"/>
                <w:b/>
                <w:bCs/>
                <w:sz w:val="20"/>
                <w:szCs w:val="20"/>
                <w:lang w:eastAsia="en-GB"/>
              </w:rPr>
              <w:t>Repurchase Intention</w:t>
            </w:r>
          </w:p>
        </w:tc>
      </w:tr>
      <w:tr w:rsidR="00CF5B2D" w14:paraId="26D7F772" w14:textId="77777777" w:rsidTr="00CF5B2D">
        <w:tc>
          <w:tcPr>
            <w:tcW w:w="562" w:type="dxa"/>
            <w:tcBorders>
              <w:left w:val="nil"/>
              <w:right w:val="nil"/>
            </w:tcBorders>
          </w:tcPr>
          <w:p w14:paraId="04D8C8D5" w14:textId="4E540BF4" w:rsidR="00CF5B2D" w:rsidRDefault="00CF5B2D" w:rsidP="00CF5B2D">
            <w:pPr>
              <w:jc w:val="center"/>
              <w:rPr>
                <w:rFonts w:asciiTheme="minorBidi" w:hAnsiTheme="minorBidi"/>
                <w:b/>
                <w:bCs/>
                <w:sz w:val="20"/>
                <w:szCs w:val="20"/>
                <w:lang w:eastAsia="en-GB"/>
              </w:rPr>
            </w:pPr>
            <w:r>
              <w:rPr>
                <w:rFonts w:asciiTheme="minorBidi" w:hAnsiTheme="minorBidi"/>
                <w:b/>
                <w:bCs/>
                <w:sz w:val="20"/>
                <w:szCs w:val="20"/>
                <w:lang w:eastAsia="en-GB"/>
              </w:rPr>
              <w:t>1</w:t>
            </w:r>
          </w:p>
        </w:tc>
        <w:tc>
          <w:tcPr>
            <w:tcW w:w="3828" w:type="dxa"/>
            <w:tcBorders>
              <w:left w:val="nil"/>
              <w:right w:val="nil"/>
            </w:tcBorders>
            <w:vAlign w:val="center"/>
          </w:tcPr>
          <w:p w14:paraId="0B9D35B3" w14:textId="2B274932" w:rsidR="00CF5B2D" w:rsidRDefault="00CF5B2D" w:rsidP="00CF5B2D">
            <w:pPr>
              <w:rPr>
                <w:rFonts w:asciiTheme="minorBidi" w:hAnsiTheme="minorBidi"/>
                <w:b/>
                <w:bCs/>
                <w:sz w:val="20"/>
                <w:szCs w:val="20"/>
                <w:lang w:eastAsia="en-GB"/>
              </w:rPr>
            </w:pPr>
            <w:r w:rsidRPr="006A72CF">
              <w:rPr>
                <w:rFonts w:asciiTheme="minorBidi" w:hAnsiTheme="minorBidi"/>
                <w:sz w:val="20"/>
                <w:szCs w:val="20"/>
              </w:rPr>
              <w:t>Interest in repurchasing</w:t>
            </w:r>
          </w:p>
        </w:tc>
        <w:tc>
          <w:tcPr>
            <w:tcW w:w="1754" w:type="dxa"/>
            <w:tcBorders>
              <w:left w:val="nil"/>
              <w:right w:val="nil"/>
            </w:tcBorders>
            <w:vAlign w:val="center"/>
          </w:tcPr>
          <w:p w14:paraId="2921CED9" w14:textId="4B26ED3F" w:rsidR="00CF5B2D" w:rsidRDefault="00CF5B2D" w:rsidP="003816DD">
            <w:pPr>
              <w:jc w:val="center"/>
              <w:rPr>
                <w:rFonts w:asciiTheme="minorBidi" w:hAnsiTheme="minorBidi"/>
                <w:b/>
                <w:bCs/>
                <w:sz w:val="20"/>
                <w:szCs w:val="20"/>
                <w:lang w:eastAsia="en-GB"/>
              </w:rPr>
            </w:pPr>
            <w:r w:rsidRPr="006A72CF">
              <w:rPr>
                <w:rFonts w:asciiTheme="minorBidi" w:hAnsiTheme="minorBidi"/>
                <w:sz w:val="20"/>
                <w:szCs w:val="20"/>
              </w:rPr>
              <w:t>4.14</w:t>
            </w:r>
          </w:p>
        </w:tc>
        <w:tc>
          <w:tcPr>
            <w:tcW w:w="2048" w:type="dxa"/>
            <w:tcBorders>
              <w:left w:val="nil"/>
              <w:right w:val="nil"/>
            </w:tcBorders>
          </w:tcPr>
          <w:p w14:paraId="110924DD" w14:textId="5DF6472D" w:rsidR="00CF5B2D" w:rsidRDefault="00CF5B2D" w:rsidP="00CF5B2D">
            <w:pPr>
              <w:jc w:val="center"/>
              <w:rPr>
                <w:rFonts w:asciiTheme="minorBidi" w:hAnsiTheme="minorBidi"/>
                <w:b/>
                <w:bCs/>
                <w:sz w:val="20"/>
                <w:szCs w:val="20"/>
                <w:lang w:eastAsia="en-GB"/>
              </w:rPr>
            </w:pPr>
            <w:r w:rsidRPr="006A72CF">
              <w:rPr>
                <w:rFonts w:asciiTheme="minorBidi" w:hAnsiTheme="minorBidi"/>
                <w:sz w:val="20"/>
                <w:szCs w:val="20"/>
              </w:rPr>
              <w:t>Good</w:t>
            </w:r>
          </w:p>
        </w:tc>
      </w:tr>
      <w:tr w:rsidR="00CF5B2D" w14:paraId="4BC68C74" w14:textId="77777777" w:rsidTr="00CF5B2D">
        <w:tc>
          <w:tcPr>
            <w:tcW w:w="562" w:type="dxa"/>
            <w:tcBorders>
              <w:left w:val="nil"/>
              <w:right w:val="nil"/>
            </w:tcBorders>
          </w:tcPr>
          <w:p w14:paraId="463C9CFE" w14:textId="095B75FF" w:rsidR="00CF5B2D" w:rsidRDefault="00CF5B2D" w:rsidP="00CF5B2D">
            <w:pPr>
              <w:jc w:val="center"/>
              <w:rPr>
                <w:rFonts w:asciiTheme="minorBidi" w:hAnsiTheme="minorBidi"/>
                <w:b/>
                <w:bCs/>
                <w:sz w:val="20"/>
                <w:szCs w:val="20"/>
                <w:lang w:eastAsia="en-GB"/>
              </w:rPr>
            </w:pPr>
            <w:r>
              <w:rPr>
                <w:rFonts w:asciiTheme="minorBidi" w:hAnsiTheme="minorBidi"/>
                <w:b/>
                <w:bCs/>
                <w:sz w:val="20"/>
                <w:szCs w:val="20"/>
                <w:lang w:eastAsia="en-GB"/>
              </w:rPr>
              <w:t>2</w:t>
            </w:r>
          </w:p>
        </w:tc>
        <w:tc>
          <w:tcPr>
            <w:tcW w:w="3828" w:type="dxa"/>
            <w:tcBorders>
              <w:left w:val="nil"/>
              <w:right w:val="nil"/>
            </w:tcBorders>
            <w:vAlign w:val="center"/>
          </w:tcPr>
          <w:p w14:paraId="1E5F882E" w14:textId="1D2FC8DA" w:rsidR="00CF5B2D" w:rsidRDefault="00CF5B2D" w:rsidP="00CF5B2D">
            <w:pPr>
              <w:rPr>
                <w:rFonts w:asciiTheme="minorBidi" w:hAnsiTheme="minorBidi"/>
                <w:b/>
                <w:bCs/>
                <w:sz w:val="20"/>
                <w:szCs w:val="20"/>
                <w:lang w:eastAsia="en-GB"/>
              </w:rPr>
            </w:pPr>
            <w:r w:rsidRPr="006A72CF">
              <w:rPr>
                <w:rFonts w:asciiTheme="minorBidi" w:hAnsiTheme="minorBidi"/>
                <w:sz w:val="20"/>
                <w:szCs w:val="20"/>
              </w:rPr>
              <w:t>Willingness to recommend</w:t>
            </w:r>
          </w:p>
        </w:tc>
        <w:tc>
          <w:tcPr>
            <w:tcW w:w="1754" w:type="dxa"/>
            <w:tcBorders>
              <w:left w:val="nil"/>
              <w:right w:val="nil"/>
            </w:tcBorders>
            <w:vAlign w:val="center"/>
          </w:tcPr>
          <w:p w14:paraId="51F80043" w14:textId="2F68660D" w:rsidR="00CF5B2D" w:rsidRDefault="00CF5B2D" w:rsidP="003816DD">
            <w:pPr>
              <w:jc w:val="center"/>
              <w:rPr>
                <w:rFonts w:asciiTheme="minorBidi" w:hAnsiTheme="minorBidi"/>
                <w:b/>
                <w:bCs/>
                <w:sz w:val="20"/>
                <w:szCs w:val="20"/>
                <w:lang w:eastAsia="en-GB"/>
              </w:rPr>
            </w:pPr>
            <w:r w:rsidRPr="006A72CF">
              <w:rPr>
                <w:rFonts w:asciiTheme="minorBidi" w:hAnsiTheme="minorBidi"/>
                <w:sz w:val="20"/>
                <w:szCs w:val="20"/>
              </w:rPr>
              <w:t>4.35</w:t>
            </w:r>
          </w:p>
        </w:tc>
        <w:tc>
          <w:tcPr>
            <w:tcW w:w="2048" w:type="dxa"/>
            <w:tcBorders>
              <w:left w:val="nil"/>
              <w:right w:val="nil"/>
            </w:tcBorders>
          </w:tcPr>
          <w:p w14:paraId="322EE2FB" w14:textId="30E7D672" w:rsidR="00CF5B2D" w:rsidRDefault="00CF5B2D" w:rsidP="00CF5B2D">
            <w:pPr>
              <w:jc w:val="center"/>
              <w:rPr>
                <w:rFonts w:asciiTheme="minorBidi" w:hAnsiTheme="minorBidi"/>
                <w:b/>
                <w:bCs/>
                <w:sz w:val="20"/>
                <w:szCs w:val="20"/>
                <w:lang w:eastAsia="en-GB"/>
              </w:rPr>
            </w:pPr>
            <w:r w:rsidRPr="006A72CF">
              <w:rPr>
                <w:rFonts w:asciiTheme="minorBidi" w:hAnsiTheme="minorBidi"/>
                <w:sz w:val="20"/>
                <w:szCs w:val="20"/>
              </w:rPr>
              <w:t>Very Good</w:t>
            </w:r>
          </w:p>
        </w:tc>
      </w:tr>
      <w:tr w:rsidR="00CF5B2D" w14:paraId="2E698E37" w14:textId="77777777" w:rsidTr="00CF5B2D">
        <w:tc>
          <w:tcPr>
            <w:tcW w:w="562" w:type="dxa"/>
            <w:tcBorders>
              <w:left w:val="nil"/>
              <w:right w:val="nil"/>
            </w:tcBorders>
          </w:tcPr>
          <w:p w14:paraId="1B070CBE" w14:textId="14CA6FC3" w:rsidR="00CF5B2D" w:rsidRDefault="00CF5B2D" w:rsidP="00CF5B2D">
            <w:pPr>
              <w:jc w:val="center"/>
              <w:rPr>
                <w:rFonts w:asciiTheme="minorBidi" w:hAnsiTheme="minorBidi"/>
                <w:b/>
                <w:bCs/>
                <w:sz w:val="20"/>
                <w:szCs w:val="20"/>
                <w:lang w:eastAsia="en-GB"/>
              </w:rPr>
            </w:pPr>
            <w:r>
              <w:rPr>
                <w:rFonts w:asciiTheme="minorBidi" w:hAnsiTheme="minorBidi"/>
                <w:b/>
                <w:bCs/>
                <w:sz w:val="20"/>
                <w:szCs w:val="20"/>
                <w:lang w:eastAsia="en-GB"/>
              </w:rPr>
              <w:t>3</w:t>
            </w:r>
          </w:p>
        </w:tc>
        <w:tc>
          <w:tcPr>
            <w:tcW w:w="3828" w:type="dxa"/>
            <w:tcBorders>
              <w:left w:val="nil"/>
              <w:right w:val="nil"/>
            </w:tcBorders>
            <w:vAlign w:val="center"/>
          </w:tcPr>
          <w:p w14:paraId="78809D40" w14:textId="4D3903D3" w:rsidR="00CF5B2D" w:rsidRDefault="00CF5B2D" w:rsidP="00CF5B2D">
            <w:pPr>
              <w:rPr>
                <w:rFonts w:asciiTheme="minorBidi" w:hAnsiTheme="minorBidi"/>
                <w:b/>
                <w:bCs/>
                <w:sz w:val="20"/>
                <w:szCs w:val="20"/>
                <w:lang w:eastAsia="en-GB"/>
              </w:rPr>
            </w:pPr>
            <w:r w:rsidRPr="006A72CF">
              <w:rPr>
                <w:rFonts w:asciiTheme="minorBidi" w:hAnsiTheme="minorBidi"/>
                <w:sz w:val="20"/>
                <w:szCs w:val="20"/>
              </w:rPr>
              <w:t>Preference over other brands</w:t>
            </w:r>
          </w:p>
        </w:tc>
        <w:tc>
          <w:tcPr>
            <w:tcW w:w="1754" w:type="dxa"/>
            <w:tcBorders>
              <w:left w:val="nil"/>
              <w:right w:val="nil"/>
            </w:tcBorders>
            <w:vAlign w:val="center"/>
          </w:tcPr>
          <w:p w14:paraId="791DA458" w14:textId="531FC43B" w:rsidR="00CF5B2D" w:rsidRDefault="00CF5B2D" w:rsidP="003816DD">
            <w:pPr>
              <w:jc w:val="center"/>
              <w:rPr>
                <w:rFonts w:asciiTheme="minorBidi" w:hAnsiTheme="minorBidi"/>
                <w:b/>
                <w:bCs/>
                <w:sz w:val="20"/>
                <w:szCs w:val="20"/>
                <w:lang w:eastAsia="en-GB"/>
              </w:rPr>
            </w:pPr>
            <w:r w:rsidRPr="006A72CF">
              <w:rPr>
                <w:rFonts w:asciiTheme="minorBidi" w:hAnsiTheme="minorBidi"/>
                <w:sz w:val="20"/>
                <w:szCs w:val="20"/>
              </w:rPr>
              <w:t>4.01</w:t>
            </w:r>
          </w:p>
        </w:tc>
        <w:tc>
          <w:tcPr>
            <w:tcW w:w="2048" w:type="dxa"/>
            <w:tcBorders>
              <w:left w:val="nil"/>
              <w:right w:val="nil"/>
            </w:tcBorders>
          </w:tcPr>
          <w:p w14:paraId="0136CD2B" w14:textId="1A5512E7" w:rsidR="00CF5B2D" w:rsidRDefault="00CF5B2D" w:rsidP="00CF5B2D">
            <w:pPr>
              <w:jc w:val="center"/>
              <w:rPr>
                <w:rFonts w:asciiTheme="minorBidi" w:hAnsiTheme="minorBidi"/>
                <w:b/>
                <w:bCs/>
                <w:sz w:val="20"/>
                <w:szCs w:val="20"/>
                <w:lang w:eastAsia="en-GB"/>
              </w:rPr>
            </w:pPr>
            <w:r w:rsidRPr="006A72CF">
              <w:rPr>
                <w:rFonts w:asciiTheme="minorBidi" w:hAnsiTheme="minorBidi"/>
                <w:sz w:val="20"/>
                <w:szCs w:val="20"/>
              </w:rPr>
              <w:t>Good</w:t>
            </w:r>
          </w:p>
        </w:tc>
      </w:tr>
      <w:tr w:rsidR="00CF5B2D" w14:paraId="1C197534" w14:textId="77777777" w:rsidTr="00CF5B2D">
        <w:tc>
          <w:tcPr>
            <w:tcW w:w="567" w:type="dxa"/>
            <w:tcBorders>
              <w:left w:val="nil"/>
              <w:right w:val="nil"/>
            </w:tcBorders>
          </w:tcPr>
          <w:p w14:paraId="362F5746" w14:textId="77777777" w:rsidR="00CF5B2D" w:rsidRPr="006A72CF" w:rsidRDefault="00CF5B2D" w:rsidP="00CF5B2D">
            <w:pPr>
              <w:jc w:val="center"/>
              <w:rPr>
                <w:rFonts w:asciiTheme="minorBidi" w:hAnsiTheme="minorBidi"/>
                <w:sz w:val="20"/>
                <w:szCs w:val="20"/>
              </w:rPr>
            </w:pPr>
          </w:p>
        </w:tc>
        <w:tc>
          <w:tcPr>
            <w:tcW w:w="3823" w:type="dxa"/>
            <w:tcBorders>
              <w:left w:val="nil"/>
              <w:right w:val="nil"/>
            </w:tcBorders>
          </w:tcPr>
          <w:p w14:paraId="2BB28B76" w14:textId="3C7E283C" w:rsidR="00CF5B2D" w:rsidRPr="006A72CF" w:rsidRDefault="00CF5B2D" w:rsidP="00CF5B2D">
            <w:pPr>
              <w:rPr>
                <w:rFonts w:asciiTheme="minorBidi" w:hAnsiTheme="minorBidi"/>
                <w:sz w:val="20"/>
                <w:szCs w:val="20"/>
              </w:rPr>
            </w:pPr>
            <w:r>
              <w:rPr>
                <w:rFonts w:asciiTheme="minorBidi" w:hAnsiTheme="minorBidi"/>
                <w:b/>
                <w:bCs/>
                <w:sz w:val="20"/>
                <w:szCs w:val="20"/>
                <w:lang w:eastAsia="en-GB"/>
              </w:rPr>
              <w:t>Average</w:t>
            </w:r>
          </w:p>
        </w:tc>
        <w:tc>
          <w:tcPr>
            <w:tcW w:w="1754" w:type="dxa"/>
            <w:tcBorders>
              <w:left w:val="nil"/>
              <w:right w:val="nil"/>
            </w:tcBorders>
          </w:tcPr>
          <w:p w14:paraId="7B9CFDF6" w14:textId="310AFA4D" w:rsidR="00CF5B2D" w:rsidRDefault="00CF5B2D" w:rsidP="003816DD">
            <w:pPr>
              <w:jc w:val="center"/>
              <w:rPr>
                <w:rFonts w:asciiTheme="minorBidi" w:hAnsiTheme="minorBidi"/>
                <w:b/>
                <w:bCs/>
                <w:sz w:val="20"/>
                <w:szCs w:val="20"/>
                <w:lang w:eastAsia="en-GB"/>
              </w:rPr>
            </w:pPr>
            <w:r>
              <w:rPr>
                <w:rFonts w:asciiTheme="minorBidi" w:hAnsiTheme="minorBidi"/>
                <w:b/>
                <w:bCs/>
                <w:sz w:val="20"/>
                <w:szCs w:val="20"/>
                <w:lang w:eastAsia="en-GB"/>
              </w:rPr>
              <w:t>4.17</w:t>
            </w:r>
          </w:p>
        </w:tc>
        <w:tc>
          <w:tcPr>
            <w:tcW w:w="2048" w:type="dxa"/>
            <w:tcBorders>
              <w:left w:val="nil"/>
              <w:right w:val="nil"/>
            </w:tcBorders>
          </w:tcPr>
          <w:p w14:paraId="50C7CD3D" w14:textId="5F1B29EB" w:rsidR="00CF5B2D" w:rsidRPr="00CF5B2D" w:rsidRDefault="00CF5B2D" w:rsidP="00CF5B2D">
            <w:pPr>
              <w:jc w:val="center"/>
              <w:rPr>
                <w:rFonts w:asciiTheme="minorBidi" w:hAnsiTheme="minorBidi"/>
                <w:b/>
                <w:bCs/>
                <w:sz w:val="20"/>
                <w:szCs w:val="20"/>
                <w:lang w:eastAsia="en-GB"/>
              </w:rPr>
            </w:pPr>
            <w:r w:rsidRPr="006A72CF">
              <w:rPr>
                <w:rFonts w:asciiTheme="minorBidi" w:hAnsiTheme="minorBidi"/>
                <w:b/>
                <w:bCs/>
                <w:sz w:val="20"/>
                <w:szCs w:val="20"/>
              </w:rPr>
              <w:t>Good</w:t>
            </w:r>
          </w:p>
        </w:tc>
      </w:tr>
    </w:tbl>
    <w:p w14:paraId="14C56A67" w14:textId="1E4FAA4F" w:rsidR="006A72CF" w:rsidRDefault="006A72CF" w:rsidP="00CF5B2D">
      <w:pPr>
        <w:pStyle w:val="Body"/>
        <w:rPr>
          <w:rFonts w:asciiTheme="minorBidi" w:hAnsiTheme="minorBidi" w:cstheme="minorBidi"/>
          <w:i/>
          <w:iCs/>
        </w:rPr>
      </w:pPr>
      <w:r w:rsidRPr="00DA3F18">
        <w:rPr>
          <w:rFonts w:asciiTheme="minorBidi" w:hAnsiTheme="minorBidi" w:cstheme="minorBidi"/>
          <w:i/>
          <w:iCs/>
          <w:lang w:val="id-ID"/>
        </w:rPr>
        <w:t>S</w:t>
      </w:r>
      <w:proofErr w:type="spellStart"/>
      <w:r w:rsidRPr="00DA3F18">
        <w:rPr>
          <w:rFonts w:asciiTheme="minorBidi" w:hAnsiTheme="minorBidi" w:cstheme="minorBidi"/>
          <w:i/>
          <w:iCs/>
        </w:rPr>
        <w:t>ource</w:t>
      </w:r>
      <w:proofErr w:type="spellEnd"/>
      <w:r w:rsidRPr="00DA3F18">
        <w:rPr>
          <w:rFonts w:asciiTheme="minorBidi" w:hAnsiTheme="minorBidi" w:cstheme="minorBidi"/>
          <w:i/>
          <w:iCs/>
        </w:rPr>
        <w:t>: Researcher-Processed Information (202</w:t>
      </w:r>
      <w:r>
        <w:rPr>
          <w:rFonts w:asciiTheme="minorBidi" w:hAnsiTheme="minorBidi" w:cstheme="minorBidi"/>
          <w:i/>
          <w:iCs/>
        </w:rPr>
        <w:t>5</w:t>
      </w:r>
      <w:r w:rsidRPr="00DA3F18">
        <w:rPr>
          <w:rFonts w:asciiTheme="minorBidi" w:hAnsiTheme="minorBidi" w:cstheme="minorBidi"/>
          <w:i/>
          <w:iCs/>
        </w:rPr>
        <w:t>)</w:t>
      </w:r>
    </w:p>
    <w:p w14:paraId="66A7A9E6" w14:textId="3E2863BA" w:rsidR="00CF5B2D" w:rsidRPr="00CF5B2D" w:rsidRDefault="00E1574B" w:rsidP="00E1574B">
      <w:pPr>
        <w:pStyle w:val="Body"/>
        <w:rPr>
          <w:rFonts w:asciiTheme="minorBidi" w:hAnsiTheme="minorBidi" w:cstheme="minorBidi"/>
        </w:rPr>
      </w:pPr>
      <w:r w:rsidRPr="00E1574B">
        <w:rPr>
          <w:rFonts w:asciiTheme="minorBidi" w:hAnsiTheme="minorBidi" w:cstheme="minorBidi"/>
          <w:lang w:val="en-ID"/>
        </w:rPr>
        <w:t xml:space="preserve">The results indicate that respondents had a very </w:t>
      </w:r>
      <w:proofErr w:type="spellStart"/>
      <w:r w:rsidRPr="00E1574B">
        <w:rPr>
          <w:rFonts w:asciiTheme="minorBidi" w:hAnsiTheme="minorBidi" w:cstheme="minorBidi"/>
          <w:lang w:val="en-ID"/>
        </w:rPr>
        <w:t>favorable</w:t>
      </w:r>
      <w:proofErr w:type="spellEnd"/>
      <w:r w:rsidRPr="00E1574B">
        <w:rPr>
          <w:rFonts w:asciiTheme="minorBidi" w:hAnsiTheme="minorBidi" w:cstheme="minorBidi"/>
          <w:lang w:val="en-ID"/>
        </w:rPr>
        <w:t xml:space="preserve"> perception of </w:t>
      </w:r>
      <w:proofErr w:type="spellStart"/>
      <w:r w:rsidRPr="00E1574B">
        <w:rPr>
          <w:rFonts w:asciiTheme="minorBidi" w:hAnsiTheme="minorBidi" w:cstheme="minorBidi"/>
          <w:lang w:val="en-ID"/>
        </w:rPr>
        <w:t>Chitato’s</w:t>
      </w:r>
      <w:proofErr w:type="spellEnd"/>
      <w:r w:rsidRPr="00E1574B">
        <w:rPr>
          <w:rFonts w:asciiTheme="minorBidi" w:hAnsiTheme="minorBidi" w:cstheme="minorBidi"/>
          <w:lang w:val="en-ID"/>
        </w:rPr>
        <w:t xml:space="preserve"> product quality and customer satisfaction, while repurchase intention was rated positively, though slightly lower.</w:t>
      </w:r>
    </w:p>
    <w:p w14:paraId="0A13B62B" w14:textId="423E3B46" w:rsidR="0032449B" w:rsidRPr="00DA3F18" w:rsidRDefault="00314EA4" w:rsidP="0032449B">
      <w:pPr>
        <w:rPr>
          <w:rFonts w:asciiTheme="minorBidi" w:hAnsiTheme="minorBidi"/>
          <w:b/>
          <w:bCs/>
        </w:rPr>
      </w:pPr>
      <w:r>
        <w:rPr>
          <w:rFonts w:asciiTheme="minorBidi" w:hAnsiTheme="minorBidi"/>
          <w:b/>
          <w:bCs/>
          <w:lang w:val="id-ID"/>
        </w:rPr>
        <w:t>4.5</w:t>
      </w:r>
      <w:r w:rsidR="0032449B" w:rsidRPr="00DA3F18">
        <w:rPr>
          <w:rFonts w:asciiTheme="minorBidi" w:hAnsiTheme="minorBidi"/>
          <w:b/>
          <w:bCs/>
        </w:rPr>
        <w:t xml:space="preserve"> </w:t>
      </w:r>
      <w:r w:rsidR="0032449B" w:rsidRPr="00DA3F18">
        <w:rPr>
          <w:rFonts w:asciiTheme="minorBidi" w:hAnsiTheme="minorBidi"/>
          <w:b/>
          <w:bCs/>
          <w:lang w:val="id-ID"/>
        </w:rPr>
        <w:t>Result of Regression Analysis</w:t>
      </w:r>
    </w:p>
    <w:p w14:paraId="54014338" w14:textId="5A6EA1D2" w:rsidR="00E1574B" w:rsidRPr="00E1574B" w:rsidRDefault="00E1574B" w:rsidP="00E1574B">
      <w:pPr>
        <w:spacing w:before="240" w:after="240"/>
        <w:jc w:val="both"/>
        <w:rPr>
          <w:rFonts w:asciiTheme="minorBidi" w:hAnsiTheme="minorBidi"/>
          <w:b/>
          <w:bCs/>
          <w:sz w:val="20"/>
          <w:szCs w:val="20"/>
        </w:rPr>
      </w:pPr>
      <w:r w:rsidRPr="00E1574B">
        <w:rPr>
          <w:rFonts w:asciiTheme="minorBidi" w:hAnsiTheme="minorBidi"/>
          <w:b/>
          <w:bCs/>
          <w:sz w:val="20"/>
          <w:szCs w:val="20"/>
        </w:rPr>
        <w:t>4.5.1 First Regression Equation</w:t>
      </w:r>
    </w:p>
    <w:p w14:paraId="4F7C9A47" w14:textId="0C4290D5" w:rsidR="00E1574B" w:rsidRPr="00E1574B" w:rsidRDefault="00E1574B" w:rsidP="00E1574B">
      <w:pPr>
        <w:spacing w:before="240" w:after="240"/>
        <w:jc w:val="both"/>
        <w:rPr>
          <w:rFonts w:asciiTheme="minorBidi" w:hAnsiTheme="minorBidi"/>
          <w:sz w:val="20"/>
          <w:szCs w:val="20"/>
        </w:rPr>
      </w:pPr>
      <w:r w:rsidRPr="00E1574B">
        <w:rPr>
          <w:rFonts w:asciiTheme="minorBidi" w:hAnsiTheme="minorBidi"/>
          <w:sz w:val="20"/>
          <w:szCs w:val="20"/>
        </w:rPr>
        <w:t>The simple regression analysis tested the effect of product quality (X) on customer satisfaction (Z). Table 10 presents the regression results for the first equation.</w:t>
      </w:r>
    </w:p>
    <w:p w14:paraId="44C11BF7" w14:textId="57982472" w:rsidR="00E1574B" w:rsidRPr="00D04DC9" w:rsidRDefault="00E1574B" w:rsidP="00D04DC9">
      <w:pPr>
        <w:spacing w:after="240"/>
        <w:jc w:val="center"/>
        <w:rPr>
          <w:rFonts w:asciiTheme="minorBidi" w:hAnsiTheme="minorBidi"/>
          <w:b/>
          <w:bCs/>
          <w:sz w:val="20"/>
          <w:szCs w:val="20"/>
        </w:rPr>
      </w:pPr>
      <w:r w:rsidRPr="00D04DC9">
        <w:rPr>
          <w:rFonts w:asciiTheme="minorBidi" w:hAnsiTheme="minorBidi"/>
          <w:b/>
          <w:bCs/>
          <w:sz w:val="20"/>
          <w:szCs w:val="20"/>
        </w:rPr>
        <w:t xml:space="preserve">Table </w:t>
      </w:r>
      <w:r w:rsidRPr="00D04DC9">
        <w:rPr>
          <w:rFonts w:asciiTheme="minorBidi" w:hAnsiTheme="minorBidi"/>
          <w:b/>
          <w:bCs/>
          <w:sz w:val="20"/>
          <w:szCs w:val="20"/>
          <w:lang w:val="id-ID"/>
        </w:rPr>
        <w:t>10</w:t>
      </w:r>
      <w:r w:rsidRPr="00D04DC9">
        <w:rPr>
          <w:rFonts w:asciiTheme="minorBidi" w:hAnsiTheme="minorBidi"/>
          <w:b/>
          <w:bCs/>
          <w:sz w:val="20"/>
          <w:szCs w:val="20"/>
        </w:rPr>
        <w:t xml:space="preserve">. </w:t>
      </w:r>
      <w:r w:rsidRPr="00D04DC9">
        <w:rPr>
          <w:rFonts w:asciiTheme="minorBidi" w:hAnsiTheme="minorBidi"/>
          <w:b/>
          <w:bCs/>
          <w:sz w:val="20"/>
          <w:szCs w:val="20"/>
          <w:lang w:val="en-US"/>
        </w:rPr>
        <w:t xml:space="preserve">Simple </w:t>
      </w:r>
      <w:r w:rsidRPr="00D04DC9">
        <w:rPr>
          <w:rFonts w:asciiTheme="minorBidi" w:hAnsiTheme="minorBidi"/>
          <w:b/>
          <w:bCs/>
          <w:sz w:val="20"/>
          <w:szCs w:val="20"/>
          <w:lang w:val="id-ID"/>
        </w:rPr>
        <w:t>R</w:t>
      </w:r>
      <w:r w:rsidRPr="00D04DC9">
        <w:rPr>
          <w:rFonts w:asciiTheme="minorBidi" w:hAnsiTheme="minorBidi"/>
          <w:b/>
          <w:bCs/>
          <w:sz w:val="20"/>
          <w:szCs w:val="20"/>
          <w:lang w:val="en-US"/>
        </w:rPr>
        <w:t xml:space="preserve">egression </w:t>
      </w:r>
      <w:r w:rsidRPr="00D04DC9">
        <w:rPr>
          <w:rFonts w:asciiTheme="minorBidi" w:hAnsiTheme="minorBidi"/>
          <w:b/>
          <w:bCs/>
          <w:sz w:val="20"/>
          <w:szCs w:val="20"/>
          <w:lang w:val="id-ID"/>
        </w:rPr>
        <w:t>T</w:t>
      </w:r>
      <w:proofErr w:type="spellStart"/>
      <w:r w:rsidRPr="00D04DC9">
        <w:rPr>
          <w:rFonts w:asciiTheme="minorBidi" w:hAnsiTheme="minorBidi"/>
          <w:b/>
          <w:bCs/>
          <w:sz w:val="20"/>
          <w:szCs w:val="20"/>
          <w:lang w:val="en-US"/>
        </w:rPr>
        <w:t>est</w:t>
      </w:r>
      <w:proofErr w:type="spellEnd"/>
      <w:r w:rsidRPr="00D04DC9">
        <w:rPr>
          <w:rFonts w:asciiTheme="minorBidi" w:hAnsiTheme="minorBidi"/>
          <w:b/>
          <w:bCs/>
          <w:sz w:val="20"/>
          <w:szCs w:val="20"/>
          <w:lang w:val="en-US"/>
        </w:rPr>
        <w:t xml:space="preserve"> </w:t>
      </w:r>
      <w:r w:rsidRPr="00D04DC9">
        <w:rPr>
          <w:rFonts w:asciiTheme="minorBidi" w:hAnsiTheme="minorBidi"/>
          <w:b/>
          <w:bCs/>
          <w:sz w:val="20"/>
          <w:szCs w:val="20"/>
          <w:lang w:val="id-ID"/>
        </w:rPr>
        <w:t>R</w:t>
      </w:r>
      <w:proofErr w:type="spellStart"/>
      <w:r w:rsidRPr="00D04DC9">
        <w:rPr>
          <w:rFonts w:asciiTheme="minorBidi" w:hAnsiTheme="minorBidi"/>
          <w:b/>
          <w:bCs/>
          <w:sz w:val="20"/>
          <w:szCs w:val="20"/>
          <w:lang w:val="en-US"/>
        </w:rPr>
        <w:t>esults</w:t>
      </w:r>
      <w:proofErr w:type="spellEnd"/>
    </w:p>
    <w:tbl>
      <w:tblPr>
        <w:tblStyle w:val="TableGrid"/>
        <w:tblW w:w="0" w:type="auto"/>
        <w:tblBorders>
          <w:top w:val="none" w:sz="0" w:space="0" w:color="auto"/>
          <w:left w:val="none" w:sz="0" w:space="0" w:color="auto"/>
          <w:bottom w:val="single" w:sz="4" w:space="0" w:color="000000"/>
          <w:right w:val="none" w:sz="0" w:space="0" w:color="auto"/>
          <w:insideH w:val="none" w:sz="0" w:space="0" w:color="auto"/>
          <w:insideV w:val="none" w:sz="0" w:space="0" w:color="auto"/>
        </w:tblBorders>
        <w:tblLook w:val="04A0" w:firstRow="1" w:lastRow="0" w:firstColumn="1" w:lastColumn="0" w:noHBand="0" w:noVBand="1"/>
      </w:tblPr>
      <w:tblGrid>
        <w:gridCol w:w="1753"/>
        <w:gridCol w:w="1649"/>
        <w:gridCol w:w="929"/>
        <w:gridCol w:w="867"/>
        <w:gridCol w:w="1395"/>
        <w:gridCol w:w="830"/>
        <w:gridCol w:w="779"/>
      </w:tblGrid>
      <w:tr w:rsidR="00E1574B" w:rsidRPr="00DA3F18" w14:paraId="1444F298" w14:textId="77777777" w:rsidTr="00E1574B">
        <w:tc>
          <w:tcPr>
            <w:tcW w:w="8202" w:type="dxa"/>
            <w:gridSpan w:val="7"/>
            <w:tcBorders>
              <w:bottom w:val="single" w:sz="4" w:space="0" w:color="000000"/>
            </w:tcBorders>
          </w:tcPr>
          <w:p w14:paraId="3F5AAA52" w14:textId="77777777" w:rsidR="00E1574B" w:rsidRPr="00DA3F18" w:rsidRDefault="00E1574B" w:rsidP="00D04DC9">
            <w:pPr>
              <w:pStyle w:val="ConcHead"/>
              <w:spacing w:after="0"/>
              <w:jc w:val="center"/>
              <w:rPr>
                <w:rFonts w:asciiTheme="minorBidi" w:hAnsiTheme="minorBidi" w:cstheme="minorBidi"/>
                <w:b w:val="0"/>
                <w:bCs/>
                <w:sz w:val="20"/>
                <w:vertAlign w:val="superscript"/>
                <w:lang w:val="id-ID"/>
              </w:rPr>
            </w:pPr>
            <w:r w:rsidRPr="00DA3F18">
              <w:rPr>
                <w:rFonts w:asciiTheme="minorBidi" w:hAnsiTheme="minorBidi" w:cstheme="minorBidi"/>
                <w:b w:val="0"/>
                <w:bCs/>
                <w:caps w:val="0"/>
                <w:sz w:val="20"/>
              </w:rPr>
              <w:t>Coefficients</w:t>
            </w:r>
            <w:r w:rsidRPr="00DA3F18">
              <w:rPr>
                <w:rFonts w:asciiTheme="minorBidi" w:hAnsiTheme="minorBidi" w:cstheme="minorBidi"/>
                <w:b w:val="0"/>
                <w:bCs/>
                <w:caps w:val="0"/>
                <w:sz w:val="20"/>
                <w:vertAlign w:val="superscript"/>
                <w:lang w:val="id-ID"/>
              </w:rPr>
              <w:t>a</w:t>
            </w:r>
          </w:p>
        </w:tc>
      </w:tr>
      <w:tr w:rsidR="00E1574B" w:rsidRPr="00DA3F18" w14:paraId="1B4FFDDF" w14:textId="77777777" w:rsidTr="00E1574B">
        <w:tc>
          <w:tcPr>
            <w:tcW w:w="3402" w:type="dxa"/>
            <w:gridSpan w:val="2"/>
            <w:vMerge w:val="restart"/>
            <w:tcBorders>
              <w:top w:val="single" w:sz="4" w:space="0" w:color="000000"/>
              <w:bottom w:val="nil"/>
            </w:tcBorders>
            <w:vAlign w:val="bottom"/>
          </w:tcPr>
          <w:p w14:paraId="341B6CCA" w14:textId="77777777" w:rsidR="00E1574B" w:rsidRPr="00DA3F18" w:rsidRDefault="00E1574B" w:rsidP="00B71841">
            <w:pPr>
              <w:pStyle w:val="ConcHead"/>
              <w:spacing w:after="0"/>
              <w:rPr>
                <w:rFonts w:asciiTheme="minorBidi" w:hAnsiTheme="minorBidi" w:cstheme="minorBidi"/>
                <w:b w:val="0"/>
                <w:bCs/>
                <w:sz w:val="20"/>
              </w:rPr>
            </w:pPr>
            <w:r w:rsidRPr="00DA3F18">
              <w:rPr>
                <w:rFonts w:asciiTheme="minorBidi" w:hAnsiTheme="minorBidi" w:cstheme="minorBidi"/>
                <w:b w:val="0"/>
                <w:bCs/>
                <w:caps w:val="0"/>
                <w:sz w:val="20"/>
              </w:rPr>
              <w:t>Model</w:t>
            </w:r>
          </w:p>
        </w:tc>
        <w:tc>
          <w:tcPr>
            <w:tcW w:w="1796" w:type="dxa"/>
            <w:gridSpan w:val="2"/>
            <w:tcBorders>
              <w:top w:val="single" w:sz="4" w:space="0" w:color="000000"/>
              <w:bottom w:val="single" w:sz="4" w:space="0" w:color="000000"/>
            </w:tcBorders>
            <w:vAlign w:val="center"/>
          </w:tcPr>
          <w:p w14:paraId="1B29445F" w14:textId="77777777" w:rsidR="00E1574B" w:rsidRPr="00DA3F18" w:rsidRDefault="00E1574B" w:rsidP="00B71841">
            <w:pPr>
              <w:pStyle w:val="ConcHead"/>
              <w:spacing w:after="0"/>
              <w:jc w:val="center"/>
              <w:rPr>
                <w:rFonts w:asciiTheme="minorBidi" w:hAnsiTheme="minorBidi" w:cstheme="minorBidi"/>
                <w:b w:val="0"/>
                <w:bCs/>
                <w:sz w:val="20"/>
              </w:rPr>
            </w:pPr>
            <w:r w:rsidRPr="00DA3F18">
              <w:rPr>
                <w:rFonts w:asciiTheme="minorBidi" w:hAnsiTheme="minorBidi" w:cstheme="minorBidi"/>
                <w:b w:val="0"/>
                <w:bCs/>
                <w:caps w:val="0"/>
                <w:sz w:val="20"/>
              </w:rPr>
              <w:t>Unstandardized Coefficients</w:t>
            </w:r>
          </w:p>
        </w:tc>
        <w:tc>
          <w:tcPr>
            <w:tcW w:w="1395" w:type="dxa"/>
            <w:tcBorders>
              <w:top w:val="single" w:sz="4" w:space="0" w:color="000000"/>
              <w:bottom w:val="single" w:sz="4" w:space="0" w:color="000000"/>
            </w:tcBorders>
            <w:vAlign w:val="center"/>
          </w:tcPr>
          <w:p w14:paraId="1930B2D3" w14:textId="77777777" w:rsidR="00E1574B" w:rsidRPr="00DA3F18" w:rsidRDefault="00E1574B" w:rsidP="00B71841">
            <w:pPr>
              <w:pStyle w:val="ConcHead"/>
              <w:spacing w:after="0"/>
              <w:jc w:val="center"/>
              <w:rPr>
                <w:rFonts w:asciiTheme="minorBidi" w:hAnsiTheme="minorBidi" w:cstheme="minorBidi"/>
                <w:b w:val="0"/>
                <w:bCs/>
                <w:sz w:val="20"/>
              </w:rPr>
            </w:pPr>
            <w:r w:rsidRPr="00DA3F18">
              <w:rPr>
                <w:rFonts w:asciiTheme="minorBidi" w:hAnsiTheme="minorBidi" w:cstheme="minorBidi"/>
                <w:b w:val="0"/>
                <w:bCs/>
                <w:caps w:val="0"/>
                <w:sz w:val="20"/>
              </w:rPr>
              <w:t>Standardized Coefficients</w:t>
            </w:r>
          </w:p>
        </w:tc>
        <w:tc>
          <w:tcPr>
            <w:tcW w:w="1609" w:type="dxa"/>
            <w:gridSpan w:val="2"/>
            <w:tcBorders>
              <w:top w:val="single" w:sz="4" w:space="0" w:color="000000"/>
              <w:bottom w:val="nil"/>
            </w:tcBorders>
          </w:tcPr>
          <w:p w14:paraId="7C4918F9" w14:textId="77777777" w:rsidR="00E1574B" w:rsidRPr="00DA3F18" w:rsidRDefault="00E1574B" w:rsidP="00B71841">
            <w:pPr>
              <w:pStyle w:val="ConcHead"/>
              <w:spacing w:after="0"/>
              <w:jc w:val="both"/>
              <w:rPr>
                <w:rFonts w:asciiTheme="minorBidi" w:hAnsiTheme="minorBidi" w:cstheme="minorBidi"/>
                <w:b w:val="0"/>
                <w:bCs/>
                <w:sz w:val="20"/>
              </w:rPr>
            </w:pPr>
          </w:p>
        </w:tc>
      </w:tr>
      <w:tr w:rsidR="00E1574B" w:rsidRPr="00DA3F18" w14:paraId="71F0857E" w14:textId="77777777" w:rsidTr="00E1574B">
        <w:tc>
          <w:tcPr>
            <w:tcW w:w="3402" w:type="dxa"/>
            <w:gridSpan w:val="2"/>
            <w:vMerge/>
            <w:tcBorders>
              <w:top w:val="single" w:sz="4" w:space="0" w:color="000000"/>
              <w:bottom w:val="single" w:sz="4" w:space="0" w:color="000000"/>
            </w:tcBorders>
          </w:tcPr>
          <w:p w14:paraId="66CB1FC3" w14:textId="77777777" w:rsidR="00E1574B" w:rsidRPr="00DA3F18" w:rsidRDefault="00E1574B" w:rsidP="00B71841">
            <w:pPr>
              <w:pStyle w:val="ConcHead"/>
              <w:spacing w:after="0"/>
              <w:jc w:val="both"/>
              <w:rPr>
                <w:rFonts w:asciiTheme="minorBidi" w:hAnsiTheme="minorBidi" w:cstheme="minorBidi"/>
                <w:b w:val="0"/>
                <w:bCs/>
                <w:sz w:val="20"/>
                <w:lang w:val="id-ID"/>
              </w:rPr>
            </w:pPr>
          </w:p>
        </w:tc>
        <w:tc>
          <w:tcPr>
            <w:tcW w:w="929" w:type="dxa"/>
            <w:tcBorders>
              <w:top w:val="single" w:sz="4" w:space="0" w:color="000000"/>
              <w:bottom w:val="single" w:sz="4" w:space="0" w:color="000000"/>
            </w:tcBorders>
            <w:vAlign w:val="center"/>
          </w:tcPr>
          <w:p w14:paraId="198E6E2F" w14:textId="77777777" w:rsidR="00E1574B" w:rsidRPr="00DA3F18" w:rsidRDefault="00E1574B" w:rsidP="00B71841">
            <w:pPr>
              <w:pStyle w:val="ConcHead"/>
              <w:spacing w:after="0"/>
              <w:jc w:val="center"/>
              <w:rPr>
                <w:rFonts w:asciiTheme="minorBidi" w:hAnsiTheme="minorBidi" w:cstheme="minorBidi"/>
                <w:b w:val="0"/>
                <w:bCs/>
                <w:sz w:val="20"/>
                <w:lang w:val="id-ID"/>
              </w:rPr>
            </w:pPr>
            <w:r w:rsidRPr="00DA3F18">
              <w:rPr>
                <w:rFonts w:asciiTheme="minorBidi" w:hAnsiTheme="minorBidi" w:cstheme="minorBidi"/>
                <w:b w:val="0"/>
                <w:bCs/>
                <w:sz w:val="20"/>
                <w:lang w:val="id-ID"/>
              </w:rPr>
              <w:t>B</w:t>
            </w:r>
          </w:p>
        </w:tc>
        <w:tc>
          <w:tcPr>
            <w:tcW w:w="867" w:type="dxa"/>
            <w:tcBorders>
              <w:top w:val="single" w:sz="4" w:space="0" w:color="000000"/>
              <w:bottom w:val="single" w:sz="4" w:space="0" w:color="000000"/>
            </w:tcBorders>
            <w:vAlign w:val="center"/>
          </w:tcPr>
          <w:p w14:paraId="0825BB99" w14:textId="77777777" w:rsidR="00E1574B" w:rsidRPr="00DA3F18" w:rsidRDefault="00E1574B" w:rsidP="00B71841">
            <w:pPr>
              <w:pStyle w:val="ConcHead"/>
              <w:spacing w:after="0"/>
              <w:jc w:val="center"/>
              <w:rPr>
                <w:rFonts w:asciiTheme="minorBidi" w:hAnsiTheme="minorBidi" w:cstheme="minorBidi"/>
                <w:b w:val="0"/>
                <w:bCs/>
                <w:sz w:val="20"/>
                <w:lang w:val="id-ID"/>
              </w:rPr>
            </w:pPr>
            <w:r w:rsidRPr="00DA3F18">
              <w:rPr>
                <w:rFonts w:asciiTheme="minorBidi" w:hAnsiTheme="minorBidi" w:cstheme="minorBidi"/>
                <w:b w:val="0"/>
                <w:bCs/>
                <w:caps w:val="0"/>
                <w:sz w:val="20"/>
              </w:rPr>
              <w:t>Std. Erro</w:t>
            </w:r>
            <w:r w:rsidRPr="00DA3F18">
              <w:rPr>
                <w:rFonts w:asciiTheme="minorBidi" w:hAnsiTheme="minorBidi" w:cstheme="minorBidi"/>
                <w:b w:val="0"/>
                <w:bCs/>
                <w:caps w:val="0"/>
                <w:sz w:val="20"/>
                <w:lang w:val="id-ID"/>
              </w:rPr>
              <w:t>r</w:t>
            </w:r>
          </w:p>
        </w:tc>
        <w:tc>
          <w:tcPr>
            <w:tcW w:w="1395" w:type="dxa"/>
            <w:tcBorders>
              <w:top w:val="single" w:sz="4" w:space="0" w:color="000000"/>
              <w:bottom w:val="single" w:sz="4" w:space="0" w:color="000000"/>
            </w:tcBorders>
            <w:vAlign w:val="center"/>
          </w:tcPr>
          <w:p w14:paraId="2A9A8ABD" w14:textId="77777777" w:rsidR="00E1574B" w:rsidRPr="00DA3F18" w:rsidRDefault="00E1574B" w:rsidP="00B71841">
            <w:pPr>
              <w:pStyle w:val="ConcHead"/>
              <w:spacing w:after="0"/>
              <w:jc w:val="center"/>
              <w:rPr>
                <w:rFonts w:asciiTheme="minorBidi" w:hAnsiTheme="minorBidi" w:cstheme="minorBidi"/>
                <w:b w:val="0"/>
                <w:bCs/>
                <w:sz w:val="20"/>
              </w:rPr>
            </w:pPr>
            <w:r w:rsidRPr="00DA3F18">
              <w:rPr>
                <w:rFonts w:asciiTheme="minorBidi" w:hAnsiTheme="minorBidi" w:cstheme="minorBidi"/>
                <w:b w:val="0"/>
                <w:bCs/>
                <w:caps w:val="0"/>
                <w:sz w:val="20"/>
              </w:rPr>
              <w:t>Beta</w:t>
            </w:r>
          </w:p>
        </w:tc>
        <w:tc>
          <w:tcPr>
            <w:tcW w:w="830" w:type="dxa"/>
            <w:tcBorders>
              <w:bottom w:val="single" w:sz="4" w:space="0" w:color="000000"/>
            </w:tcBorders>
            <w:vAlign w:val="center"/>
          </w:tcPr>
          <w:p w14:paraId="05C94A4F" w14:textId="77777777" w:rsidR="00E1574B" w:rsidRPr="00DA3F18" w:rsidRDefault="00E1574B" w:rsidP="00B71841">
            <w:pPr>
              <w:pStyle w:val="ConcHead"/>
              <w:spacing w:after="0"/>
              <w:jc w:val="center"/>
              <w:rPr>
                <w:rFonts w:asciiTheme="minorBidi" w:hAnsiTheme="minorBidi" w:cstheme="minorBidi"/>
                <w:b w:val="0"/>
                <w:bCs/>
                <w:sz w:val="20"/>
                <w:lang w:val="id-ID"/>
              </w:rPr>
            </w:pPr>
            <w:r w:rsidRPr="00DA3F18">
              <w:rPr>
                <w:rFonts w:asciiTheme="minorBidi" w:hAnsiTheme="minorBidi" w:cstheme="minorBidi"/>
                <w:b w:val="0"/>
                <w:bCs/>
                <w:sz w:val="20"/>
                <w:lang w:val="id-ID"/>
              </w:rPr>
              <w:t>T</w:t>
            </w:r>
          </w:p>
        </w:tc>
        <w:tc>
          <w:tcPr>
            <w:tcW w:w="779" w:type="dxa"/>
            <w:tcBorders>
              <w:bottom w:val="single" w:sz="4" w:space="0" w:color="000000"/>
            </w:tcBorders>
            <w:vAlign w:val="center"/>
          </w:tcPr>
          <w:p w14:paraId="16345D6B" w14:textId="77777777" w:rsidR="00E1574B" w:rsidRPr="00DA3F18" w:rsidRDefault="00E1574B" w:rsidP="00B71841">
            <w:pPr>
              <w:pStyle w:val="ConcHead"/>
              <w:spacing w:after="0"/>
              <w:jc w:val="center"/>
              <w:rPr>
                <w:rFonts w:asciiTheme="minorBidi" w:hAnsiTheme="minorBidi" w:cstheme="minorBidi"/>
                <w:b w:val="0"/>
                <w:bCs/>
                <w:sz w:val="20"/>
              </w:rPr>
            </w:pPr>
            <w:r w:rsidRPr="00DA3F18">
              <w:rPr>
                <w:rFonts w:asciiTheme="minorBidi" w:hAnsiTheme="minorBidi" w:cstheme="minorBidi"/>
                <w:b w:val="0"/>
                <w:bCs/>
                <w:caps w:val="0"/>
                <w:sz w:val="20"/>
              </w:rPr>
              <w:t>Sig.</w:t>
            </w:r>
          </w:p>
        </w:tc>
      </w:tr>
      <w:tr w:rsidR="00E1574B" w:rsidRPr="00DA3F18" w14:paraId="67BE33BA" w14:textId="77777777" w:rsidTr="00E1574B">
        <w:tc>
          <w:tcPr>
            <w:tcW w:w="1753" w:type="dxa"/>
            <w:vMerge w:val="restart"/>
            <w:tcBorders>
              <w:top w:val="single" w:sz="4" w:space="0" w:color="000000"/>
            </w:tcBorders>
          </w:tcPr>
          <w:p w14:paraId="333E38BF" w14:textId="77777777" w:rsidR="00E1574B" w:rsidRPr="00DA3F18" w:rsidRDefault="00E1574B" w:rsidP="00B71841">
            <w:pPr>
              <w:pStyle w:val="ConcHead"/>
              <w:spacing w:after="0"/>
              <w:jc w:val="both"/>
              <w:rPr>
                <w:rFonts w:asciiTheme="minorBidi" w:hAnsiTheme="minorBidi" w:cstheme="minorBidi"/>
                <w:b w:val="0"/>
                <w:bCs/>
                <w:sz w:val="20"/>
                <w:lang w:val="id-ID"/>
              </w:rPr>
            </w:pPr>
            <w:r w:rsidRPr="00DA3F18">
              <w:rPr>
                <w:rFonts w:asciiTheme="minorBidi" w:hAnsiTheme="minorBidi" w:cstheme="minorBidi"/>
                <w:b w:val="0"/>
                <w:bCs/>
                <w:sz w:val="20"/>
                <w:lang w:val="id-ID"/>
              </w:rPr>
              <w:t>1</w:t>
            </w:r>
          </w:p>
        </w:tc>
        <w:tc>
          <w:tcPr>
            <w:tcW w:w="1649" w:type="dxa"/>
            <w:tcBorders>
              <w:top w:val="single" w:sz="4" w:space="0" w:color="000000"/>
            </w:tcBorders>
          </w:tcPr>
          <w:p w14:paraId="7513C888" w14:textId="77777777" w:rsidR="00E1574B" w:rsidRPr="00DA3F18" w:rsidRDefault="00E1574B" w:rsidP="00B71841">
            <w:pPr>
              <w:pStyle w:val="ConcHead"/>
              <w:spacing w:after="0"/>
              <w:jc w:val="both"/>
              <w:rPr>
                <w:rFonts w:asciiTheme="minorBidi" w:hAnsiTheme="minorBidi" w:cstheme="minorBidi"/>
                <w:b w:val="0"/>
                <w:bCs/>
                <w:sz w:val="20"/>
                <w:lang w:val="id-ID"/>
              </w:rPr>
            </w:pPr>
            <w:r w:rsidRPr="00DA3F18">
              <w:rPr>
                <w:rFonts w:asciiTheme="minorBidi" w:hAnsiTheme="minorBidi" w:cstheme="minorBidi"/>
                <w:b w:val="0"/>
                <w:bCs/>
                <w:caps w:val="0"/>
                <w:sz w:val="20"/>
              </w:rPr>
              <w:t>(Constant</w:t>
            </w:r>
            <w:r w:rsidRPr="00DA3F18">
              <w:rPr>
                <w:rFonts w:asciiTheme="minorBidi" w:hAnsiTheme="minorBidi" w:cstheme="minorBidi"/>
                <w:b w:val="0"/>
                <w:bCs/>
                <w:caps w:val="0"/>
                <w:sz w:val="20"/>
                <w:lang w:val="id-ID"/>
              </w:rPr>
              <w:t>)</w:t>
            </w:r>
          </w:p>
        </w:tc>
        <w:tc>
          <w:tcPr>
            <w:tcW w:w="929" w:type="dxa"/>
            <w:tcBorders>
              <w:top w:val="single" w:sz="4" w:space="0" w:color="000000"/>
            </w:tcBorders>
            <w:vAlign w:val="center"/>
          </w:tcPr>
          <w:p w14:paraId="1300FEBF" w14:textId="3A8040EC" w:rsidR="00E1574B" w:rsidRPr="00DA3F18" w:rsidRDefault="00E1574B" w:rsidP="00B71841">
            <w:pPr>
              <w:pStyle w:val="ConcHead"/>
              <w:spacing w:after="0"/>
              <w:jc w:val="right"/>
              <w:rPr>
                <w:rFonts w:asciiTheme="minorBidi" w:hAnsiTheme="minorBidi" w:cstheme="minorBidi"/>
                <w:b w:val="0"/>
                <w:bCs/>
                <w:sz w:val="20"/>
                <w:lang w:val="id-ID"/>
              </w:rPr>
            </w:pPr>
            <w:r w:rsidRPr="00DA3F18">
              <w:rPr>
                <w:rFonts w:asciiTheme="minorBidi" w:hAnsiTheme="minorBidi" w:cstheme="minorBidi"/>
                <w:b w:val="0"/>
                <w:bCs/>
                <w:sz w:val="20"/>
                <w:lang w:val="id-ID"/>
              </w:rPr>
              <w:t>1</w:t>
            </w:r>
            <w:r w:rsidR="00491225">
              <w:rPr>
                <w:rFonts w:asciiTheme="minorBidi" w:hAnsiTheme="minorBidi" w:cstheme="minorBidi"/>
                <w:b w:val="0"/>
                <w:bCs/>
                <w:sz w:val="20"/>
                <w:lang w:val="id-ID"/>
              </w:rPr>
              <w:t>.</w:t>
            </w:r>
            <w:r>
              <w:rPr>
                <w:rFonts w:asciiTheme="minorBidi" w:hAnsiTheme="minorBidi" w:cstheme="minorBidi"/>
                <w:b w:val="0"/>
                <w:bCs/>
                <w:sz w:val="20"/>
                <w:lang w:val="id-ID"/>
              </w:rPr>
              <w:t>699</w:t>
            </w:r>
          </w:p>
        </w:tc>
        <w:tc>
          <w:tcPr>
            <w:tcW w:w="867" w:type="dxa"/>
            <w:tcBorders>
              <w:top w:val="single" w:sz="4" w:space="0" w:color="000000"/>
            </w:tcBorders>
            <w:vAlign w:val="center"/>
          </w:tcPr>
          <w:p w14:paraId="2839AA3F" w14:textId="191FC621" w:rsidR="00E1574B" w:rsidRPr="00DA3F18" w:rsidRDefault="00491225" w:rsidP="00B71841">
            <w:pPr>
              <w:pStyle w:val="ConcHead"/>
              <w:spacing w:after="0"/>
              <w:jc w:val="right"/>
              <w:rPr>
                <w:rFonts w:asciiTheme="minorBidi" w:hAnsiTheme="minorBidi" w:cstheme="minorBidi"/>
                <w:b w:val="0"/>
                <w:bCs/>
                <w:sz w:val="20"/>
                <w:lang w:val="id-ID"/>
              </w:rPr>
            </w:pPr>
            <w:r>
              <w:rPr>
                <w:rFonts w:asciiTheme="minorBidi" w:hAnsiTheme="minorBidi" w:cstheme="minorBidi"/>
                <w:b w:val="0"/>
                <w:bCs/>
                <w:sz w:val="20"/>
                <w:lang w:val="id-ID"/>
              </w:rPr>
              <w:t>0.</w:t>
            </w:r>
            <w:r w:rsidR="00E1574B">
              <w:rPr>
                <w:rFonts w:asciiTheme="minorBidi" w:hAnsiTheme="minorBidi" w:cstheme="minorBidi"/>
                <w:b w:val="0"/>
                <w:bCs/>
                <w:sz w:val="20"/>
                <w:lang w:val="id-ID"/>
              </w:rPr>
              <w:t>567</w:t>
            </w:r>
          </w:p>
        </w:tc>
        <w:tc>
          <w:tcPr>
            <w:tcW w:w="1395" w:type="dxa"/>
            <w:tcBorders>
              <w:top w:val="single" w:sz="4" w:space="0" w:color="000000"/>
            </w:tcBorders>
            <w:vAlign w:val="center"/>
          </w:tcPr>
          <w:p w14:paraId="474509F4" w14:textId="77777777" w:rsidR="00E1574B" w:rsidRPr="00DA3F18" w:rsidRDefault="00E1574B" w:rsidP="00B71841">
            <w:pPr>
              <w:pStyle w:val="ConcHead"/>
              <w:spacing w:after="0"/>
              <w:jc w:val="right"/>
              <w:rPr>
                <w:rFonts w:asciiTheme="minorBidi" w:hAnsiTheme="minorBidi" w:cstheme="minorBidi"/>
                <w:b w:val="0"/>
                <w:bCs/>
                <w:sz w:val="20"/>
                <w:lang w:val="id-ID"/>
              </w:rPr>
            </w:pPr>
          </w:p>
        </w:tc>
        <w:tc>
          <w:tcPr>
            <w:tcW w:w="830" w:type="dxa"/>
            <w:tcBorders>
              <w:top w:val="single" w:sz="4" w:space="0" w:color="000000"/>
            </w:tcBorders>
            <w:vAlign w:val="center"/>
          </w:tcPr>
          <w:p w14:paraId="3E9BB207" w14:textId="7717DA0E" w:rsidR="00E1574B" w:rsidRPr="00DA3F18" w:rsidRDefault="00E1574B" w:rsidP="00B71841">
            <w:pPr>
              <w:pStyle w:val="ConcHead"/>
              <w:spacing w:after="0"/>
              <w:jc w:val="right"/>
              <w:rPr>
                <w:rFonts w:asciiTheme="minorBidi" w:hAnsiTheme="minorBidi" w:cstheme="minorBidi"/>
                <w:b w:val="0"/>
                <w:bCs/>
                <w:sz w:val="20"/>
                <w:lang w:val="id-ID"/>
              </w:rPr>
            </w:pPr>
            <w:r>
              <w:rPr>
                <w:rFonts w:asciiTheme="minorBidi" w:hAnsiTheme="minorBidi" w:cstheme="minorBidi"/>
                <w:b w:val="0"/>
                <w:bCs/>
                <w:sz w:val="20"/>
                <w:lang w:val="id-ID"/>
              </w:rPr>
              <w:t>2</w:t>
            </w:r>
            <w:r w:rsidR="00491225">
              <w:rPr>
                <w:rFonts w:asciiTheme="minorBidi" w:hAnsiTheme="minorBidi" w:cstheme="minorBidi"/>
                <w:b w:val="0"/>
                <w:bCs/>
                <w:sz w:val="20"/>
                <w:lang w:val="id-ID"/>
              </w:rPr>
              <w:t>.</w:t>
            </w:r>
            <w:r>
              <w:rPr>
                <w:rFonts w:asciiTheme="minorBidi" w:hAnsiTheme="minorBidi" w:cstheme="minorBidi"/>
                <w:b w:val="0"/>
                <w:bCs/>
                <w:sz w:val="20"/>
                <w:lang w:val="id-ID"/>
              </w:rPr>
              <w:t>998</w:t>
            </w:r>
          </w:p>
        </w:tc>
        <w:tc>
          <w:tcPr>
            <w:tcW w:w="779" w:type="dxa"/>
            <w:tcBorders>
              <w:top w:val="single" w:sz="4" w:space="0" w:color="000000"/>
            </w:tcBorders>
            <w:vAlign w:val="center"/>
          </w:tcPr>
          <w:p w14:paraId="76098EF5" w14:textId="78F357FB" w:rsidR="00E1574B" w:rsidRPr="00DA3F18" w:rsidRDefault="00491225" w:rsidP="00B71841">
            <w:pPr>
              <w:pStyle w:val="ConcHead"/>
              <w:spacing w:after="0"/>
              <w:jc w:val="right"/>
              <w:rPr>
                <w:rFonts w:asciiTheme="minorBidi" w:hAnsiTheme="minorBidi" w:cstheme="minorBidi"/>
                <w:b w:val="0"/>
                <w:bCs/>
                <w:sz w:val="20"/>
                <w:lang w:val="id-ID"/>
              </w:rPr>
            </w:pPr>
            <w:r>
              <w:rPr>
                <w:rFonts w:asciiTheme="minorBidi" w:hAnsiTheme="minorBidi" w:cstheme="minorBidi"/>
                <w:b w:val="0"/>
                <w:bCs/>
                <w:sz w:val="20"/>
                <w:lang w:val="id-ID"/>
              </w:rPr>
              <w:t>0.</w:t>
            </w:r>
            <w:r w:rsidR="00E1574B" w:rsidRPr="00DA3F18">
              <w:rPr>
                <w:rFonts w:asciiTheme="minorBidi" w:hAnsiTheme="minorBidi" w:cstheme="minorBidi"/>
                <w:b w:val="0"/>
                <w:bCs/>
                <w:sz w:val="20"/>
                <w:lang w:val="id-ID"/>
              </w:rPr>
              <w:t>0</w:t>
            </w:r>
            <w:r w:rsidR="00E1574B">
              <w:rPr>
                <w:rFonts w:asciiTheme="minorBidi" w:hAnsiTheme="minorBidi" w:cstheme="minorBidi"/>
                <w:b w:val="0"/>
                <w:bCs/>
                <w:sz w:val="20"/>
                <w:lang w:val="id-ID"/>
              </w:rPr>
              <w:t>04</w:t>
            </w:r>
          </w:p>
        </w:tc>
      </w:tr>
      <w:tr w:rsidR="00E1574B" w:rsidRPr="00DA3F18" w14:paraId="769D3BA8" w14:textId="77777777" w:rsidTr="00E1574B">
        <w:tc>
          <w:tcPr>
            <w:tcW w:w="1753" w:type="dxa"/>
            <w:vMerge/>
          </w:tcPr>
          <w:p w14:paraId="06D367FA" w14:textId="77777777" w:rsidR="00E1574B" w:rsidRPr="00DA3F18" w:rsidRDefault="00E1574B" w:rsidP="00B71841">
            <w:pPr>
              <w:pStyle w:val="ConcHead"/>
              <w:spacing w:after="0"/>
              <w:jc w:val="both"/>
              <w:rPr>
                <w:rFonts w:asciiTheme="minorBidi" w:hAnsiTheme="minorBidi" w:cstheme="minorBidi"/>
                <w:b w:val="0"/>
                <w:bCs/>
                <w:sz w:val="20"/>
              </w:rPr>
            </w:pPr>
          </w:p>
        </w:tc>
        <w:tc>
          <w:tcPr>
            <w:tcW w:w="1649" w:type="dxa"/>
          </w:tcPr>
          <w:p w14:paraId="77488987" w14:textId="588E222F" w:rsidR="00E1574B" w:rsidRPr="00DA3F18" w:rsidRDefault="00E1574B" w:rsidP="00B71841">
            <w:pPr>
              <w:pStyle w:val="ConcHead"/>
              <w:spacing w:after="0"/>
              <w:jc w:val="both"/>
              <w:rPr>
                <w:rFonts w:asciiTheme="minorBidi" w:hAnsiTheme="minorBidi" w:cstheme="minorBidi"/>
                <w:b w:val="0"/>
                <w:bCs/>
                <w:sz w:val="20"/>
                <w:lang w:val="id-ID"/>
              </w:rPr>
            </w:pPr>
            <w:r>
              <w:rPr>
                <w:rFonts w:asciiTheme="minorBidi" w:hAnsiTheme="minorBidi" w:cstheme="minorBidi"/>
                <w:b w:val="0"/>
                <w:bCs/>
                <w:caps w:val="0"/>
                <w:sz w:val="20"/>
                <w:lang w:val="id-ID"/>
              </w:rPr>
              <w:t>Product Quality</w:t>
            </w:r>
          </w:p>
        </w:tc>
        <w:tc>
          <w:tcPr>
            <w:tcW w:w="929" w:type="dxa"/>
            <w:vAlign w:val="center"/>
          </w:tcPr>
          <w:p w14:paraId="34D10A96" w14:textId="00BF3524" w:rsidR="00E1574B" w:rsidRPr="00DA3F18" w:rsidRDefault="00491225" w:rsidP="00B71841">
            <w:pPr>
              <w:pStyle w:val="ConcHead"/>
              <w:spacing w:after="0"/>
              <w:jc w:val="right"/>
              <w:rPr>
                <w:rFonts w:asciiTheme="minorBidi" w:hAnsiTheme="minorBidi" w:cstheme="minorBidi"/>
                <w:b w:val="0"/>
                <w:bCs/>
                <w:sz w:val="20"/>
                <w:lang w:val="id-ID"/>
              </w:rPr>
            </w:pPr>
            <w:r>
              <w:rPr>
                <w:rFonts w:asciiTheme="minorBidi" w:hAnsiTheme="minorBidi" w:cstheme="minorBidi"/>
                <w:b w:val="0"/>
                <w:bCs/>
                <w:sz w:val="20"/>
                <w:lang w:val="id-ID"/>
              </w:rPr>
              <w:t>0.</w:t>
            </w:r>
            <w:r w:rsidR="00E1574B" w:rsidRPr="00DA3F18">
              <w:rPr>
                <w:rFonts w:asciiTheme="minorBidi" w:hAnsiTheme="minorBidi" w:cstheme="minorBidi"/>
                <w:b w:val="0"/>
                <w:bCs/>
                <w:sz w:val="20"/>
                <w:lang w:val="id-ID"/>
              </w:rPr>
              <w:t>43</w:t>
            </w:r>
            <w:r w:rsidR="00E1574B">
              <w:rPr>
                <w:rFonts w:asciiTheme="minorBidi" w:hAnsiTheme="minorBidi" w:cstheme="minorBidi"/>
                <w:b w:val="0"/>
                <w:bCs/>
                <w:sz w:val="20"/>
                <w:lang w:val="id-ID"/>
              </w:rPr>
              <w:t>2</w:t>
            </w:r>
          </w:p>
        </w:tc>
        <w:tc>
          <w:tcPr>
            <w:tcW w:w="867" w:type="dxa"/>
            <w:vAlign w:val="center"/>
          </w:tcPr>
          <w:p w14:paraId="528FF0C9" w14:textId="5C95F5B5" w:rsidR="00E1574B" w:rsidRPr="00DA3F18" w:rsidRDefault="00491225" w:rsidP="00B71841">
            <w:pPr>
              <w:pStyle w:val="ConcHead"/>
              <w:spacing w:after="0"/>
              <w:jc w:val="right"/>
              <w:rPr>
                <w:rFonts w:asciiTheme="minorBidi" w:hAnsiTheme="minorBidi" w:cstheme="minorBidi"/>
                <w:b w:val="0"/>
                <w:bCs/>
                <w:sz w:val="20"/>
                <w:lang w:val="id-ID"/>
              </w:rPr>
            </w:pPr>
            <w:r>
              <w:rPr>
                <w:rFonts w:asciiTheme="minorBidi" w:hAnsiTheme="minorBidi" w:cstheme="minorBidi"/>
                <w:b w:val="0"/>
                <w:bCs/>
                <w:sz w:val="20"/>
                <w:lang w:val="id-ID"/>
              </w:rPr>
              <w:t>0.</w:t>
            </w:r>
            <w:r w:rsidR="00E1574B" w:rsidRPr="00DA3F18">
              <w:rPr>
                <w:rFonts w:asciiTheme="minorBidi" w:hAnsiTheme="minorBidi" w:cstheme="minorBidi"/>
                <w:b w:val="0"/>
                <w:bCs/>
                <w:sz w:val="20"/>
                <w:lang w:val="id-ID"/>
              </w:rPr>
              <w:t>0</w:t>
            </w:r>
            <w:r w:rsidR="00E1574B">
              <w:rPr>
                <w:rFonts w:asciiTheme="minorBidi" w:hAnsiTheme="minorBidi" w:cstheme="minorBidi"/>
                <w:b w:val="0"/>
                <w:bCs/>
                <w:sz w:val="20"/>
                <w:lang w:val="id-ID"/>
              </w:rPr>
              <w:t>23</w:t>
            </w:r>
          </w:p>
        </w:tc>
        <w:tc>
          <w:tcPr>
            <w:tcW w:w="1395" w:type="dxa"/>
            <w:vAlign w:val="center"/>
          </w:tcPr>
          <w:p w14:paraId="7715361E" w14:textId="3D9A9C86" w:rsidR="00E1574B" w:rsidRPr="00DA3F18" w:rsidRDefault="00491225" w:rsidP="00B71841">
            <w:pPr>
              <w:pStyle w:val="ConcHead"/>
              <w:spacing w:after="0"/>
              <w:jc w:val="right"/>
              <w:rPr>
                <w:rFonts w:asciiTheme="minorBidi" w:hAnsiTheme="minorBidi" w:cstheme="minorBidi"/>
                <w:b w:val="0"/>
                <w:bCs/>
                <w:sz w:val="20"/>
                <w:lang w:val="id-ID"/>
              </w:rPr>
            </w:pPr>
            <w:r>
              <w:rPr>
                <w:rFonts w:asciiTheme="minorBidi" w:hAnsiTheme="minorBidi" w:cstheme="minorBidi"/>
                <w:b w:val="0"/>
                <w:bCs/>
                <w:sz w:val="20"/>
                <w:lang w:val="id-ID"/>
              </w:rPr>
              <w:t>0.</w:t>
            </w:r>
            <w:r w:rsidR="00E1574B">
              <w:rPr>
                <w:rFonts w:asciiTheme="minorBidi" w:hAnsiTheme="minorBidi" w:cstheme="minorBidi"/>
                <w:b w:val="0"/>
                <w:bCs/>
                <w:sz w:val="20"/>
                <w:lang w:val="id-ID"/>
              </w:rPr>
              <w:t>897</w:t>
            </w:r>
          </w:p>
        </w:tc>
        <w:tc>
          <w:tcPr>
            <w:tcW w:w="830" w:type="dxa"/>
            <w:vAlign w:val="center"/>
          </w:tcPr>
          <w:p w14:paraId="03CA1AB5" w14:textId="7174A1F0" w:rsidR="00E1574B" w:rsidRPr="00DA3F18" w:rsidRDefault="00E1574B" w:rsidP="00B71841">
            <w:pPr>
              <w:pStyle w:val="ConcHead"/>
              <w:spacing w:after="0"/>
              <w:jc w:val="right"/>
              <w:rPr>
                <w:rFonts w:asciiTheme="minorBidi" w:hAnsiTheme="minorBidi" w:cstheme="minorBidi"/>
                <w:b w:val="0"/>
                <w:bCs/>
                <w:sz w:val="20"/>
                <w:lang w:val="id-ID"/>
              </w:rPr>
            </w:pPr>
            <w:r>
              <w:rPr>
                <w:rFonts w:asciiTheme="minorBidi" w:hAnsiTheme="minorBidi" w:cstheme="minorBidi"/>
                <w:b w:val="0"/>
                <w:bCs/>
                <w:sz w:val="20"/>
                <w:lang w:val="id-ID"/>
              </w:rPr>
              <w:t>19</w:t>
            </w:r>
            <w:r w:rsidR="00491225">
              <w:rPr>
                <w:rFonts w:asciiTheme="minorBidi" w:hAnsiTheme="minorBidi" w:cstheme="minorBidi"/>
                <w:b w:val="0"/>
                <w:bCs/>
                <w:sz w:val="20"/>
                <w:lang w:val="id-ID"/>
              </w:rPr>
              <w:t>.</w:t>
            </w:r>
            <w:r>
              <w:rPr>
                <w:rFonts w:asciiTheme="minorBidi" w:hAnsiTheme="minorBidi" w:cstheme="minorBidi"/>
                <w:b w:val="0"/>
                <w:bCs/>
                <w:sz w:val="20"/>
                <w:lang w:val="id-ID"/>
              </w:rPr>
              <w:t>071</w:t>
            </w:r>
          </w:p>
        </w:tc>
        <w:tc>
          <w:tcPr>
            <w:tcW w:w="779" w:type="dxa"/>
            <w:vAlign w:val="center"/>
          </w:tcPr>
          <w:p w14:paraId="7B6F4454" w14:textId="2138A04B" w:rsidR="00E1574B" w:rsidRPr="00DA3F18" w:rsidRDefault="00491225" w:rsidP="00B71841">
            <w:pPr>
              <w:pStyle w:val="ConcHead"/>
              <w:spacing w:after="0"/>
              <w:jc w:val="right"/>
              <w:rPr>
                <w:rFonts w:asciiTheme="minorBidi" w:hAnsiTheme="minorBidi" w:cstheme="minorBidi"/>
                <w:b w:val="0"/>
                <w:bCs/>
                <w:sz w:val="20"/>
                <w:lang w:val="id-ID"/>
              </w:rPr>
            </w:pPr>
            <w:r>
              <w:rPr>
                <w:rFonts w:asciiTheme="minorBidi" w:hAnsiTheme="minorBidi" w:cstheme="minorBidi"/>
                <w:b w:val="0"/>
                <w:bCs/>
                <w:sz w:val="20"/>
                <w:lang w:val="id-ID"/>
              </w:rPr>
              <w:t>0.</w:t>
            </w:r>
            <w:r w:rsidR="00E1574B" w:rsidRPr="00DA3F18">
              <w:rPr>
                <w:rFonts w:asciiTheme="minorBidi" w:hAnsiTheme="minorBidi" w:cstheme="minorBidi"/>
                <w:b w:val="0"/>
                <w:bCs/>
                <w:sz w:val="20"/>
                <w:lang w:val="id-ID"/>
              </w:rPr>
              <w:t>000</w:t>
            </w:r>
          </w:p>
        </w:tc>
      </w:tr>
      <w:tr w:rsidR="00E1574B" w:rsidRPr="00DA3F18" w14:paraId="2BA408C1" w14:textId="77777777" w:rsidTr="00E1574B">
        <w:tc>
          <w:tcPr>
            <w:tcW w:w="8202" w:type="dxa"/>
            <w:gridSpan w:val="7"/>
            <w:tcBorders>
              <w:top w:val="single" w:sz="4" w:space="0" w:color="000000"/>
              <w:bottom w:val="single" w:sz="4" w:space="0" w:color="000000"/>
            </w:tcBorders>
          </w:tcPr>
          <w:p w14:paraId="096CBD3A" w14:textId="4E44F31D" w:rsidR="00E1574B" w:rsidRPr="00DA3F18" w:rsidRDefault="00E1574B" w:rsidP="00E1574B">
            <w:pPr>
              <w:pStyle w:val="ConcHead"/>
              <w:numPr>
                <w:ilvl w:val="0"/>
                <w:numId w:val="2"/>
              </w:numPr>
              <w:spacing w:after="0"/>
              <w:jc w:val="both"/>
              <w:rPr>
                <w:rFonts w:asciiTheme="minorBidi" w:eastAsia="Calibri" w:hAnsiTheme="minorBidi" w:cstheme="minorBidi"/>
                <w:b w:val="0"/>
                <w:bCs/>
                <w:caps w:val="0"/>
                <w:sz w:val="20"/>
                <w:szCs w:val="22"/>
                <w:lang w:val="id-ID"/>
              </w:rPr>
            </w:pPr>
            <w:r w:rsidRPr="00DA3F18">
              <w:rPr>
                <w:rFonts w:asciiTheme="minorBidi" w:hAnsiTheme="minorBidi" w:cstheme="minorBidi"/>
                <w:b w:val="0"/>
                <w:bCs/>
                <w:caps w:val="0"/>
                <w:sz w:val="20"/>
              </w:rPr>
              <w:t xml:space="preserve">Dependent Variable: </w:t>
            </w:r>
            <w:r>
              <w:rPr>
                <w:rFonts w:asciiTheme="minorBidi" w:hAnsiTheme="minorBidi" w:cstheme="minorBidi"/>
                <w:b w:val="0"/>
                <w:bCs/>
                <w:caps w:val="0"/>
                <w:sz w:val="20"/>
              </w:rPr>
              <w:t>Customer Satisfaction</w:t>
            </w:r>
          </w:p>
        </w:tc>
      </w:tr>
    </w:tbl>
    <w:p w14:paraId="4EF08DCF" w14:textId="37F4CC2B" w:rsidR="00E1574B" w:rsidRPr="00B25DE1" w:rsidRDefault="00E1574B" w:rsidP="00E1574B">
      <w:pPr>
        <w:spacing w:after="240"/>
        <w:rPr>
          <w:rFonts w:asciiTheme="minorBidi" w:hAnsiTheme="minorBidi"/>
          <w:i/>
          <w:iCs/>
          <w:sz w:val="20"/>
          <w:szCs w:val="20"/>
        </w:rPr>
      </w:pPr>
      <w:r w:rsidRPr="00B25DE1">
        <w:rPr>
          <w:rFonts w:asciiTheme="minorBidi" w:hAnsiTheme="minorBidi"/>
          <w:i/>
          <w:iCs/>
          <w:sz w:val="20"/>
          <w:szCs w:val="20"/>
          <w:lang w:val="id-ID"/>
        </w:rPr>
        <w:t>S</w:t>
      </w:r>
      <w:proofErr w:type="spellStart"/>
      <w:r w:rsidRPr="00B25DE1">
        <w:rPr>
          <w:rFonts w:asciiTheme="minorBidi" w:hAnsiTheme="minorBidi"/>
          <w:i/>
          <w:iCs/>
          <w:sz w:val="20"/>
          <w:szCs w:val="20"/>
        </w:rPr>
        <w:t>ource</w:t>
      </w:r>
      <w:proofErr w:type="spellEnd"/>
      <w:r w:rsidRPr="00B25DE1">
        <w:rPr>
          <w:rFonts w:asciiTheme="minorBidi" w:hAnsiTheme="minorBidi"/>
          <w:i/>
          <w:iCs/>
          <w:sz w:val="20"/>
          <w:szCs w:val="20"/>
        </w:rPr>
        <w:t>: SPSS Output Data Version 2</w:t>
      </w:r>
      <w:r w:rsidRPr="00B25DE1">
        <w:rPr>
          <w:rFonts w:asciiTheme="minorBidi" w:hAnsiTheme="minorBidi"/>
          <w:i/>
          <w:iCs/>
          <w:sz w:val="20"/>
          <w:szCs w:val="20"/>
          <w:lang w:val="id-ID"/>
        </w:rPr>
        <w:t>5</w:t>
      </w:r>
      <w:r w:rsidRPr="00B25DE1">
        <w:rPr>
          <w:rFonts w:asciiTheme="minorBidi" w:hAnsiTheme="minorBidi"/>
          <w:i/>
          <w:iCs/>
          <w:sz w:val="20"/>
          <w:szCs w:val="20"/>
        </w:rPr>
        <w:t xml:space="preserve"> (202</w:t>
      </w:r>
      <w:r w:rsidR="00D04DC9">
        <w:rPr>
          <w:rFonts w:asciiTheme="minorBidi" w:hAnsiTheme="minorBidi"/>
          <w:i/>
          <w:iCs/>
          <w:sz w:val="20"/>
          <w:szCs w:val="20"/>
        </w:rPr>
        <w:t>5</w:t>
      </w:r>
      <w:r w:rsidRPr="00B25DE1">
        <w:rPr>
          <w:rFonts w:asciiTheme="minorBidi" w:hAnsiTheme="minorBidi"/>
          <w:i/>
          <w:iCs/>
          <w:sz w:val="20"/>
          <w:szCs w:val="20"/>
        </w:rPr>
        <w:t>)</w:t>
      </w:r>
    </w:p>
    <w:p w14:paraId="1290C4E9" w14:textId="77777777" w:rsidR="00D04DC9" w:rsidRDefault="00D04DC9" w:rsidP="00D04DC9">
      <w:pPr>
        <w:spacing w:before="240" w:after="240"/>
        <w:jc w:val="both"/>
        <w:rPr>
          <w:rFonts w:asciiTheme="minorBidi" w:hAnsiTheme="minorBidi"/>
          <w:sz w:val="20"/>
          <w:szCs w:val="20"/>
        </w:rPr>
      </w:pPr>
      <w:commentRangeStart w:id="14"/>
      <w:r w:rsidRPr="00D04DC9">
        <w:rPr>
          <w:rFonts w:asciiTheme="minorBidi" w:hAnsiTheme="minorBidi"/>
          <w:sz w:val="20"/>
          <w:szCs w:val="20"/>
        </w:rPr>
        <w:t>Based on the t-test results, the product quality variable has a significance level of 0.000, which is smaller than 0.05, and a t-count of 19.071, which is greater than the t-table value of 1.663 (df = 90 – 3 = 87). Therefore, H</w:t>
      </w:r>
      <w:r w:rsidRPr="00D04DC9">
        <w:rPr>
          <w:rFonts w:ascii="Cambria Math" w:hAnsi="Cambria Math" w:cs="Cambria Math"/>
          <w:sz w:val="20"/>
          <w:szCs w:val="20"/>
        </w:rPr>
        <w:t>₀</w:t>
      </w:r>
      <w:r w:rsidRPr="00D04DC9">
        <w:rPr>
          <w:rFonts w:asciiTheme="minorBidi" w:hAnsiTheme="minorBidi"/>
          <w:sz w:val="20"/>
          <w:szCs w:val="20"/>
        </w:rPr>
        <w:t xml:space="preserve"> is rejected and H</w:t>
      </w:r>
      <w:r w:rsidRPr="00D04DC9">
        <w:rPr>
          <w:rFonts w:ascii="Arial" w:hAnsi="Arial" w:cs="Arial"/>
          <w:sz w:val="20"/>
          <w:szCs w:val="20"/>
        </w:rPr>
        <w:t>ₐ</w:t>
      </w:r>
      <w:r w:rsidRPr="00D04DC9">
        <w:rPr>
          <w:rFonts w:asciiTheme="minorBidi" w:hAnsiTheme="minorBidi"/>
          <w:sz w:val="20"/>
          <w:szCs w:val="20"/>
        </w:rPr>
        <w:t xml:space="preserve"> is accepted. This confirms that Hypothesis 1, stating </w:t>
      </w:r>
      <w:r w:rsidRPr="00D04DC9">
        <w:rPr>
          <w:rFonts w:ascii="Arial" w:hAnsi="Arial" w:cs="Arial"/>
          <w:sz w:val="20"/>
          <w:szCs w:val="20"/>
        </w:rPr>
        <w:t>“</w:t>
      </w:r>
      <w:r w:rsidRPr="00D04DC9">
        <w:rPr>
          <w:rFonts w:asciiTheme="minorBidi" w:hAnsiTheme="minorBidi"/>
          <w:sz w:val="20"/>
          <w:szCs w:val="20"/>
        </w:rPr>
        <w:t xml:space="preserve">Product quality has a positive and significant effect on customer satisfaction of </w:t>
      </w:r>
      <w:proofErr w:type="spellStart"/>
      <w:r w:rsidRPr="00D04DC9">
        <w:rPr>
          <w:rFonts w:asciiTheme="minorBidi" w:hAnsiTheme="minorBidi"/>
          <w:sz w:val="20"/>
          <w:szCs w:val="20"/>
        </w:rPr>
        <w:t>Chitato</w:t>
      </w:r>
      <w:proofErr w:type="spellEnd"/>
      <w:r w:rsidRPr="00D04DC9">
        <w:rPr>
          <w:rFonts w:asciiTheme="minorBidi" w:hAnsiTheme="minorBidi"/>
          <w:sz w:val="20"/>
          <w:szCs w:val="20"/>
        </w:rPr>
        <w:t xml:space="preserve"> potato chips consumers in Bandung City,</w:t>
      </w:r>
      <w:r w:rsidRPr="00D04DC9">
        <w:rPr>
          <w:rFonts w:ascii="Arial" w:hAnsi="Arial" w:cs="Arial"/>
          <w:sz w:val="20"/>
          <w:szCs w:val="20"/>
        </w:rPr>
        <w:t>”</w:t>
      </w:r>
      <w:r w:rsidRPr="00D04DC9">
        <w:rPr>
          <w:rFonts w:asciiTheme="minorBidi" w:hAnsiTheme="minorBidi"/>
          <w:sz w:val="20"/>
          <w:szCs w:val="20"/>
        </w:rPr>
        <w:t xml:space="preserve"> is accepted.</w:t>
      </w:r>
      <w:commentRangeEnd w:id="14"/>
      <w:r w:rsidR="00375D7C">
        <w:rPr>
          <w:rStyle w:val="CommentReference"/>
        </w:rPr>
        <w:commentReference w:id="14"/>
      </w:r>
    </w:p>
    <w:p w14:paraId="422B2B62" w14:textId="57B69576" w:rsidR="00E1574B" w:rsidRPr="00E1574B" w:rsidRDefault="00E1574B" w:rsidP="00D04DC9">
      <w:pPr>
        <w:spacing w:before="240" w:after="240"/>
        <w:jc w:val="both"/>
        <w:rPr>
          <w:rFonts w:asciiTheme="minorBidi" w:hAnsiTheme="minorBidi"/>
          <w:b/>
          <w:bCs/>
          <w:sz w:val="20"/>
          <w:szCs w:val="20"/>
        </w:rPr>
      </w:pPr>
      <w:r w:rsidRPr="00E1574B">
        <w:rPr>
          <w:rFonts w:asciiTheme="minorBidi" w:hAnsiTheme="minorBidi"/>
          <w:b/>
          <w:bCs/>
          <w:sz w:val="20"/>
          <w:szCs w:val="20"/>
        </w:rPr>
        <w:t>4.5.2 Second Regression Equation</w:t>
      </w:r>
    </w:p>
    <w:p w14:paraId="0D2C1809" w14:textId="24F41B54" w:rsidR="00E1574B" w:rsidRPr="00E1574B" w:rsidRDefault="00E1574B" w:rsidP="00E1574B">
      <w:pPr>
        <w:spacing w:before="240" w:after="240"/>
        <w:jc w:val="both"/>
        <w:rPr>
          <w:rFonts w:asciiTheme="minorBidi" w:hAnsiTheme="minorBidi"/>
          <w:sz w:val="20"/>
          <w:szCs w:val="20"/>
        </w:rPr>
      </w:pPr>
      <w:r w:rsidRPr="00E1574B">
        <w:rPr>
          <w:rFonts w:asciiTheme="minorBidi" w:hAnsiTheme="minorBidi"/>
          <w:sz w:val="20"/>
          <w:szCs w:val="20"/>
        </w:rPr>
        <w:t>Multiple regression was used to test the effect of product quality (X) and customer satisfaction (Z) on repurchase intention (Y)</w:t>
      </w:r>
      <w:r w:rsidR="00D04DC9" w:rsidRPr="00D04DC9">
        <w:rPr>
          <w:rFonts w:asciiTheme="minorBidi" w:hAnsiTheme="minorBidi"/>
          <w:sz w:val="20"/>
          <w:szCs w:val="20"/>
        </w:rPr>
        <w:t>. Table 11 presents the regression results for the second equation.</w:t>
      </w:r>
    </w:p>
    <w:p w14:paraId="1845A297" w14:textId="40CBBC3E" w:rsidR="004E3258" w:rsidRPr="00D04DC9" w:rsidRDefault="004E3258" w:rsidP="004E3258">
      <w:pPr>
        <w:spacing w:before="240" w:after="240"/>
        <w:jc w:val="center"/>
        <w:rPr>
          <w:rFonts w:asciiTheme="minorBidi" w:hAnsiTheme="minorBidi"/>
          <w:b/>
          <w:bCs/>
          <w:sz w:val="20"/>
          <w:szCs w:val="20"/>
        </w:rPr>
      </w:pPr>
      <w:r w:rsidRPr="00D04DC9">
        <w:rPr>
          <w:rFonts w:asciiTheme="minorBidi" w:hAnsiTheme="minorBidi"/>
          <w:b/>
          <w:bCs/>
          <w:sz w:val="20"/>
          <w:szCs w:val="20"/>
        </w:rPr>
        <w:t xml:space="preserve">Table </w:t>
      </w:r>
      <w:r w:rsidR="00D04DC9" w:rsidRPr="00D04DC9">
        <w:rPr>
          <w:rFonts w:asciiTheme="minorBidi" w:hAnsiTheme="minorBidi"/>
          <w:b/>
          <w:bCs/>
          <w:sz w:val="20"/>
          <w:szCs w:val="20"/>
          <w:lang w:val="id-ID"/>
        </w:rPr>
        <w:t>11</w:t>
      </w:r>
      <w:r w:rsidRPr="00D04DC9">
        <w:rPr>
          <w:rFonts w:asciiTheme="minorBidi" w:hAnsiTheme="minorBidi"/>
          <w:b/>
          <w:bCs/>
          <w:sz w:val="20"/>
          <w:szCs w:val="20"/>
        </w:rPr>
        <w:t xml:space="preserve">. </w:t>
      </w:r>
      <w:r w:rsidRPr="00D04DC9">
        <w:rPr>
          <w:rFonts w:asciiTheme="minorBidi" w:hAnsiTheme="minorBidi"/>
          <w:b/>
          <w:bCs/>
          <w:sz w:val="20"/>
          <w:szCs w:val="20"/>
          <w:lang w:val="en-US"/>
        </w:rPr>
        <w:t xml:space="preserve">Multiple </w:t>
      </w:r>
      <w:r w:rsidRPr="00D04DC9">
        <w:rPr>
          <w:rFonts w:asciiTheme="minorBidi" w:hAnsiTheme="minorBidi"/>
          <w:b/>
          <w:bCs/>
          <w:sz w:val="20"/>
          <w:szCs w:val="20"/>
          <w:lang w:val="id-ID"/>
        </w:rPr>
        <w:t>R</w:t>
      </w:r>
      <w:r w:rsidRPr="00D04DC9">
        <w:rPr>
          <w:rFonts w:asciiTheme="minorBidi" w:hAnsiTheme="minorBidi"/>
          <w:b/>
          <w:bCs/>
          <w:sz w:val="20"/>
          <w:szCs w:val="20"/>
          <w:lang w:val="en-US"/>
        </w:rPr>
        <w:t xml:space="preserve">egression </w:t>
      </w:r>
      <w:r w:rsidRPr="00D04DC9">
        <w:rPr>
          <w:rFonts w:asciiTheme="minorBidi" w:hAnsiTheme="minorBidi"/>
          <w:b/>
          <w:bCs/>
          <w:sz w:val="20"/>
          <w:szCs w:val="20"/>
          <w:lang w:val="id-ID"/>
        </w:rPr>
        <w:t>T</w:t>
      </w:r>
      <w:proofErr w:type="spellStart"/>
      <w:r w:rsidRPr="00D04DC9">
        <w:rPr>
          <w:rFonts w:asciiTheme="minorBidi" w:hAnsiTheme="minorBidi"/>
          <w:b/>
          <w:bCs/>
          <w:sz w:val="20"/>
          <w:szCs w:val="20"/>
          <w:lang w:val="en-US"/>
        </w:rPr>
        <w:t>est</w:t>
      </w:r>
      <w:proofErr w:type="spellEnd"/>
      <w:r w:rsidRPr="00D04DC9">
        <w:rPr>
          <w:rFonts w:asciiTheme="minorBidi" w:hAnsiTheme="minorBidi"/>
          <w:b/>
          <w:bCs/>
          <w:sz w:val="20"/>
          <w:szCs w:val="20"/>
          <w:lang w:val="en-US"/>
        </w:rPr>
        <w:t xml:space="preserve"> </w:t>
      </w:r>
      <w:r w:rsidRPr="00D04DC9">
        <w:rPr>
          <w:rFonts w:asciiTheme="minorBidi" w:hAnsiTheme="minorBidi"/>
          <w:b/>
          <w:bCs/>
          <w:sz w:val="20"/>
          <w:szCs w:val="20"/>
          <w:lang w:val="id-ID"/>
        </w:rPr>
        <w:t>R</w:t>
      </w:r>
      <w:proofErr w:type="spellStart"/>
      <w:r w:rsidRPr="00D04DC9">
        <w:rPr>
          <w:rFonts w:asciiTheme="minorBidi" w:hAnsiTheme="minorBidi"/>
          <w:b/>
          <w:bCs/>
          <w:sz w:val="20"/>
          <w:szCs w:val="20"/>
          <w:lang w:val="en-US"/>
        </w:rPr>
        <w:t>esults</w:t>
      </w:r>
      <w:proofErr w:type="spellEnd"/>
    </w:p>
    <w:tbl>
      <w:tblPr>
        <w:tblStyle w:val="TableGrid"/>
        <w:tblW w:w="8439" w:type="dxa"/>
        <w:tblBorders>
          <w:top w:val="none" w:sz="0" w:space="0" w:color="auto"/>
          <w:left w:val="none" w:sz="0" w:space="0" w:color="auto"/>
          <w:bottom w:val="single" w:sz="4" w:space="0" w:color="000000"/>
          <w:right w:val="none" w:sz="0" w:space="0" w:color="auto"/>
          <w:insideH w:val="none" w:sz="0" w:space="0" w:color="auto"/>
          <w:insideV w:val="none" w:sz="0" w:space="0" w:color="auto"/>
        </w:tblBorders>
        <w:tblLook w:val="04A0" w:firstRow="1" w:lastRow="0" w:firstColumn="1" w:lastColumn="0" w:noHBand="0" w:noVBand="1"/>
      </w:tblPr>
      <w:tblGrid>
        <w:gridCol w:w="1134"/>
        <w:gridCol w:w="2268"/>
        <w:gridCol w:w="1160"/>
        <w:gridCol w:w="867"/>
        <w:gridCol w:w="1395"/>
        <w:gridCol w:w="830"/>
        <w:gridCol w:w="778"/>
        <w:gridCol w:w="7"/>
      </w:tblGrid>
      <w:tr w:rsidR="004E3258" w:rsidRPr="00DA3F18" w14:paraId="0CE38B14" w14:textId="77777777" w:rsidTr="00D04DC9">
        <w:tc>
          <w:tcPr>
            <w:tcW w:w="8439" w:type="dxa"/>
            <w:gridSpan w:val="8"/>
            <w:tcBorders>
              <w:bottom w:val="single" w:sz="4" w:space="0" w:color="000000"/>
            </w:tcBorders>
          </w:tcPr>
          <w:p w14:paraId="427B3D18" w14:textId="77777777" w:rsidR="004E3258" w:rsidRPr="00DA3F18" w:rsidRDefault="004E3258" w:rsidP="00D04DC9">
            <w:pPr>
              <w:pStyle w:val="ConcHead"/>
              <w:spacing w:after="0"/>
              <w:jc w:val="center"/>
              <w:rPr>
                <w:rFonts w:asciiTheme="minorBidi" w:hAnsiTheme="minorBidi" w:cstheme="minorBidi"/>
                <w:b w:val="0"/>
                <w:bCs/>
                <w:sz w:val="20"/>
                <w:vertAlign w:val="superscript"/>
                <w:lang w:val="id-ID"/>
              </w:rPr>
            </w:pPr>
            <w:r w:rsidRPr="00DA3F18">
              <w:rPr>
                <w:rFonts w:asciiTheme="minorBidi" w:hAnsiTheme="minorBidi" w:cstheme="minorBidi"/>
                <w:b w:val="0"/>
                <w:bCs/>
                <w:caps w:val="0"/>
                <w:sz w:val="20"/>
              </w:rPr>
              <w:lastRenderedPageBreak/>
              <w:t>Coefficients</w:t>
            </w:r>
            <w:r w:rsidRPr="00DA3F18">
              <w:rPr>
                <w:rFonts w:asciiTheme="minorBidi" w:hAnsiTheme="minorBidi" w:cstheme="minorBidi"/>
                <w:b w:val="0"/>
                <w:bCs/>
                <w:caps w:val="0"/>
                <w:sz w:val="20"/>
                <w:vertAlign w:val="superscript"/>
                <w:lang w:val="id-ID"/>
              </w:rPr>
              <w:t>a</w:t>
            </w:r>
          </w:p>
        </w:tc>
      </w:tr>
      <w:tr w:rsidR="004E3258" w:rsidRPr="00DA3F18" w14:paraId="44A07D0D" w14:textId="77777777" w:rsidTr="00D04DC9">
        <w:trPr>
          <w:gridAfter w:val="1"/>
          <w:wAfter w:w="7" w:type="dxa"/>
        </w:trPr>
        <w:tc>
          <w:tcPr>
            <w:tcW w:w="3402" w:type="dxa"/>
            <w:gridSpan w:val="2"/>
            <w:vMerge w:val="restart"/>
            <w:tcBorders>
              <w:top w:val="single" w:sz="4" w:space="0" w:color="000000"/>
              <w:bottom w:val="nil"/>
            </w:tcBorders>
            <w:vAlign w:val="bottom"/>
          </w:tcPr>
          <w:p w14:paraId="105B2B13" w14:textId="77777777" w:rsidR="004E3258" w:rsidRPr="00DA3F18" w:rsidRDefault="004E3258" w:rsidP="004825A7">
            <w:pPr>
              <w:pStyle w:val="ConcHead"/>
              <w:spacing w:after="0"/>
              <w:rPr>
                <w:rFonts w:asciiTheme="minorBidi" w:hAnsiTheme="minorBidi" w:cstheme="minorBidi"/>
                <w:b w:val="0"/>
                <w:bCs/>
                <w:sz w:val="20"/>
              </w:rPr>
            </w:pPr>
            <w:r w:rsidRPr="00DA3F18">
              <w:rPr>
                <w:rFonts w:asciiTheme="minorBidi" w:hAnsiTheme="minorBidi" w:cstheme="minorBidi"/>
                <w:b w:val="0"/>
                <w:bCs/>
                <w:caps w:val="0"/>
                <w:sz w:val="20"/>
              </w:rPr>
              <w:t>Model</w:t>
            </w:r>
          </w:p>
        </w:tc>
        <w:tc>
          <w:tcPr>
            <w:tcW w:w="2027" w:type="dxa"/>
            <w:gridSpan w:val="2"/>
            <w:tcBorders>
              <w:top w:val="single" w:sz="4" w:space="0" w:color="000000"/>
              <w:bottom w:val="single" w:sz="4" w:space="0" w:color="000000"/>
            </w:tcBorders>
            <w:vAlign w:val="center"/>
          </w:tcPr>
          <w:p w14:paraId="14904335" w14:textId="77777777" w:rsidR="004E3258" w:rsidRPr="00DA3F18" w:rsidRDefault="004E3258" w:rsidP="004825A7">
            <w:pPr>
              <w:pStyle w:val="ConcHead"/>
              <w:spacing w:after="0"/>
              <w:jc w:val="center"/>
              <w:rPr>
                <w:rFonts w:asciiTheme="minorBidi" w:hAnsiTheme="minorBidi" w:cstheme="minorBidi"/>
                <w:b w:val="0"/>
                <w:bCs/>
                <w:sz w:val="20"/>
              </w:rPr>
            </w:pPr>
            <w:r w:rsidRPr="00DA3F18">
              <w:rPr>
                <w:rFonts w:asciiTheme="minorBidi" w:hAnsiTheme="minorBidi" w:cstheme="minorBidi"/>
                <w:b w:val="0"/>
                <w:bCs/>
                <w:caps w:val="0"/>
                <w:sz w:val="20"/>
              </w:rPr>
              <w:t>Unstandardized Coefficients</w:t>
            </w:r>
          </w:p>
        </w:tc>
        <w:tc>
          <w:tcPr>
            <w:tcW w:w="1395" w:type="dxa"/>
            <w:tcBorders>
              <w:top w:val="single" w:sz="4" w:space="0" w:color="000000"/>
              <w:bottom w:val="single" w:sz="4" w:space="0" w:color="000000"/>
            </w:tcBorders>
            <w:vAlign w:val="center"/>
          </w:tcPr>
          <w:p w14:paraId="7D6F10C8" w14:textId="77777777" w:rsidR="004E3258" w:rsidRPr="00DA3F18" w:rsidRDefault="004E3258" w:rsidP="004825A7">
            <w:pPr>
              <w:pStyle w:val="ConcHead"/>
              <w:spacing w:after="0"/>
              <w:jc w:val="center"/>
              <w:rPr>
                <w:rFonts w:asciiTheme="minorBidi" w:hAnsiTheme="minorBidi" w:cstheme="minorBidi"/>
                <w:b w:val="0"/>
                <w:bCs/>
                <w:sz w:val="20"/>
              </w:rPr>
            </w:pPr>
            <w:r w:rsidRPr="00DA3F18">
              <w:rPr>
                <w:rFonts w:asciiTheme="minorBidi" w:hAnsiTheme="minorBidi" w:cstheme="minorBidi"/>
                <w:b w:val="0"/>
                <w:bCs/>
                <w:caps w:val="0"/>
                <w:sz w:val="20"/>
              </w:rPr>
              <w:t>Standardized Coefficients</w:t>
            </w:r>
          </w:p>
        </w:tc>
        <w:tc>
          <w:tcPr>
            <w:tcW w:w="1608" w:type="dxa"/>
            <w:gridSpan w:val="2"/>
            <w:tcBorders>
              <w:top w:val="single" w:sz="4" w:space="0" w:color="000000"/>
              <w:bottom w:val="nil"/>
            </w:tcBorders>
          </w:tcPr>
          <w:p w14:paraId="28E3C244" w14:textId="77777777" w:rsidR="004E3258" w:rsidRPr="00DA3F18" w:rsidRDefault="004E3258" w:rsidP="004825A7">
            <w:pPr>
              <w:pStyle w:val="ConcHead"/>
              <w:spacing w:after="0"/>
              <w:jc w:val="both"/>
              <w:rPr>
                <w:rFonts w:asciiTheme="minorBidi" w:hAnsiTheme="minorBidi" w:cstheme="minorBidi"/>
                <w:b w:val="0"/>
                <w:bCs/>
                <w:sz w:val="20"/>
              </w:rPr>
            </w:pPr>
          </w:p>
        </w:tc>
      </w:tr>
      <w:tr w:rsidR="004E3258" w:rsidRPr="00DA3F18" w14:paraId="3A626580" w14:textId="77777777" w:rsidTr="00D04DC9">
        <w:trPr>
          <w:gridAfter w:val="1"/>
          <w:wAfter w:w="7" w:type="dxa"/>
        </w:trPr>
        <w:tc>
          <w:tcPr>
            <w:tcW w:w="3402" w:type="dxa"/>
            <w:gridSpan w:val="2"/>
            <w:vMerge/>
            <w:tcBorders>
              <w:top w:val="single" w:sz="4" w:space="0" w:color="000000"/>
              <w:bottom w:val="single" w:sz="4" w:space="0" w:color="000000"/>
            </w:tcBorders>
          </w:tcPr>
          <w:p w14:paraId="5BEA2719" w14:textId="77777777" w:rsidR="004E3258" w:rsidRPr="00DA3F18" w:rsidRDefault="004E3258" w:rsidP="004825A7">
            <w:pPr>
              <w:pStyle w:val="ConcHead"/>
              <w:spacing w:after="0"/>
              <w:jc w:val="both"/>
              <w:rPr>
                <w:rFonts w:asciiTheme="minorBidi" w:hAnsiTheme="minorBidi" w:cstheme="minorBidi"/>
                <w:b w:val="0"/>
                <w:bCs/>
                <w:sz w:val="20"/>
                <w:lang w:val="id-ID"/>
              </w:rPr>
            </w:pPr>
          </w:p>
        </w:tc>
        <w:tc>
          <w:tcPr>
            <w:tcW w:w="1160" w:type="dxa"/>
            <w:tcBorders>
              <w:top w:val="single" w:sz="4" w:space="0" w:color="000000"/>
              <w:bottom w:val="single" w:sz="4" w:space="0" w:color="000000"/>
            </w:tcBorders>
            <w:vAlign w:val="center"/>
          </w:tcPr>
          <w:p w14:paraId="40EADFF2" w14:textId="77777777" w:rsidR="004E3258" w:rsidRPr="00DA3F18" w:rsidRDefault="004E3258" w:rsidP="004825A7">
            <w:pPr>
              <w:pStyle w:val="ConcHead"/>
              <w:spacing w:after="0"/>
              <w:jc w:val="center"/>
              <w:rPr>
                <w:rFonts w:asciiTheme="minorBidi" w:hAnsiTheme="minorBidi" w:cstheme="minorBidi"/>
                <w:b w:val="0"/>
                <w:bCs/>
                <w:sz w:val="20"/>
                <w:lang w:val="id-ID"/>
              </w:rPr>
            </w:pPr>
            <w:r w:rsidRPr="00DA3F18">
              <w:rPr>
                <w:rFonts w:asciiTheme="minorBidi" w:hAnsiTheme="minorBidi" w:cstheme="minorBidi"/>
                <w:b w:val="0"/>
                <w:bCs/>
                <w:sz w:val="20"/>
                <w:lang w:val="id-ID"/>
              </w:rPr>
              <w:t>B</w:t>
            </w:r>
          </w:p>
        </w:tc>
        <w:tc>
          <w:tcPr>
            <w:tcW w:w="867" w:type="dxa"/>
            <w:tcBorders>
              <w:top w:val="single" w:sz="4" w:space="0" w:color="000000"/>
              <w:bottom w:val="single" w:sz="4" w:space="0" w:color="000000"/>
            </w:tcBorders>
            <w:vAlign w:val="center"/>
          </w:tcPr>
          <w:p w14:paraId="0D9E160B" w14:textId="77777777" w:rsidR="004E3258" w:rsidRPr="00DA3F18" w:rsidRDefault="004E3258" w:rsidP="004825A7">
            <w:pPr>
              <w:pStyle w:val="ConcHead"/>
              <w:spacing w:after="0"/>
              <w:jc w:val="center"/>
              <w:rPr>
                <w:rFonts w:asciiTheme="minorBidi" w:hAnsiTheme="minorBidi" w:cstheme="minorBidi"/>
                <w:b w:val="0"/>
                <w:bCs/>
                <w:sz w:val="20"/>
                <w:lang w:val="id-ID"/>
              </w:rPr>
            </w:pPr>
            <w:r w:rsidRPr="00DA3F18">
              <w:rPr>
                <w:rFonts w:asciiTheme="minorBidi" w:hAnsiTheme="minorBidi" w:cstheme="minorBidi"/>
                <w:b w:val="0"/>
                <w:bCs/>
                <w:caps w:val="0"/>
                <w:sz w:val="20"/>
              </w:rPr>
              <w:t>Std. Erro</w:t>
            </w:r>
            <w:r w:rsidRPr="00DA3F18">
              <w:rPr>
                <w:rFonts w:asciiTheme="minorBidi" w:hAnsiTheme="minorBidi" w:cstheme="minorBidi"/>
                <w:b w:val="0"/>
                <w:bCs/>
                <w:caps w:val="0"/>
                <w:sz w:val="20"/>
                <w:lang w:val="id-ID"/>
              </w:rPr>
              <w:t>r</w:t>
            </w:r>
          </w:p>
        </w:tc>
        <w:tc>
          <w:tcPr>
            <w:tcW w:w="1395" w:type="dxa"/>
            <w:tcBorders>
              <w:top w:val="single" w:sz="4" w:space="0" w:color="000000"/>
              <w:bottom w:val="single" w:sz="4" w:space="0" w:color="000000"/>
            </w:tcBorders>
            <w:vAlign w:val="center"/>
          </w:tcPr>
          <w:p w14:paraId="04C05048" w14:textId="77777777" w:rsidR="004E3258" w:rsidRPr="00DA3F18" w:rsidRDefault="004E3258" w:rsidP="004825A7">
            <w:pPr>
              <w:pStyle w:val="ConcHead"/>
              <w:spacing w:after="0"/>
              <w:jc w:val="center"/>
              <w:rPr>
                <w:rFonts w:asciiTheme="minorBidi" w:hAnsiTheme="minorBidi" w:cstheme="minorBidi"/>
                <w:b w:val="0"/>
                <w:bCs/>
                <w:sz w:val="20"/>
              </w:rPr>
            </w:pPr>
            <w:r w:rsidRPr="00DA3F18">
              <w:rPr>
                <w:rFonts w:asciiTheme="minorBidi" w:hAnsiTheme="minorBidi" w:cstheme="minorBidi"/>
                <w:b w:val="0"/>
                <w:bCs/>
                <w:caps w:val="0"/>
                <w:sz w:val="20"/>
              </w:rPr>
              <w:t>Beta</w:t>
            </w:r>
          </w:p>
        </w:tc>
        <w:tc>
          <w:tcPr>
            <w:tcW w:w="830" w:type="dxa"/>
            <w:tcBorders>
              <w:bottom w:val="single" w:sz="4" w:space="0" w:color="000000"/>
            </w:tcBorders>
            <w:vAlign w:val="center"/>
          </w:tcPr>
          <w:p w14:paraId="60D49B0B" w14:textId="77777777" w:rsidR="004E3258" w:rsidRPr="00DA3F18" w:rsidRDefault="004E3258" w:rsidP="004825A7">
            <w:pPr>
              <w:pStyle w:val="ConcHead"/>
              <w:spacing w:after="0"/>
              <w:jc w:val="center"/>
              <w:rPr>
                <w:rFonts w:asciiTheme="minorBidi" w:hAnsiTheme="minorBidi" w:cstheme="minorBidi"/>
                <w:b w:val="0"/>
                <w:bCs/>
                <w:sz w:val="20"/>
                <w:lang w:val="id-ID"/>
              </w:rPr>
            </w:pPr>
            <w:r w:rsidRPr="00DA3F18">
              <w:rPr>
                <w:rFonts w:asciiTheme="minorBidi" w:hAnsiTheme="minorBidi" w:cstheme="minorBidi"/>
                <w:b w:val="0"/>
                <w:bCs/>
                <w:sz w:val="20"/>
                <w:lang w:val="id-ID"/>
              </w:rPr>
              <w:t>T</w:t>
            </w:r>
          </w:p>
        </w:tc>
        <w:tc>
          <w:tcPr>
            <w:tcW w:w="778" w:type="dxa"/>
            <w:tcBorders>
              <w:bottom w:val="single" w:sz="4" w:space="0" w:color="000000"/>
            </w:tcBorders>
            <w:vAlign w:val="center"/>
          </w:tcPr>
          <w:p w14:paraId="574CDA5F" w14:textId="77777777" w:rsidR="004E3258" w:rsidRPr="00DA3F18" w:rsidRDefault="004E3258" w:rsidP="004825A7">
            <w:pPr>
              <w:pStyle w:val="ConcHead"/>
              <w:spacing w:after="0"/>
              <w:jc w:val="center"/>
              <w:rPr>
                <w:rFonts w:asciiTheme="minorBidi" w:hAnsiTheme="minorBidi" w:cstheme="minorBidi"/>
                <w:b w:val="0"/>
                <w:bCs/>
                <w:sz w:val="20"/>
              </w:rPr>
            </w:pPr>
            <w:r w:rsidRPr="00DA3F18">
              <w:rPr>
                <w:rFonts w:asciiTheme="minorBidi" w:hAnsiTheme="minorBidi" w:cstheme="minorBidi"/>
                <w:b w:val="0"/>
                <w:bCs/>
                <w:caps w:val="0"/>
                <w:sz w:val="20"/>
              </w:rPr>
              <w:t>Sig.</w:t>
            </w:r>
          </w:p>
        </w:tc>
      </w:tr>
      <w:tr w:rsidR="004E3258" w:rsidRPr="00DA3F18" w14:paraId="3625EA32" w14:textId="77777777" w:rsidTr="00D04DC9">
        <w:trPr>
          <w:gridAfter w:val="1"/>
          <w:wAfter w:w="7" w:type="dxa"/>
        </w:trPr>
        <w:tc>
          <w:tcPr>
            <w:tcW w:w="1134" w:type="dxa"/>
            <w:vMerge w:val="restart"/>
            <w:tcBorders>
              <w:top w:val="single" w:sz="4" w:space="0" w:color="000000"/>
            </w:tcBorders>
          </w:tcPr>
          <w:p w14:paraId="6BDCA40F" w14:textId="77777777" w:rsidR="004E3258" w:rsidRPr="00DA3F18" w:rsidRDefault="004E3258" w:rsidP="004825A7">
            <w:pPr>
              <w:pStyle w:val="ConcHead"/>
              <w:spacing w:after="0"/>
              <w:jc w:val="both"/>
              <w:rPr>
                <w:rFonts w:asciiTheme="minorBidi" w:hAnsiTheme="minorBidi" w:cstheme="minorBidi"/>
                <w:b w:val="0"/>
                <w:bCs/>
                <w:sz w:val="20"/>
                <w:lang w:val="id-ID"/>
              </w:rPr>
            </w:pPr>
            <w:r w:rsidRPr="00DA3F18">
              <w:rPr>
                <w:rFonts w:asciiTheme="minorBidi" w:hAnsiTheme="minorBidi" w:cstheme="minorBidi"/>
                <w:b w:val="0"/>
                <w:bCs/>
                <w:sz w:val="20"/>
                <w:lang w:val="id-ID"/>
              </w:rPr>
              <w:t>1</w:t>
            </w:r>
          </w:p>
        </w:tc>
        <w:tc>
          <w:tcPr>
            <w:tcW w:w="2268" w:type="dxa"/>
            <w:tcBorders>
              <w:top w:val="single" w:sz="4" w:space="0" w:color="000000"/>
            </w:tcBorders>
          </w:tcPr>
          <w:p w14:paraId="0A8EB502" w14:textId="77777777" w:rsidR="004E3258" w:rsidRPr="00DA3F18" w:rsidRDefault="004E3258" w:rsidP="004825A7">
            <w:pPr>
              <w:pStyle w:val="ConcHead"/>
              <w:spacing w:after="0"/>
              <w:jc w:val="both"/>
              <w:rPr>
                <w:rFonts w:asciiTheme="minorBidi" w:hAnsiTheme="minorBidi" w:cstheme="minorBidi"/>
                <w:b w:val="0"/>
                <w:bCs/>
                <w:sz w:val="20"/>
                <w:lang w:val="id-ID"/>
              </w:rPr>
            </w:pPr>
            <w:r w:rsidRPr="00DA3F18">
              <w:rPr>
                <w:rFonts w:asciiTheme="minorBidi" w:hAnsiTheme="minorBidi" w:cstheme="minorBidi"/>
                <w:b w:val="0"/>
                <w:bCs/>
                <w:caps w:val="0"/>
                <w:sz w:val="20"/>
              </w:rPr>
              <w:t>(Constant</w:t>
            </w:r>
            <w:r w:rsidRPr="00DA3F18">
              <w:rPr>
                <w:rFonts w:asciiTheme="minorBidi" w:hAnsiTheme="minorBidi" w:cstheme="minorBidi"/>
                <w:b w:val="0"/>
                <w:bCs/>
                <w:caps w:val="0"/>
                <w:sz w:val="20"/>
                <w:lang w:val="id-ID"/>
              </w:rPr>
              <w:t>)</w:t>
            </w:r>
          </w:p>
        </w:tc>
        <w:tc>
          <w:tcPr>
            <w:tcW w:w="1160" w:type="dxa"/>
            <w:tcBorders>
              <w:top w:val="single" w:sz="4" w:space="0" w:color="000000"/>
            </w:tcBorders>
            <w:vAlign w:val="center"/>
          </w:tcPr>
          <w:p w14:paraId="1FC2D463" w14:textId="3DD11675" w:rsidR="004E3258" w:rsidRPr="00DA3F18" w:rsidRDefault="004E3258" w:rsidP="004825A7">
            <w:pPr>
              <w:pStyle w:val="ConcHead"/>
              <w:spacing w:after="0"/>
              <w:jc w:val="right"/>
              <w:rPr>
                <w:rFonts w:asciiTheme="minorBidi" w:hAnsiTheme="minorBidi" w:cstheme="minorBidi"/>
                <w:b w:val="0"/>
                <w:bCs/>
                <w:sz w:val="20"/>
                <w:lang w:val="id-ID"/>
              </w:rPr>
            </w:pPr>
            <w:r w:rsidRPr="00DA3F18">
              <w:rPr>
                <w:rFonts w:asciiTheme="minorBidi" w:hAnsiTheme="minorBidi" w:cstheme="minorBidi"/>
                <w:b w:val="0"/>
                <w:bCs/>
                <w:sz w:val="20"/>
                <w:lang w:val="id-ID"/>
              </w:rPr>
              <w:t>1</w:t>
            </w:r>
            <w:r w:rsidR="00491225">
              <w:rPr>
                <w:rFonts w:asciiTheme="minorBidi" w:hAnsiTheme="minorBidi" w:cstheme="minorBidi"/>
                <w:b w:val="0"/>
                <w:bCs/>
                <w:sz w:val="20"/>
                <w:lang w:val="id-ID"/>
              </w:rPr>
              <w:t>.</w:t>
            </w:r>
            <w:r w:rsidR="001D67E6">
              <w:rPr>
                <w:rFonts w:asciiTheme="minorBidi" w:hAnsiTheme="minorBidi" w:cstheme="minorBidi"/>
                <w:b w:val="0"/>
                <w:bCs/>
                <w:sz w:val="20"/>
                <w:lang w:val="id-ID"/>
              </w:rPr>
              <w:t>283</w:t>
            </w:r>
          </w:p>
        </w:tc>
        <w:tc>
          <w:tcPr>
            <w:tcW w:w="867" w:type="dxa"/>
            <w:tcBorders>
              <w:top w:val="single" w:sz="4" w:space="0" w:color="000000"/>
            </w:tcBorders>
            <w:vAlign w:val="center"/>
          </w:tcPr>
          <w:p w14:paraId="105A9875" w14:textId="7AA53042" w:rsidR="004E3258" w:rsidRPr="00DA3F18" w:rsidRDefault="00491225" w:rsidP="004825A7">
            <w:pPr>
              <w:pStyle w:val="ConcHead"/>
              <w:spacing w:after="0"/>
              <w:jc w:val="right"/>
              <w:rPr>
                <w:rFonts w:asciiTheme="minorBidi" w:hAnsiTheme="minorBidi" w:cstheme="minorBidi"/>
                <w:b w:val="0"/>
                <w:bCs/>
                <w:sz w:val="20"/>
                <w:lang w:val="id-ID"/>
              </w:rPr>
            </w:pPr>
            <w:r>
              <w:rPr>
                <w:rFonts w:asciiTheme="minorBidi" w:hAnsiTheme="minorBidi" w:cstheme="minorBidi"/>
                <w:b w:val="0"/>
                <w:bCs/>
                <w:sz w:val="20"/>
                <w:lang w:val="id-ID"/>
              </w:rPr>
              <w:t>0.</w:t>
            </w:r>
            <w:r w:rsidR="001D67E6">
              <w:rPr>
                <w:rFonts w:asciiTheme="minorBidi" w:hAnsiTheme="minorBidi" w:cstheme="minorBidi"/>
                <w:b w:val="0"/>
                <w:bCs/>
                <w:sz w:val="20"/>
                <w:lang w:val="id-ID"/>
              </w:rPr>
              <w:t>590</w:t>
            </w:r>
          </w:p>
        </w:tc>
        <w:tc>
          <w:tcPr>
            <w:tcW w:w="1395" w:type="dxa"/>
            <w:tcBorders>
              <w:top w:val="single" w:sz="4" w:space="0" w:color="000000"/>
            </w:tcBorders>
            <w:vAlign w:val="center"/>
          </w:tcPr>
          <w:p w14:paraId="7E9786B5" w14:textId="77777777" w:rsidR="004E3258" w:rsidRPr="00DA3F18" w:rsidRDefault="004E3258" w:rsidP="004825A7">
            <w:pPr>
              <w:pStyle w:val="ConcHead"/>
              <w:spacing w:after="0"/>
              <w:jc w:val="right"/>
              <w:rPr>
                <w:rFonts w:asciiTheme="minorBidi" w:hAnsiTheme="minorBidi" w:cstheme="minorBidi"/>
                <w:b w:val="0"/>
                <w:bCs/>
                <w:sz w:val="20"/>
                <w:lang w:val="id-ID"/>
              </w:rPr>
            </w:pPr>
          </w:p>
        </w:tc>
        <w:tc>
          <w:tcPr>
            <w:tcW w:w="830" w:type="dxa"/>
            <w:tcBorders>
              <w:top w:val="single" w:sz="4" w:space="0" w:color="000000"/>
            </w:tcBorders>
            <w:vAlign w:val="center"/>
          </w:tcPr>
          <w:p w14:paraId="1617D587" w14:textId="12F10E9A" w:rsidR="004E3258" w:rsidRPr="00DA3F18" w:rsidRDefault="001D67E6" w:rsidP="004825A7">
            <w:pPr>
              <w:pStyle w:val="ConcHead"/>
              <w:spacing w:after="0"/>
              <w:jc w:val="right"/>
              <w:rPr>
                <w:rFonts w:asciiTheme="minorBidi" w:hAnsiTheme="minorBidi" w:cstheme="minorBidi"/>
                <w:b w:val="0"/>
                <w:bCs/>
                <w:sz w:val="20"/>
                <w:lang w:val="id-ID"/>
              </w:rPr>
            </w:pPr>
            <w:r>
              <w:rPr>
                <w:rFonts w:asciiTheme="minorBidi" w:hAnsiTheme="minorBidi" w:cstheme="minorBidi"/>
                <w:b w:val="0"/>
                <w:bCs/>
                <w:sz w:val="20"/>
                <w:lang w:val="id-ID"/>
              </w:rPr>
              <w:t>2</w:t>
            </w:r>
            <w:r w:rsidR="00491225">
              <w:rPr>
                <w:rFonts w:asciiTheme="minorBidi" w:hAnsiTheme="minorBidi" w:cstheme="minorBidi"/>
                <w:b w:val="0"/>
                <w:bCs/>
                <w:sz w:val="20"/>
                <w:lang w:val="id-ID"/>
              </w:rPr>
              <w:t>.</w:t>
            </w:r>
            <w:r>
              <w:rPr>
                <w:rFonts w:asciiTheme="minorBidi" w:hAnsiTheme="minorBidi" w:cstheme="minorBidi"/>
                <w:b w:val="0"/>
                <w:bCs/>
                <w:sz w:val="20"/>
                <w:lang w:val="id-ID"/>
              </w:rPr>
              <w:t>1</w:t>
            </w:r>
            <w:r w:rsidR="004E3258" w:rsidRPr="00DA3F18">
              <w:rPr>
                <w:rFonts w:asciiTheme="minorBidi" w:hAnsiTheme="minorBidi" w:cstheme="minorBidi"/>
                <w:b w:val="0"/>
                <w:bCs/>
                <w:sz w:val="20"/>
                <w:lang w:val="id-ID"/>
              </w:rPr>
              <w:t>7</w:t>
            </w:r>
            <w:r>
              <w:rPr>
                <w:rFonts w:asciiTheme="minorBidi" w:hAnsiTheme="minorBidi" w:cstheme="minorBidi"/>
                <w:b w:val="0"/>
                <w:bCs/>
                <w:sz w:val="20"/>
                <w:lang w:val="id-ID"/>
              </w:rPr>
              <w:t>6</w:t>
            </w:r>
          </w:p>
        </w:tc>
        <w:tc>
          <w:tcPr>
            <w:tcW w:w="778" w:type="dxa"/>
            <w:tcBorders>
              <w:top w:val="single" w:sz="4" w:space="0" w:color="000000"/>
            </w:tcBorders>
            <w:vAlign w:val="center"/>
          </w:tcPr>
          <w:p w14:paraId="2B67549E" w14:textId="25DCBCB7" w:rsidR="004E3258" w:rsidRPr="00DA3F18" w:rsidRDefault="00491225" w:rsidP="004825A7">
            <w:pPr>
              <w:pStyle w:val="ConcHead"/>
              <w:spacing w:after="0"/>
              <w:jc w:val="right"/>
              <w:rPr>
                <w:rFonts w:asciiTheme="minorBidi" w:hAnsiTheme="minorBidi" w:cstheme="minorBidi"/>
                <w:b w:val="0"/>
                <w:bCs/>
                <w:sz w:val="20"/>
                <w:lang w:val="id-ID"/>
              </w:rPr>
            </w:pPr>
            <w:r>
              <w:rPr>
                <w:rFonts w:asciiTheme="minorBidi" w:hAnsiTheme="minorBidi" w:cstheme="minorBidi"/>
                <w:b w:val="0"/>
                <w:bCs/>
                <w:sz w:val="20"/>
                <w:lang w:val="id-ID"/>
              </w:rPr>
              <w:t>0.</w:t>
            </w:r>
            <w:r w:rsidR="004E3258" w:rsidRPr="00DA3F18">
              <w:rPr>
                <w:rFonts w:asciiTheme="minorBidi" w:hAnsiTheme="minorBidi" w:cstheme="minorBidi"/>
                <w:b w:val="0"/>
                <w:bCs/>
                <w:sz w:val="20"/>
                <w:lang w:val="id-ID"/>
              </w:rPr>
              <w:t>0</w:t>
            </w:r>
            <w:r w:rsidR="001D67E6">
              <w:rPr>
                <w:rFonts w:asciiTheme="minorBidi" w:hAnsiTheme="minorBidi" w:cstheme="minorBidi"/>
                <w:b w:val="0"/>
                <w:bCs/>
                <w:sz w:val="20"/>
                <w:lang w:val="id-ID"/>
              </w:rPr>
              <w:t>32</w:t>
            </w:r>
          </w:p>
        </w:tc>
      </w:tr>
      <w:tr w:rsidR="004E3258" w:rsidRPr="00DA3F18" w14:paraId="56E6DAD6" w14:textId="77777777" w:rsidTr="00D04DC9">
        <w:trPr>
          <w:gridAfter w:val="1"/>
          <w:wAfter w:w="7" w:type="dxa"/>
        </w:trPr>
        <w:tc>
          <w:tcPr>
            <w:tcW w:w="1134" w:type="dxa"/>
            <w:vMerge/>
          </w:tcPr>
          <w:p w14:paraId="67964DDD" w14:textId="77777777" w:rsidR="004E3258" w:rsidRPr="00DA3F18" w:rsidRDefault="004E3258" w:rsidP="004825A7">
            <w:pPr>
              <w:pStyle w:val="ConcHead"/>
              <w:spacing w:after="0"/>
              <w:jc w:val="both"/>
              <w:rPr>
                <w:rFonts w:asciiTheme="minorBidi" w:hAnsiTheme="minorBidi" w:cstheme="minorBidi"/>
                <w:b w:val="0"/>
                <w:bCs/>
                <w:sz w:val="20"/>
              </w:rPr>
            </w:pPr>
          </w:p>
        </w:tc>
        <w:tc>
          <w:tcPr>
            <w:tcW w:w="2268" w:type="dxa"/>
          </w:tcPr>
          <w:p w14:paraId="0C35FEFD" w14:textId="3AA47265" w:rsidR="004E3258" w:rsidRPr="00DA3F18" w:rsidRDefault="00D04DC9" w:rsidP="004825A7">
            <w:pPr>
              <w:pStyle w:val="ConcHead"/>
              <w:spacing w:after="0"/>
              <w:jc w:val="both"/>
              <w:rPr>
                <w:rFonts w:asciiTheme="minorBidi" w:hAnsiTheme="minorBidi" w:cstheme="minorBidi"/>
                <w:b w:val="0"/>
                <w:bCs/>
                <w:sz w:val="20"/>
                <w:lang w:val="id-ID"/>
              </w:rPr>
            </w:pPr>
            <w:r>
              <w:rPr>
                <w:rFonts w:asciiTheme="minorBidi" w:hAnsiTheme="minorBidi" w:cstheme="minorBidi"/>
                <w:b w:val="0"/>
                <w:bCs/>
                <w:caps w:val="0"/>
                <w:sz w:val="20"/>
                <w:lang w:val="id-ID"/>
              </w:rPr>
              <w:t>Product Quality</w:t>
            </w:r>
          </w:p>
        </w:tc>
        <w:tc>
          <w:tcPr>
            <w:tcW w:w="1160" w:type="dxa"/>
            <w:vAlign w:val="center"/>
          </w:tcPr>
          <w:p w14:paraId="0E83F260" w14:textId="29E683AE" w:rsidR="004E3258" w:rsidRPr="00DA3F18" w:rsidRDefault="00491225" w:rsidP="004825A7">
            <w:pPr>
              <w:pStyle w:val="ConcHead"/>
              <w:spacing w:after="0"/>
              <w:jc w:val="right"/>
              <w:rPr>
                <w:rFonts w:asciiTheme="minorBidi" w:hAnsiTheme="minorBidi" w:cstheme="minorBidi"/>
                <w:b w:val="0"/>
                <w:bCs/>
                <w:sz w:val="20"/>
                <w:lang w:val="id-ID"/>
              </w:rPr>
            </w:pPr>
            <w:r>
              <w:rPr>
                <w:rFonts w:asciiTheme="minorBidi" w:hAnsiTheme="minorBidi" w:cstheme="minorBidi"/>
                <w:b w:val="0"/>
                <w:bCs/>
                <w:sz w:val="20"/>
                <w:lang w:val="id-ID"/>
              </w:rPr>
              <w:t>0.</w:t>
            </w:r>
            <w:r w:rsidR="001D67E6">
              <w:rPr>
                <w:rFonts w:asciiTheme="minorBidi" w:hAnsiTheme="minorBidi" w:cstheme="minorBidi"/>
                <w:b w:val="0"/>
                <w:bCs/>
                <w:sz w:val="20"/>
                <w:lang w:val="id-ID"/>
              </w:rPr>
              <w:t>315</w:t>
            </w:r>
          </w:p>
        </w:tc>
        <w:tc>
          <w:tcPr>
            <w:tcW w:w="867" w:type="dxa"/>
            <w:vAlign w:val="center"/>
          </w:tcPr>
          <w:p w14:paraId="76F604C5" w14:textId="4B0CF1A9" w:rsidR="004E3258" w:rsidRPr="00DA3F18" w:rsidRDefault="00491225" w:rsidP="004825A7">
            <w:pPr>
              <w:pStyle w:val="ConcHead"/>
              <w:spacing w:after="0"/>
              <w:jc w:val="right"/>
              <w:rPr>
                <w:rFonts w:asciiTheme="minorBidi" w:hAnsiTheme="minorBidi" w:cstheme="minorBidi"/>
                <w:b w:val="0"/>
                <w:bCs/>
                <w:sz w:val="20"/>
                <w:lang w:val="id-ID"/>
              </w:rPr>
            </w:pPr>
            <w:r>
              <w:rPr>
                <w:rFonts w:asciiTheme="minorBidi" w:hAnsiTheme="minorBidi" w:cstheme="minorBidi"/>
                <w:b w:val="0"/>
                <w:bCs/>
                <w:sz w:val="20"/>
                <w:lang w:val="id-ID"/>
              </w:rPr>
              <w:t>0.</w:t>
            </w:r>
            <w:r w:rsidR="004E3258" w:rsidRPr="00DA3F18">
              <w:rPr>
                <w:rFonts w:asciiTheme="minorBidi" w:hAnsiTheme="minorBidi" w:cstheme="minorBidi"/>
                <w:b w:val="0"/>
                <w:bCs/>
                <w:sz w:val="20"/>
                <w:lang w:val="id-ID"/>
              </w:rPr>
              <w:t>05</w:t>
            </w:r>
            <w:r w:rsidR="001D67E6">
              <w:rPr>
                <w:rFonts w:asciiTheme="minorBidi" w:hAnsiTheme="minorBidi" w:cstheme="minorBidi"/>
                <w:b w:val="0"/>
                <w:bCs/>
                <w:sz w:val="20"/>
                <w:lang w:val="id-ID"/>
              </w:rPr>
              <w:t>1</w:t>
            </w:r>
          </w:p>
        </w:tc>
        <w:tc>
          <w:tcPr>
            <w:tcW w:w="1395" w:type="dxa"/>
            <w:vAlign w:val="center"/>
          </w:tcPr>
          <w:p w14:paraId="5721E6BC" w14:textId="6984271B" w:rsidR="004E3258" w:rsidRPr="00DA3F18" w:rsidRDefault="00491225" w:rsidP="004825A7">
            <w:pPr>
              <w:pStyle w:val="ConcHead"/>
              <w:spacing w:after="0"/>
              <w:jc w:val="right"/>
              <w:rPr>
                <w:rFonts w:asciiTheme="minorBidi" w:hAnsiTheme="minorBidi" w:cstheme="minorBidi"/>
                <w:b w:val="0"/>
                <w:bCs/>
                <w:sz w:val="20"/>
                <w:lang w:val="id-ID"/>
              </w:rPr>
            </w:pPr>
            <w:r>
              <w:rPr>
                <w:rFonts w:asciiTheme="minorBidi" w:hAnsiTheme="minorBidi" w:cstheme="minorBidi"/>
                <w:b w:val="0"/>
                <w:bCs/>
                <w:sz w:val="20"/>
                <w:lang w:val="id-ID"/>
              </w:rPr>
              <w:t>0.</w:t>
            </w:r>
            <w:r w:rsidR="004E3258" w:rsidRPr="00DA3F18">
              <w:rPr>
                <w:rFonts w:asciiTheme="minorBidi" w:hAnsiTheme="minorBidi" w:cstheme="minorBidi"/>
                <w:b w:val="0"/>
                <w:bCs/>
                <w:sz w:val="20"/>
                <w:lang w:val="id-ID"/>
              </w:rPr>
              <w:t>6</w:t>
            </w:r>
            <w:r w:rsidR="001D67E6">
              <w:rPr>
                <w:rFonts w:asciiTheme="minorBidi" w:hAnsiTheme="minorBidi" w:cstheme="minorBidi"/>
                <w:b w:val="0"/>
                <w:bCs/>
                <w:sz w:val="20"/>
                <w:lang w:val="id-ID"/>
              </w:rPr>
              <w:t>56</w:t>
            </w:r>
          </w:p>
        </w:tc>
        <w:tc>
          <w:tcPr>
            <w:tcW w:w="830" w:type="dxa"/>
            <w:vAlign w:val="center"/>
          </w:tcPr>
          <w:p w14:paraId="4A9DAD29" w14:textId="35CABC27" w:rsidR="004E3258" w:rsidRPr="00DA3F18" w:rsidRDefault="001D67E6" w:rsidP="004825A7">
            <w:pPr>
              <w:pStyle w:val="ConcHead"/>
              <w:spacing w:after="0"/>
              <w:jc w:val="right"/>
              <w:rPr>
                <w:rFonts w:asciiTheme="minorBidi" w:hAnsiTheme="minorBidi" w:cstheme="minorBidi"/>
                <w:b w:val="0"/>
                <w:bCs/>
                <w:sz w:val="20"/>
                <w:lang w:val="id-ID"/>
              </w:rPr>
            </w:pPr>
            <w:r>
              <w:rPr>
                <w:rFonts w:asciiTheme="minorBidi" w:hAnsiTheme="minorBidi" w:cstheme="minorBidi"/>
                <w:b w:val="0"/>
                <w:bCs/>
                <w:sz w:val="20"/>
                <w:lang w:val="id-ID"/>
              </w:rPr>
              <w:t>6</w:t>
            </w:r>
            <w:r w:rsidR="00491225">
              <w:rPr>
                <w:rFonts w:asciiTheme="minorBidi" w:hAnsiTheme="minorBidi" w:cstheme="minorBidi"/>
                <w:b w:val="0"/>
                <w:bCs/>
                <w:sz w:val="20"/>
                <w:lang w:val="id-ID"/>
              </w:rPr>
              <w:t>.</w:t>
            </w:r>
            <w:r>
              <w:rPr>
                <w:rFonts w:asciiTheme="minorBidi" w:hAnsiTheme="minorBidi" w:cstheme="minorBidi"/>
                <w:b w:val="0"/>
                <w:bCs/>
                <w:sz w:val="20"/>
                <w:lang w:val="id-ID"/>
              </w:rPr>
              <w:t>197</w:t>
            </w:r>
          </w:p>
        </w:tc>
        <w:tc>
          <w:tcPr>
            <w:tcW w:w="778" w:type="dxa"/>
            <w:vAlign w:val="center"/>
          </w:tcPr>
          <w:p w14:paraId="1E08E932" w14:textId="43220BE1" w:rsidR="004E3258" w:rsidRPr="00DA3F18" w:rsidRDefault="00491225" w:rsidP="004825A7">
            <w:pPr>
              <w:pStyle w:val="ConcHead"/>
              <w:spacing w:after="0"/>
              <w:jc w:val="right"/>
              <w:rPr>
                <w:rFonts w:asciiTheme="minorBidi" w:hAnsiTheme="minorBidi" w:cstheme="minorBidi"/>
                <w:b w:val="0"/>
                <w:bCs/>
                <w:sz w:val="20"/>
                <w:lang w:val="id-ID"/>
              </w:rPr>
            </w:pPr>
            <w:r>
              <w:rPr>
                <w:rFonts w:asciiTheme="minorBidi" w:hAnsiTheme="minorBidi" w:cstheme="minorBidi"/>
                <w:b w:val="0"/>
                <w:bCs/>
                <w:sz w:val="20"/>
                <w:lang w:val="id-ID"/>
              </w:rPr>
              <w:t>0.</w:t>
            </w:r>
            <w:r w:rsidR="004E3258" w:rsidRPr="00DA3F18">
              <w:rPr>
                <w:rFonts w:asciiTheme="minorBidi" w:hAnsiTheme="minorBidi" w:cstheme="minorBidi"/>
                <w:b w:val="0"/>
                <w:bCs/>
                <w:sz w:val="20"/>
                <w:lang w:val="id-ID"/>
              </w:rPr>
              <w:t>000</w:t>
            </w:r>
          </w:p>
        </w:tc>
      </w:tr>
      <w:tr w:rsidR="004E3258" w:rsidRPr="00DA3F18" w14:paraId="78AF8084" w14:textId="77777777" w:rsidTr="00D04DC9">
        <w:trPr>
          <w:gridAfter w:val="1"/>
          <w:wAfter w:w="7" w:type="dxa"/>
        </w:trPr>
        <w:tc>
          <w:tcPr>
            <w:tcW w:w="1134" w:type="dxa"/>
            <w:vMerge/>
            <w:tcBorders>
              <w:bottom w:val="single" w:sz="4" w:space="0" w:color="000000"/>
            </w:tcBorders>
          </w:tcPr>
          <w:p w14:paraId="71661C01" w14:textId="77777777" w:rsidR="004E3258" w:rsidRPr="00DA3F18" w:rsidRDefault="004E3258" w:rsidP="004825A7">
            <w:pPr>
              <w:pStyle w:val="ConcHead"/>
              <w:spacing w:after="0"/>
              <w:jc w:val="both"/>
              <w:rPr>
                <w:rFonts w:asciiTheme="minorBidi" w:hAnsiTheme="minorBidi" w:cstheme="minorBidi"/>
                <w:b w:val="0"/>
                <w:bCs/>
                <w:sz w:val="20"/>
              </w:rPr>
            </w:pPr>
          </w:p>
        </w:tc>
        <w:tc>
          <w:tcPr>
            <w:tcW w:w="2268" w:type="dxa"/>
            <w:tcBorders>
              <w:bottom w:val="single" w:sz="4" w:space="0" w:color="000000"/>
            </w:tcBorders>
          </w:tcPr>
          <w:p w14:paraId="754D5183" w14:textId="6D23E72A" w:rsidR="004E3258" w:rsidRPr="00DA3F18" w:rsidRDefault="00D04DC9" w:rsidP="004825A7">
            <w:pPr>
              <w:pStyle w:val="ConcHead"/>
              <w:spacing w:after="0"/>
              <w:jc w:val="both"/>
              <w:rPr>
                <w:rFonts w:asciiTheme="minorBidi" w:hAnsiTheme="minorBidi" w:cstheme="minorBidi"/>
                <w:b w:val="0"/>
                <w:bCs/>
                <w:sz w:val="20"/>
              </w:rPr>
            </w:pPr>
            <w:r>
              <w:rPr>
                <w:rFonts w:asciiTheme="minorBidi" w:hAnsiTheme="minorBidi" w:cstheme="minorBidi"/>
                <w:b w:val="0"/>
                <w:bCs/>
                <w:caps w:val="0"/>
                <w:sz w:val="20"/>
              </w:rPr>
              <w:t>Customer Satisfaction</w:t>
            </w:r>
          </w:p>
        </w:tc>
        <w:tc>
          <w:tcPr>
            <w:tcW w:w="1160" w:type="dxa"/>
            <w:tcBorders>
              <w:bottom w:val="single" w:sz="4" w:space="0" w:color="000000"/>
            </w:tcBorders>
            <w:vAlign w:val="center"/>
          </w:tcPr>
          <w:p w14:paraId="323D183C" w14:textId="4FEDEB71" w:rsidR="004E3258" w:rsidRPr="00DA3F18" w:rsidRDefault="00491225" w:rsidP="004825A7">
            <w:pPr>
              <w:pStyle w:val="ConcHead"/>
              <w:spacing w:after="0"/>
              <w:jc w:val="right"/>
              <w:rPr>
                <w:rFonts w:asciiTheme="minorBidi" w:hAnsiTheme="minorBidi" w:cstheme="minorBidi"/>
                <w:b w:val="0"/>
                <w:bCs/>
                <w:sz w:val="20"/>
                <w:lang w:val="id-ID"/>
              </w:rPr>
            </w:pPr>
            <w:r>
              <w:rPr>
                <w:rFonts w:asciiTheme="minorBidi" w:hAnsiTheme="minorBidi" w:cstheme="minorBidi"/>
                <w:b w:val="0"/>
                <w:bCs/>
                <w:sz w:val="20"/>
                <w:lang w:val="id-ID"/>
              </w:rPr>
              <w:t>0.</w:t>
            </w:r>
            <w:r w:rsidR="004E3258" w:rsidRPr="00DA3F18">
              <w:rPr>
                <w:rFonts w:asciiTheme="minorBidi" w:hAnsiTheme="minorBidi" w:cstheme="minorBidi"/>
                <w:b w:val="0"/>
                <w:bCs/>
                <w:sz w:val="20"/>
                <w:lang w:val="id-ID"/>
              </w:rPr>
              <w:t>2</w:t>
            </w:r>
            <w:r w:rsidR="001D67E6">
              <w:rPr>
                <w:rFonts w:asciiTheme="minorBidi" w:hAnsiTheme="minorBidi" w:cstheme="minorBidi"/>
                <w:b w:val="0"/>
                <w:bCs/>
                <w:sz w:val="20"/>
                <w:lang w:val="id-ID"/>
              </w:rPr>
              <w:t>63</w:t>
            </w:r>
          </w:p>
        </w:tc>
        <w:tc>
          <w:tcPr>
            <w:tcW w:w="867" w:type="dxa"/>
            <w:tcBorders>
              <w:bottom w:val="single" w:sz="4" w:space="0" w:color="000000"/>
            </w:tcBorders>
            <w:vAlign w:val="center"/>
          </w:tcPr>
          <w:p w14:paraId="6CD78332" w14:textId="2375AACC" w:rsidR="004E3258" w:rsidRPr="00DA3F18" w:rsidRDefault="00491225" w:rsidP="004825A7">
            <w:pPr>
              <w:pStyle w:val="ConcHead"/>
              <w:spacing w:after="0"/>
              <w:jc w:val="right"/>
              <w:rPr>
                <w:rFonts w:asciiTheme="minorBidi" w:hAnsiTheme="minorBidi" w:cstheme="minorBidi"/>
                <w:b w:val="0"/>
                <w:bCs/>
                <w:sz w:val="20"/>
                <w:lang w:val="id-ID"/>
              </w:rPr>
            </w:pPr>
            <w:r>
              <w:rPr>
                <w:rFonts w:asciiTheme="minorBidi" w:hAnsiTheme="minorBidi" w:cstheme="minorBidi"/>
                <w:b w:val="0"/>
                <w:bCs/>
                <w:sz w:val="20"/>
                <w:lang w:val="id-ID"/>
              </w:rPr>
              <w:t>0.</w:t>
            </w:r>
            <w:r w:rsidR="001D67E6">
              <w:rPr>
                <w:rFonts w:asciiTheme="minorBidi" w:hAnsiTheme="minorBidi" w:cstheme="minorBidi"/>
                <w:b w:val="0"/>
                <w:bCs/>
                <w:sz w:val="20"/>
                <w:lang w:val="id-ID"/>
              </w:rPr>
              <w:t>106</w:t>
            </w:r>
          </w:p>
        </w:tc>
        <w:tc>
          <w:tcPr>
            <w:tcW w:w="1395" w:type="dxa"/>
            <w:tcBorders>
              <w:bottom w:val="single" w:sz="4" w:space="0" w:color="000000"/>
            </w:tcBorders>
            <w:vAlign w:val="center"/>
          </w:tcPr>
          <w:p w14:paraId="22D1075B" w14:textId="01683D71" w:rsidR="004E3258" w:rsidRPr="00DA3F18" w:rsidRDefault="00491225" w:rsidP="004825A7">
            <w:pPr>
              <w:pStyle w:val="ConcHead"/>
              <w:spacing w:after="0"/>
              <w:jc w:val="right"/>
              <w:rPr>
                <w:rFonts w:asciiTheme="minorBidi" w:hAnsiTheme="minorBidi" w:cstheme="minorBidi"/>
                <w:b w:val="0"/>
                <w:bCs/>
                <w:sz w:val="20"/>
              </w:rPr>
            </w:pPr>
            <w:r>
              <w:rPr>
                <w:rFonts w:asciiTheme="minorBidi" w:hAnsiTheme="minorBidi" w:cstheme="minorBidi"/>
                <w:b w:val="0"/>
                <w:bCs/>
                <w:sz w:val="20"/>
                <w:lang w:val="id-ID"/>
              </w:rPr>
              <w:t>0.</w:t>
            </w:r>
            <w:r w:rsidR="001D67E6">
              <w:rPr>
                <w:rFonts w:asciiTheme="minorBidi" w:hAnsiTheme="minorBidi" w:cstheme="minorBidi"/>
                <w:b w:val="0"/>
                <w:bCs/>
                <w:sz w:val="20"/>
                <w:lang w:val="id-ID"/>
              </w:rPr>
              <w:t>264</w:t>
            </w:r>
          </w:p>
        </w:tc>
        <w:tc>
          <w:tcPr>
            <w:tcW w:w="830" w:type="dxa"/>
            <w:tcBorders>
              <w:bottom w:val="single" w:sz="4" w:space="0" w:color="000000"/>
            </w:tcBorders>
            <w:vAlign w:val="center"/>
          </w:tcPr>
          <w:p w14:paraId="48140101" w14:textId="6EDA3FD1" w:rsidR="004E3258" w:rsidRPr="00DA3F18" w:rsidRDefault="001D67E6" w:rsidP="004825A7">
            <w:pPr>
              <w:pStyle w:val="ConcHead"/>
              <w:spacing w:after="0"/>
              <w:jc w:val="right"/>
              <w:rPr>
                <w:rFonts w:asciiTheme="minorBidi" w:hAnsiTheme="minorBidi" w:cstheme="minorBidi"/>
                <w:b w:val="0"/>
                <w:bCs/>
                <w:sz w:val="20"/>
                <w:lang w:val="id-ID"/>
              </w:rPr>
            </w:pPr>
            <w:r>
              <w:rPr>
                <w:rFonts w:asciiTheme="minorBidi" w:hAnsiTheme="minorBidi" w:cstheme="minorBidi"/>
                <w:b w:val="0"/>
                <w:bCs/>
                <w:sz w:val="20"/>
                <w:lang w:val="id-ID"/>
              </w:rPr>
              <w:t>2</w:t>
            </w:r>
            <w:r w:rsidR="00491225">
              <w:rPr>
                <w:rFonts w:asciiTheme="minorBidi" w:hAnsiTheme="minorBidi" w:cstheme="minorBidi"/>
                <w:b w:val="0"/>
                <w:bCs/>
                <w:sz w:val="20"/>
                <w:lang w:val="id-ID"/>
              </w:rPr>
              <w:t>.</w:t>
            </w:r>
            <w:r>
              <w:rPr>
                <w:rFonts w:asciiTheme="minorBidi" w:hAnsiTheme="minorBidi" w:cstheme="minorBidi"/>
                <w:b w:val="0"/>
                <w:bCs/>
                <w:sz w:val="20"/>
                <w:lang w:val="id-ID"/>
              </w:rPr>
              <w:t>4</w:t>
            </w:r>
            <w:r w:rsidR="004E3258" w:rsidRPr="00DA3F18">
              <w:rPr>
                <w:rFonts w:asciiTheme="minorBidi" w:hAnsiTheme="minorBidi" w:cstheme="minorBidi"/>
                <w:b w:val="0"/>
                <w:bCs/>
                <w:sz w:val="20"/>
                <w:lang w:val="id-ID"/>
              </w:rPr>
              <w:t>9</w:t>
            </w:r>
            <w:r>
              <w:rPr>
                <w:rFonts w:asciiTheme="minorBidi" w:hAnsiTheme="minorBidi" w:cstheme="minorBidi"/>
                <w:b w:val="0"/>
                <w:bCs/>
                <w:sz w:val="20"/>
                <w:lang w:val="id-ID"/>
              </w:rPr>
              <w:t>4</w:t>
            </w:r>
          </w:p>
        </w:tc>
        <w:tc>
          <w:tcPr>
            <w:tcW w:w="778" w:type="dxa"/>
            <w:tcBorders>
              <w:bottom w:val="single" w:sz="4" w:space="0" w:color="000000"/>
            </w:tcBorders>
            <w:vAlign w:val="center"/>
          </w:tcPr>
          <w:p w14:paraId="42776020" w14:textId="20BD5D2B" w:rsidR="004E3258" w:rsidRPr="00DA3F18" w:rsidRDefault="00491225" w:rsidP="004825A7">
            <w:pPr>
              <w:pStyle w:val="ConcHead"/>
              <w:spacing w:after="0"/>
              <w:jc w:val="right"/>
              <w:rPr>
                <w:rFonts w:asciiTheme="minorBidi" w:hAnsiTheme="minorBidi" w:cstheme="minorBidi"/>
                <w:b w:val="0"/>
                <w:bCs/>
                <w:sz w:val="20"/>
                <w:lang w:val="id-ID"/>
              </w:rPr>
            </w:pPr>
            <w:r>
              <w:rPr>
                <w:rFonts w:asciiTheme="minorBidi" w:hAnsiTheme="minorBidi" w:cstheme="minorBidi"/>
                <w:b w:val="0"/>
                <w:bCs/>
                <w:sz w:val="20"/>
                <w:lang w:val="id-ID"/>
              </w:rPr>
              <w:t>0.</w:t>
            </w:r>
            <w:r w:rsidR="004E3258" w:rsidRPr="00DA3F18">
              <w:rPr>
                <w:rFonts w:asciiTheme="minorBidi" w:hAnsiTheme="minorBidi" w:cstheme="minorBidi"/>
                <w:b w:val="0"/>
                <w:bCs/>
                <w:sz w:val="20"/>
                <w:lang w:val="id-ID"/>
              </w:rPr>
              <w:t>0</w:t>
            </w:r>
            <w:r w:rsidR="001D67E6">
              <w:rPr>
                <w:rFonts w:asciiTheme="minorBidi" w:hAnsiTheme="minorBidi" w:cstheme="minorBidi"/>
                <w:b w:val="0"/>
                <w:bCs/>
                <w:sz w:val="20"/>
                <w:lang w:val="id-ID"/>
              </w:rPr>
              <w:t>15</w:t>
            </w:r>
          </w:p>
        </w:tc>
      </w:tr>
      <w:tr w:rsidR="004E3258" w:rsidRPr="00DA3F18" w14:paraId="25CEE587" w14:textId="77777777" w:rsidTr="00D04DC9">
        <w:tc>
          <w:tcPr>
            <w:tcW w:w="8439" w:type="dxa"/>
            <w:gridSpan w:val="8"/>
            <w:tcBorders>
              <w:top w:val="single" w:sz="4" w:space="0" w:color="000000"/>
              <w:bottom w:val="single" w:sz="4" w:space="0" w:color="000000"/>
            </w:tcBorders>
          </w:tcPr>
          <w:p w14:paraId="7FE2406F" w14:textId="77777777" w:rsidR="004E3258" w:rsidRPr="00DA3F18" w:rsidRDefault="004E3258" w:rsidP="004E3258">
            <w:pPr>
              <w:pStyle w:val="ConcHead"/>
              <w:numPr>
                <w:ilvl w:val="0"/>
                <w:numId w:val="2"/>
              </w:numPr>
              <w:spacing w:after="0"/>
              <w:jc w:val="both"/>
              <w:rPr>
                <w:rFonts w:asciiTheme="minorBidi" w:eastAsia="Calibri" w:hAnsiTheme="minorBidi" w:cstheme="minorBidi"/>
                <w:b w:val="0"/>
                <w:bCs/>
                <w:caps w:val="0"/>
                <w:sz w:val="20"/>
                <w:szCs w:val="22"/>
                <w:lang w:val="id-ID"/>
              </w:rPr>
            </w:pPr>
            <w:r w:rsidRPr="00DA3F18">
              <w:rPr>
                <w:rFonts w:asciiTheme="minorBidi" w:hAnsiTheme="minorBidi" w:cstheme="minorBidi"/>
                <w:b w:val="0"/>
                <w:bCs/>
                <w:caps w:val="0"/>
                <w:sz w:val="20"/>
              </w:rPr>
              <w:t xml:space="preserve">Dependent Variable: </w:t>
            </w:r>
            <w:r w:rsidRPr="00DA3F18">
              <w:rPr>
                <w:rFonts w:asciiTheme="minorBidi" w:hAnsiTheme="minorBidi" w:cstheme="minorBidi"/>
                <w:b w:val="0"/>
                <w:bCs/>
                <w:caps w:val="0"/>
                <w:sz w:val="20"/>
                <w:lang w:val="id-ID"/>
              </w:rPr>
              <w:t>Repurchase Intention</w:t>
            </w:r>
          </w:p>
        </w:tc>
      </w:tr>
    </w:tbl>
    <w:p w14:paraId="0D48219F" w14:textId="1FB4EC3C" w:rsidR="004E3258" w:rsidRDefault="004E3258" w:rsidP="004E3258">
      <w:pPr>
        <w:spacing w:after="240"/>
        <w:rPr>
          <w:rFonts w:asciiTheme="minorBidi" w:hAnsiTheme="minorBidi"/>
          <w:i/>
          <w:iCs/>
          <w:sz w:val="20"/>
          <w:szCs w:val="20"/>
        </w:rPr>
      </w:pPr>
      <w:r w:rsidRPr="00B25DE1">
        <w:rPr>
          <w:rFonts w:asciiTheme="minorBidi" w:hAnsiTheme="minorBidi"/>
          <w:i/>
          <w:iCs/>
          <w:sz w:val="20"/>
          <w:szCs w:val="20"/>
          <w:lang w:val="id-ID"/>
        </w:rPr>
        <w:t>S</w:t>
      </w:r>
      <w:proofErr w:type="spellStart"/>
      <w:r w:rsidRPr="00B25DE1">
        <w:rPr>
          <w:rFonts w:asciiTheme="minorBidi" w:hAnsiTheme="minorBidi"/>
          <w:i/>
          <w:iCs/>
          <w:sz w:val="20"/>
          <w:szCs w:val="20"/>
        </w:rPr>
        <w:t>ource</w:t>
      </w:r>
      <w:proofErr w:type="spellEnd"/>
      <w:r w:rsidRPr="00B25DE1">
        <w:rPr>
          <w:rFonts w:asciiTheme="minorBidi" w:hAnsiTheme="minorBidi"/>
          <w:i/>
          <w:iCs/>
          <w:sz w:val="20"/>
          <w:szCs w:val="20"/>
        </w:rPr>
        <w:t>: SPSS Output Data Version 2</w:t>
      </w:r>
      <w:r w:rsidRPr="00B25DE1">
        <w:rPr>
          <w:rFonts w:asciiTheme="minorBidi" w:hAnsiTheme="minorBidi"/>
          <w:i/>
          <w:iCs/>
          <w:sz w:val="20"/>
          <w:szCs w:val="20"/>
          <w:lang w:val="id-ID"/>
        </w:rPr>
        <w:t>5</w:t>
      </w:r>
      <w:r w:rsidRPr="00B25DE1">
        <w:rPr>
          <w:rFonts w:asciiTheme="minorBidi" w:hAnsiTheme="minorBidi"/>
          <w:i/>
          <w:iCs/>
          <w:sz w:val="20"/>
          <w:szCs w:val="20"/>
        </w:rPr>
        <w:t xml:space="preserve"> (202</w:t>
      </w:r>
      <w:r w:rsidR="00D04DC9">
        <w:rPr>
          <w:rFonts w:asciiTheme="minorBidi" w:hAnsiTheme="minorBidi"/>
          <w:i/>
          <w:iCs/>
          <w:sz w:val="20"/>
          <w:szCs w:val="20"/>
        </w:rPr>
        <w:t>5</w:t>
      </w:r>
      <w:r w:rsidRPr="00B25DE1">
        <w:rPr>
          <w:rFonts w:asciiTheme="minorBidi" w:hAnsiTheme="minorBidi"/>
          <w:i/>
          <w:iCs/>
          <w:sz w:val="20"/>
          <w:szCs w:val="20"/>
        </w:rPr>
        <w:t>)</w:t>
      </w:r>
    </w:p>
    <w:p w14:paraId="396FB31C" w14:textId="3EB2E872" w:rsidR="001D67E6" w:rsidRDefault="001D67E6" w:rsidP="001D67E6">
      <w:pPr>
        <w:spacing w:after="240"/>
        <w:jc w:val="both"/>
        <w:rPr>
          <w:rFonts w:asciiTheme="minorBidi" w:hAnsiTheme="minorBidi"/>
          <w:sz w:val="20"/>
          <w:szCs w:val="20"/>
        </w:rPr>
      </w:pPr>
      <w:commentRangeStart w:id="15"/>
      <w:r w:rsidRPr="001D67E6">
        <w:rPr>
          <w:rFonts w:asciiTheme="minorBidi" w:hAnsiTheme="minorBidi"/>
          <w:sz w:val="20"/>
          <w:szCs w:val="20"/>
        </w:rPr>
        <w:t xml:space="preserve">Based on the </w:t>
      </w:r>
      <w:r>
        <w:rPr>
          <w:rFonts w:asciiTheme="minorBidi" w:hAnsiTheme="minorBidi"/>
          <w:sz w:val="20"/>
          <w:szCs w:val="20"/>
        </w:rPr>
        <w:t xml:space="preserve"> multiple regression </w:t>
      </w:r>
      <w:r w:rsidRPr="001D67E6">
        <w:rPr>
          <w:rFonts w:asciiTheme="minorBidi" w:hAnsiTheme="minorBidi"/>
          <w:sz w:val="20"/>
          <w:szCs w:val="20"/>
        </w:rPr>
        <w:t>test results, the product quality variable has a significance level of 0.000, which is smaller than 0.05, and a t-count value of 6.197, which is greater than the t-table value of 1.663 (df = 90 – 3 = 87). Thus, H</w:t>
      </w:r>
      <w:r w:rsidRPr="001D67E6">
        <w:rPr>
          <w:rFonts w:ascii="Cambria Math" w:hAnsi="Cambria Math" w:cs="Cambria Math"/>
          <w:sz w:val="20"/>
          <w:szCs w:val="20"/>
        </w:rPr>
        <w:t>₀</w:t>
      </w:r>
      <w:r w:rsidRPr="001D67E6">
        <w:rPr>
          <w:rFonts w:asciiTheme="minorBidi" w:hAnsiTheme="minorBidi"/>
          <w:sz w:val="20"/>
          <w:szCs w:val="20"/>
        </w:rPr>
        <w:t xml:space="preserve"> is rejected and H</w:t>
      </w:r>
      <w:r w:rsidRPr="001D67E6">
        <w:rPr>
          <w:rFonts w:ascii="Arial" w:hAnsi="Arial" w:cs="Arial"/>
          <w:sz w:val="20"/>
          <w:szCs w:val="20"/>
        </w:rPr>
        <w:t>ₐ</w:t>
      </w:r>
      <w:r w:rsidRPr="001D67E6">
        <w:rPr>
          <w:rFonts w:asciiTheme="minorBidi" w:hAnsiTheme="minorBidi"/>
          <w:sz w:val="20"/>
          <w:szCs w:val="20"/>
        </w:rPr>
        <w:t xml:space="preserve"> is accepted. It can be concluded that Hypothesis 2, stating </w:t>
      </w:r>
      <w:r w:rsidRPr="001D67E6">
        <w:rPr>
          <w:rFonts w:ascii="Arial" w:hAnsi="Arial" w:cs="Arial"/>
          <w:sz w:val="20"/>
          <w:szCs w:val="20"/>
        </w:rPr>
        <w:t>“</w:t>
      </w:r>
      <w:r w:rsidRPr="001D67E6">
        <w:rPr>
          <w:rFonts w:asciiTheme="minorBidi" w:hAnsiTheme="minorBidi"/>
          <w:sz w:val="20"/>
          <w:szCs w:val="20"/>
        </w:rPr>
        <w:t xml:space="preserve">Product quality has a positive and significant effect on repurchase intention of </w:t>
      </w:r>
      <w:proofErr w:type="spellStart"/>
      <w:r w:rsidRPr="001D67E6">
        <w:rPr>
          <w:rFonts w:asciiTheme="minorBidi" w:hAnsiTheme="minorBidi"/>
          <w:sz w:val="20"/>
          <w:szCs w:val="20"/>
        </w:rPr>
        <w:t>Chitato</w:t>
      </w:r>
      <w:proofErr w:type="spellEnd"/>
      <w:r w:rsidRPr="001D67E6">
        <w:rPr>
          <w:rFonts w:asciiTheme="minorBidi" w:hAnsiTheme="minorBidi"/>
          <w:sz w:val="20"/>
          <w:szCs w:val="20"/>
        </w:rPr>
        <w:t xml:space="preserve"> potato chips in Bandung City,</w:t>
      </w:r>
      <w:r w:rsidRPr="001D67E6">
        <w:rPr>
          <w:rFonts w:ascii="Arial" w:hAnsi="Arial" w:cs="Arial"/>
          <w:sz w:val="20"/>
          <w:szCs w:val="20"/>
        </w:rPr>
        <w:t>”</w:t>
      </w:r>
      <w:r w:rsidRPr="001D67E6">
        <w:rPr>
          <w:rFonts w:asciiTheme="minorBidi" w:hAnsiTheme="minorBidi"/>
          <w:sz w:val="20"/>
          <w:szCs w:val="20"/>
        </w:rPr>
        <w:t xml:space="preserve"> is supported by the data.</w:t>
      </w:r>
    </w:p>
    <w:p w14:paraId="3C3FFF47" w14:textId="5F1F398D" w:rsidR="001D67E6" w:rsidRPr="001D67E6" w:rsidRDefault="003816DD" w:rsidP="001D67E6">
      <w:pPr>
        <w:spacing w:after="240"/>
        <w:jc w:val="both"/>
        <w:rPr>
          <w:rFonts w:asciiTheme="minorBidi" w:hAnsiTheme="minorBidi"/>
          <w:sz w:val="20"/>
          <w:szCs w:val="20"/>
        </w:rPr>
      </w:pPr>
      <w:r>
        <w:rPr>
          <w:rFonts w:asciiTheme="minorBidi" w:hAnsiTheme="minorBidi"/>
          <w:sz w:val="20"/>
          <w:szCs w:val="20"/>
        </w:rPr>
        <w:t>T</w:t>
      </w:r>
      <w:r w:rsidR="001D67E6" w:rsidRPr="001D67E6">
        <w:rPr>
          <w:rFonts w:asciiTheme="minorBidi" w:hAnsiTheme="minorBidi"/>
          <w:sz w:val="20"/>
          <w:szCs w:val="20"/>
        </w:rPr>
        <w:t xml:space="preserve">he customer satisfaction variable </w:t>
      </w:r>
      <w:r>
        <w:rPr>
          <w:rFonts w:asciiTheme="minorBidi" w:hAnsiTheme="minorBidi"/>
          <w:sz w:val="20"/>
          <w:szCs w:val="20"/>
        </w:rPr>
        <w:t xml:space="preserve">also </w:t>
      </w:r>
      <w:r w:rsidR="001D67E6" w:rsidRPr="001D67E6">
        <w:rPr>
          <w:rFonts w:asciiTheme="minorBidi" w:hAnsiTheme="minorBidi"/>
          <w:sz w:val="20"/>
          <w:szCs w:val="20"/>
        </w:rPr>
        <w:t>shows a significance value of 0.015 (&lt; 0.05) and a t-count of 2.494, which exceeds the t-table value of 1.663 (df = 87). Accordingly, H</w:t>
      </w:r>
      <w:r w:rsidR="001D67E6" w:rsidRPr="001D67E6">
        <w:rPr>
          <w:rFonts w:ascii="Cambria Math" w:hAnsi="Cambria Math" w:cs="Cambria Math"/>
          <w:sz w:val="20"/>
          <w:szCs w:val="20"/>
        </w:rPr>
        <w:t>₀</w:t>
      </w:r>
      <w:r w:rsidR="001D67E6" w:rsidRPr="001D67E6">
        <w:rPr>
          <w:rFonts w:asciiTheme="minorBidi" w:hAnsiTheme="minorBidi"/>
          <w:sz w:val="20"/>
          <w:szCs w:val="20"/>
        </w:rPr>
        <w:t xml:space="preserve"> is rejected and H</w:t>
      </w:r>
      <w:r w:rsidR="001D67E6" w:rsidRPr="001D67E6">
        <w:rPr>
          <w:rFonts w:ascii="Arial" w:hAnsi="Arial" w:cs="Arial"/>
          <w:sz w:val="20"/>
          <w:szCs w:val="20"/>
        </w:rPr>
        <w:t>ₐ</w:t>
      </w:r>
      <w:r w:rsidR="001D67E6" w:rsidRPr="001D67E6">
        <w:rPr>
          <w:rFonts w:asciiTheme="minorBidi" w:hAnsiTheme="minorBidi"/>
          <w:sz w:val="20"/>
          <w:szCs w:val="20"/>
        </w:rPr>
        <w:t xml:space="preserve"> is accepted. This result confirms that Hypothesis 3, which states </w:t>
      </w:r>
      <w:r w:rsidR="001D67E6" w:rsidRPr="001D67E6">
        <w:rPr>
          <w:rFonts w:ascii="Arial" w:hAnsi="Arial" w:cs="Arial"/>
          <w:sz w:val="20"/>
          <w:szCs w:val="20"/>
        </w:rPr>
        <w:t>“</w:t>
      </w:r>
      <w:r w:rsidR="001D67E6" w:rsidRPr="001D67E6">
        <w:rPr>
          <w:rFonts w:asciiTheme="minorBidi" w:hAnsiTheme="minorBidi"/>
          <w:sz w:val="20"/>
          <w:szCs w:val="20"/>
        </w:rPr>
        <w:t xml:space="preserve">Customer satisfaction has a positive and significant effect on repurchase intention of </w:t>
      </w:r>
      <w:proofErr w:type="spellStart"/>
      <w:r w:rsidR="001D67E6" w:rsidRPr="001D67E6">
        <w:rPr>
          <w:rFonts w:asciiTheme="minorBidi" w:hAnsiTheme="minorBidi"/>
          <w:sz w:val="20"/>
          <w:szCs w:val="20"/>
        </w:rPr>
        <w:t>Chitato</w:t>
      </w:r>
      <w:proofErr w:type="spellEnd"/>
      <w:r w:rsidR="001D67E6" w:rsidRPr="001D67E6">
        <w:rPr>
          <w:rFonts w:asciiTheme="minorBidi" w:hAnsiTheme="minorBidi"/>
          <w:sz w:val="20"/>
          <w:szCs w:val="20"/>
        </w:rPr>
        <w:t xml:space="preserve"> potato chips in Bandung City,</w:t>
      </w:r>
      <w:r w:rsidR="001D67E6" w:rsidRPr="001D67E6">
        <w:rPr>
          <w:rFonts w:ascii="Arial" w:hAnsi="Arial" w:cs="Arial"/>
          <w:sz w:val="20"/>
          <w:szCs w:val="20"/>
        </w:rPr>
        <w:t>”</w:t>
      </w:r>
      <w:r w:rsidR="001D67E6" w:rsidRPr="001D67E6">
        <w:rPr>
          <w:rFonts w:asciiTheme="minorBidi" w:hAnsiTheme="minorBidi"/>
          <w:sz w:val="20"/>
          <w:szCs w:val="20"/>
        </w:rPr>
        <w:t xml:space="preserve"> is accepted.</w:t>
      </w:r>
      <w:commentRangeEnd w:id="15"/>
      <w:r w:rsidR="00375D7C">
        <w:rPr>
          <w:rStyle w:val="CommentReference"/>
        </w:rPr>
        <w:commentReference w:id="15"/>
      </w:r>
    </w:p>
    <w:p w14:paraId="60D62E88" w14:textId="45B0429A" w:rsidR="001D67E6" w:rsidRDefault="001D67E6" w:rsidP="001D67E6">
      <w:pPr>
        <w:rPr>
          <w:rFonts w:asciiTheme="minorBidi" w:hAnsiTheme="minorBidi"/>
          <w:b/>
          <w:bCs/>
        </w:rPr>
      </w:pPr>
      <w:r>
        <w:rPr>
          <w:rFonts w:asciiTheme="minorBidi" w:hAnsiTheme="minorBidi"/>
          <w:b/>
          <w:bCs/>
          <w:lang w:val="id-ID"/>
        </w:rPr>
        <w:t>4.6</w:t>
      </w:r>
      <w:r w:rsidRPr="00DA3F18">
        <w:rPr>
          <w:rFonts w:asciiTheme="minorBidi" w:hAnsiTheme="minorBidi"/>
          <w:b/>
          <w:bCs/>
        </w:rPr>
        <w:t xml:space="preserve"> </w:t>
      </w:r>
      <w:r w:rsidRPr="001D67E6">
        <w:rPr>
          <w:rFonts w:asciiTheme="minorBidi" w:hAnsiTheme="minorBidi"/>
          <w:b/>
          <w:bCs/>
        </w:rPr>
        <w:t>Coefficient of Determination (R²)</w:t>
      </w:r>
    </w:p>
    <w:p w14:paraId="6EFDB0BC" w14:textId="56D1A0D1" w:rsidR="001D67E6" w:rsidRPr="001D67E6" w:rsidRDefault="00491109" w:rsidP="00491109">
      <w:pPr>
        <w:jc w:val="both"/>
        <w:rPr>
          <w:rFonts w:asciiTheme="minorBidi" w:hAnsiTheme="minorBidi"/>
          <w:sz w:val="20"/>
          <w:szCs w:val="20"/>
        </w:rPr>
      </w:pPr>
      <w:r w:rsidRPr="00491109">
        <w:rPr>
          <w:rFonts w:asciiTheme="minorBidi" w:hAnsiTheme="minorBidi"/>
          <w:sz w:val="20"/>
          <w:szCs w:val="20"/>
        </w:rPr>
        <w:t>The coefficient of determination (R²) indicates the proportion of variance in the dependent variable explained by the independent variables. The R² values for each model are summarized in Table 12</w:t>
      </w:r>
      <w:r w:rsidR="00FA6023">
        <w:rPr>
          <w:rFonts w:asciiTheme="minorBidi" w:hAnsiTheme="minorBidi"/>
          <w:sz w:val="20"/>
          <w:szCs w:val="20"/>
        </w:rPr>
        <w:t xml:space="preserve"> below</w:t>
      </w:r>
      <w:r>
        <w:rPr>
          <w:rFonts w:asciiTheme="minorBidi" w:hAnsiTheme="minorBidi"/>
          <w:sz w:val="20"/>
          <w:szCs w:val="20"/>
        </w:rPr>
        <w:t>.</w:t>
      </w:r>
    </w:p>
    <w:p w14:paraId="2A58881B" w14:textId="7798B7C1" w:rsidR="004E3258" w:rsidRPr="00491109" w:rsidRDefault="004E3258" w:rsidP="00491109">
      <w:pPr>
        <w:spacing w:before="240" w:after="240"/>
        <w:jc w:val="center"/>
        <w:rPr>
          <w:rFonts w:asciiTheme="minorBidi" w:hAnsiTheme="minorBidi"/>
          <w:b/>
          <w:bCs/>
          <w:sz w:val="20"/>
          <w:szCs w:val="20"/>
          <w:lang w:val="id-ID"/>
        </w:rPr>
      </w:pPr>
      <w:r w:rsidRPr="00491109">
        <w:rPr>
          <w:rFonts w:asciiTheme="minorBidi" w:hAnsiTheme="minorBidi"/>
          <w:b/>
          <w:bCs/>
          <w:sz w:val="20"/>
          <w:szCs w:val="20"/>
        </w:rPr>
        <w:t xml:space="preserve">Table </w:t>
      </w:r>
      <w:r w:rsidR="00491109" w:rsidRPr="00491109">
        <w:rPr>
          <w:rFonts w:asciiTheme="minorBidi" w:hAnsiTheme="minorBidi"/>
          <w:b/>
          <w:bCs/>
          <w:sz w:val="20"/>
          <w:szCs w:val="20"/>
          <w:lang w:val="id-ID"/>
        </w:rPr>
        <w:t>12</w:t>
      </w:r>
      <w:r w:rsidRPr="00491109">
        <w:rPr>
          <w:rFonts w:asciiTheme="minorBidi" w:hAnsiTheme="minorBidi"/>
          <w:b/>
          <w:bCs/>
          <w:sz w:val="20"/>
          <w:szCs w:val="20"/>
        </w:rPr>
        <w:t xml:space="preserve">. Determination </w:t>
      </w:r>
      <w:r w:rsidRPr="00491109">
        <w:rPr>
          <w:rFonts w:asciiTheme="minorBidi" w:hAnsiTheme="minorBidi"/>
          <w:b/>
          <w:bCs/>
          <w:sz w:val="20"/>
          <w:szCs w:val="20"/>
          <w:lang w:val="id-ID"/>
        </w:rPr>
        <w:t>C</w:t>
      </w:r>
      <w:proofErr w:type="spellStart"/>
      <w:r w:rsidRPr="00491109">
        <w:rPr>
          <w:rFonts w:asciiTheme="minorBidi" w:hAnsiTheme="minorBidi"/>
          <w:b/>
          <w:bCs/>
          <w:sz w:val="20"/>
          <w:szCs w:val="20"/>
        </w:rPr>
        <w:t>oefficient</w:t>
      </w:r>
      <w:proofErr w:type="spellEnd"/>
      <w:r w:rsidRPr="00491109">
        <w:rPr>
          <w:rFonts w:asciiTheme="minorBidi" w:hAnsiTheme="minorBidi"/>
          <w:b/>
          <w:bCs/>
          <w:sz w:val="20"/>
          <w:szCs w:val="20"/>
        </w:rPr>
        <w:t xml:space="preserve"> </w:t>
      </w:r>
      <w:r w:rsidRPr="00491109">
        <w:rPr>
          <w:rFonts w:asciiTheme="minorBidi" w:hAnsiTheme="minorBidi"/>
          <w:b/>
          <w:bCs/>
          <w:sz w:val="20"/>
          <w:szCs w:val="20"/>
          <w:lang w:val="id-ID"/>
        </w:rPr>
        <w:t>T</w:t>
      </w:r>
      <w:proofErr w:type="spellStart"/>
      <w:r w:rsidRPr="00491109">
        <w:rPr>
          <w:rFonts w:asciiTheme="minorBidi" w:hAnsiTheme="minorBidi"/>
          <w:b/>
          <w:bCs/>
          <w:sz w:val="20"/>
          <w:szCs w:val="20"/>
        </w:rPr>
        <w:t>est</w:t>
      </w:r>
      <w:proofErr w:type="spellEnd"/>
    </w:p>
    <w:tbl>
      <w:tblPr>
        <w:tblStyle w:val="TableGrid"/>
        <w:tblW w:w="0" w:type="auto"/>
        <w:tblLook w:val="04A0" w:firstRow="1" w:lastRow="0" w:firstColumn="1" w:lastColumn="0" w:noHBand="0" w:noVBand="1"/>
      </w:tblPr>
      <w:tblGrid>
        <w:gridCol w:w="1634"/>
        <w:gridCol w:w="1631"/>
        <w:gridCol w:w="1641"/>
        <w:gridCol w:w="1648"/>
        <w:gridCol w:w="1648"/>
      </w:tblGrid>
      <w:tr w:rsidR="004E3258" w:rsidRPr="00DA3F18" w14:paraId="63E8B75F" w14:textId="77777777" w:rsidTr="00491109">
        <w:tc>
          <w:tcPr>
            <w:tcW w:w="1634" w:type="dxa"/>
            <w:tcBorders>
              <w:left w:val="nil"/>
              <w:bottom w:val="single" w:sz="4" w:space="0" w:color="000000"/>
              <w:right w:val="nil"/>
            </w:tcBorders>
          </w:tcPr>
          <w:p w14:paraId="216A41E3" w14:textId="77777777" w:rsidR="004E3258" w:rsidRPr="00DA3F18" w:rsidRDefault="004E3258" w:rsidP="004825A7">
            <w:pPr>
              <w:rPr>
                <w:rFonts w:asciiTheme="minorBidi" w:hAnsiTheme="minorBidi"/>
                <w:sz w:val="20"/>
                <w:szCs w:val="20"/>
                <w:lang w:val="id-ID"/>
              </w:rPr>
            </w:pPr>
            <w:r w:rsidRPr="00DA3F18">
              <w:rPr>
                <w:rFonts w:asciiTheme="minorBidi" w:hAnsiTheme="minorBidi"/>
                <w:sz w:val="20"/>
                <w:szCs w:val="20"/>
                <w:lang w:val="id-ID"/>
              </w:rPr>
              <w:t>Model</w:t>
            </w:r>
          </w:p>
        </w:tc>
        <w:tc>
          <w:tcPr>
            <w:tcW w:w="1631" w:type="dxa"/>
            <w:tcBorders>
              <w:left w:val="nil"/>
              <w:bottom w:val="single" w:sz="4" w:space="0" w:color="000000"/>
              <w:right w:val="nil"/>
            </w:tcBorders>
          </w:tcPr>
          <w:p w14:paraId="046E5F49" w14:textId="77777777" w:rsidR="004E3258" w:rsidRPr="00DA3F18" w:rsidRDefault="004E3258" w:rsidP="004825A7">
            <w:pPr>
              <w:jc w:val="center"/>
              <w:rPr>
                <w:rFonts w:asciiTheme="minorBidi" w:hAnsiTheme="minorBidi"/>
                <w:sz w:val="20"/>
                <w:szCs w:val="20"/>
                <w:lang w:val="id-ID"/>
              </w:rPr>
            </w:pPr>
            <w:r w:rsidRPr="00DA3F18">
              <w:rPr>
                <w:rFonts w:asciiTheme="minorBidi" w:hAnsiTheme="minorBidi"/>
                <w:sz w:val="20"/>
                <w:szCs w:val="20"/>
                <w:lang w:val="id-ID"/>
              </w:rPr>
              <w:t>R</w:t>
            </w:r>
          </w:p>
        </w:tc>
        <w:tc>
          <w:tcPr>
            <w:tcW w:w="1641" w:type="dxa"/>
            <w:tcBorders>
              <w:left w:val="nil"/>
              <w:bottom w:val="single" w:sz="4" w:space="0" w:color="000000"/>
              <w:right w:val="nil"/>
            </w:tcBorders>
          </w:tcPr>
          <w:p w14:paraId="194A2161" w14:textId="77777777" w:rsidR="004E3258" w:rsidRPr="00DA3F18" w:rsidRDefault="004E3258" w:rsidP="004825A7">
            <w:pPr>
              <w:jc w:val="center"/>
              <w:rPr>
                <w:rFonts w:asciiTheme="minorBidi" w:hAnsiTheme="minorBidi"/>
                <w:sz w:val="20"/>
                <w:szCs w:val="20"/>
                <w:lang w:val="id-ID"/>
              </w:rPr>
            </w:pPr>
            <w:r w:rsidRPr="00DA3F18">
              <w:rPr>
                <w:rFonts w:asciiTheme="minorBidi" w:hAnsiTheme="minorBidi"/>
                <w:sz w:val="20"/>
                <w:szCs w:val="20"/>
                <w:lang w:val="id-ID"/>
              </w:rPr>
              <w:t>R Square</w:t>
            </w:r>
          </w:p>
        </w:tc>
        <w:tc>
          <w:tcPr>
            <w:tcW w:w="1648" w:type="dxa"/>
            <w:tcBorders>
              <w:left w:val="nil"/>
              <w:bottom w:val="single" w:sz="4" w:space="0" w:color="000000"/>
              <w:right w:val="nil"/>
            </w:tcBorders>
          </w:tcPr>
          <w:p w14:paraId="4BEF4002" w14:textId="77777777" w:rsidR="004E3258" w:rsidRPr="00DA3F18" w:rsidRDefault="004E3258" w:rsidP="004825A7">
            <w:pPr>
              <w:jc w:val="center"/>
              <w:rPr>
                <w:rFonts w:asciiTheme="minorBidi" w:hAnsiTheme="minorBidi"/>
                <w:sz w:val="20"/>
                <w:szCs w:val="20"/>
                <w:lang w:val="id-ID"/>
              </w:rPr>
            </w:pPr>
            <w:r w:rsidRPr="00DA3F18">
              <w:rPr>
                <w:rFonts w:asciiTheme="minorBidi" w:hAnsiTheme="minorBidi"/>
                <w:sz w:val="20"/>
                <w:szCs w:val="20"/>
                <w:lang w:val="id-ID"/>
              </w:rPr>
              <w:t>Adjusted R Square</w:t>
            </w:r>
          </w:p>
        </w:tc>
        <w:tc>
          <w:tcPr>
            <w:tcW w:w="1648" w:type="dxa"/>
            <w:tcBorders>
              <w:left w:val="nil"/>
              <w:bottom w:val="single" w:sz="4" w:space="0" w:color="000000"/>
              <w:right w:val="nil"/>
            </w:tcBorders>
          </w:tcPr>
          <w:p w14:paraId="3477684A" w14:textId="77777777" w:rsidR="004E3258" w:rsidRPr="00DA3F18" w:rsidRDefault="004E3258" w:rsidP="004825A7">
            <w:pPr>
              <w:jc w:val="center"/>
              <w:rPr>
                <w:rFonts w:asciiTheme="minorBidi" w:hAnsiTheme="minorBidi"/>
                <w:sz w:val="20"/>
                <w:szCs w:val="20"/>
                <w:lang w:val="id-ID"/>
              </w:rPr>
            </w:pPr>
            <w:r w:rsidRPr="00DA3F18">
              <w:rPr>
                <w:rFonts w:asciiTheme="minorBidi" w:hAnsiTheme="minorBidi"/>
                <w:sz w:val="20"/>
                <w:szCs w:val="20"/>
                <w:lang w:val="id-ID"/>
              </w:rPr>
              <w:t>Std. Error of the Estimate</w:t>
            </w:r>
          </w:p>
        </w:tc>
      </w:tr>
      <w:tr w:rsidR="004E3258" w:rsidRPr="00DA3F18" w14:paraId="43972FBC" w14:textId="77777777" w:rsidTr="00491109">
        <w:tc>
          <w:tcPr>
            <w:tcW w:w="1634" w:type="dxa"/>
            <w:tcBorders>
              <w:top w:val="single" w:sz="4" w:space="0" w:color="000000"/>
              <w:left w:val="nil"/>
              <w:bottom w:val="single" w:sz="4" w:space="0" w:color="000000"/>
              <w:right w:val="nil"/>
            </w:tcBorders>
          </w:tcPr>
          <w:p w14:paraId="71CFA534" w14:textId="77777777" w:rsidR="004E3258" w:rsidRPr="00DA3F18" w:rsidRDefault="004E3258" w:rsidP="004825A7">
            <w:pPr>
              <w:rPr>
                <w:rFonts w:asciiTheme="minorBidi" w:hAnsiTheme="minorBidi"/>
                <w:sz w:val="20"/>
                <w:szCs w:val="20"/>
                <w:lang w:val="id-ID"/>
              </w:rPr>
            </w:pPr>
            <w:r w:rsidRPr="00DA3F18">
              <w:rPr>
                <w:rFonts w:asciiTheme="minorBidi" w:hAnsiTheme="minorBidi"/>
                <w:sz w:val="20"/>
                <w:szCs w:val="20"/>
                <w:lang w:val="id-ID"/>
              </w:rPr>
              <w:t>1</w:t>
            </w:r>
          </w:p>
        </w:tc>
        <w:tc>
          <w:tcPr>
            <w:tcW w:w="1631" w:type="dxa"/>
            <w:tcBorders>
              <w:top w:val="single" w:sz="4" w:space="0" w:color="000000"/>
              <w:left w:val="nil"/>
              <w:bottom w:val="single" w:sz="4" w:space="0" w:color="000000"/>
              <w:right w:val="nil"/>
            </w:tcBorders>
          </w:tcPr>
          <w:p w14:paraId="4601B919" w14:textId="127542A2" w:rsidR="004E3258" w:rsidRPr="00DA3F18" w:rsidRDefault="00491225" w:rsidP="004825A7">
            <w:pPr>
              <w:jc w:val="right"/>
              <w:rPr>
                <w:rFonts w:asciiTheme="minorBidi" w:hAnsiTheme="minorBidi"/>
                <w:sz w:val="20"/>
                <w:szCs w:val="20"/>
                <w:vertAlign w:val="superscript"/>
                <w:lang w:val="id-ID"/>
              </w:rPr>
            </w:pPr>
            <w:r>
              <w:rPr>
                <w:rFonts w:asciiTheme="minorBidi" w:hAnsiTheme="minorBidi"/>
                <w:sz w:val="20"/>
                <w:szCs w:val="20"/>
                <w:lang w:val="id-ID"/>
              </w:rPr>
              <w:t>0.</w:t>
            </w:r>
            <w:r w:rsidR="004E3258" w:rsidRPr="00DA3F18">
              <w:rPr>
                <w:rFonts w:asciiTheme="minorBidi" w:hAnsiTheme="minorBidi"/>
                <w:sz w:val="20"/>
                <w:szCs w:val="20"/>
                <w:lang w:val="id-ID"/>
              </w:rPr>
              <w:t>8</w:t>
            </w:r>
            <w:r w:rsidR="00FA6023">
              <w:rPr>
                <w:rFonts w:asciiTheme="minorBidi" w:hAnsiTheme="minorBidi"/>
                <w:sz w:val="20"/>
                <w:szCs w:val="20"/>
                <w:lang w:val="id-ID"/>
              </w:rPr>
              <w:t>97</w:t>
            </w:r>
            <w:r w:rsidR="004E3258" w:rsidRPr="00DA3F18">
              <w:rPr>
                <w:rFonts w:asciiTheme="minorBidi" w:hAnsiTheme="minorBidi"/>
                <w:sz w:val="20"/>
                <w:szCs w:val="20"/>
                <w:vertAlign w:val="superscript"/>
                <w:lang w:val="id-ID"/>
              </w:rPr>
              <w:t>a</w:t>
            </w:r>
          </w:p>
        </w:tc>
        <w:tc>
          <w:tcPr>
            <w:tcW w:w="1641" w:type="dxa"/>
            <w:tcBorders>
              <w:top w:val="single" w:sz="4" w:space="0" w:color="000000"/>
              <w:left w:val="nil"/>
              <w:bottom w:val="single" w:sz="4" w:space="0" w:color="000000"/>
              <w:right w:val="nil"/>
            </w:tcBorders>
          </w:tcPr>
          <w:p w14:paraId="4B26BBA3" w14:textId="2F91D567" w:rsidR="004E3258" w:rsidRPr="00DA3F18" w:rsidRDefault="00491225" w:rsidP="004825A7">
            <w:pPr>
              <w:jc w:val="right"/>
              <w:rPr>
                <w:rFonts w:asciiTheme="minorBidi" w:hAnsiTheme="minorBidi"/>
                <w:sz w:val="20"/>
                <w:szCs w:val="20"/>
                <w:lang w:val="id-ID"/>
              </w:rPr>
            </w:pPr>
            <w:r>
              <w:rPr>
                <w:rFonts w:asciiTheme="minorBidi" w:hAnsiTheme="minorBidi"/>
                <w:sz w:val="20"/>
                <w:szCs w:val="20"/>
                <w:lang w:val="id-ID"/>
              </w:rPr>
              <w:t>0.</w:t>
            </w:r>
            <w:r w:rsidR="00FA6023">
              <w:rPr>
                <w:rFonts w:asciiTheme="minorBidi" w:hAnsiTheme="minorBidi"/>
                <w:sz w:val="20"/>
                <w:szCs w:val="20"/>
                <w:lang w:val="id-ID"/>
              </w:rPr>
              <w:t>805</w:t>
            </w:r>
          </w:p>
        </w:tc>
        <w:tc>
          <w:tcPr>
            <w:tcW w:w="1648" w:type="dxa"/>
            <w:tcBorders>
              <w:top w:val="single" w:sz="4" w:space="0" w:color="000000"/>
              <w:left w:val="nil"/>
              <w:bottom w:val="single" w:sz="4" w:space="0" w:color="000000"/>
              <w:right w:val="nil"/>
            </w:tcBorders>
          </w:tcPr>
          <w:p w14:paraId="27F947F7" w14:textId="76A8C887" w:rsidR="004E3258" w:rsidRPr="00DA3F18" w:rsidRDefault="00491225" w:rsidP="004825A7">
            <w:pPr>
              <w:jc w:val="right"/>
              <w:rPr>
                <w:rFonts w:asciiTheme="minorBidi" w:hAnsiTheme="minorBidi"/>
                <w:sz w:val="20"/>
                <w:szCs w:val="20"/>
                <w:lang w:val="id-ID"/>
              </w:rPr>
            </w:pPr>
            <w:r>
              <w:rPr>
                <w:rFonts w:asciiTheme="minorBidi" w:hAnsiTheme="minorBidi"/>
                <w:sz w:val="20"/>
                <w:szCs w:val="20"/>
                <w:lang w:val="id-ID"/>
              </w:rPr>
              <w:t>0.</w:t>
            </w:r>
            <w:r w:rsidR="00FA6023">
              <w:rPr>
                <w:rFonts w:asciiTheme="minorBidi" w:hAnsiTheme="minorBidi"/>
                <w:sz w:val="20"/>
                <w:szCs w:val="20"/>
                <w:lang w:val="id-ID"/>
              </w:rPr>
              <w:t>803</w:t>
            </w:r>
          </w:p>
        </w:tc>
        <w:tc>
          <w:tcPr>
            <w:tcW w:w="1648" w:type="dxa"/>
            <w:tcBorders>
              <w:top w:val="single" w:sz="4" w:space="0" w:color="000000"/>
              <w:left w:val="nil"/>
              <w:bottom w:val="single" w:sz="4" w:space="0" w:color="000000"/>
              <w:right w:val="nil"/>
            </w:tcBorders>
          </w:tcPr>
          <w:p w14:paraId="214A89DA" w14:textId="6D72D23E" w:rsidR="004E3258" w:rsidRPr="00DA3F18" w:rsidRDefault="00491225" w:rsidP="004825A7">
            <w:pPr>
              <w:jc w:val="right"/>
              <w:rPr>
                <w:rFonts w:asciiTheme="minorBidi" w:hAnsiTheme="minorBidi"/>
                <w:sz w:val="20"/>
                <w:szCs w:val="20"/>
                <w:lang w:val="id-ID"/>
              </w:rPr>
            </w:pPr>
            <w:r>
              <w:rPr>
                <w:rFonts w:asciiTheme="minorBidi" w:hAnsiTheme="minorBidi"/>
                <w:sz w:val="20"/>
                <w:szCs w:val="20"/>
                <w:lang w:val="id-ID"/>
              </w:rPr>
              <w:t>0.</w:t>
            </w:r>
            <w:r w:rsidR="00FA6023">
              <w:rPr>
                <w:rFonts w:asciiTheme="minorBidi" w:hAnsiTheme="minorBidi"/>
                <w:sz w:val="20"/>
                <w:szCs w:val="20"/>
                <w:lang w:val="id-ID"/>
              </w:rPr>
              <w:t>964</w:t>
            </w:r>
          </w:p>
        </w:tc>
      </w:tr>
      <w:tr w:rsidR="00491109" w:rsidRPr="00DA3F18" w14:paraId="70DE904D" w14:textId="77777777" w:rsidTr="00B71841">
        <w:tc>
          <w:tcPr>
            <w:tcW w:w="8202" w:type="dxa"/>
            <w:gridSpan w:val="5"/>
            <w:tcBorders>
              <w:top w:val="single" w:sz="4" w:space="0" w:color="000000"/>
              <w:left w:val="nil"/>
              <w:bottom w:val="single" w:sz="4" w:space="0" w:color="000000"/>
              <w:right w:val="nil"/>
            </w:tcBorders>
          </w:tcPr>
          <w:p w14:paraId="14105801" w14:textId="57035238" w:rsidR="00491109" w:rsidRPr="00DA3F18" w:rsidRDefault="00491109" w:rsidP="00491109">
            <w:pPr>
              <w:rPr>
                <w:rFonts w:asciiTheme="minorBidi" w:hAnsiTheme="minorBidi"/>
                <w:sz w:val="20"/>
                <w:szCs w:val="20"/>
                <w:lang w:val="id-ID"/>
              </w:rPr>
            </w:pPr>
            <w:r>
              <w:rPr>
                <w:rFonts w:asciiTheme="minorBidi" w:hAnsiTheme="minorBidi"/>
                <w:sz w:val="20"/>
                <w:szCs w:val="20"/>
              </w:rPr>
              <w:t xml:space="preserve">    </w:t>
            </w:r>
            <w:r w:rsidRPr="00DA3F18">
              <w:rPr>
                <w:rFonts w:asciiTheme="minorBidi" w:hAnsiTheme="minorBidi"/>
                <w:sz w:val="20"/>
                <w:szCs w:val="20"/>
              </w:rPr>
              <w:t xml:space="preserve">a. Predictors: (Constant), </w:t>
            </w:r>
            <w:r>
              <w:rPr>
                <w:rFonts w:asciiTheme="minorBidi" w:hAnsiTheme="minorBidi"/>
                <w:sz w:val="20"/>
                <w:szCs w:val="20"/>
              </w:rPr>
              <w:t>Product Quality</w:t>
            </w:r>
          </w:p>
          <w:p w14:paraId="6936A82C" w14:textId="520CD117" w:rsidR="00491109" w:rsidRPr="00DA3F18" w:rsidRDefault="00491109" w:rsidP="00491109">
            <w:pPr>
              <w:rPr>
                <w:rFonts w:asciiTheme="minorBidi" w:hAnsiTheme="minorBidi"/>
                <w:sz w:val="20"/>
                <w:szCs w:val="20"/>
                <w:lang w:val="id-ID"/>
              </w:rPr>
            </w:pPr>
            <w:r w:rsidRPr="00DA3F18">
              <w:rPr>
                <w:rFonts w:asciiTheme="minorBidi" w:hAnsiTheme="minorBidi"/>
                <w:sz w:val="20"/>
                <w:szCs w:val="20"/>
                <w:lang w:val="id-ID"/>
              </w:rPr>
              <w:t xml:space="preserve">    </w:t>
            </w:r>
            <w:r w:rsidRPr="00DA3F18">
              <w:rPr>
                <w:rFonts w:asciiTheme="minorBidi" w:hAnsiTheme="minorBidi"/>
                <w:sz w:val="20"/>
                <w:szCs w:val="20"/>
              </w:rPr>
              <w:t xml:space="preserve">b. Dependent Variable: </w:t>
            </w:r>
            <w:r>
              <w:rPr>
                <w:rFonts w:asciiTheme="minorBidi" w:hAnsiTheme="minorBidi"/>
                <w:sz w:val="20"/>
                <w:szCs w:val="20"/>
              </w:rPr>
              <w:t>Customer Satisfaction</w:t>
            </w:r>
          </w:p>
        </w:tc>
      </w:tr>
      <w:tr w:rsidR="00FA6023" w:rsidRPr="00DA3F18" w14:paraId="69E3FD31" w14:textId="77777777" w:rsidTr="00491109">
        <w:tc>
          <w:tcPr>
            <w:tcW w:w="1634" w:type="dxa"/>
            <w:tcBorders>
              <w:top w:val="single" w:sz="4" w:space="0" w:color="000000"/>
              <w:left w:val="nil"/>
              <w:bottom w:val="single" w:sz="4" w:space="0" w:color="000000"/>
              <w:right w:val="nil"/>
            </w:tcBorders>
          </w:tcPr>
          <w:p w14:paraId="09470EB6" w14:textId="35762315" w:rsidR="00FA6023" w:rsidRPr="00DA3F18" w:rsidRDefault="00FA6023" w:rsidP="00FA6023">
            <w:pPr>
              <w:rPr>
                <w:rFonts w:asciiTheme="minorBidi" w:hAnsiTheme="minorBidi"/>
                <w:sz w:val="20"/>
                <w:szCs w:val="20"/>
                <w:lang w:val="id-ID"/>
              </w:rPr>
            </w:pPr>
            <w:r>
              <w:rPr>
                <w:rFonts w:asciiTheme="minorBidi" w:hAnsiTheme="minorBidi"/>
                <w:sz w:val="20"/>
                <w:szCs w:val="20"/>
                <w:lang w:val="id-ID"/>
              </w:rPr>
              <w:t>2</w:t>
            </w:r>
          </w:p>
        </w:tc>
        <w:tc>
          <w:tcPr>
            <w:tcW w:w="1631" w:type="dxa"/>
            <w:tcBorders>
              <w:top w:val="single" w:sz="4" w:space="0" w:color="000000"/>
              <w:left w:val="nil"/>
              <w:bottom w:val="single" w:sz="4" w:space="0" w:color="000000"/>
              <w:right w:val="nil"/>
            </w:tcBorders>
          </w:tcPr>
          <w:p w14:paraId="060C13F1" w14:textId="3E377178" w:rsidR="00FA6023" w:rsidRPr="00DA3F18" w:rsidRDefault="00491225" w:rsidP="00FA6023">
            <w:pPr>
              <w:jc w:val="right"/>
              <w:rPr>
                <w:rFonts w:asciiTheme="minorBidi" w:hAnsiTheme="minorBidi"/>
                <w:sz w:val="20"/>
                <w:szCs w:val="20"/>
                <w:lang w:val="id-ID"/>
              </w:rPr>
            </w:pPr>
            <w:r>
              <w:rPr>
                <w:rFonts w:asciiTheme="minorBidi" w:hAnsiTheme="minorBidi"/>
                <w:sz w:val="20"/>
                <w:szCs w:val="20"/>
                <w:lang w:val="id-ID"/>
              </w:rPr>
              <w:t>0.</w:t>
            </w:r>
            <w:r w:rsidR="00FA6023" w:rsidRPr="00DA3F18">
              <w:rPr>
                <w:rFonts w:asciiTheme="minorBidi" w:hAnsiTheme="minorBidi"/>
                <w:sz w:val="20"/>
                <w:szCs w:val="20"/>
                <w:lang w:val="id-ID"/>
              </w:rPr>
              <w:t>8</w:t>
            </w:r>
            <w:r w:rsidR="00FA6023">
              <w:rPr>
                <w:rFonts w:asciiTheme="minorBidi" w:hAnsiTheme="minorBidi"/>
                <w:sz w:val="20"/>
                <w:szCs w:val="20"/>
                <w:lang w:val="id-ID"/>
              </w:rPr>
              <w:t>93</w:t>
            </w:r>
            <w:r w:rsidR="00FA6023" w:rsidRPr="00DA3F18">
              <w:rPr>
                <w:rFonts w:asciiTheme="minorBidi" w:hAnsiTheme="minorBidi"/>
                <w:sz w:val="20"/>
                <w:szCs w:val="20"/>
                <w:vertAlign w:val="superscript"/>
                <w:lang w:val="id-ID"/>
              </w:rPr>
              <w:t>a</w:t>
            </w:r>
          </w:p>
        </w:tc>
        <w:tc>
          <w:tcPr>
            <w:tcW w:w="1641" w:type="dxa"/>
            <w:tcBorders>
              <w:top w:val="single" w:sz="4" w:space="0" w:color="000000"/>
              <w:left w:val="nil"/>
              <w:bottom w:val="single" w:sz="4" w:space="0" w:color="000000"/>
              <w:right w:val="nil"/>
            </w:tcBorders>
          </w:tcPr>
          <w:p w14:paraId="1865C464" w14:textId="48085446" w:rsidR="00FA6023" w:rsidRPr="00DA3F18" w:rsidRDefault="00491225" w:rsidP="00FA6023">
            <w:pPr>
              <w:jc w:val="right"/>
              <w:rPr>
                <w:rFonts w:asciiTheme="minorBidi" w:hAnsiTheme="minorBidi"/>
                <w:sz w:val="20"/>
                <w:szCs w:val="20"/>
                <w:lang w:val="id-ID"/>
              </w:rPr>
            </w:pPr>
            <w:r>
              <w:rPr>
                <w:rFonts w:asciiTheme="minorBidi" w:hAnsiTheme="minorBidi"/>
                <w:sz w:val="20"/>
                <w:szCs w:val="20"/>
                <w:lang w:val="id-ID"/>
              </w:rPr>
              <w:t>0.</w:t>
            </w:r>
            <w:r w:rsidR="00FA6023">
              <w:rPr>
                <w:rFonts w:asciiTheme="minorBidi" w:hAnsiTheme="minorBidi"/>
                <w:sz w:val="20"/>
                <w:szCs w:val="20"/>
                <w:lang w:val="id-ID"/>
              </w:rPr>
              <w:t>797</w:t>
            </w:r>
          </w:p>
        </w:tc>
        <w:tc>
          <w:tcPr>
            <w:tcW w:w="1648" w:type="dxa"/>
            <w:tcBorders>
              <w:top w:val="single" w:sz="4" w:space="0" w:color="000000"/>
              <w:left w:val="nil"/>
              <w:bottom w:val="single" w:sz="4" w:space="0" w:color="000000"/>
              <w:right w:val="nil"/>
            </w:tcBorders>
          </w:tcPr>
          <w:p w14:paraId="132C00E1" w14:textId="158CA6F2" w:rsidR="00FA6023" w:rsidRPr="00DA3F18" w:rsidRDefault="00491225" w:rsidP="00FA6023">
            <w:pPr>
              <w:jc w:val="right"/>
              <w:rPr>
                <w:rFonts w:asciiTheme="minorBidi" w:hAnsiTheme="minorBidi"/>
                <w:sz w:val="20"/>
                <w:szCs w:val="20"/>
                <w:lang w:val="id-ID"/>
              </w:rPr>
            </w:pPr>
            <w:r>
              <w:rPr>
                <w:rFonts w:asciiTheme="minorBidi" w:hAnsiTheme="minorBidi"/>
                <w:sz w:val="20"/>
                <w:szCs w:val="20"/>
                <w:lang w:val="id-ID"/>
              </w:rPr>
              <w:t>0.</w:t>
            </w:r>
            <w:r w:rsidR="00FA6023">
              <w:rPr>
                <w:rFonts w:asciiTheme="minorBidi" w:hAnsiTheme="minorBidi"/>
                <w:sz w:val="20"/>
                <w:szCs w:val="20"/>
                <w:lang w:val="id-ID"/>
              </w:rPr>
              <w:t>794</w:t>
            </w:r>
          </w:p>
        </w:tc>
        <w:tc>
          <w:tcPr>
            <w:tcW w:w="1648" w:type="dxa"/>
            <w:tcBorders>
              <w:top w:val="single" w:sz="4" w:space="0" w:color="000000"/>
              <w:left w:val="nil"/>
              <w:bottom w:val="single" w:sz="4" w:space="0" w:color="000000"/>
              <w:right w:val="nil"/>
            </w:tcBorders>
          </w:tcPr>
          <w:p w14:paraId="1A2A7555" w14:textId="546C669D" w:rsidR="00FA6023" w:rsidRPr="00DA3F18" w:rsidRDefault="00491225" w:rsidP="00FA6023">
            <w:pPr>
              <w:jc w:val="right"/>
              <w:rPr>
                <w:rFonts w:asciiTheme="minorBidi" w:hAnsiTheme="minorBidi"/>
                <w:sz w:val="20"/>
                <w:szCs w:val="20"/>
                <w:lang w:val="id-ID"/>
              </w:rPr>
            </w:pPr>
            <w:r>
              <w:rPr>
                <w:rFonts w:asciiTheme="minorBidi" w:hAnsiTheme="minorBidi"/>
                <w:sz w:val="20"/>
                <w:szCs w:val="20"/>
                <w:lang w:val="id-ID"/>
              </w:rPr>
              <w:t>0.</w:t>
            </w:r>
            <w:r w:rsidR="00FA6023">
              <w:rPr>
                <w:rFonts w:asciiTheme="minorBidi" w:hAnsiTheme="minorBidi"/>
                <w:sz w:val="20"/>
                <w:szCs w:val="20"/>
                <w:lang w:val="id-ID"/>
              </w:rPr>
              <w:t>983</w:t>
            </w:r>
          </w:p>
        </w:tc>
      </w:tr>
      <w:tr w:rsidR="00FA6023" w:rsidRPr="00DA3F18" w14:paraId="4B8CE086" w14:textId="77777777" w:rsidTr="00B71841">
        <w:tc>
          <w:tcPr>
            <w:tcW w:w="8202" w:type="dxa"/>
            <w:gridSpan w:val="5"/>
            <w:tcBorders>
              <w:top w:val="single" w:sz="4" w:space="0" w:color="000000"/>
              <w:left w:val="nil"/>
              <w:bottom w:val="single" w:sz="4" w:space="0" w:color="000000"/>
              <w:right w:val="nil"/>
            </w:tcBorders>
          </w:tcPr>
          <w:p w14:paraId="41BB1452" w14:textId="77777777" w:rsidR="00FA6023" w:rsidRPr="00DA3F18" w:rsidRDefault="00FA6023" w:rsidP="00FA6023">
            <w:pPr>
              <w:rPr>
                <w:rFonts w:asciiTheme="minorBidi" w:hAnsiTheme="minorBidi"/>
                <w:sz w:val="20"/>
                <w:szCs w:val="20"/>
                <w:lang w:val="id-ID"/>
              </w:rPr>
            </w:pPr>
            <w:r w:rsidRPr="00DA3F18">
              <w:rPr>
                <w:rFonts w:asciiTheme="minorBidi" w:hAnsiTheme="minorBidi"/>
                <w:sz w:val="20"/>
                <w:szCs w:val="20"/>
                <w:lang w:val="id-ID"/>
              </w:rPr>
              <w:t xml:space="preserve">    </w:t>
            </w:r>
            <w:r w:rsidRPr="00DA3F18">
              <w:rPr>
                <w:rFonts w:asciiTheme="minorBidi" w:hAnsiTheme="minorBidi"/>
                <w:sz w:val="20"/>
                <w:szCs w:val="20"/>
              </w:rPr>
              <w:t xml:space="preserve">a. Predictors: (Constant), </w:t>
            </w:r>
            <w:r>
              <w:rPr>
                <w:rFonts w:asciiTheme="minorBidi" w:hAnsiTheme="minorBidi"/>
                <w:sz w:val="20"/>
                <w:szCs w:val="20"/>
              </w:rPr>
              <w:t>Product Quality</w:t>
            </w:r>
          </w:p>
          <w:p w14:paraId="35F67901" w14:textId="4107580B" w:rsidR="00FA6023" w:rsidRPr="00DA3F18" w:rsidRDefault="00FA6023" w:rsidP="00FA6023">
            <w:pPr>
              <w:rPr>
                <w:rFonts w:asciiTheme="minorBidi" w:hAnsiTheme="minorBidi"/>
                <w:sz w:val="20"/>
                <w:szCs w:val="20"/>
                <w:lang w:val="id-ID"/>
              </w:rPr>
            </w:pPr>
            <w:r w:rsidRPr="00DA3F18">
              <w:rPr>
                <w:rFonts w:asciiTheme="minorBidi" w:hAnsiTheme="minorBidi"/>
                <w:sz w:val="20"/>
                <w:szCs w:val="20"/>
                <w:lang w:val="id-ID"/>
              </w:rPr>
              <w:t xml:space="preserve">    </w:t>
            </w:r>
            <w:r w:rsidRPr="00DA3F18">
              <w:rPr>
                <w:rFonts w:asciiTheme="minorBidi" w:hAnsiTheme="minorBidi"/>
                <w:sz w:val="20"/>
                <w:szCs w:val="20"/>
              </w:rPr>
              <w:t xml:space="preserve">b. Dependent Variable: </w:t>
            </w:r>
            <w:r w:rsidRPr="00DA3F18">
              <w:rPr>
                <w:rFonts w:asciiTheme="minorBidi" w:hAnsiTheme="minorBidi"/>
                <w:sz w:val="20"/>
                <w:szCs w:val="20"/>
                <w:lang w:val="id-ID"/>
              </w:rPr>
              <w:t>Repurchase Intention</w:t>
            </w:r>
          </w:p>
        </w:tc>
      </w:tr>
      <w:tr w:rsidR="00FA6023" w:rsidRPr="00DA3F18" w14:paraId="35AAE155" w14:textId="77777777" w:rsidTr="00491109">
        <w:tc>
          <w:tcPr>
            <w:tcW w:w="1634" w:type="dxa"/>
            <w:tcBorders>
              <w:top w:val="single" w:sz="4" w:space="0" w:color="000000"/>
              <w:left w:val="nil"/>
              <w:bottom w:val="single" w:sz="4" w:space="0" w:color="000000"/>
              <w:right w:val="nil"/>
            </w:tcBorders>
          </w:tcPr>
          <w:p w14:paraId="012CACDD" w14:textId="43135103" w:rsidR="00FA6023" w:rsidRPr="00DA3F18" w:rsidRDefault="00FA6023" w:rsidP="00FA6023">
            <w:pPr>
              <w:rPr>
                <w:rFonts w:asciiTheme="minorBidi" w:hAnsiTheme="minorBidi"/>
                <w:sz w:val="20"/>
                <w:szCs w:val="20"/>
                <w:lang w:val="id-ID"/>
              </w:rPr>
            </w:pPr>
            <w:r>
              <w:rPr>
                <w:rFonts w:asciiTheme="minorBidi" w:hAnsiTheme="minorBidi"/>
                <w:sz w:val="20"/>
                <w:szCs w:val="20"/>
                <w:lang w:val="id-ID"/>
              </w:rPr>
              <w:t>3</w:t>
            </w:r>
          </w:p>
        </w:tc>
        <w:tc>
          <w:tcPr>
            <w:tcW w:w="1631" w:type="dxa"/>
            <w:tcBorders>
              <w:top w:val="single" w:sz="4" w:space="0" w:color="000000"/>
              <w:left w:val="nil"/>
              <w:bottom w:val="single" w:sz="4" w:space="0" w:color="000000"/>
              <w:right w:val="nil"/>
            </w:tcBorders>
          </w:tcPr>
          <w:p w14:paraId="29F04E36" w14:textId="48EEC46D" w:rsidR="00FA6023" w:rsidRPr="00DA3F18" w:rsidRDefault="00491225" w:rsidP="00FA6023">
            <w:pPr>
              <w:jc w:val="right"/>
              <w:rPr>
                <w:rFonts w:asciiTheme="minorBidi" w:hAnsiTheme="minorBidi"/>
                <w:sz w:val="20"/>
                <w:szCs w:val="20"/>
                <w:lang w:val="id-ID"/>
              </w:rPr>
            </w:pPr>
            <w:r>
              <w:rPr>
                <w:rFonts w:asciiTheme="minorBidi" w:hAnsiTheme="minorBidi"/>
                <w:sz w:val="20"/>
                <w:szCs w:val="20"/>
                <w:lang w:val="id-ID"/>
              </w:rPr>
              <w:t>0.</w:t>
            </w:r>
            <w:r w:rsidR="00FA6023" w:rsidRPr="00DA3F18">
              <w:rPr>
                <w:rFonts w:asciiTheme="minorBidi" w:hAnsiTheme="minorBidi"/>
                <w:sz w:val="20"/>
                <w:szCs w:val="20"/>
                <w:lang w:val="id-ID"/>
              </w:rPr>
              <w:t>8</w:t>
            </w:r>
            <w:r w:rsidR="00FA6023">
              <w:rPr>
                <w:rFonts w:asciiTheme="minorBidi" w:hAnsiTheme="minorBidi"/>
                <w:sz w:val="20"/>
                <w:szCs w:val="20"/>
                <w:lang w:val="id-ID"/>
              </w:rPr>
              <w:t>52</w:t>
            </w:r>
            <w:r w:rsidR="00FA6023" w:rsidRPr="00DA3F18">
              <w:rPr>
                <w:rFonts w:asciiTheme="minorBidi" w:hAnsiTheme="minorBidi"/>
                <w:sz w:val="20"/>
                <w:szCs w:val="20"/>
                <w:vertAlign w:val="superscript"/>
                <w:lang w:val="id-ID"/>
              </w:rPr>
              <w:t>a</w:t>
            </w:r>
          </w:p>
        </w:tc>
        <w:tc>
          <w:tcPr>
            <w:tcW w:w="1641" w:type="dxa"/>
            <w:tcBorders>
              <w:top w:val="single" w:sz="4" w:space="0" w:color="000000"/>
              <w:left w:val="nil"/>
              <w:bottom w:val="single" w:sz="4" w:space="0" w:color="000000"/>
              <w:right w:val="nil"/>
            </w:tcBorders>
          </w:tcPr>
          <w:p w14:paraId="02F542BE" w14:textId="2CD52BCA" w:rsidR="00FA6023" w:rsidRPr="00DA3F18" w:rsidRDefault="00491225" w:rsidP="00FA6023">
            <w:pPr>
              <w:jc w:val="right"/>
              <w:rPr>
                <w:rFonts w:asciiTheme="minorBidi" w:hAnsiTheme="minorBidi"/>
                <w:sz w:val="20"/>
                <w:szCs w:val="20"/>
                <w:lang w:val="id-ID"/>
              </w:rPr>
            </w:pPr>
            <w:r>
              <w:rPr>
                <w:rFonts w:asciiTheme="minorBidi" w:hAnsiTheme="minorBidi"/>
                <w:sz w:val="20"/>
                <w:szCs w:val="20"/>
                <w:lang w:val="id-ID"/>
              </w:rPr>
              <w:t>0.</w:t>
            </w:r>
            <w:r w:rsidR="00FA6023">
              <w:rPr>
                <w:rFonts w:asciiTheme="minorBidi" w:hAnsiTheme="minorBidi"/>
                <w:sz w:val="20"/>
                <w:szCs w:val="20"/>
                <w:lang w:val="id-ID"/>
              </w:rPr>
              <w:t>726</w:t>
            </w:r>
          </w:p>
        </w:tc>
        <w:tc>
          <w:tcPr>
            <w:tcW w:w="1648" w:type="dxa"/>
            <w:tcBorders>
              <w:top w:val="single" w:sz="4" w:space="0" w:color="000000"/>
              <w:left w:val="nil"/>
              <w:bottom w:val="single" w:sz="4" w:space="0" w:color="000000"/>
              <w:right w:val="nil"/>
            </w:tcBorders>
          </w:tcPr>
          <w:p w14:paraId="160E18D4" w14:textId="2E9DBB80" w:rsidR="00FA6023" w:rsidRPr="00DA3F18" w:rsidRDefault="00491225" w:rsidP="00FA6023">
            <w:pPr>
              <w:jc w:val="right"/>
              <w:rPr>
                <w:rFonts w:asciiTheme="minorBidi" w:hAnsiTheme="minorBidi"/>
                <w:sz w:val="20"/>
                <w:szCs w:val="20"/>
                <w:lang w:val="id-ID"/>
              </w:rPr>
            </w:pPr>
            <w:r>
              <w:rPr>
                <w:rFonts w:asciiTheme="minorBidi" w:hAnsiTheme="minorBidi"/>
                <w:sz w:val="20"/>
                <w:szCs w:val="20"/>
                <w:lang w:val="id-ID"/>
              </w:rPr>
              <w:t>0.</w:t>
            </w:r>
            <w:r w:rsidR="00FA6023">
              <w:rPr>
                <w:rFonts w:asciiTheme="minorBidi" w:hAnsiTheme="minorBidi"/>
                <w:sz w:val="20"/>
                <w:szCs w:val="20"/>
                <w:lang w:val="id-ID"/>
              </w:rPr>
              <w:t>723</w:t>
            </w:r>
          </w:p>
        </w:tc>
        <w:tc>
          <w:tcPr>
            <w:tcW w:w="1648" w:type="dxa"/>
            <w:tcBorders>
              <w:top w:val="single" w:sz="4" w:space="0" w:color="000000"/>
              <w:left w:val="nil"/>
              <w:bottom w:val="single" w:sz="4" w:space="0" w:color="000000"/>
              <w:right w:val="nil"/>
            </w:tcBorders>
          </w:tcPr>
          <w:p w14:paraId="35DB35C7" w14:textId="4533200D" w:rsidR="00FA6023" w:rsidRPr="00DA3F18" w:rsidRDefault="00FA6023" w:rsidP="00FA6023">
            <w:pPr>
              <w:jc w:val="right"/>
              <w:rPr>
                <w:rFonts w:asciiTheme="minorBidi" w:hAnsiTheme="minorBidi"/>
                <w:sz w:val="20"/>
                <w:szCs w:val="20"/>
                <w:lang w:val="id-ID"/>
              </w:rPr>
            </w:pPr>
            <w:r>
              <w:rPr>
                <w:rFonts w:asciiTheme="minorBidi" w:hAnsiTheme="minorBidi"/>
                <w:sz w:val="20"/>
                <w:szCs w:val="20"/>
                <w:lang w:val="id-ID"/>
              </w:rPr>
              <w:t>1</w:t>
            </w:r>
            <w:r w:rsidR="00491225">
              <w:rPr>
                <w:rFonts w:asciiTheme="minorBidi" w:hAnsiTheme="minorBidi"/>
                <w:sz w:val="20"/>
                <w:szCs w:val="20"/>
                <w:lang w:val="id-ID"/>
              </w:rPr>
              <w:t>.</w:t>
            </w:r>
            <w:r>
              <w:rPr>
                <w:rFonts w:asciiTheme="minorBidi" w:hAnsiTheme="minorBidi"/>
                <w:sz w:val="20"/>
                <w:szCs w:val="20"/>
                <w:lang w:val="id-ID"/>
              </w:rPr>
              <w:t>141</w:t>
            </w:r>
          </w:p>
        </w:tc>
      </w:tr>
      <w:tr w:rsidR="00FA6023" w:rsidRPr="00DA3F18" w14:paraId="45C1BE9B" w14:textId="77777777" w:rsidTr="00491109">
        <w:tc>
          <w:tcPr>
            <w:tcW w:w="8202" w:type="dxa"/>
            <w:gridSpan w:val="5"/>
            <w:tcBorders>
              <w:top w:val="single" w:sz="4" w:space="0" w:color="000000"/>
              <w:left w:val="nil"/>
              <w:right w:val="nil"/>
            </w:tcBorders>
          </w:tcPr>
          <w:p w14:paraId="1A0F1A56" w14:textId="406F66AA" w:rsidR="00FA6023" w:rsidRPr="00DA3F18" w:rsidRDefault="00FA6023" w:rsidP="00FA6023">
            <w:pPr>
              <w:rPr>
                <w:rFonts w:asciiTheme="minorBidi" w:hAnsiTheme="minorBidi"/>
                <w:sz w:val="20"/>
                <w:szCs w:val="20"/>
                <w:lang w:val="id-ID"/>
              </w:rPr>
            </w:pPr>
            <w:r w:rsidRPr="00DA3F18">
              <w:rPr>
                <w:rFonts w:asciiTheme="minorBidi" w:hAnsiTheme="minorBidi"/>
                <w:sz w:val="20"/>
                <w:szCs w:val="20"/>
                <w:lang w:val="id-ID"/>
              </w:rPr>
              <w:t xml:space="preserve">    </w:t>
            </w:r>
            <w:r w:rsidRPr="00DA3F18">
              <w:rPr>
                <w:rFonts w:asciiTheme="minorBidi" w:hAnsiTheme="minorBidi"/>
                <w:sz w:val="20"/>
                <w:szCs w:val="20"/>
              </w:rPr>
              <w:t xml:space="preserve">a. Predictors: (Constant), </w:t>
            </w:r>
            <w:r>
              <w:rPr>
                <w:rFonts w:asciiTheme="minorBidi" w:hAnsiTheme="minorBidi"/>
                <w:sz w:val="20"/>
                <w:szCs w:val="20"/>
              </w:rPr>
              <w:t>Customer Satisfaction</w:t>
            </w:r>
          </w:p>
          <w:p w14:paraId="50722351" w14:textId="5DAF620C" w:rsidR="00FA6023" w:rsidRPr="00DA3F18" w:rsidRDefault="00FA6023" w:rsidP="00FA6023">
            <w:pPr>
              <w:rPr>
                <w:rFonts w:asciiTheme="minorBidi" w:hAnsiTheme="minorBidi"/>
                <w:sz w:val="20"/>
                <w:szCs w:val="20"/>
                <w:lang w:val="id-ID"/>
              </w:rPr>
            </w:pPr>
            <w:r w:rsidRPr="00DA3F18">
              <w:rPr>
                <w:rFonts w:asciiTheme="minorBidi" w:hAnsiTheme="minorBidi"/>
                <w:sz w:val="20"/>
                <w:szCs w:val="20"/>
                <w:lang w:val="id-ID"/>
              </w:rPr>
              <w:t xml:space="preserve">    </w:t>
            </w:r>
            <w:r w:rsidRPr="00DA3F18">
              <w:rPr>
                <w:rFonts w:asciiTheme="minorBidi" w:hAnsiTheme="minorBidi"/>
                <w:sz w:val="20"/>
                <w:szCs w:val="20"/>
              </w:rPr>
              <w:t xml:space="preserve">b. Dependent Variable: </w:t>
            </w:r>
            <w:r w:rsidRPr="00DA3F18">
              <w:rPr>
                <w:rFonts w:asciiTheme="minorBidi" w:hAnsiTheme="minorBidi"/>
                <w:sz w:val="20"/>
                <w:szCs w:val="20"/>
                <w:lang w:val="id-ID"/>
              </w:rPr>
              <w:t>Repurchase Intention</w:t>
            </w:r>
          </w:p>
        </w:tc>
      </w:tr>
    </w:tbl>
    <w:p w14:paraId="5C6DDD82" w14:textId="59E2F1B8" w:rsidR="004E3258" w:rsidRDefault="004E3258" w:rsidP="00491109">
      <w:pPr>
        <w:tabs>
          <w:tab w:val="left" w:pos="1928"/>
        </w:tabs>
        <w:spacing w:after="240"/>
        <w:rPr>
          <w:rFonts w:asciiTheme="minorBidi" w:hAnsiTheme="minorBidi"/>
          <w:i/>
          <w:iCs/>
          <w:sz w:val="20"/>
          <w:szCs w:val="20"/>
        </w:rPr>
      </w:pPr>
      <w:r w:rsidRPr="00B25DE1">
        <w:rPr>
          <w:rFonts w:asciiTheme="minorBidi" w:hAnsiTheme="minorBidi"/>
          <w:i/>
          <w:iCs/>
          <w:sz w:val="20"/>
          <w:szCs w:val="20"/>
          <w:lang w:val="id-ID"/>
        </w:rPr>
        <w:t>S</w:t>
      </w:r>
      <w:proofErr w:type="spellStart"/>
      <w:r w:rsidRPr="00B25DE1">
        <w:rPr>
          <w:rFonts w:asciiTheme="minorBidi" w:hAnsiTheme="minorBidi"/>
          <w:i/>
          <w:iCs/>
          <w:sz w:val="20"/>
          <w:szCs w:val="20"/>
        </w:rPr>
        <w:t>ource</w:t>
      </w:r>
      <w:proofErr w:type="spellEnd"/>
      <w:r w:rsidRPr="00B25DE1">
        <w:rPr>
          <w:rFonts w:asciiTheme="minorBidi" w:hAnsiTheme="minorBidi"/>
          <w:i/>
          <w:iCs/>
          <w:sz w:val="20"/>
          <w:szCs w:val="20"/>
        </w:rPr>
        <w:t>: SPSS Output Data Version 2</w:t>
      </w:r>
      <w:r w:rsidRPr="00B25DE1">
        <w:rPr>
          <w:rFonts w:asciiTheme="minorBidi" w:hAnsiTheme="minorBidi"/>
          <w:i/>
          <w:iCs/>
          <w:sz w:val="20"/>
          <w:szCs w:val="20"/>
          <w:lang w:val="id-ID"/>
        </w:rPr>
        <w:t>5</w:t>
      </w:r>
      <w:r w:rsidRPr="00B25DE1">
        <w:rPr>
          <w:rFonts w:asciiTheme="minorBidi" w:hAnsiTheme="minorBidi"/>
          <w:i/>
          <w:iCs/>
          <w:sz w:val="20"/>
          <w:szCs w:val="20"/>
        </w:rPr>
        <w:t xml:space="preserve"> (202</w:t>
      </w:r>
      <w:r w:rsidR="00FA6023">
        <w:rPr>
          <w:rFonts w:asciiTheme="minorBidi" w:hAnsiTheme="minorBidi"/>
          <w:i/>
          <w:iCs/>
          <w:sz w:val="20"/>
          <w:szCs w:val="20"/>
        </w:rPr>
        <w:t>5</w:t>
      </w:r>
      <w:r w:rsidRPr="00B25DE1">
        <w:rPr>
          <w:rFonts w:asciiTheme="minorBidi" w:hAnsiTheme="minorBidi"/>
          <w:i/>
          <w:iCs/>
          <w:sz w:val="20"/>
          <w:szCs w:val="20"/>
        </w:rPr>
        <w:t>)</w:t>
      </w:r>
    </w:p>
    <w:p w14:paraId="112E6CDB" w14:textId="33BA0C6C" w:rsidR="00FA6023" w:rsidRDefault="00FA6023" w:rsidP="00FA6023">
      <w:pPr>
        <w:tabs>
          <w:tab w:val="left" w:pos="1928"/>
        </w:tabs>
        <w:spacing w:after="240"/>
        <w:jc w:val="both"/>
        <w:rPr>
          <w:rFonts w:asciiTheme="minorBidi" w:hAnsiTheme="minorBidi"/>
          <w:sz w:val="20"/>
          <w:szCs w:val="20"/>
        </w:rPr>
      </w:pPr>
      <w:commentRangeStart w:id="16"/>
      <w:r w:rsidRPr="00FA6023">
        <w:rPr>
          <w:rFonts w:asciiTheme="minorBidi" w:hAnsiTheme="minorBidi"/>
          <w:sz w:val="20"/>
          <w:szCs w:val="20"/>
        </w:rPr>
        <w:t xml:space="preserve">The results in Table 12 indicate that the coefficient of determination (R²) for the first model is 0.805, meaning that 80.5% of the variation in customer satisfaction can be explained by product quality, while the remaining 19.5% is influenced by other factors not included in the model. In the second model, product quality accounts for 79.7% of the variation in repurchase intention, suggesting that product quality has a substantial influence on consumers’ intention to repurchase. In the third model, customer satisfaction explains 72.6% of the variation in repurchase intention, indicating that satisfaction plays a significant role in </w:t>
      </w:r>
      <w:r w:rsidRPr="00FA6023">
        <w:rPr>
          <w:rFonts w:asciiTheme="minorBidi" w:hAnsiTheme="minorBidi"/>
          <w:sz w:val="20"/>
          <w:szCs w:val="20"/>
        </w:rPr>
        <w:lastRenderedPageBreak/>
        <w:t xml:space="preserve">influencing repeated purchase </w:t>
      </w:r>
      <w:proofErr w:type="spellStart"/>
      <w:r w:rsidRPr="00FA6023">
        <w:rPr>
          <w:rFonts w:asciiTheme="minorBidi" w:hAnsiTheme="minorBidi"/>
          <w:sz w:val="20"/>
          <w:szCs w:val="20"/>
        </w:rPr>
        <w:t>behavior</w:t>
      </w:r>
      <w:proofErr w:type="spellEnd"/>
      <w:r w:rsidRPr="00FA6023">
        <w:rPr>
          <w:rFonts w:asciiTheme="minorBidi" w:hAnsiTheme="minorBidi"/>
          <w:sz w:val="20"/>
          <w:szCs w:val="20"/>
        </w:rPr>
        <w:t xml:space="preserve"> of </w:t>
      </w:r>
      <w:proofErr w:type="spellStart"/>
      <w:r w:rsidRPr="00FA6023">
        <w:rPr>
          <w:rFonts w:asciiTheme="minorBidi" w:hAnsiTheme="minorBidi"/>
          <w:sz w:val="20"/>
          <w:szCs w:val="20"/>
        </w:rPr>
        <w:t>Chitato</w:t>
      </w:r>
      <w:proofErr w:type="spellEnd"/>
      <w:r w:rsidRPr="00FA6023">
        <w:rPr>
          <w:rFonts w:asciiTheme="minorBidi" w:hAnsiTheme="minorBidi"/>
          <w:sz w:val="20"/>
          <w:szCs w:val="20"/>
        </w:rPr>
        <w:t xml:space="preserve"> consumers in Bandung City.</w:t>
      </w:r>
      <w:r>
        <w:rPr>
          <w:rFonts w:asciiTheme="minorBidi" w:hAnsiTheme="minorBidi"/>
          <w:sz w:val="20"/>
          <w:szCs w:val="20"/>
        </w:rPr>
        <w:t xml:space="preserve"> </w:t>
      </w:r>
      <w:r w:rsidRPr="00FA6023">
        <w:rPr>
          <w:rFonts w:asciiTheme="minorBidi" w:hAnsiTheme="minorBidi"/>
          <w:sz w:val="20"/>
          <w:szCs w:val="20"/>
        </w:rPr>
        <w:t xml:space="preserve">These results confirm the strength of the regression models in explaining consumer </w:t>
      </w:r>
      <w:proofErr w:type="spellStart"/>
      <w:r w:rsidRPr="00FA6023">
        <w:rPr>
          <w:rFonts w:asciiTheme="minorBidi" w:hAnsiTheme="minorBidi"/>
          <w:sz w:val="20"/>
          <w:szCs w:val="20"/>
        </w:rPr>
        <w:t>behavior</w:t>
      </w:r>
      <w:proofErr w:type="spellEnd"/>
      <w:r w:rsidRPr="00FA6023">
        <w:rPr>
          <w:rFonts w:asciiTheme="minorBidi" w:hAnsiTheme="minorBidi"/>
          <w:sz w:val="20"/>
          <w:szCs w:val="20"/>
        </w:rPr>
        <w:t>, thereby reinforcing the critical role of product quality and customer satisfaction in fostering repurchase intentions</w:t>
      </w:r>
      <w:r>
        <w:rPr>
          <w:rFonts w:asciiTheme="minorBidi" w:hAnsiTheme="minorBidi"/>
          <w:sz w:val="20"/>
          <w:szCs w:val="20"/>
        </w:rPr>
        <w:t>.</w:t>
      </w:r>
      <w:commentRangeEnd w:id="16"/>
      <w:r w:rsidR="00375D7C">
        <w:rPr>
          <w:rStyle w:val="CommentReference"/>
        </w:rPr>
        <w:commentReference w:id="16"/>
      </w:r>
    </w:p>
    <w:p w14:paraId="1F4B9737" w14:textId="77777777" w:rsidR="00983510" w:rsidRDefault="00FA6023" w:rsidP="00983510">
      <w:pPr>
        <w:rPr>
          <w:rFonts w:asciiTheme="minorBidi" w:hAnsiTheme="minorBidi"/>
          <w:b/>
          <w:bCs/>
        </w:rPr>
      </w:pPr>
      <w:r>
        <w:rPr>
          <w:rFonts w:asciiTheme="minorBidi" w:hAnsiTheme="minorBidi"/>
          <w:b/>
          <w:bCs/>
          <w:lang w:val="id-ID"/>
        </w:rPr>
        <w:t>4.</w:t>
      </w:r>
      <w:r w:rsidR="007D4D85">
        <w:rPr>
          <w:rFonts w:asciiTheme="minorBidi" w:hAnsiTheme="minorBidi"/>
          <w:b/>
          <w:bCs/>
          <w:lang w:val="id-ID"/>
        </w:rPr>
        <w:t>7</w:t>
      </w:r>
      <w:r w:rsidRPr="00DA3F18">
        <w:rPr>
          <w:rFonts w:asciiTheme="minorBidi" w:hAnsiTheme="minorBidi"/>
          <w:b/>
          <w:bCs/>
        </w:rPr>
        <w:t xml:space="preserve"> </w:t>
      </w:r>
      <w:r w:rsidR="007D4D85" w:rsidRPr="007D4D85">
        <w:rPr>
          <w:rFonts w:asciiTheme="minorBidi" w:hAnsiTheme="minorBidi"/>
          <w:b/>
          <w:bCs/>
        </w:rPr>
        <w:t>Mediation Test (Sobel Test)</w:t>
      </w:r>
    </w:p>
    <w:p w14:paraId="62E170F4" w14:textId="31F4E14A" w:rsidR="0071622A" w:rsidRPr="00983510" w:rsidRDefault="0071622A" w:rsidP="00983510">
      <w:pPr>
        <w:rPr>
          <w:rFonts w:asciiTheme="minorBidi" w:hAnsiTheme="minorBidi"/>
          <w:b/>
          <w:bCs/>
        </w:rPr>
      </w:pPr>
      <w:r w:rsidRPr="0071622A">
        <w:rPr>
          <w:rFonts w:asciiTheme="minorBidi" w:hAnsiTheme="minorBidi"/>
          <w:sz w:val="20"/>
          <w:szCs w:val="20"/>
          <w:lang w:val="en-US"/>
        </w:rPr>
        <w:t>To evaluate the mediating effect of customer satisfaction (Z) in the relationship between product quality (X) and repurchase intention (Y), a Sobel test was conducted. The Sobel test assesses the significance of the indirect effect through the mediating variable using the fol</w:t>
      </w:r>
      <w:r>
        <w:rPr>
          <w:rFonts w:asciiTheme="minorBidi" w:hAnsiTheme="minorBidi"/>
          <w:sz w:val="20"/>
          <w:szCs w:val="20"/>
          <w:lang w:val="en-US"/>
        </w:rPr>
        <w:t>lowing formula:</w:t>
      </w:r>
    </w:p>
    <w:p w14:paraId="07D47412" w14:textId="77777777" w:rsidR="00983510" w:rsidRDefault="00983510" w:rsidP="00983510">
      <w:pPr>
        <w:spacing w:after="0"/>
        <w:jc w:val="both"/>
        <w:rPr>
          <w:rFonts w:asciiTheme="minorBidi" w:hAnsiTheme="minorBidi"/>
          <w:sz w:val="20"/>
          <w:szCs w:val="20"/>
          <w:lang w:val="en-US"/>
        </w:rPr>
      </w:pPr>
      <w:r w:rsidRPr="00983510">
        <w:rPr>
          <w:rFonts w:asciiTheme="minorBidi" w:hAnsiTheme="minorBidi"/>
          <w:sz w:val="20"/>
          <w:szCs w:val="20"/>
          <w:lang w:val="en-US"/>
        </w:rPr>
        <w:t>Sab = √[(b² × Sa²) + (a² × Sb²) + (Sa² × Sb²)]</w:t>
      </w:r>
    </w:p>
    <w:p w14:paraId="4AF32019" w14:textId="0F5D42B3" w:rsidR="0071622A" w:rsidRDefault="0071622A" w:rsidP="00983510">
      <w:pPr>
        <w:spacing w:before="240" w:after="0"/>
        <w:jc w:val="both"/>
        <w:rPr>
          <w:rFonts w:asciiTheme="minorBidi" w:hAnsiTheme="minorBidi"/>
          <w:sz w:val="20"/>
          <w:szCs w:val="20"/>
          <w:lang w:val="en-US"/>
        </w:rPr>
      </w:pPr>
      <w:r w:rsidRPr="0071622A">
        <w:rPr>
          <w:rFonts w:asciiTheme="minorBidi" w:hAnsiTheme="minorBidi"/>
          <w:sz w:val="20"/>
          <w:szCs w:val="20"/>
          <w:lang w:val="en-US"/>
        </w:rPr>
        <w:t>Where:</w:t>
      </w:r>
      <w:r w:rsidRPr="0071622A">
        <w:rPr>
          <w:rFonts w:asciiTheme="minorBidi" w:hAnsiTheme="minorBidi"/>
          <w:sz w:val="20"/>
          <w:szCs w:val="20"/>
          <w:lang w:val="en-US"/>
        </w:rPr>
        <w:br/>
        <w:t>- a = the unstandardized coefficient between X and Z = 0.432</w:t>
      </w:r>
      <w:r w:rsidRPr="0071622A">
        <w:rPr>
          <w:rFonts w:asciiTheme="minorBidi" w:hAnsiTheme="minorBidi"/>
          <w:sz w:val="20"/>
          <w:szCs w:val="20"/>
          <w:lang w:val="en-US"/>
        </w:rPr>
        <w:br/>
        <w:t>- b = the unstandardized coefficient between Z and Y = 0.263</w:t>
      </w:r>
      <w:r w:rsidRPr="0071622A">
        <w:rPr>
          <w:rFonts w:asciiTheme="minorBidi" w:hAnsiTheme="minorBidi"/>
          <w:sz w:val="20"/>
          <w:szCs w:val="20"/>
          <w:lang w:val="en-US"/>
        </w:rPr>
        <w:br/>
        <w:t>- Sa = standard error of a = 0.023</w:t>
      </w:r>
      <w:r w:rsidRPr="0071622A">
        <w:rPr>
          <w:rFonts w:asciiTheme="minorBidi" w:hAnsiTheme="minorBidi"/>
          <w:sz w:val="20"/>
          <w:szCs w:val="20"/>
          <w:lang w:val="en-US"/>
        </w:rPr>
        <w:br/>
        <w:t>- Sb = standard error of b = 0.106</w:t>
      </w:r>
    </w:p>
    <w:p w14:paraId="1F6A3841" w14:textId="4E0573A1" w:rsidR="00983510" w:rsidRPr="00983510" w:rsidRDefault="0071622A" w:rsidP="00983510">
      <w:pPr>
        <w:spacing w:after="0"/>
        <w:jc w:val="both"/>
        <w:rPr>
          <w:rFonts w:asciiTheme="minorBidi" w:hAnsiTheme="minorBidi"/>
          <w:sz w:val="20"/>
          <w:szCs w:val="20"/>
          <w:lang w:val="en-US"/>
        </w:rPr>
      </w:pPr>
      <w:r w:rsidRPr="0071622A">
        <w:rPr>
          <w:rFonts w:asciiTheme="minorBidi" w:hAnsiTheme="minorBidi"/>
          <w:sz w:val="20"/>
          <w:szCs w:val="20"/>
          <w:lang w:val="en-US"/>
        </w:rPr>
        <w:br/>
        <w:t>Substituting the values into the formula:</w:t>
      </w:r>
    </w:p>
    <w:p w14:paraId="48FCCC9C" w14:textId="77777777" w:rsidR="00983510" w:rsidRPr="00983510" w:rsidRDefault="00983510" w:rsidP="00983510">
      <w:pPr>
        <w:spacing w:after="0"/>
        <w:jc w:val="both"/>
        <w:rPr>
          <w:rFonts w:asciiTheme="minorBidi" w:hAnsiTheme="minorBidi"/>
          <w:sz w:val="20"/>
          <w:szCs w:val="20"/>
          <w:lang w:val="en-US"/>
        </w:rPr>
      </w:pPr>
    </w:p>
    <w:p w14:paraId="7EDADBCA" w14:textId="77777777" w:rsidR="00983510" w:rsidRPr="00983510" w:rsidRDefault="00983510" w:rsidP="00983510">
      <w:pPr>
        <w:spacing w:after="0"/>
        <w:jc w:val="both"/>
        <w:rPr>
          <w:rFonts w:asciiTheme="minorBidi" w:hAnsiTheme="minorBidi"/>
          <w:sz w:val="20"/>
          <w:szCs w:val="20"/>
          <w:lang w:val="en-US"/>
        </w:rPr>
      </w:pPr>
      <w:r w:rsidRPr="00983510">
        <w:rPr>
          <w:rFonts w:asciiTheme="minorBidi" w:hAnsiTheme="minorBidi"/>
          <w:sz w:val="20"/>
          <w:szCs w:val="20"/>
          <w:lang w:val="en-US"/>
        </w:rPr>
        <w:t>Sab = √[(0.263² × 0.023²) + (0.432² × 0.106²) + (0.023² × 0.106²)]</w:t>
      </w:r>
    </w:p>
    <w:p w14:paraId="2D2EDA95" w14:textId="77777777" w:rsidR="00983510" w:rsidRPr="00983510" w:rsidRDefault="00983510" w:rsidP="00983510">
      <w:pPr>
        <w:spacing w:after="0"/>
        <w:jc w:val="both"/>
        <w:rPr>
          <w:rFonts w:asciiTheme="minorBidi" w:hAnsiTheme="minorBidi"/>
          <w:sz w:val="20"/>
          <w:szCs w:val="20"/>
          <w:lang w:val="en-US"/>
        </w:rPr>
      </w:pPr>
      <w:r w:rsidRPr="00983510">
        <w:rPr>
          <w:rFonts w:asciiTheme="minorBidi" w:hAnsiTheme="minorBidi"/>
          <w:sz w:val="20"/>
          <w:szCs w:val="20"/>
          <w:lang w:val="en-US"/>
        </w:rPr>
        <w:t>Sab = √[(0.069169 × 0.000529) + (0.186624 × 0.011236) + (0.000529 × 0.011236)]</w:t>
      </w:r>
    </w:p>
    <w:p w14:paraId="798445E4" w14:textId="77777777" w:rsidR="00983510" w:rsidRPr="00983510" w:rsidRDefault="00983510" w:rsidP="00983510">
      <w:pPr>
        <w:spacing w:after="0"/>
        <w:jc w:val="both"/>
        <w:rPr>
          <w:rFonts w:asciiTheme="minorBidi" w:hAnsiTheme="minorBidi"/>
          <w:sz w:val="20"/>
          <w:szCs w:val="20"/>
          <w:lang w:val="en-US"/>
        </w:rPr>
      </w:pPr>
      <w:r w:rsidRPr="00983510">
        <w:rPr>
          <w:rFonts w:asciiTheme="minorBidi" w:hAnsiTheme="minorBidi"/>
          <w:sz w:val="20"/>
          <w:szCs w:val="20"/>
          <w:lang w:val="en-US"/>
        </w:rPr>
        <w:t>Sab = √[0.00003659 + 0.00209691 + 0.00000594]</w:t>
      </w:r>
    </w:p>
    <w:p w14:paraId="627A2BC5" w14:textId="77777777" w:rsidR="00983510" w:rsidRPr="00983510" w:rsidRDefault="00983510" w:rsidP="00983510">
      <w:pPr>
        <w:spacing w:after="0"/>
        <w:jc w:val="both"/>
        <w:rPr>
          <w:rFonts w:asciiTheme="minorBidi" w:hAnsiTheme="minorBidi"/>
          <w:sz w:val="20"/>
          <w:szCs w:val="20"/>
          <w:lang w:val="en-US"/>
        </w:rPr>
      </w:pPr>
      <w:r w:rsidRPr="00983510">
        <w:rPr>
          <w:rFonts w:asciiTheme="minorBidi" w:hAnsiTheme="minorBidi"/>
          <w:sz w:val="20"/>
          <w:szCs w:val="20"/>
          <w:lang w:val="en-US"/>
        </w:rPr>
        <w:t>Sab = √0.00213944</w:t>
      </w:r>
    </w:p>
    <w:p w14:paraId="03EE0CCC" w14:textId="77777777" w:rsidR="00983510" w:rsidRPr="00983510" w:rsidRDefault="00983510" w:rsidP="00983510">
      <w:pPr>
        <w:spacing w:after="0"/>
        <w:jc w:val="both"/>
        <w:rPr>
          <w:rFonts w:asciiTheme="minorBidi" w:hAnsiTheme="minorBidi"/>
          <w:sz w:val="20"/>
          <w:szCs w:val="20"/>
          <w:lang w:val="en-US"/>
        </w:rPr>
      </w:pPr>
      <w:r w:rsidRPr="00983510">
        <w:rPr>
          <w:rFonts w:asciiTheme="minorBidi" w:hAnsiTheme="minorBidi"/>
          <w:sz w:val="20"/>
          <w:szCs w:val="20"/>
          <w:lang w:val="en-US"/>
        </w:rPr>
        <w:t>Sab = 0.04625</w:t>
      </w:r>
    </w:p>
    <w:p w14:paraId="5E6D949F" w14:textId="77777777" w:rsidR="00983510" w:rsidRPr="00983510" w:rsidRDefault="00983510" w:rsidP="00983510">
      <w:pPr>
        <w:spacing w:after="0"/>
        <w:jc w:val="both"/>
        <w:rPr>
          <w:rFonts w:asciiTheme="minorBidi" w:hAnsiTheme="minorBidi"/>
          <w:sz w:val="20"/>
          <w:szCs w:val="20"/>
          <w:lang w:val="en-US"/>
        </w:rPr>
      </w:pPr>
    </w:p>
    <w:p w14:paraId="2CEB7F8A" w14:textId="6D12A772" w:rsidR="00983510" w:rsidRPr="00983510" w:rsidRDefault="00983510" w:rsidP="00983510">
      <w:pPr>
        <w:spacing w:after="0"/>
        <w:jc w:val="both"/>
        <w:rPr>
          <w:rFonts w:asciiTheme="minorBidi" w:hAnsiTheme="minorBidi"/>
          <w:sz w:val="20"/>
          <w:szCs w:val="20"/>
          <w:lang w:val="en-US"/>
        </w:rPr>
      </w:pPr>
      <w:r w:rsidRPr="0071622A">
        <w:rPr>
          <w:rFonts w:asciiTheme="minorBidi" w:hAnsiTheme="minorBidi"/>
          <w:sz w:val="20"/>
          <w:szCs w:val="20"/>
          <w:lang w:val="en-US"/>
        </w:rPr>
        <w:t>Next, the t-statistic for the indirect effect is calculated using the formula:</w:t>
      </w:r>
    </w:p>
    <w:p w14:paraId="61889A90" w14:textId="77777777" w:rsidR="00983510" w:rsidRPr="00983510" w:rsidRDefault="00983510" w:rsidP="00983510">
      <w:pPr>
        <w:spacing w:after="0"/>
        <w:jc w:val="both"/>
        <w:rPr>
          <w:rFonts w:asciiTheme="minorBidi" w:hAnsiTheme="minorBidi"/>
          <w:sz w:val="20"/>
          <w:szCs w:val="20"/>
          <w:lang w:val="en-US"/>
        </w:rPr>
      </w:pPr>
    </w:p>
    <w:p w14:paraId="509E6073" w14:textId="77777777" w:rsidR="00983510" w:rsidRPr="00983510" w:rsidRDefault="00983510" w:rsidP="00983510">
      <w:pPr>
        <w:spacing w:after="0"/>
        <w:jc w:val="both"/>
        <w:rPr>
          <w:rFonts w:asciiTheme="minorBidi" w:hAnsiTheme="minorBidi"/>
          <w:sz w:val="20"/>
          <w:szCs w:val="20"/>
          <w:lang w:val="en-US"/>
        </w:rPr>
      </w:pPr>
      <w:r w:rsidRPr="00983510">
        <w:rPr>
          <w:rFonts w:asciiTheme="minorBidi" w:hAnsiTheme="minorBidi"/>
          <w:sz w:val="20"/>
          <w:szCs w:val="20"/>
          <w:lang w:val="en-US"/>
        </w:rPr>
        <w:t xml:space="preserve">t = (a × b) / Sab  </w:t>
      </w:r>
    </w:p>
    <w:p w14:paraId="66E70952" w14:textId="77777777" w:rsidR="00983510" w:rsidRPr="00983510" w:rsidRDefault="00983510" w:rsidP="00983510">
      <w:pPr>
        <w:spacing w:after="0"/>
        <w:jc w:val="both"/>
        <w:rPr>
          <w:rFonts w:asciiTheme="minorBidi" w:hAnsiTheme="minorBidi"/>
          <w:sz w:val="20"/>
          <w:szCs w:val="20"/>
          <w:lang w:val="en-US"/>
        </w:rPr>
      </w:pPr>
      <w:r w:rsidRPr="00983510">
        <w:rPr>
          <w:rFonts w:asciiTheme="minorBidi" w:hAnsiTheme="minorBidi"/>
          <w:sz w:val="20"/>
          <w:szCs w:val="20"/>
          <w:lang w:val="en-US"/>
        </w:rPr>
        <w:t xml:space="preserve">t = (0.432 × 0.263) / 0.04625  </w:t>
      </w:r>
    </w:p>
    <w:p w14:paraId="485D7E0F" w14:textId="77777777" w:rsidR="00983510" w:rsidRPr="00983510" w:rsidRDefault="00983510" w:rsidP="00983510">
      <w:pPr>
        <w:spacing w:after="0"/>
        <w:jc w:val="both"/>
        <w:rPr>
          <w:rFonts w:asciiTheme="minorBidi" w:hAnsiTheme="minorBidi"/>
          <w:sz w:val="20"/>
          <w:szCs w:val="20"/>
          <w:lang w:val="en-US"/>
        </w:rPr>
      </w:pPr>
      <w:r w:rsidRPr="00983510">
        <w:rPr>
          <w:rFonts w:asciiTheme="minorBidi" w:hAnsiTheme="minorBidi"/>
          <w:sz w:val="20"/>
          <w:szCs w:val="20"/>
          <w:lang w:val="en-US"/>
        </w:rPr>
        <w:t xml:space="preserve">t = 0.11362 / 0.04625  </w:t>
      </w:r>
    </w:p>
    <w:p w14:paraId="68CCC3A7" w14:textId="09686070" w:rsidR="00983510" w:rsidRDefault="00983510" w:rsidP="003816DD">
      <w:pPr>
        <w:spacing w:after="0"/>
        <w:jc w:val="both"/>
        <w:rPr>
          <w:rFonts w:asciiTheme="minorBidi" w:hAnsiTheme="minorBidi"/>
          <w:sz w:val="20"/>
          <w:szCs w:val="20"/>
        </w:rPr>
      </w:pPr>
      <w:r w:rsidRPr="00983510">
        <w:rPr>
          <w:rFonts w:asciiTheme="minorBidi" w:hAnsiTheme="minorBidi"/>
          <w:sz w:val="20"/>
          <w:szCs w:val="20"/>
          <w:lang w:val="en-US"/>
        </w:rPr>
        <w:t>t = 2.456</w:t>
      </w:r>
      <w:r w:rsidR="0071622A" w:rsidRPr="0071622A">
        <w:rPr>
          <w:rFonts w:asciiTheme="minorBidi" w:hAnsiTheme="minorBidi"/>
          <w:sz w:val="20"/>
          <w:szCs w:val="20"/>
          <w:lang w:val="en-US"/>
        </w:rPr>
        <w:br/>
      </w:r>
      <w:r w:rsidR="0071622A" w:rsidRPr="0071622A">
        <w:rPr>
          <w:rFonts w:asciiTheme="minorBidi" w:hAnsiTheme="minorBidi"/>
          <w:sz w:val="20"/>
          <w:szCs w:val="20"/>
          <w:lang w:val="en-US"/>
        </w:rPr>
        <w:br/>
      </w:r>
      <w:commentRangeStart w:id="17"/>
      <w:r w:rsidR="00D5361D" w:rsidRPr="00D5361D">
        <w:rPr>
          <w:rFonts w:asciiTheme="minorBidi" w:hAnsiTheme="minorBidi"/>
          <w:sz w:val="20"/>
          <w:szCs w:val="20"/>
        </w:rPr>
        <w:t xml:space="preserve">The calculated t-value is 2.456, which exceeds the critical value of 1.98 at a 95% confidence level (α = 0.05, df &gt; 30). Therefore, it can be concluded that the indirect effect is statistically significant. </w:t>
      </w:r>
      <w:r w:rsidR="003816DD" w:rsidRPr="003816DD">
        <w:rPr>
          <w:rFonts w:asciiTheme="minorBidi" w:hAnsiTheme="minorBidi"/>
          <w:sz w:val="20"/>
          <w:szCs w:val="20"/>
        </w:rPr>
        <w:t xml:space="preserve">This finding supports Hypothesis 4, confirming that customer satisfaction plays a significant mediating role in the relationship between product </w:t>
      </w:r>
      <w:proofErr w:type="gramStart"/>
      <w:r w:rsidR="003816DD" w:rsidRPr="003816DD">
        <w:rPr>
          <w:rFonts w:asciiTheme="minorBidi" w:hAnsiTheme="minorBidi"/>
          <w:sz w:val="20"/>
          <w:szCs w:val="20"/>
        </w:rPr>
        <w:t>quality</w:t>
      </w:r>
      <w:proofErr w:type="gramEnd"/>
      <w:r w:rsidR="003816DD" w:rsidRPr="003816DD">
        <w:rPr>
          <w:rFonts w:asciiTheme="minorBidi" w:hAnsiTheme="minorBidi"/>
          <w:sz w:val="20"/>
          <w:szCs w:val="20"/>
        </w:rPr>
        <w:t xml:space="preserve"> and repurchase intention among </w:t>
      </w:r>
      <w:proofErr w:type="spellStart"/>
      <w:r w:rsidR="003816DD" w:rsidRPr="003816DD">
        <w:rPr>
          <w:rFonts w:asciiTheme="minorBidi" w:hAnsiTheme="minorBidi"/>
          <w:sz w:val="20"/>
          <w:szCs w:val="20"/>
        </w:rPr>
        <w:t>Chitato</w:t>
      </w:r>
      <w:proofErr w:type="spellEnd"/>
      <w:r w:rsidR="003816DD" w:rsidRPr="003816DD">
        <w:rPr>
          <w:rFonts w:asciiTheme="minorBidi" w:hAnsiTheme="minorBidi"/>
          <w:sz w:val="20"/>
          <w:szCs w:val="20"/>
        </w:rPr>
        <w:t xml:space="preserve"> consumers in Bandung City</w:t>
      </w:r>
      <w:r w:rsidR="003816DD">
        <w:rPr>
          <w:rFonts w:asciiTheme="minorBidi" w:hAnsiTheme="minorBidi"/>
          <w:sz w:val="20"/>
          <w:szCs w:val="20"/>
        </w:rPr>
        <w:t>.</w:t>
      </w:r>
      <w:commentRangeEnd w:id="17"/>
      <w:r w:rsidR="00BF0EA2">
        <w:rPr>
          <w:rStyle w:val="CommentReference"/>
        </w:rPr>
        <w:commentReference w:id="17"/>
      </w:r>
    </w:p>
    <w:p w14:paraId="13A6FA41" w14:textId="77777777" w:rsidR="00D5361D" w:rsidRPr="00FA6023" w:rsidRDefault="00D5361D" w:rsidP="00D5361D">
      <w:pPr>
        <w:spacing w:after="0"/>
        <w:jc w:val="both"/>
        <w:rPr>
          <w:rFonts w:asciiTheme="minorBidi" w:hAnsiTheme="minorBidi"/>
          <w:sz w:val="20"/>
          <w:szCs w:val="20"/>
          <w:lang w:val="en-US"/>
        </w:rPr>
      </w:pPr>
    </w:p>
    <w:p w14:paraId="546EE15F" w14:textId="77777777" w:rsidR="00152F63" w:rsidRPr="00DA3F18" w:rsidRDefault="00152F63" w:rsidP="00152F63">
      <w:pPr>
        <w:pStyle w:val="ConcHead"/>
        <w:jc w:val="both"/>
        <w:rPr>
          <w:rFonts w:asciiTheme="minorBidi" w:hAnsiTheme="minorBidi" w:cstheme="minorBidi"/>
        </w:rPr>
      </w:pPr>
      <w:r w:rsidRPr="00DA3F18">
        <w:rPr>
          <w:rFonts w:asciiTheme="minorBidi" w:hAnsiTheme="minorBidi" w:cstheme="minorBidi"/>
          <w:lang w:val="id-ID"/>
        </w:rPr>
        <w:t>5</w:t>
      </w:r>
      <w:r w:rsidRPr="00DA3F18">
        <w:rPr>
          <w:rFonts w:asciiTheme="minorBidi" w:hAnsiTheme="minorBidi" w:cstheme="minorBidi"/>
        </w:rPr>
        <w:t>. Conclusion</w:t>
      </w:r>
    </w:p>
    <w:p w14:paraId="55264FAF" w14:textId="77777777" w:rsidR="00747288" w:rsidRPr="00747288" w:rsidRDefault="00747288" w:rsidP="00747288">
      <w:pPr>
        <w:pStyle w:val="Body"/>
        <w:spacing w:after="0"/>
        <w:rPr>
          <w:rFonts w:asciiTheme="minorBidi" w:hAnsiTheme="minorBidi" w:cstheme="minorBidi"/>
        </w:rPr>
      </w:pPr>
      <w:commentRangeStart w:id="18"/>
      <w:r w:rsidRPr="00747288">
        <w:rPr>
          <w:rFonts w:asciiTheme="minorBidi" w:hAnsiTheme="minorBidi" w:cstheme="minorBidi"/>
          <w:lang w:val="en-ID"/>
        </w:rPr>
        <w:t xml:space="preserve">Based on the findings of this study, the following conclusions can be drawn regarding the influence of product quality on repurchase intention mediated by customer satisfaction among </w:t>
      </w:r>
      <w:proofErr w:type="spellStart"/>
      <w:r w:rsidRPr="00747288">
        <w:rPr>
          <w:rFonts w:asciiTheme="minorBidi" w:hAnsiTheme="minorBidi" w:cstheme="minorBidi"/>
          <w:lang w:val="en-ID"/>
        </w:rPr>
        <w:t>Chitato</w:t>
      </w:r>
      <w:proofErr w:type="spellEnd"/>
      <w:r w:rsidRPr="00747288">
        <w:rPr>
          <w:rFonts w:asciiTheme="minorBidi" w:hAnsiTheme="minorBidi" w:cstheme="minorBidi"/>
          <w:lang w:val="en-ID"/>
        </w:rPr>
        <w:t xml:space="preserve"> potato chip consumers in Bandung City:</w:t>
      </w:r>
      <w:commentRangeEnd w:id="18"/>
      <w:r w:rsidR="00BF0EA2">
        <w:rPr>
          <w:rStyle w:val="CommentReference"/>
          <w:rFonts w:asciiTheme="minorHAnsi" w:eastAsiaTheme="minorHAnsi" w:hAnsiTheme="minorHAnsi" w:cstheme="minorBidi"/>
          <w:kern w:val="2"/>
          <w:lang w:val="en-ID"/>
          <w14:ligatures w14:val="standardContextual"/>
        </w:rPr>
        <w:commentReference w:id="18"/>
      </w:r>
    </w:p>
    <w:p w14:paraId="138766C1" w14:textId="77777777" w:rsidR="0057169E" w:rsidRPr="0057169E" w:rsidRDefault="008D4E6F" w:rsidP="0057169E">
      <w:pPr>
        <w:pStyle w:val="Body"/>
        <w:numPr>
          <w:ilvl w:val="0"/>
          <w:numId w:val="3"/>
        </w:numPr>
        <w:spacing w:after="0"/>
        <w:ind w:left="426" w:hanging="426"/>
        <w:rPr>
          <w:rFonts w:asciiTheme="minorBidi" w:hAnsiTheme="minorBidi" w:cstheme="minorBidi"/>
        </w:rPr>
      </w:pPr>
      <w:r w:rsidRPr="0057169E">
        <w:rPr>
          <w:rFonts w:asciiTheme="minorBidi" w:hAnsiTheme="minorBidi"/>
        </w:rPr>
        <w:t>Product quality</w:t>
      </w:r>
      <w:r w:rsidR="00274389" w:rsidRPr="0057169E">
        <w:rPr>
          <w:rFonts w:asciiTheme="minorBidi" w:hAnsiTheme="minorBidi"/>
        </w:rPr>
        <w:t xml:space="preserve"> </w:t>
      </w:r>
      <w:r w:rsidRPr="0057169E">
        <w:rPr>
          <w:rFonts w:asciiTheme="minorBidi" w:hAnsiTheme="minorBidi"/>
        </w:rPr>
        <w:t>significant</w:t>
      </w:r>
      <w:r w:rsidR="00274389" w:rsidRPr="0057169E">
        <w:rPr>
          <w:rFonts w:asciiTheme="minorBidi" w:hAnsiTheme="minorBidi"/>
        </w:rPr>
        <w:t>ly</w:t>
      </w:r>
      <w:r w:rsidRPr="0057169E">
        <w:rPr>
          <w:rFonts w:asciiTheme="minorBidi" w:hAnsiTheme="minorBidi"/>
        </w:rPr>
        <w:t xml:space="preserve"> </w:t>
      </w:r>
      <w:r w:rsidR="00274389" w:rsidRPr="0057169E">
        <w:rPr>
          <w:rFonts w:asciiTheme="minorBidi" w:hAnsiTheme="minorBidi"/>
        </w:rPr>
        <w:t>a</w:t>
      </w:r>
      <w:r w:rsidRPr="0057169E">
        <w:rPr>
          <w:rFonts w:asciiTheme="minorBidi" w:hAnsiTheme="minorBidi"/>
        </w:rPr>
        <w:t>ffect</w:t>
      </w:r>
      <w:r w:rsidR="00274389" w:rsidRPr="0057169E">
        <w:rPr>
          <w:rFonts w:asciiTheme="minorBidi" w:hAnsiTheme="minorBidi"/>
        </w:rPr>
        <w:t>s</w:t>
      </w:r>
      <w:r w:rsidRPr="0057169E">
        <w:rPr>
          <w:rFonts w:asciiTheme="minorBidi" w:hAnsiTheme="minorBidi"/>
        </w:rPr>
        <w:t xml:space="preserve"> customer satisfaction </w:t>
      </w:r>
      <w:r w:rsidR="0057169E" w:rsidRPr="0057169E">
        <w:rPr>
          <w:rFonts w:asciiTheme="minorBidi" w:hAnsiTheme="minorBidi"/>
          <w:lang w:val="en-ID"/>
        </w:rPr>
        <w:t xml:space="preserve">among </w:t>
      </w:r>
      <w:proofErr w:type="spellStart"/>
      <w:r w:rsidR="0057169E" w:rsidRPr="0057169E">
        <w:rPr>
          <w:rFonts w:asciiTheme="minorBidi" w:hAnsiTheme="minorBidi"/>
          <w:lang w:val="en-ID"/>
        </w:rPr>
        <w:t>Chitato</w:t>
      </w:r>
      <w:proofErr w:type="spellEnd"/>
      <w:r w:rsidR="0057169E" w:rsidRPr="0057169E">
        <w:rPr>
          <w:rFonts w:asciiTheme="minorBidi" w:hAnsiTheme="minorBidi"/>
          <w:lang w:val="en-ID"/>
        </w:rPr>
        <w:t xml:space="preserve"> potato chip consumers in Bandung City.</w:t>
      </w:r>
    </w:p>
    <w:p w14:paraId="649CA5FC" w14:textId="03080E2E" w:rsidR="00152F63" w:rsidRPr="0057169E" w:rsidRDefault="008D4E6F" w:rsidP="0057169E">
      <w:pPr>
        <w:pStyle w:val="Body"/>
        <w:numPr>
          <w:ilvl w:val="0"/>
          <w:numId w:val="3"/>
        </w:numPr>
        <w:spacing w:after="0"/>
        <w:ind w:left="426" w:hanging="426"/>
        <w:rPr>
          <w:rFonts w:asciiTheme="minorBidi" w:hAnsiTheme="minorBidi" w:cstheme="minorBidi"/>
        </w:rPr>
      </w:pPr>
      <w:r w:rsidRPr="0057169E">
        <w:rPr>
          <w:rFonts w:asciiTheme="minorBidi" w:hAnsiTheme="minorBidi" w:cstheme="minorBidi"/>
        </w:rPr>
        <w:t xml:space="preserve">Product quality </w:t>
      </w:r>
      <w:r w:rsidR="00274389" w:rsidRPr="0057169E">
        <w:rPr>
          <w:rFonts w:asciiTheme="minorBidi" w:hAnsiTheme="minorBidi"/>
        </w:rPr>
        <w:t>significantly affects</w:t>
      </w:r>
      <w:r w:rsidR="00274389" w:rsidRPr="0057169E">
        <w:rPr>
          <w:rFonts w:asciiTheme="minorBidi" w:hAnsiTheme="minorBidi" w:cstheme="minorBidi"/>
        </w:rPr>
        <w:t xml:space="preserve"> </w:t>
      </w:r>
      <w:r w:rsidRPr="0057169E">
        <w:rPr>
          <w:rFonts w:asciiTheme="minorBidi" w:hAnsiTheme="minorBidi" w:cstheme="minorBidi"/>
        </w:rPr>
        <w:t xml:space="preserve">repurchase intention </w:t>
      </w:r>
      <w:r w:rsidR="0057169E" w:rsidRPr="0057169E">
        <w:rPr>
          <w:rFonts w:asciiTheme="minorBidi" w:hAnsiTheme="minorBidi" w:cstheme="minorBidi"/>
          <w:lang w:val="en-ID"/>
        </w:rPr>
        <w:t xml:space="preserve">among </w:t>
      </w:r>
      <w:proofErr w:type="spellStart"/>
      <w:r w:rsidR="0057169E" w:rsidRPr="0057169E">
        <w:rPr>
          <w:rFonts w:asciiTheme="minorBidi" w:hAnsiTheme="minorBidi" w:cstheme="minorBidi"/>
          <w:lang w:val="en-ID"/>
        </w:rPr>
        <w:t>Chitato</w:t>
      </w:r>
      <w:proofErr w:type="spellEnd"/>
      <w:r w:rsidR="0057169E" w:rsidRPr="0057169E">
        <w:rPr>
          <w:rFonts w:asciiTheme="minorBidi" w:hAnsiTheme="minorBidi" w:cstheme="minorBidi"/>
          <w:lang w:val="en-ID"/>
        </w:rPr>
        <w:t xml:space="preserve"> potato chip consumers in Bandung City.</w:t>
      </w:r>
    </w:p>
    <w:p w14:paraId="6C79D9E4" w14:textId="77777777" w:rsidR="0057169E" w:rsidRPr="0057169E" w:rsidRDefault="008D4E6F" w:rsidP="0057169E">
      <w:pPr>
        <w:pStyle w:val="Body"/>
        <w:numPr>
          <w:ilvl w:val="0"/>
          <w:numId w:val="3"/>
        </w:numPr>
        <w:spacing w:after="0"/>
        <w:ind w:left="426" w:hanging="426"/>
        <w:rPr>
          <w:rFonts w:asciiTheme="minorBidi" w:hAnsiTheme="minorBidi" w:cstheme="minorBidi"/>
        </w:rPr>
      </w:pPr>
      <w:r w:rsidRPr="0057169E">
        <w:rPr>
          <w:rFonts w:asciiTheme="minorBidi" w:hAnsiTheme="minorBidi" w:cstheme="minorBidi"/>
        </w:rPr>
        <w:lastRenderedPageBreak/>
        <w:t xml:space="preserve">Customer satisfaction </w:t>
      </w:r>
      <w:r w:rsidR="00274389" w:rsidRPr="0057169E">
        <w:rPr>
          <w:rFonts w:asciiTheme="minorBidi" w:hAnsiTheme="minorBidi"/>
        </w:rPr>
        <w:t>significantly affects</w:t>
      </w:r>
      <w:r w:rsidR="00274389" w:rsidRPr="0057169E">
        <w:rPr>
          <w:rFonts w:asciiTheme="minorBidi" w:hAnsiTheme="minorBidi" w:cstheme="minorBidi"/>
        </w:rPr>
        <w:t xml:space="preserve"> </w:t>
      </w:r>
      <w:r w:rsidRPr="0057169E">
        <w:rPr>
          <w:rFonts w:asciiTheme="minorBidi" w:hAnsiTheme="minorBidi" w:cstheme="minorBidi"/>
        </w:rPr>
        <w:t xml:space="preserve">repurchase intention </w:t>
      </w:r>
      <w:r w:rsidR="0057169E" w:rsidRPr="0057169E">
        <w:rPr>
          <w:rFonts w:asciiTheme="minorBidi" w:hAnsiTheme="minorBidi" w:cstheme="minorBidi"/>
          <w:lang w:val="en-ID"/>
        </w:rPr>
        <w:t xml:space="preserve">among </w:t>
      </w:r>
      <w:proofErr w:type="spellStart"/>
      <w:r w:rsidR="0057169E" w:rsidRPr="0057169E">
        <w:rPr>
          <w:rFonts w:asciiTheme="minorBidi" w:hAnsiTheme="minorBidi" w:cstheme="minorBidi"/>
          <w:lang w:val="en-ID"/>
        </w:rPr>
        <w:t>Chitato</w:t>
      </w:r>
      <w:proofErr w:type="spellEnd"/>
      <w:r w:rsidR="0057169E" w:rsidRPr="0057169E">
        <w:rPr>
          <w:rFonts w:asciiTheme="minorBidi" w:hAnsiTheme="minorBidi" w:cstheme="minorBidi"/>
          <w:lang w:val="en-ID"/>
        </w:rPr>
        <w:t xml:space="preserve"> potato chip consumers in Bandung City.</w:t>
      </w:r>
    </w:p>
    <w:p w14:paraId="2C65BAA6" w14:textId="117E3001" w:rsidR="008D4E6F" w:rsidRPr="0057169E" w:rsidRDefault="008D4E6F" w:rsidP="0057169E">
      <w:pPr>
        <w:pStyle w:val="Body"/>
        <w:numPr>
          <w:ilvl w:val="0"/>
          <w:numId w:val="3"/>
        </w:numPr>
        <w:spacing w:after="0"/>
        <w:ind w:left="426" w:hanging="426"/>
        <w:rPr>
          <w:rFonts w:asciiTheme="minorBidi" w:hAnsiTheme="minorBidi" w:cstheme="minorBidi"/>
        </w:rPr>
      </w:pPr>
      <w:r w:rsidRPr="0057169E">
        <w:rPr>
          <w:rFonts w:asciiTheme="minorBidi" w:hAnsiTheme="minorBidi"/>
        </w:rPr>
        <w:t xml:space="preserve">Customer satisfaction significantly mediates the effect of product quality on repurchase intention among </w:t>
      </w:r>
      <w:proofErr w:type="spellStart"/>
      <w:r w:rsidRPr="0057169E">
        <w:rPr>
          <w:rFonts w:asciiTheme="minorBidi" w:hAnsiTheme="minorBidi"/>
        </w:rPr>
        <w:t>Chitato</w:t>
      </w:r>
      <w:proofErr w:type="spellEnd"/>
      <w:r w:rsidR="0057169E">
        <w:rPr>
          <w:rFonts w:asciiTheme="minorBidi" w:hAnsiTheme="minorBidi"/>
        </w:rPr>
        <w:t xml:space="preserve"> </w:t>
      </w:r>
      <w:r w:rsidR="0057169E" w:rsidRPr="0057169E">
        <w:rPr>
          <w:rFonts w:asciiTheme="minorBidi" w:hAnsiTheme="minorBidi" w:cstheme="minorBidi"/>
          <w:lang w:val="en-ID"/>
        </w:rPr>
        <w:t>potato chip</w:t>
      </w:r>
      <w:r w:rsidRPr="0057169E">
        <w:rPr>
          <w:rFonts w:asciiTheme="minorBidi" w:hAnsiTheme="minorBidi"/>
        </w:rPr>
        <w:t xml:space="preserve"> consumers in Bandung City.</w:t>
      </w:r>
    </w:p>
    <w:p w14:paraId="6184218F" w14:textId="77777777" w:rsidR="00580C89" w:rsidRDefault="00580C89" w:rsidP="00672B13">
      <w:pPr>
        <w:jc w:val="both"/>
        <w:rPr>
          <w:rFonts w:asciiTheme="minorBidi" w:hAnsiTheme="minorBidi"/>
          <w:b/>
          <w:bCs/>
        </w:rPr>
      </w:pPr>
    </w:p>
    <w:p w14:paraId="6B6905DF" w14:textId="35719594" w:rsidR="00492910" w:rsidRDefault="00492910" w:rsidP="00672B13">
      <w:pPr>
        <w:jc w:val="both"/>
        <w:rPr>
          <w:rFonts w:asciiTheme="minorBidi" w:hAnsiTheme="minorBidi"/>
          <w:b/>
          <w:bCs/>
        </w:rPr>
      </w:pPr>
      <w:r w:rsidRPr="00492910">
        <w:rPr>
          <w:rFonts w:asciiTheme="minorBidi" w:hAnsiTheme="minorBidi"/>
          <w:b/>
          <w:bCs/>
        </w:rPr>
        <w:t>CONSENT</w:t>
      </w:r>
    </w:p>
    <w:p w14:paraId="2D92E188" w14:textId="697717B2" w:rsidR="00672B13" w:rsidRPr="00672B13" w:rsidRDefault="00672B13" w:rsidP="00672B13">
      <w:pPr>
        <w:jc w:val="both"/>
        <w:rPr>
          <w:rFonts w:asciiTheme="minorBidi" w:hAnsiTheme="minorBidi"/>
          <w:sz w:val="20"/>
          <w:szCs w:val="20"/>
        </w:rPr>
      </w:pPr>
      <w:r w:rsidRPr="00672B13">
        <w:rPr>
          <w:rFonts w:asciiTheme="minorBidi" w:hAnsiTheme="minorBidi"/>
          <w:sz w:val="20"/>
          <w:szCs w:val="20"/>
        </w:rPr>
        <w:t>Not applicable.</w:t>
      </w:r>
    </w:p>
    <w:p w14:paraId="318BB3D5" w14:textId="6A6C0F1E" w:rsidR="00492910" w:rsidRDefault="00492910" w:rsidP="00492910">
      <w:pPr>
        <w:jc w:val="both"/>
        <w:rPr>
          <w:rFonts w:asciiTheme="minorBidi" w:hAnsiTheme="minorBidi"/>
          <w:b/>
          <w:bCs/>
        </w:rPr>
      </w:pPr>
      <w:r w:rsidRPr="00492910">
        <w:rPr>
          <w:rFonts w:asciiTheme="minorBidi" w:hAnsiTheme="minorBidi"/>
          <w:b/>
          <w:bCs/>
        </w:rPr>
        <w:t>ETHICAL APPROVAL</w:t>
      </w:r>
    </w:p>
    <w:p w14:paraId="7A601D62" w14:textId="1F18CC70" w:rsidR="00492910" w:rsidRDefault="00672B13" w:rsidP="00672B13">
      <w:pPr>
        <w:jc w:val="both"/>
        <w:rPr>
          <w:rFonts w:asciiTheme="minorBidi" w:hAnsiTheme="minorBidi"/>
          <w:sz w:val="20"/>
          <w:szCs w:val="20"/>
        </w:rPr>
      </w:pPr>
      <w:r w:rsidRPr="00672B13">
        <w:rPr>
          <w:rFonts w:asciiTheme="minorBidi" w:hAnsiTheme="minorBidi"/>
          <w:sz w:val="20"/>
          <w:szCs w:val="20"/>
        </w:rPr>
        <w:t>This research does not involve any human or animal experiment requiring formal ethical approval.</w:t>
      </w:r>
    </w:p>
    <w:p w14:paraId="2ECDFE71" w14:textId="77777777" w:rsidR="00C51973" w:rsidRDefault="00C51973" w:rsidP="00672B13">
      <w:pPr>
        <w:jc w:val="both"/>
        <w:rPr>
          <w:rFonts w:asciiTheme="minorBidi" w:hAnsiTheme="minorBidi"/>
          <w:sz w:val="20"/>
          <w:szCs w:val="20"/>
        </w:rPr>
      </w:pPr>
    </w:p>
    <w:p w14:paraId="5B9D03D1" w14:textId="77777777" w:rsidR="00C51973" w:rsidRPr="00C51973" w:rsidRDefault="00C51973" w:rsidP="00C51973">
      <w:pPr>
        <w:spacing w:after="200" w:line="276" w:lineRule="auto"/>
        <w:jc w:val="both"/>
        <w:outlineLvl w:val="0"/>
        <w:rPr>
          <w:rFonts w:ascii="Arial" w:eastAsia="Times New Roman" w:hAnsi="Arial" w:cs="Arial"/>
          <w:kern w:val="0"/>
          <w:lang w:val="en-GB" w:eastAsia="en-GB"/>
          <w14:ligatures w14:val="none"/>
        </w:rPr>
      </w:pPr>
      <w:r w:rsidRPr="00C51973">
        <w:rPr>
          <w:rFonts w:ascii="Arial" w:eastAsia="Times New Roman" w:hAnsi="Arial" w:cs="Arial"/>
          <w:b/>
          <w:bCs/>
          <w:kern w:val="0"/>
          <w:lang w:val="en-GB" w:eastAsia="en-GB"/>
          <w14:ligatures w14:val="none"/>
        </w:rPr>
        <w:t>COMPETING INTERESTS DISCLAIMER:</w:t>
      </w:r>
    </w:p>
    <w:p w14:paraId="31A84FCE" w14:textId="77777777" w:rsidR="00C51973" w:rsidRPr="00C51973" w:rsidRDefault="00C51973" w:rsidP="00C51973">
      <w:pPr>
        <w:spacing w:after="200" w:line="276" w:lineRule="auto"/>
        <w:rPr>
          <w:rFonts w:ascii="Calibri" w:eastAsia="Times New Roman" w:hAnsi="Calibri" w:cs="Times New Roman"/>
          <w:kern w:val="0"/>
          <w:lang w:val="en-GB" w:eastAsia="en-GB"/>
          <w14:ligatures w14:val="none"/>
        </w:rPr>
      </w:pPr>
      <w:r w:rsidRPr="00C51973">
        <w:rPr>
          <w:rFonts w:ascii="Calibri" w:eastAsia="Times New Roman" w:hAnsi="Calibri" w:cs="Times New Roman"/>
          <w:kern w:val="0"/>
          <w:lang w:val="en-GB" w:eastAsia="en-GB"/>
          <w14:ligatures w14:val="none"/>
        </w:rPr>
        <w:t>Authors have declared that they have no known competing financial interests OR non-financial interests OR personal relationships that could have appeared to influence the work reported in this paper.</w:t>
      </w:r>
    </w:p>
    <w:p w14:paraId="210A5460" w14:textId="77777777" w:rsidR="00C51973" w:rsidRPr="00C51973" w:rsidRDefault="00C51973" w:rsidP="00C51973">
      <w:pPr>
        <w:spacing w:after="200" w:line="276" w:lineRule="auto"/>
        <w:rPr>
          <w:rFonts w:ascii="Calibri" w:eastAsia="Times New Roman" w:hAnsi="Calibri" w:cs="Times New Roman"/>
          <w:kern w:val="0"/>
          <w:lang w:val="en-GB" w:eastAsia="en-GB"/>
          <w14:ligatures w14:val="none"/>
        </w:rPr>
      </w:pPr>
    </w:p>
    <w:p w14:paraId="2453A5BE" w14:textId="77777777" w:rsidR="00C51973" w:rsidRPr="00C51973" w:rsidRDefault="00C51973" w:rsidP="00C51973">
      <w:pPr>
        <w:spacing w:after="200" w:line="276" w:lineRule="auto"/>
        <w:rPr>
          <w:rFonts w:ascii="Calibri" w:eastAsia="Times New Roman" w:hAnsi="Calibri" w:cs="Times New Roman"/>
          <w:kern w:val="0"/>
          <w:lang w:val="en-GB" w:eastAsia="en-GB"/>
          <w14:ligatures w14:val="none"/>
        </w:rPr>
      </w:pPr>
    </w:p>
    <w:p w14:paraId="32CE6239" w14:textId="77777777" w:rsidR="00C51973" w:rsidRPr="00672B13" w:rsidRDefault="00C51973" w:rsidP="00672B13">
      <w:pPr>
        <w:jc w:val="both"/>
        <w:rPr>
          <w:rFonts w:asciiTheme="minorBidi" w:hAnsiTheme="minorBidi"/>
          <w:sz w:val="20"/>
          <w:szCs w:val="20"/>
        </w:rPr>
      </w:pPr>
    </w:p>
    <w:p w14:paraId="6C347C94" w14:textId="77777777" w:rsidR="00152F63" w:rsidRDefault="00152F63" w:rsidP="00152F63">
      <w:pPr>
        <w:jc w:val="both"/>
        <w:rPr>
          <w:rFonts w:asciiTheme="minorBidi" w:hAnsiTheme="minorBidi"/>
          <w:b/>
          <w:bCs/>
        </w:rPr>
      </w:pPr>
      <w:r w:rsidRPr="00D96B23">
        <w:rPr>
          <w:rFonts w:asciiTheme="minorBidi" w:hAnsiTheme="minorBidi"/>
          <w:b/>
          <w:bCs/>
        </w:rPr>
        <w:t>REFERENCES</w:t>
      </w:r>
    </w:p>
    <w:p w14:paraId="0081D59C" w14:textId="77777777" w:rsidR="00C92CCB" w:rsidRPr="001D21E6" w:rsidRDefault="00C92CCB" w:rsidP="001D21E6">
      <w:pPr>
        <w:spacing w:after="0"/>
        <w:ind w:left="360"/>
        <w:jc w:val="both"/>
        <w:rPr>
          <w:rFonts w:ascii="Arial" w:eastAsia="Times New Roman" w:hAnsi="Arial" w:cs="Arial"/>
          <w:color w:val="000000" w:themeColor="text1"/>
          <w:kern w:val="0"/>
          <w:sz w:val="20"/>
          <w:szCs w:val="20"/>
          <w14:ligatures w14:val="none"/>
        </w:rPr>
      </w:pPr>
      <w:r w:rsidRPr="001D21E6">
        <w:rPr>
          <w:rFonts w:ascii="Arial" w:eastAsia="Times New Roman" w:hAnsi="Arial" w:cs="Arial"/>
          <w:color w:val="000000" w:themeColor="text1"/>
          <w:kern w:val="0"/>
          <w:sz w:val="20"/>
          <w:szCs w:val="20"/>
          <w14:ligatures w14:val="none"/>
        </w:rPr>
        <w:t>1. Food and Drug Supervisory Agency of the Republic of Indonesia. (2019). Regulation of the Food and Drug Supervisory Agency of the Republic of Indonesia Number 34 of 2019 concerning Food Categories. Jakarta: BPOM. Retrieved from https://standarpangan.pom.go.id/ dokumen/peraturan/2019/PerBPOM_Nomor_34_Tahun_2019_Kategori_Pangan_Salinan.pdf</w:t>
      </w:r>
    </w:p>
    <w:p w14:paraId="0FEC6737" w14:textId="77777777" w:rsidR="00C92CCB" w:rsidRPr="001D21E6" w:rsidRDefault="00C92CCB" w:rsidP="001D21E6">
      <w:pPr>
        <w:spacing w:after="0"/>
        <w:ind w:left="360"/>
        <w:jc w:val="both"/>
        <w:rPr>
          <w:rFonts w:ascii="Arial" w:eastAsia="Times New Roman" w:hAnsi="Arial" w:cs="Arial"/>
          <w:color w:val="000000" w:themeColor="text1"/>
          <w:kern w:val="0"/>
          <w:sz w:val="20"/>
          <w:szCs w:val="20"/>
          <w14:ligatures w14:val="none"/>
        </w:rPr>
      </w:pPr>
      <w:r w:rsidRPr="001D21E6">
        <w:rPr>
          <w:rFonts w:ascii="Arial" w:eastAsia="Times New Roman" w:hAnsi="Arial" w:cs="Arial"/>
          <w:color w:val="000000" w:themeColor="text1"/>
          <w:kern w:val="0"/>
          <w:sz w:val="20"/>
          <w:szCs w:val="20"/>
          <w14:ligatures w14:val="none"/>
        </w:rPr>
        <w:t xml:space="preserve">2. </w:t>
      </w:r>
      <w:proofErr w:type="spellStart"/>
      <w:r w:rsidRPr="001D21E6">
        <w:rPr>
          <w:rFonts w:ascii="Arial" w:eastAsia="Times New Roman" w:hAnsi="Arial" w:cs="Arial"/>
          <w:color w:val="000000" w:themeColor="text1"/>
          <w:kern w:val="0"/>
          <w:sz w:val="20"/>
          <w:szCs w:val="20"/>
          <w14:ligatures w14:val="none"/>
        </w:rPr>
        <w:t>Oktariani</w:t>
      </w:r>
      <w:proofErr w:type="spellEnd"/>
      <w:r w:rsidRPr="001D21E6">
        <w:rPr>
          <w:rFonts w:ascii="Arial" w:eastAsia="Times New Roman" w:hAnsi="Arial" w:cs="Arial"/>
          <w:color w:val="000000" w:themeColor="text1"/>
          <w:kern w:val="0"/>
          <w:sz w:val="20"/>
          <w:szCs w:val="20"/>
          <w14:ligatures w14:val="none"/>
        </w:rPr>
        <w:t xml:space="preserve">, F. P., Putra, E. S., &amp; Wijaya, A. P. (2022). Design of stoneware snack plates as a container for serving snacks for casual activities at home. </w:t>
      </w:r>
      <w:proofErr w:type="spellStart"/>
      <w:r w:rsidRPr="001D21E6">
        <w:rPr>
          <w:rFonts w:ascii="Arial" w:eastAsia="Times New Roman" w:hAnsi="Arial" w:cs="Arial"/>
          <w:color w:val="000000" w:themeColor="text1"/>
          <w:kern w:val="0"/>
          <w:sz w:val="20"/>
          <w:szCs w:val="20"/>
          <w14:ligatures w14:val="none"/>
        </w:rPr>
        <w:t>Jurnal</w:t>
      </w:r>
      <w:proofErr w:type="spellEnd"/>
      <w:r w:rsidRPr="001D21E6">
        <w:rPr>
          <w:rFonts w:ascii="Arial" w:eastAsia="Times New Roman" w:hAnsi="Arial" w:cs="Arial"/>
          <w:color w:val="000000" w:themeColor="text1"/>
          <w:kern w:val="0"/>
          <w:sz w:val="20"/>
          <w:szCs w:val="20"/>
          <w14:ligatures w14:val="none"/>
        </w:rPr>
        <w:t xml:space="preserve"> </w:t>
      </w:r>
      <w:proofErr w:type="spellStart"/>
      <w:r w:rsidRPr="001D21E6">
        <w:rPr>
          <w:rFonts w:ascii="Arial" w:eastAsia="Times New Roman" w:hAnsi="Arial" w:cs="Arial"/>
          <w:color w:val="000000" w:themeColor="text1"/>
          <w:kern w:val="0"/>
          <w:sz w:val="20"/>
          <w:szCs w:val="20"/>
          <w14:ligatures w14:val="none"/>
        </w:rPr>
        <w:t>Desain</w:t>
      </w:r>
      <w:proofErr w:type="spellEnd"/>
      <w:r w:rsidRPr="001D21E6">
        <w:rPr>
          <w:rFonts w:ascii="Arial" w:eastAsia="Times New Roman" w:hAnsi="Arial" w:cs="Arial"/>
          <w:color w:val="000000" w:themeColor="text1"/>
          <w:kern w:val="0"/>
          <w:sz w:val="20"/>
          <w:szCs w:val="20"/>
          <w14:ligatures w14:val="none"/>
        </w:rPr>
        <w:t xml:space="preserve"> Indonesia, 4(2). https://doi.org/10.52265/jdi.v4i2.178</w:t>
      </w:r>
    </w:p>
    <w:p w14:paraId="7B405C87" w14:textId="77777777" w:rsidR="00C92CCB" w:rsidRPr="001D21E6" w:rsidRDefault="00C92CCB" w:rsidP="001D21E6">
      <w:pPr>
        <w:spacing w:after="0"/>
        <w:ind w:left="360"/>
        <w:jc w:val="both"/>
        <w:rPr>
          <w:rFonts w:ascii="Arial" w:eastAsia="Times New Roman" w:hAnsi="Arial" w:cs="Arial"/>
          <w:color w:val="000000" w:themeColor="text1"/>
          <w:kern w:val="0"/>
          <w:sz w:val="20"/>
          <w:szCs w:val="20"/>
          <w14:ligatures w14:val="none"/>
        </w:rPr>
      </w:pPr>
      <w:r w:rsidRPr="001D21E6">
        <w:rPr>
          <w:rFonts w:ascii="Arial" w:eastAsia="Times New Roman" w:hAnsi="Arial" w:cs="Arial"/>
          <w:color w:val="000000" w:themeColor="text1"/>
          <w:kern w:val="0"/>
          <w:sz w:val="20"/>
          <w:szCs w:val="20"/>
          <w14:ligatures w14:val="none"/>
        </w:rPr>
        <w:t xml:space="preserve">3. Top Brand Award. (2023). Top Brand Index 2023 – Food and Beverage Category: </w:t>
      </w:r>
      <w:proofErr w:type="spellStart"/>
      <w:r w:rsidRPr="001D21E6">
        <w:rPr>
          <w:rFonts w:ascii="Arial" w:eastAsia="Times New Roman" w:hAnsi="Arial" w:cs="Arial"/>
          <w:color w:val="000000" w:themeColor="text1"/>
          <w:kern w:val="0"/>
          <w:sz w:val="20"/>
          <w:szCs w:val="20"/>
          <w14:ligatures w14:val="none"/>
        </w:rPr>
        <w:t>Chitato</w:t>
      </w:r>
      <w:proofErr w:type="spellEnd"/>
      <w:r w:rsidRPr="001D21E6">
        <w:rPr>
          <w:rFonts w:ascii="Arial" w:eastAsia="Times New Roman" w:hAnsi="Arial" w:cs="Arial"/>
          <w:color w:val="000000" w:themeColor="text1"/>
          <w:kern w:val="0"/>
          <w:sz w:val="20"/>
          <w:szCs w:val="20"/>
          <w14:ligatures w14:val="none"/>
        </w:rPr>
        <w:t>. Retrieved from https://www.topbrand-award.com/top-brand-index/?tbi_year=2023&amp;category=makanan-dan-minuman&amp;type=brand&amp;tbi_find=Chitato</w:t>
      </w:r>
    </w:p>
    <w:p w14:paraId="6F2AB18C" w14:textId="77777777" w:rsidR="00C92CCB" w:rsidRPr="001D21E6" w:rsidRDefault="00C92CCB" w:rsidP="001D21E6">
      <w:pPr>
        <w:spacing w:after="0"/>
        <w:ind w:left="360"/>
        <w:jc w:val="both"/>
        <w:rPr>
          <w:rFonts w:ascii="Arial" w:eastAsia="Times New Roman" w:hAnsi="Arial" w:cs="Arial"/>
          <w:color w:val="000000" w:themeColor="text1"/>
          <w:kern w:val="0"/>
          <w:sz w:val="20"/>
          <w:szCs w:val="20"/>
          <w14:ligatures w14:val="none"/>
        </w:rPr>
      </w:pPr>
      <w:r w:rsidRPr="001D21E6">
        <w:rPr>
          <w:rFonts w:ascii="Arial" w:eastAsia="Times New Roman" w:hAnsi="Arial" w:cs="Arial"/>
          <w:color w:val="000000" w:themeColor="text1"/>
          <w:kern w:val="0"/>
          <w:sz w:val="20"/>
          <w:szCs w:val="20"/>
          <w14:ligatures w14:val="none"/>
        </w:rPr>
        <w:t xml:space="preserve">4. Hidayah, S. A., &amp; </w:t>
      </w:r>
      <w:proofErr w:type="spellStart"/>
      <w:r w:rsidRPr="001D21E6">
        <w:rPr>
          <w:rFonts w:ascii="Arial" w:eastAsia="Times New Roman" w:hAnsi="Arial" w:cs="Arial"/>
          <w:color w:val="000000" w:themeColor="text1"/>
          <w:kern w:val="0"/>
          <w:sz w:val="20"/>
          <w:szCs w:val="20"/>
          <w14:ligatures w14:val="none"/>
        </w:rPr>
        <w:t>Apriliani</w:t>
      </w:r>
      <w:proofErr w:type="spellEnd"/>
      <w:r w:rsidRPr="001D21E6">
        <w:rPr>
          <w:rFonts w:ascii="Arial" w:eastAsia="Times New Roman" w:hAnsi="Arial" w:cs="Arial"/>
          <w:color w:val="000000" w:themeColor="text1"/>
          <w:kern w:val="0"/>
          <w:sz w:val="20"/>
          <w:szCs w:val="20"/>
          <w14:ligatures w14:val="none"/>
        </w:rPr>
        <w:t xml:space="preserve">, R. A. E. P. (2019). Analysis of the influence of brand image, price, product quality, and promotional appeal on the repurchase interest of </w:t>
      </w:r>
      <w:proofErr w:type="spellStart"/>
      <w:r w:rsidRPr="001D21E6">
        <w:rPr>
          <w:rFonts w:ascii="Arial" w:eastAsia="Times New Roman" w:hAnsi="Arial" w:cs="Arial"/>
          <w:color w:val="000000" w:themeColor="text1"/>
          <w:kern w:val="0"/>
          <w:sz w:val="20"/>
          <w:szCs w:val="20"/>
          <w14:ligatures w14:val="none"/>
        </w:rPr>
        <w:t>Pekalongan</w:t>
      </w:r>
      <w:proofErr w:type="spellEnd"/>
      <w:r w:rsidRPr="001D21E6">
        <w:rPr>
          <w:rFonts w:ascii="Arial" w:eastAsia="Times New Roman" w:hAnsi="Arial" w:cs="Arial"/>
          <w:color w:val="000000" w:themeColor="text1"/>
          <w:kern w:val="0"/>
          <w:sz w:val="20"/>
          <w:szCs w:val="20"/>
          <w14:ligatures w14:val="none"/>
        </w:rPr>
        <w:t xml:space="preserve"> batik consumers (Study at the </w:t>
      </w:r>
      <w:proofErr w:type="spellStart"/>
      <w:r w:rsidRPr="001D21E6">
        <w:rPr>
          <w:rFonts w:ascii="Arial" w:eastAsia="Times New Roman" w:hAnsi="Arial" w:cs="Arial"/>
          <w:color w:val="000000" w:themeColor="text1"/>
          <w:kern w:val="0"/>
          <w:sz w:val="20"/>
          <w:szCs w:val="20"/>
          <w14:ligatures w14:val="none"/>
        </w:rPr>
        <w:t>Setono</w:t>
      </w:r>
      <w:proofErr w:type="spellEnd"/>
      <w:r w:rsidRPr="001D21E6">
        <w:rPr>
          <w:rFonts w:ascii="Arial" w:eastAsia="Times New Roman" w:hAnsi="Arial" w:cs="Arial"/>
          <w:color w:val="000000" w:themeColor="text1"/>
          <w:kern w:val="0"/>
          <w:sz w:val="20"/>
          <w:szCs w:val="20"/>
          <w14:ligatures w14:val="none"/>
        </w:rPr>
        <w:t xml:space="preserve"> Batik </w:t>
      </w:r>
      <w:proofErr w:type="spellStart"/>
      <w:r w:rsidRPr="001D21E6">
        <w:rPr>
          <w:rFonts w:ascii="Arial" w:eastAsia="Times New Roman" w:hAnsi="Arial" w:cs="Arial"/>
          <w:color w:val="000000" w:themeColor="text1"/>
          <w:kern w:val="0"/>
          <w:sz w:val="20"/>
          <w:szCs w:val="20"/>
          <w14:ligatures w14:val="none"/>
        </w:rPr>
        <w:t>Pekalongan</w:t>
      </w:r>
      <w:proofErr w:type="spellEnd"/>
      <w:r w:rsidRPr="001D21E6">
        <w:rPr>
          <w:rFonts w:ascii="Arial" w:eastAsia="Times New Roman" w:hAnsi="Arial" w:cs="Arial"/>
          <w:color w:val="000000" w:themeColor="text1"/>
          <w:kern w:val="0"/>
          <w:sz w:val="20"/>
          <w:szCs w:val="20"/>
          <w14:ligatures w14:val="none"/>
        </w:rPr>
        <w:t xml:space="preserve"> Wholesale Market). Journal of Economic, Business and Engineering, 1(1). Retrieved from https://ojs.unsiq.ac.id/index.php/jebe/article/view/872/451</w:t>
      </w:r>
    </w:p>
    <w:p w14:paraId="53EA2BE3" w14:textId="77777777" w:rsidR="00C92CCB" w:rsidRPr="001D21E6" w:rsidRDefault="00C92CCB" w:rsidP="001D21E6">
      <w:pPr>
        <w:spacing w:after="0"/>
        <w:ind w:left="360"/>
        <w:jc w:val="both"/>
        <w:rPr>
          <w:rFonts w:ascii="Arial" w:eastAsia="Times New Roman" w:hAnsi="Arial" w:cs="Arial"/>
          <w:color w:val="000000" w:themeColor="text1"/>
          <w:kern w:val="0"/>
          <w:sz w:val="20"/>
          <w:szCs w:val="20"/>
          <w14:ligatures w14:val="none"/>
        </w:rPr>
      </w:pPr>
      <w:r w:rsidRPr="001D21E6">
        <w:rPr>
          <w:rFonts w:ascii="Arial" w:eastAsia="Times New Roman" w:hAnsi="Arial" w:cs="Arial"/>
          <w:color w:val="000000" w:themeColor="text1"/>
          <w:kern w:val="0"/>
          <w:sz w:val="20"/>
          <w:szCs w:val="20"/>
          <w14:ligatures w14:val="none"/>
        </w:rPr>
        <w:t xml:space="preserve">5. Mulyana, A., &amp; Andreani, F. (2019). The influence of product quality and service quality on the repurchase interest of Shao Kao </w:t>
      </w:r>
      <w:proofErr w:type="spellStart"/>
      <w:r w:rsidRPr="001D21E6">
        <w:rPr>
          <w:rFonts w:ascii="Arial" w:eastAsia="Times New Roman" w:hAnsi="Arial" w:cs="Arial"/>
          <w:color w:val="000000" w:themeColor="text1"/>
          <w:kern w:val="0"/>
          <w:sz w:val="20"/>
          <w:szCs w:val="20"/>
          <w14:ligatures w14:val="none"/>
        </w:rPr>
        <w:t>Kertajaya</w:t>
      </w:r>
      <w:proofErr w:type="spellEnd"/>
      <w:r w:rsidRPr="001D21E6">
        <w:rPr>
          <w:rFonts w:ascii="Arial" w:eastAsia="Times New Roman" w:hAnsi="Arial" w:cs="Arial"/>
          <w:color w:val="000000" w:themeColor="text1"/>
          <w:kern w:val="0"/>
          <w:sz w:val="20"/>
          <w:szCs w:val="20"/>
          <w14:ligatures w14:val="none"/>
        </w:rPr>
        <w:t xml:space="preserve"> customers through customer satisfaction. AGORA, 7(2), 1–8. Management Study Program, Faculty of Business and </w:t>
      </w:r>
      <w:r w:rsidRPr="001D21E6">
        <w:rPr>
          <w:rFonts w:ascii="Arial" w:eastAsia="Times New Roman" w:hAnsi="Arial" w:cs="Arial"/>
          <w:color w:val="000000" w:themeColor="text1"/>
          <w:kern w:val="0"/>
          <w:sz w:val="20"/>
          <w:szCs w:val="20"/>
          <w14:ligatures w14:val="none"/>
        </w:rPr>
        <w:lastRenderedPageBreak/>
        <w:t>Economics, Petra Christian University. Retrieved from https://www.neliti.com/publications/287237</w:t>
      </w:r>
    </w:p>
    <w:p w14:paraId="59A2902F" w14:textId="77777777" w:rsidR="00C92CCB" w:rsidRPr="001D21E6" w:rsidRDefault="00C92CCB" w:rsidP="001D21E6">
      <w:pPr>
        <w:spacing w:after="0"/>
        <w:ind w:left="360"/>
        <w:jc w:val="both"/>
        <w:rPr>
          <w:rFonts w:ascii="Arial" w:eastAsia="Times New Roman" w:hAnsi="Arial" w:cs="Arial"/>
          <w:color w:val="000000" w:themeColor="text1"/>
          <w:kern w:val="0"/>
          <w:sz w:val="20"/>
          <w:szCs w:val="20"/>
          <w14:ligatures w14:val="none"/>
        </w:rPr>
      </w:pPr>
      <w:r w:rsidRPr="001D21E6">
        <w:rPr>
          <w:rFonts w:ascii="Arial" w:eastAsia="Times New Roman" w:hAnsi="Arial" w:cs="Arial"/>
          <w:color w:val="000000" w:themeColor="text1"/>
          <w:kern w:val="0"/>
          <w:sz w:val="20"/>
          <w:szCs w:val="20"/>
          <w14:ligatures w14:val="none"/>
        </w:rPr>
        <w:t xml:space="preserve">6. </w:t>
      </w:r>
      <w:proofErr w:type="spellStart"/>
      <w:r w:rsidRPr="001D21E6">
        <w:rPr>
          <w:rFonts w:ascii="Arial" w:eastAsia="Times New Roman" w:hAnsi="Arial" w:cs="Arial"/>
          <w:color w:val="000000" w:themeColor="text1"/>
          <w:kern w:val="0"/>
          <w:sz w:val="20"/>
          <w:szCs w:val="20"/>
          <w14:ligatures w14:val="none"/>
        </w:rPr>
        <w:t>Anggraeni</w:t>
      </w:r>
      <w:proofErr w:type="spellEnd"/>
      <w:r w:rsidRPr="001D21E6">
        <w:rPr>
          <w:rFonts w:ascii="Arial" w:eastAsia="Times New Roman" w:hAnsi="Arial" w:cs="Arial"/>
          <w:color w:val="000000" w:themeColor="text1"/>
          <w:kern w:val="0"/>
          <w:sz w:val="20"/>
          <w:szCs w:val="20"/>
          <w14:ligatures w14:val="none"/>
        </w:rPr>
        <w:t xml:space="preserve">, D. P., </w:t>
      </w:r>
      <w:proofErr w:type="spellStart"/>
      <w:r w:rsidRPr="001D21E6">
        <w:rPr>
          <w:rFonts w:ascii="Arial" w:eastAsia="Times New Roman" w:hAnsi="Arial" w:cs="Arial"/>
          <w:color w:val="000000" w:themeColor="text1"/>
          <w:kern w:val="0"/>
          <w:sz w:val="20"/>
          <w:szCs w:val="20"/>
          <w14:ligatures w14:val="none"/>
        </w:rPr>
        <w:t>Kumadji</w:t>
      </w:r>
      <w:proofErr w:type="spellEnd"/>
      <w:r w:rsidRPr="001D21E6">
        <w:rPr>
          <w:rFonts w:ascii="Arial" w:eastAsia="Times New Roman" w:hAnsi="Arial" w:cs="Arial"/>
          <w:color w:val="000000" w:themeColor="text1"/>
          <w:kern w:val="0"/>
          <w:sz w:val="20"/>
          <w:szCs w:val="20"/>
          <w14:ligatures w14:val="none"/>
        </w:rPr>
        <w:t xml:space="preserve">, S., &amp; Sunarti. (2016). The effect of product quality on customer satisfaction and loyalty (Survey on </w:t>
      </w:r>
      <w:proofErr w:type="spellStart"/>
      <w:r w:rsidRPr="001D21E6">
        <w:rPr>
          <w:rFonts w:ascii="Arial" w:eastAsia="Times New Roman" w:hAnsi="Arial" w:cs="Arial"/>
          <w:color w:val="000000" w:themeColor="text1"/>
          <w:kern w:val="0"/>
          <w:sz w:val="20"/>
          <w:szCs w:val="20"/>
          <w14:ligatures w14:val="none"/>
        </w:rPr>
        <w:t>Nasi</w:t>
      </w:r>
      <w:proofErr w:type="spellEnd"/>
      <w:r w:rsidRPr="001D21E6">
        <w:rPr>
          <w:rFonts w:ascii="Arial" w:eastAsia="Times New Roman" w:hAnsi="Arial" w:cs="Arial"/>
          <w:color w:val="000000" w:themeColor="text1"/>
          <w:kern w:val="0"/>
          <w:sz w:val="20"/>
          <w:szCs w:val="20"/>
          <w14:ligatures w14:val="none"/>
        </w:rPr>
        <w:t xml:space="preserve"> </w:t>
      </w:r>
      <w:proofErr w:type="spellStart"/>
      <w:r w:rsidRPr="001D21E6">
        <w:rPr>
          <w:rFonts w:ascii="Arial" w:eastAsia="Times New Roman" w:hAnsi="Arial" w:cs="Arial"/>
          <w:color w:val="000000" w:themeColor="text1"/>
          <w:kern w:val="0"/>
          <w:sz w:val="20"/>
          <w:szCs w:val="20"/>
          <w14:ligatures w14:val="none"/>
        </w:rPr>
        <w:t>Rawon</w:t>
      </w:r>
      <w:proofErr w:type="spellEnd"/>
      <w:r w:rsidRPr="001D21E6">
        <w:rPr>
          <w:rFonts w:ascii="Arial" w:eastAsia="Times New Roman" w:hAnsi="Arial" w:cs="Arial"/>
          <w:color w:val="000000" w:themeColor="text1"/>
          <w:kern w:val="0"/>
          <w:sz w:val="20"/>
          <w:szCs w:val="20"/>
          <w14:ligatures w14:val="none"/>
        </w:rPr>
        <w:t xml:space="preserve"> customers at </w:t>
      </w:r>
      <w:proofErr w:type="spellStart"/>
      <w:r w:rsidRPr="001D21E6">
        <w:rPr>
          <w:rFonts w:ascii="Arial" w:eastAsia="Times New Roman" w:hAnsi="Arial" w:cs="Arial"/>
          <w:color w:val="000000" w:themeColor="text1"/>
          <w:kern w:val="0"/>
          <w:sz w:val="20"/>
          <w:szCs w:val="20"/>
          <w14:ligatures w14:val="none"/>
        </w:rPr>
        <w:t>Sakinah</w:t>
      </w:r>
      <w:proofErr w:type="spellEnd"/>
      <w:r w:rsidRPr="001D21E6">
        <w:rPr>
          <w:rFonts w:ascii="Arial" w:eastAsia="Times New Roman" w:hAnsi="Arial" w:cs="Arial"/>
          <w:color w:val="000000" w:themeColor="text1"/>
          <w:kern w:val="0"/>
          <w:sz w:val="20"/>
          <w:szCs w:val="20"/>
          <w14:ligatures w14:val="none"/>
        </w:rPr>
        <w:t xml:space="preserve"> Restaurant, </w:t>
      </w:r>
      <w:proofErr w:type="spellStart"/>
      <w:r w:rsidRPr="001D21E6">
        <w:rPr>
          <w:rFonts w:ascii="Arial" w:eastAsia="Times New Roman" w:hAnsi="Arial" w:cs="Arial"/>
          <w:color w:val="000000" w:themeColor="text1"/>
          <w:kern w:val="0"/>
          <w:sz w:val="20"/>
          <w:szCs w:val="20"/>
          <w14:ligatures w14:val="none"/>
        </w:rPr>
        <w:t>Pasuruan</w:t>
      </w:r>
      <w:proofErr w:type="spellEnd"/>
      <w:r w:rsidRPr="001D21E6">
        <w:rPr>
          <w:rFonts w:ascii="Arial" w:eastAsia="Times New Roman" w:hAnsi="Arial" w:cs="Arial"/>
          <w:color w:val="000000" w:themeColor="text1"/>
          <w:kern w:val="0"/>
          <w:sz w:val="20"/>
          <w:szCs w:val="20"/>
          <w14:ligatures w14:val="none"/>
        </w:rPr>
        <w:t xml:space="preserve"> City). Journal of Business Administration (JAB), 37(1), 171–178. Retrieved from https://www.neliti.com/publications/87178/pengaruh-kualitas-produk-terhadap-kepuasan-dan-loyalitas-pelanggan-survei-pada-p</w:t>
      </w:r>
    </w:p>
    <w:p w14:paraId="4C824A6B" w14:textId="77777777" w:rsidR="00C92CCB" w:rsidRPr="001D21E6" w:rsidRDefault="00C92CCB" w:rsidP="001D21E6">
      <w:pPr>
        <w:spacing w:after="0"/>
        <w:ind w:left="360"/>
        <w:jc w:val="both"/>
        <w:rPr>
          <w:rFonts w:ascii="Arial" w:eastAsia="Times New Roman" w:hAnsi="Arial" w:cs="Arial"/>
          <w:color w:val="000000" w:themeColor="text1"/>
          <w:kern w:val="0"/>
          <w:sz w:val="20"/>
          <w:szCs w:val="20"/>
          <w14:ligatures w14:val="none"/>
        </w:rPr>
      </w:pPr>
      <w:r w:rsidRPr="001D21E6">
        <w:rPr>
          <w:rFonts w:ascii="Arial" w:eastAsia="Times New Roman" w:hAnsi="Arial" w:cs="Arial"/>
          <w:color w:val="000000" w:themeColor="text1"/>
          <w:kern w:val="0"/>
          <w:sz w:val="20"/>
          <w:szCs w:val="20"/>
          <w14:ligatures w14:val="none"/>
        </w:rPr>
        <w:t xml:space="preserve">7. Suryawan, I. G., &amp; </w:t>
      </w:r>
      <w:proofErr w:type="spellStart"/>
      <w:r w:rsidRPr="001D21E6">
        <w:rPr>
          <w:rFonts w:ascii="Arial" w:eastAsia="Times New Roman" w:hAnsi="Arial" w:cs="Arial"/>
          <w:color w:val="000000" w:themeColor="text1"/>
          <w:kern w:val="0"/>
          <w:sz w:val="20"/>
          <w:szCs w:val="20"/>
          <w14:ligatures w14:val="none"/>
        </w:rPr>
        <w:t>Suwandana</w:t>
      </w:r>
      <w:proofErr w:type="spellEnd"/>
      <w:r w:rsidRPr="001D21E6">
        <w:rPr>
          <w:rFonts w:ascii="Arial" w:eastAsia="Times New Roman" w:hAnsi="Arial" w:cs="Arial"/>
          <w:color w:val="000000" w:themeColor="text1"/>
          <w:kern w:val="0"/>
          <w:sz w:val="20"/>
          <w:szCs w:val="20"/>
          <w14:ligatures w14:val="none"/>
        </w:rPr>
        <w:t xml:space="preserve">, I. M. A. (2020). The role of customer satisfaction mediating the effect of product quality on repurchase interest at </w:t>
      </w:r>
      <w:proofErr w:type="spellStart"/>
      <w:r w:rsidRPr="001D21E6">
        <w:rPr>
          <w:rFonts w:ascii="Arial" w:eastAsia="Times New Roman" w:hAnsi="Arial" w:cs="Arial"/>
          <w:color w:val="000000" w:themeColor="text1"/>
          <w:kern w:val="0"/>
          <w:sz w:val="20"/>
          <w:szCs w:val="20"/>
          <w14:ligatures w14:val="none"/>
        </w:rPr>
        <w:t>Jegeg</w:t>
      </w:r>
      <w:proofErr w:type="spellEnd"/>
      <w:r w:rsidRPr="001D21E6">
        <w:rPr>
          <w:rFonts w:ascii="Arial" w:eastAsia="Times New Roman" w:hAnsi="Arial" w:cs="Arial"/>
          <w:color w:val="000000" w:themeColor="text1"/>
          <w:kern w:val="0"/>
          <w:sz w:val="20"/>
          <w:szCs w:val="20"/>
          <w14:ligatures w14:val="none"/>
        </w:rPr>
        <w:t xml:space="preserve"> Bali </w:t>
      </w:r>
      <w:proofErr w:type="spellStart"/>
      <w:r w:rsidRPr="001D21E6">
        <w:rPr>
          <w:rFonts w:ascii="Arial" w:eastAsia="Times New Roman" w:hAnsi="Arial" w:cs="Arial"/>
          <w:color w:val="000000" w:themeColor="text1"/>
          <w:kern w:val="0"/>
          <w:sz w:val="20"/>
          <w:szCs w:val="20"/>
          <w14:ligatures w14:val="none"/>
        </w:rPr>
        <w:t>Jayantidi</w:t>
      </w:r>
      <w:proofErr w:type="spellEnd"/>
      <w:r w:rsidRPr="001D21E6">
        <w:rPr>
          <w:rFonts w:ascii="Arial" w:eastAsia="Times New Roman" w:hAnsi="Arial" w:cs="Arial"/>
          <w:color w:val="000000" w:themeColor="text1"/>
          <w:kern w:val="0"/>
          <w:sz w:val="20"/>
          <w:szCs w:val="20"/>
          <w14:ligatures w14:val="none"/>
        </w:rPr>
        <w:t xml:space="preserve">, </w:t>
      </w:r>
      <w:proofErr w:type="spellStart"/>
      <w:r w:rsidRPr="001D21E6">
        <w:rPr>
          <w:rFonts w:ascii="Arial" w:eastAsia="Times New Roman" w:hAnsi="Arial" w:cs="Arial"/>
          <w:color w:val="000000" w:themeColor="text1"/>
          <w:kern w:val="0"/>
          <w:sz w:val="20"/>
          <w:szCs w:val="20"/>
          <w14:ligatures w14:val="none"/>
        </w:rPr>
        <w:t>Badung</w:t>
      </w:r>
      <w:proofErr w:type="spellEnd"/>
      <w:r w:rsidRPr="001D21E6">
        <w:rPr>
          <w:rFonts w:ascii="Arial" w:eastAsia="Times New Roman" w:hAnsi="Arial" w:cs="Arial"/>
          <w:color w:val="000000" w:themeColor="text1"/>
          <w:kern w:val="0"/>
          <w:sz w:val="20"/>
          <w:szCs w:val="20"/>
          <w14:ligatures w14:val="none"/>
        </w:rPr>
        <w:t xml:space="preserve"> Regency. Access Journal, 12(1), 1–10. Faculty of Economics and Business, Ngurah Rai University. Retrieved from https://www.ojs.unr.ac.id/index.php/akses/article/view/686/620</w:t>
      </w:r>
    </w:p>
    <w:p w14:paraId="3D6DC190" w14:textId="77777777" w:rsidR="00C92CCB" w:rsidRPr="001D21E6" w:rsidRDefault="00C92CCB" w:rsidP="001D21E6">
      <w:pPr>
        <w:spacing w:after="0"/>
        <w:ind w:left="360"/>
        <w:jc w:val="both"/>
        <w:rPr>
          <w:rFonts w:ascii="Arial" w:eastAsia="Times New Roman" w:hAnsi="Arial" w:cs="Arial"/>
          <w:color w:val="000000" w:themeColor="text1"/>
          <w:kern w:val="0"/>
          <w:sz w:val="20"/>
          <w:szCs w:val="20"/>
          <w14:ligatures w14:val="none"/>
        </w:rPr>
      </w:pPr>
      <w:r w:rsidRPr="001D21E6">
        <w:rPr>
          <w:rFonts w:ascii="Arial" w:eastAsia="Times New Roman" w:hAnsi="Arial" w:cs="Arial"/>
          <w:color w:val="000000" w:themeColor="text1"/>
          <w:kern w:val="0"/>
          <w:sz w:val="20"/>
          <w:szCs w:val="20"/>
          <w14:ligatures w14:val="none"/>
        </w:rPr>
        <w:t xml:space="preserve">8. Kotler, P., &amp; Keller, K. L. (2008). Marketing management (Volume 1). Jakarta: </w:t>
      </w:r>
      <w:proofErr w:type="spellStart"/>
      <w:r w:rsidRPr="001D21E6">
        <w:rPr>
          <w:rFonts w:ascii="Arial" w:eastAsia="Times New Roman" w:hAnsi="Arial" w:cs="Arial"/>
          <w:color w:val="000000" w:themeColor="text1"/>
          <w:kern w:val="0"/>
          <w:sz w:val="20"/>
          <w:szCs w:val="20"/>
          <w14:ligatures w14:val="none"/>
        </w:rPr>
        <w:t>Erlangga</w:t>
      </w:r>
      <w:proofErr w:type="spellEnd"/>
      <w:r w:rsidRPr="001D21E6">
        <w:rPr>
          <w:rFonts w:ascii="Arial" w:eastAsia="Times New Roman" w:hAnsi="Arial" w:cs="Arial"/>
          <w:color w:val="000000" w:themeColor="text1"/>
          <w:kern w:val="0"/>
          <w:sz w:val="20"/>
          <w:szCs w:val="20"/>
          <w14:ligatures w14:val="none"/>
        </w:rPr>
        <w:t>.</w:t>
      </w:r>
    </w:p>
    <w:p w14:paraId="36A79139" w14:textId="77777777" w:rsidR="00C92CCB" w:rsidRPr="001D21E6" w:rsidRDefault="00C92CCB" w:rsidP="001D21E6">
      <w:pPr>
        <w:spacing w:after="0"/>
        <w:ind w:left="360"/>
        <w:jc w:val="both"/>
        <w:rPr>
          <w:rFonts w:ascii="Arial" w:eastAsia="Times New Roman" w:hAnsi="Arial" w:cs="Arial"/>
          <w:color w:val="000000" w:themeColor="text1"/>
          <w:kern w:val="0"/>
          <w:sz w:val="20"/>
          <w:szCs w:val="20"/>
          <w14:ligatures w14:val="none"/>
        </w:rPr>
      </w:pPr>
      <w:r w:rsidRPr="001D21E6">
        <w:rPr>
          <w:rFonts w:ascii="Arial" w:eastAsia="Times New Roman" w:hAnsi="Arial" w:cs="Arial"/>
          <w:color w:val="000000" w:themeColor="text1"/>
          <w:kern w:val="0"/>
          <w:sz w:val="20"/>
          <w:szCs w:val="20"/>
          <w14:ligatures w14:val="none"/>
        </w:rPr>
        <w:t xml:space="preserve">9. </w:t>
      </w:r>
      <w:proofErr w:type="spellStart"/>
      <w:r w:rsidRPr="001D21E6">
        <w:rPr>
          <w:rFonts w:ascii="Arial" w:eastAsia="Times New Roman" w:hAnsi="Arial" w:cs="Arial"/>
          <w:color w:val="000000" w:themeColor="text1"/>
          <w:kern w:val="0"/>
          <w:sz w:val="20"/>
          <w:szCs w:val="20"/>
          <w14:ligatures w14:val="none"/>
        </w:rPr>
        <w:t>Tjiptono</w:t>
      </w:r>
      <w:proofErr w:type="spellEnd"/>
      <w:r w:rsidRPr="001D21E6">
        <w:rPr>
          <w:rFonts w:ascii="Arial" w:eastAsia="Times New Roman" w:hAnsi="Arial" w:cs="Arial"/>
          <w:color w:val="000000" w:themeColor="text1"/>
          <w:kern w:val="0"/>
          <w:sz w:val="20"/>
          <w:szCs w:val="20"/>
          <w14:ligatures w14:val="none"/>
        </w:rPr>
        <w:t xml:space="preserve">, F. (2013). Marketing services. Malang: </w:t>
      </w:r>
      <w:proofErr w:type="spellStart"/>
      <w:r w:rsidRPr="001D21E6">
        <w:rPr>
          <w:rFonts w:ascii="Arial" w:eastAsia="Times New Roman" w:hAnsi="Arial" w:cs="Arial"/>
          <w:color w:val="000000" w:themeColor="text1"/>
          <w:kern w:val="0"/>
          <w:sz w:val="20"/>
          <w:szCs w:val="20"/>
          <w14:ligatures w14:val="none"/>
        </w:rPr>
        <w:t>Bayumedia</w:t>
      </w:r>
      <w:proofErr w:type="spellEnd"/>
      <w:r w:rsidRPr="001D21E6">
        <w:rPr>
          <w:rFonts w:ascii="Arial" w:eastAsia="Times New Roman" w:hAnsi="Arial" w:cs="Arial"/>
          <w:color w:val="000000" w:themeColor="text1"/>
          <w:kern w:val="0"/>
          <w:sz w:val="20"/>
          <w:szCs w:val="20"/>
          <w14:ligatures w14:val="none"/>
        </w:rPr>
        <w:t>.</w:t>
      </w:r>
    </w:p>
    <w:p w14:paraId="557AFE5D" w14:textId="77777777" w:rsidR="00C92CCB" w:rsidRPr="001D21E6" w:rsidRDefault="00C92CCB" w:rsidP="001D21E6">
      <w:pPr>
        <w:spacing w:after="0"/>
        <w:ind w:left="360"/>
        <w:jc w:val="both"/>
        <w:rPr>
          <w:rFonts w:ascii="Arial" w:eastAsia="Times New Roman" w:hAnsi="Arial" w:cs="Arial"/>
          <w:color w:val="000000" w:themeColor="text1"/>
          <w:kern w:val="0"/>
          <w:sz w:val="20"/>
          <w:szCs w:val="20"/>
          <w14:ligatures w14:val="none"/>
        </w:rPr>
      </w:pPr>
      <w:r w:rsidRPr="001D21E6">
        <w:rPr>
          <w:rFonts w:ascii="Arial" w:eastAsia="Times New Roman" w:hAnsi="Arial" w:cs="Arial"/>
          <w:color w:val="000000" w:themeColor="text1"/>
          <w:kern w:val="0"/>
          <w:sz w:val="20"/>
          <w:szCs w:val="20"/>
          <w14:ligatures w14:val="none"/>
        </w:rPr>
        <w:t xml:space="preserve">10. </w:t>
      </w:r>
      <w:proofErr w:type="spellStart"/>
      <w:r w:rsidRPr="001D21E6">
        <w:rPr>
          <w:rFonts w:ascii="Arial" w:eastAsia="Times New Roman" w:hAnsi="Arial" w:cs="Arial"/>
          <w:color w:val="000000" w:themeColor="text1"/>
          <w:kern w:val="0"/>
          <w:sz w:val="20"/>
          <w:szCs w:val="20"/>
          <w14:ligatures w14:val="none"/>
        </w:rPr>
        <w:t>Assauri</w:t>
      </w:r>
      <w:proofErr w:type="spellEnd"/>
      <w:r w:rsidRPr="001D21E6">
        <w:rPr>
          <w:rFonts w:ascii="Arial" w:eastAsia="Times New Roman" w:hAnsi="Arial" w:cs="Arial"/>
          <w:color w:val="000000" w:themeColor="text1"/>
          <w:kern w:val="0"/>
          <w:sz w:val="20"/>
          <w:szCs w:val="20"/>
          <w14:ligatures w14:val="none"/>
        </w:rPr>
        <w:t xml:space="preserve">, S. (2015). Marketing management. Jakarta: </w:t>
      </w:r>
      <w:proofErr w:type="spellStart"/>
      <w:r w:rsidRPr="001D21E6">
        <w:rPr>
          <w:rFonts w:ascii="Arial" w:eastAsia="Times New Roman" w:hAnsi="Arial" w:cs="Arial"/>
          <w:color w:val="000000" w:themeColor="text1"/>
          <w:kern w:val="0"/>
          <w:sz w:val="20"/>
          <w:szCs w:val="20"/>
          <w14:ligatures w14:val="none"/>
        </w:rPr>
        <w:t>Rajawali</w:t>
      </w:r>
      <w:proofErr w:type="spellEnd"/>
      <w:r w:rsidRPr="001D21E6">
        <w:rPr>
          <w:rFonts w:ascii="Arial" w:eastAsia="Times New Roman" w:hAnsi="Arial" w:cs="Arial"/>
          <w:color w:val="000000" w:themeColor="text1"/>
          <w:kern w:val="0"/>
          <w:sz w:val="20"/>
          <w:szCs w:val="20"/>
          <w14:ligatures w14:val="none"/>
        </w:rPr>
        <w:t xml:space="preserve"> Pers.</w:t>
      </w:r>
    </w:p>
    <w:p w14:paraId="6A7D1AA3" w14:textId="77777777" w:rsidR="00C92CCB" w:rsidRPr="001D21E6" w:rsidRDefault="00C92CCB" w:rsidP="001D21E6">
      <w:pPr>
        <w:spacing w:after="0"/>
        <w:ind w:left="360"/>
        <w:jc w:val="both"/>
        <w:rPr>
          <w:rFonts w:ascii="Arial" w:eastAsia="Times New Roman" w:hAnsi="Arial" w:cs="Arial"/>
          <w:color w:val="000000" w:themeColor="text1"/>
          <w:kern w:val="0"/>
          <w:sz w:val="20"/>
          <w:szCs w:val="20"/>
          <w14:ligatures w14:val="none"/>
        </w:rPr>
      </w:pPr>
      <w:r w:rsidRPr="001D21E6">
        <w:rPr>
          <w:rFonts w:ascii="Arial" w:eastAsia="Times New Roman" w:hAnsi="Arial" w:cs="Arial"/>
          <w:color w:val="000000" w:themeColor="text1"/>
          <w:kern w:val="0"/>
          <w:sz w:val="20"/>
          <w:szCs w:val="20"/>
          <w14:ligatures w14:val="none"/>
        </w:rPr>
        <w:t xml:space="preserve">11. Fiani, M. S., &amp; </w:t>
      </w:r>
      <w:proofErr w:type="spellStart"/>
      <w:r w:rsidRPr="001D21E6">
        <w:rPr>
          <w:rFonts w:ascii="Arial" w:eastAsia="Times New Roman" w:hAnsi="Arial" w:cs="Arial"/>
          <w:color w:val="000000" w:themeColor="text1"/>
          <w:kern w:val="0"/>
          <w:sz w:val="20"/>
          <w:szCs w:val="20"/>
          <w14:ligatures w14:val="none"/>
        </w:rPr>
        <w:t>Japarianto</w:t>
      </w:r>
      <w:proofErr w:type="spellEnd"/>
      <w:r w:rsidRPr="001D21E6">
        <w:rPr>
          <w:rFonts w:ascii="Arial" w:eastAsia="Times New Roman" w:hAnsi="Arial" w:cs="Arial"/>
          <w:color w:val="000000" w:themeColor="text1"/>
          <w:kern w:val="0"/>
          <w:sz w:val="20"/>
          <w:szCs w:val="20"/>
          <w14:ligatures w14:val="none"/>
        </w:rPr>
        <w:t xml:space="preserve">, E. (2012). Analysis of the influence of food quality and brand image on purchasing decisions for </w:t>
      </w:r>
      <w:proofErr w:type="spellStart"/>
      <w:r w:rsidRPr="001D21E6">
        <w:rPr>
          <w:rFonts w:ascii="Arial" w:eastAsia="Times New Roman" w:hAnsi="Arial" w:cs="Arial"/>
          <w:color w:val="000000" w:themeColor="text1"/>
          <w:kern w:val="0"/>
          <w:sz w:val="20"/>
          <w:szCs w:val="20"/>
          <w14:ligatures w14:val="none"/>
        </w:rPr>
        <w:t>Kecik</w:t>
      </w:r>
      <w:proofErr w:type="spellEnd"/>
      <w:r w:rsidRPr="001D21E6">
        <w:rPr>
          <w:rFonts w:ascii="Arial" w:eastAsia="Times New Roman" w:hAnsi="Arial" w:cs="Arial"/>
          <w:color w:val="000000" w:themeColor="text1"/>
          <w:kern w:val="0"/>
          <w:sz w:val="20"/>
          <w:szCs w:val="20"/>
          <w14:ligatures w14:val="none"/>
        </w:rPr>
        <w:t xml:space="preserve"> bread at </w:t>
      </w:r>
      <w:proofErr w:type="spellStart"/>
      <w:r w:rsidRPr="001D21E6">
        <w:rPr>
          <w:rFonts w:ascii="Arial" w:eastAsia="Times New Roman" w:hAnsi="Arial" w:cs="Arial"/>
          <w:color w:val="000000" w:themeColor="text1"/>
          <w:kern w:val="0"/>
          <w:sz w:val="20"/>
          <w:szCs w:val="20"/>
          <w14:ligatures w14:val="none"/>
        </w:rPr>
        <w:t>Ganep's</w:t>
      </w:r>
      <w:proofErr w:type="spellEnd"/>
      <w:r w:rsidRPr="001D21E6">
        <w:rPr>
          <w:rFonts w:ascii="Arial" w:eastAsia="Times New Roman" w:hAnsi="Arial" w:cs="Arial"/>
          <w:color w:val="000000" w:themeColor="text1"/>
          <w:kern w:val="0"/>
          <w:sz w:val="20"/>
          <w:szCs w:val="20"/>
          <w14:ligatures w14:val="none"/>
        </w:rPr>
        <w:t xml:space="preserve"> Bakery in Solo City. Journal of Marketing Management, 1(1), 1–6. Retrieved from https://media.neliti.com/media/publications/134151-ID-analisa-pengaruh-food-quality-dan-brand.pdf</w:t>
      </w:r>
    </w:p>
    <w:p w14:paraId="5C73CBC9" w14:textId="77777777" w:rsidR="00C92CCB" w:rsidRPr="001D21E6" w:rsidRDefault="00C92CCB" w:rsidP="001D21E6">
      <w:pPr>
        <w:spacing w:after="0"/>
        <w:ind w:left="360"/>
        <w:jc w:val="both"/>
        <w:rPr>
          <w:rFonts w:ascii="Arial" w:eastAsia="Times New Roman" w:hAnsi="Arial" w:cs="Arial"/>
          <w:color w:val="000000" w:themeColor="text1"/>
          <w:kern w:val="0"/>
          <w:sz w:val="20"/>
          <w:szCs w:val="20"/>
          <w14:ligatures w14:val="none"/>
        </w:rPr>
      </w:pPr>
      <w:r w:rsidRPr="001D21E6">
        <w:rPr>
          <w:rFonts w:ascii="Arial" w:eastAsia="Times New Roman" w:hAnsi="Arial" w:cs="Arial"/>
          <w:color w:val="000000" w:themeColor="text1"/>
          <w:kern w:val="0"/>
          <w:sz w:val="20"/>
          <w:szCs w:val="20"/>
          <w14:ligatures w14:val="none"/>
        </w:rPr>
        <w:t xml:space="preserve">12. </w:t>
      </w:r>
      <w:proofErr w:type="spellStart"/>
      <w:r w:rsidRPr="001D21E6">
        <w:rPr>
          <w:rFonts w:ascii="Arial" w:eastAsia="Times New Roman" w:hAnsi="Arial" w:cs="Arial"/>
          <w:color w:val="000000" w:themeColor="text1"/>
          <w:kern w:val="0"/>
          <w:sz w:val="20"/>
          <w:szCs w:val="20"/>
          <w14:ligatures w14:val="none"/>
        </w:rPr>
        <w:t>Tjiptono</w:t>
      </w:r>
      <w:proofErr w:type="spellEnd"/>
      <w:r w:rsidRPr="001D21E6">
        <w:rPr>
          <w:rFonts w:ascii="Arial" w:eastAsia="Times New Roman" w:hAnsi="Arial" w:cs="Arial"/>
          <w:color w:val="000000" w:themeColor="text1"/>
          <w:kern w:val="0"/>
          <w:sz w:val="20"/>
          <w:szCs w:val="20"/>
          <w14:ligatures w14:val="none"/>
        </w:rPr>
        <w:t>, F., &amp; Diana, A. (2018). Satisfied customers? Not enough. Yogyakarta: Andi.</w:t>
      </w:r>
    </w:p>
    <w:p w14:paraId="615DBF6D" w14:textId="77777777" w:rsidR="00C92CCB" w:rsidRPr="001D21E6" w:rsidRDefault="00C92CCB" w:rsidP="001D21E6">
      <w:pPr>
        <w:spacing w:after="0"/>
        <w:ind w:left="360"/>
        <w:jc w:val="both"/>
        <w:rPr>
          <w:rFonts w:ascii="Arial" w:eastAsia="Times New Roman" w:hAnsi="Arial" w:cs="Arial"/>
          <w:color w:val="000000" w:themeColor="text1"/>
          <w:kern w:val="0"/>
          <w:sz w:val="20"/>
          <w:szCs w:val="20"/>
          <w14:ligatures w14:val="none"/>
        </w:rPr>
      </w:pPr>
      <w:r w:rsidRPr="001D21E6">
        <w:rPr>
          <w:rFonts w:ascii="Arial" w:eastAsia="Times New Roman" w:hAnsi="Arial" w:cs="Arial"/>
          <w:color w:val="000000" w:themeColor="text1"/>
          <w:kern w:val="0"/>
          <w:sz w:val="20"/>
          <w:szCs w:val="20"/>
          <w14:ligatures w14:val="none"/>
        </w:rPr>
        <w:t xml:space="preserve">13. Kotler, P. (2003). Marketing management: Analysis, planning, implementation and control. Jakarta: PT </w:t>
      </w:r>
      <w:proofErr w:type="spellStart"/>
      <w:r w:rsidRPr="001D21E6">
        <w:rPr>
          <w:rFonts w:ascii="Arial" w:eastAsia="Times New Roman" w:hAnsi="Arial" w:cs="Arial"/>
          <w:color w:val="000000" w:themeColor="text1"/>
          <w:kern w:val="0"/>
          <w:sz w:val="20"/>
          <w:szCs w:val="20"/>
          <w14:ligatures w14:val="none"/>
        </w:rPr>
        <w:t>Prenhallindo</w:t>
      </w:r>
      <w:proofErr w:type="spellEnd"/>
      <w:r w:rsidRPr="001D21E6">
        <w:rPr>
          <w:rFonts w:ascii="Arial" w:eastAsia="Times New Roman" w:hAnsi="Arial" w:cs="Arial"/>
          <w:color w:val="000000" w:themeColor="text1"/>
          <w:kern w:val="0"/>
          <w:sz w:val="20"/>
          <w:szCs w:val="20"/>
          <w14:ligatures w14:val="none"/>
        </w:rPr>
        <w:t>.</w:t>
      </w:r>
    </w:p>
    <w:p w14:paraId="64859788" w14:textId="77777777" w:rsidR="00C92CCB" w:rsidRPr="001D21E6" w:rsidRDefault="00C92CCB" w:rsidP="001D21E6">
      <w:pPr>
        <w:spacing w:after="0"/>
        <w:ind w:left="360"/>
        <w:jc w:val="both"/>
        <w:rPr>
          <w:rFonts w:ascii="Arial" w:eastAsia="Times New Roman" w:hAnsi="Arial" w:cs="Arial"/>
          <w:color w:val="000000" w:themeColor="text1"/>
          <w:kern w:val="0"/>
          <w:sz w:val="20"/>
          <w:szCs w:val="20"/>
          <w14:ligatures w14:val="none"/>
        </w:rPr>
      </w:pPr>
      <w:r w:rsidRPr="001D21E6">
        <w:rPr>
          <w:rFonts w:ascii="Arial" w:eastAsia="Times New Roman" w:hAnsi="Arial" w:cs="Arial"/>
          <w:color w:val="000000" w:themeColor="text1"/>
          <w:kern w:val="0"/>
          <w:sz w:val="20"/>
          <w:szCs w:val="20"/>
          <w14:ligatures w14:val="none"/>
        </w:rPr>
        <w:t xml:space="preserve">14. Peter, J. P., &amp; Olson, J. C. (2014). Consumer </w:t>
      </w:r>
      <w:proofErr w:type="spellStart"/>
      <w:r w:rsidRPr="001D21E6">
        <w:rPr>
          <w:rFonts w:ascii="Arial" w:eastAsia="Times New Roman" w:hAnsi="Arial" w:cs="Arial"/>
          <w:color w:val="000000" w:themeColor="text1"/>
          <w:kern w:val="0"/>
          <w:sz w:val="20"/>
          <w:szCs w:val="20"/>
          <w14:ligatures w14:val="none"/>
        </w:rPr>
        <w:t>behavior</w:t>
      </w:r>
      <w:proofErr w:type="spellEnd"/>
      <w:r w:rsidRPr="001D21E6">
        <w:rPr>
          <w:rFonts w:ascii="Arial" w:eastAsia="Times New Roman" w:hAnsi="Arial" w:cs="Arial"/>
          <w:color w:val="000000" w:themeColor="text1"/>
          <w:kern w:val="0"/>
          <w:sz w:val="20"/>
          <w:szCs w:val="20"/>
          <w14:ligatures w14:val="none"/>
        </w:rPr>
        <w:t xml:space="preserve"> and marketing strategy (9th Edition, Book 2). Jakarta: </w:t>
      </w:r>
      <w:proofErr w:type="spellStart"/>
      <w:r w:rsidRPr="001D21E6">
        <w:rPr>
          <w:rFonts w:ascii="Arial" w:eastAsia="Times New Roman" w:hAnsi="Arial" w:cs="Arial"/>
          <w:color w:val="000000" w:themeColor="text1"/>
          <w:kern w:val="0"/>
          <w:sz w:val="20"/>
          <w:szCs w:val="20"/>
          <w14:ligatures w14:val="none"/>
        </w:rPr>
        <w:t>Salemba</w:t>
      </w:r>
      <w:proofErr w:type="spellEnd"/>
      <w:r w:rsidRPr="001D21E6">
        <w:rPr>
          <w:rFonts w:ascii="Arial" w:eastAsia="Times New Roman" w:hAnsi="Arial" w:cs="Arial"/>
          <w:color w:val="000000" w:themeColor="text1"/>
          <w:kern w:val="0"/>
          <w:sz w:val="20"/>
          <w:szCs w:val="20"/>
          <w14:ligatures w14:val="none"/>
        </w:rPr>
        <w:t xml:space="preserve"> </w:t>
      </w:r>
      <w:proofErr w:type="spellStart"/>
      <w:r w:rsidRPr="001D21E6">
        <w:rPr>
          <w:rFonts w:ascii="Arial" w:eastAsia="Times New Roman" w:hAnsi="Arial" w:cs="Arial"/>
          <w:color w:val="000000" w:themeColor="text1"/>
          <w:kern w:val="0"/>
          <w:sz w:val="20"/>
          <w:szCs w:val="20"/>
          <w14:ligatures w14:val="none"/>
        </w:rPr>
        <w:t>Empat</w:t>
      </w:r>
      <w:proofErr w:type="spellEnd"/>
      <w:r w:rsidRPr="001D21E6">
        <w:rPr>
          <w:rFonts w:ascii="Arial" w:eastAsia="Times New Roman" w:hAnsi="Arial" w:cs="Arial"/>
          <w:color w:val="000000" w:themeColor="text1"/>
          <w:kern w:val="0"/>
          <w:sz w:val="20"/>
          <w:szCs w:val="20"/>
          <w14:ligatures w14:val="none"/>
        </w:rPr>
        <w:t>.</w:t>
      </w:r>
    </w:p>
    <w:p w14:paraId="74131B90" w14:textId="77777777" w:rsidR="00C92CCB" w:rsidRPr="001D21E6" w:rsidRDefault="00C92CCB" w:rsidP="001D21E6">
      <w:pPr>
        <w:spacing w:after="0"/>
        <w:ind w:left="360"/>
        <w:jc w:val="both"/>
        <w:rPr>
          <w:rFonts w:ascii="Arial" w:eastAsia="Times New Roman" w:hAnsi="Arial" w:cs="Arial"/>
          <w:color w:val="000000" w:themeColor="text1"/>
          <w:kern w:val="0"/>
          <w:sz w:val="20"/>
          <w:szCs w:val="20"/>
          <w14:ligatures w14:val="none"/>
        </w:rPr>
      </w:pPr>
      <w:r w:rsidRPr="001D21E6">
        <w:rPr>
          <w:rFonts w:ascii="Arial" w:eastAsia="Times New Roman" w:hAnsi="Arial" w:cs="Arial"/>
          <w:color w:val="000000" w:themeColor="text1"/>
          <w:kern w:val="0"/>
          <w:sz w:val="20"/>
          <w:szCs w:val="20"/>
          <w14:ligatures w14:val="none"/>
        </w:rPr>
        <w:t>15. Kotler, P., &amp; Keller, K. L. (2016). Marketing Management (15th ed.). Boston, MA: Prentice Hall.</w:t>
      </w:r>
    </w:p>
    <w:p w14:paraId="1C155761" w14:textId="77777777" w:rsidR="00C92CCB" w:rsidRPr="001D21E6" w:rsidRDefault="00C92CCB" w:rsidP="001D21E6">
      <w:pPr>
        <w:spacing w:after="0"/>
        <w:ind w:left="360"/>
        <w:jc w:val="both"/>
        <w:rPr>
          <w:rFonts w:ascii="Arial" w:eastAsia="Times New Roman" w:hAnsi="Arial" w:cs="Arial"/>
          <w:color w:val="000000" w:themeColor="text1"/>
          <w:kern w:val="0"/>
          <w:sz w:val="20"/>
          <w:szCs w:val="20"/>
          <w14:ligatures w14:val="none"/>
        </w:rPr>
      </w:pPr>
      <w:r w:rsidRPr="001D21E6">
        <w:rPr>
          <w:rFonts w:ascii="Arial" w:eastAsia="Times New Roman" w:hAnsi="Arial" w:cs="Arial"/>
          <w:color w:val="000000" w:themeColor="text1"/>
          <w:kern w:val="0"/>
          <w:sz w:val="20"/>
          <w:szCs w:val="20"/>
          <w14:ligatures w14:val="none"/>
        </w:rPr>
        <w:t xml:space="preserve">16. Ferdinand, A. (2002). Structural equation </w:t>
      </w:r>
      <w:proofErr w:type="spellStart"/>
      <w:r w:rsidRPr="001D21E6">
        <w:rPr>
          <w:rFonts w:ascii="Arial" w:eastAsia="Times New Roman" w:hAnsi="Arial" w:cs="Arial"/>
          <w:color w:val="000000" w:themeColor="text1"/>
          <w:kern w:val="0"/>
          <w:sz w:val="20"/>
          <w:szCs w:val="20"/>
          <w14:ligatures w14:val="none"/>
        </w:rPr>
        <w:t>modeling</w:t>
      </w:r>
      <w:proofErr w:type="spellEnd"/>
      <w:r w:rsidRPr="001D21E6">
        <w:rPr>
          <w:rFonts w:ascii="Arial" w:eastAsia="Times New Roman" w:hAnsi="Arial" w:cs="Arial"/>
          <w:color w:val="000000" w:themeColor="text1"/>
          <w:kern w:val="0"/>
          <w:sz w:val="20"/>
          <w:szCs w:val="20"/>
          <w14:ligatures w14:val="none"/>
        </w:rPr>
        <w:t xml:space="preserve"> in management research (2nd Edition, Key Library Series 03/BP). Semarang: </w:t>
      </w:r>
      <w:proofErr w:type="spellStart"/>
      <w:r w:rsidRPr="001D21E6">
        <w:rPr>
          <w:rFonts w:ascii="Arial" w:eastAsia="Times New Roman" w:hAnsi="Arial" w:cs="Arial"/>
          <w:color w:val="000000" w:themeColor="text1"/>
          <w:kern w:val="0"/>
          <w:sz w:val="20"/>
          <w:szCs w:val="20"/>
          <w14:ligatures w14:val="none"/>
        </w:rPr>
        <w:t>Diponegoro</w:t>
      </w:r>
      <w:proofErr w:type="spellEnd"/>
      <w:r w:rsidRPr="001D21E6">
        <w:rPr>
          <w:rFonts w:ascii="Arial" w:eastAsia="Times New Roman" w:hAnsi="Arial" w:cs="Arial"/>
          <w:color w:val="000000" w:themeColor="text1"/>
          <w:kern w:val="0"/>
          <w:sz w:val="20"/>
          <w:szCs w:val="20"/>
          <w14:ligatures w14:val="none"/>
        </w:rPr>
        <w:t xml:space="preserve"> University Publishing Agency.</w:t>
      </w:r>
    </w:p>
    <w:p w14:paraId="79C5E5A6" w14:textId="77777777" w:rsidR="00C92CCB" w:rsidRPr="001D21E6" w:rsidRDefault="00C92CCB" w:rsidP="001D21E6">
      <w:pPr>
        <w:spacing w:after="0"/>
        <w:ind w:left="360"/>
        <w:jc w:val="both"/>
        <w:rPr>
          <w:rFonts w:ascii="Arial" w:eastAsia="Times New Roman" w:hAnsi="Arial" w:cs="Arial"/>
          <w:color w:val="000000" w:themeColor="text1"/>
          <w:kern w:val="0"/>
          <w:sz w:val="20"/>
          <w:szCs w:val="20"/>
          <w14:ligatures w14:val="none"/>
        </w:rPr>
      </w:pPr>
      <w:r w:rsidRPr="001D21E6">
        <w:rPr>
          <w:rFonts w:ascii="Arial" w:eastAsia="Times New Roman" w:hAnsi="Arial" w:cs="Arial"/>
          <w:color w:val="000000" w:themeColor="text1"/>
          <w:kern w:val="0"/>
          <w:sz w:val="20"/>
          <w:szCs w:val="20"/>
          <w14:ligatures w14:val="none"/>
        </w:rPr>
        <w:t xml:space="preserve">17. Setiawan, W., &amp; </w:t>
      </w:r>
      <w:proofErr w:type="spellStart"/>
      <w:r w:rsidRPr="001D21E6">
        <w:rPr>
          <w:rFonts w:ascii="Arial" w:eastAsia="Times New Roman" w:hAnsi="Arial" w:cs="Arial"/>
          <w:color w:val="000000" w:themeColor="text1"/>
          <w:kern w:val="0"/>
          <w:sz w:val="20"/>
          <w:szCs w:val="20"/>
          <w14:ligatures w14:val="none"/>
        </w:rPr>
        <w:t>Safitri</w:t>
      </w:r>
      <w:proofErr w:type="spellEnd"/>
      <w:r w:rsidRPr="001D21E6">
        <w:rPr>
          <w:rFonts w:ascii="Arial" w:eastAsia="Times New Roman" w:hAnsi="Arial" w:cs="Arial"/>
          <w:color w:val="000000" w:themeColor="text1"/>
          <w:kern w:val="0"/>
          <w:sz w:val="20"/>
          <w:szCs w:val="20"/>
          <w14:ligatures w14:val="none"/>
        </w:rPr>
        <w:t xml:space="preserve">, K. (2019). The effect of product quality and price on repurchase interest of </w:t>
      </w:r>
      <w:proofErr w:type="spellStart"/>
      <w:r w:rsidRPr="001D21E6">
        <w:rPr>
          <w:rFonts w:ascii="Arial" w:eastAsia="Times New Roman" w:hAnsi="Arial" w:cs="Arial"/>
          <w:color w:val="000000" w:themeColor="text1"/>
          <w:kern w:val="0"/>
          <w:sz w:val="20"/>
          <w:szCs w:val="20"/>
          <w14:ligatures w14:val="none"/>
        </w:rPr>
        <w:t>Batang</w:t>
      </w:r>
      <w:proofErr w:type="spellEnd"/>
      <w:r w:rsidRPr="001D21E6">
        <w:rPr>
          <w:rFonts w:ascii="Arial" w:eastAsia="Times New Roman" w:hAnsi="Arial" w:cs="Arial"/>
          <w:color w:val="000000" w:themeColor="text1"/>
          <w:kern w:val="0"/>
          <w:sz w:val="20"/>
          <w:szCs w:val="20"/>
          <w14:ligatures w14:val="none"/>
        </w:rPr>
        <w:t xml:space="preserve"> </w:t>
      </w:r>
      <w:proofErr w:type="spellStart"/>
      <w:r w:rsidRPr="001D21E6">
        <w:rPr>
          <w:rFonts w:ascii="Arial" w:eastAsia="Times New Roman" w:hAnsi="Arial" w:cs="Arial"/>
          <w:color w:val="000000" w:themeColor="text1"/>
          <w:kern w:val="0"/>
          <w:sz w:val="20"/>
          <w:szCs w:val="20"/>
          <w14:ligatures w14:val="none"/>
        </w:rPr>
        <w:t>Gadis</w:t>
      </w:r>
      <w:proofErr w:type="spellEnd"/>
      <w:r w:rsidRPr="001D21E6">
        <w:rPr>
          <w:rFonts w:ascii="Arial" w:eastAsia="Times New Roman" w:hAnsi="Arial" w:cs="Arial"/>
          <w:color w:val="000000" w:themeColor="text1"/>
          <w:kern w:val="0"/>
          <w:sz w:val="20"/>
          <w:szCs w:val="20"/>
          <w14:ligatures w14:val="none"/>
        </w:rPr>
        <w:t xml:space="preserve"> rice at S. </w:t>
      </w:r>
      <w:proofErr w:type="spellStart"/>
      <w:r w:rsidRPr="001D21E6">
        <w:rPr>
          <w:rFonts w:ascii="Arial" w:eastAsia="Times New Roman" w:hAnsi="Arial" w:cs="Arial"/>
          <w:color w:val="000000" w:themeColor="text1"/>
          <w:kern w:val="0"/>
          <w:sz w:val="20"/>
          <w:szCs w:val="20"/>
          <w14:ligatures w14:val="none"/>
        </w:rPr>
        <w:t>Riyadi</w:t>
      </w:r>
      <w:proofErr w:type="spellEnd"/>
      <w:r w:rsidRPr="001D21E6">
        <w:rPr>
          <w:rFonts w:ascii="Arial" w:eastAsia="Times New Roman" w:hAnsi="Arial" w:cs="Arial"/>
          <w:color w:val="000000" w:themeColor="text1"/>
          <w:kern w:val="0"/>
          <w:sz w:val="20"/>
          <w:szCs w:val="20"/>
          <w14:ligatures w14:val="none"/>
        </w:rPr>
        <w:t xml:space="preserve"> Agent through consumer satisfaction as an intervening variable. MEA Scientific Journal (Management, Economics &amp; Accounting), 3(3), 223–231. https://doi.org/10.31955/mea.vol3.iss1.pp223-231</w:t>
      </w:r>
    </w:p>
    <w:p w14:paraId="38080119" w14:textId="77777777" w:rsidR="00C92CCB" w:rsidRPr="001D21E6" w:rsidRDefault="00C92CCB" w:rsidP="001D21E6">
      <w:pPr>
        <w:spacing w:after="0"/>
        <w:ind w:left="360"/>
        <w:jc w:val="both"/>
        <w:rPr>
          <w:rFonts w:ascii="Arial" w:eastAsia="Times New Roman" w:hAnsi="Arial" w:cs="Arial"/>
          <w:color w:val="000000" w:themeColor="text1"/>
          <w:kern w:val="0"/>
          <w:sz w:val="20"/>
          <w:szCs w:val="20"/>
          <w14:ligatures w14:val="none"/>
        </w:rPr>
      </w:pPr>
      <w:r w:rsidRPr="001D21E6">
        <w:rPr>
          <w:rFonts w:ascii="Arial" w:eastAsia="Times New Roman" w:hAnsi="Arial" w:cs="Arial"/>
          <w:color w:val="000000" w:themeColor="text1"/>
          <w:kern w:val="0"/>
          <w:sz w:val="20"/>
          <w:szCs w:val="20"/>
          <w14:ligatures w14:val="none"/>
        </w:rPr>
        <w:t xml:space="preserve">18. Kotler, P., &amp; Armstrong, G. (2016). Marketing principles. Jakarta: </w:t>
      </w:r>
      <w:proofErr w:type="spellStart"/>
      <w:r w:rsidRPr="001D21E6">
        <w:rPr>
          <w:rFonts w:ascii="Arial" w:eastAsia="Times New Roman" w:hAnsi="Arial" w:cs="Arial"/>
          <w:color w:val="000000" w:themeColor="text1"/>
          <w:kern w:val="0"/>
          <w:sz w:val="20"/>
          <w:szCs w:val="20"/>
          <w14:ligatures w14:val="none"/>
        </w:rPr>
        <w:t>Erlangga</w:t>
      </w:r>
      <w:proofErr w:type="spellEnd"/>
      <w:r w:rsidRPr="001D21E6">
        <w:rPr>
          <w:rFonts w:ascii="Arial" w:eastAsia="Times New Roman" w:hAnsi="Arial" w:cs="Arial"/>
          <w:color w:val="000000" w:themeColor="text1"/>
          <w:kern w:val="0"/>
          <w:sz w:val="20"/>
          <w:szCs w:val="20"/>
          <w14:ligatures w14:val="none"/>
        </w:rPr>
        <w:t>.</w:t>
      </w:r>
    </w:p>
    <w:p w14:paraId="261EF639" w14:textId="77777777" w:rsidR="00C92CCB" w:rsidRPr="001D21E6" w:rsidRDefault="00C92CCB" w:rsidP="001D21E6">
      <w:pPr>
        <w:spacing w:after="0"/>
        <w:ind w:left="360"/>
        <w:jc w:val="both"/>
        <w:rPr>
          <w:rFonts w:ascii="Arial" w:eastAsia="Times New Roman" w:hAnsi="Arial" w:cs="Arial"/>
          <w:color w:val="000000" w:themeColor="text1"/>
          <w:kern w:val="0"/>
          <w:sz w:val="20"/>
          <w:szCs w:val="20"/>
          <w14:ligatures w14:val="none"/>
        </w:rPr>
      </w:pPr>
      <w:r w:rsidRPr="001D21E6">
        <w:rPr>
          <w:rFonts w:ascii="Arial" w:eastAsia="Times New Roman" w:hAnsi="Arial" w:cs="Arial"/>
          <w:color w:val="000000" w:themeColor="text1"/>
          <w:kern w:val="0"/>
          <w:sz w:val="20"/>
          <w:szCs w:val="20"/>
          <w14:ligatures w14:val="none"/>
        </w:rPr>
        <w:t>19. Kotler, P., Keller, K. L., Ang, S. H., Tan, C. T., &amp; Leong, S. M. (2018). Marketing management: An Asian perspective (7th ed.). Harlow, UK: Pearson Education.</w:t>
      </w:r>
    </w:p>
    <w:p w14:paraId="0CD8AFE4" w14:textId="77777777" w:rsidR="00C92CCB" w:rsidRPr="001D21E6" w:rsidRDefault="00C92CCB" w:rsidP="001D21E6">
      <w:pPr>
        <w:spacing w:after="0"/>
        <w:ind w:left="360"/>
        <w:jc w:val="both"/>
        <w:rPr>
          <w:rFonts w:ascii="Arial" w:eastAsia="Times New Roman" w:hAnsi="Arial" w:cs="Arial"/>
          <w:color w:val="000000" w:themeColor="text1"/>
          <w:kern w:val="0"/>
          <w:sz w:val="20"/>
          <w:szCs w:val="20"/>
          <w14:ligatures w14:val="none"/>
        </w:rPr>
      </w:pPr>
      <w:r w:rsidRPr="001D21E6">
        <w:rPr>
          <w:rFonts w:ascii="Arial" w:eastAsia="Times New Roman" w:hAnsi="Arial" w:cs="Arial"/>
          <w:color w:val="000000" w:themeColor="text1"/>
          <w:kern w:val="0"/>
          <w:sz w:val="20"/>
          <w:szCs w:val="20"/>
          <w14:ligatures w14:val="none"/>
        </w:rPr>
        <w:t xml:space="preserve">20. Espejel, J., </w:t>
      </w:r>
      <w:proofErr w:type="spellStart"/>
      <w:r w:rsidRPr="001D21E6">
        <w:rPr>
          <w:rFonts w:ascii="Arial" w:eastAsia="Times New Roman" w:hAnsi="Arial" w:cs="Arial"/>
          <w:color w:val="000000" w:themeColor="text1"/>
          <w:kern w:val="0"/>
          <w:sz w:val="20"/>
          <w:szCs w:val="20"/>
          <w14:ligatures w14:val="none"/>
        </w:rPr>
        <w:t>Fandos</w:t>
      </w:r>
      <w:proofErr w:type="spellEnd"/>
      <w:r w:rsidRPr="001D21E6">
        <w:rPr>
          <w:rFonts w:ascii="Arial" w:eastAsia="Times New Roman" w:hAnsi="Arial" w:cs="Arial"/>
          <w:color w:val="000000" w:themeColor="text1"/>
          <w:kern w:val="0"/>
          <w:sz w:val="20"/>
          <w:szCs w:val="20"/>
          <w14:ligatures w14:val="none"/>
        </w:rPr>
        <w:t xml:space="preserve">, C., &amp; Flavián, C. (2007). The role of intrinsic and extrinsic quality attributes on consumer </w:t>
      </w:r>
      <w:proofErr w:type="spellStart"/>
      <w:r w:rsidRPr="001D21E6">
        <w:rPr>
          <w:rFonts w:ascii="Arial" w:eastAsia="Times New Roman" w:hAnsi="Arial" w:cs="Arial"/>
          <w:color w:val="000000" w:themeColor="text1"/>
          <w:kern w:val="0"/>
          <w:sz w:val="20"/>
          <w:szCs w:val="20"/>
          <w14:ligatures w14:val="none"/>
        </w:rPr>
        <w:t>behavior</w:t>
      </w:r>
      <w:proofErr w:type="spellEnd"/>
      <w:r w:rsidRPr="001D21E6">
        <w:rPr>
          <w:rFonts w:ascii="Arial" w:eastAsia="Times New Roman" w:hAnsi="Arial" w:cs="Arial"/>
          <w:color w:val="000000" w:themeColor="text1"/>
          <w:kern w:val="0"/>
          <w:sz w:val="20"/>
          <w:szCs w:val="20"/>
          <w14:ligatures w14:val="none"/>
        </w:rPr>
        <w:t xml:space="preserve"> for traditional food products. Managing Service Quality: An International Journal, 17(6), 681–701. https://doi.org/10.1108/09604520710834911</w:t>
      </w:r>
    </w:p>
    <w:p w14:paraId="6FE086BB" w14:textId="77777777" w:rsidR="00C92CCB" w:rsidRPr="001D21E6" w:rsidRDefault="00C92CCB" w:rsidP="001D21E6">
      <w:pPr>
        <w:spacing w:after="0"/>
        <w:ind w:left="360"/>
        <w:jc w:val="both"/>
        <w:rPr>
          <w:rFonts w:ascii="Arial" w:eastAsia="Times New Roman" w:hAnsi="Arial" w:cs="Arial"/>
          <w:color w:val="000000" w:themeColor="text1"/>
          <w:kern w:val="0"/>
          <w:sz w:val="20"/>
          <w:szCs w:val="20"/>
          <w14:ligatures w14:val="none"/>
        </w:rPr>
      </w:pPr>
      <w:r w:rsidRPr="001D21E6">
        <w:rPr>
          <w:rFonts w:ascii="Arial" w:eastAsia="Times New Roman" w:hAnsi="Arial" w:cs="Arial"/>
          <w:color w:val="000000" w:themeColor="text1"/>
          <w:kern w:val="0"/>
          <w:sz w:val="20"/>
          <w:szCs w:val="20"/>
          <w14:ligatures w14:val="none"/>
        </w:rPr>
        <w:t xml:space="preserve">21. Maulana, A. Z., &amp; </w:t>
      </w:r>
      <w:proofErr w:type="spellStart"/>
      <w:r w:rsidRPr="001D21E6">
        <w:rPr>
          <w:rFonts w:ascii="Arial" w:eastAsia="Times New Roman" w:hAnsi="Arial" w:cs="Arial"/>
          <w:color w:val="000000" w:themeColor="text1"/>
          <w:kern w:val="0"/>
          <w:sz w:val="20"/>
          <w:szCs w:val="20"/>
          <w14:ligatures w14:val="none"/>
        </w:rPr>
        <w:t>Sukresna</w:t>
      </w:r>
      <w:proofErr w:type="spellEnd"/>
      <w:r w:rsidRPr="001D21E6">
        <w:rPr>
          <w:rFonts w:ascii="Arial" w:eastAsia="Times New Roman" w:hAnsi="Arial" w:cs="Arial"/>
          <w:color w:val="000000" w:themeColor="text1"/>
          <w:kern w:val="0"/>
          <w:sz w:val="20"/>
          <w:szCs w:val="20"/>
          <w14:ligatures w14:val="none"/>
        </w:rPr>
        <w:t xml:space="preserve">, I. M. (2022). The effect of product quality, customer satisfaction and word of mouth on consumer repurchase intention (A study on customers of Que Bread </w:t>
      </w:r>
      <w:proofErr w:type="spellStart"/>
      <w:r w:rsidRPr="001D21E6">
        <w:rPr>
          <w:rFonts w:ascii="Arial" w:eastAsia="Times New Roman" w:hAnsi="Arial" w:cs="Arial"/>
          <w:color w:val="000000" w:themeColor="text1"/>
          <w:kern w:val="0"/>
          <w:sz w:val="20"/>
          <w:szCs w:val="20"/>
          <w14:ligatures w14:val="none"/>
        </w:rPr>
        <w:t>bread</w:t>
      </w:r>
      <w:proofErr w:type="spellEnd"/>
      <w:r w:rsidRPr="001D21E6">
        <w:rPr>
          <w:rFonts w:ascii="Arial" w:eastAsia="Times New Roman" w:hAnsi="Arial" w:cs="Arial"/>
          <w:color w:val="000000" w:themeColor="text1"/>
          <w:kern w:val="0"/>
          <w:sz w:val="20"/>
          <w:szCs w:val="20"/>
          <w14:ligatures w14:val="none"/>
        </w:rPr>
        <w:t xml:space="preserve"> products in Bogor City). </w:t>
      </w:r>
      <w:proofErr w:type="spellStart"/>
      <w:r w:rsidRPr="001D21E6">
        <w:rPr>
          <w:rFonts w:ascii="Arial" w:eastAsia="Times New Roman" w:hAnsi="Arial" w:cs="Arial"/>
          <w:color w:val="000000" w:themeColor="text1"/>
          <w:kern w:val="0"/>
          <w:sz w:val="20"/>
          <w:szCs w:val="20"/>
          <w14:ligatures w14:val="none"/>
        </w:rPr>
        <w:t>Diponegoro</w:t>
      </w:r>
      <w:proofErr w:type="spellEnd"/>
      <w:r w:rsidRPr="001D21E6">
        <w:rPr>
          <w:rFonts w:ascii="Arial" w:eastAsia="Times New Roman" w:hAnsi="Arial" w:cs="Arial"/>
          <w:color w:val="000000" w:themeColor="text1"/>
          <w:kern w:val="0"/>
          <w:sz w:val="20"/>
          <w:szCs w:val="20"/>
          <w14:ligatures w14:val="none"/>
        </w:rPr>
        <w:t xml:space="preserve"> Journal of Management, 11(1), May. Retrieved from https://ejournal3.undip.ac.id/index.php/djom/article/view/33820</w:t>
      </w:r>
    </w:p>
    <w:p w14:paraId="139DAA06" w14:textId="77777777" w:rsidR="00C92CCB" w:rsidRPr="001D21E6" w:rsidRDefault="00C92CCB" w:rsidP="001D21E6">
      <w:pPr>
        <w:spacing w:after="0"/>
        <w:ind w:left="360"/>
        <w:jc w:val="both"/>
        <w:rPr>
          <w:rFonts w:ascii="Arial" w:eastAsia="Times New Roman" w:hAnsi="Arial" w:cs="Arial"/>
          <w:color w:val="000000" w:themeColor="text1"/>
          <w:kern w:val="0"/>
          <w:sz w:val="20"/>
          <w:szCs w:val="20"/>
          <w14:ligatures w14:val="none"/>
        </w:rPr>
      </w:pPr>
      <w:r w:rsidRPr="001D21E6">
        <w:rPr>
          <w:rFonts w:ascii="Arial" w:eastAsia="Times New Roman" w:hAnsi="Arial" w:cs="Arial"/>
          <w:color w:val="000000" w:themeColor="text1"/>
          <w:kern w:val="0"/>
          <w:sz w:val="20"/>
          <w:szCs w:val="20"/>
          <w14:ligatures w14:val="none"/>
        </w:rPr>
        <w:t xml:space="preserve">22. Goh, S.K., Jiang, N., Hak, M.F.A., &amp; Tee, P.L. (2016). Determinants of smartphone repeat purchase intention among Malaysians: A moderating role of social influence and a mediating effect of consumer satisfaction. International Review of Management and </w:t>
      </w:r>
      <w:r w:rsidRPr="001D21E6">
        <w:rPr>
          <w:rFonts w:ascii="Arial" w:eastAsia="Times New Roman" w:hAnsi="Arial" w:cs="Arial"/>
          <w:color w:val="000000" w:themeColor="text1"/>
          <w:kern w:val="0"/>
          <w:sz w:val="20"/>
          <w:szCs w:val="20"/>
          <w14:ligatures w14:val="none"/>
        </w:rPr>
        <w:lastRenderedPageBreak/>
        <w:t>Marketing, 6(4), 993–1004. Retrieved from https://dergipark.org.tr/en/pub/irmm/issue/32102/355721</w:t>
      </w:r>
    </w:p>
    <w:p w14:paraId="0F82C76E" w14:textId="66F8A0CE" w:rsidR="00C92CCB" w:rsidRPr="001D21E6" w:rsidRDefault="00C92CCB" w:rsidP="001D21E6">
      <w:pPr>
        <w:spacing w:after="0"/>
        <w:ind w:left="360"/>
        <w:jc w:val="both"/>
        <w:rPr>
          <w:rFonts w:ascii="Arial" w:eastAsia="Times New Roman" w:hAnsi="Arial" w:cs="Arial"/>
          <w:color w:val="000000" w:themeColor="text1"/>
          <w:kern w:val="0"/>
          <w:sz w:val="20"/>
          <w:szCs w:val="20"/>
          <w14:ligatures w14:val="none"/>
        </w:rPr>
      </w:pPr>
      <w:r w:rsidRPr="001D21E6">
        <w:rPr>
          <w:rFonts w:ascii="Arial" w:eastAsia="Times New Roman" w:hAnsi="Arial" w:cs="Arial"/>
          <w:color w:val="000000" w:themeColor="text1"/>
          <w:kern w:val="0"/>
          <w:sz w:val="20"/>
          <w:szCs w:val="20"/>
          <w14:ligatures w14:val="none"/>
        </w:rPr>
        <w:t xml:space="preserve">23. Lestari, N. I., &amp; </w:t>
      </w:r>
      <w:proofErr w:type="spellStart"/>
      <w:r w:rsidRPr="001D21E6">
        <w:rPr>
          <w:rFonts w:ascii="Arial" w:eastAsia="Times New Roman" w:hAnsi="Arial" w:cs="Arial"/>
          <w:color w:val="000000" w:themeColor="text1"/>
          <w:kern w:val="0"/>
          <w:sz w:val="20"/>
          <w:szCs w:val="20"/>
          <w14:ligatures w14:val="none"/>
        </w:rPr>
        <w:t>Iswati</w:t>
      </w:r>
      <w:proofErr w:type="spellEnd"/>
      <w:r w:rsidRPr="001D21E6">
        <w:rPr>
          <w:rFonts w:ascii="Arial" w:eastAsia="Times New Roman" w:hAnsi="Arial" w:cs="Arial"/>
          <w:color w:val="000000" w:themeColor="text1"/>
          <w:kern w:val="0"/>
          <w:sz w:val="20"/>
          <w:szCs w:val="20"/>
          <w14:ligatures w14:val="none"/>
        </w:rPr>
        <w:t>, H. (2021). The Effect of SME Product Quality and Social Media on Repurchase Intention with Customer Satisfaction as an Intervening Variable. Journal of Accounting,</w:t>
      </w:r>
      <w:r w:rsidRPr="00C92CCB">
        <w:t xml:space="preserve"> </w:t>
      </w:r>
      <w:r w:rsidRPr="001D21E6">
        <w:rPr>
          <w:rFonts w:ascii="Arial" w:eastAsia="Times New Roman" w:hAnsi="Arial" w:cs="Arial"/>
          <w:color w:val="000000" w:themeColor="text1"/>
          <w:kern w:val="0"/>
          <w:sz w:val="20"/>
          <w:szCs w:val="20"/>
          <w14:ligatures w14:val="none"/>
        </w:rPr>
        <w:t>Entrepreneurship and Business, 6(1), 24–40. Retrieved from http://www.ejournal.pelitaindonesia.ac.id/ojs32/index.php/KURS/index</w:t>
      </w:r>
    </w:p>
    <w:p w14:paraId="272988AD" w14:textId="77777777" w:rsidR="00C92CCB" w:rsidRPr="001D21E6" w:rsidRDefault="00C92CCB" w:rsidP="001D21E6">
      <w:pPr>
        <w:spacing w:after="0"/>
        <w:ind w:left="360"/>
        <w:jc w:val="both"/>
        <w:rPr>
          <w:rFonts w:ascii="Arial" w:eastAsia="Times New Roman" w:hAnsi="Arial" w:cs="Arial"/>
          <w:color w:val="000000" w:themeColor="text1"/>
          <w:kern w:val="0"/>
          <w:sz w:val="20"/>
          <w:szCs w:val="20"/>
          <w14:ligatures w14:val="none"/>
        </w:rPr>
      </w:pPr>
      <w:r w:rsidRPr="001D21E6">
        <w:rPr>
          <w:rFonts w:ascii="Arial" w:eastAsia="Times New Roman" w:hAnsi="Arial" w:cs="Arial"/>
          <w:color w:val="000000" w:themeColor="text1"/>
          <w:kern w:val="0"/>
          <w:sz w:val="20"/>
          <w:szCs w:val="20"/>
          <w14:ligatures w14:val="none"/>
        </w:rPr>
        <w:t>24. Nurhayati, &amp; Wijaya, W. W. (2012). Analysis of Factors Affecting Public Repurchase Interests for Mobile Phone Products. VALUE ADDED, 8(2), March–August 2012. Retrieved from http://jurnal.unimus.ac.id</w:t>
      </w:r>
    </w:p>
    <w:p w14:paraId="7F6D13C9" w14:textId="77777777" w:rsidR="00C92CCB" w:rsidRPr="001D21E6" w:rsidRDefault="00C92CCB" w:rsidP="001D21E6">
      <w:pPr>
        <w:spacing w:after="0"/>
        <w:ind w:left="360"/>
        <w:jc w:val="both"/>
        <w:rPr>
          <w:rFonts w:ascii="Arial" w:eastAsia="Times New Roman" w:hAnsi="Arial" w:cs="Arial"/>
          <w:color w:val="000000" w:themeColor="text1"/>
          <w:kern w:val="0"/>
          <w:sz w:val="20"/>
          <w:szCs w:val="20"/>
          <w14:ligatures w14:val="none"/>
        </w:rPr>
      </w:pPr>
      <w:r w:rsidRPr="001D21E6">
        <w:rPr>
          <w:rFonts w:ascii="Arial" w:eastAsia="Times New Roman" w:hAnsi="Arial" w:cs="Arial"/>
          <w:color w:val="000000" w:themeColor="text1"/>
          <w:kern w:val="0"/>
          <w:sz w:val="20"/>
          <w:szCs w:val="20"/>
          <w14:ligatures w14:val="none"/>
        </w:rPr>
        <w:t xml:space="preserve">25. </w:t>
      </w:r>
      <w:proofErr w:type="spellStart"/>
      <w:r w:rsidRPr="001D21E6">
        <w:rPr>
          <w:rFonts w:ascii="Arial" w:eastAsia="Times New Roman" w:hAnsi="Arial" w:cs="Arial"/>
          <w:color w:val="000000" w:themeColor="text1"/>
          <w:kern w:val="0"/>
          <w:sz w:val="20"/>
          <w:szCs w:val="20"/>
          <w14:ligatures w14:val="none"/>
        </w:rPr>
        <w:t>Sugiyono</w:t>
      </w:r>
      <w:proofErr w:type="spellEnd"/>
      <w:r w:rsidRPr="001D21E6">
        <w:rPr>
          <w:rFonts w:ascii="Arial" w:eastAsia="Times New Roman" w:hAnsi="Arial" w:cs="Arial"/>
          <w:color w:val="000000" w:themeColor="text1"/>
          <w:kern w:val="0"/>
          <w:sz w:val="20"/>
          <w:szCs w:val="20"/>
          <w14:ligatures w14:val="none"/>
        </w:rPr>
        <w:t xml:space="preserve">. (2017). Quantitative, Qualitative, and R&amp;D Research Methods. Bandung: CV </w:t>
      </w:r>
      <w:proofErr w:type="spellStart"/>
      <w:r w:rsidRPr="001D21E6">
        <w:rPr>
          <w:rFonts w:ascii="Arial" w:eastAsia="Times New Roman" w:hAnsi="Arial" w:cs="Arial"/>
          <w:color w:val="000000" w:themeColor="text1"/>
          <w:kern w:val="0"/>
          <w:sz w:val="20"/>
          <w:szCs w:val="20"/>
          <w14:ligatures w14:val="none"/>
        </w:rPr>
        <w:t>Alfabeta</w:t>
      </w:r>
      <w:proofErr w:type="spellEnd"/>
      <w:r w:rsidRPr="001D21E6">
        <w:rPr>
          <w:rFonts w:ascii="Arial" w:eastAsia="Times New Roman" w:hAnsi="Arial" w:cs="Arial"/>
          <w:color w:val="000000" w:themeColor="text1"/>
          <w:kern w:val="0"/>
          <w:sz w:val="20"/>
          <w:szCs w:val="20"/>
          <w14:ligatures w14:val="none"/>
        </w:rPr>
        <w:t>.</w:t>
      </w:r>
    </w:p>
    <w:p w14:paraId="169CF60A" w14:textId="77777777" w:rsidR="00C92CCB" w:rsidRPr="001D21E6" w:rsidRDefault="00C92CCB" w:rsidP="001D21E6">
      <w:pPr>
        <w:spacing w:after="0"/>
        <w:ind w:left="360"/>
        <w:jc w:val="both"/>
        <w:rPr>
          <w:rFonts w:ascii="Arial" w:eastAsia="Times New Roman" w:hAnsi="Arial" w:cs="Arial"/>
          <w:color w:val="000000" w:themeColor="text1"/>
          <w:kern w:val="0"/>
          <w:sz w:val="20"/>
          <w:szCs w:val="20"/>
          <w14:ligatures w14:val="none"/>
        </w:rPr>
      </w:pPr>
      <w:r w:rsidRPr="001D21E6">
        <w:rPr>
          <w:rFonts w:ascii="Arial" w:eastAsia="Times New Roman" w:hAnsi="Arial" w:cs="Arial"/>
          <w:color w:val="000000" w:themeColor="text1"/>
          <w:kern w:val="0"/>
          <w:sz w:val="20"/>
          <w:szCs w:val="20"/>
          <w14:ligatures w14:val="none"/>
        </w:rPr>
        <w:t xml:space="preserve">26. Sekaran, U., &amp; Bougie, R. (2017). Research Methods for Business (6th Edition). Jakarta: </w:t>
      </w:r>
      <w:proofErr w:type="spellStart"/>
      <w:r w:rsidRPr="001D21E6">
        <w:rPr>
          <w:rFonts w:ascii="Arial" w:eastAsia="Times New Roman" w:hAnsi="Arial" w:cs="Arial"/>
          <w:color w:val="000000" w:themeColor="text1"/>
          <w:kern w:val="0"/>
          <w:sz w:val="20"/>
          <w:szCs w:val="20"/>
          <w14:ligatures w14:val="none"/>
        </w:rPr>
        <w:t>Salemba</w:t>
      </w:r>
      <w:proofErr w:type="spellEnd"/>
      <w:r w:rsidRPr="001D21E6">
        <w:rPr>
          <w:rFonts w:ascii="Arial" w:eastAsia="Times New Roman" w:hAnsi="Arial" w:cs="Arial"/>
          <w:color w:val="000000" w:themeColor="text1"/>
          <w:kern w:val="0"/>
          <w:sz w:val="20"/>
          <w:szCs w:val="20"/>
          <w14:ligatures w14:val="none"/>
        </w:rPr>
        <w:t xml:space="preserve"> </w:t>
      </w:r>
      <w:proofErr w:type="spellStart"/>
      <w:r w:rsidRPr="001D21E6">
        <w:rPr>
          <w:rFonts w:ascii="Arial" w:eastAsia="Times New Roman" w:hAnsi="Arial" w:cs="Arial"/>
          <w:color w:val="000000" w:themeColor="text1"/>
          <w:kern w:val="0"/>
          <w:sz w:val="20"/>
          <w:szCs w:val="20"/>
          <w14:ligatures w14:val="none"/>
        </w:rPr>
        <w:t>Empat</w:t>
      </w:r>
      <w:proofErr w:type="spellEnd"/>
      <w:r w:rsidRPr="001D21E6">
        <w:rPr>
          <w:rFonts w:ascii="Arial" w:eastAsia="Times New Roman" w:hAnsi="Arial" w:cs="Arial"/>
          <w:color w:val="000000" w:themeColor="text1"/>
          <w:kern w:val="0"/>
          <w:sz w:val="20"/>
          <w:szCs w:val="20"/>
          <w14:ligatures w14:val="none"/>
        </w:rPr>
        <w:t>.</w:t>
      </w:r>
    </w:p>
    <w:p w14:paraId="1E97A664" w14:textId="77777777" w:rsidR="00C92CCB" w:rsidRPr="001D21E6" w:rsidRDefault="00C92CCB" w:rsidP="001D21E6">
      <w:pPr>
        <w:spacing w:after="0"/>
        <w:ind w:left="360"/>
        <w:jc w:val="both"/>
        <w:rPr>
          <w:rFonts w:ascii="Arial" w:eastAsia="Times New Roman" w:hAnsi="Arial" w:cs="Arial"/>
          <w:color w:val="000000" w:themeColor="text1"/>
          <w:kern w:val="0"/>
          <w:sz w:val="20"/>
          <w:szCs w:val="20"/>
          <w14:ligatures w14:val="none"/>
        </w:rPr>
      </w:pPr>
      <w:r w:rsidRPr="001D21E6">
        <w:rPr>
          <w:rFonts w:ascii="Arial" w:eastAsia="Times New Roman" w:hAnsi="Arial" w:cs="Arial"/>
          <w:color w:val="000000" w:themeColor="text1"/>
          <w:kern w:val="0"/>
          <w:sz w:val="20"/>
          <w:szCs w:val="20"/>
          <w14:ligatures w14:val="none"/>
        </w:rPr>
        <w:t>27. Hair, J. F., Black, W. C., Babin, B. J., &amp; Anderson, R. E. (2010). Multivariate Data Analysis (7th ed.). Pearson Education.</w:t>
      </w:r>
    </w:p>
    <w:p w14:paraId="411BC5D2" w14:textId="3AD70C1E" w:rsidR="003B328D" w:rsidRPr="001D21E6" w:rsidRDefault="00C92CCB" w:rsidP="001D21E6">
      <w:pPr>
        <w:spacing w:after="0"/>
        <w:ind w:left="360"/>
        <w:jc w:val="both"/>
        <w:rPr>
          <w:rFonts w:asciiTheme="minorBidi" w:hAnsiTheme="minorBidi"/>
          <w:color w:val="000000" w:themeColor="text1"/>
          <w:sz w:val="20"/>
          <w:szCs w:val="20"/>
          <w:lang w:val="en-US"/>
        </w:rPr>
      </w:pPr>
      <w:r w:rsidRPr="001D21E6">
        <w:rPr>
          <w:rFonts w:ascii="Arial" w:eastAsia="Times New Roman" w:hAnsi="Arial" w:cs="Arial"/>
          <w:color w:val="000000" w:themeColor="text1"/>
          <w:kern w:val="0"/>
          <w:sz w:val="20"/>
          <w:szCs w:val="20"/>
          <w14:ligatures w14:val="none"/>
        </w:rPr>
        <w:t xml:space="preserve">28. </w:t>
      </w:r>
      <w:proofErr w:type="spellStart"/>
      <w:r w:rsidRPr="001D21E6">
        <w:rPr>
          <w:rFonts w:ascii="Arial" w:eastAsia="Times New Roman" w:hAnsi="Arial" w:cs="Arial"/>
          <w:color w:val="000000" w:themeColor="text1"/>
          <w:kern w:val="0"/>
          <w:sz w:val="20"/>
          <w:szCs w:val="20"/>
          <w14:ligatures w14:val="none"/>
        </w:rPr>
        <w:t>Ghozali</w:t>
      </w:r>
      <w:proofErr w:type="spellEnd"/>
      <w:r w:rsidRPr="001D21E6">
        <w:rPr>
          <w:rFonts w:ascii="Arial" w:eastAsia="Times New Roman" w:hAnsi="Arial" w:cs="Arial"/>
          <w:color w:val="000000" w:themeColor="text1"/>
          <w:kern w:val="0"/>
          <w:sz w:val="20"/>
          <w:szCs w:val="20"/>
          <w14:ligatures w14:val="none"/>
        </w:rPr>
        <w:t xml:space="preserve">, I. (2013). Multivariate Analysis Applications with IBM SPSS 21 Program: Update PLS </w:t>
      </w:r>
      <w:proofErr w:type="spellStart"/>
      <w:r w:rsidRPr="001D21E6">
        <w:rPr>
          <w:rFonts w:ascii="Arial" w:eastAsia="Times New Roman" w:hAnsi="Arial" w:cs="Arial"/>
          <w:color w:val="000000" w:themeColor="text1"/>
          <w:kern w:val="0"/>
          <w:sz w:val="20"/>
          <w:szCs w:val="20"/>
          <w14:ligatures w14:val="none"/>
        </w:rPr>
        <w:t>Regresi</w:t>
      </w:r>
      <w:proofErr w:type="spellEnd"/>
      <w:r w:rsidRPr="001D21E6">
        <w:rPr>
          <w:rFonts w:ascii="Arial" w:eastAsia="Times New Roman" w:hAnsi="Arial" w:cs="Arial"/>
          <w:color w:val="000000" w:themeColor="text1"/>
          <w:kern w:val="0"/>
          <w:sz w:val="20"/>
          <w:szCs w:val="20"/>
          <w14:ligatures w14:val="none"/>
        </w:rPr>
        <w:t xml:space="preserve">. Semarang: </w:t>
      </w:r>
      <w:proofErr w:type="spellStart"/>
      <w:r w:rsidRPr="001D21E6">
        <w:rPr>
          <w:rFonts w:ascii="Arial" w:eastAsia="Times New Roman" w:hAnsi="Arial" w:cs="Arial"/>
          <w:color w:val="000000" w:themeColor="text1"/>
          <w:kern w:val="0"/>
          <w:sz w:val="20"/>
          <w:szCs w:val="20"/>
          <w14:ligatures w14:val="none"/>
        </w:rPr>
        <w:t>Diponegoro</w:t>
      </w:r>
      <w:proofErr w:type="spellEnd"/>
      <w:r w:rsidRPr="001D21E6">
        <w:rPr>
          <w:rFonts w:ascii="Arial" w:eastAsia="Times New Roman" w:hAnsi="Arial" w:cs="Arial"/>
          <w:color w:val="000000" w:themeColor="text1"/>
          <w:kern w:val="0"/>
          <w:sz w:val="20"/>
          <w:szCs w:val="20"/>
          <w14:ligatures w14:val="none"/>
        </w:rPr>
        <w:t xml:space="preserve"> University Publishing Agency.</w:t>
      </w:r>
    </w:p>
    <w:p w14:paraId="2165635F" w14:textId="6180EB98" w:rsidR="00231A64" w:rsidRPr="00A4145C" w:rsidRDefault="00231A64" w:rsidP="001D21E6">
      <w:pPr>
        <w:pStyle w:val="ListParagraph"/>
        <w:spacing w:after="0"/>
        <w:ind w:left="284"/>
        <w:jc w:val="both"/>
        <w:rPr>
          <w:rFonts w:asciiTheme="minorBidi" w:hAnsiTheme="minorBidi"/>
          <w:sz w:val="20"/>
          <w:szCs w:val="20"/>
          <w:lang w:val="en-US"/>
        </w:rPr>
      </w:pPr>
    </w:p>
    <w:sectPr w:rsidR="00231A64" w:rsidRPr="00A4145C" w:rsidSect="00215D58">
      <w:headerReference w:type="even" r:id="rId11"/>
      <w:headerReference w:type="default" r:id="rId12"/>
      <w:footerReference w:type="even" r:id="rId13"/>
      <w:footerReference w:type="default" r:id="rId14"/>
      <w:headerReference w:type="first" r:id="rId15"/>
      <w:footerReference w:type="first" r:id="rId16"/>
      <w:pgSz w:w="12240" w:h="15840" w:code="1"/>
      <w:pgMar w:top="1440" w:right="2019" w:bottom="2019" w:left="2019"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SAMSA" w:date="2025-07-08T12:27:00Z" w:initials="S">
    <w:p w14:paraId="4283045C" w14:textId="18B9D401" w:rsidR="00B71841" w:rsidRDefault="00B71841">
      <w:pPr>
        <w:pStyle w:val="CommentText"/>
      </w:pPr>
      <w:r>
        <w:rPr>
          <w:rStyle w:val="CommentReference"/>
        </w:rPr>
        <w:annotationRef/>
      </w:r>
      <w:r w:rsidRPr="00B71841">
        <w:t>How did you come to the conclusion that 90 is sufficient? You should explain this in the methodology section.</w:t>
      </w:r>
    </w:p>
  </w:comment>
  <w:comment w:id="2" w:author="SAMSA" w:date="2025-07-08T12:29:00Z" w:initials="S">
    <w:p w14:paraId="2C06E2F0" w14:textId="100F9EFD" w:rsidR="00B71841" w:rsidRDefault="00B71841">
      <w:pPr>
        <w:pStyle w:val="CommentText"/>
      </w:pPr>
      <w:r>
        <w:rPr>
          <w:rStyle w:val="CommentReference"/>
        </w:rPr>
        <w:annotationRef/>
      </w:r>
      <w:r w:rsidRPr="00B71841">
        <w:t>Is there no updated data?</w:t>
      </w:r>
    </w:p>
  </w:comment>
  <w:comment w:id="3" w:author="SAMSA" w:date="2025-07-08T12:37:00Z" w:initials="S">
    <w:p w14:paraId="39FDCB6A" w14:textId="77777777" w:rsidR="00375D7C" w:rsidRDefault="00B71841" w:rsidP="00375D7C">
      <w:pPr>
        <w:pStyle w:val="CommentText"/>
      </w:pPr>
      <w:r>
        <w:rPr>
          <w:rStyle w:val="CommentReference"/>
        </w:rPr>
        <w:annotationRef/>
      </w:r>
      <w:r w:rsidR="00375D7C">
        <w:t xml:space="preserve">The relationship between product quality, customer satisfaction and repurchase intention was </w:t>
      </w:r>
      <w:r w:rsidR="00375D7C" w:rsidRPr="00BE4ED8">
        <w:t>examined. This section should include the research gap and the original value of the study. In the literature, studies on product quality that make a difference to the study should be examined and it should be explained how the study contributes to the literature. I present some examples in the current literature:</w:t>
      </w:r>
      <w:bookmarkStart w:id="4" w:name="_GoBack"/>
      <w:bookmarkEnd w:id="4"/>
      <w:r w:rsidR="00375D7C">
        <w:t xml:space="preserve"> </w:t>
      </w:r>
    </w:p>
    <w:p w14:paraId="587161DF" w14:textId="77777777" w:rsidR="00375D7C" w:rsidRDefault="00375D7C" w:rsidP="00375D7C">
      <w:pPr>
        <w:pStyle w:val="CommentText"/>
      </w:pPr>
      <w:r>
        <w:t xml:space="preserve">doi:10.21272/mmi.2023.2-09. </w:t>
      </w:r>
    </w:p>
    <w:p w14:paraId="10C482FA" w14:textId="77777777" w:rsidR="00375D7C" w:rsidRDefault="00375D7C" w:rsidP="00375D7C">
      <w:pPr>
        <w:pStyle w:val="CommentText"/>
      </w:pPr>
      <w:r>
        <w:t>https://doi.org/10.1016/j.procs.2024.03.037</w:t>
      </w:r>
    </w:p>
    <w:p w14:paraId="42530170" w14:textId="5DE177ED" w:rsidR="00B71841" w:rsidRDefault="00375D7C" w:rsidP="00375D7C">
      <w:pPr>
        <w:pStyle w:val="CommentText"/>
      </w:pPr>
      <w:r>
        <w:t>doi.org/10.1108/IJLSS-12-2023-0224</w:t>
      </w:r>
    </w:p>
  </w:comment>
  <w:comment w:id="5" w:author="SAMSA" w:date="2025-07-08T12:39:00Z" w:initials="S">
    <w:p w14:paraId="1B0C3C23" w14:textId="4FF6A99E" w:rsidR="00375D7C" w:rsidRDefault="00375D7C">
      <w:pPr>
        <w:pStyle w:val="CommentText"/>
      </w:pPr>
      <w:r>
        <w:rPr>
          <w:rStyle w:val="CommentReference"/>
        </w:rPr>
        <w:annotationRef/>
      </w:r>
      <w:r w:rsidRPr="00375D7C">
        <w:t>In which theory is the working model constructed?</w:t>
      </w:r>
    </w:p>
  </w:comment>
  <w:comment w:id="6" w:author="SAMSA" w:date="2025-07-08T12:41:00Z" w:initials="S">
    <w:p w14:paraId="44D5EF89" w14:textId="30EDF570" w:rsidR="00375D7C" w:rsidRDefault="00375D7C">
      <w:pPr>
        <w:pStyle w:val="CommentText"/>
      </w:pPr>
      <w:r>
        <w:rPr>
          <w:rStyle w:val="CommentReference"/>
        </w:rPr>
        <w:annotationRef/>
      </w:r>
      <w:r w:rsidRPr="00375D7C">
        <w:t xml:space="preserve"> It should be proven whether this number of participants is sufficient.</w:t>
      </w:r>
    </w:p>
  </w:comment>
  <w:comment w:id="8" w:author="SAMSA" w:date="2025-07-08T12:43:00Z" w:initials="S">
    <w:p w14:paraId="33ED90DF" w14:textId="1D519E9A" w:rsidR="00375D7C" w:rsidRDefault="00375D7C">
      <w:pPr>
        <w:pStyle w:val="CommentText"/>
      </w:pPr>
      <w:r>
        <w:rPr>
          <w:rStyle w:val="CommentReference"/>
        </w:rPr>
        <w:annotationRef/>
      </w:r>
      <w:r w:rsidRPr="00375D7C">
        <w:t>How did we decide o</w:t>
      </w:r>
      <w:r>
        <w:t>n this data, is there any reference</w:t>
      </w:r>
      <w:r w:rsidRPr="00375D7C">
        <w:t>?</w:t>
      </w:r>
    </w:p>
  </w:comment>
  <w:comment w:id="9" w:author="SAMSA" w:date="2025-07-08T12:43:00Z" w:initials="S">
    <w:p w14:paraId="22241B61" w14:textId="1D455A3D" w:rsidR="00375D7C" w:rsidRDefault="00375D7C">
      <w:pPr>
        <w:pStyle w:val="CommentText"/>
      </w:pPr>
      <w:r>
        <w:rPr>
          <w:rStyle w:val="CommentReference"/>
        </w:rPr>
        <w:annotationRef/>
      </w:r>
      <w:r w:rsidRPr="00375D7C">
        <w:t>How did we decide o</w:t>
      </w:r>
      <w:r>
        <w:t>n this data, is there any reference</w:t>
      </w:r>
      <w:r w:rsidRPr="00375D7C">
        <w:t>?</w:t>
      </w:r>
    </w:p>
  </w:comment>
  <w:comment w:id="10" w:author="SAMSA" w:date="2025-07-08T12:44:00Z" w:initials="S">
    <w:p w14:paraId="08A3890A" w14:textId="4842A5BB" w:rsidR="00375D7C" w:rsidRDefault="00375D7C">
      <w:pPr>
        <w:pStyle w:val="CommentText"/>
      </w:pPr>
      <w:r>
        <w:rPr>
          <w:rStyle w:val="CommentReference"/>
        </w:rPr>
        <w:annotationRef/>
      </w:r>
      <w:r w:rsidRPr="00375D7C">
        <w:t>How did we decide o</w:t>
      </w:r>
      <w:r>
        <w:t>n this data, is there any reference</w:t>
      </w:r>
      <w:r w:rsidRPr="00375D7C">
        <w:t>?</w:t>
      </w:r>
    </w:p>
  </w:comment>
  <w:comment w:id="12" w:author="SAMSA" w:date="2025-07-08T12:44:00Z" w:initials="S">
    <w:p w14:paraId="3FDCC229" w14:textId="226DFDA8" w:rsidR="00375D7C" w:rsidRDefault="00375D7C">
      <w:pPr>
        <w:pStyle w:val="CommentText"/>
      </w:pPr>
      <w:r>
        <w:rPr>
          <w:rStyle w:val="CommentReference"/>
        </w:rPr>
        <w:annotationRef/>
      </w:r>
      <w:r w:rsidRPr="00375D7C">
        <w:t>How did we decide o</w:t>
      </w:r>
      <w:r>
        <w:t>n this data, is there any reference</w:t>
      </w:r>
      <w:r w:rsidRPr="00375D7C">
        <w:t>?</w:t>
      </w:r>
    </w:p>
  </w:comment>
  <w:comment w:id="13" w:author="SAMSA" w:date="2025-07-08T12:45:00Z" w:initials="S">
    <w:p w14:paraId="70A8E7ED" w14:textId="2789AFA5" w:rsidR="00375D7C" w:rsidRDefault="00375D7C">
      <w:pPr>
        <w:pStyle w:val="CommentText"/>
      </w:pPr>
      <w:r>
        <w:rPr>
          <w:rStyle w:val="CommentReference"/>
        </w:rPr>
        <w:annotationRef/>
      </w:r>
      <w:proofErr w:type="gramStart"/>
      <w:r w:rsidRPr="00375D7C">
        <w:t>why</w:t>
      </w:r>
      <w:proofErr w:type="gramEnd"/>
      <w:r w:rsidRPr="00375D7C">
        <w:t xml:space="preserve"> are these numbers “good” or “very good”</w:t>
      </w:r>
    </w:p>
  </w:comment>
  <w:comment w:id="14" w:author="SAMSA" w:date="2025-07-08T12:45:00Z" w:initials="S">
    <w:p w14:paraId="4BD411D9" w14:textId="02DA322C" w:rsidR="00375D7C" w:rsidRDefault="00375D7C">
      <w:pPr>
        <w:pStyle w:val="CommentText"/>
      </w:pPr>
      <w:r>
        <w:rPr>
          <w:rStyle w:val="CommentReference"/>
        </w:rPr>
        <w:annotationRef/>
      </w:r>
      <w:r w:rsidRPr="00375D7C">
        <w:t>How did we decide o</w:t>
      </w:r>
      <w:r>
        <w:t>n this data, is there any reference</w:t>
      </w:r>
      <w:r w:rsidRPr="00375D7C">
        <w:t>?</w:t>
      </w:r>
    </w:p>
  </w:comment>
  <w:comment w:id="15" w:author="SAMSA" w:date="2025-07-08T12:46:00Z" w:initials="S">
    <w:p w14:paraId="07C37FA7" w14:textId="42763CA5" w:rsidR="00375D7C" w:rsidRDefault="00375D7C">
      <w:pPr>
        <w:pStyle w:val="CommentText"/>
      </w:pPr>
      <w:r>
        <w:rPr>
          <w:rStyle w:val="CommentReference"/>
        </w:rPr>
        <w:annotationRef/>
      </w:r>
      <w:r w:rsidRPr="00375D7C">
        <w:t>How did we decide o</w:t>
      </w:r>
      <w:r>
        <w:t>n this data, is there any reference</w:t>
      </w:r>
      <w:r w:rsidRPr="00375D7C">
        <w:t>?</w:t>
      </w:r>
    </w:p>
  </w:comment>
  <w:comment w:id="16" w:author="SAMSA" w:date="2025-07-08T12:46:00Z" w:initials="S">
    <w:p w14:paraId="4D016EC4" w14:textId="54DA2309" w:rsidR="00375D7C" w:rsidRDefault="00375D7C">
      <w:pPr>
        <w:pStyle w:val="CommentText"/>
      </w:pPr>
      <w:r>
        <w:rPr>
          <w:rStyle w:val="CommentReference"/>
        </w:rPr>
        <w:annotationRef/>
      </w:r>
      <w:r w:rsidRPr="00375D7C">
        <w:t>How did we decide o</w:t>
      </w:r>
      <w:r>
        <w:t>n this data, is there any reference</w:t>
      </w:r>
      <w:r w:rsidRPr="00375D7C">
        <w:t>?</w:t>
      </w:r>
    </w:p>
  </w:comment>
  <w:comment w:id="17" w:author="SAMSA" w:date="2025-07-08T12:46:00Z" w:initials="S">
    <w:p w14:paraId="157A18FD" w14:textId="6C3B7C47" w:rsidR="00BF0EA2" w:rsidRDefault="00BF0EA2">
      <w:pPr>
        <w:pStyle w:val="CommentText"/>
      </w:pPr>
      <w:r>
        <w:rPr>
          <w:rStyle w:val="CommentReference"/>
        </w:rPr>
        <w:annotationRef/>
      </w:r>
      <w:r w:rsidRPr="00375D7C">
        <w:t>How did we decide o</w:t>
      </w:r>
      <w:r>
        <w:t>n this data, is there any reference</w:t>
      </w:r>
      <w:r w:rsidRPr="00375D7C">
        <w:t>?</w:t>
      </w:r>
    </w:p>
  </w:comment>
  <w:comment w:id="18" w:author="SAMSA" w:date="2025-07-08T12:48:00Z" w:initials="S">
    <w:p w14:paraId="411B8F1A" w14:textId="7492F470" w:rsidR="00BF0EA2" w:rsidRDefault="00BF0EA2">
      <w:pPr>
        <w:pStyle w:val="CommentText"/>
      </w:pPr>
      <w:r>
        <w:rPr>
          <w:rStyle w:val="CommentReference"/>
        </w:rPr>
        <w:annotationRef/>
      </w:r>
      <w:r w:rsidRPr="00BF0EA2">
        <w:t xml:space="preserve">It is not very common to write the result in this way. In addition, a discussion section should be added to the study so that the importance of the study in the literature is understood. Again, as I mentioned above, a discussion section can be created with similar results in current </w:t>
      </w:r>
      <w:r>
        <w:t>references</w:t>
      </w:r>
      <w:r w:rsidRPr="00BF0EA2">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283045C" w15:done="0"/>
  <w15:commentEx w15:paraId="2C06E2F0" w15:done="0"/>
  <w15:commentEx w15:paraId="42530170" w15:done="0"/>
  <w15:commentEx w15:paraId="1B0C3C23" w15:done="0"/>
  <w15:commentEx w15:paraId="44D5EF89" w15:done="0"/>
  <w15:commentEx w15:paraId="33ED90DF" w15:done="0"/>
  <w15:commentEx w15:paraId="22241B61" w15:done="0"/>
  <w15:commentEx w15:paraId="08A3890A" w15:done="0"/>
  <w15:commentEx w15:paraId="3FDCC229" w15:done="0"/>
  <w15:commentEx w15:paraId="70A8E7ED" w15:done="0"/>
  <w15:commentEx w15:paraId="4BD411D9" w15:done="0"/>
  <w15:commentEx w15:paraId="07C37FA7" w15:done="0"/>
  <w15:commentEx w15:paraId="4D016EC4" w15:done="0"/>
  <w15:commentEx w15:paraId="157A18FD" w15:done="0"/>
  <w15:commentEx w15:paraId="411B8F1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D09733" w14:textId="77777777" w:rsidR="00DC48F4" w:rsidRDefault="00DC48F4" w:rsidP="000D57DA">
      <w:pPr>
        <w:spacing w:after="0" w:line="240" w:lineRule="auto"/>
      </w:pPr>
      <w:r>
        <w:separator/>
      </w:r>
    </w:p>
  </w:endnote>
  <w:endnote w:type="continuationSeparator" w:id="0">
    <w:p w14:paraId="2E3522D8" w14:textId="77777777" w:rsidR="00DC48F4" w:rsidRDefault="00DC48F4" w:rsidP="000D5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B37BE6" w14:textId="77777777" w:rsidR="00B71841" w:rsidRDefault="00B718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9C9C7" w14:textId="77777777" w:rsidR="00B71841" w:rsidRDefault="00B7184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60673" w14:textId="77777777" w:rsidR="00B71841" w:rsidRDefault="00B718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086ED" w14:textId="77777777" w:rsidR="00DC48F4" w:rsidRDefault="00DC48F4" w:rsidP="000D57DA">
      <w:pPr>
        <w:spacing w:after="0" w:line="240" w:lineRule="auto"/>
      </w:pPr>
      <w:r>
        <w:separator/>
      </w:r>
    </w:p>
  </w:footnote>
  <w:footnote w:type="continuationSeparator" w:id="0">
    <w:p w14:paraId="17059609" w14:textId="77777777" w:rsidR="00DC48F4" w:rsidRDefault="00DC48F4" w:rsidP="000D57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A4F9B" w14:textId="3CA3C233" w:rsidR="00B71841" w:rsidRDefault="00DC48F4">
    <w:pPr>
      <w:pStyle w:val="Header"/>
    </w:pPr>
    <w:r>
      <w:rPr>
        <w:noProof/>
      </w:rPr>
      <w:pict w14:anchorId="43E82A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516954" o:spid="_x0000_s2050" type="#_x0000_t136" style="position:absolute;margin-left:0;margin-top:0;width:486.8pt;height:91.2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FF0AD" w14:textId="1CF9A8A9" w:rsidR="00B71841" w:rsidRDefault="00DC48F4">
    <w:pPr>
      <w:pStyle w:val="Header"/>
    </w:pPr>
    <w:r>
      <w:rPr>
        <w:noProof/>
      </w:rPr>
      <w:pict w14:anchorId="0AE20C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516955" o:spid="_x0000_s2051" type="#_x0000_t136" style="position:absolute;margin-left:0;margin-top:0;width:486.8pt;height:91.2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D6C1D5" w14:textId="61BA8261" w:rsidR="00B71841" w:rsidRDefault="00DC48F4">
    <w:pPr>
      <w:pStyle w:val="Header"/>
    </w:pPr>
    <w:r>
      <w:rPr>
        <w:noProof/>
      </w:rPr>
      <w:pict w14:anchorId="75EEB5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516953" o:spid="_x0000_s2049" type="#_x0000_t136" style="position:absolute;margin-left:0;margin-top:0;width:486.8pt;height:91.2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A6F8F"/>
    <w:multiLevelType w:val="hybridMultilevel"/>
    <w:tmpl w:val="5A109096"/>
    <w:lvl w:ilvl="0" w:tplc="B824D4C6">
      <w:start w:val="1"/>
      <w:numFmt w:val="lowerLetter"/>
      <w:lvlText w:val="%1."/>
      <w:lvlJc w:val="left"/>
      <w:pPr>
        <w:ind w:left="525" w:hanging="360"/>
      </w:pPr>
      <w:rPr>
        <w:rFonts w:hint="default"/>
      </w:rPr>
    </w:lvl>
    <w:lvl w:ilvl="1" w:tplc="38090019" w:tentative="1">
      <w:start w:val="1"/>
      <w:numFmt w:val="lowerLetter"/>
      <w:lvlText w:val="%2."/>
      <w:lvlJc w:val="left"/>
      <w:pPr>
        <w:ind w:left="1245" w:hanging="360"/>
      </w:pPr>
    </w:lvl>
    <w:lvl w:ilvl="2" w:tplc="3809001B" w:tentative="1">
      <w:start w:val="1"/>
      <w:numFmt w:val="lowerRoman"/>
      <w:lvlText w:val="%3."/>
      <w:lvlJc w:val="right"/>
      <w:pPr>
        <w:ind w:left="1965" w:hanging="180"/>
      </w:pPr>
    </w:lvl>
    <w:lvl w:ilvl="3" w:tplc="3809000F" w:tentative="1">
      <w:start w:val="1"/>
      <w:numFmt w:val="decimal"/>
      <w:lvlText w:val="%4."/>
      <w:lvlJc w:val="left"/>
      <w:pPr>
        <w:ind w:left="2685" w:hanging="360"/>
      </w:pPr>
    </w:lvl>
    <w:lvl w:ilvl="4" w:tplc="38090019" w:tentative="1">
      <w:start w:val="1"/>
      <w:numFmt w:val="lowerLetter"/>
      <w:lvlText w:val="%5."/>
      <w:lvlJc w:val="left"/>
      <w:pPr>
        <w:ind w:left="3405" w:hanging="360"/>
      </w:pPr>
    </w:lvl>
    <w:lvl w:ilvl="5" w:tplc="3809001B" w:tentative="1">
      <w:start w:val="1"/>
      <w:numFmt w:val="lowerRoman"/>
      <w:lvlText w:val="%6."/>
      <w:lvlJc w:val="right"/>
      <w:pPr>
        <w:ind w:left="4125" w:hanging="180"/>
      </w:pPr>
    </w:lvl>
    <w:lvl w:ilvl="6" w:tplc="3809000F" w:tentative="1">
      <w:start w:val="1"/>
      <w:numFmt w:val="decimal"/>
      <w:lvlText w:val="%7."/>
      <w:lvlJc w:val="left"/>
      <w:pPr>
        <w:ind w:left="4845" w:hanging="360"/>
      </w:pPr>
    </w:lvl>
    <w:lvl w:ilvl="7" w:tplc="38090019" w:tentative="1">
      <w:start w:val="1"/>
      <w:numFmt w:val="lowerLetter"/>
      <w:lvlText w:val="%8."/>
      <w:lvlJc w:val="left"/>
      <w:pPr>
        <w:ind w:left="5565" w:hanging="360"/>
      </w:pPr>
    </w:lvl>
    <w:lvl w:ilvl="8" w:tplc="3809001B" w:tentative="1">
      <w:start w:val="1"/>
      <w:numFmt w:val="lowerRoman"/>
      <w:lvlText w:val="%9."/>
      <w:lvlJc w:val="right"/>
      <w:pPr>
        <w:ind w:left="6285" w:hanging="180"/>
      </w:pPr>
    </w:lvl>
  </w:abstractNum>
  <w:abstractNum w:abstractNumId="1" w15:restartNumberingAfterBreak="0">
    <w:nsid w:val="4D9F1587"/>
    <w:multiLevelType w:val="multilevel"/>
    <w:tmpl w:val="312A9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C7458D"/>
    <w:multiLevelType w:val="hybridMultilevel"/>
    <w:tmpl w:val="10108ECE"/>
    <w:lvl w:ilvl="0" w:tplc="F1ECA4DA">
      <w:start w:val="1"/>
      <w:numFmt w:val="decimal"/>
      <w:lvlText w:val="%1."/>
      <w:lvlJc w:val="left"/>
      <w:pPr>
        <w:ind w:left="720" w:hanging="360"/>
      </w:pPr>
      <w:rPr>
        <w:b w:val="0"/>
        <w:bCs w:val="0"/>
        <w:sz w:val="20"/>
        <w:szCs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6EF4660A"/>
    <w:multiLevelType w:val="hybridMultilevel"/>
    <w:tmpl w:val="BB4CDE4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70DF7175"/>
    <w:multiLevelType w:val="hybridMultilevel"/>
    <w:tmpl w:val="D96E057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73166D72"/>
    <w:multiLevelType w:val="multilevel"/>
    <w:tmpl w:val="E2E04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E67B32"/>
    <w:multiLevelType w:val="hybridMultilevel"/>
    <w:tmpl w:val="E69EF36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7FED70EE"/>
    <w:multiLevelType w:val="hybridMultilevel"/>
    <w:tmpl w:val="8496F2D8"/>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7"/>
  </w:num>
  <w:num w:numId="5">
    <w:abstractNumId w:val="2"/>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D58"/>
    <w:rsid w:val="000B6F21"/>
    <w:rsid w:val="000D40CE"/>
    <w:rsid w:val="000D57DA"/>
    <w:rsid w:val="000F0E01"/>
    <w:rsid w:val="00107430"/>
    <w:rsid w:val="0012542C"/>
    <w:rsid w:val="00136916"/>
    <w:rsid w:val="00152F63"/>
    <w:rsid w:val="00193A9A"/>
    <w:rsid w:val="001D21E6"/>
    <w:rsid w:val="001D67E6"/>
    <w:rsid w:val="001E3E7B"/>
    <w:rsid w:val="001F27CB"/>
    <w:rsid w:val="001F59A5"/>
    <w:rsid w:val="00203646"/>
    <w:rsid w:val="002154D5"/>
    <w:rsid w:val="00215D58"/>
    <w:rsid w:val="0022770E"/>
    <w:rsid w:val="00231A64"/>
    <w:rsid w:val="00261573"/>
    <w:rsid w:val="00274389"/>
    <w:rsid w:val="002921F3"/>
    <w:rsid w:val="00293D5C"/>
    <w:rsid w:val="002A0737"/>
    <w:rsid w:val="002D7BD5"/>
    <w:rsid w:val="003135F8"/>
    <w:rsid w:val="00314EA4"/>
    <w:rsid w:val="003216A0"/>
    <w:rsid w:val="0032449B"/>
    <w:rsid w:val="00324BF3"/>
    <w:rsid w:val="00337730"/>
    <w:rsid w:val="00375D7C"/>
    <w:rsid w:val="003816DD"/>
    <w:rsid w:val="003B328D"/>
    <w:rsid w:val="003F11A3"/>
    <w:rsid w:val="00423E63"/>
    <w:rsid w:val="004336DA"/>
    <w:rsid w:val="00447A2A"/>
    <w:rsid w:val="004822C9"/>
    <w:rsid w:val="004825A7"/>
    <w:rsid w:val="00491109"/>
    <w:rsid w:val="00491225"/>
    <w:rsid w:val="00492910"/>
    <w:rsid w:val="004A4C25"/>
    <w:rsid w:val="004D47BE"/>
    <w:rsid w:val="004E3258"/>
    <w:rsid w:val="004E6B99"/>
    <w:rsid w:val="004F56E1"/>
    <w:rsid w:val="0054697A"/>
    <w:rsid w:val="00551C9E"/>
    <w:rsid w:val="0057169E"/>
    <w:rsid w:val="00580C89"/>
    <w:rsid w:val="00583D1F"/>
    <w:rsid w:val="005912E5"/>
    <w:rsid w:val="00592B26"/>
    <w:rsid w:val="005A0779"/>
    <w:rsid w:val="005C3261"/>
    <w:rsid w:val="005D6C51"/>
    <w:rsid w:val="005D7946"/>
    <w:rsid w:val="00600337"/>
    <w:rsid w:val="00612F9B"/>
    <w:rsid w:val="006426F3"/>
    <w:rsid w:val="00672B13"/>
    <w:rsid w:val="006A72CF"/>
    <w:rsid w:val="006C1A12"/>
    <w:rsid w:val="006C3646"/>
    <w:rsid w:val="006E7164"/>
    <w:rsid w:val="006F24B3"/>
    <w:rsid w:val="006F3211"/>
    <w:rsid w:val="007073B2"/>
    <w:rsid w:val="00711863"/>
    <w:rsid w:val="0071622A"/>
    <w:rsid w:val="007162B7"/>
    <w:rsid w:val="00717E51"/>
    <w:rsid w:val="00737FEF"/>
    <w:rsid w:val="00741507"/>
    <w:rsid w:val="007467DA"/>
    <w:rsid w:val="00747288"/>
    <w:rsid w:val="00771DEB"/>
    <w:rsid w:val="007838AA"/>
    <w:rsid w:val="007D4D85"/>
    <w:rsid w:val="007F6647"/>
    <w:rsid w:val="008017AC"/>
    <w:rsid w:val="008123C3"/>
    <w:rsid w:val="0082159A"/>
    <w:rsid w:val="008A63F8"/>
    <w:rsid w:val="008B424B"/>
    <w:rsid w:val="008D4617"/>
    <w:rsid w:val="008D4E6F"/>
    <w:rsid w:val="008E7E81"/>
    <w:rsid w:val="00902456"/>
    <w:rsid w:val="00983510"/>
    <w:rsid w:val="00992007"/>
    <w:rsid w:val="009A3E4B"/>
    <w:rsid w:val="009A71CF"/>
    <w:rsid w:val="009E238C"/>
    <w:rsid w:val="00A03338"/>
    <w:rsid w:val="00A40F35"/>
    <w:rsid w:val="00A4145C"/>
    <w:rsid w:val="00A52A94"/>
    <w:rsid w:val="00A71AFD"/>
    <w:rsid w:val="00A7474B"/>
    <w:rsid w:val="00A77DF7"/>
    <w:rsid w:val="00AA0A9C"/>
    <w:rsid w:val="00AA390F"/>
    <w:rsid w:val="00AE39B7"/>
    <w:rsid w:val="00B71841"/>
    <w:rsid w:val="00BB30D7"/>
    <w:rsid w:val="00BB388C"/>
    <w:rsid w:val="00BB5BD7"/>
    <w:rsid w:val="00BC09F0"/>
    <w:rsid w:val="00BC4B2B"/>
    <w:rsid w:val="00BE4ED8"/>
    <w:rsid w:val="00BF0EA2"/>
    <w:rsid w:val="00C16E0B"/>
    <w:rsid w:val="00C51973"/>
    <w:rsid w:val="00C92CCB"/>
    <w:rsid w:val="00CA683A"/>
    <w:rsid w:val="00CB4481"/>
    <w:rsid w:val="00CC6428"/>
    <w:rsid w:val="00CD6862"/>
    <w:rsid w:val="00CF5B2D"/>
    <w:rsid w:val="00CF6B13"/>
    <w:rsid w:val="00D04DC9"/>
    <w:rsid w:val="00D13D08"/>
    <w:rsid w:val="00D14793"/>
    <w:rsid w:val="00D2025E"/>
    <w:rsid w:val="00D32E74"/>
    <w:rsid w:val="00D34CF7"/>
    <w:rsid w:val="00D5361D"/>
    <w:rsid w:val="00D6440B"/>
    <w:rsid w:val="00D8449B"/>
    <w:rsid w:val="00D86372"/>
    <w:rsid w:val="00D9196B"/>
    <w:rsid w:val="00D92193"/>
    <w:rsid w:val="00D95F32"/>
    <w:rsid w:val="00DA09F6"/>
    <w:rsid w:val="00DA2092"/>
    <w:rsid w:val="00DC48F4"/>
    <w:rsid w:val="00DF449B"/>
    <w:rsid w:val="00E1574B"/>
    <w:rsid w:val="00E7322C"/>
    <w:rsid w:val="00E902FF"/>
    <w:rsid w:val="00EB38BE"/>
    <w:rsid w:val="00EB55D6"/>
    <w:rsid w:val="00EB6095"/>
    <w:rsid w:val="00EC2E2D"/>
    <w:rsid w:val="00EC4920"/>
    <w:rsid w:val="00EF650F"/>
    <w:rsid w:val="00F200C4"/>
    <w:rsid w:val="00F311BB"/>
    <w:rsid w:val="00F45FEC"/>
    <w:rsid w:val="00F479D7"/>
    <w:rsid w:val="00F76156"/>
    <w:rsid w:val="00F81AAF"/>
    <w:rsid w:val="00F932A0"/>
    <w:rsid w:val="00FA6023"/>
    <w:rsid w:val="00FB5455"/>
    <w:rsid w:val="00FC00D5"/>
    <w:rsid w:val="00FD1C44"/>
    <w:rsid w:val="00FD716B"/>
    <w:rsid w:val="00FE7212"/>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D2525C4"/>
  <w15:docId w15:val="{896785E7-84C0-4A82-A1FB-9D7CDAFC1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4E6F"/>
  </w:style>
  <w:style w:type="paragraph" w:styleId="Heading1">
    <w:name w:val="heading 1"/>
    <w:basedOn w:val="Normal"/>
    <w:next w:val="Normal"/>
    <w:link w:val="Heading1Char"/>
    <w:uiPriority w:val="9"/>
    <w:qFormat/>
    <w:rsid w:val="00215D5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15D5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215D5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15D5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15D5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15D5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5D5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5D5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5D5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5D5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15D5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215D5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15D5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15D5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15D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5D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5D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5D58"/>
    <w:rPr>
      <w:rFonts w:eastAsiaTheme="majorEastAsia" w:cstheme="majorBidi"/>
      <w:color w:val="272727" w:themeColor="text1" w:themeTint="D8"/>
    </w:rPr>
  </w:style>
  <w:style w:type="paragraph" w:styleId="Title">
    <w:name w:val="Title"/>
    <w:basedOn w:val="Normal"/>
    <w:next w:val="Normal"/>
    <w:link w:val="TitleChar"/>
    <w:uiPriority w:val="10"/>
    <w:qFormat/>
    <w:rsid w:val="00215D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5D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5D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5D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5D58"/>
    <w:pPr>
      <w:spacing w:before="160"/>
      <w:jc w:val="center"/>
    </w:pPr>
    <w:rPr>
      <w:i/>
      <w:iCs/>
      <w:color w:val="404040" w:themeColor="text1" w:themeTint="BF"/>
    </w:rPr>
  </w:style>
  <w:style w:type="character" w:customStyle="1" w:styleId="QuoteChar">
    <w:name w:val="Quote Char"/>
    <w:basedOn w:val="DefaultParagraphFont"/>
    <w:link w:val="Quote"/>
    <w:uiPriority w:val="29"/>
    <w:rsid w:val="00215D58"/>
    <w:rPr>
      <w:i/>
      <w:iCs/>
      <w:color w:val="404040" w:themeColor="text1" w:themeTint="BF"/>
    </w:rPr>
  </w:style>
  <w:style w:type="paragraph" w:styleId="ListParagraph">
    <w:name w:val="List Paragraph"/>
    <w:basedOn w:val="Normal"/>
    <w:link w:val="ListParagraphChar"/>
    <w:uiPriority w:val="34"/>
    <w:qFormat/>
    <w:rsid w:val="00215D58"/>
    <w:pPr>
      <w:ind w:left="720"/>
      <w:contextualSpacing/>
    </w:pPr>
  </w:style>
  <w:style w:type="character" w:styleId="IntenseEmphasis">
    <w:name w:val="Intense Emphasis"/>
    <w:basedOn w:val="DefaultParagraphFont"/>
    <w:uiPriority w:val="21"/>
    <w:qFormat/>
    <w:rsid w:val="00215D58"/>
    <w:rPr>
      <w:i/>
      <w:iCs/>
      <w:color w:val="2F5496" w:themeColor="accent1" w:themeShade="BF"/>
    </w:rPr>
  </w:style>
  <w:style w:type="paragraph" w:styleId="IntenseQuote">
    <w:name w:val="Intense Quote"/>
    <w:basedOn w:val="Normal"/>
    <w:next w:val="Normal"/>
    <w:link w:val="IntenseQuoteChar"/>
    <w:uiPriority w:val="30"/>
    <w:qFormat/>
    <w:rsid w:val="00215D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15D58"/>
    <w:rPr>
      <w:i/>
      <w:iCs/>
      <w:color w:val="2F5496" w:themeColor="accent1" w:themeShade="BF"/>
    </w:rPr>
  </w:style>
  <w:style w:type="character" w:styleId="IntenseReference">
    <w:name w:val="Intense Reference"/>
    <w:basedOn w:val="DefaultParagraphFont"/>
    <w:uiPriority w:val="32"/>
    <w:qFormat/>
    <w:rsid w:val="00215D58"/>
    <w:rPr>
      <w:b/>
      <w:bCs/>
      <w:smallCaps/>
      <w:color w:val="2F5496" w:themeColor="accent1" w:themeShade="BF"/>
      <w:spacing w:val="5"/>
    </w:rPr>
  </w:style>
  <w:style w:type="paragraph" w:styleId="Header">
    <w:name w:val="header"/>
    <w:basedOn w:val="Normal"/>
    <w:link w:val="HeaderChar"/>
    <w:uiPriority w:val="99"/>
    <w:unhideWhenUsed/>
    <w:rsid w:val="000D57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57DA"/>
  </w:style>
  <w:style w:type="paragraph" w:styleId="Footer">
    <w:name w:val="footer"/>
    <w:basedOn w:val="Normal"/>
    <w:link w:val="FooterChar"/>
    <w:uiPriority w:val="99"/>
    <w:unhideWhenUsed/>
    <w:rsid w:val="000D57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57DA"/>
  </w:style>
  <w:style w:type="paragraph" w:customStyle="1" w:styleId="Body">
    <w:name w:val="Body"/>
    <w:basedOn w:val="Normal"/>
    <w:rsid w:val="000D57DA"/>
    <w:pPr>
      <w:spacing w:after="240" w:line="240" w:lineRule="auto"/>
      <w:jc w:val="both"/>
    </w:pPr>
    <w:rPr>
      <w:rFonts w:ascii="Helvetica" w:eastAsia="Times New Roman" w:hAnsi="Helvetica" w:cs="Times New Roman"/>
      <w:kern w:val="0"/>
      <w:sz w:val="20"/>
      <w:szCs w:val="20"/>
      <w:lang w:val="en-US"/>
      <w14:ligatures w14:val="none"/>
    </w:rPr>
  </w:style>
  <w:style w:type="paragraph" w:customStyle="1" w:styleId="AbstHead">
    <w:name w:val="Abst Head"/>
    <w:basedOn w:val="Normal"/>
    <w:rsid w:val="000D57DA"/>
    <w:pPr>
      <w:keepNext/>
      <w:spacing w:after="240" w:line="240" w:lineRule="auto"/>
    </w:pPr>
    <w:rPr>
      <w:rFonts w:ascii="Helvetica" w:eastAsia="Times New Roman" w:hAnsi="Helvetica" w:cs="Times New Roman"/>
      <w:b/>
      <w:caps/>
      <w:kern w:val="0"/>
      <w:szCs w:val="20"/>
      <w:lang w:val="en-US"/>
      <w14:ligatures w14:val="none"/>
    </w:rPr>
  </w:style>
  <w:style w:type="table" w:styleId="TableGrid">
    <w:name w:val="Table Grid"/>
    <w:basedOn w:val="TableNormal"/>
    <w:uiPriority w:val="39"/>
    <w:rsid w:val="00EB3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1">
    <w:name w:val="Head1"/>
    <w:basedOn w:val="Normal"/>
    <w:rsid w:val="00D2025E"/>
    <w:pPr>
      <w:keepNext/>
      <w:spacing w:after="240" w:line="240" w:lineRule="auto"/>
    </w:pPr>
    <w:rPr>
      <w:rFonts w:ascii="Helvetica" w:eastAsia="Times New Roman" w:hAnsi="Helvetica" w:cs="Times New Roman"/>
      <w:b/>
      <w:caps/>
      <w:kern w:val="0"/>
      <w:szCs w:val="20"/>
      <w:lang w:val="en-US"/>
      <w14:ligatures w14:val="none"/>
    </w:rPr>
  </w:style>
  <w:style w:type="paragraph" w:styleId="NormalWeb">
    <w:name w:val="Normal (Web)"/>
    <w:basedOn w:val="Normal"/>
    <w:uiPriority w:val="99"/>
    <w:semiHidden/>
    <w:unhideWhenUsed/>
    <w:rsid w:val="0032449B"/>
    <w:rPr>
      <w:rFonts w:ascii="Times New Roman" w:hAnsi="Times New Roman" w:cs="Times New Roman"/>
      <w:sz w:val="24"/>
      <w:szCs w:val="24"/>
    </w:rPr>
  </w:style>
  <w:style w:type="character" w:customStyle="1" w:styleId="ListParagraphChar">
    <w:name w:val="List Paragraph Char"/>
    <w:basedOn w:val="DefaultParagraphFont"/>
    <w:link w:val="ListParagraph"/>
    <w:uiPriority w:val="34"/>
    <w:rsid w:val="0032449B"/>
  </w:style>
  <w:style w:type="paragraph" w:customStyle="1" w:styleId="ConcHead">
    <w:name w:val="Conc Head"/>
    <w:basedOn w:val="Normal"/>
    <w:rsid w:val="0032449B"/>
    <w:pPr>
      <w:keepNext/>
      <w:spacing w:after="240" w:line="240" w:lineRule="auto"/>
    </w:pPr>
    <w:rPr>
      <w:rFonts w:ascii="Helvetica" w:eastAsia="Times New Roman" w:hAnsi="Helvetica" w:cs="Times New Roman"/>
      <w:b/>
      <w:caps/>
      <w:kern w:val="0"/>
      <w:szCs w:val="20"/>
      <w:lang w:val="en-US"/>
      <w14:ligatures w14:val="none"/>
    </w:rPr>
  </w:style>
  <w:style w:type="paragraph" w:customStyle="1" w:styleId="AcknHead">
    <w:name w:val="Ackn Head"/>
    <w:basedOn w:val="Normal"/>
    <w:rsid w:val="00152F63"/>
    <w:pPr>
      <w:keepNext/>
      <w:spacing w:after="240" w:line="240" w:lineRule="auto"/>
    </w:pPr>
    <w:rPr>
      <w:rFonts w:ascii="Helvetica" w:eastAsia="Times New Roman" w:hAnsi="Helvetica" w:cs="Times New Roman"/>
      <w:b/>
      <w:caps/>
      <w:kern w:val="0"/>
      <w:szCs w:val="20"/>
      <w:lang w:val="en-US"/>
      <w14:ligatures w14:val="none"/>
    </w:rPr>
  </w:style>
  <w:style w:type="character" w:styleId="Hyperlink">
    <w:name w:val="Hyperlink"/>
    <w:basedOn w:val="DefaultParagraphFont"/>
    <w:rsid w:val="00152F63"/>
    <w:rPr>
      <w:color w:val="FF0080"/>
      <w:u w:val="single"/>
    </w:rPr>
  </w:style>
  <w:style w:type="character" w:customStyle="1" w:styleId="UnresolvedMention">
    <w:name w:val="Unresolved Mention"/>
    <w:basedOn w:val="DefaultParagraphFont"/>
    <w:uiPriority w:val="99"/>
    <w:semiHidden/>
    <w:unhideWhenUsed/>
    <w:rsid w:val="00152F63"/>
    <w:rPr>
      <w:color w:val="605E5C"/>
      <w:shd w:val="clear" w:color="auto" w:fill="E1DFDD"/>
    </w:rPr>
  </w:style>
  <w:style w:type="paragraph" w:styleId="BalloonText">
    <w:name w:val="Balloon Text"/>
    <w:basedOn w:val="Normal"/>
    <w:link w:val="BalloonTextChar"/>
    <w:uiPriority w:val="99"/>
    <w:semiHidden/>
    <w:unhideWhenUsed/>
    <w:rsid w:val="00F200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0C4"/>
    <w:rPr>
      <w:rFonts w:ascii="Tahoma" w:hAnsi="Tahoma" w:cs="Tahoma"/>
      <w:sz w:val="16"/>
      <w:szCs w:val="16"/>
    </w:rPr>
  </w:style>
  <w:style w:type="character" w:styleId="CommentReference">
    <w:name w:val="annotation reference"/>
    <w:basedOn w:val="DefaultParagraphFont"/>
    <w:uiPriority w:val="99"/>
    <w:semiHidden/>
    <w:unhideWhenUsed/>
    <w:rsid w:val="00B71841"/>
    <w:rPr>
      <w:sz w:val="16"/>
      <w:szCs w:val="16"/>
    </w:rPr>
  </w:style>
  <w:style w:type="paragraph" w:styleId="CommentText">
    <w:name w:val="annotation text"/>
    <w:basedOn w:val="Normal"/>
    <w:link w:val="CommentTextChar"/>
    <w:uiPriority w:val="99"/>
    <w:semiHidden/>
    <w:unhideWhenUsed/>
    <w:rsid w:val="00B71841"/>
    <w:pPr>
      <w:spacing w:line="240" w:lineRule="auto"/>
    </w:pPr>
    <w:rPr>
      <w:sz w:val="20"/>
      <w:szCs w:val="20"/>
    </w:rPr>
  </w:style>
  <w:style w:type="character" w:customStyle="1" w:styleId="CommentTextChar">
    <w:name w:val="Comment Text Char"/>
    <w:basedOn w:val="DefaultParagraphFont"/>
    <w:link w:val="CommentText"/>
    <w:uiPriority w:val="99"/>
    <w:semiHidden/>
    <w:rsid w:val="00B71841"/>
    <w:rPr>
      <w:sz w:val="20"/>
      <w:szCs w:val="20"/>
    </w:rPr>
  </w:style>
  <w:style w:type="paragraph" w:styleId="CommentSubject">
    <w:name w:val="annotation subject"/>
    <w:basedOn w:val="CommentText"/>
    <w:next w:val="CommentText"/>
    <w:link w:val="CommentSubjectChar"/>
    <w:uiPriority w:val="99"/>
    <w:semiHidden/>
    <w:unhideWhenUsed/>
    <w:rsid w:val="00B71841"/>
    <w:rPr>
      <w:b/>
      <w:bCs/>
    </w:rPr>
  </w:style>
  <w:style w:type="character" w:customStyle="1" w:styleId="CommentSubjectChar">
    <w:name w:val="Comment Subject Char"/>
    <w:basedOn w:val="CommentTextChar"/>
    <w:link w:val="CommentSubject"/>
    <w:uiPriority w:val="99"/>
    <w:semiHidden/>
    <w:rsid w:val="00B718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1463">
      <w:bodyDiv w:val="1"/>
      <w:marLeft w:val="0"/>
      <w:marRight w:val="0"/>
      <w:marTop w:val="0"/>
      <w:marBottom w:val="0"/>
      <w:divBdr>
        <w:top w:val="none" w:sz="0" w:space="0" w:color="auto"/>
        <w:left w:val="none" w:sz="0" w:space="0" w:color="auto"/>
        <w:bottom w:val="none" w:sz="0" w:space="0" w:color="auto"/>
        <w:right w:val="none" w:sz="0" w:space="0" w:color="auto"/>
      </w:divBdr>
    </w:div>
    <w:div w:id="40136331">
      <w:bodyDiv w:val="1"/>
      <w:marLeft w:val="0"/>
      <w:marRight w:val="0"/>
      <w:marTop w:val="0"/>
      <w:marBottom w:val="0"/>
      <w:divBdr>
        <w:top w:val="none" w:sz="0" w:space="0" w:color="auto"/>
        <w:left w:val="none" w:sz="0" w:space="0" w:color="auto"/>
        <w:bottom w:val="none" w:sz="0" w:space="0" w:color="auto"/>
        <w:right w:val="none" w:sz="0" w:space="0" w:color="auto"/>
      </w:divBdr>
    </w:div>
    <w:div w:id="53697806">
      <w:bodyDiv w:val="1"/>
      <w:marLeft w:val="0"/>
      <w:marRight w:val="0"/>
      <w:marTop w:val="0"/>
      <w:marBottom w:val="0"/>
      <w:divBdr>
        <w:top w:val="none" w:sz="0" w:space="0" w:color="auto"/>
        <w:left w:val="none" w:sz="0" w:space="0" w:color="auto"/>
        <w:bottom w:val="none" w:sz="0" w:space="0" w:color="auto"/>
        <w:right w:val="none" w:sz="0" w:space="0" w:color="auto"/>
      </w:divBdr>
    </w:div>
    <w:div w:id="115682919">
      <w:bodyDiv w:val="1"/>
      <w:marLeft w:val="0"/>
      <w:marRight w:val="0"/>
      <w:marTop w:val="0"/>
      <w:marBottom w:val="0"/>
      <w:divBdr>
        <w:top w:val="none" w:sz="0" w:space="0" w:color="auto"/>
        <w:left w:val="none" w:sz="0" w:space="0" w:color="auto"/>
        <w:bottom w:val="none" w:sz="0" w:space="0" w:color="auto"/>
        <w:right w:val="none" w:sz="0" w:space="0" w:color="auto"/>
      </w:divBdr>
    </w:div>
    <w:div w:id="163204320">
      <w:bodyDiv w:val="1"/>
      <w:marLeft w:val="0"/>
      <w:marRight w:val="0"/>
      <w:marTop w:val="0"/>
      <w:marBottom w:val="0"/>
      <w:divBdr>
        <w:top w:val="none" w:sz="0" w:space="0" w:color="auto"/>
        <w:left w:val="none" w:sz="0" w:space="0" w:color="auto"/>
        <w:bottom w:val="none" w:sz="0" w:space="0" w:color="auto"/>
        <w:right w:val="none" w:sz="0" w:space="0" w:color="auto"/>
      </w:divBdr>
    </w:div>
    <w:div w:id="174082224">
      <w:bodyDiv w:val="1"/>
      <w:marLeft w:val="0"/>
      <w:marRight w:val="0"/>
      <w:marTop w:val="0"/>
      <w:marBottom w:val="0"/>
      <w:divBdr>
        <w:top w:val="none" w:sz="0" w:space="0" w:color="auto"/>
        <w:left w:val="none" w:sz="0" w:space="0" w:color="auto"/>
        <w:bottom w:val="none" w:sz="0" w:space="0" w:color="auto"/>
        <w:right w:val="none" w:sz="0" w:space="0" w:color="auto"/>
      </w:divBdr>
    </w:div>
    <w:div w:id="191263311">
      <w:bodyDiv w:val="1"/>
      <w:marLeft w:val="0"/>
      <w:marRight w:val="0"/>
      <w:marTop w:val="0"/>
      <w:marBottom w:val="0"/>
      <w:divBdr>
        <w:top w:val="none" w:sz="0" w:space="0" w:color="auto"/>
        <w:left w:val="none" w:sz="0" w:space="0" w:color="auto"/>
        <w:bottom w:val="none" w:sz="0" w:space="0" w:color="auto"/>
        <w:right w:val="none" w:sz="0" w:space="0" w:color="auto"/>
      </w:divBdr>
    </w:div>
    <w:div w:id="233324718">
      <w:bodyDiv w:val="1"/>
      <w:marLeft w:val="0"/>
      <w:marRight w:val="0"/>
      <w:marTop w:val="0"/>
      <w:marBottom w:val="0"/>
      <w:divBdr>
        <w:top w:val="none" w:sz="0" w:space="0" w:color="auto"/>
        <w:left w:val="none" w:sz="0" w:space="0" w:color="auto"/>
        <w:bottom w:val="none" w:sz="0" w:space="0" w:color="auto"/>
        <w:right w:val="none" w:sz="0" w:space="0" w:color="auto"/>
      </w:divBdr>
      <w:divsChild>
        <w:div w:id="1673677805">
          <w:blockQuote w:val="1"/>
          <w:marLeft w:val="720"/>
          <w:marRight w:val="720"/>
          <w:marTop w:val="100"/>
          <w:marBottom w:val="100"/>
          <w:divBdr>
            <w:top w:val="none" w:sz="0" w:space="0" w:color="auto"/>
            <w:left w:val="none" w:sz="0" w:space="0" w:color="auto"/>
            <w:bottom w:val="none" w:sz="0" w:space="0" w:color="auto"/>
            <w:right w:val="none" w:sz="0" w:space="0" w:color="auto"/>
          </w:divBdr>
        </w:div>
        <w:div w:id="1574122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8249219">
      <w:bodyDiv w:val="1"/>
      <w:marLeft w:val="0"/>
      <w:marRight w:val="0"/>
      <w:marTop w:val="0"/>
      <w:marBottom w:val="0"/>
      <w:divBdr>
        <w:top w:val="none" w:sz="0" w:space="0" w:color="auto"/>
        <w:left w:val="none" w:sz="0" w:space="0" w:color="auto"/>
        <w:bottom w:val="none" w:sz="0" w:space="0" w:color="auto"/>
        <w:right w:val="none" w:sz="0" w:space="0" w:color="auto"/>
      </w:divBdr>
    </w:div>
    <w:div w:id="290869696">
      <w:bodyDiv w:val="1"/>
      <w:marLeft w:val="0"/>
      <w:marRight w:val="0"/>
      <w:marTop w:val="0"/>
      <w:marBottom w:val="0"/>
      <w:divBdr>
        <w:top w:val="none" w:sz="0" w:space="0" w:color="auto"/>
        <w:left w:val="none" w:sz="0" w:space="0" w:color="auto"/>
        <w:bottom w:val="none" w:sz="0" w:space="0" w:color="auto"/>
        <w:right w:val="none" w:sz="0" w:space="0" w:color="auto"/>
      </w:divBdr>
    </w:div>
    <w:div w:id="357437879">
      <w:bodyDiv w:val="1"/>
      <w:marLeft w:val="0"/>
      <w:marRight w:val="0"/>
      <w:marTop w:val="0"/>
      <w:marBottom w:val="0"/>
      <w:divBdr>
        <w:top w:val="none" w:sz="0" w:space="0" w:color="auto"/>
        <w:left w:val="none" w:sz="0" w:space="0" w:color="auto"/>
        <w:bottom w:val="none" w:sz="0" w:space="0" w:color="auto"/>
        <w:right w:val="none" w:sz="0" w:space="0" w:color="auto"/>
      </w:divBdr>
      <w:divsChild>
        <w:div w:id="1115095261">
          <w:blockQuote w:val="1"/>
          <w:marLeft w:val="720"/>
          <w:marRight w:val="720"/>
          <w:marTop w:val="100"/>
          <w:marBottom w:val="100"/>
          <w:divBdr>
            <w:top w:val="none" w:sz="0" w:space="0" w:color="auto"/>
            <w:left w:val="none" w:sz="0" w:space="0" w:color="auto"/>
            <w:bottom w:val="none" w:sz="0" w:space="0" w:color="auto"/>
            <w:right w:val="none" w:sz="0" w:space="0" w:color="auto"/>
          </w:divBdr>
        </w:div>
        <w:div w:id="7113478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4623374">
      <w:bodyDiv w:val="1"/>
      <w:marLeft w:val="0"/>
      <w:marRight w:val="0"/>
      <w:marTop w:val="0"/>
      <w:marBottom w:val="0"/>
      <w:divBdr>
        <w:top w:val="none" w:sz="0" w:space="0" w:color="auto"/>
        <w:left w:val="none" w:sz="0" w:space="0" w:color="auto"/>
        <w:bottom w:val="none" w:sz="0" w:space="0" w:color="auto"/>
        <w:right w:val="none" w:sz="0" w:space="0" w:color="auto"/>
      </w:divBdr>
    </w:div>
    <w:div w:id="383258027">
      <w:bodyDiv w:val="1"/>
      <w:marLeft w:val="0"/>
      <w:marRight w:val="0"/>
      <w:marTop w:val="0"/>
      <w:marBottom w:val="0"/>
      <w:divBdr>
        <w:top w:val="none" w:sz="0" w:space="0" w:color="auto"/>
        <w:left w:val="none" w:sz="0" w:space="0" w:color="auto"/>
        <w:bottom w:val="none" w:sz="0" w:space="0" w:color="auto"/>
        <w:right w:val="none" w:sz="0" w:space="0" w:color="auto"/>
      </w:divBdr>
    </w:div>
    <w:div w:id="433552634">
      <w:bodyDiv w:val="1"/>
      <w:marLeft w:val="0"/>
      <w:marRight w:val="0"/>
      <w:marTop w:val="0"/>
      <w:marBottom w:val="0"/>
      <w:divBdr>
        <w:top w:val="none" w:sz="0" w:space="0" w:color="auto"/>
        <w:left w:val="none" w:sz="0" w:space="0" w:color="auto"/>
        <w:bottom w:val="none" w:sz="0" w:space="0" w:color="auto"/>
        <w:right w:val="none" w:sz="0" w:space="0" w:color="auto"/>
      </w:divBdr>
    </w:div>
    <w:div w:id="545723367">
      <w:bodyDiv w:val="1"/>
      <w:marLeft w:val="0"/>
      <w:marRight w:val="0"/>
      <w:marTop w:val="0"/>
      <w:marBottom w:val="0"/>
      <w:divBdr>
        <w:top w:val="none" w:sz="0" w:space="0" w:color="auto"/>
        <w:left w:val="none" w:sz="0" w:space="0" w:color="auto"/>
        <w:bottom w:val="none" w:sz="0" w:space="0" w:color="auto"/>
        <w:right w:val="none" w:sz="0" w:space="0" w:color="auto"/>
      </w:divBdr>
    </w:div>
    <w:div w:id="594049143">
      <w:bodyDiv w:val="1"/>
      <w:marLeft w:val="0"/>
      <w:marRight w:val="0"/>
      <w:marTop w:val="0"/>
      <w:marBottom w:val="0"/>
      <w:divBdr>
        <w:top w:val="none" w:sz="0" w:space="0" w:color="auto"/>
        <w:left w:val="none" w:sz="0" w:space="0" w:color="auto"/>
        <w:bottom w:val="none" w:sz="0" w:space="0" w:color="auto"/>
        <w:right w:val="none" w:sz="0" w:space="0" w:color="auto"/>
      </w:divBdr>
    </w:div>
    <w:div w:id="679237789">
      <w:bodyDiv w:val="1"/>
      <w:marLeft w:val="0"/>
      <w:marRight w:val="0"/>
      <w:marTop w:val="0"/>
      <w:marBottom w:val="0"/>
      <w:divBdr>
        <w:top w:val="none" w:sz="0" w:space="0" w:color="auto"/>
        <w:left w:val="none" w:sz="0" w:space="0" w:color="auto"/>
        <w:bottom w:val="none" w:sz="0" w:space="0" w:color="auto"/>
        <w:right w:val="none" w:sz="0" w:space="0" w:color="auto"/>
      </w:divBdr>
    </w:div>
    <w:div w:id="708607598">
      <w:bodyDiv w:val="1"/>
      <w:marLeft w:val="0"/>
      <w:marRight w:val="0"/>
      <w:marTop w:val="0"/>
      <w:marBottom w:val="0"/>
      <w:divBdr>
        <w:top w:val="none" w:sz="0" w:space="0" w:color="auto"/>
        <w:left w:val="none" w:sz="0" w:space="0" w:color="auto"/>
        <w:bottom w:val="none" w:sz="0" w:space="0" w:color="auto"/>
        <w:right w:val="none" w:sz="0" w:space="0" w:color="auto"/>
      </w:divBdr>
    </w:div>
    <w:div w:id="783500778">
      <w:bodyDiv w:val="1"/>
      <w:marLeft w:val="0"/>
      <w:marRight w:val="0"/>
      <w:marTop w:val="0"/>
      <w:marBottom w:val="0"/>
      <w:divBdr>
        <w:top w:val="none" w:sz="0" w:space="0" w:color="auto"/>
        <w:left w:val="none" w:sz="0" w:space="0" w:color="auto"/>
        <w:bottom w:val="none" w:sz="0" w:space="0" w:color="auto"/>
        <w:right w:val="none" w:sz="0" w:space="0" w:color="auto"/>
      </w:divBdr>
    </w:div>
    <w:div w:id="843204592">
      <w:bodyDiv w:val="1"/>
      <w:marLeft w:val="0"/>
      <w:marRight w:val="0"/>
      <w:marTop w:val="0"/>
      <w:marBottom w:val="0"/>
      <w:divBdr>
        <w:top w:val="none" w:sz="0" w:space="0" w:color="auto"/>
        <w:left w:val="none" w:sz="0" w:space="0" w:color="auto"/>
        <w:bottom w:val="none" w:sz="0" w:space="0" w:color="auto"/>
        <w:right w:val="none" w:sz="0" w:space="0" w:color="auto"/>
      </w:divBdr>
    </w:div>
    <w:div w:id="873542837">
      <w:bodyDiv w:val="1"/>
      <w:marLeft w:val="0"/>
      <w:marRight w:val="0"/>
      <w:marTop w:val="0"/>
      <w:marBottom w:val="0"/>
      <w:divBdr>
        <w:top w:val="none" w:sz="0" w:space="0" w:color="auto"/>
        <w:left w:val="none" w:sz="0" w:space="0" w:color="auto"/>
        <w:bottom w:val="none" w:sz="0" w:space="0" w:color="auto"/>
        <w:right w:val="none" w:sz="0" w:space="0" w:color="auto"/>
      </w:divBdr>
    </w:div>
    <w:div w:id="985279965">
      <w:bodyDiv w:val="1"/>
      <w:marLeft w:val="0"/>
      <w:marRight w:val="0"/>
      <w:marTop w:val="0"/>
      <w:marBottom w:val="0"/>
      <w:divBdr>
        <w:top w:val="none" w:sz="0" w:space="0" w:color="auto"/>
        <w:left w:val="none" w:sz="0" w:space="0" w:color="auto"/>
        <w:bottom w:val="none" w:sz="0" w:space="0" w:color="auto"/>
        <w:right w:val="none" w:sz="0" w:space="0" w:color="auto"/>
      </w:divBdr>
    </w:div>
    <w:div w:id="1003051167">
      <w:bodyDiv w:val="1"/>
      <w:marLeft w:val="0"/>
      <w:marRight w:val="0"/>
      <w:marTop w:val="0"/>
      <w:marBottom w:val="0"/>
      <w:divBdr>
        <w:top w:val="none" w:sz="0" w:space="0" w:color="auto"/>
        <w:left w:val="none" w:sz="0" w:space="0" w:color="auto"/>
        <w:bottom w:val="none" w:sz="0" w:space="0" w:color="auto"/>
        <w:right w:val="none" w:sz="0" w:space="0" w:color="auto"/>
      </w:divBdr>
    </w:div>
    <w:div w:id="1010722254">
      <w:bodyDiv w:val="1"/>
      <w:marLeft w:val="0"/>
      <w:marRight w:val="0"/>
      <w:marTop w:val="0"/>
      <w:marBottom w:val="0"/>
      <w:divBdr>
        <w:top w:val="none" w:sz="0" w:space="0" w:color="auto"/>
        <w:left w:val="none" w:sz="0" w:space="0" w:color="auto"/>
        <w:bottom w:val="none" w:sz="0" w:space="0" w:color="auto"/>
        <w:right w:val="none" w:sz="0" w:space="0" w:color="auto"/>
      </w:divBdr>
    </w:div>
    <w:div w:id="1017467047">
      <w:bodyDiv w:val="1"/>
      <w:marLeft w:val="0"/>
      <w:marRight w:val="0"/>
      <w:marTop w:val="0"/>
      <w:marBottom w:val="0"/>
      <w:divBdr>
        <w:top w:val="none" w:sz="0" w:space="0" w:color="auto"/>
        <w:left w:val="none" w:sz="0" w:space="0" w:color="auto"/>
        <w:bottom w:val="none" w:sz="0" w:space="0" w:color="auto"/>
        <w:right w:val="none" w:sz="0" w:space="0" w:color="auto"/>
      </w:divBdr>
    </w:div>
    <w:div w:id="1019895867">
      <w:bodyDiv w:val="1"/>
      <w:marLeft w:val="0"/>
      <w:marRight w:val="0"/>
      <w:marTop w:val="0"/>
      <w:marBottom w:val="0"/>
      <w:divBdr>
        <w:top w:val="none" w:sz="0" w:space="0" w:color="auto"/>
        <w:left w:val="none" w:sz="0" w:space="0" w:color="auto"/>
        <w:bottom w:val="none" w:sz="0" w:space="0" w:color="auto"/>
        <w:right w:val="none" w:sz="0" w:space="0" w:color="auto"/>
      </w:divBdr>
    </w:div>
    <w:div w:id="1033313325">
      <w:bodyDiv w:val="1"/>
      <w:marLeft w:val="0"/>
      <w:marRight w:val="0"/>
      <w:marTop w:val="0"/>
      <w:marBottom w:val="0"/>
      <w:divBdr>
        <w:top w:val="none" w:sz="0" w:space="0" w:color="auto"/>
        <w:left w:val="none" w:sz="0" w:space="0" w:color="auto"/>
        <w:bottom w:val="none" w:sz="0" w:space="0" w:color="auto"/>
        <w:right w:val="none" w:sz="0" w:space="0" w:color="auto"/>
      </w:divBdr>
    </w:div>
    <w:div w:id="1047682405">
      <w:bodyDiv w:val="1"/>
      <w:marLeft w:val="0"/>
      <w:marRight w:val="0"/>
      <w:marTop w:val="0"/>
      <w:marBottom w:val="0"/>
      <w:divBdr>
        <w:top w:val="none" w:sz="0" w:space="0" w:color="auto"/>
        <w:left w:val="none" w:sz="0" w:space="0" w:color="auto"/>
        <w:bottom w:val="none" w:sz="0" w:space="0" w:color="auto"/>
        <w:right w:val="none" w:sz="0" w:space="0" w:color="auto"/>
      </w:divBdr>
    </w:div>
    <w:div w:id="1077898793">
      <w:bodyDiv w:val="1"/>
      <w:marLeft w:val="0"/>
      <w:marRight w:val="0"/>
      <w:marTop w:val="0"/>
      <w:marBottom w:val="0"/>
      <w:divBdr>
        <w:top w:val="none" w:sz="0" w:space="0" w:color="auto"/>
        <w:left w:val="none" w:sz="0" w:space="0" w:color="auto"/>
        <w:bottom w:val="none" w:sz="0" w:space="0" w:color="auto"/>
        <w:right w:val="none" w:sz="0" w:space="0" w:color="auto"/>
      </w:divBdr>
    </w:div>
    <w:div w:id="1156068302">
      <w:bodyDiv w:val="1"/>
      <w:marLeft w:val="0"/>
      <w:marRight w:val="0"/>
      <w:marTop w:val="0"/>
      <w:marBottom w:val="0"/>
      <w:divBdr>
        <w:top w:val="none" w:sz="0" w:space="0" w:color="auto"/>
        <w:left w:val="none" w:sz="0" w:space="0" w:color="auto"/>
        <w:bottom w:val="none" w:sz="0" w:space="0" w:color="auto"/>
        <w:right w:val="none" w:sz="0" w:space="0" w:color="auto"/>
      </w:divBdr>
    </w:div>
    <w:div w:id="1182356327">
      <w:bodyDiv w:val="1"/>
      <w:marLeft w:val="0"/>
      <w:marRight w:val="0"/>
      <w:marTop w:val="0"/>
      <w:marBottom w:val="0"/>
      <w:divBdr>
        <w:top w:val="none" w:sz="0" w:space="0" w:color="auto"/>
        <w:left w:val="none" w:sz="0" w:space="0" w:color="auto"/>
        <w:bottom w:val="none" w:sz="0" w:space="0" w:color="auto"/>
        <w:right w:val="none" w:sz="0" w:space="0" w:color="auto"/>
      </w:divBdr>
    </w:div>
    <w:div w:id="1221752478">
      <w:bodyDiv w:val="1"/>
      <w:marLeft w:val="0"/>
      <w:marRight w:val="0"/>
      <w:marTop w:val="0"/>
      <w:marBottom w:val="0"/>
      <w:divBdr>
        <w:top w:val="none" w:sz="0" w:space="0" w:color="auto"/>
        <w:left w:val="none" w:sz="0" w:space="0" w:color="auto"/>
        <w:bottom w:val="none" w:sz="0" w:space="0" w:color="auto"/>
        <w:right w:val="none" w:sz="0" w:space="0" w:color="auto"/>
      </w:divBdr>
    </w:div>
    <w:div w:id="1243375610">
      <w:bodyDiv w:val="1"/>
      <w:marLeft w:val="0"/>
      <w:marRight w:val="0"/>
      <w:marTop w:val="0"/>
      <w:marBottom w:val="0"/>
      <w:divBdr>
        <w:top w:val="none" w:sz="0" w:space="0" w:color="auto"/>
        <w:left w:val="none" w:sz="0" w:space="0" w:color="auto"/>
        <w:bottom w:val="none" w:sz="0" w:space="0" w:color="auto"/>
        <w:right w:val="none" w:sz="0" w:space="0" w:color="auto"/>
      </w:divBdr>
    </w:div>
    <w:div w:id="1278560810">
      <w:bodyDiv w:val="1"/>
      <w:marLeft w:val="0"/>
      <w:marRight w:val="0"/>
      <w:marTop w:val="0"/>
      <w:marBottom w:val="0"/>
      <w:divBdr>
        <w:top w:val="none" w:sz="0" w:space="0" w:color="auto"/>
        <w:left w:val="none" w:sz="0" w:space="0" w:color="auto"/>
        <w:bottom w:val="none" w:sz="0" w:space="0" w:color="auto"/>
        <w:right w:val="none" w:sz="0" w:space="0" w:color="auto"/>
      </w:divBdr>
    </w:div>
    <w:div w:id="1296176422">
      <w:bodyDiv w:val="1"/>
      <w:marLeft w:val="0"/>
      <w:marRight w:val="0"/>
      <w:marTop w:val="0"/>
      <w:marBottom w:val="0"/>
      <w:divBdr>
        <w:top w:val="none" w:sz="0" w:space="0" w:color="auto"/>
        <w:left w:val="none" w:sz="0" w:space="0" w:color="auto"/>
        <w:bottom w:val="none" w:sz="0" w:space="0" w:color="auto"/>
        <w:right w:val="none" w:sz="0" w:space="0" w:color="auto"/>
      </w:divBdr>
      <w:divsChild>
        <w:div w:id="793214262">
          <w:blockQuote w:val="1"/>
          <w:marLeft w:val="720"/>
          <w:marRight w:val="720"/>
          <w:marTop w:val="100"/>
          <w:marBottom w:val="100"/>
          <w:divBdr>
            <w:top w:val="none" w:sz="0" w:space="0" w:color="auto"/>
            <w:left w:val="none" w:sz="0" w:space="0" w:color="auto"/>
            <w:bottom w:val="none" w:sz="0" w:space="0" w:color="auto"/>
            <w:right w:val="none" w:sz="0" w:space="0" w:color="auto"/>
          </w:divBdr>
        </w:div>
        <w:div w:id="8399250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53797014">
      <w:bodyDiv w:val="1"/>
      <w:marLeft w:val="0"/>
      <w:marRight w:val="0"/>
      <w:marTop w:val="0"/>
      <w:marBottom w:val="0"/>
      <w:divBdr>
        <w:top w:val="none" w:sz="0" w:space="0" w:color="auto"/>
        <w:left w:val="none" w:sz="0" w:space="0" w:color="auto"/>
        <w:bottom w:val="none" w:sz="0" w:space="0" w:color="auto"/>
        <w:right w:val="none" w:sz="0" w:space="0" w:color="auto"/>
      </w:divBdr>
    </w:div>
    <w:div w:id="1434058930">
      <w:bodyDiv w:val="1"/>
      <w:marLeft w:val="0"/>
      <w:marRight w:val="0"/>
      <w:marTop w:val="0"/>
      <w:marBottom w:val="0"/>
      <w:divBdr>
        <w:top w:val="none" w:sz="0" w:space="0" w:color="auto"/>
        <w:left w:val="none" w:sz="0" w:space="0" w:color="auto"/>
        <w:bottom w:val="none" w:sz="0" w:space="0" w:color="auto"/>
        <w:right w:val="none" w:sz="0" w:space="0" w:color="auto"/>
      </w:divBdr>
      <w:divsChild>
        <w:div w:id="1204362702">
          <w:blockQuote w:val="1"/>
          <w:marLeft w:val="720"/>
          <w:marRight w:val="720"/>
          <w:marTop w:val="100"/>
          <w:marBottom w:val="100"/>
          <w:divBdr>
            <w:top w:val="none" w:sz="0" w:space="0" w:color="auto"/>
            <w:left w:val="none" w:sz="0" w:space="0" w:color="auto"/>
            <w:bottom w:val="none" w:sz="0" w:space="0" w:color="auto"/>
            <w:right w:val="none" w:sz="0" w:space="0" w:color="auto"/>
          </w:divBdr>
        </w:div>
        <w:div w:id="18997773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79767205">
      <w:bodyDiv w:val="1"/>
      <w:marLeft w:val="0"/>
      <w:marRight w:val="0"/>
      <w:marTop w:val="0"/>
      <w:marBottom w:val="0"/>
      <w:divBdr>
        <w:top w:val="none" w:sz="0" w:space="0" w:color="auto"/>
        <w:left w:val="none" w:sz="0" w:space="0" w:color="auto"/>
        <w:bottom w:val="none" w:sz="0" w:space="0" w:color="auto"/>
        <w:right w:val="none" w:sz="0" w:space="0" w:color="auto"/>
      </w:divBdr>
    </w:div>
    <w:div w:id="1482774001">
      <w:bodyDiv w:val="1"/>
      <w:marLeft w:val="0"/>
      <w:marRight w:val="0"/>
      <w:marTop w:val="0"/>
      <w:marBottom w:val="0"/>
      <w:divBdr>
        <w:top w:val="none" w:sz="0" w:space="0" w:color="auto"/>
        <w:left w:val="none" w:sz="0" w:space="0" w:color="auto"/>
        <w:bottom w:val="none" w:sz="0" w:space="0" w:color="auto"/>
        <w:right w:val="none" w:sz="0" w:space="0" w:color="auto"/>
      </w:divBdr>
    </w:div>
    <w:div w:id="1490898540">
      <w:bodyDiv w:val="1"/>
      <w:marLeft w:val="0"/>
      <w:marRight w:val="0"/>
      <w:marTop w:val="0"/>
      <w:marBottom w:val="0"/>
      <w:divBdr>
        <w:top w:val="none" w:sz="0" w:space="0" w:color="auto"/>
        <w:left w:val="none" w:sz="0" w:space="0" w:color="auto"/>
        <w:bottom w:val="none" w:sz="0" w:space="0" w:color="auto"/>
        <w:right w:val="none" w:sz="0" w:space="0" w:color="auto"/>
      </w:divBdr>
    </w:div>
    <w:div w:id="1528908407">
      <w:bodyDiv w:val="1"/>
      <w:marLeft w:val="0"/>
      <w:marRight w:val="0"/>
      <w:marTop w:val="0"/>
      <w:marBottom w:val="0"/>
      <w:divBdr>
        <w:top w:val="none" w:sz="0" w:space="0" w:color="auto"/>
        <w:left w:val="none" w:sz="0" w:space="0" w:color="auto"/>
        <w:bottom w:val="none" w:sz="0" w:space="0" w:color="auto"/>
        <w:right w:val="none" w:sz="0" w:space="0" w:color="auto"/>
      </w:divBdr>
    </w:div>
    <w:div w:id="1539929583">
      <w:bodyDiv w:val="1"/>
      <w:marLeft w:val="0"/>
      <w:marRight w:val="0"/>
      <w:marTop w:val="0"/>
      <w:marBottom w:val="0"/>
      <w:divBdr>
        <w:top w:val="none" w:sz="0" w:space="0" w:color="auto"/>
        <w:left w:val="none" w:sz="0" w:space="0" w:color="auto"/>
        <w:bottom w:val="none" w:sz="0" w:space="0" w:color="auto"/>
        <w:right w:val="none" w:sz="0" w:space="0" w:color="auto"/>
      </w:divBdr>
    </w:div>
    <w:div w:id="1548488715">
      <w:bodyDiv w:val="1"/>
      <w:marLeft w:val="0"/>
      <w:marRight w:val="0"/>
      <w:marTop w:val="0"/>
      <w:marBottom w:val="0"/>
      <w:divBdr>
        <w:top w:val="none" w:sz="0" w:space="0" w:color="auto"/>
        <w:left w:val="none" w:sz="0" w:space="0" w:color="auto"/>
        <w:bottom w:val="none" w:sz="0" w:space="0" w:color="auto"/>
        <w:right w:val="none" w:sz="0" w:space="0" w:color="auto"/>
      </w:divBdr>
    </w:div>
    <w:div w:id="1576237273">
      <w:bodyDiv w:val="1"/>
      <w:marLeft w:val="0"/>
      <w:marRight w:val="0"/>
      <w:marTop w:val="0"/>
      <w:marBottom w:val="0"/>
      <w:divBdr>
        <w:top w:val="none" w:sz="0" w:space="0" w:color="auto"/>
        <w:left w:val="none" w:sz="0" w:space="0" w:color="auto"/>
        <w:bottom w:val="none" w:sz="0" w:space="0" w:color="auto"/>
        <w:right w:val="none" w:sz="0" w:space="0" w:color="auto"/>
      </w:divBdr>
    </w:div>
    <w:div w:id="1593850679">
      <w:bodyDiv w:val="1"/>
      <w:marLeft w:val="0"/>
      <w:marRight w:val="0"/>
      <w:marTop w:val="0"/>
      <w:marBottom w:val="0"/>
      <w:divBdr>
        <w:top w:val="none" w:sz="0" w:space="0" w:color="auto"/>
        <w:left w:val="none" w:sz="0" w:space="0" w:color="auto"/>
        <w:bottom w:val="none" w:sz="0" w:space="0" w:color="auto"/>
        <w:right w:val="none" w:sz="0" w:space="0" w:color="auto"/>
      </w:divBdr>
    </w:div>
    <w:div w:id="1599677389">
      <w:bodyDiv w:val="1"/>
      <w:marLeft w:val="0"/>
      <w:marRight w:val="0"/>
      <w:marTop w:val="0"/>
      <w:marBottom w:val="0"/>
      <w:divBdr>
        <w:top w:val="none" w:sz="0" w:space="0" w:color="auto"/>
        <w:left w:val="none" w:sz="0" w:space="0" w:color="auto"/>
        <w:bottom w:val="none" w:sz="0" w:space="0" w:color="auto"/>
        <w:right w:val="none" w:sz="0" w:space="0" w:color="auto"/>
      </w:divBdr>
    </w:div>
    <w:div w:id="1625574072">
      <w:bodyDiv w:val="1"/>
      <w:marLeft w:val="0"/>
      <w:marRight w:val="0"/>
      <w:marTop w:val="0"/>
      <w:marBottom w:val="0"/>
      <w:divBdr>
        <w:top w:val="none" w:sz="0" w:space="0" w:color="auto"/>
        <w:left w:val="none" w:sz="0" w:space="0" w:color="auto"/>
        <w:bottom w:val="none" w:sz="0" w:space="0" w:color="auto"/>
        <w:right w:val="none" w:sz="0" w:space="0" w:color="auto"/>
      </w:divBdr>
    </w:div>
    <w:div w:id="1653949910">
      <w:bodyDiv w:val="1"/>
      <w:marLeft w:val="0"/>
      <w:marRight w:val="0"/>
      <w:marTop w:val="0"/>
      <w:marBottom w:val="0"/>
      <w:divBdr>
        <w:top w:val="none" w:sz="0" w:space="0" w:color="auto"/>
        <w:left w:val="none" w:sz="0" w:space="0" w:color="auto"/>
        <w:bottom w:val="none" w:sz="0" w:space="0" w:color="auto"/>
        <w:right w:val="none" w:sz="0" w:space="0" w:color="auto"/>
      </w:divBdr>
    </w:div>
    <w:div w:id="1661153584">
      <w:bodyDiv w:val="1"/>
      <w:marLeft w:val="0"/>
      <w:marRight w:val="0"/>
      <w:marTop w:val="0"/>
      <w:marBottom w:val="0"/>
      <w:divBdr>
        <w:top w:val="none" w:sz="0" w:space="0" w:color="auto"/>
        <w:left w:val="none" w:sz="0" w:space="0" w:color="auto"/>
        <w:bottom w:val="none" w:sz="0" w:space="0" w:color="auto"/>
        <w:right w:val="none" w:sz="0" w:space="0" w:color="auto"/>
      </w:divBdr>
    </w:div>
    <w:div w:id="1689256743">
      <w:bodyDiv w:val="1"/>
      <w:marLeft w:val="0"/>
      <w:marRight w:val="0"/>
      <w:marTop w:val="0"/>
      <w:marBottom w:val="0"/>
      <w:divBdr>
        <w:top w:val="none" w:sz="0" w:space="0" w:color="auto"/>
        <w:left w:val="none" w:sz="0" w:space="0" w:color="auto"/>
        <w:bottom w:val="none" w:sz="0" w:space="0" w:color="auto"/>
        <w:right w:val="none" w:sz="0" w:space="0" w:color="auto"/>
      </w:divBdr>
    </w:div>
    <w:div w:id="1714965425">
      <w:bodyDiv w:val="1"/>
      <w:marLeft w:val="0"/>
      <w:marRight w:val="0"/>
      <w:marTop w:val="0"/>
      <w:marBottom w:val="0"/>
      <w:divBdr>
        <w:top w:val="none" w:sz="0" w:space="0" w:color="auto"/>
        <w:left w:val="none" w:sz="0" w:space="0" w:color="auto"/>
        <w:bottom w:val="none" w:sz="0" w:space="0" w:color="auto"/>
        <w:right w:val="none" w:sz="0" w:space="0" w:color="auto"/>
      </w:divBdr>
    </w:div>
    <w:div w:id="1732653489">
      <w:bodyDiv w:val="1"/>
      <w:marLeft w:val="0"/>
      <w:marRight w:val="0"/>
      <w:marTop w:val="0"/>
      <w:marBottom w:val="0"/>
      <w:divBdr>
        <w:top w:val="none" w:sz="0" w:space="0" w:color="auto"/>
        <w:left w:val="none" w:sz="0" w:space="0" w:color="auto"/>
        <w:bottom w:val="none" w:sz="0" w:space="0" w:color="auto"/>
        <w:right w:val="none" w:sz="0" w:space="0" w:color="auto"/>
      </w:divBdr>
    </w:div>
    <w:div w:id="1773436245">
      <w:bodyDiv w:val="1"/>
      <w:marLeft w:val="0"/>
      <w:marRight w:val="0"/>
      <w:marTop w:val="0"/>
      <w:marBottom w:val="0"/>
      <w:divBdr>
        <w:top w:val="none" w:sz="0" w:space="0" w:color="auto"/>
        <w:left w:val="none" w:sz="0" w:space="0" w:color="auto"/>
        <w:bottom w:val="none" w:sz="0" w:space="0" w:color="auto"/>
        <w:right w:val="none" w:sz="0" w:space="0" w:color="auto"/>
      </w:divBdr>
    </w:div>
    <w:div w:id="1797799223">
      <w:bodyDiv w:val="1"/>
      <w:marLeft w:val="0"/>
      <w:marRight w:val="0"/>
      <w:marTop w:val="0"/>
      <w:marBottom w:val="0"/>
      <w:divBdr>
        <w:top w:val="none" w:sz="0" w:space="0" w:color="auto"/>
        <w:left w:val="none" w:sz="0" w:space="0" w:color="auto"/>
        <w:bottom w:val="none" w:sz="0" w:space="0" w:color="auto"/>
        <w:right w:val="none" w:sz="0" w:space="0" w:color="auto"/>
      </w:divBdr>
      <w:divsChild>
        <w:div w:id="852262680">
          <w:marLeft w:val="0"/>
          <w:marRight w:val="0"/>
          <w:marTop w:val="0"/>
          <w:marBottom w:val="0"/>
          <w:divBdr>
            <w:top w:val="none" w:sz="0" w:space="0" w:color="auto"/>
            <w:left w:val="none" w:sz="0" w:space="0" w:color="auto"/>
            <w:bottom w:val="none" w:sz="0" w:space="0" w:color="auto"/>
            <w:right w:val="none" w:sz="0" w:space="0" w:color="auto"/>
          </w:divBdr>
          <w:divsChild>
            <w:div w:id="1598443460">
              <w:marLeft w:val="0"/>
              <w:marRight w:val="0"/>
              <w:marTop w:val="0"/>
              <w:marBottom w:val="0"/>
              <w:divBdr>
                <w:top w:val="none" w:sz="0" w:space="0" w:color="auto"/>
                <w:left w:val="none" w:sz="0" w:space="0" w:color="auto"/>
                <w:bottom w:val="none" w:sz="0" w:space="0" w:color="auto"/>
                <w:right w:val="none" w:sz="0" w:space="0" w:color="auto"/>
              </w:divBdr>
              <w:divsChild>
                <w:div w:id="2089962690">
                  <w:marLeft w:val="0"/>
                  <w:marRight w:val="0"/>
                  <w:marTop w:val="0"/>
                  <w:marBottom w:val="0"/>
                  <w:divBdr>
                    <w:top w:val="none" w:sz="0" w:space="0" w:color="auto"/>
                    <w:left w:val="none" w:sz="0" w:space="0" w:color="auto"/>
                    <w:bottom w:val="none" w:sz="0" w:space="0" w:color="auto"/>
                    <w:right w:val="none" w:sz="0" w:space="0" w:color="auto"/>
                  </w:divBdr>
                  <w:divsChild>
                    <w:div w:id="906067283">
                      <w:marLeft w:val="0"/>
                      <w:marRight w:val="0"/>
                      <w:marTop w:val="0"/>
                      <w:marBottom w:val="0"/>
                      <w:divBdr>
                        <w:top w:val="none" w:sz="0" w:space="0" w:color="auto"/>
                        <w:left w:val="none" w:sz="0" w:space="0" w:color="auto"/>
                        <w:bottom w:val="none" w:sz="0" w:space="0" w:color="auto"/>
                        <w:right w:val="none" w:sz="0" w:space="0" w:color="auto"/>
                      </w:divBdr>
                      <w:divsChild>
                        <w:div w:id="591166364">
                          <w:marLeft w:val="0"/>
                          <w:marRight w:val="0"/>
                          <w:marTop w:val="0"/>
                          <w:marBottom w:val="0"/>
                          <w:divBdr>
                            <w:top w:val="none" w:sz="0" w:space="0" w:color="auto"/>
                            <w:left w:val="none" w:sz="0" w:space="0" w:color="auto"/>
                            <w:bottom w:val="none" w:sz="0" w:space="0" w:color="auto"/>
                            <w:right w:val="none" w:sz="0" w:space="0" w:color="auto"/>
                          </w:divBdr>
                          <w:divsChild>
                            <w:div w:id="1426070591">
                              <w:marLeft w:val="0"/>
                              <w:marRight w:val="0"/>
                              <w:marTop w:val="0"/>
                              <w:marBottom w:val="0"/>
                              <w:divBdr>
                                <w:top w:val="none" w:sz="0" w:space="0" w:color="auto"/>
                                <w:left w:val="none" w:sz="0" w:space="0" w:color="auto"/>
                                <w:bottom w:val="none" w:sz="0" w:space="0" w:color="auto"/>
                                <w:right w:val="none" w:sz="0" w:space="0" w:color="auto"/>
                              </w:divBdr>
                              <w:divsChild>
                                <w:div w:id="890000088">
                                  <w:marLeft w:val="0"/>
                                  <w:marRight w:val="0"/>
                                  <w:marTop w:val="0"/>
                                  <w:marBottom w:val="0"/>
                                  <w:divBdr>
                                    <w:top w:val="none" w:sz="0" w:space="0" w:color="auto"/>
                                    <w:left w:val="none" w:sz="0" w:space="0" w:color="auto"/>
                                    <w:bottom w:val="none" w:sz="0" w:space="0" w:color="auto"/>
                                    <w:right w:val="none" w:sz="0" w:space="0" w:color="auto"/>
                                  </w:divBdr>
                                  <w:divsChild>
                                    <w:div w:id="401177658">
                                      <w:marLeft w:val="0"/>
                                      <w:marRight w:val="0"/>
                                      <w:marTop w:val="0"/>
                                      <w:marBottom w:val="0"/>
                                      <w:divBdr>
                                        <w:top w:val="none" w:sz="0" w:space="0" w:color="auto"/>
                                        <w:left w:val="none" w:sz="0" w:space="0" w:color="auto"/>
                                        <w:bottom w:val="none" w:sz="0" w:space="0" w:color="auto"/>
                                        <w:right w:val="none" w:sz="0" w:space="0" w:color="auto"/>
                                      </w:divBdr>
                                      <w:divsChild>
                                        <w:div w:id="1478381594">
                                          <w:marLeft w:val="0"/>
                                          <w:marRight w:val="0"/>
                                          <w:marTop w:val="0"/>
                                          <w:marBottom w:val="0"/>
                                          <w:divBdr>
                                            <w:top w:val="none" w:sz="0" w:space="0" w:color="auto"/>
                                            <w:left w:val="none" w:sz="0" w:space="0" w:color="auto"/>
                                            <w:bottom w:val="none" w:sz="0" w:space="0" w:color="auto"/>
                                            <w:right w:val="none" w:sz="0" w:space="0" w:color="auto"/>
                                          </w:divBdr>
                                          <w:divsChild>
                                            <w:div w:id="1390229914">
                                              <w:marLeft w:val="0"/>
                                              <w:marRight w:val="0"/>
                                              <w:marTop w:val="0"/>
                                              <w:marBottom w:val="0"/>
                                              <w:divBdr>
                                                <w:top w:val="none" w:sz="0" w:space="0" w:color="auto"/>
                                                <w:left w:val="none" w:sz="0" w:space="0" w:color="auto"/>
                                                <w:bottom w:val="none" w:sz="0" w:space="0" w:color="auto"/>
                                                <w:right w:val="none" w:sz="0" w:space="0" w:color="auto"/>
                                              </w:divBdr>
                                              <w:divsChild>
                                                <w:div w:id="1181431200">
                                                  <w:marLeft w:val="0"/>
                                                  <w:marRight w:val="0"/>
                                                  <w:marTop w:val="0"/>
                                                  <w:marBottom w:val="0"/>
                                                  <w:divBdr>
                                                    <w:top w:val="none" w:sz="0" w:space="0" w:color="auto"/>
                                                    <w:left w:val="none" w:sz="0" w:space="0" w:color="auto"/>
                                                    <w:bottom w:val="none" w:sz="0" w:space="0" w:color="auto"/>
                                                    <w:right w:val="none" w:sz="0" w:space="0" w:color="auto"/>
                                                  </w:divBdr>
                                                  <w:divsChild>
                                                    <w:div w:id="740180732">
                                                      <w:marLeft w:val="0"/>
                                                      <w:marRight w:val="0"/>
                                                      <w:marTop w:val="0"/>
                                                      <w:marBottom w:val="0"/>
                                                      <w:divBdr>
                                                        <w:top w:val="none" w:sz="0" w:space="0" w:color="auto"/>
                                                        <w:left w:val="none" w:sz="0" w:space="0" w:color="auto"/>
                                                        <w:bottom w:val="none" w:sz="0" w:space="0" w:color="auto"/>
                                                        <w:right w:val="none" w:sz="0" w:space="0" w:color="auto"/>
                                                      </w:divBdr>
                                                      <w:divsChild>
                                                        <w:div w:id="2013950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35521386">
                                      <w:marLeft w:val="0"/>
                                      <w:marRight w:val="0"/>
                                      <w:marTop w:val="0"/>
                                      <w:marBottom w:val="0"/>
                                      <w:divBdr>
                                        <w:top w:val="none" w:sz="0" w:space="0" w:color="auto"/>
                                        <w:left w:val="none" w:sz="0" w:space="0" w:color="auto"/>
                                        <w:bottom w:val="none" w:sz="0" w:space="0" w:color="auto"/>
                                        <w:right w:val="none" w:sz="0" w:space="0" w:color="auto"/>
                                      </w:divBdr>
                                      <w:divsChild>
                                        <w:div w:id="199965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1025106">
          <w:marLeft w:val="0"/>
          <w:marRight w:val="0"/>
          <w:marTop w:val="0"/>
          <w:marBottom w:val="0"/>
          <w:divBdr>
            <w:top w:val="none" w:sz="0" w:space="0" w:color="auto"/>
            <w:left w:val="none" w:sz="0" w:space="0" w:color="auto"/>
            <w:bottom w:val="none" w:sz="0" w:space="0" w:color="auto"/>
            <w:right w:val="none" w:sz="0" w:space="0" w:color="auto"/>
          </w:divBdr>
          <w:divsChild>
            <w:div w:id="1765611557">
              <w:marLeft w:val="0"/>
              <w:marRight w:val="0"/>
              <w:marTop w:val="0"/>
              <w:marBottom w:val="0"/>
              <w:divBdr>
                <w:top w:val="none" w:sz="0" w:space="0" w:color="auto"/>
                <w:left w:val="none" w:sz="0" w:space="0" w:color="auto"/>
                <w:bottom w:val="none" w:sz="0" w:space="0" w:color="auto"/>
                <w:right w:val="none" w:sz="0" w:space="0" w:color="auto"/>
              </w:divBdr>
              <w:divsChild>
                <w:div w:id="523401951">
                  <w:marLeft w:val="0"/>
                  <w:marRight w:val="0"/>
                  <w:marTop w:val="0"/>
                  <w:marBottom w:val="0"/>
                  <w:divBdr>
                    <w:top w:val="none" w:sz="0" w:space="0" w:color="auto"/>
                    <w:left w:val="none" w:sz="0" w:space="0" w:color="auto"/>
                    <w:bottom w:val="none" w:sz="0" w:space="0" w:color="auto"/>
                    <w:right w:val="none" w:sz="0" w:space="0" w:color="auto"/>
                  </w:divBdr>
                  <w:divsChild>
                    <w:div w:id="1958952111">
                      <w:marLeft w:val="0"/>
                      <w:marRight w:val="0"/>
                      <w:marTop w:val="0"/>
                      <w:marBottom w:val="0"/>
                      <w:divBdr>
                        <w:top w:val="none" w:sz="0" w:space="0" w:color="auto"/>
                        <w:left w:val="none" w:sz="0" w:space="0" w:color="auto"/>
                        <w:bottom w:val="none" w:sz="0" w:space="0" w:color="auto"/>
                        <w:right w:val="none" w:sz="0" w:space="0" w:color="auto"/>
                      </w:divBdr>
                      <w:divsChild>
                        <w:div w:id="202127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794972">
      <w:bodyDiv w:val="1"/>
      <w:marLeft w:val="0"/>
      <w:marRight w:val="0"/>
      <w:marTop w:val="0"/>
      <w:marBottom w:val="0"/>
      <w:divBdr>
        <w:top w:val="none" w:sz="0" w:space="0" w:color="auto"/>
        <w:left w:val="none" w:sz="0" w:space="0" w:color="auto"/>
        <w:bottom w:val="none" w:sz="0" w:space="0" w:color="auto"/>
        <w:right w:val="none" w:sz="0" w:space="0" w:color="auto"/>
      </w:divBdr>
    </w:div>
    <w:div w:id="1852720340">
      <w:bodyDiv w:val="1"/>
      <w:marLeft w:val="0"/>
      <w:marRight w:val="0"/>
      <w:marTop w:val="0"/>
      <w:marBottom w:val="0"/>
      <w:divBdr>
        <w:top w:val="none" w:sz="0" w:space="0" w:color="auto"/>
        <w:left w:val="none" w:sz="0" w:space="0" w:color="auto"/>
        <w:bottom w:val="none" w:sz="0" w:space="0" w:color="auto"/>
        <w:right w:val="none" w:sz="0" w:space="0" w:color="auto"/>
      </w:divBdr>
    </w:div>
    <w:div w:id="1939360759">
      <w:bodyDiv w:val="1"/>
      <w:marLeft w:val="0"/>
      <w:marRight w:val="0"/>
      <w:marTop w:val="0"/>
      <w:marBottom w:val="0"/>
      <w:divBdr>
        <w:top w:val="none" w:sz="0" w:space="0" w:color="auto"/>
        <w:left w:val="none" w:sz="0" w:space="0" w:color="auto"/>
        <w:bottom w:val="none" w:sz="0" w:space="0" w:color="auto"/>
        <w:right w:val="none" w:sz="0" w:space="0" w:color="auto"/>
      </w:divBdr>
    </w:div>
    <w:div w:id="1947887467">
      <w:bodyDiv w:val="1"/>
      <w:marLeft w:val="0"/>
      <w:marRight w:val="0"/>
      <w:marTop w:val="0"/>
      <w:marBottom w:val="0"/>
      <w:divBdr>
        <w:top w:val="none" w:sz="0" w:space="0" w:color="auto"/>
        <w:left w:val="none" w:sz="0" w:space="0" w:color="auto"/>
        <w:bottom w:val="none" w:sz="0" w:space="0" w:color="auto"/>
        <w:right w:val="none" w:sz="0" w:space="0" w:color="auto"/>
      </w:divBdr>
    </w:div>
    <w:div w:id="1962372538">
      <w:bodyDiv w:val="1"/>
      <w:marLeft w:val="0"/>
      <w:marRight w:val="0"/>
      <w:marTop w:val="0"/>
      <w:marBottom w:val="0"/>
      <w:divBdr>
        <w:top w:val="none" w:sz="0" w:space="0" w:color="auto"/>
        <w:left w:val="none" w:sz="0" w:space="0" w:color="auto"/>
        <w:bottom w:val="none" w:sz="0" w:space="0" w:color="auto"/>
        <w:right w:val="none" w:sz="0" w:space="0" w:color="auto"/>
      </w:divBdr>
    </w:div>
    <w:div w:id="2070037215">
      <w:bodyDiv w:val="1"/>
      <w:marLeft w:val="0"/>
      <w:marRight w:val="0"/>
      <w:marTop w:val="0"/>
      <w:marBottom w:val="0"/>
      <w:divBdr>
        <w:top w:val="none" w:sz="0" w:space="0" w:color="auto"/>
        <w:left w:val="none" w:sz="0" w:space="0" w:color="auto"/>
        <w:bottom w:val="none" w:sz="0" w:space="0" w:color="auto"/>
        <w:right w:val="none" w:sz="0" w:space="0" w:color="auto"/>
      </w:divBdr>
    </w:div>
    <w:div w:id="2094888732">
      <w:bodyDiv w:val="1"/>
      <w:marLeft w:val="0"/>
      <w:marRight w:val="0"/>
      <w:marTop w:val="0"/>
      <w:marBottom w:val="0"/>
      <w:divBdr>
        <w:top w:val="none" w:sz="0" w:space="0" w:color="auto"/>
        <w:left w:val="none" w:sz="0" w:space="0" w:color="auto"/>
        <w:bottom w:val="none" w:sz="0" w:space="0" w:color="auto"/>
        <w:right w:val="none" w:sz="0" w:space="0" w:color="auto"/>
      </w:divBdr>
    </w:div>
    <w:div w:id="2123836172">
      <w:bodyDiv w:val="1"/>
      <w:marLeft w:val="0"/>
      <w:marRight w:val="0"/>
      <w:marTop w:val="0"/>
      <w:marBottom w:val="0"/>
      <w:divBdr>
        <w:top w:val="none" w:sz="0" w:space="0" w:color="auto"/>
        <w:left w:val="none" w:sz="0" w:space="0" w:color="auto"/>
        <w:bottom w:val="none" w:sz="0" w:space="0" w:color="auto"/>
        <w:right w:val="none" w:sz="0" w:space="0" w:color="auto"/>
      </w:divBdr>
    </w:div>
    <w:div w:id="214318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3212C-5D8D-4B61-9338-AA83585DE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15</Pages>
  <Words>5339</Words>
  <Characters>30437</Characters>
  <Application>Microsoft Office Word</Application>
  <DocSecurity>0</DocSecurity>
  <Lines>253</Lines>
  <Paragraphs>71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gery gantara</dc:creator>
  <cp:lastModifiedBy>SDI CPU 1130</cp:lastModifiedBy>
  <cp:revision>5</cp:revision>
  <dcterms:created xsi:type="dcterms:W3CDTF">2025-07-08T09:24:00Z</dcterms:created>
  <dcterms:modified xsi:type="dcterms:W3CDTF">2025-07-10T10:04:00Z</dcterms:modified>
</cp:coreProperties>
</file>