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7D9F2" w14:textId="77777777" w:rsidR="00A1231E" w:rsidRDefault="003A1F1C">
      <w:pPr>
        <w:pStyle w:val="Title"/>
        <w:spacing w:after="0"/>
        <w:jc w:val="both"/>
        <w:rPr>
          <w:rFonts w:ascii="Arial" w:hAnsi="Arial" w:cs="Arial"/>
          <w:u w:val="single"/>
        </w:rPr>
      </w:pPr>
      <w:r>
        <w:rPr>
          <w:rFonts w:ascii="Arial" w:hAnsi="Arial" w:cs="Arial"/>
          <w:u w:val="single"/>
        </w:rPr>
        <w:t>Original Research Article</w:t>
      </w:r>
    </w:p>
    <w:p w14:paraId="5A612088" w14:textId="77777777" w:rsidR="00A1231E" w:rsidRDefault="003A1F1C">
      <w:pPr>
        <w:pStyle w:val="Author"/>
        <w:spacing w:line="240" w:lineRule="auto"/>
        <w:rPr>
          <w:rFonts w:ascii="Arial" w:hAnsi="Arial" w:cs="Arial"/>
          <w:bCs/>
          <w:iCs/>
          <w:kern w:val="28"/>
          <w:sz w:val="36"/>
        </w:rPr>
      </w:pPr>
      <w:r>
        <w:rPr>
          <w:rFonts w:ascii="Arial" w:hAnsi="Arial" w:cs="Arial" w:hint="eastAsia"/>
          <w:bCs/>
          <w:iCs/>
          <w:kern w:val="28"/>
          <w:sz w:val="36"/>
        </w:rPr>
        <w:t xml:space="preserve">A Study on the Trade Competitiveness and Complementarity of Industrial Robots </w:t>
      </w:r>
      <w:proofErr w:type="gramStart"/>
      <w:r>
        <w:rPr>
          <w:rFonts w:ascii="Arial" w:hAnsi="Arial" w:cs="Arial" w:hint="eastAsia"/>
          <w:bCs/>
          <w:iCs/>
          <w:kern w:val="28"/>
          <w:sz w:val="36"/>
        </w:rPr>
        <w:t>Between</w:t>
      </w:r>
      <w:proofErr w:type="gramEnd"/>
      <w:r>
        <w:rPr>
          <w:rFonts w:ascii="Arial" w:hAnsi="Arial" w:cs="Arial" w:hint="eastAsia"/>
          <w:bCs/>
          <w:iCs/>
          <w:kern w:val="28"/>
          <w:sz w:val="36"/>
        </w:rPr>
        <w:t xml:space="preserve"> China and </w:t>
      </w:r>
      <w:commentRangeStart w:id="0"/>
      <w:r>
        <w:rPr>
          <w:rFonts w:ascii="Arial" w:hAnsi="Arial" w:cs="Arial" w:hint="eastAsia"/>
          <w:bCs/>
          <w:iCs/>
          <w:kern w:val="28"/>
          <w:sz w:val="36"/>
        </w:rPr>
        <w:t xml:space="preserve">RCEP </w:t>
      </w:r>
      <w:commentRangeEnd w:id="0"/>
      <w:r>
        <w:commentReference w:id="0"/>
      </w:r>
      <w:r>
        <w:rPr>
          <w:rFonts w:ascii="Arial" w:hAnsi="Arial" w:cs="Arial" w:hint="eastAsia"/>
          <w:bCs/>
          <w:iCs/>
          <w:kern w:val="28"/>
          <w:sz w:val="36"/>
        </w:rPr>
        <w:t>Member States</w:t>
      </w:r>
      <w:r>
        <w:rPr>
          <w:rFonts w:ascii="Arial" w:hAnsi="Arial" w:cs="Arial"/>
          <w:bCs/>
          <w:iCs/>
          <w:kern w:val="28"/>
          <w:sz w:val="36"/>
        </w:rPr>
        <w:t xml:space="preserve"> </w:t>
      </w:r>
    </w:p>
    <w:p w14:paraId="347C010B" w14:textId="77777777" w:rsidR="00A1231E" w:rsidRDefault="00A1231E">
      <w:pPr>
        <w:pStyle w:val="Author"/>
        <w:spacing w:line="240" w:lineRule="auto"/>
        <w:jc w:val="both"/>
        <w:rPr>
          <w:rFonts w:ascii="Arial" w:hAnsi="Arial" w:cs="Arial"/>
          <w:sz w:val="36"/>
        </w:rPr>
      </w:pPr>
    </w:p>
    <w:p w14:paraId="1440CC34" w14:textId="77777777" w:rsidR="00A1231E" w:rsidRDefault="00A1231E">
      <w:pPr>
        <w:pStyle w:val="Affiliation"/>
        <w:spacing w:after="0" w:line="240" w:lineRule="auto"/>
        <w:jc w:val="both"/>
        <w:rPr>
          <w:rFonts w:ascii="Arial" w:hAnsi="Arial" w:cs="Arial"/>
        </w:rPr>
      </w:pPr>
    </w:p>
    <w:p w14:paraId="34C640FC" w14:textId="77777777" w:rsidR="00A1231E" w:rsidRDefault="003A1F1C">
      <w:pPr>
        <w:pStyle w:val="Copyright"/>
        <w:spacing w:after="0" w:line="240" w:lineRule="auto"/>
        <w:jc w:val="both"/>
        <w:rPr>
          <w:rFonts w:ascii="Arial" w:hAnsi="Arial" w:cs="Arial"/>
        </w:rPr>
        <w:sectPr w:rsidR="00A1231E">
          <w:headerReference w:type="even" r:id="rId11"/>
          <w:headerReference w:type="default" r:id="rId12"/>
          <w:footerReference w:type="even" r:id="rId13"/>
          <w:footerReference w:type="default" r:id="rId14"/>
          <w:headerReference w:type="first" r:id="rId15"/>
          <w:footerReference w:type="first" r:id="rId16"/>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extent cx="5303520" cy="0"/>
                <wp:effectExtent l="0" t="9525" r="7620" b="12065"/>
                <wp:docPr id="2" name="自选图形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6BBB82C3" id="_x0000_t32" coordsize="21600,21600" o:spt="32" o:oned="t" path="m,l21600,21600e" filled="f">
                <v:path arrowok="t" fillok="f" o:connecttype="none"/>
                <o:lock v:ext="edit" shapetype="t"/>
              </v:shapetype>
              <v:shape id="自选图形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" strokeweight="1.5pt">
                <w10:anchorlock/>
              </v:shape>
            </w:pict>
          </mc:Fallback>
        </mc:AlternateContent>
      </w:r>
      <w:r>
        <w:rPr>
          <w:rFonts w:ascii="Arial" w:hAnsi="Arial" w:cs="Arial"/>
        </w:rPr>
        <w:t>.</w:t>
      </w:r>
    </w:p>
    <w:p w14:paraId="34B7C51C" w14:textId="77777777" w:rsidR="00A1231E" w:rsidRDefault="003A1F1C">
      <w:pPr>
        <w:pStyle w:val="AbstHead"/>
        <w:spacing w:after="0"/>
        <w:jc w:val="both"/>
        <w:rPr>
          <w:rFonts w:ascii="Arial" w:hAnsi="Arial" w:cs="Arial"/>
        </w:rPr>
      </w:pPr>
      <w:r>
        <w:rPr>
          <w:rFonts w:ascii="Arial" w:hAnsi="Arial" w:cs="Arial"/>
        </w:rPr>
        <w:t>ABSTRACT</w:t>
      </w:r>
      <w:r>
        <w:commentReference w:id="1"/>
      </w:r>
      <w:r>
        <w:rPr>
          <w:rFonts w:ascii="Arial" w:hAnsi="Arial" w:cs="Arial"/>
        </w:rPr>
        <w:t xml:space="preserve"> </w:t>
      </w:r>
    </w:p>
    <w:p w14:paraId="03627209" w14:textId="77777777" w:rsidR="00A1231E" w:rsidRDefault="00A1231E">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A1231E" w14:paraId="66D24DF7" w14:textId="77777777">
        <w:tc>
          <w:tcPr>
            <w:tcW w:w="9576" w:type="dxa"/>
            <w:shd w:val="clear" w:color="auto" w:fill="F2F2F2"/>
          </w:tcPr>
          <w:p w14:paraId="72BD64D6" w14:textId="77777777" w:rsidR="00A1231E" w:rsidRDefault="003A1F1C">
            <w:pPr>
              <w:pStyle w:val="Body"/>
              <w:spacing w:after="0"/>
              <w:rPr>
                <w:rFonts w:ascii="Arial" w:eastAsia="Calibri" w:hAnsi="Arial" w:cs="Arial"/>
                <w:color w:val="FF0000"/>
                <w:szCs w:val="22"/>
              </w:rPr>
            </w:pPr>
            <w:r>
              <w:rPr>
                <w:rFonts w:ascii="Arial" w:eastAsia="Calibri" w:hAnsi="Arial" w:cs="Arial" w:hint="eastAsia"/>
                <w:szCs w:val="22"/>
              </w:rPr>
              <w:t xml:space="preserve">China's trade in industrial robots with other RCEP member countries occupies an important position in China's trade in goods. The article combines trade data from 2014-2023, analyzes trade </w:t>
            </w:r>
            <w:r>
              <w:rPr>
                <w:rFonts w:ascii="Arial" w:eastAsia="Calibri" w:hAnsi="Arial" w:cs="Arial" w:hint="eastAsia"/>
                <w:szCs w:val="22"/>
              </w:rPr>
              <w:t>scale and trade structure, and uses TC index, RCA index and TCI index to detect trade potential. The results show that the trade scale of industrial robots between China and other RCEP member countries grows year by year, the trade market structure is rela</w:t>
            </w:r>
            <w:r>
              <w:rPr>
                <w:rFonts w:ascii="Arial" w:eastAsia="Calibri" w:hAnsi="Arial" w:cs="Arial" w:hint="eastAsia"/>
                <w:szCs w:val="22"/>
              </w:rPr>
              <w:t>tively concentrated, and there are differences in the competitive advantages and complementarities of different member countries in different product areas, which provides new perspectives and possibilities for trade cooperation. Accordingly, the article p</w:t>
            </w:r>
            <w:r>
              <w:rPr>
                <w:rFonts w:ascii="Arial" w:eastAsia="Calibri" w:hAnsi="Arial" w:cs="Arial" w:hint="eastAsia"/>
                <w:szCs w:val="22"/>
              </w:rPr>
              <w:t>roposes to optimize the export structure, meet the diversified market demand, strengthen bilateral and multilateral cooperation and achieve complementary advantages and other development proposals to further promote the development of industrial robotics t</w:t>
            </w:r>
            <w:r>
              <w:rPr>
                <w:rFonts w:ascii="Arial" w:eastAsia="Calibri" w:hAnsi="Arial" w:cs="Arial" w:hint="eastAsia"/>
                <w:szCs w:val="22"/>
              </w:rPr>
              <w:t>rade between China and other RCEP member countries to achieve mutual benefit and win-win situation</w:t>
            </w:r>
            <w:r>
              <w:rPr>
                <w:rFonts w:ascii="Times New Roman" w:hAnsi="Times New Roman" w:hint="eastAsia"/>
                <w:sz w:val="21"/>
                <w:szCs w:val="21"/>
              </w:rPr>
              <w:t>.</w:t>
            </w:r>
          </w:p>
        </w:tc>
      </w:tr>
    </w:tbl>
    <w:p w14:paraId="2D05F00C" w14:textId="77777777" w:rsidR="00A1231E" w:rsidRDefault="00A1231E">
      <w:pPr>
        <w:pStyle w:val="Body"/>
        <w:spacing w:after="0"/>
        <w:rPr>
          <w:rFonts w:ascii="Arial" w:hAnsi="Arial" w:cs="Arial"/>
          <w:i/>
        </w:rPr>
      </w:pPr>
    </w:p>
    <w:p w14:paraId="57D6C4BD" w14:textId="77777777" w:rsidR="00A1231E" w:rsidRDefault="003A1F1C">
      <w:pPr>
        <w:pStyle w:val="Body"/>
        <w:spacing w:after="0"/>
        <w:rPr>
          <w:rFonts w:ascii="Arial" w:hAnsi="Arial" w:cs="Arial"/>
          <w:i/>
        </w:rPr>
      </w:pPr>
      <w:r>
        <w:rPr>
          <w:rFonts w:ascii="Arial" w:hAnsi="Arial" w:cs="Arial"/>
          <w:i/>
        </w:rPr>
        <w:t xml:space="preserve">Keywords: </w:t>
      </w:r>
      <w:r>
        <w:rPr>
          <w:rFonts w:ascii="Arial" w:hAnsi="Arial" w:cs="Arial" w:hint="eastAsia"/>
          <w:i/>
        </w:rPr>
        <w:t>RCEP; trade in industrial robots; trade competitiveness; trade complementarity;</w:t>
      </w:r>
    </w:p>
    <w:p w14:paraId="65467255" w14:textId="77777777" w:rsidR="00A1231E" w:rsidRDefault="00A1231E">
      <w:pPr>
        <w:pStyle w:val="Body"/>
        <w:spacing w:after="0"/>
        <w:rPr>
          <w:rFonts w:ascii="Arial" w:hAnsi="Arial" w:cs="Arial"/>
          <w:i/>
        </w:rPr>
      </w:pPr>
    </w:p>
    <w:p w14:paraId="5A9D0164" w14:textId="77777777" w:rsidR="00A1231E" w:rsidRDefault="003A1F1C">
      <w:pPr>
        <w:pStyle w:val="AbstHead"/>
        <w:spacing w:after="0"/>
        <w:jc w:val="both"/>
        <w:rPr>
          <w:rFonts w:ascii="Arial" w:hAnsi="Arial" w:cs="Arial"/>
        </w:rPr>
      </w:pPr>
      <w:r>
        <w:rPr>
          <w:rFonts w:ascii="Arial" w:hAnsi="Arial" w:cs="Arial"/>
        </w:rPr>
        <w:t xml:space="preserve">1. INTRODUCTION </w:t>
      </w:r>
    </w:p>
    <w:p w14:paraId="544B435A" w14:textId="77777777" w:rsidR="00A1231E" w:rsidRDefault="00A1231E">
      <w:pPr>
        <w:pStyle w:val="AbstHead"/>
        <w:spacing w:after="0"/>
        <w:jc w:val="both"/>
        <w:rPr>
          <w:rFonts w:ascii="Arial" w:hAnsi="Arial" w:cs="Arial"/>
        </w:rPr>
      </w:pPr>
    </w:p>
    <w:p w14:paraId="6663AE5B" w14:textId="77777777" w:rsidR="00A1231E" w:rsidRDefault="003A1F1C">
      <w:pPr>
        <w:pStyle w:val="Body"/>
        <w:spacing w:after="0"/>
        <w:rPr>
          <w:rFonts w:ascii="Arial" w:hAnsi="Arial" w:cs="Arial"/>
        </w:rPr>
      </w:pPr>
      <w:r>
        <w:rPr>
          <w:rFonts w:ascii="Arial" w:hAnsi="Arial" w:cs="Arial" w:hint="eastAsia"/>
        </w:rPr>
        <w:t xml:space="preserve">Industrial robots are a strategic technology </w:t>
      </w:r>
      <w:r>
        <w:rPr>
          <w:rFonts w:ascii="Arial" w:hAnsi="Arial" w:cs="Arial" w:hint="eastAsia"/>
        </w:rPr>
        <w:t>to lead the future, an important element in the development of artificial intelligence, and a necessary means for the intelligent transformation of the manufacturing industry. According to the latest study of the International Federation of Robots (IFR), t</w:t>
      </w:r>
      <w:r>
        <w:rPr>
          <w:rFonts w:ascii="Arial" w:hAnsi="Arial" w:cs="Arial" w:hint="eastAsia"/>
        </w:rPr>
        <w:t>he average global sales of industrial robots increased by 19% from 2014 to 2023, with a growth rate of up to 30% in 2023, and the trend of growth in global demand for industrial robots is obvious. China has become the world's largest industrial robot marke</w:t>
      </w:r>
      <w:r>
        <w:rPr>
          <w:rFonts w:ascii="Arial" w:hAnsi="Arial" w:cs="Arial" w:hint="eastAsia"/>
        </w:rPr>
        <w:t>t for five consecutive years since 2014, and exports have gradually increased. Industrial robots have become an important driving force to pull the world's economic growth and intelligent transformation of the manufacturing industry</w:t>
      </w:r>
      <w:r>
        <w:rPr>
          <w:rFonts w:ascii="Arial" w:hAnsi="Arial" w:cs="Arial"/>
        </w:rPr>
        <w:t xml:space="preserve"> </w:t>
      </w:r>
      <w:r>
        <w:rPr>
          <w:rFonts w:hint="eastAsia"/>
          <w:b/>
          <w:lang w:eastAsia="zh-CN"/>
        </w:rPr>
        <w:t>(</w:t>
      </w:r>
      <w:commentRangeStart w:id="3"/>
      <w:r>
        <w:rPr>
          <w:rFonts w:hint="eastAsia"/>
          <w:b/>
          <w:lang w:eastAsia="zh-CN"/>
        </w:rPr>
        <w:t>Zhao, Y., Said, R., Is</w:t>
      </w:r>
      <w:r>
        <w:rPr>
          <w:rFonts w:hint="eastAsia"/>
          <w:b/>
          <w:lang w:eastAsia="zh-CN"/>
        </w:rPr>
        <w:t xml:space="preserve">mail, N. W., &amp; </w:t>
      </w:r>
      <w:proofErr w:type="spellStart"/>
      <w:r>
        <w:rPr>
          <w:rFonts w:hint="eastAsia"/>
          <w:b/>
          <w:lang w:eastAsia="zh-CN"/>
        </w:rPr>
        <w:t>Hamzah</w:t>
      </w:r>
      <w:proofErr w:type="spellEnd"/>
      <w:r>
        <w:rPr>
          <w:rFonts w:hint="eastAsia"/>
          <w:b/>
          <w:lang w:eastAsia="zh-CN"/>
        </w:rPr>
        <w:t>, H. Z.</w:t>
      </w:r>
      <w:proofErr w:type="gramStart"/>
      <w:r>
        <w:rPr>
          <w:rFonts w:hint="eastAsia"/>
          <w:b/>
          <w:lang w:eastAsia="zh-CN"/>
        </w:rPr>
        <w:t>,2022</w:t>
      </w:r>
      <w:commentRangeEnd w:id="3"/>
      <w:proofErr w:type="gramEnd"/>
      <w:r>
        <w:commentReference w:id="3"/>
      </w:r>
      <w:r>
        <w:rPr>
          <w:rFonts w:hint="eastAsia"/>
          <w:b/>
          <w:lang w:eastAsia="zh-CN"/>
        </w:rPr>
        <w:t>)</w:t>
      </w:r>
      <w:r>
        <w:rPr>
          <w:rFonts w:hint="eastAsia"/>
          <w:b/>
        </w:rPr>
        <w:t>.</w:t>
      </w:r>
    </w:p>
    <w:p w14:paraId="34737F3D" w14:textId="77777777" w:rsidR="00A1231E" w:rsidRDefault="003A1F1C">
      <w:pPr>
        <w:pStyle w:val="Body"/>
        <w:spacing w:after="0"/>
        <w:rPr>
          <w:b/>
          <w:lang w:eastAsia="zh-CN"/>
        </w:rPr>
      </w:pPr>
      <w:r>
        <w:rPr>
          <w:rFonts w:ascii="Arial" w:hAnsi="Arial" w:cs="Arial" w:hint="eastAsia"/>
        </w:rPr>
        <w:t xml:space="preserve">From 2014-2023, China's industrial robot exports to other </w:t>
      </w:r>
      <w:commentRangeStart w:id="4"/>
      <w:r>
        <w:rPr>
          <w:rFonts w:ascii="Arial" w:hAnsi="Arial" w:cs="Arial" w:hint="eastAsia"/>
        </w:rPr>
        <w:t xml:space="preserve">RCEP </w:t>
      </w:r>
      <w:commentRangeEnd w:id="4"/>
      <w:r>
        <w:commentReference w:id="4"/>
      </w:r>
      <w:r>
        <w:rPr>
          <w:rFonts w:ascii="Arial" w:hAnsi="Arial" w:cs="Arial" w:hint="eastAsia"/>
        </w:rPr>
        <w:t>member countries grew at an average annual rate of 9.9%, and its share of total industrial robot exports during the same period increased from 20.1% to</w:t>
      </w:r>
      <w:r>
        <w:rPr>
          <w:rFonts w:ascii="Arial" w:hAnsi="Arial" w:cs="Arial" w:hint="eastAsia"/>
        </w:rPr>
        <w:t xml:space="preserve"> 25.1%.</w:t>
      </w:r>
      <w:r>
        <w:rPr>
          <w:rFonts w:ascii="Arial" w:hAnsi="Arial" w:cs="Arial"/>
        </w:rPr>
        <w:t xml:space="preserve"> </w:t>
      </w:r>
      <w:r>
        <w:rPr>
          <w:rFonts w:ascii="Arial" w:hAnsi="Arial" w:cs="Arial" w:hint="eastAsia"/>
        </w:rPr>
        <w:t xml:space="preserve">Other RCEP member countries are also the top source of China's industrial robot imports, with 40% of China's industrial robots imported </w:t>
      </w:r>
      <w:proofErr w:type="gramStart"/>
      <w:r>
        <w:rPr>
          <w:rFonts w:ascii="Arial" w:hAnsi="Arial" w:cs="Arial" w:hint="eastAsia"/>
        </w:rPr>
        <w:t>from</w:t>
      </w:r>
      <w:proofErr w:type="gramEnd"/>
      <w:r>
        <w:rPr>
          <w:rFonts w:ascii="Arial" w:hAnsi="Arial" w:cs="Arial" w:hint="eastAsia"/>
        </w:rPr>
        <w:t xml:space="preserve"> other RCEP member countries. With the formal entry into force and implementation of the Regional Comprehens</w:t>
      </w:r>
      <w:r>
        <w:rPr>
          <w:rFonts w:ascii="Arial" w:hAnsi="Arial" w:cs="Arial" w:hint="eastAsia"/>
        </w:rPr>
        <w:t xml:space="preserve">ive Economic Partnership Agreement (RCEP) on January 1, 2022, China's trade with other RCEP member countries will be more convenient </w:t>
      </w:r>
      <w:r>
        <w:rPr>
          <w:rFonts w:hint="eastAsia"/>
          <w:b/>
          <w:lang w:eastAsia="zh-CN"/>
        </w:rPr>
        <w:t>(</w:t>
      </w:r>
      <w:commentRangeStart w:id="5"/>
      <w:r>
        <w:rPr>
          <w:rFonts w:hint="eastAsia"/>
          <w:b/>
          <w:lang w:eastAsia="zh-CN"/>
        </w:rPr>
        <w:t>Tan, F., &amp; Wang, J.,2025</w:t>
      </w:r>
      <w:commentRangeEnd w:id="5"/>
      <w:r>
        <w:commentReference w:id="5"/>
      </w:r>
      <w:r>
        <w:rPr>
          <w:rFonts w:hint="eastAsia"/>
          <w:b/>
          <w:lang w:eastAsia="zh-CN"/>
        </w:rPr>
        <w:t>)</w:t>
      </w:r>
      <w:r>
        <w:rPr>
          <w:rFonts w:ascii="Arial" w:hAnsi="Arial" w:cs="Arial" w:hint="eastAsia"/>
        </w:rPr>
        <w:t>. An in-depth analysis of the competitiveness and complementarity of industrial robots trade b</w:t>
      </w:r>
      <w:r>
        <w:rPr>
          <w:rFonts w:ascii="Arial" w:hAnsi="Arial" w:cs="Arial" w:hint="eastAsia"/>
        </w:rPr>
        <w:t>etween China and other RCEP member countries is not only conducive to better exerting the comparative advantages of each country, improving the efficiency and potential of bilateral trade, and promoting the comprehensive development of China's industrial r</w:t>
      </w:r>
      <w:r>
        <w:rPr>
          <w:rFonts w:ascii="Arial" w:hAnsi="Arial" w:cs="Arial" w:hint="eastAsia"/>
        </w:rPr>
        <w:t xml:space="preserve">obots trade with other RCEP member countries, but also conducive to the stabilization of China's overall pattern of foreign trade and the realization of the high-quality </w:t>
      </w:r>
      <w:r>
        <w:rPr>
          <w:rFonts w:ascii="Arial" w:hAnsi="Arial" w:cs="Arial" w:hint="eastAsia"/>
        </w:rPr>
        <w:lastRenderedPageBreak/>
        <w:t>development of foreign trade</w:t>
      </w:r>
      <w:r>
        <w:rPr>
          <w:rFonts w:hint="eastAsia"/>
          <w:b/>
          <w:lang w:eastAsia="zh-CN"/>
        </w:rPr>
        <w:t>(</w:t>
      </w:r>
      <w:commentRangeStart w:id="6"/>
      <w:r>
        <w:rPr>
          <w:rFonts w:hint="eastAsia"/>
          <w:b/>
          <w:lang w:eastAsia="zh-CN"/>
        </w:rPr>
        <w:t>Wang, D., &amp; Li, G.,2022；</w:t>
      </w:r>
      <w:r>
        <w:rPr>
          <w:b/>
          <w:lang w:eastAsia="zh-CN"/>
        </w:rPr>
        <w:t>Hong, L., Liu, X., Zhan, H., &amp; Ha</w:t>
      </w:r>
      <w:r>
        <w:rPr>
          <w:b/>
          <w:lang w:eastAsia="zh-CN"/>
        </w:rPr>
        <w:t>n, F.</w:t>
      </w:r>
      <w:r>
        <w:rPr>
          <w:rFonts w:hint="eastAsia"/>
          <w:b/>
          <w:lang w:eastAsia="zh-CN"/>
        </w:rPr>
        <w:t>,2022</w:t>
      </w:r>
      <w:commentRangeEnd w:id="6"/>
      <w:r>
        <w:commentReference w:id="6"/>
      </w:r>
      <w:r>
        <w:rPr>
          <w:rFonts w:hint="eastAsia"/>
          <w:b/>
          <w:lang w:eastAsia="zh-CN"/>
        </w:rPr>
        <w:t>).</w:t>
      </w:r>
    </w:p>
    <w:p w14:paraId="469F8C53" w14:textId="77777777" w:rsidR="00A1231E" w:rsidRDefault="00A1231E">
      <w:pPr>
        <w:pStyle w:val="Body"/>
        <w:spacing w:after="0"/>
        <w:rPr>
          <w:rFonts w:ascii="Arial" w:hAnsi="Arial" w:cs="Arial"/>
        </w:rPr>
      </w:pPr>
    </w:p>
    <w:p w14:paraId="71D71ECC" w14:textId="77777777" w:rsidR="00A1231E" w:rsidRDefault="003A1F1C">
      <w:pPr>
        <w:pStyle w:val="AbstHead"/>
        <w:spacing w:after="0"/>
        <w:jc w:val="both"/>
        <w:rPr>
          <w:rFonts w:ascii="Arial" w:hAnsi="Arial" w:cs="Arial"/>
        </w:rPr>
      </w:pPr>
      <w:r>
        <w:rPr>
          <w:rFonts w:ascii="Arial" w:hAnsi="Arial" w:cs="Arial"/>
        </w:rPr>
        <w:t xml:space="preserve">2. </w:t>
      </w:r>
      <w:r>
        <w:rPr>
          <w:rFonts w:ascii="Arial" w:hAnsi="Arial" w:cs="Arial" w:hint="eastAsia"/>
        </w:rPr>
        <w:t>Overview of China's trade in industrial robots with other RCEP member countries</w:t>
      </w:r>
    </w:p>
    <w:p w14:paraId="64C55F5C" w14:textId="77777777" w:rsidR="00A1231E" w:rsidRDefault="00A1231E">
      <w:pPr>
        <w:pStyle w:val="AbstHead"/>
        <w:spacing w:after="0"/>
        <w:jc w:val="both"/>
        <w:rPr>
          <w:rFonts w:ascii="Arial" w:hAnsi="Arial" w:cs="Arial"/>
        </w:rPr>
      </w:pPr>
    </w:p>
    <w:p w14:paraId="02E831F4" w14:textId="77777777" w:rsidR="00A1231E" w:rsidRDefault="003A1F1C">
      <w:pPr>
        <w:pStyle w:val="Body"/>
        <w:spacing w:after="0"/>
        <w:rPr>
          <w:rFonts w:ascii="Arial" w:hAnsi="Arial" w:cs="Arial"/>
        </w:rPr>
      </w:pPr>
      <w:r>
        <w:rPr>
          <w:rFonts w:ascii="Arial" w:hAnsi="Arial" w:cs="Arial" w:hint="eastAsia"/>
        </w:rPr>
        <w:t>According to the study, industrial robots can be categorized into high technological complexity and low technological complexity industrial robots; in addi</w:t>
      </w:r>
      <w:r>
        <w:rPr>
          <w:rFonts w:ascii="Arial" w:hAnsi="Arial" w:cs="Arial" w:hint="eastAsia"/>
        </w:rPr>
        <w:t>tion, according to the application purpose, industrial robots can be categorized into production-oriented industrial robots (HS code 842489, HS code 851521, HS code 851531, HS code 848640, HS code 851580) service production-oriented industrial robots (HS c</w:t>
      </w:r>
      <w:r>
        <w:rPr>
          <w:rFonts w:ascii="Arial" w:hAnsi="Arial" w:cs="Arial" w:hint="eastAsia"/>
        </w:rPr>
        <w:t>ode 842890), and other multifunctional industrial robots (HS code 847950).</w:t>
      </w:r>
    </w:p>
    <w:p w14:paraId="20D115D7" w14:textId="77777777" w:rsidR="00A1231E" w:rsidRDefault="003A1F1C">
      <w:pPr>
        <w:pStyle w:val="Body"/>
        <w:spacing w:after="0"/>
        <w:rPr>
          <w:rFonts w:ascii="Arial" w:hAnsi="Arial" w:cs="Arial"/>
        </w:rPr>
      </w:pPr>
      <w:r>
        <w:rPr>
          <w:rFonts w:ascii="Arial" w:hAnsi="Arial" w:cs="Arial" w:hint="eastAsia"/>
        </w:rPr>
        <w:t>This paper focuses on three major categories: production-oriented industrial robots, service production industrial robots and other multifunctional industrial robots. The specific c</w:t>
      </w:r>
      <w:r>
        <w:rPr>
          <w:rFonts w:ascii="Arial" w:hAnsi="Arial" w:cs="Arial" w:hint="eastAsia"/>
        </w:rPr>
        <w:t>orresponding HS codes (International Code Harmonization System) are shown in Table 1.</w:t>
      </w:r>
    </w:p>
    <w:p w14:paraId="103F956E" w14:textId="77777777" w:rsidR="00A1231E" w:rsidRDefault="00A1231E">
      <w:pPr>
        <w:pStyle w:val="Body"/>
        <w:spacing w:after="0"/>
        <w:rPr>
          <w:rFonts w:ascii="Arial" w:hAnsi="Arial" w:cs="Arial"/>
        </w:rPr>
      </w:pPr>
    </w:p>
    <w:p w14:paraId="7254498A" w14:textId="77777777" w:rsidR="00A1231E" w:rsidRDefault="003A1F1C">
      <w:pPr>
        <w:pStyle w:val="Body"/>
        <w:spacing w:after="0"/>
        <w:rPr>
          <w:rFonts w:ascii="Arial" w:hAnsi="Arial"/>
          <w:b/>
        </w:rPr>
      </w:pPr>
      <w:r>
        <w:rPr>
          <w:rFonts w:ascii="Arial" w:hAnsi="Arial"/>
          <w:b/>
        </w:rPr>
        <w:t>Table 1.</w:t>
      </w:r>
      <w:r>
        <w:rPr>
          <w:rFonts w:ascii="Arial" w:hAnsi="Arial"/>
          <w:b/>
        </w:rPr>
        <w:tab/>
      </w:r>
      <w:r>
        <w:rPr>
          <w:rFonts w:ascii="Arial" w:hAnsi="Arial" w:hint="eastAsia"/>
          <w:b/>
        </w:rPr>
        <w:t>Types and numbers of industrial robots</w:t>
      </w:r>
    </w:p>
    <w:p w14:paraId="26963642" w14:textId="77777777" w:rsidR="00A1231E" w:rsidRDefault="00A1231E">
      <w:pPr>
        <w:pStyle w:val="Body"/>
        <w:spacing w:after="0"/>
        <w:rPr>
          <w:rFonts w:ascii="Arial" w:hAnsi="Arial"/>
          <w:b/>
        </w:rPr>
      </w:pPr>
    </w:p>
    <w:tbl>
      <w:tblPr>
        <w:tblW w:w="7469" w:type="dxa"/>
        <w:jc w:val="center"/>
        <w:tblBorders>
          <w:top w:val="single" w:sz="12" w:space="0" w:color="auto"/>
          <w:bottom w:val="single" w:sz="12" w:space="0" w:color="auto"/>
        </w:tblBorders>
        <w:tblLayout w:type="fixed"/>
        <w:tblLook w:val="04A0" w:firstRow="1" w:lastRow="0" w:firstColumn="1" w:lastColumn="0" w:noHBand="0" w:noVBand="1"/>
      </w:tblPr>
      <w:tblGrid>
        <w:gridCol w:w="788"/>
        <w:gridCol w:w="4135"/>
        <w:gridCol w:w="2546"/>
      </w:tblGrid>
      <w:tr w:rsidR="00A1231E" w14:paraId="3E7B0172" w14:textId="77777777">
        <w:trPr>
          <w:trHeight w:val="90"/>
          <w:jc w:val="center"/>
        </w:trPr>
        <w:tc>
          <w:tcPr>
            <w:tcW w:w="788" w:type="dxa"/>
            <w:tcBorders>
              <w:top w:val="single" w:sz="12" w:space="0" w:color="000000"/>
              <w:bottom w:val="single" w:sz="6" w:space="0" w:color="000000"/>
              <w:tl2br w:val="nil"/>
              <w:tr2bl w:val="nil"/>
            </w:tcBorders>
            <w:shd w:val="clear" w:color="auto" w:fill="FFFFFF"/>
            <w:noWrap/>
            <w:vAlign w:val="center"/>
          </w:tcPr>
          <w:p w14:paraId="6BAC5705" w14:textId="77777777" w:rsidR="00A1231E" w:rsidRDefault="003A1F1C">
            <w:pPr>
              <w:spacing w:line="240" w:lineRule="exact"/>
              <w:jc w:val="center"/>
              <w:textAlignment w:val="center"/>
              <w:rPr>
                <w:rFonts w:ascii="Arial" w:eastAsia="SimSun" w:hAnsi="Arial" w:cs="Arial"/>
                <w:b/>
                <w:bCs/>
                <w:color w:val="000000"/>
                <w:lang w:eastAsia="zh-CN"/>
              </w:rPr>
            </w:pPr>
            <w:r>
              <w:rPr>
                <w:rFonts w:ascii="Arial" w:eastAsia="SimSun" w:hAnsi="Arial" w:cs="Arial"/>
                <w:b/>
                <w:bCs/>
                <w:color w:val="000000"/>
                <w:lang w:eastAsia="zh-CN"/>
              </w:rPr>
              <w:t>No.</w:t>
            </w:r>
          </w:p>
        </w:tc>
        <w:tc>
          <w:tcPr>
            <w:tcW w:w="4135" w:type="dxa"/>
            <w:tcBorders>
              <w:top w:val="single" w:sz="12" w:space="0" w:color="000000"/>
              <w:bottom w:val="single" w:sz="6" w:space="0" w:color="000000"/>
              <w:tl2br w:val="nil"/>
              <w:tr2bl w:val="nil"/>
            </w:tcBorders>
            <w:shd w:val="clear" w:color="auto" w:fill="FFFFFF"/>
            <w:noWrap/>
            <w:vAlign w:val="center"/>
          </w:tcPr>
          <w:p w14:paraId="4D933AE0" w14:textId="77777777" w:rsidR="00A1231E" w:rsidRDefault="003A1F1C">
            <w:pPr>
              <w:spacing w:line="240" w:lineRule="exact"/>
              <w:jc w:val="center"/>
              <w:textAlignment w:val="center"/>
              <w:rPr>
                <w:rFonts w:ascii="Arial" w:eastAsia="SimSun" w:hAnsi="Arial" w:cs="Arial"/>
                <w:b/>
                <w:bCs/>
                <w:color w:val="000000"/>
                <w:lang w:eastAsia="zh-CN"/>
              </w:rPr>
            </w:pPr>
            <w:r>
              <w:rPr>
                <w:rFonts w:ascii="Arial" w:eastAsia="SimSun" w:hAnsi="Arial" w:cs="Arial"/>
                <w:b/>
                <w:bCs/>
                <w:color w:val="000000"/>
                <w:lang w:eastAsia="zh-CN"/>
              </w:rPr>
              <w:t>Product Category</w:t>
            </w:r>
          </w:p>
        </w:tc>
        <w:tc>
          <w:tcPr>
            <w:tcW w:w="2546" w:type="dxa"/>
            <w:tcBorders>
              <w:top w:val="single" w:sz="12" w:space="0" w:color="000000"/>
              <w:bottom w:val="single" w:sz="6" w:space="0" w:color="000000"/>
              <w:tl2br w:val="nil"/>
              <w:tr2bl w:val="nil"/>
            </w:tcBorders>
            <w:shd w:val="clear" w:color="auto" w:fill="FFFFFF"/>
            <w:noWrap/>
            <w:vAlign w:val="center"/>
          </w:tcPr>
          <w:p w14:paraId="2446781F" w14:textId="77777777" w:rsidR="00A1231E" w:rsidRDefault="003A1F1C">
            <w:pPr>
              <w:spacing w:line="240" w:lineRule="exact"/>
              <w:jc w:val="center"/>
              <w:textAlignment w:val="center"/>
              <w:rPr>
                <w:rFonts w:ascii="Arial" w:eastAsia="SimSun" w:hAnsi="Arial" w:cs="Arial"/>
                <w:b/>
                <w:bCs/>
                <w:color w:val="000000"/>
                <w:lang w:eastAsia="zh-CN"/>
              </w:rPr>
            </w:pPr>
            <w:r>
              <w:rPr>
                <w:rFonts w:ascii="Arial" w:eastAsia="SimSun" w:hAnsi="Arial" w:cs="Arial"/>
                <w:b/>
                <w:bCs/>
                <w:color w:val="000000"/>
                <w:lang w:eastAsia="zh-CN"/>
              </w:rPr>
              <w:t>HS Code</w:t>
            </w:r>
          </w:p>
        </w:tc>
      </w:tr>
      <w:tr w:rsidR="00A1231E" w14:paraId="0DCA7F4A" w14:textId="77777777">
        <w:trPr>
          <w:trHeight w:val="284"/>
          <w:jc w:val="center"/>
        </w:trPr>
        <w:tc>
          <w:tcPr>
            <w:tcW w:w="788" w:type="dxa"/>
            <w:tcBorders>
              <w:top w:val="single" w:sz="6" w:space="0" w:color="000000"/>
              <w:tl2br w:val="nil"/>
              <w:tr2bl w:val="nil"/>
            </w:tcBorders>
            <w:shd w:val="clear" w:color="auto" w:fill="FFFFFF"/>
            <w:noWrap/>
            <w:vAlign w:val="center"/>
          </w:tcPr>
          <w:p w14:paraId="0FF3577F" w14:textId="77777777" w:rsidR="00A1231E" w:rsidRDefault="003A1F1C">
            <w:pPr>
              <w:spacing w:line="240" w:lineRule="exact"/>
              <w:jc w:val="center"/>
              <w:textAlignment w:val="center"/>
              <w:rPr>
                <w:rFonts w:ascii="Arial" w:eastAsia="SimSun" w:hAnsi="Arial" w:cs="Arial"/>
                <w:color w:val="000000"/>
                <w:lang w:eastAsia="zh-CN"/>
              </w:rPr>
            </w:pPr>
            <w:r>
              <w:rPr>
                <w:rFonts w:ascii="Arial" w:eastAsia="SimSun" w:hAnsi="Arial" w:cs="Arial"/>
                <w:color w:val="000000"/>
                <w:lang w:eastAsia="zh-CN" w:bidi="ar"/>
              </w:rPr>
              <w:t>1</w:t>
            </w:r>
          </w:p>
        </w:tc>
        <w:tc>
          <w:tcPr>
            <w:tcW w:w="4135" w:type="dxa"/>
            <w:tcBorders>
              <w:top w:val="single" w:sz="6" w:space="0" w:color="000000"/>
              <w:tl2br w:val="nil"/>
              <w:tr2bl w:val="nil"/>
            </w:tcBorders>
            <w:shd w:val="clear" w:color="auto" w:fill="FFFFFF"/>
            <w:noWrap/>
            <w:vAlign w:val="center"/>
          </w:tcPr>
          <w:p w14:paraId="057057E4" w14:textId="77777777" w:rsidR="00A1231E" w:rsidRDefault="003A1F1C">
            <w:pPr>
              <w:spacing w:line="240" w:lineRule="exact"/>
              <w:jc w:val="center"/>
              <w:textAlignment w:val="center"/>
              <w:rPr>
                <w:rFonts w:ascii="Arial" w:eastAsia="SimSun" w:hAnsi="Arial" w:cs="Arial"/>
                <w:color w:val="000000"/>
                <w:lang w:eastAsia="zh-CN"/>
              </w:rPr>
            </w:pPr>
            <w:r>
              <w:rPr>
                <w:rFonts w:ascii="Arial" w:eastAsia="SimSun" w:hAnsi="Arial" w:cs="Arial"/>
                <w:color w:val="000000"/>
                <w:lang w:eastAsia="zh-CN"/>
              </w:rPr>
              <w:t xml:space="preserve">Production-oriented </w:t>
            </w:r>
            <w:r>
              <w:rPr>
                <w:rFonts w:ascii="Arial" w:hAnsi="Arial" w:cs="Arial"/>
                <w:color w:val="000000"/>
                <w:lang w:eastAsia="zh-CN"/>
              </w:rPr>
              <w:t>I</w:t>
            </w:r>
            <w:r>
              <w:rPr>
                <w:rFonts w:ascii="Arial" w:eastAsia="SimSun" w:hAnsi="Arial" w:cs="Arial"/>
                <w:color w:val="000000"/>
                <w:lang w:eastAsia="zh-CN"/>
              </w:rPr>
              <w:t xml:space="preserve">ndustrial </w:t>
            </w:r>
            <w:r>
              <w:rPr>
                <w:rFonts w:ascii="Arial" w:hAnsi="Arial" w:cs="Arial"/>
                <w:color w:val="000000"/>
                <w:lang w:eastAsia="zh-CN"/>
              </w:rPr>
              <w:t>R</w:t>
            </w:r>
            <w:r>
              <w:rPr>
                <w:rFonts w:ascii="Arial" w:eastAsia="SimSun" w:hAnsi="Arial" w:cs="Arial"/>
                <w:color w:val="000000"/>
                <w:lang w:eastAsia="zh-CN"/>
              </w:rPr>
              <w:t>obots</w:t>
            </w:r>
          </w:p>
        </w:tc>
        <w:tc>
          <w:tcPr>
            <w:tcW w:w="2546" w:type="dxa"/>
            <w:tcBorders>
              <w:top w:val="single" w:sz="6" w:space="0" w:color="000000"/>
              <w:tl2br w:val="nil"/>
              <w:tr2bl w:val="nil"/>
            </w:tcBorders>
            <w:shd w:val="clear" w:color="auto" w:fill="FFFFFF"/>
            <w:noWrap/>
            <w:vAlign w:val="center"/>
          </w:tcPr>
          <w:p w14:paraId="41E8748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842489</w:t>
            </w:r>
            <w:r>
              <w:rPr>
                <w:rFonts w:ascii="Arial" w:eastAsia="SimSun" w:hAnsi="Arial" w:cs="Arial"/>
                <w:color w:val="000000"/>
                <w:lang w:eastAsia="zh-CN" w:bidi="ar"/>
              </w:rPr>
              <w:t>、</w:t>
            </w:r>
            <w:r>
              <w:rPr>
                <w:rFonts w:ascii="Arial" w:eastAsia="SimSun" w:hAnsi="Arial" w:cs="Arial"/>
                <w:color w:val="000000"/>
                <w:lang w:eastAsia="zh-CN" w:bidi="ar"/>
              </w:rPr>
              <w:t>851521</w:t>
            </w:r>
            <w:r>
              <w:rPr>
                <w:rFonts w:ascii="Arial" w:eastAsia="SimSun" w:hAnsi="Arial" w:cs="Arial"/>
                <w:color w:val="000000"/>
                <w:lang w:eastAsia="zh-CN" w:bidi="ar"/>
              </w:rPr>
              <w:t>、</w:t>
            </w:r>
            <w:r>
              <w:rPr>
                <w:rFonts w:ascii="Arial" w:eastAsia="SimSun" w:hAnsi="Arial" w:cs="Arial"/>
                <w:color w:val="000000"/>
                <w:lang w:eastAsia="zh-CN" w:bidi="ar"/>
              </w:rPr>
              <w:t>851531</w:t>
            </w:r>
            <w:r>
              <w:rPr>
                <w:rFonts w:ascii="Arial" w:eastAsia="SimSun" w:hAnsi="Arial" w:cs="Arial"/>
                <w:color w:val="000000"/>
                <w:lang w:eastAsia="zh-CN" w:bidi="ar"/>
              </w:rPr>
              <w:t>、</w:t>
            </w:r>
            <w:r>
              <w:rPr>
                <w:rFonts w:ascii="Arial" w:eastAsia="SimSun" w:hAnsi="Arial" w:cs="Arial"/>
                <w:color w:val="000000"/>
                <w:lang w:eastAsia="zh-CN" w:bidi="ar"/>
              </w:rPr>
              <w:t>848640</w:t>
            </w:r>
            <w:r>
              <w:rPr>
                <w:rFonts w:ascii="Arial" w:eastAsia="SimSun" w:hAnsi="Arial" w:cs="Arial"/>
                <w:color w:val="000000"/>
                <w:lang w:eastAsia="zh-CN" w:bidi="ar"/>
              </w:rPr>
              <w:t>、</w:t>
            </w:r>
            <w:r>
              <w:rPr>
                <w:rFonts w:ascii="Arial" w:eastAsia="SimSun" w:hAnsi="Arial" w:cs="Arial"/>
                <w:color w:val="000000"/>
                <w:lang w:eastAsia="zh-CN" w:bidi="ar"/>
              </w:rPr>
              <w:t>851580</w:t>
            </w:r>
          </w:p>
        </w:tc>
      </w:tr>
      <w:tr w:rsidR="00A1231E" w14:paraId="421CD034" w14:textId="77777777">
        <w:trPr>
          <w:trHeight w:val="518"/>
          <w:jc w:val="center"/>
        </w:trPr>
        <w:tc>
          <w:tcPr>
            <w:tcW w:w="788" w:type="dxa"/>
            <w:tcBorders>
              <w:tl2br w:val="nil"/>
              <w:tr2bl w:val="nil"/>
            </w:tcBorders>
            <w:shd w:val="clear" w:color="auto" w:fill="FFFFFF"/>
            <w:noWrap/>
            <w:vAlign w:val="center"/>
          </w:tcPr>
          <w:p w14:paraId="2C81E81D" w14:textId="77777777" w:rsidR="00A1231E" w:rsidRDefault="003A1F1C">
            <w:pPr>
              <w:spacing w:line="240" w:lineRule="exact"/>
              <w:jc w:val="center"/>
              <w:textAlignment w:val="center"/>
              <w:rPr>
                <w:rFonts w:ascii="Arial" w:eastAsia="SimSun" w:hAnsi="Arial" w:cs="Arial"/>
                <w:color w:val="000000"/>
                <w:lang w:eastAsia="zh-CN"/>
              </w:rPr>
            </w:pPr>
            <w:r>
              <w:rPr>
                <w:rFonts w:ascii="Arial" w:eastAsia="SimSun" w:hAnsi="Arial" w:cs="Arial"/>
                <w:color w:val="000000"/>
                <w:lang w:eastAsia="zh-CN" w:bidi="ar"/>
              </w:rPr>
              <w:t>2</w:t>
            </w:r>
          </w:p>
        </w:tc>
        <w:tc>
          <w:tcPr>
            <w:tcW w:w="4135" w:type="dxa"/>
            <w:tcBorders>
              <w:tl2br w:val="nil"/>
              <w:tr2bl w:val="nil"/>
            </w:tcBorders>
            <w:shd w:val="clear" w:color="auto" w:fill="FFFFFF"/>
            <w:noWrap/>
            <w:vAlign w:val="center"/>
          </w:tcPr>
          <w:p w14:paraId="0EB27D26" w14:textId="77777777" w:rsidR="00A1231E" w:rsidRDefault="003A1F1C">
            <w:pPr>
              <w:spacing w:line="240" w:lineRule="exact"/>
              <w:jc w:val="center"/>
              <w:textAlignment w:val="center"/>
              <w:rPr>
                <w:rFonts w:ascii="Arial" w:eastAsia="SimSun" w:hAnsi="Arial" w:cs="Arial"/>
                <w:color w:val="000000"/>
                <w:lang w:eastAsia="zh-CN"/>
              </w:rPr>
            </w:pPr>
            <w:r>
              <w:rPr>
                <w:rFonts w:ascii="Arial" w:hAnsi="Arial" w:cs="Arial"/>
                <w:color w:val="000000"/>
                <w:lang w:eastAsia="zh-CN"/>
              </w:rPr>
              <w:t>S</w:t>
            </w:r>
            <w:r>
              <w:rPr>
                <w:rFonts w:ascii="Arial" w:eastAsia="SimSun" w:hAnsi="Arial" w:cs="Arial"/>
                <w:color w:val="000000"/>
                <w:lang w:eastAsia="zh-CN"/>
              </w:rPr>
              <w:t xml:space="preserve">ervice </w:t>
            </w:r>
            <w:r>
              <w:rPr>
                <w:rFonts w:ascii="Arial" w:hAnsi="Arial" w:cs="Arial"/>
                <w:color w:val="000000"/>
                <w:lang w:eastAsia="zh-CN"/>
              </w:rPr>
              <w:t>P</w:t>
            </w:r>
            <w:r>
              <w:rPr>
                <w:rFonts w:ascii="Arial" w:eastAsia="SimSun" w:hAnsi="Arial" w:cs="Arial"/>
                <w:color w:val="000000"/>
                <w:lang w:eastAsia="zh-CN"/>
              </w:rPr>
              <w:t xml:space="preserve">roduction-oriented </w:t>
            </w:r>
            <w:r>
              <w:rPr>
                <w:rFonts w:ascii="Arial" w:hAnsi="Arial" w:cs="Arial"/>
                <w:color w:val="000000"/>
                <w:lang w:eastAsia="zh-CN"/>
              </w:rPr>
              <w:t>I</w:t>
            </w:r>
            <w:r>
              <w:rPr>
                <w:rFonts w:ascii="Arial" w:eastAsia="SimSun" w:hAnsi="Arial" w:cs="Arial"/>
                <w:color w:val="000000"/>
                <w:lang w:eastAsia="zh-CN"/>
              </w:rPr>
              <w:t xml:space="preserve">ndustrial </w:t>
            </w:r>
            <w:r>
              <w:rPr>
                <w:rFonts w:ascii="Arial" w:hAnsi="Arial" w:cs="Arial"/>
                <w:color w:val="000000"/>
                <w:lang w:eastAsia="zh-CN"/>
              </w:rPr>
              <w:t>R</w:t>
            </w:r>
            <w:r>
              <w:rPr>
                <w:rFonts w:ascii="Arial" w:eastAsia="SimSun" w:hAnsi="Arial" w:cs="Arial"/>
                <w:color w:val="000000"/>
                <w:lang w:eastAsia="zh-CN"/>
              </w:rPr>
              <w:t>obots</w:t>
            </w:r>
          </w:p>
        </w:tc>
        <w:tc>
          <w:tcPr>
            <w:tcW w:w="2546" w:type="dxa"/>
            <w:tcBorders>
              <w:tl2br w:val="nil"/>
              <w:tr2bl w:val="nil"/>
            </w:tcBorders>
            <w:shd w:val="clear" w:color="auto" w:fill="FFFFFF"/>
            <w:noWrap/>
            <w:vAlign w:val="center"/>
          </w:tcPr>
          <w:p w14:paraId="7077E1C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842890</w:t>
            </w:r>
          </w:p>
        </w:tc>
      </w:tr>
      <w:tr w:rsidR="00A1231E" w14:paraId="032761BF" w14:textId="77777777">
        <w:trPr>
          <w:trHeight w:val="266"/>
          <w:jc w:val="center"/>
        </w:trPr>
        <w:tc>
          <w:tcPr>
            <w:tcW w:w="788" w:type="dxa"/>
            <w:tcBorders>
              <w:tl2br w:val="nil"/>
              <w:tr2bl w:val="nil"/>
            </w:tcBorders>
            <w:shd w:val="clear" w:color="auto" w:fill="FFFFFF"/>
            <w:noWrap/>
            <w:vAlign w:val="center"/>
          </w:tcPr>
          <w:p w14:paraId="666C3720" w14:textId="77777777" w:rsidR="00A1231E" w:rsidRDefault="003A1F1C">
            <w:pPr>
              <w:spacing w:line="240" w:lineRule="exact"/>
              <w:jc w:val="center"/>
              <w:textAlignment w:val="center"/>
              <w:rPr>
                <w:rFonts w:ascii="Arial" w:eastAsia="SimSun" w:hAnsi="Arial" w:cs="Arial"/>
                <w:color w:val="000000"/>
                <w:lang w:eastAsia="zh-CN"/>
              </w:rPr>
            </w:pPr>
            <w:r>
              <w:rPr>
                <w:rFonts w:ascii="Arial" w:eastAsia="SimSun" w:hAnsi="Arial" w:cs="Arial"/>
                <w:color w:val="000000"/>
                <w:lang w:eastAsia="zh-CN" w:bidi="ar"/>
              </w:rPr>
              <w:t>3</w:t>
            </w:r>
          </w:p>
        </w:tc>
        <w:tc>
          <w:tcPr>
            <w:tcW w:w="4135" w:type="dxa"/>
            <w:tcBorders>
              <w:tl2br w:val="nil"/>
              <w:tr2bl w:val="nil"/>
            </w:tcBorders>
            <w:shd w:val="clear" w:color="auto" w:fill="FFFFFF"/>
            <w:noWrap/>
            <w:vAlign w:val="center"/>
          </w:tcPr>
          <w:p w14:paraId="608BB777" w14:textId="77777777" w:rsidR="00A1231E" w:rsidRDefault="003A1F1C">
            <w:pPr>
              <w:spacing w:line="240" w:lineRule="exact"/>
              <w:jc w:val="center"/>
              <w:textAlignment w:val="center"/>
              <w:rPr>
                <w:rFonts w:ascii="Arial" w:eastAsia="SimSun" w:hAnsi="Arial" w:cs="Arial"/>
                <w:color w:val="000000"/>
                <w:lang w:eastAsia="zh-CN"/>
              </w:rPr>
            </w:pPr>
            <w:r>
              <w:rPr>
                <w:rFonts w:ascii="Arial" w:eastAsia="SimSun" w:hAnsi="Arial" w:cs="Arial"/>
                <w:color w:val="000000"/>
                <w:lang w:eastAsia="zh-CN"/>
              </w:rPr>
              <w:t xml:space="preserve">Other </w:t>
            </w:r>
            <w:r>
              <w:rPr>
                <w:rFonts w:ascii="Arial" w:hAnsi="Arial" w:cs="Arial"/>
                <w:color w:val="000000"/>
                <w:lang w:eastAsia="zh-CN"/>
              </w:rPr>
              <w:t>M</w:t>
            </w:r>
            <w:r>
              <w:rPr>
                <w:rFonts w:ascii="Arial" w:eastAsia="SimSun" w:hAnsi="Arial" w:cs="Arial"/>
                <w:color w:val="000000"/>
                <w:lang w:eastAsia="zh-CN"/>
              </w:rPr>
              <w:t xml:space="preserve">ultifunctional </w:t>
            </w:r>
            <w:r>
              <w:rPr>
                <w:rFonts w:ascii="Arial" w:hAnsi="Arial" w:cs="Arial"/>
                <w:color w:val="000000"/>
                <w:lang w:eastAsia="zh-CN"/>
              </w:rPr>
              <w:t>I</w:t>
            </w:r>
            <w:r>
              <w:rPr>
                <w:rFonts w:ascii="Arial" w:eastAsia="SimSun" w:hAnsi="Arial" w:cs="Arial"/>
                <w:color w:val="000000"/>
                <w:lang w:eastAsia="zh-CN"/>
              </w:rPr>
              <w:t xml:space="preserve">ndustrial </w:t>
            </w:r>
            <w:r>
              <w:rPr>
                <w:rFonts w:ascii="Arial" w:hAnsi="Arial" w:cs="Arial"/>
                <w:color w:val="000000"/>
                <w:lang w:eastAsia="zh-CN"/>
              </w:rPr>
              <w:t>R</w:t>
            </w:r>
            <w:r>
              <w:rPr>
                <w:rFonts w:ascii="Arial" w:eastAsia="SimSun" w:hAnsi="Arial" w:cs="Arial"/>
                <w:color w:val="000000"/>
                <w:lang w:eastAsia="zh-CN"/>
              </w:rPr>
              <w:t>obots</w:t>
            </w:r>
          </w:p>
        </w:tc>
        <w:tc>
          <w:tcPr>
            <w:tcW w:w="2546" w:type="dxa"/>
            <w:tcBorders>
              <w:tl2br w:val="nil"/>
              <w:tr2bl w:val="nil"/>
            </w:tcBorders>
            <w:shd w:val="clear" w:color="auto" w:fill="FFFFFF"/>
            <w:noWrap/>
            <w:vAlign w:val="center"/>
          </w:tcPr>
          <w:p w14:paraId="6B0A3F3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847950</w:t>
            </w:r>
          </w:p>
        </w:tc>
      </w:tr>
    </w:tbl>
    <w:p w14:paraId="18DD842D" w14:textId="77777777" w:rsidR="00A1231E" w:rsidRDefault="00A1231E">
      <w:pPr>
        <w:pStyle w:val="Body"/>
        <w:spacing w:after="0"/>
        <w:rPr>
          <w:rFonts w:ascii="Arial" w:hAnsi="Arial"/>
          <w:b/>
        </w:rPr>
      </w:pPr>
    </w:p>
    <w:p w14:paraId="05247723" w14:textId="77777777" w:rsidR="00A1231E" w:rsidRDefault="003A1F1C">
      <w:pPr>
        <w:pStyle w:val="Body"/>
        <w:spacing w:after="0"/>
        <w:rPr>
          <w:rFonts w:ascii="Arial" w:hAnsi="Arial" w:cs="Arial"/>
        </w:rPr>
      </w:pPr>
      <w:r>
        <w:rPr>
          <w:rFonts w:ascii="Arial" w:hAnsi="Arial" w:cs="Arial"/>
          <w:b/>
          <w:caps/>
          <w:sz w:val="22"/>
        </w:rPr>
        <w:t xml:space="preserve">2.1 </w:t>
      </w:r>
      <w:r>
        <w:rPr>
          <w:rFonts w:ascii="Arial" w:hAnsi="Arial" w:cs="Arial" w:hint="eastAsia"/>
          <w:b/>
          <w:sz w:val="22"/>
        </w:rPr>
        <w:t>Trade Scale</w:t>
      </w:r>
    </w:p>
    <w:p w14:paraId="62FB3A73" w14:textId="77777777" w:rsidR="00A1231E" w:rsidRDefault="00A1231E">
      <w:pPr>
        <w:pStyle w:val="AbstHead"/>
        <w:spacing w:after="0"/>
        <w:jc w:val="both"/>
        <w:rPr>
          <w:rFonts w:ascii="Arial" w:hAnsi="Arial" w:cs="Arial"/>
        </w:rPr>
      </w:pPr>
    </w:p>
    <w:p w14:paraId="5AFE4B95" w14:textId="77777777" w:rsidR="00A1231E" w:rsidRDefault="003A1F1C">
      <w:pPr>
        <w:pStyle w:val="Body"/>
        <w:spacing w:after="0"/>
        <w:rPr>
          <w:rFonts w:ascii="Arial" w:hAnsi="Arial" w:cs="Arial"/>
        </w:rPr>
      </w:pPr>
      <w:r>
        <w:rPr>
          <w:rFonts w:ascii="Arial" w:hAnsi="Arial" w:cs="Arial" w:hint="eastAsia"/>
        </w:rPr>
        <w:t xml:space="preserve">Since 2014, China's trade in industrial robots with other RCEP member countries has developed rapidly, with total trade showing an overall </w:t>
      </w:r>
      <w:r>
        <w:rPr>
          <w:rFonts w:ascii="Arial" w:hAnsi="Arial" w:cs="Arial" w:hint="eastAsia"/>
        </w:rPr>
        <w:t>growth trend (see Table 2).From 2014-2023, total trade has grown from US$364.59 million to US$646.84 million, with a cumulative growth of 77.41%. In particular, exports grew at a faster rate, with an average annual growth of 9.9%, which is 2 percentage poi</w:t>
      </w:r>
      <w:r>
        <w:rPr>
          <w:rFonts w:ascii="Arial" w:hAnsi="Arial" w:cs="Arial" w:hint="eastAsia"/>
        </w:rPr>
        <w:t>nts higher than the average annual growth rate of imports. In terms of individual years, most years show positive growth, and only three years, 2019, 2022 and 2023, show negative growth. Among them, the import trade of industrial robots declined in 2019, w</w:t>
      </w:r>
      <w:r>
        <w:rPr>
          <w:rFonts w:ascii="Arial" w:hAnsi="Arial" w:cs="Arial" w:hint="eastAsia"/>
        </w:rPr>
        <w:t>ith an overall trade growth rate of -12.93%, while the trade growth rate in 2021 was as high as 34.89%, and the growth rate in 2020 was over 5%, specifically 5.76%. From the point of view of trade balance, China's industrial robot trade with other RCEP mem</w:t>
      </w:r>
      <w:r>
        <w:rPr>
          <w:rFonts w:ascii="Arial" w:hAnsi="Arial" w:cs="Arial" w:hint="eastAsia"/>
        </w:rPr>
        <w:t>ber countries has always had a trade deficit. 2022 and 2023 two years, China and other RCEP member countries industrial robot trade deficit significantly alleviated, the value of the deficit fell sharply to 300.28 million U.S. dollars and 191.11 million U.</w:t>
      </w:r>
      <w:r>
        <w:rPr>
          <w:rFonts w:ascii="Arial" w:hAnsi="Arial" w:cs="Arial" w:hint="eastAsia"/>
        </w:rPr>
        <w:t>S. dollars, to a certain extent, that January 1, 2022 RCEP rules</w:t>
      </w:r>
      <w:r>
        <w:commentReference w:id="7"/>
      </w:r>
      <w:r>
        <w:rPr>
          <w:rFonts w:ascii="Arial" w:hAnsi="Arial" w:cs="Arial" w:hint="eastAsia"/>
        </w:rPr>
        <w:t xml:space="preserve"> After the formal entry into force of the RCEP rules, the RCEP rules improved China's industrial robot trade with other RCEP member countries.</w:t>
      </w:r>
    </w:p>
    <w:p w14:paraId="5389D972" w14:textId="77777777" w:rsidR="00A1231E" w:rsidRDefault="00A1231E">
      <w:pPr>
        <w:pStyle w:val="Body"/>
        <w:spacing w:after="0"/>
        <w:rPr>
          <w:rFonts w:ascii="Arial" w:hAnsi="Arial" w:cs="Arial"/>
        </w:rPr>
      </w:pPr>
    </w:p>
    <w:p w14:paraId="6A67D303" w14:textId="77777777" w:rsidR="00A1231E" w:rsidRDefault="003A1F1C">
      <w:pPr>
        <w:pStyle w:val="Body"/>
        <w:spacing w:after="0"/>
        <w:rPr>
          <w:rFonts w:ascii="Arial" w:hAnsi="Arial"/>
          <w:b/>
        </w:rPr>
      </w:pPr>
      <w:r>
        <w:rPr>
          <w:rFonts w:ascii="Arial" w:hAnsi="Arial"/>
          <w:b/>
        </w:rPr>
        <w:t xml:space="preserve">Table </w:t>
      </w:r>
      <w:r>
        <w:rPr>
          <w:rFonts w:ascii="Arial" w:eastAsia="SimSun" w:hAnsi="Arial" w:hint="eastAsia"/>
          <w:b/>
          <w:lang w:eastAsia="zh-CN"/>
        </w:rPr>
        <w:t>2</w:t>
      </w:r>
      <w:r>
        <w:rPr>
          <w:rFonts w:ascii="Arial" w:hAnsi="Arial"/>
          <w:b/>
        </w:rPr>
        <w:t>.</w:t>
      </w:r>
      <w:r>
        <w:rPr>
          <w:rFonts w:ascii="Arial" w:hAnsi="Arial"/>
          <w:b/>
        </w:rPr>
        <w:tab/>
      </w:r>
      <w:r>
        <w:rPr>
          <w:rFonts w:ascii="Arial" w:hAnsi="Arial" w:hint="eastAsia"/>
          <w:b/>
        </w:rPr>
        <w:t xml:space="preserve">China's trade in industrial robots </w:t>
      </w:r>
      <w:r>
        <w:rPr>
          <w:rFonts w:ascii="Arial" w:hAnsi="Arial" w:hint="eastAsia"/>
          <w:b/>
        </w:rPr>
        <w:t>with other RCEP members (in USD)</w:t>
      </w:r>
    </w:p>
    <w:p w14:paraId="2C1709CF" w14:textId="77777777" w:rsidR="00A1231E" w:rsidRDefault="00A1231E">
      <w:pPr>
        <w:pStyle w:val="Body"/>
        <w:spacing w:after="0"/>
        <w:rPr>
          <w:rFonts w:ascii="Arial" w:hAnsi="Arial"/>
          <w:b/>
        </w:rPr>
      </w:pPr>
    </w:p>
    <w:tbl>
      <w:tblPr>
        <w:tblW w:w="9195" w:type="dxa"/>
        <w:jc w:val="center"/>
        <w:tblLayout w:type="fixed"/>
        <w:tblLook w:val="04A0" w:firstRow="1" w:lastRow="0" w:firstColumn="1" w:lastColumn="0" w:noHBand="0" w:noVBand="1"/>
      </w:tblPr>
      <w:tblGrid>
        <w:gridCol w:w="971"/>
        <w:gridCol w:w="1564"/>
        <w:gridCol w:w="1645"/>
        <w:gridCol w:w="1562"/>
        <w:gridCol w:w="1868"/>
        <w:gridCol w:w="1585"/>
      </w:tblGrid>
      <w:tr w:rsidR="00A1231E" w14:paraId="3FF9DF7A" w14:textId="77777777">
        <w:trPr>
          <w:trHeight w:val="282"/>
          <w:jc w:val="center"/>
        </w:trPr>
        <w:tc>
          <w:tcPr>
            <w:tcW w:w="971" w:type="dxa"/>
            <w:tcBorders>
              <w:top w:val="single" w:sz="8" w:space="0" w:color="auto"/>
              <w:left w:val="nil"/>
              <w:bottom w:val="single" w:sz="4" w:space="0" w:color="auto"/>
              <w:right w:val="nil"/>
            </w:tcBorders>
            <w:shd w:val="clear" w:color="auto" w:fill="auto"/>
            <w:noWrap/>
            <w:vAlign w:val="center"/>
          </w:tcPr>
          <w:p w14:paraId="0AE01D60"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Year</w:t>
            </w:r>
          </w:p>
        </w:tc>
        <w:tc>
          <w:tcPr>
            <w:tcW w:w="1564" w:type="dxa"/>
            <w:tcBorders>
              <w:top w:val="single" w:sz="8" w:space="0" w:color="auto"/>
              <w:left w:val="nil"/>
              <w:bottom w:val="single" w:sz="4" w:space="0" w:color="auto"/>
              <w:right w:val="nil"/>
            </w:tcBorders>
            <w:shd w:val="clear" w:color="auto" w:fill="auto"/>
            <w:noWrap/>
            <w:vAlign w:val="center"/>
          </w:tcPr>
          <w:p w14:paraId="52D390D0" w14:textId="77777777" w:rsidR="00A1231E" w:rsidRDefault="003A1F1C">
            <w:pPr>
              <w:spacing w:line="240" w:lineRule="exact"/>
              <w:jc w:val="center"/>
              <w:textAlignment w:val="center"/>
              <w:rPr>
                <w:rFonts w:ascii="Arial" w:eastAsia="SimSun" w:hAnsi="Arial" w:cs="Arial"/>
                <w:b/>
                <w:bCs/>
                <w:color w:val="000000"/>
              </w:rPr>
            </w:pPr>
            <w:r>
              <w:rPr>
                <w:rFonts w:ascii="Arial" w:hAnsi="Arial" w:cs="Arial"/>
                <w:b/>
                <w:bCs/>
                <w:color w:val="000000"/>
                <w:lang w:eastAsia="zh-CN" w:bidi="ar"/>
              </w:rPr>
              <w:t>E</w:t>
            </w:r>
            <w:r>
              <w:rPr>
                <w:rFonts w:ascii="Arial" w:eastAsia="SimSun" w:hAnsi="Arial" w:cs="Arial"/>
                <w:b/>
                <w:bCs/>
                <w:color w:val="000000"/>
                <w:lang w:eastAsia="zh-CN" w:bidi="ar"/>
              </w:rPr>
              <w:t xml:space="preserve">xport </w:t>
            </w:r>
            <w:r>
              <w:rPr>
                <w:rFonts w:ascii="Arial" w:hAnsi="Arial" w:cs="Arial"/>
                <w:b/>
                <w:bCs/>
                <w:color w:val="000000"/>
                <w:lang w:eastAsia="zh-CN" w:bidi="ar"/>
              </w:rPr>
              <w:t>A</w:t>
            </w:r>
            <w:r>
              <w:rPr>
                <w:rFonts w:ascii="Arial" w:eastAsia="SimSun" w:hAnsi="Arial" w:cs="Arial"/>
                <w:b/>
                <w:bCs/>
                <w:color w:val="000000"/>
                <w:lang w:eastAsia="zh-CN" w:bidi="ar"/>
              </w:rPr>
              <w:t>mount</w:t>
            </w:r>
          </w:p>
        </w:tc>
        <w:tc>
          <w:tcPr>
            <w:tcW w:w="1645" w:type="dxa"/>
            <w:tcBorders>
              <w:top w:val="single" w:sz="8" w:space="0" w:color="auto"/>
              <w:left w:val="nil"/>
              <w:bottom w:val="single" w:sz="4" w:space="0" w:color="auto"/>
              <w:right w:val="nil"/>
            </w:tcBorders>
            <w:shd w:val="clear" w:color="auto" w:fill="auto"/>
            <w:noWrap/>
            <w:vAlign w:val="center"/>
          </w:tcPr>
          <w:p w14:paraId="19676A76" w14:textId="77777777" w:rsidR="00A1231E" w:rsidRDefault="003A1F1C">
            <w:pPr>
              <w:spacing w:line="240" w:lineRule="exact"/>
              <w:jc w:val="center"/>
              <w:textAlignment w:val="center"/>
              <w:rPr>
                <w:rFonts w:ascii="Arial" w:eastAsia="SimSun" w:hAnsi="Arial" w:cs="Arial"/>
                <w:b/>
                <w:bCs/>
                <w:color w:val="000000"/>
              </w:rPr>
            </w:pPr>
            <w:r>
              <w:rPr>
                <w:rFonts w:ascii="Arial" w:hAnsi="Arial" w:cs="Arial"/>
                <w:b/>
                <w:bCs/>
                <w:color w:val="000000"/>
                <w:lang w:eastAsia="zh-CN" w:bidi="ar"/>
              </w:rPr>
              <w:t>I</w:t>
            </w:r>
            <w:r>
              <w:rPr>
                <w:rFonts w:ascii="Arial" w:eastAsia="SimSun" w:hAnsi="Arial" w:cs="Arial"/>
                <w:b/>
                <w:bCs/>
                <w:color w:val="000000"/>
                <w:lang w:eastAsia="zh-CN" w:bidi="ar"/>
              </w:rPr>
              <w:t xml:space="preserve">mport </w:t>
            </w:r>
            <w:r>
              <w:rPr>
                <w:rFonts w:ascii="Arial" w:hAnsi="Arial" w:cs="Arial"/>
                <w:b/>
                <w:bCs/>
                <w:color w:val="000000"/>
                <w:lang w:eastAsia="zh-CN" w:bidi="ar"/>
              </w:rPr>
              <w:t>A</w:t>
            </w:r>
            <w:r>
              <w:rPr>
                <w:rFonts w:ascii="Arial" w:eastAsia="SimSun" w:hAnsi="Arial" w:cs="Arial"/>
                <w:b/>
                <w:bCs/>
                <w:color w:val="000000"/>
                <w:lang w:eastAsia="zh-CN" w:bidi="ar"/>
              </w:rPr>
              <w:t>mount</w:t>
            </w:r>
          </w:p>
        </w:tc>
        <w:tc>
          <w:tcPr>
            <w:tcW w:w="1562" w:type="dxa"/>
            <w:tcBorders>
              <w:top w:val="single" w:sz="8" w:space="0" w:color="auto"/>
              <w:left w:val="nil"/>
              <w:bottom w:val="single" w:sz="4" w:space="0" w:color="auto"/>
              <w:right w:val="nil"/>
            </w:tcBorders>
            <w:shd w:val="clear" w:color="auto" w:fill="auto"/>
            <w:noWrap/>
            <w:vAlign w:val="center"/>
          </w:tcPr>
          <w:p w14:paraId="2F6BDDC0"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 xml:space="preserve">Total </w:t>
            </w:r>
            <w:r>
              <w:rPr>
                <w:rFonts w:ascii="Arial" w:hAnsi="Arial" w:cs="Arial"/>
                <w:b/>
                <w:bCs/>
                <w:color w:val="000000"/>
                <w:lang w:eastAsia="zh-CN" w:bidi="ar"/>
              </w:rPr>
              <w:t>T</w:t>
            </w:r>
            <w:r>
              <w:rPr>
                <w:rFonts w:ascii="Arial" w:eastAsia="SimSun" w:hAnsi="Arial" w:cs="Arial"/>
                <w:b/>
                <w:bCs/>
                <w:color w:val="000000"/>
                <w:lang w:eastAsia="zh-CN" w:bidi="ar"/>
              </w:rPr>
              <w:t xml:space="preserve">rade </w:t>
            </w:r>
          </w:p>
        </w:tc>
        <w:tc>
          <w:tcPr>
            <w:tcW w:w="1868" w:type="dxa"/>
            <w:tcBorders>
              <w:top w:val="single" w:sz="8" w:space="0" w:color="auto"/>
              <w:left w:val="nil"/>
              <w:bottom w:val="single" w:sz="4" w:space="0" w:color="auto"/>
              <w:right w:val="nil"/>
            </w:tcBorders>
            <w:shd w:val="clear" w:color="auto" w:fill="auto"/>
            <w:noWrap/>
            <w:vAlign w:val="center"/>
          </w:tcPr>
          <w:p w14:paraId="5826E105" w14:textId="77777777" w:rsidR="00A1231E" w:rsidRDefault="003A1F1C">
            <w:pPr>
              <w:spacing w:line="240" w:lineRule="exact"/>
              <w:jc w:val="center"/>
              <w:textAlignment w:val="center"/>
              <w:rPr>
                <w:rFonts w:ascii="Arial" w:eastAsia="SimSun" w:hAnsi="Arial" w:cs="Arial"/>
                <w:b/>
                <w:bCs/>
                <w:color w:val="000000"/>
              </w:rPr>
            </w:pPr>
            <w:r>
              <w:rPr>
                <w:rFonts w:ascii="Arial" w:hAnsi="Arial" w:cs="Arial"/>
                <w:b/>
                <w:bCs/>
                <w:color w:val="000000"/>
                <w:lang w:eastAsia="zh-CN" w:bidi="ar"/>
              </w:rPr>
              <w:t>T</w:t>
            </w:r>
            <w:r>
              <w:rPr>
                <w:rFonts w:ascii="Arial" w:eastAsia="SimSun" w:hAnsi="Arial" w:cs="Arial"/>
                <w:b/>
                <w:bCs/>
                <w:color w:val="000000"/>
                <w:lang w:eastAsia="zh-CN" w:bidi="ar"/>
              </w:rPr>
              <w:t xml:space="preserve">rade </w:t>
            </w:r>
            <w:r>
              <w:rPr>
                <w:rFonts w:ascii="Arial" w:hAnsi="Arial" w:cs="Arial"/>
                <w:b/>
                <w:bCs/>
                <w:color w:val="000000"/>
                <w:lang w:eastAsia="zh-CN" w:bidi="ar"/>
              </w:rPr>
              <w:t>G</w:t>
            </w:r>
            <w:r>
              <w:rPr>
                <w:rFonts w:ascii="Arial" w:eastAsia="SimSun" w:hAnsi="Arial" w:cs="Arial"/>
                <w:b/>
                <w:bCs/>
                <w:color w:val="000000"/>
                <w:lang w:eastAsia="zh-CN" w:bidi="ar"/>
              </w:rPr>
              <w:t xml:space="preserve">rowth </w:t>
            </w:r>
            <w:r>
              <w:rPr>
                <w:rFonts w:ascii="Arial" w:hAnsi="Arial" w:cs="Arial"/>
                <w:b/>
                <w:bCs/>
                <w:color w:val="000000"/>
                <w:lang w:eastAsia="zh-CN" w:bidi="ar"/>
              </w:rPr>
              <w:t>R</w:t>
            </w:r>
            <w:r>
              <w:rPr>
                <w:rFonts w:ascii="Arial" w:eastAsia="SimSun" w:hAnsi="Arial" w:cs="Arial"/>
                <w:b/>
                <w:bCs/>
                <w:color w:val="000000"/>
                <w:lang w:eastAsia="zh-CN" w:bidi="ar"/>
              </w:rPr>
              <w:t>ate</w:t>
            </w:r>
          </w:p>
        </w:tc>
        <w:tc>
          <w:tcPr>
            <w:tcW w:w="1585" w:type="dxa"/>
            <w:tcBorders>
              <w:top w:val="single" w:sz="8" w:space="0" w:color="auto"/>
              <w:left w:val="nil"/>
              <w:bottom w:val="single" w:sz="4" w:space="0" w:color="auto"/>
              <w:right w:val="nil"/>
            </w:tcBorders>
            <w:shd w:val="clear" w:color="auto" w:fill="auto"/>
            <w:noWrap/>
            <w:vAlign w:val="center"/>
          </w:tcPr>
          <w:p w14:paraId="66936796" w14:textId="77777777" w:rsidR="00A1231E" w:rsidRDefault="003A1F1C">
            <w:pPr>
              <w:spacing w:line="240" w:lineRule="exact"/>
              <w:jc w:val="center"/>
              <w:textAlignment w:val="center"/>
              <w:rPr>
                <w:rFonts w:ascii="Arial" w:eastAsia="SimSun" w:hAnsi="Arial" w:cs="Arial"/>
                <w:b/>
                <w:bCs/>
                <w:color w:val="000000"/>
              </w:rPr>
            </w:pPr>
            <w:r>
              <w:rPr>
                <w:rFonts w:ascii="Arial" w:hAnsi="Arial" w:cs="Arial"/>
                <w:b/>
                <w:bCs/>
                <w:color w:val="000000"/>
                <w:lang w:eastAsia="zh-CN" w:bidi="ar"/>
              </w:rPr>
              <w:t>T</w:t>
            </w:r>
            <w:r>
              <w:rPr>
                <w:rFonts w:ascii="Arial" w:eastAsia="SimSun" w:hAnsi="Arial" w:cs="Arial"/>
                <w:b/>
                <w:bCs/>
                <w:color w:val="000000"/>
                <w:lang w:eastAsia="zh-CN" w:bidi="ar"/>
              </w:rPr>
              <w:t xml:space="preserve">rade </w:t>
            </w:r>
            <w:r>
              <w:rPr>
                <w:rFonts w:ascii="Arial" w:hAnsi="Arial" w:cs="Arial"/>
                <w:b/>
                <w:bCs/>
                <w:color w:val="000000"/>
                <w:lang w:eastAsia="zh-CN" w:bidi="ar"/>
              </w:rPr>
              <w:t>B</w:t>
            </w:r>
            <w:r>
              <w:rPr>
                <w:rFonts w:ascii="Arial" w:eastAsia="SimSun" w:hAnsi="Arial" w:cs="Arial"/>
                <w:b/>
                <w:bCs/>
                <w:color w:val="000000"/>
                <w:lang w:eastAsia="zh-CN" w:bidi="ar"/>
              </w:rPr>
              <w:t>alance</w:t>
            </w:r>
          </w:p>
        </w:tc>
      </w:tr>
      <w:tr w:rsidR="00A1231E" w14:paraId="6ADDB1A4" w14:textId="77777777">
        <w:trPr>
          <w:trHeight w:val="282"/>
          <w:jc w:val="center"/>
        </w:trPr>
        <w:tc>
          <w:tcPr>
            <w:tcW w:w="971" w:type="dxa"/>
            <w:tcBorders>
              <w:top w:val="single" w:sz="4" w:space="0" w:color="auto"/>
              <w:left w:val="nil"/>
              <w:bottom w:val="nil"/>
              <w:right w:val="nil"/>
            </w:tcBorders>
            <w:shd w:val="clear" w:color="auto" w:fill="auto"/>
            <w:noWrap/>
            <w:vAlign w:val="center"/>
          </w:tcPr>
          <w:p w14:paraId="6FFF1A1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2014</w:t>
            </w:r>
          </w:p>
        </w:tc>
        <w:tc>
          <w:tcPr>
            <w:tcW w:w="1564" w:type="dxa"/>
            <w:tcBorders>
              <w:top w:val="single" w:sz="4" w:space="0" w:color="auto"/>
              <w:left w:val="nil"/>
              <w:bottom w:val="nil"/>
              <w:right w:val="nil"/>
            </w:tcBorders>
            <w:shd w:val="clear" w:color="auto" w:fill="auto"/>
            <w:noWrap/>
            <w:vAlign w:val="center"/>
          </w:tcPr>
          <w:p w14:paraId="2897FAB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949</w:t>
            </w:r>
            <w:r>
              <w:rPr>
                <w:rFonts w:ascii="Arial" w:eastAsia="SimSun" w:hAnsi="Arial" w:cs="Arial"/>
                <w:color w:val="000000"/>
                <w:lang w:eastAsia="zh-CN" w:bidi="ar"/>
              </w:rPr>
              <w:t>,</w:t>
            </w:r>
            <w:r>
              <w:rPr>
                <w:rFonts w:ascii="Arial" w:eastAsia="SimSun" w:hAnsi="Arial" w:cs="Arial"/>
                <w:color w:val="000000"/>
                <w:lang w:eastAsia="zh-CN" w:bidi="ar"/>
              </w:rPr>
              <w:t>228</w:t>
            </w:r>
            <w:r>
              <w:rPr>
                <w:rFonts w:ascii="Arial" w:eastAsia="SimSun" w:hAnsi="Arial" w:cs="Arial"/>
                <w:color w:val="000000"/>
                <w:lang w:eastAsia="zh-CN" w:bidi="ar"/>
              </w:rPr>
              <w:t>,</w:t>
            </w:r>
            <w:r>
              <w:rPr>
                <w:rFonts w:ascii="Arial" w:eastAsia="SimSun" w:hAnsi="Arial" w:cs="Arial"/>
                <w:color w:val="000000"/>
                <w:lang w:eastAsia="zh-CN" w:bidi="ar"/>
              </w:rPr>
              <w:t>400</w:t>
            </w:r>
          </w:p>
        </w:tc>
        <w:tc>
          <w:tcPr>
            <w:tcW w:w="1645" w:type="dxa"/>
            <w:tcBorders>
              <w:top w:val="single" w:sz="4" w:space="0" w:color="auto"/>
              <w:left w:val="nil"/>
              <w:bottom w:val="nil"/>
              <w:right w:val="nil"/>
            </w:tcBorders>
            <w:shd w:val="clear" w:color="auto" w:fill="auto"/>
            <w:noWrap/>
            <w:vAlign w:val="center"/>
          </w:tcPr>
          <w:p w14:paraId="6979C76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w:t>
            </w:r>
            <w:r>
              <w:rPr>
                <w:rFonts w:ascii="Arial" w:eastAsia="SimSun" w:hAnsi="Arial" w:cs="Arial"/>
                <w:color w:val="000000"/>
                <w:lang w:eastAsia="zh-CN" w:bidi="ar"/>
              </w:rPr>
              <w:t>,</w:t>
            </w:r>
            <w:r>
              <w:rPr>
                <w:rFonts w:ascii="Arial" w:eastAsia="SimSun" w:hAnsi="Arial" w:cs="Arial"/>
                <w:color w:val="000000"/>
                <w:lang w:eastAsia="zh-CN" w:bidi="ar"/>
              </w:rPr>
              <w:t>696</w:t>
            </w:r>
            <w:r>
              <w:rPr>
                <w:rFonts w:ascii="Arial" w:eastAsia="SimSun" w:hAnsi="Arial" w:cs="Arial"/>
                <w:color w:val="000000"/>
                <w:lang w:eastAsia="zh-CN" w:bidi="ar"/>
              </w:rPr>
              <w:t>,</w:t>
            </w:r>
            <w:r>
              <w:rPr>
                <w:rFonts w:ascii="Arial" w:eastAsia="SimSun" w:hAnsi="Arial" w:cs="Arial"/>
                <w:color w:val="000000"/>
                <w:lang w:eastAsia="zh-CN" w:bidi="ar"/>
              </w:rPr>
              <w:t>711</w:t>
            </w:r>
            <w:r>
              <w:rPr>
                <w:rFonts w:ascii="Arial" w:eastAsia="SimSun" w:hAnsi="Arial" w:cs="Arial"/>
                <w:color w:val="000000"/>
                <w:lang w:eastAsia="zh-CN" w:bidi="ar"/>
              </w:rPr>
              <w:t>,</w:t>
            </w:r>
            <w:r>
              <w:rPr>
                <w:rFonts w:ascii="Arial" w:eastAsia="SimSun" w:hAnsi="Arial" w:cs="Arial"/>
                <w:color w:val="000000"/>
                <w:lang w:eastAsia="zh-CN" w:bidi="ar"/>
              </w:rPr>
              <w:t>990</w:t>
            </w:r>
          </w:p>
        </w:tc>
        <w:tc>
          <w:tcPr>
            <w:tcW w:w="1562" w:type="dxa"/>
            <w:tcBorders>
              <w:top w:val="single" w:sz="4" w:space="0" w:color="auto"/>
              <w:left w:val="nil"/>
              <w:bottom w:val="nil"/>
              <w:right w:val="nil"/>
            </w:tcBorders>
            <w:shd w:val="clear" w:color="auto" w:fill="auto"/>
            <w:noWrap/>
            <w:vAlign w:val="center"/>
          </w:tcPr>
          <w:p w14:paraId="7FE35F2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w:t>
            </w:r>
            <w:r>
              <w:rPr>
                <w:rFonts w:ascii="Arial" w:eastAsia="SimSun" w:hAnsi="Arial" w:cs="Arial"/>
                <w:color w:val="000000"/>
                <w:lang w:eastAsia="zh-CN" w:bidi="ar"/>
              </w:rPr>
              <w:t>,</w:t>
            </w:r>
            <w:r>
              <w:rPr>
                <w:rFonts w:ascii="Arial" w:eastAsia="SimSun" w:hAnsi="Arial" w:cs="Arial"/>
                <w:color w:val="000000"/>
                <w:lang w:eastAsia="zh-CN" w:bidi="ar"/>
              </w:rPr>
              <w:t>645</w:t>
            </w:r>
            <w:r>
              <w:rPr>
                <w:rFonts w:ascii="Arial" w:eastAsia="SimSun" w:hAnsi="Arial" w:cs="Arial"/>
                <w:color w:val="000000"/>
                <w:lang w:eastAsia="zh-CN" w:bidi="ar"/>
              </w:rPr>
              <w:t>,</w:t>
            </w:r>
            <w:r>
              <w:rPr>
                <w:rFonts w:ascii="Arial" w:eastAsia="SimSun" w:hAnsi="Arial" w:cs="Arial"/>
                <w:color w:val="000000"/>
                <w:lang w:eastAsia="zh-CN" w:bidi="ar"/>
              </w:rPr>
              <w:t>940</w:t>
            </w:r>
            <w:r>
              <w:rPr>
                <w:rFonts w:ascii="Arial" w:eastAsia="SimSun" w:hAnsi="Arial" w:cs="Arial"/>
                <w:color w:val="000000"/>
                <w:lang w:eastAsia="zh-CN" w:bidi="ar"/>
              </w:rPr>
              <w:t>,</w:t>
            </w:r>
            <w:r>
              <w:rPr>
                <w:rFonts w:ascii="Arial" w:eastAsia="SimSun" w:hAnsi="Arial" w:cs="Arial"/>
                <w:color w:val="000000"/>
                <w:lang w:eastAsia="zh-CN" w:bidi="ar"/>
              </w:rPr>
              <w:t>390</w:t>
            </w:r>
            <w:r>
              <w:commentReference w:id="8"/>
            </w:r>
          </w:p>
        </w:tc>
        <w:tc>
          <w:tcPr>
            <w:tcW w:w="1868" w:type="dxa"/>
            <w:tcBorders>
              <w:top w:val="single" w:sz="4" w:space="0" w:color="auto"/>
              <w:left w:val="nil"/>
              <w:bottom w:val="nil"/>
              <w:right w:val="nil"/>
            </w:tcBorders>
            <w:shd w:val="clear" w:color="auto" w:fill="auto"/>
            <w:noWrap/>
            <w:vAlign w:val="center"/>
          </w:tcPr>
          <w:p w14:paraId="42336A4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0.154647837</w:t>
            </w:r>
          </w:p>
        </w:tc>
        <w:tc>
          <w:tcPr>
            <w:tcW w:w="1585" w:type="dxa"/>
            <w:tcBorders>
              <w:top w:val="single" w:sz="4" w:space="0" w:color="auto"/>
              <w:left w:val="nil"/>
              <w:bottom w:val="nil"/>
              <w:right w:val="nil"/>
            </w:tcBorders>
            <w:shd w:val="clear" w:color="auto" w:fill="auto"/>
            <w:noWrap/>
            <w:vAlign w:val="center"/>
          </w:tcPr>
          <w:p w14:paraId="49817100"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-1747483590</w:t>
            </w:r>
            <w:r>
              <w:commentReference w:id="9"/>
            </w:r>
          </w:p>
        </w:tc>
      </w:tr>
      <w:tr w:rsidR="00A1231E" w14:paraId="16145EBE" w14:textId="77777777">
        <w:trPr>
          <w:trHeight w:val="282"/>
          <w:jc w:val="center"/>
        </w:trPr>
        <w:tc>
          <w:tcPr>
            <w:tcW w:w="971" w:type="dxa"/>
            <w:tcBorders>
              <w:top w:val="nil"/>
              <w:left w:val="nil"/>
              <w:bottom w:val="nil"/>
              <w:right w:val="nil"/>
            </w:tcBorders>
            <w:shd w:val="clear" w:color="auto" w:fill="auto"/>
            <w:noWrap/>
            <w:vAlign w:val="center"/>
          </w:tcPr>
          <w:p w14:paraId="55F4CC8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2015</w:t>
            </w:r>
          </w:p>
        </w:tc>
        <w:tc>
          <w:tcPr>
            <w:tcW w:w="1564" w:type="dxa"/>
            <w:tcBorders>
              <w:top w:val="nil"/>
              <w:left w:val="nil"/>
              <w:bottom w:val="nil"/>
              <w:right w:val="nil"/>
            </w:tcBorders>
            <w:shd w:val="clear" w:color="auto" w:fill="auto"/>
            <w:noWrap/>
            <w:vAlign w:val="center"/>
          </w:tcPr>
          <w:p w14:paraId="2B580D5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922398492</w:t>
            </w:r>
          </w:p>
        </w:tc>
        <w:tc>
          <w:tcPr>
            <w:tcW w:w="1645" w:type="dxa"/>
            <w:tcBorders>
              <w:top w:val="nil"/>
              <w:left w:val="nil"/>
              <w:bottom w:val="nil"/>
              <w:right w:val="nil"/>
            </w:tcBorders>
            <w:shd w:val="clear" w:color="auto" w:fill="auto"/>
            <w:noWrap/>
            <w:vAlign w:val="center"/>
          </w:tcPr>
          <w:p w14:paraId="6C03E34B"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2870750988</w:t>
            </w:r>
          </w:p>
        </w:tc>
        <w:tc>
          <w:tcPr>
            <w:tcW w:w="1562" w:type="dxa"/>
            <w:tcBorders>
              <w:top w:val="nil"/>
              <w:left w:val="nil"/>
              <w:bottom w:val="nil"/>
              <w:right w:val="nil"/>
            </w:tcBorders>
            <w:shd w:val="clear" w:color="auto" w:fill="auto"/>
            <w:noWrap/>
            <w:vAlign w:val="center"/>
          </w:tcPr>
          <w:p w14:paraId="6C33B2A6"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3793149480</w:t>
            </w:r>
          </w:p>
        </w:tc>
        <w:tc>
          <w:tcPr>
            <w:tcW w:w="1868" w:type="dxa"/>
            <w:tcBorders>
              <w:top w:val="nil"/>
              <w:left w:val="nil"/>
              <w:bottom w:val="nil"/>
              <w:right w:val="nil"/>
            </w:tcBorders>
            <w:shd w:val="clear" w:color="auto" w:fill="auto"/>
            <w:noWrap/>
            <w:vAlign w:val="center"/>
          </w:tcPr>
          <w:p w14:paraId="165974A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0.040376165</w:t>
            </w:r>
          </w:p>
        </w:tc>
        <w:tc>
          <w:tcPr>
            <w:tcW w:w="1585" w:type="dxa"/>
            <w:tcBorders>
              <w:top w:val="nil"/>
              <w:left w:val="nil"/>
              <w:bottom w:val="nil"/>
              <w:right w:val="nil"/>
            </w:tcBorders>
            <w:shd w:val="clear" w:color="auto" w:fill="auto"/>
            <w:noWrap/>
            <w:vAlign w:val="center"/>
          </w:tcPr>
          <w:p w14:paraId="00DC14B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-1948352496</w:t>
            </w:r>
          </w:p>
        </w:tc>
      </w:tr>
      <w:tr w:rsidR="00A1231E" w14:paraId="6CFFBA65" w14:textId="77777777">
        <w:trPr>
          <w:trHeight w:val="282"/>
          <w:jc w:val="center"/>
        </w:trPr>
        <w:tc>
          <w:tcPr>
            <w:tcW w:w="971" w:type="dxa"/>
            <w:tcBorders>
              <w:top w:val="nil"/>
              <w:left w:val="nil"/>
              <w:bottom w:val="nil"/>
              <w:right w:val="nil"/>
            </w:tcBorders>
            <w:shd w:val="clear" w:color="auto" w:fill="auto"/>
            <w:noWrap/>
            <w:vAlign w:val="center"/>
          </w:tcPr>
          <w:p w14:paraId="26836ED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2016</w:t>
            </w:r>
          </w:p>
        </w:tc>
        <w:tc>
          <w:tcPr>
            <w:tcW w:w="1564" w:type="dxa"/>
            <w:tcBorders>
              <w:top w:val="nil"/>
              <w:left w:val="nil"/>
              <w:bottom w:val="nil"/>
              <w:right w:val="nil"/>
            </w:tcBorders>
            <w:shd w:val="clear" w:color="auto" w:fill="auto"/>
            <w:noWrap/>
            <w:vAlign w:val="center"/>
          </w:tcPr>
          <w:p w14:paraId="1B3F64C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960717913</w:t>
            </w:r>
          </w:p>
        </w:tc>
        <w:tc>
          <w:tcPr>
            <w:tcW w:w="1645" w:type="dxa"/>
            <w:tcBorders>
              <w:top w:val="nil"/>
              <w:left w:val="nil"/>
              <w:bottom w:val="nil"/>
              <w:right w:val="nil"/>
            </w:tcBorders>
            <w:shd w:val="clear" w:color="auto" w:fill="auto"/>
            <w:noWrap/>
            <w:vAlign w:val="center"/>
          </w:tcPr>
          <w:p w14:paraId="6A0A6A3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3129498448</w:t>
            </w:r>
          </w:p>
        </w:tc>
        <w:tc>
          <w:tcPr>
            <w:tcW w:w="1562" w:type="dxa"/>
            <w:tcBorders>
              <w:top w:val="nil"/>
              <w:left w:val="nil"/>
              <w:bottom w:val="nil"/>
              <w:right w:val="nil"/>
            </w:tcBorders>
            <w:shd w:val="clear" w:color="auto" w:fill="auto"/>
            <w:noWrap/>
            <w:vAlign w:val="center"/>
          </w:tcPr>
          <w:p w14:paraId="2C98C2F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4090216361</w:t>
            </w:r>
          </w:p>
        </w:tc>
        <w:tc>
          <w:tcPr>
            <w:tcW w:w="1868" w:type="dxa"/>
            <w:tcBorders>
              <w:top w:val="nil"/>
              <w:left w:val="nil"/>
              <w:bottom w:val="nil"/>
              <w:right w:val="nil"/>
            </w:tcBorders>
            <w:shd w:val="clear" w:color="auto" w:fill="auto"/>
            <w:noWrap/>
            <w:vAlign w:val="center"/>
          </w:tcPr>
          <w:p w14:paraId="7B7C41C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0.078316682</w:t>
            </w:r>
          </w:p>
        </w:tc>
        <w:tc>
          <w:tcPr>
            <w:tcW w:w="1585" w:type="dxa"/>
            <w:tcBorders>
              <w:top w:val="nil"/>
              <w:left w:val="nil"/>
              <w:bottom w:val="nil"/>
              <w:right w:val="nil"/>
            </w:tcBorders>
            <w:shd w:val="clear" w:color="auto" w:fill="auto"/>
            <w:noWrap/>
            <w:vAlign w:val="center"/>
          </w:tcPr>
          <w:p w14:paraId="68F3D358"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-2168780535</w:t>
            </w:r>
          </w:p>
        </w:tc>
      </w:tr>
      <w:tr w:rsidR="00A1231E" w14:paraId="599C8B5B" w14:textId="77777777">
        <w:trPr>
          <w:trHeight w:val="282"/>
          <w:jc w:val="center"/>
        </w:trPr>
        <w:tc>
          <w:tcPr>
            <w:tcW w:w="971" w:type="dxa"/>
            <w:tcBorders>
              <w:top w:val="nil"/>
              <w:left w:val="nil"/>
              <w:bottom w:val="nil"/>
              <w:right w:val="nil"/>
            </w:tcBorders>
            <w:shd w:val="clear" w:color="auto" w:fill="auto"/>
            <w:noWrap/>
            <w:vAlign w:val="center"/>
          </w:tcPr>
          <w:p w14:paraId="299EB65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lastRenderedPageBreak/>
              <w:t>2017</w:t>
            </w:r>
          </w:p>
        </w:tc>
        <w:tc>
          <w:tcPr>
            <w:tcW w:w="1564" w:type="dxa"/>
            <w:tcBorders>
              <w:top w:val="nil"/>
              <w:left w:val="nil"/>
              <w:bottom w:val="nil"/>
              <w:right w:val="nil"/>
            </w:tcBorders>
            <w:shd w:val="clear" w:color="auto" w:fill="auto"/>
            <w:noWrap/>
            <w:vAlign w:val="center"/>
          </w:tcPr>
          <w:p w14:paraId="48C5248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1102852756</w:t>
            </w:r>
          </w:p>
        </w:tc>
        <w:tc>
          <w:tcPr>
            <w:tcW w:w="1645" w:type="dxa"/>
            <w:tcBorders>
              <w:top w:val="nil"/>
              <w:left w:val="nil"/>
              <w:bottom w:val="nil"/>
              <w:right w:val="nil"/>
            </w:tcBorders>
            <w:shd w:val="clear" w:color="auto" w:fill="auto"/>
            <w:noWrap/>
            <w:vAlign w:val="center"/>
          </w:tcPr>
          <w:p w14:paraId="4E18415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4164841152</w:t>
            </w:r>
          </w:p>
        </w:tc>
        <w:tc>
          <w:tcPr>
            <w:tcW w:w="1562" w:type="dxa"/>
            <w:tcBorders>
              <w:top w:val="nil"/>
              <w:left w:val="nil"/>
              <w:bottom w:val="nil"/>
              <w:right w:val="nil"/>
            </w:tcBorders>
            <w:shd w:val="clear" w:color="auto" w:fill="auto"/>
            <w:noWrap/>
            <w:vAlign w:val="center"/>
          </w:tcPr>
          <w:p w14:paraId="138F73B6"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5267693908</w:t>
            </w:r>
          </w:p>
        </w:tc>
        <w:tc>
          <w:tcPr>
            <w:tcW w:w="1868" w:type="dxa"/>
            <w:tcBorders>
              <w:top w:val="nil"/>
              <w:left w:val="nil"/>
              <w:bottom w:val="nil"/>
              <w:right w:val="nil"/>
            </w:tcBorders>
            <w:shd w:val="clear" w:color="auto" w:fill="auto"/>
            <w:noWrap/>
            <w:vAlign w:val="center"/>
          </w:tcPr>
          <w:p w14:paraId="0156BD1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0.287876592</w:t>
            </w:r>
          </w:p>
        </w:tc>
        <w:tc>
          <w:tcPr>
            <w:tcW w:w="1585" w:type="dxa"/>
            <w:tcBorders>
              <w:top w:val="nil"/>
              <w:left w:val="nil"/>
              <w:bottom w:val="nil"/>
              <w:right w:val="nil"/>
            </w:tcBorders>
            <w:shd w:val="clear" w:color="auto" w:fill="auto"/>
            <w:noWrap/>
            <w:vAlign w:val="center"/>
          </w:tcPr>
          <w:p w14:paraId="77A03EF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-3061988396</w:t>
            </w:r>
          </w:p>
        </w:tc>
      </w:tr>
      <w:tr w:rsidR="00A1231E" w14:paraId="5D7DAC56" w14:textId="77777777">
        <w:trPr>
          <w:trHeight w:val="282"/>
          <w:jc w:val="center"/>
        </w:trPr>
        <w:tc>
          <w:tcPr>
            <w:tcW w:w="971" w:type="dxa"/>
            <w:tcBorders>
              <w:top w:val="nil"/>
              <w:left w:val="nil"/>
              <w:bottom w:val="nil"/>
              <w:right w:val="nil"/>
            </w:tcBorders>
            <w:shd w:val="clear" w:color="auto" w:fill="auto"/>
            <w:noWrap/>
            <w:vAlign w:val="center"/>
          </w:tcPr>
          <w:p w14:paraId="659B109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2018</w:t>
            </w:r>
          </w:p>
        </w:tc>
        <w:tc>
          <w:tcPr>
            <w:tcW w:w="1564" w:type="dxa"/>
            <w:tcBorders>
              <w:top w:val="nil"/>
              <w:left w:val="nil"/>
              <w:bottom w:val="nil"/>
              <w:right w:val="nil"/>
            </w:tcBorders>
            <w:shd w:val="clear" w:color="auto" w:fill="auto"/>
            <w:noWrap/>
            <w:vAlign w:val="center"/>
          </w:tcPr>
          <w:p w14:paraId="08D7D48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1165173281</w:t>
            </w:r>
          </w:p>
        </w:tc>
        <w:tc>
          <w:tcPr>
            <w:tcW w:w="1645" w:type="dxa"/>
            <w:tcBorders>
              <w:top w:val="nil"/>
              <w:left w:val="nil"/>
              <w:bottom w:val="nil"/>
              <w:right w:val="nil"/>
            </w:tcBorders>
            <w:shd w:val="clear" w:color="auto" w:fill="auto"/>
            <w:noWrap/>
            <w:vAlign w:val="center"/>
          </w:tcPr>
          <w:p w14:paraId="5B014C48"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5264041325</w:t>
            </w:r>
          </w:p>
        </w:tc>
        <w:tc>
          <w:tcPr>
            <w:tcW w:w="1562" w:type="dxa"/>
            <w:tcBorders>
              <w:top w:val="nil"/>
              <w:left w:val="nil"/>
              <w:bottom w:val="nil"/>
              <w:right w:val="nil"/>
            </w:tcBorders>
            <w:shd w:val="clear" w:color="auto" w:fill="auto"/>
            <w:noWrap/>
            <w:vAlign w:val="center"/>
          </w:tcPr>
          <w:p w14:paraId="5BD84F0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6429214606</w:t>
            </w:r>
          </w:p>
        </w:tc>
        <w:tc>
          <w:tcPr>
            <w:tcW w:w="1868" w:type="dxa"/>
            <w:tcBorders>
              <w:top w:val="nil"/>
              <w:left w:val="nil"/>
              <w:bottom w:val="nil"/>
              <w:right w:val="nil"/>
            </w:tcBorders>
            <w:shd w:val="clear" w:color="auto" w:fill="auto"/>
            <w:noWrap/>
            <w:vAlign w:val="center"/>
          </w:tcPr>
          <w:p w14:paraId="145DB15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0.220498897</w:t>
            </w:r>
          </w:p>
        </w:tc>
        <w:tc>
          <w:tcPr>
            <w:tcW w:w="1585" w:type="dxa"/>
            <w:tcBorders>
              <w:top w:val="nil"/>
              <w:left w:val="nil"/>
              <w:bottom w:val="nil"/>
              <w:right w:val="nil"/>
            </w:tcBorders>
            <w:shd w:val="clear" w:color="auto" w:fill="auto"/>
            <w:noWrap/>
            <w:vAlign w:val="center"/>
          </w:tcPr>
          <w:p w14:paraId="6968331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-4098868044</w:t>
            </w:r>
          </w:p>
        </w:tc>
      </w:tr>
      <w:tr w:rsidR="00A1231E" w14:paraId="4B13E38D" w14:textId="77777777">
        <w:trPr>
          <w:trHeight w:val="282"/>
          <w:jc w:val="center"/>
        </w:trPr>
        <w:tc>
          <w:tcPr>
            <w:tcW w:w="971" w:type="dxa"/>
            <w:tcBorders>
              <w:top w:val="nil"/>
              <w:left w:val="nil"/>
              <w:bottom w:val="nil"/>
              <w:right w:val="nil"/>
            </w:tcBorders>
            <w:shd w:val="clear" w:color="auto" w:fill="auto"/>
            <w:noWrap/>
            <w:vAlign w:val="center"/>
          </w:tcPr>
          <w:p w14:paraId="3949400D"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2019</w:t>
            </w:r>
          </w:p>
        </w:tc>
        <w:tc>
          <w:tcPr>
            <w:tcW w:w="1564" w:type="dxa"/>
            <w:tcBorders>
              <w:top w:val="nil"/>
              <w:left w:val="nil"/>
              <w:bottom w:val="nil"/>
              <w:right w:val="nil"/>
            </w:tcBorders>
            <w:shd w:val="clear" w:color="auto" w:fill="auto"/>
            <w:noWrap/>
            <w:vAlign w:val="center"/>
          </w:tcPr>
          <w:p w14:paraId="4A2B0046"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1439183017</w:t>
            </w:r>
          </w:p>
        </w:tc>
        <w:tc>
          <w:tcPr>
            <w:tcW w:w="1645" w:type="dxa"/>
            <w:tcBorders>
              <w:top w:val="nil"/>
              <w:left w:val="nil"/>
              <w:bottom w:val="nil"/>
              <w:right w:val="nil"/>
            </w:tcBorders>
            <w:shd w:val="clear" w:color="auto" w:fill="auto"/>
            <w:noWrap/>
            <w:vAlign w:val="center"/>
          </w:tcPr>
          <w:p w14:paraId="6EB6573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4158499141</w:t>
            </w:r>
          </w:p>
        </w:tc>
        <w:tc>
          <w:tcPr>
            <w:tcW w:w="1562" w:type="dxa"/>
            <w:tcBorders>
              <w:top w:val="nil"/>
              <w:left w:val="nil"/>
              <w:bottom w:val="nil"/>
              <w:right w:val="nil"/>
            </w:tcBorders>
            <w:shd w:val="clear" w:color="auto" w:fill="auto"/>
            <w:noWrap/>
            <w:vAlign w:val="center"/>
          </w:tcPr>
          <w:p w14:paraId="643BE3D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5597682158</w:t>
            </w:r>
          </w:p>
        </w:tc>
        <w:tc>
          <w:tcPr>
            <w:tcW w:w="1868" w:type="dxa"/>
            <w:tcBorders>
              <w:top w:val="nil"/>
              <w:left w:val="nil"/>
              <w:bottom w:val="nil"/>
              <w:right w:val="nil"/>
            </w:tcBorders>
            <w:shd w:val="clear" w:color="auto" w:fill="auto"/>
            <w:noWrap/>
            <w:vAlign w:val="center"/>
          </w:tcPr>
          <w:p w14:paraId="68A1993B"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-0.129336552</w:t>
            </w:r>
          </w:p>
        </w:tc>
        <w:tc>
          <w:tcPr>
            <w:tcW w:w="1585" w:type="dxa"/>
            <w:tcBorders>
              <w:top w:val="nil"/>
              <w:left w:val="nil"/>
              <w:bottom w:val="nil"/>
              <w:right w:val="nil"/>
            </w:tcBorders>
            <w:shd w:val="clear" w:color="auto" w:fill="auto"/>
            <w:noWrap/>
            <w:vAlign w:val="center"/>
          </w:tcPr>
          <w:p w14:paraId="1A80679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-2719316124</w:t>
            </w:r>
          </w:p>
        </w:tc>
      </w:tr>
      <w:tr w:rsidR="00A1231E" w14:paraId="7DEBA39F" w14:textId="77777777">
        <w:trPr>
          <w:trHeight w:val="282"/>
          <w:jc w:val="center"/>
        </w:trPr>
        <w:tc>
          <w:tcPr>
            <w:tcW w:w="971" w:type="dxa"/>
            <w:tcBorders>
              <w:top w:val="nil"/>
              <w:left w:val="nil"/>
              <w:bottom w:val="nil"/>
              <w:right w:val="nil"/>
            </w:tcBorders>
            <w:shd w:val="clear" w:color="auto" w:fill="auto"/>
            <w:noWrap/>
            <w:vAlign w:val="center"/>
          </w:tcPr>
          <w:p w14:paraId="550D792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2020</w:t>
            </w:r>
          </w:p>
        </w:tc>
        <w:tc>
          <w:tcPr>
            <w:tcW w:w="1564" w:type="dxa"/>
            <w:tcBorders>
              <w:top w:val="nil"/>
              <w:left w:val="nil"/>
              <w:bottom w:val="nil"/>
              <w:right w:val="nil"/>
            </w:tcBorders>
            <w:shd w:val="clear" w:color="auto" w:fill="auto"/>
            <w:noWrap/>
            <w:vAlign w:val="center"/>
          </w:tcPr>
          <w:p w14:paraId="00EEB534"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1566647459</w:t>
            </w:r>
          </w:p>
        </w:tc>
        <w:tc>
          <w:tcPr>
            <w:tcW w:w="1645" w:type="dxa"/>
            <w:tcBorders>
              <w:top w:val="nil"/>
              <w:left w:val="nil"/>
              <w:bottom w:val="nil"/>
              <w:right w:val="nil"/>
            </w:tcBorders>
            <w:shd w:val="clear" w:color="auto" w:fill="auto"/>
            <w:noWrap/>
            <w:vAlign w:val="center"/>
          </w:tcPr>
          <w:p w14:paraId="60AA370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4353690151</w:t>
            </w:r>
          </w:p>
        </w:tc>
        <w:tc>
          <w:tcPr>
            <w:tcW w:w="1562" w:type="dxa"/>
            <w:tcBorders>
              <w:top w:val="nil"/>
              <w:left w:val="nil"/>
              <w:bottom w:val="nil"/>
              <w:right w:val="nil"/>
            </w:tcBorders>
            <w:shd w:val="clear" w:color="auto" w:fill="auto"/>
            <w:noWrap/>
            <w:vAlign w:val="center"/>
          </w:tcPr>
          <w:p w14:paraId="7D0EB92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5920337610</w:t>
            </w:r>
          </w:p>
        </w:tc>
        <w:tc>
          <w:tcPr>
            <w:tcW w:w="1868" w:type="dxa"/>
            <w:tcBorders>
              <w:top w:val="nil"/>
              <w:left w:val="nil"/>
              <w:bottom w:val="nil"/>
              <w:right w:val="nil"/>
            </w:tcBorders>
            <w:shd w:val="clear" w:color="auto" w:fill="auto"/>
            <w:noWrap/>
            <w:vAlign w:val="center"/>
          </w:tcPr>
          <w:p w14:paraId="38E2D548"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0.057640903</w:t>
            </w:r>
          </w:p>
        </w:tc>
        <w:tc>
          <w:tcPr>
            <w:tcW w:w="1585" w:type="dxa"/>
            <w:tcBorders>
              <w:top w:val="nil"/>
              <w:left w:val="nil"/>
              <w:bottom w:val="nil"/>
              <w:right w:val="nil"/>
            </w:tcBorders>
            <w:shd w:val="clear" w:color="auto" w:fill="auto"/>
            <w:noWrap/>
            <w:vAlign w:val="center"/>
          </w:tcPr>
          <w:p w14:paraId="711CEE3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-2787042692</w:t>
            </w:r>
          </w:p>
        </w:tc>
      </w:tr>
      <w:tr w:rsidR="00A1231E" w14:paraId="7B67F178" w14:textId="77777777">
        <w:trPr>
          <w:trHeight w:val="282"/>
          <w:jc w:val="center"/>
        </w:trPr>
        <w:tc>
          <w:tcPr>
            <w:tcW w:w="971" w:type="dxa"/>
            <w:tcBorders>
              <w:top w:val="nil"/>
              <w:left w:val="nil"/>
              <w:bottom w:val="nil"/>
              <w:right w:val="nil"/>
            </w:tcBorders>
            <w:shd w:val="clear" w:color="auto" w:fill="auto"/>
            <w:noWrap/>
            <w:vAlign w:val="center"/>
          </w:tcPr>
          <w:p w14:paraId="53F0FD7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2021</w:t>
            </w:r>
          </w:p>
        </w:tc>
        <w:tc>
          <w:tcPr>
            <w:tcW w:w="1564" w:type="dxa"/>
            <w:tcBorders>
              <w:top w:val="nil"/>
              <w:left w:val="nil"/>
              <w:bottom w:val="nil"/>
              <w:right w:val="nil"/>
            </w:tcBorders>
            <w:shd w:val="clear" w:color="auto" w:fill="auto"/>
            <w:noWrap/>
            <w:vAlign w:val="center"/>
          </w:tcPr>
          <w:p w14:paraId="5F390EC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1928869839</w:t>
            </w:r>
          </w:p>
        </w:tc>
        <w:tc>
          <w:tcPr>
            <w:tcW w:w="1645" w:type="dxa"/>
            <w:tcBorders>
              <w:top w:val="nil"/>
              <w:left w:val="nil"/>
              <w:bottom w:val="nil"/>
              <w:right w:val="nil"/>
            </w:tcBorders>
            <w:shd w:val="clear" w:color="auto" w:fill="auto"/>
            <w:noWrap/>
            <w:vAlign w:val="center"/>
          </w:tcPr>
          <w:p w14:paraId="2AF7EF5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6056991737</w:t>
            </w:r>
          </w:p>
        </w:tc>
        <w:tc>
          <w:tcPr>
            <w:tcW w:w="1562" w:type="dxa"/>
            <w:tcBorders>
              <w:top w:val="nil"/>
              <w:left w:val="nil"/>
              <w:bottom w:val="nil"/>
              <w:right w:val="nil"/>
            </w:tcBorders>
            <w:shd w:val="clear" w:color="auto" w:fill="auto"/>
            <w:noWrap/>
            <w:vAlign w:val="center"/>
          </w:tcPr>
          <w:p w14:paraId="04A66FD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7985861576</w:t>
            </w:r>
          </w:p>
        </w:tc>
        <w:tc>
          <w:tcPr>
            <w:tcW w:w="1868" w:type="dxa"/>
            <w:tcBorders>
              <w:top w:val="nil"/>
              <w:left w:val="nil"/>
              <w:bottom w:val="nil"/>
              <w:right w:val="nil"/>
            </w:tcBorders>
            <w:shd w:val="clear" w:color="auto" w:fill="auto"/>
            <w:noWrap/>
            <w:vAlign w:val="center"/>
          </w:tcPr>
          <w:p w14:paraId="001C852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0.348886179</w:t>
            </w:r>
          </w:p>
        </w:tc>
        <w:tc>
          <w:tcPr>
            <w:tcW w:w="1585" w:type="dxa"/>
            <w:tcBorders>
              <w:top w:val="nil"/>
              <w:left w:val="nil"/>
              <w:bottom w:val="nil"/>
              <w:right w:val="nil"/>
            </w:tcBorders>
            <w:shd w:val="clear" w:color="auto" w:fill="auto"/>
            <w:noWrap/>
            <w:vAlign w:val="center"/>
          </w:tcPr>
          <w:p w14:paraId="612C4BE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-4128121898</w:t>
            </w:r>
          </w:p>
        </w:tc>
      </w:tr>
      <w:tr w:rsidR="00A1231E" w14:paraId="50A9DF5A" w14:textId="77777777">
        <w:trPr>
          <w:trHeight w:val="282"/>
          <w:jc w:val="center"/>
        </w:trPr>
        <w:tc>
          <w:tcPr>
            <w:tcW w:w="971" w:type="dxa"/>
            <w:tcBorders>
              <w:top w:val="nil"/>
              <w:left w:val="nil"/>
              <w:bottom w:val="nil"/>
              <w:right w:val="nil"/>
            </w:tcBorders>
            <w:shd w:val="clear" w:color="auto" w:fill="auto"/>
            <w:noWrap/>
            <w:vAlign w:val="center"/>
          </w:tcPr>
          <w:p w14:paraId="5DA7850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2022</w:t>
            </w:r>
          </w:p>
        </w:tc>
        <w:tc>
          <w:tcPr>
            <w:tcW w:w="1564" w:type="dxa"/>
            <w:tcBorders>
              <w:top w:val="nil"/>
              <w:left w:val="nil"/>
              <w:bottom w:val="nil"/>
              <w:right w:val="nil"/>
            </w:tcBorders>
            <w:shd w:val="clear" w:color="auto" w:fill="auto"/>
            <w:noWrap/>
            <w:vAlign w:val="center"/>
          </w:tcPr>
          <w:p w14:paraId="7EA8125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2055614547</w:t>
            </w:r>
          </w:p>
        </w:tc>
        <w:tc>
          <w:tcPr>
            <w:tcW w:w="1645" w:type="dxa"/>
            <w:tcBorders>
              <w:top w:val="nil"/>
              <w:left w:val="nil"/>
              <w:bottom w:val="nil"/>
              <w:right w:val="nil"/>
            </w:tcBorders>
            <w:shd w:val="clear" w:color="auto" w:fill="auto"/>
            <w:noWrap/>
            <w:vAlign w:val="center"/>
          </w:tcPr>
          <w:p w14:paraId="10D3C26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5058384974</w:t>
            </w:r>
          </w:p>
        </w:tc>
        <w:tc>
          <w:tcPr>
            <w:tcW w:w="1562" w:type="dxa"/>
            <w:tcBorders>
              <w:top w:val="nil"/>
              <w:left w:val="nil"/>
              <w:bottom w:val="nil"/>
              <w:right w:val="nil"/>
            </w:tcBorders>
            <w:shd w:val="clear" w:color="auto" w:fill="auto"/>
            <w:noWrap/>
            <w:vAlign w:val="center"/>
          </w:tcPr>
          <w:p w14:paraId="26D5075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7113999521</w:t>
            </w:r>
          </w:p>
        </w:tc>
        <w:tc>
          <w:tcPr>
            <w:tcW w:w="1868" w:type="dxa"/>
            <w:tcBorders>
              <w:top w:val="nil"/>
              <w:left w:val="nil"/>
              <w:bottom w:val="nil"/>
              <w:right w:val="nil"/>
            </w:tcBorders>
            <w:shd w:val="clear" w:color="auto" w:fill="auto"/>
            <w:noWrap/>
            <w:vAlign w:val="center"/>
          </w:tcPr>
          <w:p w14:paraId="558750FF"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-0.109175703</w:t>
            </w:r>
          </w:p>
        </w:tc>
        <w:tc>
          <w:tcPr>
            <w:tcW w:w="1585" w:type="dxa"/>
            <w:tcBorders>
              <w:top w:val="nil"/>
              <w:left w:val="nil"/>
              <w:bottom w:val="nil"/>
              <w:right w:val="nil"/>
            </w:tcBorders>
            <w:shd w:val="clear" w:color="auto" w:fill="auto"/>
            <w:noWrap/>
            <w:vAlign w:val="center"/>
          </w:tcPr>
          <w:p w14:paraId="433B2FE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-3002770427</w:t>
            </w:r>
          </w:p>
        </w:tc>
      </w:tr>
      <w:tr w:rsidR="00A1231E" w14:paraId="48185BB5" w14:textId="77777777">
        <w:trPr>
          <w:trHeight w:val="297"/>
          <w:jc w:val="center"/>
        </w:trPr>
        <w:tc>
          <w:tcPr>
            <w:tcW w:w="971" w:type="dxa"/>
            <w:tcBorders>
              <w:top w:val="nil"/>
              <w:left w:val="nil"/>
              <w:bottom w:val="single" w:sz="8" w:space="0" w:color="000000"/>
              <w:right w:val="nil"/>
            </w:tcBorders>
            <w:shd w:val="clear" w:color="auto" w:fill="auto"/>
            <w:noWrap/>
            <w:vAlign w:val="center"/>
          </w:tcPr>
          <w:p w14:paraId="1FEA5424"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2023</w:t>
            </w:r>
          </w:p>
        </w:tc>
        <w:tc>
          <w:tcPr>
            <w:tcW w:w="1564" w:type="dxa"/>
            <w:tcBorders>
              <w:top w:val="nil"/>
              <w:left w:val="nil"/>
              <w:bottom w:val="single" w:sz="8" w:space="0" w:color="000000"/>
              <w:right w:val="nil"/>
            </w:tcBorders>
            <w:shd w:val="clear" w:color="auto" w:fill="auto"/>
            <w:noWrap/>
            <w:vAlign w:val="center"/>
          </w:tcPr>
          <w:p w14:paraId="7BAAB7C0"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2278633092</w:t>
            </w:r>
          </w:p>
        </w:tc>
        <w:tc>
          <w:tcPr>
            <w:tcW w:w="1645" w:type="dxa"/>
            <w:tcBorders>
              <w:top w:val="nil"/>
              <w:left w:val="nil"/>
              <w:bottom w:val="single" w:sz="8" w:space="0" w:color="000000"/>
              <w:right w:val="nil"/>
            </w:tcBorders>
            <w:shd w:val="clear" w:color="auto" w:fill="auto"/>
            <w:noWrap/>
            <w:vAlign w:val="center"/>
          </w:tcPr>
          <w:p w14:paraId="5F583650"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4189762616</w:t>
            </w:r>
          </w:p>
        </w:tc>
        <w:tc>
          <w:tcPr>
            <w:tcW w:w="1562" w:type="dxa"/>
            <w:tcBorders>
              <w:top w:val="nil"/>
              <w:left w:val="nil"/>
              <w:bottom w:val="single" w:sz="8" w:space="0" w:color="000000"/>
              <w:right w:val="nil"/>
            </w:tcBorders>
            <w:shd w:val="clear" w:color="auto" w:fill="auto"/>
            <w:noWrap/>
            <w:vAlign w:val="center"/>
          </w:tcPr>
          <w:p w14:paraId="562874C0"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6468395708</w:t>
            </w:r>
          </w:p>
        </w:tc>
        <w:tc>
          <w:tcPr>
            <w:tcW w:w="1868" w:type="dxa"/>
            <w:tcBorders>
              <w:top w:val="nil"/>
              <w:left w:val="nil"/>
              <w:bottom w:val="single" w:sz="8" w:space="0" w:color="000000"/>
              <w:right w:val="nil"/>
            </w:tcBorders>
            <w:shd w:val="clear" w:color="auto" w:fill="auto"/>
            <w:noWrap/>
            <w:vAlign w:val="center"/>
          </w:tcPr>
          <w:p w14:paraId="6913D3D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-0.090751175</w:t>
            </w:r>
          </w:p>
        </w:tc>
        <w:tc>
          <w:tcPr>
            <w:tcW w:w="1585" w:type="dxa"/>
            <w:tcBorders>
              <w:top w:val="nil"/>
              <w:left w:val="nil"/>
              <w:bottom w:val="single" w:sz="8" w:space="0" w:color="000000"/>
              <w:right w:val="nil"/>
            </w:tcBorders>
            <w:shd w:val="clear" w:color="auto" w:fill="auto"/>
            <w:noWrap/>
            <w:vAlign w:val="center"/>
          </w:tcPr>
          <w:p w14:paraId="38B30D7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-1911129524</w:t>
            </w:r>
          </w:p>
        </w:tc>
      </w:tr>
    </w:tbl>
    <w:p w14:paraId="6983018C" w14:textId="77777777" w:rsidR="00A1231E" w:rsidRDefault="003A1F1C">
      <w:pPr>
        <w:pStyle w:val="BodyText3"/>
        <w:tabs>
          <w:tab w:val="left" w:pos="1080"/>
        </w:tabs>
        <w:spacing w:after="0"/>
        <w:ind w:left="1080" w:hanging="1080"/>
        <w:jc w:val="both"/>
        <w:rPr>
          <w:rFonts w:ascii="Arial" w:hAnsi="Arial"/>
          <w:bCs/>
          <w:i/>
          <w:sz w:val="18"/>
        </w:rPr>
      </w:pPr>
      <w:r>
        <w:rPr>
          <w:rFonts w:ascii="Arial" w:hAnsi="Arial" w:hint="eastAsia"/>
          <w:bCs/>
          <w:i/>
          <w:sz w:val="18"/>
        </w:rPr>
        <w:t>Source:</w:t>
      </w:r>
      <w:r>
        <w:rPr>
          <w:rFonts w:ascii="Arial" w:hAnsi="Arial" w:hint="eastAsia"/>
          <w:bCs/>
          <w:i/>
          <w:sz w:val="18"/>
        </w:rPr>
        <w:t xml:space="preserve"> Processed from UN </w:t>
      </w:r>
      <w:proofErr w:type="spellStart"/>
      <w:r>
        <w:rPr>
          <w:rFonts w:ascii="Arial" w:hAnsi="Arial" w:hint="eastAsia"/>
          <w:bCs/>
          <w:i/>
          <w:sz w:val="18"/>
        </w:rPr>
        <w:t>Comtrade</w:t>
      </w:r>
      <w:proofErr w:type="spellEnd"/>
      <w:r>
        <w:rPr>
          <w:rFonts w:ascii="Arial" w:hAnsi="Arial" w:hint="eastAsia"/>
          <w:bCs/>
          <w:i/>
          <w:sz w:val="18"/>
        </w:rPr>
        <w:t xml:space="preserve"> data, same below.</w:t>
      </w:r>
    </w:p>
    <w:p w14:paraId="61DF4D0C" w14:textId="77777777" w:rsidR="00A1231E" w:rsidRDefault="00A1231E">
      <w:pPr>
        <w:pStyle w:val="Body"/>
        <w:spacing w:after="0"/>
        <w:rPr>
          <w:rFonts w:ascii="Arial" w:hAnsi="Arial"/>
          <w:b/>
        </w:rPr>
      </w:pPr>
    </w:p>
    <w:p w14:paraId="4E9BA27F" w14:textId="77777777" w:rsidR="00A1231E" w:rsidRDefault="003A1F1C">
      <w:pPr>
        <w:pStyle w:val="Body"/>
        <w:spacing w:after="0"/>
        <w:rPr>
          <w:rFonts w:ascii="Times New Roman" w:eastAsia="SimSun" w:hAnsi="Times New Roman"/>
          <w:b/>
          <w:bCs/>
          <w:kern w:val="2"/>
          <w:sz w:val="24"/>
          <w:szCs w:val="24"/>
          <w:lang w:eastAsia="zh-CN"/>
        </w:rPr>
      </w:pPr>
      <w:r>
        <w:rPr>
          <w:rFonts w:ascii="Arial" w:hAnsi="Arial" w:cs="Arial"/>
          <w:b/>
          <w:caps/>
          <w:sz w:val="22"/>
        </w:rPr>
        <w:t>2.</w:t>
      </w:r>
      <w:r>
        <w:rPr>
          <w:rFonts w:ascii="Arial" w:eastAsia="SimSun" w:hAnsi="Arial" w:cs="Arial" w:hint="eastAsia"/>
          <w:b/>
          <w:caps/>
          <w:sz w:val="22"/>
          <w:lang w:eastAsia="zh-CN"/>
        </w:rPr>
        <w:t>2</w:t>
      </w:r>
      <w:r>
        <w:rPr>
          <w:rFonts w:ascii="Arial" w:hAnsi="Arial" w:cs="Arial"/>
          <w:b/>
          <w:caps/>
          <w:sz w:val="22"/>
        </w:rPr>
        <w:t xml:space="preserve"> </w:t>
      </w:r>
      <w:r>
        <w:rPr>
          <w:rFonts w:ascii="Times New Roman" w:eastAsia="SimSun" w:hAnsi="Times New Roman" w:hint="eastAsia"/>
          <w:b/>
          <w:bCs/>
          <w:kern w:val="2"/>
          <w:sz w:val="24"/>
          <w:szCs w:val="24"/>
          <w:lang w:eastAsia="zh-CN"/>
        </w:rPr>
        <w:t>Trade Structure</w:t>
      </w:r>
    </w:p>
    <w:p w14:paraId="43B5B382" w14:textId="77777777" w:rsidR="00A1231E" w:rsidRDefault="00A1231E">
      <w:pPr>
        <w:pStyle w:val="Body"/>
        <w:spacing w:after="0"/>
        <w:rPr>
          <w:rFonts w:ascii="Times New Roman" w:eastAsia="SimSun" w:hAnsi="Times New Roman"/>
          <w:b/>
          <w:bCs/>
          <w:kern w:val="2"/>
          <w:sz w:val="24"/>
          <w:szCs w:val="24"/>
          <w:lang w:eastAsia="zh-CN"/>
        </w:rPr>
      </w:pPr>
    </w:p>
    <w:p w14:paraId="2CB4661C" w14:textId="77777777" w:rsidR="00A1231E" w:rsidRDefault="003A1F1C">
      <w:pPr>
        <w:pStyle w:val="Body"/>
        <w:spacing w:after="0"/>
        <w:rPr>
          <w:rFonts w:ascii="Arial" w:hAnsi="Arial" w:cs="Arial"/>
        </w:rPr>
      </w:pPr>
      <w:commentRangeStart w:id="10"/>
      <w:r>
        <w:rPr>
          <w:rFonts w:ascii="Arial" w:hAnsi="Arial" w:cs="Arial"/>
          <w:b/>
          <w:u w:val="single"/>
        </w:rPr>
        <w:t>2.1.1</w:t>
      </w:r>
      <w:commentRangeEnd w:id="10"/>
      <w:r>
        <w:commentReference w:id="10"/>
      </w:r>
      <w:r>
        <w:rPr>
          <w:rFonts w:ascii="Arial" w:hAnsi="Arial" w:cs="Arial"/>
          <w:b/>
          <w:u w:val="single"/>
        </w:rPr>
        <w:t xml:space="preserve"> </w:t>
      </w:r>
      <w:r>
        <w:rPr>
          <w:rFonts w:ascii="Arial" w:hAnsi="Arial" w:cs="Arial" w:hint="eastAsia"/>
          <w:b/>
          <w:u w:val="single"/>
        </w:rPr>
        <w:t>Country Structure</w:t>
      </w:r>
      <w:r>
        <w:rPr>
          <w:rFonts w:ascii="Arial" w:hAnsi="Arial" w:cs="Arial"/>
        </w:rPr>
        <w:t xml:space="preserve"> </w:t>
      </w:r>
    </w:p>
    <w:p w14:paraId="55F3D092" w14:textId="77777777" w:rsidR="00A1231E" w:rsidRDefault="00A1231E">
      <w:pPr>
        <w:pStyle w:val="AbstHead"/>
        <w:spacing w:after="0"/>
        <w:jc w:val="both"/>
        <w:rPr>
          <w:rFonts w:ascii="Arial" w:hAnsi="Arial" w:cs="Arial"/>
        </w:rPr>
      </w:pPr>
    </w:p>
    <w:p w14:paraId="05954B1B" w14:textId="77777777" w:rsidR="00A1231E" w:rsidRDefault="003A1F1C">
      <w:pPr>
        <w:pStyle w:val="Body"/>
        <w:spacing w:after="0"/>
        <w:rPr>
          <w:rFonts w:ascii="Arial" w:hAnsi="Arial" w:cs="Arial"/>
        </w:rPr>
      </w:pPr>
      <w:r>
        <w:rPr>
          <w:rFonts w:ascii="Arial" w:hAnsi="Arial" w:cs="Arial" w:hint="eastAsia"/>
        </w:rPr>
        <w:t xml:space="preserve">At the level of import sources, China's imports of industrial robots from other RCEP member countries are characterized by two distinct features. First, it is </w:t>
      </w:r>
      <w:r>
        <w:rPr>
          <w:rFonts w:ascii="Arial" w:hAnsi="Arial" w:cs="Arial" w:hint="eastAsia"/>
        </w:rPr>
        <w:t>concentrated in a few countries. As shown in Table 3, the top three Japan, South Korea and Singapore accounted for 46.38%, 28.41% and 18.91% respectively, totaling as high as 93.7%, meaning that more than 90% of China's imports of industrial robots from ot</w:t>
      </w:r>
      <w:r>
        <w:rPr>
          <w:rFonts w:ascii="Arial" w:hAnsi="Arial" w:cs="Arial" w:hint="eastAsia"/>
        </w:rPr>
        <w:t>her RCEP member countries come from these three countries. Second, imports from member countries remain relatively stable. In terms of the trend from 2014-2023, only Singapore and South Korea show more obvious fluctuations. Among them, Singapore shows sign</w:t>
      </w:r>
      <w:r>
        <w:rPr>
          <w:rFonts w:ascii="Arial" w:hAnsi="Arial" w:cs="Arial" w:hint="eastAsia"/>
        </w:rPr>
        <w:t>ificant growth, with a net increase of about 7 percentage points in share over the decade, while South Korea declines from 28.16% in 2014 to 17.30% in 2023.</w:t>
      </w:r>
    </w:p>
    <w:p w14:paraId="4B6F0B06" w14:textId="77777777" w:rsidR="00A1231E" w:rsidRDefault="003A1F1C">
      <w:pPr>
        <w:pStyle w:val="Body"/>
        <w:spacing w:after="0"/>
        <w:rPr>
          <w:rFonts w:ascii="Arial" w:hAnsi="Arial" w:cs="Arial"/>
        </w:rPr>
      </w:pPr>
      <w:r>
        <w:rPr>
          <w:rFonts w:ascii="Arial" w:hAnsi="Arial" w:cs="Arial" w:hint="eastAsia"/>
        </w:rPr>
        <w:t>At the export level, it can be seen from Table 4 that China's industrial robot exports to other RCE</w:t>
      </w:r>
      <w:r>
        <w:rPr>
          <w:rFonts w:ascii="Arial" w:hAnsi="Arial" w:cs="Arial" w:hint="eastAsia"/>
        </w:rPr>
        <w:t>P member countries are similarly characterized by both concentration and stability. First, the export object is concentrated in Japan, Vietnam, Singapore and South Korea. The average proportion of these four countries is 17.29%, 17.07%, 15.73% and 11.83% r</w:t>
      </w:r>
      <w:r>
        <w:rPr>
          <w:rFonts w:ascii="Arial" w:hAnsi="Arial" w:cs="Arial" w:hint="eastAsia"/>
        </w:rPr>
        <w:t xml:space="preserve">espectively, totaling up to 61.92%. Second, judging from the trend of changes in the share of each member, the share of most countries is relatively stable, with little change. The countries with faster growth and larger declines in share are Thailand and </w:t>
      </w:r>
      <w:r>
        <w:rPr>
          <w:rFonts w:ascii="Arial" w:hAnsi="Arial" w:cs="Arial" w:hint="eastAsia"/>
        </w:rPr>
        <w:t>Singapore. Thailand's share increased by a net of about 8 percentage points over the decade, while Singapore's share declined from 20.59 per cent in 2014 to 11.03 per cent in 2023, a cumulative increase of about 9 percentage points.</w:t>
      </w:r>
    </w:p>
    <w:p w14:paraId="7E06B234" w14:textId="77777777" w:rsidR="00A1231E" w:rsidRDefault="00A1231E">
      <w:pPr>
        <w:pStyle w:val="Body"/>
        <w:spacing w:after="0"/>
        <w:rPr>
          <w:rFonts w:ascii="Arial" w:hAnsi="Arial" w:cs="Arial"/>
        </w:rPr>
      </w:pPr>
    </w:p>
    <w:p w14:paraId="61EF6A9A" w14:textId="77777777" w:rsidR="00A1231E" w:rsidRDefault="003A1F1C">
      <w:pPr>
        <w:pStyle w:val="Body"/>
        <w:spacing w:after="0"/>
        <w:rPr>
          <w:rFonts w:ascii="Arial" w:hAnsi="Arial"/>
          <w:b/>
        </w:rPr>
      </w:pPr>
      <w:r>
        <w:rPr>
          <w:rFonts w:ascii="Arial" w:hAnsi="Arial"/>
          <w:b/>
        </w:rPr>
        <w:t xml:space="preserve">Table </w:t>
      </w:r>
      <w:r>
        <w:rPr>
          <w:rFonts w:ascii="Arial" w:eastAsia="SimSun" w:hAnsi="Arial" w:hint="eastAsia"/>
          <w:b/>
          <w:lang w:eastAsia="zh-CN"/>
        </w:rPr>
        <w:t>3</w:t>
      </w:r>
      <w:r>
        <w:rPr>
          <w:rFonts w:ascii="Arial" w:hAnsi="Arial"/>
          <w:b/>
        </w:rPr>
        <w:t>.</w:t>
      </w:r>
      <w:r>
        <w:rPr>
          <w:rFonts w:ascii="Arial" w:hAnsi="Arial"/>
          <w:b/>
        </w:rPr>
        <w:tab/>
      </w:r>
      <w:r>
        <w:rPr>
          <w:rFonts w:ascii="Arial" w:hAnsi="Arial" w:hint="eastAsia"/>
          <w:b/>
        </w:rPr>
        <w:t xml:space="preserve">China's </w:t>
      </w:r>
      <w:r>
        <w:rPr>
          <w:rFonts w:ascii="Arial" w:hAnsi="Arial" w:hint="eastAsia"/>
          <w:b/>
        </w:rPr>
        <w:t>imports of industrial robots from other RCEP member countries by member country (%)</w:t>
      </w:r>
    </w:p>
    <w:p w14:paraId="38D97D92" w14:textId="77777777" w:rsidR="00A1231E" w:rsidRDefault="00A1231E">
      <w:pPr>
        <w:pStyle w:val="Body"/>
        <w:spacing w:after="0"/>
        <w:rPr>
          <w:rFonts w:ascii="Arial" w:hAnsi="Arial" w:cs="Arial"/>
        </w:rPr>
      </w:pPr>
    </w:p>
    <w:tbl>
      <w:tblPr>
        <w:tblpPr w:leftFromText="180" w:rightFromText="180" w:vertAnchor="text" w:horzAnchor="page" w:tblpXSpec="center" w:tblpY="172"/>
        <w:tblOverlap w:val="never"/>
        <w:tblW w:w="11906" w:type="dxa"/>
        <w:jc w:val="center"/>
        <w:tblLayout w:type="fixed"/>
        <w:tblLook w:val="04A0" w:firstRow="1" w:lastRow="0" w:firstColumn="1" w:lastColumn="0" w:noHBand="0" w:noVBand="1"/>
      </w:tblPr>
      <w:tblGrid>
        <w:gridCol w:w="1397"/>
        <w:gridCol w:w="943"/>
        <w:gridCol w:w="909"/>
        <w:gridCol w:w="977"/>
        <w:gridCol w:w="917"/>
        <w:gridCol w:w="951"/>
        <w:gridCol w:w="945"/>
        <w:gridCol w:w="985"/>
        <w:gridCol w:w="1003"/>
        <w:gridCol w:w="943"/>
        <w:gridCol w:w="917"/>
        <w:gridCol w:w="1019"/>
      </w:tblGrid>
      <w:tr w:rsidR="00A1231E" w14:paraId="57732E85" w14:textId="77777777">
        <w:trPr>
          <w:trHeight w:val="312"/>
          <w:jc w:val="center"/>
        </w:trPr>
        <w:tc>
          <w:tcPr>
            <w:tcW w:w="1397" w:type="dxa"/>
            <w:vMerge w:val="restart"/>
            <w:tcBorders>
              <w:top w:val="single" w:sz="12" w:space="0" w:color="000000"/>
              <w:left w:val="nil"/>
              <w:bottom w:val="single" w:sz="4" w:space="0" w:color="000000"/>
              <w:right w:val="nil"/>
              <w:tl2br w:val="single" w:sz="12" w:space="0" w:color="000000"/>
            </w:tcBorders>
            <w:shd w:val="clear" w:color="auto" w:fill="auto"/>
            <w:noWrap/>
            <w:vAlign w:val="center"/>
          </w:tcPr>
          <w:p w14:paraId="0AB32BE6" w14:textId="77777777" w:rsidR="00A1231E" w:rsidRDefault="003A1F1C">
            <w:pPr>
              <w:spacing w:line="240" w:lineRule="exact"/>
              <w:ind w:firstLineChars="300" w:firstLine="600"/>
              <w:textAlignment w:val="center"/>
              <w:rPr>
                <w:rFonts w:ascii="Arial" w:eastAsia="SimSun" w:hAnsi="Arial" w:cs="Arial"/>
                <w:b/>
                <w:bCs/>
                <w:color w:val="000000"/>
                <w:lang w:eastAsia="zh-CN"/>
              </w:rPr>
            </w:pPr>
            <w:r>
              <w:rPr>
                <w:rFonts w:ascii="Arial" w:hAnsi="Arial" w:cs="Arial"/>
                <w:b/>
                <w:bCs/>
                <w:color w:val="000000"/>
                <w:lang w:eastAsia="zh-CN"/>
              </w:rPr>
              <w:t>Year S</w:t>
            </w:r>
            <w:r>
              <w:rPr>
                <w:rFonts w:ascii="Arial" w:eastAsia="SimSun" w:hAnsi="Arial" w:cs="Arial"/>
                <w:b/>
                <w:bCs/>
                <w:color w:val="000000"/>
                <w:lang w:eastAsia="zh-CN" w:bidi="ar"/>
              </w:rPr>
              <w:t>ource</w:t>
            </w:r>
          </w:p>
        </w:tc>
        <w:tc>
          <w:tcPr>
            <w:tcW w:w="943" w:type="dxa"/>
            <w:vMerge w:val="restart"/>
            <w:tcBorders>
              <w:top w:val="single" w:sz="12" w:space="0" w:color="000000"/>
              <w:left w:val="nil"/>
              <w:bottom w:val="single" w:sz="4" w:space="0" w:color="000000"/>
              <w:right w:val="nil"/>
            </w:tcBorders>
            <w:shd w:val="clear" w:color="auto" w:fill="auto"/>
            <w:noWrap/>
            <w:vAlign w:val="center"/>
          </w:tcPr>
          <w:p w14:paraId="16A7D293"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2014</w:t>
            </w:r>
          </w:p>
        </w:tc>
        <w:tc>
          <w:tcPr>
            <w:tcW w:w="909" w:type="dxa"/>
            <w:vMerge w:val="restart"/>
            <w:tcBorders>
              <w:top w:val="single" w:sz="12" w:space="0" w:color="000000"/>
              <w:left w:val="nil"/>
              <w:bottom w:val="single" w:sz="4" w:space="0" w:color="000000"/>
              <w:right w:val="nil"/>
            </w:tcBorders>
            <w:shd w:val="clear" w:color="auto" w:fill="auto"/>
            <w:noWrap/>
            <w:vAlign w:val="center"/>
          </w:tcPr>
          <w:p w14:paraId="3F4617D6"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2015</w:t>
            </w:r>
          </w:p>
        </w:tc>
        <w:tc>
          <w:tcPr>
            <w:tcW w:w="977" w:type="dxa"/>
            <w:vMerge w:val="restart"/>
            <w:tcBorders>
              <w:top w:val="single" w:sz="12" w:space="0" w:color="000000"/>
              <w:left w:val="nil"/>
              <w:bottom w:val="single" w:sz="4" w:space="0" w:color="000000"/>
              <w:right w:val="nil"/>
            </w:tcBorders>
            <w:shd w:val="clear" w:color="auto" w:fill="auto"/>
            <w:noWrap/>
            <w:vAlign w:val="center"/>
          </w:tcPr>
          <w:p w14:paraId="7F0D3CB0"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2016</w:t>
            </w:r>
          </w:p>
        </w:tc>
        <w:tc>
          <w:tcPr>
            <w:tcW w:w="917" w:type="dxa"/>
            <w:vMerge w:val="restart"/>
            <w:tcBorders>
              <w:top w:val="single" w:sz="12" w:space="0" w:color="000000"/>
              <w:left w:val="nil"/>
              <w:bottom w:val="single" w:sz="4" w:space="0" w:color="000000"/>
              <w:right w:val="nil"/>
            </w:tcBorders>
            <w:shd w:val="clear" w:color="auto" w:fill="auto"/>
            <w:noWrap/>
            <w:vAlign w:val="center"/>
          </w:tcPr>
          <w:p w14:paraId="39DE24DF"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2017</w:t>
            </w:r>
          </w:p>
        </w:tc>
        <w:tc>
          <w:tcPr>
            <w:tcW w:w="951" w:type="dxa"/>
            <w:vMerge w:val="restart"/>
            <w:tcBorders>
              <w:top w:val="single" w:sz="12" w:space="0" w:color="000000"/>
              <w:left w:val="nil"/>
              <w:bottom w:val="single" w:sz="4" w:space="0" w:color="000000"/>
              <w:right w:val="nil"/>
            </w:tcBorders>
            <w:shd w:val="clear" w:color="auto" w:fill="auto"/>
            <w:noWrap/>
            <w:vAlign w:val="center"/>
          </w:tcPr>
          <w:p w14:paraId="1A395F72"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2018</w:t>
            </w:r>
          </w:p>
        </w:tc>
        <w:tc>
          <w:tcPr>
            <w:tcW w:w="945" w:type="dxa"/>
            <w:vMerge w:val="restart"/>
            <w:tcBorders>
              <w:top w:val="single" w:sz="12" w:space="0" w:color="000000"/>
              <w:left w:val="nil"/>
              <w:bottom w:val="single" w:sz="4" w:space="0" w:color="000000"/>
              <w:right w:val="nil"/>
            </w:tcBorders>
            <w:shd w:val="clear" w:color="auto" w:fill="auto"/>
            <w:noWrap/>
            <w:vAlign w:val="center"/>
          </w:tcPr>
          <w:p w14:paraId="260F697D"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2019</w:t>
            </w:r>
          </w:p>
        </w:tc>
        <w:tc>
          <w:tcPr>
            <w:tcW w:w="985" w:type="dxa"/>
            <w:vMerge w:val="restart"/>
            <w:tcBorders>
              <w:top w:val="single" w:sz="12" w:space="0" w:color="000000"/>
              <w:left w:val="nil"/>
              <w:bottom w:val="single" w:sz="4" w:space="0" w:color="000000"/>
              <w:right w:val="nil"/>
            </w:tcBorders>
            <w:shd w:val="clear" w:color="auto" w:fill="auto"/>
            <w:noWrap/>
            <w:vAlign w:val="center"/>
          </w:tcPr>
          <w:p w14:paraId="384EA86B"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2020</w:t>
            </w:r>
          </w:p>
        </w:tc>
        <w:tc>
          <w:tcPr>
            <w:tcW w:w="1003" w:type="dxa"/>
            <w:vMerge w:val="restart"/>
            <w:tcBorders>
              <w:top w:val="single" w:sz="12" w:space="0" w:color="000000"/>
              <w:left w:val="nil"/>
              <w:bottom w:val="single" w:sz="4" w:space="0" w:color="000000"/>
              <w:right w:val="nil"/>
            </w:tcBorders>
            <w:shd w:val="clear" w:color="auto" w:fill="auto"/>
            <w:noWrap/>
            <w:vAlign w:val="center"/>
          </w:tcPr>
          <w:p w14:paraId="3C9FD9B4"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2021</w:t>
            </w:r>
          </w:p>
        </w:tc>
        <w:tc>
          <w:tcPr>
            <w:tcW w:w="943" w:type="dxa"/>
            <w:vMerge w:val="restart"/>
            <w:tcBorders>
              <w:top w:val="single" w:sz="12" w:space="0" w:color="000000"/>
              <w:left w:val="nil"/>
              <w:bottom w:val="single" w:sz="4" w:space="0" w:color="000000"/>
              <w:right w:val="nil"/>
            </w:tcBorders>
            <w:shd w:val="clear" w:color="auto" w:fill="auto"/>
            <w:noWrap/>
            <w:vAlign w:val="center"/>
          </w:tcPr>
          <w:p w14:paraId="5B6F9725"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2022</w:t>
            </w:r>
          </w:p>
        </w:tc>
        <w:tc>
          <w:tcPr>
            <w:tcW w:w="917" w:type="dxa"/>
            <w:vMerge w:val="restart"/>
            <w:tcBorders>
              <w:top w:val="single" w:sz="12" w:space="0" w:color="000000"/>
              <w:left w:val="nil"/>
              <w:bottom w:val="single" w:sz="4" w:space="0" w:color="000000"/>
              <w:right w:val="nil"/>
            </w:tcBorders>
            <w:shd w:val="clear" w:color="auto" w:fill="auto"/>
            <w:noWrap/>
            <w:vAlign w:val="center"/>
          </w:tcPr>
          <w:p w14:paraId="63064E97" w14:textId="77777777" w:rsidR="00A1231E" w:rsidRDefault="003A1F1C">
            <w:pPr>
              <w:spacing w:line="240" w:lineRule="exact"/>
              <w:jc w:val="center"/>
              <w:textAlignment w:val="center"/>
              <w:rPr>
                <w:rFonts w:ascii="Arial" w:eastAsia="SimSun" w:hAnsi="Arial" w:cs="Arial"/>
                <w:b/>
                <w:bCs/>
                <w:color w:val="000000"/>
                <w:lang w:eastAsia="zh-CN" w:bidi="ar"/>
              </w:rPr>
            </w:pPr>
            <w:r>
              <w:rPr>
                <w:rFonts w:ascii="Arial" w:eastAsia="SimSun" w:hAnsi="Arial" w:cs="Arial"/>
                <w:b/>
                <w:bCs/>
                <w:color w:val="000000"/>
                <w:lang w:eastAsia="zh-CN" w:bidi="ar"/>
              </w:rPr>
              <w:t>2023</w:t>
            </w:r>
          </w:p>
        </w:tc>
        <w:tc>
          <w:tcPr>
            <w:tcW w:w="1019" w:type="dxa"/>
            <w:vMerge w:val="restart"/>
            <w:tcBorders>
              <w:top w:val="single" w:sz="12" w:space="0" w:color="000000"/>
              <w:left w:val="nil"/>
              <w:bottom w:val="single" w:sz="4" w:space="0" w:color="000000"/>
              <w:right w:val="nil"/>
            </w:tcBorders>
            <w:shd w:val="clear" w:color="auto" w:fill="auto"/>
            <w:vAlign w:val="center"/>
          </w:tcPr>
          <w:p w14:paraId="0401E321"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 xml:space="preserve">Average </w:t>
            </w:r>
            <w:r>
              <w:rPr>
                <w:rFonts w:ascii="Arial" w:hAnsi="Arial" w:cs="Arial"/>
                <w:b/>
                <w:bCs/>
                <w:color w:val="000000"/>
                <w:lang w:eastAsia="zh-CN" w:bidi="ar"/>
              </w:rPr>
              <w:t>Share</w:t>
            </w:r>
          </w:p>
        </w:tc>
      </w:tr>
      <w:tr w:rsidR="00A1231E" w14:paraId="39B18779" w14:textId="77777777">
        <w:trPr>
          <w:trHeight w:val="312"/>
          <w:jc w:val="center"/>
        </w:trPr>
        <w:tc>
          <w:tcPr>
            <w:tcW w:w="1397" w:type="dxa"/>
            <w:vMerge/>
            <w:tcBorders>
              <w:top w:val="single" w:sz="12" w:space="0" w:color="000000"/>
              <w:left w:val="nil"/>
              <w:bottom w:val="single" w:sz="4" w:space="0" w:color="000000"/>
              <w:right w:val="nil"/>
              <w:tl2br w:val="single" w:sz="12" w:space="0" w:color="000000"/>
            </w:tcBorders>
            <w:shd w:val="clear" w:color="auto" w:fill="auto"/>
            <w:noWrap/>
            <w:vAlign w:val="center"/>
          </w:tcPr>
          <w:p w14:paraId="78CC93BB" w14:textId="77777777" w:rsidR="00A1231E" w:rsidRDefault="00A1231E">
            <w:pPr>
              <w:spacing w:line="240" w:lineRule="exact"/>
              <w:jc w:val="center"/>
              <w:rPr>
                <w:rFonts w:ascii="Arial" w:eastAsia="SimSun" w:hAnsi="Arial" w:cs="Arial"/>
                <w:color w:val="000000"/>
              </w:rPr>
            </w:pPr>
          </w:p>
        </w:tc>
        <w:tc>
          <w:tcPr>
            <w:tcW w:w="943" w:type="dxa"/>
            <w:vMerge/>
            <w:tcBorders>
              <w:top w:val="single" w:sz="12" w:space="0" w:color="000000"/>
              <w:left w:val="nil"/>
              <w:bottom w:val="single" w:sz="4" w:space="0" w:color="000000"/>
              <w:right w:val="nil"/>
            </w:tcBorders>
            <w:shd w:val="clear" w:color="auto" w:fill="auto"/>
            <w:noWrap/>
            <w:vAlign w:val="center"/>
          </w:tcPr>
          <w:p w14:paraId="5B4C70F5" w14:textId="77777777" w:rsidR="00A1231E" w:rsidRDefault="00A1231E">
            <w:pPr>
              <w:spacing w:line="240" w:lineRule="exact"/>
              <w:jc w:val="center"/>
              <w:rPr>
                <w:rFonts w:ascii="Arial" w:eastAsia="SimSun" w:hAnsi="Arial" w:cs="Arial"/>
                <w:color w:val="000000"/>
              </w:rPr>
            </w:pPr>
          </w:p>
        </w:tc>
        <w:tc>
          <w:tcPr>
            <w:tcW w:w="909" w:type="dxa"/>
            <w:vMerge/>
            <w:tcBorders>
              <w:top w:val="single" w:sz="12" w:space="0" w:color="000000"/>
              <w:left w:val="nil"/>
              <w:bottom w:val="single" w:sz="4" w:space="0" w:color="000000"/>
              <w:right w:val="nil"/>
            </w:tcBorders>
            <w:shd w:val="clear" w:color="auto" w:fill="auto"/>
            <w:noWrap/>
            <w:vAlign w:val="center"/>
          </w:tcPr>
          <w:p w14:paraId="1E9642F1" w14:textId="77777777" w:rsidR="00A1231E" w:rsidRDefault="00A1231E">
            <w:pPr>
              <w:spacing w:line="240" w:lineRule="exact"/>
              <w:jc w:val="center"/>
              <w:rPr>
                <w:rFonts w:ascii="Arial" w:eastAsia="SimSun" w:hAnsi="Arial" w:cs="Arial"/>
                <w:color w:val="000000"/>
              </w:rPr>
            </w:pPr>
          </w:p>
        </w:tc>
        <w:tc>
          <w:tcPr>
            <w:tcW w:w="977" w:type="dxa"/>
            <w:vMerge/>
            <w:tcBorders>
              <w:top w:val="single" w:sz="12" w:space="0" w:color="000000"/>
              <w:left w:val="nil"/>
              <w:bottom w:val="single" w:sz="4" w:space="0" w:color="000000"/>
              <w:right w:val="nil"/>
            </w:tcBorders>
            <w:shd w:val="clear" w:color="auto" w:fill="auto"/>
            <w:noWrap/>
            <w:vAlign w:val="center"/>
          </w:tcPr>
          <w:p w14:paraId="0592EC86" w14:textId="77777777" w:rsidR="00A1231E" w:rsidRDefault="00A1231E">
            <w:pPr>
              <w:spacing w:line="240" w:lineRule="exact"/>
              <w:jc w:val="center"/>
              <w:rPr>
                <w:rFonts w:ascii="Arial" w:eastAsia="SimSun" w:hAnsi="Arial" w:cs="Arial"/>
                <w:color w:val="000000"/>
              </w:rPr>
            </w:pPr>
          </w:p>
        </w:tc>
        <w:tc>
          <w:tcPr>
            <w:tcW w:w="917" w:type="dxa"/>
            <w:vMerge/>
            <w:tcBorders>
              <w:top w:val="single" w:sz="12" w:space="0" w:color="000000"/>
              <w:left w:val="nil"/>
              <w:bottom w:val="single" w:sz="4" w:space="0" w:color="000000"/>
              <w:right w:val="nil"/>
            </w:tcBorders>
            <w:shd w:val="clear" w:color="auto" w:fill="auto"/>
            <w:noWrap/>
            <w:vAlign w:val="center"/>
          </w:tcPr>
          <w:p w14:paraId="70888367" w14:textId="77777777" w:rsidR="00A1231E" w:rsidRDefault="00A1231E">
            <w:pPr>
              <w:spacing w:line="240" w:lineRule="exact"/>
              <w:jc w:val="center"/>
              <w:rPr>
                <w:rFonts w:ascii="Arial" w:eastAsia="SimSun" w:hAnsi="Arial" w:cs="Arial"/>
                <w:color w:val="000000"/>
              </w:rPr>
            </w:pPr>
          </w:p>
        </w:tc>
        <w:tc>
          <w:tcPr>
            <w:tcW w:w="951" w:type="dxa"/>
            <w:vMerge/>
            <w:tcBorders>
              <w:top w:val="single" w:sz="12" w:space="0" w:color="000000"/>
              <w:left w:val="nil"/>
              <w:bottom w:val="single" w:sz="4" w:space="0" w:color="000000"/>
              <w:right w:val="nil"/>
            </w:tcBorders>
            <w:shd w:val="clear" w:color="auto" w:fill="auto"/>
            <w:noWrap/>
            <w:vAlign w:val="center"/>
          </w:tcPr>
          <w:p w14:paraId="4026057F" w14:textId="77777777" w:rsidR="00A1231E" w:rsidRDefault="00A1231E">
            <w:pPr>
              <w:spacing w:line="240" w:lineRule="exact"/>
              <w:jc w:val="center"/>
              <w:rPr>
                <w:rFonts w:ascii="Arial" w:eastAsia="SimSun" w:hAnsi="Arial" w:cs="Arial"/>
                <w:color w:val="000000"/>
              </w:rPr>
            </w:pPr>
          </w:p>
        </w:tc>
        <w:tc>
          <w:tcPr>
            <w:tcW w:w="945" w:type="dxa"/>
            <w:vMerge/>
            <w:tcBorders>
              <w:top w:val="single" w:sz="12" w:space="0" w:color="000000"/>
              <w:left w:val="nil"/>
              <w:bottom w:val="single" w:sz="4" w:space="0" w:color="000000"/>
              <w:right w:val="nil"/>
            </w:tcBorders>
            <w:shd w:val="clear" w:color="auto" w:fill="auto"/>
            <w:noWrap/>
            <w:vAlign w:val="center"/>
          </w:tcPr>
          <w:p w14:paraId="0DADB560" w14:textId="77777777" w:rsidR="00A1231E" w:rsidRDefault="00A1231E">
            <w:pPr>
              <w:spacing w:line="240" w:lineRule="exact"/>
              <w:jc w:val="center"/>
              <w:rPr>
                <w:rFonts w:ascii="Arial" w:eastAsia="SimSun" w:hAnsi="Arial" w:cs="Arial"/>
                <w:color w:val="000000"/>
              </w:rPr>
            </w:pPr>
          </w:p>
        </w:tc>
        <w:tc>
          <w:tcPr>
            <w:tcW w:w="985" w:type="dxa"/>
            <w:vMerge/>
            <w:tcBorders>
              <w:top w:val="single" w:sz="12" w:space="0" w:color="000000"/>
              <w:left w:val="nil"/>
              <w:bottom w:val="single" w:sz="4" w:space="0" w:color="000000"/>
              <w:right w:val="nil"/>
            </w:tcBorders>
            <w:shd w:val="clear" w:color="auto" w:fill="auto"/>
            <w:noWrap/>
            <w:vAlign w:val="center"/>
          </w:tcPr>
          <w:p w14:paraId="5C13EE5A" w14:textId="77777777" w:rsidR="00A1231E" w:rsidRDefault="00A1231E">
            <w:pPr>
              <w:spacing w:line="240" w:lineRule="exact"/>
              <w:jc w:val="center"/>
              <w:rPr>
                <w:rFonts w:ascii="Arial" w:eastAsia="SimSun" w:hAnsi="Arial" w:cs="Arial"/>
                <w:color w:val="000000"/>
              </w:rPr>
            </w:pPr>
          </w:p>
        </w:tc>
        <w:tc>
          <w:tcPr>
            <w:tcW w:w="1003" w:type="dxa"/>
            <w:vMerge/>
            <w:tcBorders>
              <w:top w:val="single" w:sz="12" w:space="0" w:color="000000"/>
              <w:left w:val="nil"/>
              <w:bottom w:val="single" w:sz="4" w:space="0" w:color="000000"/>
              <w:right w:val="nil"/>
            </w:tcBorders>
            <w:shd w:val="clear" w:color="auto" w:fill="auto"/>
            <w:noWrap/>
            <w:vAlign w:val="center"/>
          </w:tcPr>
          <w:p w14:paraId="03ABE1AB" w14:textId="77777777" w:rsidR="00A1231E" w:rsidRDefault="00A1231E">
            <w:pPr>
              <w:spacing w:line="240" w:lineRule="exact"/>
              <w:jc w:val="center"/>
              <w:rPr>
                <w:rFonts w:ascii="Arial" w:eastAsia="SimSun" w:hAnsi="Arial" w:cs="Arial"/>
                <w:color w:val="000000"/>
              </w:rPr>
            </w:pPr>
          </w:p>
        </w:tc>
        <w:tc>
          <w:tcPr>
            <w:tcW w:w="943" w:type="dxa"/>
            <w:vMerge/>
            <w:tcBorders>
              <w:top w:val="single" w:sz="12" w:space="0" w:color="000000"/>
              <w:left w:val="nil"/>
              <w:bottom w:val="single" w:sz="4" w:space="0" w:color="000000"/>
              <w:right w:val="nil"/>
            </w:tcBorders>
            <w:shd w:val="clear" w:color="auto" w:fill="auto"/>
            <w:noWrap/>
            <w:vAlign w:val="center"/>
          </w:tcPr>
          <w:p w14:paraId="73FD10F8" w14:textId="77777777" w:rsidR="00A1231E" w:rsidRDefault="00A1231E">
            <w:pPr>
              <w:spacing w:line="240" w:lineRule="exact"/>
              <w:jc w:val="center"/>
              <w:rPr>
                <w:rFonts w:ascii="Arial" w:eastAsia="SimSun" w:hAnsi="Arial" w:cs="Arial"/>
                <w:color w:val="000000"/>
              </w:rPr>
            </w:pPr>
          </w:p>
        </w:tc>
        <w:tc>
          <w:tcPr>
            <w:tcW w:w="917" w:type="dxa"/>
            <w:vMerge/>
            <w:tcBorders>
              <w:top w:val="single" w:sz="12" w:space="0" w:color="000000"/>
              <w:left w:val="nil"/>
              <w:bottom w:val="single" w:sz="4" w:space="0" w:color="000000"/>
              <w:right w:val="nil"/>
            </w:tcBorders>
            <w:shd w:val="clear" w:color="auto" w:fill="auto"/>
            <w:noWrap/>
            <w:vAlign w:val="center"/>
          </w:tcPr>
          <w:p w14:paraId="4E80EE9B" w14:textId="77777777" w:rsidR="00A1231E" w:rsidRDefault="00A1231E">
            <w:pPr>
              <w:spacing w:line="240" w:lineRule="exact"/>
              <w:jc w:val="center"/>
              <w:textAlignment w:val="center"/>
              <w:rPr>
                <w:rFonts w:ascii="Arial" w:eastAsia="SimSun" w:hAnsi="Arial" w:cs="Arial"/>
                <w:color w:val="000000"/>
                <w:lang w:eastAsia="zh-CN" w:bidi="ar"/>
              </w:rPr>
            </w:pPr>
          </w:p>
        </w:tc>
        <w:tc>
          <w:tcPr>
            <w:tcW w:w="1019" w:type="dxa"/>
            <w:vMerge/>
            <w:tcBorders>
              <w:top w:val="single" w:sz="12" w:space="0" w:color="000000"/>
              <w:left w:val="nil"/>
              <w:bottom w:val="single" w:sz="4" w:space="0" w:color="000000"/>
              <w:right w:val="nil"/>
            </w:tcBorders>
            <w:shd w:val="clear" w:color="auto" w:fill="auto"/>
            <w:vAlign w:val="center"/>
          </w:tcPr>
          <w:p w14:paraId="434E9B88" w14:textId="77777777" w:rsidR="00A1231E" w:rsidRDefault="00A1231E">
            <w:pPr>
              <w:spacing w:line="240" w:lineRule="exact"/>
              <w:jc w:val="center"/>
              <w:rPr>
                <w:rFonts w:ascii="Arial" w:eastAsia="SimSun" w:hAnsi="Arial" w:cs="Arial"/>
                <w:color w:val="000000"/>
              </w:rPr>
            </w:pPr>
          </w:p>
        </w:tc>
      </w:tr>
      <w:tr w:rsidR="00A1231E" w14:paraId="2170946C" w14:textId="77777777">
        <w:trPr>
          <w:trHeight w:val="251"/>
          <w:jc w:val="center"/>
        </w:trPr>
        <w:tc>
          <w:tcPr>
            <w:tcW w:w="1397" w:type="dxa"/>
            <w:tcBorders>
              <w:top w:val="nil"/>
              <w:left w:val="nil"/>
              <w:bottom w:val="nil"/>
              <w:right w:val="nil"/>
            </w:tcBorders>
            <w:shd w:val="clear" w:color="auto" w:fill="auto"/>
            <w:noWrap/>
            <w:vAlign w:val="center"/>
          </w:tcPr>
          <w:p w14:paraId="6AA7095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Australia</w:t>
            </w:r>
          </w:p>
        </w:tc>
        <w:tc>
          <w:tcPr>
            <w:tcW w:w="943" w:type="dxa"/>
            <w:tcBorders>
              <w:top w:val="nil"/>
              <w:left w:val="nil"/>
              <w:bottom w:val="nil"/>
              <w:right w:val="nil"/>
            </w:tcBorders>
            <w:shd w:val="clear" w:color="auto" w:fill="auto"/>
            <w:noWrap/>
            <w:vAlign w:val="center"/>
          </w:tcPr>
          <w:p w14:paraId="251E4D6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0.0439</w:t>
            </w:r>
          </w:p>
        </w:tc>
        <w:tc>
          <w:tcPr>
            <w:tcW w:w="909" w:type="dxa"/>
            <w:tcBorders>
              <w:top w:val="nil"/>
              <w:left w:val="nil"/>
              <w:bottom w:val="nil"/>
              <w:right w:val="nil"/>
            </w:tcBorders>
            <w:shd w:val="clear" w:color="auto" w:fill="auto"/>
            <w:noWrap/>
            <w:vAlign w:val="center"/>
          </w:tcPr>
          <w:p w14:paraId="168B8F5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0.1029</w:t>
            </w:r>
          </w:p>
        </w:tc>
        <w:tc>
          <w:tcPr>
            <w:tcW w:w="977" w:type="dxa"/>
            <w:tcBorders>
              <w:top w:val="nil"/>
              <w:left w:val="nil"/>
              <w:bottom w:val="nil"/>
              <w:right w:val="nil"/>
            </w:tcBorders>
            <w:shd w:val="clear" w:color="auto" w:fill="auto"/>
            <w:noWrap/>
            <w:vAlign w:val="center"/>
          </w:tcPr>
          <w:p w14:paraId="0306647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0.1563</w:t>
            </w:r>
          </w:p>
        </w:tc>
        <w:tc>
          <w:tcPr>
            <w:tcW w:w="917" w:type="dxa"/>
            <w:tcBorders>
              <w:top w:val="nil"/>
              <w:left w:val="nil"/>
              <w:bottom w:val="nil"/>
              <w:right w:val="nil"/>
            </w:tcBorders>
            <w:shd w:val="clear" w:color="auto" w:fill="auto"/>
            <w:noWrap/>
            <w:vAlign w:val="center"/>
          </w:tcPr>
          <w:p w14:paraId="274989CB"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0.0785</w:t>
            </w:r>
          </w:p>
        </w:tc>
        <w:tc>
          <w:tcPr>
            <w:tcW w:w="951" w:type="dxa"/>
            <w:tcBorders>
              <w:top w:val="nil"/>
              <w:left w:val="nil"/>
              <w:bottom w:val="nil"/>
              <w:right w:val="nil"/>
            </w:tcBorders>
            <w:shd w:val="clear" w:color="auto" w:fill="auto"/>
            <w:noWrap/>
            <w:vAlign w:val="center"/>
          </w:tcPr>
          <w:p w14:paraId="4B37F2AF"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0.1221</w:t>
            </w:r>
          </w:p>
        </w:tc>
        <w:tc>
          <w:tcPr>
            <w:tcW w:w="945" w:type="dxa"/>
            <w:tcBorders>
              <w:top w:val="nil"/>
              <w:left w:val="nil"/>
              <w:bottom w:val="nil"/>
              <w:right w:val="nil"/>
            </w:tcBorders>
            <w:shd w:val="clear" w:color="auto" w:fill="auto"/>
            <w:noWrap/>
            <w:vAlign w:val="center"/>
          </w:tcPr>
          <w:p w14:paraId="3C660E6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0.0869</w:t>
            </w:r>
          </w:p>
        </w:tc>
        <w:tc>
          <w:tcPr>
            <w:tcW w:w="985" w:type="dxa"/>
            <w:tcBorders>
              <w:top w:val="nil"/>
              <w:left w:val="nil"/>
              <w:bottom w:val="nil"/>
              <w:right w:val="nil"/>
            </w:tcBorders>
            <w:shd w:val="clear" w:color="auto" w:fill="auto"/>
            <w:noWrap/>
            <w:vAlign w:val="center"/>
          </w:tcPr>
          <w:p w14:paraId="32441FD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0.0831</w:t>
            </w:r>
          </w:p>
        </w:tc>
        <w:tc>
          <w:tcPr>
            <w:tcW w:w="1003" w:type="dxa"/>
            <w:tcBorders>
              <w:top w:val="nil"/>
              <w:left w:val="nil"/>
              <w:bottom w:val="nil"/>
              <w:right w:val="nil"/>
            </w:tcBorders>
            <w:shd w:val="clear" w:color="auto" w:fill="auto"/>
            <w:noWrap/>
            <w:vAlign w:val="center"/>
          </w:tcPr>
          <w:p w14:paraId="7A85AC4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0.0910</w:t>
            </w:r>
          </w:p>
        </w:tc>
        <w:tc>
          <w:tcPr>
            <w:tcW w:w="943" w:type="dxa"/>
            <w:tcBorders>
              <w:top w:val="nil"/>
              <w:left w:val="nil"/>
              <w:bottom w:val="nil"/>
              <w:right w:val="nil"/>
            </w:tcBorders>
            <w:shd w:val="clear" w:color="auto" w:fill="auto"/>
            <w:noWrap/>
            <w:vAlign w:val="center"/>
          </w:tcPr>
          <w:p w14:paraId="752F1CB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0.0869</w:t>
            </w:r>
          </w:p>
        </w:tc>
        <w:tc>
          <w:tcPr>
            <w:tcW w:w="917" w:type="dxa"/>
            <w:tcBorders>
              <w:top w:val="nil"/>
              <w:left w:val="nil"/>
              <w:bottom w:val="nil"/>
              <w:right w:val="nil"/>
            </w:tcBorders>
            <w:shd w:val="clear" w:color="auto" w:fill="auto"/>
            <w:noWrap/>
            <w:vAlign w:val="center"/>
          </w:tcPr>
          <w:p w14:paraId="2B6CD113"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0.1592</w:t>
            </w:r>
          </w:p>
        </w:tc>
        <w:tc>
          <w:tcPr>
            <w:tcW w:w="1019" w:type="dxa"/>
            <w:tcBorders>
              <w:top w:val="nil"/>
              <w:left w:val="nil"/>
              <w:bottom w:val="nil"/>
              <w:right w:val="nil"/>
            </w:tcBorders>
            <w:shd w:val="clear" w:color="auto" w:fill="auto"/>
            <w:noWrap/>
            <w:vAlign w:val="center"/>
          </w:tcPr>
          <w:p w14:paraId="089D9BD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0.1011</w:t>
            </w:r>
          </w:p>
        </w:tc>
      </w:tr>
      <w:tr w:rsidR="00A1231E" w14:paraId="3DCE8ABE" w14:textId="77777777">
        <w:trPr>
          <w:trHeight w:val="243"/>
          <w:jc w:val="center"/>
        </w:trPr>
        <w:tc>
          <w:tcPr>
            <w:tcW w:w="1397" w:type="dxa"/>
            <w:tcBorders>
              <w:top w:val="nil"/>
              <w:left w:val="nil"/>
              <w:bottom w:val="nil"/>
              <w:right w:val="nil"/>
            </w:tcBorders>
            <w:shd w:val="clear" w:color="auto" w:fill="auto"/>
            <w:noWrap/>
            <w:vAlign w:val="center"/>
          </w:tcPr>
          <w:p w14:paraId="76FABCB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Philippines</w:t>
            </w:r>
          </w:p>
        </w:tc>
        <w:tc>
          <w:tcPr>
            <w:tcW w:w="943" w:type="dxa"/>
            <w:tcBorders>
              <w:top w:val="nil"/>
              <w:left w:val="nil"/>
              <w:bottom w:val="nil"/>
              <w:right w:val="nil"/>
            </w:tcBorders>
            <w:shd w:val="clear" w:color="auto" w:fill="auto"/>
            <w:noWrap/>
            <w:vAlign w:val="center"/>
          </w:tcPr>
          <w:p w14:paraId="0C277FC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0.1232</w:t>
            </w:r>
          </w:p>
        </w:tc>
        <w:tc>
          <w:tcPr>
            <w:tcW w:w="909" w:type="dxa"/>
            <w:tcBorders>
              <w:top w:val="nil"/>
              <w:left w:val="nil"/>
              <w:bottom w:val="nil"/>
              <w:right w:val="nil"/>
            </w:tcBorders>
            <w:shd w:val="clear" w:color="auto" w:fill="auto"/>
            <w:noWrap/>
            <w:vAlign w:val="center"/>
          </w:tcPr>
          <w:p w14:paraId="625D6BA0"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0.0409</w:t>
            </w:r>
          </w:p>
        </w:tc>
        <w:tc>
          <w:tcPr>
            <w:tcW w:w="977" w:type="dxa"/>
            <w:tcBorders>
              <w:top w:val="nil"/>
              <w:left w:val="nil"/>
              <w:bottom w:val="nil"/>
              <w:right w:val="nil"/>
            </w:tcBorders>
            <w:shd w:val="clear" w:color="auto" w:fill="auto"/>
            <w:noWrap/>
            <w:vAlign w:val="center"/>
          </w:tcPr>
          <w:p w14:paraId="34F6C8C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0.0213</w:t>
            </w:r>
          </w:p>
        </w:tc>
        <w:tc>
          <w:tcPr>
            <w:tcW w:w="917" w:type="dxa"/>
            <w:tcBorders>
              <w:top w:val="nil"/>
              <w:left w:val="nil"/>
              <w:bottom w:val="nil"/>
              <w:right w:val="nil"/>
            </w:tcBorders>
            <w:shd w:val="clear" w:color="auto" w:fill="auto"/>
            <w:noWrap/>
            <w:vAlign w:val="center"/>
          </w:tcPr>
          <w:p w14:paraId="7A80F9C4"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0.0264</w:t>
            </w:r>
          </w:p>
        </w:tc>
        <w:tc>
          <w:tcPr>
            <w:tcW w:w="951" w:type="dxa"/>
            <w:tcBorders>
              <w:top w:val="nil"/>
              <w:left w:val="nil"/>
              <w:bottom w:val="nil"/>
              <w:right w:val="nil"/>
            </w:tcBorders>
            <w:shd w:val="clear" w:color="auto" w:fill="auto"/>
            <w:noWrap/>
            <w:vAlign w:val="center"/>
          </w:tcPr>
          <w:p w14:paraId="40FAC9F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0.0932</w:t>
            </w:r>
          </w:p>
        </w:tc>
        <w:tc>
          <w:tcPr>
            <w:tcW w:w="945" w:type="dxa"/>
            <w:tcBorders>
              <w:top w:val="nil"/>
              <w:left w:val="nil"/>
              <w:bottom w:val="nil"/>
              <w:right w:val="nil"/>
            </w:tcBorders>
            <w:shd w:val="clear" w:color="auto" w:fill="auto"/>
            <w:noWrap/>
            <w:vAlign w:val="center"/>
          </w:tcPr>
          <w:p w14:paraId="7023DD6D"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0.0656</w:t>
            </w:r>
          </w:p>
        </w:tc>
        <w:tc>
          <w:tcPr>
            <w:tcW w:w="985" w:type="dxa"/>
            <w:tcBorders>
              <w:top w:val="nil"/>
              <w:left w:val="nil"/>
              <w:bottom w:val="nil"/>
              <w:right w:val="nil"/>
            </w:tcBorders>
            <w:shd w:val="clear" w:color="auto" w:fill="auto"/>
            <w:noWrap/>
            <w:vAlign w:val="center"/>
          </w:tcPr>
          <w:p w14:paraId="2AF29BBB"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0.1385</w:t>
            </w:r>
          </w:p>
        </w:tc>
        <w:tc>
          <w:tcPr>
            <w:tcW w:w="1003" w:type="dxa"/>
            <w:tcBorders>
              <w:top w:val="nil"/>
              <w:left w:val="nil"/>
              <w:bottom w:val="nil"/>
              <w:right w:val="nil"/>
            </w:tcBorders>
            <w:shd w:val="clear" w:color="auto" w:fill="auto"/>
            <w:noWrap/>
            <w:vAlign w:val="center"/>
          </w:tcPr>
          <w:p w14:paraId="384D159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0.0207</w:t>
            </w:r>
          </w:p>
        </w:tc>
        <w:tc>
          <w:tcPr>
            <w:tcW w:w="943" w:type="dxa"/>
            <w:tcBorders>
              <w:top w:val="nil"/>
              <w:left w:val="nil"/>
              <w:bottom w:val="nil"/>
              <w:right w:val="nil"/>
            </w:tcBorders>
            <w:shd w:val="clear" w:color="auto" w:fill="auto"/>
            <w:noWrap/>
            <w:vAlign w:val="center"/>
          </w:tcPr>
          <w:p w14:paraId="00425F0F"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0.0212</w:t>
            </w:r>
          </w:p>
        </w:tc>
        <w:tc>
          <w:tcPr>
            <w:tcW w:w="917" w:type="dxa"/>
            <w:tcBorders>
              <w:top w:val="nil"/>
              <w:left w:val="nil"/>
              <w:bottom w:val="nil"/>
              <w:right w:val="nil"/>
            </w:tcBorders>
            <w:shd w:val="clear" w:color="auto" w:fill="auto"/>
            <w:noWrap/>
            <w:vAlign w:val="center"/>
          </w:tcPr>
          <w:p w14:paraId="0D457913"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0.0649</w:t>
            </w:r>
          </w:p>
        </w:tc>
        <w:tc>
          <w:tcPr>
            <w:tcW w:w="1019" w:type="dxa"/>
            <w:tcBorders>
              <w:top w:val="nil"/>
              <w:left w:val="nil"/>
              <w:bottom w:val="nil"/>
              <w:right w:val="nil"/>
            </w:tcBorders>
            <w:shd w:val="clear" w:color="auto" w:fill="auto"/>
            <w:noWrap/>
            <w:vAlign w:val="center"/>
          </w:tcPr>
          <w:p w14:paraId="3D42915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0.0616</w:t>
            </w:r>
          </w:p>
        </w:tc>
      </w:tr>
      <w:tr w:rsidR="00A1231E" w14:paraId="27E79968" w14:textId="77777777">
        <w:trPr>
          <w:trHeight w:val="243"/>
          <w:jc w:val="center"/>
        </w:trPr>
        <w:tc>
          <w:tcPr>
            <w:tcW w:w="1397" w:type="dxa"/>
            <w:tcBorders>
              <w:top w:val="nil"/>
              <w:left w:val="nil"/>
              <w:bottom w:val="nil"/>
              <w:right w:val="nil"/>
            </w:tcBorders>
            <w:shd w:val="clear" w:color="auto" w:fill="auto"/>
            <w:noWrap/>
            <w:vAlign w:val="center"/>
          </w:tcPr>
          <w:p w14:paraId="37AD64E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South Korea</w:t>
            </w:r>
          </w:p>
        </w:tc>
        <w:tc>
          <w:tcPr>
            <w:tcW w:w="943" w:type="dxa"/>
            <w:tcBorders>
              <w:top w:val="nil"/>
              <w:left w:val="nil"/>
              <w:bottom w:val="nil"/>
              <w:right w:val="nil"/>
            </w:tcBorders>
            <w:shd w:val="clear" w:color="auto" w:fill="auto"/>
            <w:noWrap/>
            <w:vAlign w:val="center"/>
          </w:tcPr>
          <w:p w14:paraId="1204CF8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28.1630</w:t>
            </w:r>
          </w:p>
        </w:tc>
        <w:tc>
          <w:tcPr>
            <w:tcW w:w="909" w:type="dxa"/>
            <w:tcBorders>
              <w:top w:val="nil"/>
              <w:left w:val="nil"/>
              <w:bottom w:val="nil"/>
              <w:right w:val="nil"/>
            </w:tcBorders>
            <w:shd w:val="clear" w:color="auto" w:fill="auto"/>
            <w:noWrap/>
            <w:vAlign w:val="center"/>
          </w:tcPr>
          <w:p w14:paraId="5D995CA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35.5685</w:t>
            </w:r>
          </w:p>
        </w:tc>
        <w:tc>
          <w:tcPr>
            <w:tcW w:w="977" w:type="dxa"/>
            <w:tcBorders>
              <w:top w:val="nil"/>
              <w:left w:val="nil"/>
              <w:bottom w:val="nil"/>
              <w:right w:val="nil"/>
            </w:tcBorders>
            <w:shd w:val="clear" w:color="auto" w:fill="auto"/>
            <w:noWrap/>
            <w:vAlign w:val="center"/>
          </w:tcPr>
          <w:p w14:paraId="5F8570B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32.1545</w:t>
            </w:r>
          </w:p>
        </w:tc>
        <w:tc>
          <w:tcPr>
            <w:tcW w:w="917" w:type="dxa"/>
            <w:tcBorders>
              <w:top w:val="nil"/>
              <w:left w:val="nil"/>
              <w:bottom w:val="nil"/>
              <w:right w:val="nil"/>
            </w:tcBorders>
            <w:shd w:val="clear" w:color="auto" w:fill="auto"/>
            <w:noWrap/>
            <w:vAlign w:val="center"/>
          </w:tcPr>
          <w:p w14:paraId="1D427088"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27.9012</w:t>
            </w:r>
          </w:p>
        </w:tc>
        <w:tc>
          <w:tcPr>
            <w:tcW w:w="951" w:type="dxa"/>
            <w:tcBorders>
              <w:top w:val="nil"/>
              <w:left w:val="nil"/>
              <w:bottom w:val="nil"/>
              <w:right w:val="nil"/>
            </w:tcBorders>
            <w:shd w:val="clear" w:color="auto" w:fill="auto"/>
            <w:noWrap/>
            <w:vAlign w:val="center"/>
          </w:tcPr>
          <w:p w14:paraId="18E3C688"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38.5388</w:t>
            </w:r>
          </w:p>
        </w:tc>
        <w:tc>
          <w:tcPr>
            <w:tcW w:w="945" w:type="dxa"/>
            <w:tcBorders>
              <w:top w:val="nil"/>
              <w:left w:val="nil"/>
              <w:bottom w:val="nil"/>
              <w:right w:val="nil"/>
            </w:tcBorders>
            <w:shd w:val="clear" w:color="auto" w:fill="auto"/>
            <w:noWrap/>
            <w:vAlign w:val="center"/>
          </w:tcPr>
          <w:p w14:paraId="754420ED"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34.3789</w:t>
            </w:r>
          </w:p>
        </w:tc>
        <w:tc>
          <w:tcPr>
            <w:tcW w:w="985" w:type="dxa"/>
            <w:tcBorders>
              <w:top w:val="nil"/>
              <w:left w:val="nil"/>
              <w:bottom w:val="nil"/>
              <w:right w:val="nil"/>
            </w:tcBorders>
            <w:shd w:val="clear" w:color="auto" w:fill="auto"/>
            <w:noWrap/>
            <w:vAlign w:val="center"/>
          </w:tcPr>
          <w:p w14:paraId="51B015E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29.3746</w:t>
            </w:r>
          </w:p>
        </w:tc>
        <w:tc>
          <w:tcPr>
            <w:tcW w:w="1003" w:type="dxa"/>
            <w:tcBorders>
              <w:top w:val="nil"/>
              <w:left w:val="nil"/>
              <w:bottom w:val="nil"/>
              <w:right w:val="nil"/>
            </w:tcBorders>
            <w:shd w:val="clear" w:color="auto" w:fill="auto"/>
            <w:noWrap/>
            <w:vAlign w:val="center"/>
          </w:tcPr>
          <w:p w14:paraId="6B45888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20.3957</w:t>
            </w:r>
          </w:p>
        </w:tc>
        <w:tc>
          <w:tcPr>
            <w:tcW w:w="943" w:type="dxa"/>
            <w:tcBorders>
              <w:top w:val="nil"/>
              <w:left w:val="nil"/>
              <w:bottom w:val="nil"/>
              <w:right w:val="nil"/>
            </w:tcBorders>
            <w:shd w:val="clear" w:color="auto" w:fill="auto"/>
            <w:noWrap/>
            <w:vAlign w:val="center"/>
          </w:tcPr>
          <w:p w14:paraId="65945B3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20.2938</w:t>
            </w:r>
          </w:p>
        </w:tc>
        <w:tc>
          <w:tcPr>
            <w:tcW w:w="917" w:type="dxa"/>
            <w:tcBorders>
              <w:top w:val="nil"/>
              <w:left w:val="nil"/>
              <w:bottom w:val="nil"/>
              <w:right w:val="nil"/>
            </w:tcBorders>
            <w:shd w:val="clear" w:color="auto" w:fill="auto"/>
            <w:noWrap/>
            <w:vAlign w:val="center"/>
          </w:tcPr>
          <w:p w14:paraId="077B5C38"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17.2955</w:t>
            </w:r>
          </w:p>
        </w:tc>
        <w:tc>
          <w:tcPr>
            <w:tcW w:w="1019" w:type="dxa"/>
            <w:tcBorders>
              <w:top w:val="nil"/>
              <w:left w:val="nil"/>
              <w:bottom w:val="nil"/>
              <w:right w:val="nil"/>
            </w:tcBorders>
            <w:shd w:val="clear" w:color="auto" w:fill="auto"/>
            <w:noWrap/>
            <w:vAlign w:val="center"/>
          </w:tcPr>
          <w:p w14:paraId="228D75A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28.4064</w:t>
            </w:r>
          </w:p>
        </w:tc>
      </w:tr>
      <w:tr w:rsidR="00A1231E" w14:paraId="5B40F8CD" w14:textId="77777777">
        <w:trPr>
          <w:trHeight w:val="243"/>
          <w:jc w:val="center"/>
        </w:trPr>
        <w:tc>
          <w:tcPr>
            <w:tcW w:w="1397" w:type="dxa"/>
            <w:tcBorders>
              <w:top w:val="nil"/>
              <w:left w:val="nil"/>
              <w:bottom w:val="nil"/>
              <w:right w:val="nil"/>
            </w:tcBorders>
            <w:shd w:val="clear" w:color="auto" w:fill="auto"/>
            <w:noWrap/>
            <w:vAlign w:val="center"/>
          </w:tcPr>
          <w:p w14:paraId="7AF4E96B"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Malaysia</w:t>
            </w:r>
          </w:p>
        </w:tc>
        <w:tc>
          <w:tcPr>
            <w:tcW w:w="943" w:type="dxa"/>
            <w:tcBorders>
              <w:top w:val="nil"/>
              <w:left w:val="nil"/>
              <w:bottom w:val="nil"/>
              <w:right w:val="nil"/>
            </w:tcBorders>
            <w:shd w:val="clear" w:color="auto" w:fill="auto"/>
            <w:noWrap/>
            <w:vAlign w:val="center"/>
          </w:tcPr>
          <w:p w14:paraId="20ABA86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3.9363</w:t>
            </w:r>
          </w:p>
        </w:tc>
        <w:tc>
          <w:tcPr>
            <w:tcW w:w="909" w:type="dxa"/>
            <w:tcBorders>
              <w:top w:val="nil"/>
              <w:left w:val="nil"/>
              <w:bottom w:val="nil"/>
              <w:right w:val="nil"/>
            </w:tcBorders>
            <w:shd w:val="clear" w:color="auto" w:fill="auto"/>
            <w:noWrap/>
            <w:vAlign w:val="center"/>
          </w:tcPr>
          <w:p w14:paraId="74676A7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2.4600</w:t>
            </w:r>
          </w:p>
        </w:tc>
        <w:tc>
          <w:tcPr>
            <w:tcW w:w="977" w:type="dxa"/>
            <w:tcBorders>
              <w:top w:val="nil"/>
              <w:left w:val="nil"/>
              <w:bottom w:val="nil"/>
              <w:right w:val="nil"/>
            </w:tcBorders>
            <w:shd w:val="clear" w:color="auto" w:fill="auto"/>
            <w:noWrap/>
            <w:vAlign w:val="center"/>
          </w:tcPr>
          <w:p w14:paraId="3E6CB0F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3.1100</w:t>
            </w:r>
          </w:p>
        </w:tc>
        <w:tc>
          <w:tcPr>
            <w:tcW w:w="917" w:type="dxa"/>
            <w:tcBorders>
              <w:top w:val="nil"/>
              <w:left w:val="nil"/>
              <w:bottom w:val="nil"/>
              <w:right w:val="nil"/>
            </w:tcBorders>
            <w:shd w:val="clear" w:color="auto" w:fill="auto"/>
            <w:noWrap/>
            <w:vAlign w:val="center"/>
          </w:tcPr>
          <w:p w14:paraId="6ACE149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2.9204</w:t>
            </w:r>
          </w:p>
        </w:tc>
        <w:tc>
          <w:tcPr>
            <w:tcW w:w="951" w:type="dxa"/>
            <w:tcBorders>
              <w:top w:val="nil"/>
              <w:left w:val="nil"/>
              <w:bottom w:val="nil"/>
              <w:right w:val="nil"/>
            </w:tcBorders>
            <w:shd w:val="clear" w:color="auto" w:fill="auto"/>
            <w:noWrap/>
            <w:vAlign w:val="center"/>
          </w:tcPr>
          <w:p w14:paraId="7EF9311B"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2.5342</w:t>
            </w:r>
          </w:p>
        </w:tc>
        <w:tc>
          <w:tcPr>
            <w:tcW w:w="945" w:type="dxa"/>
            <w:tcBorders>
              <w:top w:val="nil"/>
              <w:left w:val="nil"/>
              <w:bottom w:val="nil"/>
              <w:right w:val="nil"/>
            </w:tcBorders>
            <w:shd w:val="clear" w:color="auto" w:fill="auto"/>
            <w:noWrap/>
            <w:vAlign w:val="center"/>
          </w:tcPr>
          <w:p w14:paraId="38DDDF0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2.6527</w:t>
            </w:r>
          </w:p>
        </w:tc>
        <w:tc>
          <w:tcPr>
            <w:tcW w:w="985" w:type="dxa"/>
            <w:tcBorders>
              <w:top w:val="nil"/>
              <w:left w:val="nil"/>
              <w:bottom w:val="nil"/>
              <w:right w:val="nil"/>
            </w:tcBorders>
            <w:shd w:val="clear" w:color="auto" w:fill="auto"/>
            <w:noWrap/>
            <w:vAlign w:val="center"/>
          </w:tcPr>
          <w:p w14:paraId="32C10F7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4.0386</w:t>
            </w:r>
          </w:p>
        </w:tc>
        <w:tc>
          <w:tcPr>
            <w:tcW w:w="1003" w:type="dxa"/>
            <w:tcBorders>
              <w:top w:val="nil"/>
              <w:left w:val="nil"/>
              <w:bottom w:val="nil"/>
              <w:right w:val="nil"/>
            </w:tcBorders>
            <w:shd w:val="clear" w:color="auto" w:fill="auto"/>
            <w:noWrap/>
            <w:vAlign w:val="center"/>
          </w:tcPr>
          <w:p w14:paraId="337C1E5B"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5.6128</w:t>
            </w:r>
          </w:p>
        </w:tc>
        <w:tc>
          <w:tcPr>
            <w:tcW w:w="943" w:type="dxa"/>
            <w:tcBorders>
              <w:top w:val="nil"/>
              <w:left w:val="nil"/>
              <w:bottom w:val="nil"/>
              <w:right w:val="nil"/>
            </w:tcBorders>
            <w:shd w:val="clear" w:color="auto" w:fill="auto"/>
            <w:noWrap/>
            <w:vAlign w:val="center"/>
          </w:tcPr>
          <w:p w14:paraId="3BA54AC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5.1010</w:t>
            </w:r>
          </w:p>
        </w:tc>
        <w:tc>
          <w:tcPr>
            <w:tcW w:w="917" w:type="dxa"/>
            <w:tcBorders>
              <w:top w:val="nil"/>
              <w:left w:val="nil"/>
              <w:bottom w:val="nil"/>
              <w:right w:val="nil"/>
            </w:tcBorders>
            <w:shd w:val="clear" w:color="auto" w:fill="auto"/>
            <w:noWrap/>
            <w:vAlign w:val="center"/>
          </w:tcPr>
          <w:p w14:paraId="4F324CDE"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3.8428</w:t>
            </w:r>
          </w:p>
        </w:tc>
        <w:tc>
          <w:tcPr>
            <w:tcW w:w="1019" w:type="dxa"/>
            <w:tcBorders>
              <w:top w:val="nil"/>
              <w:left w:val="nil"/>
              <w:bottom w:val="nil"/>
              <w:right w:val="nil"/>
            </w:tcBorders>
            <w:shd w:val="clear" w:color="auto" w:fill="auto"/>
            <w:noWrap/>
            <w:vAlign w:val="center"/>
          </w:tcPr>
          <w:p w14:paraId="57BBD0A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3.6209</w:t>
            </w:r>
          </w:p>
        </w:tc>
      </w:tr>
      <w:tr w:rsidR="00A1231E" w14:paraId="7892C9A2" w14:textId="77777777">
        <w:trPr>
          <w:trHeight w:val="243"/>
          <w:jc w:val="center"/>
        </w:trPr>
        <w:tc>
          <w:tcPr>
            <w:tcW w:w="1397" w:type="dxa"/>
            <w:tcBorders>
              <w:top w:val="nil"/>
              <w:left w:val="nil"/>
              <w:bottom w:val="nil"/>
              <w:right w:val="nil"/>
            </w:tcBorders>
            <w:shd w:val="clear" w:color="auto" w:fill="auto"/>
            <w:noWrap/>
            <w:vAlign w:val="center"/>
          </w:tcPr>
          <w:p w14:paraId="6695B1A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Japan</w:t>
            </w:r>
          </w:p>
        </w:tc>
        <w:tc>
          <w:tcPr>
            <w:tcW w:w="943" w:type="dxa"/>
            <w:tcBorders>
              <w:top w:val="nil"/>
              <w:left w:val="nil"/>
              <w:bottom w:val="nil"/>
              <w:right w:val="nil"/>
            </w:tcBorders>
            <w:shd w:val="clear" w:color="auto" w:fill="auto"/>
            <w:noWrap/>
            <w:vAlign w:val="center"/>
          </w:tcPr>
          <w:p w14:paraId="17CD4410"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49.3718</w:t>
            </w:r>
          </w:p>
        </w:tc>
        <w:tc>
          <w:tcPr>
            <w:tcW w:w="909" w:type="dxa"/>
            <w:tcBorders>
              <w:top w:val="nil"/>
              <w:left w:val="nil"/>
              <w:bottom w:val="nil"/>
              <w:right w:val="nil"/>
            </w:tcBorders>
            <w:shd w:val="clear" w:color="auto" w:fill="auto"/>
            <w:noWrap/>
            <w:vAlign w:val="center"/>
          </w:tcPr>
          <w:p w14:paraId="38B8DEF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44.5679</w:t>
            </w:r>
          </w:p>
        </w:tc>
        <w:tc>
          <w:tcPr>
            <w:tcW w:w="977" w:type="dxa"/>
            <w:tcBorders>
              <w:top w:val="nil"/>
              <w:left w:val="nil"/>
              <w:bottom w:val="nil"/>
              <w:right w:val="nil"/>
            </w:tcBorders>
            <w:shd w:val="clear" w:color="auto" w:fill="auto"/>
            <w:noWrap/>
            <w:vAlign w:val="center"/>
          </w:tcPr>
          <w:p w14:paraId="274EC30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44.7225</w:t>
            </w:r>
          </w:p>
        </w:tc>
        <w:tc>
          <w:tcPr>
            <w:tcW w:w="917" w:type="dxa"/>
            <w:tcBorders>
              <w:top w:val="nil"/>
              <w:left w:val="nil"/>
              <w:bottom w:val="nil"/>
              <w:right w:val="nil"/>
            </w:tcBorders>
            <w:shd w:val="clear" w:color="auto" w:fill="auto"/>
            <w:noWrap/>
            <w:vAlign w:val="center"/>
          </w:tcPr>
          <w:p w14:paraId="139CFC2D"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51.0318</w:t>
            </w:r>
          </w:p>
        </w:tc>
        <w:tc>
          <w:tcPr>
            <w:tcW w:w="951" w:type="dxa"/>
            <w:tcBorders>
              <w:top w:val="nil"/>
              <w:left w:val="nil"/>
              <w:bottom w:val="nil"/>
              <w:right w:val="nil"/>
            </w:tcBorders>
            <w:shd w:val="clear" w:color="auto" w:fill="auto"/>
            <w:noWrap/>
            <w:vAlign w:val="center"/>
          </w:tcPr>
          <w:p w14:paraId="0882FDE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41.3710</w:t>
            </w:r>
          </w:p>
        </w:tc>
        <w:tc>
          <w:tcPr>
            <w:tcW w:w="945" w:type="dxa"/>
            <w:tcBorders>
              <w:top w:val="nil"/>
              <w:left w:val="nil"/>
              <w:bottom w:val="nil"/>
              <w:right w:val="nil"/>
            </w:tcBorders>
            <w:shd w:val="clear" w:color="auto" w:fill="auto"/>
            <w:noWrap/>
            <w:vAlign w:val="center"/>
          </w:tcPr>
          <w:p w14:paraId="2453393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48.0452</w:t>
            </w:r>
          </w:p>
        </w:tc>
        <w:tc>
          <w:tcPr>
            <w:tcW w:w="985" w:type="dxa"/>
            <w:tcBorders>
              <w:top w:val="nil"/>
              <w:left w:val="nil"/>
              <w:bottom w:val="nil"/>
              <w:right w:val="nil"/>
            </w:tcBorders>
            <w:shd w:val="clear" w:color="auto" w:fill="auto"/>
            <w:noWrap/>
            <w:vAlign w:val="center"/>
          </w:tcPr>
          <w:p w14:paraId="27C6086F"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45.4350</w:t>
            </w:r>
          </w:p>
        </w:tc>
        <w:tc>
          <w:tcPr>
            <w:tcW w:w="1003" w:type="dxa"/>
            <w:tcBorders>
              <w:top w:val="nil"/>
              <w:left w:val="nil"/>
              <w:bottom w:val="nil"/>
              <w:right w:val="nil"/>
            </w:tcBorders>
            <w:shd w:val="clear" w:color="auto" w:fill="auto"/>
            <w:noWrap/>
            <w:vAlign w:val="center"/>
          </w:tcPr>
          <w:p w14:paraId="733E58E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43.2775</w:t>
            </w:r>
          </w:p>
        </w:tc>
        <w:tc>
          <w:tcPr>
            <w:tcW w:w="943" w:type="dxa"/>
            <w:tcBorders>
              <w:top w:val="nil"/>
              <w:left w:val="nil"/>
              <w:bottom w:val="nil"/>
              <w:right w:val="nil"/>
            </w:tcBorders>
            <w:shd w:val="clear" w:color="auto" w:fill="auto"/>
            <w:noWrap/>
            <w:vAlign w:val="center"/>
          </w:tcPr>
          <w:p w14:paraId="39E64454"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45.9734</w:t>
            </w:r>
          </w:p>
        </w:tc>
        <w:tc>
          <w:tcPr>
            <w:tcW w:w="917" w:type="dxa"/>
            <w:tcBorders>
              <w:top w:val="nil"/>
              <w:left w:val="nil"/>
              <w:bottom w:val="nil"/>
              <w:right w:val="nil"/>
            </w:tcBorders>
            <w:shd w:val="clear" w:color="auto" w:fill="auto"/>
            <w:noWrap/>
            <w:vAlign w:val="center"/>
          </w:tcPr>
          <w:p w14:paraId="51D82840"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50.0368</w:t>
            </w:r>
          </w:p>
        </w:tc>
        <w:tc>
          <w:tcPr>
            <w:tcW w:w="1019" w:type="dxa"/>
            <w:tcBorders>
              <w:top w:val="nil"/>
              <w:left w:val="nil"/>
              <w:bottom w:val="nil"/>
              <w:right w:val="nil"/>
            </w:tcBorders>
            <w:shd w:val="clear" w:color="auto" w:fill="auto"/>
            <w:noWrap/>
            <w:vAlign w:val="center"/>
          </w:tcPr>
          <w:p w14:paraId="6C8D020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46.3833</w:t>
            </w:r>
          </w:p>
        </w:tc>
      </w:tr>
      <w:tr w:rsidR="00A1231E" w14:paraId="18B8A72D" w14:textId="77777777">
        <w:trPr>
          <w:trHeight w:val="243"/>
          <w:jc w:val="center"/>
        </w:trPr>
        <w:tc>
          <w:tcPr>
            <w:tcW w:w="1397" w:type="dxa"/>
            <w:tcBorders>
              <w:top w:val="nil"/>
              <w:left w:val="nil"/>
              <w:bottom w:val="nil"/>
              <w:right w:val="nil"/>
            </w:tcBorders>
            <w:shd w:val="clear" w:color="auto" w:fill="auto"/>
            <w:noWrap/>
            <w:vAlign w:val="center"/>
          </w:tcPr>
          <w:p w14:paraId="324E53FF"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Thailand</w:t>
            </w:r>
          </w:p>
        </w:tc>
        <w:tc>
          <w:tcPr>
            <w:tcW w:w="943" w:type="dxa"/>
            <w:tcBorders>
              <w:top w:val="nil"/>
              <w:left w:val="nil"/>
              <w:bottom w:val="nil"/>
              <w:right w:val="nil"/>
            </w:tcBorders>
            <w:shd w:val="clear" w:color="auto" w:fill="auto"/>
            <w:noWrap/>
            <w:vAlign w:val="center"/>
          </w:tcPr>
          <w:p w14:paraId="01F9392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0.5559</w:t>
            </w:r>
          </w:p>
        </w:tc>
        <w:tc>
          <w:tcPr>
            <w:tcW w:w="909" w:type="dxa"/>
            <w:tcBorders>
              <w:top w:val="nil"/>
              <w:left w:val="nil"/>
              <w:bottom w:val="nil"/>
              <w:right w:val="nil"/>
            </w:tcBorders>
            <w:shd w:val="clear" w:color="auto" w:fill="auto"/>
            <w:noWrap/>
            <w:vAlign w:val="center"/>
          </w:tcPr>
          <w:p w14:paraId="5111522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0.9662</w:t>
            </w:r>
          </w:p>
        </w:tc>
        <w:tc>
          <w:tcPr>
            <w:tcW w:w="977" w:type="dxa"/>
            <w:tcBorders>
              <w:top w:val="nil"/>
              <w:left w:val="nil"/>
              <w:bottom w:val="nil"/>
              <w:right w:val="nil"/>
            </w:tcBorders>
            <w:shd w:val="clear" w:color="auto" w:fill="auto"/>
            <w:noWrap/>
            <w:vAlign w:val="center"/>
          </w:tcPr>
          <w:p w14:paraId="2089474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0.9858</w:t>
            </w:r>
          </w:p>
        </w:tc>
        <w:tc>
          <w:tcPr>
            <w:tcW w:w="917" w:type="dxa"/>
            <w:tcBorders>
              <w:top w:val="nil"/>
              <w:left w:val="nil"/>
              <w:bottom w:val="nil"/>
              <w:right w:val="nil"/>
            </w:tcBorders>
            <w:shd w:val="clear" w:color="auto" w:fill="auto"/>
            <w:noWrap/>
            <w:vAlign w:val="center"/>
          </w:tcPr>
          <w:p w14:paraId="4D7F9C7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1.1264</w:t>
            </w:r>
          </w:p>
        </w:tc>
        <w:tc>
          <w:tcPr>
            <w:tcW w:w="951" w:type="dxa"/>
            <w:tcBorders>
              <w:top w:val="nil"/>
              <w:left w:val="nil"/>
              <w:bottom w:val="nil"/>
              <w:right w:val="nil"/>
            </w:tcBorders>
            <w:shd w:val="clear" w:color="auto" w:fill="auto"/>
            <w:noWrap/>
            <w:vAlign w:val="center"/>
          </w:tcPr>
          <w:p w14:paraId="33A1A9B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0.4140</w:t>
            </w:r>
          </w:p>
        </w:tc>
        <w:tc>
          <w:tcPr>
            <w:tcW w:w="945" w:type="dxa"/>
            <w:tcBorders>
              <w:top w:val="nil"/>
              <w:left w:val="nil"/>
              <w:bottom w:val="nil"/>
              <w:right w:val="nil"/>
            </w:tcBorders>
            <w:shd w:val="clear" w:color="auto" w:fill="auto"/>
            <w:noWrap/>
            <w:vAlign w:val="center"/>
          </w:tcPr>
          <w:p w14:paraId="5BF8A55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0.2299</w:t>
            </w:r>
          </w:p>
        </w:tc>
        <w:tc>
          <w:tcPr>
            <w:tcW w:w="985" w:type="dxa"/>
            <w:tcBorders>
              <w:top w:val="nil"/>
              <w:left w:val="nil"/>
              <w:bottom w:val="nil"/>
              <w:right w:val="nil"/>
            </w:tcBorders>
            <w:shd w:val="clear" w:color="auto" w:fill="auto"/>
            <w:noWrap/>
            <w:vAlign w:val="center"/>
          </w:tcPr>
          <w:p w14:paraId="6CEB44C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0.5338</w:t>
            </w:r>
          </w:p>
        </w:tc>
        <w:tc>
          <w:tcPr>
            <w:tcW w:w="1003" w:type="dxa"/>
            <w:tcBorders>
              <w:top w:val="nil"/>
              <w:left w:val="nil"/>
              <w:bottom w:val="nil"/>
              <w:right w:val="nil"/>
            </w:tcBorders>
            <w:shd w:val="clear" w:color="auto" w:fill="auto"/>
            <w:noWrap/>
            <w:vAlign w:val="center"/>
          </w:tcPr>
          <w:p w14:paraId="18BB830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1.2539</w:t>
            </w:r>
          </w:p>
        </w:tc>
        <w:tc>
          <w:tcPr>
            <w:tcW w:w="943" w:type="dxa"/>
            <w:tcBorders>
              <w:top w:val="nil"/>
              <w:left w:val="nil"/>
              <w:bottom w:val="nil"/>
              <w:right w:val="nil"/>
            </w:tcBorders>
            <w:shd w:val="clear" w:color="auto" w:fill="auto"/>
            <w:noWrap/>
            <w:vAlign w:val="center"/>
          </w:tcPr>
          <w:p w14:paraId="6C9D940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0.7358</w:t>
            </w:r>
          </w:p>
        </w:tc>
        <w:tc>
          <w:tcPr>
            <w:tcW w:w="917" w:type="dxa"/>
            <w:tcBorders>
              <w:top w:val="nil"/>
              <w:left w:val="nil"/>
              <w:bottom w:val="nil"/>
              <w:right w:val="nil"/>
            </w:tcBorders>
            <w:shd w:val="clear" w:color="auto" w:fill="auto"/>
            <w:noWrap/>
            <w:vAlign w:val="center"/>
          </w:tcPr>
          <w:p w14:paraId="7445BCFE"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0.6121</w:t>
            </w:r>
          </w:p>
        </w:tc>
        <w:tc>
          <w:tcPr>
            <w:tcW w:w="1019" w:type="dxa"/>
            <w:tcBorders>
              <w:top w:val="nil"/>
              <w:left w:val="nil"/>
              <w:bottom w:val="nil"/>
              <w:right w:val="nil"/>
            </w:tcBorders>
            <w:shd w:val="clear" w:color="auto" w:fill="auto"/>
            <w:noWrap/>
            <w:vAlign w:val="center"/>
          </w:tcPr>
          <w:p w14:paraId="3270494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0.7414</w:t>
            </w:r>
          </w:p>
        </w:tc>
      </w:tr>
      <w:tr w:rsidR="00A1231E" w14:paraId="769C272C" w14:textId="77777777">
        <w:trPr>
          <w:trHeight w:val="243"/>
          <w:jc w:val="center"/>
        </w:trPr>
        <w:tc>
          <w:tcPr>
            <w:tcW w:w="1397" w:type="dxa"/>
            <w:tcBorders>
              <w:top w:val="nil"/>
              <w:left w:val="nil"/>
              <w:bottom w:val="nil"/>
              <w:right w:val="nil"/>
            </w:tcBorders>
            <w:shd w:val="clear" w:color="auto" w:fill="auto"/>
            <w:noWrap/>
            <w:vAlign w:val="center"/>
          </w:tcPr>
          <w:p w14:paraId="7EF2368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Singapore</w:t>
            </w:r>
          </w:p>
        </w:tc>
        <w:tc>
          <w:tcPr>
            <w:tcW w:w="943" w:type="dxa"/>
            <w:tcBorders>
              <w:top w:val="nil"/>
              <w:left w:val="nil"/>
              <w:bottom w:val="nil"/>
              <w:right w:val="nil"/>
            </w:tcBorders>
            <w:shd w:val="clear" w:color="auto" w:fill="auto"/>
            <w:noWrap/>
            <w:vAlign w:val="center"/>
          </w:tcPr>
          <w:p w14:paraId="2D228FF8"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17.0422</w:t>
            </w:r>
          </w:p>
        </w:tc>
        <w:tc>
          <w:tcPr>
            <w:tcW w:w="909" w:type="dxa"/>
            <w:tcBorders>
              <w:top w:val="nil"/>
              <w:left w:val="nil"/>
              <w:bottom w:val="nil"/>
              <w:right w:val="nil"/>
            </w:tcBorders>
            <w:shd w:val="clear" w:color="auto" w:fill="auto"/>
            <w:noWrap/>
            <w:vAlign w:val="center"/>
          </w:tcPr>
          <w:p w14:paraId="21F9D61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15.4590</w:t>
            </w:r>
          </w:p>
        </w:tc>
        <w:tc>
          <w:tcPr>
            <w:tcW w:w="977" w:type="dxa"/>
            <w:tcBorders>
              <w:top w:val="nil"/>
              <w:left w:val="nil"/>
              <w:bottom w:val="nil"/>
              <w:right w:val="nil"/>
            </w:tcBorders>
            <w:shd w:val="clear" w:color="auto" w:fill="auto"/>
            <w:noWrap/>
            <w:vAlign w:val="center"/>
          </w:tcPr>
          <w:p w14:paraId="0897F92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17.5130</w:t>
            </w:r>
          </w:p>
        </w:tc>
        <w:tc>
          <w:tcPr>
            <w:tcW w:w="917" w:type="dxa"/>
            <w:tcBorders>
              <w:top w:val="nil"/>
              <w:left w:val="nil"/>
              <w:bottom w:val="nil"/>
              <w:right w:val="nil"/>
            </w:tcBorders>
            <w:shd w:val="clear" w:color="auto" w:fill="auto"/>
            <w:noWrap/>
            <w:vAlign w:val="center"/>
          </w:tcPr>
          <w:p w14:paraId="493DB56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15.6529</w:t>
            </w:r>
          </w:p>
        </w:tc>
        <w:tc>
          <w:tcPr>
            <w:tcW w:w="951" w:type="dxa"/>
            <w:tcBorders>
              <w:top w:val="nil"/>
              <w:left w:val="nil"/>
              <w:bottom w:val="nil"/>
              <w:right w:val="nil"/>
            </w:tcBorders>
            <w:shd w:val="clear" w:color="auto" w:fill="auto"/>
            <w:noWrap/>
            <w:vAlign w:val="center"/>
          </w:tcPr>
          <w:p w14:paraId="5F658D74"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15.4418</w:t>
            </w:r>
          </w:p>
        </w:tc>
        <w:tc>
          <w:tcPr>
            <w:tcW w:w="945" w:type="dxa"/>
            <w:tcBorders>
              <w:top w:val="nil"/>
              <w:left w:val="nil"/>
              <w:bottom w:val="nil"/>
              <w:right w:val="nil"/>
            </w:tcBorders>
            <w:shd w:val="clear" w:color="auto" w:fill="auto"/>
            <w:noWrap/>
            <w:vAlign w:val="center"/>
          </w:tcPr>
          <w:p w14:paraId="55F0953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13.2749</w:t>
            </w:r>
          </w:p>
        </w:tc>
        <w:tc>
          <w:tcPr>
            <w:tcW w:w="985" w:type="dxa"/>
            <w:tcBorders>
              <w:top w:val="nil"/>
              <w:left w:val="nil"/>
              <w:bottom w:val="nil"/>
              <w:right w:val="nil"/>
            </w:tcBorders>
            <w:shd w:val="clear" w:color="auto" w:fill="auto"/>
            <w:noWrap/>
            <w:vAlign w:val="center"/>
          </w:tcPr>
          <w:p w14:paraId="09989B40"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18.7421</w:t>
            </w:r>
          </w:p>
        </w:tc>
        <w:tc>
          <w:tcPr>
            <w:tcW w:w="1003" w:type="dxa"/>
            <w:tcBorders>
              <w:top w:val="nil"/>
              <w:left w:val="nil"/>
              <w:bottom w:val="nil"/>
              <w:right w:val="nil"/>
            </w:tcBorders>
            <w:shd w:val="clear" w:color="auto" w:fill="auto"/>
            <w:noWrap/>
            <w:vAlign w:val="center"/>
          </w:tcPr>
          <w:p w14:paraId="3E8891EF"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27.0105</w:t>
            </w:r>
          </w:p>
        </w:tc>
        <w:tc>
          <w:tcPr>
            <w:tcW w:w="943" w:type="dxa"/>
            <w:tcBorders>
              <w:top w:val="nil"/>
              <w:left w:val="nil"/>
              <w:bottom w:val="nil"/>
              <w:right w:val="nil"/>
            </w:tcBorders>
            <w:shd w:val="clear" w:color="auto" w:fill="auto"/>
            <w:noWrap/>
            <w:vAlign w:val="center"/>
          </w:tcPr>
          <w:p w14:paraId="185353B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24.2907</w:t>
            </w:r>
          </w:p>
        </w:tc>
        <w:tc>
          <w:tcPr>
            <w:tcW w:w="917" w:type="dxa"/>
            <w:tcBorders>
              <w:top w:val="nil"/>
              <w:left w:val="nil"/>
              <w:bottom w:val="nil"/>
              <w:right w:val="nil"/>
            </w:tcBorders>
            <w:shd w:val="clear" w:color="auto" w:fill="auto"/>
            <w:noWrap/>
            <w:vAlign w:val="center"/>
          </w:tcPr>
          <w:p w14:paraId="4FBE8D49"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24.6638</w:t>
            </w:r>
          </w:p>
        </w:tc>
        <w:tc>
          <w:tcPr>
            <w:tcW w:w="1019" w:type="dxa"/>
            <w:tcBorders>
              <w:top w:val="nil"/>
              <w:left w:val="nil"/>
              <w:bottom w:val="nil"/>
              <w:right w:val="nil"/>
            </w:tcBorders>
            <w:shd w:val="clear" w:color="auto" w:fill="auto"/>
            <w:noWrap/>
            <w:vAlign w:val="center"/>
          </w:tcPr>
          <w:p w14:paraId="5C3EF72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18.9091</w:t>
            </w:r>
          </w:p>
        </w:tc>
      </w:tr>
      <w:tr w:rsidR="00A1231E" w14:paraId="6E5FB99D" w14:textId="77777777">
        <w:trPr>
          <w:trHeight w:val="90"/>
          <w:jc w:val="center"/>
        </w:trPr>
        <w:tc>
          <w:tcPr>
            <w:tcW w:w="1397" w:type="dxa"/>
            <w:tcBorders>
              <w:top w:val="nil"/>
              <w:left w:val="nil"/>
              <w:bottom w:val="nil"/>
              <w:right w:val="nil"/>
            </w:tcBorders>
            <w:shd w:val="clear" w:color="auto" w:fill="auto"/>
            <w:noWrap/>
            <w:vAlign w:val="center"/>
          </w:tcPr>
          <w:p w14:paraId="5F97AFE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lastRenderedPageBreak/>
              <w:t>New Zealand</w:t>
            </w:r>
          </w:p>
        </w:tc>
        <w:tc>
          <w:tcPr>
            <w:tcW w:w="943" w:type="dxa"/>
            <w:tcBorders>
              <w:top w:val="nil"/>
              <w:left w:val="nil"/>
              <w:bottom w:val="nil"/>
              <w:right w:val="nil"/>
            </w:tcBorders>
            <w:shd w:val="clear" w:color="auto" w:fill="auto"/>
            <w:noWrap/>
            <w:vAlign w:val="center"/>
          </w:tcPr>
          <w:p w14:paraId="59451B7F"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0.1007</w:t>
            </w:r>
          </w:p>
        </w:tc>
        <w:tc>
          <w:tcPr>
            <w:tcW w:w="909" w:type="dxa"/>
            <w:tcBorders>
              <w:top w:val="nil"/>
              <w:left w:val="nil"/>
              <w:bottom w:val="nil"/>
              <w:right w:val="nil"/>
            </w:tcBorders>
            <w:shd w:val="clear" w:color="auto" w:fill="auto"/>
            <w:noWrap/>
            <w:vAlign w:val="center"/>
          </w:tcPr>
          <w:p w14:paraId="4B3CAF6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0.0497</w:t>
            </w:r>
          </w:p>
        </w:tc>
        <w:tc>
          <w:tcPr>
            <w:tcW w:w="977" w:type="dxa"/>
            <w:tcBorders>
              <w:top w:val="nil"/>
              <w:left w:val="nil"/>
              <w:bottom w:val="nil"/>
              <w:right w:val="nil"/>
            </w:tcBorders>
            <w:shd w:val="clear" w:color="auto" w:fill="auto"/>
            <w:noWrap/>
            <w:vAlign w:val="center"/>
          </w:tcPr>
          <w:p w14:paraId="7221DB3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0.0184</w:t>
            </w:r>
          </w:p>
        </w:tc>
        <w:tc>
          <w:tcPr>
            <w:tcW w:w="917" w:type="dxa"/>
            <w:tcBorders>
              <w:top w:val="nil"/>
              <w:left w:val="nil"/>
              <w:bottom w:val="nil"/>
              <w:right w:val="nil"/>
            </w:tcBorders>
            <w:shd w:val="clear" w:color="auto" w:fill="auto"/>
            <w:noWrap/>
            <w:vAlign w:val="center"/>
          </w:tcPr>
          <w:p w14:paraId="17E36376"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0.0403</w:t>
            </w:r>
          </w:p>
        </w:tc>
        <w:tc>
          <w:tcPr>
            <w:tcW w:w="951" w:type="dxa"/>
            <w:tcBorders>
              <w:top w:val="nil"/>
              <w:left w:val="nil"/>
              <w:bottom w:val="nil"/>
              <w:right w:val="nil"/>
            </w:tcBorders>
            <w:shd w:val="clear" w:color="auto" w:fill="auto"/>
            <w:noWrap/>
            <w:vAlign w:val="center"/>
          </w:tcPr>
          <w:p w14:paraId="096B6C3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0.1458</w:t>
            </w:r>
          </w:p>
        </w:tc>
        <w:tc>
          <w:tcPr>
            <w:tcW w:w="945" w:type="dxa"/>
            <w:tcBorders>
              <w:top w:val="nil"/>
              <w:left w:val="nil"/>
              <w:bottom w:val="nil"/>
              <w:right w:val="nil"/>
            </w:tcBorders>
            <w:shd w:val="clear" w:color="auto" w:fill="auto"/>
            <w:noWrap/>
            <w:vAlign w:val="center"/>
          </w:tcPr>
          <w:p w14:paraId="7923B60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0.0675</w:t>
            </w:r>
          </w:p>
        </w:tc>
        <w:tc>
          <w:tcPr>
            <w:tcW w:w="985" w:type="dxa"/>
            <w:tcBorders>
              <w:top w:val="nil"/>
              <w:left w:val="nil"/>
              <w:bottom w:val="nil"/>
              <w:right w:val="nil"/>
            </w:tcBorders>
            <w:shd w:val="clear" w:color="auto" w:fill="auto"/>
            <w:noWrap/>
            <w:vAlign w:val="center"/>
          </w:tcPr>
          <w:p w14:paraId="6A0BE76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1003" w:type="dxa"/>
            <w:tcBorders>
              <w:top w:val="nil"/>
              <w:left w:val="nil"/>
              <w:bottom w:val="nil"/>
              <w:right w:val="nil"/>
            </w:tcBorders>
            <w:shd w:val="clear" w:color="auto" w:fill="auto"/>
            <w:noWrap/>
            <w:vAlign w:val="center"/>
          </w:tcPr>
          <w:p w14:paraId="65B9AD7D"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0.0322</w:t>
            </w:r>
          </w:p>
        </w:tc>
        <w:tc>
          <w:tcPr>
            <w:tcW w:w="943" w:type="dxa"/>
            <w:tcBorders>
              <w:top w:val="nil"/>
              <w:left w:val="nil"/>
              <w:bottom w:val="nil"/>
              <w:right w:val="nil"/>
            </w:tcBorders>
            <w:shd w:val="clear" w:color="auto" w:fill="auto"/>
            <w:noWrap/>
            <w:vAlign w:val="center"/>
          </w:tcPr>
          <w:p w14:paraId="1F41886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0.0782</w:t>
            </w:r>
          </w:p>
        </w:tc>
        <w:tc>
          <w:tcPr>
            <w:tcW w:w="917" w:type="dxa"/>
            <w:tcBorders>
              <w:top w:val="nil"/>
              <w:left w:val="nil"/>
              <w:bottom w:val="nil"/>
              <w:right w:val="nil"/>
            </w:tcBorders>
            <w:shd w:val="clear" w:color="auto" w:fill="auto"/>
            <w:noWrap/>
            <w:vAlign w:val="center"/>
          </w:tcPr>
          <w:p w14:paraId="301A91CA"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0.0110</w:t>
            </w:r>
          </w:p>
        </w:tc>
        <w:tc>
          <w:tcPr>
            <w:tcW w:w="1019" w:type="dxa"/>
            <w:tcBorders>
              <w:top w:val="nil"/>
              <w:left w:val="nil"/>
              <w:bottom w:val="nil"/>
              <w:right w:val="nil"/>
            </w:tcBorders>
            <w:shd w:val="clear" w:color="auto" w:fill="auto"/>
            <w:noWrap/>
            <w:vAlign w:val="center"/>
          </w:tcPr>
          <w:p w14:paraId="0657B8F8"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0.0544</w:t>
            </w:r>
          </w:p>
        </w:tc>
      </w:tr>
      <w:tr w:rsidR="00A1231E" w14:paraId="1B832AC9" w14:textId="77777777">
        <w:trPr>
          <w:trHeight w:val="243"/>
          <w:jc w:val="center"/>
        </w:trPr>
        <w:tc>
          <w:tcPr>
            <w:tcW w:w="1397" w:type="dxa"/>
            <w:tcBorders>
              <w:top w:val="nil"/>
              <w:left w:val="nil"/>
              <w:bottom w:val="nil"/>
              <w:right w:val="nil"/>
            </w:tcBorders>
            <w:shd w:val="clear" w:color="auto" w:fill="auto"/>
            <w:noWrap/>
            <w:vAlign w:val="center"/>
          </w:tcPr>
          <w:p w14:paraId="6960ACB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Indonesia</w:t>
            </w:r>
          </w:p>
        </w:tc>
        <w:tc>
          <w:tcPr>
            <w:tcW w:w="943" w:type="dxa"/>
            <w:tcBorders>
              <w:top w:val="nil"/>
              <w:left w:val="nil"/>
              <w:bottom w:val="nil"/>
              <w:right w:val="nil"/>
            </w:tcBorders>
            <w:shd w:val="clear" w:color="auto" w:fill="auto"/>
            <w:noWrap/>
            <w:vAlign w:val="center"/>
          </w:tcPr>
          <w:p w14:paraId="3CCF3C9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0.0011</w:t>
            </w:r>
          </w:p>
        </w:tc>
        <w:tc>
          <w:tcPr>
            <w:tcW w:w="909" w:type="dxa"/>
            <w:tcBorders>
              <w:top w:val="nil"/>
              <w:left w:val="nil"/>
              <w:bottom w:val="nil"/>
              <w:right w:val="nil"/>
            </w:tcBorders>
            <w:shd w:val="clear" w:color="auto" w:fill="auto"/>
            <w:noWrap/>
            <w:vAlign w:val="center"/>
          </w:tcPr>
          <w:p w14:paraId="7554C266"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0.0001</w:t>
            </w:r>
          </w:p>
        </w:tc>
        <w:tc>
          <w:tcPr>
            <w:tcW w:w="977" w:type="dxa"/>
            <w:tcBorders>
              <w:top w:val="nil"/>
              <w:left w:val="nil"/>
              <w:bottom w:val="nil"/>
              <w:right w:val="nil"/>
            </w:tcBorders>
            <w:shd w:val="clear" w:color="auto" w:fill="auto"/>
            <w:noWrap/>
            <w:vAlign w:val="center"/>
          </w:tcPr>
          <w:p w14:paraId="4FB2B6D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0.0009</w:t>
            </w:r>
          </w:p>
        </w:tc>
        <w:tc>
          <w:tcPr>
            <w:tcW w:w="917" w:type="dxa"/>
            <w:tcBorders>
              <w:top w:val="nil"/>
              <w:left w:val="nil"/>
              <w:bottom w:val="nil"/>
              <w:right w:val="nil"/>
            </w:tcBorders>
            <w:shd w:val="clear" w:color="auto" w:fill="auto"/>
            <w:noWrap/>
            <w:vAlign w:val="center"/>
          </w:tcPr>
          <w:p w14:paraId="161C623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0.0003</w:t>
            </w:r>
          </w:p>
        </w:tc>
        <w:tc>
          <w:tcPr>
            <w:tcW w:w="951" w:type="dxa"/>
            <w:tcBorders>
              <w:top w:val="nil"/>
              <w:left w:val="nil"/>
              <w:bottom w:val="nil"/>
              <w:right w:val="nil"/>
            </w:tcBorders>
            <w:shd w:val="clear" w:color="auto" w:fill="auto"/>
            <w:noWrap/>
            <w:vAlign w:val="center"/>
          </w:tcPr>
          <w:p w14:paraId="59EFCBB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0.0002</w:t>
            </w:r>
          </w:p>
        </w:tc>
        <w:tc>
          <w:tcPr>
            <w:tcW w:w="945" w:type="dxa"/>
            <w:tcBorders>
              <w:top w:val="nil"/>
              <w:left w:val="nil"/>
              <w:bottom w:val="nil"/>
              <w:right w:val="nil"/>
            </w:tcBorders>
            <w:shd w:val="clear" w:color="auto" w:fill="auto"/>
            <w:noWrap/>
            <w:vAlign w:val="center"/>
          </w:tcPr>
          <w:p w14:paraId="5F67041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0.0176</w:t>
            </w:r>
          </w:p>
        </w:tc>
        <w:tc>
          <w:tcPr>
            <w:tcW w:w="985" w:type="dxa"/>
            <w:tcBorders>
              <w:top w:val="nil"/>
              <w:left w:val="nil"/>
              <w:bottom w:val="nil"/>
              <w:right w:val="nil"/>
            </w:tcBorders>
            <w:shd w:val="clear" w:color="auto" w:fill="auto"/>
            <w:noWrap/>
            <w:vAlign w:val="center"/>
          </w:tcPr>
          <w:p w14:paraId="0E15EE8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0.0171</w:t>
            </w:r>
          </w:p>
        </w:tc>
        <w:tc>
          <w:tcPr>
            <w:tcW w:w="1003" w:type="dxa"/>
            <w:tcBorders>
              <w:top w:val="nil"/>
              <w:left w:val="nil"/>
              <w:bottom w:val="nil"/>
              <w:right w:val="nil"/>
            </w:tcBorders>
            <w:shd w:val="clear" w:color="auto" w:fill="auto"/>
            <w:noWrap/>
            <w:vAlign w:val="center"/>
          </w:tcPr>
          <w:p w14:paraId="7A6CA60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0.0231</w:t>
            </w:r>
          </w:p>
        </w:tc>
        <w:tc>
          <w:tcPr>
            <w:tcW w:w="943" w:type="dxa"/>
            <w:tcBorders>
              <w:top w:val="nil"/>
              <w:left w:val="nil"/>
              <w:bottom w:val="nil"/>
              <w:right w:val="nil"/>
            </w:tcBorders>
            <w:shd w:val="clear" w:color="auto" w:fill="auto"/>
            <w:noWrap/>
            <w:vAlign w:val="center"/>
          </w:tcPr>
          <w:p w14:paraId="352962F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0.0363</w:t>
            </w:r>
          </w:p>
        </w:tc>
        <w:tc>
          <w:tcPr>
            <w:tcW w:w="917" w:type="dxa"/>
            <w:tcBorders>
              <w:top w:val="nil"/>
              <w:left w:val="nil"/>
              <w:bottom w:val="nil"/>
              <w:right w:val="nil"/>
            </w:tcBorders>
            <w:shd w:val="clear" w:color="auto" w:fill="auto"/>
            <w:noWrap/>
            <w:vAlign w:val="center"/>
          </w:tcPr>
          <w:p w14:paraId="0FC62EBE"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0.0299</w:t>
            </w:r>
          </w:p>
        </w:tc>
        <w:tc>
          <w:tcPr>
            <w:tcW w:w="1019" w:type="dxa"/>
            <w:tcBorders>
              <w:top w:val="nil"/>
              <w:left w:val="nil"/>
              <w:bottom w:val="nil"/>
              <w:right w:val="nil"/>
            </w:tcBorders>
            <w:shd w:val="clear" w:color="auto" w:fill="auto"/>
            <w:noWrap/>
            <w:vAlign w:val="center"/>
          </w:tcPr>
          <w:p w14:paraId="40FBEB6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0.0127</w:t>
            </w:r>
          </w:p>
        </w:tc>
      </w:tr>
      <w:tr w:rsidR="00A1231E" w14:paraId="092D1461" w14:textId="77777777">
        <w:trPr>
          <w:trHeight w:val="243"/>
          <w:jc w:val="center"/>
        </w:trPr>
        <w:tc>
          <w:tcPr>
            <w:tcW w:w="1397" w:type="dxa"/>
            <w:tcBorders>
              <w:top w:val="nil"/>
              <w:left w:val="nil"/>
              <w:bottom w:val="nil"/>
              <w:right w:val="nil"/>
            </w:tcBorders>
            <w:shd w:val="clear" w:color="auto" w:fill="auto"/>
            <w:noWrap/>
            <w:vAlign w:val="center"/>
          </w:tcPr>
          <w:p w14:paraId="120D1C5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Viet</w:t>
            </w:r>
            <w:r>
              <w:rPr>
                <w:rFonts w:ascii="Arial" w:hAnsi="Arial" w:cs="Arial"/>
                <w:color w:val="000000"/>
                <w:lang w:eastAsia="zh-CN" w:bidi="ar"/>
              </w:rPr>
              <w:t>n</w:t>
            </w:r>
            <w:r>
              <w:rPr>
                <w:rFonts w:ascii="Arial" w:eastAsia="SimSun" w:hAnsi="Arial" w:cs="Arial"/>
                <w:color w:val="000000"/>
                <w:lang w:eastAsia="zh-CN" w:bidi="ar"/>
              </w:rPr>
              <w:t>am</w:t>
            </w:r>
          </w:p>
        </w:tc>
        <w:tc>
          <w:tcPr>
            <w:tcW w:w="943" w:type="dxa"/>
            <w:tcBorders>
              <w:top w:val="nil"/>
              <w:left w:val="nil"/>
              <w:bottom w:val="nil"/>
              <w:right w:val="nil"/>
            </w:tcBorders>
            <w:shd w:val="clear" w:color="auto" w:fill="auto"/>
            <w:noWrap/>
            <w:vAlign w:val="center"/>
          </w:tcPr>
          <w:p w14:paraId="1C05F03B"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0.6620</w:t>
            </w:r>
          </w:p>
        </w:tc>
        <w:tc>
          <w:tcPr>
            <w:tcW w:w="909" w:type="dxa"/>
            <w:tcBorders>
              <w:top w:val="nil"/>
              <w:left w:val="nil"/>
              <w:bottom w:val="nil"/>
              <w:right w:val="nil"/>
            </w:tcBorders>
            <w:shd w:val="clear" w:color="auto" w:fill="auto"/>
            <w:noWrap/>
            <w:vAlign w:val="center"/>
          </w:tcPr>
          <w:p w14:paraId="2ADDD61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0.7848</w:t>
            </w:r>
          </w:p>
        </w:tc>
        <w:tc>
          <w:tcPr>
            <w:tcW w:w="977" w:type="dxa"/>
            <w:tcBorders>
              <w:top w:val="nil"/>
              <w:left w:val="nil"/>
              <w:bottom w:val="nil"/>
              <w:right w:val="nil"/>
            </w:tcBorders>
            <w:shd w:val="clear" w:color="auto" w:fill="auto"/>
            <w:noWrap/>
            <w:vAlign w:val="center"/>
          </w:tcPr>
          <w:p w14:paraId="1B6BBF60"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1.3171</w:t>
            </w:r>
          </w:p>
        </w:tc>
        <w:tc>
          <w:tcPr>
            <w:tcW w:w="917" w:type="dxa"/>
            <w:tcBorders>
              <w:top w:val="nil"/>
              <w:left w:val="nil"/>
              <w:bottom w:val="nil"/>
              <w:right w:val="nil"/>
            </w:tcBorders>
            <w:shd w:val="clear" w:color="auto" w:fill="auto"/>
            <w:noWrap/>
            <w:vAlign w:val="center"/>
          </w:tcPr>
          <w:p w14:paraId="0F99792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1.2218</w:t>
            </w:r>
          </w:p>
        </w:tc>
        <w:tc>
          <w:tcPr>
            <w:tcW w:w="951" w:type="dxa"/>
            <w:tcBorders>
              <w:top w:val="nil"/>
              <w:left w:val="nil"/>
              <w:bottom w:val="nil"/>
              <w:right w:val="nil"/>
            </w:tcBorders>
            <w:shd w:val="clear" w:color="auto" w:fill="auto"/>
            <w:noWrap/>
            <w:vAlign w:val="center"/>
          </w:tcPr>
          <w:p w14:paraId="0DC8A3C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1.3388</w:t>
            </w:r>
          </w:p>
        </w:tc>
        <w:tc>
          <w:tcPr>
            <w:tcW w:w="945" w:type="dxa"/>
            <w:tcBorders>
              <w:top w:val="nil"/>
              <w:left w:val="nil"/>
              <w:bottom w:val="nil"/>
              <w:right w:val="nil"/>
            </w:tcBorders>
            <w:shd w:val="clear" w:color="auto" w:fill="auto"/>
            <w:noWrap/>
            <w:vAlign w:val="center"/>
          </w:tcPr>
          <w:p w14:paraId="653F08DD"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1.1809</w:t>
            </w:r>
          </w:p>
        </w:tc>
        <w:tc>
          <w:tcPr>
            <w:tcW w:w="985" w:type="dxa"/>
            <w:tcBorders>
              <w:top w:val="nil"/>
              <w:left w:val="nil"/>
              <w:bottom w:val="nil"/>
              <w:right w:val="nil"/>
            </w:tcBorders>
            <w:shd w:val="clear" w:color="auto" w:fill="auto"/>
            <w:noWrap/>
            <w:vAlign w:val="center"/>
          </w:tcPr>
          <w:p w14:paraId="3E43F9C0"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1.6372</w:t>
            </w:r>
          </w:p>
        </w:tc>
        <w:tc>
          <w:tcPr>
            <w:tcW w:w="1003" w:type="dxa"/>
            <w:tcBorders>
              <w:top w:val="nil"/>
              <w:left w:val="nil"/>
              <w:bottom w:val="nil"/>
              <w:right w:val="nil"/>
            </w:tcBorders>
            <w:shd w:val="clear" w:color="auto" w:fill="auto"/>
            <w:noWrap/>
            <w:vAlign w:val="center"/>
          </w:tcPr>
          <w:p w14:paraId="50D1111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2.2827</w:t>
            </w:r>
          </w:p>
        </w:tc>
        <w:tc>
          <w:tcPr>
            <w:tcW w:w="943" w:type="dxa"/>
            <w:tcBorders>
              <w:top w:val="nil"/>
              <w:left w:val="nil"/>
              <w:bottom w:val="nil"/>
              <w:right w:val="nil"/>
            </w:tcBorders>
            <w:shd w:val="clear" w:color="auto" w:fill="auto"/>
            <w:noWrap/>
            <w:vAlign w:val="center"/>
          </w:tcPr>
          <w:p w14:paraId="7F889C9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3.3826</w:t>
            </w:r>
          </w:p>
        </w:tc>
        <w:tc>
          <w:tcPr>
            <w:tcW w:w="917" w:type="dxa"/>
            <w:tcBorders>
              <w:top w:val="nil"/>
              <w:left w:val="nil"/>
              <w:bottom w:val="nil"/>
              <w:right w:val="nil"/>
            </w:tcBorders>
            <w:shd w:val="clear" w:color="auto" w:fill="auto"/>
            <w:noWrap/>
            <w:vAlign w:val="center"/>
          </w:tcPr>
          <w:p w14:paraId="36ECC192"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3.2840</w:t>
            </w:r>
          </w:p>
        </w:tc>
        <w:tc>
          <w:tcPr>
            <w:tcW w:w="1019" w:type="dxa"/>
            <w:tcBorders>
              <w:top w:val="nil"/>
              <w:left w:val="nil"/>
              <w:bottom w:val="nil"/>
              <w:right w:val="nil"/>
            </w:tcBorders>
            <w:shd w:val="clear" w:color="auto" w:fill="auto"/>
            <w:noWrap/>
            <w:vAlign w:val="center"/>
          </w:tcPr>
          <w:p w14:paraId="33CAE12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1.7092</w:t>
            </w:r>
          </w:p>
        </w:tc>
      </w:tr>
      <w:tr w:rsidR="00A1231E" w14:paraId="7C428C03" w14:textId="77777777">
        <w:trPr>
          <w:trHeight w:val="243"/>
          <w:jc w:val="center"/>
        </w:trPr>
        <w:tc>
          <w:tcPr>
            <w:tcW w:w="1397" w:type="dxa"/>
            <w:tcBorders>
              <w:top w:val="nil"/>
              <w:left w:val="nil"/>
              <w:bottom w:val="nil"/>
              <w:right w:val="nil"/>
            </w:tcBorders>
            <w:shd w:val="clear" w:color="auto" w:fill="auto"/>
            <w:noWrap/>
            <w:vAlign w:val="center"/>
          </w:tcPr>
          <w:p w14:paraId="217373F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Myanmar</w:t>
            </w:r>
          </w:p>
        </w:tc>
        <w:tc>
          <w:tcPr>
            <w:tcW w:w="943" w:type="dxa"/>
            <w:tcBorders>
              <w:top w:val="nil"/>
              <w:left w:val="nil"/>
              <w:bottom w:val="nil"/>
              <w:right w:val="nil"/>
            </w:tcBorders>
            <w:shd w:val="clear" w:color="auto" w:fill="auto"/>
            <w:noWrap/>
            <w:vAlign w:val="center"/>
          </w:tcPr>
          <w:p w14:paraId="6535142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0.0001</w:t>
            </w:r>
          </w:p>
        </w:tc>
        <w:tc>
          <w:tcPr>
            <w:tcW w:w="909" w:type="dxa"/>
            <w:tcBorders>
              <w:top w:val="nil"/>
              <w:left w:val="nil"/>
              <w:bottom w:val="nil"/>
              <w:right w:val="nil"/>
            </w:tcBorders>
            <w:shd w:val="clear" w:color="auto" w:fill="auto"/>
            <w:noWrap/>
            <w:vAlign w:val="center"/>
          </w:tcPr>
          <w:p w14:paraId="4052662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77" w:type="dxa"/>
            <w:tcBorders>
              <w:top w:val="nil"/>
              <w:left w:val="nil"/>
              <w:bottom w:val="nil"/>
              <w:right w:val="nil"/>
            </w:tcBorders>
            <w:shd w:val="clear" w:color="auto" w:fill="auto"/>
            <w:noWrap/>
            <w:vAlign w:val="center"/>
          </w:tcPr>
          <w:p w14:paraId="342574B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nil"/>
              <w:right w:val="nil"/>
            </w:tcBorders>
            <w:shd w:val="clear" w:color="auto" w:fill="auto"/>
            <w:noWrap/>
            <w:vAlign w:val="center"/>
          </w:tcPr>
          <w:p w14:paraId="1BFB0060"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51" w:type="dxa"/>
            <w:tcBorders>
              <w:top w:val="nil"/>
              <w:left w:val="nil"/>
              <w:bottom w:val="nil"/>
              <w:right w:val="nil"/>
            </w:tcBorders>
            <w:shd w:val="clear" w:color="auto" w:fill="auto"/>
            <w:noWrap/>
            <w:vAlign w:val="center"/>
          </w:tcPr>
          <w:p w14:paraId="074A145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5" w:type="dxa"/>
            <w:tcBorders>
              <w:top w:val="nil"/>
              <w:left w:val="nil"/>
              <w:bottom w:val="nil"/>
              <w:right w:val="nil"/>
            </w:tcBorders>
            <w:shd w:val="clear" w:color="auto" w:fill="auto"/>
            <w:noWrap/>
            <w:vAlign w:val="center"/>
          </w:tcPr>
          <w:p w14:paraId="3FFAAFD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85" w:type="dxa"/>
            <w:tcBorders>
              <w:top w:val="nil"/>
              <w:left w:val="nil"/>
              <w:bottom w:val="nil"/>
              <w:right w:val="nil"/>
            </w:tcBorders>
            <w:shd w:val="clear" w:color="auto" w:fill="auto"/>
            <w:noWrap/>
            <w:vAlign w:val="center"/>
          </w:tcPr>
          <w:p w14:paraId="0F39607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1003" w:type="dxa"/>
            <w:tcBorders>
              <w:top w:val="nil"/>
              <w:left w:val="nil"/>
              <w:bottom w:val="nil"/>
              <w:right w:val="nil"/>
            </w:tcBorders>
            <w:shd w:val="clear" w:color="auto" w:fill="auto"/>
            <w:noWrap/>
            <w:vAlign w:val="center"/>
          </w:tcPr>
          <w:p w14:paraId="273785E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3" w:type="dxa"/>
            <w:tcBorders>
              <w:top w:val="nil"/>
              <w:left w:val="nil"/>
              <w:bottom w:val="nil"/>
              <w:right w:val="nil"/>
            </w:tcBorders>
            <w:shd w:val="clear" w:color="auto" w:fill="auto"/>
            <w:noWrap/>
            <w:vAlign w:val="center"/>
          </w:tcPr>
          <w:p w14:paraId="18180D3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nil"/>
              <w:right w:val="nil"/>
            </w:tcBorders>
            <w:shd w:val="clear" w:color="auto" w:fill="auto"/>
            <w:noWrap/>
            <w:vAlign w:val="center"/>
          </w:tcPr>
          <w:p w14:paraId="6DBFAFD9"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0.0000</w:t>
            </w:r>
          </w:p>
        </w:tc>
        <w:tc>
          <w:tcPr>
            <w:tcW w:w="1019" w:type="dxa"/>
            <w:tcBorders>
              <w:top w:val="nil"/>
              <w:left w:val="nil"/>
              <w:bottom w:val="nil"/>
              <w:right w:val="nil"/>
            </w:tcBorders>
            <w:shd w:val="clear" w:color="auto" w:fill="auto"/>
            <w:noWrap/>
            <w:vAlign w:val="center"/>
          </w:tcPr>
          <w:p w14:paraId="6DCA12DD"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r>
      <w:tr w:rsidR="00A1231E" w14:paraId="63A35124" w14:textId="77777777">
        <w:trPr>
          <w:trHeight w:val="243"/>
          <w:jc w:val="center"/>
        </w:trPr>
        <w:tc>
          <w:tcPr>
            <w:tcW w:w="1397" w:type="dxa"/>
            <w:tcBorders>
              <w:top w:val="nil"/>
              <w:left w:val="nil"/>
              <w:bottom w:val="nil"/>
              <w:right w:val="nil"/>
            </w:tcBorders>
            <w:shd w:val="clear" w:color="auto" w:fill="auto"/>
            <w:noWrap/>
            <w:vAlign w:val="center"/>
          </w:tcPr>
          <w:p w14:paraId="2002464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Brunei</w:t>
            </w:r>
          </w:p>
        </w:tc>
        <w:tc>
          <w:tcPr>
            <w:tcW w:w="943" w:type="dxa"/>
            <w:tcBorders>
              <w:top w:val="nil"/>
              <w:left w:val="nil"/>
              <w:bottom w:val="nil"/>
              <w:right w:val="nil"/>
            </w:tcBorders>
            <w:shd w:val="clear" w:color="auto" w:fill="auto"/>
            <w:noWrap/>
            <w:vAlign w:val="center"/>
          </w:tcPr>
          <w:p w14:paraId="124FD184"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09" w:type="dxa"/>
            <w:tcBorders>
              <w:top w:val="nil"/>
              <w:left w:val="nil"/>
              <w:bottom w:val="nil"/>
              <w:right w:val="nil"/>
            </w:tcBorders>
            <w:shd w:val="clear" w:color="auto" w:fill="auto"/>
            <w:noWrap/>
            <w:vAlign w:val="center"/>
          </w:tcPr>
          <w:p w14:paraId="1B256AC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77" w:type="dxa"/>
            <w:tcBorders>
              <w:top w:val="nil"/>
              <w:left w:val="nil"/>
              <w:bottom w:val="nil"/>
              <w:right w:val="nil"/>
            </w:tcBorders>
            <w:shd w:val="clear" w:color="auto" w:fill="auto"/>
            <w:noWrap/>
            <w:vAlign w:val="center"/>
          </w:tcPr>
          <w:p w14:paraId="057D31A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nil"/>
              <w:right w:val="nil"/>
            </w:tcBorders>
            <w:shd w:val="clear" w:color="auto" w:fill="auto"/>
            <w:noWrap/>
            <w:vAlign w:val="center"/>
          </w:tcPr>
          <w:p w14:paraId="2EE593D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51" w:type="dxa"/>
            <w:tcBorders>
              <w:top w:val="nil"/>
              <w:left w:val="nil"/>
              <w:bottom w:val="nil"/>
              <w:right w:val="nil"/>
            </w:tcBorders>
            <w:shd w:val="clear" w:color="auto" w:fill="auto"/>
            <w:noWrap/>
            <w:vAlign w:val="center"/>
          </w:tcPr>
          <w:p w14:paraId="3865EC0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5" w:type="dxa"/>
            <w:tcBorders>
              <w:top w:val="nil"/>
              <w:left w:val="nil"/>
              <w:bottom w:val="nil"/>
              <w:right w:val="nil"/>
            </w:tcBorders>
            <w:shd w:val="clear" w:color="auto" w:fill="auto"/>
            <w:noWrap/>
            <w:vAlign w:val="center"/>
          </w:tcPr>
          <w:p w14:paraId="391CE6F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85" w:type="dxa"/>
            <w:tcBorders>
              <w:top w:val="nil"/>
              <w:left w:val="nil"/>
              <w:bottom w:val="nil"/>
              <w:right w:val="nil"/>
            </w:tcBorders>
            <w:shd w:val="clear" w:color="auto" w:fill="auto"/>
            <w:noWrap/>
            <w:vAlign w:val="center"/>
          </w:tcPr>
          <w:p w14:paraId="24D484F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1003" w:type="dxa"/>
            <w:tcBorders>
              <w:top w:val="nil"/>
              <w:left w:val="nil"/>
              <w:bottom w:val="nil"/>
              <w:right w:val="nil"/>
            </w:tcBorders>
            <w:shd w:val="clear" w:color="auto" w:fill="auto"/>
            <w:noWrap/>
            <w:vAlign w:val="center"/>
          </w:tcPr>
          <w:p w14:paraId="07FCDFC8"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3" w:type="dxa"/>
            <w:tcBorders>
              <w:top w:val="nil"/>
              <w:left w:val="nil"/>
              <w:bottom w:val="nil"/>
              <w:right w:val="nil"/>
            </w:tcBorders>
            <w:shd w:val="clear" w:color="auto" w:fill="auto"/>
            <w:noWrap/>
            <w:vAlign w:val="center"/>
          </w:tcPr>
          <w:p w14:paraId="0B21A10D"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nil"/>
              <w:right w:val="nil"/>
            </w:tcBorders>
            <w:shd w:val="clear" w:color="auto" w:fill="auto"/>
            <w:noWrap/>
            <w:vAlign w:val="center"/>
          </w:tcPr>
          <w:p w14:paraId="242C1557"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0.0000</w:t>
            </w:r>
          </w:p>
        </w:tc>
        <w:tc>
          <w:tcPr>
            <w:tcW w:w="1019" w:type="dxa"/>
            <w:tcBorders>
              <w:top w:val="nil"/>
              <w:left w:val="nil"/>
              <w:bottom w:val="nil"/>
              <w:right w:val="nil"/>
            </w:tcBorders>
            <w:shd w:val="clear" w:color="auto" w:fill="auto"/>
            <w:noWrap/>
            <w:vAlign w:val="center"/>
          </w:tcPr>
          <w:p w14:paraId="4A3B6520"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r>
      <w:tr w:rsidR="00A1231E" w14:paraId="066764F2" w14:textId="77777777">
        <w:trPr>
          <w:trHeight w:val="243"/>
          <w:jc w:val="center"/>
        </w:trPr>
        <w:tc>
          <w:tcPr>
            <w:tcW w:w="1397" w:type="dxa"/>
            <w:tcBorders>
              <w:top w:val="nil"/>
              <w:left w:val="nil"/>
              <w:bottom w:val="nil"/>
              <w:right w:val="nil"/>
            </w:tcBorders>
            <w:shd w:val="clear" w:color="auto" w:fill="auto"/>
            <w:noWrap/>
            <w:vAlign w:val="center"/>
          </w:tcPr>
          <w:p w14:paraId="0B6CCE1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Cambodia</w:t>
            </w:r>
          </w:p>
        </w:tc>
        <w:tc>
          <w:tcPr>
            <w:tcW w:w="943" w:type="dxa"/>
            <w:tcBorders>
              <w:top w:val="nil"/>
              <w:left w:val="nil"/>
              <w:bottom w:val="nil"/>
              <w:right w:val="nil"/>
            </w:tcBorders>
            <w:shd w:val="clear" w:color="auto" w:fill="auto"/>
            <w:noWrap/>
            <w:vAlign w:val="center"/>
          </w:tcPr>
          <w:p w14:paraId="682AED1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09" w:type="dxa"/>
            <w:tcBorders>
              <w:top w:val="nil"/>
              <w:left w:val="nil"/>
              <w:bottom w:val="nil"/>
              <w:right w:val="nil"/>
            </w:tcBorders>
            <w:shd w:val="clear" w:color="auto" w:fill="auto"/>
            <w:noWrap/>
            <w:vAlign w:val="center"/>
          </w:tcPr>
          <w:p w14:paraId="51D5A58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77" w:type="dxa"/>
            <w:tcBorders>
              <w:top w:val="nil"/>
              <w:left w:val="nil"/>
              <w:bottom w:val="nil"/>
              <w:right w:val="nil"/>
            </w:tcBorders>
            <w:shd w:val="clear" w:color="auto" w:fill="auto"/>
            <w:noWrap/>
            <w:vAlign w:val="center"/>
          </w:tcPr>
          <w:p w14:paraId="0C3C0BA8"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nil"/>
              <w:right w:val="nil"/>
            </w:tcBorders>
            <w:shd w:val="clear" w:color="auto" w:fill="auto"/>
            <w:noWrap/>
            <w:vAlign w:val="center"/>
          </w:tcPr>
          <w:p w14:paraId="7697D6D0"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51" w:type="dxa"/>
            <w:tcBorders>
              <w:top w:val="nil"/>
              <w:left w:val="nil"/>
              <w:bottom w:val="nil"/>
              <w:right w:val="nil"/>
            </w:tcBorders>
            <w:shd w:val="clear" w:color="auto" w:fill="auto"/>
            <w:noWrap/>
            <w:vAlign w:val="center"/>
          </w:tcPr>
          <w:p w14:paraId="3A18DEE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5" w:type="dxa"/>
            <w:tcBorders>
              <w:top w:val="nil"/>
              <w:left w:val="nil"/>
              <w:bottom w:val="nil"/>
              <w:right w:val="nil"/>
            </w:tcBorders>
            <w:shd w:val="clear" w:color="auto" w:fill="auto"/>
            <w:noWrap/>
            <w:vAlign w:val="center"/>
          </w:tcPr>
          <w:p w14:paraId="672C08C6"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85" w:type="dxa"/>
            <w:tcBorders>
              <w:top w:val="nil"/>
              <w:left w:val="nil"/>
              <w:bottom w:val="nil"/>
              <w:right w:val="nil"/>
            </w:tcBorders>
            <w:shd w:val="clear" w:color="auto" w:fill="auto"/>
            <w:noWrap/>
            <w:vAlign w:val="center"/>
          </w:tcPr>
          <w:p w14:paraId="1F59915D"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1003" w:type="dxa"/>
            <w:tcBorders>
              <w:top w:val="nil"/>
              <w:left w:val="nil"/>
              <w:bottom w:val="nil"/>
              <w:right w:val="nil"/>
            </w:tcBorders>
            <w:shd w:val="clear" w:color="auto" w:fill="auto"/>
            <w:noWrap/>
            <w:vAlign w:val="center"/>
          </w:tcPr>
          <w:p w14:paraId="4A2A52CF"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3" w:type="dxa"/>
            <w:tcBorders>
              <w:top w:val="nil"/>
              <w:left w:val="nil"/>
              <w:bottom w:val="nil"/>
              <w:right w:val="nil"/>
            </w:tcBorders>
            <w:shd w:val="clear" w:color="auto" w:fill="auto"/>
            <w:noWrap/>
            <w:vAlign w:val="center"/>
          </w:tcPr>
          <w:p w14:paraId="54B7A79D"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nil"/>
              <w:right w:val="nil"/>
            </w:tcBorders>
            <w:shd w:val="clear" w:color="auto" w:fill="auto"/>
            <w:noWrap/>
            <w:vAlign w:val="center"/>
          </w:tcPr>
          <w:p w14:paraId="24A618C4"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0.0000</w:t>
            </w:r>
          </w:p>
        </w:tc>
        <w:tc>
          <w:tcPr>
            <w:tcW w:w="1019" w:type="dxa"/>
            <w:tcBorders>
              <w:top w:val="nil"/>
              <w:left w:val="nil"/>
              <w:bottom w:val="nil"/>
              <w:right w:val="nil"/>
            </w:tcBorders>
            <w:shd w:val="clear" w:color="auto" w:fill="auto"/>
            <w:noWrap/>
            <w:vAlign w:val="center"/>
          </w:tcPr>
          <w:p w14:paraId="1310CBC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r>
      <w:tr w:rsidR="00A1231E" w14:paraId="5B340845" w14:textId="77777777">
        <w:trPr>
          <w:trHeight w:val="267"/>
          <w:jc w:val="center"/>
        </w:trPr>
        <w:tc>
          <w:tcPr>
            <w:tcW w:w="1397" w:type="dxa"/>
            <w:tcBorders>
              <w:top w:val="nil"/>
              <w:left w:val="nil"/>
              <w:bottom w:val="single" w:sz="12" w:space="0" w:color="000000"/>
              <w:right w:val="nil"/>
            </w:tcBorders>
            <w:shd w:val="clear" w:color="auto" w:fill="auto"/>
            <w:noWrap/>
            <w:vAlign w:val="center"/>
          </w:tcPr>
          <w:p w14:paraId="479859D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Laos</w:t>
            </w:r>
          </w:p>
        </w:tc>
        <w:tc>
          <w:tcPr>
            <w:tcW w:w="943" w:type="dxa"/>
            <w:tcBorders>
              <w:top w:val="nil"/>
              <w:left w:val="nil"/>
              <w:bottom w:val="single" w:sz="12" w:space="0" w:color="000000"/>
              <w:right w:val="nil"/>
            </w:tcBorders>
            <w:shd w:val="clear" w:color="auto" w:fill="auto"/>
            <w:noWrap/>
            <w:vAlign w:val="center"/>
          </w:tcPr>
          <w:p w14:paraId="3ABBD40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09" w:type="dxa"/>
            <w:tcBorders>
              <w:top w:val="nil"/>
              <w:left w:val="nil"/>
              <w:bottom w:val="single" w:sz="12" w:space="0" w:color="000000"/>
              <w:right w:val="nil"/>
            </w:tcBorders>
            <w:shd w:val="clear" w:color="auto" w:fill="auto"/>
            <w:noWrap/>
            <w:vAlign w:val="center"/>
          </w:tcPr>
          <w:p w14:paraId="52C2674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77" w:type="dxa"/>
            <w:tcBorders>
              <w:top w:val="nil"/>
              <w:left w:val="nil"/>
              <w:bottom w:val="single" w:sz="12" w:space="0" w:color="000000"/>
              <w:right w:val="nil"/>
            </w:tcBorders>
            <w:shd w:val="clear" w:color="auto" w:fill="auto"/>
            <w:noWrap/>
            <w:vAlign w:val="center"/>
          </w:tcPr>
          <w:p w14:paraId="07014BB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single" w:sz="12" w:space="0" w:color="000000"/>
              <w:right w:val="nil"/>
            </w:tcBorders>
            <w:shd w:val="clear" w:color="auto" w:fill="auto"/>
            <w:noWrap/>
            <w:vAlign w:val="center"/>
          </w:tcPr>
          <w:p w14:paraId="57C1758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51" w:type="dxa"/>
            <w:tcBorders>
              <w:top w:val="nil"/>
              <w:left w:val="nil"/>
              <w:bottom w:val="single" w:sz="12" w:space="0" w:color="000000"/>
              <w:right w:val="nil"/>
            </w:tcBorders>
            <w:shd w:val="clear" w:color="auto" w:fill="auto"/>
            <w:noWrap/>
            <w:vAlign w:val="center"/>
          </w:tcPr>
          <w:p w14:paraId="33C7A18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5" w:type="dxa"/>
            <w:tcBorders>
              <w:top w:val="nil"/>
              <w:left w:val="nil"/>
              <w:bottom w:val="single" w:sz="12" w:space="0" w:color="000000"/>
              <w:right w:val="nil"/>
            </w:tcBorders>
            <w:shd w:val="clear" w:color="auto" w:fill="auto"/>
            <w:noWrap/>
            <w:vAlign w:val="center"/>
          </w:tcPr>
          <w:p w14:paraId="0C8C82D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85" w:type="dxa"/>
            <w:tcBorders>
              <w:top w:val="nil"/>
              <w:left w:val="nil"/>
              <w:bottom w:val="single" w:sz="12" w:space="0" w:color="000000"/>
              <w:right w:val="nil"/>
            </w:tcBorders>
            <w:shd w:val="clear" w:color="auto" w:fill="auto"/>
            <w:noWrap/>
            <w:vAlign w:val="center"/>
          </w:tcPr>
          <w:p w14:paraId="058396C6"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1003" w:type="dxa"/>
            <w:tcBorders>
              <w:top w:val="nil"/>
              <w:left w:val="nil"/>
              <w:bottom w:val="single" w:sz="12" w:space="0" w:color="000000"/>
              <w:right w:val="nil"/>
            </w:tcBorders>
            <w:shd w:val="clear" w:color="auto" w:fill="auto"/>
            <w:noWrap/>
            <w:vAlign w:val="center"/>
          </w:tcPr>
          <w:p w14:paraId="243BCD4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3" w:type="dxa"/>
            <w:tcBorders>
              <w:top w:val="nil"/>
              <w:left w:val="nil"/>
              <w:bottom w:val="single" w:sz="12" w:space="0" w:color="000000"/>
              <w:right w:val="nil"/>
            </w:tcBorders>
            <w:shd w:val="clear" w:color="auto" w:fill="auto"/>
            <w:noWrap/>
            <w:vAlign w:val="center"/>
          </w:tcPr>
          <w:p w14:paraId="253FAC4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single" w:sz="12" w:space="0" w:color="000000"/>
              <w:right w:val="nil"/>
            </w:tcBorders>
            <w:shd w:val="clear" w:color="auto" w:fill="auto"/>
            <w:noWrap/>
            <w:vAlign w:val="center"/>
          </w:tcPr>
          <w:p w14:paraId="16C03D0A"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0.0000</w:t>
            </w:r>
          </w:p>
        </w:tc>
        <w:tc>
          <w:tcPr>
            <w:tcW w:w="1019" w:type="dxa"/>
            <w:tcBorders>
              <w:top w:val="nil"/>
              <w:left w:val="nil"/>
              <w:bottom w:val="single" w:sz="12" w:space="0" w:color="000000"/>
              <w:right w:val="nil"/>
            </w:tcBorders>
            <w:shd w:val="clear" w:color="auto" w:fill="auto"/>
            <w:noWrap/>
            <w:vAlign w:val="center"/>
          </w:tcPr>
          <w:p w14:paraId="67F2730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r>
    </w:tbl>
    <w:p w14:paraId="762E1D66" w14:textId="77777777" w:rsidR="00A1231E" w:rsidRDefault="003A1F1C">
      <w:pPr>
        <w:pStyle w:val="Body"/>
        <w:spacing w:after="0"/>
        <w:rPr>
          <w:rFonts w:ascii="Arial" w:hAnsi="Arial" w:cs="Arial"/>
        </w:rPr>
      </w:pPr>
      <w:r>
        <w:commentReference w:id="11"/>
      </w:r>
    </w:p>
    <w:p w14:paraId="1E02349F" w14:textId="77777777" w:rsidR="00A1231E" w:rsidRDefault="00A1231E">
      <w:pPr>
        <w:pStyle w:val="Body"/>
        <w:spacing w:after="0"/>
        <w:rPr>
          <w:rFonts w:ascii="Arial" w:hAnsi="Arial"/>
          <w:b/>
        </w:rPr>
      </w:pPr>
    </w:p>
    <w:p w14:paraId="55A9840A" w14:textId="77777777" w:rsidR="00A1231E" w:rsidRDefault="003A1F1C">
      <w:pPr>
        <w:pStyle w:val="Body"/>
        <w:spacing w:after="0"/>
        <w:rPr>
          <w:rFonts w:ascii="Arial" w:hAnsi="Arial"/>
          <w:b/>
        </w:rPr>
      </w:pPr>
      <w:r>
        <w:rPr>
          <w:rFonts w:ascii="Arial" w:hAnsi="Arial"/>
          <w:b/>
        </w:rPr>
        <w:t xml:space="preserve">Table </w:t>
      </w:r>
      <w:r>
        <w:rPr>
          <w:rFonts w:ascii="Arial" w:eastAsia="SimSun" w:hAnsi="Arial" w:hint="eastAsia"/>
          <w:b/>
          <w:lang w:eastAsia="zh-CN"/>
        </w:rPr>
        <w:t>4</w:t>
      </w:r>
      <w:r>
        <w:rPr>
          <w:rFonts w:ascii="Arial" w:hAnsi="Arial"/>
          <w:b/>
        </w:rPr>
        <w:t>.</w:t>
      </w:r>
      <w:r>
        <w:rPr>
          <w:rFonts w:ascii="Arial" w:hAnsi="Arial"/>
          <w:b/>
        </w:rPr>
        <w:tab/>
      </w:r>
      <w:r>
        <w:rPr>
          <w:rFonts w:ascii="Arial" w:hAnsi="Arial" w:hint="eastAsia"/>
          <w:b/>
        </w:rPr>
        <w:t>China's exports of industrial robots from other RCEP member countries by member country (%)</w:t>
      </w:r>
    </w:p>
    <w:p w14:paraId="633B4A06" w14:textId="77777777" w:rsidR="00A1231E" w:rsidRDefault="00A1231E">
      <w:pPr>
        <w:pStyle w:val="Body"/>
        <w:spacing w:after="0"/>
        <w:rPr>
          <w:rFonts w:ascii="Arial" w:hAnsi="Arial" w:cs="Arial"/>
        </w:rPr>
      </w:pPr>
    </w:p>
    <w:tbl>
      <w:tblPr>
        <w:tblpPr w:leftFromText="180" w:rightFromText="180" w:vertAnchor="text" w:horzAnchor="page" w:tblpXSpec="center" w:tblpY="172"/>
        <w:tblOverlap w:val="never"/>
        <w:tblW w:w="12157" w:type="dxa"/>
        <w:jc w:val="center"/>
        <w:tblLayout w:type="fixed"/>
        <w:tblLook w:val="04A0" w:firstRow="1" w:lastRow="0" w:firstColumn="1" w:lastColumn="0" w:noHBand="0" w:noVBand="1"/>
      </w:tblPr>
      <w:tblGrid>
        <w:gridCol w:w="1397"/>
        <w:gridCol w:w="943"/>
        <w:gridCol w:w="999"/>
        <w:gridCol w:w="887"/>
        <w:gridCol w:w="1018"/>
        <w:gridCol w:w="924"/>
        <w:gridCol w:w="1028"/>
        <w:gridCol w:w="972"/>
        <w:gridCol w:w="990"/>
        <w:gridCol w:w="952"/>
        <w:gridCol w:w="1077"/>
        <w:gridCol w:w="970"/>
      </w:tblGrid>
      <w:tr w:rsidR="00A1231E" w14:paraId="1589E814" w14:textId="77777777">
        <w:trPr>
          <w:trHeight w:val="312"/>
          <w:jc w:val="center"/>
        </w:trPr>
        <w:tc>
          <w:tcPr>
            <w:tcW w:w="1397" w:type="dxa"/>
            <w:vMerge w:val="restart"/>
            <w:tcBorders>
              <w:top w:val="single" w:sz="12" w:space="0" w:color="000000"/>
              <w:left w:val="nil"/>
              <w:bottom w:val="single" w:sz="4" w:space="0" w:color="000000"/>
              <w:right w:val="nil"/>
              <w:tl2br w:val="single" w:sz="12" w:space="0" w:color="000000"/>
            </w:tcBorders>
            <w:shd w:val="clear" w:color="auto" w:fill="auto"/>
            <w:noWrap/>
            <w:vAlign w:val="center"/>
          </w:tcPr>
          <w:p w14:paraId="7493B293" w14:textId="77777777" w:rsidR="00A1231E" w:rsidRDefault="003A1F1C">
            <w:pPr>
              <w:spacing w:line="240" w:lineRule="exact"/>
              <w:ind w:firstLineChars="300" w:firstLine="600"/>
              <w:textAlignment w:val="center"/>
              <w:rPr>
                <w:rFonts w:ascii="Arial" w:eastAsia="SimSun" w:hAnsi="Arial" w:cs="Arial"/>
                <w:b/>
                <w:bCs/>
                <w:color w:val="000000"/>
                <w:lang w:eastAsia="zh-CN"/>
              </w:rPr>
            </w:pPr>
            <w:r>
              <w:rPr>
                <w:rFonts w:ascii="Arial" w:hAnsi="Arial" w:cs="Arial"/>
                <w:b/>
                <w:bCs/>
                <w:color w:val="000000"/>
                <w:lang w:eastAsia="zh-CN"/>
              </w:rPr>
              <w:t xml:space="preserve"> Year Country</w:t>
            </w:r>
          </w:p>
        </w:tc>
        <w:tc>
          <w:tcPr>
            <w:tcW w:w="943" w:type="dxa"/>
            <w:vMerge w:val="restart"/>
            <w:tcBorders>
              <w:top w:val="single" w:sz="12" w:space="0" w:color="000000"/>
              <w:left w:val="nil"/>
              <w:bottom w:val="single" w:sz="4" w:space="0" w:color="000000"/>
              <w:right w:val="nil"/>
            </w:tcBorders>
            <w:shd w:val="clear" w:color="auto" w:fill="auto"/>
            <w:noWrap/>
            <w:vAlign w:val="center"/>
          </w:tcPr>
          <w:p w14:paraId="6136AEE8"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2014</w:t>
            </w:r>
          </w:p>
        </w:tc>
        <w:tc>
          <w:tcPr>
            <w:tcW w:w="999" w:type="dxa"/>
            <w:vMerge w:val="restart"/>
            <w:tcBorders>
              <w:top w:val="single" w:sz="12" w:space="0" w:color="000000"/>
              <w:left w:val="nil"/>
              <w:bottom w:val="single" w:sz="4" w:space="0" w:color="000000"/>
              <w:right w:val="nil"/>
            </w:tcBorders>
            <w:shd w:val="clear" w:color="auto" w:fill="auto"/>
            <w:noWrap/>
            <w:vAlign w:val="center"/>
          </w:tcPr>
          <w:p w14:paraId="09E0DDB7"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2015</w:t>
            </w:r>
          </w:p>
        </w:tc>
        <w:tc>
          <w:tcPr>
            <w:tcW w:w="887" w:type="dxa"/>
            <w:vMerge w:val="restart"/>
            <w:tcBorders>
              <w:top w:val="single" w:sz="12" w:space="0" w:color="000000"/>
              <w:left w:val="nil"/>
              <w:bottom w:val="single" w:sz="4" w:space="0" w:color="000000"/>
              <w:right w:val="nil"/>
            </w:tcBorders>
            <w:shd w:val="clear" w:color="auto" w:fill="auto"/>
            <w:noWrap/>
            <w:vAlign w:val="center"/>
          </w:tcPr>
          <w:p w14:paraId="12A66A62"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2016</w:t>
            </w:r>
          </w:p>
        </w:tc>
        <w:tc>
          <w:tcPr>
            <w:tcW w:w="1018" w:type="dxa"/>
            <w:vMerge w:val="restart"/>
            <w:tcBorders>
              <w:top w:val="single" w:sz="12" w:space="0" w:color="000000"/>
              <w:left w:val="nil"/>
              <w:bottom w:val="single" w:sz="4" w:space="0" w:color="000000"/>
              <w:right w:val="nil"/>
            </w:tcBorders>
            <w:shd w:val="clear" w:color="auto" w:fill="auto"/>
            <w:noWrap/>
            <w:vAlign w:val="center"/>
          </w:tcPr>
          <w:p w14:paraId="154BEE39"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2017</w:t>
            </w:r>
          </w:p>
        </w:tc>
        <w:tc>
          <w:tcPr>
            <w:tcW w:w="924" w:type="dxa"/>
            <w:vMerge w:val="restart"/>
            <w:tcBorders>
              <w:top w:val="single" w:sz="12" w:space="0" w:color="000000"/>
              <w:left w:val="nil"/>
              <w:bottom w:val="single" w:sz="4" w:space="0" w:color="000000"/>
              <w:right w:val="nil"/>
            </w:tcBorders>
            <w:shd w:val="clear" w:color="auto" w:fill="auto"/>
            <w:noWrap/>
            <w:vAlign w:val="center"/>
          </w:tcPr>
          <w:p w14:paraId="1CFEB22A"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2018</w:t>
            </w:r>
          </w:p>
        </w:tc>
        <w:tc>
          <w:tcPr>
            <w:tcW w:w="1028" w:type="dxa"/>
            <w:vMerge w:val="restart"/>
            <w:tcBorders>
              <w:top w:val="single" w:sz="12" w:space="0" w:color="000000"/>
              <w:left w:val="nil"/>
              <w:bottom w:val="single" w:sz="4" w:space="0" w:color="000000"/>
              <w:right w:val="nil"/>
            </w:tcBorders>
            <w:shd w:val="clear" w:color="auto" w:fill="auto"/>
            <w:noWrap/>
            <w:vAlign w:val="center"/>
          </w:tcPr>
          <w:p w14:paraId="7205A43C"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2019</w:t>
            </w:r>
          </w:p>
        </w:tc>
        <w:tc>
          <w:tcPr>
            <w:tcW w:w="972" w:type="dxa"/>
            <w:vMerge w:val="restart"/>
            <w:tcBorders>
              <w:top w:val="single" w:sz="12" w:space="0" w:color="000000"/>
              <w:left w:val="nil"/>
              <w:bottom w:val="single" w:sz="4" w:space="0" w:color="000000"/>
              <w:right w:val="nil"/>
            </w:tcBorders>
            <w:shd w:val="clear" w:color="auto" w:fill="auto"/>
            <w:noWrap/>
            <w:vAlign w:val="center"/>
          </w:tcPr>
          <w:p w14:paraId="5D7A8DBA"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2020</w:t>
            </w:r>
          </w:p>
        </w:tc>
        <w:tc>
          <w:tcPr>
            <w:tcW w:w="990" w:type="dxa"/>
            <w:vMerge w:val="restart"/>
            <w:tcBorders>
              <w:top w:val="single" w:sz="12" w:space="0" w:color="000000"/>
              <w:left w:val="nil"/>
              <w:bottom w:val="single" w:sz="4" w:space="0" w:color="000000"/>
              <w:right w:val="nil"/>
            </w:tcBorders>
            <w:shd w:val="clear" w:color="auto" w:fill="auto"/>
            <w:noWrap/>
            <w:vAlign w:val="center"/>
          </w:tcPr>
          <w:p w14:paraId="419C0332"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2021</w:t>
            </w:r>
          </w:p>
        </w:tc>
        <w:tc>
          <w:tcPr>
            <w:tcW w:w="952" w:type="dxa"/>
            <w:vMerge w:val="restart"/>
            <w:tcBorders>
              <w:top w:val="single" w:sz="12" w:space="0" w:color="000000"/>
              <w:left w:val="nil"/>
              <w:bottom w:val="single" w:sz="4" w:space="0" w:color="000000"/>
              <w:right w:val="nil"/>
            </w:tcBorders>
            <w:shd w:val="clear" w:color="auto" w:fill="auto"/>
            <w:noWrap/>
            <w:vAlign w:val="center"/>
          </w:tcPr>
          <w:p w14:paraId="19335ADA"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2022</w:t>
            </w:r>
          </w:p>
        </w:tc>
        <w:tc>
          <w:tcPr>
            <w:tcW w:w="1077" w:type="dxa"/>
            <w:vMerge w:val="restart"/>
            <w:tcBorders>
              <w:top w:val="single" w:sz="12" w:space="0" w:color="000000"/>
              <w:left w:val="nil"/>
              <w:bottom w:val="single" w:sz="4" w:space="0" w:color="000000"/>
              <w:right w:val="nil"/>
            </w:tcBorders>
            <w:shd w:val="clear" w:color="auto" w:fill="auto"/>
            <w:noWrap/>
            <w:vAlign w:val="center"/>
          </w:tcPr>
          <w:p w14:paraId="62310DD2" w14:textId="77777777" w:rsidR="00A1231E" w:rsidRDefault="003A1F1C">
            <w:pPr>
              <w:spacing w:line="240" w:lineRule="exact"/>
              <w:jc w:val="center"/>
              <w:textAlignment w:val="center"/>
              <w:rPr>
                <w:rFonts w:ascii="Arial" w:eastAsia="SimSun" w:hAnsi="Arial" w:cs="Arial"/>
                <w:b/>
                <w:bCs/>
                <w:color w:val="000000"/>
                <w:lang w:eastAsia="zh-CN" w:bidi="ar"/>
              </w:rPr>
            </w:pPr>
            <w:r>
              <w:rPr>
                <w:rFonts w:ascii="Arial" w:eastAsia="SimSun" w:hAnsi="Arial" w:cs="Arial"/>
                <w:b/>
                <w:bCs/>
                <w:color w:val="000000"/>
                <w:lang w:eastAsia="zh-CN" w:bidi="ar"/>
              </w:rPr>
              <w:t>2023</w:t>
            </w:r>
          </w:p>
        </w:tc>
        <w:tc>
          <w:tcPr>
            <w:tcW w:w="970" w:type="dxa"/>
            <w:vMerge w:val="restart"/>
            <w:tcBorders>
              <w:top w:val="single" w:sz="12" w:space="0" w:color="000000"/>
              <w:left w:val="nil"/>
              <w:bottom w:val="single" w:sz="4" w:space="0" w:color="000000"/>
              <w:right w:val="nil"/>
            </w:tcBorders>
            <w:shd w:val="clear" w:color="auto" w:fill="auto"/>
            <w:vAlign w:val="center"/>
          </w:tcPr>
          <w:p w14:paraId="0EEC2D13"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 xml:space="preserve">Average </w:t>
            </w:r>
            <w:r>
              <w:rPr>
                <w:rFonts w:ascii="Arial" w:hAnsi="Arial" w:cs="Arial"/>
                <w:b/>
                <w:bCs/>
                <w:color w:val="000000"/>
                <w:lang w:eastAsia="zh-CN" w:bidi="ar"/>
              </w:rPr>
              <w:t>Share</w:t>
            </w:r>
          </w:p>
        </w:tc>
      </w:tr>
      <w:tr w:rsidR="00A1231E" w14:paraId="46713328" w14:textId="77777777">
        <w:trPr>
          <w:trHeight w:val="312"/>
          <w:jc w:val="center"/>
        </w:trPr>
        <w:tc>
          <w:tcPr>
            <w:tcW w:w="1397" w:type="dxa"/>
            <w:vMerge/>
            <w:tcBorders>
              <w:top w:val="single" w:sz="12" w:space="0" w:color="000000"/>
              <w:left w:val="nil"/>
              <w:bottom w:val="single" w:sz="4" w:space="0" w:color="000000"/>
              <w:right w:val="nil"/>
              <w:tl2br w:val="single" w:sz="12" w:space="0" w:color="000000"/>
            </w:tcBorders>
            <w:shd w:val="clear" w:color="auto" w:fill="auto"/>
            <w:noWrap/>
            <w:vAlign w:val="center"/>
          </w:tcPr>
          <w:p w14:paraId="66990741" w14:textId="77777777" w:rsidR="00A1231E" w:rsidRDefault="00A1231E">
            <w:pPr>
              <w:spacing w:line="240" w:lineRule="exact"/>
              <w:jc w:val="center"/>
              <w:rPr>
                <w:rFonts w:ascii="Arial" w:eastAsia="SimSun" w:hAnsi="Arial" w:cs="Arial"/>
                <w:color w:val="000000"/>
              </w:rPr>
            </w:pPr>
          </w:p>
        </w:tc>
        <w:tc>
          <w:tcPr>
            <w:tcW w:w="943" w:type="dxa"/>
            <w:vMerge/>
            <w:tcBorders>
              <w:top w:val="single" w:sz="12" w:space="0" w:color="000000"/>
              <w:left w:val="nil"/>
              <w:bottom w:val="single" w:sz="4" w:space="0" w:color="000000"/>
              <w:right w:val="nil"/>
            </w:tcBorders>
            <w:shd w:val="clear" w:color="auto" w:fill="auto"/>
            <w:noWrap/>
            <w:vAlign w:val="center"/>
          </w:tcPr>
          <w:p w14:paraId="17B8271A" w14:textId="77777777" w:rsidR="00A1231E" w:rsidRDefault="00A1231E">
            <w:pPr>
              <w:spacing w:line="240" w:lineRule="exact"/>
              <w:jc w:val="center"/>
              <w:rPr>
                <w:rFonts w:ascii="Arial" w:eastAsia="SimSun" w:hAnsi="Arial" w:cs="Arial"/>
                <w:color w:val="000000"/>
              </w:rPr>
            </w:pPr>
          </w:p>
        </w:tc>
        <w:tc>
          <w:tcPr>
            <w:tcW w:w="999" w:type="dxa"/>
            <w:vMerge/>
            <w:tcBorders>
              <w:top w:val="single" w:sz="12" w:space="0" w:color="000000"/>
              <w:left w:val="nil"/>
              <w:bottom w:val="single" w:sz="4" w:space="0" w:color="000000"/>
              <w:right w:val="nil"/>
            </w:tcBorders>
            <w:shd w:val="clear" w:color="auto" w:fill="auto"/>
            <w:noWrap/>
            <w:vAlign w:val="center"/>
          </w:tcPr>
          <w:p w14:paraId="0EC0C5CC" w14:textId="77777777" w:rsidR="00A1231E" w:rsidRDefault="00A1231E">
            <w:pPr>
              <w:spacing w:line="240" w:lineRule="exact"/>
              <w:jc w:val="center"/>
              <w:rPr>
                <w:rFonts w:ascii="Arial" w:eastAsia="SimSun" w:hAnsi="Arial" w:cs="Arial"/>
                <w:color w:val="000000"/>
              </w:rPr>
            </w:pPr>
          </w:p>
        </w:tc>
        <w:tc>
          <w:tcPr>
            <w:tcW w:w="887" w:type="dxa"/>
            <w:vMerge/>
            <w:tcBorders>
              <w:top w:val="single" w:sz="12" w:space="0" w:color="000000"/>
              <w:left w:val="nil"/>
              <w:bottom w:val="single" w:sz="4" w:space="0" w:color="000000"/>
              <w:right w:val="nil"/>
            </w:tcBorders>
            <w:shd w:val="clear" w:color="auto" w:fill="auto"/>
            <w:noWrap/>
            <w:vAlign w:val="center"/>
          </w:tcPr>
          <w:p w14:paraId="1470E32D" w14:textId="77777777" w:rsidR="00A1231E" w:rsidRDefault="00A1231E">
            <w:pPr>
              <w:spacing w:line="240" w:lineRule="exact"/>
              <w:jc w:val="center"/>
              <w:rPr>
                <w:rFonts w:ascii="Arial" w:eastAsia="SimSun" w:hAnsi="Arial" w:cs="Arial"/>
                <w:color w:val="000000"/>
              </w:rPr>
            </w:pPr>
          </w:p>
        </w:tc>
        <w:tc>
          <w:tcPr>
            <w:tcW w:w="1018" w:type="dxa"/>
            <w:vMerge/>
            <w:tcBorders>
              <w:top w:val="single" w:sz="12" w:space="0" w:color="000000"/>
              <w:left w:val="nil"/>
              <w:bottom w:val="single" w:sz="4" w:space="0" w:color="000000"/>
              <w:right w:val="nil"/>
            </w:tcBorders>
            <w:shd w:val="clear" w:color="auto" w:fill="auto"/>
            <w:noWrap/>
            <w:vAlign w:val="center"/>
          </w:tcPr>
          <w:p w14:paraId="49C7F470" w14:textId="77777777" w:rsidR="00A1231E" w:rsidRDefault="00A1231E">
            <w:pPr>
              <w:spacing w:line="240" w:lineRule="exact"/>
              <w:jc w:val="center"/>
              <w:rPr>
                <w:rFonts w:ascii="Arial" w:eastAsia="SimSun" w:hAnsi="Arial" w:cs="Arial"/>
                <w:color w:val="000000"/>
              </w:rPr>
            </w:pPr>
          </w:p>
        </w:tc>
        <w:tc>
          <w:tcPr>
            <w:tcW w:w="924" w:type="dxa"/>
            <w:vMerge/>
            <w:tcBorders>
              <w:top w:val="single" w:sz="12" w:space="0" w:color="000000"/>
              <w:left w:val="nil"/>
              <w:bottom w:val="single" w:sz="4" w:space="0" w:color="000000"/>
              <w:right w:val="nil"/>
            </w:tcBorders>
            <w:shd w:val="clear" w:color="auto" w:fill="auto"/>
            <w:noWrap/>
            <w:vAlign w:val="center"/>
          </w:tcPr>
          <w:p w14:paraId="16F94448" w14:textId="77777777" w:rsidR="00A1231E" w:rsidRDefault="00A1231E">
            <w:pPr>
              <w:spacing w:line="240" w:lineRule="exact"/>
              <w:jc w:val="center"/>
              <w:rPr>
                <w:rFonts w:ascii="Arial" w:eastAsia="SimSun" w:hAnsi="Arial" w:cs="Arial"/>
                <w:color w:val="000000"/>
              </w:rPr>
            </w:pPr>
          </w:p>
        </w:tc>
        <w:tc>
          <w:tcPr>
            <w:tcW w:w="1028" w:type="dxa"/>
            <w:vMerge/>
            <w:tcBorders>
              <w:top w:val="single" w:sz="12" w:space="0" w:color="000000"/>
              <w:left w:val="nil"/>
              <w:bottom w:val="single" w:sz="4" w:space="0" w:color="000000"/>
              <w:right w:val="nil"/>
            </w:tcBorders>
            <w:shd w:val="clear" w:color="auto" w:fill="auto"/>
            <w:noWrap/>
            <w:vAlign w:val="center"/>
          </w:tcPr>
          <w:p w14:paraId="73BD3E97" w14:textId="77777777" w:rsidR="00A1231E" w:rsidRDefault="00A1231E">
            <w:pPr>
              <w:spacing w:line="240" w:lineRule="exact"/>
              <w:jc w:val="center"/>
              <w:rPr>
                <w:rFonts w:ascii="Arial" w:eastAsia="SimSun" w:hAnsi="Arial" w:cs="Arial"/>
                <w:color w:val="000000"/>
              </w:rPr>
            </w:pPr>
          </w:p>
        </w:tc>
        <w:tc>
          <w:tcPr>
            <w:tcW w:w="972" w:type="dxa"/>
            <w:vMerge/>
            <w:tcBorders>
              <w:top w:val="single" w:sz="12" w:space="0" w:color="000000"/>
              <w:left w:val="nil"/>
              <w:bottom w:val="single" w:sz="4" w:space="0" w:color="000000"/>
              <w:right w:val="nil"/>
            </w:tcBorders>
            <w:shd w:val="clear" w:color="auto" w:fill="auto"/>
            <w:noWrap/>
            <w:vAlign w:val="center"/>
          </w:tcPr>
          <w:p w14:paraId="3E172F27" w14:textId="77777777" w:rsidR="00A1231E" w:rsidRDefault="00A1231E">
            <w:pPr>
              <w:spacing w:line="240" w:lineRule="exact"/>
              <w:jc w:val="center"/>
              <w:rPr>
                <w:rFonts w:ascii="Arial" w:eastAsia="SimSun" w:hAnsi="Arial" w:cs="Arial"/>
                <w:color w:val="000000"/>
              </w:rPr>
            </w:pPr>
          </w:p>
        </w:tc>
        <w:tc>
          <w:tcPr>
            <w:tcW w:w="990" w:type="dxa"/>
            <w:vMerge/>
            <w:tcBorders>
              <w:top w:val="single" w:sz="12" w:space="0" w:color="000000"/>
              <w:left w:val="nil"/>
              <w:bottom w:val="single" w:sz="4" w:space="0" w:color="000000"/>
              <w:right w:val="nil"/>
            </w:tcBorders>
            <w:shd w:val="clear" w:color="auto" w:fill="auto"/>
            <w:noWrap/>
            <w:vAlign w:val="center"/>
          </w:tcPr>
          <w:p w14:paraId="1A78AE3B" w14:textId="77777777" w:rsidR="00A1231E" w:rsidRDefault="00A1231E">
            <w:pPr>
              <w:spacing w:line="240" w:lineRule="exact"/>
              <w:jc w:val="center"/>
              <w:rPr>
                <w:rFonts w:ascii="Arial" w:eastAsia="SimSun" w:hAnsi="Arial" w:cs="Arial"/>
                <w:color w:val="000000"/>
              </w:rPr>
            </w:pPr>
          </w:p>
        </w:tc>
        <w:tc>
          <w:tcPr>
            <w:tcW w:w="952" w:type="dxa"/>
            <w:vMerge/>
            <w:tcBorders>
              <w:top w:val="single" w:sz="12" w:space="0" w:color="000000"/>
              <w:left w:val="nil"/>
              <w:bottom w:val="single" w:sz="4" w:space="0" w:color="000000"/>
              <w:right w:val="nil"/>
            </w:tcBorders>
            <w:shd w:val="clear" w:color="auto" w:fill="auto"/>
            <w:noWrap/>
            <w:vAlign w:val="center"/>
          </w:tcPr>
          <w:p w14:paraId="22C0D6B7" w14:textId="77777777" w:rsidR="00A1231E" w:rsidRDefault="00A1231E">
            <w:pPr>
              <w:spacing w:line="240" w:lineRule="exact"/>
              <w:jc w:val="center"/>
              <w:rPr>
                <w:rFonts w:ascii="Arial" w:eastAsia="SimSun" w:hAnsi="Arial" w:cs="Arial"/>
                <w:color w:val="000000"/>
              </w:rPr>
            </w:pPr>
          </w:p>
        </w:tc>
        <w:tc>
          <w:tcPr>
            <w:tcW w:w="1077" w:type="dxa"/>
            <w:vMerge/>
            <w:tcBorders>
              <w:top w:val="single" w:sz="12" w:space="0" w:color="000000"/>
              <w:left w:val="nil"/>
              <w:bottom w:val="single" w:sz="4" w:space="0" w:color="000000"/>
              <w:right w:val="nil"/>
            </w:tcBorders>
            <w:shd w:val="clear" w:color="auto" w:fill="auto"/>
            <w:noWrap/>
            <w:vAlign w:val="center"/>
          </w:tcPr>
          <w:p w14:paraId="5AF9F6AE" w14:textId="77777777" w:rsidR="00A1231E" w:rsidRDefault="00A1231E">
            <w:pPr>
              <w:spacing w:line="240" w:lineRule="exact"/>
              <w:jc w:val="center"/>
              <w:textAlignment w:val="center"/>
              <w:rPr>
                <w:rFonts w:ascii="Arial" w:eastAsia="SimSun" w:hAnsi="Arial" w:cs="Arial"/>
                <w:color w:val="000000"/>
                <w:lang w:eastAsia="zh-CN" w:bidi="ar"/>
              </w:rPr>
            </w:pPr>
          </w:p>
        </w:tc>
        <w:tc>
          <w:tcPr>
            <w:tcW w:w="970" w:type="dxa"/>
            <w:vMerge/>
            <w:tcBorders>
              <w:top w:val="single" w:sz="12" w:space="0" w:color="000000"/>
              <w:left w:val="nil"/>
              <w:bottom w:val="single" w:sz="4" w:space="0" w:color="000000"/>
              <w:right w:val="nil"/>
            </w:tcBorders>
            <w:shd w:val="clear" w:color="auto" w:fill="auto"/>
            <w:vAlign w:val="center"/>
          </w:tcPr>
          <w:p w14:paraId="42796700" w14:textId="77777777" w:rsidR="00A1231E" w:rsidRDefault="00A1231E">
            <w:pPr>
              <w:spacing w:line="240" w:lineRule="exact"/>
              <w:jc w:val="center"/>
              <w:rPr>
                <w:rFonts w:ascii="Arial" w:eastAsia="SimSun" w:hAnsi="Arial" w:cs="Arial"/>
                <w:color w:val="000000"/>
              </w:rPr>
            </w:pPr>
          </w:p>
        </w:tc>
      </w:tr>
      <w:tr w:rsidR="00A1231E" w14:paraId="645DA80D" w14:textId="77777777">
        <w:trPr>
          <w:trHeight w:val="251"/>
          <w:jc w:val="center"/>
        </w:trPr>
        <w:tc>
          <w:tcPr>
            <w:tcW w:w="1397" w:type="dxa"/>
            <w:tcBorders>
              <w:top w:val="nil"/>
              <w:left w:val="nil"/>
              <w:bottom w:val="nil"/>
              <w:right w:val="nil"/>
            </w:tcBorders>
            <w:shd w:val="clear" w:color="auto" w:fill="auto"/>
            <w:noWrap/>
            <w:vAlign w:val="center"/>
          </w:tcPr>
          <w:p w14:paraId="7FC45C4B"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Australia</w:t>
            </w:r>
          </w:p>
        </w:tc>
        <w:tc>
          <w:tcPr>
            <w:tcW w:w="943" w:type="dxa"/>
            <w:tcBorders>
              <w:top w:val="nil"/>
              <w:left w:val="nil"/>
              <w:bottom w:val="nil"/>
              <w:right w:val="nil"/>
            </w:tcBorders>
            <w:shd w:val="clear" w:color="auto" w:fill="auto"/>
            <w:noWrap/>
            <w:vAlign w:val="center"/>
          </w:tcPr>
          <w:p w14:paraId="2B15B67D"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11.7083</w:t>
            </w:r>
          </w:p>
        </w:tc>
        <w:tc>
          <w:tcPr>
            <w:tcW w:w="999" w:type="dxa"/>
            <w:tcBorders>
              <w:top w:val="nil"/>
              <w:left w:val="nil"/>
              <w:bottom w:val="nil"/>
              <w:right w:val="nil"/>
            </w:tcBorders>
            <w:shd w:val="clear" w:color="auto" w:fill="auto"/>
            <w:noWrap/>
            <w:vAlign w:val="center"/>
          </w:tcPr>
          <w:p w14:paraId="7B069C0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8.5586</w:t>
            </w:r>
          </w:p>
        </w:tc>
        <w:tc>
          <w:tcPr>
            <w:tcW w:w="887" w:type="dxa"/>
            <w:tcBorders>
              <w:top w:val="nil"/>
              <w:left w:val="nil"/>
              <w:bottom w:val="nil"/>
              <w:right w:val="nil"/>
            </w:tcBorders>
            <w:shd w:val="clear" w:color="auto" w:fill="auto"/>
            <w:noWrap/>
            <w:vAlign w:val="center"/>
          </w:tcPr>
          <w:p w14:paraId="479C580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5.7412</w:t>
            </w:r>
          </w:p>
        </w:tc>
        <w:tc>
          <w:tcPr>
            <w:tcW w:w="1018" w:type="dxa"/>
            <w:tcBorders>
              <w:top w:val="nil"/>
              <w:left w:val="nil"/>
              <w:bottom w:val="nil"/>
              <w:right w:val="nil"/>
            </w:tcBorders>
            <w:shd w:val="clear" w:color="auto" w:fill="auto"/>
            <w:noWrap/>
            <w:vAlign w:val="center"/>
          </w:tcPr>
          <w:p w14:paraId="53E95004"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8.2582</w:t>
            </w:r>
          </w:p>
        </w:tc>
        <w:tc>
          <w:tcPr>
            <w:tcW w:w="924" w:type="dxa"/>
            <w:tcBorders>
              <w:top w:val="nil"/>
              <w:left w:val="nil"/>
              <w:bottom w:val="nil"/>
              <w:right w:val="nil"/>
            </w:tcBorders>
            <w:shd w:val="clear" w:color="auto" w:fill="auto"/>
            <w:noWrap/>
            <w:vAlign w:val="center"/>
          </w:tcPr>
          <w:p w14:paraId="38AF9CF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5.5273</w:t>
            </w:r>
          </w:p>
        </w:tc>
        <w:tc>
          <w:tcPr>
            <w:tcW w:w="1028" w:type="dxa"/>
            <w:tcBorders>
              <w:top w:val="nil"/>
              <w:left w:val="nil"/>
              <w:bottom w:val="nil"/>
              <w:right w:val="nil"/>
            </w:tcBorders>
            <w:shd w:val="clear" w:color="auto" w:fill="auto"/>
            <w:noWrap/>
            <w:vAlign w:val="center"/>
          </w:tcPr>
          <w:p w14:paraId="4426998F"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4.5537</w:t>
            </w:r>
          </w:p>
        </w:tc>
        <w:tc>
          <w:tcPr>
            <w:tcW w:w="972" w:type="dxa"/>
            <w:tcBorders>
              <w:top w:val="nil"/>
              <w:left w:val="nil"/>
              <w:bottom w:val="nil"/>
              <w:right w:val="nil"/>
            </w:tcBorders>
            <w:shd w:val="clear" w:color="auto" w:fill="auto"/>
            <w:noWrap/>
            <w:vAlign w:val="center"/>
          </w:tcPr>
          <w:p w14:paraId="17DDE24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6.6088</w:t>
            </w:r>
          </w:p>
        </w:tc>
        <w:tc>
          <w:tcPr>
            <w:tcW w:w="990" w:type="dxa"/>
            <w:tcBorders>
              <w:top w:val="nil"/>
              <w:left w:val="nil"/>
              <w:bottom w:val="nil"/>
              <w:right w:val="nil"/>
            </w:tcBorders>
            <w:shd w:val="clear" w:color="auto" w:fill="auto"/>
            <w:noWrap/>
            <w:vAlign w:val="center"/>
          </w:tcPr>
          <w:p w14:paraId="363DD99D"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6.9450</w:t>
            </w:r>
          </w:p>
        </w:tc>
        <w:tc>
          <w:tcPr>
            <w:tcW w:w="952" w:type="dxa"/>
            <w:tcBorders>
              <w:top w:val="nil"/>
              <w:left w:val="nil"/>
              <w:bottom w:val="nil"/>
              <w:right w:val="nil"/>
            </w:tcBorders>
            <w:shd w:val="clear" w:color="auto" w:fill="auto"/>
            <w:noWrap/>
            <w:vAlign w:val="center"/>
          </w:tcPr>
          <w:p w14:paraId="7DD23B7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5.5687</w:t>
            </w:r>
          </w:p>
        </w:tc>
        <w:tc>
          <w:tcPr>
            <w:tcW w:w="1077" w:type="dxa"/>
            <w:tcBorders>
              <w:top w:val="nil"/>
              <w:left w:val="nil"/>
              <w:bottom w:val="nil"/>
              <w:right w:val="nil"/>
            </w:tcBorders>
            <w:shd w:val="clear" w:color="auto" w:fill="auto"/>
            <w:noWrap/>
            <w:vAlign w:val="center"/>
          </w:tcPr>
          <w:p w14:paraId="05413A5A"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5.5040</w:t>
            </w:r>
          </w:p>
        </w:tc>
        <w:tc>
          <w:tcPr>
            <w:tcW w:w="970" w:type="dxa"/>
            <w:tcBorders>
              <w:top w:val="nil"/>
              <w:left w:val="nil"/>
              <w:bottom w:val="nil"/>
              <w:right w:val="nil"/>
            </w:tcBorders>
            <w:shd w:val="clear" w:color="auto" w:fill="auto"/>
            <w:noWrap/>
            <w:vAlign w:val="center"/>
          </w:tcPr>
          <w:p w14:paraId="32683FA0"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6.8974</w:t>
            </w:r>
          </w:p>
        </w:tc>
      </w:tr>
      <w:tr w:rsidR="00A1231E" w14:paraId="20604BB1" w14:textId="77777777">
        <w:trPr>
          <w:trHeight w:val="243"/>
          <w:jc w:val="center"/>
        </w:trPr>
        <w:tc>
          <w:tcPr>
            <w:tcW w:w="1397" w:type="dxa"/>
            <w:tcBorders>
              <w:top w:val="nil"/>
              <w:left w:val="nil"/>
              <w:bottom w:val="nil"/>
              <w:right w:val="nil"/>
            </w:tcBorders>
            <w:shd w:val="clear" w:color="auto" w:fill="auto"/>
            <w:noWrap/>
            <w:vAlign w:val="center"/>
          </w:tcPr>
          <w:p w14:paraId="7804ED2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Philippines</w:t>
            </w:r>
          </w:p>
        </w:tc>
        <w:tc>
          <w:tcPr>
            <w:tcW w:w="943" w:type="dxa"/>
            <w:tcBorders>
              <w:top w:val="nil"/>
              <w:left w:val="nil"/>
              <w:bottom w:val="nil"/>
              <w:right w:val="nil"/>
            </w:tcBorders>
            <w:shd w:val="clear" w:color="auto" w:fill="auto"/>
            <w:noWrap/>
            <w:vAlign w:val="center"/>
          </w:tcPr>
          <w:p w14:paraId="700A3F90"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2.8209</w:t>
            </w:r>
          </w:p>
        </w:tc>
        <w:tc>
          <w:tcPr>
            <w:tcW w:w="999" w:type="dxa"/>
            <w:tcBorders>
              <w:top w:val="nil"/>
              <w:left w:val="nil"/>
              <w:bottom w:val="nil"/>
              <w:right w:val="nil"/>
            </w:tcBorders>
            <w:shd w:val="clear" w:color="auto" w:fill="auto"/>
            <w:noWrap/>
            <w:vAlign w:val="center"/>
          </w:tcPr>
          <w:p w14:paraId="54356E3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3.9769</w:t>
            </w:r>
          </w:p>
        </w:tc>
        <w:tc>
          <w:tcPr>
            <w:tcW w:w="887" w:type="dxa"/>
            <w:tcBorders>
              <w:top w:val="nil"/>
              <w:left w:val="nil"/>
              <w:bottom w:val="nil"/>
              <w:right w:val="nil"/>
            </w:tcBorders>
            <w:shd w:val="clear" w:color="auto" w:fill="auto"/>
            <w:noWrap/>
            <w:vAlign w:val="center"/>
          </w:tcPr>
          <w:p w14:paraId="20D264BD"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3.0716</w:t>
            </w:r>
          </w:p>
        </w:tc>
        <w:tc>
          <w:tcPr>
            <w:tcW w:w="1018" w:type="dxa"/>
            <w:tcBorders>
              <w:top w:val="nil"/>
              <w:left w:val="nil"/>
              <w:bottom w:val="nil"/>
              <w:right w:val="nil"/>
            </w:tcBorders>
            <w:shd w:val="clear" w:color="auto" w:fill="auto"/>
            <w:noWrap/>
            <w:vAlign w:val="center"/>
          </w:tcPr>
          <w:p w14:paraId="426F6CF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2.5071</w:t>
            </w:r>
          </w:p>
        </w:tc>
        <w:tc>
          <w:tcPr>
            <w:tcW w:w="924" w:type="dxa"/>
            <w:tcBorders>
              <w:top w:val="nil"/>
              <w:left w:val="nil"/>
              <w:bottom w:val="nil"/>
              <w:right w:val="nil"/>
            </w:tcBorders>
            <w:shd w:val="clear" w:color="auto" w:fill="auto"/>
            <w:noWrap/>
            <w:vAlign w:val="center"/>
          </w:tcPr>
          <w:p w14:paraId="47B341ED"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3.3328</w:t>
            </w:r>
          </w:p>
        </w:tc>
        <w:tc>
          <w:tcPr>
            <w:tcW w:w="1028" w:type="dxa"/>
            <w:tcBorders>
              <w:top w:val="nil"/>
              <w:left w:val="nil"/>
              <w:bottom w:val="nil"/>
              <w:right w:val="nil"/>
            </w:tcBorders>
            <w:shd w:val="clear" w:color="auto" w:fill="auto"/>
            <w:noWrap/>
            <w:vAlign w:val="center"/>
          </w:tcPr>
          <w:p w14:paraId="42F4FBE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3.7353</w:t>
            </w:r>
          </w:p>
        </w:tc>
        <w:tc>
          <w:tcPr>
            <w:tcW w:w="972" w:type="dxa"/>
            <w:tcBorders>
              <w:top w:val="nil"/>
              <w:left w:val="nil"/>
              <w:bottom w:val="nil"/>
              <w:right w:val="nil"/>
            </w:tcBorders>
            <w:shd w:val="clear" w:color="auto" w:fill="auto"/>
            <w:noWrap/>
            <w:vAlign w:val="center"/>
          </w:tcPr>
          <w:p w14:paraId="4B70F92D"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2.6571</w:t>
            </w:r>
          </w:p>
        </w:tc>
        <w:tc>
          <w:tcPr>
            <w:tcW w:w="990" w:type="dxa"/>
            <w:tcBorders>
              <w:top w:val="nil"/>
              <w:left w:val="nil"/>
              <w:bottom w:val="nil"/>
              <w:right w:val="nil"/>
            </w:tcBorders>
            <w:shd w:val="clear" w:color="auto" w:fill="auto"/>
            <w:noWrap/>
            <w:vAlign w:val="center"/>
          </w:tcPr>
          <w:p w14:paraId="481423E4"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4.6157</w:t>
            </w:r>
          </w:p>
        </w:tc>
        <w:tc>
          <w:tcPr>
            <w:tcW w:w="952" w:type="dxa"/>
            <w:tcBorders>
              <w:top w:val="nil"/>
              <w:left w:val="nil"/>
              <w:bottom w:val="nil"/>
              <w:right w:val="nil"/>
            </w:tcBorders>
            <w:shd w:val="clear" w:color="auto" w:fill="auto"/>
            <w:noWrap/>
            <w:vAlign w:val="center"/>
          </w:tcPr>
          <w:p w14:paraId="47B1B4E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2.8460</w:t>
            </w:r>
          </w:p>
        </w:tc>
        <w:tc>
          <w:tcPr>
            <w:tcW w:w="1077" w:type="dxa"/>
            <w:tcBorders>
              <w:top w:val="nil"/>
              <w:left w:val="nil"/>
              <w:bottom w:val="nil"/>
              <w:right w:val="nil"/>
            </w:tcBorders>
            <w:shd w:val="clear" w:color="auto" w:fill="auto"/>
            <w:noWrap/>
            <w:vAlign w:val="center"/>
          </w:tcPr>
          <w:p w14:paraId="0776AC70"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2.4649</w:t>
            </w:r>
          </w:p>
        </w:tc>
        <w:tc>
          <w:tcPr>
            <w:tcW w:w="970" w:type="dxa"/>
            <w:tcBorders>
              <w:top w:val="nil"/>
              <w:left w:val="nil"/>
              <w:bottom w:val="nil"/>
              <w:right w:val="nil"/>
            </w:tcBorders>
            <w:shd w:val="clear" w:color="auto" w:fill="auto"/>
            <w:noWrap/>
            <w:vAlign w:val="center"/>
          </w:tcPr>
          <w:p w14:paraId="6EC1EAF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3.2028</w:t>
            </w:r>
          </w:p>
        </w:tc>
      </w:tr>
      <w:tr w:rsidR="00A1231E" w14:paraId="6D51147C" w14:textId="77777777">
        <w:trPr>
          <w:trHeight w:val="243"/>
          <w:jc w:val="center"/>
        </w:trPr>
        <w:tc>
          <w:tcPr>
            <w:tcW w:w="1397" w:type="dxa"/>
            <w:tcBorders>
              <w:top w:val="nil"/>
              <w:left w:val="nil"/>
              <w:bottom w:val="nil"/>
              <w:right w:val="nil"/>
            </w:tcBorders>
            <w:shd w:val="clear" w:color="auto" w:fill="auto"/>
            <w:noWrap/>
            <w:vAlign w:val="center"/>
          </w:tcPr>
          <w:p w14:paraId="29449B3F"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South Korea</w:t>
            </w:r>
          </w:p>
        </w:tc>
        <w:tc>
          <w:tcPr>
            <w:tcW w:w="943" w:type="dxa"/>
            <w:tcBorders>
              <w:top w:val="nil"/>
              <w:left w:val="nil"/>
              <w:bottom w:val="nil"/>
              <w:right w:val="nil"/>
            </w:tcBorders>
            <w:shd w:val="clear" w:color="auto" w:fill="auto"/>
            <w:noWrap/>
            <w:vAlign w:val="center"/>
          </w:tcPr>
          <w:p w14:paraId="4804807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13.8539</w:t>
            </w:r>
          </w:p>
        </w:tc>
        <w:tc>
          <w:tcPr>
            <w:tcW w:w="999" w:type="dxa"/>
            <w:tcBorders>
              <w:top w:val="nil"/>
              <w:left w:val="nil"/>
              <w:bottom w:val="nil"/>
              <w:right w:val="nil"/>
            </w:tcBorders>
            <w:shd w:val="clear" w:color="auto" w:fill="auto"/>
            <w:noWrap/>
            <w:vAlign w:val="center"/>
          </w:tcPr>
          <w:p w14:paraId="6FC191D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12.8769</w:t>
            </w:r>
          </w:p>
        </w:tc>
        <w:tc>
          <w:tcPr>
            <w:tcW w:w="887" w:type="dxa"/>
            <w:tcBorders>
              <w:top w:val="nil"/>
              <w:left w:val="nil"/>
              <w:bottom w:val="nil"/>
              <w:right w:val="nil"/>
            </w:tcBorders>
            <w:shd w:val="clear" w:color="auto" w:fill="auto"/>
            <w:noWrap/>
            <w:vAlign w:val="center"/>
          </w:tcPr>
          <w:p w14:paraId="70042CC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9.9922</w:t>
            </w:r>
          </w:p>
        </w:tc>
        <w:tc>
          <w:tcPr>
            <w:tcW w:w="1018" w:type="dxa"/>
            <w:tcBorders>
              <w:top w:val="nil"/>
              <w:left w:val="nil"/>
              <w:bottom w:val="nil"/>
              <w:right w:val="nil"/>
            </w:tcBorders>
            <w:shd w:val="clear" w:color="auto" w:fill="auto"/>
            <w:noWrap/>
            <w:vAlign w:val="center"/>
          </w:tcPr>
          <w:p w14:paraId="6B35F7E6"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12.3574</w:t>
            </w:r>
          </w:p>
        </w:tc>
        <w:tc>
          <w:tcPr>
            <w:tcW w:w="924" w:type="dxa"/>
            <w:tcBorders>
              <w:top w:val="nil"/>
              <w:left w:val="nil"/>
              <w:bottom w:val="nil"/>
              <w:right w:val="nil"/>
            </w:tcBorders>
            <w:shd w:val="clear" w:color="auto" w:fill="auto"/>
            <w:noWrap/>
            <w:vAlign w:val="center"/>
          </w:tcPr>
          <w:p w14:paraId="1074224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9.4825</w:t>
            </w:r>
          </w:p>
        </w:tc>
        <w:tc>
          <w:tcPr>
            <w:tcW w:w="1028" w:type="dxa"/>
            <w:tcBorders>
              <w:top w:val="nil"/>
              <w:left w:val="nil"/>
              <w:bottom w:val="nil"/>
              <w:right w:val="nil"/>
            </w:tcBorders>
            <w:shd w:val="clear" w:color="auto" w:fill="auto"/>
            <w:noWrap/>
            <w:vAlign w:val="center"/>
          </w:tcPr>
          <w:p w14:paraId="5253AAAD"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10.0236</w:t>
            </w:r>
          </w:p>
        </w:tc>
        <w:tc>
          <w:tcPr>
            <w:tcW w:w="972" w:type="dxa"/>
            <w:tcBorders>
              <w:top w:val="nil"/>
              <w:left w:val="nil"/>
              <w:bottom w:val="nil"/>
              <w:right w:val="nil"/>
            </w:tcBorders>
            <w:shd w:val="clear" w:color="auto" w:fill="auto"/>
            <w:noWrap/>
            <w:vAlign w:val="center"/>
          </w:tcPr>
          <w:p w14:paraId="6EC7811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15.3558</w:t>
            </w:r>
          </w:p>
        </w:tc>
        <w:tc>
          <w:tcPr>
            <w:tcW w:w="990" w:type="dxa"/>
            <w:tcBorders>
              <w:top w:val="nil"/>
              <w:left w:val="nil"/>
              <w:bottom w:val="nil"/>
              <w:right w:val="nil"/>
            </w:tcBorders>
            <w:shd w:val="clear" w:color="auto" w:fill="auto"/>
            <w:noWrap/>
            <w:vAlign w:val="center"/>
          </w:tcPr>
          <w:p w14:paraId="76B146AB"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10.4951</w:t>
            </w:r>
          </w:p>
        </w:tc>
        <w:tc>
          <w:tcPr>
            <w:tcW w:w="952" w:type="dxa"/>
            <w:tcBorders>
              <w:top w:val="nil"/>
              <w:left w:val="nil"/>
              <w:bottom w:val="nil"/>
              <w:right w:val="nil"/>
            </w:tcBorders>
            <w:shd w:val="clear" w:color="auto" w:fill="auto"/>
            <w:noWrap/>
            <w:vAlign w:val="center"/>
          </w:tcPr>
          <w:p w14:paraId="09F1082F"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13.0610</w:t>
            </w:r>
          </w:p>
        </w:tc>
        <w:tc>
          <w:tcPr>
            <w:tcW w:w="1077" w:type="dxa"/>
            <w:tcBorders>
              <w:top w:val="nil"/>
              <w:left w:val="nil"/>
              <w:bottom w:val="nil"/>
              <w:right w:val="nil"/>
            </w:tcBorders>
            <w:shd w:val="clear" w:color="auto" w:fill="auto"/>
            <w:noWrap/>
            <w:vAlign w:val="center"/>
          </w:tcPr>
          <w:p w14:paraId="7ED3A280"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10.8169</w:t>
            </w:r>
          </w:p>
        </w:tc>
        <w:tc>
          <w:tcPr>
            <w:tcW w:w="970" w:type="dxa"/>
            <w:tcBorders>
              <w:top w:val="nil"/>
              <w:left w:val="nil"/>
              <w:bottom w:val="nil"/>
              <w:right w:val="nil"/>
            </w:tcBorders>
            <w:shd w:val="clear" w:color="auto" w:fill="auto"/>
            <w:noWrap/>
            <w:vAlign w:val="center"/>
          </w:tcPr>
          <w:p w14:paraId="180E07E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11.8315</w:t>
            </w:r>
          </w:p>
        </w:tc>
      </w:tr>
      <w:tr w:rsidR="00A1231E" w14:paraId="4F894F23" w14:textId="77777777">
        <w:trPr>
          <w:trHeight w:val="243"/>
          <w:jc w:val="center"/>
        </w:trPr>
        <w:tc>
          <w:tcPr>
            <w:tcW w:w="1397" w:type="dxa"/>
            <w:tcBorders>
              <w:top w:val="nil"/>
              <w:left w:val="nil"/>
              <w:bottom w:val="nil"/>
              <w:right w:val="nil"/>
            </w:tcBorders>
            <w:shd w:val="clear" w:color="auto" w:fill="auto"/>
            <w:noWrap/>
            <w:vAlign w:val="center"/>
          </w:tcPr>
          <w:p w14:paraId="5A8BB96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Cambodia</w:t>
            </w:r>
          </w:p>
        </w:tc>
        <w:tc>
          <w:tcPr>
            <w:tcW w:w="943" w:type="dxa"/>
            <w:tcBorders>
              <w:top w:val="nil"/>
              <w:left w:val="nil"/>
              <w:bottom w:val="nil"/>
              <w:right w:val="nil"/>
            </w:tcBorders>
            <w:shd w:val="clear" w:color="auto" w:fill="auto"/>
            <w:noWrap/>
            <w:vAlign w:val="center"/>
          </w:tcPr>
          <w:p w14:paraId="3D54950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0.5159</w:t>
            </w:r>
          </w:p>
        </w:tc>
        <w:tc>
          <w:tcPr>
            <w:tcW w:w="999" w:type="dxa"/>
            <w:tcBorders>
              <w:top w:val="nil"/>
              <w:left w:val="nil"/>
              <w:bottom w:val="nil"/>
              <w:right w:val="nil"/>
            </w:tcBorders>
            <w:shd w:val="clear" w:color="auto" w:fill="auto"/>
            <w:noWrap/>
            <w:vAlign w:val="center"/>
          </w:tcPr>
          <w:p w14:paraId="70E6545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0.7005</w:t>
            </w:r>
          </w:p>
        </w:tc>
        <w:tc>
          <w:tcPr>
            <w:tcW w:w="887" w:type="dxa"/>
            <w:tcBorders>
              <w:top w:val="nil"/>
              <w:left w:val="nil"/>
              <w:bottom w:val="nil"/>
              <w:right w:val="nil"/>
            </w:tcBorders>
            <w:shd w:val="clear" w:color="auto" w:fill="auto"/>
            <w:noWrap/>
            <w:vAlign w:val="center"/>
          </w:tcPr>
          <w:p w14:paraId="4F3E277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0.5741</w:t>
            </w:r>
          </w:p>
        </w:tc>
        <w:tc>
          <w:tcPr>
            <w:tcW w:w="1018" w:type="dxa"/>
            <w:tcBorders>
              <w:top w:val="nil"/>
              <w:left w:val="nil"/>
              <w:bottom w:val="nil"/>
              <w:right w:val="nil"/>
            </w:tcBorders>
            <w:shd w:val="clear" w:color="auto" w:fill="auto"/>
            <w:noWrap/>
            <w:vAlign w:val="center"/>
          </w:tcPr>
          <w:p w14:paraId="1E7C809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0.5344</w:t>
            </w:r>
          </w:p>
        </w:tc>
        <w:tc>
          <w:tcPr>
            <w:tcW w:w="924" w:type="dxa"/>
            <w:tcBorders>
              <w:top w:val="nil"/>
              <w:left w:val="nil"/>
              <w:bottom w:val="nil"/>
              <w:right w:val="nil"/>
            </w:tcBorders>
            <w:shd w:val="clear" w:color="auto" w:fill="auto"/>
            <w:noWrap/>
            <w:vAlign w:val="center"/>
          </w:tcPr>
          <w:p w14:paraId="295E90A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1.0176</w:t>
            </w:r>
          </w:p>
        </w:tc>
        <w:tc>
          <w:tcPr>
            <w:tcW w:w="1028" w:type="dxa"/>
            <w:tcBorders>
              <w:top w:val="nil"/>
              <w:left w:val="nil"/>
              <w:bottom w:val="nil"/>
              <w:right w:val="nil"/>
            </w:tcBorders>
            <w:shd w:val="clear" w:color="auto" w:fill="auto"/>
            <w:noWrap/>
            <w:vAlign w:val="center"/>
          </w:tcPr>
          <w:p w14:paraId="2BDF2D8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0.9833</w:t>
            </w:r>
          </w:p>
        </w:tc>
        <w:tc>
          <w:tcPr>
            <w:tcW w:w="972" w:type="dxa"/>
            <w:tcBorders>
              <w:top w:val="nil"/>
              <w:left w:val="nil"/>
              <w:bottom w:val="nil"/>
              <w:right w:val="nil"/>
            </w:tcBorders>
            <w:shd w:val="clear" w:color="auto" w:fill="auto"/>
            <w:noWrap/>
            <w:vAlign w:val="center"/>
          </w:tcPr>
          <w:p w14:paraId="2BE37BD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1.1644</w:t>
            </w:r>
          </w:p>
        </w:tc>
        <w:tc>
          <w:tcPr>
            <w:tcW w:w="990" w:type="dxa"/>
            <w:tcBorders>
              <w:top w:val="nil"/>
              <w:left w:val="nil"/>
              <w:bottom w:val="nil"/>
              <w:right w:val="nil"/>
            </w:tcBorders>
            <w:shd w:val="clear" w:color="auto" w:fill="auto"/>
            <w:noWrap/>
            <w:vAlign w:val="center"/>
          </w:tcPr>
          <w:p w14:paraId="511316D0"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1.2640</w:t>
            </w:r>
          </w:p>
        </w:tc>
        <w:tc>
          <w:tcPr>
            <w:tcW w:w="952" w:type="dxa"/>
            <w:tcBorders>
              <w:top w:val="nil"/>
              <w:left w:val="nil"/>
              <w:bottom w:val="nil"/>
              <w:right w:val="nil"/>
            </w:tcBorders>
            <w:shd w:val="clear" w:color="auto" w:fill="auto"/>
            <w:noWrap/>
            <w:vAlign w:val="center"/>
          </w:tcPr>
          <w:p w14:paraId="645F0160"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2.5752</w:t>
            </w:r>
          </w:p>
        </w:tc>
        <w:tc>
          <w:tcPr>
            <w:tcW w:w="1077" w:type="dxa"/>
            <w:tcBorders>
              <w:top w:val="nil"/>
              <w:left w:val="nil"/>
              <w:bottom w:val="nil"/>
              <w:right w:val="nil"/>
            </w:tcBorders>
            <w:shd w:val="clear" w:color="auto" w:fill="auto"/>
            <w:noWrap/>
            <w:vAlign w:val="center"/>
          </w:tcPr>
          <w:p w14:paraId="2BC4BB95"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1.5725</w:t>
            </w:r>
          </w:p>
        </w:tc>
        <w:tc>
          <w:tcPr>
            <w:tcW w:w="970" w:type="dxa"/>
            <w:tcBorders>
              <w:top w:val="nil"/>
              <w:left w:val="nil"/>
              <w:bottom w:val="nil"/>
              <w:right w:val="nil"/>
            </w:tcBorders>
            <w:shd w:val="clear" w:color="auto" w:fill="auto"/>
            <w:noWrap/>
            <w:vAlign w:val="center"/>
          </w:tcPr>
          <w:p w14:paraId="355D18B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1.0902</w:t>
            </w:r>
          </w:p>
        </w:tc>
      </w:tr>
      <w:tr w:rsidR="00A1231E" w14:paraId="35C17B38" w14:textId="77777777">
        <w:trPr>
          <w:trHeight w:val="243"/>
          <w:jc w:val="center"/>
        </w:trPr>
        <w:tc>
          <w:tcPr>
            <w:tcW w:w="1397" w:type="dxa"/>
            <w:tcBorders>
              <w:top w:val="nil"/>
              <w:left w:val="nil"/>
              <w:bottom w:val="nil"/>
              <w:right w:val="nil"/>
            </w:tcBorders>
            <w:shd w:val="clear" w:color="auto" w:fill="auto"/>
            <w:noWrap/>
            <w:vAlign w:val="center"/>
          </w:tcPr>
          <w:p w14:paraId="61ADCFD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Laos</w:t>
            </w:r>
          </w:p>
        </w:tc>
        <w:tc>
          <w:tcPr>
            <w:tcW w:w="943" w:type="dxa"/>
            <w:tcBorders>
              <w:top w:val="nil"/>
              <w:left w:val="nil"/>
              <w:bottom w:val="nil"/>
              <w:right w:val="nil"/>
            </w:tcBorders>
            <w:shd w:val="clear" w:color="auto" w:fill="auto"/>
            <w:noWrap/>
            <w:vAlign w:val="center"/>
          </w:tcPr>
          <w:p w14:paraId="640AB0E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0.4626</w:t>
            </w:r>
          </w:p>
        </w:tc>
        <w:tc>
          <w:tcPr>
            <w:tcW w:w="999" w:type="dxa"/>
            <w:tcBorders>
              <w:top w:val="nil"/>
              <w:left w:val="nil"/>
              <w:bottom w:val="nil"/>
              <w:right w:val="nil"/>
            </w:tcBorders>
            <w:shd w:val="clear" w:color="auto" w:fill="auto"/>
            <w:noWrap/>
            <w:vAlign w:val="center"/>
          </w:tcPr>
          <w:p w14:paraId="0930C92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0.3450</w:t>
            </w:r>
          </w:p>
        </w:tc>
        <w:tc>
          <w:tcPr>
            <w:tcW w:w="887" w:type="dxa"/>
            <w:tcBorders>
              <w:top w:val="nil"/>
              <w:left w:val="nil"/>
              <w:bottom w:val="nil"/>
              <w:right w:val="nil"/>
            </w:tcBorders>
            <w:shd w:val="clear" w:color="auto" w:fill="auto"/>
            <w:noWrap/>
            <w:vAlign w:val="center"/>
          </w:tcPr>
          <w:p w14:paraId="2FA100EF"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0.1066</w:t>
            </w:r>
          </w:p>
        </w:tc>
        <w:tc>
          <w:tcPr>
            <w:tcW w:w="1018" w:type="dxa"/>
            <w:tcBorders>
              <w:top w:val="nil"/>
              <w:left w:val="nil"/>
              <w:bottom w:val="nil"/>
              <w:right w:val="nil"/>
            </w:tcBorders>
            <w:shd w:val="clear" w:color="auto" w:fill="auto"/>
            <w:noWrap/>
            <w:vAlign w:val="center"/>
          </w:tcPr>
          <w:p w14:paraId="4EAD93A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0.5497</w:t>
            </w:r>
          </w:p>
        </w:tc>
        <w:tc>
          <w:tcPr>
            <w:tcW w:w="924" w:type="dxa"/>
            <w:tcBorders>
              <w:top w:val="nil"/>
              <w:left w:val="nil"/>
              <w:bottom w:val="nil"/>
              <w:right w:val="nil"/>
            </w:tcBorders>
            <w:shd w:val="clear" w:color="auto" w:fill="auto"/>
            <w:noWrap/>
            <w:vAlign w:val="center"/>
          </w:tcPr>
          <w:p w14:paraId="7406952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0.1446</w:t>
            </w:r>
          </w:p>
        </w:tc>
        <w:tc>
          <w:tcPr>
            <w:tcW w:w="1028" w:type="dxa"/>
            <w:tcBorders>
              <w:top w:val="nil"/>
              <w:left w:val="nil"/>
              <w:bottom w:val="nil"/>
              <w:right w:val="nil"/>
            </w:tcBorders>
            <w:shd w:val="clear" w:color="auto" w:fill="auto"/>
            <w:noWrap/>
            <w:vAlign w:val="center"/>
          </w:tcPr>
          <w:p w14:paraId="3B9411EB"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0.2423</w:t>
            </w:r>
          </w:p>
        </w:tc>
        <w:tc>
          <w:tcPr>
            <w:tcW w:w="972" w:type="dxa"/>
            <w:tcBorders>
              <w:top w:val="nil"/>
              <w:left w:val="nil"/>
              <w:bottom w:val="nil"/>
              <w:right w:val="nil"/>
            </w:tcBorders>
            <w:shd w:val="clear" w:color="auto" w:fill="auto"/>
            <w:noWrap/>
            <w:vAlign w:val="center"/>
          </w:tcPr>
          <w:p w14:paraId="3A8032D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0.2166</w:t>
            </w:r>
          </w:p>
        </w:tc>
        <w:tc>
          <w:tcPr>
            <w:tcW w:w="990" w:type="dxa"/>
            <w:tcBorders>
              <w:top w:val="nil"/>
              <w:left w:val="nil"/>
              <w:bottom w:val="nil"/>
              <w:right w:val="nil"/>
            </w:tcBorders>
            <w:shd w:val="clear" w:color="auto" w:fill="auto"/>
            <w:noWrap/>
            <w:vAlign w:val="center"/>
          </w:tcPr>
          <w:p w14:paraId="632A82F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0.0896</w:t>
            </w:r>
          </w:p>
        </w:tc>
        <w:tc>
          <w:tcPr>
            <w:tcW w:w="952" w:type="dxa"/>
            <w:tcBorders>
              <w:top w:val="nil"/>
              <w:left w:val="nil"/>
              <w:bottom w:val="nil"/>
              <w:right w:val="nil"/>
            </w:tcBorders>
            <w:shd w:val="clear" w:color="auto" w:fill="auto"/>
            <w:noWrap/>
            <w:vAlign w:val="center"/>
          </w:tcPr>
          <w:p w14:paraId="70EE63E4"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0.1305</w:t>
            </w:r>
          </w:p>
        </w:tc>
        <w:tc>
          <w:tcPr>
            <w:tcW w:w="1077" w:type="dxa"/>
            <w:tcBorders>
              <w:top w:val="nil"/>
              <w:left w:val="nil"/>
              <w:bottom w:val="nil"/>
              <w:right w:val="nil"/>
            </w:tcBorders>
            <w:shd w:val="clear" w:color="auto" w:fill="auto"/>
            <w:noWrap/>
            <w:vAlign w:val="center"/>
          </w:tcPr>
          <w:p w14:paraId="047B03D7"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1.0289</w:t>
            </w:r>
          </w:p>
        </w:tc>
        <w:tc>
          <w:tcPr>
            <w:tcW w:w="970" w:type="dxa"/>
            <w:tcBorders>
              <w:top w:val="nil"/>
              <w:left w:val="nil"/>
              <w:bottom w:val="nil"/>
              <w:right w:val="nil"/>
            </w:tcBorders>
            <w:shd w:val="clear" w:color="auto" w:fill="auto"/>
            <w:noWrap/>
            <w:vAlign w:val="center"/>
          </w:tcPr>
          <w:p w14:paraId="7E4EF2B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0.3316</w:t>
            </w:r>
          </w:p>
        </w:tc>
      </w:tr>
      <w:tr w:rsidR="00A1231E" w14:paraId="0451D049" w14:textId="77777777">
        <w:trPr>
          <w:trHeight w:val="243"/>
          <w:jc w:val="center"/>
        </w:trPr>
        <w:tc>
          <w:tcPr>
            <w:tcW w:w="1397" w:type="dxa"/>
            <w:tcBorders>
              <w:top w:val="nil"/>
              <w:left w:val="nil"/>
              <w:bottom w:val="nil"/>
              <w:right w:val="nil"/>
            </w:tcBorders>
            <w:shd w:val="clear" w:color="auto" w:fill="auto"/>
            <w:noWrap/>
            <w:vAlign w:val="center"/>
          </w:tcPr>
          <w:p w14:paraId="5AA0E43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Malaysia</w:t>
            </w:r>
          </w:p>
        </w:tc>
        <w:tc>
          <w:tcPr>
            <w:tcW w:w="943" w:type="dxa"/>
            <w:tcBorders>
              <w:top w:val="nil"/>
              <w:left w:val="nil"/>
              <w:bottom w:val="nil"/>
              <w:right w:val="nil"/>
            </w:tcBorders>
            <w:shd w:val="clear" w:color="auto" w:fill="auto"/>
            <w:noWrap/>
            <w:vAlign w:val="center"/>
          </w:tcPr>
          <w:p w14:paraId="695F054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5.7708</w:t>
            </w:r>
          </w:p>
        </w:tc>
        <w:tc>
          <w:tcPr>
            <w:tcW w:w="999" w:type="dxa"/>
            <w:tcBorders>
              <w:top w:val="nil"/>
              <w:left w:val="nil"/>
              <w:bottom w:val="nil"/>
              <w:right w:val="nil"/>
            </w:tcBorders>
            <w:shd w:val="clear" w:color="auto" w:fill="auto"/>
            <w:noWrap/>
            <w:vAlign w:val="center"/>
          </w:tcPr>
          <w:p w14:paraId="7D59D6E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8.1472</w:t>
            </w:r>
          </w:p>
        </w:tc>
        <w:tc>
          <w:tcPr>
            <w:tcW w:w="887" w:type="dxa"/>
            <w:tcBorders>
              <w:top w:val="nil"/>
              <w:left w:val="nil"/>
              <w:bottom w:val="nil"/>
              <w:right w:val="nil"/>
            </w:tcBorders>
            <w:shd w:val="clear" w:color="auto" w:fill="auto"/>
            <w:noWrap/>
            <w:vAlign w:val="center"/>
          </w:tcPr>
          <w:p w14:paraId="7A95FD2F"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7.2410</w:t>
            </w:r>
          </w:p>
        </w:tc>
        <w:tc>
          <w:tcPr>
            <w:tcW w:w="1018" w:type="dxa"/>
            <w:tcBorders>
              <w:top w:val="nil"/>
              <w:left w:val="nil"/>
              <w:bottom w:val="nil"/>
              <w:right w:val="nil"/>
            </w:tcBorders>
            <w:shd w:val="clear" w:color="auto" w:fill="auto"/>
            <w:noWrap/>
            <w:vAlign w:val="center"/>
          </w:tcPr>
          <w:p w14:paraId="671EE6C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7.1606</w:t>
            </w:r>
          </w:p>
        </w:tc>
        <w:tc>
          <w:tcPr>
            <w:tcW w:w="924" w:type="dxa"/>
            <w:tcBorders>
              <w:top w:val="nil"/>
              <w:left w:val="nil"/>
              <w:bottom w:val="nil"/>
              <w:right w:val="nil"/>
            </w:tcBorders>
            <w:shd w:val="clear" w:color="auto" w:fill="auto"/>
            <w:noWrap/>
            <w:vAlign w:val="center"/>
          </w:tcPr>
          <w:p w14:paraId="2788B0D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8.4558</w:t>
            </w:r>
          </w:p>
        </w:tc>
        <w:tc>
          <w:tcPr>
            <w:tcW w:w="1028" w:type="dxa"/>
            <w:tcBorders>
              <w:top w:val="nil"/>
              <w:left w:val="nil"/>
              <w:bottom w:val="nil"/>
              <w:right w:val="nil"/>
            </w:tcBorders>
            <w:shd w:val="clear" w:color="auto" w:fill="auto"/>
            <w:noWrap/>
            <w:vAlign w:val="center"/>
          </w:tcPr>
          <w:p w14:paraId="41F42F2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8.0102</w:t>
            </w:r>
          </w:p>
        </w:tc>
        <w:tc>
          <w:tcPr>
            <w:tcW w:w="972" w:type="dxa"/>
            <w:tcBorders>
              <w:top w:val="nil"/>
              <w:left w:val="nil"/>
              <w:bottom w:val="nil"/>
              <w:right w:val="nil"/>
            </w:tcBorders>
            <w:shd w:val="clear" w:color="auto" w:fill="auto"/>
            <w:noWrap/>
            <w:vAlign w:val="center"/>
          </w:tcPr>
          <w:p w14:paraId="4FC27E6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7.0113</w:t>
            </w:r>
          </w:p>
        </w:tc>
        <w:tc>
          <w:tcPr>
            <w:tcW w:w="990" w:type="dxa"/>
            <w:tcBorders>
              <w:top w:val="nil"/>
              <w:left w:val="nil"/>
              <w:bottom w:val="nil"/>
              <w:right w:val="nil"/>
            </w:tcBorders>
            <w:shd w:val="clear" w:color="auto" w:fill="auto"/>
            <w:noWrap/>
            <w:vAlign w:val="center"/>
          </w:tcPr>
          <w:p w14:paraId="73772F7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9.0541</w:t>
            </w:r>
          </w:p>
        </w:tc>
        <w:tc>
          <w:tcPr>
            <w:tcW w:w="952" w:type="dxa"/>
            <w:tcBorders>
              <w:top w:val="nil"/>
              <w:left w:val="nil"/>
              <w:bottom w:val="nil"/>
              <w:right w:val="nil"/>
            </w:tcBorders>
            <w:shd w:val="clear" w:color="auto" w:fill="auto"/>
            <w:noWrap/>
            <w:vAlign w:val="center"/>
          </w:tcPr>
          <w:p w14:paraId="3E640AF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8.0584</w:t>
            </w:r>
          </w:p>
        </w:tc>
        <w:tc>
          <w:tcPr>
            <w:tcW w:w="1077" w:type="dxa"/>
            <w:tcBorders>
              <w:top w:val="nil"/>
              <w:left w:val="nil"/>
              <w:bottom w:val="nil"/>
              <w:right w:val="nil"/>
            </w:tcBorders>
            <w:shd w:val="clear" w:color="auto" w:fill="auto"/>
            <w:noWrap/>
            <w:vAlign w:val="center"/>
          </w:tcPr>
          <w:p w14:paraId="1F04BA5C"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8.0589</w:t>
            </w:r>
          </w:p>
        </w:tc>
        <w:tc>
          <w:tcPr>
            <w:tcW w:w="970" w:type="dxa"/>
            <w:tcBorders>
              <w:top w:val="nil"/>
              <w:left w:val="nil"/>
              <w:bottom w:val="nil"/>
              <w:right w:val="nil"/>
            </w:tcBorders>
            <w:shd w:val="clear" w:color="auto" w:fill="auto"/>
            <w:noWrap/>
            <w:vAlign w:val="center"/>
          </w:tcPr>
          <w:p w14:paraId="136E2A1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7.6968</w:t>
            </w:r>
          </w:p>
        </w:tc>
      </w:tr>
      <w:tr w:rsidR="00A1231E" w14:paraId="50B7F514" w14:textId="77777777">
        <w:trPr>
          <w:trHeight w:val="243"/>
          <w:jc w:val="center"/>
        </w:trPr>
        <w:tc>
          <w:tcPr>
            <w:tcW w:w="1397" w:type="dxa"/>
            <w:tcBorders>
              <w:top w:val="nil"/>
              <w:left w:val="nil"/>
              <w:bottom w:val="nil"/>
              <w:right w:val="nil"/>
            </w:tcBorders>
            <w:shd w:val="clear" w:color="auto" w:fill="auto"/>
            <w:noWrap/>
            <w:vAlign w:val="center"/>
          </w:tcPr>
          <w:p w14:paraId="51B033C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Myanmar</w:t>
            </w:r>
          </w:p>
        </w:tc>
        <w:tc>
          <w:tcPr>
            <w:tcW w:w="943" w:type="dxa"/>
            <w:tcBorders>
              <w:top w:val="nil"/>
              <w:left w:val="nil"/>
              <w:bottom w:val="nil"/>
              <w:right w:val="nil"/>
            </w:tcBorders>
            <w:shd w:val="clear" w:color="auto" w:fill="auto"/>
            <w:noWrap/>
            <w:vAlign w:val="center"/>
          </w:tcPr>
          <w:p w14:paraId="6FBEEFB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1.1026</w:t>
            </w:r>
          </w:p>
        </w:tc>
        <w:tc>
          <w:tcPr>
            <w:tcW w:w="999" w:type="dxa"/>
            <w:tcBorders>
              <w:top w:val="nil"/>
              <w:left w:val="nil"/>
              <w:bottom w:val="nil"/>
              <w:right w:val="nil"/>
            </w:tcBorders>
            <w:shd w:val="clear" w:color="auto" w:fill="auto"/>
            <w:noWrap/>
            <w:vAlign w:val="center"/>
          </w:tcPr>
          <w:p w14:paraId="0AFE656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1.5548</w:t>
            </w:r>
          </w:p>
        </w:tc>
        <w:tc>
          <w:tcPr>
            <w:tcW w:w="887" w:type="dxa"/>
            <w:tcBorders>
              <w:top w:val="nil"/>
              <w:left w:val="nil"/>
              <w:bottom w:val="nil"/>
              <w:right w:val="nil"/>
            </w:tcBorders>
            <w:shd w:val="clear" w:color="auto" w:fill="auto"/>
            <w:noWrap/>
            <w:vAlign w:val="center"/>
          </w:tcPr>
          <w:p w14:paraId="5C85871F"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0.9477</w:t>
            </w:r>
          </w:p>
        </w:tc>
        <w:tc>
          <w:tcPr>
            <w:tcW w:w="1018" w:type="dxa"/>
            <w:tcBorders>
              <w:top w:val="nil"/>
              <w:left w:val="nil"/>
              <w:bottom w:val="nil"/>
              <w:right w:val="nil"/>
            </w:tcBorders>
            <w:shd w:val="clear" w:color="auto" w:fill="auto"/>
            <w:noWrap/>
            <w:vAlign w:val="center"/>
          </w:tcPr>
          <w:p w14:paraId="099D948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1.1251</w:t>
            </w:r>
          </w:p>
        </w:tc>
        <w:tc>
          <w:tcPr>
            <w:tcW w:w="924" w:type="dxa"/>
            <w:tcBorders>
              <w:top w:val="nil"/>
              <w:left w:val="nil"/>
              <w:bottom w:val="nil"/>
              <w:right w:val="nil"/>
            </w:tcBorders>
            <w:shd w:val="clear" w:color="auto" w:fill="auto"/>
            <w:noWrap/>
            <w:vAlign w:val="center"/>
          </w:tcPr>
          <w:p w14:paraId="7D57672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0.9721</w:t>
            </w:r>
          </w:p>
        </w:tc>
        <w:tc>
          <w:tcPr>
            <w:tcW w:w="1028" w:type="dxa"/>
            <w:tcBorders>
              <w:top w:val="nil"/>
              <w:left w:val="nil"/>
              <w:bottom w:val="nil"/>
              <w:right w:val="nil"/>
            </w:tcBorders>
            <w:shd w:val="clear" w:color="auto" w:fill="auto"/>
            <w:noWrap/>
            <w:vAlign w:val="center"/>
          </w:tcPr>
          <w:p w14:paraId="1D1CAC18"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0.7338</w:t>
            </w:r>
          </w:p>
        </w:tc>
        <w:tc>
          <w:tcPr>
            <w:tcW w:w="972" w:type="dxa"/>
            <w:tcBorders>
              <w:top w:val="nil"/>
              <w:left w:val="nil"/>
              <w:bottom w:val="nil"/>
              <w:right w:val="nil"/>
            </w:tcBorders>
            <w:shd w:val="clear" w:color="auto" w:fill="auto"/>
            <w:noWrap/>
            <w:vAlign w:val="center"/>
          </w:tcPr>
          <w:p w14:paraId="7002CA4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0.5625</w:t>
            </w:r>
          </w:p>
        </w:tc>
        <w:tc>
          <w:tcPr>
            <w:tcW w:w="990" w:type="dxa"/>
            <w:tcBorders>
              <w:top w:val="nil"/>
              <w:left w:val="nil"/>
              <w:bottom w:val="nil"/>
              <w:right w:val="nil"/>
            </w:tcBorders>
            <w:shd w:val="clear" w:color="auto" w:fill="auto"/>
            <w:noWrap/>
            <w:vAlign w:val="center"/>
          </w:tcPr>
          <w:p w14:paraId="3617743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0.3658</w:t>
            </w:r>
          </w:p>
        </w:tc>
        <w:tc>
          <w:tcPr>
            <w:tcW w:w="952" w:type="dxa"/>
            <w:tcBorders>
              <w:top w:val="nil"/>
              <w:left w:val="nil"/>
              <w:bottom w:val="nil"/>
              <w:right w:val="nil"/>
            </w:tcBorders>
            <w:shd w:val="clear" w:color="auto" w:fill="auto"/>
            <w:noWrap/>
            <w:vAlign w:val="center"/>
          </w:tcPr>
          <w:p w14:paraId="3CD23B38"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1.0285</w:t>
            </w:r>
          </w:p>
        </w:tc>
        <w:tc>
          <w:tcPr>
            <w:tcW w:w="1077" w:type="dxa"/>
            <w:tcBorders>
              <w:top w:val="nil"/>
              <w:left w:val="nil"/>
              <w:bottom w:val="nil"/>
              <w:right w:val="nil"/>
            </w:tcBorders>
            <w:shd w:val="clear" w:color="auto" w:fill="auto"/>
            <w:noWrap/>
            <w:vAlign w:val="center"/>
          </w:tcPr>
          <w:p w14:paraId="6836B9FE"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0.3343</w:t>
            </w:r>
          </w:p>
        </w:tc>
        <w:tc>
          <w:tcPr>
            <w:tcW w:w="970" w:type="dxa"/>
            <w:tcBorders>
              <w:top w:val="nil"/>
              <w:left w:val="nil"/>
              <w:bottom w:val="nil"/>
              <w:right w:val="nil"/>
            </w:tcBorders>
            <w:shd w:val="clear" w:color="auto" w:fill="auto"/>
            <w:noWrap/>
            <w:vAlign w:val="center"/>
          </w:tcPr>
          <w:p w14:paraId="168A3FA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0.8727</w:t>
            </w:r>
          </w:p>
        </w:tc>
      </w:tr>
      <w:tr w:rsidR="00A1231E" w14:paraId="731F29C3" w14:textId="77777777">
        <w:trPr>
          <w:trHeight w:val="90"/>
          <w:jc w:val="center"/>
        </w:trPr>
        <w:tc>
          <w:tcPr>
            <w:tcW w:w="1397" w:type="dxa"/>
            <w:tcBorders>
              <w:top w:val="nil"/>
              <w:left w:val="nil"/>
              <w:bottom w:val="nil"/>
              <w:right w:val="nil"/>
            </w:tcBorders>
            <w:shd w:val="clear" w:color="auto" w:fill="auto"/>
            <w:noWrap/>
            <w:vAlign w:val="center"/>
          </w:tcPr>
          <w:p w14:paraId="3C41E83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Japan</w:t>
            </w:r>
          </w:p>
        </w:tc>
        <w:tc>
          <w:tcPr>
            <w:tcW w:w="943" w:type="dxa"/>
            <w:tcBorders>
              <w:top w:val="nil"/>
              <w:left w:val="nil"/>
              <w:bottom w:val="nil"/>
              <w:right w:val="nil"/>
            </w:tcBorders>
            <w:shd w:val="clear" w:color="auto" w:fill="auto"/>
            <w:noWrap/>
            <w:vAlign w:val="center"/>
          </w:tcPr>
          <w:p w14:paraId="4775772B"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14.5539</w:t>
            </w:r>
          </w:p>
        </w:tc>
        <w:tc>
          <w:tcPr>
            <w:tcW w:w="999" w:type="dxa"/>
            <w:tcBorders>
              <w:top w:val="nil"/>
              <w:left w:val="nil"/>
              <w:bottom w:val="nil"/>
              <w:right w:val="nil"/>
            </w:tcBorders>
            <w:shd w:val="clear" w:color="auto" w:fill="auto"/>
            <w:noWrap/>
            <w:vAlign w:val="center"/>
          </w:tcPr>
          <w:p w14:paraId="00697E86"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17.4564</w:t>
            </w:r>
          </w:p>
        </w:tc>
        <w:tc>
          <w:tcPr>
            <w:tcW w:w="887" w:type="dxa"/>
            <w:tcBorders>
              <w:top w:val="nil"/>
              <w:left w:val="nil"/>
              <w:bottom w:val="nil"/>
              <w:right w:val="nil"/>
            </w:tcBorders>
            <w:shd w:val="clear" w:color="auto" w:fill="auto"/>
            <w:noWrap/>
            <w:vAlign w:val="center"/>
          </w:tcPr>
          <w:p w14:paraId="6A277C3F"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16.8786</w:t>
            </w:r>
          </w:p>
        </w:tc>
        <w:tc>
          <w:tcPr>
            <w:tcW w:w="1018" w:type="dxa"/>
            <w:tcBorders>
              <w:top w:val="nil"/>
              <w:left w:val="nil"/>
              <w:bottom w:val="nil"/>
              <w:right w:val="nil"/>
            </w:tcBorders>
            <w:shd w:val="clear" w:color="auto" w:fill="auto"/>
            <w:noWrap/>
            <w:vAlign w:val="center"/>
          </w:tcPr>
          <w:p w14:paraId="07D6651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15.8622</w:t>
            </w:r>
          </w:p>
        </w:tc>
        <w:tc>
          <w:tcPr>
            <w:tcW w:w="924" w:type="dxa"/>
            <w:tcBorders>
              <w:top w:val="nil"/>
              <w:left w:val="nil"/>
              <w:bottom w:val="nil"/>
              <w:right w:val="nil"/>
            </w:tcBorders>
            <w:shd w:val="clear" w:color="auto" w:fill="auto"/>
            <w:noWrap/>
            <w:vAlign w:val="center"/>
          </w:tcPr>
          <w:p w14:paraId="46F1E4C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21.6936</w:t>
            </w:r>
          </w:p>
        </w:tc>
        <w:tc>
          <w:tcPr>
            <w:tcW w:w="1028" w:type="dxa"/>
            <w:tcBorders>
              <w:top w:val="nil"/>
              <w:left w:val="nil"/>
              <w:bottom w:val="nil"/>
              <w:right w:val="nil"/>
            </w:tcBorders>
            <w:shd w:val="clear" w:color="auto" w:fill="auto"/>
            <w:noWrap/>
            <w:vAlign w:val="center"/>
          </w:tcPr>
          <w:p w14:paraId="48E3491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20.8268</w:t>
            </w:r>
          </w:p>
        </w:tc>
        <w:tc>
          <w:tcPr>
            <w:tcW w:w="972" w:type="dxa"/>
            <w:tcBorders>
              <w:top w:val="nil"/>
              <w:left w:val="nil"/>
              <w:bottom w:val="nil"/>
              <w:right w:val="nil"/>
            </w:tcBorders>
            <w:shd w:val="clear" w:color="auto" w:fill="auto"/>
            <w:noWrap/>
            <w:vAlign w:val="center"/>
          </w:tcPr>
          <w:p w14:paraId="5277CF2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20.3874</w:t>
            </w:r>
          </w:p>
        </w:tc>
        <w:tc>
          <w:tcPr>
            <w:tcW w:w="990" w:type="dxa"/>
            <w:tcBorders>
              <w:top w:val="nil"/>
              <w:left w:val="nil"/>
              <w:bottom w:val="nil"/>
              <w:right w:val="nil"/>
            </w:tcBorders>
            <w:shd w:val="clear" w:color="auto" w:fill="auto"/>
            <w:noWrap/>
            <w:vAlign w:val="center"/>
          </w:tcPr>
          <w:p w14:paraId="5953A054"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17.6453</w:t>
            </w:r>
          </w:p>
        </w:tc>
        <w:tc>
          <w:tcPr>
            <w:tcW w:w="952" w:type="dxa"/>
            <w:tcBorders>
              <w:top w:val="nil"/>
              <w:left w:val="nil"/>
              <w:bottom w:val="nil"/>
              <w:right w:val="nil"/>
            </w:tcBorders>
            <w:shd w:val="clear" w:color="auto" w:fill="auto"/>
            <w:noWrap/>
            <w:vAlign w:val="center"/>
          </w:tcPr>
          <w:p w14:paraId="783A8C1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14.8578</w:t>
            </w:r>
          </w:p>
        </w:tc>
        <w:tc>
          <w:tcPr>
            <w:tcW w:w="1077" w:type="dxa"/>
            <w:tcBorders>
              <w:top w:val="nil"/>
              <w:left w:val="nil"/>
              <w:bottom w:val="nil"/>
              <w:right w:val="nil"/>
            </w:tcBorders>
            <w:shd w:val="clear" w:color="auto" w:fill="auto"/>
            <w:noWrap/>
            <w:vAlign w:val="center"/>
          </w:tcPr>
          <w:p w14:paraId="791CEC19"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12.7625</w:t>
            </w:r>
          </w:p>
        </w:tc>
        <w:tc>
          <w:tcPr>
            <w:tcW w:w="970" w:type="dxa"/>
            <w:tcBorders>
              <w:top w:val="nil"/>
              <w:left w:val="nil"/>
              <w:bottom w:val="nil"/>
              <w:right w:val="nil"/>
            </w:tcBorders>
            <w:shd w:val="clear" w:color="auto" w:fill="auto"/>
            <w:noWrap/>
            <w:vAlign w:val="center"/>
          </w:tcPr>
          <w:p w14:paraId="659A7FA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17.2924</w:t>
            </w:r>
          </w:p>
        </w:tc>
      </w:tr>
      <w:tr w:rsidR="00A1231E" w14:paraId="0BCA1811" w14:textId="77777777">
        <w:trPr>
          <w:trHeight w:val="243"/>
          <w:jc w:val="center"/>
        </w:trPr>
        <w:tc>
          <w:tcPr>
            <w:tcW w:w="1397" w:type="dxa"/>
            <w:tcBorders>
              <w:top w:val="nil"/>
              <w:left w:val="nil"/>
              <w:bottom w:val="nil"/>
              <w:right w:val="nil"/>
            </w:tcBorders>
            <w:shd w:val="clear" w:color="auto" w:fill="auto"/>
            <w:noWrap/>
            <w:vAlign w:val="center"/>
          </w:tcPr>
          <w:p w14:paraId="0D921BB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Thailand</w:t>
            </w:r>
          </w:p>
        </w:tc>
        <w:tc>
          <w:tcPr>
            <w:tcW w:w="943" w:type="dxa"/>
            <w:tcBorders>
              <w:top w:val="nil"/>
              <w:left w:val="nil"/>
              <w:bottom w:val="nil"/>
              <w:right w:val="nil"/>
            </w:tcBorders>
            <w:shd w:val="clear" w:color="auto" w:fill="auto"/>
            <w:noWrap/>
            <w:vAlign w:val="center"/>
          </w:tcPr>
          <w:p w14:paraId="393E41A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7.2763</w:t>
            </w:r>
          </w:p>
        </w:tc>
        <w:tc>
          <w:tcPr>
            <w:tcW w:w="999" w:type="dxa"/>
            <w:tcBorders>
              <w:top w:val="nil"/>
              <w:left w:val="nil"/>
              <w:bottom w:val="nil"/>
              <w:right w:val="nil"/>
            </w:tcBorders>
            <w:shd w:val="clear" w:color="auto" w:fill="auto"/>
            <w:noWrap/>
            <w:vAlign w:val="center"/>
          </w:tcPr>
          <w:p w14:paraId="246A6FE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7.6914</w:t>
            </w:r>
          </w:p>
        </w:tc>
        <w:tc>
          <w:tcPr>
            <w:tcW w:w="887" w:type="dxa"/>
            <w:tcBorders>
              <w:top w:val="nil"/>
              <w:left w:val="nil"/>
              <w:bottom w:val="nil"/>
              <w:right w:val="nil"/>
            </w:tcBorders>
            <w:shd w:val="clear" w:color="auto" w:fill="auto"/>
            <w:noWrap/>
            <w:vAlign w:val="center"/>
          </w:tcPr>
          <w:p w14:paraId="2253B388"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8.1226</w:t>
            </w:r>
          </w:p>
        </w:tc>
        <w:tc>
          <w:tcPr>
            <w:tcW w:w="1018" w:type="dxa"/>
            <w:tcBorders>
              <w:top w:val="nil"/>
              <w:left w:val="nil"/>
              <w:bottom w:val="nil"/>
              <w:right w:val="nil"/>
            </w:tcBorders>
            <w:shd w:val="clear" w:color="auto" w:fill="auto"/>
            <w:noWrap/>
            <w:vAlign w:val="center"/>
          </w:tcPr>
          <w:p w14:paraId="001B2E3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8.1130</w:t>
            </w:r>
          </w:p>
        </w:tc>
        <w:tc>
          <w:tcPr>
            <w:tcW w:w="924" w:type="dxa"/>
            <w:tcBorders>
              <w:top w:val="nil"/>
              <w:left w:val="nil"/>
              <w:bottom w:val="nil"/>
              <w:right w:val="nil"/>
            </w:tcBorders>
            <w:shd w:val="clear" w:color="auto" w:fill="auto"/>
            <w:noWrap/>
            <w:vAlign w:val="center"/>
          </w:tcPr>
          <w:p w14:paraId="2DC9BF1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7.6927</w:t>
            </w:r>
          </w:p>
        </w:tc>
        <w:tc>
          <w:tcPr>
            <w:tcW w:w="1028" w:type="dxa"/>
            <w:tcBorders>
              <w:top w:val="nil"/>
              <w:left w:val="nil"/>
              <w:bottom w:val="nil"/>
              <w:right w:val="nil"/>
            </w:tcBorders>
            <w:shd w:val="clear" w:color="auto" w:fill="auto"/>
            <w:noWrap/>
            <w:vAlign w:val="center"/>
          </w:tcPr>
          <w:p w14:paraId="2FB4A28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10.1188</w:t>
            </w:r>
          </w:p>
        </w:tc>
        <w:tc>
          <w:tcPr>
            <w:tcW w:w="972" w:type="dxa"/>
            <w:tcBorders>
              <w:top w:val="nil"/>
              <w:left w:val="nil"/>
              <w:bottom w:val="nil"/>
              <w:right w:val="nil"/>
            </w:tcBorders>
            <w:shd w:val="clear" w:color="auto" w:fill="auto"/>
            <w:noWrap/>
            <w:vAlign w:val="center"/>
          </w:tcPr>
          <w:p w14:paraId="3FCC2714"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7.4196</w:t>
            </w:r>
          </w:p>
        </w:tc>
        <w:tc>
          <w:tcPr>
            <w:tcW w:w="990" w:type="dxa"/>
            <w:tcBorders>
              <w:top w:val="nil"/>
              <w:left w:val="nil"/>
              <w:bottom w:val="nil"/>
              <w:right w:val="nil"/>
            </w:tcBorders>
            <w:shd w:val="clear" w:color="auto" w:fill="auto"/>
            <w:noWrap/>
            <w:vAlign w:val="center"/>
          </w:tcPr>
          <w:p w14:paraId="160404C8"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10.0206</w:t>
            </w:r>
          </w:p>
        </w:tc>
        <w:tc>
          <w:tcPr>
            <w:tcW w:w="952" w:type="dxa"/>
            <w:tcBorders>
              <w:top w:val="nil"/>
              <w:left w:val="nil"/>
              <w:bottom w:val="nil"/>
              <w:right w:val="nil"/>
            </w:tcBorders>
            <w:shd w:val="clear" w:color="auto" w:fill="auto"/>
            <w:noWrap/>
            <w:vAlign w:val="center"/>
          </w:tcPr>
          <w:p w14:paraId="3338305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10.0783</w:t>
            </w:r>
          </w:p>
        </w:tc>
        <w:tc>
          <w:tcPr>
            <w:tcW w:w="1077" w:type="dxa"/>
            <w:tcBorders>
              <w:top w:val="nil"/>
              <w:left w:val="nil"/>
              <w:bottom w:val="nil"/>
              <w:right w:val="nil"/>
            </w:tcBorders>
            <w:shd w:val="clear" w:color="auto" w:fill="auto"/>
            <w:noWrap/>
            <w:vAlign w:val="center"/>
          </w:tcPr>
          <w:p w14:paraId="0DA26E18"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15.8116</w:t>
            </w:r>
          </w:p>
        </w:tc>
        <w:tc>
          <w:tcPr>
            <w:tcW w:w="970" w:type="dxa"/>
            <w:tcBorders>
              <w:top w:val="nil"/>
              <w:left w:val="nil"/>
              <w:bottom w:val="nil"/>
              <w:right w:val="nil"/>
            </w:tcBorders>
            <w:shd w:val="clear" w:color="auto" w:fill="auto"/>
            <w:noWrap/>
            <w:vAlign w:val="center"/>
          </w:tcPr>
          <w:p w14:paraId="2B6639F4"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9.2345</w:t>
            </w:r>
          </w:p>
        </w:tc>
      </w:tr>
      <w:tr w:rsidR="00A1231E" w14:paraId="63B30E12" w14:textId="77777777">
        <w:trPr>
          <w:trHeight w:val="243"/>
          <w:jc w:val="center"/>
        </w:trPr>
        <w:tc>
          <w:tcPr>
            <w:tcW w:w="1397" w:type="dxa"/>
            <w:tcBorders>
              <w:top w:val="nil"/>
              <w:left w:val="nil"/>
              <w:bottom w:val="nil"/>
              <w:right w:val="nil"/>
            </w:tcBorders>
            <w:shd w:val="clear" w:color="auto" w:fill="auto"/>
            <w:noWrap/>
            <w:vAlign w:val="center"/>
          </w:tcPr>
          <w:p w14:paraId="6309F028"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Brunei</w:t>
            </w:r>
          </w:p>
        </w:tc>
        <w:tc>
          <w:tcPr>
            <w:tcW w:w="943" w:type="dxa"/>
            <w:tcBorders>
              <w:top w:val="nil"/>
              <w:left w:val="nil"/>
              <w:bottom w:val="nil"/>
              <w:right w:val="nil"/>
            </w:tcBorders>
            <w:shd w:val="clear" w:color="auto" w:fill="auto"/>
            <w:noWrap/>
            <w:vAlign w:val="center"/>
          </w:tcPr>
          <w:p w14:paraId="0F4F204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0.0580</w:t>
            </w:r>
          </w:p>
        </w:tc>
        <w:tc>
          <w:tcPr>
            <w:tcW w:w="999" w:type="dxa"/>
            <w:tcBorders>
              <w:top w:val="nil"/>
              <w:left w:val="nil"/>
              <w:bottom w:val="nil"/>
              <w:right w:val="nil"/>
            </w:tcBorders>
            <w:shd w:val="clear" w:color="auto" w:fill="auto"/>
            <w:noWrap/>
            <w:vAlign w:val="center"/>
          </w:tcPr>
          <w:p w14:paraId="6995ECED"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0.0816</w:t>
            </w:r>
          </w:p>
        </w:tc>
        <w:tc>
          <w:tcPr>
            <w:tcW w:w="887" w:type="dxa"/>
            <w:tcBorders>
              <w:top w:val="nil"/>
              <w:left w:val="nil"/>
              <w:bottom w:val="nil"/>
              <w:right w:val="nil"/>
            </w:tcBorders>
            <w:shd w:val="clear" w:color="auto" w:fill="auto"/>
            <w:noWrap/>
            <w:vAlign w:val="center"/>
          </w:tcPr>
          <w:p w14:paraId="37AF3596"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0.0121</w:t>
            </w:r>
          </w:p>
        </w:tc>
        <w:tc>
          <w:tcPr>
            <w:tcW w:w="1018" w:type="dxa"/>
            <w:tcBorders>
              <w:top w:val="nil"/>
              <w:left w:val="nil"/>
              <w:bottom w:val="nil"/>
              <w:right w:val="nil"/>
            </w:tcBorders>
            <w:shd w:val="clear" w:color="auto" w:fill="auto"/>
            <w:noWrap/>
            <w:vAlign w:val="center"/>
          </w:tcPr>
          <w:p w14:paraId="57A78E2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0.2155</w:t>
            </w:r>
          </w:p>
        </w:tc>
        <w:tc>
          <w:tcPr>
            <w:tcW w:w="924" w:type="dxa"/>
            <w:tcBorders>
              <w:top w:val="nil"/>
              <w:left w:val="nil"/>
              <w:bottom w:val="nil"/>
              <w:right w:val="nil"/>
            </w:tcBorders>
            <w:shd w:val="clear" w:color="auto" w:fill="auto"/>
            <w:noWrap/>
            <w:vAlign w:val="center"/>
          </w:tcPr>
          <w:p w14:paraId="5204BBF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0.6327</w:t>
            </w:r>
          </w:p>
        </w:tc>
        <w:tc>
          <w:tcPr>
            <w:tcW w:w="1028" w:type="dxa"/>
            <w:tcBorders>
              <w:top w:val="nil"/>
              <w:left w:val="nil"/>
              <w:bottom w:val="nil"/>
              <w:right w:val="nil"/>
            </w:tcBorders>
            <w:shd w:val="clear" w:color="auto" w:fill="auto"/>
            <w:noWrap/>
            <w:vAlign w:val="center"/>
          </w:tcPr>
          <w:p w14:paraId="1AABD81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0.0765</w:t>
            </w:r>
          </w:p>
        </w:tc>
        <w:tc>
          <w:tcPr>
            <w:tcW w:w="972" w:type="dxa"/>
            <w:tcBorders>
              <w:top w:val="nil"/>
              <w:left w:val="nil"/>
              <w:bottom w:val="nil"/>
              <w:right w:val="nil"/>
            </w:tcBorders>
            <w:shd w:val="clear" w:color="auto" w:fill="auto"/>
            <w:noWrap/>
            <w:vAlign w:val="center"/>
          </w:tcPr>
          <w:p w14:paraId="4D8E7ACB"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0.0266</w:t>
            </w:r>
          </w:p>
        </w:tc>
        <w:tc>
          <w:tcPr>
            <w:tcW w:w="990" w:type="dxa"/>
            <w:tcBorders>
              <w:top w:val="nil"/>
              <w:left w:val="nil"/>
              <w:bottom w:val="nil"/>
              <w:right w:val="nil"/>
            </w:tcBorders>
            <w:shd w:val="clear" w:color="auto" w:fill="auto"/>
            <w:noWrap/>
            <w:vAlign w:val="center"/>
          </w:tcPr>
          <w:p w14:paraId="6E09A8AB"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0.0326</w:t>
            </w:r>
          </w:p>
        </w:tc>
        <w:tc>
          <w:tcPr>
            <w:tcW w:w="952" w:type="dxa"/>
            <w:tcBorders>
              <w:top w:val="nil"/>
              <w:left w:val="nil"/>
              <w:bottom w:val="nil"/>
              <w:right w:val="nil"/>
            </w:tcBorders>
            <w:shd w:val="clear" w:color="auto" w:fill="auto"/>
            <w:noWrap/>
            <w:vAlign w:val="center"/>
          </w:tcPr>
          <w:p w14:paraId="039889AF"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0.0442</w:t>
            </w:r>
          </w:p>
        </w:tc>
        <w:tc>
          <w:tcPr>
            <w:tcW w:w="1077" w:type="dxa"/>
            <w:tcBorders>
              <w:top w:val="nil"/>
              <w:left w:val="nil"/>
              <w:bottom w:val="nil"/>
              <w:right w:val="nil"/>
            </w:tcBorders>
            <w:shd w:val="clear" w:color="auto" w:fill="auto"/>
            <w:noWrap/>
            <w:vAlign w:val="center"/>
          </w:tcPr>
          <w:p w14:paraId="0DE69EDF"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0.0280</w:t>
            </w:r>
          </w:p>
        </w:tc>
        <w:tc>
          <w:tcPr>
            <w:tcW w:w="970" w:type="dxa"/>
            <w:tcBorders>
              <w:top w:val="nil"/>
              <w:left w:val="nil"/>
              <w:bottom w:val="nil"/>
              <w:right w:val="nil"/>
            </w:tcBorders>
            <w:shd w:val="clear" w:color="auto" w:fill="auto"/>
            <w:noWrap/>
            <w:vAlign w:val="center"/>
          </w:tcPr>
          <w:p w14:paraId="63698F80"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0.1208</w:t>
            </w:r>
          </w:p>
        </w:tc>
      </w:tr>
      <w:tr w:rsidR="00A1231E" w14:paraId="79C21BA1" w14:textId="77777777">
        <w:trPr>
          <w:trHeight w:val="243"/>
          <w:jc w:val="center"/>
        </w:trPr>
        <w:tc>
          <w:tcPr>
            <w:tcW w:w="1397" w:type="dxa"/>
            <w:tcBorders>
              <w:top w:val="nil"/>
              <w:left w:val="nil"/>
              <w:bottom w:val="nil"/>
              <w:right w:val="nil"/>
            </w:tcBorders>
            <w:shd w:val="clear" w:color="auto" w:fill="auto"/>
            <w:noWrap/>
            <w:vAlign w:val="center"/>
          </w:tcPr>
          <w:p w14:paraId="672FA9F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Singapore</w:t>
            </w:r>
          </w:p>
        </w:tc>
        <w:tc>
          <w:tcPr>
            <w:tcW w:w="943" w:type="dxa"/>
            <w:tcBorders>
              <w:top w:val="nil"/>
              <w:left w:val="nil"/>
              <w:bottom w:val="nil"/>
              <w:right w:val="nil"/>
            </w:tcBorders>
            <w:shd w:val="clear" w:color="auto" w:fill="auto"/>
            <w:noWrap/>
            <w:vAlign w:val="center"/>
          </w:tcPr>
          <w:p w14:paraId="2A9787D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20.5882</w:t>
            </w:r>
          </w:p>
        </w:tc>
        <w:tc>
          <w:tcPr>
            <w:tcW w:w="999" w:type="dxa"/>
            <w:tcBorders>
              <w:top w:val="nil"/>
              <w:left w:val="nil"/>
              <w:bottom w:val="nil"/>
              <w:right w:val="nil"/>
            </w:tcBorders>
            <w:shd w:val="clear" w:color="auto" w:fill="auto"/>
            <w:noWrap/>
            <w:vAlign w:val="center"/>
          </w:tcPr>
          <w:p w14:paraId="12436EF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17.5804</w:t>
            </w:r>
          </w:p>
        </w:tc>
        <w:tc>
          <w:tcPr>
            <w:tcW w:w="887" w:type="dxa"/>
            <w:tcBorders>
              <w:top w:val="nil"/>
              <w:left w:val="nil"/>
              <w:bottom w:val="nil"/>
              <w:right w:val="nil"/>
            </w:tcBorders>
            <w:shd w:val="clear" w:color="auto" w:fill="auto"/>
            <w:noWrap/>
            <w:vAlign w:val="center"/>
          </w:tcPr>
          <w:p w14:paraId="4005D3F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22.7479</w:t>
            </w:r>
          </w:p>
        </w:tc>
        <w:tc>
          <w:tcPr>
            <w:tcW w:w="1018" w:type="dxa"/>
            <w:tcBorders>
              <w:top w:val="nil"/>
              <w:left w:val="nil"/>
              <w:bottom w:val="nil"/>
              <w:right w:val="nil"/>
            </w:tcBorders>
            <w:shd w:val="clear" w:color="auto" w:fill="auto"/>
            <w:noWrap/>
            <w:vAlign w:val="center"/>
          </w:tcPr>
          <w:p w14:paraId="3AA1DF2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18.2552</w:t>
            </w:r>
          </w:p>
        </w:tc>
        <w:tc>
          <w:tcPr>
            <w:tcW w:w="924" w:type="dxa"/>
            <w:tcBorders>
              <w:top w:val="nil"/>
              <w:left w:val="nil"/>
              <w:bottom w:val="nil"/>
              <w:right w:val="nil"/>
            </w:tcBorders>
            <w:shd w:val="clear" w:color="auto" w:fill="auto"/>
            <w:noWrap/>
            <w:vAlign w:val="center"/>
          </w:tcPr>
          <w:p w14:paraId="6EFAEA5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15.7127</w:t>
            </w:r>
          </w:p>
        </w:tc>
        <w:tc>
          <w:tcPr>
            <w:tcW w:w="1028" w:type="dxa"/>
            <w:tcBorders>
              <w:top w:val="nil"/>
              <w:left w:val="nil"/>
              <w:bottom w:val="nil"/>
              <w:right w:val="nil"/>
            </w:tcBorders>
            <w:shd w:val="clear" w:color="auto" w:fill="auto"/>
            <w:noWrap/>
            <w:vAlign w:val="center"/>
          </w:tcPr>
          <w:p w14:paraId="2AFD835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9.8726</w:t>
            </w:r>
          </w:p>
        </w:tc>
        <w:tc>
          <w:tcPr>
            <w:tcW w:w="972" w:type="dxa"/>
            <w:tcBorders>
              <w:top w:val="nil"/>
              <w:left w:val="nil"/>
              <w:bottom w:val="nil"/>
              <w:right w:val="nil"/>
            </w:tcBorders>
            <w:shd w:val="clear" w:color="auto" w:fill="auto"/>
            <w:noWrap/>
            <w:vAlign w:val="center"/>
          </w:tcPr>
          <w:p w14:paraId="5AA3A7BF"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12.4770</w:t>
            </w:r>
          </w:p>
        </w:tc>
        <w:tc>
          <w:tcPr>
            <w:tcW w:w="990" w:type="dxa"/>
            <w:tcBorders>
              <w:top w:val="nil"/>
              <w:left w:val="nil"/>
              <w:bottom w:val="nil"/>
              <w:right w:val="nil"/>
            </w:tcBorders>
            <w:shd w:val="clear" w:color="auto" w:fill="auto"/>
            <w:noWrap/>
            <w:vAlign w:val="center"/>
          </w:tcPr>
          <w:p w14:paraId="536724C0"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13.8666</w:t>
            </w:r>
          </w:p>
        </w:tc>
        <w:tc>
          <w:tcPr>
            <w:tcW w:w="952" w:type="dxa"/>
            <w:tcBorders>
              <w:top w:val="nil"/>
              <w:left w:val="nil"/>
              <w:bottom w:val="nil"/>
              <w:right w:val="nil"/>
            </w:tcBorders>
            <w:shd w:val="clear" w:color="auto" w:fill="auto"/>
            <w:noWrap/>
            <w:vAlign w:val="center"/>
          </w:tcPr>
          <w:p w14:paraId="36F9B5D6"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15.1686</w:t>
            </w:r>
          </w:p>
        </w:tc>
        <w:tc>
          <w:tcPr>
            <w:tcW w:w="1077" w:type="dxa"/>
            <w:tcBorders>
              <w:top w:val="nil"/>
              <w:left w:val="nil"/>
              <w:bottom w:val="nil"/>
              <w:right w:val="nil"/>
            </w:tcBorders>
            <w:shd w:val="clear" w:color="auto" w:fill="auto"/>
            <w:noWrap/>
            <w:vAlign w:val="center"/>
          </w:tcPr>
          <w:p w14:paraId="24C1B5A6"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11.0333</w:t>
            </w:r>
          </w:p>
        </w:tc>
        <w:tc>
          <w:tcPr>
            <w:tcW w:w="970" w:type="dxa"/>
            <w:tcBorders>
              <w:top w:val="nil"/>
              <w:left w:val="nil"/>
              <w:bottom w:val="nil"/>
              <w:right w:val="nil"/>
            </w:tcBorders>
            <w:shd w:val="clear" w:color="auto" w:fill="auto"/>
            <w:noWrap/>
            <w:vAlign w:val="center"/>
          </w:tcPr>
          <w:p w14:paraId="3662722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15.7302</w:t>
            </w:r>
          </w:p>
        </w:tc>
      </w:tr>
      <w:tr w:rsidR="00A1231E" w14:paraId="3512B3BE" w14:textId="77777777">
        <w:trPr>
          <w:trHeight w:val="243"/>
          <w:jc w:val="center"/>
        </w:trPr>
        <w:tc>
          <w:tcPr>
            <w:tcW w:w="1397" w:type="dxa"/>
            <w:tcBorders>
              <w:top w:val="nil"/>
              <w:left w:val="nil"/>
              <w:bottom w:val="nil"/>
              <w:right w:val="nil"/>
            </w:tcBorders>
            <w:shd w:val="clear" w:color="auto" w:fill="auto"/>
            <w:noWrap/>
            <w:vAlign w:val="center"/>
          </w:tcPr>
          <w:p w14:paraId="26AAEB0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New Zealand</w:t>
            </w:r>
          </w:p>
        </w:tc>
        <w:tc>
          <w:tcPr>
            <w:tcW w:w="943" w:type="dxa"/>
            <w:tcBorders>
              <w:top w:val="nil"/>
              <w:left w:val="nil"/>
              <w:bottom w:val="nil"/>
              <w:right w:val="nil"/>
            </w:tcBorders>
            <w:shd w:val="clear" w:color="auto" w:fill="auto"/>
            <w:noWrap/>
            <w:vAlign w:val="center"/>
          </w:tcPr>
          <w:p w14:paraId="0607F31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0.5838</w:t>
            </w:r>
          </w:p>
        </w:tc>
        <w:tc>
          <w:tcPr>
            <w:tcW w:w="999" w:type="dxa"/>
            <w:tcBorders>
              <w:top w:val="nil"/>
              <w:left w:val="nil"/>
              <w:bottom w:val="nil"/>
              <w:right w:val="nil"/>
            </w:tcBorders>
            <w:shd w:val="clear" w:color="auto" w:fill="auto"/>
            <w:noWrap/>
            <w:vAlign w:val="center"/>
          </w:tcPr>
          <w:p w14:paraId="7A04A67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0.8219</w:t>
            </w:r>
          </w:p>
        </w:tc>
        <w:tc>
          <w:tcPr>
            <w:tcW w:w="887" w:type="dxa"/>
            <w:tcBorders>
              <w:top w:val="nil"/>
              <w:left w:val="nil"/>
              <w:bottom w:val="nil"/>
              <w:right w:val="nil"/>
            </w:tcBorders>
            <w:shd w:val="clear" w:color="auto" w:fill="auto"/>
            <w:noWrap/>
            <w:vAlign w:val="center"/>
          </w:tcPr>
          <w:p w14:paraId="1F742F6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0.8848</w:t>
            </w:r>
          </w:p>
        </w:tc>
        <w:tc>
          <w:tcPr>
            <w:tcW w:w="1018" w:type="dxa"/>
            <w:tcBorders>
              <w:top w:val="nil"/>
              <w:left w:val="nil"/>
              <w:bottom w:val="nil"/>
              <w:right w:val="nil"/>
            </w:tcBorders>
            <w:shd w:val="clear" w:color="auto" w:fill="auto"/>
            <w:noWrap/>
            <w:vAlign w:val="center"/>
          </w:tcPr>
          <w:p w14:paraId="474A5C9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0.9190</w:t>
            </w:r>
          </w:p>
        </w:tc>
        <w:tc>
          <w:tcPr>
            <w:tcW w:w="924" w:type="dxa"/>
            <w:tcBorders>
              <w:top w:val="nil"/>
              <w:left w:val="nil"/>
              <w:bottom w:val="nil"/>
              <w:right w:val="nil"/>
            </w:tcBorders>
            <w:shd w:val="clear" w:color="auto" w:fill="auto"/>
            <w:noWrap/>
            <w:vAlign w:val="center"/>
          </w:tcPr>
          <w:p w14:paraId="0ACF5AE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0.8567</w:t>
            </w:r>
          </w:p>
        </w:tc>
        <w:tc>
          <w:tcPr>
            <w:tcW w:w="1028" w:type="dxa"/>
            <w:tcBorders>
              <w:top w:val="nil"/>
              <w:left w:val="nil"/>
              <w:bottom w:val="nil"/>
              <w:right w:val="nil"/>
            </w:tcBorders>
            <w:shd w:val="clear" w:color="auto" w:fill="auto"/>
            <w:noWrap/>
            <w:vAlign w:val="center"/>
          </w:tcPr>
          <w:p w14:paraId="4FDF63C0"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0.6399</w:t>
            </w:r>
          </w:p>
        </w:tc>
        <w:tc>
          <w:tcPr>
            <w:tcW w:w="972" w:type="dxa"/>
            <w:tcBorders>
              <w:top w:val="nil"/>
              <w:left w:val="nil"/>
              <w:bottom w:val="nil"/>
              <w:right w:val="nil"/>
            </w:tcBorders>
            <w:shd w:val="clear" w:color="auto" w:fill="auto"/>
            <w:noWrap/>
            <w:vAlign w:val="center"/>
          </w:tcPr>
          <w:p w14:paraId="4802A50D"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0.7137</w:t>
            </w:r>
          </w:p>
        </w:tc>
        <w:tc>
          <w:tcPr>
            <w:tcW w:w="990" w:type="dxa"/>
            <w:tcBorders>
              <w:top w:val="nil"/>
              <w:left w:val="nil"/>
              <w:bottom w:val="nil"/>
              <w:right w:val="nil"/>
            </w:tcBorders>
            <w:shd w:val="clear" w:color="auto" w:fill="auto"/>
            <w:noWrap/>
            <w:vAlign w:val="center"/>
          </w:tcPr>
          <w:p w14:paraId="2882B79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0.8465</w:t>
            </w:r>
          </w:p>
        </w:tc>
        <w:tc>
          <w:tcPr>
            <w:tcW w:w="952" w:type="dxa"/>
            <w:tcBorders>
              <w:top w:val="nil"/>
              <w:left w:val="nil"/>
              <w:bottom w:val="nil"/>
              <w:right w:val="nil"/>
            </w:tcBorders>
            <w:shd w:val="clear" w:color="auto" w:fill="auto"/>
            <w:noWrap/>
            <w:vAlign w:val="center"/>
          </w:tcPr>
          <w:p w14:paraId="39C9195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0.8080</w:t>
            </w:r>
          </w:p>
        </w:tc>
        <w:tc>
          <w:tcPr>
            <w:tcW w:w="1077" w:type="dxa"/>
            <w:tcBorders>
              <w:top w:val="nil"/>
              <w:left w:val="nil"/>
              <w:bottom w:val="nil"/>
              <w:right w:val="nil"/>
            </w:tcBorders>
            <w:shd w:val="clear" w:color="auto" w:fill="auto"/>
            <w:noWrap/>
            <w:vAlign w:val="center"/>
          </w:tcPr>
          <w:p w14:paraId="72DD9BAE"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0.6880</w:t>
            </w:r>
          </w:p>
        </w:tc>
        <w:tc>
          <w:tcPr>
            <w:tcW w:w="970" w:type="dxa"/>
            <w:tcBorders>
              <w:top w:val="nil"/>
              <w:left w:val="nil"/>
              <w:bottom w:val="nil"/>
              <w:right w:val="nil"/>
            </w:tcBorders>
            <w:shd w:val="clear" w:color="auto" w:fill="auto"/>
            <w:noWrap/>
            <w:vAlign w:val="center"/>
          </w:tcPr>
          <w:p w14:paraId="3AAA5F31"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0.7762</w:t>
            </w:r>
          </w:p>
        </w:tc>
      </w:tr>
      <w:tr w:rsidR="00A1231E" w14:paraId="473E87D0" w14:textId="77777777">
        <w:trPr>
          <w:trHeight w:val="243"/>
          <w:jc w:val="center"/>
        </w:trPr>
        <w:tc>
          <w:tcPr>
            <w:tcW w:w="1397" w:type="dxa"/>
            <w:tcBorders>
              <w:top w:val="nil"/>
              <w:left w:val="nil"/>
              <w:bottom w:val="nil"/>
              <w:right w:val="nil"/>
            </w:tcBorders>
            <w:shd w:val="clear" w:color="auto" w:fill="auto"/>
            <w:noWrap/>
            <w:vAlign w:val="center"/>
          </w:tcPr>
          <w:p w14:paraId="29864AC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Indonesia</w:t>
            </w:r>
          </w:p>
        </w:tc>
        <w:tc>
          <w:tcPr>
            <w:tcW w:w="943" w:type="dxa"/>
            <w:tcBorders>
              <w:top w:val="nil"/>
              <w:left w:val="nil"/>
              <w:bottom w:val="nil"/>
              <w:right w:val="nil"/>
            </w:tcBorders>
            <w:shd w:val="clear" w:color="auto" w:fill="auto"/>
            <w:noWrap/>
            <w:vAlign w:val="center"/>
          </w:tcPr>
          <w:p w14:paraId="1FF07EF4"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9.5552</w:t>
            </w:r>
          </w:p>
        </w:tc>
        <w:tc>
          <w:tcPr>
            <w:tcW w:w="999" w:type="dxa"/>
            <w:tcBorders>
              <w:top w:val="nil"/>
              <w:left w:val="nil"/>
              <w:bottom w:val="nil"/>
              <w:right w:val="nil"/>
            </w:tcBorders>
            <w:shd w:val="clear" w:color="auto" w:fill="auto"/>
            <w:noWrap/>
            <w:vAlign w:val="center"/>
          </w:tcPr>
          <w:p w14:paraId="6843205E"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7.5225</w:t>
            </w:r>
          </w:p>
        </w:tc>
        <w:tc>
          <w:tcPr>
            <w:tcW w:w="887" w:type="dxa"/>
            <w:tcBorders>
              <w:top w:val="nil"/>
              <w:left w:val="nil"/>
              <w:bottom w:val="nil"/>
              <w:right w:val="nil"/>
            </w:tcBorders>
            <w:shd w:val="clear" w:color="auto" w:fill="auto"/>
            <w:noWrap/>
            <w:vAlign w:val="center"/>
          </w:tcPr>
          <w:p w14:paraId="723DAC28"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7.4694</w:t>
            </w:r>
          </w:p>
        </w:tc>
        <w:tc>
          <w:tcPr>
            <w:tcW w:w="1018" w:type="dxa"/>
            <w:tcBorders>
              <w:top w:val="nil"/>
              <w:left w:val="nil"/>
              <w:bottom w:val="nil"/>
              <w:right w:val="nil"/>
            </w:tcBorders>
            <w:shd w:val="clear" w:color="auto" w:fill="auto"/>
            <w:noWrap/>
            <w:vAlign w:val="center"/>
          </w:tcPr>
          <w:p w14:paraId="43027DF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5.8213</w:t>
            </w:r>
          </w:p>
        </w:tc>
        <w:tc>
          <w:tcPr>
            <w:tcW w:w="924" w:type="dxa"/>
            <w:tcBorders>
              <w:top w:val="nil"/>
              <w:left w:val="nil"/>
              <w:bottom w:val="nil"/>
              <w:right w:val="nil"/>
            </w:tcBorders>
            <w:shd w:val="clear" w:color="auto" w:fill="auto"/>
            <w:noWrap/>
            <w:vAlign w:val="center"/>
          </w:tcPr>
          <w:p w14:paraId="51A6EA8F"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7.6464</w:t>
            </w:r>
          </w:p>
        </w:tc>
        <w:tc>
          <w:tcPr>
            <w:tcW w:w="1028" w:type="dxa"/>
            <w:tcBorders>
              <w:top w:val="nil"/>
              <w:left w:val="nil"/>
              <w:bottom w:val="nil"/>
              <w:right w:val="nil"/>
            </w:tcBorders>
            <w:shd w:val="clear" w:color="auto" w:fill="auto"/>
            <w:noWrap/>
            <w:vAlign w:val="center"/>
          </w:tcPr>
          <w:p w14:paraId="0B813F87"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8.5789</w:t>
            </w:r>
          </w:p>
        </w:tc>
        <w:tc>
          <w:tcPr>
            <w:tcW w:w="972" w:type="dxa"/>
            <w:tcBorders>
              <w:top w:val="nil"/>
              <w:left w:val="nil"/>
              <w:bottom w:val="nil"/>
              <w:right w:val="nil"/>
            </w:tcBorders>
            <w:shd w:val="clear" w:color="auto" w:fill="auto"/>
            <w:noWrap/>
            <w:vAlign w:val="center"/>
          </w:tcPr>
          <w:p w14:paraId="786ECDC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5.1674</w:t>
            </w:r>
          </w:p>
        </w:tc>
        <w:tc>
          <w:tcPr>
            <w:tcW w:w="990" w:type="dxa"/>
            <w:tcBorders>
              <w:top w:val="nil"/>
              <w:left w:val="nil"/>
              <w:bottom w:val="nil"/>
              <w:right w:val="nil"/>
            </w:tcBorders>
            <w:shd w:val="clear" w:color="auto" w:fill="auto"/>
            <w:noWrap/>
            <w:vAlign w:val="center"/>
          </w:tcPr>
          <w:p w14:paraId="4DD8F374"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6.7509</w:t>
            </w:r>
          </w:p>
        </w:tc>
        <w:tc>
          <w:tcPr>
            <w:tcW w:w="952" w:type="dxa"/>
            <w:tcBorders>
              <w:top w:val="nil"/>
              <w:left w:val="nil"/>
              <w:bottom w:val="nil"/>
              <w:right w:val="nil"/>
            </w:tcBorders>
            <w:shd w:val="clear" w:color="auto" w:fill="auto"/>
            <w:noWrap/>
            <w:vAlign w:val="center"/>
          </w:tcPr>
          <w:p w14:paraId="170090C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9.7335</w:t>
            </w:r>
          </w:p>
        </w:tc>
        <w:tc>
          <w:tcPr>
            <w:tcW w:w="1077" w:type="dxa"/>
            <w:tcBorders>
              <w:top w:val="nil"/>
              <w:left w:val="nil"/>
              <w:bottom w:val="nil"/>
              <w:right w:val="nil"/>
            </w:tcBorders>
            <w:shd w:val="clear" w:color="auto" w:fill="auto"/>
            <w:noWrap/>
            <w:vAlign w:val="center"/>
          </w:tcPr>
          <w:p w14:paraId="0BBE9110"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10.2415</w:t>
            </w:r>
          </w:p>
        </w:tc>
        <w:tc>
          <w:tcPr>
            <w:tcW w:w="970" w:type="dxa"/>
            <w:tcBorders>
              <w:top w:val="nil"/>
              <w:left w:val="nil"/>
              <w:bottom w:val="nil"/>
              <w:right w:val="nil"/>
            </w:tcBorders>
            <w:shd w:val="clear" w:color="auto" w:fill="auto"/>
            <w:noWrap/>
            <w:vAlign w:val="center"/>
          </w:tcPr>
          <w:p w14:paraId="28CFCED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7.8487</w:t>
            </w:r>
          </w:p>
        </w:tc>
      </w:tr>
      <w:tr w:rsidR="00A1231E" w14:paraId="79928A79" w14:textId="77777777">
        <w:trPr>
          <w:trHeight w:val="267"/>
          <w:jc w:val="center"/>
        </w:trPr>
        <w:tc>
          <w:tcPr>
            <w:tcW w:w="1397" w:type="dxa"/>
            <w:tcBorders>
              <w:top w:val="nil"/>
              <w:left w:val="nil"/>
              <w:bottom w:val="single" w:sz="12" w:space="0" w:color="000000"/>
              <w:right w:val="nil"/>
            </w:tcBorders>
            <w:shd w:val="clear" w:color="auto" w:fill="auto"/>
            <w:noWrap/>
            <w:vAlign w:val="center"/>
          </w:tcPr>
          <w:p w14:paraId="44ED068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Viet</w:t>
            </w:r>
            <w:r>
              <w:rPr>
                <w:rFonts w:ascii="Arial" w:hAnsi="Arial" w:cs="Arial"/>
                <w:color w:val="000000"/>
                <w:lang w:eastAsia="zh-CN" w:bidi="ar"/>
              </w:rPr>
              <w:t>n</w:t>
            </w:r>
            <w:r>
              <w:rPr>
                <w:rFonts w:ascii="Arial" w:eastAsia="SimSun" w:hAnsi="Arial" w:cs="Arial"/>
                <w:color w:val="000000"/>
                <w:lang w:eastAsia="zh-CN" w:bidi="ar"/>
              </w:rPr>
              <w:t>am</w:t>
            </w:r>
          </w:p>
        </w:tc>
        <w:tc>
          <w:tcPr>
            <w:tcW w:w="943" w:type="dxa"/>
            <w:tcBorders>
              <w:top w:val="nil"/>
              <w:left w:val="nil"/>
              <w:bottom w:val="single" w:sz="12" w:space="0" w:color="000000"/>
              <w:right w:val="nil"/>
            </w:tcBorders>
            <w:shd w:val="clear" w:color="auto" w:fill="auto"/>
            <w:noWrap/>
            <w:vAlign w:val="center"/>
          </w:tcPr>
          <w:p w14:paraId="541FA22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11.1497</w:t>
            </w:r>
          </w:p>
        </w:tc>
        <w:tc>
          <w:tcPr>
            <w:tcW w:w="999" w:type="dxa"/>
            <w:tcBorders>
              <w:top w:val="nil"/>
              <w:left w:val="nil"/>
              <w:bottom w:val="single" w:sz="12" w:space="0" w:color="000000"/>
              <w:right w:val="nil"/>
            </w:tcBorders>
            <w:shd w:val="clear" w:color="auto" w:fill="auto"/>
            <w:noWrap/>
            <w:vAlign w:val="center"/>
          </w:tcPr>
          <w:p w14:paraId="5C9CDF2D"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12.6859</w:t>
            </w:r>
          </w:p>
        </w:tc>
        <w:tc>
          <w:tcPr>
            <w:tcW w:w="887" w:type="dxa"/>
            <w:tcBorders>
              <w:top w:val="nil"/>
              <w:left w:val="nil"/>
              <w:bottom w:val="single" w:sz="12" w:space="0" w:color="000000"/>
              <w:right w:val="nil"/>
            </w:tcBorders>
            <w:shd w:val="clear" w:color="auto" w:fill="auto"/>
            <w:noWrap/>
            <w:vAlign w:val="center"/>
          </w:tcPr>
          <w:p w14:paraId="092AAAD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16.2101</w:t>
            </w:r>
          </w:p>
        </w:tc>
        <w:tc>
          <w:tcPr>
            <w:tcW w:w="1018" w:type="dxa"/>
            <w:tcBorders>
              <w:top w:val="nil"/>
              <w:left w:val="nil"/>
              <w:bottom w:val="single" w:sz="12" w:space="0" w:color="000000"/>
              <w:right w:val="nil"/>
            </w:tcBorders>
            <w:shd w:val="clear" w:color="auto" w:fill="auto"/>
            <w:noWrap/>
            <w:vAlign w:val="center"/>
          </w:tcPr>
          <w:p w14:paraId="44E9171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18.3213</w:t>
            </w:r>
          </w:p>
        </w:tc>
        <w:tc>
          <w:tcPr>
            <w:tcW w:w="924" w:type="dxa"/>
            <w:tcBorders>
              <w:top w:val="nil"/>
              <w:left w:val="nil"/>
              <w:bottom w:val="single" w:sz="12" w:space="0" w:color="000000"/>
              <w:right w:val="nil"/>
            </w:tcBorders>
            <w:shd w:val="clear" w:color="auto" w:fill="auto"/>
            <w:noWrap/>
            <w:vAlign w:val="center"/>
          </w:tcPr>
          <w:p w14:paraId="3D2748B6"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16.8327</w:t>
            </w:r>
          </w:p>
        </w:tc>
        <w:tc>
          <w:tcPr>
            <w:tcW w:w="1028" w:type="dxa"/>
            <w:tcBorders>
              <w:top w:val="nil"/>
              <w:left w:val="nil"/>
              <w:bottom w:val="single" w:sz="12" w:space="0" w:color="000000"/>
              <w:right w:val="nil"/>
            </w:tcBorders>
            <w:shd w:val="clear" w:color="auto" w:fill="auto"/>
            <w:noWrap/>
            <w:vAlign w:val="center"/>
          </w:tcPr>
          <w:p w14:paraId="271D3DEB"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21.6043</w:t>
            </w:r>
          </w:p>
        </w:tc>
        <w:tc>
          <w:tcPr>
            <w:tcW w:w="972" w:type="dxa"/>
            <w:tcBorders>
              <w:top w:val="nil"/>
              <w:left w:val="nil"/>
              <w:bottom w:val="single" w:sz="12" w:space="0" w:color="000000"/>
              <w:right w:val="nil"/>
            </w:tcBorders>
            <w:shd w:val="clear" w:color="auto" w:fill="auto"/>
            <w:noWrap/>
            <w:vAlign w:val="center"/>
          </w:tcPr>
          <w:p w14:paraId="27DD250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20.2317</w:t>
            </w:r>
          </w:p>
        </w:tc>
        <w:tc>
          <w:tcPr>
            <w:tcW w:w="990" w:type="dxa"/>
            <w:tcBorders>
              <w:top w:val="nil"/>
              <w:left w:val="nil"/>
              <w:bottom w:val="single" w:sz="12" w:space="0" w:color="000000"/>
              <w:right w:val="nil"/>
            </w:tcBorders>
            <w:shd w:val="clear" w:color="auto" w:fill="auto"/>
            <w:noWrap/>
            <w:vAlign w:val="center"/>
          </w:tcPr>
          <w:p w14:paraId="69E17FE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18.0080</w:t>
            </w:r>
          </w:p>
        </w:tc>
        <w:tc>
          <w:tcPr>
            <w:tcW w:w="952" w:type="dxa"/>
            <w:tcBorders>
              <w:top w:val="nil"/>
              <w:left w:val="nil"/>
              <w:bottom w:val="single" w:sz="12" w:space="0" w:color="000000"/>
              <w:right w:val="nil"/>
            </w:tcBorders>
            <w:shd w:val="clear" w:color="auto" w:fill="auto"/>
            <w:noWrap/>
            <w:vAlign w:val="center"/>
          </w:tcPr>
          <w:p w14:paraId="0AF41038"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16.0413</w:t>
            </w:r>
          </w:p>
        </w:tc>
        <w:tc>
          <w:tcPr>
            <w:tcW w:w="1077" w:type="dxa"/>
            <w:tcBorders>
              <w:top w:val="nil"/>
              <w:left w:val="nil"/>
              <w:bottom w:val="single" w:sz="12" w:space="0" w:color="000000"/>
              <w:right w:val="nil"/>
            </w:tcBorders>
            <w:shd w:val="clear" w:color="auto" w:fill="auto"/>
            <w:noWrap/>
            <w:vAlign w:val="center"/>
          </w:tcPr>
          <w:p w14:paraId="501EE545"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19.6549</w:t>
            </w:r>
          </w:p>
        </w:tc>
        <w:tc>
          <w:tcPr>
            <w:tcW w:w="970" w:type="dxa"/>
            <w:tcBorders>
              <w:top w:val="nil"/>
              <w:left w:val="nil"/>
              <w:bottom w:val="single" w:sz="12" w:space="0" w:color="000000"/>
              <w:right w:val="nil"/>
            </w:tcBorders>
            <w:shd w:val="clear" w:color="auto" w:fill="auto"/>
            <w:noWrap/>
            <w:vAlign w:val="center"/>
          </w:tcPr>
          <w:p w14:paraId="4C4E795C"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17.0740</w:t>
            </w:r>
          </w:p>
        </w:tc>
      </w:tr>
    </w:tbl>
    <w:p w14:paraId="05D72BD0" w14:textId="77777777" w:rsidR="00A1231E" w:rsidRDefault="003A1F1C">
      <w:pPr>
        <w:pStyle w:val="BodyText3"/>
        <w:tabs>
          <w:tab w:val="left" w:pos="1080"/>
        </w:tabs>
        <w:spacing w:after="0"/>
        <w:ind w:left="1080" w:hanging="1080"/>
        <w:rPr>
          <w:rFonts w:ascii="Arial" w:hAnsi="Arial"/>
          <w:bCs/>
          <w:i/>
          <w:sz w:val="18"/>
          <w:lang w:eastAsia="zh-CN"/>
        </w:rPr>
      </w:pPr>
      <w:r>
        <w:commentReference w:id="12"/>
      </w:r>
    </w:p>
    <w:p w14:paraId="0163A758" w14:textId="77777777" w:rsidR="00A1231E" w:rsidRDefault="003A1F1C">
      <w:pPr>
        <w:pStyle w:val="BodyText3"/>
        <w:tabs>
          <w:tab w:val="left" w:pos="1080"/>
        </w:tabs>
        <w:spacing w:after="0"/>
        <w:ind w:left="1080" w:hanging="1080"/>
        <w:rPr>
          <w:rFonts w:ascii="Arial" w:hAnsi="Arial"/>
          <w:bCs/>
          <w:i/>
          <w:sz w:val="18"/>
          <w:lang w:eastAsia="zh-CN"/>
        </w:rPr>
      </w:pPr>
      <w:r>
        <w:rPr>
          <w:rFonts w:ascii="Arial" w:hAnsi="Arial" w:hint="eastAsia"/>
          <w:bCs/>
          <w:i/>
          <w:sz w:val="18"/>
          <w:lang w:eastAsia="zh-CN"/>
        </w:rPr>
        <w:t xml:space="preserve">Note: According to the data screening, China does not have Brunei, Cambodia and Laos in terms of import trade of industrial robots from other RCEP member countries; it means that China does not have trade with Brunei, Cambodia and Laos in terms of </w:t>
      </w:r>
      <w:r>
        <w:rPr>
          <w:rFonts w:ascii="Arial" w:hAnsi="Arial" w:hint="eastAsia"/>
          <w:bCs/>
          <w:i/>
          <w:sz w:val="18"/>
          <w:lang w:eastAsia="zh-CN"/>
        </w:rPr>
        <w:t>import trade of industrial robots; in terms of export trade, China has trade with other RCEP member countries.</w:t>
      </w:r>
    </w:p>
    <w:p w14:paraId="67179A48" w14:textId="77777777" w:rsidR="00A1231E" w:rsidRDefault="00A1231E">
      <w:pPr>
        <w:pStyle w:val="Body"/>
        <w:spacing w:after="0"/>
        <w:rPr>
          <w:rFonts w:ascii="Arial" w:hAnsi="Arial" w:cs="Arial"/>
        </w:rPr>
      </w:pPr>
    </w:p>
    <w:p w14:paraId="0F86A8A8" w14:textId="77777777" w:rsidR="00A1231E" w:rsidRDefault="003A1F1C">
      <w:pPr>
        <w:pStyle w:val="Body"/>
        <w:spacing w:after="0"/>
        <w:rPr>
          <w:rFonts w:ascii="Arial" w:hAnsi="Arial" w:cs="Arial"/>
        </w:rPr>
      </w:pPr>
      <w:r>
        <w:rPr>
          <w:rFonts w:ascii="Arial" w:hAnsi="Arial" w:cs="Arial" w:hint="eastAsia"/>
        </w:rPr>
        <w:t xml:space="preserve">At the level of total trade, as can be seen from Figure 1, the distribution of the share of China's trade in industrial robots with other RCEP </w:t>
      </w:r>
      <w:r>
        <w:rPr>
          <w:rFonts w:ascii="Arial" w:hAnsi="Arial" w:cs="Arial" w:hint="eastAsia"/>
        </w:rPr>
        <w:t>member countries is relatively concentrated. Japan ranked first, accounting for 38.63%; South Korea ranked second, accounting for 23.93%; Singapore ranked third, accounting for 18.24%. The total share of the three countries is as high as 80.8%. The data sh</w:t>
      </w:r>
      <w:r>
        <w:rPr>
          <w:rFonts w:ascii="Arial" w:hAnsi="Arial" w:cs="Arial" w:hint="eastAsia"/>
        </w:rPr>
        <w:t>ows that the three countries have a high share of industrial robot trade in the RCEP market, showing a strong competitive advantage. The Philippines, Cambodia, Laos, Myanmar, Brunei and New Zealand all have a share of less than 1%.</w:t>
      </w:r>
    </w:p>
    <w:p w14:paraId="3C00F492" w14:textId="77777777" w:rsidR="00A1231E" w:rsidRDefault="00A1231E">
      <w:pPr>
        <w:pStyle w:val="Body"/>
        <w:spacing w:after="0"/>
        <w:rPr>
          <w:rFonts w:ascii="Arial" w:hAnsi="Arial" w:cs="Arial"/>
        </w:rPr>
      </w:pPr>
    </w:p>
    <w:p w14:paraId="0BB36015" w14:textId="77777777" w:rsidR="00A1231E" w:rsidRDefault="003A1F1C">
      <w:pPr>
        <w:pStyle w:val="Body"/>
        <w:spacing w:after="0"/>
      </w:pPr>
      <w:r>
        <w:rPr>
          <w:noProof/>
        </w:rPr>
        <w:lastRenderedPageBreak/>
        <w:drawing>
          <wp:inline distT="0" distB="0" distL="114300" distR="114300">
            <wp:extent cx="3996690" cy="2271395"/>
            <wp:effectExtent l="0" t="0" r="0" b="0"/>
            <wp:docPr id="1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79AD56" w14:textId="77777777" w:rsidR="00A1231E" w:rsidRDefault="003A1F1C">
      <w:pPr>
        <w:pStyle w:val="Body"/>
        <w:spacing w:after="0"/>
        <w:rPr>
          <w:rFonts w:ascii="Arial" w:hAnsi="Arial" w:cs="Arial"/>
          <w:b/>
          <w:bCs/>
          <w:szCs w:val="22"/>
        </w:rPr>
      </w:pPr>
      <w:r>
        <w:commentReference w:id="13"/>
      </w:r>
    </w:p>
    <w:p w14:paraId="2705E151" w14:textId="77777777" w:rsidR="00A1231E" w:rsidRDefault="003A1F1C">
      <w:pPr>
        <w:pStyle w:val="Body"/>
        <w:spacing w:after="0"/>
        <w:jc w:val="center"/>
        <w:rPr>
          <w:rFonts w:ascii="Arial" w:hAnsi="Arial" w:cs="Arial"/>
          <w:b/>
          <w:bCs/>
          <w:szCs w:val="22"/>
        </w:rPr>
      </w:pPr>
      <w:r>
        <w:rPr>
          <w:rFonts w:ascii="Arial" w:hAnsi="Arial" w:cs="Arial"/>
          <w:b/>
          <w:bCs/>
          <w:szCs w:val="22"/>
        </w:rPr>
        <w:t xml:space="preserve">Fig. 1. </w:t>
      </w:r>
      <w:r>
        <w:rPr>
          <w:rFonts w:ascii="Arial" w:hAnsi="Arial" w:cs="Arial" w:hint="eastAsia"/>
          <w:b/>
          <w:bCs/>
          <w:szCs w:val="22"/>
        </w:rPr>
        <w:t>Distribut</w:t>
      </w:r>
      <w:r>
        <w:rPr>
          <w:rFonts w:ascii="Arial" w:hAnsi="Arial" w:cs="Arial" w:hint="eastAsia"/>
          <w:b/>
          <w:bCs/>
          <w:szCs w:val="22"/>
        </w:rPr>
        <w:t>ion of China's trade in industrial robots with other RCEP member countries in terms of share of each member country</w:t>
      </w:r>
    </w:p>
    <w:p w14:paraId="27A1A12A" w14:textId="77777777" w:rsidR="00A1231E" w:rsidRDefault="003A1F1C">
      <w:pPr>
        <w:ind w:left="360"/>
        <w:jc w:val="both"/>
        <w:rPr>
          <w:rFonts w:ascii="Arial" w:hAnsi="Arial" w:cs="Arial"/>
          <w:i/>
          <w:sz w:val="18"/>
          <w:lang w:eastAsia="zh-CN"/>
        </w:rPr>
      </w:pPr>
      <w:r>
        <w:rPr>
          <w:rFonts w:ascii="Arial" w:hAnsi="Arial" w:cs="Arial"/>
          <w:i/>
          <w:sz w:val="18"/>
          <w:lang w:eastAsia="zh-CN"/>
        </w:rPr>
        <w:t>Note: The share of individual member countries in the figure is the average share from 2014-2023.</w:t>
      </w:r>
    </w:p>
    <w:p w14:paraId="7EB09FB2" w14:textId="77777777" w:rsidR="00A1231E" w:rsidRDefault="00A1231E">
      <w:pPr>
        <w:pStyle w:val="Body"/>
        <w:spacing w:after="0"/>
        <w:rPr>
          <w:rFonts w:ascii="Arial" w:hAnsi="Arial" w:cs="Arial"/>
        </w:rPr>
      </w:pPr>
    </w:p>
    <w:p w14:paraId="58EB6EE4" w14:textId="77777777" w:rsidR="00A1231E" w:rsidRDefault="003A1F1C">
      <w:pPr>
        <w:pStyle w:val="Body"/>
        <w:spacing w:after="0"/>
        <w:rPr>
          <w:rFonts w:ascii="Arial" w:hAnsi="Arial" w:cs="Arial"/>
        </w:rPr>
      </w:pPr>
      <w:commentRangeStart w:id="14"/>
      <w:r>
        <w:rPr>
          <w:rFonts w:ascii="Arial" w:hAnsi="Arial" w:cs="Arial"/>
          <w:b/>
          <w:u w:val="single"/>
        </w:rPr>
        <w:t>2.1.</w:t>
      </w:r>
      <w:r>
        <w:rPr>
          <w:rFonts w:ascii="Arial" w:eastAsia="SimSun" w:hAnsi="Arial" w:cs="Arial" w:hint="eastAsia"/>
          <w:b/>
          <w:u w:val="single"/>
          <w:lang w:eastAsia="zh-CN"/>
        </w:rPr>
        <w:t>2</w:t>
      </w:r>
      <w:commentRangeEnd w:id="14"/>
      <w:r>
        <w:commentReference w:id="14"/>
      </w:r>
      <w:r>
        <w:rPr>
          <w:rFonts w:ascii="Arial" w:hAnsi="Arial" w:cs="Arial"/>
          <w:b/>
          <w:u w:val="single"/>
        </w:rPr>
        <w:t xml:space="preserve"> </w:t>
      </w:r>
      <w:r>
        <w:rPr>
          <w:rFonts w:ascii="Arial" w:hAnsi="Arial" w:cs="Arial" w:hint="eastAsia"/>
          <w:b/>
          <w:u w:val="single"/>
        </w:rPr>
        <w:t>Country Structure</w:t>
      </w:r>
      <w:r>
        <w:rPr>
          <w:rFonts w:ascii="Arial" w:hAnsi="Arial" w:cs="Arial"/>
        </w:rPr>
        <w:t xml:space="preserve"> </w:t>
      </w:r>
    </w:p>
    <w:p w14:paraId="2B5AA758" w14:textId="77777777" w:rsidR="00A1231E" w:rsidRDefault="00A1231E">
      <w:pPr>
        <w:pStyle w:val="AbstHead"/>
        <w:spacing w:after="0"/>
        <w:jc w:val="both"/>
        <w:rPr>
          <w:rFonts w:ascii="Arial" w:hAnsi="Arial" w:cs="Arial"/>
        </w:rPr>
      </w:pPr>
    </w:p>
    <w:p w14:paraId="4FD29C15" w14:textId="77777777" w:rsidR="00A1231E" w:rsidRDefault="003A1F1C">
      <w:pPr>
        <w:pStyle w:val="Body"/>
        <w:spacing w:after="0"/>
        <w:rPr>
          <w:rFonts w:ascii="Arial" w:hAnsi="Arial" w:cs="Arial"/>
        </w:rPr>
      </w:pPr>
      <w:r>
        <w:rPr>
          <w:rFonts w:ascii="Arial" w:hAnsi="Arial" w:cs="Arial" w:hint="eastAsia"/>
        </w:rPr>
        <w:t>As can be se</w:t>
      </w:r>
      <w:r>
        <w:rPr>
          <w:rFonts w:ascii="Arial" w:hAnsi="Arial" w:cs="Arial" w:hint="eastAsia"/>
        </w:rPr>
        <w:t>en from Figure 2 and Table 5, at the level of total trade, production-oriented industrial robots ranked first, service-production industrial robots ranked second, and other multifunctional industrial robots ranked third, with an average share of 65.65%, 17</w:t>
      </w:r>
      <w:r>
        <w:rPr>
          <w:rFonts w:ascii="Arial" w:hAnsi="Arial" w:cs="Arial" w:hint="eastAsia"/>
        </w:rPr>
        <w:t>.19%, and 17.16%, respectively. In terms of trade balance, service production-oriented industrial robots maintain a trade surplus, with an average trade surplus of $18.61 million from 2014 to 2023; production-oriented and other multifunctional industrial r</w:t>
      </w:r>
      <w:r>
        <w:rPr>
          <w:rFonts w:ascii="Arial" w:hAnsi="Arial" w:cs="Arial" w:hint="eastAsia"/>
        </w:rPr>
        <w:t xml:space="preserve">obots continue to have trade deficits, and the deficits are all on the rise, and production-oriented industrial robots have larger trade deficits, with an average trade deficit of $135.06 from 2014 to 2023. </w:t>
      </w:r>
      <w:proofErr w:type="gramStart"/>
      <w:r>
        <w:rPr>
          <w:rFonts w:ascii="Arial" w:hAnsi="Arial" w:cs="Arial" w:hint="eastAsia"/>
        </w:rPr>
        <w:t>million</w:t>
      </w:r>
      <w:proofErr w:type="gramEnd"/>
      <w:r>
        <w:rPr>
          <w:rFonts w:ascii="Arial" w:hAnsi="Arial" w:cs="Arial" w:hint="eastAsia"/>
        </w:rPr>
        <w:t xml:space="preserve"> dollars.</w:t>
      </w:r>
    </w:p>
    <w:p w14:paraId="5DBAA58C" w14:textId="77777777" w:rsidR="00A1231E" w:rsidRDefault="003A1F1C">
      <w:pPr>
        <w:pStyle w:val="Body"/>
        <w:spacing w:after="0"/>
        <w:rPr>
          <w:rFonts w:ascii="Arial" w:hAnsi="Arial" w:cs="Arial"/>
        </w:rPr>
      </w:pPr>
      <w:r>
        <w:rPr>
          <w:rFonts w:ascii="Arial" w:hAnsi="Arial" w:cs="Arial" w:hint="eastAsia"/>
        </w:rPr>
        <w:t>From the three types of industri</w:t>
      </w:r>
      <w:r>
        <w:rPr>
          <w:rFonts w:ascii="Arial" w:hAnsi="Arial" w:cs="Arial" w:hint="eastAsia"/>
        </w:rPr>
        <w:t>al robots trade country-by-country distribution (Table 6), in 2023, China and the other RCEP member countries for the production of industrial robots exports ranked the top three countries are Vietnam, Thailand and Singapore, imports ranked the top three c</w:t>
      </w:r>
      <w:r>
        <w:rPr>
          <w:rFonts w:ascii="Arial" w:hAnsi="Arial" w:cs="Arial" w:hint="eastAsia"/>
        </w:rPr>
        <w:t>ountries are Singapore, Japan and South Korea; specific analysis, South Korea, Japan, Malaysia and Singapore are in deficit, of which Japan has the largest trade gap, amounting to 87.00 million U.S. dollars, in addition to the remaining 10 countries are in</w:t>
      </w:r>
      <w:r>
        <w:rPr>
          <w:rFonts w:ascii="Arial" w:hAnsi="Arial" w:cs="Arial" w:hint="eastAsia"/>
        </w:rPr>
        <w:t xml:space="preserve"> surplus; service production of industrial robots exports ranked the top three countries Japan, Indonesia and Vietnam, imports ranked the top three countries are Japan, South Korea and Malaysia; service production of industrial robots trade as a whole is i</w:t>
      </w:r>
      <w:r>
        <w:rPr>
          <w:rFonts w:ascii="Arial" w:hAnsi="Arial" w:cs="Arial" w:hint="eastAsia"/>
        </w:rPr>
        <w:t>n surplus; other multi-functional industrial robots exports ranked the top three countries South Korea, Thailand and Vietnam, imports of The top three countries are Japan, South Korea and Malaysia; specific analysis, in addition to Japan the remaining 13 c</w:t>
      </w:r>
      <w:r>
        <w:rPr>
          <w:rFonts w:ascii="Arial" w:hAnsi="Arial" w:cs="Arial" w:hint="eastAsia"/>
        </w:rPr>
        <w:t>ountries are in surplus, Japan's trade deficit reached 94.58 million U.S. dollars.</w:t>
      </w:r>
    </w:p>
    <w:p w14:paraId="5C6DD67B" w14:textId="77777777" w:rsidR="00A1231E" w:rsidRDefault="00A1231E">
      <w:pPr>
        <w:pStyle w:val="Body"/>
        <w:spacing w:after="0"/>
        <w:rPr>
          <w:rFonts w:ascii="Arial" w:hAnsi="Arial" w:cs="Arial"/>
        </w:rPr>
      </w:pPr>
    </w:p>
    <w:p w14:paraId="7CCA18BA" w14:textId="77777777" w:rsidR="00A1231E" w:rsidRDefault="003A1F1C">
      <w:pPr>
        <w:pStyle w:val="Body"/>
        <w:spacing w:after="0"/>
      </w:pPr>
      <w:r>
        <w:rPr>
          <w:noProof/>
        </w:rPr>
        <w:lastRenderedPageBreak/>
        <w:drawing>
          <wp:inline distT="0" distB="0" distL="114300" distR="114300">
            <wp:extent cx="5258435" cy="2981325"/>
            <wp:effectExtent l="4445" t="4445" r="5080" b="15240"/>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2394EC" w14:textId="77777777" w:rsidR="00A1231E" w:rsidRDefault="003A1F1C">
      <w:pPr>
        <w:pStyle w:val="Body"/>
        <w:spacing w:after="0"/>
        <w:rPr>
          <w:rFonts w:ascii="Arial" w:hAnsi="Arial" w:cs="Arial"/>
          <w:b/>
          <w:bCs/>
          <w:szCs w:val="22"/>
        </w:rPr>
      </w:pPr>
      <w:r>
        <w:commentReference w:id="15"/>
      </w:r>
    </w:p>
    <w:p w14:paraId="651D0D6F" w14:textId="77777777" w:rsidR="00A1231E" w:rsidRDefault="00A1231E">
      <w:pPr>
        <w:pStyle w:val="Body"/>
        <w:spacing w:after="0"/>
        <w:rPr>
          <w:rFonts w:ascii="Arial" w:hAnsi="Arial" w:cs="Arial"/>
          <w:b/>
          <w:bCs/>
          <w:szCs w:val="22"/>
        </w:rPr>
      </w:pPr>
    </w:p>
    <w:p w14:paraId="26994487" w14:textId="77777777" w:rsidR="00A1231E" w:rsidRDefault="003A1F1C">
      <w:pPr>
        <w:pStyle w:val="Body"/>
        <w:spacing w:after="0"/>
        <w:rPr>
          <w:rFonts w:ascii="Arial" w:hAnsi="Arial" w:cs="Arial"/>
          <w:b/>
          <w:bCs/>
          <w:szCs w:val="22"/>
        </w:rPr>
      </w:pPr>
      <w:r>
        <w:rPr>
          <w:rFonts w:ascii="Arial" w:hAnsi="Arial" w:cs="Arial"/>
          <w:b/>
          <w:bCs/>
          <w:szCs w:val="22"/>
        </w:rPr>
        <w:t xml:space="preserve">Fig. </w:t>
      </w:r>
      <w:r>
        <w:rPr>
          <w:rFonts w:ascii="Arial" w:eastAsia="SimSun" w:hAnsi="Arial" w:cs="Arial" w:hint="eastAsia"/>
          <w:b/>
          <w:bCs/>
          <w:szCs w:val="22"/>
          <w:lang w:eastAsia="zh-CN"/>
        </w:rPr>
        <w:t>2</w:t>
      </w:r>
      <w:r>
        <w:rPr>
          <w:rFonts w:ascii="Arial" w:hAnsi="Arial" w:cs="Arial"/>
          <w:b/>
          <w:bCs/>
          <w:szCs w:val="22"/>
        </w:rPr>
        <w:t xml:space="preserve">. </w:t>
      </w:r>
      <w:r>
        <w:rPr>
          <w:rFonts w:ascii="Arial" w:hAnsi="Arial" w:cs="Arial" w:hint="eastAsia"/>
          <w:b/>
          <w:bCs/>
          <w:szCs w:val="22"/>
        </w:rPr>
        <w:t xml:space="preserve">Structure of China's trade in industrial robots with other RCEP member </w:t>
      </w:r>
      <w:proofErr w:type="gramStart"/>
      <w:r>
        <w:rPr>
          <w:rFonts w:ascii="Arial" w:hAnsi="Arial" w:cs="Arial" w:hint="eastAsia"/>
          <w:b/>
          <w:bCs/>
          <w:szCs w:val="22"/>
        </w:rPr>
        <w:t>countries(</w:t>
      </w:r>
      <w:proofErr w:type="gramEnd"/>
      <w:r>
        <w:rPr>
          <w:rFonts w:ascii="Arial" w:hAnsi="Arial" w:cs="Arial" w:hint="eastAsia"/>
          <w:b/>
          <w:bCs/>
          <w:szCs w:val="22"/>
        </w:rPr>
        <w:t>million dollar)</w:t>
      </w:r>
    </w:p>
    <w:p w14:paraId="60E6A36B" w14:textId="77777777" w:rsidR="00A1231E" w:rsidRDefault="00A1231E">
      <w:pPr>
        <w:pStyle w:val="Body"/>
        <w:spacing w:after="0"/>
        <w:rPr>
          <w:rFonts w:ascii="Arial" w:hAnsi="Arial" w:cs="Arial"/>
          <w:b/>
          <w:bCs/>
          <w:szCs w:val="22"/>
        </w:rPr>
      </w:pPr>
    </w:p>
    <w:p w14:paraId="0B181871" w14:textId="77777777" w:rsidR="00A1231E" w:rsidRDefault="003A1F1C">
      <w:pPr>
        <w:tabs>
          <w:tab w:val="left" w:pos="1080"/>
        </w:tabs>
        <w:jc w:val="both"/>
        <w:rPr>
          <w:rFonts w:ascii="Arial" w:hAnsi="Arial"/>
          <w:b/>
        </w:rPr>
      </w:pPr>
      <w:r>
        <w:rPr>
          <w:rFonts w:ascii="Arial" w:hAnsi="Arial"/>
          <w:b/>
        </w:rPr>
        <w:t xml:space="preserve">Table </w:t>
      </w:r>
      <w:r>
        <w:rPr>
          <w:rFonts w:ascii="Arial" w:eastAsia="SimSun" w:hAnsi="Arial" w:hint="eastAsia"/>
          <w:b/>
          <w:lang w:eastAsia="zh-CN"/>
        </w:rPr>
        <w:t>5</w:t>
      </w:r>
      <w:r>
        <w:rPr>
          <w:rFonts w:ascii="Arial" w:hAnsi="Arial"/>
          <w:b/>
        </w:rPr>
        <w:t>.</w:t>
      </w:r>
      <w:r>
        <w:rPr>
          <w:rFonts w:ascii="Arial" w:hAnsi="Arial"/>
          <w:b/>
        </w:rPr>
        <w:tab/>
      </w:r>
      <w:r>
        <w:rPr>
          <w:rFonts w:ascii="Arial" w:hAnsi="Arial" w:hint="eastAsia"/>
          <w:b/>
        </w:rPr>
        <w:t xml:space="preserve">Overall trade in industrial robots between China </w:t>
      </w:r>
      <w:r>
        <w:rPr>
          <w:rFonts w:ascii="Arial" w:hAnsi="Arial" w:hint="eastAsia"/>
          <w:b/>
        </w:rPr>
        <w:t>and other RCEP member countries (million dollar)</w:t>
      </w:r>
    </w:p>
    <w:p w14:paraId="366E4EFD" w14:textId="77777777" w:rsidR="00A1231E" w:rsidRDefault="00A1231E">
      <w:pPr>
        <w:tabs>
          <w:tab w:val="left" w:pos="1080"/>
        </w:tabs>
        <w:jc w:val="both"/>
        <w:rPr>
          <w:rFonts w:ascii="Arial" w:hAnsi="Arial"/>
          <w:b/>
        </w:rPr>
      </w:pPr>
    </w:p>
    <w:tbl>
      <w:tblPr>
        <w:tblW w:w="11687" w:type="dxa"/>
        <w:jc w:val="center"/>
        <w:tblLayout w:type="fixed"/>
        <w:tblLook w:val="04A0" w:firstRow="1" w:lastRow="0" w:firstColumn="1" w:lastColumn="0" w:noHBand="0" w:noVBand="1"/>
      </w:tblPr>
      <w:tblGrid>
        <w:gridCol w:w="1146"/>
        <w:gridCol w:w="1179"/>
        <w:gridCol w:w="1172"/>
        <w:gridCol w:w="1190"/>
        <w:gridCol w:w="1229"/>
        <w:gridCol w:w="1152"/>
        <w:gridCol w:w="1172"/>
        <w:gridCol w:w="1133"/>
        <w:gridCol w:w="1181"/>
        <w:gridCol w:w="1133"/>
      </w:tblGrid>
      <w:tr w:rsidR="00A1231E" w14:paraId="0D3EA866" w14:textId="77777777">
        <w:trPr>
          <w:trHeight w:val="575"/>
          <w:jc w:val="center"/>
        </w:trPr>
        <w:tc>
          <w:tcPr>
            <w:tcW w:w="1146" w:type="dxa"/>
            <w:vMerge w:val="restart"/>
            <w:tcBorders>
              <w:top w:val="single" w:sz="12" w:space="0" w:color="auto"/>
              <w:left w:val="nil"/>
              <w:bottom w:val="nil"/>
              <w:right w:val="nil"/>
            </w:tcBorders>
            <w:shd w:val="clear" w:color="auto" w:fill="auto"/>
            <w:noWrap/>
            <w:vAlign w:val="center"/>
          </w:tcPr>
          <w:p w14:paraId="40D912A2" w14:textId="77777777" w:rsidR="00A1231E" w:rsidRDefault="003A1F1C">
            <w:pPr>
              <w:spacing w:line="240" w:lineRule="exact"/>
              <w:jc w:val="center"/>
              <w:textAlignment w:val="center"/>
              <w:rPr>
                <w:rFonts w:ascii="Arial" w:eastAsia="SimSun" w:hAnsi="Arial" w:cs="Arial"/>
                <w:b/>
                <w:bCs/>
                <w:color w:val="000000"/>
                <w:lang w:eastAsia="zh-CN"/>
              </w:rPr>
            </w:pPr>
            <w:r>
              <w:rPr>
                <w:rFonts w:ascii="Arial" w:hAnsi="Arial" w:cs="Arial"/>
                <w:b/>
                <w:bCs/>
                <w:color w:val="000000"/>
                <w:lang w:eastAsia="zh-CN"/>
              </w:rPr>
              <w:t>Category</w:t>
            </w:r>
          </w:p>
        </w:tc>
        <w:tc>
          <w:tcPr>
            <w:tcW w:w="3541" w:type="dxa"/>
            <w:gridSpan w:val="3"/>
            <w:tcBorders>
              <w:top w:val="single" w:sz="12" w:space="0" w:color="auto"/>
              <w:left w:val="nil"/>
              <w:bottom w:val="single" w:sz="4" w:space="0" w:color="auto"/>
              <w:right w:val="nil"/>
            </w:tcBorders>
            <w:shd w:val="clear" w:color="auto" w:fill="auto"/>
            <w:noWrap/>
            <w:vAlign w:val="center"/>
          </w:tcPr>
          <w:p w14:paraId="62AC98B5"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rPr>
              <w:t xml:space="preserve">Production-oriented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c>
          <w:tcPr>
            <w:tcW w:w="3553" w:type="dxa"/>
            <w:gridSpan w:val="3"/>
            <w:tcBorders>
              <w:top w:val="single" w:sz="12" w:space="0" w:color="auto"/>
              <w:left w:val="nil"/>
              <w:bottom w:val="single" w:sz="4" w:space="0" w:color="auto"/>
              <w:right w:val="nil"/>
            </w:tcBorders>
            <w:shd w:val="clear" w:color="auto" w:fill="auto"/>
            <w:noWrap/>
            <w:vAlign w:val="center"/>
          </w:tcPr>
          <w:p w14:paraId="126B3904" w14:textId="77777777" w:rsidR="00A1231E" w:rsidRDefault="003A1F1C">
            <w:pPr>
              <w:spacing w:line="240" w:lineRule="exact"/>
              <w:jc w:val="center"/>
              <w:textAlignment w:val="center"/>
              <w:rPr>
                <w:rFonts w:ascii="Arial" w:eastAsia="SimSun" w:hAnsi="Arial" w:cs="Arial"/>
                <w:b/>
                <w:bCs/>
                <w:color w:val="000000"/>
              </w:rPr>
            </w:pPr>
            <w:r>
              <w:rPr>
                <w:rFonts w:ascii="Arial" w:hAnsi="Arial" w:cs="Arial"/>
                <w:b/>
                <w:bCs/>
                <w:color w:val="000000"/>
                <w:lang w:eastAsia="zh-CN"/>
              </w:rPr>
              <w:t>S</w:t>
            </w:r>
            <w:r>
              <w:rPr>
                <w:rFonts w:ascii="Arial" w:eastAsia="SimSun" w:hAnsi="Arial" w:cs="Arial"/>
                <w:b/>
                <w:bCs/>
                <w:color w:val="000000"/>
                <w:lang w:eastAsia="zh-CN"/>
              </w:rPr>
              <w:t xml:space="preserve">ervice </w:t>
            </w:r>
            <w:r>
              <w:rPr>
                <w:rFonts w:ascii="Arial" w:hAnsi="Arial" w:cs="Arial"/>
                <w:b/>
                <w:bCs/>
                <w:color w:val="000000"/>
                <w:lang w:eastAsia="zh-CN"/>
              </w:rPr>
              <w:t>P</w:t>
            </w:r>
            <w:r>
              <w:rPr>
                <w:rFonts w:ascii="Arial" w:eastAsia="SimSun" w:hAnsi="Arial" w:cs="Arial"/>
                <w:b/>
                <w:bCs/>
                <w:color w:val="000000"/>
                <w:lang w:eastAsia="zh-CN"/>
              </w:rPr>
              <w:t xml:space="preserve">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c>
          <w:tcPr>
            <w:tcW w:w="3447" w:type="dxa"/>
            <w:gridSpan w:val="3"/>
            <w:tcBorders>
              <w:top w:val="single" w:sz="12" w:space="0" w:color="auto"/>
              <w:left w:val="nil"/>
              <w:bottom w:val="single" w:sz="4" w:space="0" w:color="auto"/>
              <w:right w:val="nil"/>
            </w:tcBorders>
            <w:shd w:val="clear" w:color="auto" w:fill="auto"/>
            <w:noWrap/>
            <w:vAlign w:val="center"/>
          </w:tcPr>
          <w:p w14:paraId="3676F917"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rPr>
              <w:t xml:space="preserve">Other </w:t>
            </w:r>
            <w:r>
              <w:rPr>
                <w:rFonts w:ascii="Arial" w:hAnsi="Arial" w:cs="Arial"/>
                <w:b/>
                <w:bCs/>
                <w:color w:val="000000"/>
                <w:lang w:eastAsia="zh-CN"/>
              </w:rPr>
              <w:t>M</w:t>
            </w:r>
            <w:r>
              <w:rPr>
                <w:rFonts w:ascii="Arial" w:eastAsia="SimSun" w:hAnsi="Arial" w:cs="Arial"/>
                <w:b/>
                <w:bCs/>
                <w:color w:val="000000"/>
                <w:lang w:eastAsia="zh-CN"/>
              </w:rPr>
              <w:t xml:space="preserve">ultifunctional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r>
      <w:tr w:rsidR="00A1231E" w14:paraId="541C516E" w14:textId="77777777">
        <w:trPr>
          <w:trHeight w:val="370"/>
          <w:jc w:val="center"/>
        </w:trPr>
        <w:tc>
          <w:tcPr>
            <w:tcW w:w="1146" w:type="dxa"/>
            <w:vMerge/>
            <w:tcBorders>
              <w:top w:val="nil"/>
              <w:left w:val="nil"/>
              <w:bottom w:val="nil"/>
              <w:right w:val="nil"/>
            </w:tcBorders>
            <w:shd w:val="clear" w:color="auto" w:fill="auto"/>
            <w:noWrap/>
            <w:vAlign w:val="center"/>
          </w:tcPr>
          <w:p w14:paraId="37CEF7A5" w14:textId="77777777" w:rsidR="00A1231E" w:rsidRDefault="00A1231E">
            <w:pPr>
              <w:spacing w:line="240" w:lineRule="exact"/>
              <w:jc w:val="center"/>
              <w:rPr>
                <w:rFonts w:ascii="Arial" w:eastAsia="SimSun" w:hAnsi="Arial" w:cs="Arial"/>
                <w:color w:val="000000"/>
              </w:rPr>
            </w:pPr>
          </w:p>
        </w:tc>
        <w:tc>
          <w:tcPr>
            <w:tcW w:w="1179" w:type="dxa"/>
            <w:tcBorders>
              <w:top w:val="single" w:sz="4" w:space="0" w:color="auto"/>
              <w:left w:val="nil"/>
              <w:bottom w:val="single" w:sz="4" w:space="0" w:color="000000"/>
              <w:right w:val="nil"/>
            </w:tcBorders>
            <w:shd w:val="clear" w:color="auto" w:fill="auto"/>
            <w:noWrap/>
            <w:vAlign w:val="center"/>
          </w:tcPr>
          <w:p w14:paraId="19FF3D5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2014</w:t>
            </w:r>
          </w:p>
        </w:tc>
        <w:tc>
          <w:tcPr>
            <w:tcW w:w="1172" w:type="dxa"/>
            <w:tcBorders>
              <w:top w:val="single" w:sz="4" w:space="0" w:color="auto"/>
              <w:left w:val="nil"/>
              <w:bottom w:val="single" w:sz="4" w:space="0" w:color="000000"/>
              <w:right w:val="nil"/>
            </w:tcBorders>
            <w:shd w:val="clear" w:color="auto" w:fill="auto"/>
            <w:noWrap/>
            <w:vAlign w:val="center"/>
          </w:tcPr>
          <w:p w14:paraId="6FE05E7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2023</w:t>
            </w:r>
          </w:p>
        </w:tc>
        <w:tc>
          <w:tcPr>
            <w:tcW w:w="1190" w:type="dxa"/>
            <w:tcBorders>
              <w:top w:val="single" w:sz="4" w:space="0" w:color="auto"/>
              <w:left w:val="nil"/>
              <w:bottom w:val="single" w:sz="4" w:space="0" w:color="000000"/>
              <w:right w:val="nil"/>
            </w:tcBorders>
            <w:shd w:val="clear" w:color="auto" w:fill="auto"/>
            <w:noWrap/>
            <w:vAlign w:val="center"/>
          </w:tcPr>
          <w:p w14:paraId="0D94AF6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Average</w:t>
            </w:r>
          </w:p>
        </w:tc>
        <w:tc>
          <w:tcPr>
            <w:tcW w:w="1229" w:type="dxa"/>
            <w:tcBorders>
              <w:top w:val="single" w:sz="4" w:space="0" w:color="auto"/>
              <w:left w:val="nil"/>
              <w:bottom w:val="single" w:sz="4" w:space="0" w:color="000000"/>
              <w:right w:val="nil"/>
            </w:tcBorders>
            <w:shd w:val="clear" w:color="auto" w:fill="auto"/>
            <w:noWrap/>
            <w:vAlign w:val="center"/>
          </w:tcPr>
          <w:p w14:paraId="1C190644"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2014</w:t>
            </w:r>
          </w:p>
        </w:tc>
        <w:tc>
          <w:tcPr>
            <w:tcW w:w="1152" w:type="dxa"/>
            <w:tcBorders>
              <w:top w:val="single" w:sz="4" w:space="0" w:color="auto"/>
              <w:left w:val="nil"/>
              <w:bottom w:val="single" w:sz="4" w:space="0" w:color="000000"/>
              <w:right w:val="nil"/>
            </w:tcBorders>
            <w:shd w:val="clear" w:color="auto" w:fill="auto"/>
            <w:noWrap/>
            <w:vAlign w:val="center"/>
          </w:tcPr>
          <w:p w14:paraId="07121302"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2023</w:t>
            </w:r>
          </w:p>
        </w:tc>
        <w:tc>
          <w:tcPr>
            <w:tcW w:w="1172" w:type="dxa"/>
            <w:tcBorders>
              <w:top w:val="single" w:sz="4" w:space="0" w:color="auto"/>
              <w:left w:val="nil"/>
              <w:bottom w:val="single" w:sz="4" w:space="0" w:color="000000"/>
              <w:right w:val="nil"/>
            </w:tcBorders>
            <w:shd w:val="clear" w:color="auto" w:fill="auto"/>
            <w:noWrap/>
            <w:vAlign w:val="center"/>
          </w:tcPr>
          <w:p w14:paraId="5B6FDEF5"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Average</w:t>
            </w:r>
          </w:p>
        </w:tc>
        <w:tc>
          <w:tcPr>
            <w:tcW w:w="1133" w:type="dxa"/>
            <w:tcBorders>
              <w:top w:val="single" w:sz="4" w:space="0" w:color="auto"/>
              <w:left w:val="nil"/>
              <w:bottom w:val="single" w:sz="4" w:space="0" w:color="000000"/>
              <w:right w:val="nil"/>
            </w:tcBorders>
            <w:shd w:val="clear" w:color="auto" w:fill="auto"/>
            <w:noWrap/>
            <w:vAlign w:val="center"/>
          </w:tcPr>
          <w:p w14:paraId="6DC955C9"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2014</w:t>
            </w:r>
          </w:p>
        </w:tc>
        <w:tc>
          <w:tcPr>
            <w:tcW w:w="1181" w:type="dxa"/>
            <w:tcBorders>
              <w:top w:val="single" w:sz="4" w:space="0" w:color="auto"/>
              <w:left w:val="nil"/>
              <w:bottom w:val="single" w:sz="4" w:space="0" w:color="000000"/>
              <w:right w:val="nil"/>
            </w:tcBorders>
            <w:shd w:val="clear" w:color="auto" w:fill="auto"/>
            <w:noWrap/>
            <w:vAlign w:val="center"/>
          </w:tcPr>
          <w:p w14:paraId="5FECF8BA"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2023</w:t>
            </w:r>
          </w:p>
        </w:tc>
        <w:tc>
          <w:tcPr>
            <w:tcW w:w="1133" w:type="dxa"/>
            <w:tcBorders>
              <w:top w:val="single" w:sz="4" w:space="0" w:color="auto"/>
              <w:left w:val="nil"/>
              <w:bottom w:val="single" w:sz="4" w:space="0" w:color="000000"/>
              <w:right w:val="nil"/>
            </w:tcBorders>
            <w:shd w:val="clear" w:color="auto" w:fill="auto"/>
            <w:noWrap/>
            <w:vAlign w:val="center"/>
          </w:tcPr>
          <w:p w14:paraId="210EE96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Average</w:t>
            </w:r>
          </w:p>
        </w:tc>
      </w:tr>
      <w:tr w:rsidR="00A1231E" w14:paraId="3827440D" w14:textId="77777777">
        <w:trPr>
          <w:trHeight w:val="472"/>
          <w:jc w:val="center"/>
        </w:trPr>
        <w:tc>
          <w:tcPr>
            <w:tcW w:w="1146" w:type="dxa"/>
            <w:tcBorders>
              <w:top w:val="single" w:sz="4" w:space="0" w:color="000000"/>
              <w:left w:val="nil"/>
              <w:bottom w:val="nil"/>
              <w:right w:val="nil"/>
            </w:tcBorders>
            <w:shd w:val="clear" w:color="auto" w:fill="auto"/>
            <w:noWrap/>
            <w:vAlign w:val="center"/>
          </w:tcPr>
          <w:p w14:paraId="5D6CDA53"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 xml:space="preserve">Total </w:t>
            </w:r>
            <w:r>
              <w:rPr>
                <w:rFonts w:ascii="Arial" w:hAnsi="Arial" w:cs="Arial"/>
                <w:color w:val="000000"/>
                <w:lang w:eastAsia="zh-CN" w:bidi="ar"/>
              </w:rPr>
              <w:t>T</w:t>
            </w:r>
            <w:r>
              <w:rPr>
                <w:rFonts w:ascii="Arial" w:eastAsia="SimSun" w:hAnsi="Arial" w:cs="Arial"/>
                <w:color w:val="000000"/>
                <w:lang w:eastAsia="zh-CN" w:bidi="ar"/>
              </w:rPr>
              <w:t>rade</w:t>
            </w:r>
          </w:p>
        </w:tc>
        <w:tc>
          <w:tcPr>
            <w:tcW w:w="1179" w:type="dxa"/>
            <w:tcBorders>
              <w:top w:val="single" w:sz="4" w:space="0" w:color="000000"/>
              <w:left w:val="nil"/>
              <w:bottom w:val="nil"/>
              <w:right w:val="nil"/>
            </w:tcBorders>
            <w:shd w:val="clear" w:color="auto" w:fill="auto"/>
            <w:noWrap/>
            <w:vAlign w:val="center"/>
          </w:tcPr>
          <w:p w14:paraId="34009B8A"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231.1829</w:t>
            </w:r>
          </w:p>
        </w:tc>
        <w:tc>
          <w:tcPr>
            <w:tcW w:w="1172" w:type="dxa"/>
            <w:tcBorders>
              <w:top w:val="single" w:sz="4" w:space="0" w:color="000000"/>
              <w:left w:val="nil"/>
              <w:bottom w:val="nil"/>
              <w:right w:val="nil"/>
            </w:tcBorders>
            <w:shd w:val="clear" w:color="auto" w:fill="auto"/>
            <w:noWrap/>
            <w:vAlign w:val="center"/>
          </w:tcPr>
          <w:p w14:paraId="165BBA81"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439.1188</w:t>
            </w:r>
          </w:p>
        </w:tc>
        <w:tc>
          <w:tcPr>
            <w:tcW w:w="1190" w:type="dxa"/>
            <w:tcBorders>
              <w:top w:val="single" w:sz="4" w:space="0" w:color="000000"/>
              <w:left w:val="nil"/>
              <w:bottom w:val="nil"/>
              <w:right w:val="nil"/>
            </w:tcBorders>
            <w:shd w:val="clear" w:color="auto" w:fill="auto"/>
            <w:noWrap/>
            <w:vAlign w:val="center"/>
          </w:tcPr>
          <w:p w14:paraId="580E9146"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335.1509</w:t>
            </w:r>
          </w:p>
        </w:tc>
        <w:tc>
          <w:tcPr>
            <w:tcW w:w="1229" w:type="dxa"/>
            <w:tcBorders>
              <w:top w:val="single" w:sz="4" w:space="0" w:color="000000"/>
              <w:left w:val="nil"/>
              <w:bottom w:val="nil"/>
              <w:right w:val="nil"/>
            </w:tcBorders>
            <w:shd w:val="clear" w:color="auto" w:fill="auto"/>
            <w:noWrap/>
            <w:vAlign w:val="center"/>
          </w:tcPr>
          <w:p w14:paraId="41E7FCED"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72.4256</w:t>
            </w:r>
          </w:p>
        </w:tc>
        <w:tc>
          <w:tcPr>
            <w:tcW w:w="1152" w:type="dxa"/>
            <w:tcBorders>
              <w:top w:val="single" w:sz="4" w:space="0" w:color="000000"/>
              <w:left w:val="nil"/>
              <w:bottom w:val="nil"/>
              <w:right w:val="nil"/>
            </w:tcBorders>
            <w:shd w:val="clear" w:color="auto" w:fill="auto"/>
            <w:noWrap/>
            <w:vAlign w:val="center"/>
          </w:tcPr>
          <w:p w14:paraId="7BDEE969"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93.9129</w:t>
            </w:r>
          </w:p>
        </w:tc>
        <w:tc>
          <w:tcPr>
            <w:tcW w:w="1172" w:type="dxa"/>
            <w:tcBorders>
              <w:top w:val="single" w:sz="4" w:space="0" w:color="000000"/>
              <w:left w:val="nil"/>
              <w:bottom w:val="nil"/>
              <w:right w:val="nil"/>
            </w:tcBorders>
            <w:shd w:val="clear" w:color="auto" w:fill="auto"/>
            <w:noWrap/>
            <w:vAlign w:val="center"/>
          </w:tcPr>
          <w:p w14:paraId="31AD4EC4"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83.1692</w:t>
            </w:r>
          </w:p>
        </w:tc>
        <w:tc>
          <w:tcPr>
            <w:tcW w:w="1133" w:type="dxa"/>
            <w:tcBorders>
              <w:top w:val="single" w:sz="4" w:space="0" w:color="000000"/>
              <w:left w:val="nil"/>
              <w:bottom w:val="nil"/>
              <w:right w:val="nil"/>
            </w:tcBorders>
            <w:shd w:val="clear" w:color="auto" w:fill="auto"/>
            <w:noWrap/>
            <w:vAlign w:val="center"/>
          </w:tcPr>
          <w:p w14:paraId="60B38526"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60.9855</w:t>
            </w:r>
          </w:p>
        </w:tc>
        <w:tc>
          <w:tcPr>
            <w:tcW w:w="1181" w:type="dxa"/>
            <w:tcBorders>
              <w:top w:val="single" w:sz="4" w:space="0" w:color="000000"/>
              <w:left w:val="nil"/>
              <w:bottom w:val="nil"/>
              <w:right w:val="nil"/>
            </w:tcBorders>
            <w:shd w:val="clear" w:color="auto" w:fill="auto"/>
            <w:noWrap/>
            <w:vAlign w:val="center"/>
          </w:tcPr>
          <w:p w14:paraId="6207FBBD"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113.8079</w:t>
            </w:r>
          </w:p>
        </w:tc>
        <w:tc>
          <w:tcPr>
            <w:tcW w:w="1133" w:type="dxa"/>
            <w:tcBorders>
              <w:top w:val="single" w:sz="4" w:space="0" w:color="000000"/>
              <w:left w:val="nil"/>
              <w:bottom w:val="nil"/>
              <w:right w:val="nil"/>
            </w:tcBorders>
            <w:shd w:val="clear" w:color="auto" w:fill="auto"/>
            <w:noWrap/>
            <w:vAlign w:val="center"/>
          </w:tcPr>
          <w:p w14:paraId="675161F1"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87.3967</w:t>
            </w:r>
          </w:p>
        </w:tc>
      </w:tr>
      <w:tr w:rsidR="00A1231E" w14:paraId="743DE208" w14:textId="77777777">
        <w:trPr>
          <w:trHeight w:val="472"/>
          <w:jc w:val="center"/>
        </w:trPr>
        <w:tc>
          <w:tcPr>
            <w:tcW w:w="1146" w:type="dxa"/>
            <w:tcBorders>
              <w:top w:val="nil"/>
              <w:left w:val="nil"/>
              <w:bottom w:val="nil"/>
              <w:right w:val="nil"/>
            </w:tcBorders>
            <w:shd w:val="clear" w:color="auto" w:fill="auto"/>
            <w:noWrap/>
            <w:vAlign w:val="center"/>
          </w:tcPr>
          <w:p w14:paraId="556A76F8" w14:textId="77777777" w:rsidR="00A1231E" w:rsidRDefault="003A1F1C">
            <w:pPr>
              <w:spacing w:line="240" w:lineRule="exact"/>
              <w:jc w:val="center"/>
              <w:textAlignment w:val="center"/>
              <w:rPr>
                <w:rFonts w:ascii="Arial" w:eastAsia="SimSun" w:hAnsi="Arial" w:cs="Arial"/>
                <w:color w:val="000000"/>
              </w:rPr>
            </w:pPr>
            <w:r>
              <w:rPr>
                <w:rFonts w:ascii="Arial" w:hAnsi="Arial" w:cs="Arial"/>
                <w:color w:val="000000"/>
                <w:lang w:eastAsia="zh-CN" w:bidi="ar"/>
              </w:rPr>
              <w:t>T</w:t>
            </w:r>
            <w:r>
              <w:rPr>
                <w:rFonts w:ascii="Arial" w:eastAsia="SimSun" w:hAnsi="Arial" w:cs="Arial"/>
                <w:color w:val="000000"/>
                <w:lang w:eastAsia="zh-CN" w:bidi="ar"/>
              </w:rPr>
              <w:t xml:space="preserve">rade </w:t>
            </w:r>
            <w:r>
              <w:rPr>
                <w:rFonts w:ascii="Arial" w:hAnsi="Arial" w:cs="Arial"/>
                <w:color w:val="000000"/>
                <w:lang w:eastAsia="zh-CN" w:bidi="ar"/>
              </w:rPr>
              <w:t>B</w:t>
            </w:r>
            <w:r>
              <w:rPr>
                <w:rFonts w:ascii="Arial" w:eastAsia="SimSun" w:hAnsi="Arial" w:cs="Arial"/>
                <w:color w:val="000000"/>
                <w:lang w:eastAsia="zh-CN" w:bidi="ar"/>
              </w:rPr>
              <w:t>alance</w:t>
            </w:r>
          </w:p>
        </w:tc>
        <w:tc>
          <w:tcPr>
            <w:tcW w:w="1179" w:type="dxa"/>
            <w:tcBorders>
              <w:top w:val="nil"/>
              <w:left w:val="nil"/>
              <w:bottom w:val="nil"/>
              <w:right w:val="nil"/>
            </w:tcBorders>
            <w:shd w:val="clear" w:color="auto" w:fill="auto"/>
            <w:noWrap/>
            <w:vAlign w:val="center"/>
          </w:tcPr>
          <w:p w14:paraId="7062F689"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-110.1648</w:t>
            </w:r>
          </w:p>
        </w:tc>
        <w:tc>
          <w:tcPr>
            <w:tcW w:w="1172" w:type="dxa"/>
            <w:tcBorders>
              <w:top w:val="nil"/>
              <w:left w:val="nil"/>
              <w:bottom w:val="nil"/>
              <w:right w:val="nil"/>
            </w:tcBorders>
            <w:shd w:val="clear" w:color="auto" w:fill="auto"/>
            <w:noWrap/>
            <w:vAlign w:val="center"/>
          </w:tcPr>
          <w:p w14:paraId="1F98DBEF"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-159.9497</w:t>
            </w:r>
          </w:p>
        </w:tc>
        <w:tc>
          <w:tcPr>
            <w:tcW w:w="1190" w:type="dxa"/>
            <w:tcBorders>
              <w:top w:val="nil"/>
              <w:left w:val="nil"/>
              <w:bottom w:val="nil"/>
              <w:right w:val="nil"/>
            </w:tcBorders>
            <w:shd w:val="clear" w:color="auto" w:fill="auto"/>
            <w:noWrap/>
            <w:vAlign w:val="center"/>
          </w:tcPr>
          <w:p w14:paraId="463A2489"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-135.0573</w:t>
            </w:r>
          </w:p>
        </w:tc>
        <w:tc>
          <w:tcPr>
            <w:tcW w:w="1229" w:type="dxa"/>
            <w:tcBorders>
              <w:top w:val="nil"/>
              <w:left w:val="nil"/>
              <w:bottom w:val="nil"/>
              <w:right w:val="nil"/>
            </w:tcBorders>
            <w:shd w:val="clear" w:color="auto" w:fill="auto"/>
            <w:noWrap/>
            <w:vAlign w:val="center"/>
          </w:tcPr>
          <w:p w14:paraId="3F9864E6"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-12.4551</w:t>
            </w:r>
          </w:p>
        </w:tc>
        <w:tc>
          <w:tcPr>
            <w:tcW w:w="1152" w:type="dxa"/>
            <w:tcBorders>
              <w:top w:val="nil"/>
              <w:left w:val="nil"/>
              <w:bottom w:val="nil"/>
              <w:right w:val="nil"/>
            </w:tcBorders>
            <w:shd w:val="clear" w:color="auto" w:fill="auto"/>
            <w:noWrap/>
            <w:vAlign w:val="center"/>
          </w:tcPr>
          <w:p w14:paraId="5463B02F"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49.6751</w:t>
            </w:r>
          </w:p>
        </w:tc>
        <w:tc>
          <w:tcPr>
            <w:tcW w:w="1172" w:type="dxa"/>
            <w:tcBorders>
              <w:top w:val="nil"/>
              <w:left w:val="nil"/>
              <w:bottom w:val="nil"/>
              <w:right w:val="nil"/>
            </w:tcBorders>
            <w:shd w:val="clear" w:color="auto" w:fill="auto"/>
            <w:noWrap/>
            <w:vAlign w:val="center"/>
          </w:tcPr>
          <w:p w14:paraId="0F6AD2BE"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18.6100</w:t>
            </w:r>
          </w:p>
        </w:tc>
        <w:tc>
          <w:tcPr>
            <w:tcW w:w="1133" w:type="dxa"/>
            <w:tcBorders>
              <w:top w:val="nil"/>
              <w:left w:val="nil"/>
              <w:bottom w:val="nil"/>
              <w:right w:val="nil"/>
            </w:tcBorders>
            <w:shd w:val="clear" w:color="auto" w:fill="auto"/>
            <w:noWrap/>
            <w:vAlign w:val="center"/>
          </w:tcPr>
          <w:p w14:paraId="10238A6F"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-52.1284</w:t>
            </w:r>
          </w:p>
        </w:tc>
        <w:tc>
          <w:tcPr>
            <w:tcW w:w="1181" w:type="dxa"/>
            <w:tcBorders>
              <w:top w:val="nil"/>
              <w:left w:val="nil"/>
              <w:bottom w:val="nil"/>
              <w:right w:val="nil"/>
            </w:tcBorders>
            <w:shd w:val="clear" w:color="auto" w:fill="auto"/>
            <w:noWrap/>
            <w:vAlign w:val="center"/>
          </w:tcPr>
          <w:p w14:paraId="3E827BC6"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-80.8383</w:t>
            </w:r>
          </w:p>
        </w:tc>
        <w:tc>
          <w:tcPr>
            <w:tcW w:w="1133" w:type="dxa"/>
            <w:tcBorders>
              <w:top w:val="nil"/>
              <w:left w:val="nil"/>
              <w:bottom w:val="nil"/>
              <w:right w:val="nil"/>
            </w:tcBorders>
            <w:shd w:val="clear" w:color="auto" w:fill="auto"/>
            <w:noWrap/>
            <w:vAlign w:val="center"/>
          </w:tcPr>
          <w:p w14:paraId="2ED31E4B"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-66.4834</w:t>
            </w:r>
          </w:p>
        </w:tc>
      </w:tr>
      <w:tr w:rsidR="00A1231E" w14:paraId="731D8A78" w14:textId="77777777">
        <w:trPr>
          <w:trHeight w:val="580"/>
          <w:jc w:val="center"/>
        </w:trPr>
        <w:tc>
          <w:tcPr>
            <w:tcW w:w="1146" w:type="dxa"/>
            <w:tcBorders>
              <w:top w:val="nil"/>
              <w:left w:val="nil"/>
              <w:bottom w:val="single" w:sz="12" w:space="0" w:color="000000"/>
              <w:right w:val="nil"/>
            </w:tcBorders>
            <w:shd w:val="clear" w:color="auto" w:fill="auto"/>
            <w:noWrap/>
            <w:vAlign w:val="center"/>
          </w:tcPr>
          <w:p w14:paraId="0515555B" w14:textId="77777777" w:rsidR="00A1231E" w:rsidRDefault="003A1F1C">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 xml:space="preserve">Trade </w:t>
            </w:r>
            <w:r>
              <w:rPr>
                <w:rFonts w:ascii="Arial" w:hAnsi="Arial" w:cs="Arial"/>
                <w:color w:val="000000"/>
                <w:lang w:eastAsia="zh-CN" w:bidi="ar"/>
              </w:rPr>
              <w:t>S</w:t>
            </w:r>
            <w:r>
              <w:rPr>
                <w:rFonts w:ascii="Arial" w:eastAsia="SimSun" w:hAnsi="Arial" w:cs="Arial"/>
                <w:color w:val="000000"/>
                <w:lang w:eastAsia="zh-CN" w:bidi="ar"/>
              </w:rPr>
              <w:t>hare</w:t>
            </w:r>
          </w:p>
        </w:tc>
        <w:tc>
          <w:tcPr>
            <w:tcW w:w="1179" w:type="dxa"/>
            <w:tcBorders>
              <w:top w:val="nil"/>
              <w:left w:val="nil"/>
              <w:bottom w:val="single" w:sz="12" w:space="0" w:color="000000"/>
              <w:right w:val="nil"/>
            </w:tcBorders>
            <w:shd w:val="clear" w:color="auto" w:fill="auto"/>
            <w:noWrap/>
            <w:vAlign w:val="center"/>
          </w:tcPr>
          <w:p w14:paraId="1E782EB2"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63.4083%</w:t>
            </w:r>
          </w:p>
        </w:tc>
        <w:tc>
          <w:tcPr>
            <w:tcW w:w="1172" w:type="dxa"/>
            <w:tcBorders>
              <w:top w:val="nil"/>
              <w:left w:val="nil"/>
              <w:bottom w:val="single" w:sz="12" w:space="0" w:color="000000"/>
              <w:right w:val="nil"/>
            </w:tcBorders>
            <w:shd w:val="clear" w:color="auto" w:fill="auto"/>
            <w:noWrap/>
            <w:vAlign w:val="center"/>
          </w:tcPr>
          <w:p w14:paraId="03A423B5"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67.8868%</w:t>
            </w:r>
          </w:p>
        </w:tc>
        <w:tc>
          <w:tcPr>
            <w:tcW w:w="1190" w:type="dxa"/>
            <w:tcBorders>
              <w:top w:val="nil"/>
              <w:left w:val="nil"/>
              <w:bottom w:val="single" w:sz="12" w:space="0" w:color="000000"/>
              <w:right w:val="nil"/>
            </w:tcBorders>
            <w:shd w:val="clear" w:color="auto" w:fill="auto"/>
            <w:noWrap/>
            <w:vAlign w:val="center"/>
          </w:tcPr>
          <w:p w14:paraId="4AFA7D57"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65.6476%</w:t>
            </w:r>
          </w:p>
        </w:tc>
        <w:tc>
          <w:tcPr>
            <w:tcW w:w="1229" w:type="dxa"/>
            <w:tcBorders>
              <w:top w:val="nil"/>
              <w:left w:val="nil"/>
              <w:bottom w:val="single" w:sz="12" w:space="0" w:color="000000"/>
              <w:right w:val="nil"/>
            </w:tcBorders>
            <w:shd w:val="clear" w:color="auto" w:fill="auto"/>
            <w:noWrap/>
            <w:vAlign w:val="center"/>
          </w:tcPr>
          <w:p w14:paraId="06A7615A"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19.8647%</w:t>
            </w:r>
          </w:p>
        </w:tc>
        <w:tc>
          <w:tcPr>
            <w:tcW w:w="1152" w:type="dxa"/>
            <w:tcBorders>
              <w:top w:val="nil"/>
              <w:left w:val="nil"/>
              <w:bottom w:val="single" w:sz="12" w:space="0" w:color="000000"/>
              <w:right w:val="nil"/>
            </w:tcBorders>
            <w:shd w:val="clear" w:color="auto" w:fill="auto"/>
            <w:noWrap/>
            <w:vAlign w:val="center"/>
          </w:tcPr>
          <w:p w14:paraId="5E4E7F01"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14.5187%</w:t>
            </w:r>
          </w:p>
        </w:tc>
        <w:tc>
          <w:tcPr>
            <w:tcW w:w="1172" w:type="dxa"/>
            <w:tcBorders>
              <w:top w:val="nil"/>
              <w:left w:val="nil"/>
              <w:bottom w:val="single" w:sz="12" w:space="0" w:color="000000"/>
              <w:right w:val="nil"/>
            </w:tcBorders>
            <w:shd w:val="clear" w:color="auto" w:fill="auto"/>
            <w:noWrap/>
            <w:vAlign w:val="center"/>
          </w:tcPr>
          <w:p w14:paraId="046B23E1"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17.1917%</w:t>
            </w:r>
          </w:p>
        </w:tc>
        <w:tc>
          <w:tcPr>
            <w:tcW w:w="1133" w:type="dxa"/>
            <w:tcBorders>
              <w:top w:val="nil"/>
              <w:left w:val="nil"/>
              <w:bottom w:val="single" w:sz="12" w:space="0" w:color="000000"/>
              <w:right w:val="nil"/>
            </w:tcBorders>
            <w:shd w:val="clear" w:color="auto" w:fill="auto"/>
            <w:noWrap/>
            <w:vAlign w:val="center"/>
          </w:tcPr>
          <w:p w14:paraId="1D4C3267"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16.7270%</w:t>
            </w:r>
          </w:p>
        </w:tc>
        <w:tc>
          <w:tcPr>
            <w:tcW w:w="1181" w:type="dxa"/>
            <w:tcBorders>
              <w:top w:val="nil"/>
              <w:left w:val="nil"/>
              <w:bottom w:val="single" w:sz="12" w:space="0" w:color="000000"/>
              <w:right w:val="nil"/>
            </w:tcBorders>
            <w:shd w:val="clear" w:color="auto" w:fill="auto"/>
            <w:noWrap/>
            <w:vAlign w:val="center"/>
          </w:tcPr>
          <w:p w14:paraId="0F364DB9"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17.5945%</w:t>
            </w:r>
          </w:p>
        </w:tc>
        <w:tc>
          <w:tcPr>
            <w:tcW w:w="1133" w:type="dxa"/>
            <w:tcBorders>
              <w:top w:val="nil"/>
              <w:left w:val="nil"/>
              <w:bottom w:val="single" w:sz="12" w:space="0" w:color="000000"/>
              <w:right w:val="nil"/>
            </w:tcBorders>
            <w:shd w:val="clear" w:color="auto" w:fill="auto"/>
            <w:noWrap/>
            <w:vAlign w:val="center"/>
          </w:tcPr>
          <w:p w14:paraId="31505D71" w14:textId="77777777" w:rsidR="00A1231E" w:rsidRDefault="003A1F1C">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17.1607%</w:t>
            </w:r>
          </w:p>
        </w:tc>
      </w:tr>
    </w:tbl>
    <w:p w14:paraId="4F56164D" w14:textId="77777777" w:rsidR="00A1231E" w:rsidRDefault="003A1F1C">
      <w:pPr>
        <w:tabs>
          <w:tab w:val="left" w:pos="1080"/>
        </w:tabs>
        <w:jc w:val="both"/>
        <w:rPr>
          <w:rFonts w:ascii="Arial" w:hAnsi="Arial"/>
          <w:b/>
        </w:rPr>
      </w:pPr>
      <w:r>
        <w:commentReference w:id="16"/>
      </w:r>
    </w:p>
    <w:p w14:paraId="582710D9" w14:textId="77777777" w:rsidR="00A1231E" w:rsidRDefault="00A1231E">
      <w:pPr>
        <w:pStyle w:val="Body"/>
        <w:spacing w:after="0"/>
        <w:rPr>
          <w:rFonts w:ascii="Arial" w:hAnsi="Arial"/>
          <w:b/>
        </w:rPr>
      </w:pPr>
    </w:p>
    <w:p w14:paraId="6DBE4632" w14:textId="77777777" w:rsidR="00A1231E" w:rsidRDefault="003A1F1C">
      <w:pPr>
        <w:pStyle w:val="Body"/>
        <w:spacing w:after="0"/>
        <w:rPr>
          <w:rFonts w:ascii="Arial" w:hAnsi="Arial"/>
          <w:b/>
        </w:rPr>
      </w:pPr>
      <w:r>
        <w:rPr>
          <w:rFonts w:ascii="Arial" w:hAnsi="Arial"/>
          <w:b/>
        </w:rPr>
        <w:t xml:space="preserve">Table </w:t>
      </w:r>
      <w:r>
        <w:rPr>
          <w:rFonts w:ascii="Arial" w:eastAsia="SimSun" w:hAnsi="Arial" w:hint="eastAsia"/>
          <w:b/>
          <w:lang w:eastAsia="zh-CN"/>
        </w:rPr>
        <w:t>6</w:t>
      </w:r>
      <w:r>
        <w:rPr>
          <w:rFonts w:ascii="Arial" w:hAnsi="Arial"/>
          <w:b/>
        </w:rPr>
        <w:t>.</w:t>
      </w:r>
      <w:r>
        <w:rPr>
          <w:rFonts w:ascii="Arial" w:hAnsi="Arial"/>
          <w:b/>
        </w:rPr>
        <w:tab/>
      </w:r>
      <w:r>
        <w:rPr>
          <w:rFonts w:ascii="Arial" w:hAnsi="Arial" w:hint="eastAsia"/>
          <w:b/>
        </w:rPr>
        <w:t xml:space="preserve">Commodity structure of China's trade in industrial robots with other RCEP member countries, 2023 </w:t>
      </w:r>
    </w:p>
    <w:p w14:paraId="3797E58C" w14:textId="77777777" w:rsidR="00A1231E" w:rsidRDefault="00A1231E">
      <w:pPr>
        <w:pStyle w:val="Body"/>
        <w:spacing w:after="0"/>
        <w:rPr>
          <w:rFonts w:ascii="Arial" w:hAnsi="Arial"/>
          <w:b/>
        </w:rPr>
      </w:pPr>
    </w:p>
    <w:tbl>
      <w:tblPr>
        <w:tblpPr w:leftFromText="180" w:rightFromText="180" w:vertAnchor="text" w:horzAnchor="page" w:tblpXSpec="center" w:tblpY="609"/>
        <w:tblOverlap w:val="never"/>
        <w:tblW w:w="11143" w:type="dxa"/>
        <w:jc w:val="center"/>
        <w:tblLayout w:type="fixed"/>
        <w:tblLook w:val="04A0" w:firstRow="1" w:lastRow="0" w:firstColumn="1" w:lastColumn="0" w:noHBand="0" w:noVBand="1"/>
      </w:tblPr>
      <w:tblGrid>
        <w:gridCol w:w="1378"/>
        <w:gridCol w:w="1086"/>
        <w:gridCol w:w="1114"/>
        <w:gridCol w:w="1162"/>
        <w:gridCol w:w="1041"/>
        <w:gridCol w:w="1143"/>
        <w:gridCol w:w="1057"/>
        <w:gridCol w:w="1000"/>
        <w:gridCol w:w="1038"/>
        <w:gridCol w:w="1124"/>
      </w:tblGrid>
      <w:tr w:rsidR="00A1231E" w14:paraId="7E2B2F5E" w14:textId="77777777">
        <w:trPr>
          <w:trHeight w:val="462"/>
          <w:jc w:val="center"/>
        </w:trPr>
        <w:tc>
          <w:tcPr>
            <w:tcW w:w="1378" w:type="dxa"/>
            <w:vMerge w:val="restart"/>
            <w:tcBorders>
              <w:top w:val="single" w:sz="12" w:space="0" w:color="auto"/>
              <w:left w:val="nil"/>
              <w:bottom w:val="nil"/>
              <w:right w:val="nil"/>
            </w:tcBorders>
            <w:shd w:val="clear" w:color="auto" w:fill="auto"/>
            <w:noWrap/>
            <w:vAlign w:val="center"/>
          </w:tcPr>
          <w:p w14:paraId="594E0F96" w14:textId="77777777" w:rsidR="00A1231E" w:rsidRDefault="003A1F1C">
            <w:pPr>
              <w:snapToGrid w:val="0"/>
              <w:spacing w:line="240" w:lineRule="exact"/>
              <w:jc w:val="center"/>
              <w:textAlignment w:val="center"/>
              <w:rPr>
                <w:rFonts w:ascii="Arial" w:eastAsia="SimSun" w:hAnsi="Arial" w:cs="Arial"/>
                <w:b/>
                <w:bCs/>
                <w:color w:val="000000"/>
                <w:lang w:eastAsia="zh-CN"/>
              </w:rPr>
            </w:pPr>
            <w:r>
              <w:rPr>
                <w:rFonts w:ascii="Arial" w:hAnsi="Arial" w:cs="Arial"/>
                <w:b/>
                <w:bCs/>
                <w:color w:val="000000"/>
                <w:lang w:eastAsia="zh-CN"/>
              </w:rPr>
              <w:t>Country</w:t>
            </w:r>
          </w:p>
        </w:tc>
        <w:tc>
          <w:tcPr>
            <w:tcW w:w="3362" w:type="dxa"/>
            <w:gridSpan w:val="3"/>
            <w:tcBorders>
              <w:top w:val="single" w:sz="12" w:space="0" w:color="auto"/>
              <w:left w:val="nil"/>
              <w:bottom w:val="single" w:sz="4" w:space="0" w:color="auto"/>
              <w:right w:val="nil"/>
            </w:tcBorders>
            <w:shd w:val="clear" w:color="auto" w:fill="auto"/>
            <w:noWrap/>
            <w:vAlign w:val="center"/>
          </w:tcPr>
          <w:p w14:paraId="22B8E4A1" w14:textId="77777777" w:rsidR="00A1231E" w:rsidRDefault="003A1F1C">
            <w:pPr>
              <w:snapToGrid w:val="0"/>
              <w:spacing w:line="240" w:lineRule="exact"/>
              <w:jc w:val="center"/>
              <w:textAlignment w:val="center"/>
              <w:rPr>
                <w:rFonts w:ascii="Arial" w:eastAsia="SimSun" w:hAnsi="Arial" w:cs="Arial"/>
                <w:b/>
                <w:bCs/>
                <w:color w:val="000000"/>
                <w:lang w:eastAsia="zh-CN"/>
              </w:rPr>
            </w:pPr>
            <w:r>
              <w:rPr>
                <w:rFonts w:ascii="Arial" w:eastAsia="SimSun" w:hAnsi="Arial" w:cs="Arial"/>
                <w:b/>
                <w:bCs/>
                <w:color w:val="000000"/>
                <w:lang w:eastAsia="zh-CN"/>
              </w:rPr>
              <w:t xml:space="preserve">Production-oriented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p>
          <w:p w14:paraId="2A27C6FC" w14:textId="77777777" w:rsidR="00A1231E" w:rsidRDefault="003A1F1C">
            <w:pPr>
              <w:snapToGrid w:val="0"/>
              <w:spacing w:line="240" w:lineRule="exact"/>
              <w:jc w:val="center"/>
              <w:textAlignment w:val="center"/>
              <w:rPr>
                <w:rFonts w:ascii="Arial" w:eastAsia="SimSun" w:hAnsi="Arial" w:cs="Arial"/>
                <w:b/>
                <w:bCs/>
                <w:color w:val="000000"/>
              </w:rPr>
            </w:pPr>
            <w:r>
              <w:rPr>
                <w:rFonts w:ascii="Arial" w:hAnsi="Arial" w:cs="Arial"/>
                <w:b/>
                <w:bCs/>
                <w:color w:val="000000"/>
                <w:lang w:eastAsia="zh-CN"/>
              </w:rPr>
              <w:t>R</w:t>
            </w:r>
            <w:r>
              <w:rPr>
                <w:rFonts w:ascii="Arial" w:eastAsia="SimSun" w:hAnsi="Arial" w:cs="Arial"/>
                <w:b/>
                <w:bCs/>
                <w:color w:val="000000"/>
                <w:lang w:eastAsia="zh-CN"/>
              </w:rPr>
              <w:t>obots</w:t>
            </w:r>
          </w:p>
        </w:tc>
        <w:tc>
          <w:tcPr>
            <w:tcW w:w="3241" w:type="dxa"/>
            <w:gridSpan w:val="3"/>
            <w:tcBorders>
              <w:top w:val="single" w:sz="12" w:space="0" w:color="auto"/>
              <w:left w:val="nil"/>
              <w:bottom w:val="single" w:sz="4" w:space="0" w:color="auto"/>
              <w:right w:val="nil"/>
            </w:tcBorders>
            <w:shd w:val="clear" w:color="auto" w:fill="auto"/>
            <w:noWrap/>
            <w:vAlign w:val="center"/>
          </w:tcPr>
          <w:p w14:paraId="53098ADC" w14:textId="77777777" w:rsidR="00A1231E" w:rsidRDefault="003A1F1C">
            <w:pPr>
              <w:snapToGrid w:val="0"/>
              <w:spacing w:line="240" w:lineRule="exact"/>
              <w:jc w:val="center"/>
              <w:textAlignment w:val="center"/>
              <w:rPr>
                <w:rFonts w:ascii="Arial" w:eastAsia="SimSun" w:hAnsi="Arial" w:cs="Arial"/>
                <w:b/>
                <w:bCs/>
                <w:color w:val="000000"/>
              </w:rPr>
            </w:pPr>
            <w:r>
              <w:rPr>
                <w:rFonts w:ascii="Arial" w:hAnsi="Arial" w:cs="Arial"/>
                <w:b/>
                <w:bCs/>
                <w:color w:val="000000"/>
                <w:lang w:eastAsia="zh-CN"/>
              </w:rPr>
              <w:t>S</w:t>
            </w:r>
            <w:r>
              <w:rPr>
                <w:rFonts w:ascii="Arial" w:eastAsia="SimSun" w:hAnsi="Arial" w:cs="Arial"/>
                <w:b/>
                <w:bCs/>
                <w:color w:val="000000"/>
                <w:lang w:eastAsia="zh-CN"/>
              </w:rPr>
              <w:t xml:space="preserve">ervice </w:t>
            </w:r>
            <w:r>
              <w:rPr>
                <w:rFonts w:ascii="Arial" w:hAnsi="Arial" w:cs="Arial"/>
                <w:b/>
                <w:bCs/>
                <w:color w:val="000000"/>
                <w:lang w:eastAsia="zh-CN"/>
              </w:rPr>
              <w:t>P</w:t>
            </w:r>
            <w:r>
              <w:rPr>
                <w:rFonts w:ascii="Arial" w:eastAsia="SimSun" w:hAnsi="Arial" w:cs="Arial"/>
                <w:b/>
                <w:bCs/>
                <w:color w:val="000000"/>
                <w:lang w:eastAsia="zh-CN"/>
              </w:rPr>
              <w:t xml:space="preserve">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c>
          <w:tcPr>
            <w:tcW w:w="3162" w:type="dxa"/>
            <w:gridSpan w:val="3"/>
            <w:tcBorders>
              <w:top w:val="single" w:sz="12" w:space="0" w:color="auto"/>
              <w:left w:val="nil"/>
              <w:bottom w:val="single" w:sz="4" w:space="0" w:color="auto"/>
              <w:right w:val="nil"/>
            </w:tcBorders>
            <w:shd w:val="clear" w:color="auto" w:fill="auto"/>
            <w:noWrap/>
            <w:vAlign w:val="center"/>
          </w:tcPr>
          <w:p w14:paraId="3021078B" w14:textId="77777777" w:rsidR="00A1231E" w:rsidRDefault="003A1F1C">
            <w:pPr>
              <w:snapToGrid w:val="0"/>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rPr>
              <w:t xml:space="preserve">Other </w:t>
            </w:r>
            <w:r>
              <w:rPr>
                <w:rFonts w:ascii="Arial" w:hAnsi="Arial" w:cs="Arial"/>
                <w:b/>
                <w:bCs/>
                <w:color w:val="000000"/>
                <w:lang w:eastAsia="zh-CN"/>
              </w:rPr>
              <w:t>M</w:t>
            </w:r>
            <w:r>
              <w:rPr>
                <w:rFonts w:ascii="Arial" w:eastAsia="SimSun" w:hAnsi="Arial" w:cs="Arial"/>
                <w:b/>
                <w:bCs/>
                <w:color w:val="000000"/>
                <w:lang w:eastAsia="zh-CN"/>
              </w:rPr>
              <w:t xml:space="preserve">ultifunctional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r>
      <w:tr w:rsidR="00A1231E" w14:paraId="0265485E" w14:textId="77777777">
        <w:trPr>
          <w:trHeight w:val="549"/>
          <w:jc w:val="center"/>
        </w:trPr>
        <w:tc>
          <w:tcPr>
            <w:tcW w:w="1378" w:type="dxa"/>
            <w:vMerge/>
            <w:tcBorders>
              <w:top w:val="nil"/>
              <w:left w:val="nil"/>
              <w:bottom w:val="nil"/>
              <w:right w:val="nil"/>
            </w:tcBorders>
            <w:shd w:val="clear" w:color="auto" w:fill="auto"/>
            <w:noWrap/>
            <w:vAlign w:val="center"/>
          </w:tcPr>
          <w:p w14:paraId="59C51B1D" w14:textId="77777777" w:rsidR="00A1231E" w:rsidRDefault="00A1231E">
            <w:pPr>
              <w:snapToGrid w:val="0"/>
              <w:spacing w:line="240" w:lineRule="exact"/>
              <w:jc w:val="center"/>
              <w:rPr>
                <w:rFonts w:ascii="Arial" w:eastAsia="SimSun" w:hAnsi="Arial" w:cs="Arial"/>
                <w:color w:val="000000"/>
              </w:rPr>
            </w:pPr>
          </w:p>
        </w:tc>
        <w:tc>
          <w:tcPr>
            <w:tcW w:w="1086" w:type="dxa"/>
            <w:tcBorders>
              <w:top w:val="single" w:sz="4" w:space="0" w:color="auto"/>
              <w:left w:val="nil"/>
              <w:bottom w:val="single" w:sz="4" w:space="0" w:color="000000"/>
              <w:right w:val="nil"/>
            </w:tcBorders>
            <w:shd w:val="clear" w:color="auto" w:fill="auto"/>
            <w:noWrap/>
            <w:vAlign w:val="center"/>
          </w:tcPr>
          <w:p w14:paraId="79AE0C03" w14:textId="77777777" w:rsidR="00A1231E" w:rsidRDefault="003A1F1C">
            <w:pPr>
              <w:snapToGrid w:val="0"/>
              <w:spacing w:line="240" w:lineRule="exact"/>
              <w:jc w:val="center"/>
              <w:textAlignment w:val="center"/>
              <w:rPr>
                <w:rFonts w:ascii="Arial" w:eastAsia="SimSun" w:hAnsi="Arial" w:cs="Arial"/>
                <w:color w:val="000000"/>
              </w:rPr>
            </w:pPr>
            <w:r>
              <w:rPr>
                <w:rFonts w:ascii="Arial" w:hAnsi="Arial" w:cs="Arial"/>
                <w:color w:val="000000"/>
                <w:lang w:eastAsia="zh-CN" w:bidi="ar"/>
              </w:rPr>
              <w:t>Import</w:t>
            </w:r>
          </w:p>
        </w:tc>
        <w:tc>
          <w:tcPr>
            <w:tcW w:w="1114" w:type="dxa"/>
            <w:tcBorders>
              <w:top w:val="single" w:sz="4" w:space="0" w:color="auto"/>
              <w:left w:val="nil"/>
              <w:bottom w:val="single" w:sz="4" w:space="0" w:color="000000"/>
              <w:right w:val="nil"/>
            </w:tcBorders>
            <w:shd w:val="clear" w:color="auto" w:fill="auto"/>
            <w:noWrap/>
            <w:vAlign w:val="center"/>
          </w:tcPr>
          <w:p w14:paraId="250FBF2F" w14:textId="77777777" w:rsidR="00A1231E" w:rsidRDefault="003A1F1C">
            <w:pPr>
              <w:snapToGrid w:val="0"/>
              <w:spacing w:line="240" w:lineRule="exact"/>
              <w:jc w:val="center"/>
              <w:textAlignment w:val="center"/>
              <w:rPr>
                <w:rFonts w:ascii="Arial" w:eastAsia="SimSun" w:hAnsi="Arial" w:cs="Arial"/>
                <w:color w:val="000000"/>
              </w:rPr>
            </w:pPr>
            <w:r>
              <w:rPr>
                <w:rFonts w:ascii="Arial" w:hAnsi="Arial" w:cs="Arial"/>
                <w:color w:val="000000"/>
                <w:lang w:eastAsia="zh-CN" w:bidi="ar"/>
              </w:rPr>
              <w:t>Export</w:t>
            </w:r>
          </w:p>
        </w:tc>
        <w:tc>
          <w:tcPr>
            <w:tcW w:w="1162" w:type="dxa"/>
            <w:tcBorders>
              <w:top w:val="single" w:sz="4" w:space="0" w:color="auto"/>
              <w:left w:val="nil"/>
              <w:bottom w:val="single" w:sz="4" w:space="0" w:color="000000"/>
              <w:right w:val="nil"/>
            </w:tcBorders>
            <w:shd w:val="clear" w:color="auto" w:fill="auto"/>
            <w:noWrap/>
            <w:vAlign w:val="center"/>
          </w:tcPr>
          <w:p w14:paraId="68263DB9" w14:textId="77777777" w:rsidR="00A1231E" w:rsidRDefault="003A1F1C">
            <w:pPr>
              <w:snapToGrid w:val="0"/>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trade balance</w:t>
            </w:r>
          </w:p>
        </w:tc>
        <w:tc>
          <w:tcPr>
            <w:tcW w:w="1041" w:type="dxa"/>
            <w:tcBorders>
              <w:top w:val="single" w:sz="4" w:space="0" w:color="auto"/>
              <w:left w:val="nil"/>
              <w:bottom w:val="single" w:sz="4" w:space="0" w:color="000000"/>
              <w:right w:val="nil"/>
            </w:tcBorders>
            <w:shd w:val="clear" w:color="auto" w:fill="auto"/>
            <w:noWrap/>
            <w:vAlign w:val="center"/>
          </w:tcPr>
          <w:p w14:paraId="1E1ABF45" w14:textId="77777777" w:rsidR="00A1231E" w:rsidRDefault="003A1F1C">
            <w:pPr>
              <w:snapToGrid w:val="0"/>
              <w:spacing w:line="240" w:lineRule="exact"/>
              <w:jc w:val="center"/>
              <w:textAlignment w:val="center"/>
              <w:rPr>
                <w:rFonts w:ascii="Arial" w:eastAsia="SimSun" w:hAnsi="Arial" w:cs="Arial"/>
                <w:color w:val="000000"/>
              </w:rPr>
            </w:pPr>
            <w:r>
              <w:rPr>
                <w:rFonts w:ascii="Arial" w:hAnsi="Arial" w:cs="Arial"/>
                <w:color w:val="000000"/>
                <w:lang w:eastAsia="zh-CN" w:bidi="ar"/>
              </w:rPr>
              <w:t>Import</w:t>
            </w:r>
          </w:p>
        </w:tc>
        <w:tc>
          <w:tcPr>
            <w:tcW w:w="1143" w:type="dxa"/>
            <w:tcBorders>
              <w:top w:val="single" w:sz="4" w:space="0" w:color="auto"/>
              <w:left w:val="nil"/>
              <w:bottom w:val="single" w:sz="4" w:space="0" w:color="000000"/>
              <w:right w:val="nil"/>
            </w:tcBorders>
            <w:shd w:val="clear" w:color="auto" w:fill="auto"/>
            <w:noWrap/>
            <w:vAlign w:val="center"/>
          </w:tcPr>
          <w:p w14:paraId="03288479" w14:textId="77777777" w:rsidR="00A1231E" w:rsidRDefault="003A1F1C">
            <w:pPr>
              <w:snapToGrid w:val="0"/>
              <w:spacing w:line="240" w:lineRule="exact"/>
              <w:jc w:val="center"/>
              <w:textAlignment w:val="center"/>
              <w:rPr>
                <w:rFonts w:ascii="Arial" w:eastAsia="SimSun" w:hAnsi="Arial" w:cs="Arial"/>
                <w:color w:val="000000"/>
              </w:rPr>
            </w:pPr>
            <w:r>
              <w:rPr>
                <w:rFonts w:ascii="Arial" w:hAnsi="Arial" w:cs="Arial"/>
                <w:color w:val="000000"/>
                <w:lang w:eastAsia="zh-CN" w:bidi="ar"/>
              </w:rPr>
              <w:t>Export</w:t>
            </w:r>
          </w:p>
        </w:tc>
        <w:tc>
          <w:tcPr>
            <w:tcW w:w="1057" w:type="dxa"/>
            <w:tcBorders>
              <w:top w:val="single" w:sz="4" w:space="0" w:color="auto"/>
              <w:left w:val="nil"/>
              <w:bottom w:val="single" w:sz="4" w:space="0" w:color="000000"/>
              <w:right w:val="nil"/>
            </w:tcBorders>
            <w:shd w:val="clear" w:color="auto" w:fill="auto"/>
            <w:noWrap/>
            <w:vAlign w:val="center"/>
          </w:tcPr>
          <w:p w14:paraId="446ED798" w14:textId="77777777" w:rsidR="00A1231E" w:rsidRDefault="003A1F1C">
            <w:pPr>
              <w:snapToGrid w:val="0"/>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trade balance</w:t>
            </w:r>
          </w:p>
        </w:tc>
        <w:tc>
          <w:tcPr>
            <w:tcW w:w="1000" w:type="dxa"/>
            <w:tcBorders>
              <w:top w:val="single" w:sz="4" w:space="0" w:color="auto"/>
              <w:left w:val="nil"/>
              <w:bottom w:val="single" w:sz="4" w:space="0" w:color="000000"/>
              <w:right w:val="nil"/>
            </w:tcBorders>
            <w:shd w:val="clear" w:color="auto" w:fill="auto"/>
            <w:noWrap/>
            <w:vAlign w:val="center"/>
          </w:tcPr>
          <w:p w14:paraId="6B51C08E" w14:textId="77777777" w:rsidR="00A1231E" w:rsidRDefault="003A1F1C">
            <w:pPr>
              <w:snapToGrid w:val="0"/>
              <w:spacing w:line="240" w:lineRule="exact"/>
              <w:jc w:val="center"/>
              <w:textAlignment w:val="center"/>
              <w:rPr>
                <w:rFonts w:ascii="Arial" w:eastAsia="SimSun" w:hAnsi="Arial" w:cs="Arial"/>
                <w:color w:val="000000"/>
              </w:rPr>
            </w:pPr>
            <w:r>
              <w:rPr>
                <w:rFonts w:ascii="Arial" w:hAnsi="Arial" w:cs="Arial"/>
                <w:color w:val="000000"/>
                <w:lang w:eastAsia="zh-CN" w:bidi="ar"/>
              </w:rPr>
              <w:t>Import</w:t>
            </w:r>
          </w:p>
        </w:tc>
        <w:tc>
          <w:tcPr>
            <w:tcW w:w="1038" w:type="dxa"/>
            <w:tcBorders>
              <w:top w:val="single" w:sz="4" w:space="0" w:color="auto"/>
              <w:left w:val="nil"/>
              <w:bottom w:val="single" w:sz="4" w:space="0" w:color="000000"/>
              <w:right w:val="nil"/>
            </w:tcBorders>
            <w:shd w:val="clear" w:color="auto" w:fill="auto"/>
            <w:noWrap/>
            <w:vAlign w:val="center"/>
          </w:tcPr>
          <w:p w14:paraId="3A54EC5D" w14:textId="77777777" w:rsidR="00A1231E" w:rsidRDefault="003A1F1C">
            <w:pPr>
              <w:snapToGrid w:val="0"/>
              <w:spacing w:line="240" w:lineRule="exact"/>
              <w:jc w:val="center"/>
              <w:textAlignment w:val="center"/>
              <w:rPr>
                <w:rFonts w:ascii="Arial" w:eastAsia="SimSun" w:hAnsi="Arial" w:cs="Arial"/>
                <w:color w:val="000000"/>
              </w:rPr>
            </w:pPr>
            <w:r>
              <w:rPr>
                <w:rFonts w:ascii="Arial" w:hAnsi="Arial" w:cs="Arial"/>
                <w:color w:val="000000"/>
                <w:lang w:eastAsia="zh-CN" w:bidi="ar"/>
              </w:rPr>
              <w:t>Export</w:t>
            </w:r>
          </w:p>
        </w:tc>
        <w:tc>
          <w:tcPr>
            <w:tcW w:w="1124" w:type="dxa"/>
            <w:tcBorders>
              <w:top w:val="single" w:sz="4" w:space="0" w:color="auto"/>
              <w:left w:val="nil"/>
              <w:bottom w:val="single" w:sz="4" w:space="0" w:color="000000"/>
              <w:right w:val="nil"/>
            </w:tcBorders>
            <w:shd w:val="clear" w:color="auto" w:fill="auto"/>
            <w:noWrap/>
            <w:vAlign w:val="center"/>
          </w:tcPr>
          <w:p w14:paraId="66FC9176" w14:textId="77777777" w:rsidR="00A1231E" w:rsidRDefault="003A1F1C">
            <w:pPr>
              <w:snapToGrid w:val="0"/>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trade balance</w:t>
            </w:r>
          </w:p>
        </w:tc>
      </w:tr>
      <w:tr w:rsidR="00A1231E" w14:paraId="7CD021E2" w14:textId="77777777">
        <w:trPr>
          <w:trHeight w:val="283"/>
          <w:jc w:val="center"/>
        </w:trPr>
        <w:tc>
          <w:tcPr>
            <w:tcW w:w="1378" w:type="dxa"/>
            <w:tcBorders>
              <w:top w:val="single" w:sz="4" w:space="0" w:color="000000"/>
              <w:left w:val="nil"/>
              <w:bottom w:val="nil"/>
              <w:right w:val="nil"/>
            </w:tcBorders>
            <w:shd w:val="clear" w:color="auto" w:fill="auto"/>
            <w:noWrap/>
            <w:vAlign w:val="center"/>
          </w:tcPr>
          <w:p w14:paraId="0295F23A" w14:textId="77777777" w:rsidR="00A1231E" w:rsidRDefault="003A1F1C">
            <w:pPr>
              <w:snapToGrid w:val="0"/>
              <w:spacing w:line="240" w:lineRule="exact"/>
              <w:jc w:val="center"/>
              <w:textAlignment w:val="center"/>
              <w:rPr>
                <w:rFonts w:ascii="Arial" w:eastAsia="SimSun" w:hAnsi="Arial" w:cs="Arial"/>
              </w:rPr>
            </w:pPr>
            <w:r>
              <w:rPr>
                <w:rFonts w:ascii="Arial" w:eastAsia="SimSun" w:hAnsi="Arial" w:cs="Arial"/>
                <w:lang w:eastAsia="zh-CN" w:bidi="ar"/>
              </w:rPr>
              <w:t>Australia</w:t>
            </w:r>
          </w:p>
        </w:tc>
        <w:tc>
          <w:tcPr>
            <w:tcW w:w="1086" w:type="dxa"/>
            <w:tcBorders>
              <w:top w:val="single" w:sz="4" w:space="0" w:color="000000"/>
              <w:left w:val="nil"/>
              <w:bottom w:val="nil"/>
              <w:right w:val="nil"/>
            </w:tcBorders>
            <w:shd w:val="clear" w:color="auto" w:fill="auto"/>
            <w:noWrap/>
            <w:vAlign w:val="center"/>
          </w:tcPr>
          <w:p w14:paraId="4D7A57C4"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0.0099</w:t>
            </w:r>
          </w:p>
        </w:tc>
        <w:tc>
          <w:tcPr>
            <w:tcW w:w="1114" w:type="dxa"/>
            <w:tcBorders>
              <w:top w:val="single" w:sz="4" w:space="0" w:color="000000"/>
              <w:left w:val="nil"/>
              <w:bottom w:val="nil"/>
              <w:right w:val="nil"/>
            </w:tcBorders>
            <w:shd w:val="clear" w:color="auto" w:fill="auto"/>
            <w:noWrap/>
            <w:vAlign w:val="center"/>
          </w:tcPr>
          <w:p w14:paraId="6985C99F"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5.8572</w:t>
            </w:r>
          </w:p>
        </w:tc>
        <w:tc>
          <w:tcPr>
            <w:tcW w:w="1162" w:type="dxa"/>
            <w:tcBorders>
              <w:top w:val="single" w:sz="4" w:space="0" w:color="000000"/>
              <w:left w:val="nil"/>
              <w:bottom w:val="nil"/>
              <w:right w:val="nil"/>
            </w:tcBorders>
            <w:shd w:val="clear" w:color="auto" w:fill="auto"/>
            <w:noWrap/>
            <w:vAlign w:val="center"/>
          </w:tcPr>
          <w:p w14:paraId="4C94BFA3"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5.8473</w:t>
            </w:r>
          </w:p>
        </w:tc>
        <w:tc>
          <w:tcPr>
            <w:tcW w:w="1041" w:type="dxa"/>
            <w:tcBorders>
              <w:top w:val="single" w:sz="4" w:space="0" w:color="000000"/>
              <w:left w:val="nil"/>
              <w:bottom w:val="nil"/>
              <w:right w:val="nil"/>
            </w:tcBorders>
            <w:shd w:val="clear" w:color="auto" w:fill="auto"/>
            <w:noWrap/>
            <w:vAlign w:val="center"/>
          </w:tcPr>
          <w:p w14:paraId="0188B91E"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0.6339</w:t>
            </w:r>
          </w:p>
        </w:tc>
        <w:tc>
          <w:tcPr>
            <w:tcW w:w="1143" w:type="dxa"/>
            <w:tcBorders>
              <w:top w:val="single" w:sz="4" w:space="0" w:color="000000"/>
              <w:left w:val="nil"/>
              <w:bottom w:val="nil"/>
              <w:right w:val="nil"/>
            </w:tcBorders>
            <w:shd w:val="clear" w:color="auto" w:fill="auto"/>
            <w:noWrap/>
            <w:vAlign w:val="center"/>
          </w:tcPr>
          <w:p w14:paraId="753272C3"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5.8122</w:t>
            </w:r>
          </w:p>
        </w:tc>
        <w:tc>
          <w:tcPr>
            <w:tcW w:w="1057" w:type="dxa"/>
            <w:tcBorders>
              <w:top w:val="single" w:sz="4" w:space="0" w:color="000000"/>
              <w:left w:val="nil"/>
              <w:bottom w:val="nil"/>
              <w:right w:val="nil"/>
            </w:tcBorders>
            <w:shd w:val="clear" w:color="auto" w:fill="auto"/>
            <w:noWrap/>
            <w:vAlign w:val="center"/>
          </w:tcPr>
          <w:p w14:paraId="2B698BE4"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5.1783</w:t>
            </w:r>
          </w:p>
        </w:tc>
        <w:tc>
          <w:tcPr>
            <w:tcW w:w="1000" w:type="dxa"/>
            <w:tcBorders>
              <w:top w:val="single" w:sz="4" w:space="0" w:color="000000"/>
              <w:left w:val="nil"/>
              <w:bottom w:val="nil"/>
              <w:right w:val="nil"/>
            </w:tcBorders>
            <w:shd w:val="clear" w:color="auto" w:fill="auto"/>
            <w:noWrap/>
            <w:vAlign w:val="center"/>
          </w:tcPr>
          <w:p w14:paraId="0B28822C"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0.0232</w:t>
            </w:r>
          </w:p>
        </w:tc>
        <w:tc>
          <w:tcPr>
            <w:tcW w:w="1038" w:type="dxa"/>
            <w:tcBorders>
              <w:top w:val="single" w:sz="4" w:space="0" w:color="000000"/>
              <w:left w:val="nil"/>
              <w:bottom w:val="nil"/>
              <w:right w:val="nil"/>
            </w:tcBorders>
            <w:shd w:val="clear" w:color="auto" w:fill="auto"/>
            <w:noWrap/>
            <w:vAlign w:val="center"/>
          </w:tcPr>
          <w:p w14:paraId="2C168B62"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0.8722</w:t>
            </w:r>
          </w:p>
        </w:tc>
        <w:tc>
          <w:tcPr>
            <w:tcW w:w="1124" w:type="dxa"/>
            <w:tcBorders>
              <w:top w:val="single" w:sz="4" w:space="0" w:color="000000"/>
              <w:left w:val="nil"/>
              <w:bottom w:val="nil"/>
              <w:right w:val="nil"/>
            </w:tcBorders>
            <w:shd w:val="clear" w:color="auto" w:fill="auto"/>
            <w:noWrap/>
            <w:vAlign w:val="center"/>
          </w:tcPr>
          <w:p w14:paraId="77EDE752"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0.849</w:t>
            </w:r>
          </w:p>
        </w:tc>
      </w:tr>
      <w:tr w:rsidR="00A1231E" w14:paraId="29F582A3" w14:textId="77777777">
        <w:trPr>
          <w:trHeight w:val="283"/>
          <w:jc w:val="center"/>
        </w:trPr>
        <w:tc>
          <w:tcPr>
            <w:tcW w:w="1378" w:type="dxa"/>
            <w:tcBorders>
              <w:top w:val="nil"/>
              <w:left w:val="nil"/>
              <w:bottom w:val="nil"/>
              <w:right w:val="nil"/>
            </w:tcBorders>
            <w:shd w:val="clear" w:color="auto" w:fill="auto"/>
            <w:noWrap/>
            <w:vAlign w:val="center"/>
          </w:tcPr>
          <w:p w14:paraId="57B0C6EC" w14:textId="77777777" w:rsidR="00A1231E" w:rsidRDefault="003A1F1C">
            <w:pPr>
              <w:snapToGrid w:val="0"/>
              <w:spacing w:line="240" w:lineRule="exact"/>
              <w:jc w:val="center"/>
              <w:textAlignment w:val="center"/>
              <w:rPr>
                <w:rFonts w:ascii="Arial" w:eastAsia="SimSun" w:hAnsi="Arial" w:cs="Arial"/>
              </w:rPr>
            </w:pPr>
            <w:r>
              <w:rPr>
                <w:rFonts w:ascii="Arial" w:eastAsia="SimSun" w:hAnsi="Arial" w:cs="Arial"/>
                <w:lang w:eastAsia="zh-CN" w:bidi="ar"/>
              </w:rPr>
              <w:lastRenderedPageBreak/>
              <w:t>Philippines</w:t>
            </w:r>
          </w:p>
        </w:tc>
        <w:tc>
          <w:tcPr>
            <w:tcW w:w="1086" w:type="dxa"/>
            <w:tcBorders>
              <w:top w:val="nil"/>
              <w:left w:val="nil"/>
              <w:bottom w:val="nil"/>
              <w:right w:val="nil"/>
            </w:tcBorders>
            <w:shd w:val="clear" w:color="auto" w:fill="auto"/>
            <w:noWrap/>
            <w:vAlign w:val="center"/>
          </w:tcPr>
          <w:p w14:paraId="33CC3443"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0.2709</w:t>
            </w:r>
          </w:p>
        </w:tc>
        <w:tc>
          <w:tcPr>
            <w:tcW w:w="1114" w:type="dxa"/>
            <w:tcBorders>
              <w:top w:val="nil"/>
              <w:left w:val="nil"/>
              <w:bottom w:val="nil"/>
              <w:right w:val="nil"/>
            </w:tcBorders>
            <w:shd w:val="clear" w:color="auto" w:fill="auto"/>
            <w:noWrap/>
            <w:vAlign w:val="center"/>
          </w:tcPr>
          <w:p w14:paraId="3BFDB0BA"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3.1085</w:t>
            </w:r>
          </w:p>
        </w:tc>
        <w:tc>
          <w:tcPr>
            <w:tcW w:w="1162" w:type="dxa"/>
            <w:tcBorders>
              <w:top w:val="nil"/>
              <w:left w:val="nil"/>
              <w:bottom w:val="nil"/>
              <w:right w:val="nil"/>
            </w:tcBorders>
            <w:shd w:val="clear" w:color="auto" w:fill="auto"/>
            <w:noWrap/>
            <w:vAlign w:val="center"/>
          </w:tcPr>
          <w:p w14:paraId="0E71A6DD"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2.8376</w:t>
            </w:r>
          </w:p>
        </w:tc>
        <w:tc>
          <w:tcPr>
            <w:tcW w:w="1041" w:type="dxa"/>
            <w:tcBorders>
              <w:top w:val="nil"/>
              <w:left w:val="nil"/>
              <w:bottom w:val="nil"/>
              <w:right w:val="nil"/>
            </w:tcBorders>
            <w:shd w:val="clear" w:color="auto" w:fill="auto"/>
            <w:noWrap/>
            <w:vAlign w:val="center"/>
          </w:tcPr>
          <w:p w14:paraId="391B3737"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0.001</w:t>
            </w:r>
          </w:p>
        </w:tc>
        <w:tc>
          <w:tcPr>
            <w:tcW w:w="1143" w:type="dxa"/>
            <w:tcBorders>
              <w:top w:val="nil"/>
              <w:left w:val="nil"/>
              <w:bottom w:val="nil"/>
              <w:right w:val="nil"/>
            </w:tcBorders>
            <w:shd w:val="clear" w:color="auto" w:fill="auto"/>
            <w:noWrap/>
            <w:vAlign w:val="center"/>
          </w:tcPr>
          <w:p w14:paraId="64220508"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2.2826</w:t>
            </w:r>
          </w:p>
        </w:tc>
        <w:tc>
          <w:tcPr>
            <w:tcW w:w="1057" w:type="dxa"/>
            <w:tcBorders>
              <w:top w:val="nil"/>
              <w:left w:val="nil"/>
              <w:bottom w:val="nil"/>
              <w:right w:val="nil"/>
            </w:tcBorders>
            <w:shd w:val="clear" w:color="auto" w:fill="auto"/>
            <w:noWrap/>
            <w:vAlign w:val="center"/>
          </w:tcPr>
          <w:p w14:paraId="0827EBC3"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2.2815</w:t>
            </w:r>
          </w:p>
        </w:tc>
        <w:tc>
          <w:tcPr>
            <w:tcW w:w="1000" w:type="dxa"/>
            <w:tcBorders>
              <w:top w:val="nil"/>
              <w:left w:val="nil"/>
              <w:bottom w:val="nil"/>
              <w:right w:val="nil"/>
            </w:tcBorders>
            <w:shd w:val="clear" w:color="auto" w:fill="auto"/>
            <w:noWrap/>
            <w:vAlign w:val="center"/>
          </w:tcPr>
          <w:p w14:paraId="7E8C41DF"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14:paraId="65C80464"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0.2254</w:t>
            </w:r>
          </w:p>
        </w:tc>
        <w:tc>
          <w:tcPr>
            <w:tcW w:w="1124" w:type="dxa"/>
            <w:tcBorders>
              <w:top w:val="nil"/>
              <w:left w:val="nil"/>
              <w:bottom w:val="nil"/>
              <w:right w:val="nil"/>
            </w:tcBorders>
            <w:shd w:val="clear" w:color="auto" w:fill="auto"/>
            <w:noWrap/>
            <w:vAlign w:val="center"/>
          </w:tcPr>
          <w:p w14:paraId="455D5E3F"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0.2254</w:t>
            </w:r>
          </w:p>
        </w:tc>
      </w:tr>
      <w:tr w:rsidR="00A1231E" w14:paraId="2074F710" w14:textId="77777777">
        <w:trPr>
          <w:trHeight w:val="283"/>
          <w:jc w:val="center"/>
        </w:trPr>
        <w:tc>
          <w:tcPr>
            <w:tcW w:w="1378" w:type="dxa"/>
            <w:tcBorders>
              <w:top w:val="nil"/>
              <w:left w:val="nil"/>
              <w:bottom w:val="nil"/>
              <w:right w:val="nil"/>
            </w:tcBorders>
            <w:shd w:val="clear" w:color="auto" w:fill="auto"/>
            <w:noWrap/>
            <w:vAlign w:val="center"/>
          </w:tcPr>
          <w:p w14:paraId="4AA16255" w14:textId="77777777" w:rsidR="00A1231E" w:rsidRDefault="003A1F1C">
            <w:pPr>
              <w:snapToGrid w:val="0"/>
              <w:spacing w:line="240" w:lineRule="exact"/>
              <w:jc w:val="center"/>
              <w:textAlignment w:val="center"/>
              <w:rPr>
                <w:rFonts w:ascii="Arial" w:eastAsia="SimSun" w:hAnsi="Arial" w:cs="Arial"/>
              </w:rPr>
            </w:pPr>
            <w:r>
              <w:rPr>
                <w:rFonts w:ascii="Arial" w:eastAsia="SimSun" w:hAnsi="Arial" w:cs="Arial"/>
                <w:lang w:eastAsia="zh-CN" w:bidi="ar"/>
              </w:rPr>
              <w:t xml:space="preserve">South </w:t>
            </w:r>
            <w:r>
              <w:rPr>
                <w:rFonts w:ascii="Arial" w:eastAsia="SimSun" w:hAnsi="Arial" w:cs="Arial"/>
                <w:lang w:eastAsia="zh-CN" w:bidi="ar"/>
              </w:rPr>
              <w:t>Korea</w:t>
            </w:r>
          </w:p>
        </w:tc>
        <w:tc>
          <w:tcPr>
            <w:tcW w:w="1086" w:type="dxa"/>
            <w:tcBorders>
              <w:top w:val="nil"/>
              <w:left w:val="nil"/>
              <w:bottom w:val="nil"/>
              <w:right w:val="nil"/>
            </w:tcBorders>
            <w:shd w:val="clear" w:color="auto" w:fill="auto"/>
            <w:noWrap/>
            <w:vAlign w:val="center"/>
          </w:tcPr>
          <w:p w14:paraId="2C463CC8"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64.4112</w:t>
            </w:r>
          </w:p>
        </w:tc>
        <w:tc>
          <w:tcPr>
            <w:tcW w:w="1114" w:type="dxa"/>
            <w:tcBorders>
              <w:top w:val="nil"/>
              <w:left w:val="nil"/>
              <w:bottom w:val="nil"/>
              <w:right w:val="nil"/>
            </w:tcBorders>
            <w:shd w:val="clear" w:color="auto" w:fill="auto"/>
            <w:noWrap/>
            <w:vAlign w:val="center"/>
          </w:tcPr>
          <w:p w14:paraId="1D969FB2"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13.3436</w:t>
            </w:r>
          </w:p>
        </w:tc>
        <w:tc>
          <w:tcPr>
            <w:tcW w:w="1162" w:type="dxa"/>
            <w:tcBorders>
              <w:top w:val="nil"/>
              <w:left w:val="nil"/>
              <w:bottom w:val="nil"/>
              <w:right w:val="nil"/>
            </w:tcBorders>
            <w:shd w:val="clear" w:color="auto" w:fill="auto"/>
            <w:noWrap/>
            <w:vAlign w:val="center"/>
          </w:tcPr>
          <w:p w14:paraId="36793DBE"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-51.0675</w:t>
            </w:r>
          </w:p>
        </w:tc>
        <w:tc>
          <w:tcPr>
            <w:tcW w:w="1041" w:type="dxa"/>
            <w:tcBorders>
              <w:top w:val="nil"/>
              <w:left w:val="nil"/>
              <w:bottom w:val="nil"/>
              <w:right w:val="nil"/>
            </w:tcBorders>
            <w:shd w:val="clear" w:color="auto" w:fill="auto"/>
            <w:noWrap/>
            <w:vAlign w:val="center"/>
          </w:tcPr>
          <w:p w14:paraId="64425FD6"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6.9393</w:t>
            </w:r>
          </w:p>
        </w:tc>
        <w:tc>
          <w:tcPr>
            <w:tcW w:w="1143" w:type="dxa"/>
            <w:tcBorders>
              <w:top w:val="nil"/>
              <w:left w:val="nil"/>
              <w:bottom w:val="nil"/>
              <w:right w:val="nil"/>
            </w:tcBorders>
            <w:shd w:val="clear" w:color="auto" w:fill="auto"/>
            <w:noWrap/>
            <w:vAlign w:val="center"/>
          </w:tcPr>
          <w:p w14:paraId="61638F53"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7.2313</w:t>
            </w:r>
          </w:p>
        </w:tc>
        <w:tc>
          <w:tcPr>
            <w:tcW w:w="1057" w:type="dxa"/>
            <w:tcBorders>
              <w:top w:val="nil"/>
              <w:left w:val="nil"/>
              <w:bottom w:val="nil"/>
              <w:right w:val="nil"/>
            </w:tcBorders>
            <w:shd w:val="clear" w:color="auto" w:fill="auto"/>
            <w:noWrap/>
            <w:vAlign w:val="center"/>
          </w:tcPr>
          <w:p w14:paraId="437E4349"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0.2919</w:t>
            </w:r>
          </w:p>
        </w:tc>
        <w:tc>
          <w:tcPr>
            <w:tcW w:w="1000" w:type="dxa"/>
            <w:tcBorders>
              <w:top w:val="nil"/>
              <w:left w:val="nil"/>
              <w:bottom w:val="nil"/>
              <w:right w:val="nil"/>
            </w:tcBorders>
            <w:shd w:val="clear" w:color="auto" w:fill="auto"/>
            <w:noWrap/>
            <w:vAlign w:val="center"/>
          </w:tcPr>
          <w:p w14:paraId="5DE82315"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1.1134</w:t>
            </w:r>
          </w:p>
        </w:tc>
        <w:tc>
          <w:tcPr>
            <w:tcW w:w="1038" w:type="dxa"/>
            <w:tcBorders>
              <w:top w:val="nil"/>
              <w:left w:val="nil"/>
              <w:bottom w:val="nil"/>
              <w:right w:val="nil"/>
            </w:tcBorders>
            <w:shd w:val="clear" w:color="auto" w:fill="auto"/>
            <w:noWrap/>
            <w:vAlign w:val="center"/>
          </w:tcPr>
          <w:p w14:paraId="2D96B51F"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4.0728</w:t>
            </w:r>
          </w:p>
        </w:tc>
        <w:tc>
          <w:tcPr>
            <w:tcW w:w="1124" w:type="dxa"/>
            <w:tcBorders>
              <w:top w:val="nil"/>
              <w:left w:val="nil"/>
              <w:bottom w:val="nil"/>
              <w:right w:val="nil"/>
            </w:tcBorders>
            <w:shd w:val="clear" w:color="auto" w:fill="auto"/>
            <w:noWrap/>
            <w:vAlign w:val="center"/>
          </w:tcPr>
          <w:p w14:paraId="09AF2D99"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2.9594</w:t>
            </w:r>
          </w:p>
        </w:tc>
      </w:tr>
      <w:tr w:rsidR="00A1231E" w14:paraId="65262F92" w14:textId="77777777">
        <w:trPr>
          <w:trHeight w:val="283"/>
          <w:jc w:val="center"/>
        </w:trPr>
        <w:tc>
          <w:tcPr>
            <w:tcW w:w="1378" w:type="dxa"/>
            <w:tcBorders>
              <w:top w:val="nil"/>
              <w:left w:val="nil"/>
              <w:bottom w:val="nil"/>
              <w:right w:val="nil"/>
            </w:tcBorders>
            <w:shd w:val="clear" w:color="auto" w:fill="auto"/>
            <w:noWrap/>
            <w:vAlign w:val="center"/>
          </w:tcPr>
          <w:p w14:paraId="4236E84B"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Cambodia</w:t>
            </w:r>
          </w:p>
        </w:tc>
        <w:tc>
          <w:tcPr>
            <w:tcW w:w="1086" w:type="dxa"/>
            <w:tcBorders>
              <w:top w:val="nil"/>
              <w:left w:val="nil"/>
              <w:bottom w:val="nil"/>
              <w:right w:val="nil"/>
            </w:tcBorders>
            <w:shd w:val="clear" w:color="auto" w:fill="auto"/>
            <w:noWrap/>
            <w:vAlign w:val="center"/>
          </w:tcPr>
          <w:p w14:paraId="4F7A6A06"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14" w:type="dxa"/>
            <w:tcBorders>
              <w:top w:val="nil"/>
              <w:left w:val="nil"/>
              <w:bottom w:val="nil"/>
              <w:right w:val="nil"/>
            </w:tcBorders>
            <w:shd w:val="clear" w:color="auto" w:fill="auto"/>
            <w:noWrap/>
            <w:vAlign w:val="center"/>
          </w:tcPr>
          <w:p w14:paraId="26424DC9"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2.566</w:t>
            </w:r>
          </w:p>
        </w:tc>
        <w:tc>
          <w:tcPr>
            <w:tcW w:w="1162" w:type="dxa"/>
            <w:tcBorders>
              <w:top w:val="nil"/>
              <w:left w:val="nil"/>
              <w:bottom w:val="nil"/>
              <w:right w:val="nil"/>
            </w:tcBorders>
            <w:shd w:val="clear" w:color="auto" w:fill="auto"/>
            <w:noWrap/>
            <w:vAlign w:val="center"/>
          </w:tcPr>
          <w:p w14:paraId="58AED72F"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2.566</w:t>
            </w:r>
          </w:p>
        </w:tc>
        <w:tc>
          <w:tcPr>
            <w:tcW w:w="1041" w:type="dxa"/>
            <w:tcBorders>
              <w:top w:val="nil"/>
              <w:left w:val="nil"/>
              <w:bottom w:val="nil"/>
              <w:right w:val="nil"/>
            </w:tcBorders>
            <w:shd w:val="clear" w:color="auto" w:fill="auto"/>
            <w:noWrap/>
            <w:vAlign w:val="center"/>
          </w:tcPr>
          <w:p w14:paraId="468204A2"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43" w:type="dxa"/>
            <w:tcBorders>
              <w:top w:val="nil"/>
              <w:left w:val="nil"/>
              <w:bottom w:val="nil"/>
              <w:right w:val="nil"/>
            </w:tcBorders>
            <w:shd w:val="clear" w:color="auto" w:fill="auto"/>
            <w:noWrap/>
            <w:vAlign w:val="center"/>
          </w:tcPr>
          <w:p w14:paraId="04F89D89"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0.9922</w:t>
            </w:r>
          </w:p>
        </w:tc>
        <w:tc>
          <w:tcPr>
            <w:tcW w:w="1057" w:type="dxa"/>
            <w:tcBorders>
              <w:top w:val="nil"/>
              <w:left w:val="nil"/>
              <w:bottom w:val="nil"/>
              <w:right w:val="nil"/>
            </w:tcBorders>
            <w:shd w:val="clear" w:color="auto" w:fill="auto"/>
            <w:noWrap/>
            <w:vAlign w:val="center"/>
          </w:tcPr>
          <w:p w14:paraId="50C04CB6"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0.9922</w:t>
            </w:r>
          </w:p>
        </w:tc>
        <w:tc>
          <w:tcPr>
            <w:tcW w:w="1000" w:type="dxa"/>
            <w:tcBorders>
              <w:top w:val="nil"/>
              <w:left w:val="nil"/>
              <w:bottom w:val="nil"/>
              <w:right w:val="nil"/>
            </w:tcBorders>
            <w:shd w:val="clear" w:color="auto" w:fill="auto"/>
            <w:noWrap/>
            <w:vAlign w:val="center"/>
          </w:tcPr>
          <w:p w14:paraId="7C4BC7F1"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14:paraId="024262FD"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0.025</w:t>
            </w:r>
          </w:p>
        </w:tc>
        <w:tc>
          <w:tcPr>
            <w:tcW w:w="1124" w:type="dxa"/>
            <w:tcBorders>
              <w:top w:val="nil"/>
              <w:left w:val="nil"/>
              <w:bottom w:val="nil"/>
              <w:right w:val="nil"/>
            </w:tcBorders>
            <w:shd w:val="clear" w:color="auto" w:fill="auto"/>
            <w:noWrap/>
            <w:vAlign w:val="center"/>
          </w:tcPr>
          <w:p w14:paraId="47DC2FE5"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0.025</w:t>
            </w:r>
          </w:p>
        </w:tc>
      </w:tr>
      <w:tr w:rsidR="00A1231E" w14:paraId="5CE9DCDA" w14:textId="77777777">
        <w:trPr>
          <w:trHeight w:val="283"/>
          <w:jc w:val="center"/>
        </w:trPr>
        <w:tc>
          <w:tcPr>
            <w:tcW w:w="1378" w:type="dxa"/>
            <w:tcBorders>
              <w:top w:val="nil"/>
              <w:left w:val="nil"/>
              <w:bottom w:val="nil"/>
              <w:right w:val="nil"/>
            </w:tcBorders>
            <w:shd w:val="clear" w:color="auto" w:fill="auto"/>
            <w:noWrap/>
            <w:vAlign w:val="center"/>
          </w:tcPr>
          <w:p w14:paraId="04FBDA8B"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Laos</w:t>
            </w:r>
          </w:p>
        </w:tc>
        <w:tc>
          <w:tcPr>
            <w:tcW w:w="1086" w:type="dxa"/>
            <w:tcBorders>
              <w:top w:val="nil"/>
              <w:left w:val="nil"/>
              <w:bottom w:val="nil"/>
              <w:right w:val="nil"/>
            </w:tcBorders>
            <w:shd w:val="clear" w:color="auto" w:fill="auto"/>
            <w:noWrap/>
            <w:vAlign w:val="center"/>
          </w:tcPr>
          <w:p w14:paraId="4CFBCC8E"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14" w:type="dxa"/>
            <w:tcBorders>
              <w:top w:val="nil"/>
              <w:left w:val="nil"/>
              <w:bottom w:val="nil"/>
              <w:right w:val="nil"/>
            </w:tcBorders>
            <w:shd w:val="clear" w:color="auto" w:fill="auto"/>
            <w:noWrap/>
            <w:vAlign w:val="center"/>
          </w:tcPr>
          <w:p w14:paraId="72E3370E"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2.011</w:t>
            </w:r>
          </w:p>
        </w:tc>
        <w:tc>
          <w:tcPr>
            <w:tcW w:w="1162" w:type="dxa"/>
            <w:tcBorders>
              <w:top w:val="nil"/>
              <w:left w:val="nil"/>
              <w:bottom w:val="nil"/>
              <w:right w:val="nil"/>
            </w:tcBorders>
            <w:shd w:val="clear" w:color="auto" w:fill="auto"/>
            <w:noWrap/>
            <w:vAlign w:val="center"/>
          </w:tcPr>
          <w:p w14:paraId="11C3FB44"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2.011</w:t>
            </w:r>
          </w:p>
        </w:tc>
        <w:tc>
          <w:tcPr>
            <w:tcW w:w="1041" w:type="dxa"/>
            <w:tcBorders>
              <w:top w:val="nil"/>
              <w:left w:val="nil"/>
              <w:bottom w:val="nil"/>
              <w:right w:val="nil"/>
            </w:tcBorders>
            <w:shd w:val="clear" w:color="auto" w:fill="auto"/>
            <w:noWrap/>
            <w:vAlign w:val="center"/>
          </w:tcPr>
          <w:p w14:paraId="268B17D4"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43" w:type="dxa"/>
            <w:tcBorders>
              <w:top w:val="nil"/>
              <w:left w:val="nil"/>
              <w:bottom w:val="nil"/>
              <w:right w:val="nil"/>
            </w:tcBorders>
            <w:shd w:val="clear" w:color="auto" w:fill="auto"/>
            <w:noWrap/>
            <w:vAlign w:val="center"/>
          </w:tcPr>
          <w:p w14:paraId="411DD55D"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0.3279</w:t>
            </w:r>
          </w:p>
        </w:tc>
        <w:tc>
          <w:tcPr>
            <w:tcW w:w="1057" w:type="dxa"/>
            <w:tcBorders>
              <w:top w:val="nil"/>
              <w:left w:val="nil"/>
              <w:bottom w:val="nil"/>
              <w:right w:val="nil"/>
            </w:tcBorders>
            <w:shd w:val="clear" w:color="auto" w:fill="auto"/>
            <w:noWrap/>
            <w:vAlign w:val="center"/>
          </w:tcPr>
          <w:p w14:paraId="308F3737"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0.3279</w:t>
            </w:r>
          </w:p>
        </w:tc>
        <w:tc>
          <w:tcPr>
            <w:tcW w:w="1000" w:type="dxa"/>
            <w:tcBorders>
              <w:top w:val="nil"/>
              <w:left w:val="nil"/>
              <w:bottom w:val="nil"/>
              <w:right w:val="nil"/>
            </w:tcBorders>
            <w:shd w:val="clear" w:color="auto" w:fill="auto"/>
            <w:noWrap/>
            <w:vAlign w:val="center"/>
          </w:tcPr>
          <w:p w14:paraId="0145F813"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14:paraId="744AA221"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0.0056</w:t>
            </w:r>
          </w:p>
        </w:tc>
        <w:tc>
          <w:tcPr>
            <w:tcW w:w="1124" w:type="dxa"/>
            <w:tcBorders>
              <w:top w:val="nil"/>
              <w:left w:val="nil"/>
              <w:bottom w:val="nil"/>
              <w:right w:val="nil"/>
            </w:tcBorders>
            <w:shd w:val="clear" w:color="auto" w:fill="auto"/>
            <w:noWrap/>
            <w:vAlign w:val="center"/>
          </w:tcPr>
          <w:p w14:paraId="6E3AB2CA"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0.0056</w:t>
            </w:r>
          </w:p>
        </w:tc>
      </w:tr>
      <w:tr w:rsidR="00A1231E" w14:paraId="5EB5AFD3" w14:textId="77777777">
        <w:trPr>
          <w:trHeight w:val="283"/>
          <w:jc w:val="center"/>
        </w:trPr>
        <w:tc>
          <w:tcPr>
            <w:tcW w:w="1378" w:type="dxa"/>
            <w:tcBorders>
              <w:top w:val="nil"/>
              <w:left w:val="nil"/>
              <w:bottom w:val="nil"/>
              <w:right w:val="nil"/>
            </w:tcBorders>
            <w:shd w:val="clear" w:color="auto" w:fill="auto"/>
            <w:noWrap/>
            <w:vAlign w:val="center"/>
          </w:tcPr>
          <w:p w14:paraId="12CA7F93" w14:textId="77777777" w:rsidR="00A1231E" w:rsidRDefault="003A1F1C">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Malaysia</w:t>
            </w:r>
          </w:p>
        </w:tc>
        <w:tc>
          <w:tcPr>
            <w:tcW w:w="1086" w:type="dxa"/>
            <w:tcBorders>
              <w:top w:val="nil"/>
              <w:left w:val="nil"/>
              <w:bottom w:val="nil"/>
              <w:right w:val="nil"/>
            </w:tcBorders>
            <w:shd w:val="clear" w:color="auto" w:fill="auto"/>
            <w:noWrap/>
            <w:vAlign w:val="center"/>
          </w:tcPr>
          <w:p w14:paraId="7D8CDED9"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14.9196</w:t>
            </w:r>
          </w:p>
        </w:tc>
        <w:tc>
          <w:tcPr>
            <w:tcW w:w="1114" w:type="dxa"/>
            <w:tcBorders>
              <w:top w:val="nil"/>
              <w:left w:val="nil"/>
              <w:bottom w:val="nil"/>
              <w:right w:val="nil"/>
            </w:tcBorders>
            <w:shd w:val="clear" w:color="auto" w:fill="auto"/>
            <w:noWrap/>
            <w:vAlign w:val="center"/>
          </w:tcPr>
          <w:p w14:paraId="204E30BB"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11.2848</w:t>
            </w:r>
          </w:p>
        </w:tc>
        <w:tc>
          <w:tcPr>
            <w:tcW w:w="1162" w:type="dxa"/>
            <w:tcBorders>
              <w:top w:val="nil"/>
              <w:left w:val="nil"/>
              <w:bottom w:val="nil"/>
              <w:right w:val="nil"/>
            </w:tcBorders>
            <w:shd w:val="clear" w:color="auto" w:fill="auto"/>
            <w:noWrap/>
            <w:vAlign w:val="center"/>
          </w:tcPr>
          <w:p w14:paraId="72B0402F"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-3.6348</w:t>
            </w:r>
          </w:p>
        </w:tc>
        <w:tc>
          <w:tcPr>
            <w:tcW w:w="1041" w:type="dxa"/>
            <w:tcBorders>
              <w:top w:val="nil"/>
              <w:left w:val="nil"/>
              <w:bottom w:val="nil"/>
              <w:right w:val="nil"/>
            </w:tcBorders>
            <w:shd w:val="clear" w:color="auto" w:fill="auto"/>
            <w:noWrap/>
            <w:vAlign w:val="center"/>
          </w:tcPr>
          <w:p w14:paraId="6E9B4B80"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1.1169</w:t>
            </w:r>
          </w:p>
        </w:tc>
        <w:tc>
          <w:tcPr>
            <w:tcW w:w="1143" w:type="dxa"/>
            <w:tcBorders>
              <w:top w:val="nil"/>
              <w:left w:val="nil"/>
              <w:bottom w:val="nil"/>
              <w:right w:val="nil"/>
            </w:tcBorders>
            <w:shd w:val="clear" w:color="auto" w:fill="auto"/>
            <w:noWrap/>
            <w:vAlign w:val="center"/>
          </w:tcPr>
          <w:p w14:paraId="56AC543A"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5.8728</w:t>
            </w:r>
          </w:p>
        </w:tc>
        <w:tc>
          <w:tcPr>
            <w:tcW w:w="1057" w:type="dxa"/>
            <w:tcBorders>
              <w:top w:val="nil"/>
              <w:left w:val="nil"/>
              <w:bottom w:val="nil"/>
              <w:right w:val="nil"/>
            </w:tcBorders>
            <w:shd w:val="clear" w:color="auto" w:fill="auto"/>
            <w:noWrap/>
            <w:vAlign w:val="center"/>
          </w:tcPr>
          <w:p w14:paraId="2C28101C"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4.7559</w:t>
            </w:r>
          </w:p>
        </w:tc>
        <w:tc>
          <w:tcPr>
            <w:tcW w:w="1000" w:type="dxa"/>
            <w:tcBorders>
              <w:top w:val="nil"/>
              <w:left w:val="nil"/>
              <w:bottom w:val="nil"/>
              <w:right w:val="nil"/>
            </w:tcBorders>
            <w:shd w:val="clear" w:color="auto" w:fill="auto"/>
            <w:noWrap/>
            <w:vAlign w:val="center"/>
          </w:tcPr>
          <w:p w14:paraId="17FED040"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0.064</w:t>
            </w:r>
          </w:p>
        </w:tc>
        <w:tc>
          <w:tcPr>
            <w:tcW w:w="1038" w:type="dxa"/>
            <w:tcBorders>
              <w:top w:val="nil"/>
              <w:left w:val="nil"/>
              <w:bottom w:val="nil"/>
              <w:right w:val="nil"/>
            </w:tcBorders>
            <w:shd w:val="clear" w:color="auto" w:fill="auto"/>
            <w:noWrap/>
            <w:vAlign w:val="center"/>
          </w:tcPr>
          <w:p w14:paraId="2587E511"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1.2058</w:t>
            </w:r>
          </w:p>
        </w:tc>
        <w:tc>
          <w:tcPr>
            <w:tcW w:w="1124" w:type="dxa"/>
            <w:tcBorders>
              <w:top w:val="nil"/>
              <w:left w:val="nil"/>
              <w:bottom w:val="nil"/>
              <w:right w:val="nil"/>
            </w:tcBorders>
            <w:shd w:val="clear" w:color="auto" w:fill="auto"/>
            <w:noWrap/>
            <w:vAlign w:val="center"/>
          </w:tcPr>
          <w:p w14:paraId="696B9165"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1.1418</w:t>
            </w:r>
          </w:p>
        </w:tc>
      </w:tr>
      <w:tr w:rsidR="00A1231E" w14:paraId="3ABFC35D" w14:textId="77777777">
        <w:trPr>
          <w:trHeight w:val="283"/>
          <w:jc w:val="center"/>
        </w:trPr>
        <w:tc>
          <w:tcPr>
            <w:tcW w:w="1378" w:type="dxa"/>
            <w:tcBorders>
              <w:top w:val="nil"/>
              <w:left w:val="nil"/>
              <w:bottom w:val="nil"/>
              <w:right w:val="nil"/>
            </w:tcBorders>
            <w:shd w:val="clear" w:color="auto" w:fill="auto"/>
            <w:noWrap/>
            <w:vAlign w:val="center"/>
          </w:tcPr>
          <w:p w14:paraId="7B270D36" w14:textId="77777777" w:rsidR="00A1231E" w:rsidRDefault="003A1F1C">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Myanmar</w:t>
            </w:r>
          </w:p>
        </w:tc>
        <w:tc>
          <w:tcPr>
            <w:tcW w:w="1086" w:type="dxa"/>
            <w:tcBorders>
              <w:top w:val="nil"/>
              <w:left w:val="nil"/>
              <w:bottom w:val="nil"/>
              <w:right w:val="nil"/>
            </w:tcBorders>
            <w:shd w:val="clear" w:color="auto" w:fill="auto"/>
            <w:noWrap/>
            <w:vAlign w:val="center"/>
          </w:tcPr>
          <w:p w14:paraId="2432CF79"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14" w:type="dxa"/>
            <w:tcBorders>
              <w:top w:val="nil"/>
              <w:left w:val="nil"/>
              <w:bottom w:val="nil"/>
              <w:right w:val="nil"/>
            </w:tcBorders>
            <w:shd w:val="clear" w:color="auto" w:fill="auto"/>
            <w:noWrap/>
            <w:vAlign w:val="center"/>
          </w:tcPr>
          <w:p w14:paraId="4C4E1C5D"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0.4445</w:t>
            </w:r>
          </w:p>
        </w:tc>
        <w:tc>
          <w:tcPr>
            <w:tcW w:w="1162" w:type="dxa"/>
            <w:tcBorders>
              <w:top w:val="nil"/>
              <w:left w:val="nil"/>
              <w:bottom w:val="nil"/>
              <w:right w:val="nil"/>
            </w:tcBorders>
            <w:shd w:val="clear" w:color="auto" w:fill="auto"/>
            <w:noWrap/>
            <w:vAlign w:val="center"/>
          </w:tcPr>
          <w:p w14:paraId="6BA2F998"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0.4445</w:t>
            </w:r>
          </w:p>
        </w:tc>
        <w:tc>
          <w:tcPr>
            <w:tcW w:w="1041" w:type="dxa"/>
            <w:tcBorders>
              <w:top w:val="nil"/>
              <w:left w:val="nil"/>
              <w:bottom w:val="nil"/>
              <w:right w:val="nil"/>
            </w:tcBorders>
            <w:shd w:val="clear" w:color="auto" w:fill="auto"/>
            <w:noWrap/>
            <w:vAlign w:val="center"/>
          </w:tcPr>
          <w:p w14:paraId="664E25F1"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43" w:type="dxa"/>
            <w:tcBorders>
              <w:top w:val="nil"/>
              <w:left w:val="nil"/>
              <w:bottom w:val="nil"/>
              <w:right w:val="nil"/>
            </w:tcBorders>
            <w:shd w:val="clear" w:color="auto" w:fill="auto"/>
            <w:noWrap/>
            <w:vAlign w:val="center"/>
          </w:tcPr>
          <w:p w14:paraId="5F1273C7"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0.3135</w:t>
            </w:r>
          </w:p>
        </w:tc>
        <w:tc>
          <w:tcPr>
            <w:tcW w:w="1057" w:type="dxa"/>
            <w:tcBorders>
              <w:top w:val="nil"/>
              <w:left w:val="nil"/>
              <w:bottom w:val="nil"/>
              <w:right w:val="nil"/>
            </w:tcBorders>
            <w:shd w:val="clear" w:color="auto" w:fill="auto"/>
            <w:noWrap/>
            <w:vAlign w:val="center"/>
          </w:tcPr>
          <w:p w14:paraId="61F08257"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0.3135</w:t>
            </w:r>
          </w:p>
        </w:tc>
        <w:tc>
          <w:tcPr>
            <w:tcW w:w="1000" w:type="dxa"/>
            <w:tcBorders>
              <w:top w:val="nil"/>
              <w:left w:val="nil"/>
              <w:bottom w:val="nil"/>
              <w:right w:val="nil"/>
            </w:tcBorders>
            <w:shd w:val="clear" w:color="auto" w:fill="auto"/>
            <w:noWrap/>
            <w:vAlign w:val="center"/>
          </w:tcPr>
          <w:p w14:paraId="62C536C5"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14:paraId="42D30460"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0.0038</w:t>
            </w:r>
          </w:p>
        </w:tc>
        <w:tc>
          <w:tcPr>
            <w:tcW w:w="1124" w:type="dxa"/>
            <w:tcBorders>
              <w:top w:val="nil"/>
              <w:left w:val="nil"/>
              <w:bottom w:val="nil"/>
              <w:right w:val="nil"/>
            </w:tcBorders>
            <w:shd w:val="clear" w:color="auto" w:fill="auto"/>
            <w:noWrap/>
            <w:vAlign w:val="center"/>
          </w:tcPr>
          <w:p w14:paraId="345BA46D"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0.0038</w:t>
            </w:r>
          </w:p>
        </w:tc>
      </w:tr>
      <w:tr w:rsidR="00A1231E" w14:paraId="637ED138" w14:textId="77777777">
        <w:trPr>
          <w:trHeight w:val="283"/>
          <w:jc w:val="center"/>
        </w:trPr>
        <w:tc>
          <w:tcPr>
            <w:tcW w:w="1378" w:type="dxa"/>
            <w:tcBorders>
              <w:top w:val="nil"/>
              <w:left w:val="nil"/>
              <w:bottom w:val="nil"/>
              <w:right w:val="nil"/>
            </w:tcBorders>
            <w:shd w:val="clear" w:color="auto" w:fill="auto"/>
            <w:noWrap/>
            <w:vAlign w:val="center"/>
          </w:tcPr>
          <w:p w14:paraId="69B6917D" w14:textId="77777777" w:rsidR="00A1231E" w:rsidRDefault="003A1F1C">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Japan</w:t>
            </w:r>
          </w:p>
        </w:tc>
        <w:tc>
          <w:tcPr>
            <w:tcW w:w="1086" w:type="dxa"/>
            <w:tcBorders>
              <w:top w:val="nil"/>
              <w:left w:val="nil"/>
              <w:bottom w:val="nil"/>
              <w:right w:val="nil"/>
            </w:tcBorders>
            <w:shd w:val="clear" w:color="auto" w:fill="auto"/>
            <w:noWrap/>
            <w:vAlign w:val="center"/>
          </w:tcPr>
          <w:p w14:paraId="1BF845EC"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101.0292</w:t>
            </w:r>
          </w:p>
        </w:tc>
        <w:tc>
          <w:tcPr>
            <w:tcW w:w="1114" w:type="dxa"/>
            <w:tcBorders>
              <w:top w:val="nil"/>
              <w:left w:val="nil"/>
              <w:bottom w:val="nil"/>
              <w:right w:val="nil"/>
            </w:tcBorders>
            <w:shd w:val="clear" w:color="auto" w:fill="auto"/>
            <w:noWrap/>
            <w:vAlign w:val="center"/>
          </w:tcPr>
          <w:p w14:paraId="1E9F3C96"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14.0294</w:t>
            </w:r>
          </w:p>
        </w:tc>
        <w:tc>
          <w:tcPr>
            <w:tcW w:w="1162" w:type="dxa"/>
            <w:tcBorders>
              <w:top w:val="nil"/>
              <w:left w:val="nil"/>
              <w:bottom w:val="nil"/>
              <w:right w:val="nil"/>
            </w:tcBorders>
            <w:shd w:val="clear" w:color="auto" w:fill="auto"/>
            <w:noWrap/>
            <w:vAlign w:val="center"/>
          </w:tcPr>
          <w:p w14:paraId="5DE415C4"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-86.9998</w:t>
            </w:r>
          </w:p>
        </w:tc>
        <w:tc>
          <w:tcPr>
            <w:tcW w:w="1041" w:type="dxa"/>
            <w:tcBorders>
              <w:top w:val="nil"/>
              <w:left w:val="nil"/>
              <w:bottom w:val="nil"/>
              <w:right w:val="nil"/>
            </w:tcBorders>
            <w:shd w:val="clear" w:color="auto" w:fill="auto"/>
            <w:noWrap/>
            <w:vAlign w:val="center"/>
          </w:tcPr>
          <w:p w14:paraId="1223E0CA"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12.4931</w:t>
            </w:r>
          </w:p>
        </w:tc>
        <w:tc>
          <w:tcPr>
            <w:tcW w:w="1143" w:type="dxa"/>
            <w:tcBorders>
              <w:top w:val="nil"/>
              <w:left w:val="nil"/>
              <w:bottom w:val="nil"/>
              <w:right w:val="nil"/>
            </w:tcBorders>
            <w:shd w:val="clear" w:color="auto" w:fill="auto"/>
            <w:noWrap/>
            <w:vAlign w:val="center"/>
          </w:tcPr>
          <w:p w14:paraId="05735E08"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13.5102</w:t>
            </w:r>
          </w:p>
        </w:tc>
        <w:tc>
          <w:tcPr>
            <w:tcW w:w="1057" w:type="dxa"/>
            <w:tcBorders>
              <w:top w:val="nil"/>
              <w:left w:val="nil"/>
              <w:bottom w:val="nil"/>
              <w:right w:val="nil"/>
            </w:tcBorders>
            <w:shd w:val="clear" w:color="auto" w:fill="auto"/>
            <w:noWrap/>
            <w:vAlign w:val="center"/>
          </w:tcPr>
          <w:p w14:paraId="35EB18AC"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1.0171</w:t>
            </w:r>
          </w:p>
        </w:tc>
        <w:tc>
          <w:tcPr>
            <w:tcW w:w="1000" w:type="dxa"/>
            <w:tcBorders>
              <w:top w:val="nil"/>
              <w:left w:val="nil"/>
              <w:bottom w:val="nil"/>
              <w:right w:val="nil"/>
            </w:tcBorders>
            <w:shd w:val="clear" w:color="auto" w:fill="auto"/>
            <w:noWrap/>
            <w:vAlign w:val="center"/>
          </w:tcPr>
          <w:p w14:paraId="171E4811"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96.1202</w:t>
            </w:r>
          </w:p>
        </w:tc>
        <w:tc>
          <w:tcPr>
            <w:tcW w:w="1038" w:type="dxa"/>
            <w:tcBorders>
              <w:top w:val="nil"/>
              <w:left w:val="nil"/>
              <w:bottom w:val="nil"/>
              <w:right w:val="nil"/>
            </w:tcBorders>
            <w:shd w:val="clear" w:color="auto" w:fill="auto"/>
            <w:noWrap/>
            <w:vAlign w:val="center"/>
          </w:tcPr>
          <w:p w14:paraId="7FBF75E2"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1.5415</w:t>
            </w:r>
          </w:p>
        </w:tc>
        <w:tc>
          <w:tcPr>
            <w:tcW w:w="1124" w:type="dxa"/>
            <w:tcBorders>
              <w:top w:val="nil"/>
              <w:left w:val="nil"/>
              <w:bottom w:val="nil"/>
              <w:right w:val="nil"/>
            </w:tcBorders>
            <w:shd w:val="clear" w:color="auto" w:fill="auto"/>
            <w:noWrap/>
            <w:vAlign w:val="center"/>
          </w:tcPr>
          <w:p w14:paraId="6F1A6AC4"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-94.5787</w:t>
            </w:r>
          </w:p>
        </w:tc>
      </w:tr>
      <w:tr w:rsidR="00A1231E" w14:paraId="1C6C9EC4" w14:textId="77777777">
        <w:trPr>
          <w:trHeight w:val="283"/>
          <w:jc w:val="center"/>
        </w:trPr>
        <w:tc>
          <w:tcPr>
            <w:tcW w:w="1378" w:type="dxa"/>
            <w:tcBorders>
              <w:top w:val="nil"/>
              <w:left w:val="nil"/>
              <w:bottom w:val="nil"/>
              <w:right w:val="nil"/>
            </w:tcBorders>
            <w:shd w:val="clear" w:color="auto" w:fill="auto"/>
            <w:noWrap/>
            <w:vAlign w:val="center"/>
          </w:tcPr>
          <w:p w14:paraId="132D4077" w14:textId="77777777" w:rsidR="00A1231E" w:rsidRDefault="003A1F1C">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Thailand</w:t>
            </w:r>
          </w:p>
        </w:tc>
        <w:tc>
          <w:tcPr>
            <w:tcW w:w="1086" w:type="dxa"/>
            <w:tcBorders>
              <w:top w:val="nil"/>
              <w:left w:val="nil"/>
              <w:bottom w:val="nil"/>
              <w:right w:val="nil"/>
            </w:tcBorders>
            <w:shd w:val="clear" w:color="auto" w:fill="auto"/>
            <w:noWrap/>
            <w:vAlign w:val="center"/>
          </w:tcPr>
          <w:p w14:paraId="4A0ED704"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2.5613</w:t>
            </w:r>
          </w:p>
        </w:tc>
        <w:tc>
          <w:tcPr>
            <w:tcW w:w="1114" w:type="dxa"/>
            <w:tcBorders>
              <w:top w:val="nil"/>
              <w:left w:val="nil"/>
              <w:bottom w:val="nil"/>
              <w:right w:val="nil"/>
            </w:tcBorders>
            <w:shd w:val="clear" w:color="auto" w:fill="auto"/>
            <w:noWrap/>
            <w:vAlign w:val="center"/>
          </w:tcPr>
          <w:p w14:paraId="365BA0BA"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24.5567</w:t>
            </w:r>
          </w:p>
        </w:tc>
        <w:tc>
          <w:tcPr>
            <w:tcW w:w="1162" w:type="dxa"/>
            <w:tcBorders>
              <w:top w:val="nil"/>
              <w:left w:val="nil"/>
              <w:bottom w:val="nil"/>
              <w:right w:val="nil"/>
            </w:tcBorders>
            <w:shd w:val="clear" w:color="auto" w:fill="auto"/>
            <w:noWrap/>
            <w:vAlign w:val="center"/>
          </w:tcPr>
          <w:p w14:paraId="7431C51A"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21.9954</w:t>
            </w:r>
          </w:p>
        </w:tc>
        <w:tc>
          <w:tcPr>
            <w:tcW w:w="1041" w:type="dxa"/>
            <w:tcBorders>
              <w:top w:val="nil"/>
              <w:left w:val="nil"/>
              <w:bottom w:val="nil"/>
              <w:right w:val="nil"/>
            </w:tcBorders>
            <w:shd w:val="clear" w:color="auto" w:fill="auto"/>
            <w:noWrap/>
            <w:vAlign w:val="center"/>
          </w:tcPr>
          <w:p w14:paraId="346365DD"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0.0028</w:t>
            </w:r>
          </w:p>
        </w:tc>
        <w:tc>
          <w:tcPr>
            <w:tcW w:w="1143" w:type="dxa"/>
            <w:tcBorders>
              <w:top w:val="nil"/>
              <w:left w:val="nil"/>
              <w:bottom w:val="nil"/>
              <w:right w:val="nil"/>
            </w:tcBorders>
            <w:shd w:val="clear" w:color="auto" w:fill="auto"/>
            <w:noWrap/>
            <w:vAlign w:val="center"/>
          </w:tcPr>
          <w:p w14:paraId="6447AD05"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7.6251</w:t>
            </w:r>
          </w:p>
        </w:tc>
        <w:tc>
          <w:tcPr>
            <w:tcW w:w="1057" w:type="dxa"/>
            <w:tcBorders>
              <w:top w:val="nil"/>
              <w:left w:val="nil"/>
              <w:bottom w:val="nil"/>
              <w:right w:val="nil"/>
            </w:tcBorders>
            <w:shd w:val="clear" w:color="auto" w:fill="auto"/>
            <w:noWrap/>
            <w:vAlign w:val="center"/>
          </w:tcPr>
          <w:p w14:paraId="2CC57B93"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7.6223</w:t>
            </w:r>
          </w:p>
        </w:tc>
        <w:tc>
          <w:tcPr>
            <w:tcW w:w="1000" w:type="dxa"/>
            <w:tcBorders>
              <w:top w:val="nil"/>
              <w:left w:val="nil"/>
              <w:bottom w:val="nil"/>
              <w:right w:val="nil"/>
            </w:tcBorders>
            <w:shd w:val="clear" w:color="auto" w:fill="auto"/>
            <w:noWrap/>
            <w:vAlign w:val="center"/>
          </w:tcPr>
          <w:p w14:paraId="2F227951"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0.0004</w:t>
            </w:r>
          </w:p>
        </w:tc>
        <w:tc>
          <w:tcPr>
            <w:tcW w:w="1038" w:type="dxa"/>
            <w:tcBorders>
              <w:top w:val="nil"/>
              <w:left w:val="nil"/>
              <w:bottom w:val="nil"/>
              <w:right w:val="nil"/>
            </w:tcBorders>
            <w:shd w:val="clear" w:color="auto" w:fill="auto"/>
            <w:noWrap/>
            <w:vAlign w:val="center"/>
          </w:tcPr>
          <w:p w14:paraId="5894D3C5"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3.8471</w:t>
            </w:r>
          </w:p>
        </w:tc>
        <w:tc>
          <w:tcPr>
            <w:tcW w:w="1124" w:type="dxa"/>
            <w:tcBorders>
              <w:top w:val="nil"/>
              <w:left w:val="nil"/>
              <w:bottom w:val="nil"/>
              <w:right w:val="nil"/>
            </w:tcBorders>
            <w:shd w:val="clear" w:color="auto" w:fill="auto"/>
            <w:noWrap/>
            <w:vAlign w:val="center"/>
          </w:tcPr>
          <w:p w14:paraId="608D0102"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3.8468</w:t>
            </w:r>
          </w:p>
        </w:tc>
      </w:tr>
      <w:tr w:rsidR="00A1231E" w14:paraId="4FB3987A" w14:textId="77777777">
        <w:trPr>
          <w:trHeight w:val="283"/>
          <w:jc w:val="center"/>
        </w:trPr>
        <w:tc>
          <w:tcPr>
            <w:tcW w:w="1378" w:type="dxa"/>
            <w:tcBorders>
              <w:top w:val="nil"/>
              <w:left w:val="nil"/>
              <w:bottom w:val="nil"/>
              <w:right w:val="nil"/>
            </w:tcBorders>
            <w:shd w:val="clear" w:color="auto" w:fill="auto"/>
            <w:noWrap/>
            <w:vAlign w:val="center"/>
          </w:tcPr>
          <w:p w14:paraId="0E139468" w14:textId="77777777" w:rsidR="00A1231E" w:rsidRDefault="003A1F1C">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Brunei</w:t>
            </w:r>
          </w:p>
        </w:tc>
        <w:tc>
          <w:tcPr>
            <w:tcW w:w="1086" w:type="dxa"/>
            <w:tcBorders>
              <w:top w:val="nil"/>
              <w:left w:val="nil"/>
              <w:bottom w:val="nil"/>
              <w:right w:val="nil"/>
            </w:tcBorders>
            <w:shd w:val="clear" w:color="auto" w:fill="auto"/>
            <w:noWrap/>
            <w:vAlign w:val="center"/>
          </w:tcPr>
          <w:p w14:paraId="20310D09"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14" w:type="dxa"/>
            <w:tcBorders>
              <w:top w:val="nil"/>
              <w:left w:val="nil"/>
              <w:bottom w:val="nil"/>
              <w:right w:val="nil"/>
            </w:tcBorders>
            <w:shd w:val="clear" w:color="auto" w:fill="auto"/>
            <w:noWrap/>
            <w:vAlign w:val="center"/>
          </w:tcPr>
          <w:p w14:paraId="14CDCF0A"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0.0315</w:t>
            </w:r>
          </w:p>
        </w:tc>
        <w:tc>
          <w:tcPr>
            <w:tcW w:w="1162" w:type="dxa"/>
            <w:tcBorders>
              <w:top w:val="nil"/>
              <w:left w:val="nil"/>
              <w:bottom w:val="nil"/>
              <w:right w:val="nil"/>
            </w:tcBorders>
            <w:shd w:val="clear" w:color="auto" w:fill="auto"/>
            <w:noWrap/>
            <w:vAlign w:val="center"/>
          </w:tcPr>
          <w:p w14:paraId="368C7206"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0.0314</w:t>
            </w:r>
          </w:p>
        </w:tc>
        <w:tc>
          <w:tcPr>
            <w:tcW w:w="1041" w:type="dxa"/>
            <w:tcBorders>
              <w:top w:val="nil"/>
              <w:left w:val="nil"/>
              <w:bottom w:val="nil"/>
              <w:right w:val="nil"/>
            </w:tcBorders>
            <w:shd w:val="clear" w:color="auto" w:fill="auto"/>
            <w:noWrap/>
            <w:vAlign w:val="center"/>
          </w:tcPr>
          <w:p w14:paraId="44FF1D48"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43" w:type="dxa"/>
            <w:tcBorders>
              <w:top w:val="nil"/>
              <w:left w:val="nil"/>
              <w:bottom w:val="nil"/>
              <w:right w:val="nil"/>
            </w:tcBorders>
            <w:shd w:val="clear" w:color="auto" w:fill="auto"/>
            <w:noWrap/>
            <w:vAlign w:val="center"/>
          </w:tcPr>
          <w:p w14:paraId="0A13297A"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0.0237</w:t>
            </w:r>
          </w:p>
        </w:tc>
        <w:tc>
          <w:tcPr>
            <w:tcW w:w="1057" w:type="dxa"/>
            <w:tcBorders>
              <w:top w:val="nil"/>
              <w:left w:val="nil"/>
              <w:bottom w:val="nil"/>
              <w:right w:val="nil"/>
            </w:tcBorders>
            <w:shd w:val="clear" w:color="auto" w:fill="auto"/>
            <w:noWrap/>
            <w:vAlign w:val="center"/>
          </w:tcPr>
          <w:p w14:paraId="1C2AEA64"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0.0237</w:t>
            </w:r>
          </w:p>
        </w:tc>
        <w:tc>
          <w:tcPr>
            <w:tcW w:w="1000" w:type="dxa"/>
            <w:tcBorders>
              <w:top w:val="nil"/>
              <w:left w:val="nil"/>
              <w:bottom w:val="nil"/>
              <w:right w:val="nil"/>
            </w:tcBorders>
            <w:shd w:val="clear" w:color="auto" w:fill="auto"/>
            <w:noWrap/>
            <w:vAlign w:val="center"/>
          </w:tcPr>
          <w:p w14:paraId="356EB33A"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14:paraId="72DE9B0C"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0.0086</w:t>
            </w:r>
          </w:p>
        </w:tc>
        <w:tc>
          <w:tcPr>
            <w:tcW w:w="1124" w:type="dxa"/>
            <w:tcBorders>
              <w:top w:val="nil"/>
              <w:left w:val="nil"/>
              <w:bottom w:val="nil"/>
              <w:right w:val="nil"/>
            </w:tcBorders>
            <w:shd w:val="clear" w:color="auto" w:fill="auto"/>
            <w:noWrap/>
            <w:vAlign w:val="center"/>
          </w:tcPr>
          <w:p w14:paraId="60EF1989"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0.0086</w:t>
            </w:r>
          </w:p>
        </w:tc>
      </w:tr>
      <w:tr w:rsidR="00A1231E" w14:paraId="722E815C" w14:textId="77777777">
        <w:trPr>
          <w:trHeight w:val="283"/>
          <w:jc w:val="center"/>
        </w:trPr>
        <w:tc>
          <w:tcPr>
            <w:tcW w:w="1378" w:type="dxa"/>
            <w:tcBorders>
              <w:top w:val="nil"/>
              <w:left w:val="nil"/>
              <w:bottom w:val="nil"/>
              <w:right w:val="nil"/>
            </w:tcBorders>
            <w:shd w:val="clear" w:color="auto" w:fill="auto"/>
            <w:noWrap/>
            <w:vAlign w:val="center"/>
          </w:tcPr>
          <w:p w14:paraId="37ED55E4" w14:textId="77777777" w:rsidR="00A1231E" w:rsidRDefault="003A1F1C">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Singapore</w:t>
            </w:r>
          </w:p>
        </w:tc>
        <w:tc>
          <w:tcPr>
            <w:tcW w:w="1086" w:type="dxa"/>
            <w:tcBorders>
              <w:top w:val="nil"/>
              <w:left w:val="nil"/>
              <w:bottom w:val="nil"/>
              <w:right w:val="nil"/>
            </w:tcBorders>
            <w:shd w:val="clear" w:color="auto" w:fill="auto"/>
            <w:noWrap/>
            <w:vAlign w:val="center"/>
          </w:tcPr>
          <w:p w14:paraId="2704CFF1"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102.7557</w:t>
            </w:r>
          </w:p>
        </w:tc>
        <w:tc>
          <w:tcPr>
            <w:tcW w:w="1114" w:type="dxa"/>
            <w:tcBorders>
              <w:top w:val="nil"/>
              <w:left w:val="nil"/>
              <w:bottom w:val="nil"/>
              <w:right w:val="nil"/>
            </w:tcBorders>
            <w:shd w:val="clear" w:color="auto" w:fill="auto"/>
            <w:noWrap/>
            <w:vAlign w:val="center"/>
          </w:tcPr>
          <w:p w14:paraId="7EAA084B"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20.7611</w:t>
            </w:r>
          </w:p>
        </w:tc>
        <w:tc>
          <w:tcPr>
            <w:tcW w:w="1162" w:type="dxa"/>
            <w:tcBorders>
              <w:top w:val="nil"/>
              <w:left w:val="nil"/>
              <w:bottom w:val="nil"/>
              <w:right w:val="nil"/>
            </w:tcBorders>
            <w:shd w:val="clear" w:color="auto" w:fill="auto"/>
            <w:noWrap/>
            <w:vAlign w:val="center"/>
          </w:tcPr>
          <w:p w14:paraId="5C0D2AD8"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-81.9946</w:t>
            </w:r>
          </w:p>
        </w:tc>
        <w:tc>
          <w:tcPr>
            <w:tcW w:w="1041" w:type="dxa"/>
            <w:tcBorders>
              <w:top w:val="nil"/>
              <w:left w:val="nil"/>
              <w:bottom w:val="nil"/>
              <w:right w:val="nil"/>
            </w:tcBorders>
            <w:shd w:val="clear" w:color="auto" w:fill="auto"/>
            <w:noWrap/>
            <w:vAlign w:val="center"/>
          </w:tcPr>
          <w:p w14:paraId="00317538"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0.5797</w:t>
            </w:r>
          </w:p>
        </w:tc>
        <w:tc>
          <w:tcPr>
            <w:tcW w:w="1143" w:type="dxa"/>
            <w:tcBorders>
              <w:top w:val="nil"/>
              <w:left w:val="nil"/>
              <w:bottom w:val="nil"/>
              <w:right w:val="nil"/>
            </w:tcBorders>
            <w:shd w:val="clear" w:color="auto" w:fill="auto"/>
            <w:noWrap/>
            <w:vAlign w:val="center"/>
          </w:tcPr>
          <w:p w14:paraId="046A832B"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3.0112</w:t>
            </w:r>
          </w:p>
        </w:tc>
        <w:tc>
          <w:tcPr>
            <w:tcW w:w="1057" w:type="dxa"/>
            <w:tcBorders>
              <w:top w:val="nil"/>
              <w:left w:val="nil"/>
              <w:bottom w:val="nil"/>
              <w:right w:val="nil"/>
            </w:tcBorders>
            <w:shd w:val="clear" w:color="auto" w:fill="auto"/>
            <w:noWrap/>
            <w:vAlign w:val="center"/>
          </w:tcPr>
          <w:p w14:paraId="0536C757"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2.4315</w:t>
            </w:r>
          </w:p>
        </w:tc>
        <w:tc>
          <w:tcPr>
            <w:tcW w:w="1000" w:type="dxa"/>
            <w:tcBorders>
              <w:top w:val="nil"/>
              <w:left w:val="nil"/>
              <w:bottom w:val="nil"/>
              <w:right w:val="nil"/>
            </w:tcBorders>
            <w:shd w:val="clear" w:color="auto" w:fill="auto"/>
            <w:noWrap/>
            <w:vAlign w:val="center"/>
          </w:tcPr>
          <w:p w14:paraId="218A17BB"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14:paraId="49BD1A4C"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1.3684</w:t>
            </w:r>
          </w:p>
        </w:tc>
        <w:tc>
          <w:tcPr>
            <w:tcW w:w="1124" w:type="dxa"/>
            <w:tcBorders>
              <w:top w:val="nil"/>
              <w:left w:val="nil"/>
              <w:bottom w:val="nil"/>
              <w:right w:val="nil"/>
            </w:tcBorders>
            <w:shd w:val="clear" w:color="auto" w:fill="auto"/>
            <w:noWrap/>
            <w:vAlign w:val="center"/>
          </w:tcPr>
          <w:p w14:paraId="76A6A5AB"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1.3684</w:t>
            </w:r>
          </w:p>
        </w:tc>
      </w:tr>
      <w:tr w:rsidR="00A1231E" w14:paraId="73319954" w14:textId="77777777">
        <w:trPr>
          <w:trHeight w:val="283"/>
          <w:jc w:val="center"/>
        </w:trPr>
        <w:tc>
          <w:tcPr>
            <w:tcW w:w="1378" w:type="dxa"/>
            <w:tcBorders>
              <w:top w:val="nil"/>
              <w:left w:val="nil"/>
              <w:bottom w:val="nil"/>
              <w:right w:val="nil"/>
            </w:tcBorders>
            <w:shd w:val="clear" w:color="auto" w:fill="auto"/>
            <w:noWrap/>
            <w:vAlign w:val="center"/>
          </w:tcPr>
          <w:p w14:paraId="7D25AA84" w14:textId="77777777" w:rsidR="00A1231E" w:rsidRDefault="003A1F1C">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New Zealand</w:t>
            </w:r>
          </w:p>
        </w:tc>
        <w:tc>
          <w:tcPr>
            <w:tcW w:w="1086" w:type="dxa"/>
            <w:tcBorders>
              <w:top w:val="nil"/>
              <w:left w:val="nil"/>
              <w:bottom w:val="nil"/>
              <w:right w:val="nil"/>
            </w:tcBorders>
            <w:shd w:val="clear" w:color="auto" w:fill="auto"/>
            <w:noWrap/>
            <w:vAlign w:val="center"/>
          </w:tcPr>
          <w:p w14:paraId="290B9326"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0.0067</w:t>
            </w:r>
          </w:p>
        </w:tc>
        <w:tc>
          <w:tcPr>
            <w:tcW w:w="1114" w:type="dxa"/>
            <w:tcBorders>
              <w:top w:val="nil"/>
              <w:left w:val="nil"/>
              <w:bottom w:val="nil"/>
              <w:right w:val="nil"/>
            </w:tcBorders>
            <w:shd w:val="clear" w:color="auto" w:fill="auto"/>
            <w:noWrap/>
            <w:vAlign w:val="center"/>
          </w:tcPr>
          <w:p w14:paraId="3C18E2C2"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0.8211</w:t>
            </w:r>
          </w:p>
        </w:tc>
        <w:tc>
          <w:tcPr>
            <w:tcW w:w="1162" w:type="dxa"/>
            <w:tcBorders>
              <w:top w:val="nil"/>
              <w:left w:val="nil"/>
              <w:bottom w:val="nil"/>
              <w:right w:val="nil"/>
            </w:tcBorders>
            <w:shd w:val="clear" w:color="auto" w:fill="auto"/>
            <w:noWrap/>
            <w:vAlign w:val="center"/>
          </w:tcPr>
          <w:p w14:paraId="21C01108"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0.8144</w:t>
            </w:r>
          </w:p>
        </w:tc>
        <w:tc>
          <w:tcPr>
            <w:tcW w:w="1041" w:type="dxa"/>
            <w:tcBorders>
              <w:top w:val="nil"/>
              <w:left w:val="nil"/>
              <w:bottom w:val="nil"/>
              <w:right w:val="nil"/>
            </w:tcBorders>
            <w:shd w:val="clear" w:color="auto" w:fill="auto"/>
            <w:noWrap/>
            <w:vAlign w:val="center"/>
          </w:tcPr>
          <w:p w14:paraId="605A309A"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0.0392</w:t>
            </w:r>
          </w:p>
        </w:tc>
        <w:tc>
          <w:tcPr>
            <w:tcW w:w="1143" w:type="dxa"/>
            <w:tcBorders>
              <w:top w:val="nil"/>
              <w:left w:val="nil"/>
              <w:bottom w:val="nil"/>
              <w:right w:val="nil"/>
            </w:tcBorders>
            <w:shd w:val="clear" w:color="auto" w:fill="auto"/>
            <w:noWrap/>
            <w:vAlign w:val="center"/>
          </w:tcPr>
          <w:p w14:paraId="7F0775D5"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0.5517</w:t>
            </w:r>
          </w:p>
        </w:tc>
        <w:tc>
          <w:tcPr>
            <w:tcW w:w="1057" w:type="dxa"/>
            <w:tcBorders>
              <w:top w:val="nil"/>
              <w:left w:val="nil"/>
              <w:bottom w:val="nil"/>
              <w:right w:val="nil"/>
            </w:tcBorders>
            <w:shd w:val="clear" w:color="auto" w:fill="auto"/>
            <w:noWrap/>
            <w:vAlign w:val="center"/>
          </w:tcPr>
          <w:p w14:paraId="5C40702D"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0.5124</w:t>
            </w:r>
          </w:p>
        </w:tc>
        <w:tc>
          <w:tcPr>
            <w:tcW w:w="1000" w:type="dxa"/>
            <w:tcBorders>
              <w:top w:val="nil"/>
              <w:left w:val="nil"/>
              <w:bottom w:val="nil"/>
              <w:right w:val="nil"/>
            </w:tcBorders>
            <w:shd w:val="clear" w:color="auto" w:fill="auto"/>
            <w:noWrap/>
            <w:vAlign w:val="center"/>
          </w:tcPr>
          <w:p w14:paraId="2F1C5BAB"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14:paraId="6DF5897B"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0.1949</w:t>
            </w:r>
          </w:p>
        </w:tc>
        <w:tc>
          <w:tcPr>
            <w:tcW w:w="1124" w:type="dxa"/>
            <w:tcBorders>
              <w:top w:val="nil"/>
              <w:left w:val="nil"/>
              <w:bottom w:val="nil"/>
              <w:right w:val="nil"/>
            </w:tcBorders>
            <w:shd w:val="clear" w:color="auto" w:fill="auto"/>
            <w:noWrap/>
            <w:vAlign w:val="center"/>
          </w:tcPr>
          <w:p w14:paraId="7FA83621"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0.1949</w:t>
            </w:r>
          </w:p>
        </w:tc>
      </w:tr>
      <w:tr w:rsidR="00A1231E" w14:paraId="5441E2D4" w14:textId="77777777">
        <w:trPr>
          <w:trHeight w:val="283"/>
          <w:jc w:val="center"/>
        </w:trPr>
        <w:tc>
          <w:tcPr>
            <w:tcW w:w="1378" w:type="dxa"/>
            <w:tcBorders>
              <w:top w:val="nil"/>
              <w:left w:val="nil"/>
              <w:bottom w:val="nil"/>
              <w:right w:val="nil"/>
            </w:tcBorders>
            <w:shd w:val="clear" w:color="auto" w:fill="auto"/>
            <w:noWrap/>
            <w:vAlign w:val="center"/>
          </w:tcPr>
          <w:p w14:paraId="50D429C5" w14:textId="77777777" w:rsidR="00A1231E" w:rsidRDefault="003A1F1C">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Indonesia</w:t>
            </w:r>
          </w:p>
        </w:tc>
        <w:tc>
          <w:tcPr>
            <w:tcW w:w="1086" w:type="dxa"/>
            <w:tcBorders>
              <w:top w:val="nil"/>
              <w:left w:val="nil"/>
              <w:bottom w:val="nil"/>
              <w:right w:val="nil"/>
            </w:tcBorders>
            <w:shd w:val="clear" w:color="auto" w:fill="auto"/>
            <w:noWrap/>
            <w:vAlign w:val="center"/>
          </w:tcPr>
          <w:p w14:paraId="765346F3"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0.1249</w:t>
            </w:r>
          </w:p>
        </w:tc>
        <w:tc>
          <w:tcPr>
            <w:tcW w:w="1114" w:type="dxa"/>
            <w:tcBorders>
              <w:top w:val="nil"/>
              <w:left w:val="nil"/>
              <w:bottom w:val="nil"/>
              <w:right w:val="nil"/>
            </w:tcBorders>
            <w:shd w:val="clear" w:color="auto" w:fill="auto"/>
            <w:noWrap/>
            <w:vAlign w:val="center"/>
          </w:tcPr>
          <w:p w14:paraId="73D5D70E"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10.5154</w:t>
            </w:r>
          </w:p>
        </w:tc>
        <w:tc>
          <w:tcPr>
            <w:tcW w:w="1162" w:type="dxa"/>
            <w:tcBorders>
              <w:top w:val="nil"/>
              <w:left w:val="nil"/>
              <w:bottom w:val="nil"/>
              <w:right w:val="nil"/>
            </w:tcBorders>
            <w:shd w:val="clear" w:color="auto" w:fill="auto"/>
            <w:noWrap/>
            <w:vAlign w:val="center"/>
          </w:tcPr>
          <w:p w14:paraId="6DA81ACF"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10.3905</w:t>
            </w:r>
          </w:p>
        </w:tc>
        <w:tc>
          <w:tcPr>
            <w:tcW w:w="1041" w:type="dxa"/>
            <w:tcBorders>
              <w:top w:val="nil"/>
              <w:left w:val="nil"/>
              <w:bottom w:val="nil"/>
              <w:right w:val="nil"/>
            </w:tcBorders>
            <w:shd w:val="clear" w:color="auto" w:fill="auto"/>
            <w:noWrap/>
            <w:vAlign w:val="center"/>
          </w:tcPr>
          <w:p w14:paraId="65197899"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0.0004</w:t>
            </w:r>
          </w:p>
        </w:tc>
        <w:tc>
          <w:tcPr>
            <w:tcW w:w="1143" w:type="dxa"/>
            <w:tcBorders>
              <w:top w:val="nil"/>
              <w:left w:val="nil"/>
              <w:bottom w:val="nil"/>
              <w:right w:val="nil"/>
            </w:tcBorders>
            <w:shd w:val="clear" w:color="auto" w:fill="auto"/>
            <w:noWrap/>
            <w:vAlign w:val="center"/>
          </w:tcPr>
          <w:p w14:paraId="1D347A19"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12.3999</w:t>
            </w:r>
          </w:p>
        </w:tc>
        <w:tc>
          <w:tcPr>
            <w:tcW w:w="1057" w:type="dxa"/>
            <w:tcBorders>
              <w:top w:val="nil"/>
              <w:left w:val="nil"/>
              <w:bottom w:val="nil"/>
              <w:right w:val="nil"/>
            </w:tcBorders>
            <w:shd w:val="clear" w:color="auto" w:fill="auto"/>
            <w:noWrap/>
            <w:vAlign w:val="center"/>
          </w:tcPr>
          <w:p w14:paraId="013CD5DF"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12.3995</w:t>
            </w:r>
          </w:p>
        </w:tc>
        <w:tc>
          <w:tcPr>
            <w:tcW w:w="1000" w:type="dxa"/>
            <w:tcBorders>
              <w:top w:val="nil"/>
              <w:left w:val="nil"/>
              <w:bottom w:val="nil"/>
              <w:right w:val="nil"/>
            </w:tcBorders>
            <w:shd w:val="clear" w:color="auto" w:fill="auto"/>
            <w:noWrap/>
            <w:vAlign w:val="center"/>
          </w:tcPr>
          <w:p w14:paraId="15E575C0"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14:paraId="1EE300E6"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0.4212</w:t>
            </w:r>
          </w:p>
        </w:tc>
        <w:tc>
          <w:tcPr>
            <w:tcW w:w="1124" w:type="dxa"/>
            <w:tcBorders>
              <w:top w:val="nil"/>
              <w:left w:val="nil"/>
              <w:bottom w:val="nil"/>
              <w:right w:val="nil"/>
            </w:tcBorders>
            <w:shd w:val="clear" w:color="auto" w:fill="auto"/>
            <w:noWrap/>
            <w:vAlign w:val="center"/>
          </w:tcPr>
          <w:p w14:paraId="05A634BD"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0.4212</w:t>
            </w:r>
          </w:p>
        </w:tc>
      </w:tr>
      <w:tr w:rsidR="00A1231E" w14:paraId="64A12136" w14:textId="77777777">
        <w:trPr>
          <w:trHeight w:val="283"/>
          <w:jc w:val="center"/>
        </w:trPr>
        <w:tc>
          <w:tcPr>
            <w:tcW w:w="1378" w:type="dxa"/>
            <w:tcBorders>
              <w:top w:val="nil"/>
              <w:left w:val="nil"/>
              <w:bottom w:val="nil"/>
              <w:right w:val="nil"/>
            </w:tcBorders>
            <w:shd w:val="clear" w:color="auto" w:fill="auto"/>
            <w:noWrap/>
            <w:vAlign w:val="center"/>
          </w:tcPr>
          <w:p w14:paraId="7EA7CEFE" w14:textId="77777777" w:rsidR="00A1231E" w:rsidRDefault="003A1F1C">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Viet</w:t>
            </w:r>
            <w:r>
              <w:rPr>
                <w:rFonts w:ascii="Arial" w:hAnsi="Arial" w:cs="Arial"/>
                <w:lang w:eastAsia="zh-CN" w:bidi="ar"/>
              </w:rPr>
              <w:t>n</w:t>
            </w:r>
            <w:r>
              <w:rPr>
                <w:rFonts w:ascii="Arial" w:eastAsia="SimSun" w:hAnsi="Arial" w:cs="Arial"/>
                <w:lang w:eastAsia="zh-CN" w:bidi="ar"/>
              </w:rPr>
              <w:t>am</w:t>
            </w:r>
          </w:p>
        </w:tc>
        <w:tc>
          <w:tcPr>
            <w:tcW w:w="1086" w:type="dxa"/>
            <w:tcBorders>
              <w:top w:val="nil"/>
              <w:left w:val="nil"/>
              <w:bottom w:val="nil"/>
              <w:right w:val="nil"/>
            </w:tcBorders>
            <w:shd w:val="clear" w:color="auto" w:fill="auto"/>
            <w:noWrap/>
            <w:vAlign w:val="center"/>
          </w:tcPr>
          <w:p w14:paraId="06BCE50E"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13.4449</w:t>
            </w:r>
          </w:p>
        </w:tc>
        <w:tc>
          <w:tcPr>
            <w:tcW w:w="1114" w:type="dxa"/>
            <w:tcBorders>
              <w:top w:val="nil"/>
              <w:left w:val="nil"/>
              <w:bottom w:val="nil"/>
              <w:right w:val="nil"/>
            </w:tcBorders>
            <w:shd w:val="clear" w:color="auto" w:fill="auto"/>
            <w:noWrap/>
            <w:vAlign w:val="center"/>
          </w:tcPr>
          <w:p w14:paraId="17AC0A74"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30.2539</w:t>
            </w:r>
          </w:p>
        </w:tc>
        <w:tc>
          <w:tcPr>
            <w:tcW w:w="1162" w:type="dxa"/>
            <w:tcBorders>
              <w:top w:val="nil"/>
              <w:left w:val="nil"/>
              <w:bottom w:val="nil"/>
              <w:right w:val="nil"/>
            </w:tcBorders>
            <w:shd w:val="clear" w:color="auto" w:fill="auto"/>
            <w:noWrap/>
            <w:vAlign w:val="center"/>
          </w:tcPr>
          <w:p w14:paraId="3E19B8BE"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16.8089</w:t>
            </w:r>
          </w:p>
        </w:tc>
        <w:tc>
          <w:tcPr>
            <w:tcW w:w="1041" w:type="dxa"/>
            <w:tcBorders>
              <w:top w:val="nil"/>
              <w:left w:val="nil"/>
              <w:bottom w:val="nil"/>
              <w:right w:val="nil"/>
            </w:tcBorders>
            <w:shd w:val="clear" w:color="auto" w:fill="auto"/>
            <w:noWrap/>
            <w:vAlign w:val="center"/>
          </w:tcPr>
          <w:p w14:paraId="7BD11821"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0.3123</w:t>
            </w:r>
          </w:p>
        </w:tc>
        <w:tc>
          <w:tcPr>
            <w:tcW w:w="1143" w:type="dxa"/>
            <w:tcBorders>
              <w:top w:val="nil"/>
              <w:left w:val="nil"/>
              <w:bottom w:val="nil"/>
              <w:right w:val="nil"/>
            </w:tcBorders>
            <w:shd w:val="clear" w:color="auto" w:fill="auto"/>
            <w:noWrap/>
            <w:vAlign w:val="center"/>
          </w:tcPr>
          <w:p w14:paraId="1F97924A"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11.8397</w:t>
            </w:r>
          </w:p>
        </w:tc>
        <w:tc>
          <w:tcPr>
            <w:tcW w:w="1057" w:type="dxa"/>
            <w:tcBorders>
              <w:top w:val="nil"/>
              <w:left w:val="nil"/>
              <w:bottom w:val="nil"/>
              <w:right w:val="nil"/>
            </w:tcBorders>
            <w:shd w:val="clear" w:color="auto" w:fill="auto"/>
            <w:noWrap/>
            <w:vAlign w:val="center"/>
          </w:tcPr>
          <w:p w14:paraId="14D3F4BB"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11.5274</w:t>
            </w:r>
          </w:p>
        </w:tc>
        <w:tc>
          <w:tcPr>
            <w:tcW w:w="1000" w:type="dxa"/>
            <w:tcBorders>
              <w:top w:val="nil"/>
              <w:left w:val="nil"/>
              <w:bottom w:val="nil"/>
              <w:right w:val="nil"/>
            </w:tcBorders>
            <w:shd w:val="clear" w:color="auto" w:fill="auto"/>
            <w:noWrap/>
            <w:vAlign w:val="center"/>
          </w:tcPr>
          <w:p w14:paraId="2260673A"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0.002</w:t>
            </w:r>
          </w:p>
        </w:tc>
        <w:tc>
          <w:tcPr>
            <w:tcW w:w="1038" w:type="dxa"/>
            <w:tcBorders>
              <w:top w:val="nil"/>
              <w:left w:val="nil"/>
              <w:bottom w:val="nil"/>
              <w:right w:val="nil"/>
            </w:tcBorders>
            <w:shd w:val="clear" w:color="auto" w:fill="auto"/>
            <w:noWrap/>
            <w:vAlign w:val="center"/>
          </w:tcPr>
          <w:p w14:paraId="6764E5DF"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2.6927</w:t>
            </w:r>
          </w:p>
        </w:tc>
        <w:tc>
          <w:tcPr>
            <w:tcW w:w="1124" w:type="dxa"/>
            <w:tcBorders>
              <w:top w:val="nil"/>
              <w:left w:val="nil"/>
              <w:bottom w:val="nil"/>
              <w:right w:val="nil"/>
            </w:tcBorders>
            <w:shd w:val="clear" w:color="auto" w:fill="auto"/>
            <w:noWrap/>
            <w:vAlign w:val="center"/>
          </w:tcPr>
          <w:p w14:paraId="24D398FE"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2.6907</w:t>
            </w:r>
          </w:p>
        </w:tc>
      </w:tr>
      <w:tr w:rsidR="00A1231E" w14:paraId="2FE0D537" w14:textId="77777777">
        <w:trPr>
          <w:trHeight w:val="283"/>
          <w:jc w:val="center"/>
        </w:trPr>
        <w:tc>
          <w:tcPr>
            <w:tcW w:w="1378" w:type="dxa"/>
            <w:tcBorders>
              <w:top w:val="nil"/>
              <w:left w:val="nil"/>
              <w:bottom w:val="single" w:sz="12" w:space="0" w:color="000000"/>
              <w:right w:val="nil"/>
            </w:tcBorders>
            <w:shd w:val="clear" w:color="auto" w:fill="auto"/>
            <w:noWrap/>
            <w:vAlign w:val="center"/>
          </w:tcPr>
          <w:p w14:paraId="148405C3"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hAnsi="Arial" w:cs="Arial"/>
                <w:lang w:eastAsia="zh-CN" w:bidi="ar"/>
              </w:rPr>
              <w:t>Total</w:t>
            </w:r>
          </w:p>
        </w:tc>
        <w:tc>
          <w:tcPr>
            <w:tcW w:w="1086" w:type="dxa"/>
            <w:tcBorders>
              <w:top w:val="nil"/>
              <w:left w:val="nil"/>
              <w:bottom w:val="single" w:sz="12" w:space="0" w:color="000000"/>
              <w:right w:val="nil"/>
            </w:tcBorders>
            <w:shd w:val="clear" w:color="auto" w:fill="auto"/>
            <w:noWrap/>
            <w:vAlign w:val="center"/>
          </w:tcPr>
          <w:p w14:paraId="27DDC7F5"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299.5343</w:t>
            </w:r>
          </w:p>
        </w:tc>
        <w:tc>
          <w:tcPr>
            <w:tcW w:w="1114" w:type="dxa"/>
            <w:tcBorders>
              <w:top w:val="nil"/>
              <w:left w:val="nil"/>
              <w:bottom w:val="single" w:sz="12" w:space="0" w:color="000000"/>
              <w:right w:val="nil"/>
            </w:tcBorders>
            <w:shd w:val="clear" w:color="auto" w:fill="auto"/>
            <w:noWrap/>
            <w:vAlign w:val="center"/>
          </w:tcPr>
          <w:p w14:paraId="024CCBBD"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139.5845</w:t>
            </w:r>
          </w:p>
        </w:tc>
        <w:tc>
          <w:tcPr>
            <w:tcW w:w="1162" w:type="dxa"/>
            <w:tcBorders>
              <w:top w:val="nil"/>
              <w:left w:val="nil"/>
              <w:bottom w:val="single" w:sz="12" w:space="0" w:color="000000"/>
              <w:right w:val="nil"/>
            </w:tcBorders>
            <w:shd w:val="clear" w:color="auto" w:fill="auto"/>
            <w:noWrap/>
            <w:vAlign w:val="center"/>
          </w:tcPr>
          <w:p w14:paraId="5730BAF2"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-159.9497</w:t>
            </w:r>
          </w:p>
        </w:tc>
        <w:tc>
          <w:tcPr>
            <w:tcW w:w="1041" w:type="dxa"/>
            <w:tcBorders>
              <w:top w:val="nil"/>
              <w:left w:val="nil"/>
              <w:bottom w:val="single" w:sz="12" w:space="0" w:color="000000"/>
              <w:right w:val="nil"/>
            </w:tcBorders>
            <w:shd w:val="clear" w:color="auto" w:fill="auto"/>
            <w:noWrap/>
            <w:vAlign w:val="center"/>
          </w:tcPr>
          <w:p w14:paraId="0380B2FB"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22.1189</w:t>
            </w:r>
          </w:p>
        </w:tc>
        <w:tc>
          <w:tcPr>
            <w:tcW w:w="1143" w:type="dxa"/>
            <w:tcBorders>
              <w:top w:val="nil"/>
              <w:left w:val="nil"/>
              <w:bottom w:val="single" w:sz="12" w:space="0" w:color="000000"/>
              <w:right w:val="nil"/>
            </w:tcBorders>
            <w:shd w:val="clear" w:color="auto" w:fill="auto"/>
            <w:noWrap/>
            <w:vAlign w:val="center"/>
          </w:tcPr>
          <w:p w14:paraId="7B5F0239"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71.7940</w:t>
            </w:r>
          </w:p>
        </w:tc>
        <w:tc>
          <w:tcPr>
            <w:tcW w:w="1057" w:type="dxa"/>
            <w:tcBorders>
              <w:top w:val="nil"/>
              <w:left w:val="nil"/>
              <w:bottom w:val="single" w:sz="12" w:space="0" w:color="000000"/>
              <w:right w:val="nil"/>
            </w:tcBorders>
            <w:shd w:val="clear" w:color="auto" w:fill="auto"/>
            <w:noWrap/>
            <w:vAlign w:val="center"/>
          </w:tcPr>
          <w:p w14:paraId="06E54A02"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49.6751</w:t>
            </w:r>
          </w:p>
        </w:tc>
        <w:tc>
          <w:tcPr>
            <w:tcW w:w="1000" w:type="dxa"/>
            <w:tcBorders>
              <w:top w:val="nil"/>
              <w:left w:val="nil"/>
              <w:bottom w:val="single" w:sz="12" w:space="0" w:color="000000"/>
              <w:right w:val="nil"/>
            </w:tcBorders>
            <w:shd w:val="clear" w:color="auto" w:fill="auto"/>
            <w:noWrap/>
            <w:vAlign w:val="center"/>
          </w:tcPr>
          <w:p w14:paraId="2554E799"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97.3231</w:t>
            </w:r>
          </w:p>
        </w:tc>
        <w:tc>
          <w:tcPr>
            <w:tcW w:w="1038" w:type="dxa"/>
            <w:tcBorders>
              <w:top w:val="nil"/>
              <w:left w:val="nil"/>
              <w:bottom w:val="single" w:sz="12" w:space="0" w:color="000000"/>
              <w:right w:val="nil"/>
            </w:tcBorders>
            <w:shd w:val="clear" w:color="auto" w:fill="auto"/>
            <w:noWrap/>
            <w:vAlign w:val="center"/>
          </w:tcPr>
          <w:p w14:paraId="4545AD40"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16.4848</w:t>
            </w:r>
          </w:p>
        </w:tc>
        <w:tc>
          <w:tcPr>
            <w:tcW w:w="1124" w:type="dxa"/>
            <w:tcBorders>
              <w:top w:val="nil"/>
              <w:left w:val="nil"/>
              <w:bottom w:val="single" w:sz="12" w:space="0" w:color="000000"/>
              <w:right w:val="nil"/>
            </w:tcBorders>
            <w:shd w:val="clear" w:color="auto" w:fill="auto"/>
            <w:noWrap/>
            <w:vAlign w:val="center"/>
          </w:tcPr>
          <w:p w14:paraId="1D1453D5" w14:textId="77777777" w:rsidR="00A1231E" w:rsidRDefault="003A1F1C">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-80.8383</w:t>
            </w:r>
          </w:p>
        </w:tc>
      </w:tr>
    </w:tbl>
    <w:p w14:paraId="5F6079B8" w14:textId="77777777" w:rsidR="00A1231E" w:rsidRDefault="003A1F1C">
      <w:pPr>
        <w:pStyle w:val="BodyText3"/>
        <w:tabs>
          <w:tab w:val="left" w:pos="1080"/>
        </w:tabs>
        <w:spacing w:after="0"/>
        <w:ind w:left="1080" w:hanging="1080"/>
        <w:jc w:val="both"/>
        <w:rPr>
          <w:rFonts w:ascii="Arial" w:hAnsi="Arial"/>
          <w:bCs/>
          <w:i/>
          <w:sz w:val="18"/>
          <w:lang w:eastAsia="zh-CN"/>
        </w:rPr>
      </w:pPr>
      <w:r>
        <w:commentReference w:id="17"/>
      </w:r>
    </w:p>
    <w:p w14:paraId="5BC16A71" w14:textId="77777777" w:rsidR="00A1231E" w:rsidRDefault="003A1F1C">
      <w:pPr>
        <w:pStyle w:val="BodyText3"/>
        <w:tabs>
          <w:tab w:val="left" w:pos="1080"/>
        </w:tabs>
        <w:spacing w:after="0"/>
        <w:ind w:left="1080" w:hanging="1080"/>
        <w:jc w:val="both"/>
        <w:rPr>
          <w:rFonts w:ascii="Arial" w:hAnsi="Arial"/>
          <w:bCs/>
          <w:i/>
          <w:sz w:val="18"/>
          <w:lang w:eastAsia="zh-CN"/>
        </w:rPr>
      </w:pPr>
      <w:r>
        <w:rPr>
          <w:rFonts w:ascii="Arial" w:hAnsi="Arial"/>
          <w:bCs/>
          <w:i/>
          <w:sz w:val="18"/>
          <w:lang w:eastAsia="zh-CN"/>
        </w:rPr>
        <w:t>Note: In addition to the above description, in the trade of other multifunctional industrial robots, China does not</w:t>
      </w:r>
      <w:r>
        <w:rPr>
          <w:rFonts w:ascii="Arial" w:hAnsi="Arial"/>
          <w:bCs/>
          <w:i/>
          <w:sz w:val="18"/>
          <w:lang w:eastAsia="zh-CN"/>
        </w:rPr>
        <w:t xml:space="preserve"> have import trade transactions of such industrial robots with Singapore, New Zealand, and Indonesia, which are among the other RCEP members.</w:t>
      </w:r>
    </w:p>
    <w:p w14:paraId="261D6A23" w14:textId="77777777" w:rsidR="00A1231E" w:rsidRDefault="00A1231E">
      <w:pPr>
        <w:pStyle w:val="Body"/>
        <w:spacing w:after="0"/>
        <w:rPr>
          <w:rFonts w:ascii="Arial" w:hAnsi="Arial"/>
          <w:b/>
        </w:rPr>
      </w:pPr>
    </w:p>
    <w:p w14:paraId="517D8892" w14:textId="77777777" w:rsidR="00A1231E" w:rsidRDefault="003A1F1C">
      <w:pPr>
        <w:pStyle w:val="Head1"/>
        <w:numPr>
          <w:ilvl w:val="0"/>
          <w:numId w:val="2"/>
        </w:numPr>
        <w:spacing w:after="0"/>
        <w:jc w:val="both"/>
        <w:rPr>
          <w:rFonts w:ascii="Arial" w:hAnsi="Arial" w:cs="Arial"/>
        </w:rPr>
      </w:pPr>
      <w:r>
        <w:rPr>
          <w:rFonts w:ascii="Arial" w:hAnsi="Arial" w:cs="Arial" w:hint="eastAsia"/>
        </w:rPr>
        <w:t>Assessment of Trade Competitiveness in Industrial Robots Between China and RCEP Member States</w:t>
      </w:r>
    </w:p>
    <w:p w14:paraId="57ED2A4B" w14:textId="77777777" w:rsidR="00A1231E" w:rsidRDefault="00A1231E">
      <w:pPr>
        <w:pStyle w:val="Body"/>
        <w:spacing w:after="0"/>
        <w:rPr>
          <w:rFonts w:ascii="Arial" w:hAnsi="Arial" w:cs="Arial"/>
          <w:b/>
          <w:caps/>
          <w:sz w:val="22"/>
        </w:rPr>
      </w:pPr>
    </w:p>
    <w:p w14:paraId="407C769B" w14:textId="77777777" w:rsidR="00A1231E" w:rsidRDefault="003A1F1C">
      <w:pPr>
        <w:pStyle w:val="Body"/>
        <w:spacing w:after="0"/>
        <w:rPr>
          <w:rFonts w:ascii="Arial" w:eastAsia="SimSun" w:hAnsi="Arial" w:cs="Arial"/>
          <w:b/>
          <w:caps/>
          <w:sz w:val="22"/>
          <w:lang w:eastAsia="zh-CN"/>
        </w:rPr>
      </w:pPr>
      <w:r>
        <w:rPr>
          <w:rFonts w:ascii="Arial" w:hAnsi="Arial" w:cs="Arial"/>
          <w:b/>
          <w:caps/>
          <w:sz w:val="22"/>
        </w:rPr>
        <w:t xml:space="preserve">3.1 </w:t>
      </w:r>
      <w:r>
        <w:rPr>
          <w:rFonts w:ascii="Arial" w:hAnsi="Arial" w:cs="Arial" w:hint="eastAsia"/>
          <w:b/>
          <w:sz w:val="22"/>
        </w:rPr>
        <w:t xml:space="preserve">Trade </w:t>
      </w:r>
      <w:r>
        <w:rPr>
          <w:rFonts w:ascii="Arial" w:hAnsi="Arial" w:cs="Arial" w:hint="eastAsia"/>
          <w:b/>
          <w:sz w:val="22"/>
        </w:rPr>
        <w:t>competitiveness at the aggregate level</w:t>
      </w:r>
    </w:p>
    <w:p w14:paraId="01DEFFB7" w14:textId="77777777" w:rsidR="00A1231E" w:rsidRDefault="00A1231E">
      <w:pPr>
        <w:pStyle w:val="AbstHead"/>
        <w:spacing w:after="0"/>
        <w:jc w:val="both"/>
        <w:rPr>
          <w:rFonts w:ascii="Arial" w:hAnsi="Arial" w:cs="Arial"/>
        </w:rPr>
      </w:pPr>
    </w:p>
    <w:p w14:paraId="6304B611" w14:textId="77777777" w:rsidR="00A1231E" w:rsidRDefault="003A1F1C">
      <w:pPr>
        <w:pStyle w:val="Body"/>
        <w:spacing w:after="0"/>
        <w:rPr>
          <w:rFonts w:ascii="Arial" w:hAnsi="Arial" w:cs="Arial"/>
        </w:rPr>
      </w:pPr>
      <w:r>
        <w:rPr>
          <w:rFonts w:ascii="Arial" w:hAnsi="Arial" w:cs="Arial" w:hint="eastAsia"/>
        </w:rPr>
        <w:t xml:space="preserve">In this paper, the TC index (Trade Competitiveness Index) is used to measure the overall level trade competitiveness. Referring to the existing literature </w:t>
      </w:r>
      <w:r>
        <w:rPr>
          <w:rFonts w:hint="eastAsia"/>
          <w:b/>
        </w:rPr>
        <w:t>(</w:t>
      </w:r>
      <w:commentRangeStart w:id="18"/>
      <w:r>
        <w:rPr>
          <w:rFonts w:hint="eastAsia"/>
          <w:b/>
        </w:rPr>
        <w:t>Chen, J., Chen, D., &amp; Yao, A.</w:t>
      </w:r>
      <w:r>
        <w:rPr>
          <w:rFonts w:hint="eastAsia"/>
          <w:b/>
          <w:lang w:eastAsia="zh-CN"/>
        </w:rPr>
        <w:t>2020</w:t>
      </w:r>
      <w:commentRangeEnd w:id="18"/>
      <w:r>
        <w:commentReference w:id="18"/>
      </w:r>
      <w:r>
        <w:rPr>
          <w:rFonts w:hint="eastAsia"/>
          <w:b/>
        </w:rPr>
        <w:t>)</w:t>
      </w:r>
      <w:r>
        <w:rPr>
          <w:rFonts w:ascii="Arial" w:hAnsi="Arial" w:cs="Arial" w:hint="eastAsia"/>
        </w:rPr>
        <w:t>, the TC index is speci</w:t>
      </w:r>
      <w:r>
        <w:rPr>
          <w:rFonts w:ascii="Arial" w:hAnsi="Arial" w:cs="Arial" w:hint="eastAsia"/>
        </w:rPr>
        <w:t>fically calculated as:</w:t>
      </w:r>
      <w:r>
        <w:rPr>
          <w:rFonts w:hint="eastAsia"/>
        </w:rPr>
        <w:t xml:space="preserve"> </w:t>
      </w:r>
    </w:p>
    <w:p w14:paraId="3EFC720C" w14:textId="77777777" w:rsidR="00A1231E" w:rsidRDefault="003A1F1C">
      <w:pPr>
        <w:pStyle w:val="Body"/>
        <w:spacing w:after="0"/>
        <w:jc w:val="center"/>
        <w:rPr>
          <w:rFonts w:ascii="Arial" w:hAnsi="Arial" w:cs="Arial"/>
        </w:rPr>
      </w:pPr>
      <w:r>
        <w:rPr>
          <w:rFonts w:ascii="Arial" w:hAnsi="Arial" w:cs="Arial" w:hint="eastAsia"/>
        </w:rPr>
        <w:t>TC=(X-M)/(X+M)                    （1）</w:t>
      </w:r>
    </w:p>
    <w:p w14:paraId="75B007CE" w14:textId="77777777" w:rsidR="00A1231E" w:rsidRDefault="003A1F1C">
      <w:pPr>
        <w:pStyle w:val="Body"/>
        <w:spacing w:after="0"/>
        <w:rPr>
          <w:rFonts w:ascii="Arial" w:hAnsi="Arial" w:cs="Arial"/>
        </w:rPr>
      </w:pPr>
      <w:r>
        <w:rPr>
          <w:rFonts w:ascii="Arial" w:hAnsi="Arial" w:cs="Arial" w:hint="eastAsia"/>
        </w:rPr>
        <w:t xml:space="preserve">In this </w:t>
      </w:r>
      <w:proofErr w:type="spellStart"/>
      <w:r>
        <w:rPr>
          <w:rFonts w:ascii="Arial" w:hAnsi="Arial" w:cs="Arial" w:hint="eastAsia"/>
        </w:rPr>
        <w:t>formula,where</w:t>
      </w:r>
      <w:proofErr w:type="spellEnd"/>
      <w:r>
        <w:rPr>
          <w:rFonts w:ascii="Arial" w:hAnsi="Arial" w:cs="Arial" w:hint="eastAsia"/>
        </w:rPr>
        <w:t xml:space="preserve"> X is the export value of all kinds of industrial robotic products of each RCEP member country, and M is the import </w:t>
      </w:r>
      <w:proofErr w:type="spellStart"/>
      <w:r>
        <w:rPr>
          <w:rFonts w:ascii="Arial" w:hAnsi="Arial" w:cs="Arial" w:hint="eastAsia"/>
        </w:rPr>
        <w:t>value.The</w:t>
      </w:r>
      <w:proofErr w:type="spellEnd"/>
      <w:r>
        <w:rPr>
          <w:rFonts w:ascii="Arial" w:hAnsi="Arial" w:cs="Arial" w:hint="eastAsia"/>
        </w:rPr>
        <w:t xml:space="preserve"> TC index takes the value range of [-1,1]. When </w:t>
      </w:r>
      <w:r>
        <w:rPr>
          <w:rFonts w:ascii="Arial" w:hAnsi="Arial" w:cs="Arial" w:hint="eastAsia"/>
        </w:rPr>
        <w:t>the TC index is close to 1, it means that the country's trade competitiveness is very strong, when the index is close to -1, indicating that trade competitiveness is relatively weak. When the TC index is equal to 1, it means that the country only exports a</w:t>
      </w:r>
      <w:r>
        <w:rPr>
          <w:rFonts w:ascii="Arial" w:hAnsi="Arial" w:cs="Arial" w:hint="eastAsia"/>
        </w:rPr>
        <w:t>nd does not import; when the index is equal to -1, it means that the country only imports and does not export. When the index is 0, it means that the country's trade competitiveness is at a medium level.</w:t>
      </w:r>
    </w:p>
    <w:p w14:paraId="7D2854AE" w14:textId="77777777" w:rsidR="00A1231E" w:rsidRDefault="003A1F1C">
      <w:pPr>
        <w:pStyle w:val="Body"/>
        <w:spacing w:after="0"/>
        <w:rPr>
          <w:rFonts w:ascii="Arial" w:hAnsi="Arial" w:cs="Arial"/>
        </w:rPr>
      </w:pPr>
      <w:r>
        <w:rPr>
          <w:rFonts w:ascii="Arial" w:hAnsi="Arial" w:cs="Arial" w:hint="eastAsia"/>
        </w:rPr>
        <w:t>Table 7 shows the fluctuation of the TC index for in</w:t>
      </w:r>
      <w:r>
        <w:rPr>
          <w:rFonts w:ascii="Arial" w:hAnsi="Arial" w:cs="Arial" w:hint="eastAsia"/>
        </w:rPr>
        <w:t>dustrial robots in China and other RCEP member countries from 2014-2023. The average fluctuation is 0.28 [(0.24+0.31+0.27)/3≈0.28], indicating that the RCEP member countries have become more competitive in industrial robot trade, but the increase is not ve</w:t>
      </w:r>
      <w:r>
        <w:rPr>
          <w:rFonts w:ascii="Arial" w:hAnsi="Arial" w:cs="Arial" w:hint="eastAsia"/>
        </w:rPr>
        <w:t>ry large. Further from the fluctuation of each type of product, in terms of production-oriented industrial robots. the member countries with upward trend in TC index are China and Malaysia, indicating that the competitiveness of these two countries in prod</w:t>
      </w:r>
      <w:r>
        <w:rPr>
          <w:rFonts w:ascii="Arial" w:hAnsi="Arial" w:cs="Arial" w:hint="eastAsia"/>
        </w:rPr>
        <w:t xml:space="preserve">uction-oriented industrial robots is strengthening, of which the fluctuation value of Malaysia is the largest, and the TC index has increased by 0.32 from 2014 to 2023; and the other fluctuation of Myanmar from 2014 to 2023 value of 0, indicating that the </w:t>
      </w:r>
      <w:r>
        <w:rPr>
          <w:rFonts w:ascii="Arial" w:hAnsi="Arial" w:cs="Arial" w:hint="eastAsia"/>
        </w:rPr>
        <w:t>trade competitiveness of Myanmar as a country is at a medium level; and five countries, Australia, the Philippines, Japan, Brunei and New Zealand, have a declining trend in the TC index, indicating weakening competitiveness, with Japan having the largest f</w:t>
      </w:r>
      <w:r>
        <w:rPr>
          <w:rFonts w:ascii="Arial" w:hAnsi="Arial" w:cs="Arial" w:hint="eastAsia"/>
        </w:rPr>
        <w:t xml:space="preserve">luctuation value, with the TC index declining by 0.18 from 2014 to </w:t>
      </w:r>
      <w:r>
        <w:rPr>
          <w:rFonts w:ascii="Arial" w:hAnsi="Arial" w:cs="Arial" w:hint="eastAsia"/>
        </w:rPr>
        <w:lastRenderedPageBreak/>
        <w:t xml:space="preserve">2023.For industrial robots that serve production, the TC indices of China, Australia and the Philippines rises, with the largest increase in China, where the TC index rises by 0.61 in 2023 </w:t>
      </w:r>
      <w:r>
        <w:rPr>
          <w:rFonts w:ascii="Arial" w:hAnsi="Arial" w:cs="Arial" w:hint="eastAsia"/>
        </w:rPr>
        <w:t>compared to 2014; in addition, Myanmar's TC index remains unchanged in 2023 compared to 2014; whereas four countries, Malaysia, Japan, Brunei, and New Zealand, see a decline in their TC indexes, with the largest decrease in Japan, where the TC index declin</w:t>
      </w:r>
      <w:r>
        <w:rPr>
          <w:rFonts w:ascii="Arial" w:hAnsi="Arial" w:cs="Arial" w:hint="eastAsia"/>
        </w:rPr>
        <w:t>es by 0.44 in 2023 compared to 2014.For industrial robots for other multifunctional applications. China, the Philippines, Malaysia, Brunei and New Zealand saw their TC indexes rise, with Malaysia seeing the largest increase, with its 2023 TC index rising b</w:t>
      </w:r>
      <w:r>
        <w:rPr>
          <w:rFonts w:ascii="Arial" w:hAnsi="Arial" w:cs="Arial" w:hint="eastAsia"/>
        </w:rPr>
        <w:t>y 0.66 from 2014; in addition, Myanmar saw its 2023 TC index fall by 1 from 2014, suggesting that the country only imports but does not export; while Australia and Japan saw their TC indexes fall, with Australia seeing the largest decrease, with its 2023 T</w:t>
      </w:r>
      <w:r>
        <w:rPr>
          <w:rFonts w:ascii="Arial" w:hAnsi="Arial" w:cs="Arial" w:hint="eastAsia"/>
        </w:rPr>
        <w:t>C index decreases by 0.3 from 2014.</w:t>
      </w:r>
    </w:p>
    <w:p w14:paraId="0F459851" w14:textId="77777777" w:rsidR="00A1231E" w:rsidRDefault="00A1231E">
      <w:pPr>
        <w:pStyle w:val="Body"/>
        <w:spacing w:after="0"/>
        <w:rPr>
          <w:rFonts w:ascii="Arial" w:hAnsi="Arial" w:cs="Arial"/>
        </w:rPr>
      </w:pPr>
    </w:p>
    <w:p w14:paraId="7BF10DB3" w14:textId="77777777" w:rsidR="00A1231E" w:rsidRDefault="003A1F1C">
      <w:pPr>
        <w:tabs>
          <w:tab w:val="left" w:pos="1080"/>
        </w:tabs>
        <w:jc w:val="both"/>
        <w:rPr>
          <w:rFonts w:ascii="Arial" w:hAnsi="Arial"/>
          <w:b/>
        </w:rPr>
      </w:pPr>
      <w:r>
        <w:rPr>
          <w:rFonts w:ascii="Arial" w:hAnsi="Arial"/>
          <w:b/>
        </w:rPr>
        <w:t xml:space="preserve">Table </w:t>
      </w:r>
      <w:r>
        <w:rPr>
          <w:rFonts w:ascii="Arial" w:eastAsia="SimSun" w:hAnsi="Arial" w:hint="eastAsia"/>
          <w:b/>
          <w:lang w:eastAsia="zh-CN"/>
        </w:rPr>
        <w:t>7</w:t>
      </w:r>
      <w:r>
        <w:rPr>
          <w:rFonts w:ascii="Arial" w:hAnsi="Arial"/>
          <w:b/>
        </w:rPr>
        <w:t>.</w:t>
      </w:r>
      <w:r>
        <w:rPr>
          <w:rFonts w:ascii="Arial" w:hAnsi="Arial"/>
          <w:b/>
        </w:rPr>
        <w:tab/>
      </w:r>
      <w:r>
        <w:rPr>
          <w:rFonts w:ascii="Arial" w:hAnsi="Arial" w:hint="eastAsia"/>
          <w:b/>
        </w:rPr>
        <w:t>Fluctuation of TC index for industrial robots to RCEP member countries, 2014-2023</w:t>
      </w:r>
    </w:p>
    <w:tbl>
      <w:tblPr>
        <w:tblpPr w:leftFromText="180" w:rightFromText="180" w:vertAnchor="text" w:horzAnchor="page" w:tblpXSpec="center" w:tblpY="609"/>
        <w:tblOverlap w:val="never"/>
        <w:tblW w:w="11143" w:type="dxa"/>
        <w:jc w:val="center"/>
        <w:tblLayout w:type="fixed"/>
        <w:tblLook w:val="04A0" w:firstRow="1" w:lastRow="0" w:firstColumn="1" w:lastColumn="0" w:noHBand="0" w:noVBand="1"/>
      </w:tblPr>
      <w:tblGrid>
        <w:gridCol w:w="1378"/>
        <w:gridCol w:w="1086"/>
        <w:gridCol w:w="1114"/>
        <w:gridCol w:w="1162"/>
        <w:gridCol w:w="1041"/>
        <w:gridCol w:w="1143"/>
        <w:gridCol w:w="1225"/>
        <w:gridCol w:w="832"/>
        <w:gridCol w:w="1038"/>
        <w:gridCol w:w="1124"/>
      </w:tblGrid>
      <w:tr w:rsidR="00A1231E" w14:paraId="5074B8F1" w14:textId="77777777">
        <w:trPr>
          <w:trHeight w:val="462"/>
          <w:jc w:val="center"/>
        </w:trPr>
        <w:tc>
          <w:tcPr>
            <w:tcW w:w="1378" w:type="dxa"/>
            <w:vMerge w:val="restart"/>
            <w:tcBorders>
              <w:top w:val="single" w:sz="12" w:space="0" w:color="auto"/>
              <w:left w:val="nil"/>
              <w:bottom w:val="nil"/>
              <w:right w:val="nil"/>
            </w:tcBorders>
            <w:shd w:val="clear" w:color="auto" w:fill="auto"/>
            <w:noWrap/>
            <w:vAlign w:val="center"/>
          </w:tcPr>
          <w:p w14:paraId="69A787A8" w14:textId="77777777" w:rsidR="00A1231E" w:rsidRDefault="003A1F1C">
            <w:pPr>
              <w:spacing w:line="240" w:lineRule="atLeast"/>
              <w:jc w:val="center"/>
              <w:textAlignment w:val="center"/>
              <w:rPr>
                <w:rFonts w:ascii="Arial" w:eastAsia="SimSun" w:hAnsi="Arial" w:cs="Arial"/>
                <w:b/>
                <w:bCs/>
                <w:color w:val="000000"/>
                <w:lang w:eastAsia="zh-CN"/>
              </w:rPr>
            </w:pPr>
            <w:r>
              <w:rPr>
                <w:rFonts w:ascii="Arial" w:hAnsi="Arial" w:cs="Arial"/>
                <w:b/>
                <w:bCs/>
                <w:color w:val="000000"/>
                <w:lang w:eastAsia="zh-CN"/>
              </w:rPr>
              <w:t>Country</w:t>
            </w:r>
          </w:p>
        </w:tc>
        <w:tc>
          <w:tcPr>
            <w:tcW w:w="3362" w:type="dxa"/>
            <w:gridSpan w:val="3"/>
            <w:tcBorders>
              <w:top w:val="single" w:sz="12" w:space="0" w:color="auto"/>
              <w:left w:val="nil"/>
              <w:bottom w:val="single" w:sz="4" w:space="0" w:color="auto"/>
              <w:right w:val="nil"/>
            </w:tcBorders>
            <w:shd w:val="clear" w:color="auto" w:fill="auto"/>
            <w:noWrap/>
            <w:vAlign w:val="center"/>
          </w:tcPr>
          <w:p w14:paraId="5B0C2D25" w14:textId="77777777" w:rsidR="00A1231E" w:rsidRDefault="003A1F1C">
            <w:pPr>
              <w:spacing w:line="240" w:lineRule="atLeast"/>
              <w:jc w:val="center"/>
              <w:textAlignment w:val="center"/>
              <w:rPr>
                <w:rFonts w:ascii="Arial" w:eastAsia="SimSun" w:hAnsi="Arial" w:cs="Arial"/>
                <w:b/>
                <w:bCs/>
                <w:color w:val="000000"/>
                <w:lang w:eastAsia="zh-CN"/>
              </w:rPr>
            </w:pPr>
            <w:r>
              <w:rPr>
                <w:rFonts w:ascii="Arial" w:eastAsia="SimSun" w:hAnsi="Arial" w:cs="Arial"/>
                <w:b/>
                <w:bCs/>
                <w:color w:val="000000"/>
                <w:lang w:eastAsia="zh-CN"/>
              </w:rPr>
              <w:t xml:space="preserve">Production-oriented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p>
          <w:p w14:paraId="7D2CBA9B" w14:textId="77777777" w:rsidR="00A1231E" w:rsidRDefault="003A1F1C">
            <w:pPr>
              <w:spacing w:line="240" w:lineRule="atLeast"/>
              <w:jc w:val="center"/>
              <w:textAlignment w:val="center"/>
              <w:rPr>
                <w:rFonts w:ascii="Arial" w:eastAsia="SimSun" w:hAnsi="Arial" w:cs="Arial"/>
                <w:b/>
                <w:bCs/>
                <w:color w:val="000000"/>
              </w:rPr>
            </w:pPr>
            <w:r>
              <w:rPr>
                <w:rFonts w:ascii="Arial" w:hAnsi="Arial" w:cs="Arial"/>
                <w:b/>
                <w:bCs/>
                <w:color w:val="000000"/>
                <w:lang w:eastAsia="zh-CN"/>
              </w:rPr>
              <w:t>R</w:t>
            </w:r>
            <w:r>
              <w:rPr>
                <w:rFonts w:ascii="Arial" w:eastAsia="SimSun" w:hAnsi="Arial" w:cs="Arial"/>
                <w:b/>
                <w:bCs/>
                <w:color w:val="000000"/>
                <w:lang w:eastAsia="zh-CN"/>
              </w:rPr>
              <w:t>obots</w:t>
            </w:r>
          </w:p>
        </w:tc>
        <w:tc>
          <w:tcPr>
            <w:tcW w:w="3409" w:type="dxa"/>
            <w:gridSpan w:val="3"/>
            <w:tcBorders>
              <w:top w:val="single" w:sz="12" w:space="0" w:color="auto"/>
              <w:left w:val="nil"/>
              <w:bottom w:val="single" w:sz="4" w:space="0" w:color="auto"/>
              <w:right w:val="nil"/>
            </w:tcBorders>
            <w:shd w:val="clear" w:color="auto" w:fill="auto"/>
            <w:noWrap/>
            <w:vAlign w:val="center"/>
          </w:tcPr>
          <w:p w14:paraId="37FFC82A" w14:textId="77777777" w:rsidR="00A1231E" w:rsidRDefault="003A1F1C">
            <w:pPr>
              <w:spacing w:line="240" w:lineRule="atLeast"/>
              <w:jc w:val="center"/>
              <w:textAlignment w:val="center"/>
              <w:rPr>
                <w:rFonts w:ascii="Arial" w:eastAsia="SimSun" w:hAnsi="Arial" w:cs="Arial"/>
                <w:b/>
                <w:bCs/>
                <w:color w:val="000000"/>
              </w:rPr>
            </w:pPr>
            <w:r>
              <w:rPr>
                <w:rFonts w:ascii="Arial" w:hAnsi="Arial" w:cs="Arial"/>
                <w:b/>
                <w:bCs/>
                <w:color w:val="000000"/>
                <w:lang w:eastAsia="zh-CN"/>
              </w:rPr>
              <w:t>S</w:t>
            </w:r>
            <w:r>
              <w:rPr>
                <w:rFonts w:ascii="Arial" w:eastAsia="SimSun" w:hAnsi="Arial" w:cs="Arial"/>
                <w:b/>
                <w:bCs/>
                <w:color w:val="000000"/>
                <w:lang w:eastAsia="zh-CN"/>
              </w:rPr>
              <w:t xml:space="preserve">ervice </w:t>
            </w:r>
            <w:r>
              <w:rPr>
                <w:rFonts w:ascii="Arial" w:hAnsi="Arial" w:cs="Arial"/>
                <w:b/>
                <w:bCs/>
                <w:color w:val="000000"/>
                <w:lang w:eastAsia="zh-CN"/>
              </w:rPr>
              <w:t>P</w:t>
            </w:r>
            <w:r>
              <w:rPr>
                <w:rFonts w:ascii="Arial" w:eastAsia="SimSun" w:hAnsi="Arial" w:cs="Arial"/>
                <w:b/>
                <w:bCs/>
                <w:color w:val="000000"/>
                <w:lang w:eastAsia="zh-CN"/>
              </w:rPr>
              <w:t xml:space="preserve">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c>
          <w:tcPr>
            <w:tcW w:w="2994" w:type="dxa"/>
            <w:gridSpan w:val="3"/>
            <w:tcBorders>
              <w:top w:val="single" w:sz="12" w:space="0" w:color="auto"/>
              <w:left w:val="nil"/>
              <w:bottom w:val="single" w:sz="4" w:space="0" w:color="auto"/>
              <w:right w:val="nil"/>
            </w:tcBorders>
            <w:shd w:val="clear" w:color="auto" w:fill="auto"/>
            <w:noWrap/>
            <w:vAlign w:val="center"/>
          </w:tcPr>
          <w:p w14:paraId="6AAED6D6" w14:textId="77777777" w:rsidR="00A1231E" w:rsidRDefault="003A1F1C">
            <w:pPr>
              <w:spacing w:line="240" w:lineRule="atLeast"/>
              <w:jc w:val="center"/>
              <w:textAlignment w:val="center"/>
              <w:rPr>
                <w:rFonts w:ascii="Arial" w:eastAsia="SimSun" w:hAnsi="Arial" w:cs="Arial"/>
                <w:b/>
                <w:bCs/>
                <w:color w:val="000000"/>
              </w:rPr>
            </w:pPr>
            <w:r>
              <w:rPr>
                <w:rFonts w:ascii="Arial" w:eastAsia="SimSun" w:hAnsi="Arial" w:cs="Arial"/>
                <w:b/>
                <w:bCs/>
                <w:color w:val="000000"/>
                <w:lang w:eastAsia="zh-CN"/>
              </w:rPr>
              <w:t xml:space="preserve">Other </w:t>
            </w:r>
            <w:r>
              <w:rPr>
                <w:rFonts w:ascii="Arial" w:hAnsi="Arial" w:cs="Arial"/>
                <w:b/>
                <w:bCs/>
                <w:color w:val="000000"/>
                <w:lang w:eastAsia="zh-CN"/>
              </w:rPr>
              <w:t>M</w:t>
            </w:r>
            <w:r>
              <w:rPr>
                <w:rFonts w:ascii="Arial" w:eastAsia="SimSun" w:hAnsi="Arial" w:cs="Arial"/>
                <w:b/>
                <w:bCs/>
                <w:color w:val="000000"/>
                <w:lang w:eastAsia="zh-CN"/>
              </w:rPr>
              <w:t xml:space="preserve">ultifunctional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r>
      <w:tr w:rsidR="00A1231E" w14:paraId="292C48B3" w14:textId="77777777">
        <w:trPr>
          <w:trHeight w:val="549"/>
          <w:jc w:val="center"/>
        </w:trPr>
        <w:tc>
          <w:tcPr>
            <w:tcW w:w="1378" w:type="dxa"/>
            <w:vMerge/>
            <w:tcBorders>
              <w:top w:val="nil"/>
              <w:left w:val="nil"/>
              <w:bottom w:val="nil"/>
              <w:right w:val="nil"/>
            </w:tcBorders>
            <w:shd w:val="clear" w:color="auto" w:fill="auto"/>
            <w:noWrap/>
            <w:vAlign w:val="center"/>
          </w:tcPr>
          <w:p w14:paraId="28E7D04A" w14:textId="77777777" w:rsidR="00A1231E" w:rsidRDefault="00A1231E">
            <w:pPr>
              <w:spacing w:line="240" w:lineRule="atLeast"/>
              <w:jc w:val="center"/>
              <w:rPr>
                <w:rFonts w:ascii="Arial" w:eastAsia="SimSun" w:hAnsi="Arial" w:cs="Arial"/>
                <w:color w:val="000000"/>
              </w:rPr>
            </w:pPr>
          </w:p>
        </w:tc>
        <w:tc>
          <w:tcPr>
            <w:tcW w:w="1086" w:type="dxa"/>
            <w:tcBorders>
              <w:top w:val="single" w:sz="4" w:space="0" w:color="auto"/>
              <w:left w:val="nil"/>
              <w:bottom w:val="single" w:sz="4" w:space="0" w:color="000000"/>
              <w:right w:val="nil"/>
            </w:tcBorders>
            <w:shd w:val="clear" w:color="auto" w:fill="auto"/>
            <w:noWrap/>
            <w:vAlign w:val="center"/>
          </w:tcPr>
          <w:p w14:paraId="602E7F72" w14:textId="77777777" w:rsidR="00A1231E" w:rsidRDefault="003A1F1C">
            <w:pPr>
              <w:spacing w:line="240" w:lineRule="atLeast"/>
              <w:jc w:val="center"/>
              <w:textAlignment w:val="center"/>
              <w:rPr>
                <w:rFonts w:ascii="Arial" w:eastAsia="SimSun" w:hAnsi="Arial" w:cs="Arial"/>
                <w:color w:val="000000"/>
              </w:rPr>
            </w:pPr>
            <w:r>
              <w:rPr>
                <w:rFonts w:ascii="Arial" w:hAnsi="Arial" w:cs="Arial"/>
                <w:color w:val="000000"/>
                <w:lang w:eastAsia="zh-CN" w:bidi="ar"/>
              </w:rPr>
              <w:t>2014</w:t>
            </w:r>
          </w:p>
        </w:tc>
        <w:tc>
          <w:tcPr>
            <w:tcW w:w="1114" w:type="dxa"/>
            <w:tcBorders>
              <w:top w:val="single" w:sz="4" w:space="0" w:color="auto"/>
              <w:left w:val="nil"/>
              <w:bottom w:val="single" w:sz="4" w:space="0" w:color="000000"/>
              <w:right w:val="nil"/>
            </w:tcBorders>
            <w:shd w:val="clear" w:color="auto" w:fill="auto"/>
            <w:noWrap/>
            <w:vAlign w:val="center"/>
          </w:tcPr>
          <w:p w14:paraId="72DC2D13" w14:textId="77777777" w:rsidR="00A1231E" w:rsidRDefault="003A1F1C">
            <w:pPr>
              <w:spacing w:line="240" w:lineRule="atLeast"/>
              <w:jc w:val="center"/>
              <w:textAlignment w:val="center"/>
              <w:rPr>
                <w:rFonts w:ascii="Arial" w:eastAsia="SimSun" w:hAnsi="Arial" w:cs="Arial"/>
                <w:color w:val="000000"/>
              </w:rPr>
            </w:pPr>
            <w:r>
              <w:rPr>
                <w:rFonts w:ascii="Arial" w:hAnsi="Arial" w:cs="Arial"/>
                <w:color w:val="000000"/>
                <w:lang w:eastAsia="zh-CN" w:bidi="ar"/>
              </w:rPr>
              <w:t>2023</w:t>
            </w:r>
          </w:p>
        </w:tc>
        <w:tc>
          <w:tcPr>
            <w:tcW w:w="1162" w:type="dxa"/>
            <w:tcBorders>
              <w:top w:val="single" w:sz="4" w:space="0" w:color="auto"/>
              <w:left w:val="nil"/>
              <w:bottom w:val="single" w:sz="4" w:space="0" w:color="000000"/>
              <w:right w:val="nil"/>
            </w:tcBorders>
            <w:shd w:val="clear" w:color="auto" w:fill="auto"/>
            <w:noWrap/>
            <w:vAlign w:val="center"/>
          </w:tcPr>
          <w:p w14:paraId="03BA2AFE" w14:textId="77777777" w:rsidR="00A1231E" w:rsidRDefault="003A1F1C">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14:paraId="180FF3C5" w14:textId="77777777" w:rsidR="00A1231E" w:rsidRDefault="003A1F1C">
            <w:pPr>
              <w:spacing w:line="240" w:lineRule="atLeast"/>
              <w:jc w:val="center"/>
              <w:textAlignment w:val="center"/>
              <w:rPr>
                <w:rFonts w:ascii="Arial" w:eastAsia="SimSun" w:hAnsi="Arial" w:cs="Arial"/>
                <w:color w:val="000000"/>
              </w:rPr>
            </w:pPr>
            <w:r>
              <w:rPr>
                <w:rFonts w:ascii="Arial" w:hAnsi="Arial" w:cs="Arial"/>
                <w:color w:val="000000"/>
                <w:lang w:eastAsia="zh-CN" w:bidi="ar"/>
              </w:rPr>
              <w:t>fluctuation</w:t>
            </w:r>
          </w:p>
        </w:tc>
        <w:tc>
          <w:tcPr>
            <w:tcW w:w="1041" w:type="dxa"/>
            <w:tcBorders>
              <w:top w:val="single" w:sz="4" w:space="0" w:color="auto"/>
              <w:left w:val="nil"/>
              <w:bottom w:val="single" w:sz="4" w:space="0" w:color="000000"/>
              <w:right w:val="nil"/>
            </w:tcBorders>
            <w:shd w:val="clear" w:color="auto" w:fill="auto"/>
            <w:noWrap/>
            <w:vAlign w:val="center"/>
          </w:tcPr>
          <w:p w14:paraId="37078776" w14:textId="77777777" w:rsidR="00A1231E" w:rsidRDefault="003A1F1C">
            <w:pPr>
              <w:spacing w:line="240" w:lineRule="atLeast"/>
              <w:jc w:val="center"/>
              <w:textAlignment w:val="center"/>
              <w:rPr>
                <w:rFonts w:ascii="Arial" w:eastAsia="SimSun" w:hAnsi="Arial" w:cs="Arial"/>
                <w:color w:val="000000"/>
              </w:rPr>
            </w:pPr>
            <w:r>
              <w:rPr>
                <w:rFonts w:ascii="Arial" w:hAnsi="Arial" w:cs="Arial"/>
                <w:color w:val="000000"/>
                <w:lang w:eastAsia="zh-CN" w:bidi="ar"/>
              </w:rPr>
              <w:t>2014</w:t>
            </w:r>
          </w:p>
        </w:tc>
        <w:tc>
          <w:tcPr>
            <w:tcW w:w="1143" w:type="dxa"/>
            <w:tcBorders>
              <w:top w:val="single" w:sz="4" w:space="0" w:color="auto"/>
              <w:left w:val="nil"/>
              <w:bottom w:val="single" w:sz="4" w:space="0" w:color="000000"/>
              <w:right w:val="nil"/>
            </w:tcBorders>
            <w:shd w:val="clear" w:color="auto" w:fill="auto"/>
            <w:noWrap/>
            <w:vAlign w:val="center"/>
          </w:tcPr>
          <w:p w14:paraId="36E48ADE" w14:textId="77777777" w:rsidR="00A1231E" w:rsidRDefault="003A1F1C">
            <w:pPr>
              <w:spacing w:line="240" w:lineRule="atLeast"/>
              <w:jc w:val="center"/>
              <w:textAlignment w:val="center"/>
              <w:rPr>
                <w:rFonts w:ascii="Arial" w:eastAsia="SimSun" w:hAnsi="Arial" w:cs="Arial"/>
                <w:color w:val="000000"/>
              </w:rPr>
            </w:pPr>
            <w:r>
              <w:rPr>
                <w:rFonts w:ascii="Arial" w:hAnsi="Arial" w:cs="Arial"/>
                <w:color w:val="000000"/>
                <w:lang w:eastAsia="zh-CN" w:bidi="ar"/>
              </w:rPr>
              <w:t>2023</w:t>
            </w:r>
          </w:p>
        </w:tc>
        <w:tc>
          <w:tcPr>
            <w:tcW w:w="1225" w:type="dxa"/>
            <w:tcBorders>
              <w:top w:val="single" w:sz="4" w:space="0" w:color="auto"/>
              <w:left w:val="nil"/>
              <w:bottom w:val="single" w:sz="4" w:space="0" w:color="000000"/>
              <w:right w:val="nil"/>
            </w:tcBorders>
            <w:shd w:val="clear" w:color="auto" w:fill="auto"/>
            <w:noWrap/>
            <w:vAlign w:val="center"/>
          </w:tcPr>
          <w:p w14:paraId="78B027AF" w14:textId="77777777" w:rsidR="00A1231E" w:rsidRDefault="003A1F1C">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14:paraId="18EF57E4" w14:textId="77777777" w:rsidR="00A1231E" w:rsidRDefault="003A1F1C">
            <w:pPr>
              <w:spacing w:line="240" w:lineRule="atLeast"/>
              <w:jc w:val="center"/>
              <w:textAlignment w:val="center"/>
              <w:rPr>
                <w:rFonts w:ascii="Arial" w:eastAsia="SimSun" w:hAnsi="Arial" w:cs="Arial"/>
                <w:color w:val="000000"/>
              </w:rPr>
            </w:pPr>
            <w:r>
              <w:rPr>
                <w:rFonts w:ascii="Arial" w:hAnsi="Arial" w:cs="Arial"/>
                <w:color w:val="000000"/>
                <w:lang w:eastAsia="zh-CN" w:bidi="ar"/>
              </w:rPr>
              <w:t>fluctuation</w:t>
            </w:r>
          </w:p>
        </w:tc>
        <w:tc>
          <w:tcPr>
            <w:tcW w:w="832" w:type="dxa"/>
            <w:tcBorders>
              <w:top w:val="single" w:sz="4" w:space="0" w:color="auto"/>
              <w:left w:val="nil"/>
              <w:bottom w:val="single" w:sz="4" w:space="0" w:color="000000"/>
              <w:right w:val="nil"/>
            </w:tcBorders>
            <w:shd w:val="clear" w:color="auto" w:fill="auto"/>
            <w:noWrap/>
            <w:vAlign w:val="center"/>
          </w:tcPr>
          <w:p w14:paraId="310B8E49" w14:textId="77777777" w:rsidR="00A1231E" w:rsidRDefault="003A1F1C">
            <w:pPr>
              <w:spacing w:line="240" w:lineRule="atLeast"/>
              <w:jc w:val="center"/>
              <w:textAlignment w:val="center"/>
              <w:rPr>
                <w:rFonts w:ascii="Arial" w:eastAsia="SimSun" w:hAnsi="Arial" w:cs="Arial"/>
                <w:color w:val="000000"/>
              </w:rPr>
            </w:pPr>
            <w:r>
              <w:rPr>
                <w:rFonts w:ascii="Arial" w:hAnsi="Arial" w:cs="Arial"/>
                <w:color w:val="000000"/>
                <w:lang w:eastAsia="zh-CN" w:bidi="ar"/>
              </w:rPr>
              <w:t>2014</w:t>
            </w:r>
          </w:p>
        </w:tc>
        <w:tc>
          <w:tcPr>
            <w:tcW w:w="1038" w:type="dxa"/>
            <w:tcBorders>
              <w:top w:val="single" w:sz="4" w:space="0" w:color="auto"/>
              <w:left w:val="nil"/>
              <w:bottom w:val="single" w:sz="4" w:space="0" w:color="000000"/>
              <w:right w:val="nil"/>
            </w:tcBorders>
            <w:shd w:val="clear" w:color="auto" w:fill="auto"/>
            <w:noWrap/>
            <w:vAlign w:val="center"/>
          </w:tcPr>
          <w:p w14:paraId="235E52CC" w14:textId="77777777" w:rsidR="00A1231E" w:rsidRDefault="003A1F1C">
            <w:pPr>
              <w:spacing w:line="240" w:lineRule="atLeast"/>
              <w:jc w:val="center"/>
              <w:textAlignment w:val="center"/>
              <w:rPr>
                <w:rFonts w:ascii="Arial" w:eastAsia="SimSun" w:hAnsi="Arial" w:cs="Arial"/>
                <w:color w:val="000000"/>
              </w:rPr>
            </w:pPr>
            <w:r>
              <w:rPr>
                <w:rFonts w:ascii="Arial" w:hAnsi="Arial" w:cs="Arial"/>
                <w:color w:val="000000"/>
                <w:lang w:eastAsia="zh-CN" w:bidi="ar"/>
              </w:rPr>
              <w:t>2023</w:t>
            </w:r>
          </w:p>
        </w:tc>
        <w:tc>
          <w:tcPr>
            <w:tcW w:w="1124" w:type="dxa"/>
            <w:tcBorders>
              <w:top w:val="single" w:sz="4" w:space="0" w:color="auto"/>
              <w:left w:val="nil"/>
              <w:bottom w:val="single" w:sz="4" w:space="0" w:color="000000"/>
              <w:right w:val="nil"/>
            </w:tcBorders>
            <w:shd w:val="clear" w:color="auto" w:fill="auto"/>
            <w:noWrap/>
            <w:vAlign w:val="center"/>
          </w:tcPr>
          <w:p w14:paraId="749B3280" w14:textId="77777777" w:rsidR="00A1231E" w:rsidRDefault="003A1F1C">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14:paraId="00ED42E7" w14:textId="77777777" w:rsidR="00A1231E" w:rsidRDefault="003A1F1C">
            <w:pPr>
              <w:spacing w:line="240" w:lineRule="atLeast"/>
              <w:jc w:val="center"/>
              <w:textAlignment w:val="center"/>
              <w:rPr>
                <w:rFonts w:ascii="Arial" w:eastAsia="SimSun" w:hAnsi="Arial" w:cs="Arial"/>
                <w:color w:val="000000"/>
              </w:rPr>
            </w:pPr>
            <w:r>
              <w:rPr>
                <w:rFonts w:ascii="Arial" w:hAnsi="Arial" w:cs="Arial"/>
                <w:color w:val="000000"/>
                <w:lang w:eastAsia="zh-CN" w:bidi="ar"/>
              </w:rPr>
              <w:t>fluctuation</w:t>
            </w:r>
          </w:p>
        </w:tc>
      </w:tr>
      <w:tr w:rsidR="00A1231E" w14:paraId="70FE8BCB" w14:textId="77777777">
        <w:trPr>
          <w:trHeight w:val="283"/>
          <w:jc w:val="center"/>
        </w:trPr>
        <w:tc>
          <w:tcPr>
            <w:tcW w:w="1378" w:type="dxa"/>
            <w:tcBorders>
              <w:top w:val="single" w:sz="4" w:space="0" w:color="000000"/>
              <w:left w:val="nil"/>
              <w:bottom w:val="nil"/>
              <w:right w:val="nil"/>
            </w:tcBorders>
            <w:shd w:val="clear" w:color="auto" w:fill="auto"/>
            <w:noWrap/>
            <w:vAlign w:val="center"/>
          </w:tcPr>
          <w:p w14:paraId="22EDB806" w14:textId="77777777" w:rsidR="00A1231E" w:rsidRDefault="003A1F1C">
            <w:pPr>
              <w:spacing w:line="240" w:lineRule="atLeast"/>
              <w:jc w:val="center"/>
              <w:textAlignment w:val="center"/>
              <w:rPr>
                <w:rFonts w:ascii="Arial" w:eastAsia="SimSun" w:hAnsi="Arial" w:cs="Arial"/>
              </w:rPr>
            </w:pPr>
            <w:r>
              <w:rPr>
                <w:rFonts w:ascii="Arial" w:eastAsia="SimSun" w:hAnsi="Arial" w:cs="Arial"/>
                <w:lang w:eastAsia="zh-CN" w:bidi="ar"/>
              </w:rPr>
              <w:t>Australia</w:t>
            </w:r>
          </w:p>
        </w:tc>
        <w:tc>
          <w:tcPr>
            <w:tcW w:w="1086" w:type="dxa"/>
            <w:tcBorders>
              <w:top w:val="single" w:sz="4" w:space="0" w:color="000000"/>
              <w:left w:val="nil"/>
              <w:bottom w:val="nil"/>
              <w:right w:val="nil"/>
            </w:tcBorders>
            <w:shd w:val="clear" w:color="auto" w:fill="auto"/>
            <w:noWrap/>
            <w:vAlign w:val="center"/>
          </w:tcPr>
          <w:p w14:paraId="14B9779D"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-0.33</w:t>
            </w:r>
          </w:p>
        </w:tc>
        <w:tc>
          <w:tcPr>
            <w:tcW w:w="1114" w:type="dxa"/>
            <w:tcBorders>
              <w:top w:val="single" w:sz="4" w:space="0" w:color="000000"/>
              <w:left w:val="nil"/>
              <w:bottom w:val="nil"/>
              <w:right w:val="nil"/>
            </w:tcBorders>
            <w:shd w:val="clear" w:color="auto" w:fill="auto"/>
            <w:noWrap/>
            <w:vAlign w:val="center"/>
          </w:tcPr>
          <w:p w14:paraId="2A2E916C"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-0.11</w:t>
            </w:r>
          </w:p>
        </w:tc>
        <w:tc>
          <w:tcPr>
            <w:tcW w:w="1162" w:type="dxa"/>
            <w:tcBorders>
              <w:top w:val="single" w:sz="4" w:space="0" w:color="000000"/>
              <w:left w:val="nil"/>
              <w:bottom w:val="nil"/>
              <w:right w:val="nil"/>
            </w:tcBorders>
            <w:shd w:val="clear" w:color="auto" w:fill="auto"/>
            <w:noWrap/>
            <w:vAlign w:val="center"/>
          </w:tcPr>
          <w:p w14:paraId="578DB41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0.22</w:t>
            </w:r>
          </w:p>
        </w:tc>
        <w:tc>
          <w:tcPr>
            <w:tcW w:w="1041" w:type="dxa"/>
            <w:tcBorders>
              <w:top w:val="single" w:sz="4" w:space="0" w:color="000000"/>
              <w:left w:val="nil"/>
              <w:bottom w:val="nil"/>
              <w:right w:val="nil"/>
            </w:tcBorders>
            <w:shd w:val="clear" w:color="auto" w:fill="auto"/>
            <w:noWrap/>
            <w:vAlign w:val="center"/>
          </w:tcPr>
          <w:p w14:paraId="72429C00"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-0.27</w:t>
            </w:r>
          </w:p>
        </w:tc>
        <w:tc>
          <w:tcPr>
            <w:tcW w:w="1143" w:type="dxa"/>
            <w:tcBorders>
              <w:top w:val="single" w:sz="4" w:space="0" w:color="000000"/>
              <w:left w:val="nil"/>
              <w:bottom w:val="nil"/>
              <w:right w:val="nil"/>
            </w:tcBorders>
            <w:shd w:val="clear" w:color="auto" w:fill="auto"/>
            <w:noWrap/>
            <w:vAlign w:val="center"/>
          </w:tcPr>
          <w:p w14:paraId="006792A8"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0.34</w:t>
            </w:r>
          </w:p>
        </w:tc>
        <w:tc>
          <w:tcPr>
            <w:tcW w:w="1225" w:type="dxa"/>
            <w:tcBorders>
              <w:top w:val="single" w:sz="4" w:space="0" w:color="000000"/>
              <w:left w:val="nil"/>
              <w:bottom w:val="nil"/>
              <w:right w:val="nil"/>
            </w:tcBorders>
            <w:shd w:val="clear" w:color="auto" w:fill="auto"/>
            <w:noWrap/>
            <w:vAlign w:val="center"/>
          </w:tcPr>
          <w:p w14:paraId="2071E4D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0.61</w:t>
            </w:r>
          </w:p>
        </w:tc>
        <w:tc>
          <w:tcPr>
            <w:tcW w:w="832" w:type="dxa"/>
            <w:tcBorders>
              <w:top w:val="single" w:sz="4" w:space="0" w:color="000000"/>
              <w:left w:val="nil"/>
              <w:bottom w:val="nil"/>
              <w:right w:val="nil"/>
            </w:tcBorders>
            <w:shd w:val="clear" w:color="auto" w:fill="auto"/>
            <w:noWrap/>
            <w:vAlign w:val="center"/>
          </w:tcPr>
          <w:p w14:paraId="4C63D8BA"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-0.73</w:t>
            </w:r>
          </w:p>
        </w:tc>
        <w:tc>
          <w:tcPr>
            <w:tcW w:w="1038" w:type="dxa"/>
            <w:tcBorders>
              <w:top w:val="single" w:sz="4" w:space="0" w:color="000000"/>
              <w:left w:val="nil"/>
              <w:bottom w:val="nil"/>
              <w:right w:val="nil"/>
            </w:tcBorders>
            <w:shd w:val="clear" w:color="auto" w:fill="auto"/>
            <w:noWrap/>
            <w:vAlign w:val="center"/>
          </w:tcPr>
          <w:p w14:paraId="2D7E45A4"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-0.47</w:t>
            </w:r>
          </w:p>
        </w:tc>
        <w:tc>
          <w:tcPr>
            <w:tcW w:w="1124" w:type="dxa"/>
            <w:tcBorders>
              <w:top w:val="single" w:sz="4" w:space="0" w:color="000000"/>
              <w:left w:val="nil"/>
              <w:bottom w:val="nil"/>
              <w:right w:val="nil"/>
            </w:tcBorders>
            <w:shd w:val="clear" w:color="auto" w:fill="auto"/>
            <w:noWrap/>
            <w:vAlign w:val="center"/>
          </w:tcPr>
          <w:p w14:paraId="604277E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0.27</w:t>
            </w:r>
          </w:p>
        </w:tc>
      </w:tr>
      <w:tr w:rsidR="00A1231E" w14:paraId="254C4129" w14:textId="77777777">
        <w:trPr>
          <w:trHeight w:val="283"/>
          <w:jc w:val="center"/>
        </w:trPr>
        <w:tc>
          <w:tcPr>
            <w:tcW w:w="1378" w:type="dxa"/>
            <w:tcBorders>
              <w:top w:val="nil"/>
              <w:left w:val="nil"/>
              <w:bottom w:val="nil"/>
              <w:right w:val="nil"/>
            </w:tcBorders>
            <w:shd w:val="clear" w:color="auto" w:fill="auto"/>
            <w:noWrap/>
            <w:vAlign w:val="center"/>
          </w:tcPr>
          <w:p w14:paraId="7045D165" w14:textId="77777777" w:rsidR="00A1231E" w:rsidRDefault="003A1F1C">
            <w:pPr>
              <w:spacing w:line="240" w:lineRule="atLeast"/>
              <w:jc w:val="center"/>
              <w:textAlignment w:val="center"/>
              <w:rPr>
                <w:rFonts w:ascii="Arial" w:eastAsia="SimSun" w:hAnsi="Arial" w:cs="Arial"/>
              </w:rPr>
            </w:pPr>
            <w:r>
              <w:rPr>
                <w:rFonts w:ascii="Arial" w:eastAsia="SimSun" w:hAnsi="Arial" w:cs="Arial"/>
                <w:lang w:eastAsia="zh-CN" w:bidi="ar"/>
              </w:rPr>
              <w:t>Philippines</w:t>
            </w:r>
          </w:p>
        </w:tc>
        <w:tc>
          <w:tcPr>
            <w:tcW w:w="1086" w:type="dxa"/>
            <w:tcBorders>
              <w:top w:val="nil"/>
              <w:left w:val="nil"/>
              <w:bottom w:val="nil"/>
              <w:right w:val="nil"/>
            </w:tcBorders>
            <w:shd w:val="clear" w:color="auto" w:fill="auto"/>
            <w:noWrap/>
            <w:vAlign w:val="center"/>
          </w:tcPr>
          <w:p w14:paraId="417F0A3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114" w:type="dxa"/>
            <w:tcBorders>
              <w:top w:val="nil"/>
              <w:left w:val="nil"/>
              <w:bottom w:val="nil"/>
              <w:right w:val="nil"/>
            </w:tcBorders>
            <w:shd w:val="clear" w:color="auto" w:fill="auto"/>
            <w:noWrap/>
            <w:vAlign w:val="center"/>
          </w:tcPr>
          <w:p w14:paraId="41B71FC4"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-0.83</w:t>
            </w:r>
          </w:p>
        </w:tc>
        <w:tc>
          <w:tcPr>
            <w:tcW w:w="1162" w:type="dxa"/>
            <w:tcBorders>
              <w:top w:val="nil"/>
              <w:left w:val="nil"/>
              <w:bottom w:val="nil"/>
              <w:right w:val="nil"/>
            </w:tcBorders>
            <w:shd w:val="clear" w:color="auto" w:fill="auto"/>
            <w:noWrap/>
            <w:vAlign w:val="center"/>
          </w:tcPr>
          <w:p w14:paraId="294A88DB"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-0.10</w:t>
            </w:r>
          </w:p>
        </w:tc>
        <w:tc>
          <w:tcPr>
            <w:tcW w:w="1041" w:type="dxa"/>
            <w:tcBorders>
              <w:top w:val="nil"/>
              <w:left w:val="nil"/>
              <w:bottom w:val="nil"/>
              <w:right w:val="nil"/>
            </w:tcBorders>
            <w:shd w:val="clear" w:color="auto" w:fill="auto"/>
            <w:noWrap/>
            <w:vAlign w:val="center"/>
          </w:tcPr>
          <w:p w14:paraId="2B710D8E"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-0.89</w:t>
            </w:r>
          </w:p>
        </w:tc>
        <w:tc>
          <w:tcPr>
            <w:tcW w:w="1143" w:type="dxa"/>
            <w:tcBorders>
              <w:top w:val="nil"/>
              <w:left w:val="nil"/>
              <w:bottom w:val="nil"/>
              <w:right w:val="nil"/>
            </w:tcBorders>
            <w:shd w:val="clear" w:color="auto" w:fill="auto"/>
            <w:noWrap/>
            <w:vAlign w:val="center"/>
          </w:tcPr>
          <w:p w14:paraId="2B21CBD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-0.88</w:t>
            </w:r>
          </w:p>
        </w:tc>
        <w:tc>
          <w:tcPr>
            <w:tcW w:w="1225" w:type="dxa"/>
            <w:tcBorders>
              <w:top w:val="nil"/>
              <w:left w:val="nil"/>
              <w:bottom w:val="nil"/>
              <w:right w:val="nil"/>
            </w:tcBorders>
            <w:shd w:val="clear" w:color="auto" w:fill="auto"/>
            <w:noWrap/>
            <w:vAlign w:val="center"/>
          </w:tcPr>
          <w:p w14:paraId="4A94D27D"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0.01</w:t>
            </w:r>
          </w:p>
        </w:tc>
        <w:tc>
          <w:tcPr>
            <w:tcW w:w="832" w:type="dxa"/>
            <w:tcBorders>
              <w:top w:val="nil"/>
              <w:left w:val="nil"/>
              <w:bottom w:val="nil"/>
              <w:right w:val="nil"/>
            </w:tcBorders>
            <w:shd w:val="clear" w:color="auto" w:fill="auto"/>
            <w:noWrap/>
            <w:vAlign w:val="center"/>
          </w:tcPr>
          <w:p w14:paraId="4A5BDCC7"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-0.26</w:t>
            </w:r>
          </w:p>
        </w:tc>
        <w:tc>
          <w:tcPr>
            <w:tcW w:w="1038" w:type="dxa"/>
            <w:tcBorders>
              <w:top w:val="nil"/>
              <w:left w:val="nil"/>
              <w:bottom w:val="nil"/>
              <w:right w:val="nil"/>
            </w:tcBorders>
            <w:shd w:val="clear" w:color="auto" w:fill="auto"/>
            <w:noWrap/>
            <w:vAlign w:val="center"/>
          </w:tcPr>
          <w:p w14:paraId="4131903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-0.56</w:t>
            </w:r>
          </w:p>
        </w:tc>
        <w:tc>
          <w:tcPr>
            <w:tcW w:w="1124" w:type="dxa"/>
            <w:tcBorders>
              <w:top w:val="nil"/>
              <w:left w:val="nil"/>
              <w:bottom w:val="nil"/>
              <w:right w:val="nil"/>
            </w:tcBorders>
            <w:shd w:val="clear" w:color="auto" w:fill="auto"/>
            <w:noWrap/>
            <w:vAlign w:val="center"/>
          </w:tcPr>
          <w:p w14:paraId="25756FBC"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-0.30</w:t>
            </w:r>
          </w:p>
        </w:tc>
      </w:tr>
      <w:tr w:rsidR="00A1231E" w14:paraId="30EDE588" w14:textId="77777777">
        <w:trPr>
          <w:trHeight w:val="283"/>
          <w:jc w:val="center"/>
        </w:trPr>
        <w:tc>
          <w:tcPr>
            <w:tcW w:w="1378" w:type="dxa"/>
            <w:tcBorders>
              <w:top w:val="nil"/>
              <w:left w:val="nil"/>
              <w:bottom w:val="nil"/>
              <w:right w:val="nil"/>
            </w:tcBorders>
            <w:shd w:val="clear" w:color="auto" w:fill="auto"/>
            <w:noWrap/>
            <w:vAlign w:val="center"/>
          </w:tcPr>
          <w:p w14:paraId="796C8EC5" w14:textId="77777777" w:rsidR="00A1231E" w:rsidRDefault="003A1F1C">
            <w:pPr>
              <w:spacing w:line="240" w:lineRule="atLeast"/>
              <w:jc w:val="center"/>
              <w:textAlignment w:val="center"/>
              <w:rPr>
                <w:rFonts w:ascii="Arial" w:eastAsia="SimSun" w:hAnsi="Arial" w:cs="Arial"/>
              </w:rPr>
            </w:pPr>
            <w:r>
              <w:rPr>
                <w:rFonts w:ascii="Arial" w:eastAsia="SimSun" w:hAnsi="Arial" w:cs="Arial"/>
                <w:lang w:eastAsia="zh-CN" w:bidi="ar"/>
              </w:rPr>
              <w:t>South Korea</w:t>
            </w:r>
          </w:p>
        </w:tc>
        <w:tc>
          <w:tcPr>
            <w:tcW w:w="1086" w:type="dxa"/>
            <w:tcBorders>
              <w:top w:val="nil"/>
              <w:left w:val="nil"/>
              <w:bottom w:val="nil"/>
              <w:right w:val="nil"/>
            </w:tcBorders>
            <w:shd w:val="clear" w:color="auto" w:fill="auto"/>
            <w:noWrap/>
            <w:vAlign w:val="center"/>
          </w:tcPr>
          <w:p w14:paraId="54AE0357"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-0.61</w:t>
            </w:r>
          </w:p>
        </w:tc>
        <w:tc>
          <w:tcPr>
            <w:tcW w:w="1114" w:type="dxa"/>
            <w:tcBorders>
              <w:top w:val="nil"/>
              <w:left w:val="nil"/>
              <w:bottom w:val="nil"/>
              <w:right w:val="nil"/>
            </w:tcBorders>
            <w:shd w:val="clear" w:color="auto" w:fill="auto"/>
            <w:noWrap/>
            <w:vAlign w:val="center"/>
          </w:tcPr>
          <w:p w14:paraId="32C31079"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-0.67</w:t>
            </w:r>
          </w:p>
        </w:tc>
        <w:tc>
          <w:tcPr>
            <w:tcW w:w="1162" w:type="dxa"/>
            <w:tcBorders>
              <w:top w:val="nil"/>
              <w:left w:val="nil"/>
              <w:bottom w:val="nil"/>
              <w:right w:val="nil"/>
            </w:tcBorders>
            <w:shd w:val="clear" w:color="auto" w:fill="auto"/>
            <w:noWrap/>
            <w:vAlign w:val="center"/>
          </w:tcPr>
          <w:p w14:paraId="005BD31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-0.06</w:t>
            </w:r>
          </w:p>
        </w:tc>
        <w:tc>
          <w:tcPr>
            <w:tcW w:w="1041" w:type="dxa"/>
            <w:tcBorders>
              <w:top w:val="nil"/>
              <w:left w:val="nil"/>
              <w:bottom w:val="nil"/>
              <w:right w:val="nil"/>
            </w:tcBorders>
            <w:shd w:val="clear" w:color="auto" w:fill="auto"/>
            <w:noWrap/>
            <w:vAlign w:val="center"/>
          </w:tcPr>
          <w:p w14:paraId="5DBCF63C"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-0.95</w:t>
            </w:r>
          </w:p>
        </w:tc>
        <w:tc>
          <w:tcPr>
            <w:tcW w:w="1143" w:type="dxa"/>
            <w:tcBorders>
              <w:top w:val="nil"/>
              <w:left w:val="nil"/>
              <w:bottom w:val="nil"/>
              <w:right w:val="nil"/>
            </w:tcBorders>
            <w:shd w:val="clear" w:color="auto" w:fill="auto"/>
            <w:noWrap/>
            <w:vAlign w:val="center"/>
          </w:tcPr>
          <w:p w14:paraId="353F4B7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-0.76</w:t>
            </w:r>
          </w:p>
        </w:tc>
        <w:tc>
          <w:tcPr>
            <w:tcW w:w="1225" w:type="dxa"/>
            <w:tcBorders>
              <w:top w:val="nil"/>
              <w:left w:val="nil"/>
              <w:bottom w:val="nil"/>
              <w:right w:val="nil"/>
            </w:tcBorders>
            <w:shd w:val="clear" w:color="auto" w:fill="auto"/>
            <w:noWrap/>
            <w:vAlign w:val="center"/>
          </w:tcPr>
          <w:p w14:paraId="583E08A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0.19</w:t>
            </w:r>
          </w:p>
        </w:tc>
        <w:tc>
          <w:tcPr>
            <w:tcW w:w="832" w:type="dxa"/>
            <w:tcBorders>
              <w:top w:val="nil"/>
              <w:left w:val="nil"/>
              <w:bottom w:val="nil"/>
              <w:right w:val="nil"/>
            </w:tcBorders>
            <w:shd w:val="clear" w:color="auto" w:fill="auto"/>
            <w:noWrap/>
            <w:vAlign w:val="center"/>
          </w:tcPr>
          <w:p w14:paraId="5EDE4635"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-0.98</w:t>
            </w:r>
          </w:p>
        </w:tc>
        <w:tc>
          <w:tcPr>
            <w:tcW w:w="1038" w:type="dxa"/>
            <w:tcBorders>
              <w:top w:val="nil"/>
              <w:left w:val="nil"/>
              <w:bottom w:val="nil"/>
              <w:right w:val="nil"/>
            </w:tcBorders>
            <w:shd w:val="clear" w:color="auto" w:fill="auto"/>
            <w:noWrap/>
            <w:vAlign w:val="center"/>
          </w:tcPr>
          <w:p w14:paraId="103835CD"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-0.86</w:t>
            </w:r>
          </w:p>
        </w:tc>
        <w:tc>
          <w:tcPr>
            <w:tcW w:w="1124" w:type="dxa"/>
            <w:tcBorders>
              <w:top w:val="nil"/>
              <w:left w:val="nil"/>
              <w:bottom w:val="nil"/>
              <w:right w:val="nil"/>
            </w:tcBorders>
            <w:shd w:val="clear" w:color="auto" w:fill="auto"/>
            <w:noWrap/>
            <w:vAlign w:val="center"/>
          </w:tcPr>
          <w:p w14:paraId="5774A514"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0.12</w:t>
            </w:r>
          </w:p>
        </w:tc>
      </w:tr>
      <w:tr w:rsidR="00A1231E" w14:paraId="57098643" w14:textId="77777777">
        <w:trPr>
          <w:trHeight w:val="283"/>
          <w:jc w:val="center"/>
        </w:trPr>
        <w:tc>
          <w:tcPr>
            <w:tcW w:w="1378" w:type="dxa"/>
            <w:tcBorders>
              <w:top w:val="nil"/>
              <w:left w:val="nil"/>
              <w:bottom w:val="nil"/>
              <w:right w:val="nil"/>
            </w:tcBorders>
            <w:shd w:val="clear" w:color="auto" w:fill="auto"/>
            <w:noWrap/>
            <w:vAlign w:val="center"/>
          </w:tcPr>
          <w:p w14:paraId="318B502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Cambodia</w:t>
            </w:r>
          </w:p>
        </w:tc>
        <w:tc>
          <w:tcPr>
            <w:tcW w:w="1086" w:type="dxa"/>
            <w:tcBorders>
              <w:top w:val="nil"/>
              <w:left w:val="nil"/>
              <w:bottom w:val="nil"/>
              <w:right w:val="nil"/>
            </w:tcBorders>
            <w:shd w:val="clear" w:color="auto" w:fill="auto"/>
            <w:noWrap/>
            <w:vAlign w:val="center"/>
          </w:tcPr>
          <w:p w14:paraId="488E8F0E"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0.09</w:t>
            </w:r>
          </w:p>
        </w:tc>
        <w:tc>
          <w:tcPr>
            <w:tcW w:w="1114" w:type="dxa"/>
            <w:tcBorders>
              <w:top w:val="nil"/>
              <w:left w:val="nil"/>
              <w:bottom w:val="nil"/>
              <w:right w:val="nil"/>
            </w:tcBorders>
            <w:shd w:val="clear" w:color="auto" w:fill="auto"/>
            <w:noWrap/>
            <w:vAlign w:val="center"/>
          </w:tcPr>
          <w:p w14:paraId="2012F058"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nil"/>
              <w:right w:val="nil"/>
            </w:tcBorders>
            <w:shd w:val="clear" w:color="auto" w:fill="auto"/>
            <w:noWrap/>
            <w:vAlign w:val="center"/>
          </w:tcPr>
          <w:p w14:paraId="119B14CC"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-0.09</w:t>
            </w:r>
          </w:p>
        </w:tc>
        <w:tc>
          <w:tcPr>
            <w:tcW w:w="1041" w:type="dxa"/>
            <w:tcBorders>
              <w:top w:val="nil"/>
              <w:left w:val="nil"/>
              <w:bottom w:val="nil"/>
              <w:right w:val="nil"/>
            </w:tcBorders>
            <w:shd w:val="clear" w:color="auto" w:fill="auto"/>
            <w:noWrap/>
            <w:vAlign w:val="center"/>
          </w:tcPr>
          <w:p w14:paraId="05798BC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-0.11</w:t>
            </w:r>
          </w:p>
        </w:tc>
        <w:tc>
          <w:tcPr>
            <w:tcW w:w="1143" w:type="dxa"/>
            <w:tcBorders>
              <w:top w:val="nil"/>
              <w:left w:val="nil"/>
              <w:bottom w:val="nil"/>
              <w:right w:val="nil"/>
            </w:tcBorders>
            <w:shd w:val="clear" w:color="auto" w:fill="auto"/>
            <w:noWrap/>
            <w:vAlign w:val="center"/>
          </w:tcPr>
          <w:p w14:paraId="22F36D6A"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225" w:type="dxa"/>
            <w:tcBorders>
              <w:top w:val="nil"/>
              <w:left w:val="nil"/>
              <w:bottom w:val="nil"/>
              <w:right w:val="nil"/>
            </w:tcBorders>
            <w:shd w:val="clear" w:color="auto" w:fill="auto"/>
            <w:noWrap/>
            <w:vAlign w:val="center"/>
          </w:tcPr>
          <w:p w14:paraId="6FB95079"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0.11</w:t>
            </w:r>
          </w:p>
        </w:tc>
        <w:tc>
          <w:tcPr>
            <w:tcW w:w="832" w:type="dxa"/>
            <w:tcBorders>
              <w:top w:val="nil"/>
              <w:left w:val="nil"/>
              <w:bottom w:val="nil"/>
              <w:right w:val="nil"/>
            </w:tcBorders>
            <w:shd w:val="clear" w:color="auto" w:fill="auto"/>
            <w:noWrap/>
            <w:vAlign w:val="center"/>
          </w:tcPr>
          <w:p w14:paraId="33513169"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0.11</w:t>
            </w:r>
          </w:p>
        </w:tc>
        <w:tc>
          <w:tcPr>
            <w:tcW w:w="1038" w:type="dxa"/>
            <w:tcBorders>
              <w:top w:val="nil"/>
              <w:left w:val="nil"/>
              <w:bottom w:val="nil"/>
              <w:right w:val="nil"/>
            </w:tcBorders>
            <w:shd w:val="clear" w:color="auto" w:fill="auto"/>
            <w:noWrap/>
            <w:vAlign w:val="center"/>
          </w:tcPr>
          <w:p w14:paraId="4CE161EF"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124" w:type="dxa"/>
            <w:tcBorders>
              <w:top w:val="nil"/>
              <w:left w:val="nil"/>
              <w:bottom w:val="nil"/>
              <w:right w:val="nil"/>
            </w:tcBorders>
            <w:shd w:val="clear" w:color="auto" w:fill="auto"/>
            <w:noWrap/>
            <w:vAlign w:val="center"/>
          </w:tcPr>
          <w:p w14:paraId="7D76F107"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-0.11</w:t>
            </w:r>
          </w:p>
        </w:tc>
      </w:tr>
      <w:tr w:rsidR="00A1231E" w14:paraId="14E6BA37" w14:textId="77777777">
        <w:trPr>
          <w:trHeight w:val="283"/>
          <w:jc w:val="center"/>
        </w:trPr>
        <w:tc>
          <w:tcPr>
            <w:tcW w:w="1378" w:type="dxa"/>
            <w:tcBorders>
              <w:top w:val="nil"/>
              <w:left w:val="nil"/>
              <w:bottom w:val="nil"/>
              <w:right w:val="nil"/>
            </w:tcBorders>
            <w:shd w:val="clear" w:color="auto" w:fill="auto"/>
            <w:noWrap/>
            <w:vAlign w:val="center"/>
          </w:tcPr>
          <w:p w14:paraId="2370A7C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Laos</w:t>
            </w:r>
          </w:p>
        </w:tc>
        <w:tc>
          <w:tcPr>
            <w:tcW w:w="1086" w:type="dxa"/>
            <w:tcBorders>
              <w:top w:val="nil"/>
              <w:left w:val="nil"/>
              <w:bottom w:val="nil"/>
              <w:right w:val="nil"/>
            </w:tcBorders>
            <w:shd w:val="clear" w:color="auto" w:fill="auto"/>
            <w:noWrap/>
            <w:vAlign w:val="center"/>
          </w:tcPr>
          <w:p w14:paraId="33E09B2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-1.00</w:t>
            </w:r>
          </w:p>
        </w:tc>
        <w:tc>
          <w:tcPr>
            <w:tcW w:w="1114" w:type="dxa"/>
            <w:tcBorders>
              <w:top w:val="nil"/>
              <w:left w:val="nil"/>
              <w:bottom w:val="nil"/>
              <w:right w:val="nil"/>
            </w:tcBorders>
            <w:shd w:val="clear" w:color="auto" w:fill="auto"/>
            <w:noWrap/>
            <w:vAlign w:val="center"/>
          </w:tcPr>
          <w:p w14:paraId="4AAC6980"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nil"/>
              <w:right w:val="nil"/>
            </w:tcBorders>
            <w:shd w:val="clear" w:color="auto" w:fill="auto"/>
            <w:noWrap/>
            <w:vAlign w:val="center"/>
          </w:tcPr>
          <w:p w14:paraId="535840E5"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041" w:type="dxa"/>
            <w:tcBorders>
              <w:top w:val="nil"/>
              <w:left w:val="nil"/>
              <w:bottom w:val="nil"/>
              <w:right w:val="nil"/>
            </w:tcBorders>
            <w:shd w:val="clear" w:color="auto" w:fill="auto"/>
            <w:noWrap/>
            <w:vAlign w:val="center"/>
          </w:tcPr>
          <w:p w14:paraId="7BBE7285"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143" w:type="dxa"/>
            <w:tcBorders>
              <w:top w:val="nil"/>
              <w:left w:val="nil"/>
              <w:bottom w:val="nil"/>
              <w:right w:val="nil"/>
            </w:tcBorders>
            <w:shd w:val="clear" w:color="auto" w:fill="auto"/>
            <w:noWrap/>
            <w:vAlign w:val="center"/>
          </w:tcPr>
          <w:p w14:paraId="543C56A5"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225" w:type="dxa"/>
            <w:tcBorders>
              <w:top w:val="nil"/>
              <w:left w:val="nil"/>
              <w:bottom w:val="nil"/>
              <w:right w:val="nil"/>
            </w:tcBorders>
            <w:shd w:val="clear" w:color="auto" w:fill="auto"/>
            <w:noWrap/>
            <w:vAlign w:val="center"/>
          </w:tcPr>
          <w:p w14:paraId="29D4DB5F"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832" w:type="dxa"/>
            <w:tcBorders>
              <w:top w:val="nil"/>
              <w:left w:val="nil"/>
              <w:bottom w:val="nil"/>
              <w:right w:val="nil"/>
            </w:tcBorders>
            <w:shd w:val="clear" w:color="auto" w:fill="auto"/>
            <w:noWrap/>
            <w:vAlign w:val="center"/>
          </w:tcPr>
          <w:p w14:paraId="65F0A6C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038" w:type="dxa"/>
            <w:tcBorders>
              <w:top w:val="nil"/>
              <w:left w:val="nil"/>
              <w:bottom w:val="nil"/>
              <w:right w:val="nil"/>
            </w:tcBorders>
            <w:shd w:val="clear" w:color="auto" w:fill="auto"/>
            <w:noWrap/>
            <w:vAlign w:val="center"/>
          </w:tcPr>
          <w:p w14:paraId="5C3ADCE9"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124" w:type="dxa"/>
            <w:tcBorders>
              <w:top w:val="nil"/>
              <w:left w:val="nil"/>
              <w:bottom w:val="nil"/>
              <w:right w:val="nil"/>
            </w:tcBorders>
            <w:shd w:val="clear" w:color="auto" w:fill="auto"/>
            <w:noWrap/>
            <w:vAlign w:val="center"/>
          </w:tcPr>
          <w:p w14:paraId="5939AE7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r>
      <w:tr w:rsidR="00A1231E" w14:paraId="4559596C" w14:textId="77777777">
        <w:trPr>
          <w:trHeight w:val="283"/>
          <w:jc w:val="center"/>
        </w:trPr>
        <w:tc>
          <w:tcPr>
            <w:tcW w:w="1378" w:type="dxa"/>
            <w:tcBorders>
              <w:top w:val="nil"/>
              <w:left w:val="nil"/>
              <w:bottom w:val="nil"/>
              <w:right w:val="nil"/>
            </w:tcBorders>
            <w:shd w:val="clear" w:color="auto" w:fill="auto"/>
            <w:noWrap/>
            <w:vAlign w:val="center"/>
          </w:tcPr>
          <w:p w14:paraId="72827F2F" w14:textId="77777777" w:rsidR="00A1231E" w:rsidRDefault="003A1F1C">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Malaysia</w:t>
            </w:r>
          </w:p>
        </w:tc>
        <w:tc>
          <w:tcPr>
            <w:tcW w:w="1086" w:type="dxa"/>
            <w:tcBorders>
              <w:top w:val="nil"/>
              <w:left w:val="nil"/>
              <w:bottom w:val="nil"/>
              <w:right w:val="nil"/>
            </w:tcBorders>
            <w:shd w:val="clear" w:color="auto" w:fill="auto"/>
            <w:noWrap/>
            <w:vAlign w:val="center"/>
          </w:tcPr>
          <w:p w14:paraId="1356188D"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-1.00</w:t>
            </w:r>
          </w:p>
        </w:tc>
        <w:tc>
          <w:tcPr>
            <w:tcW w:w="1114" w:type="dxa"/>
            <w:tcBorders>
              <w:top w:val="nil"/>
              <w:left w:val="nil"/>
              <w:bottom w:val="nil"/>
              <w:right w:val="nil"/>
            </w:tcBorders>
            <w:shd w:val="clear" w:color="auto" w:fill="auto"/>
            <w:noWrap/>
            <w:vAlign w:val="center"/>
          </w:tcPr>
          <w:p w14:paraId="68F8910B"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nil"/>
              <w:right w:val="nil"/>
            </w:tcBorders>
            <w:shd w:val="clear" w:color="auto" w:fill="auto"/>
            <w:noWrap/>
            <w:vAlign w:val="center"/>
          </w:tcPr>
          <w:p w14:paraId="22E1393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041" w:type="dxa"/>
            <w:tcBorders>
              <w:top w:val="nil"/>
              <w:left w:val="nil"/>
              <w:bottom w:val="nil"/>
              <w:right w:val="nil"/>
            </w:tcBorders>
            <w:shd w:val="clear" w:color="auto" w:fill="auto"/>
            <w:noWrap/>
            <w:vAlign w:val="center"/>
          </w:tcPr>
          <w:p w14:paraId="355C2A14"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143" w:type="dxa"/>
            <w:tcBorders>
              <w:top w:val="nil"/>
              <w:left w:val="nil"/>
              <w:bottom w:val="nil"/>
              <w:right w:val="nil"/>
            </w:tcBorders>
            <w:shd w:val="clear" w:color="auto" w:fill="auto"/>
            <w:noWrap/>
            <w:vAlign w:val="center"/>
          </w:tcPr>
          <w:p w14:paraId="2BC6FEDC"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225" w:type="dxa"/>
            <w:tcBorders>
              <w:top w:val="nil"/>
              <w:left w:val="nil"/>
              <w:bottom w:val="nil"/>
              <w:right w:val="nil"/>
            </w:tcBorders>
            <w:shd w:val="clear" w:color="auto" w:fill="auto"/>
            <w:noWrap/>
            <w:vAlign w:val="center"/>
          </w:tcPr>
          <w:p w14:paraId="0C2BFD3D"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832" w:type="dxa"/>
            <w:tcBorders>
              <w:top w:val="nil"/>
              <w:left w:val="nil"/>
              <w:bottom w:val="nil"/>
              <w:right w:val="nil"/>
            </w:tcBorders>
            <w:shd w:val="clear" w:color="auto" w:fill="auto"/>
            <w:noWrap/>
            <w:vAlign w:val="center"/>
          </w:tcPr>
          <w:p w14:paraId="0E9ED34C"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038" w:type="dxa"/>
            <w:tcBorders>
              <w:top w:val="nil"/>
              <w:left w:val="nil"/>
              <w:bottom w:val="nil"/>
              <w:right w:val="nil"/>
            </w:tcBorders>
            <w:shd w:val="clear" w:color="auto" w:fill="auto"/>
            <w:noWrap/>
            <w:vAlign w:val="center"/>
          </w:tcPr>
          <w:p w14:paraId="7E1CBEAE"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124" w:type="dxa"/>
            <w:tcBorders>
              <w:top w:val="nil"/>
              <w:left w:val="nil"/>
              <w:bottom w:val="nil"/>
              <w:right w:val="nil"/>
            </w:tcBorders>
            <w:shd w:val="clear" w:color="auto" w:fill="auto"/>
            <w:noWrap/>
            <w:vAlign w:val="center"/>
          </w:tcPr>
          <w:p w14:paraId="2FCC22A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r>
      <w:tr w:rsidR="00A1231E" w14:paraId="56A39911" w14:textId="77777777">
        <w:trPr>
          <w:trHeight w:val="283"/>
          <w:jc w:val="center"/>
        </w:trPr>
        <w:tc>
          <w:tcPr>
            <w:tcW w:w="1378" w:type="dxa"/>
            <w:tcBorders>
              <w:top w:val="nil"/>
              <w:left w:val="nil"/>
              <w:bottom w:val="nil"/>
              <w:right w:val="nil"/>
            </w:tcBorders>
            <w:shd w:val="clear" w:color="auto" w:fill="auto"/>
            <w:noWrap/>
            <w:vAlign w:val="center"/>
          </w:tcPr>
          <w:p w14:paraId="0FC86366" w14:textId="77777777" w:rsidR="00A1231E" w:rsidRDefault="003A1F1C">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Myanmar</w:t>
            </w:r>
          </w:p>
        </w:tc>
        <w:tc>
          <w:tcPr>
            <w:tcW w:w="1086" w:type="dxa"/>
            <w:tcBorders>
              <w:top w:val="nil"/>
              <w:left w:val="nil"/>
              <w:bottom w:val="nil"/>
              <w:right w:val="nil"/>
            </w:tcBorders>
            <w:shd w:val="clear" w:color="auto" w:fill="auto"/>
            <w:noWrap/>
            <w:vAlign w:val="center"/>
          </w:tcPr>
          <w:p w14:paraId="1599E765"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-0.26</w:t>
            </w:r>
          </w:p>
        </w:tc>
        <w:tc>
          <w:tcPr>
            <w:tcW w:w="1114" w:type="dxa"/>
            <w:tcBorders>
              <w:top w:val="nil"/>
              <w:left w:val="nil"/>
              <w:bottom w:val="nil"/>
              <w:right w:val="nil"/>
            </w:tcBorders>
            <w:shd w:val="clear" w:color="auto" w:fill="auto"/>
            <w:noWrap/>
            <w:vAlign w:val="center"/>
          </w:tcPr>
          <w:p w14:paraId="4C4ECF07"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0.06</w:t>
            </w:r>
          </w:p>
        </w:tc>
        <w:tc>
          <w:tcPr>
            <w:tcW w:w="1162" w:type="dxa"/>
            <w:tcBorders>
              <w:top w:val="nil"/>
              <w:left w:val="nil"/>
              <w:bottom w:val="nil"/>
              <w:right w:val="nil"/>
            </w:tcBorders>
            <w:shd w:val="clear" w:color="auto" w:fill="auto"/>
            <w:noWrap/>
            <w:vAlign w:val="center"/>
          </w:tcPr>
          <w:p w14:paraId="0669285F"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0.32</w:t>
            </w:r>
          </w:p>
        </w:tc>
        <w:tc>
          <w:tcPr>
            <w:tcW w:w="1041" w:type="dxa"/>
            <w:tcBorders>
              <w:top w:val="nil"/>
              <w:left w:val="nil"/>
              <w:bottom w:val="nil"/>
              <w:right w:val="nil"/>
            </w:tcBorders>
            <w:shd w:val="clear" w:color="auto" w:fill="auto"/>
            <w:noWrap/>
            <w:vAlign w:val="center"/>
          </w:tcPr>
          <w:p w14:paraId="0B3E7C69"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-0.43</w:t>
            </w:r>
          </w:p>
        </w:tc>
        <w:tc>
          <w:tcPr>
            <w:tcW w:w="1143" w:type="dxa"/>
            <w:tcBorders>
              <w:top w:val="nil"/>
              <w:left w:val="nil"/>
              <w:bottom w:val="nil"/>
              <w:right w:val="nil"/>
            </w:tcBorders>
            <w:shd w:val="clear" w:color="auto" w:fill="auto"/>
            <w:noWrap/>
            <w:vAlign w:val="center"/>
          </w:tcPr>
          <w:p w14:paraId="77378EF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-0.45</w:t>
            </w:r>
          </w:p>
        </w:tc>
        <w:tc>
          <w:tcPr>
            <w:tcW w:w="1225" w:type="dxa"/>
            <w:tcBorders>
              <w:top w:val="nil"/>
              <w:left w:val="nil"/>
              <w:bottom w:val="nil"/>
              <w:right w:val="nil"/>
            </w:tcBorders>
            <w:shd w:val="clear" w:color="auto" w:fill="auto"/>
            <w:noWrap/>
            <w:vAlign w:val="center"/>
          </w:tcPr>
          <w:p w14:paraId="2973F312"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-0.01</w:t>
            </w:r>
          </w:p>
        </w:tc>
        <w:tc>
          <w:tcPr>
            <w:tcW w:w="832" w:type="dxa"/>
            <w:tcBorders>
              <w:top w:val="nil"/>
              <w:left w:val="nil"/>
              <w:bottom w:val="nil"/>
              <w:right w:val="nil"/>
            </w:tcBorders>
            <w:shd w:val="clear" w:color="auto" w:fill="auto"/>
            <w:noWrap/>
            <w:vAlign w:val="center"/>
          </w:tcPr>
          <w:p w14:paraId="6040B78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-0.78</w:t>
            </w:r>
          </w:p>
        </w:tc>
        <w:tc>
          <w:tcPr>
            <w:tcW w:w="1038" w:type="dxa"/>
            <w:tcBorders>
              <w:top w:val="nil"/>
              <w:left w:val="nil"/>
              <w:bottom w:val="nil"/>
              <w:right w:val="nil"/>
            </w:tcBorders>
            <w:shd w:val="clear" w:color="auto" w:fill="auto"/>
            <w:noWrap/>
            <w:vAlign w:val="center"/>
          </w:tcPr>
          <w:p w14:paraId="2DCCB205"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-0.12</w:t>
            </w:r>
          </w:p>
        </w:tc>
        <w:tc>
          <w:tcPr>
            <w:tcW w:w="1124" w:type="dxa"/>
            <w:tcBorders>
              <w:top w:val="nil"/>
              <w:left w:val="nil"/>
              <w:bottom w:val="nil"/>
              <w:right w:val="nil"/>
            </w:tcBorders>
            <w:shd w:val="clear" w:color="auto" w:fill="auto"/>
            <w:noWrap/>
            <w:vAlign w:val="center"/>
          </w:tcPr>
          <w:p w14:paraId="20D641B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0.66</w:t>
            </w:r>
          </w:p>
        </w:tc>
      </w:tr>
      <w:tr w:rsidR="00A1231E" w14:paraId="79E1EED7" w14:textId="77777777">
        <w:trPr>
          <w:trHeight w:val="283"/>
          <w:jc w:val="center"/>
        </w:trPr>
        <w:tc>
          <w:tcPr>
            <w:tcW w:w="1378" w:type="dxa"/>
            <w:tcBorders>
              <w:top w:val="nil"/>
              <w:left w:val="nil"/>
              <w:bottom w:val="nil"/>
              <w:right w:val="nil"/>
            </w:tcBorders>
            <w:shd w:val="clear" w:color="auto" w:fill="auto"/>
            <w:noWrap/>
            <w:vAlign w:val="center"/>
          </w:tcPr>
          <w:p w14:paraId="5D33F29F" w14:textId="77777777" w:rsidR="00A1231E" w:rsidRDefault="003A1F1C">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Japan</w:t>
            </w:r>
          </w:p>
        </w:tc>
        <w:tc>
          <w:tcPr>
            <w:tcW w:w="1086" w:type="dxa"/>
            <w:tcBorders>
              <w:top w:val="nil"/>
              <w:left w:val="nil"/>
              <w:bottom w:val="nil"/>
              <w:right w:val="nil"/>
            </w:tcBorders>
            <w:shd w:val="clear" w:color="auto" w:fill="auto"/>
            <w:noWrap/>
            <w:vAlign w:val="center"/>
          </w:tcPr>
          <w:p w14:paraId="2CEFA89C"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-1.00</w:t>
            </w:r>
          </w:p>
        </w:tc>
        <w:tc>
          <w:tcPr>
            <w:tcW w:w="1114" w:type="dxa"/>
            <w:tcBorders>
              <w:top w:val="nil"/>
              <w:left w:val="nil"/>
              <w:bottom w:val="nil"/>
              <w:right w:val="nil"/>
            </w:tcBorders>
            <w:shd w:val="clear" w:color="auto" w:fill="auto"/>
            <w:noWrap/>
            <w:vAlign w:val="center"/>
          </w:tcPr>
          <w:p w14:paraId="01244344"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-1.00</w:t>
            </w:r>
          </w:p>
        </w:tc>
        <w:tc>
          <w:tcPr>
            <w:tcW w:w="1162" w:type="dxa"/>
            <w:tcBorders>
              <w:top w:val="nil"/>
              <w:left w:val="nil"/>
              <w:bottom w:val="nil"/>
              <w:right w:val="nil"/>
            </w:tcBorders>
            <w:shd w:val="clear" w:color="auto" w:fill="auto"/>
            <w:noWrap/>
            <w:vAlign w:val="center"/>
          </w:tcPr>
          <w:p w14:paraId="67352BF7"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041" w:type="dxa"/>
            <w:tcBorders>
              <w:top w:val="nil"/>
              <w:left w:val="nil"/>
              <w:bottom w:val="nil"/>
              <w:right w:val="nil"/>
            </w:tcBorders>
            <w:shd w:val="clear" w:color="auto" w:fill="auto"/>
            <w:noWrap/>
            <w:vAlign w:val="center"/>
          </w:tcPr>
          <w:p w14:paraId="7DE49FA2"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143" w:type="dxa"/>
            <w:tcBorders>
              <w:top w:val="nil"/>
              <w:left w:val="nil"/>
              <w:bottom w:val="nil"/>
              <w:right w:val="nil"/>
            </w:tcBorders>
            <w:shd w:val="clear" w:color="auto" w:fill="auto"/>
            <w:noWrap/>
            <w:vAlign w:val="center"/>
          </w:tcPr>
          <w:p w14:paraId="46CD0DA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225" w:type="dxa"/>
            <w:tcBorders>
              <w:top w:val="nil"/>
              <w:left w:val="nil"/>
              <w:bottom w:val="nil"/>
              <w:right w:val="nil"/>
            </w:tcBorders>
            <w:shd w:val="clear" w:color="auto" w:fill="auto"/>
            <w:noWrap/>
            <w:vAlign w:val="center"/>
          </w:tcPr>
          <w:p w14:paraId="439186A0"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832" w:type="dxa"/>
            <w:tcBorders>
              <w:top w:val="nil"/>
              <w:left w:val="nil"/>
              <w:bottom w:val="nil"/>
              <w:right w:val="nil"/>
            </w:tcBorders>
            <w:shd w:val="clear" w:color="auto" w:fill="auto"/>
            <w:noWrap/>
            <w:vAlign w:val="center"/>
          </w:tcPr>
          <w:p w14:paraId="40E6827D"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038" w:type="dxa"/>
            <w:tcBorders>
              <w:top w:val="nil"/>
              <w:left w:val="nil"/>
              <w:bottom w:val="nil"/>
              <w:right w:val="nil"/>
            </w:tcBorders>
            <w:shd w:val="clear" w:color="auto" w:fill="auto"/>
            <w:noWrap/>
            <w:vAlign w:val="center"/>
          </w:tcPr>
          <w:p w14:paraId="6628D17F"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124" w:type="dxa"/>
            <w:tcBorders>
              <w:top w:val="nil"/>
              <w:left w:val="nil"/>
              <w:bottom w:val="nil"/>
              <w:right w:val="nil"/>
            </w:tcBorders>
            <w:shd w:val="clear" w:color="auto" w:fill="auto"/>
            <w:noWrap/>
            <w:vAlign w:val="center"/>
          </w:tcPr>
          <w:p w14:paraId="46F9D80B"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r>
      <w:tr w:rsidR="00A1231E" w14:paraId="0B529B9B" w14:textId="77777777">
        <w:trPr>
          <w:trHeight w:val="283"/>
          <w:jc w:val="center"/>
        </w:trPr>
        <w:tc>
          <w:tcPr>
            <w:tcW w:w="1378" w:type="dxa"/>
            <w:tcBorders>
              <w:top w:val="nil"/>
              <w:left w:val="nil"/>
              <w:bottom w:val="nil"/>
              <w:right w:val="nil"/>
            </w:tcBorders>
            <w:shd w:val="clear" w:color="auto" w:fill="auto"/>
            <w:noWrap/>
            <w:vAlign w:val="center"/>
          </w:tcPr>
          <w:p w14:paraId="6B94ADEE" w14:textId="77777777" w:rsidR="00A1231E" w:rsidRDefault="003A1F1C">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Thailand</w:t>
            </w:r>
          </w:p>
        </w:tc>
        <w:tc>
          <w:tcPr>
            <w:tcW w:w="1086" w:type="dxa"/>
            <w:tcBorders>
              <w:top w:val="nil"/>
              <w:left w:val="nil"/>
              <w:bottom w:val="nil"/>
              <w:right w:val="nil"/>
            </w:tcBorders>
            <w:shd w:val="clear" w:color="auto" w:fill="auto"/>
            <w:noWrap/>
            <w:vAlign w:val="center"/>
          </w:tcPr>
          <w:p w14:paraId="41E17F2B"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0.72</w:t>
            </w:r>
          </w:p>
        </w:tc>
        <w:tc>
          <w:tcPr>
            <w:tcW w:w="1114" w:type="dxa"/>
            <w:tcBorders>
              <w:top w:val="nil"/>
              <w:left w:val="nil"/>
              <w:bottom w:val="nil"/>
              <w:right w:val="nil"/>
            </w:tcBorders>
            <w:shd w:val="clear" w:color="auto" w:fill="auto"/>
            <w:noWrap/>
            <w:vAlign w:val="center"/>
          </w:tcPr>
          <w:p w14:paraId="02D86A45"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0.53</w:t>
            </w:r>
          </w:p>
        </w:tc>
        <w:tc>
          <w:tcPr>
            <w:tcW w:w="1162" w:type="dxa"/>
            <w:tcBorders>
              <w:top w:val="nil"/>
              <w:left w:val="nil"/>
              <w:bottom w:val="nil"/>
              <w:right w:val="nil"/>
            </w:tcBorders>
            <w:shd w:val="clear" w:color="auto" w:fill="auto"/>
            <w:noWrap/>
            <w:vAlign w:val="center"/>
          </w:tcPr>
          <w:p w14:paraId="43717DC8"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-0.18</w:t>
            </w:r>
          </w:p>
        </w:tc>
        <w:tc>
          <w:tcPr>
            <w:tcW w:w="1041" w:type="dxa"/>
            <w:tcBorders>
              <w:top w:val="nil"/>
              <w:left w:val="nil"/>
              <w:bottom w:val="nil"/>
              <w:right w:val="nil"/>
            </w:tcBorders>
            <w:shd w:val="clear" w:color="auto" w:fill="auto"/>
            <w:noWrap/>
            <w:vAlign w:val="center"/>
          </w:tcPr>
          <w:p w14:paraId="73F33BA5"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0.65</w:t>
            </w:r>
          </w:p>
        </w:tc>
        <w:tc>
          <w:tcPr>
            <w:tcW w:w="1143" w:type="dxa"/>
            <w:tcBorders>
              <w:top w:val="nil"/>
              <w:left w:val="nil"/>
              <w:bottom w:val="nil"/>
              <w:right w:val="nil"/>
            </w:tcBorders>
            <w:shd w:val="clear" w:color="auto" w:fill="auto"/>
            <w:noWrap/>
            <w:vAlign w:val="center"/>
          </w:tcPr>
          <w:p w14:paraId="55441F8D"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0.20</w:t>
            </w:r>
          </w:p>
        </w:tc>
        <w:tc>
          <w:tcPr>
            <w:tcW w:w="1225" w:type="dxa"/>
            <w:tcBorders>
              <w:top w:val="nil"/>
              <w:left w:val="nil"/>
              <w:bottom w:val="nil"/>
              <w:right w:val="nil"/>
            </w:tcBorders>
            <w:shd w:val="clear" w:color="auto" w:fill="auto"/>
            <w:noWrap/>
            <w:vAlign w:val="center"/>
          </w:tcPr>
          <w:p w14:paraId="317B52BE"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-0.44</w:t>
            </w:r>
          </w:p>
        </w:tc>
        <w:tc>
          <w:tcPr>
            <w:tcW w:w="832" w:type="dxa"/>
            <w:tcBorders>
              <w:top w:val="nil"/>
              <w:left w:val="nil"/>
              <w:bottom w:val="nil"/>
              <w:right w:val="nil"/>
            </w:tcBorders>
            <w:shd w:val="clear" w:color="auto" w:fill="auto"/>
            <w:noWrap/>
            <w:vAlign w:val="center"/>
          </w:tcPr>
          <w:p w14:paraId="632219CA"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0.95</w:t>
            </w:r>
          </w:p>
        </w:tc>
        <w:tc>
          <w:tcPr>
            <w:tcW w:w="1038" w:type="dxa"/>
            <w:tcBorders>
              <w:top w:val="nil"/>
              <w:left w:val="nil"/>
              <w:bottom w:val="nil"/>
              <w:right w:val="nil"/>
            </w:tcBorders>
            <w:shd w:val="clear" w:color="auto" w:fill="auto"/>
            <w:noWrap/>
            <w:vAlign w:val="center"/>
          </w:tcPr>
          <w:p w14:paraId="2E44414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0.95</w:t>
            </w:r>
          </w:p>
        </w:tc>
        <w:tc>
          <w:tcPr>
            <w:tcW w:w="1124" w:type="dxa"/>
            <w:tcBorders>
              <w:top w:val="nil"/>
              <w:left w:val="nil"/>
              <w:bottom w:val="nil"/>
              <w:right w:val="nil"/>
            </w:tcBorders>
            <w:shd w:val="clear" w:color="auto" w:fill="auto"/>
            <w:noWrap/>
            <w:vAlign w:val="center"/>
          </w:tcPr>
          <w:p w14:paraId="0B8869E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w:t>
            </w:r>
          </w:p>
        </w:tc>
      </w:tr>
      <w:tr w:rsidR="00A1231E" w14:paraId="06437E54" w14:textId="77777777">
        <w:trPr>
          <w:trHeight w:val="283"/>
          <w:jc w:val="center"/>
        </w:trPr>
        <w:tc>
          <w:tcPr>
            <w:tcW w:w="1378" w:type="dxa"/>
            <w:tcBorders>
              <w:top w:val="nil"/>
              <w:left w:val="nil"/>
              <w:bottom w:val="nil"/>
              <w:right w:val="nil"/>
            </w:tcBorders>
            <w:shd w:val="clear" w:color="auto" w:fill="auto"/>
            <w:noWrap/>
            <w:vAlign w:val="center"/>
          </w:tcPr>
          <w:p w14:paraId="7B284BFE" w14:textId="77777777" w:rsidR="00A1231E" w:rsidRDefault="003A1F1C">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Brunei</w:t>
            </w:r>
          </w:p>
        </w:tc>
        <w:tc>
          <w:tcPr>
            <w:tcW w:w="1086" w:type="dxa"/>
            <w:tcBorders>
              <w:top w:val="nil"/>
              <w:left w:val="nil"/>
              <w:bottom w:val="nil"/>
              <w:right w:val="nil"/>
            </w:tcBorders>
            <w:shd w:val="clear" w:color="auto" w:fill="auto"/>
            <w:noWrap/>
            <w:vAlign w:val="center"/>
          </w:tcPr>
          <w:p w14:paraId="53F84270"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114" w:type="dxa"/>
            <w:tcBorders>
              <w:top w:val="nil"/>
              <w:left w:val="nil"/>
              <w:bottom w:val="nil"/>
              <w:right w:val="nil"/>
            </w:tcBorders>
            <w:shd w:val="clear" w:color="auto" w:fill="auto"/>
            <w:noWrap/>
            <w:vAlign w:val="center"/>
          </w:tcPr>
          <w:p w14:paraId="7619A39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nil"/>
              <w:right w:val="nil"/>
            </w:tcBorders>
            <w:shd w:val="clear" w:color="auto" w:fill="auto"/>
            <w:noWrap/>
            <w:vAlign w:val="center"/>
          </w:tcPr>
          <w:p w14:paraId="50A4EC8F"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041" w:type="dxa"/>
            <w:tcBorders>
              <w:top w:val="nil"/>
              <w:left w:val="nil"/>
              <w:bottom w:val="nil"/>
              <w:right w:val="nil"/>
            </w:tcBorders>
            <w:shd w:val="clear" w:color="auto" w:fill="auto"/>
            <w:noWrap/>
            <w:vAlign w:val="center"/>
          </w:tcPr>
          <w:p w14:paraId="6213FF97"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-0.83</w:t>
            </w:r>
          </w:p>
        </w:tc>
        <w:tc>
          <w:tcPr>
            <w:tcW w:w="1143" w:type="dxa"/>
            <w:tcBorders>
              <w:top w:val="nil"/>
              <w:left w:val="nil"/>
              <w:bottom w:val="nil"/>
              <w:right w:val="nil"/>
            </w:tcBorders>
            <w:shd w:val="clear" w:color="auto" w:fill="auto"/>
            <w:noWrap/>
            <w:vAlign w:val="center"/>
          </w:tcPr>
          <w:p w14:paraId="3441354C"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225" w:type="dxa"/>
            <w:tcBorders>
              <w:top w:val="nil"/>
              <w:left w:val="nil"/>
              <w:bottom w:val="nil"/>
              <w:right w:val="nil"/>
            </w:tcBorders>
            <w:shd w:val="clear" w:color="auto" w:fill="auto"/>
            <w:noWrap/>
            <w:vAlign w:val="center"/>
          </w:tcPr>
          <w:p w14:paraId="44A67E99"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0.83</w:t>
            </w:r>
          </w:p>
        </w:tc>
        <w:tc>
          <w:tcPr>
            <w:tcW w:w="832" w:type="dxa"/>
            <w:tcBorders>
              <w:top w:val="nil"/>
              <w:left w:val="nil"/>
              <w:bottom w:val="nil"/>
              <w:right w:val="nil"/>
            </w:tcBorders>
            <w:shd w:val="clear" w:color="auto" w:fill="auto"/>
            <w:noWrap/>
            <w:vAlign w:val="center"/>
          </w:tcPr>
          <w:p w14:paraId="4253933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-0.93</w:t>
            </w:r>
          </w:p>
        </w:tc>
        <w:tc>
          <w:tcPr>
            <w:tcW w:w="1038" w:type="dxa"/>
            <w:tcBorders>
              <w:top w:val="nil"/>
              <w:left w:val="nil"/>
              <w:bottom w:val="nil"/>
              <w:right w:val="nil"/>
            </w:tcBorders>
            <w:shd w:val="clear" w:color="auto" w:fill="auto"/>
            <w:noWrap/>
            <w:vAlign w:val="center"/>
          </w:tcPr>
          <w:p w14:paraId="1B428FF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24" w:type="dxa"/>
            <w:tcBorders>
              <w:top w:val="nil"/>
              <w:left w:val="nil"/>
              <w:bottom w:val="nil"/>
              <w:right w:val="nil"/>
            </w:tcBorders>
            <w:shd w:val="clear" w:color="auto" w:fill="auto"/>
            <w:noWrap/>
            <w:vAlign w:val="center"/>
          </w:tcPr>
          <w:p w14:paraId="63992C40"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0.93</w:t>
            </w:r>
          </w:p>
        </w:tc>
      </w:tr>
      <w:tr w:rsidR="00A1231E" w14:paraId="791FC1EC" w14:textId="77777777">
        <w:trPr>
          <w:trHeight w:val="283"/>
          <w:jc w:val="center"/>
        </w:trPr>
        <w:tc>
          <w:tcPr>
            <w:tcW w:w="1378" w:type="dxa"/>
            <w:tcBorders>
              <w:top w:val="nil"/>
              <w:left w:val="nil"/>
              <w:bottom w:val="nil"/>
              <w:right w:val="nil"/>
            </w:tcBorders>
            <w:shd w:val="clear" w:color="auto" w:fill="auto"/>
            <w:noWrap/>
            <w:vAlign w:val="center"/>
          </w:tcPr>
          <w:p w14:paraId="6651FF48" w14:textId="77777777" w:rsidR="00A1231E" w:rsidRDefault="003A1F1C">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Singapore</w:t>
            </w:r>
          </w:p>
        </w:tc>
        <w:tc>
          <w:tcPr>
            <w:tcW w:w="1086" w:type="dxa"/>
            <w:tcBorders>
              <w:top w:val="nil"/>
              <w:left w:val="nil"/>
              <w:bottom w:val="nil"/>
              <w:right w:val="nil"/>
            </w:tcBorders>
            <w:shd w:val="clear" w:color="auto" w:fill="auto"/>
            <w:noWrap/>
            <w:vAlign w:val="center"/>
          </w:tcPr>
          <w:p w14:paraId="72BB51C8"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-0.81</w:t>
            </w:r>
          </w:p>
        </w:tc>
        <w:tc>
          <w:tcPr>
            <w:tcW w:w="1114" w:type="dxa"/>
            <w:tcBorders>
              <w:top w:val="nil"/>
              <w:left w:val="nil"/>
              <w:bottom w:val="nil"/>
              <w:right w:val="nil"/>
            </w:tcBorders>
            <w:shd w:val="clear" w:color="auto" w:fill="auto"/>
            <w:noWrap/>
            <w:vAlign w:val="center"/>
          </w:tcPr>
          <w:p w14:paraId="173D63B0"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-0.87</w:t>
            </w:r>
          </w:p>
        </w:tc>
        <w:tc>
          <w:tcPr>
            <w:tcW w:w="1162" w:type="dxa"/>
            <w:tcBorders>
              <w:top w:val="nil"/>
              <w:left w:val="nil"/>
              <w:bottom w:val="nil"/>
              <w:right w:val="nil"/>
            </w:tcBorders>
            <w:shd w:val="clear" w:color="auto" w:fill="auto"/>
            <w:noWrap/>
            <w:vAlign w:val="center"/>
          </w:tcPr>
          <w:p w14:paraId="29261E7F"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-0.06</w:t>
            </w:r>
          </w:p>
        </w:tc>
        <w:tc>
          <w:tcPr>
            <w:tcW w:w="1041" w:type="dxa"/>
            <w:tcBorders>
              <w:top w:val="nil"/>
              <w:left w:val="nil"/>
              <w:bottom w:val="nil"/>
              <w:right w:val="nil"/>
            </w:tcBorders>
            <w:shd w:val="clear" w:color="auto" w:fill="auto"/>
            <w:noWrap/>
            <w:vAlign w:val="center"/>
          </w:tcPr>
          <w:p w14:paraId="366CB385"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-0.38</w:t>
            </w:r>
          </w:p>
        </w:tc>
        <w:tc>
          <w:tcPr>
            <w:tcW w:w="1143" w:type="dxa"/>
            <w:tcBorders>
              <w:top w:val="nil"/>
              <w:left w:val="nil"/>
              <w:bottom w:val="nil"/>
              <w:right w:val="nil"/>
            </w:tcBorders>
            <w:shd w:val="clear" w:color="auto" w:fill="auto"/>
            <w:noWrap/>
            <w:vAlign w:val="center"/>
          </w:tcPr>
          <w:p w14:paraId="032FD6CD"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-0.48</w:t>
            </w:r>
          </w:p>
        </w:tc>
        <w:tc>
          <w:tcPr>
            <w:tcW w:w="1225" w:type="dxa"/>
            <w:tcBorders>
              <w:top w:val="nil"/>
              <w:left w:val="nil"/>
              <w:bottom w:val="nil"/>
              <w:right w:val="nil"/>
            </w:tcBorders>
            <w:shd w:val="clear" w:color="auto" w:fill="auto"/>
            <w:noWrap/>
            <w:vAlign w:val="center"/>
          </w:tcPr>
          <w:p w14:paraId="5D50360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-0.11</w:t>
            </w:r>
          </w:p>
        </w:tc>
        <w:tc>
          <w:tcPr>
            <w:tcW w:w="832" w:type="dxa"/>
            <w:tcBorders>
              <w:top w:val="nil"/>
              <w:left w:val="nil"/>
              <w:bottom w:val="nil"/>
              <w:right w:val="nil"/>
            </w:tcBorders>
            <w:shd w:val="clear" w:color="auto" w:fill="auto"/>
            <w:noWrap/>
            <w:vAlign w:val="center"/>
          </w:tcPr>
          <w:p w14:paraId="6934EC2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-1.00</w:t>
            </w:r>
          </w:p>
        </w:tc>
        <w:tc>
          <w:tcPr>
            <w:tcW w:w="1038" w:type="dxa"/>
            <w:tcBorders>
              <w:top w:val="nil"/>
              <w:left w:val="nil"/>
              <w:bottom w:val="nil"/>
              <w:right w:val="nil"/>
            </w:tcBorders>
            <w:shd w:val="clear" w:color="auto" w:fill="auto"/>
            <w:noWrap/>
            <w:vAlign w:val="center"/>
          </w:tcPr>
          <w:p w14:paraId="2E53931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-0.46</w:t>
            </w:r>
          </w:p>
        </w:tc>
        <w:tc>
          <w:tcPr>
            <w:tcW w:w="1124" w:type="dxa"/>
            <w:tcBorders>
              <w:top w:val="nil"/>
              <w:left w:val="nil"/>
              <w:bottom w:val="nil"/>
              <w:right w:val="nil"/>
            </w:tcBorders>
            <w:shd w:val="clear" w:color="auto" w:fill="auto"/>
            <w:noWrap/>
            <w:vAlign w:val="center"/>
          </w:tcPr>
          <w:p w14:paraId="573DCE4A"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0.54</w:t>
            </w:r>
          </w:p>
        </w:tc>
      </w:tr>
      <w:tr w:rsidR="00A1231E" w14:paraId="535BFBBC" w14:textId="77777777">
        <w:trPr>
          <w:trHeight w:val="283"/>
          <w:jc w:val="center"/>
        </w:trPr>
        <w:tc>
          <w:tcPr>
            <w:tcW w:w="1378" w:type="dxa"/>
            <w:tcBorders>
              <w:top w:val="nil"/>
              <w:left w:val="nil"/>
              <w:bottom w:val="nil"/>
              <w:right w:val="nil"/>
            </w:tcBorders>
            <w:shd w:val="clear" w:color="auto" w:fill="auto"/>
            <w:noWrap/>
            <w:vAlign w:val="center"/>
          </w:tcPr>
          <w:p w14:paraId="525F8128" w14:textId="77777777" w:rsidR="00A1231E" w:rsidRDefault="003A1F1C">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 xml:space="preserve">New </w:t>
            </w:r>
            <w:r>
              <w:rPr>
                <w:rFonts w:ascii="Arial" w:eastAsia="SimSun" w:hAnsi="Arial" w:cs="Arial"/>
                <w:lang w:eastAsia="zh-CN" w:bidi="ar"/>
              </w:rPr>
              <w:t>Zealand</w:t>
            </w:r>
          </w:p>
        </w:tc>
        <w:tc>
          <w:tcPr>
            <w:tcW w:w="1086" w:type="dxa"/>
            <w:tcBorders>
              <w:top w:val="nil"/>
              <w:left w:val="nil"/>
              <w:bottom w:val="nil"/>
              <w:right w:val="nil"/>
            </w:tcBorders>
            <w:shd w:val="clear" w:color="auto" w:fill="auto"/>
            <w:noWrap/>
            <w:vAlign w:val="center"/>
          </w:tcPr>
          <w:p w14:paraId="34EAB047"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114" w:type="dxa"/>
            <w:tcBorders>
              <w:top w:val="nil"/>
              <w:left w:val="nil"/>
              <w:bottom w:val="nil"/>
              <w:right w:val="nil"/>
            </w:tcBorders>
            <w:shd w:val="clear" w:color="auto" w:fill="auto"/>
            <w:noWrap/>
            <w:vAlign w:val="center"/>
          </w:tcPr>
          <w:p w14:paraId="2A7957FB"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nil"/>
              <w:right w:val="nil"/>
            </w:tcBorders>
            <w:shd w:val="clear" w:color="auto" w:fill="auto"/>
            <w:noWrap/>
            <w:vAlign w:val="center"/>
          </w:tcPr>
          <w:p w14:paraId="0C30F6E7"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041" w:type="dxa"/>
            <w:tcBorders>
              <w:top w:val="nil"/>
              <w:left w:val="nil"/>
              <w:bottom w:val="nil"/>
              <w:right w:val="nil"/>
            </w:tcBorders>
            <w:shd w:val="clear" w:color="auto" w:fill="auto"/>
            <w:noWrap/>
            <w:vAlign w:val="center"/>
          </w:tcPr>
          <w:p w14:paraId="4D7CB0AB"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0.12</w:t>
            </w:r>
          </w:p>
        </w:tc>
        <w:tc>
          <w:tcPr>
            <w:tcW w:w="1143" w:type="dxa"/>
            <w:tcBorders>
              <w:top w:val="nil"/>
              <w:left w:val="nil"/>
              <w:bottom w:val="nil"/>
              <w:right w:val="nil"/>
            </w:tcBorders>
            <w:shd w:val="clear" w:color="auto" w:fill="auto"/>
            <w:noWrap/>
            <w:vAlign w:val="center"/>
          </w:tcPr>
          <w:p w14:paraId="4392652A"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225" w:type="dxa"/>
            <w:tcBorders>
              <w:top w:val="nil"/>
              <w:left w:val="nil"/>
              <w:bottom w:val="nil"/>
              <w:right w:val="nil"/>
            </w:tcBorders>
            <w:shd w:val="clear" w:color="auto" w:fill="auto"/>
            <w:noWrap/>
            <w:vAlign w:val="center"/>
          </w:tcPr>
          <w:p w14:paraId="623FDC50"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-0.12</w:t>
            </w:r>
          </w:p>
        </w:tc>
        <w:tc>
          <w:tcPr>
            <w:tcW w:w="832" w:type="dxa"/>
            <w:tcBorders>
              <w:top w:val="nil"/>
              <w:left w:val="nil"/>
              <w:bottom w:val="nil"/>
              <w:right w:val="nil"/>
            </w:tcBorders>
            <w:shd w:val="clear" w:color="auto" w:fill="auto"/>
            <w:noWrap/>
            <w:vAlign w:val="center"/>
          </w:tcPr>
          <w:p w14:paraId="46F3E405"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-0.24</w:t>
            </w:r>
          </w:p>
        </w:tc>
        <w:tc>
          <w:tcPr>
            <w:tcW w:w="1038" w:type="dxa"/>
            <w:tcBorders>
              <w:top w:val="nil"/>
              <w:left w:val="nil"/>
              <w:bottom w:val="nil"/>
              <w:right w:val="nil"/>
            </w:tcBorders>
            <w:shd w:val="clear" w:color="auto" w:fill="auto"/>
            <w:noWrap/>
            <w:vAlign w:val="center"/>
          </w:tcPr>
          <w:p w14:paraId="157F706E"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24" w:type="dxa"/>
            <w:tcBorders>
              <w:top w:val="nil"/>
              <w:left w:val="nil"/>
              <w:bottom w:val="nil"/>
              <w:right w:val="nil"/>
            </w:tcBorders>
            <w:shd w:val="clear" w:color="auto" w:fill="auto"/>
            <w:noWrap/>
            <w:vAlign w:val="center"/>
          </w:tcPr>
          <w:p w14:paraId="5508F2EB"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0.24</w:t>
            </w:r>
          </w:p>
        </w:tc>
      </w:tr>
      <w:tr w:rsidR="00A1231E" w14:paraId="1E80E0BE" w14:textId="77777777">
        <w:trPr>
          <w:trHeight w:val="283"/>
          <w:jc w:val="center"/>
        </w:trPr>
        <w:tc>
          <w:tcPr>
            <w:tcW w:w="1378" w:type="dxa"/>
            <w:tcBorders>
              <w:top w:val="nil"/>
              <w:left w:val="nil"/>
              <w:bottom w:val="nil"/>
              <w:right w:val="nil"/>
            </w:tcBorders>
            <w:shd w:val="clear" w:color="auto" w:fill="auto"/>
            <w:noWrap/>
            <w:vAlign w:val="center"/>
          </w:tcPr>
          <w:p w14:paraId="0AD53763" w14:textId="77777777" w:rsidR="00A1231E" w:rsidRDefault="003A1F1C">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Indonesia</w:t>
            </w:r>
          </w:p>
        </w:tc>
        <w:tc>
          <w:tcPr>
            <w:tcW w:w="1086" w:type="dxa"/>
            <w:tcBorders>
              <w:top w:val="nil"/>
              <w:left w:val="nil"/>
              <w:bottom w:val="nil"/>
              <w:right w:val="nil"/>
            </w:tcBorders>
            <w:shd w:val="clear" w:color="auto" w:fill="auto"/>
            <w:noWrap/>
            <w:vAlign w:val="center"/>
          </w:tcPr>
          <w:p w14:paraId="30BA8D82"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-0.59</w:t>
            </w:r>
          </w:p>
        </w:tc>
        <w:tc>
          <w:tcPr>
            <w:tcW w:w="1114" w:type="dxa"/>
            <w:tcBorders>
              <w:top w:val="nil"/>
              <w:left w:val="nil"/>
              <w:bottom w:val="nil"/>
              <w:right w:val="nil"/>
            </w:tcBorders>
            <w:shd w:val="clear" w:color="auto" w:fill="auto"/>
            <w:noWrap/>
            <w:vAlign w:val="center"/>
          </w:tcPr>
          <w:p w14:paraId="7FD38512"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-0.72</w:t>
            </w:r>
          </w:p>
        </w:tc>
        <w:tc>
          <w:tcPr>
            <w:tcW w:w="1162" w:type="dxa"/>
            <w:tcBorders>
              <w:top w:val="nil"/>
              <w:left w:val="nil"/>
              <w:bottom w:val="nil"/>
              <w:right w:val="nil"/>
            </w:tcBorders>
            <w:shd w:val="clear" w:color="auto" w:fill="auto"/>
            <w:noWrap/>
            <w:vAlign w:val="center"/>
          </w:tcPr>
          <w:p w14:paraId="70A5035D"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-0.14</w:t>
            </w:r>
          </w:p>
        </w:tc>
        <w:tc>
          <w:tcPr>
            <w:tcW w:w="1041" w:type="dxa"/>
            <w:tcBorders>
              <w:top w:val="nil"/>
              <w:left w:val="nil"/>
              <w:bottom w:val="nil"/>
              <w:right w:val="nil"/>
            </w:tcBorders>
            <w:shd w:val="clear" w:color="auto" w:fill="auto"/>
            <w:noWrap/>
            <w:vAlign w:val="center"/>
          </w:tcPr>
          <w:p w14:paraId="057F027F"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-0.45</w:t>
            </w:r>
          </w:p>
        </w:tc>
        <w:tc>
          <w:tcPr>
            <w:tcW w:w="1143" w:type="dxa"/>
            <w:tcBorders>
              <w:top w:val="nil"/>
              <w:left w:val="nil"/>
              <w:bottom w:val="nil"/>
              <w:right w:val="nil"/>
            </w:tcBorders>
            <w:shd w:val="clear" w:color="auto" w:fill="auto"/>
            <w:noWrap/>
            <w:vAlign w:val="center"/>
          </w:tcPr>
          <w:p w14:paraId="748F716A"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-0.58</w:t>
            </w:r>
          </w:p>
        </w:tc>
        <w:tc>
          <w:tcPr>
            <w:tcW w:w="1225" w:type="dxa"/>
            <w:tcBorders>
              <w:top w:val="nil"/>
              <w:left w:val="nil"/>
              <w:bottom w:val="nil"/>
              <w:right w:val="nil"/>
            </w:tcBorders>
            <w:shd w:val="clear" w:color="auto" w:fill="auto"/>
            <w:noWrap/>
            <w:vAlign w:val="center"/>
          </w:tcPr>
          <w:p w14:paraId="3DFEE0F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-0.13</w:t>
            </w:r>
          </w:p>
        </w:tc>
        <w:tc>
          <w:tcPr>
            <w:tcW w:w="832" w:type="dxa"/>
            <w:tcBorders>
              <w:top w:val="nil"/>
              <w:left w:val="nil"/>
              <w:bottom w:val="nil"/>
              <w:right w:val="nil"/>
            </w:tcBorders>
            <w:shd w:val="clear" w:color="auto" w:fill="auto"/>
            <w:noWrap/>
            <w:vAlign w:val="center"/>
          </w:tcPr>
          <w:p w14:paraId="7608A46A"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-0.71</w:t>
            </w:r>
          </w:p>
        </w:tc>
        <w:tc>
          <w:tcPr>
            <w:tcW w:w="1038" w:type="dxa"/>
            <w:tcBorders>
              <w:top w:val="nil"/>
              <w:left w:val="nil"/>
              <w:bottom w:val="nil"/>
              <w:right w:val="nil"/>
            </w:tcBorders>
            <w:shd w:val="clear" w:color="auto" w:fill="auto"/>
            <w:noWrap/>
            <w:vAlign w:val="center"/>
          </w:tcPr>
          <w:p w14:paraId="4498640E"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-0.57</w:t>
            </w:r>
          </w:p>
        </w:tc>
        <w:tc>
          <w:tcPr>
            <w:tcW w:w="1124" w:type="dxa"/>
            <w:tcBorders>
              <w:top w:val="nil"/>
              <w:left w:val="nil"/>
              <w:bottom w:val="nil"/>
              <w:right w:val="nil"/>
            </w:tcBorders>
            <w:shd w:val="clear" w:color="auto" w:fill="auto"/>
            <w:noWrap/>
            <w:vAlign w:val="center"/>
          </w:tcPr>
          <w:p w14:paraId="25433625"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0.14</w:t>
            </w:r>
          </w:p>
        </w:tc>
      </w:tr>
      <w:tr w:rsidR="00A1231E" w14:paraId="283E555E" w14:textId="77777777">
        <w:trPr>
          <w:trHeight w:val="283"/>
          <w:jc w:val="center"/>
        </w:trPr>
        <w:tc>
          <w:tcPr>
            <w:tcW w:w="1378" w:type="dxa"/>
            <w:tcBorders>
              <w:top w:val="nil"/>
              <w:left w:val="nil"/>
              <w:bottom w:val="nil"/>
              <w:right w:val="nil"/>
            </w:tcBorders>
            <w:shd w:val="clear" w:color="auto" w:fill="auto"/>
            <w:noWrap/>
            <w:vAlign w:val="center"/>
          </w:tcPr>
          <w:p w14:paraId="513A8E72" w14:textId="77777777" w:rsidR="00A1231E" w:rsidRDefault="003A1F1C">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Viet</w:t>
            </w:r>
            <w:r>
              <w:rPr>
                <w:rFonts w:ascii="Arial" w:hAnsi="Arial" w:cs="Arial"/>
                <w:lang w:eastAsia="zh-CN" w:bidi="ar"/>
              </w:rPr>
              <w:t>n</w:t>
            </w:r>
            <w:r>
              <w:rPr>
                <w:rFonts w:ascii="Arial" w:eastAsia="SimSun" w:hAnsi="Arial" w:cs="Arial"/>
                <w:lang w:eastAsia="zh-CN" w:bidi="ar"/>
              </w:rPr>
              <w:t>am</w:t>
            </w:r>
          </w:p>
        </w:tc>
        <w:tc>
          <w:tcPr>
            <w:tcW w:w="1086" w:type="dxa"/>
            <w:tcBorders>
              <w:top w:val="nil"/>
              <w:left w:val="nil"/>
              <w:bottom w:val="nil"/>
              <w:right w:val="nil"/>
            </w:tcBorders>
            <w:shd w:val="clear" w:color="auto" w:fill="auto"/>
            <w:noWrap/>
            <w:vAlign w:val="center"/>
          </w:tcPr>
          <w:p w14:paraId="4E7798CF"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-0.93</w:t>
            </w:r>
          </w:p>
        </w:tc>
        <w:tc>
          <w:tcPr>
            <w:tcW w:w="1114" w:type="dxa"/>
            <w:tcBorders>
              <w:top w:val="nil"/>
              <w:left w:val="nil"/>
              <w:bottom w:val="nil"/>
              <w:right w:val="nil"/>
            </w:tcBorders>
            <w:shd w:val="clear" w:color="auto" w:fill="auto"/>
            <w:noWrap/>
            <w:vAlign w:val="center"/>
          </w:tcPr>
          <w:p w14:paraId="5D2E1E88"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nil"/>
              <w:right w:val="nil"/>
            </w:tcBorders>
            <w:shd w:val="clear" w:color="auto" w:fill="auto"/>
            <w:noWrap/>
            <w:vAlign w:val="center"/>
          </w:tcPr>
          <w:p w14:paraId="4D561F5F"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0.93</w:t>
            </w:r>
          </w:p>
        </w:tc>
        <w:tc>
          <w:tcPr>
            <w:tcW w:w="1041" w:type="dxa"/>
            <w:tcBorders>
              <w:top w:val="nil"/>
              <w:left w:val="nil"/>
              <w:bottom w:val="nil"/>
              <w:right w:val="nil"/>
            </w:tcBorders>
            <w:shd w:val="clear" w:color="auto" w:fill="auto"/>
            <w:noWrap/>
            <w:vAlign w:val="center"/>
          </w:tcPr>
          <w:p w14:paraId="7BFE62CA"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-0.96</w:t>
            </w:r>
          </w:p>
        </w:tc>
        <w:tc>
          <w:tcPr>
            <w:tcW w:w="1143" w:type="dxa"/>
            <w:tcBorders>
              <w:top w:val="nil"/>
              <w:left w:val="nil"/>
              <w:bottom w:val="nil"/>
              <w:right w:val="nil"/>
            </w:tcBorders>
            <w:shd w:val="clear" w:color="auto" w:fill="auto"/>
            <w:noWrap/>
            <w:vAlign w:val="center"/>
          </w:tcPr>
          <w:p w14:paraId="6920D312"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225" w:type="dxa"/>
            <w:tcBorders>
              <w:top w:val="nil"/>
              <w:left w:val="nil"/>
              <w:bottom w:val="nil"/>
              <w:right w:val="nil"/>
            </w:tcBorders>
            <w:shd w:val="clear" w:color="auto" w:fill="auto"/>
            <w:noWrap/>
            <w:vAlign w:val="center"/>
          </w:tcPr>
          <w:p w14:paraId="2B4E44C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0.96</w:t>
            </w:r>
          </w:p>
        </w:tc>
        <w:tc>
          <w:tcPr>
            <w:tcW w:w="832" w:type="dxa"/>
            <w:tcBorders>
              <w:top w:val="nil"/>
              <w:left w:val="nil"/>
              <w:bottom w:val="nil"/>
              <w:right w:val="nil"/>
            </w:tcBorders>
            <w:shd w:val="clear" w:color="auto" w:fill="auto"/>
            <w:noWrap/>
            <w:vAlign w:val="center"/>
          </w:tcPr>
          <w:p w14:paraId="74B0C3E7"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-0.99</w:t>
            </w:r>
          </w:p>
        </w:tc>
        <w:tc>
          <w:tcPr>
            <w:tcW w:w="1038" w:type="dxa"/>
            <w:tcBorders>
              <w:top w:val="nil"/>
              <w:left w:val="nil"/>
              <w:bottom w:val="nil"/>
              <w:right w:val="nil"/>
            </w:tcBorders>
            <w:shd w:val="clear" w:color="auto" w:fill="auto"/>
            <w:noWrap/>
            <w:vAlign w:val="center"/>
          </w:tcPr>
          <w:p w14:paraId="3C5877AB"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24" w:type="dxa"/>
            <w:tcBorders>
              <w:top w:val="nil"/>
              <w:left w:val="nil"/>
              <w:bottom w:val="nil"/>
              <w:right w:val="nil"/>
            </w:tcBorders>
            <w:shd w:val="clear" w:color="auto" w:fill="auto"/>
            <w:noWrap/>
            <w:vAlign w:val="center"/>
          </w:tcPr>
          <w:p w14:paraId="28F3B39D"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0.99</w:t>
            </w:r>
          </w:p>
        </w:tc>
      </w:tr>
      <w:tr w:rsidR="00A1231E" w14:paraId="7166E173" w14:textId="77777777">
        <w:trPr>
          <w:trHeight w:val="283"/>
          <w:jc w:val="center"/>
        </w:trPr>
        <w:tc>
          <w:tcPr>
            <w:tcW w:w="1378" w:type="dxa"/>
            <w:tcBorders>
              <w:top w:val="nil"/>
              <w:left w:val="nil"/>
              <w:bottom w:val="single" w:sz="12" w:space="0" w:color="000000"/>
              <w:right w:val="nil"/>
            </w:tcBorders>
            <w:shd w:val="clear" w:color="auto" w:fill="auto"/>
            <w:noWrap/>
            <w:vAlign w:val="center"/>
          </w:tcPr>
          <w:p w14:paraId="7A5DCDFD" w14:textId="77777777" w:rsidR="00A1231E" w:rsidRDefault="003A1F1C">
            <w:pPr>
              <w:spacing w:line="240" w:lineRule="atLeast"/>
              <w:jc w:val="center"/>
              <w:textAlignment w:val="center"/>
              <w:rPr>
                <w:rFonts w:ascii="Arial" w:eastAsia="SimSun" w:hAnsi="Arial" w:cs="Arial"/>
                <w:lang w:eastAsia="zh-CN" w:bidi="ar"/>
              </w:rPr>
            </w:pPr>
            <w:r>
              <w:rPr>
                <w:rFonts w:ascii="Arial" w:hAnsi="Arial" w:cs="Arial"/>
                <w:lang w:eastAsia="zh-CN" w:bidi="ar"/>
              </w:rPr>
              <w:t>Total</w:t>
            </w:r>
          </w:p>
        </w:tc>
        <w:tc>
          <w:tcPr>
            <w:tcW w:w="1086" w:type="dxa"/>
            <w:tcBorders>
              <w:top w:val="nil"/>
              <w:left w:val="nil"/>
              <w:bottom w:val="single" w:sz="12" w:space="0" w:color="000000"/>
              <w:right w:val="nil"/>
            </w:tcBorders>
            <w:shd w:val="clear" w:color="auto" w:fill="auto"/>
            <w:noWrap/>
            <w:vAlign w:val="center"/>
          </w:tcPr>
          <w:p w14:paraId="7BB450C0"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-0.80</w:t>
            </w:r>
          </w:p>
        </w:tc>
        <w:tc>
          <w:tcPr>
            <w:tcW w:w="1114" w:type="dxa"/>
            <w:tcBorders>
              <w:top w:val="nil"/>
              <w:left w:val="nil"/>
              <w:bottom w:val="single" w:sz="12" w:space="0" w:color="000000"/>
              <w:right w:val="nil"/>
            </w:tcBorders>
            <w:shd w:val="clear" w:color="auto" w:fill="auto"/>
            <w:noWrap/>
            <w:vAlign w:val="center"/>
          </w:tcPr>
          <w:p w14:paraId="4F8AE10B"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single" w:sz="12" w:space="0" w:color="000000"/>
              <w:right w:val="nil"/>
            </w:tcBorders>
            <w:shd w:val="clear" w:color="auto" w:fill="auto"/>
            <w:noWrap/>
            <w:vAlign w:val="center"/>
          </w:tcPr>
          <w:p w14:paraId="1DE83040"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0.80</w:t>
            </w:r>
          </w:p>
        </w:tc>
        <w:tc>
          <w:tcPr>
            <w:tcW w:w="1041" w:type="dxa"/>
            <w:tcBorders>
              <w:top w:val="nil"/>
              <w:left w:val="nil"/>
              <w:bottom w:val="single" w:sz="12" w:space="0" w:color="000000"/>
              <w:right w:val="nil"/>
            </w:tcBorders>
            <w:shd w:val="clear" w:color="auto" w:fill="auto"/>
            <w:noWrap/>
            <w:vAlign w:val="center"/>
          </w:tcPr>
          <w:p w14:paraId="6F8FC52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-0.77</w:t>
            </w:r>
          </w:p>
        </w:tc>
        <w:tc>
          <w:tcPr>
            <w:tcW w:w="1143" w:type="dxa"/>
            <w:tcBorders>
              <w:top w:val="nil"/>
              <w:left w:val="nil"/>
              <w:bottom w:val="single" w:sz="12" w:space="0" w:color="000000"/>
              <w:right w:val="nil"/>
            </w:tcBorders>
            <w:shd w:val="clear" w:color="auto" w:fill="auto"/>
            <w:noWrap/>
            <w:vAlign w:val="center"/>
          </w:tcPr>
          <w:p w14:paraId="798AD14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225" w:type="dxa"/>
            <w:tcBorders>
              <w:top w:val="nil"/>
              <w:left w:val="nil"/>
              <w:bottom w:val="single" w:sz="12" w:space="0" w:color="000000"/>
              <w:right w:val="nil"/>
            </w:tcBorders>
            <w:shd w:val="clear" w:color="auto" w:fill="auto"/>
            <w:noWrap/>
            <w:vAlign w:val="center"/>
          </w:tcPr>
          <w:p w14:paraId="5D8AF9CA"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0.77</w:t>
            </w:r>
          </w:p>
        </w:tc>
        <w:tc>
          <w:tcPr>
            <w:tcW w:w="832" w:type="dxa"/>
            <w:tcBorders>
              <w:top w:val="nil"/>
              <w:left w:val="nil"/>
              <w:bottom w:val="single" w:sz="12" w:space="0" w:color="000000"/>
              <w:right w:val="nil"/>
            </w:tcBorders>
            <w:shd w:val="clear" w:color="auto" w:fill="auto"/>
            <w:noWrap/>
            <w:vAlign w:val="center"/>
          </w:tcPr>
          <w:p w14:paraId="379D9D5D"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-0.63</w:t>
            </w:r>
          </w:p>
        </w:tc>
        <w:tc>
          <w:tcPr>
            <w:tcW w:w="1038" w:type="dxa"/>
            <w:tcBorders>
              <w:top w:val="nil"/>
              <w:left w:val="nil"/>
              <w:bottom w:val="single" w:sz="12" w:space="0" w:color="000000"/>
              <w:right w:val="nil"/>
            </w:tcBorders>
            <w:shd w:val="clear" w:color="auto" w:fill="auto"/>
            <w:noWrap/>
            <w:vAlign w:val="center"/>
          </w:tcPr>
          <w:p w14:paraId="34AAD09A"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24" w:type="dxa"/>
            <w:tcBorders>
              <w:top w:val="nil"/>
              <w:left w:val="nil"/>
              <w:bottom w:val="single" w:sz="12" w:space="0" w:color="000000"/>
              <w:right w:val="nil"/>
            </w:tcBorders>
            <w:shd w:val="clear" w:color="auto" w:fill="auto"/>
            <w:noWrap/>
            <w:vAlign w:val="center"/>
          </w:tcPr>
          <w:p w14:paraId="1811794B"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0.63</w:t>
            </w:r>
          </w:p>
        </w:tc>
      </w:tr>
    </w:tbl>
    <w:p w14:paraId="12E3E341" w14:textId="77777777" w:rsidR="00A1231E" w:rsidRDefault="00A1231E">
      <w:pPr>
        <w:tabs>
          <w:tab w:val="left" w:pos="1080"/>
        </w:tabs>
        <w:jc w:val="both"/>
        <w:rPr>
          <w:rFonts w:ascii="Arial" w:hAnsi="Arial"/>
          <w:b/>
        </w:rPr>
      </w:pPr>
    </w:p>
    <w:p w14:paraId="4B91EC6F" w14:textId="77777777" w:rsidR="00A1231E" w:rsidRDefault="00A1231E">
      <w:pPr>
        <w:pStyle w:val="BodyText3"/>
        <w:tabs>
          <w:tab w:val="left" w:pos="1080"/>
        </w:tabs>
        <w:spacing w:after="0"/>
        <w:jc w:val="both"/>
        <w:rPr>
          <w:rFonts w:ascii="Arial" w:hAnsi="Arial"/>
          <w:bCs/>
          <w:i/>
          <w:sz w:val="18"/>
        </w:rPr>
      </w:pPr>
    </w:p>
    <w:p w14:paraId="38284487" w14:textId="77777777" w:rsidR="00A1231E" w:rsidRDefault="003A1F1C">
      <w:pPr>
        <w:pStyle w:val="BodyText3"/>
        <w:tabs>
          <w:tab w:val="left" w:pos="1080"/>
        </w:tabs>
        <w:spacing w:after="0"/>
        <w:ind w:left="1080" w:hanging="1080"/>
        <w:jc w:val="both"/>
        <w:rPr>
          <w:rFonts w:ascii="Arial" w:hAnsi="Arial"/>
          <w:bCs/>
          <w:i/>
          <w:sz w:val="18"/>
        </w:rPr>
      </w:pPr>
      <w:r>
        <w:commentReference w:id="19"/>
      </w:r>
    </w:p>
    <w:p w14:paraId="6B97E7CF" w14:textId="77777777" w:rsidR="00A1231E" w:rsidRDefault="003A1F1C">
      <w:pPr>
        <w:pStyle w:val="BodyText3"/>
        <w:tabs>
          <w:tab w:val="left" w:pos="1080"/>
        </w:tabs>
        <w:spacing w:after="0"/>
        <w:ind w:left="1080" w:hanging="1080"/>
        <w:jc w:val="both"/>
        <w:rPr>
          <w:rFonts w:ascii="Arial" w:hAnsi="Arial"/>
          <w:b/>
          <w:sz w:val="20"/>
          <w:szCs w:val="20"/>
        </w:rPr>
      </w:pPr>
      <w:r>
        <w:rPr>
          <w:rFonts w:ascii="Arial" w:hAnsi="Arial" w:hint="eastAsia"/>
          <w:bCs/>
          <w:i/>
          <w:sz w:val="18"/>
        </w:rPr>
        <w:t>Note: After data screening, we know that the 2023 data on industrial robots of 7 countries, namely, South Korea, Cambodia, Laos, Thailand, Singapore, Indonesia and Vietnam, are missing, and the reasons are analyzed as follows: firstly, it may be due to the</w:t>
      </w:r>
      <w:r>
        <w:rPr>
          <w:rFonts w:ascii="Arial" w:hAnsi="Arial" w:hint="eastAsia"/>
          <w:bCs/>
          <w:i/>
          <w:sz w:val="18"/>
        </w:rPr>
        <w:t xml:space="preserve"> promulgation of the policies on industrial robots in China, and therefore industrial robots of the above countries do not participate in the international trade, and the data are 0; secondly, it may be due to the untimely updating of the data, which is no</w:t>
      </w:r>
      <w:r>
        <w:rPr>
          <w:rFonts w:ascii="Arial" w:hAnsi="Arial" w:hint="eastAsia"/>
          <w:bCs/>
          <w:i/>
          <w:sz w:val="18"/>
        </w:rPr>
        <w:t xml:space="preserve">t discussed in depth here </w:t>
      </w:r>
    </w:p>
    <w:p w14:paraId="3DA4D607" w14:textId="77777777" w:rsidR="00A1231E" w:rsidRDefault="00A1231E">
      <w:pPr>
        <w:pStyle w:val="Body"/>
        <w:spacing w:after="0"/>
        <w:rPr>
          <w:rFonts w:ascii="Arial" w:hAnsi="Arial" w:cs="Arial"/>
        </w:rPr>
      </w:pPr>
    </w:p>
    <w:p w14:paraId="77B39EAF" w14:textId="77777777" w:rsidR="00A1231E" w:rsidRDefault="003A1F1C">
      <w:pPr>
        <w:pStyle w:val="Body"/>
        <w:spacing w:after="0"/>
        <w:rPr>
          <w:rFonts w:ascii="Arial" w:eastAsia="SimSun" w:hAnsi="Arial" w:cs="Arial"/>
          <w:b/>
          <w:sz w:val="22"/>
          <w:lang w:eastAsia="zh-CN"/>
        </w:rPr>
      </w:pPr>
      <w:r>
        <w:rPr>
          <w:rFonts w:ascii="Arial" w:hAnsi="Arial" w:cs="Arial"/>
          <w:b/>
          <w:caps/>
          <w:sz w:val="22"/>
        </w:rPr>
        <w:t>3.</w:t>
      </w:r>
      <w:r>
        <w:rPr>
          <w:rFonts w:ascii="Arial" w:eastAsia="SimSun" w:hAnsi="Arial" w:cs="Arial" w:hint="eastAsia"/>
          <w:b/>
          <w:caps/>
          <w:sz w:val="22"/>
          <w:lang w:eastAsia="zh-CN"/>
        </w:rPr>
        <w:t>2</w:t>
      </w:r>
      <w:r>
        <w:rPr>
          <w:rFonts w:ascii="Arial" w:hAnsi="Arial" w:cs="Arial"/>
          <w:b/>
          <w:caps/>
          <w:sz w:val="22"/>
        </w:rPr>
        <w:t xml:space="preserve"> </w:t>
      </w:r>
      <w:r>
        <w:rPr>
          <w:rFonts w:ascii="Arial" w:hAnsi="Arial" w:cs="Arial" w:hint="eastAsia"/>
          <w:b/>
          <w:sz w:val="22"/>
        </w:rPr>
        <w:t>Trade competitiveness at the regional level</w:t>
      </w:r>
      <w:r>
        <w:rPr>
          <w:rFonts w:ascii="Arial" w:eastAsia="SimSun" w:hAnsi="Arial" w:cs="Arial" w:hint="eastAsia"/>
          <w:b/>
          <w:sz w:val="22"/>
          <w:lang w:eastAsia="zh-CN"/>
        </w:rPr>
        <w:t xml:space="preserve"> </w:t>
      </w:r>
    </w:p>
    <w:p w14:paraId="40DB9F1A" w14:textId="77777777" w:rsidR="00A1231E" w:rsidRDefault="00A1231E">
      <w:pPr>
        <w:pStyle w:val="AbstHead"/>
        <w:spacing w:after="0"/>
        <w:jc w:val="both"/>
        <w:rPr>
          <w:rFonts w:ascii="Arial" w:hAnsi="Arial" w:cs="Arial"/>
        </w:rPr>
      </w:pPr>
    </w:p>
    <w:p w14:paraId="44738847" w14:textId="77777777" w:rsidR="00A1231E" w:rsidRDefault="003A1F1C">
      <w:pPr>
        <w:pStyle w:val="Body"/>
        <w:spacing w:after="0"/>
        <w:rPr>
          <w:rFonts w:ascii="Arial" w:hAnsi="Arial" w:cs="Arial"/>
          <w:lang w:eastAsia="zh-CN"/>
        </w:rPr>
      </w:pPr>
      <w:r>
        <w:rPr>
          <w:rFonts w:ascii="Arial" w:hAnsi="Arial" w:cs="Arial" w:hint="eastAsia"/>
          <w:lang w:eastAsia="zh-CN"/>
        </w:rPr>
        <w:t xml:space="preserve">In this paper, the RCA index (Revealed Comparative Advantage Index) is used to measure trade competitiveness at the regional level. Referring to the existing literature </w:t>
      </w:r>
      <w:r>
        <w:rPr>
          <w:rFonts w:hint="eastAsia"/>
          <w:b/>
          <w:lang w:eastAsia="zh-CN"/>
        </w:rPr>
        <w:t xml:space="preserve">(French, </w:t>
      </w:r>
      <w:commentRangeStart w:id="20"/>
      <w:r>
        <w:rPr>
          <w:rFonts w:hint="eastAsia"/>
          <w:b/>
          <w:lang w:eastAsia="zh-CN"/>
        </w:rPr>
        <w:t>S.,</w:t>
      </w:r>
      <w:commentRangeEnd w:id="20"/>
      <w:r>
        <w:commentReference w:id="20"/>
      </w:r>
      <w:r>
        <w:rPr>
          <w:b/>
          <w:lang w:eastAsia="zh-CN"/>
        </w:rPr>
        <w:t xml:space="preserve"> </w:t>
      </w:r>
      <w:r>
        <w:rPr>
          <w:rFonts w:hint="eastAsia"/>
          <w:b/>
          <w:lang w:eastAsia="zh-CN"/>
        </w:rPr>
        <w:lastRenderedPageBreak/>
        <w:t>2017)</w:t>
      </w:r>
      <w:r>
        <w:rPr>
          <w:rFonts w:ascii="Arial" w:hAnsi="Arial" w:cs="Arial" w:hint="eastAsia"/>
          <w:lang w:eastAsia="zh-CN"/>
        </w:rPr>
        <w:t>, in order to measure China's competitiveness in industrial robotics to each RCEP member country in a more specific way, the calculation of the RCA index is adjusted to:</w:t>
      </w:r>
      <w:r>
        <w:rPr>
          <w:rFonts w:hint="eastAsia"/>
        </w:rPr>
        <w:t xml:space="preserve"> </w:t>
      </w:r>
    </w:p>
    <w:p w14:paraId="732DD471" w14:textId="77777777" w:rsidR="00A1231E" w:rsidRDefault="003A1F1C">
      <w:pPr>
        <w:pStyle w:val="Body"/>
        <w:spacing w:after="0"/>
        <w:jc w:val="center"/>
        <w:rPr>
          <w:rFonts w:ascii="Arial" w:hAnsi="Arial" w:cs="Arial"/>
          <w:lang w:eastAsia="zh-CN"/>
        </w:rPr>
      </w:pPr>
      <w:proofErr w:type="spellStart"/>
      <w:r>
        <w:rPr>
          <w:rFonts w:ascii="Arial" w:hAnsi="Arial" w:cs="Arial" w:hint="eastAsia"/>
          <w:lang w:eastAsia="zh-CN"/>
        </w:rPr>
        <w:t>RCA</w:t>
      </w:r>
      <w:r>
        <w:rPr>
          <w:rFonts w:ascii="Arial" w:hAnsi="Arial" w:cs="Arial" w:hint="eastAsia"/>
          <w:vertAlign w:val="subscript"/>
          <w:lang w:eastAsia="zh-CN"/>
        </w:rPr>
        <w:t>abj</w:t>
      </w:r>
      <w:proofErr w:type="spellEnd"/>
      <w:r>
        <w:rPr>
          <w:rFonts w:ascii="Arial" w:hAnsi="Arial" w:cs="Arial" w:hint="eastAsia"/>
          <w:lang w:eastAsia="zh-CN"/>
        </w:rPr>
        <w:t xml:space="preserve"> = (</w:t>
      </w:r>
      <w:proofErr w:type="spellStart"/>
      <w:r>
        <w:rPr>
          <w:rFonts w:ascii="Arial" w:hAnsi="Arial" w:cs="Arial" w:hint="eastAsia"/>
          <w:lang w:eastAsia="zh-CN"/>
        </w:rPr>
        <w:t>X</w:t>
      </w:r>
      <w:r>
        <w:rPr>
          <w:rFonts w:ascii="Arial" w:hAnsi="Arial" w:cs="Arial" w:hint="eastAsia"/>
          <w:vertAlign w:val="subscript"/>
          <w:lang w:eastAsia="zh-CN"/>
        </w:rPr>
        <w:t>abj</w:t>
      </w:r>
      <w:proofErr w:type="spellEnd"/>
      <w:r>
        <w:rPr>
          <w:rFonts w:ascii="Arial" w:hAnsi="Arial" w:cs="Arial" w:hint="eastAsia"/>
          <w:lang w:eastAsia="zh-CN"/>
        </w:rPr>
        <w:t>/</w:t>
      </w:r>
      <w:proofErr w:type="spellStart"/>
      <w:r>
        <w:rPr>
          <w:rFonts w:ascii="Arial" w:hAnsi="Arial" w:cs="Arial" w:hint="eastAsia"/>
          <w:lang w:eastAsia="zh-CN"/>
        </w:rPr>
        <w:t>X</w:t>
      </w:r>
      <w:r>
        <w:rPr>
          <w:rFonts w:ascii="Arial" w:hAnsi="Arial" w:cs="Arial" w:hint="eastAsia"/>
          <w:vertAlign w:val="subscript"/>
          <w:lang w:eastAsia="zh-CN"/>
        </w:rPr>
        <w:t>ab</w:t>
      </w:r>
      <w:proofErr w:type="spellEnd"/>
      <w:proofErr w:type="gramStart"/>
      <w:r>
        <w:rPr>
          <w:rFonts w:ascii="Arial" w:hAnsi="Arial" w:cs="Arial" w:hint="eastAsia"/>
          <w:lang w:eastAsia="zh-CN"/>
        </w:rPr>
        <w:t>)÷</w:t>
      </w:r>
      <w:proofErr w:type="gramEnd"/>
      <w:r>
        <w:rPr>
          <w:rFonts w:ascii="Arial" w:hAnsi="Arial" w:cs="Arial" w:hint="eastAsia"/>
          <w:lang w:eastAsia="zh-CN"/>
        </w:rPr>
        <w:t>(</w:t>
      </w:r>
      <w:proofErr w:type="spellStart"/>
      <w:r>
        <w:rPr>
          <w:rFonts w:ascii="Arial" w:hAnsi="Arial" w:cs="Arial" w:hint="eastAsia"/>
          <w:lang w:eastAsia="zh-CN"/>
        </w:rPr>
        <w:t>X</w:t>
      </w:r>
      <w:r>
        <w:rPr>
          <w:rFonts w:ascii="Arial" w:hAnsi="Arial" w:cs="Arial" w:hint="eastAsia"/>
          <w:vertAlign w:val="subscript"/>
          <w:lang w:eastAsia="zh-CN"/>
        </w:rPr>
        <w:t>aWj</w:t>
      </w:r>
      <w:proofErr w:type="spellEnd"/>
      <w:r>
        <w:rPr>
          <w:rFonts w:ascii="Arial" w:hAnsi="Arial" w:cs="Arial" w:hint="eastAsia"/>
          <w:lang w:eastAsia="zh-CN"/>
        </w:rPr>
        <w:t>/</w:t>
      </w:r>
      <w:proofErr w:type="spellStart"/>
      <w:r>
        <w:rPr>
          <w:rFonts w:ascii="Arial" w:hAnsi="Arial" w:cs="Arial" w:hint="eastAsia"/>
          <w:lang w:eastAsia="zh-CN"/>
        </w:rPr>
        <w:t>X</w:t>
      </w:r>
      <w:r>
        <w:rPr>
          <w:rFonts w:ascii="Arial" w:hAnsi="Arial" w:cs="Arial" w:hint="eastAsia"/>
          <w:vertAlign w:val="subscript"/>
          <w:lang w:eastAsia="zh-CN"/>
        </w:rPr>
        <w:t>aW</w:t>
      </w:r>
      <w:proofErr w:type="spellEnd"/>
      <w:r>
        <w:rPr>
          <w:rFonts w:ascii="Arial" w:hAnsi="Arial" w:cs="Arial" w:hint="eastAsia"/>
          <w:lang w:eastAsia="zh-CN"/>
        </w:rPr>
        <w:t>)                      （2）</w:t>
      </w:r>
    </w:p>
    <w:p w14:paraId="403BDF3F" w14:textId="77777777" w:rsidR="00A1231E" w:rsidRDefault="003A1F1C">
      <w:pPr>
        <w:pStyle w:val="Body"/>
        <w:spacing w:after="0"/>
        <w:rPr>
          <w:rFonts w:ascii="Arial" w:hAnsi="Arial" w:cs="Arial"/>
          <w:lang w:eastAsia="zh-CN"/>
        </w:rPr>
      </w:pPr>
      <w:proofErr w:type="gramStart"/>
      <w:r>
        <w:rPr>
          <w:rFonts w:ascii="Arial" w:hAnsi="Arial" w:cs="Arial" w:hint="eastAsia"/>
          <w:lang w:eastAsia="zh-CN"/>
        </w:rPr>
        <w:t>where</w:t>
      </w:r>
      <w:proofErr w:type="gramEnd"/>
      <w:r>
        <w:rPr>
          <w:rFonts w:ascii="Arial" w:hAnsi="Arial" w:cs="Arial" w:hint="eastAsia"/>
          <w:lang w:eastAsia="zh-CN"/>
        </w:rPr>
        <w:t xml:space="preserve"> </w:t>
      </w:r>
      <w:proofErr w:type="spellStart"/>
      <w:r>
        <w:rPr>
          <w:rFonts w:ascii="Arial" w:hAnsi="Arial" w:cs="Arial" w:hint="eastAsia"/>
          <w:lang w:eastAsia="zh-CN"/>
        </w:rPr>
        <w:t>X</w:t>
      </w:r>
      <w:r>
        <w:rPr>
          <w:rFonts w:ascii="Arial" w:hAnsi="Arial" w:cs="Arial" w:hint="eastAsia"/>
          <w:vertAlign w:val="subscript"/>
          <w:lang w:eastAsia="zh-CN"/>
        </w:rPr>
        <w:t>abj</w:t>
      </w:r>
      <w:proofErr w:type="spellEnd"/>
      <w:r>
        <w:rPr>
          <w:rFonts w:ascii="Arial" w:hAnsi="Arial" w:cs="Arial" w:hint="eastAsia"/>
          <w:lang w:eastAsia="zh-CN"/>
        </w:rPr>
        <w:t xml:space="preserve"> denote</w:t>
      </w:r>
      <w:r>
        <w:rPr>
          <w:rFonts w:ascii="Arial" w:hAnsi="Arial" w:cs="Arial" w:hint="eastAsia"/>
          <w:lang w:eastAsia="zh-CN"/>
        </w:rPr>
        <w:t xml:space="preserve">s the value of China's exports of industrial robots to other RCEP member </w:t>
      </w:r>
      <w:proofErr w:type="spellStart"/>
      <w:r>
        <w:rPr>
          <w:rFonts w:ascii="Arial" w:hAnsi="Arial" w:cs="Arial" w:hint="eastAsia"/>
          <w:lang w:eastAsia="zh-CN"/>
        </w:rPr>
        <w:t>countriesb</w:t>
      </w:r>
      <w:proofErr w:type="spellEnd"/>
      <w:r>
        <w:rPr>
          <w:rFonts w:ascii="Arial" w:hAnsi="Arial" w:cs="Arial" w:hint="eastAsia"/>
          <w:lang w:eastAsia="zh-CN"/>
        </w:rPr>
        <w:t xml:space="preserve"> and </w:t>
      </w:r>
      <w:proofErr w:type="spellStart"/>
      <w:r>
        <w:rPr>
          <w:rFonts w:ascii="Arial" w:hAnsi="Arial" w:cs="Arial" w:hint="eastAsia"/>
          <w:lang w:eastAsia="zh-CN"/>
        </w:rPr>
        <w:t>X</w:t>
      </w:r>
      <w:r>
        <w:rPr>
          <w:rFonts w:ascii="Arial" w:hAnsi="Arial" w:cs="Arial" w:hint="eastAsia"/>
          <w:vertAlign w:val="subscript"/>
          <w:lang w:eastAsia="zh-CN"/>
        </w:rPr>
        <w:t>ab</w:t>
      </w:r>
      <w:proofErr w:type="spellEnd"/>
      <w:r>
        <w:rPr>
          <w:rFonts w:ascii="Arial" w:hAnsi="Arial" w:cs="Arial" w:hint="eastAsia"/>
          <w:lang w:eastAsia="zh-CN"/>
        </w:rPr>
        <w:t xml:space="preserve"> denotes the total value of China's exports to other RCEP member </w:t>
      </w:r>
      <w:proofErr w:type="spellStart"/>
      <w:r>
        <w:rPr>
          <w:rFonts w:ascii="Arial" w:hAnsi="Arial" w:cs="Arial" w:hint="eastAsia"/>
          <w:lang w:eastAsia="zh-CN"/>
        </w:rPr>
        <w:t>countriesb</w:t>
      </w:r>
      <w:proofErr w:type="spellEnd"/>
      <w:r>
        <w:rPr>
          <w:rFonts w:ascii="Arial" w:hAnsi="Arial" w:cs="Arial" w:hint="eastAsia"/>
          <w:lang w:eastAsia="zh-CN"/>
        </w:rPr>
        <w:t xml:space="preserve">; </w:t>
      </w:r>
      <w:proofErr w:type="spellStart"/>
      <w:r>
        <w:rPr>
          <w:rFonts w:ascii="Arial" w:hAnsi="Arial" w:cs="Arial" w:hint="eastAsia"/>
          <w:lang w:eastAsia="zh-CN"/>
        </w:rPr>
        <w:t>X</w:t>
      </w:r>
      <w:r>
        <w:rPr>
          <w:rFonts w:ascii="Arial" w:hAnsi="Arial" w:cs="Arial" w:hint="eastAsia"/>
          <w:vertAlign w:val="subscript"/>
          <w:lang w:eastAsia="zh-CN"/>
        </w:rPr>
        <w:t>aWj</w:t>
      </w:r>
      <w:proofErr w:type="spellEnd"/>
      <w:r>
        <w:rPr>
          <w:rFonts w:ascii="Arial" w:hAnsi="Arial" w:cs="Arial" w:hint="eastAsia"/>
          <w:lang w:eastAsia="zh-CN"/>
        </w:rPr>
        <w:t xml:space="preserve"> denotes the total value of China's exports of industrial robots to the world, and </w:t>
      </w:r>
      <w:proofErr w:type="spellStart"/>
      <w:r>
        <w:rPr>
          <w:rFonts w:ascii="Arial" w:hAnsi="Arial" w:cs="Arial" w:hint="eastAsia"/>
          <w:lang w:eastAsia="zh-CN"/>
        </w:rPr>
        <w:t>X</w:t>
      </w:r>
      <w:r>
        <w:rPr>
          <w:rFonts w:ascii="Arial" w:hAnsi="Arial" w:cs="Arial" w:hint="eastAsia"/>
          <w:vertAlign w:val="subscript"/>
          <w:lang w:eastAsia="zh-CN"/>
        </w:rPr>
        <w:t>aW</w:t>
      </w:r>
      <w:proofErr w:type="spellEnd"/>
      <w:r>
        <w:rPr>
          <w:rFonts w:ascii="Arial" w:hAnsi="Arial" w:cs="Arial" w:hint="eastAsia"/>
          <w:lang w:eastAsia="zh-CN"/>
        </w:rPr>
        <w:t xml:space="preserve"> denotes the total value of China's exports to the world of all commodities.</w:t>
      </w:r>
    </w:p>
    <w:p w14:paraId="53F058D0" w14:textId="77777777" w:rsidR="00A1231E" w:rsidRDefault="003A1F1C">
      <w:pPr>
        <w:pStyle w:val="Body"/>
        <w:spacing w:after="0"/>
        <w:rPr>
          <w:rFonts w:ascii="Arial" w:hAnsi="Arial" w:cs="Arial"/>
          <w:lang w:eastAsia="zh-CN"/>
        </w:rPr>
      </w:pPr>
      <w:r>
        <w:rPr>
          <w:rFonts w:ascii="Arial" w:hAnsi="Arial" w:cs="Arial" w:hint="eastAsia"/>
          <w:lang w:eastAsia="zh-CN"/>
        </w:rPr>
        <w:t>Table 8 shows the fluctuation of the RCA index of industrial robots between China and other RCEP member countries from 2014 to 2023. The average fluctuation is nearly -1.66 [(-0</w:t>
      </w:r>
      <w:r>
        <w:rPr>
          <w:rFonts w:ascii="Arial" w:hAnsi="Arial" w:cs="Arial" w:hint="eastAsia"/>
          <w:lang w:eastAsia="zh-CN"/>
        </w:rPr>
        <w:t>.38-4.59-0.02)/3 ≈ -1.66], indicating that China's regional demonstrated comparative advantage over the other RCEP member countries is declining as a whole, and the decline is more obvious. Further from the point of view of the fluctuation of various types</w:t>
      </w:r>
      <w:r>
        <w:rPr>
          <w:rFonts w:ascii="Arial" w:hAnsi="Arial" w:cs="Arial" w:hint="eastAsia"/>
          <w:lang w:eastAsia="zh-CN"/>
        </w:rPr>
        <w:t xml:space="preserve"> of products, in terms of production-oriented industrial robots, the RCA index shows an upward trend of member countries Cambodia, Laos, Malaysia, Thailand and Vietnam, indicating that the comparative advantage has been enhanced, among which the index fluc</w:t>
      </w:r>
      <w:r>
        <w:rPr>
          <w:rFonts w:ascii="Arial" w:hAnsi="Arial" w:cs="Arial" w:hint="eastAsia"/>
          <w:lang w:eastAsia="zh-CN"/>
        </w:rPr>
        <w:t xml:space="preserve">tuation values of Laos and Thailand are larger, and the RCA index rises by 4.30 and 1.18 from 2014 to 2023, respectively; and in addition, New Zealand's index fluctuation is 0, which indicates that the </w:t>
      </w:r>
      <w:proofErr w:type="spellStart"/>
      <w:r>
        <w:rPr>
          <w:rFonts w:ascii="Arial" w:hAnsi="Arial" w:cs="Arial" w:hint="eastAsia"/>
          <w:lang w:eastAsia="zh-CN"/>
        </w:rPr>
        <w:t>the</w:t>
      </w:r>
      <w:proofErr w:type="spellEnd"/>
      <w:r>
        <w:rPr>
          <w:rFonts w:ascii="Arial" w:hAnsi="Arial" w:cs="Arial" w:hint="eastAsia"/>
          <w:lang w:eastAsia="zh-CN"/>
        </w:rPr>
        <w:t xml:space="preserve"> country's trade competitiveness in production-orie</w:t>
      </w:r>
      <w:r>
        <w:rPr>
          <w:rFonts w:ascii="Arial" w:hAnsi="Arial" w:cs="Arial" w:hint="eastAsia"/>
          <w:lang w:eastAsia="zh-CN"/>
        </w:rPr>
        <w:t>nted industrial robots is at a medium level; while seven countries, including Singapore, Myanmar, and South Korea, have declining RCA indexes, indicating weakening comparative advantages, with Singapore's index having the largest change, with the RCA index</w:t>
      </w:r>
      <w:r>
        <w:rPr>
          <w:rFonts w:ascii="Arial" w:hAnsi="Arial" w:cs="Arial" w:hint="eastAsia"/>
          <w:lang w:eastAsia="zh-CN"/>
        </w:rPr>
        <w:t xml:space="preserve"> declining by 2.15 in 2023 compared to 2014. for service-producing industrial robots, South Korea, Japan, Malaysia, Brunei, Indonesia, and Vietnam Six countries saw their RCA indexes rise, and eight countries, including Australia, Laos, and Cambodia, saw t</w:t>
      </w:r>
      <w:r>
        <w:rPr>
          <w:rFonts w:ascii="Arial" w:hAnsi="Arial" w:cs="Arial" w:hint="eastAsia"/>
          <w:lang w:eastAsia="zh-CN"/>
        </w:rPr>
        <w:t>heir RCA indexes fall, with Vietnam seeing the largest increase, with its 2023 RCA index rising 0.58,from 2014, and Australia seeing the largest decline, with its 2023 RCA index falling 4.59 from 2014.For other multifunctional industrial robots, Australia,</w:t>
      </w:r>
      <w:r>
        <w:rPr>
          <w:rFonts w:ascii="Arial" w:hAnsi="Arial" w:cs="Arial" w:hint="eastAsia"/>
          <w:lang w:eastAsia="zh-CN"/>
        </w:rPr>
        <w:t xml:space="preserve"> South Korea, Malaysia, Myanmar, Japan, and Indonesia, the RCA Index declined in six countries, while the rest of the countries increased slightly. Myanmar had the largest decrease, with the 2023 RCA Index down 1.04 from 2014, and Vietnam had the largest i</w:t>
      </w:r>
      <w:r>
        <w:rPr>
          <w:rFonts w:ascii="Arial" w:hAnsi="Arial" w:cs="Arial" w:hint="eastAsia"/>
          <w:lang w:eastAsia="zh-CN"/>
        </w:rPr>
        <w:t>ncrease, with the 2023 RCA Index up 1.11 from 2014.</w:t>
      </w:r>
    </w:p>
    <w:p w14:paraId="468C171A" w14:textId="77777777" w:rsidR="00A1231E" w:rsidRDefault="00A1231E">
      <w:pPr>
        <w:pStyle w:val="Body"/>
        <w:spacing w:after="0"/>
        <w:rPr>
          <w:rFonts w:ascii="Arial" w:hAnsi="Arial" w:cs="Arial"/>
          <w:lang w:eastAsia="zh-CN"/>
        </w:rPr>
      </w:pPr>
    </w:p>
    <w:p w14:paraId="075F1DBC" w14:textId="77777777" w:rsidR="00A1231E" w:rsidRDefault="003A1F1C">
      <w:pPr>
        <w:tabs>
          <w:tab w:val="left" w:pos="1080"/>
        </w:tabs>
        <w:jc w:val="both"/>
        <w:rPr>
          <w:rFonts w:ascii="Arial" w:hAnsi="Arial"/>
          <w:b/>
        </w:rPr>
      </w:pPr>
      <w:r>
        <w:rPr>
          <w:rFonts w:ascii="Arial" w:hAnsi="Arial"/>
          <w:b/>
        </w:rPr>
        <w:t xml:space="preserve">Table </w:t>
      </w:r>
      <w:r>
        <w:rPr>
          <w:rFonts w:ascii="Arial" w:eastAsia="SimSun" w:hAnsi="Arial" w:hint="eastAsia"/>
          <w:b/>
          <w:lang w:eastAsia="zh-CN"/>
        </w:rPr>
        <w:t>8</w:t>
      </w:r>
      <w:r>
        <w:rPr>
          <w:rFonts w:ascii="Arial" w:hAnsi="Arial"/>
          <w:b/>
        </w:rPr>
        <w:t>.</w:t>
      </w:r>
      <w:r>
        <w:rPr>
          <w:rFonts w:ascii="Arial" w:hAnsi="Arial"/>
          <w:b/>
        </w:rPr>
        <w:tab/>
      </w:r>
      <w:r>
        <w:rPr>
          <w:rFonts w:ascii="Arial" w:hAnsi="Arial" w:hint="eastAsia"/>
          <w:b/>
        </w:rPr>
        <w:t>RCA index for industrial robots in China and other RCEP member countries</w:t>
      </w:r>
    </w:p>
    <w:p w14:paraId="67046E3E" w14:textId="77777777" w:rsidR="00A1231E" w:rsidRDefault="00A1231E">
      <w:pPr>
        <w:tabs>
          <w:tab w:val="left" w:pos="1080"/>
        </w:tabs>
        <w:jc w:val="both"/>
        <w:rPr>
          <w:rFonts w:ascii="Arial" w:hAnsi="Arial"/>
          <w:b/>
        </w:rPr>
      </w:pPr>
    </w:p>
    <w:tbl>
      <w:tblPr>
        <w:tblpPr w:leftFromText="180" w:rightFromText="180" w:vertAnchor="text" w:horzAnchor="page" w:tblpXSpec="center" w:tblpY="1032"/>
        <w:tblOverlap w:val="never"/>
        <w:tblW w:w="11143" w:type="dxa"/>
        <w:jc w:val="center"/>
        <w:tblLayout w:type="fixed"/>
        <w:tblLook w:val="04A0" w:firstRow="1" w:lastRow="0" w:firstColumn="1" w:lastColumn="0" w:noHBand="0" w:noVBand="1"/>
      </w:tblPr>
      <w:tblGrid>
        <w:gridCol w:w="1378"/>
        <w:gridCol w:w="1086"/>
        <w:gridCol w:w="1114"/>
        <w:gridCol w:w="1162"/>
        <w:gridCol w:w="1041"/>
        <w:gridCol w:w="1143"/>
        <w:gridCol w:w="1225"/>
        <w:gridCol w:w="832"/>
        <w:gridCol w:w="1038"/>
        <w:gridCol w:w="1124"/>
      </w:tblGrid>
      <w:tr w:rsidR="00A1231E" w14:paraId="0E7158C0" w14:textId="77777777">
        <w:trPr>
          <w:trHeight w:val="462"/>
          <w:jc w:val="center"/>
        </w:trPr>
        <w:tc>
          <w:tcPr>
            <w:tcW w:w="1378" w:type="dxa"/>
            <w:vMerge w:val="restart"/>
            <w:tcBorders>
              <w:top w:val="single" w:sz="12" w:space="0" w:color="auto"/>
              <w:left w:val="nil"/>
              <w:bottom w:val="nil"/>
              <w:right w:val="nil"/>
            </w:tcBorders>
            <w:shd w:val="clear" w:color="auto" w:fill="auto"/>
            <w:noWrap/>
            <w:vAlign w:val="center"/>
          </w:tcPr>
          <w:p w14:paraId="30061C29" w14:textId="77777777" w:rsidR="00A1231E" w:rsidRDefault="003A1F1C">
            <w:pPr>
              <w:spacing w:line="240" w:lineRule="exact"/>
              <w:jc w:val="center"/>
              <w:textAlignment w:val="center"/>
              <w:rPr>
                <w:rFonts w:ascii="Arial" w:eastAsia="SimSun" w:hAnsi="Arial" w:cs="Arial"/>
                <w:b/>
                <w:bCs/>
                <w:color w:val="000000"/>
                <w:lang w:eastAsia="zh-CN"/>
              </w:rPr>
            </w:pPr>
            <w:r>
              <w:rPr>
                <w:rFonts w:ascii="Arial" w:hAnsi="Arial" w:cs="Arial"/>
                <w:b/>
                <w:bCs/>
                <w:color w:val="000000"/>
                <w:lang w:eastAsia="zh-CN"/>
              </w:rPr>
              <w:t>Country</w:t>
            </w:r>
          </w:p>
        </w:tc>
        <w:tc>
          <w:tcPr>
            <w:tcW w:w="3362" w:type="dxa"/>
            <w:gridSpan w:val="3"/>
            <w:tcBorders>
              <w:top w:val="single" w:sz="12" w:space="0" w:color="auto"/>
              <w:left w:val="nil"/>
              <w:bottom w:val="single" w:sz="4" w:space="0" w:color="auto"/>
              <w:right w:val="nil"/>
            </w:tcBorders>
            <w:shd w:val="clear" w:color="auto" w:fill="auto"/>
            <w:noWrap/>
            <w:vAlign w:val="center"/>
          </w:tcPr>
          <w:p w14:paraId="7573305A" w14:textId="77777777" w:rsidR="00A1231E" w:rsidRDefault="003A1F1C">
            <w:pPr>
              <w:spacing w:line="240" w:lineRule="exact"/>
              <w:jc w:val="center"/>
              <w:textAlignment w:val="center"/>
              <w:rPr>
                <w:rFonts w:ascii="Arial" w:eastAsia="SimSun" w:hAnsi="Arial" w:cs="Arial"/>
                <w:b/>
                <w:bCs/>
                <w:color w:val="000000"/>
                <w:lang w:eastAsia="zh-CN"/>
              </w:rPr>
            </w:pPr>
            <w:r>
              <w:rPr>
                <w:rFonts w:ascii="Arial" w:eastAsia="SimSun" w:hAnsi="Arial" w:cs="Arial"/>
                <w:b/>
                <w:bCs/>
                <w:color w:val="000000"/>
                <w:lang w:eastAsia="zh-CN"/>
              </w:rPr>
              <w:t xml:space="preserve">Production-oriented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p>
          <w:p w14:paraId="5F12D645" w14:textId="77777777" w:rsidR="00A1231E" w:rsidRDefault="003A1F1C">
            <w:pPr>
              <w:spacing w:line="240" w:lineRule="exact"/>
              <w:jc w:val="center"/>
              <w:textAlignment w:val="center"/>
              <w:rPr>
                <w:rFonts w:ascii="Arial" w:eastAsia="SimSun" w:hAnsi="Arial" w:cs="Arial"/>
                <w:b/>
                <w:bCs/>
                <w:color w:val="000000"/>
              </w:rPr>
            </w:pPr>
            <w:r>
              <w:rPr>
                <w:rFonts w:ascii="Arial" w:hAnsi="Arial" w:cs="Arial"/>
                <w:b/>
                <w:bCs/>
                <w:color w:val="000000"/>
                <w:lang w:eastAsia="zh-CN"/>
              </w:rPr>
              <w:t>R</w:t>
            </w:r>
            <w:r>
              <w:rPr>
                <w:rFonts w:ascii="Arial" w:eastAsia="SimSun" w:hAnsi="Arial" w:cs="Arial"/>
                <w:b/>
                <w:bCs/>
                <w:color w:val="000000"/>
                <w:lang w:eastAsia="zh-CN"/>
              </w:rPr>
              <w:t>obots</w:t>
            </w:r>
          </w:p>
        </w:tc>
        <w:tc>
          <w:tcPr>
            <w:tcW w:w="3409" w:type="dxa"/>
            <w:gridSpan w:val="3"/>
            <w:tcBorders>
              <w:top w:val="single" w:sz="12" w:space="0" w:color="auto"/>
              <w:left w:val="nil"/>
              <w:bottom w:val="single" w:sz="4" w:space="0" w:color="auto"/>
              <w:right w:val="nil"/>
            </w:tcBorders>
            <w:shd w:val="clear" w:color="auto" w:fill="auto"/>
            <w:noWrap/>
            <w:vAlign w:val="center"/>
          </w:tcPr>
          <w:p w14:paraId="70B2EC5B" w14:textId="77777777" w:rsidR="00A1231E" w:rsidRDefault="003A1F1C">
            <w:pPr>
              <w:spacing w:line="240" w:lineRule="exact"/>
              <w:jc w:val="center"/>
              <w:textAlignment w:val="center"/>
              <w:rPr>
                <w:rFonts w:ascii="Arial" w:eastAsia="SimSun" w:hAnsi="Arial" w:cs="Arial"/>
                <w:b/>
                <w:bCs/>
                <w:color w:val="000000"/>
              </w:rPr>
            </w:pPr>
            <w:r>
              <w:rPr>
                <w:rFonts w:ascii="Arial" w:hAnsi="Arial" w:cs="Arial"/>
                <w:b/>
                <w:bCs/>
                <w:color w:val="000000"/>
                <w:lang w:eastAsia="zh-CN"/>
              </w:rPr>
              <w:t>S</w:t>
            </w:r>
            <w:r>
              <w:rPr>
                <w:rFonts w:ascii="Arial" w:eastAsia="SimSun" w:hAnsi="Arial" w:cs="Arial"/>
                <w:b/>
                <w:bCs/>
                <w:color w:val="000000"/>
                <w:lang w:eastAsia="zh-CN"/>
              </w:rPr>
              <w:t xml:space="preserve">ervice </w:t>
            </w:r>
            <w:r>
              <w:rPr>
                <w:rFonts w:ascii="Arial" w:hAnsi="Arial" w:cs="Arial"/>
                <w:b/>
                <w:bCs/>
                <w:color w:val="000000"/>
                <w:lang w:eastAsia="zh-CN"/>
              </w:rPr>
              <w:t>P</w:t>
            </w:r>
            <w:r>
              <w:rPr>
                <w:rFonts w:ascii="Arial" w:eastAsia="SimSun" w:hAnsi="Arial" w:cs="Arial"/>
                <w:b/>
                <w:bCs/>
                <w:color w:val="000000"/>
                <w:lang w:eastAsia="zh-CN"/>
              </w:rPr>
              <w:t xml:space="preserve">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c>
          <w:tcPr>
            <w:tcW w:w="2994" w:type="dxa"/>
            <w:gridSpan w:val="3"/>
            <w:tcBorders>
              <w:top w:val="single" w:sz="12" w:space="0" w:color="auto"/>
              <w:left w:val="nil"/>
              <w:bottom w:val="single" w:sz="4" w:space="0" w:color="auto"/>
              <w:right w:val="nil"/>
            </w:tcBorders>
            <w:shd w:val="clear" w:color="auto" w:fill="auto"/>
            <w:noWrap/>
            <w:vAlign w:val="center"/>
          </w:tcPr>
          <w:p w14:paraId="1B22505A" w14:textId="77777777" w:rsidR="00A1231E" w:rsidRDefault="003A1F1C">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rPr>
              <w:t xml:space="preserve">Other </w:t>
            </w:r>
            <w:r>
              <w:rPr>
                <w:rFonts w:ascii="Arial" w:hAnsi="Arial" w:cs="Arial"/>
                <w:b/>
                <w:bCs/>
                <w:color w:val="000000"/>
                <w:lang w:eastAsia="zh-CN"/>
              </w:rPr>
              <w:t>M</w:t>
            </w:r>
            <w:r>
              <w:rPr>
                <w:rFonts w:ascii="Arial" w:eastAsia="SimSun" w:hAnsi="Arial" w:cs="Arial"/>
                <w:b/>
                <w:bCs/>
                <w:color w:val="000000"/>
                <w:lang w:eastAsia="zh-CN"/>
              </w:rPr>
              <w:t xml:space="preserve">ultifunctional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r>
      <w:tr w:rsidR="00A1231E" w14:paraId="624B49A8" w14:textId="77777777">
        <w:trPr>
          <w:trHeight w:val="549"/>
          <w:jc w:val="center"/>
        </w:trPr>
        <w:tc>
          <w:tcPr>
            <w:tcW w:w="1378" w:type="dxa"/>
            <w:vMerge/>
            <w:tcBorders>
              <w:top w:val="nil"/>
              <w:left w:val="nil"/>
              <w:bottom w:val="nil"/>
              <w:right w:val="nil"/>
            </w:tcBorders>
            <w:shd w:val="clear" w:color="auto" w:fill="auto"/>
            <w:noWrap/>
            <w:vAlign w:val="center"/>
          </w:tcPr>
          <w:p w14:paraId="2D667F3D" w14:textId="77777777" w:rsidR="00A1231E" w:rsidRDefault="00A1231E">
            <w:pPr>
              <w:spacing w:line="240" w:lineRule="exact"/>
              <w:jc w:val="center"/>
              <w:rPr>
                <w:rFonts w:ascii="Arial" w:eastAsia="SimSun" w:hAnsi="Arial" w:cs="Arial"/>
                <w:color w:val="000000"/>
              </w:rPr>
            </w:pPr>
          </w:p>
        </w:tc>
        <w:tc>
          <w:tcPr>
            <w:tcW w:w="1086" w:type="dxa"/>
            <w:tcBorders>
              <w:top w:val="single" w:sz="4" w:space="0" w:color="auto"/>
              <w:left w:val="nil"/>
              <w:bottom w:val="single" w:sz="4" w:space="0" w:color="000000"/>
              <w:right w:val="nil"/>
            </w:tcBorders>
            <w:shd w:val="clear" w:color="auto" w:fill="auto"/>
            <w:noWrap/>
            <w:vAlign w:val="center"/>
          </w:tcPr>
          <w:p w14:paraId="502C178F" w14:textId="77777777" w:rsidR="00A1231E" w:rsidRDefault="003A1F1C">
            <w:pPr>
              <w:spacing w:line="240" w:lineRule="exact"/>
              <w:jc w:val="center"/>
              <w:textAlignment w:val="center"/>
              <w:rPr>
                <w:rFonts w:ascii="Arial" w:eastAsia="SimSun" w:hAnsi="Arial" w:cs="Arial"/>
                <w:color w:val="000000"/>
              </w:rPr>
            </w:pPr>
            <w:r>
              <w:rPr>
                <w:rFonts w:ascii="Arial" w:hAnsi="Arial" w:cs="Arial"/>
                <w:color w:val="000000"/>
                <w:lang w:eastAsia="zh-CN" w:bidi="ar"/>
              </w:rPr>
              <w:t>2014</w:t>
            </w:r>
          </w:p>
        </w:tc>
        <w:tc>
          <w:tcPr>
            <w:tcW w:w="1114" w:type="dxa"/>
            <w:tcBorders>
              <w:top w:val="single" w:sz="4" w:space="0" w:color="auto"/>
              <w:left w:val="nil"/>
              <w:bottom w:val="single" w:sz="4" w:space="0" w:color="000000"/>
              <w:right w:val="nil"/>
            </w:tcBorders>
            <w:shd w:val="clear" w:color="auto" w:fill="auto"/>
            <w:noWrap/>
            <w:vAlign w:val="center"/>
          </w:tcPr>
          <w:p w14:paraId="46909EF8" w14:textId="77777777" w:rsidR="00A1231E" w:rsidRDefault="003A1F1C">
            <w:pPr>
              <w:spacing w:line="240" w:lineRule="exact"/>
              <w:jc w:val="center"/>
              <w:textAlignment w:val="center"/>
              <w:rPr>
                <w:rFonts w:ascii="Arial" w:eastAsia="SimSun" w:hAnsi="Arial" w:cs="Arial"/>
                <w:color w:val="000000"/>
              </w:rPr>
            </w:pPr>
            <w:r>
              <w:rPr>
                <w:rFonts w:ascii="Arial" w:hAnsi="Arial" w:cs="Arial"/>
                <w:color w:val="000000"/>
                <w:lang w:eastAsia="zh-CN" w:bidi="ar"/>
              </w:rPr>
              <w:t>2023</w:t>
            </w:r>
          </w:p>
        </w:tc>
        <w:tc>
          <w:tcPr>
            <w:tcW w:w="1162" w:type="dxa"/>
            <w:tcBorders>
              <w:top w:val="single" w:sz="4" w:space="0" w:color="auto"/>
              <w:left w:val="nil"/>
              <w:bottom w:val="single" w:sz="4" w:space="0" w:color="000000"/>
              <w:right w:val="nil"/>
            </w:tcBorders>
            <w:shd w:val="clear" w:color="auto" w:fill="auto"/>
            <w:noWrap/>
            <w:vAlign w:val="center"/>
          </w:tcPr>
          <w:p w14:paraId="352F57A7" w14:textId="77777777" w:rsidR="00A1231E" w:rsidRDefault="003A1F1C">
            <w:pPr>
              <w:spacing w:line="240" w:lineRule="exact"/>
              <w:jc w:val="center"/>
              <w:textAlignment w:val="center"/>
              <w:rPr>
                <w:rFonts w:ascii="Arial" w:hAnsi="Arial" w:cs="Arial"/>
                <w:color w:val="000000"/>
                <w:lang w:eastAsia="zh-CN" w:bidi="ar"/>
              </w:rPr>
            </w:pPr>
            <w:r>
              <w:rPr>
                <w:rFonts w:ascii="Arial" w:hAnsi="Arial" w:cs="Arial"/>
                <w:color w:val="000000"/>
                <w:lang w:eastAsia="zh-CN" w:bidi="ar"/>
              </w:rPr>
              <w:t>Period</w:t>
            </w:r>
          </w:p>
          <w:p w14:paraId="7442670C" w14:textId="77777777" w:rsidR="00A1231E" w:rsidRDefault="003A1F1C">
            <w:pPr>
              <w:spacing w:line="240" w:lineRule="exact"/>
              <w:jc w:val="center"/>
              <w:textAlignment w:val="center"/>
              <w:rPr>
                <w:rFonts w:ascii="Arial" w:eastAsia="SimSun" w:hAnsi="Arial" w:cs="Arial"/>
                <w:color w:val="000000"/>
              </w:rPr>
            </w:pPr>
            <w:r>
              <w:rPr>
                <w:rFonts w:ascii="Arial" w:hAnsi="Arial" w:cs="Arial"/>
                <w:color w:val="000000"/>
                <w:lang w:eastAsia="zh-CN" w:bidi="ar"/>
              </w:rPr>
              <w:t>fluctuation</w:t>
            </w:r>
          </w:p>
        </w:tc>
        <w:tc>
          <w:tcPr>
            <w:tcW w:w="1041" w:type="dxa"/>
            <w:tcBorders>
              <w:top w:val="single" w:sz="4" w:space="0" w:color="auto"/>
              <w:left w:val="nil"/>
              <w:bottom w:val="single" w:sz="4" w:space="0" w:color="000000"/>
              <w:right w:val="nil"/>
            </w:tcBorders>
            <w:shd w:val="clear" w:color="auto" w:fill="auto"/>
            <w:noWrap/>
            <w:vAlign w:val="center"/>
          </w:tcPr>
          <w:p w14:paraId="32783F35" w14:textId="77777777" w:rsidR="00A1231E" w:rsidRDefault="003A1F1C">
            <w:pPr>
              <w:spacing w:line="240" w:lineRule="exact"/>
              <w:jc w:val="center"/>
              <w:textAlignment w:val="center"/>
              <w:rPr>
                <w:rFonts w:ascii="Arial" w:eastAsia="SimSun" w:hAnsi="Arial" w:cs="Arial"/>
                <w:color w:val="000000"/>
              </w:rPr>
            </w:pPr>
            <w:r>
              <w:rPr>
                <w:rFonts w:ascii="Arial" w:hAnsi="Arial" w:cs="Arial"/>
                <w:color w:val="000000"/>
                <w:lang w:eastAsia="zh-CN" w:bidi="ar"/>
              </w:rPr>
              <w:t>2014</w:t>
            </w:r>
          </w:p>
        </w:tc>
        <w:tc>
          <w:tcPr>
            <w:tcW w:w="1143" w:type="dxa"/>
            <w:tcBorders>
              <w:top w:val="single" w:sz="4" w:space="0" w:color="auto"/>
              <w:left w:val="nil"/>
              <w:bottom w:val="single" w:sz="4" w:space="0" w:color="000000"/>
              <w:right w:val="nil"/>
            </w:tcBorders>
            <w:shd w:val="clear" w:color="auto" w:fill="auto"/>
            <w:noWrap/>
            <w:vAlign w:val="center"/>
          </w:tcPr>
          <w:p w14:paraId="4A1D93DE" w14:textId="77777777" w:rsidR="00A1231E" w:rsidRDefault="003A1F1C">
            <w:pPr>
              <w:spacing w:line="240" w:lineRule="exact"/>
              <w:jc w:val="center"/>
              <w:textAlignment w:val="center"/>
              <w:rPr>
                <w:rFonts w:ascii="Arial" w:eastAsia="SimSun" w:hAnsi="Arial" w:cs="Arial"/>
                <w:color w:val="000000"/>
              </w:rPr>
            </w:pPr>
            <w:r>
              <w:rPr>
                <w:rFonts w:ascii="Arial" w:hAnsi="Arial" w:cs="Arial"/>
                <w:color w:val="000000"/>
                <w:lang w:eastAsia="zh-CN" w:bidi="ar"/>
              </w:rPr>
              <w:t>2023</w:t>
            </w:r>
          </w:p>
        </w:tc>
        <w:tc>
          <w:tcPr>
            <w:tcW w:w="1225" w:type="dxa"/>
            <w:tcBorders>
              <w:top w:val="single" w:sz="4" w:space="0" w:color="auto"/>
              <w:left w:val="nil"/>
              <w:bottom w:val="single" w:sz="4" w:space="0" w:color="000000"/>
              <w:right w:val="nil"/>
            </w:tcBorders>
            <w:shd w:val="clear" w:color="auto" w:fill="auto"/>
            <w:noWrap/>
            <w:vAlign w:val="center"/>
          </w:tcPr>
          <w:p w14:paraId="6BBE8DA7" w14:textId="77777777" w:rsidR="00A1231E" w:rsidRDefault="003A1F1C">
            <w:pPr>
              <w:spacing w:line="240" w:lineRule="exact"/>
              <w:jc w:val="center"/>
              <w:textAlignment w:val="center"/>
              <w:rPr>
                <w:rFonts w:ascii="Arial" w:hAnsi="Arial" w:cs="Arial"/>
                <w:color w:val="000000"/>
                <w:lang w:eastAsia="zh-CN" w:bidi="ar"/>
              </w:rPr>
            </w:pPr>
            <w:r>
              <w:rPr>
                <w:rFonts w:ascii="Arial" w:hAnsi="Arial" w:cs="Arial"/>
                <w:color w:val="000000"/>
                <w:lang w:eastAsia="zh-CN" w:bidi="ar"/>
              </w:rPr>
              <w:t>Period</w:t>
            </w:r>
          </w:p>
          <w:p w14:paraId="084D2FFD" w14:textId="77777777" w:rsidR="00A1231E" w:rsidRDefault="003A1F1C">
            <w:pPr>
              <w:spacing w:line="240" w:lineRule="exact"/>
              <w:jc w:val="center"/>
              <w:textAlignment w:val="center"/>
              <w:rPr>
                <w:rFonts w:ascii="Arial" w:eastAsia="SimSun" w:hAnsi="Arial" w:cs="Arial"/>
                <w:color w:val="000000"/>
              </w:rPr>
            </w:pPr>
            <w:r>
              <w:rPr>
                <w:rFonts w:ascii="Arial" w:hAnsi="Arial" w:cs="Arial"/>
                <w:color w:val="000000"/>
                <w:lang w:eastAsia="zh-CN" w:bidi="ar"/>
              </w:rPr>
              <w:t>fluctuation</w:t>
            </w:r>
          </w:p>
        </w:tc>
        <w:tc>
          <w:tcPr>
            <w:tcW w:w="832" w:type="dxa"/>
            <w:tcBorders>
              <w:top w:val="single" w:sz="4" w:space="0" w:color="auto"/>
              <w:left w:val="nil"/>
              <w:bottom w:val="single" w:sz="4" w:space="0" w:color="000000"/>
              <w:right w:val="nil"/>
            </w:tcBorders>
            <w:shd w:val="clear" w:color="auto" w:fill="auto"/>
            <w:noWrap/>
            <w:vAlign w:val="center"/>
          </w:tcPr>
          <w:p w14:paraId="1436BB2E" w14:textId="77777777" w:rsidR="00A1231E" w:rsidRDefault="003A1F1C">
            <w:pPr>
              <w:spacing w:line="240" w:lineRule="exact"/>
              <w:jc w:val="center"/>
              <w:textAlignment w:val="center"/>
              <w:rPr>
                <w:rFonts w:ascii="Arial" w:eastAsia="SimSun" w:hAnsi="Arial" w:cs="Arial"/>
                <w:color w:val="000000"/>
              </w:rPr>
            </w:pPr>
            <w:r>
              <w:rPr>
                <w:rFonts w:ascii="Arial" w:hAnsi="Arial" w:cs="Arial"/>
                <w:color w:val="000000"/>
                <w:lang w:eastAsia="zh-CN" w:bidi="ar"/>
              </w:rPr>
              <w:t>2014</w:t>
            </w:r>
          </w:p>
        </w:tc>
        <w:tc>
          <w:tcPr>
            <w:tcW w:w="1038" w:type="dxa"/>
            <w:tcBorders>
              <w:top w:val="single" w:sz="4" w:space="0" w:color="auto"/>
              <w:left w:val="nil"/>
              <w:bottom w:val="single" w:sz="4" w:space="0" w:color="000000"/>
              <w:right w:val="nil"/>
            </w:tcBorders>
            <w:shd w:val="clear" w:color="auto" w:fill="auto"/>
            <w:noWrap/>
            <w:vAlign w:val="center"/>
          </w:tcPr>
          <w:p w14:paraId="12B78504" w14:textId="77777777" w:rsidR="00A1231E" w:rsidRDefault="003A1F1C">
            <w:pPr>
              <w:spacing w:line="240" w:lineRule="exact"/>
              <w:jc w:val="center"/>
              <w:textAlignment w:val="center"/>
              <w:rPr>
                <w:rFonts w:ascii="Arial" w:eastAsia="SimSun" w:hAnsi="Arial" w:cs="Arial"/>
                <w:color w:val="000000"/>
              </w:rPr>
            </w:pPr>
            <w:r>
              <w:rPr>
                <w:rFonts w:ascii="Arial" w:hAnsi="Arial" w:cs="Arial"/>
                <w:color w:val="000000"/>
                <w:lang w:eastAsia="zh-CN" w:bidi="ar"/>
              </w:rPr>
              <w:t>2023</w:t>
            </w:r>
          </w:p>
        </w:tc>
        <w:tc>
          <w:tcPr>
            <w:tcW w:w="1124" w:type="dxa"/>
            <w:tcBorders>
              <w:top w:val="single" w:sz="4" w:space="0" w:color="auto"/>
              <w:left w:val="nil"/>
              <w:bottom w:val="single" w:sz="4" w:space="0" w:color="000000"/>
              <w:right w:val="nil"/>
            </w:tcBorders>
            <w:shd w:val="clear" w:color="auto" w:fill="auto"/>
            <w:noWrap/>
            <w:vAlign w:val="center"/>
          </w:tcPr>
          <w:p w14:paraId="2576B1DD" w14:textId="77777777" w:rsidR="00A1231E" w:rsidRDefault="003A1F1C">
            <w:pPr>
              <w:spacing w:line="240" w:lineRule="exact"/>
              <w:jc w:val="center"/>
              <w:textAlignment w:val="center"/>
              <w:rPr>
                <w:rFonts w:ascii="Arial" w:hAnsi="Arial" w:cs="Arial"/>
                <w:color w:val="000000"/>
                <w:lang w:eastAsia="zh-CN" w:bidi="ar"/>
              </w:rPr>
            </w:pPr>
            <w:r>
              <w:rPr>
                <w:rFonts w:ascii="Arial" w:hAnsi="Arial" w:cs="Arial"/>
                <w:color w:val="000000"/>
                <w:lang w:eastAsia="zh-CN" w:bidi="ar"/>
              </w:rPr>
              <w:t>Period</w:t>
            </w:r>
          </w:p>
          <w:p w14:paraId="559222BB" w14:textId="77777777" w:rsidR="00A1231E" w:rsidRDefault="003A1F1C">
            <w:pPr>
              <w:spacing w:line="240" w:lineRule="exact"/>
              <w:jc w:val="center"/>
              <w:textAlignment w:val="center"/>
              <w:rPr>
                <w:rFonts w:ascii="Arial" w:eastAsia="SimSun" w:hAnsi="Arial" w:cs="Arial"/>
                <w:color w:val="000000"/>
              </w:rPr>
            </w:pPr>
            <w:r>
              <w:rPr>
                <w:rFonts w:ascii="Arial" w:hAnsi="Arial" w:cs="Arial"/>
                <w:color w:val="000000"/>
                <w:lang w:eastAsia="zh-CN" w:bidi="ar"/>
              </w:rPr>
              <w:t>fluctuation</w:t>
            </w:r>
          </w:p>
        </w:tc>
      </w:tr>
      <w:tr w:rsidR="00A1231E" w14:paraId="258CBC07" w14:textId="77777777">
        <w:trPr>
          <w:trHeight w:val="283"/>
          <w:jc w:val="center"/>
        </w:trPr>
        <w:tc>
          <w:tcPr>
            <w:tcW w:w="1378" w:type="dxa"/>
            <w:tcBorders>
              <w:top w:val="single" w:sz="4" w:space="0" w:color="000000"/>
              <w:left w:val="nil"/>
              <w:bottom w:val="nil"/>
              <w:right w:val="nil"/>
            </w:tcBorders>
            <w:shd w:val="clear" w:color="auto" w:fill="auto"/>
            <w:noWrap/>
            <w:vAlign w:val="center"/>
          </w:tcPr>
          <w:p w14:paraId="7D55972E" w14:textId="77777777" w:rsidR="00A1231E" w:rsidRDefault="003A1F1C">
            <w:pPr>
              <w:spacing w:line="240" w:lineRule="exact"/>
              <w:jc w:val="center"/>
              <w:textAlignment w:val="center"/>
              <w:rPr>
                <w:rFonts w:ascii="Arial" w:eastAsia="SimSun" w:hAnsi="Arial" w:cs="Arial"/>
              </w:rPr>
            </w:pPr>
            <w:r>
              <w:rPr>
                <w:rFonts w:ascii="Arial" w:eastAsia="SimSun" w:hAnsi="Arial" w:cs="Arial"/>
                <w:lang w:eastAsia="zh-CN" w:bidi="ar"/>
              </w:rPr>
              <w:t>Australia</w:t>
            </w:r>
          </w:p>
        </w:tc>
        <w:tc>
          <w:tcPr>
            <w:tcW w:w="1086" w:type="dxa"/>
            <w:tcBorders>
              <w:top w:val="single" w:sz="4" w:space="0" w:color="000000"/>
              <w:left w:val="nil"/>
              <w:bottom w:val="nil"/>
              <w:right w:val="nil"/>
            </w:tcBorders>
            <w:shd w:val="clear" w:color="auto" w:fill="auto"/>
            <w:noWrap/>
            <w:vAlign w:val="center"/>
          </w:tcPr>
          <w:p w14:paraId="5795C827"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1.04</w:t>
            </w:r>
          </w:p>
        </w:tc>
        <w:tc>
          <w:tcPr>
            <w:tcW w:w="1114" w:type="dxa"/>
            <w:tcBorders>
              <w:top w:val="single" w:sz="4" w:space="0" w:color="000000"/>
              <w:left w:val="nil"/>
              <w:bottom w:val="nil"/>
              <w:right w:val="nil"/>
            </w:tcBorders>
            <w:shd w:val="clear" w:color="auto" w:fill="auto"/>
            <w:noWrap/>
            <w:vAlign w:val="center"/>
          </w:tcPr>
          <w:p w14:paraId="282C7788"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0.66</w:t>
            </w:r>
          </w:p>
        </w:tc>
        <w:tc>
          <w:tcPr>
            <w:tcW w:w="1162" w:type="dxa"/>
            <w:tcBorders>
              <w:top w:val="single" w:sz="4" w:space="0" w:color="000000"/>
              <w:left w:val="nil"/>
              <w:bottom w:val="nil"/>
              <w:right w:val="nil"/>
            </w:tcBorders>
            <w:shd w:val="clear" w:color="auto" w:fill="auto"/>
            <w:noWrap/>
            <w:vAlign w:val="center"/>
          </w:tcPr>
          <w:p w14:paraId="4CF25D72"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-0.38</w:t>
            </w:r>
          </w:p>
        </w:tc>
        <w:tc>
          <w:tcPr>
            <w:tcW w:w="1041" w:type="dxa"/>
            <w:tcBorders>
              <w:top w:val="single" w:sz="4" w:space="0" w:color="000000"/>
              <w:left w:val="nil"/>
              <w:bottom w:val="nil"/>
              <w:right w:val="nil"/>
            </w:tcBorders>
            <w:shd w:val="clear" w:color="auto" w:fill="auto"/>
            <w:noWrap/>
            <w:vAlign w:val="center"/>
          </w:tcPr>
          <w:p w14:paraId="08F7AB5E"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5.98</w:t>
            </w:r>
          </w:p>
        </w:tc>
        <w:tc>
          <w:tcPr>
            <w:tcW w:w="1143" w:type="dxa"/>
            <w:tcBorders>
              <w:top w:val="single" w:sz="4" w:space="0" w:color="000000"/>
              <w:left w:val="nil"/>
              <w:bottom w:val="nil"/>
              <w:right w:val="nil"/>
            </w:tcBorders>
            <w:shd w:val="clear" w:color="auto" w:fill="auto"/>
            <w:noWrap/>
            <w:vAlign w:val="center"/>
          </w:tcPr>
          <w:p w14:paraId="2075FD88"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1.39</w:t>
            </w:r>
          </w:p>
        </w:tc>
        <w:tc>
          <w:tcPr>
            <w:tcW w:w="1225" w:type="dxa"/>
            <w:tcBorders>
              <w:top w:val="single" w:sz="4" w:space="0" w:color="000000"/>
              <w:left w:val="nil"/>
              <w:bottom w:val="nil"/>
              <w:right w:val="nil"/>
            </w:tcBorders>
            <w:shd w:val="clear" w:color="auto" w:fill="auto"/>
            <w:noWrap/>
            <w:vAlign w:val="center"/>
          </w:tcPr>
          <w:p w14:paraId="698C0FB6"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-4.59</w:t>
            </w:r>
          </w:p>
        </w:tc>
        <w:tc>
          <w:tcPr>
            <w:tcW w:w="832" w:type="dxa"/>
            <w:tcBorders>
              <w:top w:val="single" w:sz="4" w:space="0" w:color="000000"/>
              <w:left w:val="nil"/>
              <w:bottom w:val="nil"/>
              <w:right w:val="nil"/>
            </w:tcBorders>
            <w:shd w:val="clear" w:color="auto" w:fill="auto"/>
            <w:noWrap/>
            <w:vAlign w:val="center"/>
          </w:tcPr>
          <w:p w14:paraId="3D43B9FF"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0.90</w:t>
            </w:r>
          </w:p>
        </w:tc>
        <w:tc>
          <w:tcPr>
            <w:tcW w:w="1038" w:type="dxa"/>
            <w:tcBorders>
              <w:top w:val="single" w:sz="4" w:space="0" w:color="000000"/>
              <w:left w:val="nil"/>
              <w:bottom w:val="nil"/>
              <w:right w:val="nil"/>
            </w:tcBorders>
            <w:shd w:val="clear" w:color="auto" w:fill="auto"/>
            <w:noWrap/>
            <w:vAlign w:val="center"/>
          </w:tcPr>
          <w:p w14:paraId="6A432F4B"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0.89</w:t>
            </w:r>
          </w:p>
        </w:tc>
        <w:tc>
          <w:tcPr>
            <w:tcW w:w="1124" w:type="dxa"/>
            <w:tcBorders>
              <w:top w:val="single" w:sz="4" w:space="0" w:color="000000"/>
              <w:left w:val="nil"/>
              <w:bottom w:val="nil"/>
              <w:right w:val="nil"/>
            </w:tcBorders>
            <w:shd w:val="clear" w:color="auto" w:fill="auto"/>
            <w:noWrap/>
            <w:vAlign w:val="center"/>
          </w:tcPr>
          <w:p w14:paraId="2E7A5146"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-0.02</w:t>
            </w:r>
          </w:p>
        </w:tc>
      </w:tr>
      <w:tr w:rsidR="00A1231E" w14:paraId="21E58F6D" w14:textId="77777777">
        <w:trPr>
          <w:trHeight w:val="283"/>
          <w:jc w:val="center"/>
        </w:trPr>
        <w:tc>
          <w:tcPr>
            <w:tcW w:w="1378" w:type="dxa"/>
            <w:tcBorders>
              <w:top w:val="nil"/>
              <w:left w:val="nil"/>
              <w:bottom w:val="nil"/>
              <w:right w:val="nil"/>
            </w:tcBorders>
            <w:shd w:val="clear" w:color="auto" w:fill="auto"/>
            <w:noWrap/>
            <w:vAlign w:val="center"/>
          </w:tcPr>
          <w:p w14:paraId="23162AF7" w14:textId="77777777" w:rsidR="00A1231E" w:rsidRDefault="003A1F1C">
            <w:pPr>
              <w:spacing w:line="240" w:lineRule="exact"/>
              <w:jc w:val="center"/>
              <w:textAlignment w:val="center"/>
              <w:rPr>
                <w:rFonts w:ascii="Arial" w:eastAsia="SimSun" w:hAnsi="Arial" w:cs="Arial"/>
              </w:rPr>
            </w:pPr>
            <w:r>
              <w:rPr>
                <w:rFonts w:ascii="Arial" w:eastAsia="SimSun" w:hAnsi="Arial" w:cs="Arial"/>
                <w:lang w:eastAsia="zh-CN" w:bidi="ar"/>
              </w:rPr>
              <w:t>Philippines</w:t>
            </w:r>
          </w:p>
        </w:tc>
        <w:tc>
          <w:tcPr>
            <w:tcW w:w="1086" w:type="dxa"/>
            <w:tcBorders>
              <w:top w:val="nil"/>
              <w:left w:val="nil"/>
              <w:bottom w:val="nil"/>
              <w:right w:val="nil"/>
            </w:tcBorders>
            <w:shd w:val="clear" w:color="auto" w:fill="auto"/>
            <w:noWrap/>
            <w:vAlign w:val="center"/>
          </w:tcPr>
          <w:p w14:paraId="247B1814"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0.61</w:t>
            </w:r>
          </w:p>
        </w:tc>
        <w:tc>
          <w:tcPr>
            <w:tcW w:w="1114" w:type="dxa"/>
            <w:tcBorders>
              <w:top w:val="nil"/>
              <w:left w:val="nil"/>
              <w:bottom w:val="nil"/>
              <w:right w:val="nil"/>
            </w:tcBorders>
            <w:shd w:val="clear" w:color="auto" w:fill="auto"/>
            <w:noWrap/>
            <w:vAlign w:val="center"/>
          </w:tcPr>
          <w:p w14:paraId="215782A5"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0.50</w:t>
            </w:r>
          </w:p>
        </w:tc>
        <w:tc>
          <w:tcPr>
            <w:tcW w:w="1162" w:type="dxa"/>
            <w:tcBorders>
              <w:top w:val="nil"/>
              <w:left w:val="nil"/>
              <w:bottom w:val="nil"/>
              <w:right w:val="nil"/>
            </w:tcBorders>
            <w:shd w:val="clear" w:color="auto" w:fill="auto"/>
            <w:noWrap/>
            <w:vAlign w:val="center"/>
          </w:tcPr>
          <w:p w14:paraId="353BC371"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-0.12</w:t>
            </w:r>
          </w:p>
        </w:tc>
        <w:tc>
          <w:tcPr>
            <w:tcW w:w="1041" w:type="dxa"/>
            <w:tcBorders>
              <w:top w:val="nil"/>
              <w:left w:val="nil"/>
              <w:bottom w:val="nil"/>
              <w:right w:val="nil"/>
            </w:tcBorders>
            <w:shd w:val="clear" w:color="auto" w:fill="auto"/>
            <w:noWrap/>
            <w:vAlign w:val="center"/>
          </w:tcPr>
          <w:p w14:paraId="50C5952D"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2.00</w:t>
            </w:r>
          </w:p>
        </w:tc>
        <w:tc>
          <w:tcPr>
            <w:tcW w:w="1143" w:type="dxa"/>
            <w:tcBorders>
              <w:top w:val="nil"/>
              <w:left w:val="nil"/>
              <w:bottom w:val="nil"/>
              <w:right w:val="nil"/>
            </w:tcBorders>
            <w:shd w:val="clear" w:color="auto" w:fill="auto"/>
            <w:noWrap/>
            <w:vAlign w:val="center"/>
          </w:tcPr>
          <w:p w14:paraId="46F8B1FE"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0.77</w:t>
            </w:r>
          </w:p>
        </w:tc>
        <w:tc>
          <w:tcPr>
            <w:tcW w:w="1225" w:type="dxa"/>
            <w:tcBorders>
              <w:top w:val="nil"/>
              <w:left w:val="nil"/>
              <w:bottom w:val="nil"/>
              <w:right w:val="nil"/>
            </w:tcBorders>
            <w:shd w:val="clear" w:color="auto" w:fill="auto"/>
            <w:noWrap/>
            <w:vAlign w:val="center"/>
          </w:tcPr>
          <w:p w14:paraId="4DD14486"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-1.23</w:t>
            </w:r>
          </w:p>
        </w:tc>
        <w:tc>
          <w:tcPr>
            <w:tcW w:w="832" w:type="dxa"/>
            <w:tcBorders>
              <w:top w:val="nil"/>
              <w:left w:val="nil"/>
              <w:bottom w:val="nil"/>
              <w:right w:val="nil"/>
            </w:tcBorders>
            <w:shd w:val="clear" w:color="auto" w:fill="auto"/>
            <w:noWrap/>
            <w:vAlign w:val="center"/>
          </w:tcPr>
          <w:p w14:paraId="703EAE0E"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0.12</w:t>
            </w:r>
          </w:p>
        </w:tc>
        <w:tc>
          <w:tcPr>
            <w:tcW w:w="1038" w:type="dxa"/>
            <w:tcBorders>
              <w:top w:val="nil"/>
              <w:left w:val="nil"/>
              <w:bottom w:val="nil"/>
              <w:right w:val="nil"/>
            </w:tcBorders>
            <w:shd w:val="clear" w:color="auto" w:fill="auto"/>
            <w:noWrap/>
            <w:vAlign w:val="center"/>
          </w:tcPr>
          <w:p w14:paraId="2FA84613"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0.32</w:t>
            </w:r>
          </w:p>
        </w:tc>
        <w:tc>
          <w:tcPr>
            <w:tcW w:w="1124" w:type="dxa"/>
            <w:tcBorders>
              <w:top w:val="nil"/>
              <w:left w:val="nil"/>
              <w:bottom w:val="nil"/>
              <w:right w:val="nil"/>
            </w:tcBorders>
            <w:shd w:val="clear" w:color="auto" w:fill="auto"/>
            <w:noWrap/>
            <w:vAlign w:val="center"/>
          </w:tcPr>
          <w:p w14:paraId="65950B76"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0.20</w:t>
            </w:r>
          </w:p>
        </w:tc>
      </w:tr>
      <w:tr w:rsidR="00A1231E" w14:paraId="6367877F" w14:textId="77777777">
        <w:trPr>
          <w:trHeight w:val="283"/>
          <w:jc w:val="center"/>
        </w:trPr>
        <w:tc>
          <w:tcPr>
            <w:tcW w:w="1378" w:type="dxa"/>
            <w:tcBorders>
              <w:top w:val="nil"/>
              <w:left w:val="nil"/>
              <w:bottom w:val="nil"/>
              <w:right w:val="nil"/>
            </w:tcBorders>
            <w:shd w:val="clear" w:color="auto" w:fill="auto"/>
            <w:noWrap/>
            <w:vAlign w:val="center"/>
          </w:tcPr>
          <w:p w14:paraId="7EBC0F1A" w14:textId="77777777" w:rsidR="00A1231E" w:rsidRDefault="003A1F1C">
            <w:pPr>
              <w:spacing w:line="240" w:lineRule="exact"/>
              <w:jc w:val="center"/>
              <w:textAlignment w:val="center"/>
              <w:rPr>
                <w:rFonts w:ascii="Arial" w:eastAsia="SimSun" w:hAnsi="Arial" w:cs="Arial"/>
              </w:rPr>
            </w:pPr>
            <w:r>
              <w:rPr>
                <w:rFonts w:ascii="Arial" w:eastAsia="SimSun" w:hAnsi="Arial" w:cs="Arial"/>
                <w:lang w:eastAsia="zh-CN" w:bidi="ar"/>
              </w:rPr>
              <w:t>South Korea</w:t>
            </w:r>
          </w:p>
        </w:tc>
        <w:tc>
          <w:tcPr>
            <w:tcW w:w="1086" w:type="dxa"/>
            <w:tcBorders>
              <w:top w:val="nil"/>
              <w:left w:val="nil"/>
              <w:bottom w:val="nil"/>
              <w:right w:val="nil"/>
            </w:tcBorders>
            <w:shd w:val="clear" w:color="auto" w:fill="auto"/>
            <w:noWrap/>
            <w:vAlign w:val="center"/>
          </w:tcPr>
          <w:p w14:paraId="0F9C55BB"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1.31</w:t>
            </w:r>
          </w:p>
        </w:tc>
        <w:tc>
          <w:tcPr>
            <w:tcW w:w="1114" w:type="dxa"/>
            <w:tcBorders>
              <w:top w:val="nil"/>
              <w:left w:val="nil"/>
              <w:bottom w:val="nil"/>
              <w:right w:val="nil"/>
            </w:tcBorders>
            <w:shd w:val="clear" w:color="auto" w:fill="auto"/>
            <w:noWrap/>
            <w:vAlign w:val="center"/>
          </w:tcPr>
          <w:p w14:paraId="7B918F04"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0.75</w:t>
            </w:r>
          </w:p>
        </w:tc>
        <w:tc>
          <w:tcPr>
            <w:tcW w:w="1162" w:type="dxa"/>
            <w:tcBorders>
              <w:top w:val="nil"/>
              <w:left w:val="nil"/>
              <w:bottom w:val="nil"/>
              <w:right w:val="nil"/>
            </w:tcBorders>
            <w:shd w:val="clear" w:color="auto" w:fill="auto"/>
            <w:noWrap/>
            <w:vAlign w:val="center"/>
          </w:tcPr>
          <w:p w14:paraId="1A28937A"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-0.56</w:t>
            </w:r>
          </w:p>
        </w:tc>
        <w:tc>
          <w:tcPr>
            <w:tcW w:w="1041" w:type="dxa"/>
            <w:tcBorders>
              <w:top w:val="nil"/>
              <w:left w:val="nil"/>
              <w:bottom w:val="nil"/>
              <w:right w:val="nil"/>
            </w:tcBorders>
            <w:shd w:val="clear" w:color="auto" w:fill="auto"/>
            <w:noWrap/>
            <w:vAlign w:val="center"/>
          </w:tcPr>
          <w:p w14:paraId="21AE6F16"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0.46</w:t>
            </w:r>
          </w:p>
        </w:tc>
        <w:tc>
          <w:tcPr>
            <w:tcW w:w="1143" w:type="dxa"/>
            <w:tcBorders>
              <w:top w:val="nil"/>
              <w:left w:val="nil"/>
              <w:bottom w:val="nil"/>
              <w:right w:val="nil"/>
            </w:tcBorders>
            <w:shd w:val="clear" w:color="auto" w:fill="auto"/>
            <w:noWrap/>
            <w:vAlign w:val="center"/>
          </w:tcPr>
          <w:p w14:paraId="3BE86893"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0.86</w:t>
            </w:r>
          </w:p>
        </w:tc>
        <w:tc>
          <w:tcPr>
            <w:tcW w:w="1225" w:type="dxa"/>
            <w:tcBorders>
              <w:top w:val="nil"/>
              <w:left w:val="nil"/>
              <w:bottom w:val="nil"/>
              <w:right w:val="nil"/>
            </w:tcBorders>
            <w:shd w:val="clear" w:color="auto" w:fill="auto"/>
            <w:noWrap/>
            <w:vAlign w:val="center"/>
          </w:tcPr>
          <w:p w14:paraId="5E00911D"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0.40</w:t>
            </w:r>
          </w:p>
        </w:tc>
        <w:tc>
          <w:tcPr>
            <w:tcW w:w="832" w:type="dxa"/>
            <w:tcBorders>
              <w:top w:val="nil"/>
              <w:left w:val="nil"/>
              <w:bottom w:val="nil"/>
              <w:right w:val="nil"/>
            </w:tcBorders>
            <w:shd w:val="clear" w:color="auto" w:fill="auto"/>
            <w:noWrap/>
            <w:vAlign w:val="center"/>
          </w:tcPr>
          <w:p w14:paraId="56CBEAD6"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2.88</w:t>
            </w:r>
          </w:p>
        </w:tc>
        <w:tc>
          <w:tcPr>
            <w:tcW w:w="1038" w:type="dxa"/>
            <w:tcBorders>
              <w:top w:val="nil"/>
              <w:left w:val="nil"/>
              <w:bottom w:val="nil"/>
              <w:right w:val="nil"/>
            </w:tcBorders>
            <w:shd w:val="clear" w:color="auto" w:fill="auto"/>
            <w:noWrap/>
            <w:vAlign w:val="center"/>
          </w:tcPr>
          <w:p w14:paraId="67FD03C2"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2.05</w:t>
            </w:r>
          </w:p>
        </w:tc>
        <w:tc>
          <w:tcPr>
            <w:tcW w:w="1124" w:type="dxa"/>
            <w:tcBorders>
              <w:top w:val="nil"/>
              <w:left w:val="nil"/>
              <w:bottom w:val="nil"/>
              <w:right w:val="nil"/>
            </w:tcBorders>
            <w:shd w:val="clear" w:color="auto" w:fill="auto"/>
            <w:noWrap/>
            <w:vAlign w:val="center"/>
          </w:tcPr>
          <w:p w14:paraId="70861885"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-0.84</w:t>
            </w:r>
          </w:p>
        </w:tc>
      </w:tr>
      <w:tr w:rsidR="00A1231E" w14:paraId="53C5CB3B" w14:textId="77777777">
        <w:trPr>
          <w:trHeight w:val="283"/>
          <w:jc w:val="center"/>
        </w:trPr>
        <w:tc>
          <w:tcPr>
            <w:tcW w:w="1378" w:type="dxa"/>
            <w:tcBorders>
              <w:top w:val="nil"/>
              <w:left w:val="nil"/>
              <w:bottom w:val="nil"/>
              <w:right w:val="nil"/>
            </w:tcBorders>
            <w:shd w:val="clear" w:color="auto" w:fill="auto"/>
            <w:noWrap/>
            <w:vAlign w:val="center"/>
          </w:tcPr>
          <w:p w14:paraId="15C6039B"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lang w:eastAsia="zh-CN" w:bidi="ar"/>
              </w:rPr>
              <w:t>Cambodia</w:t>
            </w:r>
          </w:p>
        </w:tc>
        <w:tc>
          <w:tcPr>
            <w:tcW w:w="1086" w:type="dxa"/>
            <w:tcBorders>
              <w:top w:val="nil"/>
              <w:left w:val="nil"/>
              <w:bottom w:val="nil"/>
              <w:right w:val="nil"/>
            </w:tcBorders>
            <w:shd w:val="clear" w:color="auto" w:fill="auto"/>
            <w:noWrap/>
            <w:vAlign w:val="center"/>
          </w:tcPr>
          <w:p w14:paraId="68851D6F"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114" w:type="dxa"/>
            <w:tcBorders>
              <w:top w:val="nil"/>
              <w:left w:val="nil"/>
              <w:bottom w:val="nil"/>
              <w:right w:val="nil"/>
            </w:tcBorders>
            <w:shd w:val="clear" w:color="auto" w:fill="auto"/>
            <w:noWrap/>
            <w:vAlign w:val="center"/>
          </w:tcPr>
          <w:p w14:paraId="55C71A24"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1.68</w:t>
            </w:r>
          </w:p>
        </w:tc>
        <w:tc>
          <w:tcPr>
            <w:tcW w:w="1162" w:type="dxa"/>
            <w:tcBorders>
              <w:top w:val="nil"/>
              <w:left w:val="nil"/>
              <w:bottom w:val="nil"/>
              <w:right w:val="nil"/>
            </w:tcBorders>
            <w:shd w:val="clear" w:color="auto" w:fill="auto"/>
            <w:noWrap/>
            <w:vAlign w:val="center"/>
          </w:tcPr>
          <w:p w14:paraId="5242C9B8"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0.95</w:t>
            </w:r>
          </w:p>
        </w:tc>
        <w:tc>
          <w:tcPr>
            <w:tcW w:w="1041" w:type="dxa"/>
            <w:tcBorders>
              <w:top w:val="nil"/>
              <w:left w:val="nil"/>
              <w:bottom w:val="nil"/>
              <w:right w:val="nil"/>
            </w:tcBorders>
            <w:shd w:val="clear" w:color="auto" w:fill="auto"/>
            <w:noWrap/>
            <w:vAlign w:val="center"/>
          </w:tcPr>
          <w:p w14:paraId="67416E3C"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2.83</w:t>
            </w:r>
          </w:p>
        </w:tc>
        <w:tc>
          <w:tcPr>
            <w:tcW w:w="1143" w:type="dxa"/>
            <w:tcBorders>
              <w:top w:val="nil"/>
              <w:left w:val="nil"/>
              <w:bottom w:val="nil"/>
              <w:right w:val="nil"/>
            </w:tcBorders>
            <w:shd w:val="clear" w:color="auto" w:fill="auto"/>
            <w:noWrap/>
            <w:vAlign w:val="center"/>
          </w:tcPr>
          <w:p w14:paraId="542EDE32"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1.38</w:t>
            </w:r>
          </w:p>
        </w:tc>
        <w:tc>
          <w:tcPr>
            <w:tcW w:w="1225" w:type="dxa"/>
            <w:tcBorders>
              <w:top w:val="nil"/>
              <w:left w:val="nil"/>
              <w:bottom w:val="nil"/>
              <w:right w:val="nil"/>
            </w:tcBorders>
            <w:shd w:val="clear" w:color="auto" w:fill="auto"/>
            <w:noWrap/>
            <w:vAlign w:val="center"/>
          </w:tcPr>
          <w:p w14:paraId="250EFB4F"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-1.45</w:t>
            </w:r>
          </w:p>
        </w:tc>
        <w:tc>
          <w:tcPr>
            <w:tcW w:w="832" w:type="dxa"/>
            <w:tcBorders>
              <w:top w:val="nil"/>
              <w:left w:val="nil"/>
              <w:bottom w:val="nil"/>
              <w:right w:val="nil"/>
            </w:tcBorders>
            <w:shd w:val="clear" w:color="auto" w:fill="auto"/>
            <w:noWrap/>
            <w:vAlign w:val="center"/>
          </w:tcPr>
          <w:p w14:paraId="4ACBC2B1"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038" w:type="dxa"/>
            <w:tcBorders>
              <w:top w:val="nil"/>
              <w:left w:val="nil"/>
              <w:bottom w:val="nil"/>
              <w:right w:val="nil"/>
            </w:tcBorders>
            <w:shd w:val="clear" w:color="auto" w:fill="auto"/>
            <w:noWrap/>
            <w:vAlign w:val="center"/>
          </w:tcPr>
          <w:p w14:paraId="05F8D499"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0.15</w:t>
            </w:r>
          </w:p>
        </w:tc>
        <w:tc>
          <w:tcPr>
            <w:tcW w:w="1124" w:type="dxa"/>
            <w:tcBorders>
              <w:top w:val="nil"/>
              <w:left w:val="nil"/>
              <w:bottom w:val="nil"/>
              <w:right w:val="nil"/>
            </w:tcBorders>
            <w:shd w:val="clear" w:color="auto" w:fill="auto"/>
            <w:noWrap/>
            <w:vAlign w:val="center"/>
          </w:tcPr>
          <w:p w14:paraId="3600B252"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0.15</w:t>
            </w:r>
          </w:p>
        </w:tc>
      </w:tr>
      <w:tr w:rsidR="00A1231E" w14:paraId="5F038E4D" w14:textId="77777777">
        <w:trPr>
          <w:trHeight w:val="283"/>
          <w:jc w:val="center"/>
        </w:trPr>
        <w:tc>
          <w:tcPr>
            <w:tcW w:w="1378" w:type="dxa"/>
            <w:tcBorders>
              <w:top w:val="nil"/>
              <w:left w:val="nil"/>
              <w:bottom w:val="nil"/>
              <w:right w:val="nil"/>
            </w:tcBorders>
            <w:shd w:val="clear" w:color="auto" w:fill="auto"/>
            <w:noWrap/>
            <w:vAlign w:val="center"/>
          </w:tcPr>
          <w:p w14:paraId="66126F4C"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lang w:eastAsia="zh-CN" w:bidi="ar"/>
              </w:rPr>
              <w:t>Laos</w:t>
            </w:r>
          </w:p>
        </w:tc>
        <w:tc>
          <w:tcPr>
            <w:tcW w:w="1086" w:type="dxa"/>
            <w:tcBorders>
              <w:top w:val="nil"/>
              <w:left w:val="nil"/>
              <w:bottom w:val="nil"/>
              <w:right w:val="nil"/>
            </w:tcBorders>
            <w:shd w:val="clear" w:color="auto" w:fill="auto"/>
            <w:noWrap/>
            <w:vAlign w:val="center"/>
          </w:tcPr>
          <w:p w14:paraId="6C44A0C8"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0.72</w:t>
            </w:r>
          </w:p>
        </w:tc>
        <w:tc>
          <w:tcPr>
            <w:tcW w:w="1114" w:type="dxa"/>
            <w:tcBorders>
              <w:top w:val="nil"/>
              <w:left w:val="nil"/>
              <w:bottom w:val="nil"/>
              <w:right w:val="nil"/>
            </w:tcBorders>
            <w:shd w:val="clear" w:color="auto" w:fill="auto"/>
            <w:noWrap/>
            <w:vAlign w:val="center"/>
          </w:tcPr>
          <w:p w14:paraId="1FD90142"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5.02</w:t>
            </w:r>
          </w:p>
        </w:tc>
        <w:tc>
          <w:tcPr>
            <w:tcW w:w="1162" w:type="dxa"/>
            <w:tcBorders>
              <w:top w:val="nil"/>
              <w:left w:val="nil"/>
              <w:bottom w:val="nil"/>
              <w:right w:val="nil"/>
            </w:tcBorders>
            <w:shd w:val="clear" w:color="auto" w:fill="auto"/>
            <w:noWrap/>
            <w:vAlign w:val="center"/>
          </w:tcPr>
          <w:p w14:paraId="63120A54"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4.30</w:t>
            </w:r>
          </w:p>
        </w:tc>
        <w:tc>
          <w:tcPr>
            <w:tcW w:w="1041" w:type="dxa"/>
            <w:tcBorders>
              <w:top w:val="nil"/>
              <w:left w:val="nil"/>
              <w:bottom w:val="nil"/>
              <w:right w:val="nil"/>
            </w:tcBorders>
            <w:shd w:val="clear" w:color="auto" w:fill="auto"/>
            <w:noWrap/>
            <w:vAlign w:val="center"/>
          </w:tcPr>
          <w:p w14:paraId="4623320D"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5.52</w:t>
            </w:r>
          </w:p>
        </w:tc>
        <w:tc>
          <w:tcPr>
            <w:tcW w:w="1143" w:type="dxa"/>
            <w:tcBorders>
              <w:top w:val="nil"/>
              <w:left w:val="nil"/>
              <w:bottom w:val="nil"/>
              <w:right w:val="nil"/>
            </w:tcBorders>
            <w:shd w:val="clear" w:color="auto" w:fill="auto"/>
            <w:noWrap/>
            <w:vAlign w:val="center"/>
          </w:tcPr>
          <w:p w14:paraId="4F43E806"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1.73</w:t>
            </w:r>
          </w:p>
        </w:tc>
        <w:tc>
          <w:tcPr>
            <w:tcW w:w="1225" w:type="dxa"/>
            <w:tcBorders>
              <w:top w:val="nil"/>
              <w:left w:val="nil"/>
              <w:bottom w:val="nil"/>
              <w:right w:val="nil"/>
            </w:tcBorders>
            <w:shd w:val="clear" w:color="auto" w:fill="auto"/>
            <w:noWrap/>
            <w:vAlign w:val="center"/>
          </w:tcPr>
          <w:p w14:paraId="7B291D12"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-3.78</w:t>
            </w:r>
          </w:p>
        </w:tc>
        <w:tc>
          <w:tcPr>
            <w:tcW w:w="832" w:type="dxa"/>
            <w:tcBorders>
              <w:top w:val="nil"/>
              <w:left w:val="nil"/>
              <w:bottom w:val="nil"/>
              <w:right w:val="nil"/>
            </w:tcBorders>
            <w:shd w:val="clear" w:color="auto" w:fill="auto"/>
            <w:noWrap/>
            <w:vAlign w:val="center"/>
          </w:tcPr>
          <w:p w14:paraId="734D3525"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038" w:type="dxa"/>
            <w:tcBorders>
              <w:top w:val="nil"/>
              <w:left w:val="nil"/>
              <w:bottom w:val="nil"/>
              <w:right w:val="nil"/>
            </w:tcBorders>
            <w:shd w:val="clear" w:color="auto" w:fill="auto"/>
            <w:noWrap/>
            <w:vAlign w:val="center"/>
          </w:tcPr>
          <w:p w14:paraId="73FCC526"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0.13</w:t>
            </w:r>
          </w:p>
        </w:tc>
        <w:tc>
          <w:tcPr>
            <w:tcW w:w="1124" w:type="dxa"/>
            <w:tcBorders>
              <w:top w:val="nil"/>
              <w:left w:val="nil"/>
              <w:bottom w:val="nil"/>
              <w:right w:val="nil"/>
            </w:tcBorders>
            <w:shd w:val="clear" w:color="auto" w:fill="auto"/>
            <w:noWrap/>
            <w:vAlign w:val="center"/>
          </w:tcPr>
          <w:p w14:paraId="4324349F"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0.13</w:t>
            </w:r>
          </w:p>
        </w:tc>
      </w:tr>
      <w:tr w:rsidR="00A1231E" w14:paraId="797F3875" w14:textId="77777777">
        <w:trPr>
          <w:trHeight w:val="283"/>
          <w:jc w:val="center"/>
        </w:trPr>
        <w:tc>
          <w:tcPr>
            <w:tcW w:w="1378" w:type="dxa"/>
            <w:tcBorders>
              <w:top w:val="nil"/>
              <w:left w:val="nil"/>
              <w:bottom w:val="nil"/>
              <w:right w:val="nil"/>
            </w:tcBorders>
            <w:shd w:val="clear" w:color="auto" w:fill="auto"/>
            <w:noWrap/>
            <w:vAlign w:val="center"/>
          </w:tcPr>
          <w:p w14:paraId="2677184F" w14:textId="77777777" w:rsidR="00A1231E" w:rsidRDefault="003A1F1C">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Malaysia</w:t>
            </w:r>
          </w:p>
        </w:tc>
        <w:tc>
          <w:tcPr>
            <w:tcW w:w="1086" w:type="dxa"/>
            <w:tcBorders>
              <w:top w:val="nil"/>
              <w:left w:val="nil"/>
              <w:bottom w:val="nil"/>
              <w:right w:val="nil"/>
            </w:tcBorders>
            <w:shd w:val="clear" w:color="auto" w:fill="auto"/>
            <w:noWrap/>
            <w:vAlign w:val="center"/>
          </w:tcPr>
          <w:p w14:paraId="41EC5D99"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0.93</w:t>
            </w:r>
          </w:p>
        </w:tc>
        <w:tc>
          <w:tcPr>
            <w:tcW w:w="1114" w:type="dxa"/>
            <w:tcBorders>
              <w:top w:val="nil"/>
              <w:left w:val="nil"/>
              <w:bottom w:val="nil"/>
              <w:right w:val="nil"/>
            </w:tcBorders>
            <w:shd w:val="clear" w:color="auto" w:fill="auto"/>
            <w:noWrap/>
            <w:vAlign w:val="center"/>
          </w:tcPr>
          <w:p w14:paraId="23CF9AB0"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1.08</w:t>
            </w:r>
          </w:p>
        </w:tc>
        <w:tc>
          <w:tcPr>
            <w:tcW w:w="1162" w:type="dxa"/>
            <w:tcBorders>
              <w:top w:val="nil"/>
              <w:left w:val="nil"/>
              <w:bottom w:val="nil"/>
              <w:right w:val="nil"/>
            </w:tcBorders>
            <w:shd w:val="clear" w:color="auto" w:fill="auto"/>
            <w:noWrap/>
            <w:vAlign w:val="center"/>
          </w:tcPr>
          <w:p w14:paraId="6E6E1F30"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0.15</w:t>
            </w:r>
          </w:p>
        </w:tc>
        <w:tc>
          <w:tcPr>
            <w:tcW w:w="1041" w:type="dxa"/>
            <w:tcBorders>
              <w:top w:val="nil"/>
              <w:left w:val="nil"/>
              <w:bottom w:val="nil"/>
              <w:right w:val="nil"/>
            </w:tcBorders>
            <w:shd w:val="clear" w:color="auto" w:fill="auto"/>
            <w:noWrap/>
            <w:vAlign w:val="center"/>
          </w:tcPr>
          <w:p w14:paraId="11AF58B2"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1.11</w:t>
            </w:r>
          </w:p>
        </w:tc>
        <w:tc>
          <w:tcPr>
            <w:tcW w:w="1143" w:type="dxa"/>
            <w:tcBorders>
              <w:top w:val="nil"/>
              <w:left w:val="nil"/>
              <w:bottom w:val="nil"/>
              <w:right w:val="nil"/>
            </w:tcBorders>
            <w:shd w:val="clear" w:color="auto" w:fill="auto"/>
            <w:noWrap/>
            <w:vAlign w:val="center"/>
          </w:tcPr>
          <w:p w14:paraId="0EEA59A4"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1.19</w:t>
            </w:r>
          </w:p>
        </w:tc>
        <w:tc>
          <w:tcPr>
            <w:tcW w:w="1225" w:type="dxa"/>
            <w:tcBorders>
              <w:top w:val="nil"/>
              <w:left w:val="nil"/>
              <w:bottom w:val="nil"/>
              <w:right w:val="nil"/>
            </w:tcBorders>
            <w:shd w:val="clear" w:color="auto" w:fill="auto"/>
            <w:noWrap/>
            <w:vAlign w:val="center"/>
          </w:tcPr>
          <w:p w14:paraId="4F7DAC2A"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0.08</w:t>
            </w:r>
          </w:p>
        </w:tc>
        <w:tc>
          <w:tcPr>
            <w:tcW w:w="832" w:type="dxa"/>
            <w:tcBorders>
              <w:top w:val="nil"/>
              <w:left w:val="nil"/>
              <w:bottom w:val="nil"/>
              <w:right w:val="nil"/>
            </w:tcBorders>
            <w:shd w:val="clear" w:color="auto" w:fill="auto"/>
            <w:noWrap/>
            <w:vAlign w:val="center"/>
          </w:tcPr>
          <w:p w14:paraId="23429AF4"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1.86</w:t>
            </w:r>
          </w:p>
        </w:tc>
        <w:tc>
          <w:tcPr>
            <w:tcW w:w="1038" w:type="dxa"/>
            <w:tcBorders>
              <w:top w:val="nil"/>
              <w:left w:val="nil"/>
              <w:bottom w:val="nil"/>
              <w:right w:val="nil"/>
            </w:tcBorders>
            <w:shd w:val="clear" w:color="auto" w:fill="auto"/>
            <w:noWrap/>
            <w:vAlign w:val="center"/>
          </w:tcPr>
          <w:p w14:paraId="4D3F585C"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1.03</w:t>
            </w:r>
          </w:p>
        </w:tc>
        <w:tc>
          <w:tcPr>
            <w:tcW w:w="1124" w:type="dxa"/>
            <w:tcBorders>
              <w:top w:val="nil"/>
              <w:left w:val="nil"/>
              <w:bottom w:val="nil"/>
              <w:right w:val="nil"/>
            </w:tcBorders>
            <w:shd w:val="clear" w:color="auto" w:fill="auto"/>
            <w:noWrap/>
            <w:vAlign w:val="center"/>
          </w:tcPr>
          <w:p w14:paraId="122D9379"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-0.83</w:t>
            </w:r>
          </w:p>
        </w:tc>
      </w:tr>
      <w:tr w:rsidR="00A1231E" w14:paraId="30D35336" w14:textId="77777777">
        <w:trPr>
          <w:trHeight w:val="283"/>
          <w:jc w:val="center"/>
        </w:trPr>
        <w:tc>
          <w:tcPr>
            <w:tcW w:w="1378" w:type="dxa"/>
            <w:tcBorders>
              <w:top w:val="nil"/>
              <w:left w:val="nil"/>
              <w:bottom w:val="nil"/>
              <w:right w:val="nil"/>
            </w:tcBorders>
            <w:shd w:val="clear" w:color="auto" w:fill="auto"/>
            <w:noWrap/>
            <w:vAlign w:val="center"/>
          </w:tcPr>
          <w:p w14:paraId="20A5E6DA" w14:textId="77777777" w:rsidR="00A1231E" w:rsidRDefault="003A1F1C">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Myanmar</w:t>
            </w:r>
          </w:p>
        </w:tc>
        <w:tc>
          <w:tcPr>
            <w:tcW w:w="1086" w:type="dxa"/>
            <w:tcBorders>
              <w:top w:val="nil"/>
              <w:left w:val="nil"/>
              <w:bottom w:val="nil"/>
              <w:right w:val="nil"/>
            </w:tcBorders>
            <w:shd w:val="clear" w:color="auto" w:fill="auto"/>
            <w:noWrap/>
            <w:vAlign w:val="center"/>
          </w:tcPr>
          <w:p w14:paraId="179606E6"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1.01</w:t>
            </w:r>
          </w:p>
        </w:tc>
        <w:tc>
          <w:tcPr>
            <w:tcW w:w="1114" w:type="dxa"/>
            <w:tcBorders>
              <w:top w:val="nil"/>
              <w:left w:val="nil"/>
              <w:bottom w:val="nil"/>
              <w:right w:val="nil"/>
            </w:tcBorders>
            <w:shd w:val="clear" w:color="auto" w:fill="auto"/>
            <w:noWrap/>
            <w:vAlign w:val="center"/>
          </w:tcPr>
          <w:p w14:paraId="719366E4"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0.33</w:t>
            </w:r>
          </w:p>
        </w:tc>
        <w:tc>
          <w:tcPr>
            <w:tcW w:w="1162" w:type="dxa"/>
            <w:tcBorders>
              <w:top w:val="nil"/>
              <w:left w:val="nil"/>
              <w:bottom w:val="nil"/>
              <w:right w:val="nil"/>
            </w:tcBorders>
            <w:shd w:val="clear" w:color="auto" w:fill="auto"/>
            <w:noWrap/>
            <w:vAlign w:val="center"/>
          </w:tcPr>
          <w:p w14:paraId="3EDF21A7"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-0.68</w:t>
            </w:r>
          </w:p>
        </w:tc>
        <w:tc>
          <w:tcPr>
            <w:tcW w:w="1041" w:type="dxa"/>
            <w:tcBorders>
              <w:top w:val="nil"/>
              <w:left w:val="nil"/>
              <w:bottom w:val="nil"/>
              <w:right w:val="nil"/>
            </w:tcBorders>
            <w:shd w:val="clear" w:color="auto" w:fill="auto"/>
            <w:noWrap/>
            <w:vAlign w:val="center"/>
          </w:tcPr>
          <w:p w14:paraId="111AE202"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0.89</w:t>
            </w:r>
          </w:p>
        </w:tc>
        <w:tc>
          <w:tcPr>
            <w:tcW w:w="1143" w:type="dxa"/>
            <w:tcBorders>
              <w:top w:val="nil"/>
              <w:left w:val="nil"/>
              <w:bottom w:val="nil"/>
              <w:right w:val="nil"/>
            </w:tcBorders>
            <w:shd w:val="clear" w:color="auto" w:fill="auto"/>
            <w:noWrap/>
            <w:vAlign w:val="center"/>
          </w:tcPr>
          <w:p w14:paraId="4F5D0E23"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0.49</w:t>
            </w:r>
          </w:p>
        </w:tc>
        <w:tc>
          <w:tcPr>
            <w:tcW w:w="1225" w:type="dxa"/>
            <w:tcBorders>
              <w:top w:val="nil"/>
              <w:left w:val="nil"/>
              <w:bottom w:val="nil"/>
              <w:right w:val="nil"/>
            </w:tcBorders>
            <w:shd w:val="clear" w:color="auto" w:fill="auto"/>
            <w:noWrap/>
            <w:vAlign w:val="center"/>
          </w:tcPr>
          <w:p w14:paraId="3FF44362"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-0.40</w:t>
            </w:r>
          </w:p>
        </w:tc>
        <w:tc>
          <w:tcPr>
            <w:tcW w:w="832" w:type="dxa"/>
            <w:tcBorders>
              <w:top w:val="nil"/>
              <w:left w:val="nil"/>
              <w:bottom w:val="nil"/>
              <w:right w:val="nil"/>
            </w:tcBorders>
            <w:shd w:val="clear" w:color="auto" w:fill="auto"/>
            <w:noWrap/>
            <w:vAlign w:val="center"/>
          </w:tcPr>
          <w:p w14:paraId="18C9EB4F"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1.06</w:t>
            </w:r>
          </w:p>
        </w:tc>
        <w:tc>
          <w:tcPr>
            <w:tcW w:w="1038" w:type="dxa"/>
            <w:tcBorders>
              <w:top w:val="nil"/>
              <w:left w:val="nil"/>
              <w:bottom w:val="nil"/>
              <w:right w:val="nil"/>
            </w:tcBorders>
            <w:shd w:val="clear" w:color="auto" w:fill="auto"/>
            <w:noWrap/>
            <w:vAlign w:val="center"/>
          </w:tcPr>
          <w:p w14:paraId="1554EDF9"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0.02</w:t>
            </w:r>
          </w:p>
        </w:tc>
        <w:tc>
          <w:tcPr>
            <w:tcW w:w="1124" w:type="dxa"/>
            <w:tcBorders>
              <w:top w:val="nil"/>
              <w:left w:val="nil"/>
              <w:bottom w:val="nil"/>
              <w:right w:val="nil"/>
            </w:tcBorders>
            <w:shd w:val="clear" w:color="auto" w:fill="auto"/>
            <w:noWrap/>
            <w:vAlign w:val="center"/>
          </w:tcPr>
          <w:p w14:paraId="763A2CBD"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-1.04</w:t>
            </w:r>
          </w:p>
        </w:tc>
      </w:tr>
      <w:tr w:rsidR="00A1231E" w14:paraId="1D04F5A6" w14:textId="77777777">
        <w:trPr>
          <w:trHeight w:val="283"/>
          <w:jc w:val="center"/>
        </w:trPr>
        <w:tc>
          <w:tcPr>
            <w:tcW w:w="1378" w:type="dxa"/>
            <w:tcBorders>
              <w:top w:val="nil"/>
              <w:left w:val="nil"/>
              <w:bottom w:val="nil"/>
              <w:right w:val="nil"/>
            </w:tcBorders>
            <w:shd w:val="clear" w:color="auto" w:fill="auto"/>
            <w:noWrap/>
            <w:vAlign w:val="center"/>
          </w:tcPr>
          <w:p w14:paraId="362BFE88" w14:textId="77777777" w:rsidR="00A1231E" w:rsidRDefault="003A1F1C">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Japan</w:t>
            </w:r>
          </w:p>
        </w:tc>
        <w:tc>
          <w:tcPr>
            <w:tcW w:w="1086" w:type="dxa"/>
            <w:tcBorders>
              <w:top w:val="nil"/>
              <w:left w:val="nil"/>
              <w:bottom w:val="nil"/>
              <w:right w:val="nil"/>
            </w:tcBorders>
            <w:shd w:val="clear" w:color="auto" w:fill="auto"/>
            <w:noWrap/>
            <w:vAlign w:val="center"/>
          </w:tcPr>
          <w:p w14:paraId="50D07EEC"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0.71</w:t>
            </w:r>
          </w:p>
        </w:tc>
        <w:tc>
          <w:tcPr>
            <w:tcW w:w="1114" w:type="dxa"/>
            <w:tcBorders>
              <w:top w:val="nil"/>
              <w:left w:val="nil"/>
              <w:bottom w:val="nil"/>
              <w:right w:val="nil"/>
            </w:tcBorders>
            <w:shd w:val="clear" w:color="auto" w:fill="auto"/>
            <w:noWrap/>
            <w:vAlign w:val="center"/>
          </w:tcPr>
          <w:p w14:paraId="69A20391"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0.74</w:t>
            </w:r>
          </w:p>
        </w:tc>
        <w:tc>
          <w:tcPr>
            <w:tcW w:w="1162" w:type="dxa"/>
            <w:tcBorders>
              <w:top w:val="nil"/>
              <w:left w:val="nil"/>
              <w:bottom w:val="nil"/>
              <w:right w:val="nil"/>
            </w:tcBorders>
            <w:shd w:val="clear" w:color="auto" w:fill="auto"/>
            <w:noWrap/>
            <w:vAlign w:val="center"/>
          </w:tcPr>
          <w:p w14:paraId="076FB7BB"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0.04</w:t>
            </w:r>
          </w:p>
        </w:tc>
        <w:tc>
          <w:tcPr>
            <w:tcW w:w="1041" w:type="dxa"/>
            <w:tcBorders>
              <w:top w:val="nil"/>
              <w:left w:val="nil"/>
              <w:bottom w:val="nil"/>
              <w:right w:val="nil"/>
            </w:tcBorders>
            <w:shd w:val="clear" w:color="auto" w:fill="auto"/>
            <w:noWrap/>
            <w:vAlign w:val="center"/>
          </w:tcPr>
          <w:p w14:paraId="63E8438B"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1.03</w:t>
            </w:r>
          </w:p>
        </w:tc>
        <w:tc>
          <w:tcPr>
            <w:tcW w:w="1143" w:type="dxa"/>
            <w:tcBorders>
              <w:top w:val="nil"/>
              <w:left w:val="nil"/>
              <w:bottom w:val="nil"/>
              <w:right w:val="nil"/>
            </w:tcBorders>
            <w:shd w:val="clear" w:color="auto" w:fill="auto"/>
            <w:noWrap/>
            <w:vAlign w:val="center"/>
          </w:tcPr>
          <w:p w14:paraId="607417B1"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1.52</w:t>
            </w:r>
          </w:p>
        </w:tc>
        <w:tc>
          <w:tcPr>
            <w:tcW w:w="1225" w:type="dxa"/>
            <w:tcBorders>
              <w:top w:val="nil"/>
              <w:left w:val="nil"/>
              <w:bottom w:val="nil"/>
              <w:right w:val="nil"/>
            </w:tcBorders>
            <w:shd w:val="clear" w:color="auto" w:fill="auto"/>
            <w:noWrap/>
            <w:vAlign w:val="center"/>
          </w:tcPr>
          <w:p w14:paraId="60BDC63A"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0.49</w:t>
            </w:r>
          </w:p>
        </w:tc>
        <w:tc>
          <w:tcPr>
            <w:tcW w:w="832" w:type="dxa"/>
            <w:tcBorders>
              <w:top w:val="nil"/>
              <w:left w:val="nil"/>
              <w:bottom w:val="nil"/>
              <w:right w:val="nil"/>
            </w:tcBorders>
            <w:shd w:val="clear" w:color="auto" w:fill="auto"/>
            <w:noWrap/>
            <w:vAlign w:val="center"/>
          </w:tcPr>
          <w:p w14:paraId="6B6A929B"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0.80</w:t>
            </w:r>
          </w:p>
        </w:tc>
        <w:tc>
          <w:tcPr>
            <w:tcW w:w="1038" w:type="dxa"/>
            <w:tcBorders>
              <w:top w:val="nil"/>
              <w:left w:val="nil"/>
              <w:bottom w:val="nil"/>
              <w:right w:val="nil"/>
            </w:tcBorders>
            <w:shd w:val="clear" w:color="auto" w:fill="auto"/>
            <w:noWrap/>
            <w:vAlign w:val="center"/>
          </w:tcPr>
          <w:p w14:paraId="728747F4"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124" w:type="dxa"/>
            <w:tcBorders>
              <w:top w:val="nil"/>
              <w:left w:val="nil"/>
              <w:bottom w:val="nil"/>
              <w:right w:val="nil"/>
            </w:tcBorders>
            <w:shd w:val="clear" w:color="auto" w:fill="auto"/>
            <w:noWrap/>
            <w:vAlign w:val="center"/>
          </w:tcPr>
          <w:p w14:paraId="4AE06163"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-0.07</w:t>
            </w:r>
          </w:p>
        </w:tc>
      </w:tr>
      <w:tr w:rsidR="00A1231E" w14:paraId="53419A22" w14:textId="77777777">
        <w:trPr>
          <w:trHeight w:val="283"/>
          <w:jc w:val="center"/>
        </w:trPr>
        <w:tc>
          <w:tcPr>
            <w:tcW w:w="1378" w:type="dxa"/>
            <w:tcBorders>
              <w:top w:val="nil"/>
              <w:left w:val="nil"/>
              <w:bottom w:val="nil"/>
              <w:right w:val="nil"/>
            </w:tcBorders>
            <w:shd w:val="clear" w:color="auto" w:fill="auto"/>
            <w:noWrap/>
            <w:vAlign w:val="center"/>
          </w:tcPr>
          <w:p w14:paraId="62509D3F" w14:textId="77777777" w:rsidR="00A1231E" w:rsidRDefault="003A1F1C">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lastRenderedPageBreak/>
              <w:t>Thailand</w:t>
            </w:r>
          </w:p>
        </w:tc>
        <w:tc>
          <w:tcPr>
            <w:tcW w:w="1086" w:type="dxa"/>
            <w:tcBorders>
              <w:top w:val="nil"/>
              <w:left w:val="nil"/>
              <w:bottom w:val="nil"/>
              <w:right w:val="nil"/>
            </w:tcBorders>
            <w:shd w:val="clear" w:color="auto" w:fill="auto"/>
            <w:noWrap/>
            <w:vAlign w:val="center"/>
          </w:tcPr>
          <w:p w14:paraId="49AD5FB7"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1.53</w:t>
            </w:r>
          </w:p>
        </w:tc>
        <w:tc>
          <w:tcPr>
            <w:tcW w:w="1114" w:type="dxa"/>
            <w:tcBorders>
              <w:top w:val="nil"/>
              <w:left w:val="nil"/>
              <w:bottom w:val="nil"/>
              <w:right w:val="nil"/>
            </w:tcBorders>
            <w:shd w:val="clear" w:color="auto" w:fill="auto"/>
            <w:noWrap/>
            <w:vAlign w:val="center"/>
          </w:tcPr>
          <w:p w14:paraId="1B3DC38D"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2.71</w:t>
            </w:r>
          </w:p>
        </w:tc>
        <w:tc>
          <w:tcPr>
            <w:tcW w:w="1162" w:type="dxa"/>
            <w:tcBorders>
              <w:top w:val="nil"/>
              <w:left w:val="nil"/>
              <w:bottom w:val="nil"/>
              <w:right w:val="nil"/>
            </w:tcBorders>
            <w:shd w:val="clear" w:color="auto" w:fill="auto"/>
            <w:noWrap/>
            <w:vAlign w:val="center"/>
          </w:tcPr>
          <w:p w14:paraId="2B83CA6C"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1.18</w:t>
            </w:r>
          </w:p>
        </w:tc>
        <w:tc>
          <w:tcPr>
            <w:tcW w:w="1041" w:type="dxa"/>
            <w:tcBorders>
              <w:top w:val="nil"/>
              <w:left w:val="nil"/>
              <w:bottom w:val="nil"/>
              <w:right w:val="nil"/>
            </w:tcBorders>
            <w:shd w:val="clear" w:color="auto" w:fill="auto"/>
            <w:noWrap/>
            <w:vAlign w:val="center"/>
          </w:tcPr>
          <w:p w14:paraId="79F94EAC"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2.02</w:t>
            </w:r>
          </w:p>
        </w:tc>
        <w:tc>
          <w:tcPr>
            <w:tcW w:w="1143" w:type="dxa"/>
            <w:tcBorders>
              <w:top w:val="nil"/>
              <w:left w:val="nil"/>
              <w:bottom w:val="nil"/>
              <w:right w:val="nil"/>
            </w:tcBorders>
            <w:shd w:val="clear" w:color="auto" w:fill="auto"/>
            <w:noWrap/>
            <w:vAlign w:val="center"/>
          </w:tcPr>
          <w:p w14:paraId="6C4C1A96"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1.78</w:t>
            </w:r>
          </w:p>
        </w:tc>
        <w:tc>
          <w:tcPr>
            <w:tcW w:w="1225" w:type="dxa"/>
            <w:tcBorders>
              <w:top w:val="nil"/>
              <w:left w:val="nil"/>
              <w:bottom w:val="nil"/>
              <w:right w:val="nil"/>
            </w:tcBorders>
            <w:shd w:val="clear" w:color="auto" w:fill="auto"/>
            <w:noWrap/>
            <w:vAlign w:val="center"/>
          </w:tcPr>
          <w:p w14:paraId="3EA4E14E"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-0.23</w:t>
            </w:r>
          </w:p>
        </w:tc>
        <w:tc>
          <w:tcPr>
            <w:tcW w:w="832" w:type="dxa"/>
            <w:tcBorders>
              <w:top w:val="nil"/>
              <w:left w:val="nil"/>
              <w:bottom w:val="nil"/>
              <w:right w:val="nil"/>
            </w:tcBorders>
            <w:shd w:val="clear" w:color="auto" w:fill="auto"/>
            <w:noWrap/>
            <w:vAlign w:val="center"/>
          </w:tcPr>
          <w:p w14:paraId="56644E11"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3.13</w:t>
            </w:r>
          </w:p>
        </w:tc>
        <w:tc>
          <w:tcPr>
            <w:tcW w:w="1038" w:type="dxa"/>
            <w:tcBorders>
              <w:top w:val="nil"/>
              <w:left w:val="nil"/>
              <w:bottom w:val="nil"/>
              <w:right w:val="nil"/>
            </w:tcBorders>
            <w:shd w:val="clear" w:color="auto" w:fill="auto"/>
            <w:noWrap/>
            <w:vAlign w:val="center"/>
          </w:tcPr>
          <w:p w14:paraId="6113CF1F"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3.81</w:t>
            </w:r>
          </w:p>
        </w:tc>
        <w:tc>
          <w:tcPr>
            <w:tcW w:w="1124" w:type="dxa"/>
            <w:tcBorders>
              <w:top w:val="nil"/>
              <w:left w:val="nil"/>
              <w:bottom w:val="nil"/>
              <w:right w:val="nil"/>
            </w:tcBorders>
            <w:shd w:val="clear" w:color="auto" w:fill="auto"/>
            <w:noWrap/>
            <w:vAlign w:val="center"/>
          </w:tcPr>
          <w:p w14:paraId="4FFDB625"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0.68</w:t>
            </w:r>
          </w:p>
        </w:tc>
      </w:tr>
      <w:tr w:rsidR="00A1231E" w14:paraId="6889A664" w14:textId="77777777">
        <w:trPr>
          <w:trHeight w:val="283"/>
          <w:jc w:val="center"/>
        </w:trPr>
        <w:tc>
          <w:tcPr>
            <w:tcW w:w="1378" w:type="dxa"/>
            <w:tcBorders>
              <w:top w:val="nil"/>
              <w:left w:val="nil"/>
              <w:bottom w:val="nil"/>
              <w:right w:val="nil"/>
            </w:tcBorders>
            <w:shd w:val="clear" w:color="auto" w:fill="auto"/>
            <w:noWrap/>
            <w:vAlign w:val="center"/>
          </w:tcPr>
          <w:p w14:paraId="16C2EB63" w14:textId="77777777" w:rsidR="00A1231E" w:rsidRDefault="003A1F1C">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Brunei</w:t>
            </w:r>
          </w:p>
        </w:tc>
        <w:tc>
          <w:tcPr>
            <w:tcW w:w="1086" w:type="dxa"/>
            <w:tcBorders>
              <w:top w:val="nil"/>
              <w:left w:val="nil"/>
              <w:bottom w:val="nil"/>
              <w:right w:val="nil"/>
            </w:tcBorders>
            <w:shd w:val="clear" w:color="auto" w:fill="auto"/>
            <w:noWrap/>
            <w:vAlign w:val="center"/>
          </w:tcPr>
          <w:p w14:paraId="4ECCF10F"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0.36</w:t>
            </w:r>
          </w:p>
        </w:tc>
        <w:tc>
          <w:tcPr>
            <w:tcW w:w="1114" w:type="dxa"/>
            <w:tcBorders>
              <w:top w:val="nil"/>
              <w:left w:val="nil"/>
              <w:bottom w:val="nil"/>
              <w:right w:val="nil"/>
            </w:tcBorders>
            <w:shd w:val="clear" w:color="auto" w:fill="auto"/>
            <w:noWrap/>
            <w:vAlign w:val="center"/>
          </w:tcPr>
          <w:p w14:paraId="274899DA"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0.31</w:t>
            </w:r>
          </w:p>
        </w:tc>
        <w:tc>
          <w:tcPr>
            <w:tcW w:w="1162" w:type="dxa"/>
            <w:tcBorders>
              <w:top w:val="nil"/>
              <w:left w:val="nil"/>
              <w:bottom w:val="nil"/>
              <w:right w:val="nil"/>
            </w:tcBorders>
            <w:shd w:val="clear" w:color="auto" w:fill="auto"/>
            <w:noWrap/>
            <w:vAlign w:val="center"/>
          </w:tcPr>
          <w:p w14:paraId="27430C06"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-0.05</w:t>
            </w:r>
          </w:p>
        </w:tc>
        <w:tc>
          <w:tcPr>
            <w:tcW w:w="1041" w:type="dxa"/>
            <w:tcBorders>
              <w:top w:val="nil"/>
              <w:left w:val="nil"/>
              <w:bottom w:val="nil"/>
              <w:right w:val="nil"/>
            </w:tcBorders>
            <w:shd w:val="clear" w:color="auto" w:fill="auto"/>
            <w:noWrap/>
            <w:vAlign w:val="center"/>
          </w:tcPr>
          <w:p w14:paraId="52311520"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0.13</w:t>
            </w:r>
          </w:p>
        </w:tc>
        <w:tc>
          <w:tcPr>
            <w:tcW w:w="1143" w:type="dxa"/>
            <w:tcBorders>
              <w:top w:val="nil"/>
              <w:left w:val="nil"/>
              <w:bottom w:val="nil"/>
              <w:right w:val="nil"/>
            </w:tcBorders>
            <w:shd w:val="clear" w:color="auto" w:fill="auto"/>
            <w:noWrap/>
            <w:vAlign w:val="center"/>
          </w:tcPr>
          <w:p w14:paraId="40044963"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0.49</w:t>
            </w:r>
          </w:p>
        </w:tc>
        <w:tc>
          <w:tcPr>
            <w:tcW w:w="1225" w:type="dxa"/>
            <w:tcBorders>
              <w:top w:val="nil"/>
              <w:left w:val="nil"/>
              <w:bottom w:val="nil"/>
              <w:right w:val="nil"/>
            </w:tcBorders>
            <w:shd w:val="clear" w:color="auto" w:fill="auto"/>
            <w:noWrap/>
            <w:vAlign w:val="center"/>
          </w:tcPr>
          <w:p w14:paraId="7F802FDB"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0.36</w:t>
            </w:r>
          </w:p>
        </w:tc>
        <w:tc>
          <w:tcPr>
            <w:tcW w:w="832" w:type="dxa"/>
            <w:tcBorders>
              <w:top w:val="nil"/>
              <w:left w:val="nil"/>
              <w:bottom w:val="nil"/>
              <w:right w:val="nil"/>
            </w:tcBorders>
            <w:shd w:val="clear" w:color="auto" w:fill="auto"/>
            <w:noWrap/>
            <w:vAlign w:val="center"/>
          </w:tcPr>
          <w:p w14:paraId="73B8DD0A"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038" w:type="dxa"/>
            <w:tcBorders>
              <w:top w:val="nil"/>
              <w:left w:val="nil"/>
              <w:bottom w:val="nil"/>
              <w:right w:val="nil"/>
            </w:tcBorders>
            <w:shd w:val="clear" w:color="auto" w:fill="auto"/>
            <w:noWrap/>
            <w:vAlign w:val="center"/>
          </w:tcPr>
          <w:p w14:paraId="1604CBD6"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0.75</w:t>
            </w:r>
          </w:p>
        </w:tc>
        <w:tc>
          <w:tcPr>
            <w:tcW w:w="1124" w:type="dxa"/>
            <w:tcBorders>
              <w:top w:val="nil"/>
              <w:left w:val="nil"/>
              <w:bottom w:val="nil"/>
              <w:right w:val="nil"/>
            </w:tcBorders>
            <w:shd w:val="clear" w:color="auto" w:fill="auto"/>
            <w:noWrap/>
            <w:vAlign w:val="center"/>
          </w:tcPr>
          <w:p w14:paraId="510C8651"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0.75</w:t>
            </w:r>
          </w:p>
        </w:tc>
      </w:tr>
      <w:tr w:rsidR="00A1231E" w14:paraId="4794DABC" w14:textId="77777777">
        <w:trPr>
          <w:trHeight w:val="283"/>
          <w:jc w:val="center"/>
        </w:trPr>
        <w:tc>
          <w:tcPr>
            <w:tcW w:w="1378" w:type="dxa"/>
            <w:tcBorders>
              <w:top w:val="nil"/>
              <w:left w:val="nil"/>
              <w:bottom w:val="nil"/>
              <w:right w:val="nil"/>
            </w:tcBorders>
            <w:shd w:val="clear" w:color="auto" w:fill="auto"/>
            <w:noWrap/>
            <w:vAlign w:val="center"/>
          </w:tcPr>
          <w:p w14:paraId="03C149C9" w14:textId="77777777" w:rsidR="00A1231E" w:rsidRDefault="003A1F1C">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Singapore</w:t>
            </w:r>
          </w:p>
        </w:tc>
        <w:tc>
          <w:tcPr>
            <w:tcW w:w="1086" w:type="dxa"/>
            <w:tcBorders>
              <w:top w:val="nil"/>
              <w:left w:val="nil"/>
              <w:bottom w:val="nil"/>
              <w:right w:val="nil"/>
            </w:tcBorders>
            <w:shd w:val="clear" w:color="auto" w:fill="auto"/>
            <w:noWrap/>
            <w:vAlign w:val="center"/>
          </w:tcPr>
          <w:p w14:paraId="29385660"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4.40</w:t>
            </w:r>
          </w:p>
        </w:tc>
        <w:tc>
          <w:tcPr>
            <w:tcW w:w="1114" w:type="dxa"/>
            <w:tcBorders>
              <w:top w:val="nil"/>
              <w:left w:val="nil"/>
              <w:bottom w:val="nil"/>
              <w:right w:val="nil"/>
            </w:tcBorders>
            <w:shd w:val="clear" w:color="auto" w:fill="auto"/>
            <w:noWrap/>
            <w:vAlign w:val="center"/>
          </w:tcPr>
          <w:p w14:paraId="715656BF"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2.26</w:t>
            </w:r>
          </w:p>
        </w:tc>
        <w:tc>
          <w:tcPr>
            <w:tcW w:w="1162" w:type="dxa"/>
            <w:tcBorders>
              <w:top w:val="nil"/>
              <w:left w:val="nil"/>
              <w:bottom w:val="nil"/>
              <w:right w:val="nil"/>
            </w:tcBorders>
            <w:shd w:val="clear" w:color="auto" w:fill="auto"/>
            <w:noWrap/>
            <w:vAlign w:val="center"/>
          </w:tcPr>
          <w:p w14:paraId="184ACE3B"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-2.15</w:t>
            </w:r>
          </w:p>
        </w:tc>
        <w:tc>
          <w:tcPr>
            <w:tcW w:w="1041" w:type="dxa"/>
            <w:tcBorders>
              <w:top w:val="nil"/>
              <w:left w:val="nil"/>
              <w:bottom w:val="nil"/>
              <w:right w:val="nil"/>
            </w:tcBorders>
            <w:shd w:val="clear" w:color="auto" w:fill="auto"/>
            <w:noWrap/>
            <w:vAlign w:val="center"/>
          </w:tcPr>
          <w:p w14:paraId="08D67631"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1.86</w:t>
            </w:r>
          </w:p>
        </w:tc>
        <w:tc>
          <w:tcPr>
            <w:tcW w:w="1143" w:type="dxa"/>
            <w:tcBorders>
              <w:top w:val="nil"/>
              <w:left w:val="nil"/>
              <w:bottom w:val="nil"/>
              <w:right w:val="nil"/>
            </w:tcBorders>
            <w:shd w:val="clear" w:color="auto" w:fill="auto"/>
            <w:noWrap/>
            <w:vAlign w:val="center"/>
          </w:tcPr>
          <w:p w14:paraId="2680F797"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0.69</w:t>
            </w:r>
          </w:p>
        </w:tc>
        <w:tc>
          <w:tcPr>
            <w:tcW w:w="1225" w:type="dxa"/>
            <w:tcBorders>
              <w:top w:val="nil"/>
              <w:left w:val="nil"/>
              <w:bottom w:val="nil"/>
              <w:right w:val="nil"/>
            </w:tcBorders>
            <w:shd w:val="clear" w:color="auto" w:fill="auto"/>
            <w:noWrap/>
            <w:vAlign w:val="center"/>
          </w:tcPr>
          <w:p w14:paraId="3CA721C4"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-1.16</w:t>
            </w:r>
          </w:p>
        </w:tc>
        <w:tc>
          <w:tcPr>
            <w:tcW w:w="832" w:type="dxa"/>
            <w:tcBorders>
              <w:top w:val="nil"/>
              <w:left w:val="nil"/>
              <w:bottom w:val="nil"/>
              <w:right w:val="nil"/>
            </w:tcBorders>
            <w:shd w:val="clear" w:color="auto" w:fill="auto"/>
            <w:noWrap/>
            <w:vAlign w:val="center"/>
          </w:tcPr>
          <w:p w14:paraId="72C721BC"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0.86</w:t>
            </w:r>
          </w:p>
        </w:tc>
        <w:tc>
          <w:tcPr>
            <w:tcW w:w="1038" w:type="dxa"/>
            <w:tcBorders>
              <w:top w:val="nil"/>
              <w:left w:val="nil"/>
              <w:bottom w:val="nil"/>
              <w:right w:val="nil"/>
            </w:tcBorders>
            <w:shd w:val="clear" w:color="auto" w:fill="auto"/>
            <w:noWrap/>
            <w:vAlign w:val="center"/>
          </w:tcPr>
          <w:p w14:paraId="5C6618B7"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1.33</w:t>
            </w:r>
          </w:p>
        </w:tc>
        <w:tc>
          <w:tcPr>
            <w:tcW w:w="1124" w:type="dxa"/>
            <w:tcBorders>
              <w:top w:val="nil"/>
              <w:left w:val="nil"/>
              <w:bottom w:val="nil"/>
              <w:right w:val="nil"/>
            </w:tcBorders>
            <w:shd w:val="clear" w:color="auto" w:fill="auto"/>
            <w:noWrap/>
            <w:vAlign w:val="center"/>
          </w:tcPr>
          <w:p w14:paraId="53CF0237"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0.48</w:t>
            </w:r>
          </w:p>
        </w:tc>
      </w:tr>
      <w:tr w:rsidR="00A1231E" w14:paraId="45F957B5" w14:textId="77777777">
        <w:trPr>
          <w:trHeight w:val="283"/>
          <w:jc w:val="center"/>
        </w:trPr>
        <w:tc>
          <w:tcPr>
            <w:tcW w:w="1378" w:type="dxa"/>
            <w:tcBorders>
              <w:top w:val="nil"/>
              <w:left w:val="nil"/>
              <w:bottom w:val="nil"/>
              <w:right w:val="nil"/>
            </w:tcBorders>
            <w:shd w:val="clear" w:color="auto" w:fill="auto"/>
            <w:noWrap/>
            <w:vAlign w:val="center"/>
          </w:tcPr>
          <w:p w14:paraId="34984792" w14:textId="77777777" w:rsidR="00A1231E" w:rsidRDefault="003A1F1C">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New Zealand</w:t>
            </w:r>
          </w:p>
        </w:tc>
        <w:tc>
          <w:tcPr>
            <w:tcW w:w="1086" w:type="dxa"/>
            <w:tcBorders>
              <w:top w:val="nil"/>
              <w:left w:val="nil"/>
              <w:bottom w:val="nil"/>
              <w:right w:val="nil"/>
            </w:tcBorders>
            <w:shd w:val="clear" w:color="auto" w:fill="auto"/>
            <w:noWrap/>
            <w:vAlign w:val="center"/>
          </w:tcPr>
          <w:p w14:paraId="50FE8DBF"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0.87</w:t>
            </w:r>
          </w:p>
        </w:tc>
        <w:tc>
          <w:tcPr>
            <w:tcW w:w="1114" w:type="dxa"/>
            <w:tcBorders>
              <w:top w:val="nil"/>
              <w:left w:val="nil"/>
              <w:bottom w:val="nil"/>
              <w:right w:val="nil"/>
            </w:tcBorders>
            <w:shd w:val="clear" w:color="auto" w:fill="auto"/>
            <w:noWrap/>
            <w:vAlign w:val="center"/>
          </w:tcPr>
          <w:p w14:paraId="5090ACD5"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0.87</w:t>
            </w:r>
          </w:p>
        </w:tc>
        <w:tc>
          <w:tcPr>
            <w:tcW w:w="1162" w:type="dxa"/>
            <w:tcBorders>
              <w:top w:val="nil"/>
              <w:left w:val="nil"/>
              <w:bottom w:val="nil"/>
              <w:right w:val="nil"/>
            </w:tcBorders>
            <w:shd w:val="clear" w:color="auto" w:fill="auto"/>
            <w:noWrap/>
            <w:vAlign w:val="center"/>
          </w:tcPr>
          <w:p w14:paraId="5943360D"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041" w:type="dxa"/>
            <w:tcBorders>
              <w:top w:val="nil"/>
              <w:left w:val="nil"/>
              <w:bottom w:val="nil"/>
              <w:right w:val="nil"/>
            </w:tcBorders>
            <w:shd w:val="clear" w:color="auto" w:fill="auto"/>
            <w:noWrap/>
            <w:vAlign w:val="center"/>
          </w:tcPr>
          <w:p w14:paraId="027D864A"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1.26</w:t>
            </w:r>
          </w:p>
        </w:tc>
        <w:tc>
          <w:tcPr>
            <w:tcW w:w="1143" w:type="dxa"/>
            <w:tcBorders>
              <w:top w:val="nil"/>
              <w:left w:val="nil"/>
              <w:bottom w:val="nil"/>
              <w:right w:val="nil"/>
            </w:tcBorders>
            <w:shd w:val="clear" w:color="auto" w:fill="auto"/>
            <w:noWrap/>
            <w:vAlign w:val="center"/>
          </w:tcPr>
          <w:p w14:paraId="24957823"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1.24</w:t>
            </w:r>
          </w:p>
        </w:tc>
        <w:tc>
          <w:tcPr>
            <w:tcW w:w="1225" w:type="dxa"/>
            <w:tcBorders>
              <w:top w:val="nil"/>
              <w:left w:val="nil"/>
              <w:bottom w:val="nil"/>
              <w:right w:val="nil"/>
            </w:tcBorders>
            <w:shd w:val="clear" w:color="auto" w:fill="auto"/>
            <w:noWrap/>
            <w:vAlign w:val="center"/>
          </w:tcPr>
          <w:p w14:paraId="152E937D"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-0.02</w:t>
            </w:r>
          </w:p>
        </w:tc>
        <w:tc>
          <w:tcPr>
            <w:tcW w:w="832" w:type="dxa"/>
            <w:tcBorders>
              <w:top w:val="nil"/>
              <w:left w:val="nil"/>
              <w:bottom w:val="nil"/>
              <w:right w:val="nil"/>
            </w:tcBorders>
            <w:shd w:val="clear" w:color="auto" w:fill="auto"/>
            <w:noWrap/>
            <w:vAlign w:val="center"/>
          </w:tcPr>
          <w:p w14:paraId="36DCD271"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1.51</w:t>
            </w:r>
          </w:p>
        </w:tc>
        <w:tc>
          <w:tcPr>
            <w:tcW w:w="1038" w:type="dxa"/>
            <w:tcBorders>
              <w:top w:val="nil"/>
              <w:left w:val="nil"/>
              <w:bottom w:val="nil"/>
              <w:right w:val="nil"/>
            </w:tcBorders>
            <w:shd w:val="clear" w:color="auto" w:fill="auto"/>
            <w:noWrap/>
            <w:vAlign w:val="center"/>
          </w:tcPr>
          <w:p w14:paraId="5081FD16"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1.86</w:t>
            </w:r>
          </w:p>
        </w:tc>
        <w:tc>
          <w:tcPr>
            <w:tcW w:w="1124" w:type="dxa"/>
            <w:tcBorders>
              <w:top w:val="nil"/>
              <w:left w:val="nil"/>
              <w:bottom w:val="nil"/>
              <w:right w:val="nil"/>
            </w:tcBorders>
            <w:shd w:val="clear" w:color="auto" w:fill="auto"/>
            <w:noWrap/>
            <w:vAlign w:val="center"/>
          </w:tcPr>
          <w:p w14:paraId="25D70C23"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0.35</w:t>
            </w:r>
          </w:p>
        </w:tc>
      </w:tr>
      <w:tr w:rsidR="00A1231E" w14:paraId="7E6DAA98" w14:textId="77777777">
        <w:trPr>
          <w:trHeight w:val="283"/>
          <w:jc w:val="center"/>
        </w:trPr>
        <w:tc>
          <w:tcPr>
            <w:tcW w:w="1378" w:type="dxa"/>
            <w:tcBorders>
              <w:top w:val="nil"/>
              <w:left w:val="nil"/>
              <w:bottom w:val="nil"/>
              <w:right w:val="nil"/>
            </w:tcBorders>
            <w:shd w:val="clear" w:color="auto" w:fill="auto"/>
            <w:noWrap/>
            <w:vAlign w:val="center"/>
          </w:tcPr>
          <w:p w14:paraId="09A68F0D" w14:textId="77777777" w:rsidR="00A1231E" w:rsidRDefault="003A1F1C">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Indonesia</w:t>
            </w:r>
          </w:p>
        </w:tc>
        <w:tc>
          <w:tcPr>
            <w:tcW w:w="1086" w:type="dxa"/>
            <w:tcBorders>
              <w:top w:val="nil"/>
              <w:left w:val="nil"/>
              <w:bottom w:val="nil"/>
              <w:right w:val="nil"/>
            </w:tcBorders>
            <w:shd w:val="clear" w:color="auto" w:fill="auto"/>
            <w:noWrap/>
            <w:vAlign w:val="center"/>
          </w:tcPr>
          <w:p w14:paraId="55CAA676"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1.77</w:t>
            </w:r>
          </w:p>
        </w:tc>
        <w:tc>
          <w:tcPr>
            <w:tcW w:w="1114" w:type="dxa"/>
            <w:tcBorders>
              <w:top w:val="nil"/>
              <w:left w:val="nil"/>
              <w:bottom w:val="nil"/>
              <w:right w:val="nil"/>
            </w:tcBorders>
            <w:shd w:val="clear" w:color="auto" w:fill="auto"/>
            <w:noWrap/>
            <w:vAlign w:val="center"/>
          </w:tcPr>
          <w:p w14:paraId="5A60D44F"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1.35</w:t>
            </w:r>
          </w:p>
        </w:tc>
        <w:tc>
          <w:tcPr>
            <w:tcW w:w="1162" w:type="dxa"/>
            <w:tcBorders>
              <w:top w:val="nil"/>
              <w:left w:val="nil"/>
              <w:bottom w:val="nil"/>
              <w:right w:val="nil"/>
            </w:tcBorders>
            <w:shd w:val="clear" w:color="auto" w:fill="auto"/>
            <w:noWrap/>
            <w:vAlign w:val="center"/>
          </w:tcPr>
          <w:p w14:paraId="4FBDB390"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-0.42</w:t>
            </w:r>
          </w:p>
        </w:tc>
        <w:tc>
          <w:tcPr>
            <w:tcW w:w="1041" w:type="dxa"/>
            <w:tcBorders>
              <w:top w:val="nil"/>
              <w:left w:val="nil"/>
              <w:bottom w:val="nil"/>
              <w:right w:val="nil"/>
            </w:tcBorders>
            <w:shd w:val="clear" w:color="auto" w:fill="auto"/>
            <w:noWrap/>
            <w:vAlign w:val="center"/>
          </w:tcPr>
          <w:p w14:paraId="3B9E857D"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2.80</w:t>
            </w:r>
          </w:p>
        </w:tc>
        <w:tc>
          <w:tcPr>
            <w:tcW w:w="1143" w:type="dxa"/>
            <w:tcBorders>
              <w:top w:val="nil"/>
              <w:left w:val="nil"/>
              <w:bottom w:val="nil"/>
              <w:right w:val="nil"/>
            </w:tcBorders>
            <w:shd w:val="clear" w:color="auto" w:fill="auto"/>
            <w:noWrap/>
            <w:vAlign w:val="center"/>
          </w:tcPr>
          <w:p w14:paraId="4B73CEA5"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3.37</w:t>
            </w:r>
          </w:p>
        </w:tc>
        <w:tc>
          <w:tcPr>
            <w:tcW w:w="1225" w:type="dxa"/>
            <w:tcBorders>
              <w:top w:val="nil"/>
              <w:left w:val="nil"/>
              <w:bottom w:val="nil"/>
              <w:right w:val="nil"/>
            </w:tcBorders>
            <w:shd w:val="clear" w:color="auto" w:fill="auto"/>
            <w:noWrap/>
            <w:vAlign w:val="center"/>
          </w:tcPr>
          <w:p w14:paraId="34CB7FA9"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0.57</w:t>
            </w:r>
          </w:p>
        </w:tc>
        <w:tc>
          <w:tcPr>
            <w:tcW w:w="832" w:type="dxa"/>
            <w:tcBorders>
              <w:top w:val="nil"/>
              <w:left w:val="nil"/>
              <w:bottom w:val="nil"/>
              <w:right w:val="nil"/>
            </w:tcBorders>
            <w:shd w:val="clear" w:color="auto" w:fill="auto"/>
            <w:noWrap/>
            <w:vAlign w:val="center"/>
          </w:tcPr>
          <w:p w14:paraId="7DED4990"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0.82</w:t>
            </w:r>
          </w:p>
        </w:tc>
        <w:tc>
          <w:tcPr>
            <w:tcW w:w="1038" w:type="dxa"/>
            <w:tcBorders>
              <w:top w:val="nil"/>
              <w:left w:val="nil"/>
              <w:bottom w:val="nil"/>
              <w:right w:val="nil"/>
            </w:tcBorders>
            <w:shd w:val="clear" w:color="auto" w:fill="auto"/>
            <w:noWrap/>
            <w:vAlign w:val="center"/>
          </w:tcPr>
          <w:p w14:paraId="132C0AFB"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0.48</w:t>
            </w:r>
          </w:p>
        </w:tc>
        <w:tc>
          <w:tcPr>
            <w:tcW w:w="1124" w:type="dxa"/>
            <w:tcBorders>
              <w:top w:val="nil"/>
              <w:left w:val="nil"/>
              <w:bottom w:val="nil"/>
              <w:right w:val="nil"/>
            </w:tcBorders>
            <w:shd w:val="clear" w:color="auto" w:fill="auto"/>
            <w:noWrap/>
            <w:vAlign w:val="center"/>
          </w:tcPr>
          <w:p w14:paraId="1BAE07CB"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-0.33</w:t>
            </w:r>
          </w:p>
        </w:tc>
      </w:tr>
      <w:tr w:rsidR="00A1231E" w14:paraId="1424D2A8" w14:textId="77777777">
        <w:trPr>
          <w:trHeight w:val="283"/>
          <w:jc w:val="center"/>
        </w:trPr>
        <w:tc>
          <w:tcPr>
            <w:tcW w:w="1378" w:type="dxa"/>
            <w:tcBorders>
              <w:top w:val="nil"/>
              <w:left w:val="nil"/>
              <w:bottom w:val="nil"/>
              <w:right w:val="nil"/>
            </w:tcBorders>
            <w:shd w:val="clear" w:color="auto" w:fill="auto"/>
            <w:noWrap/>
            <w:vAlign w:val="center"/>
          </w:tcPr>
          <w:p w14:paraId="50367DBB" w14:textId="77777777" w:rsidR="00A1231E" w:rsidRDefault="003A1F1C">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Viet</w:t>
            </w:r>
            <w:r>
              <w:rPr>
                <w:rFonts w:ascii="Arial" w:hAnsi="Arial" w:cs="Arial"/>
                <w:lang w:eastAsia="zh-CN" w:bidi="ar"/>
              </w:rPr>
              <w:t>n</w:t>
            </w:r>
            <w:r>
              <w:rPr>
                <w:rFonts w:ascii="Arial" w:eastAsia="SimSun" w:hAnsi="Arial" w:cs="Arial"/>
                <w:lang w:eastAsia="zh-CN" w:bidi="ar"/>
              </w:rPr>
              <w:t>am</w:t>
            </w:r>
          </w:p>
        </w:tc>
        <w:tc>
          <w:tcPr>
            <w:tcW w:w="1086" w:type="dxa"/>
            <w:tcBorders>
              <w:top w:val="nil"/>
              <w:left w:val="nil"/>
              <w:bottom w:val="nil"/>
              <w:right w:val="nil"/>
            </w:tcBorders>
            <w:shd w:val="clear" w:color="auto" w:fill="auto"/>
            <w:noWrap/>
            <w:vAlign w:val="center"/>
          </w:tcPr>
          <w:p w14:paraId="55825A28"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1.75</w:t>
            </w:r>
          </w:p>
        </w:tc>
        <w:tc>
          <w:tcPr>
            <w:tcW w:w="1114" w:type="dxa"/>
            <w:tcBorders>
              <w:top w:val="nil"/>
              <w:left w:val="nil"/>
              <w:bottom w:val="nil"/>
              <w:right w:val="nil"/>
            </w:tcBorders>
            <w:shd w:val="clear" w:color="auto" w:fill="auto"/>
            <w:noWrap/>
            <w:vAlign w:val="center"/>
          </w:tcPr>
          <w:p w14:paraId="04C9879A"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1.84</w:t>
            </w:r>
          </w:p>
        </w:tc>
        <w:tc>
          <w:tcPr>
            <w:tcW w:w="1162" w:type="dxa"/>
            <w:tcBorders>
              <w:top w:val="nil"/>
              <w:left w:val="nil"/>
              <w:bottom w:val="nil"/>
              <w:right w:val="nil"/>
            </w:tcBorders>
            <w:shd w:val="clear" w:color="auto" w:fill="auto"/>
            <w:noWrap/>
            <w:vAlign w:val="center"/>
          </w:tcPr>
          <w:p w14:paraId="4263D4F8"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0.09</w:t>
            </w:r>
          </w:p>
        </w:tc>
        <w:tc>
          <w:tcPr>
            <w:tcW w:w="1041" w:type="dxa"/>
            <w:tcBorders>
              <w:top w:val="nil"/>
              <w:left w:val="nil"/>
              <w:bottom w:val="nil"/>
              <w:right w:val="nil"/>
            </w:tcBorders>
            <w:shd w:val="clear" w:color="auto" w:fill="auto"/>
            <w:noWrap/>
            <w:vAlign w:val="center"/>
          </w:tcPr>
          <w:p w14:paraId="0AEE0683"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0.95</w:t>
            </w:r>
          </w:p>
        </w:tc>
        <w:tc>
          <w:tcPr>
            <w:tcW w:w="1143" w:type="dxa"/>
            <w:tcBorders>
              <w:top w:val="nil"/>
              <w:left w:val="nil"/>
              <w:bottom w:val="nil"/>
              <w:right w:val="nil"/>
            </w:tcBorders>
            <w:shd w:val="clear" w:color="auto" w:fill="auto"/>
            <w:noWrap/>
            <w:vAlign w:val="center"/>
          </w:tcPr>
          <w:p w14:paraId="687C8FF3"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1.52</w:t>
            </w:r>
          </w:p>
        </w:tc>
        <w:tc>
          <w:tcPr>
            <w:tcW w:w="1225" w:type="dxa"/>
            <w:tcBorders>
              <w:top w:val="nil"/>
              <w:left w:val="nil"/>
              <w:bottom w:val="nil"/>
              <w:right w:val="nil"/>
            </w:tcBorders>
            <w:shd w:val="clear" w:color="auto" w:fill="auto"/>
            <w:noWrap/>
            <w:vAlign w:val="center"/>
          </w:tcPr>
          <w:p w14:paraId="0DAB5E9B"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0.58</w:t>
            </w:r>
          </w:p>
        </w:tc>
        <w:tc>
          <w:tcPr>
            <w:tcW w:w="832" w:type="dxa"/>
            <w:tcBorders>
              <w:top w:val="nil"/>
              <w:left w:val="nil"/>
              <w:bottom w:val="nil"/>
              <w:right w:val="nil"/>
            </w:tcBorders>
            <w:shd w:val="clear" w:color="auto" w:fill="auto"/>
            <w:noWrap/>
            <w:vAlign w:val="center"/>
          </w:tcPr>
          <w:p w14:paraId="0259276B"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0.35</w:t>
            </w:r>
          </w:p>
        </w:tc>
        <w:tc>
          <w:tcPr>
            <w:tcW w:w="1038" w:type="dxa"/>
            <w:tcBorders>
              <w:top w:val="nil"/>
              <w:left w:val="nil"/>
              <w:bottom w:val="nil"/>
              <w:right w:val="nil"/>
            </w:tcBorders>
            <w:shd w:val="clear" w:color="auto" w:fill="auto"/>
            <w:noWrap/>
            <w:vAlign w:val="center"/>
          </w:tcPr>
          <w:p w14:paraId="3149F5CF"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1.47</w:t>
            </w:r>
          </w:p>
        </w:tc>
        <w:tc>
          <w:tcPr>
            <w:tcW w:w="1124" w:type="dxa"/>
            <w:tcBorders>
              <w:top w:val="nil"/>
              <w:left w:val="nil"/>
              <w:bottom w:val="nil"/>
              <w:right w:val="nil"/>
            </w:tcBorders>
            <w:shd w:val="clear" w:color="auto" w:fill="auto"/>
            <w:noWrap/>
            <w:vAlign w:val="center"/>
          </w:tcPr>
          <w:p w14:paraId="7D67DA0B"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1.11</w:t>
            </w:r>
          </w:p>
        </w:tc>
      </w:tr>
      <w:tr w:rsidR="00A1231E" w14:paraId="2880D708" w14:textId="77777777">
        <w:trPr>
          <w:trHeight w:val="283"/>
          <w:jc w:val="center"/>
        </w:trPr>
        <w:tc>
          <w:tcPr>
            <w:tcW w:w="1378" w:type="dxa"/>
            <w:tcBorders>
              <w:top w:val="nil"/>
              <w:left w:val="nil"/>
              <w:bottom w:val="single" w:sz="12" w:space="0" w:color="000000"/>
              <w:right w:val="nil"/>
            </w:tcBorders>
            <w:shd w:val="clear" w:color="auto" w:fill="auto"/>
            <w:noWrap/>
            <w:vAlign w:val="center"/>
          </w:tcPr>
          <w:p w14:paraId="63B237D8" w14:textId="77777777" w:rsidR="00A1231E" w:rsidRDefault="003A1F1C">
            <w:pPr>
              <w:spacing w:line="240" w:lineRule="exact"/>
              <w:jc w:val="center"/>
              <w:textAlignment w:val="center"/>
              <w:rPr>
                <w:rFonts w:ascii="Arial" w:eastAsia="SimSun" w:hAnsi="Arial" w:cs="Arial"/>
                <w:lang w:eastAsia="zh-CN" w:bidi="ar"/>
              </w:rPr>
            </w:pPr>
            <w:r>
              <w:rPr>
                <w:rFonts w:ascii="Arial" w:hAnsi="Arial" w:cs="Arial"/>
                <w:lang w:eastAsia="zh-CN" w:bidi="ar"/>
              </w:rPr>
              <w:t>Total</w:t>
            </w:r>
          </w:p>
        </w:tc>
        <w:tc>
          <w:tcPr>
            <w:tcW w:w="1086" w:type="dxa"/>
            <w:tcBorders>
              <w:top w:val="nil"/>
              <w:left w:val="nil"/>
              <w:bottom w:val="single" w:sz="12" w:space="0" w:color="000000"/>
              <w:right w:val="nil"/>
            </w:tcBorders>
            <w:shd w:val="clear" w:color="auto" w:fill="auto"/>
            <w:noWrap/>
            <w:vAlign w:val="center"/>
          </w:tcPr>
          <w:p w14:paraId="471537E1"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1.27</w:t>
            </w:r>
          </w:p>
        </w:tc>
        <w:tc>
          <w:tcPr>
            <w:tcW w:w="1114" w:type="dxa"/>
            <w:tcBorders>
              <w:top w:val="nil"/>
              <w:left w:val="nil"/>
              <w:bottom w:val="single" w:sz="12" w:space="0" w:color="000000"/>
              <w:right w:val="nil"/>
            </w:tcBorders>
            <w:shd w:val="clear" w:color="auto" w:fill="auto"/>
            <w:noWrap/>
            <w:vAlign w:val="center"/>
          </w:tcPr>
          <w:p w14:paraId="140D877C"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1.44</w:t>
            </w:r>
          </w:p>
        </w:tc>
        <w:tc>
          <w:tcPr>
            <w:tcW w:w="1162" w:type="dxa"/>
            <w:tcBorders>
              <w:top w:val="nil"/>
              <w:left w:val="nil"/>
              <w:bottom w:val="single" w:sz="12" w:space="0" w:color="000000"/>
              <w:right w:val="nil"/>
            </w:tcBorders>
            <w:shd w:val="clear" w:color="auto" w:fill="auto"/>
            <w:noWrap/>
            <w:vAlign w:val="center"/>
          </w:tcPr>
          <w:p w14:paraId="6613643B"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0.17</w:t>
            </w:r>
          </w:p>
        </w:tc>
        <w:tc>
          <w:tcPr>
            <w:tcW w:w="1041" w:type="dxa"/>
            <w:tcBorders>
              <w:top w:val="nil"/>
              <w:left w:val="nil"/>
              <w:bottom w:val="single" w:sz="12" w:space="0" w:color="000000"/>
              <w:right w:val="nil"/>
            </w:tcBorders>
            <w:shd w:val="clear" w:color="auto" w:fill="auto"/>
            <w:noWrap/>
            <w:vAlign w:val="center"/>
          </w:tcPr>
          <w:p w14:paraId="10F91084"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2.06</w:t>
            </w:r>
          </w:p>
        </w:tc>
        <w:tc>
          <w:tcPr>
            <w:tcW w:w="1143" w:type="dxa"/>
            <w:tcBorders>
              <w:top w:val="nil"/>
              <w:left w:val="nil"/>
              <w:bottom w:val="single" w:sz="12" w:space="0" w:color="000000"/>
              <w:right w:val="nil"/>
            </w:tcBorders>
            <w:shd w:val="clear" w:color="auto" w:fill="auto"/>
            <w:noWrap/>
            <w:vAlign w:val="center"/>
          </w:tcPr>
          <w:p w14:paraId="3DFB4CB4"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1.32</w:t>
            </w:r>
          </w:p>
        </w:tc>
        <w:tc>
          <w:tcPr>
            <w:tcW w:w="1225" w:type="dxa"/>
            <w:tcBorders>
              <w:top w:val="nil"/>
              <w:left w:val="nil"/>
              <w:bottom w:val="single" w:sz="12" w:space="0" w:color="000000"/>
              <w:right w:val="nil"/>
            </w:tcBorders>
            <w:shd w:val="clear" w:color="auto" w:fill="auto"/>
            <w:noWrap/>
            <w:vAlign w:val="center"/>
          </w:tcPr>
          <w:p w14:paraId="6CBA6A6F"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-0.74</w:t>
            </w:r>
          </w:p>
        </w:tc>
        <w:tc>
          <w:tcPr>
            <w:tcW w:w="832" w:type="dxa"/>
            <w:tcBorders>
              <w:top w:val="nil"/>
              <w:left w:val="nil"/>
              <w:bottom w:val="single" w:sz="12" w:space="0" w:color="000000"/>
              <w:right w:val="nil"/>
            </w:tcBorders>
            <w:shd w:val="clear" w:color="auto" w:fill="auto"/>
            <w:noWrap/>
            <w:vAlign w:val="center"/>
          </w:tcPr>
          <w:p w14:paraId="46920462"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1.02</w:t>
            </w:r>
          </w:p>
        </w:tc>
        <w:tc>
          <w:tcPr>
            <w:tcW w:w="1038" w:type="dxa"/>
            <w:tcBorders>
              <w:top w:val="nil"/>
              <w:left w:val="nil"/>
              <w:bottom w:val="single" w:sz="12" w:space="0" w:color="000000"/>
              <w:right w:val="nil"/>
            </w:tcBorders>
            <w:shd w:val="clear" w:color="auto" w:fill="auto"/>
            <w:noWrap/>
            <w:vAlign w:val="center"/>
          </w:tcPr>
          <w:p w14:paraId="6ABEF858"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1.07</w:t>
            </w:r>
          </w:p>
        </w:tc>
        <w:tc>
          <w:tcPr>
            <w:tcW w:w="1124" w:type="dxa"/>
            <w:tcBorders>
              <w:top w:val="nil"/>
              <w:left w:val="nil"/>
              <w:bottom w:val="single" w:sz="12" w:space="0" w:color="000000"/>
              <w:right w:val="nil"/>
            </w:tcBorders>
            <w:shd w:val="clear" w:color="auto" w:fill="auto"/>
            <w:noWrap/>
            <w:vAlign w:val="center"/>
          </w:tcPr>
          <w:p w14:paraId="3B4A3284" w14:textId="77777777" w:rsidR="00A1231E" w:rsidRDefault="003A1F1C">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0.05</w:t>
            </w:r>
          </w:p>
        </w:tc>
      </w:tr>
    </w:tbl>
    <w:p w14:paraId="71C62904" w14:textId="77777777" w:rsidR="00A1231E" w:rsidRDefault="003A1F1C">
      <w:pPr>
        <w:pStyle w:val="Body"/>
        <w:spacing w:after="0"/>
        <w:rPr>
          <w:rFonts w:ascii="Arial" w:hAnsi="Arial" w:cs="Arial"/>
        </w:rPr>
      </w:pPr>
      <w:r>
        <w:commentReference w:id="21"/>
      </w:r>
    </w:p>
    <w:p w14:paraId="2AEFCD0E" w14:textId="77777777" w:rsidR="00A1231E" w:rsidRDefault="00A1231E">
      <w:pPr>
        <w:pStyle w:val="Body"/>
        <w:spacing w:after="0"/>
        <w:rPr>
          <w:rFonts w:ascii="Arial" w:hAnsi="Arial" w:cs="Arial"/>
        </w:rPr>
      </w:pPr>
    </w:p>
    <w:p w14:paraId="4C9A6DA6" w14:textId="77777777" w:rsidR="00A1231E" w:rsidRDefault="003A1F1C">
      <w:pPr>
        <w:pStyle w:val="ConcHead"/>
        <w:spacing w:after="0"/>
        <w:jc w:val="both"/>
        <w:rPr>
          <w:rFonts w:ascii="Arial" w:hAnsi="Arial" w:cs="Arial"/>
        </w:rPr>
      </w:pPr>
      <w:r>
        <w:rPr>
          <w:rFonts w:ascii="Arial" w:hAnsi="Arial" w:cs="Arial"/>
        </w:rPr>
        <w:t xml:space="preserve">4. </w:t>
      </w:r>
      <w:r>
        <w:rPr>
          <w:rFonts w:ascii="Arial" w:hAnsi="Arial" w:cs="Arial" w:hint="eastAsia"/>
        </w:rPr>
        <w:t xml:space="preserve">Complementarity Measurement of Industrial Robot Trade </w:t>
      </w:r>
      <w:r>
        <w:rPr>
          <w:rFonts w:ascii="Arial" w:hAnsi="Arial" w:cs="Arial" w:hint="eastAsia"/>
        </w:rPr>
        <w:t>between China and Other RCEP Member Countries</w:t>
      </w:r>
    </w:p>
    <w:p w14:paraId="5B6D51CB" w14:textId="77777777" w:rsidR="00A1231E" w:rsidRDefault="00A1231E">
      <w:pPr>
        <w:pStyle w:val="AcknHead"/>
        <w:spacing w:after="0"/>
        <w:jc w:val="both"/>
        <w:rPr>
          <w:rFonts w:ascii="Arial" w:hAnsi="Arial" w:cs="Arial"/>
        </w:rPr>
      </w:pPr>
    </w:p>
    <w:p w14:paraId="0BE7C672" w14:textId="77777777" w:rsidR="00A1231E" w:rsidRDefault="003A1F1C">
      <w:pPr>
        <w:pStyle w:val="Body"/>
        <w:spacing w:after="0"/>
        <w:rPr>
          <w:rFonts w:ascii="Arial" w:hAnsi="Arial" w:cs="Arial"/>
        </w:rPr>
      </w:pPr>
      <w:r>
        <w:rPr>
          <w:rFonts w:ascii="Arial" w:hAnsi="Arial" w:cs="Arial" w:hint="eastAsia"/>
        </w:rPr>
        <w:t xml:space="preserve">In this paper, the TCI index (Trade Complementarities Index) is used to measure trade </w:t>
      </w:r>
      <w:proofErr w:type="gramStart"/>
      <w:r>
        <w:rPr>
          <w:rFonts w:ascii="Arial" w:hAnsi="Arial" w:cs="Arial" w:hint="eastAsia"/>
        </w:rPr>
        <w:t>complementarities</w:t>
      </w:r>
      <w:r>
        <w:rPr>
          <w:rFonts w:hint="eastAsia"/>
          <w:b/>
          <w:lang w:eastAsia="zh-CN"/>
        </w:rPr>
        <w:t>(</w:t>
      </w:r>
      <w:commentRangeStart w:id="22"/>
      <w:proofErr w:type="gramEnd"/>
      <w:r>
        <w:rPr>
          <w:rFonts w:hint="eastAsia"/>
          <w:b/>
          <w:lang w:eastAsia="zh-CN"/>
        </w:rPr>
        <w:t xml:space="preserve">Tang, C., </w:t>
      </w:r>
      <w:proofErr w:type="spellStart"/>
      <w:r>
        <w:rPr>
          <w:rFonts w:hint="eastAsia"/>
          <w:b/>
          <w:lang w:eastAsia="zh-CN"/>
        </w:rPr>
        <w:t>Rosland</w:t>
      </w:r>
      <w:proofErr w:type="spellEnd"/>
      <w:r>
        <w:rPr>
          <w:rFonts w:hint="eastAsia"/>
          <w:b/>
          <w:lang w:eastAsia="zh-CN"/>
        </w:rPr>
        <w:t>, A., Li, J., &amp; Yasmeen, R.,2023</w:t>
      </w:r>
      <w:commentRangeEnd w:id="22"/>
      <w:r>
        <w:commentReference w:id="22"/>
      </w:r>
      <w:r>
        <w:rPr>
          <w:rFonts w:hint="eastAsia"/>
          <w:b/>
          <w:lang w:eastAsia="zh-CN"/>
        </w:rPr>
        <w:t>)</w:t>
      </w:r>
      <w:r>
        <w:rPr>
          <w:rFonts w:hint="eastAsia"/>
          <w:b/>
        </w:rPr>
        <w:t>.</w:t>
      </w:r>
      <w:r>
        <w:rPr>
          <w:rFonts w:ascii="Arial" w:hAnsi="Arial" w:cs="Arial" w:hint="eastAsia"/>
        </w:rPr>
        <w:t xml:space="preserve"> The formula is as follows:</w:t>
      </w:r>
      <w:r>
        <w:rPr>
          <w:rFonts w:hint="eastAsia"/>
        </w:rPr>
        <w:t xml:space="preserve"> </w:t>
      </w:r>
    </w:p>
    <w:p w14:paraId="10661FAD" w14:textId="77777777" w:rsidR="00A1231E" w:rsidRDefault="003A1F1C">
      <w:pPr>
        <w:pStyle w:val="Body"/>
        <w:spacing w:after="0"/>
        <w:jc w:val="right"/>
        <w:rPr>
          <w:rFonts w:ascii="Arial" w:hAnsi="Arial" w:cs="Arial"/>
        </w:rPr>
      </w:pPr>
      <m:oMath>
        <m:sSubSup>
          <m:sSubSupPr>
            <m:ctrlPr>
              <w:rPr>
                <w:rFonts w:ascii="Cambria Math" w:eastAsia="SimSun" w:hAnsi="Cambria Math"/>
                <w:color w:val="000000" w:themeColor="text1"/>
                <w:kern w:val="2"/>
                <w:sz w:val="24"/>
                <w:szCs w:val="24"/>
                <w:vertAlign w:val="subscript"/>
                <w:lang w:eastAsia="zh-CN"/>
              </w:rPr>
            </m:ctrlPr>
          </m:sSubSupPr>
          <m:e>
            <m:r>
              <m:rPr>
                <m:sty m:val="p"/>
              </m:rPr>
              <w:rPr>
                <w:rFonts w:ascii="Cambria Math" w:eastAsia="SimSun" w:hAnsi="Cambria Math"/>
                <w:color w:val="000000" w:themeColor="text1"/>
                <w:kern w:val="2"/>
                <w:sz w:val="24"/>
                <w:szCs w:val="24"/>
                <w:vertAlign w:val="subscript"/>
                <w:lang w:eastAsia="zh-CN"/>
              </w:rPr>
              <m:t>TCI</m:t>
            </m:r>
          </m:e>
          <m:sub>
            <m:r>
              <m:rPr>
                <m:sty m:val="p"/>
              </m:rPr>
              <w:rPr>
                <w:rFonts w:ascii="Cambria Math" w:eastAsia="SimSun" w:hAnsi="Cambria Math"/>
                <w:color w:val="000000" w:themeColor="text1"/>
                <w:kern w:val="2"/>
                <w:sz w:val="24"/>
                <w:szCs w:val="24"/>
                <w:vertAlign w:val="subscript"/>
                <w:lang w:eastAsia="zh-CN"/>
              </w:rPr>
              <m:t>ab</m:t>
            </m:r>
          </m:sub>
          <m:sup>
            <m:r>
              <m:rPr>
                <m:sty m:val="p"/>
              </m:rPr>
              <w:rPr>
                <w:rFonts w:ascii="Cambria Math" w:eastAsia="SimSun" w:hAnsi="Cambria Math"/>
                <w:color w:val="000000" w:themeColor="text1"/>
                <w:kern w:val="2"/>
                <w:sz w:val="24"/>
                <w:szCs w:val="24"/>
                <w:vertAlign w:val="subscript"/>
                <w:lang w:eastAsia="zh-CN"/>
              </w:rPr>
              <m:t>j</m:t>
            </m:r>
          </m:sup>
        </m:sSubSup>
        <m:r>
          <m:rPr>
            <m:sty m:val="p"/>
          </m:rPr>
          <w:rPr>
            <w:rFonts w:ascii="Cambria Math" w:eastAsia="SimSun" w:hAnsi="Cambria Math" w:cs="Cambria Math"/>
            <w:color w:val="000000" w:themeColor="text1"/>
            <w:kern w:val="2"/>
            <w:sz w:val="24"/>
            <w:szCs w:val="24"/>
            <w:vertAlign w:val="subscript"/>
            <w:lang w:eastAsia="zh-CN"/>
          </w:rPr>
          <m:t>=</m:t>
        </m:r>
        <m:sSubSup>
          <m:sSubSupPr>
            <m:ctrlPr>
              <w:rPr>
                <w:rFonts w:ascii="Cambria Math" w:eastAsia="SimSun" w:hAnsi="Cambria Math" w:cs="Cambria Math"/>
                <w:color w:val="000000" w:themeColor="text1"/>
                <w:kern w:val="2"/>
                <w:sz w:val="24"/>
                <w:szCs w:val="24"/>
                <w:vertAlign w:val="subscript"/>
                <w:lang w:eastAsia="zh-CN"/>
              </w:rPr>
            </m:ctrlPr>
          </m:sSubSupPr>
          <m:e>
            <m:r>
              <m:rPr>
                <m:sty m:val="p"/>
              </m:rPr>
              <w:rPr>
                <w:rFonts w:ascii="Cambria Math" w:eastAsia="SimSun" w:hAnsi="Cambria Math" w:cs="Cambria Math"/>
                <w:color w:val="000000" w:themeColor="text1"/>
                <w:kern w:val="2"/>
                <w:sz w:val="24"/>
                <w:szCs w:val="24"/>
                <w:vertAlign w:val="subscript"/>
                <w:lang w:eastAsia="zh-CN"/>
              </w:rPr>
              <m:t>RCA</m:t>
            </m:r>
          </m:e>
          <m:sub>
            <m:r>
              <m:rPr>
                <m:sty m:val="p"/>
              </m:rPr>
              <w:rPr>
                <w:rFonts w:ascii="Cambria Math" w:eastAsia="SimSun" w:hAnsi="Cambria Math" w:cs="Cambria Math"/>
                <w:color w:val="000000" w:themeColor="text1"/>
                <w:kern w:val="2"/>
                <w:sz w:val="24"/>
                <w:szCs w:val="24"/>
                <w:vertAlign w:val="subscript"/>
                <w:lang w:eastAsia="zh-CN"/>
              </w:rPr>
              <m:t>xa</m:t>
            </m:r>
          </m:sub>
          <m:sup>
            <m:r>
              <m:rPr>
                <m:sty m:val="p"/>
              </m:rPr>
              <w:rPr>
                <w:rFonts w:ascii="Cambria Math" w:eastAsia="SimSun" w:hAnsi="Cambria Math" w:cs="Cambria Math"/>
                <w:color w:val="000000" w:themeColor="text1"/>
                <w:kern w:val="2"/>
                <w:sz w:val="24"/>
                <w:szCs w:val="24"/>
                <w:vertAlign w:val="subscript"/>
                <w:lang w:eastAsia="zh-CN"/>
              </w:rPr>
              <m:t>j</m:t>
            </m:r>
          </m:sup>
        </m:sSubSup>
        <m:r>
          <m:rPr>
            <m:sty m:val="p"/>
          </m:rPr>
          <w:rPr>
            <w:rFonts w:ascii="Cambria Math" w:eastAsia="SimSun" w:hAnsi="Cambria Math" w:cs="Cambria Math"/>
            <w:color w:val="000000" w:themeColor="text1"/>
            <w:kern w:val="2"/>
            <w:sz w:val="24"/>
            <w:szCs w:val="24"/>
            <w:vertAlign w:val="subscript"/>
            <w:lang w:eastAsia="zh-CN"/>
          </w:rPr>
          <m:t>×</m:t>
        </m:r>
        <m:sSubSup>
          <m:sSubSupPr>
            <m:ctrlPr>
              <w:rPr>
                <w:rFonts w:ascii="Cambria Math" w:eastAsia="SimSun" w:hAnsi="Cambria Math" w:cs="Cambria Math"/>
                <w:color w:val="000000" w:themeColor="text1"/>
                <w:kern w:val="2"/>
                <w:sz w:val="24"/>
                <w:szCs w:val="24"/>
                <w:vertAlign w:val="subscript"/>
                <w:lang w:eastAsia="zh-CN"/>
              </w:rPr>
            </m:ctrlPr>
          </m:sSubSupPr>
          <m:e>
            <m:r>
              <m:rPr>
                <m:sty m:val="p"/>
              </m:rPr>
              <w:rPr>
                <w:rFonts w:ascii="Cambria Math" w:eastAsia="SimSun" w:hAnsi="Cambria Math" w:cs="Cambria Math"/>
                <w:color w:val="000000" w:themeColor="text1"/>
                <w:kern w:val="2"/>
                <w:sz w:val="24"/>
                <w:szCs w:val="24"/>
                <w:vertAlign w:val="subscript"/>
                <w:lang w:eastAsia="zh-CN"/>
              </w:rPr>
              <m:t>RCA</m:t>
            </m:r>
          </m:e>
          <m:sub>
            <m:r>
              <m:rPr>
                <m:sty m:val="p"/>
              </m:rPr>
              <w:rPr>
                <w:rFonts w:ascii="Cambria Math" w:eastAsia="SimSun" w:hAnsi="Cambria Math" w:cs="Cambria Math"/>
                <w:color w:val="000000" w:themeColor="text1"/>
                <w:kern w:val="2"/>
                <w:sz w:val="24"/>
                <w:szCs w:val="24"/>
                <w:vertAlign w:val="subscript"/>
                <w:lang w:eastAsia="zh-CN"/>
              </w:rPr>
              <m:t>mb</m:t>
            </m:r>
          </m:sub>
          <m:sup>
            <m:r>
              <m:rPr>
                <m:sty m:val="p"/>
              </m:rPr>
              <w:rPr>
                <w:rFonts w:ascii="Cambria Math" w:eastAsia="SimSun" w:hAnsi="Cambria Math" w:cs="Cambria Math"/>
                <w:color w:val="000000" w:themeColor="text1"/>
                <w:kern w:val="2"/>
                <w:sz w:val="24"/>
                <w:szCs w:val="24"/>
                <w:vertAlign w:val="subscript"/>
                <w:lang w:eastAsia="zh-CN"/>
              </w:rPr>
              <m:t>j</m:t>
            </m:r>
          </m:sup>
        </m:sSubSup>
        <m:r>
          <m:rPr>
            <m:sty m:val="p"/>
          </m:rPr>
          <w:rPr>
            <w:rFonts w:ascii="Cambria Math" w:eastAsia="SimSun" w:hAnsi="Cambria Math" w:cs="Cambria Math"/>
            <w:color w:val="000000" w:themeColor="text1"/>
            <w:kern w:val="2"/>
            <w:sz w:val="24"/>
            <w:szCs w:val="24"/>
            <w:vertAlign w:val="subscript"/>
            <w:lang w:eastAsia="zh-CN"/>
          </w:rPr>
          <m:t>=</m:t>
        </m:r>
        <m:f>
          <m:fPr>
            <m:ctrlPr>
              <w:rPr>
                <w:rFonts w:ascii="Cambria Math" w:eastAsia="SimSun" w:hAnsi="Cambria Math" w:cs="Cambria Math"/>
                <w:color w:val="000000" w:themeColor="text1"/>
                <w:kern w:val="2"/>
                <w:sz w:val="24"/>
                <w:szCs w:val="24"/>
                <w:vertAlign w:val="subscript"/>
                <w:lang w:eastAsia="zh-CN"/>
              </w:rPr>
            </m:ctrlPr>
          </m:fPr>
          <m:num>
            <m:sSubSup>
              <m:sSubSupPr>
                <m:ctrlPr>
                  <w:rPr>
                    <w:rFonts w:ascii="Cambria Math" w:eastAsia="SimSun" w:hAnsi="Cambria Math" w:cs="Cambria Math"/>
                    <w:color w:val="000000" w:themeColor="text1"/>
                    <w:kern w:val="2"/>
                    <w:sz w:val="24"/>
                    <w:szCs w:val="24"/>
                    <w:vertAlign w:val="subscript"/>
                    <w:lang w:eastAsia="zh-CN"/>
                  </w:rPr>
                </m:ctrlPr>
              </m:sSubSupPr>
              <m:e>
                <m:r>
                  <m:rPr>
                    <m:sty m:val="p"/>
                  </m:rPr>
                  <w:rPr>
                    <w:rFonts w:ascii="Cambria Math" w:eastAsia="SimSun" w:hAnsi="Cambria Math" w:cs="Cambria Math"/>
                    <w:color w:val="000000" w:themeColor="text1"/>
                    <w:kern w:val="2"/>
                    <w:sz w:val="24"/>
                    <w:szCs w:val="24"/>
                    <w:vertAlign w:val="subscript"/>
                    <w:lang w:eastAsia="zh-CN"/>
                  </w:rPr>
                  <m:t>X</m:t>
                </m:r>
              </m:e>
              <m:sub>
                <m:r>
                  <m:rPr>
                    <m:sty m:val="p"/>
                  </m:rPr>
                  <w:rPr>
                    <w:rFonts w:ascii="Cambria Math" w:eastAsia="SimSun" w:hAnsi="Cambria Math" w:cs="Cambria Math"/>
                    <w:color w:val="000000" w:themeColor="text1"/>
                    <w:kern w:val="2"/>
                    <w:sz w:val="24"/>
                    <w:szCs w:val="24"/>
                    <w:vertAlign w:val="subscript"/>
                    <w:lang w:eastAsia="zh-CN"/>
                  </w:rPr>
                  <m:t>a</m:t>
                </m:r>
              </m:sub>
              <m:sup>
                <m:r>
                  <m:rPr>
                    <m:sty m:val="p"/>
                  </m:rPr>
                  <w:rPr>
                    <w:rFonts w:ascii="Cambria Math" w:eastAsia="SimSun" w:hAnsi="Cambria Math" w:cs="Cambria Math"/>
                    <w:color w:val="000000" w:themeColor="text1"/>
                    <w:kern w:val="2"/>
                    <w:sz w:val="24"/>
                    <w:szCs w:val="24"/>
                    <w:vertAlign w:val="subscript"/>
                    <w:lang w:eastAsia="zh-CN"/>
                  </w:rPr>
                  <m:t>j</m:t>
                </m:r>
              </m:sup>
            </m:sSubSup>
          </m:num>
          <m:den>
            <m:sSub>
              <m:sSubPr>
                <m:ctrlPr>
                  <w:rPr>
                    <w:rFonts w:ascii="Cambria Math" w:eastAsia="SimSun" w:hAnsi="Cambria Math" w:cs="Cambria Math"/>
                    <w:color w:val="000000" w:themeColor="text1"/>
                    <w:kern w:val="2"/>
                    <w:sz w:val="24"/>
                    <w:szCs w:val="24"/>
                    <w:vertAlign w:val="subscript"/>
                    <w:lang w:eastAsia="zh-CN"/>
                  </w:rPr>
                </m:ctrlPr>
              </m:sSubPr>
              <m:e>
                <m:r>
                  <m:rPr>
                    <m:sty m:val="p"/>
                  </m:rPr>
                  <w:rPr>
                    <w:rFonts w:ascii="Cambria Math" w:eastAsia="SimSun" w:hAnsi="Cambria Math" w:cs="Cambria Math"/>
                    <w:color w:val="000000" w:themeColor="text1"/>
                    <w:kern w:val="2"/>
                    <w:sz w:val="24"/>
                    <w:szCs w:val="24"/>
                    <w:vertAlign w:val="subscript"/>
                    <w:lang w:eastAsia="zh-CN"/>
                  </w:rPr>
                  <m:t>X</m:t>
                </m:r>
              </m:e>
              <m:sub>
                <m:r>
                  <m:rPr>
                    <m:sty m:val="p"/>
                  </m:rPr>
                  <w:rPr>
                    <w:rFonts w:ascii="Cambria Math" w:eastAsia="SimSun" w:hAnsi="Cambria Math" w:cs="Cambria Math"/>
                    <w:color w:val="000000" w:themeColor="text1"/>
                    <w:kern w:val="2"/>
                    <w:sz w:val="24"/>
                    <w:szCs w:val="24"/>
                    <w:vertAlign w:val="subscript"/>
                    <w:lang w:eastAsia="zh-CN"/>
                  </w:rPr>
                  <m:t>a</m:t>
                </m:r>
              </m:sub>
            </m:sSub>
          </m:den>
        </m:f>
        <m:r>
          <m:rPr>
            <m:sty m:val="p"/>
          </m:rPr>
          <w:rPr>
            <w:rFonts w:ascii="Cambria Math" w:eastAsia="SimSun" w:hAnsi="Cambria Math" w:cs="Cambria Math"/>
            <w:color w:val="000000" w:themeColor="text1"/>
            <w:kern w:val="2"/>
            <w:sz w:val="24"/>
            <w:szCs w:val="24"/>
            <w:vertAlign w:val="subscript"/>
            <w:lang w:eastAsia="zh-CN"/>
          </w:rPr>
          <m:t>/</m:t>
        </m:r>
        <m:f>
          <m:fPr>
            <m:ctrlPr>
              <w:rPr>
                <w:rFonts w:ascii="Cambria Math" w:eastAsia="SimSun" w:hAnsi="Cambria Math" w:cs="Cambria Math"/>
                <w:color w:val="000000" w:themeColor="text1"/>
                <w:kern w:val="2"/>
                <w:sz w:val="24"/>
                <w:szCs w:val="24"/>
                <w:vertAlign w:val="subscript"/>
                <w:lang w:eastAsia="zh-CN"/>
              </w:rPr>
            </m:ctrlPr>
          </m:fPr>
          <m:num>
            <m:sSubSup>
              <m:sSubSupPr>
                <m:ctrlPr>
                  <w:rPr>
                    <w:rFonts w:ascii="Cambria Math" w:eastAsia="SimSun" w:hAnsi="Cambria Math" w:cs="Cambria Math"/>
                    <w:color w:val="000000" w:themeColor="text1"/>
                    <w:kern w:val="2"/>
                    <w:sz w:val="24"/>
                    <w:szCs w:val="24"/>
                    <w:vertAlign w:val="subscript"/>
                    <w:lang w:eastAsia="zh-CN"/>
                  </w:rPr>
                </m:ctrlPr>
              </m:sSubSupPr>
              <m:e>
                <m:r>
                  <m:rPr>
                    <m:sty m:val="p"/>
                  </m:rPr>
                  <w:rPr>
                    <w:rFonts w:ascii="Cambria Math" w:eastAsia="SimSun" w:hAnsi="Cambria Math" w:cs="Cambria Math"/>
                    <w:color w:val="000000" w:themeColor="text1"/>
                    <w:kern w:val="2"/>
                    <w:sz w:val="24"/>
                    <w:szCs w:val="24"/>
                    <w:vertAlign w:val="subscript"/>
                    <w:lang w:eastAsia="zh-CN"/>
                  </w:rPr>
                  <m:t>X</m:t>
                </m:r>
              </m:e>
              <m:sub>
                <m:r>
                  <m:rPr>
                    <m:sty m:val="p"/>
                  </m:rPr>
                  <w:rPr>
                    <w:rFonts w:ascii="Cambria Math" w:eastAsia="SimSun" w:hAnsi="Cambria Math" w:cs="Cambria Math"/>
                    <w:color w:val="000000" w:themeColor="text1"/>
                    <w:kern w:val="2"/>
                    <w:sz w:val="24"/>
                    <w:szCs w:val="24"/>
                    <w:vertAlign w:val="subscript"/>
                    <w:lang w:eastAsia="zh-CN"/>
                  </w:rPr>
                  <m:t>w</m:t>
                </m:r>
              </m:sub>
              <m:sup>
                <m:r>
                  <m:rPr>
                    <m:sty m:val="p"/>
                  </m:rPr>
                  <w:rPr>
                    <w:rFonts w:ascii="Cambria Math" w:eastAsia="SimSun" w:hAnsi="Cambria Math" w:cs="Cambria Math"/>
                    <w:color w:val="000000" w:themeColor="text1"/>
                    <w:kern w:val="2"/>
                    <w:sz w:val="24"/>
                    <w:szCs w:val="24"/>
                    <w:vertAlign w:val="subscript"/>
                    <w:lang w:eastAsia="zh-CN"/>
                  </w:rPr>
                  <m:t>j</m:t>
                </m:r>
              </m:sup>
            </m:sSubSup>
          </m:num>
          <m:den>
            <m:sSub>
              <m:sSubPr>
                <m:ctrlPr>
                  <w:rPr>
                    <w:rFonts w:ascii="Cambria Math" w:eastAsia="SimSun" w:hAnsi="Cambria Math" w:cs="Cambria Math"/>
                    <w:color w:val="000000" w:themeColor="text1"/>
                    <w:kern w:val="2"/>
                    <w:sz w:val="24"/>
                    <w:szCs w:val="24"/>
                    <w:vertAlign w:val="subscript"/>
                    <w:lang w:eastAsia="zh-CN"/>
                  </w:rPr>
                </m:ctrlPr>
              </m:sSubPr>
              <m:e>
                <m:r>
                  <m:rPr>
                    <m:sty m:val="p"/>
                  </m:rPr>
                  <w:rPr>
                    <w:rFonts w:ascii="Cambria Math" w:eastAsia="SimSun" w:hAnsi="Cambria Math" w:cs="Cambria Math"/>
                    <w:color w:val="000000" w:themeColor="text1"/>
                    <w:kern w:val="2"/>
                    <w:sz w:val="24"/>
                    <w:szCs w:val="24"/>
                    <w:vertAlign w:val="subscript"/>
                    <w:lang w:eastAsia="zh-CN"/>
                  </w:rPr>
                  <m:t>X</m:t>
                </m:r>
              </m:e>
              <m:sub>
                <m:r>
                  <m:rPr>
                    <m:sty m:val="p"/>
                  </m:rPr>
                  <w:rPr>
                    <w:rFonts w:ascii="Cambria Math" w:eastAsia="SimSun" w:hAnsi="Cambria Math" w:cs="Cambria Math"/>
                    <w:color w:val="000000" w:themeColor="text1"/>
                    <w:kern w:val="2"/>
                    <w:sz w:val="24"/>
                    <w:szCs w:val="24"/>
                    <w:vertAlign w:val="subscript"/>
                    <w:lang w:eastAsia="zh-CN"/>
                  </w:rPr>
                  <m:t>w</m:t>
                </m:r>
              </m:sub>
            </m:sSub>
          </m:den>
        </m:f>
        <m:r>
          <m:rPr>
            <m:sty m:val="p"/>
          </m:rPr>
          <w:rPr>
            <w:rFonts w:ascii="Cambria Math" w:eastAsia="SimSun" w:hAnsi="Cambria Math" w:cs="Cambria Math"/>
            <w:color w:val="000000" w:themeColor="text1"/>
            <w:kern w:val="2"/>
            <w:sz w:val="24"/>
            <w:szCs w:val="24"/>
            <w:vertAlign w:val="subscript"/>
            <w:lang w:eastAsia="zh-CN"/>
          </w:rPr>
          <m:t>×</m:t>
        </m:r>
        <m:f>
          <m:fPr>
            <m:ctrlPr>
              <w:rPr>
                <w:rFonts w:ascii="Cambria Math" w:eastAsia="SimSun" w:hAnsi="Cambria Math" w:cs="Cambria Math"/>
                <w:color w:val="000000" w:themeColor="text1"/>
                <w:kern w:val="2"/>
                <w:sz w:val="24"/>
                <w:szCs w:val="24"/>
                <w:vertAlign w:val="subscript"/>
                <w:lang w:eastAsia="zh-CN"/>
              </w:rPr>
            </m:ctrlPr>
          </m:fPr>
          <m:num>
            <m:sSubSup>
              <m:sSubSupPr>
                <m:ctrlPr>
                  <w:rPr>
                    <w:rFonts w:ascii="Cambria Math" w:eastAsia="SimSun" w:hAnsi="Cambria Math" w:cs="Cambria Math"/>
                    <w:color w:val="000000" w:themeColor="text1"/>
                    <w:kern w:val="2"/>
                    <w:sz w:val="24"/>
                    <w:szCs w:val="24"/>
                    <w:vertAlign w:val="subscript"/>
                    <w:lang w:eastAsia="zh-CN"/>
                  </w:rPr>
                </m:ctrlPr>
              </m:sSubSupPr>
              <m:e>
                <m:r>
                  <m:rPr>
                    <m:sty m:val="p"/>
                  </m:rPr>
                  <w:rPr>
                    <w:rFonts w:ascii="Cambria Math" w:eastAsia="SimSun" w:hAnsi="Cambria Math" w:cs="Cambria Math"/>
                    <w:color w:val="000000" w:themeColor="text1"/>
                    <w:kern w:val="2"/>
                    <w:sz w:val="24"/>
                    <w:szCs w:val="24"/>
                    <w:vertAlign w:val="subscript"/>
                    <w:lang w:eastAsia="zh-CN"/>
                  </w:rPr>
                  <m:t>M</m:t>
                </m:r>
              </m:e>
              <m:sub>
                <m:r>
                  <m:rPr>
                    <m:sty m:val="p"/>
                  </m:rPr>
                  <w:rPr>
                    <w:rFonts w:ascii="Cambria Math" w:eastAsia="SimSun" w:hAnsi="Cambria Math" w:cs="Cambria Math"/>
                    <w:color w:val="000000" w:themeColor="text1"/>
                    <w:kern w:val="2"/>
                    <w:sz w:val="24"/>
                    <w:szCs w:val="24"/>
                    <w:vertAlign w:val="subscript"/>
                    <w:lang w:eastAsia="zh-CN"/>
                  </w:rPr>
                  <m:t>b</m:t>
                </m:r>
              </m:sub>
              <m:sup>
                <m:r>
                  <m:rPr>
                    <m:sty m:val="p"/>
                  </m:rPr>
                  <w:rPr>
                    <w:rFonts w:ascii="Cambria Math" w:eastAsia="SimSun" w:hAnsi="Cambria Math" w:cs="Cambria Math"/>
                    <w:color w:val="000000" w:themeColor="text1"/>
                    <w:kern w:val="2"/>
                    <w:sz w:val="24"/>
                    <w:szCs w:val="24"/>
                    <w:vertAlign w:val="subscript"/>
                    <w:lang w:eastAsia="zh-CN"/>
                  </w:rPr>
                  <m:t>j</m:t>
                </m:r>
              </m:sup>
            </m:sSubSup>
          </m:num>
          <m:den>
            <m:sSub>
              <m:sSubPr>
                <m:ctrlPr>
                  <w:rPr>
                    <w:rFonts w:ascii="Cambria Math" w:eastAsia="SimSun" w:hAnsi="Cambria Math" w:cs="Cambria Math"/>
                    <w:color w:val="000000" w:themeColor="text1"/>
                    <w:kern w:val="2"/>
                    <w:sz w:val="24"/>
                    <w:szCs w:val="24"/>
                    <w:vertAlign w:val="subscript"/>
                    <w:lang w:eastAsia="zh-CN"/>
                  </w:rPr>
                </m:ctrlPr>
              </m:sSubPr>
              <m:e>
                <m:r>
                  <m:rPr>
                    <m:sty m:val="p"/>
                  </m:rPr>
                  <w:rPr>
                    <w:rFonts w:ascii="Cambria Math" w:eastAsia="SimSun" w:hAnsi="Cambria Math" w:cs="Cambria Math"/>
                    <w:color w:val="000000" w:themeColor="text1"/>
                    <w:kern w:val="2"/>
                    <w:sz w:val="24"/>
                    <w:szCs w:val="24"/>
                    <w:vertAlign w:val="subscript"/>
                    <w:lang w:eastAsia="zh-CN"/>
                  </w:rPr>
                  <m:t>M</m:t>
                </m:r>
              </m:e>
              <m:sub>
                <m:r>
                  <m:rPr>
                    <m:sty m:val="p"/>
                  </m:rPr>
                  <w:rPr>
                    <w:rFonts w:ascii="Cambria Math" w:eastAsia="SimSun" w:hAnsi="Cambria Math" w:cs="Cambria Math"/>
                    <w:color w:val="000000" w:themeColor="text1"/>
                    <w:kern w:val="2"/>
                    <w:sz w:val="24"/>
                    <w:szCs w:val="24"/>
                    <w:vertAlign w:val="subscript"/>
                    <w:lang w:eastAsia="zh-CN"/>
                  </w:rPr>
                  <m:t>b</m:t>
                </m:r>
              </m:sub>
            </m:sSub>
          </m:den>
        </m:f>
        <m:r>
          <m:rPr>
            <m:sty m:val="p"/>
          </m:rPr>
          <w:rPr>
            <w:rFonts w:ascii="Cambria Math" w:eastAsia="SimSun" w:hAnsi="Cambria Math" w:cs="Cambria Math"/>
            <w:color w:val="000000" w:themeColor="text1"/>
            <w:kern w:val="2"/>
            <w:sz w:val="24"/>
            <w:szCs w:val="24"/>
            <w:vertAlign w:val="subscript"/>
            <w:lang w:eastAsia="zh-CN"/>
          </w:rPr>
          <m:t>/</m:t>
        </m:r>
        <m:f>
          <m:fPr>
            <m:ctrlPr>
              <w:rPr>
                <w:rFonts w:ascii="Cambria Math" w:eastAsia="SimSun" w:hAnsi="Cambria Math" w:cs="Cambria Math"/>
                <w:color w:val="000000" w:themeColor="text1"/>
                <w:kern w:val="2"/>
                <w:sz w:val="24"/>
                <w:szCs w:val="24"/>
                <w:vertAlign w:val="subscript"/>
                <w:lang w:eastAsia="zh-CN"/>
              </w:rPr>
            </m:ctrlPr>
          </m:fPr>
          <m:num>
            <m:sSubSup>
              <m:sSubSupPr>
                <m:ctrlPr>
                  <w:rPr>
                    <w:rFonts w:ascii="Cambria Math" w:eastAsia="SimSun" w:hAnsi="Cambria Math" w:cs="Cambria Math"/>
                    <w:color w:val="000000" w:themeColor="text1"/>
                    <w:kern w:val="2"/>
                    <w:sz w:val="24"/>
                    <w:szCs w:val="24"/>
                    <w:vertAlign w:val="subscript"/>
                    <w:lang w:eastAsia="zh-CN"/>
                  </w:rPr>
                </m:ctrlPr>
              </m:sSubSupPr>
              <m:e>
                <m:r>
                  <m:rPr>
                    <m:sty m:val="p"/>
                  </m:rPr>
                  <w:rPr>
                    <w:rFonts w:ascii="Cambria Math" w:eastAsia="SimSun" w:hAnsi="Cambria Math" w:cs="Cambria Math"/>
                    <w:color w:val="000000" w:themeColor="text1"/>
                    <w:kern w:val="2"/>
                    <w:sz w:val="24"/>
                    <w:szCs w:val="24"/>
                    <w:vertAlign w:val="subscript"/>
                    <w:lang w:eastAsia="zh-CN"/>
                  </w:rPr>
                  <m:t>M</m:t>
                </m:r>
              </m:e>
              <m:sub>
                <m:r>
                  <m:rPr>
                    <m:sty m:val="p"/>
                  </m:rPr>
                  <w:rPr>
                    <w:rFonts w:ascii="Cambria Math" w:eastAsia="SimSun" w:hAnsi="Cambria Math" w:cs="Cambria Math"/>
                    <w:color w:val="000000" w:themeColor="text1"/>
                    <w:kern w:val="2"/>
                    <w:sz w:val="24"/>
                    <w:szCs w:val="24"/>
                    <w:vertAlign w:val="subscript"/>
                    <w:lang w:eastAsia="zh-CN"/>
                  </w:rPr>
                  <m:t>w</m:t>
                </m:r>
              </m:sub>
              <m:sup>
                <m:r>
                  <m:rPr>
                    <m:sty m:val="p"/>
                  </m:rPr>
                  <w:rPr>
                    <w:rFonts w:ascii="Cambria Math" w:eastAsia="SimSun" w:hAnsi="Cambria Math" w:cs="Cambria Math"/>
                    <w:color w:val="000000" w:themeColor="text1"/>
                    <w:kern w:val="2"/>
                    <w:sz w:val="24"/>
                    <w:szCs w:val="24"/>
                    <w:vertAlign w:val="subscript"/>
                    <w:lang w:eastAsia="zh-CN"/>
                  </w:rPr>
                  <m:t>j</m:t>
                </m:r>
              </m:sup>
            </m:sSubSup>
          </m:num>
          <m:den>
            <m:sSub>
              <m:sSubPr>
                <m:ctrlPr>
                  <w:rPr>
                    <w:rFonts w:ascii="Cambria Math" w:eastAsia="SimSun" w:hAnsi="Cambria Math" w:cs="Cambria Math"/>
                    <w:color w:val="000000" w:themeColor="text1"/>
                    <w:kern w:val="2"/>
                    <w:sz w:val="24"/>
                    <w:szCs w:val="24"/>
                    <w:vertAlign w:val="subscript"/>
                    <w:lang w:eastAsia="zh-CN"/>
                  </w:rPr>
                </m:ctrlPr>
              </m:sSubPr>
              <m:e>
                <m:r>
                  <m:rPr>
                    <m:sty m:val="p"/>
                  </m:rPr>
                  <w:rPr>
                    <w:rFonts w:ascii="Cambria Math" w:eastAsia="SimSun" w:hAnsi="Cambria Math" w:cs="Cambria Math"/>
                    <w:color w:val="000000" w:themeColor="text1"/>
                    <w:kern w:val="2"/>
                    <w:sz w:val="24"/>
                    <w:szCs w:val="24"/>
                    <w:vertAlign w:val="subscript"/>
                    <w:lang w:eastAsia="zh-CN"/>
                  </w:rPr>
                  <m:t>M</m:t>
                </m:r>
              </m:e>
              <m:sub>
                <m:r>
                  <m:rPr>
                    <m:sty m:val="p"/>
                  </m:rPr>
                  <w:rPr>
                    <w:rFonts w:ascii="Cambria Math" w:eastAsia="SimSun" w:hAnsi="Cambria Math" w:cs="Cambria Math"/>
                    <w:color w:val="000000" w:themeColor="text1"/>
                    <w:kern w:val="2"/>
                    <w:sz w:val="24"/>
                    <w:szCs w:val="24"/>
                    <w:vertAlign w:val="subscript"/>
                    <w:lang w:eastAsia="zh-CN"/>
                  </w:rPr>
                  <m:t>w</m:t>
                </m:r>
              </m:sub>
            </m:sSub>
          </m:den>
        </m:f>
      </m:oMath>
      <w:r>
        <w:rPr>
          <w:rFonts w:eastAsia="SimSun" w:hAnsi="Cambria Math" w:cs="Cambria Math" w:hint="eastAsia"/>
          <w:color w:val="000000" w:themeColor="text1"/>
          <w:kern w:val="2"/>
          <w:sz w:val="24"/>
          <w:szCs w:val="24"/>
          <w:vertAlign w:val="subscript"/>
          <w:lang w:eastAsia="zh-CN"/>
        </w:rPr>
        <w:t xml:space="preserve">                                   </w:t>
      </w:r>
      <w:r>
        <w:rPr>
          <w:rFonts w:ascii="Arial" w:hAnsi="Arial" w:cs="Arial" w:hint="eastAsia"/>
        </w:rPr>
        <w:t>（3）</w:t>
      </w:r>
    </w:p>
    <w:p w14:paraId="3AECD4DB" w14:textId="77777777" w:rsidR="00A1231E" w:rsidRDefault="003A1F1C">
      <w:pPr>
        <w:pStyle w:val="Body"/>
        <w:spacing w:after="0"/>
        <w:rPr>
          <w:rFonts w:ascii="Arial" w:hAnsi="Arial" w:cs="Arial"/>
        </w:rPr>
      </w:pPr>
      <w:r>
        <w:rPr>
          <w:rFonts w:ascii="Arial" w:hAnsi="Arial" w:cs="Arial" w:hint="eastAsia"/>
        </w:rPr>
        <w:t xml:space="preserve">In the formula, for country a and country b in j product traders complementarity coefficient, represents country </w:t>
      </w:r>
      <w:proofErr w:type="spellStart"/>
      <w:r>
        <w:rPr>
          <w:rFonts w:ascii="Arial" w:hAnsi="Arial" w:cs="Arial" w:hint="eastAsia"/>
        </w:rPr>
        <w:t>a</w:t>
      </w:r>
      <w:proofErr w:type="spellEnd"/>
      <w:r>
        <w:rPr>
          <w:rFonts w:ascii="Arial" w:hAnsi="Arial" w:cs="Arial" w:hint="eastAsia"/>
        </w:rPr>
        <w:t xml:space="preserve"> in product j on the comparative advantage, represents country b in product j on </w:t>
      </w:r>
      <w:r>
        <w:rPr>
          <w:rFonts w:ascii="Arial" w:hAnsi="Arial" w:cs="Arial" w:hint="eastAsia"/>
        </w:rPr>
        <w:t>the comparative disadvantage, and respectively, and a country j product exports and the world's exports of j products; and respectively, and respectively, for the total exports of all commodities of country a and the world's total exports of all commoditie</w:t>
      </w:r>
      <w:r>
        <w:rPr>
          <w:rFonts w:ascii="Arial" w:hAnsi="Arial" w:cs="Arial" w:hint="eastAsia"/>
        </w:rPr>
        <w:t>s; and respectively, and represents country b in product j imports and the world's imports of j products, and respectively are country b's total imports of all goods and the world's total imports of all goods. When country a's comparative advantage in prod</w:t>
      </w:r>
      <w:r>
        <w:rPr>
          <w:rFonts w:ascii="Arial" w:hAnsi="Arial" w:cs="Arial" w:hint="eastAsia"/>
        </w:rPr>
        <w:t xml:space="preserve">uct j is more obvious, and country b's comparative disadvantage in product j is more obvious, then country </w:t>
      </w:r>
      <w:proofErr w:type="gramStart"/>
      <w:r>
        <w:rPr>
          <w:rFonts w:ascii="Arial" w:hAnsi="Arial" w:cs="Arial" w:hint="eastAsia"/>
        </w:rPr>
        <w:t>a and</w:t>
      </w:r>
      <w:proofErr w:type="gramEnd"/>
      <w:r>
        <w:rPr>
          <w:rFonts w:ascii="Arial" w:hAnsi="Arial" w:cs="Arial" w:hint="eastAsia"/>
        </w:rPr>
        <w:t xml:space="preserve"> country b's trade complementarity in product j is stronger; conversely, the two countries' trade complementarity in product j is weaker. The la</w:t>
      </w:r>
      <w:r>
        <w:rPr>
          <w:rFonts w:ascii="Arial" w:hAnsi="Arial" w:cs="Arial" w:hint="eastAsia"/>
        </w:rPr>
        <w:t>rger the index, the stronger the trade complementarity between the two countries; conversely, the smaller the index, the weaker the trade complementarity between the two countries.</w:t>
      </w:r>
    </w:p>
    <w:p w14:paraId="2AAEA31C" w14:textId="77777777" w:rsidR="00A1231E" w:rsidRDefault="003A1F1C">
      <w:pPr>
        <w:pStyle w:val="Body"/>
        <w:spacing w:after="0"/>
        <w:rPr>
          <w:rFonts w:ascii="Arial" w:hAnsi="Arial" w:cs="Arial"/>
        </w:rPr>
      </w:pPr>
      <w:r>
        <w:rPr>
          <w:rFonts w:ascii="Arial" w:hAnsi="Arial" w:cs="Arial" w:hint="eastAsia"/>
        </w:rPr>
        <w:t>Table 9 shows the fluctuation of the TCI index of industrial robots between</w:t>
      </w:r>
      <w:r>
        <w:rPr>
          <w:rFonts w:ascii="Arial" w:hAnsi="Arial" w:cs="Arial" w:hint="eastAsia"/>
        </w:rPr>
        <w:t xml:space="preserve"> China and other RCEP member countries from 2014 to 2023. In terms of the direction of fluctuation (excluding countries with 0 data in 2023), countries with positive fluctuations in the TCI index are significantly more than those with negative fluctuations</w:t>
      </w:r>
      <w:r>
        <w:rPr>
          <w:rFonts w:ascii="Arial" w:hAnsi="Arial" w:cs="Arial" w:hint="eastAsia"/>
        </w:rPr>
        <w:t xml:space="preserve">, indicating that China's trade complementarity with other RCEP member countries in industrial robots has shown an overall trend of enhancement. Further from the point of view of the fluctuation of various types of products, production-oriented industrial </w:t>
      </w:r>
      <w:r>
        <w:rPr>
          <w:rFonts w:ascii="Arial" w:hAnsi="Arial" w:cs="Arial" w:hint="eastAsia"/>
        </w:rPr>
        <w:t>robots, the overall fluctuation is relatively small, Australia, the Philippines, Malaysia, Japan and New Zealand five countries TCI index rose, indicating that the trade complementarity is enhanced, of which the Philippines TCI index rose more significantl</w:t>
      </w:r>
      <w:r>
        <w:rPr>
          <w:rFonts w:ascii="Arial" w:hAnsi="Arial" w:cs="Arial" w:hint="eastAsia"/>
        </w:rPr>
        <w:t xml:space="preserve">y, the TCI index of 2023 rose by 0.0134 compared with 2014; Myanmar and Brunei two countries TCI indexes tend to be close to 0, with weaker trade complementarity. As for industrial robots for service production, the overall fluctuation is small, and trade </w:t>
      </w:r>
      <w:r>
        <w:rPr>
          <w:rFonts w:ascii="Arial" w:hAnsi="Arial" w:cs="Arial" w:hint="eastAsia"/>
        </w:rPr>
        <w:t>complementarity is relatively stable. The TCI indexes of six countries, Australia, the Philippines, Malaysia, Myanmar, Japan and New Zealand, have risen, indicating that trade complementarity has increased; the TCI index of Brunei has declined, but the rat</w:t>
      </w:r>
      <w:r>
        <w:rPr>
          <w:rFonts w:ascii="Arial" w:hAnsi="Arial" w:cs="Arial" w:hint="eastAsia"/>
        </w:rPr>
        <w:t xml:space="preserve">e of decline has not been very obvious, but it is also a certain degree of reflecting that China's trade complementarity with that country has weakened. In terms of other multifunctional industrial robots, the TCI indexes of the remaining countries except </w:t>
      </w:r>
      <w:r>
        <w:rPr>
          <w:rFonts w:ascii="Arial" w:hAnsi="Arial" w:cs="Arial" w:hint="eastAsia"/>
        </w:rPr>
        <w:t>Myanmar and Cambodia are all positive, indicating that trade complementarity has increased; Myanmar and Cambodia were found to have no trade with China in terms of other multifunctional industrial robots at the data screening stage.</w:t>
      </w:r>
    </w:p>
    <w:p w14:paraId="08B442F1" w14:textId="77777777" w:rsidR="00A1231E" w:rsidRDefault="00A1231E">
      <w:pPr>
        <w:pStyle w:val="Body"/>
        <w:spacing w:after="0"/>
        <w:rPr>
          <w:rFonts w:ascii="Arial" w:hAnsi="Arial" w:cs="Arial"/>
        </w:rPr>
      </w:pPr>
    </w:p>
    <w:p w14:paraId="0678BBE5" w14:textId="77777777" w:rsidR="00A1231E" w:rsidRDefault="003A1F1C">
      <w:pPr>
        <w:tabs>
          <w:tab w:val="left" w:pos="1080"/>
        </w:tabs>
        <w:jc w:val="both"/>
        <w:rPr>
          <w:rFonts w:ascii="Arial" w:hAnsi="Arial"/>
          <w:b/>
        </w:rPr>
      </w:pPr>
      <w:r>
        <w:rPr>
          <w:rFonts w:ascii="Arial" w:hAnsi="Arial"/>
          <w:b/>
        </w:rPr>
        <w:lastRenderedPageBreak/>
        <w:t xml:space="preserve">Table </w:t>
      </w:r>
      <w:r>
        <w:rPr>
          <w:rFonts w:ascii="Arial" w:eastAsia="SimSun" w:hAnsi="Arial" w:hint="eastAsia"/>
          <w:b/>
          <w:lang w:eastAsia="zh-CN"/>
        </w:rPr>
        <w:t>9</w:t>
      </w:r>
      <w:r>
        <w:rPr>
          <w:rFonts w:ascii="Arial" w:hAnsi="Arial"/>
          <w:b/>
        </w:rPr>
        <w:t>.</w:t>
      </w:r>
      <w:r>
        <w:rPr>
          <w:rFonts w:ascii="Arial" w:hAnsi="Arial"/>
          <w:b/>
        </w:rPr>
        <w:tab/>
      </w:r>
      <w:r>
        <w:rPr>
          <w:rFonts w:ascii="Arial" w:hAnsi="Arial" w:hint="eastAsia"/>
          <w:b/>
        </w:rPr>
        <w:t xml:space="preserve">TCI index of </w:t>
      </w:r>
      <w:r>
        <w:rPr>
          <w:rFonts w:ascii="Arial" w:hAnsi="Arial" w:hint="eastAsia"/>
          <w:b/>
        </w:rPr>
        <w:t>industrial robots between China and other RCEP member countries</w:t>
      </w:r>
    </w:p>
    <w:p w14:paraId="60CCF756" w14:textId="77777777" w:rsidR="00A1231E" w:rsidRDefault="00A1231E">
      <w:pPr>
        <w:pStyle w:val="Body"/>
        <w:spacing w:after="0"/>
        <w:rPr>
          <w:rFonts w:ascii="Arial" w:hAnsi="Arial" w:cs="Arial"/>
        </w:rPr>
      </w:pPr>
    </w:p>
    <w:tbl>
      <w:tblPr>
        <w:tblpPr w:leftFromText="180" w:rightFromText="180" w:vertAnchor="text" w:horzAnchor="page" w:tblpXSpec="center" w:tblpY="609"/>
        <w:tblOverlap w:val="never"/>
        <w:tblW w:w="11143" w:type="dxa"/>
        <w:jc w:val="center"/>
        <w:tblLayout w:type="fixed"/>
        <w:tblLook w:val="04A0" w:firstRow="1" w:lastRow="0" w:firstColumn="1" w:lastColumn="0" w:noHBand="0" w:noVBand="1"/>
      </w:tblPr>
      <w:tblGrid>
        <w:gridCol w:w="1378"/>
        <w:gridCol w:w="1019"/>
        <w:gridCol w:w="1057"/>
        <w:gridCol w:w="1172"/>
        <w:gridCol w:w="1095"/>
        <w:gridCol w:w="1114"/>
        <w:gridCol w:w="1143"/>
        <w:gridCol w:w="1003"/>
        <w:gridCol w:w="1038"/>
        <w:gridCol w:w="1124"/>
      </w:tblGrid>
      <w:tr w:rsidR="00A1231E" w14:paraId="10A18B84" w14:textId="77777777">
        <w:trPr>
          <w:trHeight w:val="462"/>
          <w:jc w:val="center"/>
        </w:trPr>
        <w:tc>
          <w:tcPr>
            <w:tcW w:w="1378" w:type="dxa"/>
            <w:vMerge w:val="restart"/>
            <w:tcBorders>
              <w:top w:val="single" w:sz="12" w:space="0" w:color="auto"/>
              <w:left w:val="nil"/>
              <w:bottom w:val="nil"/>
              <w:right w:val="nil"/>
            </w:tcBorders>
            <w:shd w:val="clear" w:color="auto" w:fill="auto"/>
            <w:noWrap/>
            <w:vAlign w:val="center"/>
          </w:tcPr>
          <w:p w14:paraId="32399275" w14:textId="77777777" w:rsidR="00A1231E" w:rsidRDefault="003A1F1C">
            <w:pPr>
              <w:spacing w:line="240" w:lineRule="atLeast"/>
              <w:jc w:val="center"/>
              <w:textAlignment w:val="center"/>
              <w:rPr>
                <w:rFonts w:ascii="Arial" w:eastAsia="SimSun" w:hAnsi="Arial" w:cs="Arial"/>
                <w:b/>
                <w:bCs/>
                <w:color w:val="000000"/>
                <w:lang w:eastAsia="zh-CN"/>
              </w:rPr>
            </w:pPr>
            <w:r>
              <w:rPr>
                <w:rFonts w:ascii="Arial" w:hAnsi="Arial" w:cs="Arial"/>
                <w:b/>
                <w:bCs/>
                <w:color w:val="000000"/>
                <w:lang w:eastAsia="zh-CN"/>
              </w:rPr>
              <w:t>Country</w:t>
            </w:r>
          </w:p>
        </w:tc>
        <w:tc>
          <w:tcPr>
            <w:tcW w:w="3248" w:type="dxa"/>
            <w:gridSpan w:val="3"/>
            <w:tcBorders>
              <w:top w:val="single" w:sz="12" w:space="0" w:color="auto"/>
              <w:left w:val="nil"/>
              <w:bottom w:val="single" w:sz="4" w:space="0" w:color="auto"/>
              <w:right w:val="nil"/>
            </w:tcBorders>
            <w:shd w:val="clear" w:color="auto" w:fill="auto"/>
            <w:noWrap/>
            <w:vAlign w:val="center"/>
          </w:tcPr>
          <w:p w14:paraId="65B461C7" w14:textId="77777777" w:rsidR="00A1231E" w:rsidRDefault="003A1F1C">
            <w:pPr>
              <w:spacing w:line="240" w:lineRule="atLeast"/>
              <w:jc w:val="center"/>
              <w:textAlignment w:val="center"/>
              <w:rPr>
                <w:rFonts w:ascii="Arial" w:eastAsia="SimSun" w:hAnsi="Arial" w:cs="Arial"/>
                <w:b/>
                <w:bCs/>
                <w:color w:val="000000"/>
                <w:lang w:eastAsia="zh-CN"/>
              </w:rPr>
            </w:pPr>
            <w:r>
              <w:rPr>
                <w:rFonts w:ascii="Arial" w:eastAsia="SimSun" w:hAnsi="Arial" w:cs="Arial"/>
                <w:b/>
                <w:bCs/>
                <w:color w:val="000000"/>
                <w:lang w:eastAsia="zh-CN"/>
              </w:rPr>
              <w:t xml:space="preserve">Production-oriented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p>
          <w:p w14:paraId="5417EFE0" w14:textId="77777777" w:rsidR="00A1231E" w:rsidRDefault="003A1F1C">
            <w:pPr>
              <w:spacing w:line="240" w:lineRule="atLeast"/>
              <w:jc w:val="center"/>
              <w:textAlignment w:val="center"/>
              <w:rPr>
                <w:rFonts w:ascii="Arial" w:eastAsia="SimSun" w:hAnsi="Arial" w:cs="Arial"/>
                <w:b/>
                <w:bCs/>
                <w:color w:val="000000"/>
              </w:rPr>
            </w:pPr>
            <w:r>
              <w:rPr>
                <w:rFonts w:ascii="Arial" w:hAnsi="Arial" w:cs="Arial"/>
                <w:b/>
                <w:bCs/>
                <w:color w:val="000000"/>
                <w:lang w:eastAsia="zh-CN"/>
              </w:rPr>
              <w:t>R</w:t>
            </w:r>
            <w:r>
              <w:rPr>
                <w:rFonts w:ascii="Arial" w:eastAsia="SimSun" w:hAnsi="Arial" w:cs="Arial"/>
                <w:b/>
                <w:bCs/>
                <w:color w:val="000000"/>
                <w:lang w:eastAsia="zh-CN"/>
              </w:rPr>
              <w:t>obots</w:t>
            </w:r>
          </w:p>
        </w:tc>
        <w:tc>
          <w:tcPr>
            <w:tcW w:w="3352" w:type="dxa"/>
            <w:gridSpan w:val="3"/>
            <w:tcBorders>
              <w:top w:val="single" w:sz="12" w:space="0" w:color="auto"/>
              <w:left w:val="nil"/>
              <w:bottom w:val="single" w:sz="4" w:space="0" w:color="auto"/>
              <w:right w:val="nil"/>
            </w:tcBorders>
            <w:shd w:val="clear" w:color="auto" w:fill="auto"/>
            <w:noWrap/>
            <w:vAlign w:val="center"/>
          </w:tcPr>
          <w:p w14:paraId="355A4363" w14:textId="77777777" w:rsidR="00A1231E" w:rsidRDefault="003A1F1C">
            <w:pPr>
              <w:spacing w:line="240" w:lineRule="atLeast"/>
              <w:jc w:val="center"/>
              <w:textAlignment w:val="center"/>
              <w:rPr>
                <w:rFonts w:ascii="Arial" w:eastAsia="SimSun" w:hAnsi="Arial" w:cs="Arial"/>
                <w:b/>
                <w:bCs/>
                <w:color w:val="000000"/>
              </w:rPr>
            </w:pPr>
            <w:r>
              <w:rPr>
                <w:rFonts w:ascii="Arial" w:hAnsi="Arial" w:cs="Arial"/>
                <w:b/>
                <w:bCs/>
                <w:color w:val="000000"/>
                <w:lang w:eastAsia="zh-CN"/>
              </w:rPr>
              <w:t>S</w:t>
            </w:r>
            <w:r>
              <w:rPr>
                <w:rFonts w:ascii="Arial" w:eastAsia="SimSun" w:hAnsi="Arial" w:cs="Arial"/>
                <w:b/>
                <w:bCs/>
                <w:color w:val="000000"/>
                <w:lang w:eastAsia="zh-CN"/>
              </w:rPr>
              <w:t xml:space="preserve">ervice </w:t>
            </w:r>
            <w:r>
              <w:rPr>
                <w:rFonts w:ascii="Arial" w:hAnsi="Arial" w:cs="Arial"/>
                <w:b/>
                <w:bCs/>
                <w:color w:val="000000"/>
                <w:lang w:eastAsia="zh-CN"/>
              </w:rPr>
              <w:t>P</w:t>
            </w:r>
            <w:r>
              <w:rPr>
                <w:rFonts w:ascii="Arial" w:eastAsia="SimSun" w:hAnsi="Arial" w:cs="Arial"/>
                <w:b/>
                <w:bCs/>
                <w:color w:val="000000"/>
                <w:lang w:eastAsia="zh-CN"/>
              </w:rPr>
              <w:t xml:space="preserve">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c>
          <w:tcPr>
            <w:tcW w:w="3165" w:type="dxa"/>
            <w:gridSpan w:val="3"/>
            <w:tcBorders>
              <w:top w:val="single" w:sz="12" w:space="0" w:color="auto"/>
              <w:left w:val="nil"/>
              <w:bottom w:val="single" w:sz="4" w:space="0" w:color="auto"/>
              <w:right w:val="nil"/>
            </w:tcBorders>
            <w:shd w:val="clear" w:color="auto" w:fill="auto"/>
            <w:noWrap/>
            <w:vAlign w:val="center"/>
          </w:tcPr>
          <w:p w14:paraId="62D7ECBA" w14:textId="77777777" w:rsidR="00A1231E" w:rsidRDefault="003A1F1C">
            <w:pPr>
              <w:spacing w:line="240" w:lineRule="atLeast"/>
              <w:jc w:val="center"/>
              <w:textAlignment w:val="center"/>
              <w:rPr>
                <w:rFonts w:ascii="Arial" w:eastAsia="SimSun" w:hAnsi="Arial" w:cs="Arial"/>
                <w:b/>
                <w:bCs/>
                <w:color w:val="000000"/>
              </w:rPr>
            </w:pPr>
            <w:r>
              <w:rPr>
                <w:rFonts w:ascii="Arial" w:eastAsia="SimSun" w:hAnsi="Arial" w:cs="Arial"/>
                <w:b/>
                <w:bCs/>
                <w:color w:val="000000"/>
                <w:lang w:eastAsia="zh-CN"/>
              </w:rPr>
              <w:t xml:space="preserve">Other </w:t>
            </w:r>
            <w:r>
              <w:rPr>
                <w:rFonts w:ascii="Arial" w:hAnsi="Arial" w:cs="Arial"/>
                <w:b/>
                <w:bCs/>
                <w:color w:val="000000"/>
                <w:lang w:eastAsia="zh-CN"/>
              </w:rPr>
              <w:t>M</w:t>
            </w:r>
            <w:r>
              <w:rPr>
                <w:rFonts w:ascii="Arial" w:eastAsia="SimSun" w:hAnsi="Arial" w:cs="Arial"/>
                <w:b/>
                <w:bCs/>
                <w:color w:val="000000"/>
                <w:lang w:eastAsia="zh-CN"/>
              </w:rPr>
              <w:t xml:space="preserve">ultifunctional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r>
      <w:tr w:rsidR="00A1231E" w14:paraId="1E1AC664" w14:textId="77777777">
        <w:trPr>
          <w:trHeight w:val="549"/>
          <w:jc w:val="center"/>
        </w:trPr>
        <w:tc>
          <w:tcPr>
            <w:tcW w:w="1378" w:type="dxa"/>
            <w:vMerge/>
            <w:tcBorders>
              <w:top w:val="nil"/>
              <w:left w:val="nil"/>
              <w:bottom w:val="nil"/>
              <w:right w:val="nil"/>
            </w:tcBorders>
            <w:shd w:val="clear" w:color="auto" w:fill="auto"/>
            <w:noWrap/>
            <w:vAlign w:val="center"/>
          </w:tcPr>
          <w:p w14:paraId="207208AB" w14:textId="77777777" w:rsidR="00A1231E" w:rsidRDefault="00A1231E">
            <w:pPr>
              <w:spacing w:line="240" w:lineRule="atLeast"/>
              <w:jc w:val="center"/>
              <w:rPr>
                <w:rFonts w:ascii="Arial" w:eastAsia="SimSun" w:hAnsi="Arial" w:cs="Arial"/>
                <w:color w:val="000000"/>
              </w:rPr>
            </w:pPr>
          </w:p>
        </w:tc>
        <w:tc>
          <w:tcPr>
            <w:tcW w:w="1019" w:type="dxa"/>
            <w:tcBorders>
              <w:top w:val="single" w:sz="4" w:space="0" w:color="auto"/>
              <w:left w:val="nil"/>
              <w:bottom w:val="single" w:sz="4" w:space="0" w:color="000000"/>
              <w:right w:val="nil"/>
            </w:tcBorders>
            <w:shd w:val="clear" w:color="auto" w:fill="auto"/>
            <w:noWrap/>
            <w:vAlign w:val="center"/>
          </w:tcPr>
          <w:p w14:paraId="51C3470F" w14:textId="77777777" w:rsidR="00A1231E" w:rsidRDefault="003A1F1C">
            <w:pPr>
              <w:spacing w:line="240" w:lineRule="atLeast"/>
              <w:jc w:val="center"/>
              <w:textAlignment w:val="center"/>
              <w:rPr>
                <w:rFonts w:ascii="Arial" w:eastAsia="SimSun" w:hAnsi="Arial" w:cs="Arial"/>
                <w:color w:val="000000"/>
              </w:rPr>
            </w:pPr>
            <w:r>
              <w:rPr>
                <w:rFonts w:ascii="Arial" w:hAnsi="Arial" w:cs="Arial"/>
                <w:color w:val="000000"/>
                <w:lang w:eastAsia="zh-CN" w:bidi="ar"/>
              </w:rPr>
              <w:t>2014</w:t>
            </w:r>
          </w:p>
        </w:tc>
        <w:tc>
          <w:tcPr>
            <w:tcW w:w="1057" w:type="dxa"/>
            <w:tcBorders>
              <w:top w:val="single" w:sz="4" w:space="0" w:color="auto"/>
              <w:left w:val="nil"/>
              <w:bottom w:val="single" w:sz="4" w:space="0" w:color="000000"/>
              <w:right w:val="nil"/>
            </w:tcBorders>
            <w:shd w:val="clear" w:color="auto" w:fill="auto"/>
            <w:noWrap/>
            <w:vAlign w:val="center"/>
          </w:tcPr>
          <w:p w14:paraId="4B89FA77" w14:textId="77777777" w:rsidR="00A1231E" w:rsidRDefault="003A1F1C">
            <w:pPr>
              <w:spacing w:line="240" w:lineRule="atLeast"/>
              <w:jc w:val="center"/>
              <w:textAlignment w:val="center"/>
              <w:rPr>
                <w:rFonts w:ascii="Arial" w:eastAsia="SimSun" w:hAnsi="Arial" w:cs="Arial"/>
                <w:color w:val="000000"/>
              </w:rPr>
            </w:pPr>
            <w:r>
              <w:rPr>
                <w:rFonts w:ascii="Arial" w:hAnsi="Arial" w:cs="Arial"/>
                <w:color w:val="000000"/>
                <w:lang w:eastAsia="zh-CN" w:bidi="ar"/>
              </w:rPr>
              <w:t>2023</w:t>
            </w:r>
          </w:p>
        </w:tc>
        <w:tc>
          <w:tcPr>
            <w:tcW w:w="1172" w:type="dxa"/>
            <w:tcBorders>
              <w:top w:val="single" w:sz="4" w:space="0" w:color="auto"/>
              <w:left w:val="nil"/>
              <w:bottom w:val="single" w:sz="4" w:space="0" w:color="000000"/>
              <w:right w:val="nil"/>
            </w:tcBorders>
            <w:shd w:val="clear" w:color="auto" w:fill="auto"/>
            <w:noWrap/>
            <w:vAlign w:val="center"/>
          </w:tcPr>
          <w:p w14:paraId="075A9647" w14:textId="77777777" w:rsidR="00A1231E" w:rsidRDefault="003A1F1C">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14:paraId="3943DC9D" w14:textId="77777777" w:rsidR="00A1231E" w:rsidRDefault="003A1F1C">
            <w:pPr>
              <w:spacing w:line="240" w:lineRule="atLeast"/>
              <w:jc w:val="center"/>
              <w:textAlignment w:val="center"/>
              <w:rPr>
                <w:rFonts w:ascii="Arial" w:eastAsia="SimSun" w:hAnsi="Arial" w:cs="Arial"/>
                <w:color w:val="000000"/>
              </w:rPr>
            </w:pPr>
            <w:r>
              <w:rPr>
                <w:rFonts w:ascii="Arial" w:hAnsi="Arial" w:cs="Arial"/>
                <w:color w:val="000000"/>
                <w:lang w:eastAsia="zh-CN" w:bidi="ar"/>
              </w:rPr>
              <w:t>fluctuation</w:t>
            </w:r>
          </w:p>
        </w:tc>
        <w:tc>
          <w:tcPr>
            <w:tcW w:w="1095" w:type="dxa"/>
            <w:tcBorders>
              <w:top w:val="single" w:sz="4" w:space="0" w:color="auto"/>
              <w:left w:val="nil"/>
              <w:bottom w:val="single" w:sz="4" w:space="0" w:color="000000"/>
              <w:right w:val="nil"/>
            </w:tcBorders>
            <w:shd w:val="clear" w:color="auto" w:fill="auto"/>
            <w:noWrap/>
            <w:vAlign w:val="center"/>
          </w:tcPr>
          <w:p w14:paraId="7B733D10" w14:textId="77777777" w:rsidR="00A1231E" w:rsidRDefault="003A1F1C">
            <w:pPr>
              <w:spacing w:line="240" w:lineRule="atLeast"/>
              <w:jc w:val="center"/>
              <w:textAlignment w:val="center"/>
              <w:rPr>
                <w:rFonts w:ascii="Arial" w:eastAsia="SimSun" w:hAnsi="Arial" w:cs="Arial"/>
                <w:color w:val="000000"/>
              </w:rPr>
            </w:pPr>
            <w:r>
              <w:rPr>
                <w:rFonts w:ascii="Arial" w:hAnsi="Arial" w:cs="Arial"/>
                <w:color w:val="000000"/>
                <w:lang w:eastAsia="zh-CN" w:bidi="ar"/>
              </w:rPr>
              <w:t>2014</w:t>
            </w:r>
          </w:p>
        </w:tc>
        <w:tc>
          <w:tcPr>
            <w:tcW w:w="1114" w:type="dxa"/>
            <w:tcBorders>
              <w:top w:val="single" w:sz="4" w:space="0" w:color="auto"/>
              <w:left w:val="nil"/>
              <w:bottom w:val="single" w:sz="4" w:space="0" w:color="000000"/>
              <w:right w:val="nil"/>
            </w:tcBorders>
            <w:shd w:val="clear" w:color="auto" w:fill="auto"/>
            <w:noWrap/>
            <w:vAlign w:val="center"/>
          </w:tcPr>
          <w:p w14:paraId="0EFA7A57" w14:textId="77777777" w:rsidR="00A1231E" w:rsidRDefault="003A1F1C">
            <w:pPr>
              <w:spacing w:line="240" w:lineRule="atLeast"/>
              <w:jc w:val="center"/>
              <w:textAlignment w:val="center"/>
              <w:rPr>
                <w:rFonts w:ascii="Arial" w:eastAsia="SimSun" w:hAnsi="Arial" w:cs="Arial"/>
                <w:color w:val="000000"/>
              </w:rPr>
            </w:pPr>
            <w:r>
              <w:rPr>
                <w:rFonts w:ascii="Arial" w:hAnsi="Arial" w:cs="Arial"/>
                <w:color w:val="000000"/>
                <w:lang w:eastAsia="zh-CN" w:bidi="ar"/>
              </w:rPr>
              <w:t>2023</w:t>
            </w:r>
          </w:p>
        </w:tc>
        <w:tc>
          <w:tcPr>
            <w:tcW w:w="1143" w:type="dxa"/>
            <w:tcBorders>
              <w:top w:val="single" w:sz="4" w:space="0" w:color="auto"/>
              <w:left w:val="nil"/>
              <w:bottom w:val="single" w:sz="4" w:space="0" w:color="000000"/>
              <w:right w:val="nil"/>
            </w:tcBorders>
            <w:shd w:val="clear" w:color="auto" w:fill="auto"/>
            <w:noWrap/>
            <w:vAlign w:val="center"/>
          </w:tcPr>
          <w:p w14:paraId="3A3401E5" w14:textId="77777777" w:rsidR="00A1231E" w:rsidRDefault="003A1F1C">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14:paraId="7839810F" w14:textId="77777777" w:rsidR="00A1231E" w:rsidRDefault="003A1F1C">
            <w:pPr>
              <w:spacing w:line="240" w:lineRule="atLeast"/>
              <w:jc w:val="center"/>
              <w:textAlignment w:val="center"/>
              <w:rPr>
                <w:rFonts w:ascii="Arial" w:eastAsia="SimSun" w:hAnsi="Arial" w:cs="Arial"/>
                <w:color w:val="000000"/>
              </w:rPr>
            </w:pPr>
            <w:r>
              <w:rPr>
                <w:rFonts w:ascii="Arial" w:hAnsi="Arial" w:cs="Arial"/>
                <w:color w:val="000000"/>
                <w:lang w:eastAsia="zh-CN" w:bidi="ar"/>
              </w:rPr>
              <w:t>fluctuation</w:t>
            </w:r>
          </w:p>
        </w:tc>
        <w:tc>
          <w:tcPr>
            <w:tcW w:w="1003" w:type="dxa"/>
            <w:tcBorders>
              <w:top w:val="single" w:sz="4" w:space="0" w:color="auto"/>
              <w:left w:val="nil"/>
              <w:bottom w:val="single" w:sz="4" w:space="0" w:color="000000"/>
              <w:right w:val="nil"/>
            </w:tcBorders>
            <w:shd w:val="clear" w:color="auto" w:fill="auto"/>
            <w:noWrap/>
            <w:vAlign w:val="center"/>
          </w:tcPr>
          <w:p w14:paraId="5119189B" w14:textId="77777777" w:rsidR="00A1231E" w:rsidRDefault="003A1F1C">
            <w:pPr>
              <w:spacing w:line="240" w:lineRule="atLeast"/>
              <w:jc w:val="center"/>
              <w:textAlignment w:val="center"/>
              <w:rPr>
                <w:rFonts w:ascii="Arial" w:eastAsia="SimSun" w:hAnsi="Arial" w:cs="Arial"/>
                <w:color w:val="000000"/>
              </w:rPr>
            </w:pPr>
            <w:r>
              <w:rPr>
                <w:rFonts w:ascii="Arial" w:hAnsi="Arial" w:cs="Arial"/>
                <w:color w:val="000000"/>
                <w:lang w:eastAsia="zh-CN" w:bidi="ar"/>
              </w:rPr>
              <w:t>2014</w:t>
            </w:r>
          </w:p>
        </w:tc>
        <w:tc>
          <w:tcPr>
            <w:tcW w:w="1038" w:type="dxa"/>
            <w:tcBorders>
              <w:top w:val="single" w:sz="4" w:space="0" w:color="auto"/>
              <w:left w:val="nil"/>
              <w:bottom w:val="single" w:sz="4" w:space="0" w:color="000000"/>
              <w:right w:val="nil"/>
            </w:tcBorders>
            <w:shd w:val="clear" w:color="auto" w:fill="auto"/>
            <w:noWrap/>
            <w:vAlign w:val="center"/>
          </w:tcPr>
          <w:p w14:paraId="4AD1CB66" w14:textId="77777777" w:rsidR="00A1231E" w:rsidRDefault="003A1F1C">
            <w:pPr>
              <w:spacing w:line="240" w:lineRule="atLeast"/>
              <w:jc w:val="center"/>
              <w:textAlignment w:val="center"/>
              <w:rPr>
                <w:rFonts w:ascii="Arial" w:eastAsia="SimSun" w:hAnsi="Arial" w:cs="Arial"/>
                <w:color w:val="000000"/>
              </w:rPr>
            </w:pPr>
            <w:r>
              <w:rPr>
                <w:rFonts w:ascii="Arial" w:hAnsi="Arial" w:cs="Arial"/>
                <w:color w:val="000000"/>
                <w:lang w:eastAsia="zh-CN" w:bidi="ar"/>
              </w:rPr>
              <w:t>2023</w:t>
            </w:r>
          </w:p>
        </w:tc>
        <w:tc>
          <w:tcPr>
            <w:tcW w:w="1124" w:type="dxa"/>
            <w:tcBorders>
              <w:top w:val="single" w:sz="4" w:space="0" w:color="auto"/>
              <w:left w:val="nil"/>
              <w:bottom w:val="single" w:sz="4" w:space="0" w:color="000000"/>
              <w:right w:val="nil"/>
            </w:tcBorders>
            <w:shd w:val="clear" w:color="auto" w:fill="auto"/>
            <w:noWrap/>
            <w:vAlign w:val="center"/>
          </w:tcPr>
          <w:p w14:paraId="6D74E0C4" w14:textId="77777777" w:rsidR="00A1231E" w:rsidRDefault="003A1F1C">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14:paraId="37DFC1CE" w14:textId="77777777" w:rsidR="00A1231E" w:rsidRDefault="003A1F1C">
            <w:pPr>
              <w:spacing w:line="240" w:lineRule="atLeast"/>
              <w:jc w:val="center"/>
              <w:textAlignment w:val="center"/>
              <w:rPr>
                <w:rFonts w:ascii="Arial" w:eastAsia="SimSun" w:hAnsi="Arial" w:cs="Arial"/>
                <w:color w:val="000000"/>
              </w:rPr>
            </w:pPr>
            <w:r>
              <w:rPr>
                <w:rFonts w:ascii="Arial" w:hAnsi="Arial" w:cs="Arial"/>
                <w:color w:val="000000"/>
                <w:lang w:eastAsia="zh-CN" w:bidi="ar"/>
              </w:rPr>
              <w:t>fluctuation</w:t>
            </w:r>
          </w:p>
        </w:tc>
      </w:tr>
      <w:tr w:rsidR="00A1231E" w14:paraId="6D11F2B1" w14:textId="77777777">
        <w:trPr>
          <w:trHeight w:val="283"/>
          <w:jc w:val="center"/>
        </w:trPr>
        <w:tc>
          <w:tcPr>
            <w:tcW w:w="1378" w:type="dxa"/>
            <w:tcBorders>
              <w:top w:val="single" w:sz="4" w:space="0" w:color="000000"/>
              <w:left w:val="nil"/>
              <w:bottom w:val="nil"/>
              <w:right w:val="nil"/>
            </w:tcBorders>
            <w:shd w:val="clear" w:color="auto" w:fill="auto"/>
            <w:noWrap/>
            <w:vAlign w:val="center"/>
          </w:tcPr>
          <w:p w14:paraId="0439B9E8" w14:textId="77777777" w:rsidR="00A1231E" w:rsidRDefault="003A1F1C">
            <w:pPr>
              <w:spacing w:line="240" w:lineRule="atLeast"/>
              <w:jc w:val="center"/>
              <w:textAlignment w:val="center"/>
              <w:rPr>
                <w:rFonts w:ascii="Arial" w:eastAsia="SimSun" w:hAnsi="Arial" w:cs="Arial"/>
              </w:rPr>
            </w:pPr>
            <w:r>
              <w:rPr>
                <w:rFonts w:ascii="Arial" w:eastAsia="SimSun" w:hAnsi="Arial" w:cs="Arial"/>
                <w:lang w:eastAsia="zh-CN" w:bidi="ar"/>
              </w:rPr>
              <w:t>Australia</w:t>
            </w:r>
          </w:p>
        </w:tc>
        <w:tc>
          <w:tcPr>
            <w:tcW w:w="1019" w:type="dxa"/>
            <w:tcBorders>
              <w:top w:val="single" w:sz="4" w:space="0" w:color="000000"/>
              <w:left w:val="nil"/>
              <w:bottom w:val="nil"/>
              <w:right w:val="nil"/>
            </w:tcBorders>
            <w:shd w:val="clear" w:color="auto" w:fill="auto"/>
            <w:noWrap/>
            <w:vAlign w:val="center"/>
          </w:tcPr>
          <w:p w14:paraId="359DA90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0.0026</w:t>
            </w:r>
          </w:p>
        </w:tc>
        <w:tc>
          <w:tcPr>
            <w:tcW w:w="1057" w:type="dxa"/>
            <w:tcBorders>
              <w:top w:val="single" w:sz="4" w:space="0" w:color="000000"/>
              <w:left w:val="nil"/>
              <w:bottom w:val="nil"/>
              <w:right w:val="nil"/>
            </w:tcBorders>
            <w:shd w:val="clear" w:color="auto" w:fill="auto"/>
            <w:noWrap/>
            <w:vAlign w:val="center"/>
          </w:tcPr>
          <w:p w14:paraId="7C69A69D"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0.0057</w:t>
            </w:r>
          </w:p>
        </w:tc>
        <w:tc>
          <w:tcPr>
            <w:tcW w:w="1172" w:type="dxa"/>
            <w:tcBorders>
              <w:top w:val="single" w:sz="4" w:space="0" w:color="000000"/>
              <w:left w:val="nil"/>
              <w:bottom w:val="nil"/>
              <w:right w:val="nil"/>
            </w:tcBorders>
            <w:shd w:val="clear" w:color="auto" w:fill="auto"/>
            <w:noWrap/>
            <w:vAlign w:val="center"/>
          </w:tcPr>
          <w:p w14:paraId="7C29BCA8"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0.0031</w:t>
            </w:r>
          </w:p>
        </w:tc>
        <w:tc>
          <w:tcPr>
            <w:tcW w:w="1095" w:type="dxa"/>
            <w:tcBorders>
              <w:top w:val="single" w:sz="4" w:space="0" w:color="000000"/>
              <w:left w:val="nil"/>
              <w:bottom w:val="nil"/>
              <w:right w:val="nil"/>
            </w:tcBorders>
            <w:shd w:val="clear" w:color="auto" w:fill="auto"/>
            <w:noWrap/>
            <w:vAlign w:val="center"/>
          </w:tcPr>
          <w:p w14:paraId="6837815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0.0092</w:t>
            </w:r>
          </w:p>
        </w:tc>
        <w:tc>
          <w:tcPr>
            <w:tcW w:w="1114" w:type="dxa"/>
            <w:tcBorders>
              <w:top w:val="single" w:sz="4" w:space="0" w:color="000000"/>
              <w:left w:val="nil"/>
              <w:bottom w:val="nil"/>
              <w:right w:val="nil"/>
            </w:tcBorders>
            <w:shd w:val="clear" w:color="auto" w:fill="auto"/>
            <w:noWrap/>
            <w:vAlign w:val="center"/>
          </w:tcPr>
          <w:p w14:paraId="34693694"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0.0203</w:t>
            </w:r>
          </w:p>
        </w:tc>
        <w:tc>
          <w:tcPr>
            <w:tcW w:w="1143" w:type="dxa"/>
            <w:tcBorders>
              <w:top w:val="single" w:sz="4" w:space="0" w:color="000000"/>
              <w:left w:val="nil"/>
              <w:bottom w:val="nil"/>
              <w:right w:val="nil"/>
            </w:tcBorders>
            <w:shd w:val="clear" w:color="auto" w:fill="auto"/>
            <w:noWrap/>
            <w:vAlign w:val="center"/>
          </w:tcPr>
          <w:p w14:paraId="435F950C"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0.0111</w:t>
            </w:r>
          </w:p>
        </w:tc>
        <w:tc>
          <w:tcPr>
            <w:tcW w:w="1003" w:type="dxa"/>
            <w:tcBorders>
              <w:top w:val="single" w:sz="4" w:space="0" w:color="000000"/>
              <w:left w:val="nil"/>
              <w:bottom w:val="nil"/>
              <w:right w:val="nil"/>
            </w:tcBorders>
            <w:shd w:val="clear" w:color="auto" w:fill="auto"/>
            <w:noWrap/>
            <w:vAlign w:val="center"/>
          </w:tcPr>
          <w:p w14:paraId="44E5B990"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0.0002</w:t>
            </w:r>
          </w:p>
        </w:tc>
        <w:tc>
          <w:tcPr>
            <w:tcW w:w="1038" w:type="dxa"/>
            <w:tcBorders>
              <w:top w:val="single" w:sz="4" w:space="0" w:color="000000"/>
              <w:left w:val="nil"/>
              <w:bottom w:val="nil"/>
              <w:right w:val="nil"/>
            </w:tcBorders>
            <w:shd w:val="clear" w:color="auto" w:fill="auto"/>
            <w:noWrap/>
            <w:vAlign w:val="center"/>
          </w:tcPr>
          <w:p w14:paraId="3C0C98BD"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0.0005</w:t>
            </w:r>
          </w:p>
        </w:tc>
        <w:tc>
          <w:tcPr>
            <w:tcW w:w="1124" w:type="dxa"/>
            <w:tcBorders>
              <w:top w:val="single" w:sz="4" w:space="0" w:color="000000"/>
              <w:left w:val="nil"/>
              <w:bottom w:val="nil"/>
              <w:right w:val="nil"/>
            </w:tcBorders>
            <w:shd w:val="clear" w:color="auto" w:fill="auto"/>
            <w:noWrap/>
            <w:vAlign w:val="center"/>
          </w:tcPr>
          <w:p w14:paraId="4A4C52D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0.0003</w:t>
            </w:r>
          </w:p>
        </w:tc>
      </w:tr>
      <w:tr w:rsidR="00A1231E" w14:paraId="37A1EAE3" w14:textId="77777777">
        <w:trPr>
          <w:trHeight w:val="283"/>
          <w:jc w:val="center"/>
        </w:trPr>
        <w:tc>
          <w:tcPr>
            <w:tcW w:w="1378" w:type="dxa"/>
            <w:tcBorders>
              <w:top w:val="nil"/>
              <w:left w:val="nil"/>
              <w:bottom w:val="nil"/>
              <w:right w:val="nil"/>
            </w:tcBorders>
            <w:shd w:val="clear" w:color="auto" w:fill="auto"/>
            <w:noWrap/>
            <w:vAlign w:val="center"/>
          </w:tcPr>
          <w:p w14:paraId="6498572D" w14:textId="77777777" w:rsidR="00A1231E" w:rsidRDefault="003A1F1C">
            <w:pPr>
              <w:spacing w:line="240" w:lineRule="atLeast"/>
              <w:jc w:val="center"/>
              <w:textAlignment w:val="center"/>
              <w:rPr>
                <w:rFonts w:ascii="Arial" w:eastAsia="SimSun" w:hAnsi="Arial" w:cs="Arial"/>
              </w:rPr>
            </w:pPr>
            <w:r>
              <w:rPr>
                <w:rFonts w:ascii="Arial" w:eastAsia="SimSun" w:hAnsi="Arial" w:cs="Arial"/>
                <w:lang w:eastAsia="zh-CN" w:bidi="ar"/>
              </w:rPr>
              <w:t>Philippines</w:t>
            </w:r>
          </w:p>
        </w:tc>
        <w:tc>
          <w:tcPr>
            <w:tcW w:w="1019" w:type="dxa"/>
            <w:tcBorders>
              <w:top w:val="nil"/>
              <w:left w:val="nil"/>
              <w:bottom w:val="nil"/>
              <w:right w:val="nil"/>
            </w:tcBorders>
            <w:shd w:val="clear" w:color="auto" w:fill="auto"/>
            <w:noWrap/>
            <w:vAlign w:val="center"/>
          </w:tcPr>
          <w:p w14:paraId="4355425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0.0005</w:t>
            </w:r>
          </w:p>
        </w:tc>
        <w:tc>
          <w:tcPr>
            <w:tcW w:w="1057" w:type="dxa"/>
            <w:tcBorders>
              <w:top w:val="nil"/>
              <w:left w:val="nil"/>
              <w:bottom w:val="nil"/>
              <w:right w:val="nil"/>
            </w:tcBorders>
            <w:shd w:val="clear" w:color="auto" w:fill="auto"/>
            <w:noWrap/>
            <w:vAlign w:val="center"/>
          </w:tcPr>
          <w:p w14:paraId="38DE2FFC"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0.0139</w:t>
            </w:r>
          </w:p>
        </w:tc>
        <w:tc>
          <w:tcPr>
            <w:tcW w:w="1172" w:type="dxa"/>
            <w:tcBorders>
              <w:top w:val="nil"/>
              <w:left w:val="nil"/>
              <w:bottom w:val="nil"/>
              <w:right w:val="nil"/>
            </w:tcBorders>
            <w:shd w:val="clear" w:color="auto" w:fill="auto"/>
            <w:noWrap/>
            <w:vAlign w:val="center"/>
          </w:tcPr>
          <w:p w14:paraId="3EE3BB7A"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0.0134</w:t>
            </w:r>
          </w:p>
        </w:tc>
        <w:tc>
          <w:tcPr>
            <w:tcW w:w="1095" w:type="dxa"/>
            <w:tcBorders>
              <w:top w:val="nil"/>
              <w:left w:val="nil"/>
              <w:bottom w:val="nil"/>
              <w:right w:val="nil"/>
            </w:tcBorders>
            <w:shd w:val="clear" w:color="auto" w:fill="auto"/>
            <w:noWrap/>
            <w:vAlign w:val="center"/>
          </w:tcPr>
          <w:p w14:paraId="419C047F"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0.0017</w:t>
            </w:r>
          </w:p>
        </w:tc>
        <w:tc>
          <w:tcPr>
            <w:tcW w:w="1114" w:type="dxa"/>
            <w:tcBorders>
              <w:top w:val="nil"/>
              <w:left w:val="nil"/>
              <w:bottom w:val="nil"/>
              <w:right w:val="nil"/>
            </w:tcBorders>
            <w:shd w:val="clear" w:color="auto" w:fill="auto"/>
            <w:noWrap/>
            <w:vAlign w:val="center"/>
          </w:tcPr>
          <w:p w14:paraId="1965596D"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0.0031</w:t>
            </w:r>
          </w:p>
        </w:tc>
        <w:tc>
          <w:tcPr>
            <w:tcW w:w="1143" w:type="dxa"/>
            <w:tcBorders>
              <w:top w:val="nil"/>
              <w:left w:val="nil"/>
              <w:bottom w:val="nil"/>
              <w:right w:val="nil"/>
            </w:tcBorders>
            <w:shd w:val="clear" w:color="auto" w:fill="auto"/>
            <w:noWrap/>
            <w:vAlign w:val="center"/>
          </w:tcPr>
          <w:p w14:paraId="6024638B"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0.0015</w:t>
            </w:r>
          </w:p>
        </w:tc>
        <w:tc>
          <w:tcPr>
            <w:tcW w:w="1003" w:type="dxa"/>
            <w:tcBorders>
              <w:top w:val="nil"/>
              <w:left w:val="nil"/>
              <w:bottom w:val="nil"/>
              <w:right w:val="nil"/>
            </w:tcBorders>
            <w:shd w:val="clear" w:color="auto" w:fill="auto"/>
            <w:noWrap/>
            <w:vAlign w:val="center"/>
          </w:tcPr>
          <w:p w14:paraId="6F0BA72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0.0001</w:t>
            </w:r>
          </w:p>
        </w:tc>
        <w:tc>
          <w:tcPr>
            <w:tcW w:w="1038" w:type="dxa"/>
            <w:tcBorders>
              <w:top w:val="nil"/>
              <w:left w:val="nil"/>
              <w:bottom w:val="nil"/>
              <w:right w:val="nil"/>
            </w:tcBorders>
            <w:shd w:val="clear" w:color="auto" w:fill="auto"/>
            <w:noWrap/>
            <w:vAlign w:val="center"/>
          </w:tcPr>
          <w:p w14:paraId="2D17A2D0"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0.0003</w:t>
            </w:r>
          </w:p>
        </w:tc>
        <w:tc>
          <w:tcPr>
            <w:tcW w:w="1124" w:type="dxa"/>
            <w:tcBorders>
              <w:top w:val="nil"/>
              <w:left w:val="nil"/>
              <w:bottom w:val="nil"/>
              <w:right w:val="nil"/>
            </w:tcBorders>
            <w:shd w:val="clear" w:color="auto" w:fill="auto"/>
            <w:noWrap/>
            <w:vAlign w:val="center"/>
          </w:tcPr>
          <w:p w14:paraId="7ECDC8EB"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0.0002</w:t>
            </w:r>
          </w:p>
        </w:tc>
      </w:tr>
      <w:tr w:rsidR="00A1231E" w14:paraId="0ACF2564" w14:textId="77777777">
        <w:trPr>
          <w:trHeight w:val="283"/>
          <w:jc w:val="center"/>
        </w:trPr>
        <w:tc>
          <w:tcPr>
            <w:tcW w:w="1378" w:type="dxa"/>
            <w:tcBorders>
              <w:top w:val="nil"/>
              <w:left w:val="nil"/>
              <w:bottom w:val="nil"/>
              <w:right w:val="nil"/>
            </w:tcBorders>
            <w:shd w:val="clear" w:color="auto" w:fill="auto"/>
            <w:noWrap/>
            <w:vAlign w:val="center"/>
          </w:tcPr>
          <w:p w14:paraId="59BCE8B2" w14:textId="77777777" w:rsidR="00A1231E" w:rsidRDefault="003A1F1C">
            <w:pPr>
              <w:spacing w:line="240" w:lineRule="atLeast"/>
              <w:jc w:val="center"/>
              <w:textAlignment w:val="center"/>
              <w:rPr>
                <w:rFonts w:ascii="Arial" w:eastAsia="SimSun" w:hAnsi="Arial" w:cs="Arial"/>
              </w:rPr>
            </w:pPr>
            <w:r>
              <w:rPr>
                <w:rFonts w:ascii="Arial" w:eastAsia="SimSun" w:hAnsi="Arial" w:cs="Arial"/>
                <w:lang w:eastAsia="zh-CN" w:bidi="ar"/>
              </w:rPr>
              <w:t>South Korea</w:t>
            </w:r>
          </w:p>
        </w:tc>
        <w:tc>
          <w:tcPr>
            <w:tcW w:w="1019" w:type="dxa"/>
            <w:tcBorders>
              <w:top w:val="nil"/>
              <w:left w:val="nil"/>
              <w:bottom w:val="nil"/>
              <w:right w:val="nil"/>
            </w:tcBorders>
            <w:shd w:val="clear" w:color="auto" w:fill="auto"/>
            <w:noWrap/>
            <w:vAlign w:val="center"/>
          </w:tcPr>
          <w:p w14:paraId="3F37D38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0.0064</w:t>
            </w:r>
          </w:p>
        </w:tc>
        <w:tc>
          <w:tcPr>
            <w:tcW w:w="1057" w:type="dxa"/>
            <w:tcBorders>
              <w:top w:val="nil"/>
              <w:left w:val="nil"/>
              <w:bottom w:val="nil"/>
              <w:right w:val="nil"/>
            </w:tcBorders>
            <w:shd w:val="clear" w:color="auto" w:fill="auto"/>
            <w:noWrap/>
            <w:vAlign w:val="center"/>
          </w:tcPr>
          <w:p w14:paraId="5BBA93DE"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14:paraId="1FC7A3D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-0.0064</w:t>
            </w:r>
          </w:p>
        </w:tc>
        <w:tc>
          <w:tcPr>
            <w:tcW w:w="1095" w:type="dxa"/>
            <w:tcBorders>
              <w:top w:val="nil"/>
              <w:left w:val="nil"/>
              <w:bottom w:val="nil"/>
              <w:right w:val="nil"/>
            </w:tcBorders>
            <w:shd w:val="clear" w:color="auto" w:fill="auto"/>
            <w:noWrap/>
            <w:vAlign w:val="center"/>
          </w:tcPr>
          <w:p w14:paraId="48E509B4"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0.0023</w:t>
            </w:r>
          </w:p>
        </w:tc>
        <w:tc>
          <w:tcPr>
            <w:tcW w:w="1114" w:type="dxa"/>
            <w:tcBorders>
              <w:top w:val="nil"/>
              <w:left w:val="nil"/>
              <w:bottom w:val="nil"/>
              <w:right w:val="nil"/>
            </w:tcBorders>
            <w:shd w:val="clear" w:color="auto" w:fill="auto"/>
            <w:noWrap/>
            <w:vAlign w:val="center"/>
          </w:tcPr>
          <w:p w14:paraId="15B22ABD"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14:paraId="6F1E6129"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-0.0023</w:t>
            </w:r>
          </w:p>
        </w:tc>
        <w:tc>
          <w:tcPr>
            <w:tcW w:w="1003" w:type="dxa"/>
            <w:tcBorders>
              <w:top w:val="nil"/>
              <w:left w:val="nil"/>
              <w:bottom w:val="nil"/>
              <w:right w:val="nil"/>
            </w:tcBorders>
            <w:shd w:val="clear" w:color="auto" w:fill="auto"/>
            <w:noWrap/>
            <w:vAlign w:val="center"/>
          </w:tcPr>
          <w:p w14:paraId="7B824D30"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0.0009</w:t>
            </w:r>
          </w:p>
        </w:tc>
        <w:tc>
          <w:tcPr>
            <w:tcW w:w="1038" w:type="dxa"/>
            <w:tcBorders>
              <w:top w:val="nil"/>
              <w:left w:val="nil"/>
              <w:bottom w:val="nil"/>
              <w:right w:val="nil"/>
            </w:tcBorders>
            <w:shd w:val="clear" w:color="auto" w:fill="auto"/>
            <w:noWrap/>
            <w:vAlign w:val="center"/>
          </w:tcPr>
          <w:p w14:paraId="50D82ED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0.0023</w:t>
            </w:r>
          </w:p>
        </w:tc>
        <w:tc>
          <w:tcPr>
            <w:tcW w:w="1124" w:type="dxa"/>
            <w:tcBorders>
              <w:top w:val="nil"/>
              <w:left w:val="nil"/>
              <w:bottom w:val="nil"/>
              <w:right w:val="nil"/>
            </w:tcBorders>
            <w:shd w:val="clear" w:color="auto" w:fill="auto"/>
            <w:noWrap/>
            <w:vAlign w:val="center"/>
          </w:tcPr>
          <w:p w14:paraId="1089A01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0.0013</w:t>
            </w:r>
          </w:p>
        </w:tc>
      </w:tr>
      <w:tr w:rsidR="00A1231E" w14:paraId="500E7BBC" w14:textId="77777777">
        <w:trPr>
          <w:trHeight w:val="283"/>
          <w:jc w:val="center"/>
        </w:trPr>
        <w:tc>
          <w:tcPr>
            <w:tcW w:w="1378" w:type="dxa"/>
            <w:tcBorders>
              <w:top w:val="nil"/>
              <w:left w:val="nil"/>
              <w:bottom w:val="nil"/>
              <w:right w:val="nil"/>
            </w:tcBorders>
            <w:shd w:val="clear" w:color="auto" w:fill="auto"/>
            <w:noWrap/>
            <w:vAlign w:val="center"/>
          </w:tcPr>
          <w:p w14:paraId="47DA260C"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Cambodia</w:t>
            </w:r>
          </w:p>
        </w:tc>
        <w:tc>
          <w:tcPr>
            <w:tcW w:w="1019" w:type="dxa"/>
            <w:tcBorders>
              <w:top w:val="nil"/>
              <w:left w:val="nil"/>
              <w:bottom w:val="nil"/>
              <w:right w:val="nil"/>
            </w:tcBorders>
            <w:shd w:val="clear" w:color="auto" w:fill="auto"/>
            <w:noWrap/>
            <w:vAlign w:val="center"/>
          </w:tcPr>
          <w:p w14:paraId="16F28775"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0.0005</w:t>
            </w:r>
          </w:p>
        </w:tc>
        <w:tc>
          <w:tcPr>
            <w:tcW w:w="1057" w:type="dxa"/>
            <w:tcBorders>
              <w:top w:val="nil"/>
              <w:left w:val="nil"/>
              <w:bottom w:val="nil"/>
              <w:right w:val="nil"/>
            </w:tcBorders>
            <w:shd w:val="clear" w:color="auto" w:fill="auto"/>
            <w:noWrap/>
            <w:vAlign w:val="center"/>
          </w:tcPr>
          <w:p w14:paraId="714358F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14:paraId="3FB8BDD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-0.0005</w:t>
            </w:r>
          </w:p>
        </w:tc>
        <w:tc>
          <w:tcPr>
            <w:tcW w:w="1095" w:type="dxa"/>
            <w:tcBorders>
              <w:top w:val="nil"/>
              <w:left w:val="nil"/>
              <w:bottom w:val="nil"/>
              <w:right w:val="nil"/>
            </w:tcBorders>
            <w:shd w:val="clear" w:color="auto" w:fill="auto"/>
            <w:noWrap/>
            <w:vAlign w:val="center"/>
          </w:tcPr>
          <w:p w14:paraId="2D56DCDC"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0.0025</w:t>
            </w:r>
          </w:p>
        </w:tc>
        <w:tc>
          <w:tcPr>
            <w:tcW w:w="1114" w:type="dxa"/>
            <w:tcBorders>
              <w:top w:val="nil"/>
              <w:left w:val="nil"/>
              <w:bottom w:val="nil"/>
              <w:right w:val="nil"/>
            </w:tcBorders>
            <w:shd w:val="clear" w:color="auto" w:fill="auto"/>
            <w:noWrap/>
            <w:vAlign w:val="center"/>
          </w:tcPr>
          <w:p w14:paraId="7863A6E8"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14:paraId="2206FAF5"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-0.0025</w:t>
            </w:r>
          </w:p>
        </w:tc>
        <w:tc>
          <w:tcPr>
            <w:tcW w:w="1003" w:type="dxa"/>
            <w:tcBorders>
              <w:top w:val="nil"/>
              <w:left w:val="nil"/>
              <w:bottom w:val="nil"/>
              <w:right w:val="nil"/>
            </w:tcBorders>
            <w:shd w:val="clear" w:color="auto" w:fill="auto"/>
            <w:noWrap/>
            <w:vAlign w:val="center"/>
          </w:tcPr>
          <w:p w14:paraId="00D65968"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038" w:type="dxa"/>
            <w:tcBorders>
              <w:top w:val="nil"/>
              <w:left w:val="nil"/>
              <w:bottom w:val="nil"/>
              <w:right w:val="nil"/>
            </w:tcBorders>
            <w:shd w:val="clear" w:color="auto" w:fill="auto"/>
            <w:noWrap/>
            <w:vAlign w:val="center"/>
          </w:tcPr>
          <w:p w14:paraId="3A309A70"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24" w:type="dxa"/>
            <w:tcBorders>
              <w:top w:val="nil"/>
              <w:left w:val="nil"/>
              <w:bottom w:val="nil"/>
              <w:right w:val="nil"/>
            </w:tcBorders>
            <w:shd w:val="clear" w:color="auto" w:fill="auto"/>
            <w:noWrap/>
            <w:vAlign w:val="center"/>
          </w:tcPr>
          <w:p w14:paraId="75A1823E"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r>
      <w:tr w:rsidR="00A1231E" w14:paraId="41CD6B2B" w14:textId="77777777">
        <w:trPr>
          <w:trHeight w:val="283"/>
          <w:jc w:val="center"/>
        </w:trPr>
        <w:tc>
          <w:tcPr>
            <w:tcW w:w="1378" w:type="dxa"/>
            <w:tcBorders>
              <w:top w:val="nil"/>
              <w:left w:val="nil"/>
              <w:bottom w:val="nil"/>
              <w:right w:val="nil"/>
            </w:tcBorders>
            <w:shd w:val="clear" w:color="auto" w:fill="auto"/>
            <w:noWrap/>
            <w:vAlign w:val="center"/>
          </w:tcPr>
          <w:p w14:paraId="56ADB4D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Laos</w:t>
            </w:r>
          </w:p>
        </w:tc>
        <w:tc>
          <w:tcPr>
            <w:tcW w:w="1019" w:type="dxa"/>
            <w:tcBorders>
              <w:top w:val="nil"/>
              <w:left w:val="nil"/>
              <w:bottom w:val="nil"/>
              <w:right w:val="nil"/>
            </w:tcBorders>
            <w:shd w:val="clear" w:color="auto" w:fill="auto"/>
            <w:noWrap/>
            <w:vAlign w:val="center"/>
          </w:tcPr>
          <w:p w14:paraId="60FF51E7"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0.0040</w:t>
            </w:r>
          </w:p>
        </w:tc>
        <w:tc>
          <w:tcPr>
            <w:tcW w:w="1057" w:type="dxa"/>
            <w:tcBorders>
              <w:top w:val="nil"/>
              <w:left w:val="nil"/>
              <w:bottom w:val="nil"/>
              <w:right w:val="nil"/>
            </w:tcBorders>
            <w:shd w:val="clear" w:color="auto" w:fill="auto"/>
            <w:noWrap/>
            <w:vAlign w:val="center"/>
          </w:tcPr>
          <w:p w14:paraId="3DF5F4CB"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14:paraId="1FBCDC7A"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-0.0040</w:t>
            </w:r>
          </w:p>
        </w:tc>
        <w:tc>
          <w:tcPr>
            <w:tcW w:w="1095" w:type="dxa"/>
            <w:tcBorders>
              <w:top w:val="nil"/>
              <w:left w:val="nil"/>
              <w:bottom w:val="nil"/>
              <w:right w:val="nil"/>
            </w:tcBorders>
            <w:shd w:val="clear" w:color="auto" w:fill="auto"/>
            <w:noWrap/>
            <w:vAlign w:val="center"/>
          </w:tcPr>
          <w:p w14:paraId="2B62E7CC"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0.0094</w:t>
            </w:r>
          </w:p>
        </w:tc>
        <w:tc>
          <w:tcPr>
            <w:tcW w:w="1114" w:type="dxa"/>
            <w:tcBorders>
              <w:top w:val="nil"/>
              <w:left w:val="nil"/>
              <w:bottom w:val="nil"/>
              <w:right w:val="nil"/>
            </w:tcBorders>
            <w:shd w:val="clear" w:color="auto" w:fill="auto"/>
            <w:noWrap/>
            <w:vAlign w:val="center"/>
          </w:tcPr>
          <w:p w14:paraId="0C634EC9"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14:paraId="58D2280B"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-0.0094</w:t>
            </w:r>
          </w:p>
        </w:tc>
        <w:tc>
          <w:tcPr>
            <w:tcW w:w="1003" w:type="dxa"/>
            <w:tcBorders>
              <w:top w:val="nil"/>
              <w:left w:val="nil"/>
              <w:bottom w:val="nil"/>
              <w:right w:val="nil"/>
            </w:tcBorders>
            <w:shd w:val="clear" w:color="auto" w:fill="auto"/>
            <w:noWrap/>
            <w:vAlign w:val="center"/>
          </w:tcPr>
          <w:p w14:paraId="1157229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0.0002</w:t>
            </w:r>
          </w:p>
        </w:tc>
        <w:tc>
          <w:tcPr>
            <w:tcW w:w="1038" w:type="dxa"/>
            <w:tcBorders>
              <w:top w:val="nil"/>
              <w:left w:val="nil"/>
              <w:bottom w:val="nil"/>
              <w:right w:val="nil"/>
            </w:tcBorders>
            <w:shd w:val="clear" w:color="auto" w:fill="auto"/>
            <w:noWrap/>
            <w:vAlign w:val="center"/>
          </w:tcPr>
          <w:p w14:paraId="56D6A03E"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0.0006</w:t>
            </w:r>
          </w:p>
        </w:tc>
        <w:tc>
          <w:tcPr>
            <w:tcW w:w="1124" w:type="dxa"/>
            <w:tcBorders>
              <w:top w:val="nil"/>
              <w:left w:val="nil"/>
              <w:bottom w:val="nil"/>
              <w:right w:val="nil"/>
            </w:tcBorders>
            <w:shd w:val="clear" w:color="auto" w:fill="auto"/>
            <w:noWrap/>
            <w:vAlign w:val="center"/>
          </w:tcPr>
          <w:p w14:paraId="02CE5CDE"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0.0003</w:t>
            </w:r>
          </w:p>
        </w:tc>
      </w:tr>
      <w:tr w:rsidR="00A1231E" w14:paraId="5505F0D4" w14:textId="77777777">
        <w:trPr>
          <w:trHeight w:val="283"/>
          <w:jc w:val="center"/>
        </w:trPr>
        <w:tc>
          <w:tcPr>
            <w:tcW w:w="1378" w:type="dxa"/>
            <w:tcBorders>
              <w:top w:val="nil"/>
              <w:left w:val="nil"/>
              <w:bottom w:val="nil"/>
              <w:right w:val="nil"/>
            </w:tcBorders>
            <w:shd w:val="clear" w:color="auto" w:fill="auto"/>
            <w:noWrap/>
            <w:vAlign w:val="center"/>
          </w:tcPr>
          <w:p w14:paraId="00952526" w14:textId="77777777" w:rsidR="00A1231E" w:rsidRDefault="003A1F1C">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Malaysia</w:t>
            </w:r>
          </w:p>
        </w:tc>
        <w:tc>
          <w:tcPr>
            <w:tcW w:w="1019" w:type="dxa"/>
            <w:tcBorders>
              <w:top w:val="nil"/>
              <w:left w:val="nil"/>
              <w:bottom w:val="nil"/>
              <w:right w:val="nil"/>
            </w:tcBorders>
            <w:shd w:val="clear" w:color="auto" w:fill="auto"/>
            <w:noWrap/>
            <w:vAlign w:val="center"/>
          </w:tcPr>
          <w:p w14:paraId="74BEC2B9"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0.0064</w:t>
            </w:r>
          </w:p>
        </w:tc>
        <w:tc>
          <w:tcPr>
            <w:tcW w:w="1057" w:type="dxa"/>
            <w:tcBorders>
              <w:top w:val="nil"/>
              <w:left w:val="nil"/>
              <w:bottom w:val="nil"/>
              <w:right w:val="nil"/>
            </w:tcBorders>
            <w:shd w:val="clear" w:color="auto" w:fill="auto"/>
            <w:noWrap/>
            <w:vAlign w:val="center"/>
          </w:tcPr>
          <w:p w14:paraId="55411B95"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0.0171</w:t>
            </w:r>
          </w:p>
        </w:tc>
        <w:tc>
          <w:tcPr>
            <w:tcW w:w="1172" w:type="dxa"/>
            <w:tcBorders>
              <w:top w:val="nil"/>
              <w:left w:val="nil"/>
              <w:bottom w:val="nil"/>
              <w:right w:val="nil"/>
            </w:tcBorders>
            <w:shd w:val="clear" w:color="auto" w:fill="auto"/>
            <w:noWrap/>
            <w:vAlign w:val="center"/>
          </w:tcPr>
          <w:p w14:paraId="3DCC098E"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0.0108</w:t>
            </w:r>
          </w:p>
        </w:tc>
        <w:tc>
          <w:tcPr>
            <w:tcW w:w="1095" w:type="dxa"/>
            <w:tcBorders>
              <w:top w:val="nil"/>
              <w:left w:val="nil"/>
              <w:bottom w:val="nil"/>
              <w:right w:val="nil"/>
            </w:tcBorders>
            <w:shd w:val="clear" w:color="auto" w:fill="auto"/>
            <w:noWrap/>
            <w:vAlign w:val="center"/>
          </w:tcPr>
          <w:p w14:paraId="5797720A"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0.0012</w:t>
            </w:r>
          </w:p>
        </w:tc>
        <w:tc>
          <w:tcPr>
            <w:tcW w:w="1114" w:type="dxa"/>
            <w:tcBorders>
              <w:top w:val="nil"/>
              <w:left w:val="nil"/>
              <w:bottom w:val="nil"/>
              <w:right w:val="nil"/>
            </w:tcBorders>
            <w:shd w:val="clear" w:color="auto" w:fill="auto"/>
            <w:noWrap/>
            <w:vAlign w:val="center"/>
          </w:tcPr>
          <w:p w14:paraId="67FEC139"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0.0041</w:t>
            </w:r>
          </w:p>
        </w:tc>
        <w:tc>
          <w:tcPr>
            <w:tcW w:w="1143" w:type="dxa"/>
            <w:tcBorders>
              <w:top w:val="nil"/>
              <w:left w:val="nil"/>
              <w:bottom w:val="nil"/>
              <w:right w:val="nil"/>
            </w:tcBorders>
            <w:shd w:val="clear" w:color="auto" w:fill="auto"/>
            <w:noWrap/>
            <w:vAlign w:val="center"/>
          </w:tcPr>
          <w:p w14:paraId="33478E82"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0.0029</w:t>
            </w:r>
          </w:p>
        </w:tc>
        <w:tc>
          <w:tcPr>
            <w:tcW w:w="1003" w:type="dxa"/>
            <w:tcBorders>
              <w:top w:val="nil"/>
              <w:left w:val="nil"/>
              <w:bottom w:val="nil"/>
              <w:right w:val="nil"/>
            </w:tcBorders>
            <w:shd w:val="clear" w:color="auto" w:fill="auto"/>
            <w:noWrap/>
            <w:vAlign w:val="center"/>
          </w:tcPr>
          <w:p w14:paraId="5B32F328"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0.0009</w:t>
            </w:r>
          </w:p>
        </w:tc>
        <w:tc>
          <w:tcPr>
            <w:tcW w:w="1038" w:type="dxa"/>
            <w:tcBorders>
              <w:top w:val="nil"/>
              <w:left w:val="nil"/>
              <w:bottom w:val="nil"/>
              <w:right w:val="nil"/>
            </w:tcBorders>
            <w:shd w:val="clear" w:color="auto" w:fill="auto"/>
            <w:noWrap/>
            <w:vAlign w:val="center"/>
          </w:tcPr>
          <w:p w14:paraId="4CA72EE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0.0023</w:t>
            </w:r>
          </w:p>
        </w:tc>
        <w:tc>
          <w:tcPr>
            <w:tcW w:w="1124" w:type="dxa"/>
            <w:tcBorders>
              <w:top w:val="nil"/>
              <w:left w:val="nil"/>
              <w:bottom w:val="nil"/>
              <w:right w:val="nil"/>
            </w:tcBorders>
            <w:shd w:val="clear" w:color="auto" w:fill="auto"/>
            <w:noWrap/>
            <w:vAlign w:val="center"/>
          </w:tcPr>
          <w:p w14:paraId="44BE566A"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0.0013</w:t>
            </w:r>
          </w:p>
        </w:tc>
      </w:tr>
      <w:tr w:rsidR="00A1231E" w14:paraId="19A438D4" w14:textId="77777777">
        <w:trPr>
          <w:trHeight w:val="283"/>
          <w:jc w:val="center"/>
        </w:trPr>
        <w:tc>
          <w:tcPr>
            <w:tcW w:w="1378" w:type="dxa"/>
            <w:tcBorders>
              <w:top w:val="nil"/>
              <w:left w:val="nil"/>
              <w:bottom w:val="nil"/>
              <w:right w:val="nil"/>
            </w:tcBorders>
            <w:shd w:val="clear" w:color="auto" w:fill="auto"/>
            <w:noWrap/>
            <w:vAlign w:val="center"/>
          </w:tcPr>
          <w:p w14:paraId="5FF4EA6D" w14:textId="77777777" w:rsidR="00A1231E" w:rsidRDefault="003A1F1C">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Myanmar</w:t>
            </w:r>
          </w:p>
        </w:tc>
        <w:tc>
          <w:tcPr>
            <w:tcW w:w="1019" w:type="dxa"/>
            <w:tcBorders>
              <w:top w:val="nil"/>
              <w:left w:val="nil"/>
              <w:bottom w:val="nil"/>
              <w:right w:val="nil"/>
            </w:tcBorders>
            <w:shd w:val="clear" w:color="auto" w:fill="auto"/>
            <w:noWrap/>
            <w:vAlign w:val="center"/>
          </w:tcPr>
          <w:p w14:paraId="51D249A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0.0008</w:t>
            </w:r>
          </w:p>
        </w:tc>
        <w:tc>
          <w:tcPr>
            <w:tcW w:w="1057" w:type="dxa"/>
            <w:tcBorders>
              <w:top w:val="nil"/>
              <w:left w:val="nil"/>
              <w:bottom w:val="nil"/>
              <w:right w:val="nil"/>
            </w:tcBorders>
            <w:shd w:val="clear" w:color="auto" w:fill="auto"/>
            <w:noWrap/>
            <w:vAlign w:val="center"/>
          </w:tcPr>
          <w:p w14:paraId="0B5FDD97"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0.0007</w:t>
            </w:r>
          </w:p>
        </w:tc>
        <w:tc>
          <w:tcPr>
            <w:tcW w:w="1172" w:type="dxa"/>
            <w:tcBorders>
              <w:top w:val="nil"/>
              <w:left w:val="nil"/>
              <w:bottom w:val="nil"/>
              <w:right w:val="nil"/>
            </w:tcBorders>
            <w:shd w:val="clear" w:color="auto" w:fill="auto"/>
            <w:noWrap/>
            <w:vAlign w:val="center"/>
          </w:tcPr>
          <w:p w14:paraId="77C4A87E"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095" w:type="dxa"/>
            <w:tcBorders>
              <w:top w:val="nil"/>
              <w:left w:val="nil"/>
              <w:bottom w:val="nil"/>
              <w:right w:val="nil"/>
            </w:tcBorders>
            <w:shd w:val="clear" w:color="auto" w:fill="auto"/>
            <w:noWrap/>
            <w:vAlign w:val="center"/>
          </w:tcPr>
          <w:p w14:paraId="4E80E448"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0.0007</w:t>
            </w:r>
          </w:p>
        </w:tc>
        <w:tc>
          <w:tcPr>
            <w:tcW w:w="1114" w:type="dxa"/>
            <w:tcBorders>
              <w:top w:val="nil"/>
              <w:left w:val="nil"/>
              <w:bottom w:val="nil"/>
              <w:right w:val="nil"/>
            </w:tcBorders>
            <w:shd w:val="clear" w:color="auto" w:fill="auto"/>
            <w:noWrap/>
            <w:vAlign w:val="center"/>
          </w:tcPr>
          <w:p w14:paraId="41C27765"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0.0016</w:t>
            </w:r>
          </w:p>
        </w:tc>
        <w:tc>
          <w:tcPr>
            <w:tcW w:w="1143" w:type="dxa"/>
            <w:tcBorders>
              <w:top w:val="nil"/>
              <w:left w:val="nil"/>
              <w:bottom w:val="nil"/>
              <w:right w:val="nil"/>
            </w:tcBorders>
            <w:shd w:val="clear" w:color="auto" w:fill="auto"/>
            <w:noWrap/>
            <w:vAlign w:val="center"/>
          </w:tcPr>
          <w:p w14:paraId="5C6B4457"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0.0010</w:t>
            </w:r>
          </w:p>
        </w:tc>
        <w:tc>
          <w:tcPr>
            <w:tcW w:w="1003" w:type="dxa"/>
            <w:tcBorders>
              <w:top w:val="nil"/>
              <w:left w:val="nil"/>
              <w:bottom w:val="nil"/>
              <w:right w:val="nil"/>
            </w:tcBorders>
            <w:shd w:val="clear" w:color="auto" w:fill="auto"/>
            <w:noWrap/>
            <w:vAlign w:val="center"/>
          </w:tcPr>
          <w:p w14:paraId="1A29B7F7"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038" w:type="dxa"/>
            <w:tcBorders>
              <w:top w:val="nil"/>
              <w:left w:val="nil"/>
              <w:bottom w:val="nil"/>
              <w:right w:val="nil"/>
            </w:tcBorders>
            <w:shd w:val="clear" w:color="auto" w:fill="auto"/>
            <w:noWrap/>
            <w:vAlign w:val="center"/>
          </w:tcPr>
          <w:p w14:paraId="4D8349F5"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24" w:type="dxa"/>
            <w:tcBorders>
              <w:top w:val="nil"/>
              <w:left w:val="nil"/>
              <w:bottom w:val="nil"/>
              <w:right w:val="nil"/>
            </w:tcBorders>
            <w:shd w:val="clear" w:color="auto" w:fill="auto"/>
            <w:noWrap/>
            <w:vAlign w:val="center"/>
          </w:tcPr>
          <w:p w14:paraId="40B923EE"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r>
      <w:tr w:rsidR="00A1231E" w14:paraId="6E7344A9" w14:textId="77777777">
        <w:trPr>
          <w:trHeight w:val="283"/>
          <w:jc w:val="center"/>
        </w:trPr>
        <w:tc>
          <w:tcPr>
            <w:tcW w:w="1378" w:type="dxa"/>
            <w:tcBorders>
              <w:top w:val="nil"/>
              <w:left w:val="nil"/>
              <w:bottom w:val="nil"/>
              <w:right w:val="nil"/>
            </w:tcBorders>
            <w:shd w:val="clear" w:color="auto" w:fill="auto"/>
            <w:noWrap/>
            <w:vAlign w:val="center"/>
          </w:tcPr>
          <w:p w14:paraId="4C24EEE9" w14:textId="77777777" w:rsidR="00A1231E" w:rsidRDefault="003A1F1C">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Japan</w:t>
            </w:r>
          </w:p>
        </w:tc>
        <w:tc>
          <w:tcPr>
            <w:tcW w:w="1019" w:type="dxa"/>
            <w:tcBorders>
              <w:top w:val="nil"/>
              <w:left w:val="nil"/>
              <w:bottom w:val="nil"/>
              <w:right w:val="nil"/>
            </w:tcBorders>
            <w:shd w:val="clear" w:color="auto" w:fill="auto"/>
            <w:noWrap/>
            <w:vAlign w:val="center"/>
          </w:tcPr>
          <w:p w14:paraId="3FEE4EF0"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0.0014</w:t>
            </w:r>
          </w:p>
        </w:tc>
        <w:tc>
          <w:tcPr>
            <w:tcW w:w="1057" w:type="dxa"/>
            <w:tcBorders>
              <w:top w:val="nil"/>
              <w:left w:val="nil"/>
              <w:bottom w:val="nil"/>
              <w:right w:val="nil"/>
            </w:tcBorders>
            <w:shd w:val="clear" w:color="auto" w:fill="auto"/>
            <w:noWrap/>
            <w:vAlign w:val="center"/>
          </w:tcPr>
          <w:p w14:paraId="3457356A"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0.0060</w:t>
            </w:r>
          </w:p>
        </w:tc>
        <w:tc>
          <w:tcPr>
            <w:tcW w:w="1172" w:type="dxa"/>
            <w:tcBorders>
              <w:top w:val="nil"/>
              <w:left w:val="nil"/>
              <w:bottom w:val="nil"/>
              <w:right w:val="nil"/>
            </w:tcBorders>
            <w:shd w:val="clear" w:color="auto" w:fill="auto"/>
            <w:noWrap/>
            <w:vAlign w:val="center"/>
          </w:tcPr>
          <w:p w14:paraId="10A8F06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0.0046</w:t>
            </w:r>
          </w:p>
        </w:tc>
        <w:tc>
          <w:tcPr>
            <w:tcW w:w="1095" w:type="dxa"/>
            <w:tcBorders>
              <w:top w:val="nil"/>
              <w:left w:val="nil"/>
              <w:bottom w:val="nil"/>
              <w:right w:val="nil"/>
            </w:tcBorders>
            <w:shd w:val="clear" w:color="auto" w:fill="auto"/>
            <w:noWrap/>
            <w:vAlign w:val="center"/>
          </w:tcPr>
          <w:p w14:paraId="3C1AC76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0.0006</w:t>
            </w:r>
          </w:p>
        </w:tc>
        <w:tc>
          <w:tcPr>
            <w:tcW w:w="1114" w:type="dxa"/>
            <w:tcBorders>
              <w:top w:val="nil"/>
              <w:left w:val="nil"/>
              <w:bottom w:val="nil"/>
              <w:right w:val="nil"/>
            </w:tcBorders>
            <w:shd w:val="clear" w:color="auto" w:fill="auto"/>
            <w:noWrap/>
            <w:vAlign w:val="center"/>
          </w:tcPr>
          <w:p w14:paraId="6A5F9DAA"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0.0022</w:t>
            </w:r>
          </w:p>
        </w:tc>
        <w:tc>
          <w:tcPr>
            <w:tcW w:w="1143" w:type="dxa"/>
            <w:tcBorders>
              <w:top w:val="nil"/>
              <w:left w:val="nil"/>
              <w:bottom w:val="nil"/>
              <w:right w:val="nil"/>
            </w:tcBorders>
            <w:shd w:val="clear" w:color="auto" w:fill="auto"/>
            <w:noWrap/>
            <w:vAlign w:val="center"/>
          </w:tcPr>
          <w:p w14:paraId="71308342"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0.0016</w:t>
            </w:r>
          </w:p>
        </w:tc>
        <w:tc>
          <w:tcPr>
            <w:tcW w:w="1003" w:type="dxa"/>
            <w:tcBorders>
              <w:top w:val="nil"/>
              <w:left w:val="nil"/>
              <w:bottom w:val="nil"/>
              <w:right w:val="nil"/>
            </w:tcBorders>
            <w:shd w:val="clear" w:color="auto" w:fill="auto"/>
            <w:noWrap/>
            <w:vAlign w:val="center"/>
          </w:tcPr>
          <w:p w14:paraId="6D286885"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0.0002</w:t>
            </w:r>
          </w:p>
        </w:tc>
        <w:tc>
          <w:tcPr>
            <w:tcW w:w="1038" w:type="dxa"/>
            <w:tcBorders>
              <w:top w:val="nil"/>
              <w:left w:val="nil"/>
              <w:bottom w:val="nil"/>
              <w:right w:val="nil"/>
            </w:tcBorders>
            <w:shd w:val="clear" w:color="auto" w:fill="auto"/>
            <w:noWrap/>
            <w:vAlign w:val="center"/>
          </w:tcPr>
          <w:p w14:paraId="423EA5BC"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0.0004</w:t>
            </w:r>
          </w:p>
        </w:tc>
        <w:tc>
          <w:tcPr>
            <w:tcW w:w="1124" w:type="dxa"/>
            <w:tcBorders>
              <w:top w:val="nil"/>
              <w:left w:val="nil"/>
              <w:bottom w:val="nil"/>
              <w:right w:val="nil"/>
            </w:tcBorders>
            <w:shd w:val="clear" w:color="auto" w:fill="auto"/>
            <w:noWrap/>
            <w:vAlign w:val="center"/>
          </w:tcPr>
          <w:p w14:paraId="7868FB07"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0.0002</w:t>
            </w:r>
          </w:p>
        </w:tc>
      </w:tr>
      <w:tr w:rsidR="00A1231E" w14:paraId="11E4BE34" w14:textId="77777777">
        <w:trPr>
          <w:trHeight w:val="283"/>
          <w:jc w:val="center"/>
        </w:trPr>
        <w:tc>
          <w:tcPr>
            <w:tcW w:w="1378" w:type="dxa"/>
            <w:tcBorders>
              <w:top w:val="nil"/>
              <w:left w:val="nil"/>
              <w:bottom w:val="nil"/>
              <w:right w:val="nil"/>
            </w:tcBorders>
            <w:shd w:val="clear" w:color="auto" w:fill="auto"/>
            <w:noWrap/>
            <w:vAlign w:val="center"/>
          </w:tcPr>
          <w:p w14:paraId="571DF0D1" w14:textId="77777777" w:rsidR="00A1231E" w:rsidRDefault="003A1F1C">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Thailand</w:t>
            </w:r>
          </w:p>
        </w:tc>
        <w:tc>
          <w:tcPr>
            <w:tcW w:w="1019" w:type="dxa"/>
            <w:tcBorders>
              <w:top w:val="nil"/>
              <w:left w:val="nil"/>
              <w:bottom w:val="nil"/>
              <w:right w:val="nil"/>
            </w:tcBorders>
            <w:shd w:val="clear" w:color="auto" w:fill="auto"/>
            <w:noWrap/>
            <w:vAlign w:val="center"/>
          </w:tcPr>
          <w:p w14:paraId="32AC71A5"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0.0053</w:t>
            </w:r>
          </w:p>
        </w:tc>
        <w:tc>
          <w:tcPr>
            <w:tcW w:w="1057" w:type="dxa"/>
            <w:tcBorders>
              <w:top w:val="nil"/>
              <w:left w:val="nil"/>
              <w:bottom w:val="nil"/>
              <w:right w:val="nil"/>
            </w:tcBorders>
            <w:shd w:val="clear" w:color="auto" w:fill="auto"/>
            <w:noWrap/>
            <w:vAlign w:val="center"/>
          </w:tcPr>
          <w:p w14:paraId="1C909A1D"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14:paraId="727515D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-0.0053</w:t>
            </w:r>
          </w:p>
        </w:tc>
        <w:tc>
          <w:tcPr>
            <w:tcW w:w="1095" w:type="dxa"/>
            <w:tcBorders>
              <w:top w:val="nil"/>
              <w:left w:val="nil"/>
              <w:bottom w:val="nil"/>
              <w:right w:val="nil"/>
            </w:tcBorders>
            <w:shd w:val="clear" w:color="auto" w:fill="auto"/>
            <w:noWrap/>
            <w:vAlign w:val="center"/>
          </w:tcPr>
          <w:p w14:paraId="10D3A1A4"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0.0019</w:t>
            </w:r>
          </w:p>
        </w:tc>
        <w:tc>
          <w:tcPr>
            <w:tcW w:w="1114" w:type="dxa"/>
            <w:tcBorders>
              <w:top w:val="nil"/>
              <w:left w:val="nil"/>
              <w:bottom w:val="nil"/>
              <w:right w:val="nil"/>
            </w:tcBorders>
            <w:shd w:val="clear" w:color="auto" w:fill="auto"/>
            <w:noWrap/>
            <w:vAlign w:val="center"/>
          </w:tcPr>
          <w:p w14:paraId="21ECBD7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14:paraId="122D2A24"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-0.0019</w:t>
            </w:r>
          </w:p>
        </w:tc>
        <w:tc>
          <w:tcPr>
            <w:tcW w:w="1003" w:type="dxa"/>
            <w:tcBorders>
              <w:top w:val="nil"/>
              <w:left w:val="nil"/>
              <w:bottom w:val="nil"/>
              <w:right w:val="nil"/>
            </w:tcBorders>
            <w:shd w:val="clear" w:color="auto" w:fill="auto"/>
            <w:noWrap/>
            <w:vAlign w:val="center"/>
          </w:tcPr>
          <w:p w14:paraId="69B66B7C"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0.0008</w:t>
            </w:r>
          </w:p>
        </w:tc>
        <w:tc>
          <w:tcPr>
            <w:tcW w:w="1038" w:type="dxa"/>
            <w:tcBorders>
              <w:top w:val="nil"/>
              <w:left w:val="nil"/>
              <w:bottom w:val="nil"/>
              <w:right w:val="nil"/>
            </w:tcBorders>
            <w:shd w:val="clear" w:color="auto" w:fill="auto"/>
            <w:noWrap/>
            <w:vAlign w:val="center"/>
          </w:tcPr>
          <w:p w14:paraId="16466E08"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0.0019</w:t>
            </w:r>
          </w:p>
        </w:tc>
        <w:tc>
          <w:tcPr>
            <w:tcW w:w="1124" w:type="dxa"/>
            <w:tcBorders>
              <w:top w:val="nil"/>
              <w:left w:val="nil"/>
              <w:bottom w:val="nil"/>
              <w:right w:val="nil"/>
            </w:tcBorders>
            <w:shd w:val="clear" w:color="auto" w:fill="auto"/>
            <w:noWrap/>
            <w:vAlign w:val="center"/>
          </w:tcPr>
          <w:p w14:paraId="26F7F7A8"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0.0011</w:t>
            </w:r>
          </w:p>
        </w:tc>
      </w:tr>
      <w:tr w:rsidR="00A1231E" w14:paraId="247884E8" w14:textId="77777777">
        <w:trPr>
          <w:trHeight w:val="283"/>
          <w:jc w:val="center"/>
        </w:trPr>
        <w:tc>
          <w:tcPr>
            <w:tcW w:w="1378" w:type="dxa"/>
            <w:tcBorders>
              <w:top w:val="nil"/>
              <w:left w:val="nil"/>
              <w:bottom w:val="nil"/>
              <w:right w:val="nil"/>
            </w:tcBorders>
            <w:shd w:val="clear" w:color="auto" w:fill="auto"/>
            <w:noWrap/>
            <w:vAlign w:val="center"/>
          </w:tcPr>
          <w:p w14:paraId="0F618006" w14:textId="77777777" w:rsidR="00A1231E" w:rsidRDefault="003A1F1C">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Brunei</w:t>
            </w:r>
          </w:p>
        </w:tc>
        <w:tc>
          <w:tcPr>
            <w:tcW w:w="1019" w:type="dxa"/>
            <w:tcBorders>
              <w:top w:val="nil"/>
              <w:left w:val="nil"/>
              <w:bottom w:val="nil"/>
              <w:right w:val="nil"/>
            </w:tcBorders>
            <w:shd w:val="clear" w:color="auto" w:fill="auto"/>
            <w:noWrap/>
            <w:vAlign w:val="center"/>
          </w:tcPr>
          <w:p w14:paraId="2A79235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0.0012</w:t>
            </w:r>
          </w:p>
        </w:tc>
        <w:tc>
          <w:tcPr>
            <w:tcW w:w="1057" w:type="dxa"/>
            <w:tcBorders>
              <w:top w:val="nil"/>
              <w:left w:val="nil"/>
              <w:bottom w:val="nil"/>
              <w:right w:val="nil"/>
            </w:tcBorders>
            <w:shd w:val="clear" w:color="auto" w:fill="auto"/>
            <w:noWrap/>
            <w:vAlign w:val="center"/>
          </w:tcPr>
          <w:p w14:paraId="044CE30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0.0013</w:t>
            </w:r>
          </w:p>
        </w:tc>
        <w:tc>
          <w:tcPr>
            <w:tcW w:w="1172" w:type="dxa"/>
            <w:tcBorders>
              <w:top w:val="nil"/>
              <w:left w:val="nil"/>
              <w:bottom w:val="nil"/>
              <w:right w:val="nil"/>
            </w:tcBorders>
            <w:shd w:val="clear" w:color="auto" w:fill="auto"/>
            <w:noWrap/>
            <w:vAlign w:val="center"/>
          </w:tcPr>
          <w:p w14:paraId="14AE15AE"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0.0001</w:t>
            </w:r>
          </w:p>
        </w:tc>
        <w:tc>
          <w:tcPr>
            <w:tcW w:w="1095" w:type="dxa"/>
            <w:tcBorders>
              <w:top w:val="nil"/>
              <w:left w:val="nil"/>
              <w:bottom w:val="nil"/>
              <w:right w:val="nil"/>
            </w:tcBorders>
            <w:shd w:val="clear" w:color="auto" w:fill="auto"/>
            <w:noWrap/>
            <w:vAlign w:val="center"/>
          </w:tcPr>
          <w:p w14:paraId="75826609"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0.0026</w:t>
            </w:r>
          </w:p>
        </w:tc>
        <w:tc>
          <w:tcPr>
            <w:tcW w:w="1114" w:type="dxa"/>
            <w:tcBorders>
              <w:top w:val="nil"/>
              <w:left w:val="nil"/>
              <w:bottom w:val="nil"/>
              <w:right w:val="nil"/>
            </w:tcBorders>
            <w:shd w:val="clear" w:color="auto" w:fill="auto"/>
            <w:noWrap/>
            <w:vAlign w:val="center"/>
          </w:tcPr>
          <w:p w14:paraId="26915F75"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0.0023</w:t>
            </w:r>
          </w:p>
        </w:tc>
        <w:tc>
          <w:tcPr>
            <w:tcW w:w="1143" w:type="dxa"/>
            <w:tcBorders>
              <w:top w:val="nil"/>
              <w:left w:val="nil"/>
              <w:bottom w:val="nil"/>
              <w:right w:val="nil"/>
            </w:tcBorders>
            <w:shd w:val="clear" w:color="auto" w:fill="auto"/>
            <w:noWrap/>
            <w:vAlign w:val="center"/>
          </w:tcPr>
          <w:p w14:paraId="3207CC78"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-0.0003</w:t>
            </w:r>
          </w:p>
        </w:tc>
        <w:tc>
          <w:tcPr>
            <w:tcW w:w="1003" w:type="dxa"/>
            <w:tcBorders>
              <w:top w:val="nil"/>
              <w:left w:val="nil"/>
              <w:bottom w:val="nil"/>
              <w:right w:val="nil"/>
            </w:tcBorders>
            <w:shd w:val="clear" w:color="auto" w:fill="auto"/>
            <w:noWrap/>
            <w:vAlign w:val="center"/>
          </w:tcPr>
          <w:p w14:paraId="703BDD9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0.0001</w:t>
            </w:r>
          </w:p>
        </w:tc>
        <w:tc>
          <w:tcPr>
            <w:tcW w:w="1038" w:type="dxa"/>
            <w:tcBorders>
              <w:top w:val="nil"/>
              <w:left w:val="nil"/>
              <w:bottom w:val="nil"/>
              <w:right w:val="nil"/>
            </w:tcBorders>
            <w:shd w:val="clear" w:color="auto" w:fill="auto"/>
            <w:noWrap/>
            <w:vAlign w:val="center"/>
          </w:tcPr>
          <w:p w14:paraId="43B04344"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0.0002</w:t>
            </w:r>
          </w:p>
        </w:tc>
        <w:tc>
          <w:tcPr>
            <w:tcW w:w="1124" w:type="dxa"/>
            <w:tcBorders>
              <w:top w:val="nil"/>
              <w:left w:val="nil"/>
              <w:bottom w:val="nil"/>
              <w:right w:val="nil"/>
            </w:tcBorders>
            <w:shd w:val="clear" w:color="auto" w:fill="auto"/>
            <w:noWrap/>
            <w:vAlign w:val="center"/>
          </w:tcPr>
          <w:p w14:paraId="5C11731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0.0001</w:t>
            </w:r>
          </w:p>
        </w:tc>
      </w:tr>
      <w:tr w:rsidR="00A1231E" w14:paraId="18D5565F" w14:textId="77777777">
        <w:trPr>
          <w:trHeight w:val="283"/>
          <w:jc w:val="center"/>
        </w:trPr>
        <w:tc>
          <w:tcPr>
            <w:tcW w:w="1378" w:type="dxa"/>
            <w:tcBorders>
              <w:top w:val="nil"/>
              <w:left w:val="nil"/>
              <w:bottom w:val="nil"/>
              <w:right w:val="nil"/>
            </w:tcBorders>
            <w:shd w:val="clear" w:color="auto" w:fill="auto"/>
            <w:noWrap/>
            <w:vAlign w:val="center"/>
          </w:tcPr>
          <w:p w14:paraId="3E8F8C6D" w14:textId="77777777" w:rsidR="00A1231E" w:rsidRDefault="003A1F1C">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Singapore</w:t>
            </w:r>
          </w:p>
        </w:tc>
        <w:tc>
          <w:tcPr>
            <w:tcW w:w="1019" w:type="dxa"/>
            <w:tcBorders>
              <w:top w:val="nil"/>
              <w:left w:val="nil"/>
              <w:bottom w:val="nil"/>
              <w:right w:val="nil"/>
            </w:tcBorders>
            <w:shd w:val="clear" w:color="auto" w:fill="auto"/>
            <w:noWrap/>
            <w:vAlign w:val="center"/>
          </w:tcPr>
          <w:p w14:paraId="240B0AC4"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0.0024</w:t>
            </w:r>
          </w:p>
        </w:tc>
        <w:tc>
          <w:tcPr>
            <w:tcW w:w="1057" w:type="dxa"/>
            <w:tcBorders>
              <w:top w:val="nil"/>
              <w:left w:val="nil"/>
              <w:bottom w:val="nil"/>
              <w:right w:val="nil"/>
            </w:tcBorders>
            <w:shd w:val="clear" w:color="auto" w:fill="auto"/>
            <w:noWrap/>
            <w:vAlign w:val="center"/>
          </w:tcPr>
          <w:p w14:paraId="56A8BA8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14:paraId="22087ECC"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-0.0024</w:t>
            </w:r>
          </w:p>
        </w:tc>
        <w:tc>
          <w:tcPr>
            <w:tcW w:w="1095" w:type="dxa"/>
            <w:tcBorders>
              <w:top w:val="nil"/>
              <w:left w:val="nil"/>
              <w:bottom w:val="nil"/>
              <w:right w:val="nil"/>
            </w:tcBorders>
            <w:shd w:val="clear" w:color="auto" w:fill="auto"/>
            <w:noWrap/>
            <w:vAlign w:val="center"/>
          </w:tcPr>
          <w:p w14:paraId="3AF522F7"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0.0010</w:t>
            </w:r>
          </w:p>
        </w:tc>
        <w:tc>
          <w:tcPr>
            <w:tcW w:w="1114" w:type="dxa"/>
            <w:tcBorders>
              <w:top w:val="nil"/>
              <w:left w:val="nil"/>
              <w:bottom w:val="nil"/>
              <w:right w:val="nil"/>
            </w:tcBorders>
            <w:shd w:val="clear" w:color="auto" w:fill="auto"/>
            <w:noWrap/>
            <w:vAlign w:val="center"/>
          </w:tcPr>
          <w:p w14:paraId="694B22D0"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14:paraId="0283718A"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-0.0010</w:t>
            </w:r>
          </w:p>
        </w:tc>
        <w:tc>
          <w:tcPr>
            <w:tcW w:w="1003" w:type="dxa"/>
            <w:tcBorders>
              <w:top w:val="nil"/>
              <w:left w:val="nil"/>
              <w:bottom w:val="nil"/>
              <w:right w:val="nil"/>
            </w:tcBorders>
            <w:shd w:val="clear" w:color="auto" w:fill="auto"/>
            <w:noWrap/>
            <w:vAlign w:val="center"/>
          </w:tcPr>
          <w:p w14:paraId="07A764CC"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0.0005</w:t>
            </w:r>
          </w:p>
        </w:tc>
        <w:tc>
          <w:tcPr>
            <w:tcW w:w="1038" w:type="dxa"/>
            <w:tcBorders>
              <w:top w:val="nil"/>
              <w:left w:val="nil"/>
              <w:bottom w:val="nil"/>
              <w:right w:val="nil"/>
            </w:tcBorders>
            <w:shd w:val="clear" w:color="auto" w:fill="auto"/>
            <w:noWrap/>
            <w:vAlign w:val="center"/>
          </w:tcPr>
          <w:p w14:paraId="3BD2994A"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0.0012</w:t>
            </w:r>
          </w:p>
        </w:tc>
        <w:tc>
          <w:tcPr>
            <w:tcW w:w="1124" w:type="dxa"/>
            <w:tcBorders>
              <w:top w:val="nil"/>
              <w:left w:val="nil"/>
              <w:bottom w:val="nil"/>
              <w:right w:val="nil"/>
            </w:tcBorders>
            <w:shd w:val="clear" w:color="auto" w:fill="auto"/>
            <w:noWrap/>
            <w:vAlign w:val="center"/>
          </w:tcPr>
          <w:p w14:paraId="194F78AD"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0.0007</w:t>
            </w:r>
          </w:p>
        </w:tc>
      </w:tr>
      <w:tr w:rsidR="00A1231E" w14:paraId="48BB9092" w14:textId="77777777">
        <w:trPr>
          <w:trHeight w:val="283"/>
          <w:jc w:val="center"/>
        </w:trPr>
        <w:tc>
          <w:tcPr>
            <w:tcW w:w="1378" w:type="dxa"/>
            <w:tcBorders>
              <w:top w:val="nil"/>
              <w:left w:val="nil"/>
              <w:bottom w:val="nil"/>
              <w:right w:val="nil"/>
            </w:tcBorders>
            <w:shd w:val="clear" w:color="auto" w:fill="auto"/>
            <w:noWrap/>
            <w:vAlign w:val="center"/>
          </w:tcPr>
          <w:p w14:paraId="4B5F45F7" w14:textId="77777777" w:rsidR="00A1231E" w:rsidRDefault="003A1F1C">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New Zealand</w:t>
            </w:r>
          </w:p>
        </w:tc>
        <w:tc>
          <w:tcPr>
            <w:tcW w:w="1019" w:type="dxa"/>
            <w:tcBorders>
              <w:top w:val="nil"/>
              <w:left w:val="nil"/>
              <w:bottom w:val="nil"/>
              <w:right w:val="nil"/>
            </w:tcBorders>
            <w:shd w:val="clear" w:color="auto" w:fill="auto"/>
            <w:noWrap/>
            <w:vAlign w:val="center"/>
          </w:tcPr>
          <w:p w14:paraId="210BEB3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0.0035</w:t>
            </w:r>
          </w:p>
        </w:tc>
        <w:tc>
          <w:tcPr>
            <w:tcW w:w="1057" w:type="dxa"/>
            <w:tcBorders>
              <w:top w:val="nil"/>
              <w:left w:val="nil"/>
              <w:bottom w:val="nil"/>
              <w:right w:val="nil"/>
            </w:tcBorders>
            <w:shd w:val="clear" w:color="auto" w:fill="auto"/>
            <w:noWrap/>
            <w:vAlign w:val="center"/>
          </w:tcPr>
          <w:p w14:paraId="614ACE87"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0.0070</w:t>
            </w:r>
          </w:p>
        </w:tc>
        <w:tc>
          <w:tcPr>
            <w:tcW w:w="1172" w:type="dxa"/>
            <w:tcBorders>
              <w:top w:val="nil"/>
              <w:left w:val="nil"/>
              <w:bottom w:val="nil"/>
              <w:right w:val="nil"/>
            </w:tcBorders>
            <w:shd w:val="clear" w:color="auto" w:fill="auto"/>
            <w:noWrap/>
            <w:vAlign w:val="center"/>
          </w:tcPr>
          <w:p w14:paraId="0DE20A6E"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0.0035</w:t>
            </w:r>
          </w:p>
        </w:tc>
        <w:tc>
          <w:tcPr>
            <w:tcW w:w="1095" w:type="dxa"/>
            <w:tcBorders>
              <w:top w:val="nil"/>
              <w:left w:val="nil"/>
              <w:bottom w:val="nil"/>
              <w:right w:val="nil"/>
            </w:tcBorders>
            <w:shd w:val="clear" w:color="auto" w:fill="auto"/>
            <w:noWrap/>
            <w:vAlign w:val="center"/>
          </w:tcPr>
          <w:p w14:paraId="33B6DB54"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0.0055</w:t>
            </w:r>
          </w:p>
        </w:tc>
        <w:tc>
          <w:tcPr>
            <w:tcW w:w="1114" w:type="dxa"/>
            <w:tcBorders>
              <w:top w:val="nil"/>
              <w:left w:val="nil"/>
              <w:bottom w:val="nil"/>
              <w:right w:val="nil"/>
            </w:tcBorders>
            <w:shd w:val="clear" w:color="auto" w:fill="auto"/>
            <w:noWrap/>
            <w:vAlign w:val="center"/>
          </w:tcPr>
          <w:p w14:paraId="0908F64B"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0.0133</w:t>
            </w:r>
          </w:p>
        </w:tc>
        <w:tc>
          <w:tcPr>
            <w:tcW w:w="1143" w:type="dxa"/>
            <w:tcBorders>
              <w:top w:val="nil"/>
              <w:left w:val="nil"/>
              <w:bottom w:val="nil"/>
              <w:right w:val="nil"/>
            </w:tcBorders>
            <w:shd w:val="clear" w:color="auto" w:fill="auto"/>
            <w:noWrap/>
            <w:vAlign w:val="center"/>
          </w:tcPr>
          <w:p w14:paraId="37DD476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0.0077</w:t>
            </w:r>
          </w:p>
        </w:tc>
        <w:tc>
          <w:tcPr>
            <w:tcW w:w="1003" w:type="dxa"/>
            <w:tcBorders>
              <w:top w:val="nil"/>
              <w:left w:val="nil"/>
              <w:bottom w:val="nil"/>
              <w:right w:val="nil"/>
            </w:tcBorders>
            <w:shd w:val="clear" w:color="auto" w:fill="auto"/>
            <w:noWrap/>
            <w:vAlign w:val="center"/>
          </w:tcPr>
          <w:p w14:paraId="3F082D8E"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0.0003</w:t>
            </w:r>
          </w:p>
        </w:tc>
        <w:tc>
          <w:tcPr>
            <w:tcW w:w="1038" w:type="dxa"/>
            <w:tcBorders>
              <w:top w:val="nil"/>
              <w:left w:val="nil"/>
              <w:bottom w:val="nil"/>
              <w:right w:val="nil"/>
            </w:tcBorders>
            <w:shd w:val="clear" w:color="auto" w:fill="auto"/>
            <w:noWrap/>
            <w:vAlign w:val="center"/>
          </w:tcPr>
          <w:p w14:paraId="37C867D8"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0.0008</w:t>
            </w:r>
          </w:p>
        </w:tc>
        <w:tc>
          <w:tcPr>
            <w:tcW w:w="1124" w:type="dxa"/>
            <w:tcBorders>
              <w:top w:val="nil"/>
              <w:left w:val="nil"/>
              <w:bottom w:val="nil"/>
              <w:right w:val="nil"/>
            </w:tcBorders>
            <w:shd w:val="clear" w:color="auto" w:fill="auto"/>
            <w:noWrap/>
            <w:vAlign w:val="center"/>
          </w:tcPr>
          <w:p w14:paraId="1E449958"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0.0005</w:t>
            </w:r>
          </w:p>
        </w:tc>
      </w:tr>
      <w:tr w:rsidR="00A1231E" w14:paraId="0692EDED" w14:textId="77777777">
        <w:trPr>
          <w:trHeight w:val="283"/>
          <w:jc w:val="center"/>
        </w:trPr>
        <w:tc>
          <w:tcPr>
            <w:tcW w:w="1378" w:type="dxa"/>
            <w:tcBorders>
              <w:top w:val="nil"/>
              <w:left w:val="nil"/>
              <w:bottom w:val="nil"/>
              <w:right w:val="nil"/>
            </w:tcBorders>
            <w:shd w:val="clear" w:color="auto" w:fill="auto"/>
            <w:noWrap/>
            <w:vAlign w:val="center"/>
          </w:tcPr>
          <w:p w14:paraId="5EA61571" w14:textId="77777777" w:rsidR="00A1231E" w:rsidRDefault="003A1F1C">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Indonesia</w:t>
            </w:r>
          </w:p>
        </w:tc>
        <w:tc>
          <w:tcPr>
            <w:tcW w:w="1019" w:type="dxa"/>
            <w:tcBorders>
              <w:top w:val="nil"/>
              <w:left w:val="nil"/>
              <w:bottom w:val="nil"/>
              <w:right w:val="nil"/>
            </w:tcBorders>
            <w:shd w:val="clear" w:color="auto" w:fill="auto"/>
            <w:noWrap/>
            <w:vAlign w:val="center"/>
          </w:tcPr>
          <w:p w14:paraId="2491792D"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0.0032</w:t>
            </w:r>
          </w:p>
        </w:tc>
        <w:tc>
          <w:tcPr>
            <w:tcW w:w="1057" w:type="dxa"/>
            <w:tcBorders>
              <w:top w:val="nil"/>
              <w:left w:val="nil"/>
              <w:bottom w:val="nil"/>
              <w:right w:val="nil"/>
            </w:tcBorders>
            <w:shd w:val="clear" w:color="auto" w:fill="auto"/>
            <w:noWrap/>
            <w:vAlign w:val="center"/>
          </w:tcPr>
          <w:p w14:paraId="7BE2871D"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14:paraId="3C66669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-0.0032</w:t>
            </w:r>
          </w:p>
        </w:tc>
        <w:tc>
          <w:tcPr>
            <w:tcW w:w="1095" w:type="dxa"/>
            <w:tcBorders>
              <w:top w:val="nil"/>
              <w:left w:val="nil"/>
              <w:bottom w:val="nil"/>
              <w:right w:val="nil"/>
            </w:tcBorders>
            <w:shd w:val="clear" w:color="auto" w:fill="auto"/>
            <w:noWrap/>
            <w:vAlign w:val="center"/>
          </w:tcPr>
          <w:p w14:paraId="3F7A567E"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0.0015</w:t>
            </w:r>
          </w:p>
        </w:tc>
        <w:tc>
          <w:tcPr>
            <w:tcW w:w="1114" w:type="dxa"/>
            <w:tcBorders>
              <w:top w:val="nil"/>
              <w:left w:val="nil"/>
              <w:bottom w:val="nil"/>
              <w:right w:val="nil"/>
            </w:tcBorders>
            <w:shd w:val="clear" w:color="auto" w:fill="auto"/>
            <w:noWrap/>
            <w:vAlign w:val="center"/>
          </w:tcPr>
          <w:p w14:paraId="5354FCFC"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14:paraId="7E7A27E2"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-0.0015</w:t>
            </w:r>
          </w:p>
        </w:tc>
        <w:tc>
          <w:tcPr>
            <w:tcW w:w="1003" w:type="dxa"/>
            <w:tcBorders>
              <w:top w:val="nil"/>
              <w:left w:val="nil"/>
              <w:bottom w:val="nil"/>
              <w:right w:val="nil"/>
            </w:tcBorders>
            <w:shd w:val="clear" w:color="auto" w:fill="auto"/>
            <w:noWrap/>
            <w:vAlign w:val="center"/>
          </w:tcPr>
          <w:p w14:paraId="2F590F39"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0.0012</w:t>
            </w:r>
          </w:p>
        </w:tc>
        <w:tc>
          <w:tcPr>
            <w:tcW w:w="1038" w:type="dxa"/>
            <w:tcBorders>
              <w:top w:val="nil"/>
              <w:left w:val="nil"/>
              <w:bottom w:val="nil"/>
              <w:right w:val="nil"/>
            </w:tcBorders>
            <w:shd w:val="clear" w:color="auto" w:fill="auto"/>
            <w:noWrap/>
            <w:vAlign w:val="center"/>
          </w:tcPr>
          <w:p w14:paraId="06A9DCF2"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0.0029</w:t>
            </w:r>
          </w:p>
        </w:tc>
        <w:tc>
          <w:tcPr>
            <w:tcW w:w="1124" w:type="dxa"/>
            <w:tcBorders>
              <w:top w:val="nil"/>
              <w:left w:val="nil"/>
              <w:bottom w:val="nil"/>
              <w:right w:val="nil"/>
            </w:tcBorders>
            <w:shd w:val="clear" w:color="auto" w:fill="auto"/>
            <w:noWrap/>
            <w:vAlign w:val="center"/>
          </w:tcPr>
          <w:p w14:paraId="3D8DDE38"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0.0017</w:t>
            </w:r>
          </w:p>
        </w:tc>
      </w:tr>
      <w:tr w:rsidR="00A1231E" w14:paraId="24DA9048" w14:textId="77777777">
        <w:trPr>
          <w:trHeight w:val="283"/>
          <w:jc w:val="center"/>
        </w:trPr>
        <w:tc>
          <w:tcPr>
            <w:tcW w:w="1378" w:type="dxa"/>
            <w:tcBorders>
              <w:top w:val="nil"/>
              <w:left w:val="nil"/>
              <w:bottom w:val="nil"/>
              <w:right w:val="nil"/>
            </w:tcBorders>
            <w:shd w:val="clear" w:color="auto" w:fill="auto"/>
            <w:noWrap/>
            <w:vAlign w:val="center"/>
          </w:tcPr>
          <w:p w14:paraId="4DBE5FEF" w14:textId="77777777" w:rsidR="00A1231E" w:rsidRDefault="003A1F1C">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Viet</w:t>
            </w:r>
            <w:r>
              <w:rPr>
                <w:rFonts w:ascii="Arial" w:hAnsi="Arial" w:cs="Arial"/>
                <w:lang w:eastAsia="zh-CN" w:bidi="ar"/>
              </w:rPr>
              <w:t>n</w:t>
            </w:r>
            <w:r>
              <w:rPr>
                <w:rFonts w:ascii="Arial" w:eastAsia="SimSun" w:hAnsi="Arial" w:cs="Arial"/>
                <w:lang w:eastAsia="zh-CN" w:bidi="ar"/>
              </w:rPr>
              <w:t>am</w:t>
            </w:r>
          </w:p>
        </w:tc>
        <w:tc>
          <w:tcPr>
            <w:tcW w:w="1019" w:type="dxa"/>
            <w:tcBorders>
              <w:top w:val="nil"/>
              <w:left w:val="nil"/>
              <w:bottom w:val="nil"/>
              <w:right w:val="nil"/>
            </w:tcBorders>
            <w:shd w:val="clear" w:color="auto" w:fill="auto"/>
            <w:noWrap/>
            <w:vAlign w:val="center"/>
          </w:tcPr>
          <w:p w14:paraId="1B732E9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0.0047</w:t>
            </w:r>
          </w:p>
        </w:tc>
        <w:tc>
          <w:tcPr>
            <w:tcW w:w="1057" w:type="dxa"/>
            <w:tcBorders>
              <w:top w:val="nil"/>
              <w:left w:val="nil"/>
              <w:bottom w:val="nil"/>
              <w:right w:val="nil"/>
            </w:tcBorders>
            <w:shd w:val="clear" w:color="auto" w:fill="auto"/>
            <w:noWrap/>
            <w:vAlign w:val="center"/>
          </w:tcPr>
          <w:p w14:paraId="2CCE22E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14:paraId="7B1CE009"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-0.0047</w:t>
            </w:r>
          </w:p>
        </w:tc>
        <w:tc>
          <w:tcPr>
            <w:tcW w:w="1095" w:type="dxa"/>
            <w:tcBorders>
              <w:top w:val="nil"/>
              <w:left w:val="nil"/>
              <w:bottom w:val="nil"/>
              <w:right w:val="nil"/>
            </w:tcBorders>
            <w:shd w:val="clear" w:color="auto" w:fill="auto"/>
            <w:noWrap/>
            <w:vAlign w:val="center"/>
          </w:tcPr>
          <w:p w14:paraId="1DCBB25B"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0.0013</w:t>
            </w:r>
          </w:p>
        </w:tc>
        <w:tc>
          <w:tcPr>
            <w:tcW w:w="1114" w:type="dxa"/>
            <w:tcBorders>
              <w:top w:val="nil"/>
              <w:left w:val="nil"/>
              <w:bottom w:val="nil"/>
              <w:right w:val="nil"/>
            </w:tcBorders>
            <w:shd w:val="clear" w:color="auto" w:fill="auto"/>
            <w:noWrap/>
            <w:vAlign w:val="center"/>
          </w:tcPr>
          <w:p w14:paraId="2A8614EB"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14:paraId="74DD364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-0.0013</w:t>
            </w:r>
          </w:p>
        </w:tc>
        <w:tc>
          <w:tcPr>
            <w:tcW w:w="1003" w:type="dxa"/>
            <w:tcBorders>
              <w:top w:val="nil"/>
              <w:left w:val="nil"/>
              <w:bottom w:val="nil"/>
              <w:right w:val="nil"/>
            </w:tcBorders>
            <w:shd w:val="clear" w:color="auto" w:fill="auto"/>
            <w:noWrap/>
            <w:vAlign w:val="center"/>
          </w:tcPr>
          <w:p w14:paraId="65779FB3"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0.0007</w:t>
            </w:r>
          </w:p>
        </w:tc>
        <w:tc>
          <w:tcPr>
            <w:tcW w:w="1038" w:type="dxa"/>
            <w:tcBorders>
              <w:top w:val="nil"/>
              <w:left w:val="nil"/>
              <w:bottom w:val="nil"/>
              <w:right w:val="nil"/>
            </w:tcBorders>
            <w:shd w:val="clear" w:color="auto" w:fill="auto"/>
            <w:noWrap/>
            <w:vAlign w:val="center"/>
          </w:tcPr>
          <w:p w14:paraId="39367D81"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0.0016</w:t>
            </w:r>
          </w:p>
        </w:tc>
        <w:tc>
          <w:tcPr>
            <w:tcW w:w="1124" w:type="dxa"/>
            <w:tcBorders>
              <w:top w:val="nil"/>
              <w:left w:val="nil"/>
              <w:bottom w:val="nil"/>
              <w:right w:val="nil"/>
            </w:tcBorders>
            <w:shd w:val="clear" w:color="auto" w:fill="auto"/>
            <w:noWrap/>
            <w:vAlign w:val="center"/>
          </w:tcPr>
          <w:p w14:paraId="7A7991C8"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0.0010</w:t>
            </w:r>
          </w:p>
        </w:tc>
      </w:tr>
      <w:tr w:rsidR="00A1231E" w14:paraId="3CA80960" w14:textId="77777777">
        <w:trPr>
          <w:trHeight w:val="283"/>
          <w:jc w:val="center"/>
        </w:trPr>
        <w:tc>
          <w:tcPr>
            <w:tcW w:w="1378" w:type="dxa"/>
            <w:tcBorders>
              <w:top w:val="nil"/>
              <w:left w:val="nil"/>
              <w:bottom w:val="single" w:sz="12" w:space="0" w:color="000000"/>
              <w:right w:val="nil"/>
            </w:tcBorders>
            <w:shd w:val="clear" w:color="auto" w:fill="auto"/>
            <w:noWrap/>
            <w:vAlign w:val="center"/>
          </w:tcPr>
          <w:p w14:paraId="6FDDDFE9" w14:textId="77777777" w:rsidR="00A1231E" w:rsidRDefault="003A1F1C">
            <w:pPr>
              <w:spacing w:line="240" w:lineRule="atLeast"/>
              <w:jc w:val="center"/>
              <w:textAlignment w:val="center"/>
              <w:rPr>
                <w:rFonts w:ascii="Arial" w:eastAsia="SimSun" w:hAnsi="Arial" w:cs="Arial"/>
                <w:lang w:eastAsia="zh-CN" w:bidi="ar"/>
              </w:rPr>
            </w:pPr>
            <w:r>
              <w:rPr>
                <w:rFonts w:ascii="Arial" w:hAnsi="Arial" w:cs="Arial"/>
                <w:lang w:eastAsia="zh-CN" w:bidi="ar"/>
              </w:rPr>
              <w:t>Total</w:t>
            </w:r>
          </w:p>
        </w:tc>
        <w:tc>
          <w:tcPr>
            <w:tcW w:w="1019" w:type="dxa"/>
            <w:tcBorders>
              <w:top w:val="nil"/>
              <w:left w:val="nil"/>
              <w:bottom w:val="single" w:sz="12" w:space="0" w:color="000000"/>
              <w:right w:val="nil"/>
            </w:tcBorders>
            <w:shd w:val="clear" w:color="auto" w:fill="auto"/>
            <w:noWrap/>
            <w:vAlign w:val="center"/>
          </w:tcPr>
          <w:p w14:paraId="2DE3F1F8"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0.0031</w:t>
            </w:r>
          </w:p>
        </w:tc>
        <w:tc>
          <w:tcPr>
            <w:tcW w:w="1057" w:type="dxa"/>
            <w:tcBorders>
              <w:top w:val="nil"/>
              <w:left w:val="nil"/>
              <w:bottom w:val="single" w:sz="12" w:space="0" w:color="000000"/>
              <w:right w:val="nil"/>
            </w:tcBorders>
            <w:shd w:val="clear" w:color="auto" w:fill="auto"/>
            <w:noWrap/>
            <w:vAlign w:val="center"/>
          </w:tcPr>
          <w:p w14:paraId="1CC6888B"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0.0037</w:t>
            </w:r>
          </w:p>
        </w:tc>
        <w:tc>
          <w:tcPr>
            <w:tcW w:w="1172" w:type="dxa"/>
            <w:tcBorders>
              <w:top w:val="nil"/>
              <w:left w:val="nil"/>
              <w:bottom w:val="single" w:sz="12" w:space="0" w:color="000000"/>
              <w:right w:val="nil"/>
            </w:tcBorders>
            <w:shd w:val="clear" w:color="auto" w:fill="auto"/>
            <w:noWrap/>
            <w:vAlign w:val="center"/>
          </w:tcPr>
          <w:p w14:paraId="077100FC"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0.0006</w:t>
            </w:r>
          </w:p>
        </w:tc>
        <w:tc>
          <w:tcPr>
            <w:tcW w:w="1095" w:type="dxa"/>
            <w:tcBorders>
              <w:top w:val="nil"/>
              <w:left w:val="nil"/>
              <w:bottom w:val="single" w:sz="12" w:space="0" w:color="000000"/>
              <w:right w:val="nil"/>
            </w:tcBorders>
            <w:shd w:val="clear" w:color="auto" w:fill="auto"/>
            <w:noWrap/>
            <w:vAlign w:val="center"/>
          </w:tcPr>
          <w:p w14:paraId="153F77C6"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0.0029</w:t>
            </w:r>
          </w:p>
        </w:tc>
        <w:tc>
          <w:tcPr>
            <w:tcW w:w="1114" w:type="dxa"/>
            <w:tcBorders>
              <w:top w:val="nil"/>
              <w:left w:val="nil"/>
              <w:bottom w:val="single" w:sz="12" w:space="0" w:color="000000"/>
              <w:right w:val="nil"/>
            </w:tcBorders>
            <w:shd w:val="clear" w:color="auto" w:fill="auto"/>
            <w:noWrap/>
            <w:vAlign w:val="center"/>
          </w:tcPr>
          <w:p w14:paraId="3EE2B18F"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0.0034</w:t>
            </w:r>
          </w:p>
        </w:tc>
        <w:tc>
          <w:tcPr>
            <w:tcW w:w="1143" w:type="dxa"/>
            <w:tcBorders>
              <w:top w:val="nil"/>
              <w:left w:val="nil"/>
              <w:bottom w:val="single" w:sz="12" w:space="0" w:color="000000"/>
              <w:right w:val="nil"/>
            </w:tcBorders>
            <w:shd w:val="clear" w:color="auto" w:fill="auto"/>
            <w:noWrap/>
            <w:vAlign w:val="center"/>
          </w:tcPr>
          <w:p w14:paraId="19C2917E"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0.0004</w:t>
            </w:r>
          </w:p>
        </w:tc>
        <w:tc>
          <w:tcPr>
            <w:tcW w:w="1003" w:type="dxa"/>
            <w:tcBorders>
              <w:top w:val="nil"/>
              <w:left w:val="nil"/>
              <w:bottom w:val="single" w:sz="12" w:space="0" w:color="000000"/>
              <w:right w:val="nil"/>
            </w:tcBorders>
            <w:shd w:val="clear" w:color="auto" w:fill="auto"/>
            <w:noWrap/>
            <w:vAlign w:val="center"/>
          </w:tcPr>
          <w:p w14:paraId="585460BE"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0.0004</w:t>
            </w:r>
          </w:p>
        </w:tc>
        <w:tc>
          <w:tcPr>
            <w:tcW w:w="1038" w:type="dxa"/>
            <w:tcBorders>
              <w:top w:val="nil"/>
              <w:left w:val="nil"/>
              <w:bottom w:val="single" w:sz="12" w:space="0" w:color="000000"/>
              <w:right w:val="nil"/>
            </w:tcBorders>
            <w:shd w:val="clear" w:color="auto" w:fill="auto"/>
            <w:noWrap/>
            <w:vAlign w:val="center"/>
          </w:tcPr>
          <w:p w14:paraId="38104E49"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0.0011</w:t>
            </w:r>
          </w:p>
        </w:tc>
        <w:tc>
          <w:tcPr>
            <w:tcW w:w="1124" w:type="dxa"/>
            <w:tcBorders>
              <w:top w:val="nil"/>
              <w:left w:val="nil"/>
              <w:bottom w:val="single" w:sz="12" w:space="0" w:color="000000"/>
              <w:right w:val="nil"/>
            </w:tcBorders>
            <w:shd w:val="clear" w:color="auto" w:fill="auto"/>
            <w:noWrap/>
            <w:vAlign w:val="center"/>
          </w:tcPr>
          <w:p w14:paraId="64982A9F" w14:textId="77777777" w:rsidR="00A1231E" w:rsidRDefault="003A1F1C">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0.0006</w:t>
            </w:r>
          </w:p>
        </w:tc>
      </w:tr>
    </w:tbl>
    <w:p w14:paraId="157C8C22" w14:textId="77777777" w:rsidR="00A1231E" w:rsidRDefault="00A1231E">
      <w:pPr>
        <w:pStyle w:val="Body"/>
        <w:spacing w:after="0"/>
        <w:rPr>
          <w:rFonts w:ascii="Arial" w:hAnsi="Arial" w:cs="Arial"/>
        </w:rPr>
      </w:pPr>
    </w:p>
    <w:p w14:paraId="6618A92D" w14:textId="77777777" w:rsidR="00A1231E" w:rsidRDefault="00A1231E">
      <w:pPr>
        <w:pStyle w:val="ConcHead"/>
        <w:spacing w:after="0"/>
        <w:rPr>
          <w:rFonts w:ascii="Arial" w:hAnsi="Arial" w:cs="Arial"/>
          <w:sz w:val="20"/>
          <w:lang w:eastAsia="zh-CN"/>
        </w:rPr>
      </w:pPr>
    </w:p>
    <w:p w14:paraId="5B1EFF5C" w14:textId="77777777" w:rsidR="00A1231E" w:rsidRDefault="003A1F1C">
      <w:pPr>
        <w:pStyle w:val="ConcHead"/>
        <w:spacing w:after="0"/>
        <w:rPr>
          <w:rFonts w:ascii="Arial" w:hAnsi="Arial" w:cs="Arial"/>
          <w:lang w:eastAsia="zh-CN"/>
        </w:rPr>
      </w:pPr>
      <w:r>
        <w:commentReference w:id="23"/>
      </w:r>
    </w:p>
    <w:p w14:paraId="16DFC665" w14:textId="77777777" w:rsidR="00A1231E" w:rsidRDefault="00A1231E">
      <w:pPr>
        <w:pStyle w:val="ConcHead"/>
        <w:spacing w:after="0"/>
        <w:rPr>
          <w:rFonts w:ascii="Arial" w:hAnsi="Arial" w:cs="Arial"/>
          <w:lang w:eastAsia="zh-CN"/>
        </w:rPr>
      </w:pPr>
    </w:p>
    <w:p w14:paraId="21CAC36C" w14:textId="77777777" w:rsidR="00A1231E" w:rsidRDefault="003A1F1C">
      <w:pPr>
        <w:pStyle w:val="ConcHead"/>
        <w:spacing w:after="0"/>
        <w:rPr>
          <w:rFonts w:ascii="Arial" w:hAnsi="Arial" w:cs="Arial"/>
        </w:rPr>
      </w:pPr>
      <w:proofErr w:type="gramStart"/>
      <w:r>
        <w:rPr>
          <w:rFonts w:ascii="Arial" w:hAnsi="Arial" w:cs="Arial" w:hint="eastAsia"/>
          <w:lang w:eastAsia="zh-CN"/>
        </w:rPr>
        <w:t>5</w:t>
      </w:r>
      <w:r>
        <w:rPr>
          <w:rFonts w:ascii="Arial" w:hAnsi="Arial" w:cs="Arial"/>
        </w:rPr>
        <w:t>.</w:t>
      </w:r>
      <w:r>
        <w:rPr>
          <w:rFonts w:ascii="Arial" w:hAnsi="Arial" w:cs="Arial" w:hint="eastAsia"/>
          <w:lang w:eastAsia="zh-CN"/>
        </w:rPr>
        <w:t>Main</w:t>
      </w:r>
      <w:proofErr w:type="gramEnd"/>
      <w:r>
        <w:rPr>
          <w:rFonts w:ascii="Arial" w:hAnsi="Arial" w:cs="Arial" w:hint="eastAsia"/>
          <w:lang w:eastAsia="zh-CN"/>
        </w:rPr>
        <w:t xml:space="preserve"> conclusions and recommendations for countermeasures</w:t>
      </w:r>
    </w:p>
    <w:p w14:paraId="7AB7B895" w14:textId="77777777" w:rsidR="00A1231E" w:rsidRDefault="00A1231E">
      <w:pPr>
        <w:pStyle w:val="Body"/>
        <w:spacing w:after="0"/>
        <w:rPr>
          <w:rFonts w:ascii="Arial" w:eastAsia="SimSun" w:hAnsi="Arial" w:cs="Arial"/>
          <w:b/>
          <w:caps/>
          <w:sz w:val="22"/>
          <w:lang w:eastAsia="zh-CN"/>
        </w:rPr>
      </w:pPr>
    </w:p>
    <w:p w14:paraId="75312EBA" w14:textId="77777777" w:rsidR="00A1231E" w:rsidRDefault="003A1F1C">
      <w:pPr>
        <w:pStyle w:val="Body"/>
        <w:spacing w:after="0"/>
        <w:rPr>
          <w:rFonts w:ascii="Arial" w:eastAsia="SimSun" w:hAnsi="Arial" w:cs="Arial"/>
          <w:b/>
          <w:caps/>
          <w:sz w:val="22"/>
          <w:lang w:eastAsia="zh-CN"/>
        </w:rPr>
      </w:pPr>
      <w:r>
        <w:rPr>
          <w:rFonts w:ascii="Arial" w:eastAsia="SimSun" w:hAnsi="Arial" w:cs="Arial" w:hint="eastAsia"/>
          <w:b/>
          <w:caps/>
          <w:sz w:val="22"/>
          <w:lang w:eastAsia="zh-CN"/>
        </w:rPr>
        <w:t>5</w:t>
      </w:r>
      <w:r>
        <w:rPr>
          <w:rFonts w:ascii="Arial" w:hAnsi="Arial" w:cs="Arial"/>
          <w:b/>
          <w:caps/>
          <w:sz w:val="22"/>
        </w:rPr>
        <w:t xml:space="preserve">.1 </w:t>
      </w:r>
      <w:r>
        <w:rPr>
          <w:rFonts w:ascii="Arial" w:hAnsi="Arial" w:cs="Arial" w:hint="eastAsia"/>
          <w:b/>
          <w:sz w:val="22"/>
        </w:rPr>
        <w:t>Main conclusions</w:t>
      </w:r>
    </w:p>
    <w:p w14:paraId="7ADA867C" w14:textId="77777777" w:rsidR="00A1231E" w:rsidRDefault="00A1231E">
      <w:pPr>
        <w:pStyle w:val="AcknHead"/>
        <w:spacing w:after="0"/>
        <w:jc w:val="both"/>
        <w:rPr>
          <w:rFonts w:ascii="Arial" w:hAnsi="Arial" w:cs="Arial"/>
        </w:rPr>
      </w:pPr>
    </w:p>
    <w:p w14:paraId="2C66390F" w14:textId="77777777" w:rsidR="00A1231E" w:rsidRDefault="003A1F1C">
      <w:pPr>
        <w:pStyle w:val="Body"/>
        <w:spacing w:after="0"/>
        <w:rPr>
          <w:rFonts w:ascii="Arial" w:hAnsi="Arial" w:cs="Arial"/>
        </w:rPr>
      </w:pPr>
      <w:r>
        <w:rPr>
          <w:rFonts w:ascii="Arial" w:hAnsi="Arial" w:cs="Arial" w:hint="eastAsia"/>
        </w:rPr>
        <w:t xml:space="preserve">The study found that the scale </w:t>
      </w:r>
      <w:r>
        <w:rPr>
          <w:rFonts w:ascii="Arial" w:hAnsi="Arial" w:cs="Arial" w:hint="eastAsia"/>
        </w:rPr>
        <w:t xml:space="preserve">of trade between China and other RCEP member countries in the field of industrial robots has been growing year by year, with a high degree of market concentration. The top three countries account for as much as 90% of the total. China's trade relationship </w:t>
      </w:r>
      <w:r>
        <w:rPr>
          <w:rFonts w:ascii="Arial" w:hAnsi="Arial" w:cs="Arial" w:hint="eastAsia"/>
        </w:rPr>
        <w:t>with other RCEP member countries in industrial robots is competitive and complementary.</w:t>
      </w:r>
    </w:p>
    <w:p w14:paraId="68A7D195" w14:textId="77777777" w:rsidR="00A1231E" w:rsidRDefault="003A1F1C">
      <w:pPr>
        <w:pStyle w:val="Body"/>
        <w:spacing w:after="0"/>
        <w:rPr>
          <w:rFonts w:ascii="Arial" w:hAnsi="Arial" w:cs="Arial"/>
        </w:rPr>
      </w:pPr>
      <w:r>
        <w:rPr>
          <w:rFonts w:ascii="Arial" w:hAnsi="Arial" w:cs="Arial" w:hint="eastAsia"/>
        </w:rPr>
        <w:t>Competitively, China has a competitive advantage in industrial robots for service production, but has competitors in production-oriented and other multifunctional indus</w:t>
      </w:r>
      <w:r>
        <w:rPr>
          <w:rFonts w:ascii="Arial" w:hAnsi="Arial" w:cs="Arial" w:hint="eastAsia"/>
        </w:rPr>
        <w:t>trial robots. There are differences in the products of each country, Japan, South Korea and Singapore have a certain competitive advantage in three types of industrial robots and other technology- and capital-intensive products; on the contrary, Myanmar, C</w:t>
      </w:r>
      <w:r>
        <w:rPr>
          <w:rFonts w:ascii="Arial" w:hAnsi="Arial" w:cs="Arial" w:hint="eastAsia"/>
        </w:rPr>
        <w:t>ambodia and Laos do not have a competitive advantage in these three types of products compared with other countries, according to the theory of the life cycle of the product that countries in the third world in the maturity of the product can be entered in</w:t>
      </w:r>
      <w:r>
        <w:rPr>
          <w:rFonts w:ascii="Arial" w:hAnsi="Arial" w:cs="Arial" w:hint="eastAsia"/>
        </w:rPr>
        <w:t>to the market for standardized production, and at the same time transfer the factory to their own country. The advantages and positioning of the products produced by different RCEP member countries provide an important reference and inspiration for further</w:t>
      </w:r>
      <w:r>
        <w:rPr>
          <w:rFonts w:ascii="Arial" w:hAnsi="Arial" w:cs="Arial" w:hint="eastAsia"/>
        </w:rPr>
        <w:t xml:space="preserve"> trade cooperation. There is a clear homogeneity between China and Vietnam, South Korea, Japan, Malaysia and Thailand in terms of industrial robots, not to say that there is a competitive relationship between them.</w:t>
      </w:r>
    </w:p>
    <w:p w14:paraId="092038DE" w14:textId="77777777" w:rsidR="00A1231E" w:rsidRDefault="003A1F1C">
      <w:pPr>
        <w:pStyle w:val="Body"/>
        <w:spacing w:after="0"/>
        <w:rPr>
          <w:rFonts w:ascii="Arial" w:hAnsi="Arial" w:cs="Arial"/>
        </w:rPr>
      </w:pPr>
      <w:r>
        <w:rPr>
          <w:rFonts w:ascii="Arial" w:hAnsi="Arial" w:cs="Arial" w:hint="eastAsia"/>
        </w:rPr>
        <w:t>In terms of complementarity, the trade co</w:t>
      </w:r>
      <w:r>
        <w:rPr>
          <w:rFonts w:ascii="Arial" w:hAnsi="Arial" w:cs="Arial" w:hint="eastAsia"/>
        </w:rPr>
        <w:t>mplementarity between China and other RCEP member countries is increasing, and there is a certain potential for trade development. In terms of trade complementarities of various types of industrial robots, China has strong complementarities with Australia,</w:t>
      </w:r>
      <w:r>
        <w:rPr>
          <w:rFonts w:ascii="Arial" w:hAnsi="Arial" w:cs="Arial" w:hint="eastAsia"/>
        </w:rPr>
        <w:t xml:space="preserve"> the Philippines and Malaysia in the field of production-</w:t>
      </w:r>
      <w:r>
        <w:rPr>
          <w:rFonts w:ascii="Arial" w:hAnsi="Arial" w:cs="Arial" w:hint="eastAsia"/>
        </w:rPr>
        <w:lastRenderedPageBreak/>
        <w:t>oriented industrial robots; China has complementarities with Australia and New Zealand in the field of service-producing industrial robots; and in the field of other multifunctional industrial robots</w:t>
      </w:r>
      <w:r>
        <w:rPr>
          <w:rFonts w:ascii="Arial" w:hAnsi="Arial" w:cs="Arial" w:hint="eastAsia"/>
        </w:rPr>
        <w:t xml:space="preserve">, China has certain complementarities with the rest of the countries, except </w:t>
      </w:r>
    </w:p>
    <w:p w14:paraId="34325A2A" w14:textId="77777777" w:rsidR="00A1231E" w:rsidRDefault="003A1F1C">
      <w:pPr>
        <w:pStyle w:val="Body"/>
        <w:spacing w:after="0"/>
        <w:rPr>
          <w:rFonts w:ascii="Arial" w:hAnsi="Arial" w:cs="Arial"/>
        </w:rPr>
      </w:pPr>
      <w:proofErr w:type="gramStart"/>
      <w:r>
        <w:rPr>
          <w:rFonts w:ascii="Arial" w:hAnsi="Arial" w:cs="Arial" w:hint="eastAsia"/>
        </w:rPr>
        <w:t>for</w:t>
      </w:r>
      <w:proofErr w:type="gramEnd"/>
      <w:r>
        <w:rPr>
          <w:rFonts w:ascii="Arial" w:hAnsi="Arial" w:cs="Arial" w:hint="eastAsia"/>
        </w:rPr>
        <w:t xml:space="preserve"> Myanmar and Cambodia.</w:t>
      </w:r>
    </w:p>
    <w:p w14:paraId="0AB9DBF9" w14:textId="77777777" w:rsidR="00A1231E" w:rsidRDefault="00A1231E">
      <w:pPr>
        <w:pStyle w:val="Body"/>
        <w:spacing w:after="0"/>
        <w:rPr>
          <w:rFonts w:ascii="Arial" w:hAnsi="Arial" w:cs="Arial"/>
        </w:rPr>
      </w:pPr>
    </w:p>
    <w:p w14:paraId="1738835A" w14:textId="77777777" w:rsidR="00A1231E" w:rsidRDefault="003A1F1C">
      <w:pPr>
        <w:pStyle w:val="Body"/>
        <w:spacing w:after="0"/>
        <w:rPr>
          <w:rFonts w:ascii="Arial" w:hAnsi="Arial" w:cs="Arial"/>
          <w:b/>
          <w:sz w:val="22"/>
        </w:rPr>
      </w:pPr>
      <w:r>
        <w:rPr>
          <w:rFonts w:ascii="Arial" w:eastAsia="SimSun" w:hAnsi="Arial" w:cs="Arial" w:hint="eastAsia"/>
          <w:b/>
          <w:caps/>
          <w:sz w:val="22"/>
          <w:lang w:eastAsia="zh-CN"/>
        </w:rPr>
        <w:t>5</w:t>
      </w:r>
      <w:r>
        <w:rPr>
          <w:rFonts w:ascii="Arial" w:hAnsi="Arial" w:cs="Arial"/>
          <w:b/>
          <w:caps/>
          <w:sz w:val="22"/>
        </w:rPr>
        <w:t>.</w:t>
      </w:r>
      <w:r>
        <w:rPr>
          <w:rFonts w:ascii="Arial" w:eastAsia="SimSun" w:hAnsi="Arial" w:cs="Arial" w:hint="eastAsia"/>
          <w:b/>
          <w:caps/>
          <w:sz w:val="22"/>
          <w:lang w:eastAsia="zh-CN"/>
        </w:rPr>
        <w:t>2</w:t>
      </w:r>
      <w:r>
        <w:rPr>
          <w:rFonts w:ascii="Arial" w:hAnsi="Arial" w:cs="Arial"/>
          <w:b/>
          <w:caps/>
          <w:sz w:val="22"/>
        </w:rPr>
        <w:t xml:space="preserve"> </w:t>
      </w:r>
      <w:r>
        <w:rPr>
          <w:rFonts w:ascii="Arial" w:hAnsi="Arial" w:cs="Arial" w:hint="eastAsia"/>
          <w:b/>
          <w:sz w:val="22"/>
        </w:rPr>
        <w:t>Recommendations for countermeasures</w:t>
      </w:r>
      <w:r>
        <w:commentReference w:id="24"/>
      </w:r>
    </w:p>
    <w:p w14:paraId="07D55446" w14:textId="77777777" w:rsidR="00A1231E" w:rsidRDefault="00A1231E">
      <w:pPr>
        <w:pStyle w:val="Body"/>
        <w:spacing w:after="0"/>
        <w:rPr>
          <w:rFonts w:ascii="Arial" w:hAnsi="Arial" w:cs="Arial"/>
          <w:b/>
          <w:sz w:val="22"/>
          <w:lang w:eastAsia="zh-CN"/>
        </w:rPr>
      </w:pPr>
    </w:p>
    <w:p w14:paraId="1E0EA82C" w14:textId="77777777" w:rsidR="00A1231E" w:rsidRDefault="003A1F1C">
      <w:pPr>
        <w:pStyle w:val="Body"/>
        <w:spacing w:after="0"/>
        <w:rPr>
          <w:rFonts w:ascii="Arial" w:hAnsi="Arial" w:cs="Arial"/>
        </w:rPr>
      </w:pPr>
      <w:r>
        <w:rPr>
          <w:rFonts w:ascii="Arial" w:eastAsia="SimSun" w:hAnsi="Arial" w:cs="Arial" w:hint="eastAsia"/>
          <w:b/>
          <w:u w:val="single"/>
          <w:lang w:eastAsia="zh-CN"/>
        </w:rPr>
        <w:t>5</w:t>
      </w:r>
      <w:r>
        <w:rPr>
          <w:rFonts w:ascii="Arial" w:hAnsi="Arial" w:cs="Arial"/>
          <w:b/>
          <w:u w:val="single"/>
        </w:rPr>
        <w:t>.</w:t>
      </w:r>
      <w:r>
        <w:rPr>
          <w:rFonts w:ascii="Arial" w:eastAsia="SimSun" w:hAnsi="Arial" w:cs="Arial" w:hint="eastAsia"/>
          <w:b/>
          <w:u w:val="single"/>
          <w:lang w:eastAsia="zh-CN"/>
        </w:rPr>
        <w:t>2</w:t>
      </w:r>
      <w:r>
        <w:rPr>
          <w:rFonts w:ascii="Arial" w:hAnsi="Arial" w:cs="Arial"/>
          <w:b/>
          <w:u w:val="single"/>
        </w:rPr>
        <w:t>.</w:t>
      </w:r>
      <w:r>
        <w:rPr>
          <w:rFonts w:ascii="Arial" w:eastAsia="SimSun" w:hAnsi="Arial" w:cs="Arial" w:hint="eastAsia"/>
          <w:b/>
          <w:u w:val="single"/>
          <w:lang w:eastAsia="zh-CN"/>
        </w:rPr>
        <w:t>1</w:t>
      </w:r>
      <w:r>
        <w:rPr>
          <w:rFonts w:ascii="Arial" w:hAnsi="Arial" w:cs="Arial"/>
          <w:b/>
          <w:u w:val="single"/>
        </w:rPr>
        <w:t xml:space="preserve"> </w:t>
      </w:r>
      <w:r>
        <w:rPr>
          <w:rFonts w:ascii="Arial" w:hAnsi="Arial" w:cs="Arial" w:hint="eastAsia"/>
          <w:b/>
          <w:u w:val="single"/>
        </w:rPr>
        <w:t>Optimize export structure to meet diversified market demand</w:t>
      </w:r>
      <w:r>
        <w:rPr>
          <w:rFonts w:ascii="Arial" w:hAnsi="Arial" w:cs="Arial"/>
        </w:rPr>
        <w:t xml:space="preserve"> </w:t>
      </w:r>
    </w:p>
    <w:p w14:paraId="33564FF1" w14:textId="77777777" w:rsidR="00A1231E" w:rsidRDefault="00A1231E">
      <w:pPr>
        <w:pStyle w:val="AcknHead"/>
        <w:spacing w:after="0"/>
        <w:jc w:val="both"/>
        <w:rPr>
          <w:rFonts w:ascii="Arial" w:hAnsi="Arial" w:cs="Arial"/>
        </w:rPr>
      </w:pPr>
    </w:p>
    <w:p w14:paraId="11458D9F" w14:textId="77777777" w:rsidR="00A1231E" w:rsidRDefault="003A1F1C">
      <w:pPr>
        <w:pStyle w:val="Body"/>
        <w:spacing w:after="0"/>
        <w:rPr>
          <w:rFonts w:ascii="Arial" w:hAnsi="Arial" w:cs="Arial"/>
        </w:rPr>
      </w:pPr>
      <w:r>
        <w:rPr>
          <w:rFonts w:ascii="Arial" w:hAnsi="Arial" w:cs="Arial" w:hint="eastAsia"/>
        </w:rPr>
        <w:t xml:space="preserve">Promote the development of industrial robots in the direction of high-end and </w:t>
      </w:r>
      <w:proofErr w:type="spellStart"/>
      <w:r>
        <w:rPr>
          <w:rFonts w:ascii="Arial" w:hAnsi="Arial" w:cs="Arial" w:hint="eastAsia"/>
        </w:rPr>
        <w:t>intelligentization</w:t>
      </w:r>
      <w:proofErr w:type="spellEnd"/>
      <w:r>
        <w:rPr>
          <w:rFonts w:ascii="Arial" w:hAnsi="Arial" w:cs="Arial" w:hint="eastAsia"/>
        </w:rPr>
        <w:t xml:space="preserve">, and improve the added value and technical content of products </w:t>
      </w:r>
      <w:r>
        <w:rPr>
          <w:rFonts w:hint="eastAsia"/>
          <w:b/>
        </w:rPr>
        <w:t>(</w:t>
      </w:r>
      <w:commentRangeStart w:id="25"/>
      <w:r>
        <w:rPr>
          <w:rFonts w:hint="eastAsia"/>
          <w:b/>
        </w:rPr>
        <w:t>Bi, S.</w:t>
      </w:r>
      <w:proofErr w:type="gramStart"/>
      <w:r>
        <w:rPr>
          <w:rFonts w:hint="eastAsia"/>
          <w:b/>
        </w:rPr>
        <w:t>,202</w:t>
      </w:r>
      <w:r>
        <w:rPr>
          <w:rFonts w:eastAsia="SimSun" w:hint="eastAsia"/>
          <w:b/>
          <w:lang w:eastAsia="zh-CN"/>
        </w:rPr>
        <w:t>1</w:t>
      </w:r>
      <w:commentRangeEnd w:id="25"/>
      <w:proofErr w:type="gramEnd"/>
      <w:r>
        <w:commentReference w:id="25"/>
      </w:r>
      <w:r>
        <w:rPr>
          <w:rFonts w:hint="eastAsia"/>
          <w:b/>
        </w:rPr>
        <w:t>)</w:t>
      </w:r>
      <w:r>
        <w:rPr>
          <w:rFonts w:ascii="Arial" w:hAnsi="Arial" w:cs="Arial" w:hint="eastAsia"/>
        </w:rPr>
        <w:t>.</w:t>
      </w:r>
      <w:r>
        <w:rPr>
          <w:rFonts w:ascii="Arial" w:eastAsia="SimSun" w:hAnsi="Arial" w:cs="Arial" w:hint="eastAsia"/>
          <w:lang w:eastAsia="zh-CN"/>
        </w:rPr>
        <w:t xml:space="preserve"> </w:t>
      </w:r>
      <w:r>
        <w:rPr>
          <w:rFonts w:ascii="Arial" w:hAnsi="Arial" w:cs="Arial" w:hint="eastAsia"/>
        </w:rPr>
        <w:t>For Vietnam, Japan and other countries, in-depth study of their market demand,</w:t>
      </w:r>
      <w:r>
        <w:rPr>
          <w:rFonts w:ascii="Arial" w:hAnsi="Arial" w:cs="Arial" w:hint="eastAsia"/>
        </w:rPr>
        <w:t xml:space="preserve"> optimize product design, function and pricing, and improve the adaptability of products to the local market. At the same time, through technological innovation and market research, develop industrial robot products with special features to increase produc</w:t>
      </w:r>
      <w:r>
        <w:rPr>
          <w:rFonts w:ascii="Arial" w:hAnsi="Arial" w:cs="Arial" w:hint="eastAsia"/>
        </w:rPr>
        <w:t xml:space="preserve">t differentiation and reduce direct </w:t>
      </w:r>
      <w:proofErr w:type="spellStart"/>
      <w:r>
        <w:rPr>
          <w:rFonts w:ascii="Arial" w:hAnsi="Arial" w:cs="Arial" w:hint="eastAsia"/>
        </w:rPr>
        <w:t>competition.RCEP</w:t>
      </w:r>
      <w:proofErr w:type="spellEnd"/>
      <w:r>
        <w:rPr>
          <w:rFonts w:ascii="Arial" w:hAnsi="Arial" w:cs="Arial" w:hint="eastAsia"/>
        </w:rPr>
        <w:t xml:space="preserve"> member countries cover different levels of development and market environments, and the demand for industrial robots presents diversified </w:t>
      </w:r>
      <w:proofErr w:type="spellStart"/>
      <w:r>
        <w:rPr>
          <w:rFonts w:ascii="Arial" w:hAnsi="Arial" w:cs="Arial" w:hint="eastAsia"/>
        </w:rPr>
        <w:t>characteristics.Through</w:t>
      </w:r>
      <w:proofErr w:type="spellEnd"/>
      <w:r>
        <w:rPr>
          <w:rFonts w:ascii="Arial" w:hAnsi="Arial" w:cs="Arial" w:hint="eastAsia"/>
        </w:rPr>
        <w:t xml:space="preserve"> diversified market strategies, we can fur</w:t>
      </w:r>
      <w:r>
        <w:rPr>
          <w:rFonts w:ascii="Arial" w:hAnsi="Arial" w:cs="Arial" w:hint="eastAsia"/>
        </w:rPr>
        <w:t>ther expand the market share of China's industrial robotic products in RCEP member countries.</w:t>
      </w:r>
    </w:p>
    <w:p w14:paraId="7F50535F" w14:textId="77777777" w:rsidR="00A1231E" w:rsidRDefault="00A1231E">
      <w:pPr>
        <w:pStyle w:val="Body"/>
        <w:spacing w:after="0"/>
        <w:rPr>
          <w:rFonts w:ascii="Arial" w:eastAsia="SimSun" w:hAnsi="Arial" w:cs="Arial"/>
          <w:b/>
          <w:u w:val="single"/>
          <w:lang w:eastAsia="zh-CN"/>
        </w:rPr>
      </w:pPr>
    </w:p>
    <w:p w14:paraId="479B61B1" w14:textId="77777777" w:rsidR="00A1231E" w:rsidRDefault="003A1F1C">
      <w:pPr>
        <w:pStyle w:val="Body"/>
        <w:spacing w:after="0"/>
        <w:rPr>
          <w:rFonts w:ascii="Arial" w:hAnsi="Arial" w:cs="Arial"/>
        </w:rPr>
      </w:pPr>
      <w:r>
        <w:rPr>
          <w:rFonts w:ascii="Arial" w:eastAsia="SimSun" w:hAnsi="Arial" w:cs="Arial" w:hint="eastAsia"/>
          <w:b/>
          <w:u w:val="single"/>
          <w:lang w:eastAsia="zh-CN"/>
        </w:rPr>
        <w:t>5</w:t>
      </w:r>
      <w:r>
        <w:rPr>
          <w:rFonts w:ascii="Arial" w:hAnsi="Arial" w:cs="Arial"/>
          <w:b/>
          <w:u w:val="single"/>
        </w:rPr>
        <w:t>.</w:t>
      </w:r>
      <w:r>
        <w:rPr>
          <w:rFonts w:ascii="Arial" w:eastAsia="SimSun" w:hAnsi="Arial" w:cs="Arial" w:hint="eastAsia"/>
          <w:b/>
          <w:u w:val="single"/>
          <w:lang w:eastAsia="zh-CN"/>
        </w:rPr>
        <w:t>2</w:t>
      </w:r>
      <w:r>
        <w:rPr>
          <w:rFonts w:ascii="Arial" w:hAnsi="Arial" w:cs="Arial"/>
          <w:b/>
          <w:u w:val="single"/>
        </w:rPr>
        <w:t>.</w:t>
      </w:r>
      <w:r>
        <w:rPr>
          <w:rFonts w:ascii="Arial" w:eastAsia="SimSun" w:hAnsi="Arial" w:cs="Arial" w:hint="eastAsia"/>
          <w:b/>
          <w:u w:val="single"/>
          <w:lang w:eastAsia="zh-CN"/>
        </w:rPr>
        <w:t>2</w:t>
      </w:r>
      <w:r>
        <w:rPr>
          <w:rFonts w:ascii="Arial" w:hAnsi="Arial" w:cs="Arial"/>
          <w:b/>
          <w:u w:val="single"/>
        </w:rPr>
        <w:t xml:space="preserve"> </w:t>
      </w:r>
      <w:r>
        <w:rPr>
          <w:rFonts w:ascii="Arial" w:hAnsi="Arial" w:cs="Arial" w:hint="eastAsia"/>
          <w:b/>
          <w:u w:val="single"/>
        </w:rPr>
        <w:t>Strengthening bilateral and multilateral cooperation to achieve complementarity of advantages</w:t>
      </w:r>
      <w:r>
        <w:rPr>
          <w:rFonts w:ascii="Arial" w:hAnsi="Arial" w:cs="Arial"/>
        </w:rPr>
        <w:t xml:space="preserve"> </w:t>
      </w:r>
    </w:p>
    <w:p w14:paraId="2EFF98A5" w14:textId="77777777" w:rsidR="00A1231E" w:rsidRDefault="00A1231E">
      <w:pPr>
        <w:pStyle w:val="AcknHead"/>
        <w:spacing w:after="0"/>
        <w:jc w:val="both"/>
        <w:rPr>
          <w:rFonts w:ascii="Arial" w:hAnsi="Arial" w:cs="Arial"/>
        </w:rPr>
      </w:pPr>
    </w:p>
    <w:p w14:paraId="1E8FC783" w14:textId="77777777" w:rsidR="00A1231E" w:rsidRDefault="003A1F1C">
      <w:pPr>
        <w:pStyle w:val="Body"/>
        <w:spacing w:after="0"/>
        <w:rPr>
          <w:rFonts w:ascii="Arial" w:hAnsi="Arial" w:cs="Arial"/>
        </w:rPr>
      </w:pPr>
      <w:r>
        <w:rPr>
          <w:rFonts w:ascii="Arial" w:hAnsi="Arial" w:cs="Arial" w:hint="eastAsia"/>
        </w:rPr>
        <w:t>Make full use of the cooperation mechanism under the RCEP f</w:t>
      </w:r>
      <w:r>
        <w:rPr>
          <w:rFonts w:ascii="Arial" w:hAnsi="Arial" w:cs="Arial" w:hint="eastAsia"/>
        </w:rPr>
        <w:t xml:space="preserve">ramework, and give full play to their respective advantages in technology, labor, and market through technical exchanges and industrial cooperation to achieve complementarity </w:t>
      </w:r>
      <w:r>
        <w:rPr>
          <w:rFonts w:hint="eastAsia"/>
          <w:b/>
        </w:rPr>
        <w:t>(</w:t>
      </w:r>
      <w:commentRangeStart w:id="26"/>
      <w:proofErr w:type="spellStart"/>
      <w:r>
        <w:rPr>
          <w:rFonts w:hint="eastAsia"/>
          <w:b/>
        </w:rPr>
        <w:t>Chirathivat</w:t>
      </w:r>
      <w:proofErr w:type="spellEnd"/>
      <w:r>
        <w:rPr>
          <w:rFonts w:hint="eastAsia"/>
          <w:b/>
        </w:rPr>
        <w:t>, S.,20</w:t>
      </w:r>
      <w:r>
        <w:rPr>
          <w:rFonts w:eastAsia="SimSun" w:hint="eastAsia"/>
          <w:b/>
          <w:lang w:eastAsia="zh-CN"/>
        </w:rPr>
        <w:t>02</w:t>
      </w:r>
      <w:commentRangeEnd w:id="26"/>
      <w:r>
        <w:commentReference w:id="26"/>
      </w:r>
      <w:r>
        <w:rPr>
          <w:rFonts w:hint="eastAsia"/>
          <w:b/>
        </w:rPr>
        <w:t>)</w:t>
      </w:r>
      <w:r>
        <w:rPr>
          <w:rFonts w:ascii="Arial" w:hAnsi="Arial" w:cs="Arial" w:hint="eastAsia"/>
        </w:rPr>
        <w:t>. Technical cooperation with countries such as South Kor</w:t>
      </w:r>
      <w:r>
        <w:rPr>
          <w:rFonts w:ascii="Arial" w:hAnsi="Arial" w:cs="Arial" w:hint="eastAsia"/>
        </w:rPr>
        <w:t>ea and Malaysia to jointly develop new products and technologies; and cooperation with labor-intensive countries (e.g., Vietnam and Myanmar) to produce low- and medium-end industrial robot products. In short, both sides utilize their respective comparative</w:t>
      </w:r>
      <w:r>
        <w:rPr>
          <w:rFonts w:ascii="Arial" w:hAnsi="Arial" w:cs="Arial" w:hint="eastAsia"/>
        </w:rPr>
        <w:t xml:space="preserve"> advantages to develop higher levels of trade cooperation through technological innovation and enhanced product value-added.</w:t>
      </w:r>
    </w:p>
    <w:p w14:paraId="62B8A123" w14:textId="77777777" w:rsidR="00A1231E" w:rsidRDefault="00A1231E">
      <w:pPr>
        <w:pStyle w:val="Body"/>
        <w:spacing w:after="0"/>
        <w:rPr>
          <w:rFonts w:ascii="Arial" w:eastAsia="SimSun" w:hAnsi="Arial" w:cs="Arial"/>
          <w:b/>
          <w:u w:val="single"/>
          <w:lang w:eastAsia="zh-CN"/>
        </w:rPr>
      </w:pPr>
    </w:p>
    <w:p w14:paraId="600A9AF2" w14:textId="77777777" w:rsidR="00A1231E" w:rsidRDefault="003A1F1C">
      <w:pPr>
        <w:pStyle w:val="Body"/>
        <w:spacing w:after="0"/>
        <w:rPr>
          <w:rFonts w:ascii="Arial" w:hAnsi="Arial" w:cs="Arial"/>
        </w:rPr>
      </w:pPr>
      <w:r>
        <w:rPr>
          <w:rFonts w:ascii="Arial" w:eastAsia="SimSun" w:hAnsi="Arial" w:cs="Arial" w:hint="eastAsia"/>
          <w:b/>
          <w:u w:val="single"/>
          <w:lang w:eastAsia="zh-CN"/>
        </w:rPr>
        <w:t>5</w:t>
      </w:r>
      <w:r>
        <w:rPr>
          <w:rFonts w:ascii="Arial" w:hAnsi="Arial" w:cs="Arial"/>
          <w:b/>
          <w:u w:val="single"/>
        </w:rPr>
        <w:t>.</w:t>
      </w:r>
      <w:r>
        <w:rPr>
          <w:rFonts w:ascii="Arial" w:eastAsia="SimSun" w:hAnsi="Arial" w:cs="Arial" w:hint="eastAsia"/>
          <w:b/>
          <w:u w:val="single"/>
          <w:lang w:eastAsia="zh-CN"/>
        </w:rPr>
        <w:t>2</w:t>
      </w:r>
      <w:r>
        <w:rPr>
          <w:rFonts w:ascii="Arial" w:hAnsi="Arial" w:cs="Arial"/>
          <w:b/>
          <w:u w:val="single"/>
        </w:rPr>
        <w:t>.</w:t>
      </w:r>
      <w:r>
        <w:rPr>
          <w:rFonts w:ascii="Arial" w:eastAsia="SimSun" w:hAnsi="Arial" w:cs="Arial" w:hint="eastAsia"/>
          <w:b/>
          <w:u w:val="single"/>
          <w:lang w:eastAsia="zh-CN"/>
        </w:rPr>
        <w:t>3</w:t>
      </w:r>
      <w:r>
        <w:rPr>
          <w:rFonts w:ascii="Arial" w:hAnsi="Arial" w:cs="Arial"/>
          <w:b/>
          <w:u w:val="single"/>
        </w:rPr>
        <w:t xml:space="preserve"> </w:t>
      </w:r>
      <w:r>
        <w:rPr>
          <w:rFonts w:ascii="Arial" w:hAnsi="Arial" w:cs="Arial" w:hint="eastAsia"/>
          <w:b/>
          <w:u w:val="single"/>
        </w:rPr>
        <w:t>Promoting mutual recognition of standards and certification and reducing trade barriers</w:t>
      </w:r>
      <w:r>
        <w:rPr>
          <w:rFonts w:ascii="Arial" w:hAnsi="Arial" w:cs="Arial"/>
        </w:rPr>
        <w:t xml:space="preserve"> </w:t>
      </w:r>
    </w:p>
    <w:p w14:paraId="11E730F3" w14:textId="77777777" w:rsidR="00A1231E" w:rsidRDefault="00A1231E">
      <w:pPr>
        <w:pStyle w:val="AcknHead"/>
        <w:spacing w:after="0"/>
        <w:jc w:val="both"/>
        <w:rPr>
          <w:rFonts w:ascii="Arial" w:hAnsi="Arial" w:cs="Arial"/>
        </w:rPr>
      </w:pPr>
    </w:p>
    <w:p w14:paraId="6D4D977E" w14:textId="77777777" w:rsidR="00A1231E" w:rsidRDefault="003A1F1C">
      <w:pPr>
        <w:pStyle w:val="Body"/>
        <w:spacing w:after="0"/>
        <w:rPr>
          <w:rFonts w:ascii="Arial" w:hAnsi="Arial" w:cs="Arial"/>
        </w:rPr>
      </w:pPr>
      <w:r>
        <w:rPr>
          <w:rFonts w:ascii="Arial" w:hAnsi="Arial" w:cs="Arial" w:hint="eastAsia"/>
        </w:rPr>
        <w:t>Through a unified standard and cer</w:t>
      </w:r>
      <w:r>
        <w:rPr>
          <w:rFonts w:ascii="Arial" w:hAnsi="Arial" w:cs="Arial" w:hint="eastAsia"/>
        </w:rPr>
        <w:t xml:space="preserve">tification system, trade barriers can be reduced and product quality and competitiveness can be improved, thus reducing import restrictions on industrial robot products in each member country, reducing non-tariff barriers and further promoting trade </w:t>
      </w:r>
      <w:proofErr w:type="gramStart"/>
      <w:r>
        <w:rPr>
          <w:rFonts w:ascii="Arial" w:hAnsi="Arial" w:cs="Arial" w:hint="eastAsia"/>
        </w:rPr>
        <w:t>libera</w:t>
      </w:r>
      <w:r>
        <w:rPr>
          <w:rFonts w:ascii="Arial" w:hAnsi="Arial" w:cs="Arial" w:hint="eastAsia"/>
        </w:rPr>
        <w:t>lization .</w:t>
      </w:r>
      <w:proofErr w:type="gramEnd"/>
      <w:r>
        <w:rPr>
          <w:rFonts w:ascii="Arial" w:hAnsi="Arial" w:cs="Arial" w:hint="eastAsia"/>
        </w:rPr>
        <w:t xml:space="preserve"> At the same time, the enterprise side of the production of industrial robots should actively understand and adapt to the standard requirements of member countries to improve product compliance. Encourage enterprises to participate in the develop</w:t>
      </w:r>
      <w:r>
        <w:rPr>
          <w:rFonts w:ascii="Arial" w:hAnsi="Arial" w:cs="Arial" w:hint="eastAsia"/>
        </w:rPr>
        <w:t>ment of international standards to improve the recognition of China's industrial robot products in the international market.</w:t>
      </w:r>
    </w:p>
    <w:p w14:paraId="54B9A5F9" w14:textId="77777777" w:rsidR="00A1231E" w:rsidRDefault="003A1F1C">
      <w:pPr>
        <w:pStyle w:val="Body"/>
        <w:spacing w:after="0"/>
        <w:rPr>
          <w:rFonts w:ascii="Arial" w:hAnsi="Arial" w:cs="Arial"/>
          <w:b/>
          <w:u w:val="single"/>
        </w:rPr>
      </w:pPr>
      <w:r>
        <w:rPr>
          <w:rFonts w:ascii="Arial" w:eastAsia="SimSun" w:hAnsi="Arial" w:cs="Arial" w:hint="eastAsia"/>
          <w:b/>
          <w:u w:val="single"/>
          <w:lang w:eastAsia="zh-CN"/>
        </w:rPr>
        <w:t>5</w:t>
      </w:r>
      <w:r>
        <w:rPr>
          <w:rFonts w:ascii="Arial" w:hAnsi="Arial" w:cs="Arial"/>
          <w:b/>
          <w:u w:val="single"/>
        </w:rPr>
        <w:t>.</w:t>
      </w:r>
      <w:r>
        <w:rPr>
          <w:rFonts w:ascii="Arial" w:eastAsia="SimSun" w:hAnsi="Arial" w:cs="Arial" w:hint="eastAsia"/>
          <w:b/>
          <w:u w:val="single"/>
          <w:lang w:eastAsia="zh-CN"/>
        </w:rPr>
        <w:t>2</w:t>
      </w:r>
      <w:r>
        <w:rPr>
          <w:rFonts w:ascii="Arial" w:hAnsi="Arial" w:cs="Arial"/>
          <w:b/>
          <w:u w:val="single"/>
        </w:rPr>
        <w:t>.</w:t>
      </w:r>
      <w:r>
        <w:rPr>
          <w:rFonts w:ascii="Arial" w:eastAsia="SimSun" w:hAnsi="Arial" w:cs="Arial" w:hint="eastAsia"/>
          <w:b/>
          <w:u w:val="single"/>
          <w:lang w:eastAsia="zh-CN"/>
        </w:rPr>
        <w:t>4</w:t>
      </w:r>
      <w:r>
        <w:rPr>
          <w:rFonts w:ascii="Arial" w:hAnsi="Arial" w:cs="Arial"/>
          <w:b/>
          <w:u w:val="single"/>
        </w:rPr>
        <w:t xml:space="preserve"> </w:t>
      </w:r>
      <w:r>
        <w:rPr>
          <w:rFonts w:ascii="Arial" w:hAnsi="Arial" w:cs="Arial" w:hint="eastAsia"/>
          <w:b/>
          <w:u w:val="single"/>
        </w:rPr>
        <w:t>Establishing an information-sharing platform to enhance information exchange</w:t>
      </w:r>
    </w:p>
    <w:p w14:paraId="71211C31" w14:textId="77777777" w:rsidR="00A1231E" w:rsidRDefault="00A1231E">
      <w:pPr>
        <w:pStyle w:val="AcknHead"/>
        <w:spacing w:after="0"/>
        <w:jc w:val="both"/>
        <w:rPr>
          <w:rFonts w:ascii="Arial" w:hAnsi="Arial" w:cs="Arial"/>
        </w:rPr>
      </w:pPr>
    </w:p>
    <w:p w14:paraId="1E4382BB" w14:textId="77777777" w:rsidR="00A1231E" w:rsidRDefault="003A1F1C">
      <w:pPr>
        <w:pStyle w:val="Body"/>
        <w:spacing w:after="0"/>
        <w:rPr>
          <w:rFonts w:ascii="Arial" w:hAnsi="Arial" w:cs="Arial"/>
        </w:rPr>
      </w:pPr>
      <w:r>
        <w:rPr>
          <w:rFonts w:ascii="Arial" w:hAnsi="Arial" w:cs="Arial" w:hint="eastAsia"/>
        </w:rPr>
        <w:t>Big data, cloud computing and other technologies are utilized to establish an industrial robotics product trade information sharing platform between China and RCEP member countries to promote the exchange of information and the discovery of cooperation opp</w:t>
      </w:r>
      <w:r>
        <w:rPr>
          <w:rFonts w:ascii="Arial" w:hAnsi="Arial" w:cs="Arial" w:hint="eastAsia"/>
        </w:rPr>
        <w:t xml:space="preserve">ortunities among all parties </w:t>
      </w:r>
      <w:r>
        <w:rPr>
          <w:rFonts w:hint="eastAsia"/>
          <w:b/>
        </w:rPr>
        <w:t>(</w:t>
      </w:r>
      <w:commentRangeStart w:id="27"/>
      <w:r>
        <w:rPr>
          <w:rFonts w:hint="eastAsia"/>
          <w:b/>
        </w:rPr>
        <w:t xml:space="preserve">Li, Y., Peng, Y., Luo, J., Cheng, Y., &amp; </w:t>
      </w:r>
      <w:proofErr w:type="spellStart"/>
      <w:r>
        <w:rPr>
          <w:rFonts w:hint="eastAsia"/>
          <w:b/>
        </w:rPr>
        <w:t>Veglianti</w:t>
      </w:r>
      <w:proofErr w:type="spellEnd"/>
      <w:r>
        <w:rPr>
          <w:rFonts w:hint="eastAsia"/>
          <w:b/>
        </w:rPr>
        <w:t>, E., 20</w:t>
      </w:r>
      <w:r>
        <w:rPr>
          <w:rFonts w:eastAsia="SimSun" w:hint="eastAsia"/>
          <w:b/>
          <w:lang w:eastAsia="zh-CN"/>
        </w:rPr>
        <w:t>19</w:t>
      </w:r>
      <w:commentRangeEnd w:id="27"/>
      <w:r>
        <w:commentReference w:id="27"/>
      </w:r>
      <w:r>
        <w:rPr>
          <w:rFonts w:hint="eastAsia"/>
          <w:b/>
        </w:rPr>
        <w:t>)</w:t>
      </w:r>
      <w:r>
        <w:rPr>
          <w:rFonts w:ascii="Arial" w:hAnsi="Arial" w:cs="Arial" w:hint="eastAsia"/>
        </w:rPr>
        <w:t>. The platform can include market dynamics, policies and regulations, and technology dynamics to help enterprises understand the trade environment and business opp</w:t>
      </w:r>
      <w:r>
        <w:rPr>
          <w:rFonts w:ascii="Arial" w:hAnsi="Arial" w:cs="Arial" w:hint="eastAsia"/>
        </w:rPr>
        <w:t xml:space="preserve">ortunities in each country in a timely manner. The platform strengthens information exchange and </w:t>
      </w:r>
      <w:r>
        <w:rPr>
          <w:rFonts w:ascii="Arial" w:hAnsi="Arial" w:cs="Arial" w:hint="eastAsia"/>
        </w:rPr>
        <w:lastRenderedPageBreak/>
        <w:t>cooperation between industrial robotics enterprises of both sides, and promotes resource sharing and business docking.</w:t>
      </w:r>
    </w:p>
    <w:p w14:paraId="2063A643" w14:textId="77777777" w:rsidR="00A1231E" w:rsidRDefault="00A1231E">
      <w:pPr>
        <w:pStyle w:val="Body"/>
        <w:spacing w:after="0"/>
        <w:rPr>
          <w:rFonts w:ascii="Arial" w:eastAsia="SimSun" w:hAnsi="Arial" w:cs="Arial"/>
          <w:b/>
          <w:u w:val="single"/>
          <w:lang w:eastAsia="zh-CN"/>
        </w:rPr>
      </w:pPr>
    </w:p>
    <w:p w14:paraId="29EE17F5" w14:textId="77777777" w:rsidR="00A1231E" w:rsidRDefault="003A1F1C">
      <w:pPr>
        <w:pStyle w:val="Body"/>
        <w:spacing w:after="0"/>
        <w:rPr>
          <w:rFonts w:ascii="Arial" w:hAnsi="Arial" w:cs="Arial"/>
          <w:b/>
          <w:u w:val="single"/>
        </w:rPr>
      </w:pPr>
      <w:r>
        <w:rPr>
          <w:rFonts w:ascii="Arial" w:eastAsia="SimSun" w:hAnsi="Arial" w:cs="Arial" w:hint="eastAsia"/>
          <w:b/>
          <w:u w:val="single"/>
          <w:lang w:eastAsia="zh-CN"/>
        </w:rPr>
        <w:t>5</w:t>
      </w:r>
      <w:r>
        <w:rPr>
          <w:rFonts w:ascii="Arial" w:hAnsi="Arial" w:cs="Arial"/>
          <w:b/>
          <w:u w:val="single"/>
        </w:rPr>
        <w:t>.</w:t>
      </w:r>
      <w:r>
        <w:rPr>
          <w:rFonts w:ascii="Arial" w:eastAsia="SimSun" w:hAnsi="Arial" w:cs="Arial" w:hint="eastAsia"/>
          <w:b/>
          <w:u w:val="single"/>
          <w:lang w:eastAsia="zh-CN"/>
        </w:rPr>
        <w:t>2</w:t>
      </w:r>
      <w:r>
        <w:rPr>
          <w:rFonts w:ascii="Arial" w:hAnsi="Arial" w:cs="Arial"/>
          <w:b/>
          <w:u w:val="single"/>
        </w:rPr>
        <w:t>.</w:t>
      </w:r>
      <w:r>
        <w:rPr>
          <w:rFonts w:ascii="Arial" w:eastAsia="SimSun" w:hAnsi="Arial" w:cs="Arial" w:hint="eastAsia"/>
          <w:b/>
          <w:u w:val="single"/>
          <w:lang w:eastAsia="zh-CN"/>
        </w:rPr>
        <w:t>5</w:t>
      </w:r>
      <w:r>
        <w:rPr>
          <w:rFonts w:ascii="Arial" w:hAnsi="Arial" w:cs="Arial"/>
          <w:b/>
          <w:u w:val="single"/>
        </w:rPr>
        <w:t xml:space="preserve"> </w:t>
      </w:r>
      <w:r>
        <w:rPr>
          <w:rFonts w:ascii="Arial" w:hAnsi="Arial" w:cs="Arial" w:hint="eastAsia"/>
          <w:b/>
          <w:u w:val="single"/>
        </w:rPr>
        <w:t xml:space="preserve">Cultivate and introduce </w:t>
      </w:r>
      <w:r>
        <w:rPr>
          <w:rFonts w:ascii="Arial" w:hAnsi="Arial" w:cs="Arial" w:hint="eastAsia"/>
          <w:b/>
          <w:u w:val="single"/>
        </w:rPr>
        <w:t>specialized talents to enhance competitiveness</w:t>
      </w:r>
    </w:p>
    <w:p w14:paraId="2E19CDA6" w14:textId="77777777" w:rsidR="00A1231E" w:rsidRDefault="00A1231E">
      <w:pPr>
        <w:pStyle w:val="AcknHead"/>
        <w:spacing w:after="0"/>
        <w:jc w:val="both"/>
        <w:rPr>
          <w:rFonts w:ascii="Arial" w:hAnsi="Arial" w:cs="Arial"/>
        </w:rPr>
      </w:pPr>
    </w:p>
    <w:p w14:paraId="2EF32343" w14:textId="77777777" w:rsidR="00A1231E" w:rsidRDefault="003A1F1C">
      <w:pPr>
        <w:pStyle w:val="Body"/>
        <w:spacing w:after="0"/>
        <w:rPr>
          <w:rFonts w:ascii="Arial" w:hAnsi="Arial" w:cs="Arial"/>
        </w:rPr>
      </w:pPr>
      <w:r>
        <w:rPr>
          <w:rFonts w:ascii="Arial" w:hAnsi="Arial" w:cs="Arial" w:hint="eastAsia"/>
        </w:rPr>
        <w:t>First, the Government and enterprises can jointly organize trade and technology exchange activities for industrial robot products, invite international experts and entrepreneurs to China for exchanges and coo</w:t>
      </w:r>
      <w:r>
        <w:rPr>
          <w:rFonts w:ascii="Arial" w:hAnsi="Arial" w:cs="Arial" w:hint="eastAsia"/>
        </w:rPr>
        <w:t xml:space="preserve">peration, and enhance the level of research and development and innovation of China's industrial robot products through the introduction of international advanced technology and talents. Secondly, we will strengthen the cultivation of talents in the field </w:t>
      </w:r>
      <w:r>
        <w:rPr>
          <w:rFonts w:ascii="Arial" w:hAnsi="Arial" w:cs="Arial" w:hint="eastAsia"/>
        </w:rPr>
        <w:t>of industrial robotic products, and cooperate with universities and research institutes to carry out professional courses and training programs. Third, encourage enterprises to cooperate with universities to provide internships and employment opportunities</w:t>
      </w:r>
      <w:r>
        <w:rPr>
          <w:rFonts w:ascii="Arial" w:hAnsi="Arial" w:cs="Arial" w:hint="eastAsia"/>
        </w:rPr>
        <w:t xml:space="preserve"> for students and cultivate talents with practical experience in the trade of industrial robot products.</w:t>
      </w:r>
    </w:p>
    <w:p w14:paraId="409C7F88" w14:textId="77777777" w:rsidR="00A1231E" w:rsidRDefault="00A1231E">
      <w:pPr>
        <w:pStyle w:val="Body"/>
        <w:spacing w:after="0"/>
        <w:rPr>
          <w:rFonts w:ascii="Arial" w:eastAsia="SimSun" w:hAnsi="Arial" w:cs="Arial"/>
          <w:b/>
          <w:u w:val="single"/>
          <w:lang w:eastAsia="zh-CN"/>
        </w:rPr>
      </w:pPr>
    </w:p>
    <w:p w14:paraId="4ED5551A" w14:textId="77777777" w:rsidR="00A1231E" w:rsidRDefault="003A1F1C">
      <w:pPr>
        <w:pStyle w:val="Body"/>
        <w:spacing w:after="0"/>
        <w:rPr>
          <w:rFonts w:ascii="Arial" w:hAnsi="Arial" w:cs="Arial"/>
          <w:b/>
          <w:u w:val="single"/>
        </w:rPr>
      </w:pPr>
      <w:r>
        <w:rPr>
          <w:rFonts w:ascii="Arial" w:eastAsia="SimSun" w:hAnsi="Arial" w:cs="Arial" w:hint="eastAsia"/>
          <w:b/>
          <w:u w:val="single"/>
          <w:lang w:eastAsia="zh-CN"/>
        </w:rPr>
        <w:t>5</w:t>
      </w:r>
      <w:r>
        <w:rPr>
          <w:rFonts w:ascii="Arial" w:hAnsi="Arial" w:cs="Arial"/>
          <w:b/>
          <w:u w:val="single"/>
        </w:rPr>
        <w:t>.</w:t>
      </w:r>
      <w:r>
        <w:rPr>
          <w:rFonts w:ascii="Arial" w:eastAsia="SimSun" w:hAnsi="Arial" w:cs="Arial" w:hint="eastAsia"/>
          <w:b/>
          <w:u w:val="single"/>
          <w:lang w:eastAsia="zh-CN"/>
        </w:rPr>
        <w:t>2</w:t>
      </w:r>
      <w:r>
        <w:rPr>
          <w:rFonts w:ascii="Arial" w:hAnsi="Arial" w:cs="Arial"/>
          <w:b/>
          <w:u w:val="single"/>
        </w:rPr>
        <w:t>.</w:t>
      </w:r>
      <w:r>
        <w:rPr>
          <w:rFonts w:ascii="Arial" w:eastAsia="SimSun" w:hAnsi="Arial" w:cs="Arial" w:hint="eastAsia"/>
          <w:b/>
          <w:u w:val="single"/>
          <w:lang w:eastAsia="zh-CN"/>
        </w:rPr>
        <w:t>6</w:t>
      </w:r>
      <w:r>
        <w:rPr>
          <w:rFonts w:ascii="Arial" w:hAnsi="Arial" w:cs="Arial"/>
          <w:b/>
          <w:u w:val="single"/>
        </w:rPr>
        <w:t xml:space="preserve"> </w:t>
      </w:r>
      <w:r>
        <w:rPr>
          <w:rFonts w:ascii="Arial" w:hAnsi="Arial" w:cs="Arial" w:hint="eastAsia"/>
          <w:b/>
          <w:u w:val="single"/>
        </w:rPr>
        <w:t>Strengthening intergovernmental cooperation and policy coordination</w:t>
      </w:r>
    </w:p>
    <w:p w14:paraId="692EB856" w14:textId="77777777" w:rsidR="00A1231E" w:rsidRDefault="00A1231E">
      <w:pPr>
        <w:pStyle w:val="AcknHead"/>
        <w:spacing w:after="0"/>
        <w:jc w:val="both"/>
        <w:rPr>
          <w:rFonts w:ascii="Arial" w:hAnsi="Arial" w:cs="Arial"/>
        </w:rPr>
      </w:pPr>
    </w:p>
    <w:p w14:paraId="406298AE" w14:textId="77777777" w:rsidR="00A1231E" w:rsidRDefault="003A1F1C">
      <w:pPr>
        <w:pStyle w:val="Body"/>
        <w:spacing w:after="0"/>
        <w:rPr>
          <w:rFonts w:ascii="Arial" w:hAnsi="Arial" w:cs="Arial"/>
        </w:rPr>
      </w:pPr>
      <w:r>
        <w:rPr>
          <w:rFonts w:ascii="Arial" w:hAnsi="Arial" w:cs="Arial" w:hint="eastAsia"/>
        </w:rPr>
        <w:t>First, strengthen the research on trade policies and laws and regulations o</w:t>
      </w:r>
      <w:r>
        <w:rPr>
          <w:rFonts w:ascii="Arial" w:hAnsi="Arial" w:cs="Arial" w:hint="eastAsia"/>
        </w:rPr>
        <w:t xml:space="preserve">f RCEP member </w:t>
      </w:r>
      <w:proofErr w:type="gramStart"/>
      <w:r>
        <w:rPr>
          <w:rFonts w:ascii="Arial" w:hAnsi="Arial" w:cs="Arial" w:hint="eastAsia"/>
        </w:rPr>
        <w:t>countries  to</w:t>
      </w:r>
      <w:proofErr w:type="gramEnd"/>
      <w:r>
        <w:rPr>
          <w:rFonts w:ascii="Arial" w:hAnsi="Arial" w:cs="Arial" w:hint="eastAsia"/>
        </w:rPr>
        <w:t xml:space="preserve"> understand potential trade risks in advance. Second, establish a sound risk early warning mechanism to detect and respond to potential trade risks and disputes in a timely manner. Third, both sides can provide a better policy en</w:t>
      </w:r>
      <w:r>
        <w:rPr>
          <w:rFonts w:ascii="Arial" w:hAnsi="Arial" w:cs="Arial" w:hint="eastAsia"/>
        </w:rPr>
        <w:t>vironment and facilitation for trade by deepening the FTA and establishing trade facilitation measures.</w:t>
      </w:r>
    </w:p>
    <w:p w14:paraId="21881218" w14:textId="77777777" w:rsidR="00A1231E" w:rsidRDefault="00A1231E">
      <w:pPr>
        <w:pStyle w:val="Body"/>
        <w:spacing w:after="0"/>
        <w:rPr>
          <w:rFonts w:ascii="Arial" w:hAnsi="Arial" w:cs="Arial"/>
        </w:rPr>
      </w:pPr>
    </w:p>
    <w:p w14:paraId="7C2AF61C" w14:textId="77777777" w:rsidR="00A1231E" w:rsidRDefault="00A1231E">
      <w:pPr>
        <w:pStyle w:val="ReferHead"/>
        <w:spacing w:after="0"/>
        <w:jc w:val="both"/>
        <w:rPr>
          <w:rFonts w:ascii="Arial" w:hAnsi="Arial" w:cs="Arial"/>
          <w:b w:val="0"/>
          <w:caps w:val="0"/>
          <w:sz w:val="20"/>
        </w:rPr>
      </w:pPr>
    </w:p>
    <w:p w14:paraId="173096BF" w14:textId="77777777" w:rsidR="00A1231E" w:rsidRDefault="003A1F1C">
      <w:pPr>
        <w:pStyle w:val="ReferHead"/>
        <w:spacing w:after="0"/>
        <w:jc w:val="both"/>
        <w:rPr>
          <w:rFonts w:ascii="Arial" w:hAnsi="Arial" w:cs="Arial"/>
        </w:rPr>
      </w:pPr>
      <w:r>
        <w:rPr>
          <w:rFonts w:ascii="Arial" w:hAnsi="Arial" w:cs="Arial"/>
        </w:rPr>
        <w:t>References</w:t>
      </w:r>
      <w:r>
        <w:commentReference w:id="28"/>
      </w:r>
    </w:p>
    <w:p w14:paraId="1A8DF0F5" w14:textId="77777777" w:rsidR="00A1231E" w:rsidRDefault="00A1231E">
      <w:pPr>
        <w:pStyle w:val="ReferHead"/>
        <w:spacing w:after="0"/>
        <w:jc w:val="both"/>
        <w:rPr>
          <w:rFonts w:ascii="Arial" w:hAnsi="Arial" w:cs="Arial"/>
        </w:rPr>
      </w:pPr>
    </w:p>
    <w:p w14:paraId="5261AEB6" w14:textId="77777777" w:rsidR="00A1231E" w:rsidRDefault="003A1F1C">
      <w:pPr>
        <w:pStyle w:val="Body"/>
        <w:spacing w:after="0"/>
        <w:rPr>
          <w:rStyle w:val="Hyperlink"/>
          <w:rFonts w:ascii="Times New Roman" w:eastAsia="SimSun" w:hAnsi="Times New Roman"/>
          <w:color w:val="0000FF"/>
          <w:lang w:eastAsia="zh-CN"/>
        </w:rPr>
      </w:pPr>
      <w:r>
        <w:rPr>
          <w:rFonts w:ascii="Arial" w:hAnsi="Arial" w:cs="Arial" w:hint="eastAsia"/>
        </w:rPr>
        <w:t xml:space="preserve">[1] </w:t>
      </w:r>
      <w:r>
        <w:rPr>
          <w:rFonts w:ascii="Arial" w:hAnsi="Arial" w:cs="Arial"/>
        </w:rPr>
        <w:t xml:space="preserve">Zhao, Y., Said, R., Ismail, N. W., &amp; </w:t>
      </w:r>
      <w:proofErr w:type="spellStart"/>
      <w:r>
        <w:rPr>
          <w:rFonts w:ascii="Arial" w:hAnsi="Arial" w:cs="Arial"/>
        </w:rPr>
        <w:t>Hamzah</w:t>
      </w:r>
      <w:proofErr w:type="spellEnd"/>
      <w:r>
        <w:rPr>
          <w:rFonts w:ascii="Arial" w:hAnsi="Arial" w:cs="Arial"/>
        </w:rPr>
        <w:t xml:space="preserve">, H. Z. (2022). Effect of industrial robots on employment in China: An industry level </w:t>
      </w:r>
      <w:proofErr w:type="spellStart"/>
      <w:r>
        <w:rPr>
          <w:rFonts w:ascii="Arial" w:hAnsi="Arial" w:cs="Arial"/>
        </w:rPr>
        <w:t>analysis.Computational</w:t>
      </w:r>
      <w:proofErr w:type="spellEnd"/>
      <w:r>
        <w:rPr>
          <w:rFonts w:ascii="Arial" w:hAnsi="Arial" w:cs="Arial"/>
        </w:rPr>
        <w:t xml:space="preserve"> Intelligence and Neuroscience</w:t>
      </w:r>
      <w:proofErr w:type="gramStart"/>
      <w:r>
        <w:rPr>
          <w:rFonts w:ascii="Arial" w:hAnsi="Arial" w:cs="Arial"/>
        </w:rPr>
        <w:t>,2022</w:t>
      </w:r>
      <w:proofErr w:type="gramEnd"/>
      <w:r>
        <w:rPr>
          <w:rFonts w:ascii="Arial" w:hAnsi="Arial" w:cs="Arial"/>
        </w:rPr>
        <w:t>(1), 2267237.</w:t>
      </w:r>
      <w:r>
        <w:rPr>
          <w:rFonts w:ascii="Arial" w:eastAsia="SimSun" w:hAnsi="Arial" w:cs="Arial"/>
          <w:lang w:eastAsia="zh-CN"/>
        </w:rPr>
        <w:t xml:space="preserve"> </w:t>
      </w:r>
      <w:hyperlink r:id="rId19" w:history="1">
        <w:r>
          <w:rPr>
            <w:rStyle w:val="Hyperlink"/>
            <w:rFonts w:ascii="Arial" w:eastAsia="SimSun" w:hAnsi="Arial" w:cs="Arial"/>
            <w:color w:val="0000FF"/>
          </w:rPr>
          <w:t>https://doi.org/10.1155/2022/2267237</w:t>
        </w:r>
      </w:hyperlink>
    </w:p>
    <w:p w14:paraId="08784F71" w14:textId="77777777" w:rsidR="00A1231E" w:rsidRDefault="003A1F1C">
      <w:pPr>
        <w:pStyle w:val="Body"/>
        <w:spacing w:after="0"/>
        <w:rPr>
          <w:rFonts w:ascii="Arial" w:eastAsia="SimSun" w:hAnsi="Arial" w:cs="Arial"/>
          <w:lang w:eastAsia="zh-CN"/>
        </w:rPr>
      </w:pPr>
      <w:r>
        <w:rPr>
          <w:rFonts w:ascii="Arial" w:eastAsia="SimSun" w:hAnsi="Arial" w:cs="Arial" w:hint="eastAsia"/>
          <w:lang w:eastAsia="zh-CN"/>
        </w:rPr>
        <w:t>[2]</w:t>
      </w:r>
      <w:r>
        <w:rPr>
          <w:rFonts w:ascii="Arial" w:eastAsia="SimSun" w:hAnsi="Arial" w:cs="Arial"/>
          <w:color w:val="222222"/>
          <w:shd w:val="clear" w:color="auto" w:fill="FFFFFF"/>
        </w:rPr>
        <w:t xml:space="preserve">Tan, F., &amp; Wang, J. (2025). Study on trade efficiency of electromechanical products between </w:t>
      </w:r>
      <w:r>
        <w:rPr>
          <w:rFonts w:ascii="Arial" w:eastAsia="SimSun" w:hAnsi="Arial" w:cs="Arial"/>
          <w:color w:val="222222"/>
          <w:shd w:val="clear" w:color="auto" w:fill="FFFFFF"/>
        </w:rPr>
        <w:t xml:space="preserve">Guangdong and RCEP based on stochastic frontier gravity </w:t>
      </w:r>
      <w:proofErr w:type="spellStart"/>
      <w:r>
        <w:rPr>
          <w:rFonts w:ascii="Arial" w:eastAsia="SimSun" w:hAnsi="Arial" w:cs="Arial"/>
          <w:color w:val="222222"/>
          <w:shd w:val="clear" w:color="auto" w:fill="FFFFFF"/>
        </w:rPr>
        <w:t>model.</w:t>
      </w:r>
      <w:r>
        <w:rPr>
          <w:rFonts w:ascii="Arial" w:eastAsia="SimSun" w:hAnsi="Arial" w:cs="Arial"/>
          <w:i/>
          <w:iCs/>
          <w:color w:val="222222"/>
          <w:shd w:val="clear" w:color="auto" w:fill="FFFFFF"/>
        </w:rPr>
        <w:t>Procedia</w:t>
      </w:r>
      <w:proofErr w:type="spellEnd"/>
      <w:r>
        <w:rPr>
          <w:rFonts w:ascii="Arial" w:eastAsia="SimSun" w:hAnsi="Arial" w:cs="Arial"/>
          <w:i/>
          <w:iCs/>
          <w:color w:val="222222"/>
          <w:shd w:val="clear" w:color="auto" w:fill="FFFFFF"/>
        </w:rPr>
        <w:t xml:space="preserve"> Computer Science</w:t>
      </w:r>
      <w:proofErr w:type="gramStart"/>
      <w:r>
        <w:rPr>
          <w:rFonts w:ascii="Arial" w:eastAsia="SimSun" w:hAnsi="Arial" w:cs="Arial"/>
          <w:color w:val="222222"/>
          <w:shd w:val="clear" w:color="auto" w:fill="FFFFFF"/>
        </w:rPr>
        <w:t>,</w:t>
      </w:r>
      <w:r>
        <w:rPr>
          <w:rFonts w:ascii="Arial" w:eastAsia="SimSun" w:hAnsi="Arial" w:cs="Arial"/>
          <w:i/>
          <w:iCs/>
          <w:color w:val="222222"/>
          <w:shd w:val="clear" w:color="auto" w:fill="FFFFFF"/>
        </w:rPr>
        <w:t>261</w:t>
      </w:r>
      <w:proofErr w:type="gramEnd"/>
      <w:r>
        <w:rPr>
          <w:rFonts w:ascii="Arial" w:eastAsia="SimSun" w:hAnsi="Arial" w:cs="Arial"/>
          <w:color w:val="222222"/>
          <w:shd w:val="clear" w:color="auto" w:fill="FFFFFF"/>
        </w:rPr>
        <w:t>, 1253-1259.</w:t>
      </w:r>
      <w:hyperlink r:id="rId20" w:tgtFrame="https://www.sciencedirect.com/science/article/pii/_blank" w:tooltip="Persistent link using digital object identifier" w:history="1">
        <w:r>
          <w:rPr>
            <w:rStyle w:val="Hyperlink"/>
            <w:rFonts w:ascii="Arial" w:eastAsia="SimSun" w:hAnsi="Arial" w:cs="Arial"/>
            <w:color w:val="0000FF"/>
          </w:rPr>
          <w:t>https://doi.org/10.1016/j.procs.2025.04.712</w:t>
        </w:r>
      </w:hyperlink>
    </w:p>
    <w:p w14:paraId="0A8C54EE" w14:textId="77777777" w:rsidR="00A1231E" w:rsidRDefault="003A1F1C">
      <w:pPr>
        <w:pStyle w:val="Body"/>
        <w:spacing w:after="0"/>
        <w:rPr>
          <w:rFonts w:ascii="Arial" w:eastAsia="SimSun" w:hAnsi="Arial" w:cs="Arial"/>
          <w:lang w:eastAsia="zh-CN"/>
        </w:rPr>
      </w:pPr>
      <w:r>
        <w:rPr>
          <w:rFonts w:ascii="Arial" w:eastAsia="SimSun" w:hAnsi="Arial" w:cs="Arial" w:hint="eastAsia"/>
          <w:lang w:eastAsia="zh-CN"/>
        </w:rPr>
        <w:t>[3]</w:t>
      </w:r>
      <w:r>
        <w:rPr>
          <w:rFonts w:ascii="Arial" w:eastAsia="SimSun" w:hAnsi="Arial" w:cs="Arial"/>
          <w:color w:val="222222"/>
          <w:shd w:val="clear" w:color="auto" w:fill="FFFFFF"/>
        </w:rPr>
        <w:t>Wang, D., &amp; Li, G. (2022). Will the use of industrial robots promote transformation of export trade modes? Empirical evidence from China. </w:t>
      </w:r>
      <w:proofErr w:type="spellStart"/>
      <w:r>
        <w:rPr>
          <w:rFonts w:ascii="Arial" w:eastAsia="SimSun" w:hAnsi="Arial" w:cs="Arial"/>
          <w:color w:val="222222"/>
          <w:shd w:val="clear" w:color="auto" w:fill="FFFFFF"/>
        </w:rPr>
        <w:t>Plos</w:t>
      </w:r>
      <w:proofErr w:type="spellEnd"/>
      <w:r>
        <w:rPr>
          <w:rFonts w:ascii="Arial" w:eastAsia="SimSun" w:hAnsi="Arial" w:cs="Arial"/>
          <w:color w:val="222222"/>
          <w:shd w:val="clear" w:color="auto" w:fill="FFFFFF"/>
        </w:rPr>
        <w:t xml:space="preserve"> one, 17(6), e0267135.</w:t>
      </w:r>
      <w:hyperlink r:id="rId21" w:history="1">
        <w:r>
          <w:rPr>
            <w:rStyle w:val="Hyperlink"/>
            <w:rFonts w:ascii="Arial" w:eastAsia="SimSun" w:hAnsi="Arial" w:cs="Arial"/>
            <w:color w:val="0000FF"/>
          </w:rPr>
          <w:t>https://doi.org/10.1371/journal.pone.0267135</w:t>
        </w:r>
      </w:hyperlink>
    </w:p>
    <w:p w14:paraId="44A2EEC0" w14:textId="77777777" w:rsidR="00A1231E" w:rsidRDefault="003A1F1C">
      <w:pPr>
        <w:pStyle w:val="Body"/>
        <w:spacing w:after="0"/>
        <w:rPr>
          <w:rFonts w:ascii="Arial" w:hAnsi="Arial" w:cs="Arial"/>
        </w:rPr>
      </w:pPr>
      <w:r>
        <w:rPr>
          <w:rFonts w:ascii="Arial" w:hAnsi="Arial" w:cs="Arial" w:hint="eastAsia"/>
        </w:rPr>
        <w:t>[</w:t>
      </w:r>
      <w:r>
        <w:rPr>
          <w:rFonts w:ascii="Arial" w:eastAsia="SimSun" w:hAnsi="Arial" w:cs="Arial" w:hint="eastAsia"/>
          <w:lang w:eastAsia="zh-CN"/>
        </w:rPr>
        <w:t>4</w:t>
      </w:r>
      <w:r>
        <w:rPr>
          <w:rFonts w:ascii="Arial" w:hAnsi="Arial" w:cs="Arial" w:hint="eastAsia"/>
        </w:rPr>
        <w:t xml:space="preserve">] </w:t>
      </w:r>
      <w:r>
        <w:rPr>
          <w:rFonts w:ascii="Arial" w:hAnsi="Arial" w:cs="Arial"/>
        </w:rPr>
        <w:t xml:space="preserve">Hong, L., Liu, X., Zhan, H., &amp; Han, F. (2022). Use of industrial robots and Chinese enterprises’ export quality upgrading: Evidence from </w:t>
      </w:r>
      <w:proofErr w:type="spellStart"/>
      <w:r>
        <w:rPr>
          <w:rFonts w:ascii="Arial" w:hAnsi="Arial" w:cs="Arial"/>
        </w:rPr>
        <w:t>China.The</w:t>
      </w:r>
      <w:proofErr w:type="spellEnd"/>
      <w:r>
        <w:rPr>
          <w:rFonts w:ascii="Arial" w:hAnsi="Arial" w:cs="Arial"/>
        </w:rPr>
        <w:t xml:space="preserve"> Journal of Internation</w:t>
      </w:r>
      <w:r>
        <w:rPr>
          <w:rFonts w:ascii="Arial" w:hAnsi="Arial" w:cs="Arial"/>
        </w:rPr>
        <w:t>al Trade &amp; Economic Development</w:t>
      </w:r>
      <w:proofErr w:type="gramStart"/>
      <w:r>
        <w:rPr>
          <w:rFonts w:ascii="Arial" w:hAnsi="Arial" w:cs="Arial"/>
        </w:rPr>
        <w:t>,31</w:t>
      </w:r>
      <w:proofErr w:type="gramEnd"/>
      <w:r>
        <w:rPr>
          <w:rFonts w:ascii="Arial" w:hAnsi="Arial" w:cs="Arial"/>
        </w:rPr>
        <w:t>(6), 860–875.</w:t>
      </w:r>
      <w:r>
        <w:rPr>
          <w:rFonts w:ascii="Arial" w:hAnsi="Arial" w:cs="Arial"/>
          <w:lang w:eastAsia="zh-CN"/>
        </w:rPr>
        <w:t xml:space="preserve"> </w:t>
      </w:r>
      <w:hyperlink r:id="rId22" w:history="1">
        <w:r>
          <w:rPr>
            <w:rStyle w:val="Hyperlink"/>
            <w:rFonts w:ascii="Arial" w:hAnsi="Arial" w:cs="Arial"/>
          </w:rPr>
          <w:t>https://doi.org/10.1080/09638199.2021.2018021</w:t>
        </w:r>
      </w:hyperlink>
    </w:p>
    <w:p w14:paraId="39AE0FBF" w14:textId="77777777" w:rsidR="00A1231E" w:rsidRDefault="003A1F1C">
      <w:pPr>
        <w:pStyle w:val="Body"/>
        <w:spacing w:after="0"/>
        <w:rPr>
          <w:rFonts w:ascii="Arial" w:hAnsi="Arial" w:cs="Arial"/>
        </w:rPr>
      </w:pPr>
      <w:r>
        <w:rPr>
          <w:rFonts w:ascii="Arial" w:hAnsi="Arial" w:cs="Arial" w:hint="eastAsia"/>
        </w:rPr>
        <w:t>[</w:t>
      </w:r>
      <w:r>
        <w:rPr>
          <w:rFonts w:ascii="Arial" w:eastAsia="SimSun" w:hAnsi="Arial" w:cs="Arial" w:hint="eastAsia"/>
          <w:lang w:eastAsia="zh-CN"/>
        </w:rPr>
        <w:t>5</w:t>
      </w:r>
      <w:r>
        <w:rPr>
          <w:rFonts w:ascii="Arial" w:hAnsi="Arial" w:cs="Arial" w:hint="eastAsia"/>
        </w:rPr>
        <w:t xml:space="preserve">] </w:t>
      </w:r>
      <w:r>
        <w:rPr>
          <w:rFonts w:ascii="Arial" w:hAnsi="Arial" w:cs="Arial"/>
        </w:rPr>
        <w:t xml:space="preserve">Chen, J., Chen, D., &amp; Yao, A. (2020). Trade development between China and countries along the </w:t>
      </w:r>
      <w:r>
        <w:rPr>
          <w:rFonts w:ascii="Arial" w:hAnsi="Arial" w:cs="Arial"/>
        </w:rPr>
        <w:t>Belt and Road: A spatial econometric analysis based on trade competitiveness and complementarity. Pacific Economic Review, 25(2), 205-227.</w:t>
      </w:r>
      <w:r>
        <w:rPr>
          <w:rFonts w:ascii="Arial" w:hAnsi="Arial" w:cs="Arial"/>
          <w:lang w:eastAsia="zh-CN"/>
        </w:rPr>
        <w:t xml:space="preserve"> </w:t>
      </w:r>
      <w:r>
        <w:rPr>
          <w:rStyle w:val="Hyperlink"/>
          <w:rFonts w:ascii="Arial" w:hAnsi="Arial" w:cs="Arial"/>
          <w:color w:val="0000FF"/>
        </w:rPr>
        <w:t>https://doi.org/10.1111/1468-0106.12329</w:t>
      </w:r>
    </w:p>
    <w:p w14:paraId="659EDD9D" w14:textId="77777777" w:rsidR="00A1231E" w:rsidRDefault="003A1F1C">
      <w:pPr>
        <w:pStyle w:val="Body"/>
        <w:spacing w:after="0"/>
        <w:rPr>
          <w:rFonts w:ascii="Arial" w:hAnsi="Arial" w:cs="Arial"/>
        </w:rPr>
      </w:pPr>
      <w:r>
        <w:rPr>
          <w:rFonts w:ascii="Arial" w:hAnsi="Arial" w:cs="Arial" w:hint="eastAsia"/>
        </w:rPr>
        <w:t>[</w:t>
      </w:r>
      <w:r>
        <w:rPr>
          <w:rFonts w:ascii="Arial" w:eastAsia="SimSun" w:hAnsi="Arial" w:cs="Arial" w:hint="eastAsia"/>
          <w:lang w:eastAsia="zh-CN"/>
        </w:rPr>
        <w:t>6</w:t>
      </w:r>
      <w:r>
        <w:rPr>
          <w:rFonts w:ascii="Arial" w:hAnsi="Arial" w:cs="Arial" w:hint="eastAsia"/>
        </w:rPr>
        <w:t>]</w:t>
      </w:r>
      <w:r>
        <w:rPr>
          <w:rFonts w:ascii="Arial" w:hAnsi="Arial" w:cs="Arial"/>
        </w:rPr>
        <w:t xml:space="preserve"> French, S. (2017). Revealed comparative advantage: What is it good </w:t>
      </w:r>
      <w:proofErr w:type="spellStart"/>
      <w:r>
        <w:rPr>
          <w:rFonts w:ascii="Arial" w:hAnsi="Arial" w:cs="Arial"/>
        </w:rPr>
        <w:t>for</w:t>
      </w:r>
      <w:proofErr w:type="gramStart"/>
      <w:r>
        <w:rPr>
          <w:rFonts w:ascii="Arial" w:hAnsi="Arial" w:cs="Arial"/>
        </w:rPr>
        <w:t>?.</w:t>
      </w:r>
      <w:proofErr w:type="gramEnd"/>
      <w:r>
        <w:rPr>
          <w:rFonts w:ascii="Arial" w:hAnsi="Arial" w:cs="Arial"/>
        </w:rPr>
        <w:t>J</w:t>
      </w:r>
      <w:r>
        <w:rPr>
          <w:rFonts w:ascii="Arial" w:hAnsi="Arial" w:cs="Arial"/>
        </w:rPr>
        <w:t>ournal</w:t>
      </w:r>
      <w:proofErr w:type="spellEnd"/>
      <w:r>
        <w:rPr>
          <w:rFonts w:ascii="Arial" w:hAnsi="Arial" w:cs="Arial"/>
        </w:rPr>
        <w:t xml:space="preserve"> of International Economics</w:t>
      </w:r>
      <w:proofErr w:type="gramStart"/>
      <w:r>
        <w:rPr>
          <w:rFonts w:ascii="Arial" w:hAnsi="Arial" w:cs="Arial"/>
        </w:rPr>
        <w:t>,106</w:t>
      </w:r>
      <w:proofErr w:type="gramEnd"/>
      <w:r>
        <w:rPr>
          <w:rFonts w:ascii="Arial" w:hAnsi="Arial" w:cs="Arial"/>
        </w:rPr>
        <w:t>, 83-103.</w:t>
      </w:r>
      <w:hyperlink r:id="rId23" w:tgtFrame="https://www.sciencedirect.com/science/article/abs/pii/_blank" w:tooltip="Persistent link using digital object identifier" w:history="1">
        <w:r>
          <w:rPr>
            <w:rStyle w:val="Hyperlink"/>
            <w:rFonts w:ascii="Arial" w:hAnsi="Arial" w:cs="Arial"/>
            <w:color w:val="0000FF"/>
          </w:rPr>
          <w:t>https://doi.org/10.1016/j.jintec</w:t>
        </w:r>
        <w:r>
          <w:rPr>
            <w:rStyle w:val="Hyperlink"/>
            <w:rFonts w:ascii="Arial" w:hAnsi="Arial" w:cs="Arial"/>
            <w:color w:val="0000FF"/>
          </w:rPr>
          <w:t>o.2017.02.002</w:t>
        </w:r>
      </w:hyperlink>
    </w:p>
    <w:p w14:paraId="1AA8B7F7" w14:textId="77777777" w:rsidR="00A1231E" w:rsidRDefault="003A1F1C">
      <w:pPr>
        <w:pStyle w:val="Body"/>
        <w:spacing w:after="0"/>
        <w:rPr>
          <w:rFonts w:ascii="Arial" w:hAnsi="Arial" w:cs="Arial"/>
        </w:rPr>
      </w:pPr>
      <w:r>
        <w:rPr>
          <w:rFonts w:ascii="Arial" w:hAnsi="Arial" w:cs="Arial" w:hint="eastAsia"/>
        </w:rPr>
        <w:t>[</w:t>
      </w:r>
      <w:r>
        <w:rPr>
          <w:rFonts w:ascii="Arial" w:eastAsia="SimSun" w:hAnsi="Arial" w:cs="Arial" w:hint="eastAsia"/>
          <w:lang w:eastAsia="zh-CN"/>
        </w:rPr>
        <w:t>7</w:t>
      </w:r>
      <w:r>
        <w:rPr>
          <w:rFonts w:ascii="Arial" w:hAnsi="Arial" w:cs="Arial" w:hint="eastAsia"/>
        </w:rPr>
        <w:t>]</w:t>
      </w:r>
      <w:r>
        <w:rPr>
          <w:rFonts w:ascii="Arial" w:hAnsi="Arial" w:cs="Arial"/>
        </w:rPr>
        <w:t xml:space="preserve">Tang, C., </w:t>
      </w:r>
      <w:proofErr w:type="spellStart"/>
      <w:r>
        <w:rPr>
          <w:rFonts w:ascii="Arial" w:hAnsi="Arial" w:cs="Arial"/>
        </w:rPr>
        <w:t>Rosland</w:t>
      </w:r>
      <w:proofErr w:type="spellEnd"/>
      <w:r>
        <w:rPr>
          <w:rFonts w:ascii="Arial" w:hAnsi="Arial" w:cs="Arial"/>
        </w:rPr>
        <w:t>, A., Li, J., &amp; Yasmeen, R. (202</w:t>
      </w:r>
      <w:r>
        <w:rPr>
          <w:rFonts w:ascii="Arial" w:hAnsi="Arial" w:cs="Arial"/>
          <w:lang w:eastAsia="zh-CN"/>
        </w:rPr>
        <w:t>3</w:t>
      </w:r>
      <w:r>
        <w:rPr>
          <w:rFonts w:ascii="Arial" w:hAnsi="Arial" w:cs="Arial"/>
        </w:rPr>
        <w:t>). The comparison of bilateral trade between China and ASEAN, China and EU: From the aspect of trade structure, trade complementarity and structural gravity model of trade. Applied Econo</w:t>
      </w:r>
      <w:r>
        <w:rPr>
          <w:rFonts w:ascii="Arial" w:hAnsi="Arial" w:cs="Arial"/>
        </w:rPr>
        <w:t>mics, 56(9), 1077-1089.</w:t>
      </w:r>
      <w:r>
        <w:rPr>
          <w:rFonts w:ascii="Arial" w:hAnsi="Arial" w:cs="Arial"/>
          <w:lang w:eastAsia="zh-CN"/>
        </w:rPr>
        <w:t xml:space="preserve"> </w:t>
      </w:r>
      <w:hyperlink r:id="rId24" w:history="1">
        <w:r>
          <w:rPr>
            <w:rStyle w:val="Hyperlink"/>
            <w:rFonts w:ascii="Arial" w:hAnsi="Arial" w:cs="Arial"/>
          </w:rPr>
          <w:t>https://doi.org/10.1080/00036846.2023.2174940</w:t>
        </w:r>
      </w:hyperlink>
    </w:p>
    <w:p w14:paraId="55A62FBC" w14:textId="77777777" w:rsidR="00A1231E" w:rsidRDefault="003A1F1C">
      <w:pPr>
        <w:pStyle w:val="Body"/>
        <w:spacing w:after="0"/>
        <w:rPr>
          <w:rFonts w:ascii="Arial" w:hAnsi="Arial" w:cs="Arial"/>
        </w:rPr>
      </w:pPr>
      <w:r>
        <w:rPr>
          <w:rFonts w:ascii="Arial" w:hAnsi="Arial" w:cs="Arial" w:hint="eastAsia"/>
        </w:rPr>
        <w:t>[</w:t>
      </w:r>
      <w:r>
        <w:rPr>
          <w:rFonts w:ascii="Arial" w:eastAsia="SimSun" w:hAnsi="Arial" w:cs="Arial" w:hint="eastAsia"/>
          <w:lang w:eastAsia="zh-CN"/>
        </w:rPr>
        <w:t>8</w:t>
      </w:r>
      <w:r>
        <w:rPr>
          <w:rFonts w:ascii="Arial" w:hAnsi="Arial" w:cs="Arial" w:hint="eastAsia"/>
        </w:rPr>
        <w:t xml:space="preserve">] </w:t>
      </w:r>
      <w:r>
        <w:rPr>
          <w:rFonts w:ascii="Arial" w:hAnsi="Arial" w:cs="Arial"/>
        </w:rPr>
        <w:t xml:space="preserve">Bi, S. (2021). Cooperation between China and ASEAN under the building of ASEAN Economic </w:t>
      </w:r>
      <w:proofErr w:type="spellStart"/>
      <w:r>
        <w:rPr>
          <w:rFonts w:ascii="Arial" w:hAnsi="Arial" w:cs="Arial"/>
        </w:rPr>
        <w:t>Community.Journal</w:t>
      </w:r>
      <w:proofErr w:type="spellEnd"/>
      <w:r>
        <w:rPr>
          <w:rFonts w:ascii="Arial" w:hAnsi="Arial" w:cs="Arial"/>
        </w:rPr>
        <w:t xml:space="preserve"> of Contemporar</w:t>
      </w:r>
      <w:r>
        <w:rPr>
          <w:rFonts w:ascii="Arial" w:hAnsi="Arial" w:cs="Arial"/>
        </w:rPr>
        <w:t>y East Asia Studies</w:t>
      </w:r>
      <w:proofErr w:type="gramStart"/>
      <w:r>
        <w:rPr>
          <w:rFonts w:ascii="Arial" w:hAnsi="Arial" w:cs="Arial"/>
        </w:rPr>
        <w:t>,10</w:t>
      </w:r>
      <w:proofErr w:type="gramEnd"/>
      <w:r>
        <w:rPr>
          <w:rFonts w:ascii="Arial" w:hAnsi="Arial" w:cs="Arial"/>
        </w:rPr>
        <w:t xml:space="preserve">(1), 83–107. </w:t>
      </w:r>
      <w:hyperlink r:id="rId25" w:history="1">
        <w:r>
          <w:rPr>
            <w:rStyle w:val="Hyperlink"/>
            <w:rFonts w:ascii="Arial" w:hAnsi="Arial" w:cs="Arial"/>
          </w:rPr>
          <w:t>https://doi.org/10.1080/24761028.2021.1888410</w:t>
        </w:r>
      </w:hyperlink>
    </w:p>
    <w:p w14:paraId="63821131" w14:textId="77777777" w:rsidR="00A1231E" w:rsidRDefault="003A1F1C">
      <w:pPr>
        <w:pStyle w:val="Body"/>
        <w:spacing w:after="0"/>
        <w:rPr>
          <w:rFonts w:ascii="Arial" w:hAnsi="Arial" w:cs="Arial"/>
        </w:rPr>
      </w:pPr>
      <w:r>
        <w:rPr>
          <w:rFonts w:ascii="Arial" w:hAnsi="Arial" w:cs="Arial" w:hint="eastAsia"/>
        </w:rPr>
        <w:lastRenderedPageBreak/>
        <w:t>[</w:t>
      </w:r>
      <w:r>
        <w:rPr>
          <w:rFonts w:ascii="Arial" w:eastAsia="SimSun" w:hAnsi="Arial" w:cs="Arial" w:hint="eastAsia"/>
          <w:lang w:eastAsia="zh-CN"/>
        </w:rPr>
        <w:t>9</w:t>
      </w:r>
      <w:r>
        <w:rPr>
          <w:rFonts w:ascii="Arial" w:hAnsi="Arial" w:cs="Arial" w:hint="eastAsia"/>
        </w:rPr>
        <w:t xml:space="preserve">] </w:t>
      </w:r>
      <w:proofErr w:type="spellStart"/>
      <w:r>
        <w:rPr>
          <w:rFonts w:ascii="Arial" w:hAnsi="Arial" w:cs="Arial"/>
        </w:rPr>
        <w:t>Chirathivat</w:t>
      </w:r>
      <w:proofErr w:type="spellEnd"/>
      <w:r>
        <w:rPr>
          <w:rFonts w:ascii="Arial" w:hAnsi="Arial" w:cs="Arial"/>
        </w:rPr>
        <w:t xml:space="preserve">, S. (2002). ASEAN–China Free Trade Area: background, implications and future </w:t>
      </w:r>
      <w:proofErr w:type="spellStart"/>
      <w:r>
        <w:rPr>
          <w:rFonts w:ascii="Arial" w:hAnsi="Arial" w:cs="Arial"/>
        </w:rPr>
        <w:t>development.Journal</w:t>
      </w:r>
      <w:proofErr w:type="spellEnd"/>
      <w:r>
        <w:rPr>
          <w:rFonts w:ascii="Arial" w:hAnsi="Arial" w:cs="Arial"/>
        </w:rPr>
        <w:t xml:space="preserve"> </w:t>
      </w:r>
      <w:r>
        <w:rPr>
          <w:rFonts w:ascii="Arial" w:hAnsi="Arial" w:cs="Arial"/>
        </w:rPr>
        <w:t>of Asian Economics</w:t>
      </w:r>
      <w:proofErr w:type="gramStart"/>
      <w:r>
        <w:rPr>
          <w:rFonts w:ascii="Arial" w:hAnsi="Arial" w:cs="Arial"/>
        </w:rPr>
        <w:t>,13</w:t>
      </w:r>
      <w:proofErr w:type="gramEnd"/>
      <w:r>
        <w:rPr>
          <w:rFonts w:ascii="Arial" w:hAnsi="Arial" w:cs="Arial"/>
        </w:rPr>
        <w:t>(5), 671-686.</w:t>
      </w:r>
      <w:hyperlink r:id="rId26" w:tgtFrame="https://www.sciencedirect.com/science/article/abs/pii/_blank" w:tooltip="Persistent link using digital object identifier" w:history="1">
        <w:r>
          <w:rPr>
            <w:rStyle w:val="Hyperlink"/>
            <w:rFonts w:ascii="Arial" w:hAnsi="Arial" w:cs="Arial"/>
            <w:color w:val="0000FF"/>
          </w:rPr>
          <w:t>https://doi.org/10.1016/S1049-0078(02)00177-</w:t>
        </w:r>
        <w:r>
          <w:rPr>
            <w:rStyle w:val="Hyperlink"/>
            <w:rFonts w:ascii="Arial" w:hAnsi="Arial" w:cs="Arial"/>
            <w:color w:val="0000FF"/>
          </w:rPr>
          <w:t>X</w:t>
        </w:r>
      </w:hyperlink>
    </w:p>
    <w:p w14:paraId="0FDA7319" w14:textId="77777777" w:rsidR="00A1231E" w:rsidRDefault="003A1F1C">
      <w:pPr>
        <w:pStyle w:val="Body"/>
        <w:spacing w:after="0"/>
        <w:rPr>
          <w:rFonts w:ascii="Arial" w:hAnsi="Arial" w:cs="Arial"/>
        </w:rPr>
      </w:pPr>
      <w:r>
        <w:rPr>
          <w:rFonts w:ascii="Arial" w:hAnsi="Arial" w:cs="Arial" w:hint="eastAsia"/>
        </w:rPr>
        <w:t>[</w:t>
      </w:r>
      <w:r>
        <w:rPr>
          <w:rFonts w:ascii="Arial" w:eastAsia="SimSun" w:hAnsi="Arial" w:cs="Arial" w:hint="eastAsia"/>
          <w:lang w:eastAsia="zh-CN"/>
        </w:rPr>
        <w:t>10</w:t>
      </w:r>
      <w:r>
        <w:rPr>
          <w:rFonts w:ascii="Arial" w:hAnsi="Arial" w:cs="Arial" w:hint="eastAsia"/>
        </w:rPr>
        <w:t xml:space="preserve">] </w:t>
      </w:r>
      <w:r>
        <w:rPr>
          <w:rFonts w:ascii="Arial" w:eastAsia="SimSun" w:hAnsi="Arial" w:cs="Arial"/>
          <w:color w:val="222222"/>
          <w:shd w:val="clear" w:color="auto" w:fill="FFFFFF"/>
        </w:rPr>
        <w:t xml:space="preserve">Li, Y., Peng, Y., Luo, J., Cheng, Y., &amp; </w:t>
      </w:r>
      <w:proofErr w:type="spellStart"/>
      <w:r>
        <w:rPr>
          <w:rFonts w:ascii="Arial" w:eastAsia="SimSun" w:hAnsi="Arial" w:cs="Arial"/>
          <w:color w:val="222222"/>
          <w:shd w:val="clear" w:color="auto" w:fill="FFFFFF"/>
        </w:rPr>
        <w:t>Veglianti</w:t>
      </w:r>
      <w:proofErr w:type="spellEnd"/>
      <w:r>
        <w:rPr>
          <w:rFonts w:ascii="Arial" w:eastAsia="SimSun" w:hAnsi="Arial" w:cs="Arial"/>
          <w:color w:val="222222"/>
          <w:shd w:val="clear" w:color="auto" w:fill="FFFFFF"/>
        </w:rPr>
        <w:t xml:space="preserve">, E. (2019). Spatial-temporal variation characteristics and evolution of the global industrial robot trade: A complex network </w:t>
      </w:r>
      <w:proofErr w:type="spellStart"/>
      <w:r>
        <w:rPr>
          <w:rFonts w:ascii="Arial" w:eastAsia="SimSun" w:hAnsi="Arial" w:cs="Arial"/>
          <w:color w:val="222222"/>
          <w:shd w:val="clear" w:color="auto" w:fill="FFFFFF"/>
        </w:rPr>
        <w:t>analysis.</w:t>
      </w:r>
      <w:r>
        <w:rPr>
          <w:rFonts w:ascii="Arial" w:eastAsia="SimSun" w:hAnsi="Arial" w:cs="Arial"/>
          <w:i/>
          <w:iCs/>
          <w:color w:val="222222"/>
          <w:shd w:val="clear" w:color="auto" w:fill="FFFFFF"/>
        </w:rPr>
        <w:t>PloS</w:t>
      </w:r>
      <w:proofErr w:type="spellEnd"/>
      <w:r>
        <w:rPr>
          <w:rFonts w:ascii="Arial" w:eastAsia="SimSun" w:hAnsi="Arial" w:cs="Arial"/>
          <w:i/>
          <w:iCs/>
          <w:color w:val="222222"/>
          <w:shd w:val="clear" w:color="auto" w:fill="FFFFFF"/>
        </w:rPr>
        <w:t xml:space="preserve"> one</w:t>
      </w:r>
      <w:proofErr w:type="gramStart"/>
      <w:r>
        <w:rPr>
          <w:rFonts w:ascii="Arial" w:eastAsia="SimSun" w:hAnsi="Arial" w:cs="Arial"/>
          <w:color w:val="222222"/>
          <w:shd w:val="clear" w:color="auto" w:fill="FFFFFF"/>
        </w:rPr>
        <w:t>,</w:t>
      </w:r>
      <w:r>
        <w:rPr>
          <w:rFonts w:ascii="Arial" w:eastAsia="SimSun" w:hAnsi="Arial" w:cs="Arial"/>
          <w:i/>
          <w:iCs/>
          <w:color w:val="222222"/>
          <w:shd w:val="clear" w:color="auto" w:fill="FFFFFF"/>
        </w:rPr>
        <w:t>14</w:t>
      </w:r>
      <w:proofErr w:type="gramEnd"/>
      <w:r>
        <w:rPr>
          <w:rFonts w:ascii="Arial" w:eastAsia="SimSun" w:hAnsi="Arial" w:cs="Arial"/>
          <w:color w:val="222222"/>
          <w:shd w:val="clear" w:color="auto" w:fill="FFFFFF"/>
        </w:rPr>
        <w:t>(9), e0222785.</w:t>
      </w:r>
      <w:hyperlink r:id="rId27" w:history="1">
        <w:r>
          <w:rPr>
            <w:rStyle w:val="Hyperlink"/>
            <w:rFonts w:ascii="Arial" w:eastAsia="SimSun" w:hAnsi="Arial" w:cs="Arial"/>
            <w:color w:val="0000FF"/>
          </w:rPr>
          <w:t>https://doi.org/10.1371/journal.pone.0222785</w:t>
        </w:r>
      </w:hyperlink>
    </w:p>
    <w:p w14:paraId="4A7E47F2" w14:textId="77777777" w:rsidR="00A1231E" w:rsidRDefault="00A1231E">
      <w:pPr>
        <w:pStyle w:val="Appendix"/>
        <w:spacing w:after="0"/>
        <w:jc w:val="both"/>
        <w:rPr>
          <w:rFonts w:ascii="Arial" w:hAnsi="Arial" w:cs="Arial"/>
          <w:b w:val="0"/>
        </w:rPr>
      </w:pPr>
    </w:p>
    <w:p w14:paraId="5FBB840A" w14:textId="77777777" w:rsidR="00A1231E" w:rsidRDefault="00A1231E">
      <w:pPr>
        <w:pStyle w:val="Appendix"/>
        <w:spacing w:after="0"/>
        <w:jc w:val="both"/>
        <w:rPr>
          <w:rFonts w:ascii="Arial" w:hAnsi="Arial" w:cs="Arial"/>
          <w:b w:val="0"/>
        </w:rPr>
        <w:sectPr w:rsidR="00A1231E">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pPr>
    </w:p>
    <w:p w14:paraId="37C55E55" w14:textId="77777777" w:rsidR="00A1231E" w:rsidRDefault="00A1231E">
      <w:pPr>
        <w:pStyle w:val="Appendix"/>
        <w:spacing w:after="0"/>
        <w:jc w:val="both"/>
        <w:rPr>
          <w:rFonts w:ascii="Arial" w:hAnsi="Arial" w:cs="Arial"/>
          <w:b w:val="0"/>
        </w:rPr>
      </w:pPr>
    </w:p>
    <w:sectPr w:rsidR="00A1231E">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R KOLA FIJABI" w:date="2025-06-14T21:29:00Z" w:initials="M">
    <w:p w14:paraId="1494578A" w14:textId="77777777" w:rsidR="00A1231E" w:rsidRDefault="003A1F1C">
      <w:pPr>
        <w:pStyle w:val="CommentText"/>
        <w:rPr>
          <w:lang w:val="en-US"/>
        </w:rPr>
      </w:pPr>
      <w:r>
        <w:rPr>
          <w:lang w:val="en-US"/>
        </w:rPr>
        <w:t>State in full</w:t>
      </w:r>
    </w:p>
  </w:comment>
  <w:comment w:id="1" w:author="MR KOLA FIJABI" w:date="2025-06-14T21:24:00Z" w:initials="M">
    <w:p w14:paraId="428A7166" w14:textId="5A2A359C" w:rsidR="00A1231E" w:rsidRDefault="003A1F1C">
      <w:pPr>
        <w:pStyle w:val="CommentText"/>
        <w:rPr>
          <w:lang w:val="en-US"/>
        </w:rPr>
      </w:pPr>
      <w:r>
        <w:rPr>
          <w:lang w:val="en-US"/>
        </w:rPr>
        <w:t xml:space="preserve">The abstract format is as </w:t>
      </w:r>
      <w:r w:rsidR="00C0601A">
        <w:rPr>
          <w:lang w:val="en-US"/>
        </w:rPr>
        <w:t>follows</w:t>
      </w:r>
      <w:r>
        <w:rPr>
          <w:lang w:val="en-US"/>
        </w:rPr>
        <w:t>:</w:t>
      </w:r>
    </w:p>
    <w:p w14:paraId="4DE36E01" w14:textId="77777777" w:rsidR="00A1231E" w:rsidRDefault="003A1F1C">
      <w:pPr>
        <w:pStyle w:val="CommentText"/>
        <w:rPr>
          <w:lang w:val="en-US"/>
        </w:rPr>
      </w:pPr>
      <w:r>
        <w:rPr>
          <w:lang w:val="en-US"/>
        </w:rPr>
        <w:t>The objective</w:t>
      </w:r>
    </w:p>
    <w:p w14:paraId="75DB0A98" w14:textId="77777777" w:rsidR="00A1231E" w:rsidRDefault="003A1F1C">
      <w:pPr>
        <w:pStyle w:val="CommentText"/>
        <w:rPr>
          <w:lang w:val="en-US"/>
        </w:rPr>
      </w:pPr>
      <w:r>
        <w:rPr>
          <w:lang w:val="en-US"/>
        </w:rPr>
        <w:t>Methodology</w:t>
      </w:r>
    </w:p>
    <w:p w14:paraId="48856CA3" w14:textId="77777777" w:rsidR="00A1231E" w:rsidRDefault="003A1F1C">
      <w:pPr>
        <w:pStyle w:val="CommentText"/>
        <w:rPr>
          <w:lang w:val="en-US"/>
        </w:rPr>
      </w:pPr>
      <w:r>
        <w:rPr>
          <w:lang w:val="en-US"/>
        </w:rPr>
        <w:t>Findings</w:t>
      </w:r>
    </w:p>
    <w:p w14:paraId="61C1765F" w14:textId="77777777" w:rsidR="00A1231E" w:rsidRDefault="003A1F1C">
      <w:pPr>
        <w:pStyle w:val="CommentText"/>
        <w:rPr>
          <w:lang w:val="en-US"/>
        </w:rPr>
      </w:pPr>
      <w:r>
        <w:rPr>
          <w:lang w:val="en-US"/>
        </w:rPr>
        <w:t>Recommendation</w:t>
      </w:r>
    </w:p>
    <w:p w14:paraId="62B05477" w14:textId="77777777" w:rsidR="00A1231E" w:rsidRDefault="00A1231E">
      <w:pPr>
        <w:pStyle w:val="CommentText"/>
        <w:rPr>
          <w:lang w:val="en-US"/>
        </w:rPr>
      </w:pPr>
    </w:p>
    <w:p w14:paraId="6DD43626" w14:textId="77777777" w:rsidR="00A1231E" w:rsidRDefault="003A1F1C">
      <w:pPr>
        <w:pStyle w:val="CommentText"/>
        <w:rPr>
          <w:lang w:val="en-US"/>
        </w:rPr>
      </w:pPr>
      <w:r>
        <w:rPr>
          <w:lang w:val="en-US"/>
        </w:rPr>
        <w:t>All abbreviations should be</w:t>
      </w:r>
      <w:r>
        <w:rPr>
          <w:lang w:val="en-US"/>
        </w:rPr>
        <w:t xml:space="preserve"> spelt out in full</w:t>
      </w:r>
    </w:p>
    <w:p w14:paraId="154B6B4C" w14:textId="77777777" w:rsidR="00A1231E" w:rsidRDefault="00A1231E">
      <w:pPr>
        <w:pStyle w:val="CommentText"/>
        <w:rPr>
          <w:lang w:val="en-US"/>
        </w:rPr>
      </w:pPr>
    </w:p>
    <w:p w14:paraId="53C0404C" w14:textId="1F0602CA" w:rsidR="00A1231E" w:rsidRDefault="00C0601A">
      <w:pPr>
        <w:pStyle w:val="CommentText"/>
        <w:rPr>
          <w:lang w:val="en-US"/>
        </w:rPr>
      </w:pPr>
      <w:r>
        <w:rPr>
          <w:lang w:val="en-US"/>
        </w:rPr>
        <w:t>The keywords should</w:t>
      </w:r>
      <w:bookmarkStart w:id="2" w:name="_GoBack"/>
      <w:bookmarkEnd w:id="2"/>
      <w:r w:rsidR="003A1F1C">
        <w:rPr>
          <w:lang w:val="en-US"/>
        </w:rPr>
        <w:t xml:space="preserve"> be minimum of five words. They should be arranged alphabetically</w:t>
      </w:r>
    </w:p>
  </w:comment>
  <w:comment w:id="3" w:author="MR KOLA FIJABI" w:date="2025-06-14T21:33:00Z" w:initials="M">
    <w:p w14:paraId="2E0A6DAA" w14:textId="77777777" w:rsidR="00A1231E" w:rsidRDefault="003A1F1C">
      <w:pPr>
        <w:pStyle w:val="CommentText"/>
        <w:rPr>
          <w:lang w:val="en-US"/>
        </w:rPr>
      </w:pPr>
      <w:r>
        <w:rPr>
          <w:lang w:val="en-US"/>
        </w:rPr>
        <w:t>This is a wrong in-text citation. Citation within the text is surname and publication year. The initials of authors are not required. The authors are f</w:t>
      </w:r>
      <w:r>
        <w:rPr>
          <w:lang w:val="en-US"/>
        </w:rPr>
        <w:t>our, you use et al along with the first author for citation.</w:t>
      </w:r>
    </w:p>
    <w:p w14:paraId="4A8E61C0" w14:textId="77777777" w:rsidR="00A1231E" w:rsidRDefault="00A1231E">
      <w:pPr>
        <w:pStyle w:val="CommentText"/>
        <w:rPr>
          <w:lang w:val="en-US"/>
        </w:rPr>
      </w:pPr>
    </w:p>
    <w:p w14:paraId="74DB1D08" w14:textId="77777777" w:rsidR="00A1231E" w:rsidRDefault="003A1F1C">
      <w:pPr>
        <w:pStyle w:val="CommentText"/>
        <w:rPr>
          <w:lang w:val="en-US"/>
        </w:rPr>
      </w:pPr>
      <w:r>
        <w:rPr>
          <w:rFonts w:hint="eastAsia"/>
          <w:b/>
          <w:lang w:eastAsia="zh-CN"/>
        </w:rPr>
        <w:t>Zhao</w:t>
      </w:r>
      <w:r>
        <w:rPr>
          <w:b/>
          <w:lang w:val="en-US" w:eastAsia="zh-CN"/>
        </w:rPr>
        <w:t xml:space="preserve"> et al.</w:t>
      </w:r>
      <w:r>
        <w:rPr>
          <w:rFonts w:hint="eastAsia"/>
          <w:b/>
          <w:lang w:eastAsia="zh-CN"/>
        </w:rPr>
        <w:t>,</w:t>
      </w:r>
      <w:r>
        <w:rPr>
          <w:b/>
          <w:lang w:val="en-US" w:eastAsia="zh-CN"/>
        </w:rPr>
        <w:t xml:space="preserve"> </w:t>
      </w:r>
      <w:r>
        <w:rPr>
          <w:rFonts w:hint="eastAsia"/>
          <w:b/>
          <w:lang w:eastAsia="zh-CN"/>
        </w:rPr>
        <w:t>2022</w:t>
      </w:r>
    </w:p>
  </w:comment>
  <w:comment w:id="4" w:author="MR KOLA FIJABI" w:date="2025-06-14T21:36:00Z" w:initials="M">
    <w:p w14:paraId="77255DCE" w14:textId="77777777" w:rsidR="00A1231E" w:rsidRDefault="003A1F1C">
      <w:pPr>
        <w:pStyle w:val="CommentText"/>
        <w:rPr>
          <w:lang w:val="en-US"/>
        </w:rPr>
      </w:pPr>
      <w:r>
        <w:rPr>
          <w:lang w:val="en-US"/>
        </w:rPr>
        <w:t xml:space="preserve">State in full for the first time in use Subsequently, you can use abbreviation </w:t>
      </w:r>
    </w:p>
  </w:comment>
  <w:comment w:id="5" w:author="MR KOLA FIJABI" w:date="2025-06-14T21:40:00Z" w:initials="M">
    <w:p w14:paraId="40817E3F" w14:textId="77777777" w:rsidR="00A1231E" w:rsidRDefault="003A1F1C">
      <w:pPr>
        <w:pStyle w:val="CommentText"/>
        <w:rPr>
          <w:lang w:val="en-US"/>
        </w:rPr>
      </w:pPr>
      <w:r>
        <w:rPr>
          <w:lang w:val="en-US"/>
        </w:rPr>
        <w:t>Use surname and year only</w:t>
      </w:r>
    </w:p>
    <w:p w14:paraId="46104038" w14:textId="77777777" w:rsidR="00A1231E" w:rsidRDefault="00A1231E">
      <w:pPr>
        <w:pStyle w:val="CommentText"/>
        <w:rPr>
          <w:lang w:val="en-US"/>
        </w:rPr>
      </w:pPr>
    </w:p>
    <w:p w14:paraId="3E7E5C3F" w14:textId="77777777" w:rsidR="00A1231E" w:rsidRDefault="003A1F1C">
      <w:pPr>
        <w:pStyle w:val="CommentText"/>
        <w:rPr>
          <w:lang w:val="en-US"/>
        </w:rPr>
      </w:pPr>
      <w:r>
        <w:rPr>
          <w:rFonts w:hint="eastAsia"/>
          <w:b/>
          <w:lang w:eastAsia="zh-CN"/>
        </w:rPr>
        <w:t>Tan &amp; Wang</w:t>
      </w:r>
      <w:r>
        <w:rPr>
          <w:b/>
          <w:lang w:val="en-US" w:eastAsia="zh-CN"/>
        </w:rPr>
        <w:t xml:space="preserve">, </w:t>
      </w:r>
      <w:r>
        <w:rPr>
          <w:rFonts w:hint="eastAsia"/>
          <w:b/>
          <w:lang w:eastAsia="zh-CN"/>
        </w:rPr>
        <w:t>2025</w:t>
      </w:r>
    </w:p>
  </w:comment>
  <w:comment w:id="6" w:author="MR KOLA FIJABI" w:date="2025-06-14T21:42:00Z" w:initials="M">
    <w:p w14:paraId="12811589" w14:textId="77777777" w:rsidR="00A1231E" w:rsidRDefault="003A1F1C">
      <w:pPr>
        <w:pStyle w:val="CommentText"/>
        <w:rPr>
          <w:lang w:val="en-US"/>
        </w:rPr>
      </w:pPr>
      <w:r>
        <w:rPr>
          <w:lang w:val="en-US"/>
        </w:rPr>
        <w:t>Use surname and publication year only</w:t>
      </w:r>
    </w:p>
    <w:p w14:paraId="72376301" w14:textId="77777777" w:rsidR="00A1231E" w:rsidRDefault="003A1F1C">
      <w:pPr>
        <w:pStyle w:val="CommentText"/>
        <w:rPr>
          <w:lang w:val="en-US"/>
        </w:rPr>
      </w:pPr>
      <w:r>
        <w:rPr>
          <w:lang w:val="en-US"/>
        </w:rPr>
        <w:t>Use et al with</w:t>
      </w:r>
      <w:r>
        <w:rPr>
          <w:lang w:val="en-US"/>
        </w:rPr>
        <w:t xml:space="preserve"> first author where authors are three or more in accordance with APA 7</w:t>
      </w:r>
    </w:p>
  </w:comment>
  <w:comment w:id="7" w:author="MR KOLA FIJABI" w:date="2025-06-14T21:54:00Z" w:initials="M">
    <w:p w14:paraId="3E967DA6" w14:textId="77777777" w:rsidR="00A1231E" w:rsidRDefault="003A1F1C">
      <w:pPr>
        <w:pStyle w:val="CommentText"/>
        <w:rPr>
          <w:lang w:val="en-US"/>
        </w:rPr>
      </w:pPr>
      <w:r>
        <w:rPr>
          <w:lang w:val="en-US"/>
        </w:rPr>
        <w:t xml:space="preserve">The </w:t>
      </w:r>
      <w:proofErr w:type="spellStart"/>
      <w:r>
        <w:rPr>
          <w:lang w:val="en-US"/>
        </w:rPr>
        <w:t>stateent</w:t>
      </w:r>
      <w:proofErr w:type="spellEnd"/>
      <w:r>
        <w:rPr>
          <w:lang w:val="en-US"/>
        </w:rPr>
        <w:t xml:space="preserve"> is not complete</w:t>
      </w:r>
    </w:p>
  </w:comment>
  <w:comment w:id="8" w:author="MR KOLA FIJABI" w:date="2025-06-14T21:59:00Z" w:initials="M">
    <w:p w14:paraId="2F5366BD" w14:textId="77777777" w:rsidR="00A1231E" w:rsidRDefault="003A1F1C">
      <w:pPr>
        <w:pStyle w:val="CommentText"/>
        <w:rPr>
          <w:lang w:val="en-US"/>
        </w:rPr>
      </w:pPr>
      <w:r>
        <w:rPr>
          <w:lang w:val="en-US"/>
        </w:rPr>
        <w:t>This is E+I</w:t>
      </w:r>
    </w:p>
  </w:comment>
  <w:comment w:id="9" w:author="MR KOLA FIJABI" w:date="2025-06-14T21:58:00Z" w:initials="M">
    <w:p w14:paraId="20DC4CA6" w14:textId="77777777" w:rsidR="00A1231E" w:rsidRDefault="003A1F1C">
      <w:pPr>
        <w:pStyle w:val="CommentText"/>
        <w:rPr>
          <w:lang w:val="en-US"/>
        </w:rPr>
      </w:pPr>
      <w:r>
        <w:rPr>
          <w:lang w:val="en-US"/>
        </w:rPr>
        <w:t>This is E - I (export minus import)</w:t>
      </w:r>
    </w:p>
  </w:comment>
  <w:comment w:id="10" w:author="MR KOLA FIJABI" w:date="2025-06-14T22:01:00Z" w:initials="M">
    <w:p w14:paraId="13642B5C" w14:textId="77777777" w:rsidR="00A1231E" w:rsidRDefault="003A1F1C">
      <w:pPr>
        <w:pStyle w:val="CommentText"/>
        <w:rPr>
          <w:lang w:val="en-US"/>
        </w:rPr>
      </w:pPr>
      <w:r>
        <w:rPr>
          <w:lang w:val="en-US"/>
        </w:rPr>
        <w:t>2.2.1</w:t>
      </w:r>
    </w:p>
  </w:comment>
  <w:comment w:id="11" w:author="MR KOLA FIJABI" w:date="2025-06-14T22:05:00Z" w:initials="M">
    <w:p w14:paraId="6B122DE3" w14:textId="77777777" w:rsidR="00A1231E" w:rsidRDefault="003A1F1C">
      <w:pPr>
        <w:pStyle w:val="CommentText"/>
        <w:rPr>
          <w:lang w:val="en-US"/>
        </w:rPr>
      </w:pPr>
      <w:r>
        <w:rPr>
          <w:lang w:val="en-US"/>
        </w:rPr>
        <w:t>What is the source of this table?</w:t>
      </w:r>
    </w:p>
  </w:comment>
  <w:comment w:id="12" w:author="MR KOLA FIJABI" w:date="2025-06-14T22:06:00Z" w:initials="M">
    <w:p w14:paraId="42C94030" w14:textId="77777777" w:rsidR="00A1231E" w:rsidRDefault="003A1F1C">
      <w:pPr>
        <w:pStyle w:val="CommentText"/>
        <w:rPr>
          <w:lang w:val="en-US"/>
        </w:rPr>
      </w:pPr>
      <w:r>
        <w:rPr>
          <w:lang w:val="en-US"/>
        </w:rPr>
        <w:t>What is the source of this table?</w:t>
      </w:r>
    </w:p>
  </w:comment>
  <w:comment w:id="13" w:author="MR KOLA FIJABI" w:date="2025-06-14T22:10:00Z" w:initials="M">
    <w:p w14:paraId="6E2F7D51" w14:textId="77777777" w:rsidR="00A1231E" w:rsidRDefault="003A1F1C">
      <w:pPr>
        <w:pStyle w:val="CommentText"/>
        <w:rPr>
          <w:lang w:val="en-US"/>
        </w:rPr>
      </w:pPr>
      <w:r>
        <w:rPr>
          <w:lang w:val="en-US"/>
        </w:rPr>
        <w:t>What is the source?</w:t>
      </w:r>
    </w:p>
  </w:comment>
  <w:comment w:id="14" w:author="MR KOLA FIJABI" w:date="2025-06-14T22:10:00Z" w:initials="M">
    <w:p w14:paraId="6CD343E3" w14:textId="77777777" w:rsidR="00A1231E" w:rsidRDefault="003A1F1C">
      <w:pPr>
        <w:pStyle w:val="CommentText"/>
        <w:rPr>
          <w:lang w:val="en-US"/>
        </w:rPr>
      </w:pPr>
      <w:r>
        <w:rPr>
          <w:lang w:val="en-US"/>
        </w:rPr>
        <w:t>2.2.2</w:t>
      </w:r>
    </w:p>
  </w:comment>
  <w:comment w:id="15" w:author="MR KOLA FIJABI" w:date="2025-06-14T22:17:00Z" w:initials="M">
    <w:p w14:paraId="5FA64B0F" w14:textId="77777777" w:rsidR="00A1231E" w:rsidRDefault="003A1F1C">
      <w:pPr>
        <w:pStyle w:val="CommentText"/>
        <w:rPr>
          <w:lang w:val="en-US"/>
        </w:rPr>
      </w:pPr>
      <w:r>
        <w:rPr>
          <w:lang w:val="en-US"/>
        </w:rPr>
        <w:t xml:space="preserve">What is the source of the table? </w:t>
      </w:r>
    </w:p>
  </w:comment>
  <w:comment w:id="16" w:author="MR KOLA FIJABI" w:date="2025-06-14T22:18:00Z" w:initials="M">
    <w:p w14:paraId="5B2624AD" w14:textId="77777777" w:rsidR="00A1231E" w:rsidRDefault="003A1F1C">
      <w:pPr>
        <w:pStyle w:val="CommentText"/>
        <w:rPr>
          <w:lang w:val="en-US"/>
        </w:rPr>
      </w:pPr>
      <w:r>
        <w:rPr>
          <w:lang w:val="en-US"/>
        </w:rPr>
        <w:t>Source of the table</w:t>
      </w:r>
    </w:p>
  </w:comment>
  <w:comment w:id="17" w:author="MR KOLA FIJABI" w:date="2025-06-14T22:18:00Z" w:initials="M">
    <w:p w14:paraId="03E83D3C" w14:textId="77777777" w:rsidR="00A1231E" w:rsidRDefault="003A1F1C">
      <w:pPr>
        <w:pStyle w:val="CommentText"/>
        <w:rPr>
          <w:lang w:val="en-US"/>
        </w:rPr>
      </w:pPr>
      <w:r>
        <w:rPr>
          <w:lang w:val="en-US"/>
        </w:rPr>
        <w:t>Source of the table</w:t>
      </w:r>
    </w:p>
  </w:comment>
  <w:comment w:id="18" w:author="MR KOLA FIJABI" w:date="2025-06-14T22:19:00Z" w:initials="M">
    <w:p w14:paraId="106230CA" w14:textId="77777777" w:rsidR="00A1231E" w:rsidRDefault="003A1F1C">
      <w:pPr>
        <w:pStyle w:val="CommentText"/>
        <w:rPr>
          <w:lang w:val="en-US"/>
        </w:rPr>
      </w:pPr>
      <w:r>
        <w:rPr>
          <w:lang w:val="en-US"/>
        </w:rPr>
        <w:t xml:space="preserve">Remove initials and use et al with the first </w:t>
      </w:r>
      <w:proofErr w:type="spellStart"/>
      <w:r>
        <w:rPr>
          <w:lang w:val="en-US"/>
        </w:rPr>
        <w:t>authpr</w:t>
      </w:r>
      <w:proofErr w:type="spellEnd"/>
      <w:r>
        <w:rPr>
          <w:lang w:val="en-US"/>
        </w:rPr>
        <w:t xml:space="preserve"> for this citation</w:t>
      </w:r>
    </w:p>
  </w:comment>
  <w:comment w:id="19" w:author="MR KOLA FIJABI" w:date="2025-06-14T22:22:00Z" w:initials="M">
    <w:p w14:paraId="622A440C" w14:textId="77777777" w:rsidR="00A1231E" w:rsidRDefault="003A1F1C">
      <w:pPr>
        <w:pStyle w:val="CommentText"/>
        <w:rPr>
          <w:lang w:val="en-US"/>
        </w:rPr>
      </w:pPr>
      <w:r>
        <w:rPr>
          <w:lang w:val="en-US"/>
        </w:rPr>
        <w:t>Source of the table</w:t>
      </w:r>
    </w:p>
  </w:comment>
  <w:comment w:id="20" w:author="MR KOLA FIJABI" w:date="2025-06-14T22:24:00Z" w:initials="M">
    <w:p w14:paraId="3A030B2C" w14:textId="77777777" w:rsidR="00A1231E" w:rsidRDefault="003A1F1C">
      <w:pPr>
        <w:pStyle w:val="CommentText"/>
        <w:rPr>
          <w:lang w:val="en-US"/>
        </w:rPr>
      </w:pPr>
      <w:r>
        <w:rPr>
          <w:lang w:val="en-US"/>
        </w:rPr>
        <w:t>Remove initial</w:t>
      </w:r>
    </w:p>
  </w:comment>
  <w:comment w:id="21" w:author="MR KOLA FIJABI" w:date="2025-06-14T22:25:00Z" w:initials="M">
    <w:p w14:paraId="6569541B" w14:textId="77777777" w:rsidR="00A1231E" w:rsidRDefault="003A1F1C">
      <w:pPr>
        <w:pStyle w:val="CommentText"/>
        <w:rPr>
          <w:lang w:val="en-US"/>
        </w:rPr>
      </w:pPr>
      <w:r>
        <w:rPr>
          <w:lang w:val="en-US"/>
        </w:rPr>
        <w:t>Source of the table</w:t>
      </w:r>
    </w:p>
  </w:comment>
  <w:comment w:id="22" w:author="MR KOLA FIJABI" w:date="2025-06-14T22:26:00Z" w:initials="M">
    <w:p w14:paraId="7986586D" w14:textId="77777777" w:rsidR="00A1231E" w:rsidRDefault="003A1F1C">
      <w:pPr>
        <w:pStyle w:val="CommentText"/>
        <w:rPr>
          <w:lang w:val="en-US"/>
        </w:rPr>
      </w:pPr>
      <w:r>
        <w:rPr>
          <w:lang w:val="en-US"/>
        </w:rPr>
        <w:t>Use surname and publication year only</w:t>
      </w:r>
    </w:p>
    <w:p w14:paraId="0EAC1B01" w14:textId="77777777" w:rsidR="00A1231E" w:rsidRDefault="003A1F1C">
      <w:pPr>
        <w:pStyle w:val="CommentText"/>
        <w:rPr>
          <w:lang w:val="en-US"/>
        </w:rPr>
      </w:pPr>
      <w:r>
        <w:rPr>
          <w:lang w:val="en-US"/>
        </w:rPr>
        <w:t>See previous correc</w:t>
      </w:r>
      <w:r>
        <w:rPr>
          <w:lang w:val="en-US"/>
        </w:rPr>
        <w:t>tion on citation</w:t>
      </w:r>
    </w:p>
  </w:comment>
  <w:comment w:id="23" w:author="MR KOLA FIJABI" w:date="2025-06-14T22:27:00Z" w:initials="M">
    <w:p w14:paraId="48CE3807" w14:textId="77777777" w:rsidR="00A1231E" w:rsidRDefault="003A1F1C">
      <w:pPr>
        <w:pStyle w:val="CommentText"/>
        <w:rPr>
          <w:lang w:val="en-US"/>
        </w:rPr>
      </w:pPr>
      <w:r>
        <w:rPr>
          <w:lang w:val="en-US"/>
        </w:rPr>
        <w:t>Source of the table</w:t>
      </w:r>
    </w:p>
  </w:comment>
  <w:comment w:id="24" w:author="MR KOLA FIJABI" w:date="2025-06-14T22:30:00Z" w:initials="M">
    <w:p w14:paraId="1C8A6226" w14:textId="77777777" w:rsidR="00A1231E" w:rsidRDefault="003A1F1C">
      <w:pPr>
        <w:pStyle w:val="CommentText"/>
        <w:rPr>
          <w:lang w:val="en-US"/>
        </w:rPr>
      </w:pPr>
      <w:r>
        <w:rPr>
          <w:lang w:val="en-US"/>
        </w:rPr>
        <w:t xml:space="preserve">Recommendation should be in line with the objective and findings </w:t>
      </w:r>
    </w:p>
    <w:p w14:paraId="7DC55DC7" w14:textId="77777777" w:rsidR="00A1231E" w:rsidRDefault="003A1F1C">
      <w:pPr>
        <w:pStyle w:val="CommentText"/>
        <w:rPr>
          <w:lang w:val="en-US"/>
        </w:rPr>
      </w:pPr>
      <w:r>
        <w:rPr>
          <w:lang w:val="en-US"/>
        </w:rPr>
        <w:t>The numbering of recommendation should be 1, 2, 3 and not 5.2.1, 5.2.2….</w:t>
      </w:r>
    </w:p>
    <w:p w14:paraId="4BEB13D8" w14:textId="77777777" w:rsidR="00A1231E" w:rsidRDefault="00A1231E">
      <w:pPr>
        <w:pStyle w:val="CommentText"/>
        <w:rPr>
          <w:lang w:val="en-US"/>
        </w:rPr>
      </w:pPr>
    </w:p>
    <w:p w14:paraId="31465F7F" w14:textId="77777777" w:rsidR="00A1231E" w:rsidRDefault="003A1F1C">
      <w:pPr>
        <w:pStyle w:val="CommentText"/>
        <w:rPr>
          <w:lang w:val="en-US"/>
        </w:rPr>
      </w:pPr>
      <w:r>
        <w:rPr>
          <w:lang w:val="en-US"/>
        </w:rPr>
        <w:t xml:space="preserve">The recommendations should be aligned with the objectives. How many objectives </w:t>
      </w:r>
      <w:r>
        <w:rPr>
          <w:lang w:val="en-US"/>
        </w:rPr>
        <w:t xml:space="preserve">does this paper have? </w:t>
      </w:r>
    </w:p>
  </w:comment>
  <w:comment w:id="25" w:author="MR KOLA FIJABI" w:date="2025-06-14T22:29:00Z" w:initials="M">
    <w:p w14:paraId="1613169A" w14:textId="77777777" w:rsidR="00A1231E" w:rsidRDefault="003A1F1C">
      <w:pPr>
        <w:pStyle w:val="CommentText"/>
        <w:rPr>
          <w:lang w:val="en-US"/>
        </w:rPr>
      </w:pPr>
      <w:r>
        <w:rPr>
          <w:lang w:val="en-US"/>
        </w:rPr>
        <w:t>Remove initial</w:t>
      </w:r>
    </w:p>
    <w:p w14:paraId="0D3B0AFC" w14:textId="77777777" w:rsidR="00A1231E" w:rsidRDefault="003A1F1C">
      <w:pPr>
        <w:pStyle w:val="CommentText"/>
        <w:rPr>
          <w:lang w:val="en-US"/>
        </w:rPr>
      </w:pPr>
      <w:r>
        <w:rPr>
          <w:lang w:val="en-US"/>
        </w:rPr>
        <w:t>Citation is not necessary in recommendation section</w:t>
      </w:r>
    </w:p>
  </w:comment>
  <w:comment w:id="26" w:author="MR KOLA FIJABI" w:date="2025-06-14T22:34:00Z" w:initials="M">
    <w:p w14:paraId="0FDC72BF" w14:textId="77777777" w:rsidR="00A1231E" w:rsidRDefault="003A1F1C">
      <w:pPr>
        <w:pStyle w:val="CommentText"/>
        <w:rPr>
          <w:lang w:val="en-US"/>
        </w:rPr>
      </w:pPr>
      <w:r>
        <w:rPr>
          <w:lang w:val="en-US"/>
        </w:rPr>
        <w:t>Remove citation</w:t>
      </w:r>
    </w:p>
  </w:comment>
  <w:comment w:id="27" w:author="MR KOLA FIJABI" w:date="2025-06-14T22:35:00Z" w:initials="M">
    <w:p w14:paraId="46025837" w14:textId="77777777" w:rsidR="00A1231E" w:rsidRDefault="003A1F1C">
      <w:pPr>
        <w:pStyle w:val="CommentText"/>
        <w:rPr>
          <w:lang w:val="en-US"/>
        </w:rPr>
      </w:pPr>
      <w:proofErr w:type="gramStart"/>
      <w:r>
        <w:rPr>
          <w:lang w:val="en-US"/>
        </w:rPr>
        <w:t>remove</w:t>
      </w:r>
      <w:proofErr w:type="gramEnd"/>
    </w:p>
  </w:comment>
  <w:comment w:id="28" w:author="MR KOLA FIJABI" w:date="2025-06-14T22:40:00Z" w:initials="M">
    <w:p w14:paraId="4E427638" w14:textId="77777777" w:rsidR="00A1231E" w:rsidRDefault="003A1F1C">
      <w:pPr>
        <w:pStyle w:val="CommentText"/>
        <w:rPr>
          <w:lang w:val="en-US"/>
        </w:rPr>
      </w:pPr>
      <w:r>
        <w:rPr>
          <w:lang w:val="en-US"/>
        </w:rPr>
        <w:t>The references are not arranged alphabetically</w:t>
      </w:r>
    </w:p>
    <w:p w14:paraId="43164BCF" w14:textId="77777777" w:rsidR="00A1231E" w:rsidRDefault="003A1F1C">
      <w:pPr>
        <w:pStyle w:val="CommentText"/>
        <w:rPr>
          <w:lang w:val="en-US"/>
        </w:rPr>
      </w:pPr>
      <w:r>
        <w:rPr>
          <w:lang w:val="en-US"/>
        </w:rPr>
        <w:t>Some of the papers do not have journals information like volume, issue number, and pages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94578A" w15:done="0"/>
  <w15:commentEx w15:paraId="53C0404C" w15:done="0"/>
  <w15:commentEx w15:paraId="74DB1D08" w15:done="0"/>
  <w15:commentEx w15:paraId="77255DCE" w15:done="0"/>
  <w15:commentEx w15:paraId="3E7E5C3F" w15:done="0"/>
  <w15:commentEx w15:paraId="72376301" w15:done="0"/>
  <w15:commentEx w15:paraId="3E967DA6" w15:done="0"/>
  <w15:commentEx w15:paraId="2F5366BD" w15:done="0"/>
  <w15:commentEx w15:paraId="20DC4CA6" w15:done="0"/>
  <w15:commentEx w15:paraId="13642B5C" w15:done="0"/>
  <w15:commentEx w15:paraId="6B122DE3" w15:done="0"/>
  <w15:commentEx w15:paraId="42C94030" w15:done="0"/>
  <w15:commentEx w15:paraId="6E2F7D51" w15:done="0"/>
  <w15:commentEx w15:paraId="6CD343E3" w15:done="0"/>
  <w15:commentEx w15:paraId="5FA64B0F" w15:done="0"/>
  <w15:commentEx w15:paraId="5B2624AD" w15:done="0"/>
  <w15:commentEx w15:paraId="03E83D3C" w15:done="0"/>
  <w15:commentEx w15:paraId="106230CA" w15:done="0"/>
  <w15:commentEx w15:paraId="622A440C" w15:done="0"/>
  <w15:commentEx w15:paraId="3A030B2C" w15:done="0"/>
  <w15:commentEx w15:paraId="6569541B" w15:done="0"/>
  <w15:commentEx w15:paraId="0EAC1B01" w15:done="0"/>
  <w15:commentEx w15:paraId="48CE3807" w15:done="0"/>
  <w15:commentEx w15:paraId="31465F7F" w15:done="0"/>
  <w15:commentEx w15:paraId="0D3B0AFC" w15:done="0"/>
  <w15:commentEx w15:paraId="0FDC72BF" w15:done="0"/>
  <w15:commentEx w15:paraId="46025837" w15:done="0"/>
  <w15:commentEx w15:paraId="43164BC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DF0B8" w14:textId="77777777" w:rsidR="003A1F1C" w:rsidRDefault="003A1F1C">
      <w:r>
        <w:separator/>
      </w:r>
    </w:p>
  </w:endnote>
  <w:endnote w:type="continuationSeparator" w:id="0">
    <w:p w14:paraId="43989740" w14:textId="77777777" w:rsidR="003A1F1C" w:rsidRDefault="003A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64EB5" w14:textId="77777777" w:rsidR="00A1231E" w:rsidRDefault="00A12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CACB" w14:textId="77777777" w:rsidR="00A1231E" w:rsidRDefault="00A12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ACB3" w14:textId="77777777" w:rsidR="00A1231E" w:rsidRDefault="00A123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BB2C7" w14:textId="77777777" w:rsidR="00A1231E" w:rsidRDefault="00A12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56477" w14:textId="77777777" w:rsidR="003A1F1C" w:rsidRDefault="003A1F1C">
      <w:r>
        <w:separator/>
      </w:r>
    </w:p>
  </w:footnote>
  <w:footnote w:type="continuationSeparator" w:id="0">
    <w:p w14:paraId="6F3F74C2" w14:textId="77777777" w:rsidR="003A1F1C" w:rsidRDefault="003A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1E373" w14:textId="77777777" w:rsidR="00A1231E" w:rsidRDefault="003A1F1C">
    <w:pPr>
      <w:pStyle w:val="Header"/>
    </w:pPr>
    <w:r>
      <w:pict w14:anchorId="71FF9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24454" o:sp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4F549" w14:textId="77777777" w:rsidR="00A1231E" w:rsidRDefault="003A1F1C">
    <w:pPr>
      <w:pStyle w:val="Header"/>
    </w:pPr>
    <w:r>
      <w:pict w14:anchorId="00D2B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24455" o:spid="_x0000_s2051"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61B2B" w14:textId="77777777" w:rsidR="00A1231E" w:rsidRDefault="003A1F1C">
    <w:pPr>
      <w:ind w:left="2160"/>
      <w:jc w:val="center"/>
      <w:rPr>
        <w:rFonts w:ascii="Times New Roman" w:eastAsia="Calibri" w:hAnsi="Times New Roman"/>
        <w:i/>
        <w:sz w:val="18"/>
        <w:szCs w:val="22"/>
      </w:rPr>
    </w:pPr>
    <w:r>
      <w:pict w14:anchorId="182D2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24453"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1867EFA5" w14:textId="77777777" w:rsidR="00A1231E" w:rsidRDefault="003A1F1C">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666149A2" w14:textId="77777777" w:rsidR="00A1231E" w:rsidRDefault="003A1F1C">
    <w:pPr>
      <w:jc w:val="center"/>
      <w:rPr>
        <w:rFonts w:ascii="Times New Roman" w:eastAsia="Calibri" w:hAnsi="Times New Roman"/>
        <w:i/>
        <w:sz w:val="18"/>
        <w:szCs w:val="22"/>
      </w:rPr>
    </w:pPr>
    <w:r>
      <w:rPr>
        <w:rFonts w:ascii="Times New Roman" w:eastAsia="Calibri" w:hAnsi="Times New Roman"/>
        <w:i/>
        <w:sz w:val="18"/>
        <w:szCs w:val="22"/>
      </w:rPr>
      <w:t>.</w:t>
    </w:r>
  </w:p>
  <w:p w14:paraId="3D52AAA3" w14:textId="77777777" w:rsidR="00A1231E" w:rsidRDefault="003A1F1C">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27690070" w14:textId="77777777" w:rsidR="00A1231E" w:rsidRDefault="003A1F1C">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2429EA2" w14:textId="77777777" w:rsidR="00A1231E" w:rsidRDefault="003A1F1C">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0CC6D70" w14:textId="77777777" w:rsidR="00A1231E" w:rsidRDefault="003A1F1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0CEEF" w14:textId="77777777" w:rsidR="00A1231E" w:rsidRDefault="003A1F1C">
    <w:pPr>
      <w:pStyle w:val="Header"/>
    </w:pPr>
    <w:r>
      <w:pict w14:anchorId="0E0F8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24457" o:spid="_x0000_s2053"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706E" w14:textId="77777777" w:rsidR="00A1231E" w:rsidRDefault="003A1F1C">
    <w:pPr>
      <w:pStyle w:val="Header"/>
    </w:pPr>
    <w:r>
      <w:pict w14:anchorId="2BC5F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24458" o:spid="_x0000_s2054"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BC28" w14:textId="77777777" w:rsidR="00A1231E" w:rsidRDefault="003A1F1C">
    <w:pPr>
      <w:pStyle w:val="Header"/>
    </w:pPr>
    <w:r>
      <w:pict w14:anchorId="05B53A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24456" o:spid="_x0000_s2052"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1" w15:restartNumberingAfterBreak="0">
    <w:nsid w:val="7276CFED"/>
    <w:multiLevelType w:val="singleLevel"/>
    <w:tmpl w:val="7276CFED"/>
    <w:lvl w:ilvl="0">
      <w:start w:val="3"/>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 KOLA FIJABI">
    <w15:presenceInfo w15:providerId="None" w15:userId="MR KOLA FIJA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0E23"/>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82D2C"/>
    <w:rsid w:val="0039224F"/>
    <w:rsid w:val="003A1F1C"/>
    <w:rsid w:val="003A43A4"/>
    <w:rsid w:val="003A7E18"/>
    <w:rsid w:val="003C4C86"/>
    <w:rsid w:val="003C6258"/>
    <w:rsid w:val="003E2904"/>
    <w:rsid w:val="00401927"/>
    <w:rsid w:val="0041027F"/>
    <w:rsid w:val="00412475"/>
    <w:rsid w:val="00415211"/>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3FB7"/>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479F"/>
    <w:rsid w:val="009D7EB7"/>
    <w:rsid w:val="009E048A"/>
    <w:rsid w:val="009E08E9"/>
    <w:rsid w:val="009E3DB9"/>
    <w:rsid w:val="009E6E35"/>
    <w:rsid w:val="009F0EDA"/>
    <w:rsid w:val="00A03B96"/>
    <w:rsid w:val="00A05B19"/>
    <w:rsid w:val="00A1134E"/>
    <w:rsid w:val="00A1231E"/>
    <w:rsid w:val="00A24E7E"/>
    <w:rsid w:val="00A258C3"/>
    <w:rsid w:val="00A347C0"/>
    <w:rsid w:val="00A51431"/>
    <w:rsid w:val="00A539AD"/>
    <w:rsid w:val="00A817CB"/>
    <w:rsid w:val="00A94063"/>
    <w:rsid w:val="00AA6219"/>
    <w:rsid w:val="00AA74E0"/>
    <w:rsid w:val="00AB15CA"/>
    <w:rsid w:val="00AB703F"/>
    <w:rsid w:val="00AC6BB8"/>
    <w:rsid w:val="00AE008F"/>
    <w:rsid w:val="00AE6E39"/>
    <w:rsid w:val="00B01FCD"/>
    <w:rsid w:val="00B1776C"/>
    <w:rsid w:val="00B52583"/>
    <w:rsid w:val="00B52896"/>
    <w:rsid w:val="00B95236"/>
    <w:rsid w:val="00B96BD9"/>
    <w:rsid w:val="00BA1B01"/>
    <w:rsid w:val="00BA2641"/>
    <w:rsid w:val="00BB37AA"/>
    <w:rsid w:val="00BC53A0"/>
    <w:rsid w:val="00BE62AD"/>
    <w:rsid w:val="00BF121F"/>
    <w:rsid w:val="00BF1F80"/>
    <w:rsid w:val="00C0601A"/>
    <w:rsid w:val="00C166EF"/>
    <w:rsid w:val="00C17EB0"/>
    <w:rsid w:val="00C26F4B"/>
    <w:rsid w:val="00C27F5F"/>
    <w:rsid w:val="00C30A0F"/>
    <w:rsid w:val="00C37E61"/>
    <w:rsid w:val="00C70F1B"/>
    <w:rsid w:val="00C71A47"/>
    <w:rsid w:val="00C7464C"/>
    <w:rsid w:val="00C85588"/>
    <w:rsid w:val="00CD6755"/>
    <w:rsid w:val="00CD6856"/>
    <w:rsid w:val="00CE0089"/>
    <w:rsid w:val="00CE793C"/>
    <w:rsid w:val="00CF193C"/>
    <w:rsid w:val="00D10944"/>
    <w:rsid w:val="00D173F1"/>
    <w:rsid w:val="00D74CB0"/>
    <w:rsid w:val="00D8295D"/>
    <w:rsid w:val="00DC2A65"/>
    <w:rsid w:val="00DE15F0"/>
    <w:rsid w:val="00DE5663"/>
    <w:rsid w:val="00DE78AA"/>
    <w:rsid w:val="00E053D0"/>
    <w:rsid w:val="00E15994"/>
    <w:rsid w:val="00E3114E"/>
    <w:rsid w:val="00E31A70"/>
    <w:rsid w:val="00E35B02"/>
    <w:rsid w:val="00E517FE"/>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15FA3E3F"/>
    <w:rsid w:val="21A0659B"/>
    <w:rsid w:val="2F36588A"/>
    <w:rsid w:val="3B047849"/>
    <w:rsid w:val="643F7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205778F7"/>
  <w15:docId w15:val="{C025F2AC-2B19-41AA-8597-2B57BAE1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Signature">
    <w:name w:val="Signature"/>
    <w:basedOn w:val="Normal"/>
    <w:qFormat/>
    <w:pPr>
      <w:ind w:left="4320"/>
    </w:p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hyperlink" Target="https://doi.org/10.1016/S1049-0078(02)00177-X" TargetMode="External"/><Relationship Id="rId3" Type="http://schemas.openxmlformats.org/officeDocument/2006/relationships/numbering" Target="numbering.xml"/><Relationship Id="rId21" Type="http://schemas.openxmlformats.org/officeDocument/2006/relationships/hyperlink" Target="https://doi.org/10.1371/journal.pone.0267135"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hyperlink" Target="https://doi.org/10.1080/24761028.2021.1888410"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oi.org/10.1016/j.procs.2025.04.712"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doi.org/10.1080/00036846.2023.217494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doi.org/10.1016/j.jinteco.2017.02.002" TargetMode="External"/><Relationship Id="rId28" Type="http://schemas.openxmlformats.org/officeDocument/2006/relationships/header" Target="header4.xml"/><Relationship Id="rId10" Type="http://schemas.microsoft.com/office/2011/relationships/commentsExtended" Target="commentsExtended.xml"/><Relationship Id="rId19" Type="http://schemas.openxmlformats.org/officeDocument/2006/relationships/hyperlink" Target="https://doi.org/10.1155/2022/2267237" TargetMode="Externa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hyperlink" Target="https://doi.org/10.1080/09638199.2021.2018021" TargetMode="External"/><Relationship Id="rId27" Type="http://schemas.openxmlformats.org/officeDocument/2006/relationships/hyperlink" Target="https://doi.org/10.1371/journal.pone.0222785" TargetMode="External"/><Relationship Id="rId30" Type="http://schemas.openxmlformats.org/officeDocument/2006/relationships/footer" Target="foot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25551;&#36848;&#24615;&#25968;&#2545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E:\&#28201;&#22253;&#35770;&#25991;\&#25968;&#23383;&#36152;&#26131;&#25968;&#25454;&#27719;&#24635;\&#25551;&#36848;&#24615;&#25968;&#2545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[描述性数据.xlsx]中国与RCEP其他成员国工业机器人贸易中各成员的占比分布!$H$24</c:f>
              <c:strCache>
                <c:ptCount val="1"/>
                <c:pt idx="0">
                  <c:v>占比</c:v>
                </c:pt>
              </c:strCache>
            </c:strRef>
          </c:tx>
          <c:spPr>
            <a:pattFill prst="diagBrick">
              <a:fgClr>
                <a:srgbClr val="00B0F0"/>
              </a:fgClr>
              <a:bgClr>
                <a:schemeClr val="bg1">
                  <a:lumMod val="95000"/>
                </a:schemeClr>
              </a:bgClr>
            </a:pattFill>
            <a:ln w="12700" cmpd="sng">
              <a:solidFill>
                <a:schemeClr val="bg1">
                  <a:lumMod val="85000"/>
                </a:schemeClr>
              </a:solidFill>
              <a:prstDash val="solid"/>
            </a:ln>
            <a:sp3d contourW="12700"/>
          </c:spPr>
          <c:dPt>
            <c:idx val="0"/>
            <c:bubble3D val="0"/>
            <c:spPr>
              <a:pattFill prst="pct20">
                <a:fgClr>
                  <a:srgbClr val="00B0F0"/>
                </a:fgClr>
                <a:bgClr>
                  <a:schemeClr val="bg1">
                    <a:lumMod val="9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01-3250-4BC3-8342-077DEA2DFDCF}"/>
              </c:ext>
            </c:extLst>
          </c:dPt>
          <c:dPt>
            <c:idx val="1"/>
            <c:bubble3D val="0"/>
            <c:spPr>
              <a:solidFill>
                <a:schemeClr val="accent1"/>
              </a:solidFill>
              <a:ln w="12700" cmpd="sng">
                <a:solidFill>
                  <a:schemeClr val="bg1">
                    <a:lumMod val="85000"/>
                  </a:schemeClr>
                </a:solidFill>
                <a:prstDash val="solid"/>
              </a:ln>
              <a:effectLst/>
              <a:sp3d contourW="12700"/>
            </c:spPr>
            <c:extLst>
              <c:ext xmlns:c16="http://schemas.microsoft.com/office/drawing/2014/chart" uri="{C3380CC4-5D6E-409C-BE32-E72D297353CC}">
                <c16:uniqueId val="{00000003-3250-4BC3-8342-077DEA2DFDCF}"/>
              </c:ext>
            </c:extLst>
          </c:dPt>
          <c:dPt>
            <c:idx val="2"/>
            <c:bubble3D val="0"/>
            <c:spPr>
              <a:solidFill>
                <a:schemeClr val="bg1">
                  <a:lumMod val="95000"/>
                </a:schemeClr>
              </a:solidFill>
              <a:ln w="12700" cmpd="sng">
                <a:solidFill>
                  <a:schemeClr val="bg1">
                    <a:lumMod val="85000"/>
                  </a:schemeClr>
                </a:solidFill>
                <a:prstDash val="solid"/>
              </a:ln>
              <a:effectLst/>
              <a:sp3d contourW="12700"/>
            </c:spPr>
            <c:extLst>
              <c:ext xmlns:c16="http://schemas.microsoft.com/office/drawing/2014/chart" uri="{C3380CC4-5D6E-409C-BE32-E72D297353CC}">
                <c16:uniqueId val="{00000005-3250-4BC3-8342-077DEA2DFDCF}"/>
              </c:ext>
            </c:extLst>
          </c:dPt>
          <c:dPt>
            <c:idx val="3"/>
            <c:bubble3D val="0"/>
            <c:spPr>
              <a:pattFill prst="diagBrick">
                <a:fgClr>
                  <a:srgbClr val="00B0F0"/>
                </a:fgClr>
                <a:bgClr>
                  <a:schemeClr val="bg1">
                    <a:lumMod val="9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07-3250-4BC3-8342-077DEA2DFDCF}"/>
              </c:ext>
            </c:extLst>
          </c:dPt>
          <c:dPt>
            <c:idx val="4"/>
            <c:bubble3D val="0"/>
            <c:spPr>
              <a:pattFill prst="diagBrick">
                <a:fgClr>
                  <a:srgbClr val="00B0F0"/>
                </a:fgClr>
                <a:bgClr>
                  <a:schemeClr val="bg1">
                    <a:lumMod val="9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09-3250-4BC3-8342-077DEA2DFDCF}"/>
              </c:ext>
            </c:extLst>
          </c:dPt>
          <c:dPt>
            <c:idx val="5"/>
            <c:bubble3D val="0"/>
            <c:spPr>
              <a:pattFill prst="pct25">
                <a:fgClr>
                  <a:srgbClr val="00B0F0"/>
                </a:fgClr>
                <a:bgClr>
                  <a:schemeClr val="bg1">
                    <a:lumMod val="9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0B-3250-4BC3-8342-077DEA2DFDCF}"/>
              </c:ext>
            </c:extLst>
          </c:dPt>
          <c:dPt>
            <c:idx val="6"/>
            <c:bubble3D val="0"/>
            <c:spPr>
              <a:pattFill prst="diagBrick">
                <a:fgClr>
                  <a:srgbClr val="00B0F0"/>
                </a:fgClr>
                <a:bgClr>
                  <a:schemeClr val="bg1">
                    <a:lumMod val="9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0D-3250-4BC3-8342-077DEA2DFDCF}"/>
              </c:ext>
            </c:extLst>
          </c:dPt>
          <c:dPt>
            <c:idx val="7"/>
            <c:bubble3D val="0"/>
            <c:spPr>
              <a:solidFill>
                <a:schemeClr val="accent1">
                  <a:lumMod val="40000"/>
                  <a:lumOff val="60000"/>
                </a:schemeClr>
              </a:solidFill>
              <a:ln w="12700" cmpd="sng">
                <a:solidFill>
                  <a:schemeClr val="bg1">
                    <a:lumMod val="85000"/>
                  </a:schemeClr>
                </a:solidFill>
                <a:prstDash val="solid"/>
              </a:ln>
              <a:effectLst/>
              <a:sp3d contourW="12700"/>
            </c:spPr>
            <c:extLst>
              <c:ext xmlns:c16="http://schemas.microsoft.com/office/drawing/2014/chart" uri="{C3380CC4-5D6E-409C-BE32-E72D297353CC}">
                <c16:uniqueId val="{0000000F-3250-4BC3-8342-077DEA2DFDCF}"/>
              </c:ext>
            </c:extLst>
          </c:dPt>
          <c:dPt>
            <c:idx val="8"/>
            <c:bubble3D val="0"/>
            <c:spPr>
              <a:pattFill prst="pct30">
                <a:fgClr>
                  <a:srgbClr val="00B0F0"/>
                </a:fgClr>
                <a:bgClr>
                  <a:schemeClr val="bg1">
                    <a:lumMod val="9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11-3250-4BC3-8342-077DEA2DFDCF}"/>
              </c:ext>
            </c:extLst>
          </c:dPt>
          <c:dPt>
            <c:idx val="9"/>
            <c:bubble3D val="0"/>
            <c:spPr>
              <a:pattFill prst="diagBrick">
                <a:fgClr>
                  <a:srgbClr val="00B0F0"/>
                </a:fgClr>
                <a:bgClr>
                  <a:schemeClr val="bg1">
                    <a:lumMod val="9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13-3250-4BC3-8342-077DEA2DFDCF}"/>
              </c:ext>
            </c:extLst>
          </c:dPt>
          <c:dPt>
            <c:idx val="10"/>
            <c:bubble3D val="0"/>
            <c:spPr>
              <a:pattFill prst="pct20">
                <a:fgClr>
                  <a:srgbClr val="00B0F0"/>
                </a:fgClr>
                <a:bgClr>
                  <a:schemeClr val="bg1">
                    <a:lumMod val="9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15-3250-4BC3-8342-077DEA2DFDCF}"/>
              </c:ext>
            </c:extLst>
          </c:dPt>
          <c:dPt>
            <c:idx val="11"/>
            <c:bubble3D val="0"/>
            <c:spPr>
              <a:pattFill prst="diagBrick">
                <a:fgClr>
                  <a:srgbClr val="00B0F0"/>
                </a:fgClr>
                <a:bgClr>
                  <a:srgbClr val="00B050"/>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17-3250-4BC3-8342-077DEA2DFDCF}"/>
              </c:ext>
            </c:extLst>
          </c:dPt>
          <c:dPt>
            <c:idx val="12"/>
            <c:bubble3D val="0"/>
            <c:spPr>
              <a:pattFill prst="pct10">
                <a:fgClr>
                  <a:srgbClr val="00B0F0"/>
                </a:fgClr>
                <a:bgClr>
                  <a:schemeClr val="accent1">
                    <a:lumMod val="7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19-3250-4BC3-8342-077DEA2DFDCF}"/>
              </c:ext>
            </c:extLst>
          </c:dPt>
          <c:dPt>
            <c:idx val="13"/>
            <c:bubble3D val="0"/>
            <c:spPr>
              <a:pattFill prst="pct5">
                <a:fgClr>
                  <a:srgbClr val="00B0F0"/>
                </a:fgClr>
                <a:bgClr>
                  <a:schemeClr val="bg1">
                    <a:lumMod val="95000"/>
                  </a:schemeClr>
                </a:bgClr>
              </a:pattFill>
              <a:ln w="12700" cmpd="sng">
                <a:solidFill>
                  <a:schemeClr val="bg1">
                    <a:lumMod val="85000"/>
                  </a:schemeClr>
                </a:solidFill>
                <a:prstDash val="solid"/>
              </a:ln>
              <a:effectLst/>
              <a:sp3d contourW="12700"/>
            </c:spPr>
            <c:extLst>
              <c:ext xmlns:c16="http://schemas.microsoft.com/office/drawing/2014/chart" uri="{C3380CC4-5D6E-409C-BE32-E72D297353CC}">
                <c16:uniqueId val="{0000001B-3250-4BC3-8342-077DEA2DFDCF}"/>
              </c:ext>
            </c:extLst>
          </c:dPt>
          <c:dLbls>
            <c:dLbl>
              <c:idx val="0"/>
              <c:layout>
                <c:manualLayout>
                  <c:x val="1.53947786530199E-2"/>
                  <c:y val="0.15381835287453899"/>
                </c:manualLayout>
              </c:layout>
              <c:tx>
                <c:rich>
                  <a:bodyPr/>
                  <a:lstStyle/>
                  <a:p>
                    <a:r>
                      <a:rPr lang="en-US" altLang="zh-CN"/>
                      <a:t>Australia</a:t>
                    </a:r>
                    <a:r>
                      <a:rPr lang="en-US"/>
                      <a:t>, 1.87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5150937400699103"/>
                      <c:h val="7.3804864411518095E-2"/>
                    </c:manualLayout>
                  </c15:layout>
                </c:ext>
                <c:ext xmlns:c16="http://schemas.microsoft.com/office/drawing/2014/chart" uri="{C3380CC4-5D6E-409C-BE32-E72D297353CC}">
                  <c16:uniqueId val="{00000001-3250-4BC3-8342-077DEA2DFDCF}"/>
                </c:ext>
              </c:extLst>
            </c:dLbl>
            <c:dLbl>
              <c:idx val="1"/>
              <c:layout>
                <c:manualLayout>
                  <c:x val="0.165480909136521"/>
                  <c:y val="2.6959963711158598E-3"/>
                </c:manualLayout>
              </c:layout>
              <c:tx>
                <c:rich>
                  <a:bodyPr/>
                  <a:lstStyle/>
                  <a:p>
                    <a:r>
                      <a:rPr lang="en-US" altLang="zh-CN"/>
                      <a:t>Philippines</a:t>
                    </a:r>
                    <a:r>
                      <a:rPr lang="en-US"/>
                      <a:t>, 0.87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26723863997458"/>
                      <c:h val="9.7847358121330705E-2"/>
                    </c:manualLayout>
                  </c15:layout>
                </c:ext>
                <c:ext xmlns:c16="http://schemas.microsoft.com/office/drawing/2014/chart" uri="{C3380CC4-5D6E-409C-BE32-E72D297353CC}">
                  <c16:uniqueId val="{00000003-3250-4BC3-8342-077DEA2DFDCF}"/>
                </c:ext>
              </c:extLst>
            </c:dLbl>
            <c:dLbl>
              <c:idx val="2"/>
              <c:layout>
                <c:manualLayout>
                  <c:x val="-0.16161674443496701"/>
                  <c:y val="0.109277120284948"/>
                </c:manualLayout>
              </c:layout>
              <c:tx>
                <c:rich>
                  <a:bodyPr/>
                  <a:lstStyle/>
                  <a:p>
                    <a:r>
                      <a:rPr lang="en-US" altLang="zh-CN"/>
                      <a:t>South Korea</a:t>
                    </a:r>
                    <a:r>
                      <a:rPr lang="en-US"/>
                      <a:t>, 23.93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30552907530981899"/>
                      <c:h val="9.8406485882023997E-2"/>
                    </c:manualLayout>
                  </c15:layout>
                </c:ext>
                <c:ext xmlns:c16="http://schemas.microsoft.com/office/drawing/2014/chart" uri="{C3380CC4-5D6E-409C-BE32-E72D297353CC}">
                  <c16:uniqueId val="{00000005-3250-4BC3-8342-077DEA2DFDCF}"/>
                </c:ext>
              </c:extLst>
            </c:dLbl>
            <c:dLbl>
              <c:idx val="3"/>
              <c:layout>
                <c:manualLayout>
                  <c:x val="9.7306887063349293E-3"/>
                  <c:y val="-0.131708238851096"/>
                </c:manualLayout>
              </c:layout>
              <c:tx>
                <c:rich>
                  <a:bodyPr/>
                  <a:lstStyle/>
                  <a:p>
                    <a:r>
                      <a:rPr lang="en-US" altLang="zh-CN"/>
                      <a:t>Cambodian</a:t>
                    </a:r>
                    <a:r>
                      <a:rPr lang="en-US"/>
                      <a:t>, 0.31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42453129965046"/>
                      <c:h val="9.2815208275090905E-2"/>
                    </c:manualLayout>
                  </c15:layout>
                </c:ext>
                <c:ext xmlns:c16="http://schemas.microsoft.com/office/drawing/2014/chart" uri="{C3380CC4-5D6E-409C-BE32-E72D297353CC}">
                  <c16:uniqueId val="{00000007-3250-4BC3-8342-077DEA2DFDCF}"/>
                </c:ext>
              </c:extLst>
            </c:dLbl>
            <c:dLbl>
              <c:idx val="4"/>
              <c:layout>
                <c:manualLayout>
                  <c:x val="3.8043750940745601E-2"/>
                  <c:y val="-1.8819437973058298E-2"/>
                </c:manualLayout>
              </c:layout>
              <c:tx>
                <c:rich>
                  <a:bodyPr/>
                  <a:lstStyle/>
                  <a:p>
                    <a:r>
                      <a:rPr lang="en-US" altLang="zh-CN"/>
                      <a:t>Laos</a:t>
                    </a:r>
                    <a:r>
                      <a:rPr lang="en-US"/>
                      <a:t>, 0.09 </a:t>
                    </a:r>
                  </a:p>
                </c:rich>
              </c:tx>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250-4BC3-8342-077DEA2DFDCF}"/>
                </c:ext>
              </c:extLst>
            </c:dLbl>
            <c:dLbl>
              <c:idx val="5"/>
              <c:layout>
                <c:manualLayout>
                  <c:x val="3.7775324870804101E-2"/>
                  <c:y val="1.4270053531306099E-2"/>
                </c:manualLayout>
              </c:layout>
              <c:tx>
                <c:rich>
                  <a:bodyPr/>
                  <a:lstStyle/>
                  <a:p>
                    <a:r>
                      <a:rPr lang="en-US" altLang="zh-CN"/>
                      <a:t>Malaysia</a:t>
                    </a:r>
                    <a:r>
                      <a:rPr lang="en-US"/>
                      <a:t>, 4.74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20368605020655"/>
                      <c:h val="8.7223930668157701E-2"/>
                    </c:manualLayout>
                  </c15:layout>
                </c:ext>
                <c:ext xmlns:c16="http://schemas.microsoft.com/office/drawing/2014/chart" uri="{C3380CC4-5D6E-409C-BE32-E72D297353CC}">
                  <c16:uniqueId val="{0000000B-3250-4BC3-8342-077DEA2DFDCF}"/>
                </c:ext>
              </c:extLst>
            </c:dLbl>
            <c:dLbl>
              <c:idx val="6"/>
              <c:layout>
                <c:manualLayout>
                  <c:x val="2.2684511564899201E-2"/>
                  <c:y val="5.3152082750908602E-2"/>
                </c:manualLayout>
              </c:layout>
              <c:tx>
                <c:rich>
                  <a:bodyPr/>
                  <a:lstStyle/>
                  <a:p>
                    <a:r>
                      <a:rPr lang="en-US" altLang="zh-CN"/>
                      <a:t>Myanmar</a:t>
                    </a:r>
                    <a:r>
                      <a:rPr lang="en-US"/>
                      <a:t>, 0.23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3244359707658099"/>
                      <c:h val="9.0858261112664193E-2"/>
                    </c:manualLayout>
                  </c15:layout>
                </c:ext>
                <c:ext xmlns:c16="http://schemas.microsoft.com/office/drawing/2014/chart" uri="{C3380CC4-5D6E-409C-BE32-E72D297353CC}">
                  <c16:uniqueId val="{0000000D-3250-4BC3-8342-077DEA2DFDCF}"/>
                </c:ext>
              </c:extLst>
            </c:dLbl>
            <c:dLbl>
              <c:idx val="7"/>
              <c:layout>
                <c:manualLayout>
                  <c:x val="2.6315789473684199E-2"/>
                  <c:y val="-0.18518518518518501"/>
                </c:manualLayout>
              </c:layout>
              <c:tx>
                <c:rich>
                  <a:bodyPr/>
                  <a:lstStyle/>
                  <a:p>
                    <a:r>
                      <a:rPr lang="en-US" altLang="zh-CN"/>
                      <a:t>Japan</a:t>
                    </a:r>
                    <a:r>
                      <a:rPr lang="en-US"/>
                      <a:t>, 38.63 </a:t>
                    </a:r>
                  </a:p>
                </c:rich>
              </c:tx>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250-4BC3-8342-077DEA2DFDCF}"/>
                </c:ext>
              </c:extLst>
            </c:dLbl>
            <c:dLbl>
              <c:idx val="8"/>
              <c:layout>
                <c:manualLayout>
                  <c:x val="-2.6315789473684199E-2"/>
                  <c:y val="6.7129629629629595E-2"/>
                </c:manualLayout>
              </c:layout>
              <c:tx>
                <c:rich>
                  <a:bodyPr/>
                  <a:lstStyle/>
                  <a:p>
                    <a:r>
                      <a:rPr lang="en-US" altLang="zh-CN"/>
                      <a:t>Thailand</a:t>
                    </a:r>
                    <a:r>
                      <a:rPr lang="en-US"/>
                      <a:t>, 3.04 </a:t>
                    </a:r>
                  </a:p>
                </c:rich>
              </c:tx>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250-4BC3-8342-077DEA2DFDCF}"/>
                </c:ext>
              </c:extLst>
            </c:dLbl>
            <c:dLbl>
              <c:idx val="9"/>
              <c:layout>
                <c:manualLayout>
                  <c:x val="-2.6315789473684199E-2"/>
                  <c:y val="-2.3148148148148702E-3"/>
                </c:manualLayout>
              </c:layout>
              <c:tx>
                <c:rich>
                  <a:bodyPr/>
                  <a:lstStyle/>
                  <a:p>
                    <a:r>
                      <a:rPr lang="en-US" altLang="zh-CN"/>
                      <a:t>Brunei</a:t>
                    </a:r>
                    <a:r>
                      <a:rPr lang="en-US"/>
                      <a:t>, 0.03 </a:t>
                    </a:r>
                  </a:p>
                </c:rich>
              </c:tx>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250-4BC3-8342-077DEA2DFDCF}"/>
                </c:ext>
              </c:extLst>
            </c:dLbl>
            <c:dLbl>
              <c:idx val="10"/>
              <c:layout>
                <c:manualLayout>
                  <c:x val="0.15836051042764299"/>
                  <c:y val="0.10716356557843899"/>
                </c:manualLayout>
              </c:layout>
              <c:tx>
                <c:rich>
                  <a:bodyPr/>
                  <a:lstStyle/>
                  <a:p>
                    <a:r>
                      <a:rPr lang="en-US" altLang="zh-CN"/>
                      <a:t>Singapore</a:t>
                    </a:r>
                    <a:r>
                      <a:rPr lang="en-US"/>
                      <a:t>, 18.24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4435970765808701"/>
                      <c:h val="0.10427732736930399"/>
                    </c:manualLayout>
                  </c15:layout>
                </c:ext>
                <c:ext xmlns:c16="http://schemas.microsoft.com/office/drawing/2014/chart" uri="{C3380CC4-5D6E-409C-BE32-E72D297353CC}">
                  <c16:uniqueId val="{00000015-3250-4BC3-8342-077DEA2DFDCF}"/>
                </c:ext>
              </c:extLst>
            </c:dLbl>
            <c:dLbl>
              <c:idx val="11"/>
              <c:layout>
                <c:manualLayout>
                  <c:x val="-7.8904303179301805E-2"/>
                  <c:y val="0.10000685966928601"/>
                </c:manualLayout>
              </c:layout>
              <c:tx>
                <c:rich>
                  <a:bodyPr/>
                  <a:lstStyle/>
                  <a:p>
                    <a:r>
                      <a:rPr lang="en-US" altLang="zh-CN"/>
                      <a:t>New Zealand</a:t>
                    </a:r>
                    <a:r>
                      <a:rPr lang="en-US"/>
                      <a:t>, 0.24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5977121067683501"/>
                      <c:h val="9.2815208275090905E-2"/>
                    </c:manualLayout>
                  </c15:layout>
                </c:ext>
                <c:ext xmlns:c16="http://schemas.microsoft.com/office/drawing/2014/chart" uri="{C3380CC4-5D6E-409C-BE32-E72D297353CC}">
                  <c16:uniqueId val="{00000017-3250-4BC3-8342-077DEA2DFDCF}"/>
                </c:ext>
              </c:extLst>
            </c:dLbl>
            <c:dLbl>
              <c:idx val="12"/>
              <c:layout>
                <c:manualLayout>
                  <c:x val="-0.14605263157894699"/>
                  <c:y val="3.6386723384621098E-3"/>
                </c:manualLayout>
              </c:layout>
              <c:tx>
                <c:rich>
                  <a:bodyPr/>
                  <a:lstStyle/>
                  <a:p>
                    <a:r>
                      <a:rPr lang="en-US" altLang="zh-CN"/>
                      <a:t>Indonesia</a:t>
                    </a:r>
                    <a:r>
                      <a:rPr lang="en-US"/>
                      <a:t>, 2.11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1448999046711201"/>
                      <c:h val="8.5546547386077698E-2"/>
                    </c:manualLayout>
                  </c15:layout>
                </c:ext>
                <c:ext xmlns:c16="http://schemas.microsoft.com/office/drawing/2014/chart" uri="{C3380CC4-5D6E-409C-BE32-E72D297353CC}">
                  <c16:uniqueId val="{00000019-3250-4BC3-8342-077DEA2DFDCF}"/>
                </c:ext>
              </c:extLst>
            </c:dLbl>
            <c:dLbl>
              <c:idx val="13"/>
              <c:layout>
                <c:manualLayout>
                  <c:x val="1.8365444115531902E-2"/>
                  <c:y val="-3.0525528323961902E-3"/>
                </c:manualLayout>
              </c:layout>
              <c:tx>
                <c:rich>
                  <a:bodyPr/>
                  <a:lstStyle/>
                  <a:p>
                    <a:r>
                      <a:rPr lang="en-US" altLang="zh-CN"/>
                      <a:t>Vietnam</a:t>
                    </a:r>
                    <a:r>
                      <a:rPr lang="en-US"/>
                      <a:t>, 5.68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06387035271687"/>
                      <c:h val="7.5761811573944599E-2"/>
                    </c:manualLayout>
                  </c15:layout>
                </c:ext>
                <c:ext xmlns:c16="http://schemas.microsoft.com/office/drawing/2014/chart" uri="{C3380CC4-5D6E-409C-BE32-E72D297353CC}">
                  <c16:uniqueId val="{0000001B-3250-4BC3-8342-077DEA2DFDCF}"/>
                </c:ext>
              </c:extLst>
            </c:dLbl>
            <c:numFmt formatCode="#,##0.00_);[Red]\(#,##0.00\)" sourceLinked="0"/>
            <c:spPr>
              <a:noFill/>
              <a:ln>
                <a:noFill/>
              </a:ln>
              <a:effectLst/>
            </c:spPr>
            <c:txPr>
              <a:bodyPr rot="-60000" spcFirstLastPara="0" vertOverflow="ellipsis" vert="horz" wrap="square" lIns="0" tIns="19050" rIns="38100" bIns="36195" anchor="b" anchorCtr="1"/>
              <a:lstStyle/>
              <a:p>
                <a:pPr algn="ctr">
                  <a:defRPr lang="zh-CN"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[描述性数据.xlsx]中国与RCEP其他成员国工业机器人贸易中各成员的占比分布!$G$25:$G$38</c:f>
              <c:strCache>
                <c:ptCount val="14"/>
                <c:pt idx="0">
                  <c:v>澳大利亚</c:v>
                </c:pt>
                <c:pt idx="1">
                  <c:v>菲律宾</c:v>
                </c:pt>
                <c:pt idx="2">
                  <c:v>韩国</c:v>
                </c:pt>
                <c:pt idx="3">
                  <c:v>柬埔寨</c:v>
                </c:pt>
                <c:pt idx="4">
                  <c:v>老挝</c:v>
                </c:pt>
                <c:pt idx="5">
                  <c:v>马来西亚</c:v>
                </c:pt>
                <c:pt idx="6">
                  <c:v>缅甸</c:v>
                </c:pt>
                <c:pt idx="7">
                  <c:v>日本</c:v>
                </c:pt>
                <c:pt idx="8">
                  <c:v>泰国</c:v>
                </c:pt>
                <c:pt idx="9">
                  <c:v>文莱</c:v>
                </c:pt>
                <c:pt idx="10">
                  <c:v>新加坡</c:v>
                </c:pt>
                <c:pt idx="11">
                  <c:v>新西兰</c:v>
                </c:pt>
                <c:pt idx="12">
                  <c:v>印度尼西亚</c:v>
                </c:pt>
                <c:pt idx="13">
                  <c:v>越南</c:v>
                </c:pt>
              </c:strCache>
            </c:strRef>
          </c:cat>
          <c:val>
            <c:numRef>
              <c:f>[描述性数据.xlsx]中国与RCEP其他成员国工业机器人贸易中各成员的占比分布!$H$25:$H$38</c:f>
              <c:numCache>
                <c:formatCode>0.0000_ </c:formatCode>
                <c:ptCount val="14"/>
                <c:pt idx="0">
                  <c:v>1.86692815364947</c:v>
                </c:pt>
                <c:pt idx="1">
                  <c:v>0.86545424407681903</c:v>
                </c:pt>
                <c:pt idx="2">
                  <c:v>23.932418682197799</c:v>
                </c:pt>
                <c:pt idx="3">
                  <c:v>0.30922871250710299</c:v>
                </c:pt>
                <c:pt idx="4">
                  <c:v>9.3016624213131102E-2</c:v>
                </c:pt>
                <c:pt idx="5">
                  <c:v>4.73858030657372</c:v>
                </c:pt>
                <c:pt idx="6">
                  <c:v>0.23016241167613499</c:v>
                </c:pt>
                <c:pt idx="7">
                  <c:v>38.631560705840997</c:v>
                </c:pt>
                <c:pt idx="8">
                  <c:v>3.0359344503752799</c:v>
                </c:pt>
                <c:pt idx="9">
                  <c:v>2.70369356008619E-2</c:v>
                </c:pt>
                <c:pt idx="10">
                  <c:v>18.239251118623098</c:v>
                </c:pt>
                <c:pt idx="11">
                  <c:v>0.24008218945820201</c:v>
                </c:pt>
                <c:pt idx="12">
                  <c:v>2.1117361017872298</c:v>
                </c:pt>
                <c:pt idx="13">
                  <c:v>5.6786093634200796</c:v>
                </c:pt>
              </c:numCache>
            </c:numRef>
          </c:val>
          <c:extLst>
            <c:ext xmlns:c16="http://schemas.microsoft.com/office/drawing/2014/chart" uri="{C3380CC4-5D6E-409C-BE32-E72D297353CC}">
              <c16:uniqueId val="{0000001C-3250-4BC3-8342-077DEA2DFDCF}"/>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prstDash val="solid"/>
      <a:round/>
    </a:ln>
    <a:effectLst/>
  </c:spPr>
  <c:txPr>
    <a:bodyPr/>
    <a:lstStyle/>
    <a:p>
      <a:pPr>
        <a:defRPr lang="zh-CN"/>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[描述性数据.xlsx]中国与RCEP其他成员国工业机器人贸易结构!$B$42:$B$43</c:f>
              <c:strCache>
                <c:ptCount val="1"/>
                <c:pt idx="0">
                  <c:v>Production-oriented industrial robots import amount</c:v>
                </c:pt>
              </c:strCache>
            </c:strRef>
          </c:tx>
          <c:spPr>
            <a:solidFill>
              <a:schemeClr val="accent1"/>
            </a:solidFill>
            <a:ln>
              <a:solidFill>
                <a:schemeClr val="bg1"/>
              </a:solidFill>
            </a:ln>
            <a:effectLst/>
          </c:spPr>
          <c:invertIfNegative val="0"/>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[描述性数据.xlsx]中国与RCEP其他成员国工业机器人贸易结构!$B$44:$B$53</c:f>
              <c:numCache>
                <c:formatCode>General</c:formatCode>
                <c:ptCount val="10"/>
                <c:pt idx="0">
                  <c:v>1706738725</c:v>
                </c:pt>
                <c:pt idx="1">
                  <c:v>1872743671</c:v>
                </c:pt>
                <c:pt idx="2">
                  <c:v>2021163520</c:v>
                </c:pt>
                <c:pt idx="3">
                  <c:v>2759837195</c:v>
                </c:pt>
                <c:pt idx="4">
                  <c:v>3904632401</c:v>
                </c:pt>
                <c:pt idx="5">
                  <c:v>2977144095</c:v>
                </c:pt>
                <c:pt idx="6">
                  <c:v>3164517852</c:v>
                </c:pt>
                <c:pt idx="7">
                  <c:v>4448115780</c:v>
                </c:pt>
                <c:pt idx="8">
                  <c:v>3686066063</c:v>
                </c:pt>
                <c:pt idx="9">
                  <c:v>2995342881</c:v>
                </c:pt>
              </c:numCache>
            </c:numRef>
          </c:val>
          <c:extLst>
            <c:ext xmlns:c16="http://schemas.microsoft.com/office/drawing/2014/chart" uri="{C3380CC4-5D6E-409C-BE32-E72D297353CC}">
              <c16:uniqueId val="{00000000-A210-4D83-AE7C-1F6CF3AFE0DC}"/>
            </c:ext>
          </c:extLst>
        </c:ser>
        <c:ser>
          <c:idx val="1"/>
          <c:order val="1"/>
          <c:tx>
            <c:strRef>
              <c:f>[描述性数据.xlsx]中国与RCEP其他成员国工业机器人贸易结构!$C$42:$C$43</c:f>
              <c:strCache>
                <c:ptCount val="1"/>
                <c:pt idx="0">
                  <c:v>Production-oriented industrial robots export amount</c:v>
                </c:pt>
              </c:strCache>
            </c:strRef>
          </c:tx>
          <c:spPr>
            <a:solidFill>
              <a:schemeClr val="accent2"/>
            </a:solidFill>
            <a:ln>
              <a:solidFill>
                <a:schemeClr val="bg1"/>
              </a:solidFill>
            </a:ln>
            <a:effectLst/>
          </c:spPr>
          <c:invertIfNegative val="0"/>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[描述性数据.xlsx]中国与RCEP其他成员国工业机器人贸易结构!$C$44:$C$53</c:f>
              <c:numCache>
                <c:formatCode>General</c:formatCode>
                <c:ptCount val="10"/>
                <c:pt idx="0">
                  <c:v>605090733</c:v>
                </c:pt>
                <c:pt idx="1">
                  <c:v>613568285</c:v>
                </c:pt>
                <c:pt idx="2">
                  <c:v>645865857</c:v>
                </c:pt>
                <c:pt idx="3">
                  <c:v>704790630</c:v>
                </c:pt>
                <c:pt idx="4">
                  <c:v>667763753</c:v>
                </c:pt>
                <c:pt idx="5">
                  <c:v>853431822</c:v>
                </c:pt>
                <c:pt idx="6">
                  <c:v>1033075819</c:v>
                </c:pt>
                <c:pt idx="7">
                  <c:v>1152353480</c:v>
                </c:pt>
                <c:pt idx="8">
                  <c:v>1213097073</c:v>
                </c:pt>
                <c:pt idx="9">
                  <c:v>1395845400</c:v>
                </c:pt>
              </c:numCache>
            </c:numRef>
          </c:val>
          <c:extLst>
            <c:ext xmlns:c16="http://schemas.microsoft.com/office/drawing/2014/chart" uri="{C3380CC4-5D6E-409C-BE32-E72D297353CC}">
              <c16:uniqueId val="{00000001-A210-4D83-AE7C-1F6CF3AFE0DC}"/>
            </c:ext>
          </c:extLst>
        </c:ser>
        <c:ser>
          <c:idx val="2"/>
          <c:order val="2"/>
          <c:tx>
            <c:strRef>
              <c:f>[描述性数据.xlsx]中国与RCEP其他成员国工业机器人贸易结构!$D$42:$D$43</c:f>
              <c:strCache>
                <c:ptCount val="1"/>
                <c:pt idx="0">
                  <c:v>service production-oriented industrial robots import amount</c:v>
                </c:pt>
              </c:strCache>
            </c:strRef>
          </c:tx>
          <c:spPr>
            <a:solidFill>
              <a:schemeClr val="accent3"/>
            </a:solidFill>
            <a:ln>
              <a:solidFill>
                <a:schemeClr val="bg1"/>
              </a:solidFill>
            </a:ln>
            <a:effectLst/>
          </c:spPr>
          <c:invertIfNegative val="0"/>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[描述性数据.xlsx]中国与RCEP其他成员国工业机器人贸易结构!$D$44:$D$53</c:f>
              <c:numCache>
                <c:formatCode>General</c:formatCode>
                <c:ptCount val="10"/>
                <c:pt idx="0">
                  <c:v>424403703</c:v>
                </c:pt>
                <c:pt idx="1">
                  <c:v>480276606</c:v>
                </c:pt>
                <c:pt idx="2">
                  <c:v>497266085</c:v>
                </c:pt>
                <c:pt idx="3">
                  <c:v>533156727</c:v>
                </c:pt>
                <c:pt idx="4">
                  <c:v>584301191</c:v>
                </c:pt>
                <c:pt idx="5">
                  <c:v>522572816</c:v>
                </c:pt>
                <c:pt idx="6">
                  <c:v>425369066</c:v>
                </c:pt>
                <c:pt idx="7">
                  <c:v>431308159</c:v>
                </c:pt>
                <c:pt idx="8">
                  <c:v>287398691</c:v>
                </c:pt>
                <c:pt idx="9">
                  <c:v>221188714</c:v>
                </c:pt>
              </c:numCache>
            </c:numRef>
          </c:val>
          <c:extLst>
            <c:ext xmlns:c16="http://schemas.microsoft.com/office/drawing/2014/chart" uri="{C3380CC4-5D6E-409C-BE32-E72D297353CC}">
              <c16:uniqueId val="{00000002-A210-4D83-AE7C-1F6CF3AFE0DC}"/>
            </c:ext>
          </c:extLst>
        </c:ser>
        <c:ser>
          <c:idx val="3"/>
          <c:order val="3"/>
          <c:tx>
            <c:strRef>
              <c:f>[描述性数据.xlsx]中国与RCEP其他成员国工业机器人贸易结构!$E$42:$E$43</c:f>
              <c:strCache>
                <c:ptCount val="1"/>
                <c:pt idx="0">
                  <c:v>service production-oriented industrial robots export amount</c:v>
                </c:pt>
              </c:strCache>
            </c:strRef>
          </c:tx>
          <c:spPr>
            <a:solidFill>
              <a:schemeClr val="accent4"/>
            </a:solidFill>
            <a:ln>
              <a:solidFill>
                <a:schemeClr val="bg1"/>
              </a:solidFill>
            </a:ln>
            <a:effectLst/>
          </c:spPr>
          <c:invertIfNegative val="0"/>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[描述性数据.xlsx]中国与RCEP其他成员国工业机器人贸易结构!$E$44:$E$53</c:f>
              <c:numCache>
                <c:formatCode>General</c:formatCode>
                <c:ptCount val="10"/>
                <c:pt idx="0">
                  <c:v>299852306</c:v>
                </c:pt>
                <c:pt idx="1">
                  <c:v>255211907</c:v>
                </c:pt>
                <c:pt idx="2">
                  <c:v>257863254</c:v>
                </c:pt>
                <c:pt idx="3">
                  <c:v>308027042</c:v>
                </c:pt>
                <c:pt idx="4">
                  <c:v>384161055</c:v>
                </c:pt>
                <c:pt idx="5">
                  <c:v>471383469</c:v>
                </c:pt>
                <c:pt idx="6">
                  <c:v>432659891</c:v>
                </c:pt>
                <c:pt idx="7">
                  <c:v>636099753</c:v>
                </c:pt>
                <c:pt idx="8">
                  <c:v>667783694</c:v>
                </c:pt>
                <c:pt idx="9">
                  <c:v>717939842</c:v>
                </c:pt>
              </c:numCache>
            </c:numRef>
          </c:val>
          <c:extLst>
            <c:ext xmlns:c16="http://schemas.microsoft.com/office/drawing/2014/chart" uri="{C3380CC4-5D6E-409C-BE32-E72D297353CC}">
              <c16:uniqueId val="{00000003-A210-4D83-AE7C-1F6CF3AFE0DC}"/>
            </c:ext>
          </c:extLst>
        </c:ser>
        <c:ser>
          <c:idx val="4"/>
          <c:order val="4"/>
          <c:tx>
            <c:strRef>
              <c:f>[描述性数据.xlsx]中国与RCEP其他成员国工业机器人贸易结构!$F$42:$F$43</c:f>
              <c:strCache>
                <c:ptCount val="1"/>
                <c:pt idx="0">
                  <c:v>Other multifunctional industrial robots import amount</c:v>
                </c:pt>
              </c:strCache>
            </c:strRef>
          </c:tx>
          <c:spPr>
            <a:solidFill>
              <a:schemeClr val="accent5"/>
            </a:solidFill>
            <a:ln>
              <a:solidFill>
                <a:schemeClr val="bg1"/>
              </a:solidFill>
            </a:ln>
            <a:effectLst/>
          </c:spPr>
          <c:invertIfNegative val="0"/>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[描述性数据.xlsx]中国与RCEP其他成员国工业机器人贸易结构!$F$44:$F$53</c:f>
              <c:numCache>
                <c:formatCode>General</c:formatCode>
                <c:ptCount val="10"/>
                <c:pt idx="0">
                  <c:v>565569562</c:v>
                </c:pt>
                <c:pt idx="1">
                  <c:v>517730711</c:v>
                </c:pt>
                <c:pt idx="2">
                  <c:v>611068843</c:v>
                </c:pt>
                <c:pt idx="3">
                  <c:v>871847230</c:v>
                </c:pt>
                <c:pt idx="4">
                  <c:v>775107733</c:v>
                </c:pt>
                <c:pt idx="5">
                  <c:v>658782230</c:v>
                </c:pt>
                <c:pt idx="6">
                  <c:v>763803233</c:v>
                </c:pt>
                <c:pt idx="7">
                  <c:v>1177567798</c:v>
                </c:pt>
                <c:pt idx="8">
                  <c:v>1084920220</c:v>
                </c:pt>
                <c:pt idx="9">
                  <c:v>973231021</c:v>
                </c:pt>
              </c:numCache>
            </c:numRef>
          </c:val>
          <c:extLst>
            <c:ext xmlns:c16="http://schemas.microsoft.com/office/drawing/2014/chart" uri="{C3380CC4-5D6E-409C-BE32-E72D297353CC}">
              <c16:uniqueId val="{00000004-A210-4D83-AE7C-1F6CF3AFE0DC}"/>
            </c:ext>
          </c:extLst>
        </c:ser>
        <c:ser>
          <c:idx val="5"/>
          <c:order val="5"/>
          <c:tx>
            <c:strRef>
              <c:f>[描述性数据.xlsx]中国与RCEP其他成员国工业机器人贸易结构!$G$42:$G$43</c:f>
              <c:strCache>
                <c:ptCount val="1"/>
                <c:pt idx="0">
                  <c:v>Other multifunctional industrial robots export amount</c:v>
                </c:pt>
              </c:strCache>
            </c:strRef>
          </c:tx>
          <c:spPr>
            <a:solidFill>
              <a:schemeClr val="accent6"/>
            </a:solidFill>
            <a:ln>
              <a:solidFill>
                <a:schemeClr val="bg1"/>
              </a:solidFill>
            </a:ln>
            <a:effectLst/>
          </c:spPr>
          <c:invertIfNegative val="0"/>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[描述性数据.xlsx]中国与RCEP其他成员国工业机器人贸易结构!$G$44:$G$53</c:f>
              <c:numCache>
                <c:formatCode>General</c:formatCode>
                <c:ptCount val="10"/>
                <c:pt idx="0">
                  <c:v>44285361</c:v>
                </c:pt>
                <c:pt idx="1">
                  <c:v>53618300</c:v>
                </c:pt>
                <c:pt idx="2">
                  <c:v>56988802</c:v>
                </c:pt>
                <c:pt idx="3">
                  <c:v>90035084</c:v>
                </c:pt>
                <c:pt idx="4">
                  <c:v>113248473</c:v>
                </c:pt>
                <c:pt idx="5">
                  <c:v>114367726</c:v>
                </c:pt>
                <c:pt idx="6">
                  <c:v>100911749</c:v>
                </c:pt>
                <c:pt idx="7">
                  <c:v>140416606</c:v>
                </c:pt>
                <c:pt idx="8">
                  <c:v>174733780</c:v>
                </c:pt>
                <c:pt idx="9">
                  <c:v>164847850</c:v>
                </c:pt>
              </c:numCache>
            </c:numRef>
          </c:val>
          <c:extLst>
            <c:ext xmlns:c16="http://schemas.microsoft.com/office/drawing/2014/chart" uri="{C3380CC4-5D6E-409C-BE32-E72D297353CC}">
              <c16:uniqueId val="{00000005-A210-4D83-AE7C-1F6CF3AFE0DC}"/>
            </c:ext>
          </c:extLst>
        </c:ser>
        <c:dLbls>
          <c:showLegendKey val="0"/>
          <c:showVal val="0"/>
          <c:showCatName val="0"/>
          <c:showSerName val="0"/>
          <c:showPercent val="0"/>
          <c:showBubbleSize val="0"/>
        </c:dLbls>
        <c:gapWidth val="246"/>
        <c:overlap val="100"/>
        <c:axId val="141900770"/>
        <c:axId val="513706540"/>
      </c:barChart>
      <c:catAx>
        <c:axId val="141900770"/>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513706540"/>
        <c:crosses val="autoZero"/>
        <c:auto val="1"/>
        <c:lblAlgn val="ctr"/>
        <c:lblOffset val="100"/>
        <c:noMultiLvlLbl val="0"/>
      </c:catAx>
      <c:valAx>
        <c:axId val="513706540"/>
        <c:scaling>
          <c:orientation val="minMax"/>
          <c:max val="9000000000"/>
        </c:scaling>
        <c:delete val="0"/>
        <c:axPos val="l"/>
        <c:majorGridlines>
          <c:spPr>
            <a:ln w="9525" cap="flat" cmpd="sng" algn="ctr">
              <a:solidFill>
                <a:schemeClr val="lt1">
                  <a:lumMod val="90200"/>
                </a:schemeClr>
              </a:solidFill>
              <a:round/>
            </a:ln>
            <a:effectLst/>
          </c:spPr>
        </c:majorGridlines>
        <c:numFmt formatCode="#,##0_);[Red]\(#,##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41900770"/>
        <c:crosses val="autoZero"/>
        <c:crossBetween val="between"/>
        <c:majorUnit val="1500000000"/>
        <c:dispUnits>
          <c:builtInUnit val="millions"/>
        </c:dispUnits>
      </c:valAx>
      <c:spPr>
        <a:noFill/>
        <a:ln>
          <a:noFill/>
        </a:ln>
        <a:effectLst/>
      </c:spPr>
    </c:plotArea>
    <c:legend>
      <c:legendPos val="b"/>
      <c:layout>
        <c:manualLayout>
          <c:xMode val="edge"/>
          <c:yMode val="edge"/>
          <c:x val="3.9026928580720701E-3"/>
          <c:y val="0.563400236127509"/>
          <c:w val="0.99219461428385602"/>
          <c:h val="0.4061393152302240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chemeClr val="bg2"/>
      </a:solidFill>
      <a:round/>
    </a:ln>
    <a:effectLst/>
  </c:spPr>
  <c:txPr>
    <a:bodyPr anchor="ct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1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textRotate="1"/>
    <customShpInfo spid="_x0000_s1025"/>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504BE-7394-40BA-AE72-4ADEDB8B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66</TotalTime>
  <Pages>14</Pages>
  <Words>6116</Words>
  <Characters>34866</Characters>
  <Application>Microsoft Office Word</Application>
  <DocSecurity>0</DocSecurity>
  <Lines>290</Lines>
  <Paragraphs>81</Paragraphs>
  <ScaleCrop>false</ScaleCrop>
  <Company>aaaa</Company>
  <LinksUpToDate>false</LinksUpToDate>
  <CharactersWithSpaces>40901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1130</cp:lastModifiedBy>
  <cp:revision>14</cp:revision>
  <cp:lastPrinted>1999-07-06T11:00:00Z</cp:lastPrinted>
  <dcterms:created xsi:type="dcterms:W3CDTF">2014-10-25T14:34:00Z</dcterms:created>
  <dcterms:modified xsi:type="dcterms:W3CDTF">2025-06-17T06:30:00Z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eyJoZGlkIjoiYzA5YjVhYzNmODg2NGFhODNkYjViZjNmOTM4ZTVhNTIiLCJ1c2VySWQiOiI2Mzg3ODMzODMifQ==</vt:lpwstr>
  </property>
  <property fmtid="{D5CDD505-2E9C-101B-9397-08002B2CF9AE}" pid="3" name="KSOProductBuildVer">
    <vt:lpwstr>1033-11.2.0.10426</vt:lpwstr>
  </property>
  <property fmtid="{D5CDD505-2E9C-101B-9397-08002B2CF9AE}" pid="4" name="ICV">
    <vt:lpwstr>3DAAB85991A44DE4BD76897BD6212FC2</vt:lpwstr>
  </property>
</Properties>
</file>