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1C" w:rsidRPr="000058BB" w:rsidRDefault="00C6181C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C6181C" w:rsidRPr="000058BB" w:rsidTr="000A599C">
        <w:trPr>
          <w:trHeight w:val="290"/>
        </w:trPr>
        <w:tc>
          <w:tcPr>
            <w:tcW w:w="5168" w:type="dxa"/>
          </w:tcPr>
          <w:p w:rsidR="00C6181C" w:rsidRPr="000058BB" w:rsidRDefault="004837B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sz w:val="20"/>
                <w:szCs w:val="20"/>
              </w:rPr>
              <w:t>Journal</w:t>
            </w:r>
            <w:r w:rsidRPr="000058B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:rsidR="00C6181C" w:rsidRPr="000058BB" w:rsidRDefault="00414489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837BE" w:rsidRPr="000058B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4837BE" w:rsidRPr="000058B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837BE" w:rsidRPr="000058B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837BE" w:rsidRPr="000058B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837BE" w:rsidRPr="000058B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837BE" w:rsidRPr="000058BB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837BE" w:rsidRPr="000058B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Case</w:t>
              </w:r>
              <w:r w:rsidR="004837BE" w:rsidRPr="000058BB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837BE" w:rsidRPr="000058B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Reports</w:t>
              </w:r>
              <w:r w:rsidR="004837BE" w:rsidRPr="000058B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837BE" w:rsidRPr="000058B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4837BE" w:rsidRPr="000058BB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837BE" w:rsidRPr="000058BB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Surgery</w:t>
              </w:r>
            </w:hyperlink>
          </w:p>
        </w:tc>
      </w:tr>
      <w:tr w:rsidR="00C6181C" w:rsidRPr="000058BB" w:rsidTr="000A599C">
        <w:trPr>
          <w:trHeight w:val="290"/>
        </w:trPr>
        <w:tc>
          <w:tcPr>
            <w:tcW w:w="5168" w:type="dxa"/>
          </w:tcPr>
          <w:p w:rsidR="00C6181C" w:rsidRPr="000058BB" w:rsidRDefault="004837B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sz w:val="20"/>
                <w:szCs w:val="20"/>
              </w:rPr>
              <w:t>Manuscript</w:t>
            </w:r>
            <w:r w:rsidRPr="000058B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:rsidR="00C6181C" w:rsidRPr="000058BB" w:rsidRDefault="004837BE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Ms_AJCRS_139223</w:t>
            </w:r>
          </w:p>
        </w:tc>
      </w:tr>
      <w:tr w:rsidR="00C6181C" w:rsidRPr="000058BB" w:rsidTr="000A599C">
        <w:trPr>
          <w:trHeight w:val="650"/>
        </w:trPr>
        <w:tc>
          <w:tcPr>
            <w:tcW w:w="5168" w:type="dxa"/>
          </w:tcPr>
          <w:p w:rsidR="00C6181C" w:rsidRPr="000058BB" w:rsidRDefault="004837B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sz w:val="20"/>
                <w:szCs w:val="20"/>
              </w:rPr>
              <w:t>Title</w:t>
            </w:r>
            <w:r w:rsidRPr="000058B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of</w:t>
            </w:r>
            <w:r w:rsidRPr="000058B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:rsidR="00C6181C" w:rsidRPr="000058BB" w:rsidRDefault="004837BE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Laparoscopic</w:t>
            </w:r>
            <w:r w:rsidRPr="000058B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Jejunal</w:t>
            </w:r>
            <w:r w:rsidRPr="000058B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perforation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following</w:t>
            </w:r>
            <w:r w:rsidRPr="000058B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steering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wheel</w:t>
            </w:r>
            <w:r w:rsidRPr="000058B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injury</w:t>
            </w:r>
          </w:p>
        </w:tc>
      </w:tr>
      <w:tr w:rsidR="00C6181C" w:rsidRPr="000058BB" w:rsidTr="000A599C">
        <w:trPr>
          <w:trHeight w:val="333"/>
        </w:trPr>
        <w:tc>
          <w:tcPr>
            <w:tcW w:w="5168" w:type="dxa"/>
          </w:tcPr>
          <w:p w:rsidR="00C6181C" w:rsidRPr="000058BB" w:rsidRDefault="004837B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sz w:val="20"/>
                <w:szCs w:val="20"/>
              </w:rPr>
              <w:t>Type</w:t>
            </w:r>
            <w:r w:rsidRPr="000058B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of</w:t>
            </w:r>
            <w:r w:rsidRPr="000058B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:rsidR="00C6181C" w:rsidRPr="000058BB" w:rsidRDefault="004837BE">
            <w:pPr>
              <w:pStyle w:val="TableParagraph"/>
              <w:spacing w:before="4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tbl>
      <w:tblPr>
        <w:tblpPr w:leftFromText="180" w:rightFromText="180" w:vertAnchor="text" w:horzAnchor="margin" w:tblpY="2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0A599C" w:rsidRPr="000058BB" w:rsidTr="000A599C">
        <w:trPr>
          <w:trHeight w:val="964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058B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A599C" w:rsidRPr="000058BB" w:rsidRDefault="000A599C" w:rsidP="000A599C">
            <w:pPr>
              <w:pStyle w:val="TableParagraph"/>
              <w:ind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058B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058B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058B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058B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058B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058B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058B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058B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058B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058B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058B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058B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058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(It</w:t>
            </w:r>
            <w:r w:rsidRPr="000058B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is</w:t>
            </w:r>
            <w:r w:rsidRPr="000058B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mandatory</w:t>
            </w:r>
            <w:r w:rsidRPr="000058B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that</w:t>
            </w:r>
            <w:r w:rsidRPr="000058B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authors</w:t>
            </w:r>
            <w:r w:rsidRPr="000058B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should</w:t>
            </w:r>
            <w:r w:rsidRPr="000058B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write</w:t>
            </w:r>
            <w:r w:rsidRPr="000058B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A599C" w:rsidRPr="000058BB" w:rsidTr="000A599C">
        <w:trPr>
          <w:trHeight w:val="1264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ind w:right="24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Laparoscopic management of tear in Jejunum as a result from traffic accidents is very important. Early recognition,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diagnosis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0058B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timing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surgical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operation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0058B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management of the case. The laparoscopic surgery approved its importance in this case.</w:t>
            </w: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9C" w:rsidRPr="000058BB" w:rsidTr="000A599C">
        <w:trPr>
          <w:trHeight w:val="1262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8B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058B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A599C" w:rsidRPr="000058BB" w:rsidRDefault="000A599C" w:rsidP="000A599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9C" w:rsidRPr="000058BB" w:rsidTr="000A599C">
        <w:trPr>
          <w:trHeight w:val="1262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9C" w:rsidRPr="000058BB" w:rsidTr="000A599C">
        <w:trPr>
          <w:trHeight w:val="705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058B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058B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9C" w:rsidRPr="000058BB" w:rsidTr="000A599C">
        <w:trPr>
          <w:trHeight w:val="702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058B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sz w:val="20"/>
                <w:szCs w:val="20"/>
              </w:rPr>
              <w:t>Yes,</w:t>
            </w:r>
            <w:r w:rsidRPr="000058B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most</w:t>
            </w:r>
            <w:r w:rsidRPr="000058B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references</w:t>
            </w:r>
            <w:r w:rsidRPr="000058B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z w:val="20"/>
                <w:szCs w:val="20"/>
              </w:rPr>
              <w:t>are</w:t>
            </w:r>
            <w:r w:rsidRPr="000058B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pacing w:val="-2"/>
                <w:sz w:val="20"/>
                <w:szCs w:val="20"/>
              </w:rPr>
              <w:t>recent</w:t>
            </w: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9C" w:rsidRPr="000058BB" w:rsidTr="000A599C">
        <w:trPr>
          <w:trHeight w:val="688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058B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058B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8B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058B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99C" w:rsidRPr="000058BB" w:rsidTr="000A599C">
        <w:trPr>
          <w:trHeight w:val="1180"/>
        </w:trPr>
        <w:tc>
          <w:tcPr>
            <w:tcW w:w="5353" w:type="dxa"/>
          </w:tcPr>
          <w:p w:rsidR="000A599C" w:rsidRPr="000058BB" w:rsidRDefault="000A599C" w:rsidP="000A599C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0058BB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058BB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058B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0A599C" w:rsidRPr="000058BB" w:rsidRDefault="000A599C" w:rsidP="000A599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81C" w:rsidRPr="000058BB" w:rsidRDefault="00C6181C">
      <w:pPr>
        <w:pStyle w:val="BodyText"/>
        <w:rPr>
          <w:rFonts w:ascii="Arial" w:hAnsi="Arial" w:cs="Arial"/>
          <w:b w:val="0"/>
        </w:rPr>
      </w:pPr>
    </w:p>
    <w:p w:rsidR="000A599C" w:rsidRPr="000058BB" w:rsidRDefault="000A599C" w:rsidP="000A599C">
      <w:pPr>
        <w:pStyle w:val="BodyText"/>
        <w:spacing w:before="1"/>
        <w:ind w:left="165"/>
        <w:rPr>
          <w:rFonts w:ascii="Arial" w:hAnsi="Arial" w:cs="Arial"/>
        </w:rPr>
      </w:pPr>
      <w:r w:rsidRPr="000058BB">
        <w:rPr>
          <w:rFonts w:ascii="Arial" w:hAnsi="Arial" w:cs="Arial"/>
          <w:color w:val="000000"/>
          <w:highlight w:val="yellow"/>
        </w:rPr>
        <w:t>PART</w:t>
      </w:r>
      <w:r w:rsidRPr="000058BB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0058BB">
        <w:rPr>
          <w:rFonts w:ascii="Arial" w:hAnsi="Arial" w:cs="Arial"/>
          <w:color w:val="000000"/>
          <w:highlight w:val="yellow"/>
        </w:rPr>
        <w:t>1:</w:t>
      </w:r>
      <w:r w:rsidRPr="000058BB">
        <w:rPr>
          <w:rFonts w:ascii="Arial" w:hAnsi="Arial" w:cs="Arial"/>
          <w:color w:val="000000"/>
        </w:rPr>
        <w:t xml:space="preserve"> </w:t>
      </w:r>
      <w:r w:rsidRPr="000058BB">
        <w:rPr>
          <w:rFonts w:ascii="Arial" w:hAnsi="Arial" w:cs="Arial"/>
          <w:color w:val="000000"/>
          <w:spacing w:val="-2"/>
        </w:rPr>
        <w:t>Comments</w:t>
      </w:r>
    </w:p>
    <w:p w:rsidR="00C6181C" w:rsidRPr="000058BB" w:rsidRDefault="00C6181C">
      <w:pPr>
        <w:rPr>
          <w:rFonts w:ascii="Arial" w:hAnsi="Arial" w:cs="Arial"/>
          <w:sz w:val="20"/>
          <w:szCs w:val="20"/>
        </w:rPr>
        <w:sectPr w:rsidR="00C6181C" w:rsidRPr="000058BB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700" w:gutter="0"/>
          <w:pgNumType w:start="1"/>
          <w:cols w:space="720"/>
        </w:sectPr>
      </w:pPr>
    </w:p>
    <w:p w:rsidR="00C6181C" w:rsidRPr="000058BB" w:rsidRDefault="00C6181C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AB18C1" w:rsidRPr="000058BB" w:rsidTr="00AB18C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058B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58B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18C1" w:rsidRPr="000058BB" w:rsidTr="00AB18C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8C1" w:rsidRPr="000058BB" w:rsidRDefault="00AB18C1" w:rsidP="00AB18C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058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C1" w:rsidRPr="000058BB" w:rsidRDefault="00AB18C1" w:rsidP="00AB18C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058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058B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058B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18C1" w:rsidRPr="000058BB" w:rsidTr="00AB18C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058B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58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058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058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18C1" w:rsidRPr="000058BB" w:rsidRDefault="00AB18C1" w:rsidP="00AB18C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AB18C1" w:rsidRPr="000058BB" w:rsidRDefault="00AB18C1" w:rsidP="00AB18C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AB18C1" w:rsidRPr="000058BB" w:rsidRDefault="00AB18C1" w:rsidP="00AB18C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058BB" w:rsidRPr="000058BB" w:rsidRDefault="000058BB" w:rsidP="000058BB">
      <w:pPr>
        <w:pStyle w:val="BodyText"/>
        <w:rPr>
          <w:rFonts w:ascii="Arial" w:hAnsi="Arial" w:cs="Arial"/>
          <w:u w:val="single"/>
        </w:rPr>
      </w:pPr>
      <w:bookmarkStart w:id="2" w:name="_Hlk202887710"/>
      <w:r w:rsidRPr="000058BB">
        <w:rPr>
          <w:rFonts w:ascii="Arial" w:hAnsi="Arial" w:cs="Arial"/>
          <w:u w:val="single"/>
        </w:rPr>
        <w:t>Reviewer details:</w:t>
      </w:r>
      <w:bookmarkStart w:id="3" w:name="_GoBack"/>
      <w:bookmarkEnd w:id="3"/>
    </w:p>
    <w:bookmarkEnd w:id="2"/>
    <w:p w:rsidR="00C6181C" w:rsidRPr="000058BB" w:rsidRDefault="00C6181C">
      <w:pPr>
        <w:pStyle w:val="BodyText"/>
        <w:rPr>
          <w:rFonts w:ascii="Arial" w:hAnsi="Arial" w:cs="Arial"/>
        </w:rPr>
      </w:pPr>
    </w:p>
    <w:p w:rsidR="000058BB" w:rsidRPr="000058BB" w:rsidRDefault="000058BB" w:rsidP="000058BB">
      <w:pPr>
        <w:pStyle w:val="BodyText"/>
        <w:rPr>
          <w:rFonts w:ascii="Arial" w:hAnsi="Arial" w:cs="Arial"/>
        </w:rPr>
      </w:pPr>
      <w:bookmarkStart w:id="4" w:name="_Hlk202887757"/>
      <w:proofErr w:type="spellStart"/>
      <w:r w:rsidRPr="000058BB">
        <w:rPr>
          <w:rFonts w:ascii="Arial" w:hAnsi="Arial" w:cs="Arial"/>
        </w:rPr>
        <w:t>Nibras</w:t>
      </w:r>
      <w:proofErr w:type="spellEnd"/>
      <w:r w:rsidRPr="000058BB">
        <w:rPr>
          <w:rFonts w:ascii="Arial" w:hAnsi="Arial" w:cs="Arial"/>
        </w:rPr>
        <w:t xml:space="preserve"> </w:t>
      </w:r>
      <w:proofErr w:type="spellStart"/>
      <w:r w:rsidRPr="000058BB">
        <w:rPr>
          <w:rFonts w:ascii="Arial" w:hAnsi="Arial" w:cs="Arial"/>
        </w:rPr>
        <w:t>Saleam</w:t>
      </w:r>
      <w:proofErr w:type="spellEnd"/>
      <w:r w:rsidRPr="000058BB">
        <w:rPr>
          <w:rFonts w:ascii="Arial" w:hAnsi="Arial" w:cs="Arial"/>
        </w:rPr>
        <w:t xml:space="preserve"> Al-Ammar</w:t>
      </w:r>
      <w:r w:rsidRPr="000058BB">
        <w:rPr>
          <w:rFonts w:ascii="Arial" w:hAnsi="Arial" w:cs="Arial"/>
        </w:rPr>
        <w:t xml:space="preserve">, </w:t>
      </w:r>
      <w:r w:rsidRPr="000058BB">
        <w:rPr>
          <w:rFonts w:ascii="Arial" w:hAnsi="Arial" w:cs="Arial"/>
        </w:rPr>
        <w:t xml:space="preserve">College of Medicine-University of </w:t>
      </w:r>
      <w:proofErr w:type="spellStart"/>
      <w:r w:rsidRPr="000058BB">
        <w:rPr>
          <w:rFonts w:ascii="Arial" w:hAnsi="Arial" w:cs="Arial"/>
        </w:rPr>
        <w:t>Basrah</w:t>
      </w:r>
      <w:proofErr w:type="spellEnd"/>
      <w:r w:rsidRPr="000058BB">
        <w:rPr>
          <w:rFonts w:ascii="Arial" w:hAnsi="Arial" w:cs="Arial"/>
        </w:rPr>
        <w:t xml:space="preserve">, </w:t>
      </w:r>
      <w:r w:rsidRPr="000058BB">
        <w:rPr>
          <w:rFonts w:ascii="Arial" w:hAnsi="Arial" w:cs="Arial"/>
        </w:rPr>
        <w:t>Iraq</w:t>
      </w:r>
      <w:bookmarkEnd w:id="4"/>
    </w:p>
    <w:sectPr w:rsidR="000058BB" w:rsidRPr="000058BB" w:rsidSect="00AB18C1">
      <w:pgSz w:w="23820" w:h="16840" w:orient="landscape"/>
      <w:pgMar w:top="1820" w:right="1275" w:bottom="1333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89" w:rsidRDefault="00414489">
      <w:r>
        <w:separator/>
      </w:r>
    </w:p>
  </w:endnote>
  <w:endnote w:type="continuationSeparator" w:id="0">
    <w:p w:rsidR="00414489" w:rsidRDefault="0041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1C" w:rsidRDefault="004837B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81C" w:rsidRDefault="004837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C6181C" w:rsidRDefault="004837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81C" w:rsidRDefault="004837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C6181C" w:rsidRDefault="004837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81C" w:rsidRDefault="004837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C6181C" w:rsidRDefault="004837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81C" w:rsidRDefault="004837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C6181C" w:rsidRDefault="004837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89" w:rsidRDefault="00414489">
      <w:r>
        <w:separator/>
      </w:r>
    </w:p>
  </w:footnote>
  <w:footnote w:type="continuationSeparator" w:id="0">
    <w:p w:rsidR="00414489" w:rsidRDefault="0041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81C" w:rsidRDefault="004837B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81C" w:rsidRDefault="004837B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C6181C" w:rsidRDefault="004837B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81C"/>
    <w:rsid w:val="000058BB"/>
    <w:rsid w:val="000A599C"/>
    <w:rsid w:val="00414489"/>
    <w:rsid w:val="004837BE"/>
    <w:rsid w:val="00601AE0"/>
    <w:rsid w:val="00AB18C1"/>
    <w:rsid w:val="00C6181C"/>
    <w:rsid w:val="00D418A2"/>
    <w:rsid w:val="00F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3EA3"/>
  <w15:docId w15:val="{5E08AE00-A1E0-4BFB-8588-91C81A9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01AE0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59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crs.com/index.php/AJC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2025-06-30T05:17:00Z</dcterms:created>
  <dcterms:modified xsi:type="dcterms:W3CDTF">2025-07-08T11:52:00Z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