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02E2A" w14:textId="77777777" w:rsidR="00AB506D" w:rsidRPr="00AD1CFB" w:rsidRDefault="005E6842">
      <w:pPr>
        <w:spacing w:line="360" w:lineRule="auto"/>
        <w:rPr>
          <w:rFonts w:ascii="Arial" w:hAnsi="Arial" w:cs="Arial"/>
          <w:b/>
          <w:sz w:val="20"/>
          <w:szCs w:val="20"/>
        </w:rPr>
      </w:pPr>
      <w:r w:rsidRPr="00AD1CFB">
        <w:rPr>
          <w:rFonts w:ascii="Arial" w:hAnsi="Arial" w:cs="Arial"/>
          <w:b/>
          <w:sz w:val="20"/>
          <w:szCs w:val="20"/>
        </w:rPr>
        <w:t>Dynamics and Extent of Farm Mechanization in Karnataka</w:t>
      </w:r>
    </w:p>
    <w:p w14:paraId="1B1EC1AD" w14:textId="765536C9" w:rsidR="00340038" w:rsidRDefault="00340038">
      <w:pPr>
        <w:spacing w:line="360" w:lineRule="auto"/>
        <w:rPr>
          <w:rFonts w:ascii="Arial" w:hAnsi="Arial" w:cs="Arial"/>
          <w:b/>
          <w:sz w:val="20"/>
          <w:szCs w:val="20"/>
        </w:rPr>
      </w:pPr>
    </w:p>
    <w:p w14:paraId="3E23B4FB" w14:textId="77777777" w:rsidR="00332A8B" w:rsidRDefault="00332A8B">
      <w:pPr>
        <w:spacing w:line="360" w:lineRule="auto"/>
        <w:rPr>
          <w:rFonts w:ascii="Arial" w:hAnsi="Arial" w:cs="Arial"/>
          <w:b/>
          <w:sz w:val="20"/>
          <w:szCs w:val="20"/>
        </w:rPr>
      </w:pPr>
    </w:p>
    <w:p w14:paraId="05F8CE1C" w14:textId="77777777" w:rsidR="00AB506D" w:rsidRPr="00AD1CFB" w:rsidRDefault="005E6842">
      <w:pPr>
        <w:spacing w:line="360" w:lineRule="auto"/>
        <w:rPr>
          <w:rFonts w:ascii="Arial" w:hAnsi="Arial" w:cs="Arial"/>
          <w:b/>
          <w:sz w:val="20"/>
          <w:szCs w:val="20"/>
        </w:rPr>
      </w:pPr>
      <w:r w:rsidRPr="00AD1CFB">
        <w:rPr>
          <w:rFonts w:ascii="Arial" w:hAnsi="Arial" w:cs="Arial"/>
          <w:b/>
          <w:sz w:val="20"/>
          <w:szCs w:val="20"/>
        </w:rPr>
        <w:t>ABSTRACT</w:t>
      </w:r>
    </w:p>
    <w:p w14:paraId="3507CDDB" w14:textId="77777777" w:rsidR="00AB506D" w:rsidRPr="00AD1CFB" w:rsidRDefault="005E6842">
      <w:pPr>
        <w:spacing w:line="360" w:lineRule="auto"/>
        <w:ind w:firstLine="720"/>
        <w:jc w:val="both"/>
        <w:rPr>
          <w:rFonts w:ascii="Arial" w:hAnsi="Arial" w:cs="Arial"/>
          <w:sz w:val="20"/>
          <w:szCs w:val="20"/>
        </w:rPr>
      </w:pPr>
      <w:commentRangeStart w:id="0"/>
      <w:r w:rsidRPr="00AD1CFB">
        <w:rPr>
          <w:rFonts w:ascii="Arial" w:hAnsi="Arial" w:cs="Arial"/>
          <w:sz w:val="20"/>
          <w:szCs w:val="20"/>
        </w:rPr>
        <w:t xml:space="preserve">This study was based on the secondary data obtained from Comprehensive Scheme for studying the Cost of Cultivation of Principal Crops of Karnataka. Data from 2011-12 to 2020-21 for 18 major crops were analysed using descriptive statistics, CAGR, mechanization index. The results revealed that North East Transition Zone (6.73%) and Hill Zone (6.03%) have positive growth in farm mechanization. In 2020-21, North Eastern Dry Zone (41.76%) and Northern Dry Zone (36.65%) and Southern Transition Zone (28.80%) showed high mechanization, while Coastal Zone (16.18%), North Transition Zone (17.77%) and Southern Dry Zone (23.19%) have low mechanization. Overall, mechanization was 27 per cent in Karnataka with a CAGR of 2 per cent. In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highest growth in mechanization was observed. The intercrop comparison revealed that paddy (41.81%)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(35.69%) cultivation was more mechanized, while chilli (14.97%) was low mechanized. The share of machine labour cost was highest in paddy (</w:t>
      </w:r>
      <w:proofErr w:type="gramStart"/>
      <w:r w:rsidRPr="00AD1CFB">
        <w:rPr>
          <w:rFonts w:ascii="Arial" w:hAnsi="Arial" w:cs="Arial"/>
          <w:sz w:val="20"/>
          <w:szCs w:val="20"/>
        </w:rPr>
        <w:t>18.67%).The</w:t>
      </w:r>
      <w:proofErr w:type="gramEnd"/>
      <w:r w:rsidRPr="00AD1CFB">
        <w:rPr>
          <w:rFonts w:ascii="Arial" w:hAnsi="Arial" w:cs="Arial"/>
          <w:sz w:val="20"/>
          <w:szCs w:val="20"/>
        </w:rPr>
        <w:t xml:space="preserve"> operations such as preparatory tillage (49%), irrigation (41%) and harvesting/picking (41%) are more mechanized. Hence, enhancing farm machinery availability and encouraging private investments in rental services is crucial for expanding mechanization in the Karnataka state.</w:t>
      </w:r>
      <w:commentRangeEnd w:id="0"/>
      <w:r w:rsidR="00A900C9">
        <w:rPr>
          <w:rStyle w:val="CommentReference"/>
        </w:rPr>
        <w:commentReference w:id="0"/>
      </w:r>
    </w:p>
    <w:p w14:paraId="0771218E" w14:textId="77777777" w:rsidR="00AB506D" w:rsidRPr="00AD1CFB" w:rsidRDefault="00AB506D">
      <w:pPr>
        <w:spacing w:line="360" w:lineRule="auto"/>
        <w:rPr>
          <w:rFonts w:ascii="Arial" w:hAnsi="Arial" w:cs="Arial"/>
          <w:b/>
          <w:sz w:val="20"/>
          <w:szCs w:val="20"/>
        </w:rPr>
      </w:pPr>
    </w:p>
    <w:p w14:paraId="4BB8991A" w14:textId="77777777" w:rsidR="006441E6" w:rsidRDefault="006441E6">
      <w:pPr>
        <w:spacing w:line="360" w:lineRule="auto"/>
        <w:rPr>
          <w:rFonts w:ascii="Arial" w:hAnsi="Arial" w:cs="Arial"/>
          <w:b/>
          <w:bCs/>
          <w:sz w:val="20"/>
          <w:szCs w:val="20"/>
        </w:rPr>
      </w:pPr>
    </w:p>
    <w:p w14:paraId="03D64AFF" w14:textId="77777777" w:rsidR="00AB506D" w:rsidRPr="006441E6" w:rsidRDefault="006441E6">
      <w:pPr>
        <w:spacing w:line="360" w:lineRule="auto"/>
        <w:rPr>
          <w:rFonts w:ascii="Arial" w:hAnsi="Arial" w:cs="Arial"/>
          <w:b/>
          <w:bCs/>
        </w:rPr>
      </w:pPr>
      <w:r w:rsidRPr="006441E6">
        <w:rPr>
          <w:rFonts w:ascii="Arial" w:hAnsi="Arial" w:cs="Arial"/>
          <w:b/>
          <w:bCs/>
        </w:rPr>
        <w:t>1. INTRODUCTION</w:t>
      </w:r>
    </w:p>
    <w:p w14:paraId="4F07D63A" w14:textId="77777777" w:rsidR="00AB506D" w:rsidRPr="00AD1CFB" w:rsidRDefault="005E6842">
      <w:pPr>
        <w:spacing w:before="280" w:after="0" w:line="360" w:lineRule="auto"/>
        <w:ind w:firstLine="720"/>
        <w:jc w:val="both"/>
        <w:rPr>
          <w:rFonts w:ascii="Arial" w:hAnsi="Arial" w:cs="Arial"/>
          <w:sz w:val="20"/>
          <w:szCs w:val="20"/>
          <w:lang w:val="en-GB"/>
        </w:rPr>
      </w:pPr>
      <w:r w:rsidRPr="00AD1CFB">
        <w:rPr>
          <w:rFonts w:ascii="Arial" w:hAnsi="Arial" w:cs="Arial"/>
          <w:sz w:val="20"/>
          <w:szCs w:val="20"/>
        </w:rPr>
        <w:t>In developing countries, overall economic development is mainly articulated by the agriculture development.</w:t>
      </w:r>
      <w:r w:rsidRPr="00AD1CFB">
        <w:rPr>
          <w:rFonts w:ascii="Arial" w:hAnsi="Arial" w:cs="Arial"/>
          <w:sz w:val="20"/>
          <w:szCs w:val="20"/>
          <w:lang w:val="en-GB"/>
        </w:rPr>
        <w:t xml:space="preserve"> Agriculture plays an important and significant role in development of a country.</w:t>
      </w:r>
      <w:r w:rsidRPr="00AD1CFB">
        <w:rPr>
          <w:rFonts w:ascii="Arial" w:hAnsi="Arial" w:cs="Arial"/>
          <w:sz w:val="20"/>
          <w:szCs w:val="20"/>
        </w:rPr>
        <w:t xml:space="preserve"> During the year 2022-23, the share of GVA of agriculture and allied sectors in Indian economy is 18.30 per cent and is growing at a rate of 3.30 per cent annually (Anon, 2023a). As on 2021, around 65 per cent of the Indian population lives in rural areas and 47 per cent of the population is dependent on agriculture for livelihood (Anon, 2023b). However, Indian economy has undergone a tremendous change from agriculture dominant to non-agriculture dominance as it is reflected in decline in the share of agriculture in total income from 55 per cent in 1950-51 to 18.30 per cent in 2022-23 (Anon, 2023a)</w:t>
      </w:r>
      <w:r w:rsidRPr="00AD1CFB">
        <w:rPr>
          <w:rFonts w:ascii="Arial" w:hAnsi="Arial" w:cs="Arial"/>
          <w:sz w:val="20"/>
          <w:szCs w:val="20"/>
          <w:lang w:val="en-GB"/>
        </w:rPr>
        <w:t>.</w:t>
      </w:r>
    </w:p>
    <w:p w14:paraId="7AB254BF"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lastRenderedPageBreak/>
        <w:t xml:space="preserve">The backbone of any agricultural revolution is the access and use of modern agricultural inputs. The resources or inputs include a variety of improved seeds, fertilizers, plant protection chemicals, machinery, irrigation and knowledge. In agriculture, labour is one of the most important components of the four factors of agriculture production i.e., Land, labour, capital and organisation (Pathania </w:t>
      </w:r>
      <w:r w:rsidRPr="00AD1CFB">
        <w:rPr>
          <w:rFonts w:ascii="Arial" w:hAnsi="Arial" w:cs="Arial"/>
          <w:i/>
          <w:sz w:val="20"/>
          <w:szCs w:val="20"/>
        </w:rPr>
        <w:t>et al.,</w:t>
      </w:r>
      <w:r w:rsidRPr="00AD1CFB">
        <w:rPr>
          <w:rFonts w:ascii="Arial" w:hAnsi="Arial" w:cs="Arial"/>
          <w:sz w:val="20"/>
          <w:szCs w:val="20"/>
        </w:rPr>
        <w:t xml:space="preserve"> 2020). As a country moves from underdeveloped, to developing and to a developed country, labour starts moving from agriculture sector as opportunities increases in high productivity sectors. In India, a similar trend has been seen in the recent years.</w:t>
      </w:r>
    </w:p>
    <w:p w14:paraId="266A0FE3" w14:textId="77777777" w:rsidR="00AB506D" w:rsidRPr="00AD1CFB" w:rsidRDefault="006441E6">
      <w:pPr>
        <w:spacing w:before="280" w:after="0" w:line="360" w:lineRule="auto"/>
        <w:jc w:val="both"/>
        <w:rPr>
          <w:rFonts w:ascii="Arial" w:hAnsi="Arial" w:cs="Arial"/>
          <w:b/>
          <w:sz w:val="20"/>
          <w:szCs w:val="20"/>
        </w:rPr>
      </w:pPr>
      <w:commentRangeStart w:id="1"/>
      <w:r>
        <w:rPr>
          <w:rFonts w:ascii="Arial" w:hAnsi="Arial" w:cs="Arial"/>
          <w:b/>
          <w:sz w:val="20"/>
          <w:szCs w:val="20"/>
        </w:rPr>
        <w:t>1.1.</w:t>
      </w:r>
      <w:r w:rsidR="005E6842" w:rsidRPr="00AD1CFB">
        <w:rPr>
          <w:rFonts w:ascii="Arial" w:hAnsi="Arial" w:cs="Arial"/>
          <w:b/>
          <w:sz w:val="20"/>
          <w:szCs w:val="20"/>
        </w:rPr>
        <w:t xml:space="preserve">Scope </w:t>
      </w:r>
      <w:commentRangeEnd w:id="1"/>
      <w:r w:rsidR="00A900C9">
        <w:rPr>
          <w:rStyle w:val="CommentReference"/>
        </w:rPr>
        <w:commentReference w:id="1"/>
      </w:r>
      <w:r w:rsidR="005E6842" w:rsidRPr="00AD1CFB">
        <w:rPr>
          <w:rFonts w:ascii="Arial" w:hAnsi="Arial" w:cs="Arial"/>
          <w:b/>
          <w:sz w:val="20"/>
          <w:szCs w:val="20"/>
        </w:rPr>
        <w:t>and importance of farm mechanization</w:t>
      </w:r>
    </w:p>
    <w:p w14:paraId="4DF02B8A"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Farm mechanization holds substantial scope and importance in agricultural landscape. It involves the integration of modern machinery and technology into various farming processes, ranging from initial soil preparation to the final harvest. By mechanizing these tasks, the efficiency of agricultural operations will be significantly improved. It takes an average of 12 hour to prepare an acre of land using draft animals, whereas land preparation using four-wheel tractor takes about one hour per acre (Soe and Kyaw, 2019). Operations such as ploughing, sowing, weeding, spraying, harvesting and threshing can be executed more quickly and with reduced labour input.</w:t>
      </w:r>
    </w:p>
    <w:p w14:paraId="11C33031"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motivation behind mechanization in agriculture is primarily driven by the desire to enhance family income, ensure food security and improve overall quality of life (</w:t>
      </w:r>
      <w:proofErr w:type="spellStart"/>
      <w:r w:rsidRPr="00AD1CFB">
        <w:rPr>
          <w:rFonts w:ascii="Arial" w:hAnsi="Arial" w:cs="Arial"/>
          <w:sz w:val="20"/>
          <w:szCs w:val="20"/>
        </w:rPr>
        <w:t>Nikhade</w:t>
      </w:r>
      <w:proofErr w:type="spellEnd"/>
      <w:r w:rsidRPr="00AD1CFB">
        <w:rPr>
          <w:rFonts w:ascii="Arial" w:hAnsi="Arial" w:cs="Arial"/>
          <w:sz w:val="20"/>
          <w:szCs w:val="20"/>
        </w:rPr>
        <w:t xml:space="preserve"> and </w:t>
      </w:r>
      <w:proofErr w:type="spellStart"/>
      <w:r w:rsidRPr="00AD1CFB">
        <w:rPr>
          <w:rFonts w:ascii="Arial" w:hAnsi="Arial" w:cs="Arial"/>
          <w:sz w:val="20"/>
          <w:szCs w:val="20"/>
        </w:rPr>
        <w:t>Gunaki</w:t>
      </w:r>
      <w:proofErr w:type="spellEnd"/>
      <w:r w:rsidRPr="00AD1CFB">
        <w:rPr>
          <w:rFonts w:ascii="Arial" w:hAnsi="Arial" w:cs="Arial"/>
          <w:sz w:val="20"/>
          <w:szCs w:val="20"/>
        </w:rPr>
        <w:t xml:space="preserve">, 2020). By employing mechanized inputs, farmers can access numerous economic and social advantages. Economically, these benefits encompass lowering input costs, enhancing the efficiency of labour, expanding the cultivated area, performing timely operations, increasing farm output, following crop diversification and generating income through farm power services for others. Additionally, mechanization minimizes weather-related risks and reduces post-harvest losses. Farmers who used a tractor were less likely to report any pre- or post-harvest crop losses than those using only draft animals, suggesting that mechanization may help to moderate these risks resulting from weather related yield losses (Belton </w:t>
      </w:r>
      <w:r w:rsidRPr="00AD1CFB">
        <w:rPr>
          <w:rFonts w:ascii="Arial" w:hAnsi="Arial" w:cs="Arial"/>
          <w:i/>
          <w:sz w:val="20"/>
          <w:szCs w:val="20"/>
        </w:rPr>
        <w:t>et al.,</w:t>
      </w:r>
      <w:r w:rsidRPr="00AD1CFB">
        <w:rPr>
          <w:rFonts w:ascii="Arial" w:hAnsi="Arial" w:cs="Arial"/>
          <w:sz w:val="20"/>
          <w:szCs w:val="20"/>
        </w:rPr>
        <w:t xml:space="preserve"> 2021). Simultaneously, mechanization yields social benefits such as reduced workloads and drudgery, particularly for women workers, improved safety measures and the encouragement of younger generations and innovative individuals to remain in rural areas and engage in agricultural work.</w:t>
      </w:r>
    </w:p>
    <w:p w14:paraId="081C803A" w14:textId="77777777" w:rsidR="00AB506D" w:rsidRPr="00AD1CFB" w:rsidRDefault="006441E6">
      <w:pPr>
        <w:spacing w:before="280" w:after="0" w:line="360" w:lineRule="auto"/>
        <w:jc w:val="both"/>
        <w:rPr>
          <w:rFonts w:ascii="Arial" w:hAnsi="Arial" w:cs="Arial"/>
          <w:b/>
          <w:sz w:val="20"/>
          <w:szCs w:val="20"/>
        </w:rPr>
      </w:pPr>
      <w:r>
        <w:rPr>
          <w:rFonts w:ascii="Arial" w:hAnsi="Arial" w:cs="Arial"/>
          <w:b/>
          <w:sz w:val="20"/>
          <w:szCs w:val="20"/>
        </w:rPr>
        <w:t xml:space="preserve">1.2. </w:t>
      </w:r>
      <w:r w:rsidR="005E6842" w:rsidRPr="00AD1CFB">
        <w:rPr>
          <w:rFonts w:ascii="Arial" w:hAnsi="Arial" w:cs="Arial"/>
          <w:b/>
          <w:sz w:val="20"/>
          <w:szCs w:val="20"/>
        </w:rPr>
        <w:t>Regional disparity in farm mechanization</w:t>
      </w:r>
    </w:p>
    <w:p w14:paraId="486FDBEE"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India's agricultural landscape is marked by significant regional disparities in farm mechanization, reflecting diverse socio-economic characteristics (education, awareness, income, access to credit, land holdings and occupational diversification), geographic (topography, cropping pattern, climate, market access) and infrastructural challenges across different states </w:t>
      </w:r>
      <w:r w:rsidRPr="00AD1CFB">
        <w:rPr>
          <w:rFonts w:ascii="Arial" w:hAnsi="Arial" w:cs="Arial"/>
          <w:sz w:val="20"/>
          <w:szCs w:val="20"/>
        </w:rPr>
        <w:lastRenderedPageBreak/>
        <w:t>and regions. While some states have embraced advanced agricultural technologies, others continue to rely heavily on traditional and manual farming methods. These disparities stem from varying levels of government support, access to credit and awareness about modern farming practices.</w:t>
      </w:r>
    </w:p>
    <w:p w14:paraId="06550F68"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level of mechanization (farm power availability) in India during 2018-19 was 2.49 kW per hectare, wherein Punjab has the highest level of mechanization with around 6 kW per hectare followed by Haryana and Bihar with 5.50 and 3.50 kW/ha, respectively. It is lowest in Meghalaya (0.37 kW/ha), Arunachal Pradesh (0.58 kW/ha) and Nagaland (0.61 kW/ha) states. For the same year, the level of mechanization in Karnataka was 2.44 kW per hectare.</w:t>
      </w:r>
    </w:p>
    <w:p w14:paraId="083CC960"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extent of mechanization varies greatly from region to region. Northern states such as Punjab, Haryana and Western Uttar Pradesh have higher mechanization due to high productive land as well as declining number of agriculture workers and through various state specific policies. The Eastern and Southern states have lower mechanization due to smaller and scattered land holdings. In the North Eastern states, the mechanization is extremely low mainly due to hilly topography, high transportation cost. Although the overall mechanization in India is 47 per cent, it is still low as compared to other countries such as U.S. (95 %), Brazil (75 %) and China (57 %). It has been observed that, unless machines appropriate for small holdings are made available or substantial farm land consolidation takes place, small farmers will find it difficult to purchase their own machinery. According to the estimates of </w:t>
      </w:r>
      <w:r w:rsidRPr="00AD1CFB">
        <w:rPr>
          <w:rFonts w:ascii="Arial" w:hAnsi="Arial" w:cs="Arial"/>
          <w:iCs/>
          <w:sz w:val="20"/>
          <w:szCs w:val="20"/>
        </w:rPr>
        <w:t>Department of Agricultural Research and Education,</w:t>
      </w:r>
      <w:r w:rsidRPr="00AD1CFB">
        <w:rPr>
          <w:rFonts w:ascii="Arial" w:hAnsi="Arial" w:cs="Arial"/>
          <w:sz w:val="20"/>
          <w:szCs w:val="20"/>
        </w:rPr>
        <w:t xml:space="preserve"> it would take about 25 years from 2022 for the country to achieve 75-80 per cent mechanization.</w:t>
      </w:r>
    </w:p>
    <w:p w14:paraId="1F060B05" w14:textId="77777777" w:rsidR="00AB506D" w:rsidRPr="00AD1CFB" w:rsidRDefault="005E6842">
      <w:pPr>
        <w:spacing w:line="360" w:lineRule="auto"/>
        <w:ind w:firstLine="720"/>
        <w:rPr>
          <w:rFonts w:ascii="Arial" w:hAnsi="Arial" w:cs="Arial"/>
          <w:bCs/>
          <w:sz w:val="20"/>
          <w:szCs w:val="20"/>
        </w:rPr>
      </w:pPr>
      <w:r w:rsidRPr="00AD1CFB">
        <w:rPr>
          <w:rFonts w:ascii="Arial" w:hAnsi="Arial" w:cs="Arial"/>
          <w:sz w:val="20"/>
          <w:szCs w:val="20"/>
        </w:rPr>
        <w:t>In this regard, the study made an attempt to</w:t>
      </w:r>
      <w:r w:rsidRPr="00AD1CFB">
        <w:rPr>
          <w:rFonts w:ascii="Arial" w:hAnsi="Arial" w:cs="Arial"/>
          <w:bCs/>
          <w:sz w:val="20"/>
          <w:szCs w:val="20"/>
        </w:rPr>
        <w:t xml:space="preserve"> study the dynamics of nature and extent of farm mechanization across Zone-wise and crops wise over the years and to understand the extent of farm mechanization in different operations of various crop.</w:t>
      </w:r>
    </w:p>
    <w:p w14:paraId="45E1798F" w14:textId="77777777" w:rsidR="006441E6" w:rsidRDefault="006441E6">
      <w:pPr>
        <w:spacing w:before="280" w:after="0" w:line="360" w:lineRule="auto"/>
        <w:jc w:val="both"/>
        <w:rPr>
          <w:rFonts w:ascii="Arial" w:hAnsi="Arial" w:cs="Arial"/>
          <w:b/>
          <w:bCs/>
          <w:sz w:val="20"/>
          <w:szCs w:val="20"/>
        </w:rPr>
      </w:pPr>
      <w:r>
        <w:rPr>
          <w:rFonts w:ascii="Arial" w:hAnsi="Arial" w:cs="Arial"/>
          <w:b/>
          <w:bCs/>
          <w:sz w:val="20"/>
          <w:szCs w:val="20"/>
        </w:rPr>
        <w:t>2. METHODOLOGY</w:t>
      </w:r>
    </w:p>
    <w:p w14:paraId="76014C5F" w14:textId="77777777" w:rsidR="00AB506D" w:rsidRPr="00AD1CFB" w:rsidRDefault="006441E6">
      <w:pPr>
        <w:spacing w:before="280" w:after="0" w:line="360" w:lineRule="auto"/>
        <w:jc w:val="both"/>
        <w:rPr>
          <w:rFonts w:ascii="Arial" w:hAnsi="Arial" w:cs="Arial"/>
          <w:b/>
          <w:bCs/>
          <w:sz w:val="20"/>
          <w:szCs w:val="20"/>
        </w:rPr>
      </w:pPr>
      <w:r>
        <w:rPr>
          <w:rFonts w:ascii="Arial" w:hAnsi="Arial" w:cs="Arial"/>
          <w:b/>
          <w:bCs/>
          <w:sz w:val="20"/>
          <w:szCs w:val="20"/>
        </w:rPr>
        <w:t xml:space="preserve">2.1. </w:t>
      </w:r>
      <w:r w:rsidR="005E6842" w:rsidRPr="00AD1CFB">
        <w:rPr>
          <w:rFonts w:ascii="Arial" w:hAnsi="Arial" w:cs="Arial"/>
          <w:b/>
          <w:bCs/>
          <w:sz w:val="20"/>
          <w:szCs w:val="20"/>
        </w:rPr>
        <w:t>Study area and selection of farmers</w:t>
      </w:r>
    </w:p>
    <w:p w14:paraId="2ADBC828" w14:textId="77777777" w:rsidR="00AB506D" w:rsidRPr="00AD1CFB" w:rsidRDefault="005E6842">
      <w:pPr>
        <w:pStyle w:val="BodyText"/>
        <w:widowControl/>
        <w:autoSpaceDE/>
        <w:autoSpaceDN/>
        <w:spacing w:before="280" w:line="360" w:lineRule="auto"/>
        <w:ind w:left="0" w:firstLine="720"/>
        <w:rPr>
          <w:rFonts w:ascii="Arial" w:hAnsi="Arial" w:cs="Arial"/>
          <w:sz w:val="20"/>
          <w:szCs w:val="20"/>
        </w:rPr>
      </w:pPr>
      <w:r w:rsidRPr="00AD1CFB">
        <w:rPr>
          <w:rFonts w:ascii="Arial" w:hAnsi="Arial" w:cs="Arial"/>
          <w:sz w:val="20"/>
          <w:szCs w:val="20"/>
        </w:rPr>
        <w:t xml:space="preserve">This study is based on the secondary </w:t>
      </w:r>
      <w:commentRangeStart w:id="2"/>
      <w:proofErr w:type="spellStart"/>
      <w:r w:rsidRPr="00AD1CFB">
        <w:rPr>
          <w:rFonts w:ascii="Arial" w:hAnsi="Arial" w:cs="Arial"/>
          <w:sz w:val="20"/>
          <w:szCs w:val="20"/>
        </w:rPr>
        <w:t>data.The</w:t>
      </w:r>
      <w:proofErr w:type="spellEnd"/>
      <w:r w:rsidRPr="00AD1CFB">
        <w:rPr>
          <w:rFonts w:ascii="Arial" w:hAnsi="Arial" w:cs="Arial"/>
          <w:sz w:val="20"/>
          <w:szCs w:val="20"/>
        </w:rPr>
        <w:t xml:space="preserve"> </w:t>
      </w:r>
      <w:commentRangeEnd w:id="2"/>
      <w:r w:rsidR="00A900C9">
        <w:rPr>
          <w:rStyle w:val="CommentReference"/>
          <w:rFonts w:asciiTheme="minorHAnsi" w:eastAsiaTheme="minorHAnsi" w:hAnsiTheme="minorHAnsi" w:cstheme="minorBidi"/>
          <w:kern w:val="2"/>
          <w:lang w:val="en-IN"/>
        </w:rPr>
        <w:commentReference w:id="2"/>
      </w:r>
      <w:r w:rsidRPr="00AD1CFB">
        <w:rPr>
          <w:rFonts w:ascii="Arial" w:hAnsi="Arial" w:cs="Arial"/>
          <w:sz w:val="20"/>
          <w:szCs w:val="20"/>
        </w:rPr>
        <w:t xml:space="preserve">main data required has been collected from the Comprehensive Scheme for studying the Cost of Cultivation of Principal Crops of Karnataka (CSCCPC) from the year 2011-12 to 2020-21. The plot level data of from the CSCCPC was used in this study. The Plot level data refers to the detailed crop production information collected periodically at each plot of the selected farmer by using cost accounting method as prescribed by the Commission on Cost and Prices (CACP). </w:t>
      </w:r>
    </w:p>
    <w:p w14:paraId="4C9A72E2" w14:textId="77777777" w:rsidR="00AB506D" w:rsidRPr="00AD1CFB" w:rsidRDefault="005E6842">
      <w:pPr>
        <w:pStyle w:val="BodyText"/>
        <w:widowControl/>
        <w:autoSpaceDE/>
        <w:autoSpaceDN/>
        <w:spacing w:before="280" w:line="360" w:lineRule="auto"/>
        <w:ind w:left="0" w:firstLine="720"/>
        <w:rPr>
          <w:rFonts w:ascii="Arial" w:hAnsi="Arial" w:cs="Arial"/>
          <w:sz w:val="20"/>
          <w:szCs w:val="20"/>
        </w:rPr>
      </w:pPr>
      <w:r w:rsidRPr="00AD1CFB">
        <w:rPr>
          <w:rFonts w:ascii="Arial" w:hAnsi="Arial" w:cs="Arial"/>
          <w:sz w:val="20"/>
          <w:szCs w:val="20"/>
          <w:shd w:val="clear" w:color="auto" w:fill="FFFFFF"/>
        </w:rPr>
        <w:lastRenderedPageBreak/>
        <w:t xml:space="preserve">The data was aggregated at zonal level by using the farmers’ code in order to ensure true reflection of the farm mechanization at different agro-ecological zones of the state. </w:t>
      </w:r>
      <w:r w:rsidRPr="00AD1CFB">
        <w:rPr>
          <w:rFonts w:ascii="Arial" w:hAnsi="Arial" w:cs="Arial"/>
          <w:sz w:val="20"/>
          <w:szCs w:val="20"/>
        </w:rPr>
        <w:t xml:space="preserve">The crop wise data on </w:t>
      </w:r>
      <w:proofErr w:type="spellStart"/>
      <w:r w:rsidRPr="00AD1CFB">
        <w:rPr>
          <w:rFonts w:ascii="Arial" w:hAnsi="Arial" w:cs="Arial"/>
          <w:sz w:val="20"/>
          <w:szCs w:val="20"/>
        </w:rPr>
        <w:t>labour</w:t>
      </w:r>
      <w:proofErr w:type="spellEnd"/>
      <w:r w:rsidRPr="00AD1CFB">
        <w:rPr>
          <w:rFonts w:ascii="Arial" w:hAnsi="Arial" w:cs="Arial"/>
          <w:sz w:val="20"/>
          <w:szCs w:val="20"/>
        </w:rPr>
        <w:t xml:space="preserve"> usage (human, machine and animal), production, cost and returns were used for 18 crops viz. </w:t>
      </w:r>
      <w:proofErr w:type="spellStart"/>
      <w:r w:rsidRPr="00AD1CFB">
        <w:rPr>
          <w:rFonts w:ascii="Arial" w:hAnsi="Arial" w:cs="Arial"/>
          <w:sz w:val="20"/>
          <w:szCs w:val="20"/>
        </w:rPr>
        <w:t>bengalgram</w:t>
      </w:r>
      <w:proofErr w:type="spellEnd"/>
      <w:r w:rsidRPr="00AD1CFB">
        <w:rPr>
          <w:rFonts w:ascii="Arial" w:hAnsi="Arial" w:cs="Arial"/>
          <w:sz w:val="20"/>
          <w:szCs w:val="20"/>
        </w:rPr>
        <w:t xml:space="preserve">, </w:t>
      </w:r>
      <w:proofErr w:type="spellStart"/>
      <w:r w:rsidRPr="00AD1CFB">
        <w:rPr>
          <w:rFonts w:ascii="Arial" w:hAnsi="Arial" w:cs="Arial"/>
          <w:sz w:val="20"/>
          <w:szCs w:val="20"/>
        </w:rPr>
        <w:t>blackgram</w:t>
      </w:r>
      <w:proofErr w:type="spellEnd"/>
      <w:r w:rsidRPr="00AD1CFB">
        <w:rPr>
          <w:rFonts w:ascii="Arial" w:hAnsi="Arial" w:cs="Arial"/>
          <w:sz w:val="20"/>
          <w:szCs w:val="20"/>
        </w:rPr>
        <w:t xml:space="preserve">, </w:t>
      </w:r>
      <w:proofErr w:type="spellStart"/>
      <w:r w:rsidRPr="00AD1CFB">
        <w:rPr>
          <w:rFonts w:ascii="Arial" w:hAnsi="Arial" w:cs="Arial"/>
          <w:sz w:val="20"/>
          <w:szCs w:val="20"/>
        </w:rPr>
        <w:t>chilli</w:t>
      </w:r>
      <w:proofErr w:type="spellEnd"/>
      <w:r w:rsidRPr="00AD1CFB">
        <w:rPr>
          <w:rFonts w:ascii="Arial" w:hAnsi="Arial" w:cs="Arial"/>
          <w:sz w:val="20"/>
          <w:szCs w:val="20"/>
        </w:rPr>
        <w:t xml:space="preserve">, coconut, cotton, finger millet,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groundnut, maize, onion, paddy, pearl millet,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sorghum, </w:t>
      </w:r>
      <w:proofErr w:type="spellStart"/>
      <w:r w:rsidRPr="00AD1CFB">
        <w:rPr>
          <w:rFonts w:ascii="Arial" w:hAnsi="Arial" w:cs="Arial"/>
          <w:sz w:val="20"/>
          <w:szCs w:val="20"/>
        </w:rPr>
        <w:t>soyabean</w:t>
      </w:r>
      <w:proofErr w:type="spellEnd"/>
      <w:r w:rsidRPr="00AD1CFB">
        <w:rPr>
          <w:rFonts w:ascii="Arial" w:hAnsi="Arial" w:cs="Arial"/>
          <w:sz w:val="20"/>
          <w:szCs w:val="20"/>
        </w:rPr>
        <w:t>, sugarcane, sunflower and wheat. Other than these data sets, other secondary data sources from Directorate of Economics and Statistics, Government of Karnataka was utilized in order to arrive at the meaningful conclusions.</w:t>
      </w:r>
    </w:p>
    <w:p w14:paraId="5C362576" w14:textId="77777777" w:rsidR="00AB506D" w:rsidRPr="00AD1CFB" w:rsidRDefault="006441E6">
      <w:pPr>
        <w:pStyle w:val="BodyText"/>
        <w:widowControl/>
        <w:spacing w:before="360" w:line="360" w:lineRule="auto"/>
        <w:ind w:left="0"/>
        <w:rPr>
          <w:rFonts w:ascii="Arial" w:hAnsi="Arial" w:cs="Arial"/>
          <w:b/>
          <w:sz w:val="20"/>
          <w:szCs w:val="20"/>
        </w:rPr>
      </w:pPr>
      <w:r>
        <w:rPr>
          <w:rFonts w:ascii="Arial" w:hAnsi="Arial" w:cs="Arial"/>
          <w:b/>
          <w:sz w:val="20"/>
          <w:szCs w:val="20"/>
        </w:rPr>
        <w:t xml:space="preserve">2.2. </w:t>
      </w:r>
      <w:r w:rsidR="005E6842" w:rsidRPr="00AD1CFB">
        <w:rPr>
          <w:rFonts w:ascii="Arial" w:hAnsi="Arial" w:cs="Arial"/>
          <w:b/>
          <w:sz w:val="20"/>
          <w:szCs w:val="20"/>
        </w:rPr>
        <w:t>Data arrangement, management and cleaning</w:t>
      </w:r>
    </w:p>
    <w:p w14:paraId="24480625" w14:textId="77777777" w:rsidR="00AB506D" w:rsidRPr="00AD1CFB" w:rsidRDefault="005E6842">
      <w:pPr>
        <w:pStyle w:val="BodyText"/>
        <w:widowControl/>
        <w:spacing w:before="280" w:line="360" w:lineRule="auto"/>
        <w:ind w:left="0" w:firstLine="709"/>
        <w:rPr>
          <w:rFonts w:ascii="Arial" w:hAnsi="Arial" w:cs="Arial"/>
          <w:sz w:val="20"/>
          <w:szCs w:val="20"/>
        </w:rPr>
      </w:pPr>
      <w:r w:rsidRPr="00AD1CFB">
        <w:rPr>
          <w:rFonts w:ascii="Arial" w:hAnsi="Arial" w:cs="Arial"/>
          <w:sz w:val="20"/>
          <w:szCs w:val="20"/>
        </w:rPr>
        <w:t>Before analyzing, the data cleaning was undertaken in order to minimize the effect of outlier and address the issues of missing data. The following measures were employed for the data cleaning and arrangement.</w:t>
      </w:r>
    </w:p>
    <w:p w14:paraId="7A2090F4" w14:textId="77777777"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Those crops which have less than ten observations were dropped from the analysis</w:t>
      </w:r>
    </w:p>
    <w:p w14:paraId="4E65E6D6" w14:textId="77777777"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 xml:space="preserve">The mechanization </w:t>
      </w:r>
      <w:commentRangeStart w:id="3"/>
      <w:r w:rsidRPr="00AD1CFB">
        <w:rPr>
          <w:rFonts w:ascii="Arial" w:hAnsi="Arial" w:cs="Arial"/>
          <w:sz w:val="20"/>
          <w:szCs w:val="20"/>
        </w:rPr>
        <w:t>in</w:t>
      </w:r>
      <w:commentRangeEnd w:id="3"/>
      <w:r w:rsidR="00BC7C2E">
        <w:rPr>
          <w:rStyle w:val="CommentReference"/>
          <w:rFonts w:asciiTheme="minorHAnsi" w:eastAsiaTheme="minorHAnsi" w:hAnsiTheme="minorHAnsi" w:cstheme="minorBidi"/>
          <w:kern w:val="2"/>
          <w:lang w:val="en-IN"/>
        </w:rPr>
        <w:commentReference w:id="3"/>
      </w:r>
      <w:r w:rsidRPr="00AD1CFB">
        <w:rPr>
          <w:rFonts w:ascii="Arial" w:hAnsi="Arial" w:cs="Arial"/>
          <w:sz w:val="20"/>
          <w:szCs w:val="20"/>
        </w:rPr>
        <w:t xml:space="preserve"> coconut crop was not considered for the analysis of mechanization index. Since, capturing the mechanization </w:t>
      </w:r>
      <w:commentRangeStart w:id="4"/>
      <w:r w:rsidRPr="00AD1CFB">
        <w:rPr>
          <w:rFonts w:ascii="Arial" w:hAnsi="Arial" w:cs="Arial"/>
          <w:sz w:val="20"/>
          <w:szCs w:val="20"/>
        </w:rPr>
        <w:t xml:space="preserve">in the </w:t>
      </w:r>
      <w:commentRangeEnd w:id="4"/>
      <w:r w:rsidR="00BC7C2E">
        <w:rPr>
          <w:rStyle w:val="CommentReference"/>
          <w:rFonts w:asciiTheme="minorHAnsi" w:eastAsiaTheme="minorHAnsi" w:hAnsiTheme="minorHAnsi" w:cstheme="minorBidi"/>
          <w:kern w:val="2"/>
          <w:lang w:val="en-IN"/>
        </w:rPr>
        <w:commentReference w:id="4"/>
      </w:r>
      <w:r w:rsidRPr="00AD1CFB">
        <w:rPr>
          <w:rFonts w:ascii="Arial" w:hAnsi="Arial" w:cs="Arial"/>
          <w:sz w:val="20"/>
          <w:szCs w:val="20"/>
        </w:rPr>
        <w:t>perennial crop was difficult due to the non-availability of the historical data of coconut crop. But, the income from the coconut crop and the level of mechanization in that particular year was considered in order to study the impact of mechanization on farm income.</w:t>
      </w:r>
    </w:p>
    <w:p w14:paraId="365585DF" w14:textId="77777777"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 xml:space="preserve">Outliers and missing values were identified and replaced by using </w:t>
      </w:r>
      <w:r w:rsidRPr="00AD1CFB">
        <w:rPr>
          <w:rFonts w:ascii="Arial" w:hAnsi="Arial" w:cs="Arial"/>
          <w:i/>
          <w:sz w:val="20"/>
          <w:szCs w:val="20"/>
        </w:rPr>
        <w:t>Z</w:t>
      </w:r>
      <w:r w:rsidRPr="00AD1CFB">
        <w:rPr>
          <w:rFonts w:ascii="Arial" w:hAnsi="Arial" w:cs="Arial"/>
          <w:sz w:val="20"/>
          <w:szCs w:val="20"/>
        </w:rPr>
        <w:t>-score and percentile method,</w:t>
      </w:r>
    </w:p>
    <w:p w14:paraId="09FD8598" w14:textId="77777777" w:rsidR="00AB506D" w:rsidRPr="00AD1CFB" w:rsidRDefault="005E6842">
      <w:pPr>
        <w:pStyle w:val="BodyText"/>
        <w:widowControl/>
        <w:numPr>
          <w:ilvl w:val="1"/>
          <w:numId w:val="1"/>
        </w:numPr>
        <w:spacing w:before="280" w:line="360" w:lineRule="auto"/>
        <w:ind w:left="360"/>
        <w:rPr>
          <w:rFonts w:ascii="Arial" w:hAnsi="Arial" w:cs="Arial"/>
          <w:b/>
          <w:bCs/>
          <w:sz w:val="20"/>
          <w:szCs w:val="20"/>
        </w:rPr>
      </w:pPr>
      <w:r w:rsidRPr="00AD1CFB">
        <w:rPr>
          <w:rFonts w:ascii="Arial" w:hAnsi="Arial" w:cs="Arial"/>
          <w:b/>
          <w:bCs/>
          <w:sz w:val="20"/>
          <w:szCs w:val="20"/>
        </w:rPr>
        <w:t>Z-score method:</w:t>
      </w:r>
    </w:p>
    <w:p w14:paraId="5DFAD9EE" w14:textId="77777777" w:rsidR="00AB506D" w:rsidRPr="00AD1CFB" w:rsidRDefault="005E6842">
      <w:pPr>
        <w:pStyle w:val="BodyText"/>
        <w:widowControl/>
        <w:spacing w:before="120" w:line="360" w:lineRule="auto"/>
        <w:ind w:left="0" w:firstLine="720"/>
        <w:rPr>
          <w:rFonts w:ascii="Arial" w:hAnsi="Arial" w:cs="Arial"/>
          <w:sz w:val="20"/>
          <w:szCs w:val="20"/>
        </w:rPr>
      </w:pPr>
      <w:r w:rsidRPr="00AD1CFB">
        <w:rPr>
          <w:rFonts w:ascii="Arial" w:hAnsi="Arial" w:cs="Arial"/>
          <w:sz w:val="20"/>
          <w:szCs w:val="20"/>
        </w:rPr>
        <w:t xml:space="preserve">It is a statistical technique, which measures how many standard deviations a data point is away from the mean of the dataset. The </w:t>
      </w:r>
      <w:r w:rsidRPr="00AD1CFB">
        <w:rPr>
          <w:rFonts w:ascii="Arial" w:hAnsi="Arial" w:cs="Arial"/>
          <w:i/>
          <w:sz w:val="20"/>
          <w:szCs w:val="20"/>
        </w:rPr>
        <w:t>Z</w:t>
      </w:r>
      <w:r w:rsidRPr="00AD1CFB">
        <w:rPr>
          <w:rFonts w:ascii="Arial" w:hAnsi="Arial" w:cs="Arial"/>
          <w:sz w:val="20"/>
          <w:szCs w:val="20"/>
        </w:rPr>
        <w:t xml:space="preserve">-score for a data point </w:t>
      </w:r>
      <w:r w:rsidRPr="00AD1CFB">
        <w:rPr>
          <w:rFonts w:ascii="Arial" w:hAnsi="Arial" w:cs="Arial"/>
          <w:i/>
          <w:sz w:val="20"/>
          <w:szCs w:val="20"/>
        </w:rPr>
        <w:t>X</w:t>
      </w:r>
      <w:r w:rsidRPr="00AD1CFB">
        <w:rPr>
          <w:rFonts w:ascii="Arial" w:hAnsi="Arial" w:cs="Arial"/>
          <w:sz w:val="20"/>
          <w:szCs w:val="20"/>
        </w:rPr>
        <w:t xml:space="preserve"> is calculated using the formula in equation 1.</w:t>
      </w:r>
    </w:p>
    <w:p w14:paraId="7B8764C3" w14:textId="77777777" w:rsidR="00AB506D" w:rsidRPr="00AD1CFB" w:rsidRDefault="005E6842">
      <w:pPr>
        <w:pStyle w:val="BodyText"/>
        <w:widowControl/>
        <w:spacing w:before="120" w:line="360" w:lineRule="auto"/>
        <w:ind w:left="0"/>
        <w:jc w:val="right"/>
        <w:rPr>
          <w:rFonts w:ascii="Arial" w:hAnsi="Arial" w:cs="Arial"/>
          <w:sz w:val="20"/>
          <w:szCs w:val="20"/>
        </w:rPr>
      </w:pPr>
      <m:oMath>
        <m:r>
          <w:rPr>
            <w:rFonts w:ascii="Cambria Math" w:hAnsi="Cambria Math" w:cs="Arial"/>
            <w:sz w:val="20"/>
            <w:szCs w:val="20"/>
          </w:rPr>
          <m:t>Z</m:t>
        </m:r>
        <m:r>
          <w:rPr>
            <w:rFonts w:ascii="Cambria Math" w:hAnsi="Arial" w:cs="Arial"/>
            <w:sz w:val="20"/>
            <w:szCs w:val="20"/>
          </w:rPr>
          <m:t xml:space="preserve">= </m:t>
        </m:r>
        <m:f>
          <m:fPr>
            <m:ctrlPr>
              <w:rPr>
                <w:rFonts w:ascii="Cambria Math" w:hAnsi="Arial" w:cs="Arial"/>
                <w:i/>
                <w:sz w:val="20"/>
                <w:szCs w:val="20"/>
              </w:rPr>
            </m:ctrlPr>
          </m:fPr>
          <m:num>
            <m:r>
              <w:rPr>
                <w:rFonts w:ascii="Cambria Math" w:hAnsi="Arial" w:cs="Arial"/>
                <w:sz w:val="20"/>
                <w:szCs w:val="20"/>
              </w:rPr>
              <m:t>(</m:t>
            </m:r>
            <m:r>
              <w:rPr>
                <w:rFonts w:ascii="Cambria Math" w:hAnsi="Cambria Math" w:cs="Arial"/>
                <w:sz w:val="20"/>
                <w:szCs w:val="20"/>
              </w:rPr>
              <m:t>X</m:t>
            </m:r>
            <m:r>
              <w:rPr>
                <w:rFonts w:ascii="Arial" w:hAnsi="Arial" w:cs="Arial"/>
                <w:sz w:val="20"/>
                <w:szCs w:val="20"/>
              </w:rPr>
              <m:t>-</m:t>
            </m:r>
            <m:r>
              <w:rPr>
                <w:rFonts w:ascii="Cambria Math" w:hAnsi="Cambria Math" w:cs="Arial"/>
                <w:sz w:val="20"/>
                <w:szCs w:val="20"/>
              </w:rPr>
              <m:t>μ</m:t>
            </m:r>
            <m:r>
              <w:rPr>
                <w:rFonts w:ascii="Cambria Math" w:hAnsi="Arial" w:cs="Arial"/>
                <w:sz w:val="20"/>
                <w:szCs w:val="20"/>
              </w:rPr>
              <m:t>)</m:t>
            </m:r>
          </m:num>
          <m:den>
            <m:r>
              <w:rPr>
                <w:rFonts w:ascii="Cambria Math" w:hAnsi="Cambria Math" w:cs="Arial"/>
                <w:sz w:val="20"/>
                <w:szCs w:val="20"/>
              </w:rPr>
              <m:t>σ</m:t>
            </m:r>
            <m:r>
              <w:rPr>
                <w:rFonts w:ascii="Cambria Math" w:hAnsi="Arial" w:cs="Arial"/>
                <w:sz w:val="20"/>
                <w:szCs w:val="20"/>
              </w:rPr>
              <m:t xml:space="preserve"> </m:t>
            </m:r>
          </m:den>
        </m:f>
      </m:oMath>
      <w:r w:rsidRPr="00AD1CFB">
        <w:rPr>
          <w:rFonts w:ascii="Arial" w:hAnsi="Arial" w:cs="Arial"/>
          <w:sz w:val="20"/>
          <w:szCs w:val="20"/>
        </w:rPr>
        <w:tab/>
      </w:r>
      <w:r w:rsidRPr="00AD1CFB">
        <w:rPr>
          <w:rFonts w:ascii="Arial" w:hAnsi="Arial" w:cs="Arial"/>
          <w:sz w:val="20"/>
          <w:szCs w:val="20"/>
        </w:rPr>
        <w:tab/>
      </w:r>
      <w:r w:rsidRPr="00AD1CFB">
        <w:rPr>
          <w:rFonts w:ascii="Arial" w:hAnsi="Arial" w:cs="Arial"/>
          <w:sz w:val="20"/>
          <w:szCs w:val="20"/>
        </w:rPr>
        <w:tab/>
        <w:t>……………………… (1)</w:t>
      </w:r>
    </w:p>
    <w:p w14:paraId="14317CDC" w14:textId="77777777" w:rsidR="00AB506D" w:rsidRPr="00AD1CFB" w:rsidRDefault="005E6842">
      <w:pPr>
        <w:pStyle w:val="BodyText"/>
        <w:widowControl/>
        <w:spacing w:before="120" w:line="360" w:lineRule="auto"/>
        <w:ind w:left="0"/>
        <w:rPr>
          <w:rFonts w:ascii="Arial" w:hAnsi="Arial" w:cs="Arial"/>
          <w:sz w:val="20"/>
          <w:szCs w:val="20"/>
        </w:rPr>
      </w:pPr>
      <w:r w:rsidRPr="00AD1CFB">
        <w:rPr>
          <w:rFonts w:ascii="Arial" w:hAnsi="Arial" w:cs="Arial"/>
          <w:sz w:val="20"/>
          <w:szCs w:val="20"/>
        </w:rPr>
        <w:t>Where,</w:t>
      </w:r>
    </w:p>
    <w:p w14:paraId="498FCCAD" w14:textId="77777777" w:rsidR="00AB506D" w:rsidRPr="00AD1CFB" w:rsidRDefault="005E6842">
      <w:pPr>
        <w:pStyle w:val="BodyText"/>
        <w:widowControl/>
        <w:spacing w:line="360" w:lineRule="auto"/>
        <w:ind w:left="720"/>
        <w:rPr>
          <w:rFonts w:ascii="Arial" w:hAnsi="Arial" w:cs="Arial"/>
          <w:sz w:val="20"/>
          <w:szCs w:val="20"/>
        </w:rPr>
      </w:pPr>
      <w:r w:rsidRPr="00AD1CFB">
        <w:rPr>
          <w:rFonts w:ascii="Arial" w:hAnsi="Arial" w:cs="Arial"/>
          <w:sz w:val="20"/>
          <w:szCs w:val="20"/>
        </w:rPr>
        <w:t>Z = Z-score of the observation X</w:t>
      </w:r>
    </w:p>
    <w:p w14:paraId="2CABF100" w14:textId="77777777" w:rsidR="00AB506D" w:rsidRPr="00AD1CFB" w:rsidRDefault="005E6842">
      <w:pPr>
        <w:pStyle w:val="BodyText"/>
        <w:widowControl/>
        <w:spacing w:line="360" w:lineRule="auto"/>
        <w:ind w:left="720"/>
        <w:rPr>
          <w:rFonts w:ascii="Arial" w:hAnsi="Arial" w:cs="Arial"/>
          <w:sz w:val="20"/>
          <w:szCs w:val="20"/>
        </w:rPr>
      </w:pPr>
      <w:r w:rsidRPr="00AD1CFB">
        <w:rPr>
          <w:rFonts w:ascii="Arial" w:hAnsi="Arial" w:cs="Arial"/>
          <w:sz w:val="20"/>
          <w:szCs w:val="20"/>
        </w:rPr>
        <w:t>X = Value of the observation</w:t>
      </w:r>
    </w:p>
    <w:p w14:paraId="5B4952E8" w14:textId="77777777" w:rsidR="00AB506D" w:rsidRPr="00AD1CFB" w:rsidRDefault="005E6842">
      <w:pPr>
        <w:pStyle w:val="BodyText"/>
        <w:widowControl/>
        <w:spacing w:line="360" w:lineRule="auto"/>
        <w:ind w:left="720"/>
        <w:rPr>
          <w:rFonts w:ascii="Arial" w:hAnsi="Arial" w:cs="Arial"/>
          <w:sz w:val="20"/>
          <w:szCs w:val="20"/>
        </w:rPr>
      </w:pPr>
      <m:oMath>
        <m:r>
          <w:rPr>
            <w:rFonts w:ascii="Cambria Math" w:hAnsi="Cambria Math" w:cs="Arial"/>
            <w:sz w:val="20"/>
            <w:szCs w:val="20"/>
          </w:rPr>
          <m:t>μ</m:t>
        </m:r>
      </m:oMath>
      <w:r w:rsidRPr="00AD1CFB">
        <w:rPr>
          <w:rFonts w:ascii="Arial" w:hAnsi="Arial" w:cs="Arial"/>
          <w:sz w:val="20"/>
          <w:szCs w:val="20"/>
        </w:rPr>
        <w:t xml:space="preserve"> = Mean</w:t>
      </w:r>
    </w:p>
    <w:p w14:paraId="26FE7A2E" w14:textId="77777777" w:rsidR="00AB506D" w:rsidRPr="00AD1CFB" w:rsidRDefault="005E6842">
      <w:pPr>
        <w:pStyle w:val="BodyText"/>
        <w:widowControl/>
        <w:spacing w:line="360" w:lineRule="auto"/>
        <w:ind w:left="720"/>
        <w:rPr>
          <w:rFonts w:ascii="Arial" w:hAnsi="Arial" w:cs="Arial"/>
          <w:sz w:val="20"/>
          <w:szCs w:val="20"/>
        </w:rPr>
      </w:pPr>
      <m:oMath>
        <m:r>
          <w:rPr>
            <w:rFonts w:ascii="Cambria Math" w:hAnsi="Cambria Math" w:cs="Arial"/>
            <w:sz w:val="20"/>
            <w:szCs w:val="20"/>
          </w:rPr>
          <m:t>σ</m:t>
        </m:r>
      </m:oMath>
      <w:r w:rsidRPr="00AD1CFB">
        <w:rPr>
          <w:rFonts w:ascii="Arial" w:hAnsi="Arial" w:cs="Arial"/>
          <w:sz w:val="20"/>
          <w:szCs w:val="20"/>
        </w:rPr>
        <w:t xml:space="preserve"> = Standard deviation</w:t>
      </w:r>
    </w:p>
    <w:p w14:paraId="0BA1FFC5"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By examining </w:t>
      </w:r>
      <w:r w:rsidRPr="00AD1CFB">
        <w:rPr>
          <w:rFonts w:ascii="Arial" w:hAnsi="Arial" w:cs="Arial"/>
          <w:i/>
          <w:sz w:val="20"/>
          <w:szCs w:val="20"/>
        </w:rPr>
        <w:t>Z</w:t>
      </w:r>
      <w:r w:rsidRPr="00AD1CFB">
        <w:rPr>
          <w:rFonts w:ascii="Arial" w:hAnsi="Arial" w:cs="Arial"/>
          <w:sz w:val="20"/>
          <w:szCs w:val="20"/>
        </w:rPr>
        <w:t>-scores, observation values with Z-scores beyond threshold (1 standard deviation) were considered as outliers and replaced with mean values.</w:t>
      </w:r>
      <w:r w:rsidRPr="00AD1CFB">
        <w:rPr>
          <w:rFonts w:ascii="Arial" w:hAnsi="Arial" w:cs="Arial"/>
          <w:sz w:val="20"/>
          <w:szCs w:val="20"/>
        </w:rPr>
        <w:tab/>
      </w:r>
    </w:p>
    <w:p w14:paraId="60DDDFDD" w14:textId="77777777" w:rsidR="00AB506D" w:rsidRPr="00AD1CFB" w:rsidRDefault="005E6842">
      <w:pPr>
        <w:pStyle w:val="ListParagraph"/>
        <w:numPr>
          <w:ilvl w:val="0"/>
          <w:numId w:val="2"/>
        </w:numPr>
        <w:spacing w:before="280" w:after="0" w:line="360" w:lineRule="auto"/>
        <w:ind w:left="360"/>
        <w:jc w:val="both"/>
        <w:rPr>
          <w:rFonts w:ascii="Arial" w:hAnsi="Arial" w:cs="Arial"/>
          <w:b/>
          <w:bCs/>
          <w:sz w:val="20"/>
          <w:szCs w:val="20"/>
        </w:rPr>
      </w:pPr>
      <w:r w:rsidRPr="00AD1CFB">
        <w:rPr>
          <w:rFonts w:ascii="Arial" w:hAnsi="Arial" w:cs="Arial"/>
          <w:b/>
          <w:bCs/>
          <w:sz w:val="20"/>
          <w:szCs w:val="20"/>
        </w:rPr>
        <w:lastRenderedPageBreak/>
        <w:t>Percentile method:</w:t>
      </w:r>
    </w:p>
    <w:p w14:paraId="3AE1FD13" w14:textId="77777777" w:rsidR="00AB506D" w:rsidRPr="00AD1CFB" w:rsidRDefault="005E6842">
      <w:pPr>
        <w:spacing w:before="120" w:after="0" w:line="360" w:lineRule="auto"/>
        <w:ind w:firstLine="720"/>
        <w:jc w:val="both"/>
        <w:rPr>
          <w:rFonts w:ascii="Arial" w:hAnsi="Arial" w:cs="Arial"/>
          <w:sz w:val="20"/>
          <w:szCs w:val="20"/>
        </w:rPr>
      </w:pPr>
      <w:commentRangeStart w:id="5"/>
      <w:r w:rsidRPr="00AD1CFB">
        <w:rPr>
          <w:rFonts w:ascii="Arial" w:hAnsi="Arial" w:cs="Arial"/>
          <w:sz w:val="20"/>
          <w:szCs w:val="20"/>
        </w:rPr>
        <w:t xml:space="preserve">It </w:t>
      </w:r>
      <w:commentRangeEnd w:id="5"/>
      <w:r w:rsidR="00BC7C2E">
        <w:rPr>
          <w:rStyle w:val="CommentReference"/>
        </w:rPr>
        <w:commentReference w:id="5"/>
      </w:r>
      <w:r w:rsidRPr="00AD1CFB">
        <w:rPr>
          <w:rFonts w:ascii="Arial" w:hAnsi="Arial" w:cs="Arial"/>
          <w:sz w:val="20"/>
          <w:szCs w:val="20"/>
        </w:rPr>
        <w:t>involves using specific percentiles to identify and handle outliers in a data set. Here, outliers above the 50</w:t>
      </w:r>
      <w:r w:rsidRPr="00AD1CFB">
        <w:rPr>
          <w:rFonts w:ascii="Arial" w:hAnsi="Arial" w:cs="Arial"/>
          <w:sz w:val="20"/>
          <w:szCs w:val="20"/>
          <w:vertAlign w:val="superscript"/>
        </w:rPr>
        <w:t>th</w:t>
      </w:r>
      <w:r w:rsidRPr="00AD1CFB">
        <w:rPr>
          <w:rFonts w:ascii="Arial" w:hAnsi="Arial" w:cs="Arial"/>
          <w:sz w:val="20"/>
          <w:szCs w:val="20"/>
        </w:rPr>
        <w:t xml:space="preserve"> percentile with larger values were replaced with 50</w:t>
      </w:r>
      <w:r w:rsidRPr="00AD1CFB">
        <w:rPr>
          <w:rFonts w:ascii="Arial" w:hAnsi="Arial" w:cs="Arial"/>
          <w:sz w:val="20"/>
          <w:szCs w:val="20"/>
          <w:vertAlign w:val="superscript"/>
        </w:rPr>
        <w:t>th</w:t>
      </w:r>
      <w:r w:rsidRPr="00AD1CFB">
        <w:rPr>
          <w:rFonts w:ascii="Arial" w:hAnsi="Arial" w:cs="Arial"/>
          <w:sz w:val="20"/>
          <w:szCs w:val="20"/>
        </w:rPr>
        <w:t xml:space="preserve"> percentile value, while outliers with very small or zero values were replaced with the mean values.</w:t>
      </w:r>
    </w:p>
    <w:p w14:paraId="0AB688F0" w14:textId="77777777" w:rsidR="00AB506D" w:rsidRPr="00AD1CFB" w:rsidRDefault="005E6842">
      <w:pPr>
        <w:pStyle w:val="BodyText"/>
        <w:widowControl/>
        <w:spacing w:before="280" w:line="360" w:lineRule="auto"/>
        <w:ind w:left="0" w:firstLine="720"/>
        <w:rPr>
          <w:rFonts w:ascii="Arial" w:hAnsi="Arial" w:cs="Arial"/>
          <w:sz w:val="20"/>
          <w:szCs w:val="20"/>
        </w:rPr>
      </w:pPr>
      <w:r w:rsidRPr="00AD1CFB">
        <w:rPr>
          <w:rFonts w:ascii="Arial" w:hAnsi="Arial" w:cs="Arial"/>
          <w:sz w:val="20"/>
          <w:szCs w:val="20"/>
        </w:rPr>
        <w:t xml:space="preserve">By employing the above procedure, </w:t>
      </w:r>
      <w:r w:rsidRPr="00AD1CFB">
        <w:rPr>
          <w:rFonts w:ascii="Arial" w:hAnsi="Arial" w:cs="Arial"/>
          <w:sz w:val="20"/>
          <w:szCs w:val="20"/>
          <w:shd w:val="clear" w:color="auto" w:fill="FFFFFF"/>
        </w:rPr>
        <w:t>the total sample size selected for the study was 445 and the data was subjected to further analysis using the tools mentioned in the following section.</w:t>
      </w:r>
    </w:p>
    <w:p w14:paraId="17B01A29" w14:textId="77777777" w:rsidR="00AB506D" w:rsidRPr="00AD1CFB" w:rsidRDefault="005E6842">
      <w:pPr>
        <w:autoSpaceDE w:val="0"/>
        <w:autoSpaceDN w:val="0"/>
        <w:adjustRightInd w:val="0"/>
        <w:spacing w:before="280" w:after="0" w:line="360" w:lineRule="auto"/>
        <w:jc w:val="both"/>
        <w:rPr>
          <w:rFonts w:ascii="Arial" w:hAnsi="Arial" w:cs="Arial"/>
          <w:b/>
          <w:sz w:val="20"/>
          <w:szCs w:val="20"/>
        </w:rPr>
      </w:pPr>
      <w:r w:rsidRPr="00AD1CFB">
        <w:rPr>
          <w:rFonts w:ascii="Arial" w:hAnsi="Arial" w:cs="Arial"/>
          <w:b/>
          <w:sz w:val="20"/>
          <w:szCs w:val="20"/>
        </w:rPr>
        <w:t>Analytical tools used</w:t>
      </w:r>
    </w:p>
    <w:p w14:paraId="59E8487F" w14:textId="77777777" w:rsidR="00AB506D" w:rsidRPr="00AD1CFB" w:rsidRDefault="005E6842">
      <w:pPr>
        <w:autoSpaceDE w:val="0"/>
        <w:autoSpaceDN w:val="0"/>
        <w:adjustRightInd w:val="0"/>
        <w:spacing w:before="120" w:after="0" w:line="360" w:lineRule="auto"/>
        <w:jc w:val="both"/>
        <w:rPr>
          <w:rFonts w:ascii="Arial" w:hAnsi="Arial" w:cs="Arial"/>
          <w:sz w:val="20"/>
          <w:szCs w:val="20"/>
        </w:rPr>
      </w:pPr>
      <w:r w:rsidRPr="00AD1CFB">
        <w:rPr>
          <w:rFonts w:ascii="Arial" w:hAnsi="Arial" w:cs="Arial"/>
          <w:sz w:val="20"/>
          <w:szCs w:val="20"/>
        </w:rPr>
        <w:t>Descriptive statistics</w:t>
      </w:r>
    </w:p>
    <w:p w14:paraId="3F32136B" w14:textId="77777777" w:rsidR="00AB506D" w:rsidRPr="00AD1CFB" w:rsidRDefault="005E6842">
      <w:pPr>
        <w:spacing w:before="120" w:after="0" w:line="360" w:lineRule="auto"/>
        <w:jc w:val="both"/>
        <w:rPr>
          <w:rFonts w:ascii="Arial" w:hAnsi="Arial" w:cs="Arial"/>
          <w:sz w:val="20"/>
          <w:szCs w:val="20"/>
        </w:rPr>
      </w:pPr>
      <w:r w:rsidRPr="00AD1CFB">
        <w:rPr>
          <w:rFonts w:ascii="Arial" w:hAnsi="Arial" w:cs="Arial"/>
          <w:sz w:val="20"/>
          <w:szCs w:val="20"/>
        </w:rPr>
        <w:t>Mechanization Index (MI)</w:t>
      </w:r>
    </w:p>
    <w:p w14:paraId="7F1FBD32" w14:textId="77777777" w:rsidR="00AB506D" w:rsidRPr="00AD1CFB" w:rsidRDefault="005E6842">
      <w:pPr>
        <w:spacing w:before="120" w:after="0" w:line="360" w:lineRule="auto"/>
        <w:jc w:val="both"/>
        <w:rPr>
          <w:rFonts w:ascii="Arial" w:hAnsi="Arial" w:cs="Arial"/>
          <w:sz w:val="20"/>
          <w:szCs w:val="20"/>
        </w:rPr>
      </w:pPr>
      <w:r w:rsidRPr="00AD1CFB">
        <w:rPr>
          <w:rFonts w:ascii="Arial" w:hAnsi="Arial" w:cs="Arial"/>
          <w:sz w:val="20"/>
          <w:szCs w:val="20"/>
        </w:rPr>
        <w:t>Compound Annual Growth Rate (CAGR) analysis</w:t>
      </w:r>
    </w:p>
    <w:p w14:paraId="7FAA1262" w14:textId="77777777" w:rsidR="00AB506D" w:rsidRPr="006441E6" w:rsidRDefault="006441E6">
      <w:pPr>
        <w:spacing w:before="280" w:after="0" w:line="360" w:lineRule="auto"/>
        <w:jc w:val="both"/>
        <w:rPr>
          <w:rFonts w:ascii="Arial" w:hAnsi="Arial" w:cs="Arial"/>
          <w:b/>
          <w:sz w:val="20"/>
          <w:szCs w:val="20"/>
          <w:u w:val="single"/>
        </w:rPr>
      </w:pPr>
      <w:r w:rsidRPr="006441E6">
        <w:rPr>
          <w:rFonts w:ascii="Arial" w:hAnsi="Arial" w:cs="Arial"/>
          <w:b/>
          <w:sz w:val="20"/>
          <w:szCs w:val="20"/>
          <w:u w:val="single"/>
        </w:rPr>
        <w:t>2.</w:t>
      </w:r>
      <w:proofErr w:type="gramStart"/>
      <w:r w:rsidRPr="006441E6">
        <w:rPr>
          <w:rFonts w:ascii="Arial" w:hAnsi="Arial" w:cs="Arial"/>
          <w:b/>
          <w:sz w:val="20"/>
          <w:szCs w:val="20"/>
          <w:u w:val="single"/>
        </w:rPr>
        <w:t>3.</w:t>
      </w:r>
      <w:r w:rsidR="005E6842" w:rsidRPr="006441E6">
        <w:rPr>
          <w:rFonts w:ascii="Arial" w:hAnsi="Arial" w:cs="Arial"/>
          <w:b/>
          <w:sz w:val="20"/>
          <w:szCs w:val="20"/>
          <w:u w:val="single"/>
        </w:rPr>
        <w:t>Descriptive</w:t>
      </w:r>
      <w:proofErr w:type="gramEnd"/>
      <w:r w:rsidR="005E6842" w:rsidRPr="006441E6">
        <w:rPr>
          <w:rFonts w:ascii="Arial" w:hAnsi="Arial" w:cs="Arial"/>
          <w:b/>
          <w:sz w:val="20"/>
          <w:szCs w:val="20"/>
          <w:u w:val="single"/>
        </w:rPr>
        <w:t xml:space="preserve"> statistics</w:t>
      </w:r>
    </w:p>
    <w:p w14:paraId="3A90371B"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In order to assist the interpretation of findings, descriptive statistical measures like percentages, averages and ratios were worked out wherever necessary. Tabular analysis facilitates easy interpretation and comparison and was used to present mechanization status, extent of farm mechanization over the years, crops and different operations of the crop.</w:t>
      </w:r>
    </w:p>
    <w:p w14:paraId="499EEA3D" w14:textId="77777777" w:rsidR="00AB506D" w:rsidRPr="006441E6" w:rsidRDefault="006441E6">
      <w:pPr>
        <w:spacing w:before="280" w:after="0" w:line="360" w:lineRule="auto"/>
        <w:jc w:val="both"/>
        <w:rPr>
          <w:rFonts w:ascii="Arial" w:hAnsi="Arial" w:cs="Arial"/>
          <w:b/>
          <w:sz w:val="20"/>
          <w:szCs w:val="20"/>
          <w:u w:val="single"/>
        </w:rPr>
      </w:pPr>
      <w:r w:rsidRPr="006441E6">
        <w:rPr>
          <w:rFonts w:ascii="Arial" w:hAnsi="Arial" w:cs="Arial"/>
          <w:b/>
          <w:sz w:val="20"/>
          <w:szCs w:val="20"/>
          <w:u w:val="single"/>
        </w:rPr>
        <w:t>2.3.1.</w:t>
      </w:r>
      <w:r w:rsidR="005E6842" w:rsidRPr="006441E6">
        <w:rPr>
          <w:rFonts w:ascii="Arial" w:hAnsi="Arial" w:cs="Arial"/>
          <w:b/>
          <w:sz w:val="20"/>
          <w:szCs w:val="20"/>
          <w:u w:val="single"/>
        </w:rPr>
        <w:t xml:space="preserve"> Mechanization Index (MI)</w:t>
      </w:r>
    </w:p>
    <w:p w14:paraId="708D016C" w14:textId="77777777" w:rsidR="00AB506D" w:rsidRPr="00AD1CFB" w:rsidRDefault="005E6842">
      <w:pPr>
        <w:shd w:val="clear" w:color="auto" w:fill="FFFFFF"/>
        <w:spacing w:before="280" w:after="0" w:line="360" w:lineRule="auto"/>
        <w:ind w:firstLine="720"/>
        <w:jc w:val="both"/>
        <w:rPr>
          <w:rFonts w:ascii="Arial" w:hAnsi="Arial" w:cs="Arial"/>
          <w:sz w:val="20"/>
          <w:szCs w:val="20"/>
        </w:rPr>
      </w:pPr>
      <w:r w:rsidRPr="00AD1CFB">
        <w:rPr>
          <w:rFonts w:ascii="Arial" w:hAnsi="Arial" w:cs="Arial"/>
          <w:sz w:val="20"/>
          <w:szCs w:val="20"/>
        </w:rPr>
        <w:t xml:space="preserve">A mechanization index based on the matrix of </w:t>
      </w:r>
      <w:commentRangeStart w:id="6"/>
      <w:r w:rsidRPr="00AD1CFB">
        <w:rPr>
          <w:rFonts w:ascii="Arial" w:hAnsi="Arial" w:cs="Arial"/>
          <w:sz w:val="20"/>
          <w:szCs w:val="20"/>
        </w:rPr>
        <w:t xml:space="preserve">use of </w:t>
      </w:r>
      <w:commentRangeEnd w:id="6"/>
      <w:r w:rsidR="00BC7C2E">
        <w:rPr>
          <w:rStyle w:val="CommentReference"/>
        </w:rPr>
        <w:commentReference w:id="6"/>
      </w:r>
      <w:r w:rsidRPr="00AD1CFB">
        <w:rPr>
          <w:rFonts w:ascii="Arial" w:hAnsi="Arial" w:cs="Arial"/>
          <w:sz w:val="20"/>
          <w:szCs w:val="20"/>
        </w:rPr>
        <w:t>human, animate and mechanized energy inputs could be given by incorporating cost factors as indicated in equation 2.</w:t>
      </w:r>
    </w:p>
    <w:commentRangeStart w:id="7"/>
    <w:p w14:paraId="6C7C6F36" w14:textId="77777777" w:rsidR="00AB506D" w:rsidRPr="00AD1CFB" w:rsidRDefault="0066025A">
      <w:pPr>
        <w:autoSpaceDE w:val="0"/>
        <w:autoSpaceDN w:val="0"/>
        <w:adjustRightInd w:val="0"/>
        <w:spacing w:before="120" w:after="0" w:line="360" w:lineRule="auto"/>
        <w:ind w:left="576" w:hanging="576"/>
        <w:jc w:val="center"/>
        <w:rPr>
          <w:rFonts w:ascii="Arial" w:hAnsi="Arial" w:cs="Arial"/>
          <w:b/>
          <w:sz w:val="20"/>
          <w:szCs w:val="20"/>
        </w:rPr>
      </w:pPr>
      <m:oMathPara>
        <m:oMathParaPr>
          <m:jc m:val="center"/>
        </m:oMathParaPr>
        <m:oMath>
          <m:sSub>
            <m:sSubPr>
              <m:ctrlPr>
                <w:rPr>
                  <w:rFonts w:ascii="Cambria Math" w:hAnsi="Arial" w:cs="Arial"/>
                  <w:i/>
                  <w:iCs/>
                  <w:sz w:val="20"/>
                  <w:szCs w:val="20"/>
                </w:rPr>
              </m:ctrlPr>
            </m:sSubPr>
            <m:e>
              <m:r>
                <m:rPr>
                  <m:sty m:val="p"/>
                </m:rPr>
                <w:rPr>
                  <w:rFonts w:ascii="Cambria Math" w:hAnsi="Arial" w:cs="Arial"/>
                  <w:sz w:val="20"/>
                  <w:szCs w:val="20"/>
                </w:rPr>
                <m:t>I</m:t>
              </m:r>
            </m:e>
            <m:sub>
              <m:r>
                <m:rPr>
                  <m:sty m:val="p"/>
                </m:rPr>
                <w:rPr>
                  <w:rFonts w:ascii="Cambria Math" w:hAnsi="Arial" w:cs="Arial"/>
                  <w:sz w:val="20"/>
                  <w:szCs w:val="20"/>
                </w:rPr>
                <m:t>mi</m:t>
              </m:r>
            </m:sub>
          </m:sSub>
          <m:r>
            <m:rPr>
              <m:sty m:val="p"/>
            </m:rPr>
            <w:rPr>
              <w:rFonts w:ascii="Cambria Math" w:hAnsi="Arial" w:cs="Arial"/>
              <w:sz w:val="20"/>
              <w:szCs w:val="20"/>
            </w:rPr>
            <m:t>=</m:t>
          </m:r>
          <m:r>
            <m:rPr>
              <m:sty m:val="p"/>
            </m:rPr>
            <w:rPr>
              <w:rFonts w:ascii="Arial" w:hAnsi="Arial" w:cs="Arial"/>
              <w:sz w:val="20"/>
              <w:szCs w:val="20"/>
            </w:rPr>
            <m:t> </m:t>
          </m:r>
          <m:f>
            <m:fPr>
              <m:ctrlPr>
                <w:rPr>
                  <w:rFonts w:ascii="Cambria Math" w:hAnsi="Arial" w:cs="Arial"/>
                  <w:i/>
                  <w:iCs/>
                  <w:sz w:val="20"/>
                  <w:szCs w:val="20"/>
                </w:rPr>
              </m:ctrlPr>
            </m:fPr>
            <m:num>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Emi</m:t>
                  </m:r>
                </m:sub>
              </m:sSub>
            </m:num>
            <m:den>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EHi</m:t>
                  </m:r>
                </m:sub>
              </m:sSub>
              <m:r>
                <m:rPr>
                  <m:sty m:val="p"/>
                </m:rPr>
                <w:rPr>
                  <w:rFonts w:ascii="Cambria Math" w:hAnsi="Arial" w:cs="Arial"/>
                  <w:sz w:val="20"/>
                  <w:szCs w:val="20"/>
                </w:rPr>
                <m:t>+</m:t>
              </m:r>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EAi</m:t>
                  </m:r>
                </m:sub>
              </m:sSub>
              <m:r>
                <m:rPr>
                  <m:sty m:val="p"/>
                </m:rPr>
                <w:rPr>
                  <w:rFonts w:ascii="Cambria Math" w:hAnsi="Arial" w:cs="Arial"/>
                  <w:sz w:val="20"/>
                  <w:szCs w:val="20"/>
                </w:rPr>
                <m:t>+</m:t>
              </m:r>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Emi</m:t>
                  </m:r>
                </m:sub>
              </m:sSub>
            </m:den>
          </m:f>
          <m:r>
            <m:rPr>
              <m:sty m:val="p"/>
            </m:rPr>
            <w:rPr>
              <w:rFonts w:ascii="Arial" w:hAnsi="Arial" w:cs="Arial"/>
              <w:sz w:val="20"/>
              <w:szCs w:val="20"/>
            </w:rPr>
            <m:t> </m:t>
          </m:r>
          <m:r>
            <m:rPr>
              <m:sty m:val="p"/>
            </m:rPr>
            <w:rPr>
              <w:rFonts w:ascii="Cambria Math" w:hAnsi="Arial" w:cs="Arial"/>
              <w:sz w:val="20"/>
              <w:szCs w:val="20"/>
            </w:rPr>
            <m:t>x</m:t>
          </m:r>
          <m:r>
            <m:rPr>
              <m:sty m:val="p"/>
            </m:rPr>
            <w:rPr>
              <w:rFonts w:ascii="Arial" w:hAnsi="Arial" w:cs="Arial"/>
              <w:sz w:val="20"/>
              <w:szCs w:val="20"/>
            </w:rPr>
            <m:t> </m:t>
          </m:r>
          <m:r>
            <m:rPr>
              <m:sty m:val="p"/>
            </m:rPr>
            <w:rPr>
              <w:rFonts w:ascii="Cambria Math" w:hAnsi="Arial" w:cs="Arial"/>
              <w:sz w:val="20"/>
              <w:szCs w:val="20"/>
            </w:rPr>
            <m:t xml:space="preserve">100     </m:t>
          </m:r>
          <m:r>
            <m:rPr>
              <m:sty m:val="p"/>
            </m:rPr>
            <w:rPr>
              <w:rFonts w:ascii="Arial" w:hAnsi="Arial" w:cs="Arial"/>
              <w:sz w:val="20"/>
              <w:szCs w:val="20"/>
            </w:rPr>
            <m:t>………………………</m:t>
          </m:r>
          <m:r>
            <m:rPr>
              <m:sty m:val="p"/>
            </m:rPr>
            <w:rPr>
              <w:rFonts w:ascii="Cambria Math" w:hAnsi="Arial" w:cs="Arial"/>
              <w:sz w:val="20"/>
              <w:szCs w:val="20"/>
            </w:rPr>
            <m:t xml:space="preserve"> (2)</m:t>
          </m:r>
          <w:commentRangeEnd w:id="7"/>
          <m:r>
            <m:rPr>
              <m:sty m:val="p"/>
            </m:rPr>
            <w:rPr>
              <w:rStyle w:val="CommentReference"/>
            </w:rPr>
            <w:commentReference w:id="7"/>
          </m:r>
        </m:oMath>
      </m:oMathPara>
    </w:p>
    <w:p w14:paraId="7CC368DE" w14:textId="77777777" w:rsidR="00AB506D" w:rsidRPr="00AD1CFB" w:rsidRDefault="005E6842">
      <w:pPr>
        <w:shd w:val="clear" w:color="auto" w:fill="FFFFFF"/>
        <w:spacing w:before="120" w:after="0" w:line="360" w:lineRule="auto"/>
        <w:jc w:val="both"/>
        <w:rPr>
          <w:rFonts w:ascii="Arial" w:eastAsia="Times New Roman" w:hAnsi="Arial" w:cs="Arial"/>
          <w:sz w:val="20"/>
          <w:szCs w:val="20"/>
        </w:rPr>
      </w:pPr>
      <w:r w:rsidRPr="00AD1CFB">
        <w:rPr>
          <w:rFonts w:ascii="Arial" w:hAnsi="Arial" w:cs="Arial"/>
          <w:sz w:val="20"/>
          <w:szCs w:val="20"/>
          <w:lang w:val="en-GB"/>
        </w:rPr>
        <w:t>Where,</w:t>
      </w:r>
    </w:p>
    <w:p w14:paraId="6F9B0F65" w14:textId="77777777" w:rsidR="00AB506D" w:rsidRPr="00AD1CFB" w:rsidRDefault="005E6842">
      <w:pPr>
        <w:shd w:val="clear" w:color="auto" w:fill="FFFFFF"/>
        <w:spacing w:after="0" w:line="360" w:lineRule="auto"/>
        <w:ind w:left="720"/>
        <w:jc w:val="both"/>
        <w:rPr>
          <w:rFonts w:ascii="Arial" w:hAnsi="Arial" w:cs="Arial"/>
          <w:sz w:val="20"/>
          <w:szCs w:val="20"/>
        </w:rPr>
      </w:pPr>
      <w:r w:rsidRPr="00AD1CFB">
        <w:rPr>
          <w:rFonts w:ascii="Arial" w:hAnsi="Arial" w:cs="Arial"/>
          <w:sz w:val="20"/>
          <w:szCs w:val="20"/>
        </w:rPr>
        <w:t>I</w:t>
      </w:r>
      <w:r w:rsidRPr="00AD1CFB">
        <w:rPr>
          <w:rFonts w:ascii="Arial" w:hAnsi="Arial" w:cs="Arial"/>
          <w:sz w:val="20"/>
          <w:szCs w:val="20"/>
          <w:vertAlign w:val="subscript"/>
        </w:rPr>
        <w:t xml:space="preserve">mi </w:t>
      </w:r>
      <w:r w:rsidRPr="00AD1CFB">
        <w:rPr>
          <w:rFonts w:ascii="Arial" w:hAnsi="Arial" w:cs="Arial"/>
          <w:sz w:val="20"/>
          <w:szCs w:val="20"/>
        </w:rPr>
        <w:t xml:space="preserve">is the mechanization index of the </w:t>
      </w:r>
      <w:proofErr w:type="spellStart"/>
      <w:r w:rsidRPr="00AD1CFB">
        <w:rPr>
          <w:rFonts w:ascii="Arial" w:hAnsi="Arial" w:cs="Arial"/>
          <w:sz w:val="20"/>
          <w:szCs w:val="20"/>
        </w:rPr>
        <w:t>i</w:t>
      </w:r>
      <w:r w:rsidRPr="00AD1CFB">
        <w:rPr>
          <w:rFonts w:ascii="Arial" w:hAnsi="Arial" w:cs="Arial"/>
          <w:sz w:val="20"/>
          <w:szCs w:val="20"/>
          <w:vertAlign w:val="superscript"/>
        </w:rPr>
        <w:t>th</w:t>
      </w:r>
      <w:proofErr w:type="spellEnd"/>
      <w:r w:rsidRPr="00AD1CFB">
        <w:rPr>
          <w:rFonts w:ascii="Arial" w:hAnsi="Arial" w:cs="Arial"/>
          <w:sz w:val="20"/>
          <w:szCs w:val="20"/>
        </w:rPr>
        <w:t xml:space="preserve"> crop</w:t>
      </w:r>
    </w:p>
    <w:p w14:paraId="2AAA948C" w14:textId="77777777" w:rsidR="00AB506D" w:rsidRPr="00AD1CFB" w:rsidRDefault="005E6842">
      <w:pPr>
        <w:shd w:val="clear" w:color="auto" w:fill="FFFFFF"/>
        <w:spacing w:after="0" w:line="360" w:lineRule="auto"/>
        <w:ind w:left="720"/>
        <w:jc w:val="both"/>
        <w:rPr>
          <w:rFonts w:ascii="Arial" w:hAnsi="Arial" w:cs="Arial"/>
          <w:sz w:val="20"/>
          <w:szCs w:val="20"/>
        </w:rPr>
      </w:pPr>
      <w:proofErr w:type="spellStart"/>
      <w:proofErr w:type="gramStart"/>
      <w:r w:rsidRPr="00AD1CFB">
        <w:rPr>
          <w:rFonts w:ascii="Arial" w:hAnsi="Arial" w:cs="Arial"/>
          <w:sz w:val="20"/>
          <w:szCs w:val="20"/>
          <w:lang w:val="en-GB"/>
        </w:rPr>
        <w:t>C</w:t>
      </w:r>
      <w:r w:rsidRPr="00AD1CFB">
        <w:rPr>
          <w:rFonts w:ascii="Arial" w:hAnsi="Arial" w:cs="Arial"/>
          <w:sz w:val="20"/>
          <w:szCs w:val="20"/>
          <w:vertAlign w:val="subscript"/>
          <w:lang w:val="en-GB"/>
        </w:rPr>
        <w:t>EMi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 is</w:t>
      </w:r>
      <w:proofErr w:type="gramEnd"/>
      <w:r w:rsidRPr="00AD1CFB">
        <w:rPr>
          <w:rFonts w:ascii="Arial" w:hAnsi="Arial" w:cs="Arial"/>
          <w:sz w:val="20"/>
          <w:szCs w:val="20"/>
          <w:lang w:val="en-GB"/>
        </w:rPr>
        <w:t xml:space="preserve"> the cost of use of machinery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6D118643" w14:textId="77777777" w:rsidR="00AB506D" w:rsidRPr="00AD1CFB" w:rsidRDefault="005E6842">
      <w:pPr>
        <w:shd w:val="clear" w:color="auto" w:fill="FFFFFF"/>
        <w:spacing w:after="0" w:line="360" w:lineRule="auto"/>
        <w:ind w:left="720"/>
        <w:jc w:val="both"/>
        <w:rPr>
          <w:rFonts w:ascii="Arial" w:hAnsi="Arial" w:cs="Arial"/>
          <w:sz w:val="20"/>
          <w:szCs w:val="20"/>
        </w:rPr>
      </w:pPr>
      <w:proofErr w:type="spellStart"/>
      <w:r w:rsidRPr="00AD1CFB">
        <w:rPr>
          <w:rFonts w:ascii="Arial" w:hAnsi="Arial" w:cs="Arial"/>
          <w:sz w:val="20"/>
          <w:szCs w:val="20"/>
          <w:lang w:val="en-GB"/>
        </w:rPr>
        <w:t>C</w:t>
      </w:r>
      <w:r w:rsidRPr="00AD1CFB">
        <w:rPr>
          <w:rFonts w:ascii="Arial" w:hAnsi="Arial" w:cs="Arial"/>
          <w:sz w:val="20"/>
          <w:szCs w:val="20"/>
          <w:vertAlign w:val="subscript"/>
          <w:lang w:val="en-GB"/>
        </w:rPr>
        <w:t>EHi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is the cost of human labour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5458BC83" w14:textId="77777777" w:rsidR="00AB506D" w:rsidRPr="00AD1CFB" w:rsidRDefault="005E6842">
      <w:pPr>
        <w:shd w:val="clear" w:color="auto" w:fill="FFFFFF"/>
        <w:spacing w:after="0" w:line="360" w:lineRule="auto"/>
        <w:ind w:left="720"/>
        <w:jc w:val="both"/>
        <w:rPr>
          <w:rFonts w:ascii="Arial" w:hAnsi="Arial" w:cs="Arial"/>
          <w:sz w:val="20"/>
          <w:szCs w:val="20"/>
          <w:lang w:val="en-GB"/>
        </w:rPr>
      </w:pPr>
      <w:proofErr w:type="spellStart"/>
      <w:proofErr w:type="gramStart"/>
      <w:r w:rsidRPr="00AD1CFB">
        <w:rPr>
          <w:rFonts w:ascii="Arial" w:hAnsi="Arial" w:cs="Arial"/>
          <w:sz w:val="20"/>
          <w:szCs w:val="20"/>
          <w:lang w:val="en-GB"/>
        </w:rPr>
        <w:t>C</w:t>
      </w:r>
      <w:r w:rsidRPr="00AD1CFB">
        <w:rPr>
          <w:rFonts w:ascii="Arial" w:hAnsi="Arial" w:cs="Arial"/>
          <w:sz w:val="20"/>
          <w:szCs w:val="20"/>
          <w:vertAlign w:val="subscript"/>
          <w:lang w:val="en-GB"/>
        </w:rPr>
        <w:t>EAi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 is</w:t>
      </w:r>
      <w:proofErr w:type="gramEnd"/>
      <w:r w:rsidRPr="00AD1CFB">
        <w:rPr>
          <w:rFonts w:ascii="Arial" w:hAnsi="Arial" w:cs="Arial"/>
          <w:sz w:val="20"/>
          <w:szCs w:val="20"/>
          <w:lang w:val="en-GB"/>
        </w:rPr>
        <w:t xml:space="preserve"> the cost of animal labour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6B44D750" w14:textId="77777777" w:rsidR="00AB506D" w:rsidRPr="006441E6" w:rsidRDefault="006441E6">
      <w:pPr>
        <w:spacing w:before="280" w:after="0" w:line="360" w:lineRule="auto"/>
        <w:jc w:val="both"/>
        <w:rPr>
          <w:rFonts w:ascii="Arial" w:hAnsi="Arial" w:cs="Arial"/>
          <w:sz w:val="20"/>
          <w:szCs w:val="20"/>
          <w:u w:val="single"/>
        </w:rPr>
      </w:pPr>
      <w:r w:rsidRPr="006441E6">
        <w:rPr>
          <w:rFonts w:ascii="Arial" w:hAnsi="Arial" w:cs="Arial"/>
          <w:b/>
          <w:sz w:val="20"/>
          <w:szCs w:val="20"/>
          <w:u w:val="single"/>
        </w:rPr>
        <w:t xml:space="preserve">2.3.2. </w:t>
      </w:r>
      <w:r w:rsidR="005E6842" w:rsidRPr="006441E6">
        <w:rPr>
          <w:rFonts w:ascii="Arial" w:hAnsi="Arial" w:cs="Arial"/>
          <w:b/>
          <w:sz w:val="20"/>
          <w:szCs w:val="20"/>
          <w:u w:val="single"/>
        </w:rPr>
        <w:t>Compound Annual Growth Rate (CAGR) analysis</w:t>
      </w:r>
    </w:p>
    <w:p w14:paraId="4B04FD37" w14:textId="77777777" w:rsidR="00AB506D" w:rsidRPr="00AD1CFB" w:rsidRDefault="005E6842">
      <w:pPr>
        <w:autoSpaceDE w:val="0"/>
        <w:autoSpaceDN w:val="0"/>
        <w:adjustRightInd w:val="0"/>
        <w:spacing w:before="280" w:after="0" w:line="360" w:lineRule="auto"/>
        <w:ind w:firstLine="720"/>
        <w:jc w:val="both"/>
        <w:rPr>
          <w:rFonts w:ascii="Arial" w:hAnsi="Arial" w:cs="Arial"/>
          <w:sz w:val="20"/>
          <w:szCs w:val="20"/>
        </w:rPr>
      </w:pPr>
      <w:r w:rsidRPr="00AD1CFB">
        <w:rPr>
          <w:rFonts w:ascii="Arial" w:hAnsi="Arial" w:cs="Arial"/>
          <w:sz w:val="20"/>
          <w:szCs w:val="20"/>
        </w:rPr>
        <w:t>The growth rate of the mechanization over the years in Karnataka was estimated using the following procedure (equation 3):</w:t>
      </w:r>
    </w:p>
    <w:p w14:paraId="19730937" w14:textId="77777777" w:rsidR="00AB506D" w:rsidRPr="00AD1CFB" w:rsidRDefault="0066025A">
      <w:pPr>
        <w:autoSpaceDE w:val="0"/>
        <w:autoSpaceDN w:val="0"/>
        <w:adjustRightInd w:val="0"/>
        <w:spacing w:before="280" w:after="0" w:line="360" w:lineRule="auto"/>
        <w:ind w:firstLine="720"/>
        <w:jc w:val="both"/>
        <w:rPr>
          <w:rFonts w:ascii="Arial" w:hAnsi="Arial" w:cs="Arial"/>
          <w:sz w:val="20"/>
          <w:szCs w:val="20"/>
        </w:rPr>
      </w:pPr>
      <m:oMathPara>
        <m:oMathParaPr>
          <m:jc m:val="center"/>
        </m:oMathParaPr>
        <m:oMath>
          <m:sSub>
            <m:sSubPr>
              <m:ctrlPr>
                <w:rPr>
                  <w:rFonts w:ascii="Cambria Math" w:hAnsi="Arial" w:cs="Arial"/>
                  <w:i/>
                  <w:sz w:val="20"/>
                  <w:szCs w:val="20"/>
                </w:rPr>
              </m:ctrlPr>
            </m:sSubPr>
            <m:e>
              <m:r>
                <w:rPr>
                  <w:rFonts w:ascii="Cambria Math" w:hAnsi="Cambria Math" w:cs="Arial"/>
                  <w:sz w:val="20"/>
                  <w:szCs w:val="20"/>
                </w:rPr>
                <m:t>MI</m:t>
              </m:r>
            </m:e>
            <m:sub>
              <m:r>
                <w:rPr>
                  <w:rFonts w:ascii="Cambria Math" w:hAnsi="Cambria Math" w:cs="Arial"/>
                  <w:sz w:val="20"/>
                  <w:szCs w:val="20"/>
                </w:rPr>
                <m:t>tc</m:t>
              </m:r>
            </m:sub>
          </m:sSub>
          <m:r>
            <w:rPr>
              <w:rFonts w:ascii="Cambria Math" w:hAnsi="Arial" w:cs="Arial"/>
              <w:sz w:val="20"/>
              <w:szCs w:val="20"/>
            </w:rPr>
            <m:t>=</m:t>
          </m:r>
          <m:r>
            <w:rPr>
              <w:rFonts w:ascii="Cambria Math" w:hAnsi="Cambria Math" w:cs="Arial"/>
              <w:sz w:val="20"/>
              <w:szCs w:val="20"/>
            </w:rPr>
            <m:t>a</m:t>
          </m:r>
          <m:sSup>
            <m:sSupPr>
              <m:ctrlPr>
                <w:rPr>
                  <w:rFonts w:ascii="Cambria Math" w:hAnsi="Arial" w:cs="Arial"/>
                  <w:i/>
                  <w:sz w:val="20"/>
                  <w:szCs w:val="20"/>
                </w:rPr>
              </m:ctrlPr>
            </m:sSupPr>
            <m:e>
              <m:r>
                <w:rPr>
                  <w:rFonts w:ascii="Cambria Math" w:hAnsi="Cambria Math" w:cs="Arial"/>
                  <w:sz w:val="20"/>
                  <w:szCs w:val="20"/>
                </w:rPr>
                <m:t>b</m:t>
              </m:r>
            </m:e>
            <m:sup>
              <m:r>
                <w:rPr>
                  <w:rFonts w:ascii="Cambria Math" w:hAnsi="Cambria Math" w:cs="Arial"/>
                  <w:sz w:val="20"/>
                  <w:szCs w:val="20"/>
                </w:rPr>
                <m:t>t</m:t>
              </m:r>
            </m:sup>
          </m:sSup>
          <m:sSup>
            <m:sSupPr>
              <m:ctrlPr>
                <w:rPr>
                  <w:rFonts w:ascii="Cambria Math" w:hAnsi="Arial" w:cs="Arial"/>
                  <w:i/>
                  <w:sz w:val="20"/>
                  <w:szCs w:val="20"/>
                </w:rPr>
              </m:ctrlPr>
            </m:sSupPr>
            <m:e>
              <m:r>
                <w:rPr>
                  <w:rFonts w:ascii="Cambria Math" w:hAnsi="Cambria Math" w:cs="Arial"/>
                  <w:sz w:val="20"/>
                  <w:szCs w:val="20"/>
                </w:rPr>
                <m:t>e</m:t>
              </m:r>
            </m:e>
            <m:sup>
              <m:r>
                <w:rPr>
                  <w:rFonts w:ascii="Cambria Math" w:hAnsi="Cambria Math" w:cs="Arial"/>
                  <w:sz w:val="20"/>
                  <w:szCs w:val="20"/>
                </w:rPr>
                <m:t>u</m:t>
              </m:r>
            </m:sup>
          </m:sSup>
          <m:r>
            <m:rPr>
              <m:sty m:val="p"/>
            </m:rPr>
            <w:rPr>
              <w:rFonts w:ascii="Cambria Math" w:hAnsi="Arial" w:cs="Arial"/>
              <w:sz w:val="20"/>
              <w:szCs w:val="20"/>
            </w:rPr>
            <m:t xml:space="preserve">           </m:t>
          </m:r>
          <m:r>
            <m:rPr>
              <m:sty m:val="p"/>
            </m:rPr>
            <w:rPr>
              <w:rFonts w:ascii="Arial" w:hAnsi="Arial" w:cs="Arial"/>
              <w:sz w:val="20"/>
              <w:szCs w:val="20"/>
            </w:rPr>
            <m:t>……</m:t>
          </m:r>
          <m:r>
            <m:rPr>
              <m:sty m:val="p"/>
            </m:rPr>
            <w:rPr>
              <w:rFonts w:ascii="Cambria Math" w:hAnsi="Arial" w:cs="Arial"/>
              <w:sz w:val="20"/>
              <w:szCs w:val="20"/>
            </w:rPr>
            <m:t>.</m:t>
          </m:r>
          <m:r>
            <m:rPr>
              <m:sty m:val="p"/>
            </m:rPr>
            <w:rPr>
              <w:rFonts w:ascii="Arial" w:hAnsi="Arial" w:cs="Arial"/>
              <w:sz w:val="20"/>
              <w:szCs w:val="20"/>
            </w:rPr>
            <m:t>………………</m:t>
          </m:r>
          <m:r>
            <m:rPr>
              <m:sty m:val="p"/>
            </m:rPr>
            <w:rPr>
              <w:rFonts w:ascii="Cambria Math" w:hAnsi="Arial" w:cs="Arial"/>
              <w:sz w:val="20"/>
              <w:szCs w:val="20"/>
            </w:rPr>
            <m:t>.. (3)</m:t>
          </m:r>
        </m:oMath>
      </m:oMathPara>
    </w:p>
    <w:p w14:paraId="6D353B79" w14:textId="77777777" w:rsidR="00AB506D" w:rsidRPr="00AD1CFB" w:rsidRDefault="005E6842">
      <w:pPr>
        <w:autoSpaceDE w:val="0"/>
        <w:autoSpaceDN w:val="0"/>
        <w:adjustRightInd w:val="0"/>
        <w:spacing w:before="120" w:after="0" w:line="360" w:lineRule="auto"/>
        <w:ind w:left="576" w:hanging="576"/>
        <w:jc w:val="both"/>
        <w:rPr>
          <w:rFonts w:ascii="Arial" w:hAnsi="Arial" w:cs="Arial"/>
          <w:sz w:val="20"/>
          <w:szCs w:val="20"/>
        </w:rPr>
      </w:pPr>
      <w:r w:rsidRPr="00AD1CFB">
        <w:rPr>
          <w:rFonts w:ascii="Arial" w:hAnsi="Arial" w:cs="Arial"/>
          <w:sz w:val="20"/>
          <w:szCs w:val="20"/>
        </w:rPr>
        <w:t>Where,</w:t>
      </w:r>
    </w:p>
    <w:p w14:paraId="2E378F83"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MI= Mechanization index in year ‘t’ for crop ‘C’</w:t>
      </w:r>
    </w:p>
    <w:p w14:paraId="2489667D"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a= Intercept (constant)</w:t>
      </w:r>
    </w:p>
    <w:p w14:paraId="462D9157" w14:textId="77777777" w:rsidR="00AB506D" w:rsidRPr="00AD1CFB" w:rsidRDefault="005E6842">
      <w:pPr>
        <w:tabs>
          <w:tab w:val="left" w:pos="720"/>
          <w:tab w:val="left" w:pos="1440"/>
          <w:tab w:val="left" w:pos="2160"/>
          <w:tab w:val="left" w:pos="2880"/>
          <w:tab w:val="left" w:pos="3600"/>
          <w:tab w:val="center" w:pos="4680"/>
        </w:tabs>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b=Regression coefficient</w:t>
      </w:r>
    </w:p>
    <w:p w14:paraId="5D2D9ED4"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 xml:space="preserve">t= Years / time period (1, </w:t>
      </w:r>
      <w:proofErr w:type="gramStart"/>
      <w:r w:rsidRPr="00AD1CFB">
        <w:rPr>
          <w:rFonts w:ascii="Arial" w:hAnsi="Arial" w:cs="Arial"/>
          <w:sz w:val="20"/>
          <w:szCs w:val="20"/>
        </w:rPr>
        <w:t>2,…</w:t>
      </w:r>
      <w:proofErr w:type="gramEnd"/>
      <w:r w:rsidRPr="00AD1CFB">
        <w:rPr>
          <w:rFonts w:ascii="Arial" w:hAnsi="Arial" w:cs="Arial"/>
          <w:sz w:val="20"/>
          <w:szCs w:val="20"/>
        </w:rPr>
        <w:t>……,n)</w:t>
      </w:r>
    </w:p>
    <w:p w14:paraId="3A331E42"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proofErr w:type="spellStart"/>
      <w:r w:rsidRPr="00AD1CFB">
        <w:rPr>
          <w:rFonts w:ascii="Arial" w:hAnsi="Arial" w:cs="Arial"/>
          <w:bCs/>
          <w:sz w:val="20"/>
          <w:szCs w:val="20"/>
        </w:rPr>
        <w:t>e</w:t>
      </w:r>
      <w:r w:rsidRPr="00AD1CFB">
        <w:rPr>
          <w:rFonts w:ascii="Arial" w:hAnsi="Arial" w:cs="Arial"/>
          <w:bCs/>
          <w:sz w:val="20"/>
          <w:szCs w:val="20"/>
          <w:vertAlign w:val="superscript"/>
        </w:rPr>
        <w:t>u</w:t>
      </w:r>
      <w:proofErr w:type="spellEnd"/>
      <w:r w:rsidRPr="00AD1CFB">
        <w:rPr>
          <w:rFonts w:ascii="Arial" w:hAnsi="Arial" w:cs="Arial"/>
          <w:sz w:val="20"/>
          <w:szCs w:val="20"/>
        </w:rPr>
        <w:t xml:space="preserve"> = Error term</w:t>
      </w:r>
    </w:p>
    <w:p w14:paraId="561C8B63" w14:textId="77777777" w:rsidR="00AB506D" w:rsidRPr="00AD1CFB" w:rsidRDefault="005E6842">
      <w:pPr>
        <w:autoSpaceDE w:val="0"/>
        <w:autoSpaceDN w:val="0"/>
        <w:adjustRightInd w:val="0"/>
        <w:spacing w:before="280" w:after="0" w:line="360" w:lineRule="auto"/>
        <w:ind w:left="576" w:hanging="576"/>
        <w:jc w:val="both"/>
        <w:rPr>
          <w:rFonts w:ascii="Arial" w:hAnsi="Arial" w:cs="Arial"/>
          <w:sz w:val="20"/>
          <w:szCs w:val="20"/>
        </w:rPr>
      </w:pPr>
      <w:r w:rsidRPr="00AD1CFB">
        <w:rPr>
          <w:rFonts w:ascii="Arial" w:hAnsi="Arial" w:cs="Arial"/>
          <w:sz w:val="20"/>
          <w:szCs w:val="20"/>
        </w:rPr>
        <w:t>The equation 3 was transformed into log linear form as in eq. 4,</w:t>
      </w:r>
    </w:p>
    <w:p w14:paraId="201C44C3" w14:textId="77777777" w:rsidR="00AB506D" w:rsidRPr="00AD1CFB" w:rsidRDefault="005E6842">
      <w:pPr>
        <w:autoSpaceDE w:val="0"/>
        <w:autoSpaceDN w:val="0"/>
        <w:adjustRightInd w:val="0"/>
        <w:spacing w:before="120" w:after="0" w:line="360" w:lineRule="auto"/>
        <w:ind w:left="576" w:hanging="576"/>
        <w:jc w:val="center"/>
        <w:rPr>
          <w:rFonts w:ascii="Arial" w:hAnsi="Arial" w:cs="Arial"/>
          <w:sz w:val="20"/>
          <w:szCs w:val="20"/>
        </w:rPr>
      </w:pPr>
      <m:oMath>
        <m:r>
          <w:rPr>
            <w:rFonts w:ascii="Cambria Math" w:hAnsi="Cambria Math" w:cs="Arial"/>
            <w:sz w:val="20"/>
            <w:szCs w:val="20"/>
          </w:rPr>
          <m:t>ln</m:t>
        </m:r>
        <m:sSub>
          <m:sSubPr>
            <m:ctrlPr>
              <w:rPr>
                <w:rFonts w:ascii="Cambria Math" w:hAnsi="Arial" w:cs="Arial"/>
                <w:i/>
                <w:sz w:val="20"/>
                <w:szCs w:val="20"/>
              </w:rPr>
            </m:ctrlPr>
          </m:sSubPr>
          <m:e>
            <m:r>
              <w:rPr>
                <w:rFonts w:ascii="Cambria Math" w:hAnsi="Cambria Math" w:cs="Arial"/>
                <w:sz w:val="20"/>
                <w:szCs w:val="20"/>
              </w:rPr>
              <m:t>MI</m:t>
            </m:r>
          </m:e>
          <m:sub>
            <m:r>
              <w:rPr>
                <w:rFonts w:ascii="Cambria Math" w:hAnsi="Cambria Math" w:cs="Arial"/>
                <w:sz w:val="20"/>
                <w:szCs w:val="20"/>
              </w:rPr>
              <m:t>tc</m:t>
            </m:r>
          </m:sub>
        </m:sSub>
        <m:r>
          <w:rPr>
            <w:rFonts w:ascii="Cambria Math" w:hAnsi="Arial" w:cs="Arial"/>
            <w:sz w:val="20"/>
            <w:szCs w:val="20"/>
          </w:rPr>
          <m:t>=</m:t>
        </m:r>
        <m:r>
          <w:rPr>
            <w:rFonts w:ascii="Cambria Math" w:eastAsia="Times New Roman" w:hAnsi="Cambria Math" w:cs="Arial"/>
            <w:sz w:val="20"/>
            <w:szCs w:val="20"/>
          </w:rPr>
          <m:t>lna</m:t>
        </m:r>
        <m:r>
          <w:rPr>
            <w:rFonts w:ascii="Cambria Math" w:eastAsia="Times New Roman" w:hAnsi="Arial" w:cs="Arial"/>
            <w:sz w:val="20"/>
            <w:szCs w:val="20"/>
          </w:rPr>
          <m:t>+</m:t>
        </m:r>
        <m:r>
          <w:rPr>
            <w:rFonts w:ascii="Cambria Math" w:eastAsia="Times New Roman" w:hAnsi="Cambria Math" w:cs="Arial"/>
            <w:sz w:val="20"/>
            <w:szCs w:val="20"/>
          </w:rPr>
          <m:t>t</m:t>
        </m:r>
        <m:r>
          <w:rPr>
            <w:rFonts w:ascii="Cambria Math" w:eastAsia="Times New Roman" w:hAnsi="Arial" w:cs="Arial"/>
            <w:sz w:val="20"/>
            <w:szCs w:val="20"/>
          </w:rPr>
          <m:t xml:space="preserve"> </m:t>
        </m:r>
        <m:r>
          <w:rPr>
            <w:rFonts w:ascii="Cambria Math" w:eastAsia="Times New Roman" w:hAnsi="Cambria Math" w:cs="Arial"/>
            <w:sz w:val="20"/>
            <w:szCs w:val="20"/>
          </w:rPr>
          <m:t>lnb</m:t>
        </m:r>
        <m:r>
          <w:rPr>
            <w:rFonts w:ascii="Cambria Math" w:eastAsia="Times New Roman" w:hAnsi="Arial" w:cs="Arial"/>
            <w:sz w:val="20"/>
            <w:szCs w:val="20"/>
          </w:rPr>
          <m:t>+</m:t>
        </m:r>
        <m:r>
          <w:rPr>
            <w:rFonts w:ascii="Cambria Math" w:eastAsia="Times New Roman" w:hAnsi="Cambria Math" w:cs="Arial"/>
            <w:sz w:val="20"/>
            <w:szCs w:val="20"/>
          </w:rPr>
          <m:t>u</m:t>
        </m:r>
      </m:oMath>
      <w:r w:rsidRPr="00AD1CFB">
        <w:rPr>
          <w:rFonts w:ascii="Arial" w:hAnsi="Arial" w:cs="Arial"/>
          <w:sz w:val="20"/>
          <w:szCs w:val="20"/>
        </w:rPr>
        <w:tab/>
      </w:r>
      <w:r w:rsidRPr="00AD1CFB">
        <w:rPr>
          <w:rFonts w:ascii="Arial" w:hAnsi="Arial" w:cs="Arial"/>
          <w:sz w:val="20"/>
          <w:szCs w:val="20"/>
        </w:rPr>
        <w:tab/>
        <w:t>……………………… (4)</w:t>
      </w:r>
    </w:p>
    <w:p w14:paraId="7786A09D" w14:textId="77777777" w:rsidR="00AB506D" w:rsidRPr="00AD1CFB" w:rsidRDefault="005E6842">
      <w:pPr>
        <w:spacing w:before="280" w:after="0" w:line="360" w:lineRule="auto"/>
        <w:ind w:firstLine="576"/>
        <w:jc w:val="both"/>
        <w:rPr>
          <w:rFonts w:ascii="Arial" w:hAnsi="Arial" w:cs="Arial"/>
          <w:sz w:val="20"/>
          <w:szCs w:val="20"/>
        </w:rPr>
      </w:pPr>
      <w:r w:rsidRPr="00AD1CFB">
        <w:rPr>
          <w:rFonts w:ascii="Arial" w:hAnsi="Arial" w:cs="Arial"/>
          <w:sz w:val="20"/>
          <w:szCs w:val="20"/>
        </w:rPr>
        <w:t>Log a and Log b were obtained by using the Ordinary Least Squares (OLS) procedures and the R</w:t>
      </w:r>
      <w:r w:rsidRPr="00AD1CFB">
        <w:rPr>
          <w:rFonts w:ascii="Arial" w:hAnsi="Arial" w:cs="Arial"/>
          <w:sz w:val="20"/>
          <w:szCs w:val="20"/>
          <w:vertAlign w:val="superscript"/>
        </w:rPr>
        <w:t>2</w:t>
      </w:r>
      <w:r w:rsidRPr="00AD1CFB">
        <w:rPr>
          <w:rFonts w:ascii="Arial" w:hAnsi="Arial" w:cs="Arial"/>
          <w:sz w:val="20"/>
          <w:szCs w:val="20"/>
        </w:rPr>
        <w:t xml:space="preserve"> was computed for the goodness of fit.</w:t>
      </w:r>
    </w:p>
    <w:p w14:paraId="02CC9496" w14:textId="77777777" w:rsidR="00AB506D" w:rsidRPr="00AD1CFB" w:rsidRDefault="005E6842">
      <w:pPr>
        <w:autoSpaceDE w:val="0"/>
        <w:autoSpaceDN w:val="0"/>
        <w:adjustRightInd w:val="0"/>
        <w:spacing w:before="280" w:after="0" w:line="360" w:lineRule="auto"/>
        <w:ind w:firstLine="720"/>
        <w:jc w:val="both"/>
        <w:rPr>
          <w:rFonts w:ascii="Arial" w:hAnsi="Arial" w:cs="Arial"/>
          <w:sz w:val="20"/>
          <w:szCs w:val="20"/>
        </w:rPr>
      </w:pPr>
      <w:r w:rsidRPr="00AD1CFB">
        <w:rPr>
          <w:rFonts w:ascii="Arial" w:hAnsi="Arial" w:cs="Arial"/>
          <w:sz w:val="20"/>
          <w:szCs w:val="20"/>
        </w:rPr>
        <w:t>Then the compound annual growth rate in percentage term was estimated as follows (equation 5):</w:t>
      </w:r>
    </w:p>
    <w:p w14:paraId="7D6CE12E" w14:textId="77777777" w:rsidR="00AB506D" w:rsidRPr="00AD1CFB" w:rsidRDefault="005E6842">
      <w:pPr>
        <w:autoSpaceDE w:val="0"/>
        <w:autoSpaceDN w:val="0"/>
        <w:adjustRightInd w:val="0"/>
        <w:spacing w:before="120" w:after="0" w:line="360" w:lineRule="auto"/>
        <w:ind w:left="576" w:hanging="576"/>
        <w:jc w:val="center"/>
        <w:rPr>
          <w:rFonts w:ascii="Arial" w:hAnsi="Arial" w:cs="Arial"/>
          <w:b/>
          <w:sz w:val="20"/>
          <w:szCs w:val="20"/>
        </w:rPr>
      </w:pPr>
      <w:r w:rsidRPr="00AD1CFB">
        <w:rPr>
          <w:rFonts w:ascii="Arial" w:hAnsi="Arial" w:cs="Arial"/>
          <w:sz w:val="20"/>
          <w:szCs w:val="20"/>
        </w:rPr>
        <w:t>g = (Antilog b – 1) *100</w:t>
      </w:r>
      <w:r w:rsidRPr="00AD1CFB">
        <w:rPr>
          <w:rFonts w:ascii="Arial" w:hAnsi="Arial" w:cs="Arial"/>
          <w:sz w:val="20"/>
          <w:szCs w:val="20"/>
        </w:rPr>
        <w:tab/>
        <w:t>……………………… (5)</w:t>
      </w:r>
    </w:p>
    <w:p w14:paraId="5507A5BC" w14:textId="77777777" w:rsidR="00AB506D" w:rsidRPr="00AD1CFB" w:rsidRDefault="005E6842">
      <w:pPr>
        <w:autoSpaceDE w:val="0"/>
        <w:autoSpaceDN w:val="0"/>
        <w:adjustRightInd w:val="0"/>
        <w:spacing w:before="120" w:after="0" w:line="360" w:lineRule="auto"/>
        <w:ind w:left="576" w:hanging="576"/>
        <w:jc w:val="both"/>
        <w:rPr>
          <w:rFonts w:ascii="Arial" w:hAnsi="Arial" w:cs="Arial"/>
          <w:b/>
          <w:sz w:val="20"/>
          <w:szCs w:val="20"/>
        </w:rPr>
      </w:pPr>
      <w:r w:rsidRPr="00AD1CFB">
        <w:rPr>
          <w:rFonts w:ascii="Arial" w:hAnsi="Arial" w:cs="Arial"/>
          <w:sz w:val="20"/>
          <w:szCs w:val="20"/>
        </w:rPr>
        <w:t>Where,</w:t>
      </w:r>
    </w:p>
    <w:p w14:paraId="216E102A" w14:textId="77777777" w:rsidR="00AB506D" w:rsidRPr="00AD1CFB" w:rsidRDefault="005E6842">
      <w:pPr>
        <w:autoSpaceDE w:val="0"/>
        <w:autoSpaceDN w:val="0"/>
        <w:adjustRightInd w:val="0"/>
        <w:spacing w:after="0" w:line="360" w:lineRule="auto"/>
        <w:ind w:left="576" w:hanging="576"/>
        <w:jc w:val="both"/>
        <w:rPr>
          <w:rFonts w:ascii="Arial" w:hAnsi="Arial" w:cs="Arial"/>
          <w:b/>
          <w:sz w:val="20"/>
          <w:szCs w:val="20"/>
        </w:rPr>
      </w:pPr>
      <w:r w:rsidRPr="00AD1CFB">
        <w:rPr>
          <w:rFonts w:ascii="Arial" w:hAnsi="Arial" w:cs="Arial"/>
          <w:sz w:val="20"/>
          <w:szCs w:val="20"/>
        </w:rPr>
        <w:t>g = Compound growth rate in per cent per annum</w:t>
      </w:r>
    </w:p>
    <w:p w14:paraId="166EE032" w14:textId="77777777" w:rsidR="00AB506D" w:rsidRPr="00AD1CFB" w:rsidRDefault="005E6842">
      <w:pPr>
        <w:autoSpaceDE w:val="0"/>
        <w:autoSpaceDN w:val="0"/>
        <w:adjustRightInd w:val="0"/>
        <w:spacing w:after="0" w:line="360" w:lineRule="auto"/>
        <w:ind w:left="576" w:hanging="576"/>
        <w:jc w:val="both"/>
        <w:rPr>
          <w:rFonts w:ascii="Arial" w:hAnsi="Arial" w:cs="Arial"/>
          <w:b/>
          <w:sz w:val="20"/>
          <w:szCs w:val="20"/>
        </w:rPr>
      </w:pPr>
      <w:r w:rsidRPr="00AD1CFB">
        <w:rPr>
          <w:rFonts w:ascii="Arial" w:hAnsi="Arial" w:cs="Arial"/>
          <w:sz w:val="20"/>
          <w:szCs w:val="20"/>
        </w:rPr>
        <w:t>b = Coefficient</w:t>
      </w:r>
    </w:p>
    <w:p w14:paraId="369B95D6" w14:textId="77777777" w:rsidR="00AB506D" w:rsidRPr="00AD1CFB" w:rsidRDefault="005E6842">
      <w:pPr>
        <w:autoSpaceDE w:val="0"/>
        <w:autoSpaceDN w:val="0"/>
        <w:adjustRightInd w:val="0"/>
        <w:spacing w:before="280" w:after="0" w:line="360" w:lineRule="auto"/>
        <w:jc w:val="both"/>
        <w:rPr>
          <w:rFonts w:ascii="Arial" w:hAnsi="Arial" w:cs="Arial"/>
          <w:b/>
          <w:sz w:val="20"/>
          <w:szCs w:val="20"/>
        </w:rPr>
      </w:pPr>
      <w:r w:rsidRPr="00AD1CFB">
        <w:rPr>
          <w:rFonts w:ascii="Arial" w:hAnsi="Arial" w:cs="Arial"/>
          <w:sz w:val="20"/>
          <w:szCs w:val="20"/>
        </w:rPr>
        <w:t xml:space="preserve">The significance of the growth rates </w:t>
      </w:r>
      <w:proofErr w:type="gramStart"/>
      <w:r w:rsidRPr="00AD1CFB">
        <w:rPr>
          <w:rFonts w:ascii="Arial" w:hAnsi="Arial" w:cs="Arial"/>
          <w:sz w:val="20"/>
          <w:szCs w:val="20"/>
        </w:rPr>
        <w:t>were</w:t>
      </w:r>
      <w:proofErr w:type="gramEnd"/>
      <w:r w:rsidRPr="00AD1CFB">
        <w:rPr>
          <w:rFonts w:ascii="Arial" w:hAnsi="Arial" w:cs="Arial"/>
          <w:sz w:val="20"/>
          <w:szCs w:val="20"/>
        </w:rPr>
        <w:t xml:space="preserve"> tested using t-test. Compound Annual Growth Rate was estimated for 12 crops which were grown in all the years from 2011-12 to 2020-21.</w:t>
      </w:r>
    </w:p>
    <w:p w14:paraId="09D00B03" w14:textId="77777777" w:rsidR="00AB506D" w:rsidRPr="006441E6" w:rsidRDefault="006441E6">
      <w:pPr>
        <w:pStyle w:val="BodyText"/>
        <w:widowControl/>
        <w:autoSpaceDE/>
        <w:autoSpaceDN/>
        <w:spacing w:before="280" w:line="360" w:lineRule="auto"/>
        <w:ind w:left="0"/>
        <w:rPr>
          <w:rFonts w:ascii="Arial" w:hAnsi="Arial" w:cs="Arial"/>
          <w:b/>
          <w:bCs/>
          <w:sz w:val="22"/>
          <w:szCs w:val="22"/>
        </w:rPr>
      </w:pPr>
      <w:r w:rsidRPr="006441E6">
        <w:rPr>
          <w:rFonts w:ascii="Arial" w:hAnsi="Arial" w:cs="Arial"/>
          <w:b/>
          <w:bCs/>
          <w:sz w:val="22"/>
          <w:szCs w:val="22"/>
        </w:rPr>
        <w:t xml:space="preserve">3. </w:t>
      </w:r>
      <w:r w:rsidR="005E6842" w:rsidRPr="006441E6">
        <w:rPr>
          <w:rFonts w:ascii="Arial" w:hAnsi="Arial" w:cs="Arial"/>
          <w:b/>
          <w:bCs/>
          <w:sz w:val="22"/>
          <w:szCs w:val="22"/>
        </w:rPr>
        <w:t>RESULTS AND DISCUSSION</w:t>
      </w:r>
    </w:p>
    <w:p w14:paraId="0D432485" w14:textId="77777777" w:rsidR="006441E6" w:rsidRDefault="00DB48D9">
      <w:pPr>
        <w:spacing w:before="280" w:after="0" w:line="360" w:lineRule="auto"/>
        <w:jc w:val="both"/>
        <w:rPr>
          <w:rFonts w:ascii="Arial" w:hAnsi="Arial" w:cs="Arial"/>
          <w:b/>
          <w:sz w:val="20"/>
          <w:szCs w:val="20"/>
        </w:rPr>
      </w:pPr>
      <w:r>
        <w:rPr>
          <w:rStyle w:val="CommentReference"/>
        </w:rPr>
        <w:commentReference w:id="8"/>
      </w:r>
    </w:p>
    <w:p w14:paraId="63DCBF28" w14:textId="77777777" w:rsidR="00AB506D" w:rsidRPr="006441E6" w:rsidRDefault="006441E6">
      <w:pPr>
        <w:spacing w:before="280" w:after="0" w:line="360" w:lineRule="auto"/>
        <w:jc w:val="both"/>
        <w:rPr>
          <w:rFonts w:ascii="Arial" w:hAnsi="Arial" w:cs="Arial"/>
          <w:sz w:val="20"/>
          <w:szCs w:val="20"/>
          <w:u w:val="single"/>
        </w:rPr>
      </w:pPr>
      <w:r w:rsidRPr="006441E6">
        <w:rPr>
          <w:rFonts w:ascii="Arial" w:hAnsi="Arial" w:cs="Arial"/>
          <w:b/>
          <w:sz w:val="20"/>
          <w:szCs w:val="20"/>
          <w:u w:val="single"/>
        </w:rPr>
        <w:t xml:space="preserve">3.1. </w:t>
      </w:r>
      <w:r w:rsidR="005E6842" w:rsidRPr="006441E6">
        <w:rPr>
          <w:rFonts w:ascii="Arial" w:hAnsi="Arial" w:cs="Arial"/>
          <w:b/>
          <w:sz w:val="20"/>
          <w:szCs w:val="20"/>
          <w:u w:val="single"/>
        </w:rPr>
        <w:t>Dynamics of farm mechanization</w:t>
      </w:r>
    </w:p>
    <w:p w14:paraId="269E4E41" w14:textId="77777777" w:rsidR="00AB506D" w:rsidRPr="00AD1CFB" w:rsidRDefault="005E6842">
      <w:pPr>
        <w:pStyle w:val="ListParagraph"/>
        <w:autoSpaceDE w:val="0"/>
        <w:autoSpaceDN w:val="0"/>
        <w:spacing w:before="280" w:after="0" w:line="360" w:lineRule="auto"/>
        <w:ind w:left="0" w:firstLine="720"/>
        <w:contextualSpacing w:val="0"/>
        <w:jc w:val="both"/>
        <w:rPr>
          <w:rFonts w:ascii="Arial" w:hAnsi="Arial" w:cs="Arial"/>
          <w:b/>
          <w:sz w:val="20"/>
          <w:szCs w:val="20"/>
        </w:rPr>
      </w:pPr>
      <w:r w:rsidRPr="00AD1CFB">
        <w:rPr>
          <w:rFonts w:ascii="Arial" w:hAnsi="Arial" w:cs="Arial"/>
          <w:bCs/>
          <w:sz w:val="20"/>
          <w:szCs w:val="20"/>
        </w:rPr>
        <w:t>Farm mechanization plays an important role for effective utilization of inputs which ultimately increase the productivity of land and labour by reducing the labour in farm operations in agriculture. There has been substantial progress of farm mechanization in India; however, its spread has been in the most uneven manner. To assess the extent of farm mechanization, a mechanization index was used, which gives the relative share of cost of machine labour to the total cost of labour (i.e., sum of total cost of human labour, machine labour and animal labour)</w:t>
      </w:r>
    </w:p>
    <w:p w14:paraId="222CDC98" w14:textId="77777777" w:rsidR="00AB506D" w:rsidRPr="004F242B" w:rsidRDefault="005E6842" w:rsidP="004F242B">
      <w:pPr>
        <w:spacing w:before="280" w:after="0" w:line="360" w:lineRule="auto"/>
        <w:ind w:firstLine="720"/>
        <w:jc w:val="both"/>
        <w:rPr>
          <w:rFonts w:ascii="Arial" w:hAnsi="Arial" w:cs="Arial"/>
          <w:bCs/>
          <w:sz w:val="20"/>
          <w:szCs w:val="20"/>
        </w:rPr>
        <w:sectPr w:rsidR="00AB506D" w:rsidRPr="004F242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cols w:space="720"/>
          <w:titlePg/>
          <w:docGrid w:linePitch="360"/>
        </w:sectPr>
      </w:pPr>
      <w:r w:rsidRPr="00AD1CFB">
        <w:rPr>
          <w:rFonts w:ascii="Arial" w:hAnsi="Arial" w:cs="Arial"/>
          <w:bCs/>
          <w:sz w:val="20"/>
          <w:szCs w:val="20"/>
        </w:rPr>
        <w:lastRenderedPageBreak/>
        <w:t>The zone wise mechanization index was calculated for the past ten years and the results are presented in table 1. To know the growth rate of mechanization, the CAGR was estimated for ten years and results revealed that, there was significant growth in Agro Ecological Zones such as NETZ, NDZ, HZ and as well for the Karnataka state. However, the growth rate was found maximum in NETZ (6.73 %) and HZ (6.03 %) which was significant and positive. This is due to changing cropping pattern, rising labour wages and increased area under the crop production.</w:t>
      </w:r>
    </w:p>
    <w:p w14:paraId="2E1789EA" w14:textId="77777777"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Table 1: Dynamics of farm mechanization in Karnataka (2011-12 to 2020-21)</w:t>
      </w:r>
    </w:p>
    <w:tbl>
      <w:tblPr>
        <w:tblStyle w:val="TableGrid"/>
        <w:tblW w:w="5000" w:type="pct"/>
        <w:tblLook w:val="04A0" w:firstRow="1" w:lastRow="0" w:firstColumn="1" w:lastColumn="0" w:noHBand="0" w:noVBand="1"/>
      </w:tblPr>
      <w:tblGrid>
        <w:gridCol w:w="898"/>
        <w:gridCol w:w="1158"/>
        <w:gridCol w:w="1043"/>
        <w:gridCol w:w="1043"/>
        <w:gridCol w:w="1157"/>
        <w:gridCol w:w="1044"/>
        <w:gridCol w:w="1044"/>
        <w:gridCol w:w="1044"/>
        <w:gridCol w:w="1044"/>
        <w:gridCol w:w="1044"/>
        <w:gridCol w:w="1044"/>
        <w:gridCol w:w="1613"/>
      </w:tblGrid>
      <w:tr w:rsidR="00AB506D" w:rsidRPr="00AD1CFB" w14:paraId="0FAE8C61" w14:textId="77777777">
        <w:trPr>
          <w:trHeight w:val="144"/>
        </w:trPr>
        <w:tc>
          <w:tcPr>
            <w:tcW w:w="341" w:type="pct"/>
            <w:vMerge w:val="restart"/>
            <w:vAlign w:val="center"/>
          </w:tcPr>
          <w:p w14:paraId="58128F8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Zone</w:t>
            </w:r>
          </w:p>
        </w:tc>
        <w:tc>
          <w:tcPr>
            <w:tcW w:w="4659" w:type="pct"/>
            <w:gridSpan w:val="11"/>
            <w:vAlign w:val="center"/>
          </w:tcPr>
          <w:p w14:paraId="5B1A013E"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Mechanization Index (%)</w:t>
            </w:r>
          </w:p>
        </w:tc>
      </w:tr>
      <w:tr w:rsidR="00AB506D" w:rsidRPr="00AD1CFB" w14:paraId="5273BDB2" w14:textId="77777777">
        <w:trPr>
          <w:trHeight w:val="144"/>
        </w:trPr>
        <w:tc>
          <w:tcPr>
            <w:tcW w:w="341" w:type="pct"/>
            <w:vMerge/>
            <w:vAlign w:val="center"/>
          </w:tcPr>
          <w:p w14:paraId="364C2B72"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440" w:type="pct"/>
            <w:vAlign w:val="center"/>
          </w:tcPr>
          <w:p w14:paraId="232B95D3"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2011-12</w:t>
            </w:r>
          </w:p>
        </w:tc>
        <w:tc>
          <w:tcPr>
            <w:tcW w:w="396" w:type="pct"/>
            <w:vAlign w:val="center"/>
          </w:tcPr>
          <w:p w14:paraId="5A1F7839"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2012-13</w:t>
            </w:r>
          </w:p>
        </w:tc>
        <w:tc>
          <w:tcPr>
            <w:tcW w:w="396" w:type="pct"/>
            <w:vAlign w:val="center"/>
          </w:tcPr>
          <w:p w14:paraId="045401D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2013-14</w:t>
            </w:r>
          </w:p>
        </w:tc>
        <w:tc>
          <w:tcPr>
            <w:tcW w:w="439" w:type="pct"/>
            <w:vAlign w:val="center"/>
          </w:tcPr>
          <w:p w14:paraId="25D86F5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2014-15</w:t>
            </w:r>
          </w:p>
        </w:tc>
        <w:tc>
          <w:tcPr>
            <w:tcW w:w="396" w:type="pct"/>
            <w:vAlign w:val="center"/>
          </w:tcPr>
          <w:p w14:paraId="7B349108"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2015-16</w:t>
            </w:r>
          </w:p>
        </w:tc>
        <w:tc>
          <w:tcPr>
            <w:tcW w:w="396" w:type="pct"/>
            <w:vAlign w:val="center"/>
          </w:tcPr>
          <w:p w14:paraId="2AACC8B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2016-17</w:t>
            </w:r>
          </w:p>
        </w:tc>
        <w:tc>
          <w:tcPr>
            <w:tcW w:w="396" w:type="pct"/>
            <w:vAlign w:val="center"/>
          </w:tcPr>
          <w:p w14:paraId="419D8C45"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2017-18</w:t>
            </w:r>
          </w:p>
        </w:tc>
        <w:tc>
          <w:tcPr>
            <w:tcW w:w="396" w:type="pct"/>
            <w:vAlign w:val="center"/>
          </w:tcPr>
          <w:p w14:paraId="541B00D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2018-19</w:t>
            </w:r>
          </w:p>
        </w:tc>
        <w:tc>
          <w:tcPr>
            <w:tcW w:w="396" w:type="pct"/>
            <w:vAlign w:val="center"/>
          </w:tcPr>
          <w:p w14:paraId="2AFC26C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2019-20</w:t>
            </w:r>
          </w:p>
        </w:tc>
        <w:tc>
          <w:tcPr>
            <w:tcW w:w="396" w:type="pct"/>
            <w:vAlign w:val="center"/>
          </w:tcPr>
          <w:p w14:paraId="26685EA3"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2020-21</w:t>
            </w:r>
          </w:p>
        </w:tc>
        <w:tc>
          <w:tcPr>
            <w:tcW w:w="612" w:type="pct"/>
            <w:vAlign w:val="center"/>
          </w:tcPr>
          <w:p w14:paraId="0D034B7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CAGR (%)</w:t>
            </w:r>
          </w:p>
        </w:tc>
      </w:tr>
      <w:tr w:rsidR="00AB506D" w:rsidRPr="00AD1CFB" w14:paraId="169D1289" w14:textId="77777777">
        <w:trPr>
          <w:trHeight w:val="144"/>
        </w:trPr>
        <w:tc>
          <w:tcPr>
            <w:tcW w:w="341" w:type="pct"/>
            <w:vAlign w:val="center"/>
          </w:tcPr>
          <w:p w14:paraId="3D4133D9"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NETZ</w:t>
            </w:r>
          </w:p>
        </w:tc>
        <w:tc>
          <w:tcPr>
            <w:tcW w:w="440" w:type="pct"/>
            <w:vAlign w:val="center"/>
          </w:tcPr>
          <w:p w14:paraId="096EF20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12.94</w:t>
            </w:r>
          </w:p>
        </w:tc>
        <w:tc>
          <w:tcPr>
            <w:tcW w:w="396" w:type="pct"/>
            <w:vAlign w:val="center"/>
          </w:tcPr>
          <w:p w14:paraId="004813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19.76</w:t>
            </w:r>
          </w:p>
        </w:tc>
        <w:tc>
          <w:tcPr>
            <w:tcW w:w="396" w:type="pct"/>
            <w:vAlign w:val="center"/>
          </w:tcPr>
          <w:p w14:paraId="682D1CE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21.26</w:t>
            </w:r>
          </w:p>
        </w:tc>
        <w:tc>
          <w:tcPr>
            <w:tcW w:w="439" w:type="pct"/>
            <w:vAlign w:val="center"/>
          </w:tcPr>
          <w:p w14:paraId="25B9C96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17.47</w:t>
            </w:r>
          </w:p>
        </w:tc>
        <w:tc>
          <w:tcPr>
            <w:tcW w:w="396" w:type="pct"/>
            <w:vAlign w:val="center"/>
          </w:tcPr>
          <w:p w14:paraId="6370E26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13.86</w:t>
            </w:r>
          </w:p>
        </w:tc>
        <w:tc>
          <w:tcPr>
            <w:tcW w:w="396" w:type="pct"/>
            <w:vAlign w:val="center"/>
          </w:tcPr>
          <w:p w14:paraId="7CA9EB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19.32</w:t>
            </w:r>
          </w:p>
        </w:tc>
        <w:tc>
          <w:tcPr>
            <w:tcW w:w="396" w:type="pct"/>
            <w:vAlign w:val="center"/>
          </w:tcPr>
          <w:p w14:paraId="1DCE7A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23.66</w:t>
            </w:r>
          </w:p>
        </w:tc>
        <w:tc>
          <w:tcPr>
            <w:tcW w:w="396" w:type="pct"/>
            <w:vAlign w:val="center"/>
          </w:tcPr>
          <w:p w14:paraId="153FB3E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24.11</w:t>
            </w:r>
          </w:p>
        </w:tc>
        <w:tc>
          <w:tcPr>
            <w:tcW w:w="396" w:type="pct"/>
            <w:vAlign w:val="center"/>
          </w:tcPr>
          <w:p w14:paraId="47E5B8D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29.33</w:t>
            </w:r>
          </w:p>
        </w:tc>
        <w:tc>
          <w:tcPr>
            <w:tcW w:w="396" w:type="pct"/>
            <w:vAlign w:val="center"/>
          </w:tcPr>
          <w:p w14:paraId="52F065E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25.50</w:t>
            </w:r>
          </w:p>
        </w:tc>
        <w:tc>
          <w:tcPr>
            <w:tcW w:w="612" w:type="pct"/>
            <w:vAlign w:val="center"/>
          </w:tcPr>
          <w:p w14:paraId="6B82DE7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6.73***</w:t>
            </w:r>
          </w:p>
        </w:tc>
      </w:tr>
      <w:tr w:rsidR="00AB506D" w:rsidRPr="00AD1CFB" w14:paraId="0893B4E3" w14:textId="77777777">
        <w:trPr>
          <w:trHeight w:val="144"/>
        </w:trPr>
        <w:tc>
          <w:tcPr>
            <w:tcW w:w="341" w:type="pct"/>
            <w:vAlign w:val="center"/>
          </w:tcPr>
          <w:p w14:paraId="22DCD821"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NEDZ</w:t>
            </w:r>
          </w:p>
        </w:tc>
        <w:tc>
          <w:tcPr>
            <w:tcW w:w="440" w:type="pct"/>
            <w:vAlign w:val="center"/>
          </w:tcPr>
          <w:p w14:paraId="0D5C32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25.59</w:t>
            </w:r>
          </w:p>
        </w:tc>
        <w:tc>
          <w:tcPr>
            <w:tcW w:w="396" w:type="pct"/>
            <w:vAlign w:val="center"/>
          </w:tcPr>
          <w:p w14:paraId="251C2AC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26.80</w:t>
            </w:r>
          </w:p>
        </w:tc>
        <w:tc>
          <w:tcPr>
            <w:tcW w:w="396" w:type="pct"/>
            <w:vAlign w:val="center"/>
          </w:tcPr>
          <w:p w14:paraId="44A240E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439" w:type="pct"/>
            <w:vAlign w:val="center"/>
          </w:tcPr>
          <w:p w14:paraId="1FA1B11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16.28</w:t>
            </w:r>
          </w:p>
        </w:tc>
        <w:tc>
          <w:tcPr>
            <w:tcW w:w="396" w:type="pct"/>
            <w:vAlign w:val="center"/>
          </w:tcPr>
          <w:p w14:paraId="1914B0C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24.00</w:t>
            </w:r>
          </w:p>
        </w:tc>
        <w:tc>
          <w:tcPr>
            <w:tcW w:w="396" w:type="pct"/>
            <w:vAlign w:val="center"/>
          </w:tcPr>
          <w:p w14:paraId="49CDA25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17.23</w:t>
            </w:r>
          </w:p>
        </w:tc>
        <w:tc>
          <w:tcPr>
            <w:tcW w:w="396" w:type="pct"/>
            <w:vAlign w:val="center"/>
          </w:tcPr>
          <w:p w14:paraId="70D9053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19.88</w:t>
            </w:r>
          </w:p>
        </w:tc>
        <w:tc>
          <w:tcPr>
            <w:tcW w:w="396" w:type="pct"/>
            <w:vAlign w:val="center"/>
          </w:tcPr>
          <w:p w14:paraId="50A92E1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29.60</w:t>
            </w:r>
          </w:p>
        </w:tc>
        <w:tc>
          <w:tcPr>
            <w:tcW w:w="396" w:type="pct"/>
            <w:vAlign w:val="center"/>
          </w:tcPr>
          <w:p w14:paraId="055A545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33.80</w:t>
            </w:r>
          </w:p>
        </w:tc>
        <w:tc>
          <w:tcPr>
            <w:tcW w:w="396" w:type="pct"/>
            <w:vAlign w:val="center"/>
          </w:tcPr>
          <w:p w14:paraId="75617C1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41.76</w:t>
            </w:r>
          </w:p>
        </w:tc>
        <w:tc>
          <w:tcPr>
            <w:tcW w:w="612" w:type="pct"/>
            <w:vAlign w:val="center"/>
          </w:tcPr>
          <w:p w14:paraId="37E2884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3.99</w:t>
            </w:r>
          </w:p>
        </w:tc>
      </w:tr>
      <w:tr w:rsidR="00AB506D" w:rsidRPr="00AD1CFB" w14:paraId="6136840B" w14:textId="77777777">
        <w:trPr>
          <w:trHeight w:val="144"/>
        </w:trPr>
        <w:tc>
          <w:tcPr>
            <w:tcW w:w="341" w:type="pct"/>
            <w:vAlign w:val="center"/>
          </w:tcPr>
          <w:p w14:paraId="258F23C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NDZ</w:t>
            </w:r>
          </w:p>
        </w:tc>
        <w:tc>
          <w:tcPr>
            <w:tcW w:w="440" w:type="pct"/>
            <w:vAlign w:val="center"/>
          </w:tcPr>
          <w:p w14:paraId="7F5D90A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26.29</w:t>
            </w:r>
          </w:p>
        </w:tc>
        <w:tc>
          <w:tcPr>
            <w:tcW w:w="396" w:type="pct"/>
            <w:vAlign w:val="center"/>
          </w:tcPr>
          <w:p w14:paraId="4382D89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25.13</w:t>
            </w:r>
          </w:p>
        </w:tc>
        <w:tc>
          <w:tcPr>
            <w:tcW w:w="396" w:type="pct"/>
            <w:vAlign w:val="center"/>
          </w:tcPr>
          <w:p w14:paraId="0DBCF4C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26.26</w:t>
            </w:r>
          </w:p>
        </w:tc>
        <w:tc>
          <w:tcPr>
            <w:tcW w:w="439" w:type="pct"/>
            <w:vAlign w:val="center"/>
          </w:tcPr>
          <w:p w14:paraId="25062AF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20.04</w:t>
            </w:r>
          </w:p>
        </w:tc>
        <w:tc>
          <w:tcPr>
            <w:tcW w:w="396" w:type="pct"/>
            <w:vAlign w:val="center"/>
          </w:tcPr>
          <w:p w14:paraId="78AA141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24.73</w:t>
            </w:r>
          </w:p>
        </w:tc>
        <w:tc>
          <w:tcPr>
            <w:tcW w:w="396" w:type="pct"/>
            <w:vAlign w:val="center"/>
          </w:tcPr>
          <w:p w14:paraId="2FD1036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24.92</w:t>
            </w:r>
          </w:p>
        </w:tc>
        <w:tc>
          <w:tcPr>
            <w:tcW w:w="396" w:type="pct"/>
            <w:vAlign w:val="center"/>
          </w:tcPr>
          <w:p w14:paraId="007C72D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25.89</w:t>
            </w:r>
          </w:p>
        </w:tc>
        <w:tc>
          <w:tcPr>
            <w:tcW w:w="396" w:type="pct"/>
            <w:vAlign w:val="center"/>
          </w:tcPr>
          <w:p w14:paraId="414E759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30.82</w:t>
            </w:r>
          </w:p>
        </w:tc>
        <w:tc>
          <w:tcPr>
            <w:tcW w:w="396" w:type="pct"/>
            <w:vAlign w:val="center"/>
          </w:tcPr>
          <w:p w14:paraId="7A016F9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32.45</w:t>
            </w:r>
          </w:p>
        </w:tc>
        <w:tc>
          <w:tcPr>
            <w:tcW w:w="396" w:type="pct"/>
            <w:vAlign w:val="center"/>
          </w:tcPr>
          <w:p w14:paraId="24226AA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36.65</w:t>
            </w:r>
          </w:p>
        </w:tc>
        <w:tc>
          <w:tcPr>
            <w:tcW w:w="612" w:type="pct"/>
            <w:vAlign w:val="center"/>
          </w:tcPr>
          <w:p w14:paraId="5761E26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3.93**</w:t>
            </w:r>
          </w:p>
        </w:tc>
      </w:tr>
      <w:tr w:rsidR="00AB506D" w:rsidRPr="00AD1CFB" w14:paraId="27B658F5" w14:textId="77777777">
        <w:trPr>
          <w:trHeight w:val="144"/>
        </w:trPr>
        <w:tc>
          <w:tcPr>
            <w:tcW w:w="341" w:type="pct"/>
            <w:vAlign w:val="center"/>
          </w:tcPr>
          <w:p w14:paraId="03748DE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CDZ</w:t>
            </w:r>
          </w:p>
        </w:tc>
        <w:tc>
          <w:tcPr>
            <w:tcW w:w="440" w:type="pct"/>
            <w:vAlign w:val="center"/>
          </w:tcPr>
          <w:p w14:paraId="2974FD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17.31</w:t>
            </w:r>
          </w:p>
        </w:tc>
        <w:tc>
          <w:tcPr>
            <w:tcW w:w="396" w:type="pct"/>
            <w:vAlign w:val="center"/>
          </w:tcPr>
          <w:p w14:paraId="082A6FD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18.72</w:t>
            </w:r>
          </w:p>
        </w:tc>
        <w:tc>
          <w:tcPr>
            <w:tcW w:w="396" w:type="pct"/>
            <w:vAlign w:val="center"/>
          </w:tcPr>
          <w:p w14:paraId="5F11B55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18.66</w:t>
            </w:r>
          </w:p>
        </w:tc>
        <w:tc>
          <w:tcPr>
            <w:tcW w:w="439" w:type="pct"/>
            <w:vAlign w:val="center"/>
          </w:tcPr>
          <w:p w14:paraId="4566BE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16.21</w:t>
            </w:r>
          </w:p>
        </w:tc>
        <w:tc>
          <w:tcPr>
            <w:tcW w:w="396" w:type="pct"/>
            <w:vAlign w:val="center"/>
          </w:tcPr>
          <w:p w14:paraId="11B34D9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15.82</w:t>
            </w:r>
          </w:p>
        </w:tc>
        <w:tc>
          <w:tcPr>
            <w:tcW w:w="396" w:type="pct"/>
            <w:vAlign w:val="center"/>
          </w:tcPr>
          <w:p w14:paraId="26B36DE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17.64</w:t>
            </w:r>
          </w:p>
        </w:tc>
        <w:tc>
          <w:tcPr>
            <w:tcW w:w="396" w:type="pct"/>
            <w:vAlign w:val="center"/>
          </w:tcPr>
          <w:p w14:paraId="4C8BC93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15.74</w:t>
            </w:r>
          </w:p>
        </w:tc>
        <w:tc>
          <w:tcPr>
            <w:tcW w:w="396" w:type="pct"/>
            <w:vAlign w:val="center"/>
          </w:tcPr>
          <w:p w14:paraId="29B28FA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19.11</w:t>
            </w:r>
          </w:p>
        </w:tc>
        <w:tc>
          <w:tcPr>
            <w:tcW w:w="396" w:type="pct"/>
            <w:vAlign w:val="center"/>
          </w:tcPr>
          <w:p w14:paraId="423DE99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18.92</w:t>
            </w:r>
          </w:p>
        </w:tc>
        <w:tc>
          <w:tcPr>
            <w:tcW w:w="396" w:type="pct"/>
            <w:vAlign w:val="center"/>
          </w:tcPr>
          <w:p w14:paraId="5C37EDB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24.31</w:t>
            </w:r>
          </w:p>
        </w:tc>
        <w:tc>
          <w:tcPr>
            <w:tcW w:w="612" w:type="pct"/>
            <w:vAlign w:val="center"/>
          </w:tcPr>
          <w:p w14:paraId="68A89DB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w:t>
            </w:r>
          </w:p>
        </w:tc>
      </w:tr>
      <w:tr w:rsidR="00AB506D" w:rsidRPr="00AD1CFB" w14:paraId="78972159" w14:textId="77777777">
        <w:trPr>
          <w:trHeight w:val="144"/>
        </w:trPr>
        <w:tc>
          <w:tcPr>
            <w:tcW w:w="341" w:type="pct"/>
            <w:vAlign w:val="center"/>
          </w:tcPr>
          <w:p w14:paraId="197F77B0"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EDZ</w:t>
            </w:r>
          </w:p>
        </w:tc>
        <w:tc>
          <w:tcPr>
            <w:tcW w:w="440" w:type="pct"/>
            <w:vAlign w:val="center"/>
          </w:tcPr>
          <w:p w14:paraId="4A1F55C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16.25</w:t>
            </w:r>
          </w:p>
        </w:tc>
        <w:tc>
          <w:tcPr>
            <w:tcW w:w="396" w:type="pct"/>
            <w:vAlign w:val="center"/>
          </w:tcPr>
          <w:p w14:paraId="2F29BD8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24.32</w:t>
            </w:r>
          </w:p>
        </w:tc>
        <w:tc>
          <w:tcPr>
            <w:tcW w:w="396" w:type="pct"/>
            <w:vAlign w:val="center"/>
          </w:tcPr>
          <w:p w14:paraId="6F57E96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19.44</w:t>
            </w:r>
          </w:p>
        </w:tc>
        <w:tc>
          <w:tcPr>
            <w:tcW w:w="439" w:type="pct"/>
            <w:vAlign w:val="center"/>
          </w:tcPr>
          <w:p w14:paraId="1AA1478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10.83</w:t>
            </w:r>
          </w:p>
        </w:tc>
        <w:tc>
          <w:tcPr>
            <w:tcW w:w="396" w:type="pct"/>
            <w:vAlign w:val="center"/>
          </w:tcPr>
          <w:p w14:paraId="38426B8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13.91</w:t>
            </w:r>
          </w:p>
        </w:tc>
        <w:tc>
          <w:tcPr>
            <w:tcW w:w="396" w:type="pct"/>
            <w:vAlign w:val="center"/>
          </w:tcPr>
          <w:p w14:paraId="6724C1B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21.07</w:t>
            </w:r>
          </w:p>
        </w:tc>
        <w:tc>
          <w:tcPr>
            <w:tcW w:w="396" w:type="pct"/>
            <w:vAlign w:val="center"/>
          </w:tcPr>
          <w:p w14:paraId="0828338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26.79</w:t>
            </w:r>
          </w:p>
        </w:tc>
        <w:tc>
          <w:tcPr>
            <w:tcW w:w="396" w:type="pct"/>
            <w:vAlign w:val="center"/>
          </w:tcPr>
          <w:p w14:paraId="094D24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24.93</w:t>
            </w:r>
          </w:p>
        </w:tc>
        <w:tc>
          <w:tcPr>
            <w:tcW w:w="396" w:type="pct"/>
            <w:vAlign w:val="center"/>
          </w:tcPr>
          <w:p w14:paraId="6F902C0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24.19</w:t>
            </w:r>
          </w:p>
        </w:tc>
        <w:tc>
          <w:tcPr>
            <w:tcW w:w="396" w:type="pct"/>
            <w:vAlign w:val="center"/>
          </w:tcPr>
          <w:p w14:paraId="08F55AD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25.20</w:t>
            </w:r>
          </w:p>
        </w:tc>
        <w:tc>
          <w:tcPr>
            <w:tcW w:w="612" w:type="pct"/>
            <w:vAlign w:val="center"/>
          </w:tcPr>
          <w:p w14:paraId="47AAA56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5.15</w:t>
            </w:r>
          </w:p>
        </w:tc>
      </w:tr>
      <w:tr w:rsidR="00AB506D" w:rsidRPr="00AD1CFB" w14:paraId="219E5985" w14:textId="77777777">
        <w:trPr>
          <w:trHeight w:val="144"/>
        </w:trPr>
        <w:tc>
          <w:tcPr>
            <w:tcW w:w="341" w:type="pct"/>
            <w:vAlign w:val="center"/>
          </w:tcPr>
          <w:p w14:paraId="58E74C7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SDZ</w:t>
            </w:r>
          </w:p>
        </w:tc>
        <w:tc>
          <w:tcPr>
            <w:tcW w:w="440" w:type="pct"/>
            <w:vAlign w:val="center"/>
          </w:tcPr>
          <w:p w14:paraId="3C6E4CA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12.71</w:t>
            </w:r>
          </w:p>
        </w:tc>
        <w:tc>
          <w:tcPr>
            <w:tcW w:w="396" w:type="pct"/>
            <w:vAlign w:val="center"/>
          </w:tcPr>
          <w:p w14:paraId="6E8046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14.66</w:t>
            </w:r>
          </w:p>
        </w:tc>
        <w:tc>
          <w:tcPr>
            <w:tcW w:w="396" w:type="pct"/>
            <w:vAlign w:val="center"/>
          </w:tcPr>
          <w:p w14:paraId="4A20DC1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13.19</w:t>
            </w:r>
          </w:p>
        </w:tc>
        <w:tc>
          <w:tcPr>
            <w:tcW w:w="439" w:type="pct"/>
            <w:vAlign w:val="center"/>
          </w:tcPr>
          <w:p w14:paraId="69A8DC2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16.03</w:t>
            </w:r>
          </w:p>
        </w:tc>
        <w:tc>
          <w:tcPr>
            <w:tcW w:w="396" w:type="pct"/>
            <w:vAlign w:val="center"/>
          </w:tcPr>
          <w:p w14:paraId="0E120CE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15.72</w:t>
            </w:r>
          </w:p>
        </w:tc>
        <w:tc>
          <w:tcPr>
            <w:tcW w:w="396" w:type="pct"/>
            <w:vAlign w:val="center"/>
          </w:tcPr>
          <w:p w14:paraId="65849E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12.67</w:t>
            </w:r>
          </w:p>
        </w:tc>
        <w:tc>
          <w:tcPr>
            <w:tcW w:w="396" w:type="pct"/>
            <w:vAlign w:val="center"/>
          </w:tcPr>
          <w:p w14:paraId="2BD0E0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17.08</w:t>
            </w:r>
          </w:p>
        </w:tc>
        <w:tc>
          <w:tcPr>
            <w:tcW w:w="396" w:type="pct"/>
            <w:vAlign w:val="center"/>
          </w:tcPr>
          <w:p w14:paraId="073708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15.16</w:t>
            </w:r>
          </w:p>
        </w:tc>
        <w:tc>
          <w:tcPr>
            <w:tcW w:w="396" w:type="pct"/>
            <w:vAlign w:val="center"/>
          </w:tcPr>
          <w:p w14:paraId="655C8A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12.24</w:t>
            </w:r>
          </w:p>
        </w:tc>
        <w:tc>
          <w:tcPr>
            <w:tcW w:w="396" w:type="pct"/>
            <w:vAlign w:val="center"/>
          </w:tcPr>
          <w:p w14:paraId="2A3D77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23.19</w:t>
            </w:r>
          </w:p>
        </w:tc>
        <w:tc>
          <w:tcPr>
            <w:tcW w:w="612" w:type="pct"/>
            <w:vAlign w:val="center"/>
          </w:tcPr>
          <w:p w14:paraId="130E2B4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2.96</w:t>
            </w:r>
          </w:p>
        </w:tc>
      </w:tr>
      <w:tr w:rsidR="00AB506D" w:rsidRPr="00AD1CFB" w14:paraId="256E93E0" w14:textId="77777777">
        <w:trPr>
          <w:trHeight w:val="144"/>
        </w:trPr>
        <w:tc>
          <w:tcPr>
            <w:tcW w:w="341" w:type="pct"/>
            <w:vAlign w:val="center"/>
          </w:tcPr>
          <w:p w14:paraId="52DD154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STZ</w:t>
            </w:r>
          </w:p>
        </w:tc>
        <w:tc>
          <w:tcPr>
            <w:tcW w:w="440" w:type="pct"/>
            <w:vAlign w:val="center"/>
          </w:tcPr>
          <w:p w14:paraId="068686C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25.42</w:t>
            </w:r>
          </w:p>
        </w:tc>
        <w:tc>
          <w:tcPr>
            <w:tcW w:w="396" w:type="pct"/>
            <w:vAlign w:val="center"/>
          </w:tcPr>
          <w:p w14:paraId="71ED8AC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396" w:type="pct"/>
            <w:vAlign w:val="center"/>
          </w:tcPr>
          <w:p w14:paraId="40F1281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31.84</w:t>
            </w:r>
          </w:p>
        </w:tc>
        <w:tc>
          <w:tcPr>
            <w:tcW w:w="439" w:type="pct"/>
            <w:vAlign w:val="center"/>
          </w:tcPr>
          <w:p w14:paraId="7E9BDEA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18.39</w:t>
            </w:r>
          </w:p>
        </w:tc>
        <w:tc>
          <w:tcPr>
            <w:tcW w:w="396" w:type="pct"/>
            <w:vAlign w:val="center"/>
          </w:tcPr>
          <w:p w14:paraId="3CBAC1B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18.22</w:t>
            </w:r>
          </w:p>
        </w:tc>
        <w:tc>
          <w:tcPr>
            <w:tcW w:w="396" w:type="pct"/>
            <w:vAlign w:val="center"/>
          </w:tcPr>
          <w:p w14:paraId="63A6FA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15.12</w:t>
            </w:r>
          </w:p>
        </w:tc>
        <w:tc>
          <w:tcPr>
            <w:tcW w:w="396" w:type="pct"/>
            <w:vAlign w:val="center"/>
          </w:tcPr>
          <w:p w14:paraId="17F70CB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20.31</w:t>
            </w:r>
          </w:p>
        </w:tc>
        <w:tc>
          <w:tcPr>
            <w:tcW w:w="396" w:type="pct"/>
            <w:vAlign w:val="center"/>
          </w:tcPr>
          <w:p w14:paraId="7BAF44F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29.13</w:t>
            </w:r>
          </w:p>
        </w:tc>
        <w:tc>
          <w:tcPr>
            <w:tcW w:w="396" w:type="pct"/>
            <w:vAlign w:val="center"/>
          </w:tcPr>
          <w:p w14:paraId="0DF5569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33.09</w:t>
            </w:r>
          </w:p>
        </w:tc>
        <w:tc>
          <w:tcPr>
            <w:tcW w:w="396" w:type="pct"/>
            <w:vAlign w:val="center"/>
          </w:tcPr>
          <w:p w14:paraId="1808257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33.40</w:t>
            </w:r>
          </w:p>
        </w:tc>
        <w:tc>
          <w:tcPr>
            <w:tcW w:w="612" w:type="pct"/>
            <w:vAlign w:val="center"/>
          </w:tcPr>
          <w:p w14:paraId="0B931A8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w:t>
            </w:r>
          </w:p>
        </w:tc>
      </w:tr>
      <w:tr w:rsidR="00AB506D" w:rsidRPr="00AD1CFB" w14:paraId="6A339313" w14:textId="77777777">
        <w:trPr>
          <w:trHeight w:val="144"/>
        </w:trPr>
        <w:tc>
          <w:tcPr>
            <w:tcW w:w="341" w:type="pct"/>
            <w:vAlign w:val="center"/>
          </w:tcPr>
          <w:p w14:paraId="1E2BCD7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NTZ</w:t>
            </w:r>
          </w:p>
        </w:tc>
        <w:tc>
          <w:tcPr>
            <w:tcW w:w="440" w:type="pct"/>
            <w:vAlign w:val="center"/>
          </w:tcPr>
          <w:p w14:paraId="117741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19.27</w:t>
            </w:r>
          </w:p>
        </w:tc>
        <w:tc>
          <w:tcPr>
            <w:tcW w:w="396" w:type="pct"/>
            <w:vAlign w:val="center"/>
          </w:tcPr>
          <w:p w14:paraId="272425F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20.05</w:t>
            </w:r>
          </w:p>
        </w:tc>
        <w:tc>
          <w:tcPr>
            <w:tcW w:w="396" w:type="pct"/>
            <w:vAlign w:val="center"/>
          </w:tcPr>
          <w:p w14:paraId="30D091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20.08</w:t>
            </w:r>
          </w:p>
        </w:tc>
        <w:tc>
          <w:tcPr>
            <w:tcW w:w="439" w:type="pct"/>
            <w:vAlign w:val="center"/>
          </w:tcPr>
          <w:p w14:paraId="4C7A0E5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16.04</w:t>
            </w:r>
          </w:p>
        </w:tc>
        <w:tc>
          <w:tcPr>
            <w:tcW w:w="396" w:type="pct"/>
            <w:vAlign w:val="center"/>
          </w:tcPr>
          <w:p w14:paraId="01857E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17.95</w:t>
            </w:r>
          </w:p>
        </w:tc>
        <w:tc>
          <w:tcPr>
            <w:tcW w:w="396" w:type="pct"/>
            <w:vAlign w:val="center"/>
          </w:tcPr>
          <w:p w14:paraId="795EF5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21.00</w:t>
            </w:r>
          </w:p>
        </w:tc>
        <w:tc>
          <w:tcPr>
            <w:tcW w:w="396" w:type="pct"/>
            <w:vAlign w:val="center"/>
          </w:tcPr>
          <w:p w14:paraId="4B0BD6C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27.39</w:t>
            </w:r>
          </w:p>
        </w:tc>
        <w:tc>
          <w:tcPr>
            <w:tcW w:w="396" w:type="pct"/>
            <w:vAlign w:val="center"/>
          </w:tcPr>
          <w:p w14:paraId="203ADF5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26.41</w:t>
            </w:r>
          </w:p>
        </w:tc>
        <w:tc>
          <w:tcPr>
            <w:tcW w:w="396" w:type="pct"/>
            <w:vAlign w:val="center"/>
          </w:tcPr>
          <w:p w14:paraId="0D97DB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22.47</w:t>
            </w:r>
          </w:p>
        </w:tc>
        <w:tc>
          <w:tcPr>
            <w:tcW w:w="396" w:type="pct"/>
            <w:vAlign w:val="center"/>
          </w:tcPr>
          <w:p w14:paraId="15CDEE1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17.77</w:t>
            </w:r>
          </w:p>
        </w:tc>
        <w:tc>
          <w:tcPr>
            <w:tcW w:w="612" w:type="pct"/>
            <w:vAlign w:val="center"/>
          </w:tcPr>
          <w:p w14:paraId="1832A6B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w:t>
            </w:r>
          </w:p>
        </w:tc>
      </w:tr>
      <w:tr w:rsidR="00AB506D" w:rsidRPr="00AD1CFB" w14:paraId="55DC891F" w14:textId="77777777">
        <w:trPr>
          <w:trHeight w:val="144"/>
        </w:trPr>
        <w:tc>
          <w:tcPr>
            <w:tcW w:w="341" w:type="pct"/>
            <w:vAlign w:val="center"/>
          </w:tcPr>
          <w:p w14:paraId="579E27C0"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CZ</w:t>
            </w:r>
          </w:p>
        </w:tc>
        <w:tc>
          <w:tcPr>
            <w:tcW w:w="440" w:type="pct"/>
            <w:vAlign w:val="center"/>
          </w:tcPr>
          <w:p w14:paraId="6967E78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12.19</w:t>
            </w:r>
          </w:p>
        </w:tc>
        <w:tc>
          <w:tcPr>
            <w:tcW w:w="396" w:type="pct"/>
            <w:vAlign w:val="center"/>
          </w:tcPr>
          <w:p w14:paraId="5229629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17.98</w:t>
            </w:r>
          </w:p>
        </w:tc>
        <w:tc>
          <w:tcPr>
            <w:tcW w:w="396" w:type="pct"/>
            <w:vAlign w:val="center"/>
          </w:tcPr>
          <w:p w14:paraId="18B8C2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18.03</w:t>
            </w:r>
          </w:p>
        </w:tc>
        <w:tc>
          <w:tcPr>
            <w:tcW w:w="439" w:type="pct"/>
            <w:vAlign w:val="center"/>
          </w:tcPr>
          <w:p w14:paraId="030016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10.18</w:t>
            </w:r>
          </w:p>
        </w:tc>
        <w:tc>
          <w:tcPr>
            <w:tcW w:w="396" w:type="pct"/>
            <w:vAlign w:val="center"/>
          </w:tcPr>
          <w:p w14:paraId="357831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19.19</w:t>
            </w:r>
          </w:p>
        </w:tc>
        <w:tc>
          <w:tcPr>
            <w:tcW w:w="396" w:type="pct"/>
            <w:vAlign w:val="center"/>
          </w:tcPr>
          <w:p w14:paraId="5F0C48A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5.92</w:t>
            </w:r>
          </w:p>
        </w:tc>
        <w:tc>
          <w:tcPr>
            <w:tcW w:w="396" w:type="pct"/>
            <w:vAlign w:val="center"/>
          </w:tcPr>
          <w:p w14:paraId="754D539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8.67</w:t>
            </w:r>
          </w:p>
        </w:tc>
        <w:tc>
          <w:tcPr>
            <w:tcW w:w="396" w:type="pct"/>
            <w:vAlign w:val="center"/>
          </w:tcPr>
          <w:p w14:paraId="328D99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5.16</w:t>
            </w:r>
          </w:p>
        </w:tc>
        <w:tc>
          <w:tcPr>
            <w:tcW w:w="396" w:type="pct"/>
            <w:vAlign w:val="center"/>
          </w:tcPr>
          <w:p w14:paraId="7D430FD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15.93</w:t>
            </w:r>
          </w:p>
        </w:tc>
        <w:tc>
          <w:tcPr>
            <w:tcW w:w="396" w:type="pct"/>
            <w:vAlign w:val="center"/>
          </w:tcPr>
          <w:p w14:paraId="10C4460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16.18</w:t>
            </w:r>
          </w:p>
        </w:tc>
        <w:tc>
          <w:tcPr>
            <w:tcW w:w="612" w:type="pct"/>
            <w:vAlign w:val="center"/>
          </w:tcPr>
          <w:p w14:paraId="54BF9C5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-3.70</w:t>
            </w:r>
          </w:p>
        </w:tc>
      </w:tr>
      <w:tr w:rsidR="00AB506D" w:rsidRPr="00AD1CFB" w14:paraId="26F0F662" w14:textId="77777777">
        <w:trPr>
          <w:trHeight w:val="144"/>
        </w:trPr>
        <w:tc>
          <w:tcPr>
            <w:tcW w:w="341" w:type="pct"/>
            <w:vAlign w:val="center"/>
          </w:tcPr>
          <w:p w14:paraId="08853ED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HZ</w:t>
            </w:r>
          </w:p>
        </w:tc>
        <w:tc>
          <w:tcPr>
            <w:tcW w:w="440" w:type="pct"/>
            <w:vAlign w:val="center"/>
          </w:tcPr>
          <w:p w14:paraId="7AC9342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14.45</w:t>
            </w:r>
          </w:p>
        </w:tc>
        <w:tc>
          <w:tcPr>
            <w:tcW w:w="396" w:type="pct"/>
            <w:vAlign w:val="center"/>
          </w:tcPr>
          <w:p w14:paraId="13E342F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16.69</w:t>
            </w:r>
          </w:p>
        </w:tc>
        <w:tc>
          <w:tcPr>
            <w:tcW w:w="396" w:type="pct"/>
            <w:vAlign w:val="center"/>
          </w:tcPr>
          <w:p w14:paraId="108BF1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22.64</w:t>
            </w:r>
          </w:p>
        </w:tc>
        <w:tc>
          <w:tcPr>
            <w:tcW w:w="439" w:type="pct"/>
            <w:vAlign w:val="center"/>
          </w:tcPr>
          <w:p w14:paraId="63CF59F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27.91</w:t>
            </w:r>
          </w:p>
        </w:tc>
        <w:tc>
          <w:tcPr>
            <w:tcW w:w="396" w:type="pct"/>
            <w:vAlign w:val="center"/>
          </w:tcPr>
          <w:p w14:paraId="24BB378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23.56</w:t>
            </w:r>
          </w:p>
        </w:tc>
        <w:tc>
          <w:tcPr>
            <w:tcW w:w="396" w:type="pct"/>
            <w:vAlign w:val="center"/>
          </w:tcPr>
          <w:p w14:paraId="3D4D942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25.59</w:t>
            </w:r>
          </w:p>
        </w:tc>
        <w:tc>
          <w:tcPr>
            <w:tcW w:w="396" w:type="pct"/>
            <w:vAlign w:val="center"/>
          </w:tcPr>
          <w:p w14:paraId="643A584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28.27</w:t>
            </w:r>
          </w:p>
        </w:tc>
        <w:tc>
          <w:tcPr>
            <w:tcW w:w="396" w:type="pct"/>
            <w:vAlign w:val="center"/>
          </w:tcPr>
          <w:p w14:paraId="2D59F5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26.70</w:t>
            </w:r>
          </w:p>
        </w:tc>
        <w:tc>
          <w:tcPr>
            <w:tcW w:w="396" w:type="pct"/>
            <w:vAlign w:val="center"/>
          </w:tcPr>
          <w:p w14:paraId="6F38DC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23.90</w:t>
            </w:r>
          </w:p>
        </w:tc>
        <w:tc>
          <w:tcPr>
            <w:tcW w:w="396" w:type="pct"/>
            <w:vAlign w:val="center"/>
          </w:tcPr>
          <w:p w14:paraId="73663D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28.80</w:t>
            </w:r>
          </w:p>
        </w:tc>
        <w:tc>
          <w:tcPr>
            <w:tcW w:w="612" w:type="pct"/>
            <w:vAlign w:val="center"/>
          </w:tcPr>
          <w:p w14:paraId="346522B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6.03***</w:t>
            </w:r>
          </w:p>
        </w:tc>
      </w:tr>
      <w:tr w:rsidR="00AB506D" w:rsidRPr="00AD1CFB" w14:paraId="64F07E8E" w14:textId="77777777">
        <w:trPr>
          <w:trHeight w:val="144"/>
        </w:trPr>
        <w:tc>
          <w:tcPr>
            <w:tcW w:w="341" w:type="pct"/>
            <w:vAlign w:val="center"/>
          </w:tcPr>
          <w:p w14:paraId="0528E0C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KA</w:t>
            </w:r>
          </w:p>
        </w:tc>
        <w:tc>
          <w:tcPr>
            <w:tcW w:w="440" w:type="pct"/>
            <w:vAlign w:val="center"/>
          </w:tcPr>
          <w:p w14:paraId="0C43D73C" w14:textId="77777777" w:rsidR="00AB506D" w:rsidRPr="00AD1CFB" w:rsidRDefault="005E6842">
            <w:pPr>
              <w:spacing w:before="120" w:after="120" w:line="360" w:lineRule="auto"/>
              <w:jc w:val="right"/>
              <w:rPr>
                <w:rFonts w:ascii="Arial" w:hAnsi="Arial" w:cs="Arial"/>
                <w:kern w:val="0"/>
                <w:sz w:val="20"/>
                <w:szCs w:val="20"/>
                <w:lang w:val="en-US"/>
              </w:rPr>
            </w:pPr>
            <w:commentRangeStart w:id="9"/>
            <w:r w:rsidRPr="00AD1CFB">
              <w:rPr>
                <w:rFonts w:ascii="Arial" w:hAnsi="Arial" w:cs="Arial"/>
                <w:kern w:val="0"/>
                <w:sz w:val="20"/>
                <w:szCs w:val="20"/>
                <w:lang w:val="en-US"/>
              </w:rPr>
              <w:t>20.66</w:t>
            </w:r>
          </w:p>
        </w:tc>
        <w:tc>
          <w:tcPr>
            <w:tcW w:w="396" w:type="pct"/>
            <w:vAlign w:val="center"/>
          </w:tcPr>
          <w:p w14:paraId="21A4E15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21.63</w:t>
            </w:r>
          </w:p>
        </w:tc>
        <w:tc>
          <w:tcPr>
            <w:tcW w:w="396" w:type="pct"/>
            <w:vAlign w:val="center"/>
          </w:tcPr>
          <w:p w14:paraId="4D6526C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22.72</w:t>
            </w:r>
          </w:p>
        </w:tc>
        <w:tc>
          <w:tcPr>
            <w:tcW w:w="439" w:type="pct"/>
            <w:vAlign w:val="center"/>
          </w:tcPr>
          <w:p w14:paraId="3C8CD9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17.29</w:t>
            </w:r>
          </w:p>
        </w:tc>
        <w:tc>
          <w:tcPr>
            <w:tcW w:w="396" w:type="pct"/>
            <w:vAlign w:val="center"/>
          </w:tcPr>
          <w:p w14:paraId="0271F1F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19.96</w:t>
            </w:r>
          </w:p>
        </w:tc>
        <w:tc>
          <w:tcPr>
            <w:tcW w:w="396" w:type="pct"/>
            <w:vAlign w:val="center"/>
          </w:tcPr>
          <w:p w14:paraId="685BA4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19.92</w:t>
            </w:r>
          </w:p>
        </w:tc>
        <w:tc>
          <w:tcPr>
            <w:tcW w:w="396" w:type="pct"/>
            <w:vAlign w:val="center"/>
          </w:tcPr>
          <w:p w14:paraId="1EC3EA8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22.30</w:t>
            </w:r>
          </w:p>
        </w:tc>
        <w:tc>
          <w:tcPr>
            <w:tcW w:w="396" w:type="pct"/>
            <w:vAlign w:val="center"/>
          </w:tcPr>
          <w:p w14:paraId="5D08DD7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25.67</w:t>
            </w:r>
          </w:p>
        </w:tc>
        <w:tc>
          <w:tcPr>
            <w:tcW w:w="396" w:type="pct"/>
            <w:vAlign w:val="center"/>
          </w:tcPr>
          <w:p w14:paraId="3825D0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22.73</w:t>
            </w:r>
          </w:p>
        </w:tc>
        <w:tc>
          <w:tcPr>
            <w:tcW w:w="396" w:type="pct"/>
            <w:vAlign w:val="center"/>
          </w:tcPr>
          <w:p w14:paraId="1DC9861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26.87</w:t>
            </w:r>
          </w:p>
        </w:tc>
        <w:tc>
          <w:tcPr>
            <w:tcW w:w="612" w:type="pct"/>
            <w:vAlign w:val="center"/>
          </w:tcPr>
          <w:p w14:paraId="572942B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2.51*</w:t>
            </w:r>
            <w:commentRangeEnd w:id="9"/>
            <w:r w:rsidR="00864A17">
              <w:rPr>
                <w:rStyle w:val="CommentReference"/>
                <w:rFonts w:asciiTheme="minorHAnsi" w:eastAsiaTheme="minorHAnsi" w:hAnsiTheme="minorHAnsi" w:cstheme="minorBidi"/>
              </w:rPr>
              <w:commentReference w:id="9"/>
            </w:r>
          </w:p>
        </w:tc>
      </w:tr>
    </w:tbl>
    <w:p w14:paraId="7933E9E5" w14:textId="77777777" w:rsidR="00AB506D" w:rsidRPr="00AD1CFB" w:rsidRDefault="005E6842">
      <w:pPr>
        <w:spacing w:before="240" w:after="0" w:line="360" w:lineRule="auto"/>
        <w:jc w:val="both"/>
        <w:rPr>
          <w:rFonts w:ascii="Arial" w:hAnsi="Arial" w:cs="Arial"/>
          <w:sz w:val="20"/>
          <w:szCs w:val="20"/>
        </w:rPr>
      </w:pPr>
      <w:r w:rsidRPr="00AD1CFB">
        <w:rPr>
          <w:rFonts w:ascii="Arial" w:hAnsi="Arial" w:cs="Arial"/>
          <w:sz w:val="20"/>
          <w:szCs w:val="20"/>
        </w:rPr>
        <w:t>Note: ***, ** &amp; * indicates significance at one, five and ten per cent level of significance</w:t>
      </w:r>
    </w:p>
    <w:p w14:paraId="57A0EE00" w14:textId="77777777" w:rsidR="00AB506D" w:rsidRPr="00AD1CFB" w:rsidRDefault="00AB506D">
      <w:pPr>
        <w:pStyle w:val="Default"/>
        <w:spacing w:before="120" w:line="360" w:lineRule="auto"/>
        <w:jc w:val="both"/>
        <w:rPr>
          <w:rFonts w:ascii="Arial" w:hAnsi="Arial" w:cs="Arial"/>
          <w:sz w:val="20"/>
          <w:szCs w:val="20"/>
        </w:rPr>
        <w:sectPr w:rsidR="00AB506D" w:rsidRPr="00AD1CFB">
          <w:headerReference w:type="even" r:id="rId17"/>
          <w:headerReference w:type="default" r:id="rId18"/>
          <w:footerReference w:type="default" r:id="rId19"/>
          <w:headerReference w:type="first" r:id="rId20"/>
          <w:pgSz w:w="15840" w:h="12240" w:orient="landscape"/>
          <w:pgMar w:top="2160" w:right="1440" w:bottom="1440" w:left="1440" w:header="720" w:footer="720" w:gutter="0"/>
          <w:cols w:space="720"/>
          <w:docGrid w:linePitch="360"/>
        </w:sectPr>
      </w:pPr>
    </w:p>
    <w:p w14:paraId="53D760EC" w14:textId="77777777" w:rsidR="00AB506D" w:rsidRPr="00AD1CFB" w:rsidRDefault="005E6842">
      <w:pPr>
        <w:spacing w:after="0" w:line="360" w:lineRule="auto"/>
        <w:ind w:firstLine="720"/>
        <w:jc w:val="both"/>
        <w:rPr>
          <w:rFonts w:ascii="Arial" w:hAnsi="Arial" w:cs="Arial"/>
          <w:bCs/>
          <w:sz w:val="20"/>
          <w:szCs w:val="20"/>
        </w:rPr>
      </w:pPr>
      <w:r w:rsidRPr="00AD1CFB">
        <w:rPr>
          <w:rFonts w:ascii="Arial" w:hAnsi="Arial" w:cs="Arial"/>
          <w:bCs/>
          <w:sz w:val="20"/>
          <w:szCs w:val="20"/>
        </w:rPr>
        <w:lastRenderedPageBreak/>
        <w:t>Zone wise mechanization index particularly for the year 2020-21 is presented in fig. 1 and it was observed that, the MI was highest for NEDZ (41.76 %) followed by NDZ (36.65 %) and STZ (28.80 %) and was lowest in CZ (16.18 %), NTZ (17.77 %) and SDZ (23.19 %) for the year 2020-21. The zones NEDZ and NDZ have larger area under the crop production and have maximum area under cereals and pulses. Similar findings reported that level of mechanization is lower in coastal zones compared to arid zones (Sarkar, 2020).</w:t>
      </w:r>
    </w:p>
    <w:p w14:paraId="08AE1F4B" w14:textId="77777777" w:rsidR="00AB506D" w:rsidRPr="00AD1CFB" w:rsidRDefault="005E6842">
      <w:pPr>
        <w:spacing w:before="120" w:after="0" w:line="360" w:lineRule="auto"/>
        <w:jc w:val="center"/>
        <w:rPr>
          <w:rFonts w:ascii="Arial" w:hAnsi="Arial" w:cs="Arial"/>
          <w:b/>
          <w:sz w:val="20"/>
          <w:szCs w:val="20"/>
        </w:rPr>
      </w:pPr>
      <w:r w:rsidRPr="00AD1CFB">
        <w:rPr>
          <w:rFonts w:ascii="Arial" w:hAnsi="Arial" w:cs="Arial"/>
          <w:noProof/>
          <w:sz w:val="20"/>
          <w:szCs w:val="20"/>
          <w:lang w:val="en-US"/>
        </w:rPr>
        <w:drawing>
          <wp:inline distT="0" distB="0" distL="0" distR="0" wp14:anchorId="153C2524" wp14:editId="3F699FCF">
            <wp:extent cx="5486400" cy="3291840"/>
            <wp:effectExtent l="57150" t="57150" r="38100" b="41910"/>
            <wp:docPr id="1038631231" name="Chart 1038631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F346C2" w14:textId="77777777" w:rsidR="00AB506D" w:rsidRPr="00AD1CFB" w:rsidRDefault="005E6842">
      <w:pPr>
        <w:spacing w:after="0" w:line="360" w:lineRule="auto"/>
        <w:jc w:val="center"/>
        <w:rPr>
          <w:rFonts w:ascii="Arial" w:hAnsi="Arial" w:cs="Arial"/>
          <w:sz w:val="20"/>
          <w:szCs w:val="20"/>
        </w:rPr>
      </w:pPr>
      <w:r w:rsidRPr="00AD1CFB">
        <w:rPr>
          <w:rFonts w:ascii="Arial" w:hAnsi="Arial" w:cs="Arial"/>
          <w:b/>
          <w:sz w:val="20"/>
          <w:szCs w:val="20"/>
        </w:rPr>
        <w:t>Fig. 1: Zone-wise mechanization in Karnataka during the year 2020-21</w:t>
      </w:r>
    </w:p>
    <w:p w14:paraId="01EE3109" w14:textId="77777777" w:rsidR="00AB506D" w:rsidRPr="00AD1CFB" w:rsidRDefault="005E6842">
      <w:pPr>
        <w:spacing w:before="280" w:after="0" w:line="360" w:lineRule="auto"/>
        <w:ind w:firstLine="720"/>
        <w:jc w:val="both"/>
        <w:rPr>
          <w:rFonts w:ascii="Arial" w:hAnsi="Arial" w:cs="Arial"/>
          <w:b/>
          <w:sz w:val="20"/>
          <w:szCs w:val="20"/>
        </w:rPr>
      </w:pPr>
      <w:r w:rsidRPr="00AD1CFB">
        <w:rPr>
          <w:rFonts w:ascii="Arial" w:hAnsi="Arial" w:cs="Arial"/>
          <w:bCs/>
          <w:sz w:val="20"/>
          <w:szCs w:val="20"/>
        </w:rPr>
        <w:t>The trend in farm mechanization in Karnataka from 2011-12 to 2021-22 is depicted in fig.2. There is an increasing trend in extent of farm mechanization over the years in Karnataka. The mechanization has increased from 20.66 per cent in 2011-12 to 26.87 per cent in 2020-21. It was noticed that mechanization decreased during 2014 to 2017 due to the occurrence of drought. The growth rate in farm mechanization in Karnataka was found to be 2.51 per cent, which was significant. Thus, the mechanization has been increasing gradually in Karnataka. The results are in line with the study conducted by Adarsh and Sivasubramanian (2023).</w:t>
      </w:r>
    </w:p>
    <w:p w14:paraId="29DBCE5C" w14:textId="77777777" w:rsidR="00AB506D" w:rsidRPr="00AD1CFB" w:rsidRDefault="005E6842">
      <w:pPr>
        <w:spacing w:after="0" w:line="360" w:lineRule="auto"/>
        <w:jc w:val="center"/>
        <w:rPr>
          <w:rFonts w:ascii="Arial" w:hAnsi="Arial" w:cs="Arial"/>
          <w:b/>
          <w:sz w:val="20"/>
          <w:szCs w:val="20"/>
        </w:rPr>
      </w:pPr>
      <w:r w:rsidRPr="00AD1CFB">
        <w:rPr>
          <w:rFonts w:ascii="Arial" w:hAnsi="Arial" w:cs="Arial"/>
          <w:noProof/>
          <w:sz w:val="20"/>
          <w:szCs w:val="20"/>
          <w:lang w:val="en-US"/>
        </w:rPr>
        <w:lastRenderedPageBreak/>
        <w:drawing>
          <wp:inline distT="0" distB="0" distL="0" distR="0" wp14:anchorId="522497D9" wp14:editId="60E23CE4">
            <wp:extent cx="5486400" cy="3291840"/>
            <wp:effectExtent l="0" t="0" r="0" b="3810"/>
            <wp:docPr id="565567253" name="Chart 5655672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8859B7" w14:textId="77777777" w:rsidR="00AB506D" w:rsidRPr="00AD1CFB" w:rsidRDefault="005E6842">
      <w:pPr>
        <w:spacing w:after="0" w:line="360" w:lineRule="auto"/>
        <w:jc w:val="center"/>
        <w:rPr>
          <w:rFonts w:ascii="Arial" w:hAnsi="Arial" w:cs="Arial"/>
          <w:b/>
          <w:bCs/>
          <w:sz w:val="20"/>
          <w:szCs w:val="20"/>
        </w:rPr>
      </w:pPr>
      <w:r w:rsidRPr="00AD1CFB">
        <w:rPr>
          <w:rFonts w:ascii="Arial" w:hAnsi="Arial" w:cs="Arial"/>
          <w:b/>
          <w:bCs/>
          <w:sz w:val="20"/>
          <w:szCs w:val="20"/>
        </w:rPr>
        <w:t>Fig. 2: Trend in farm mechanization in Karnataka (2011-12 to 2020-21)</w:t>
      </w:r>
    </w:p>
    <w:p w14:paraId="39E6BE76"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crop wise extent of mechanization in Karnataka during the year 2011-12 is shown in table 2. The results revealed that, there is positive and significant growth in mechanization over the years for crops like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maize and finger millet whereas negative growth was reported in sugarcane crop. The highest growth of mechanization was observed in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crops with 7.70, 6.88 and 6.76 per cent, respectively. This is due to the rising use of combine harvester in harvesting of paddy and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majorly this machinery was used on rent. Though the positive growth of use of machinery was reported in cotton and wheat but it was not statistically significant. It is interesting to note that in majority of the crops, the mechanization has decreased during the years i.e., 2014-15 to 2016-17 as a consequence of drought in the state.</w:t>
      </w:r>
    </w:p>
    <w:p w14:paraId="64258DCE"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extent of mechanization in Karnataka varied among crops and presented in table 3.</w:t>
      </w:r>
    </w:p>
    <w:p w14:paraId="0FBE08FB" w14:textId="77777777" w:rsidR="00AB506D" w:rsidRPr="00AD1CFB" w:rsidRDefault="00AB506D">
      <w:pPr>
        <w:spacing w:after="0" w:line="360" w:lineRule="auto"/>
        <w:jc w:val="both"/>
        <w:rPr>
          <w:rFonts w:ascii="Arial" w:hAnsi="Arial" w:cs="Arial"/>
          <w:sz w:val="20"/>
          <w:szCs w:val="20"/>
        </w:rPr>
        <w:sectPr w:rsidR="00AB506D" w:rsidRPr="00AD1CFB">
          <w:headerReference w:type="even" r:id="rId23"/>
          <w:headerReference w:type="default" r:id="rId24"/>
          <w:footerReference w:type="default" r:id="rId25"/>
          <w:headerReference w:type="first" r:id="rId26"/>
          <w:pgSz w:w="12240" w:h="15840"/>
          <w:pgMar w:top="1440" w:right="1440" w:bottom="1440" w:left="2160" w:header="720" w:footer="720" w:gutter="0"/>
          <w:cols w:space="720"/>
          <w:docGrid w:linePitch="360"/>
        </w:sectPr>
      </w:pPr>
    </w:p>
    <w:p w14:paraId="086B434E" w14:textId="77777777"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Table 2: Growth of crop-wise farm mechanization in Karnataka (2011-12 to 2020-21)</w:t>
      </w:r>
    </w:p>
    <w:tbl>
      <w:tblPr>
        <w:tblStyle w:val="TableGrid"/>
        <w:tblW w:w="5000" w:type="pct"/>
        <w:jc w:val="center"/>
        <w:tblLook w:val="04A0" w:firstRow="1" w:lastRow="0" w:firstColumn="1" w:lastColumn="0" w:noHBand="0" w:noVBand="1"/>
      </w:tblPr>
      <w:tblGrid>
        <w:gridCol w:w="571"/>
        <w:gridCol w:w="1406"/>
        <w:gridCol w:w="1020"/>
        <w:gridCol w:w="1020"/>
        <w:gridCol w:w="1020"/>
        <w:gridCol w:w="1020"/>
        <w:gridCol w:w="1020"/>
        <w:gridCol w:w="1020"/>
        <w:gridCol w:w="1020"/>
        <w:gridCol w:w="1020"/>
        <w:gridCol w:w="1020"/>
        <w:gridCol w:w="1020"/>
        <w:gridCol w:w="999"/>
      </w:tblGrid>
      <w:tr w:rsidR="00AB506D" w:rsidRPr="00AD1CFB" w14:paraId="7AD2A22C" w14:textId="77777777">
        <w:trPr>
          <w:jc w:val="center"/>
        </w:trPr>
        <w:tc>
          <w:tcPr>
            <w:tcW w:w="217" w:type="pct"/>
            <w:vMerge w:val="restart"/>
            <w:vAlign w:val="center"/>
          </w:tcPr>
          <w:p w14:paraId="1601AAB4"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 xml:space="preserve">Sl. </w:t>
            </w:r>
            <w:r w:rsidRPr="00AD1CFB">
              <w:rPr>
                <w:rFonts w:ascii="Arial" w:hAnsi="Arial" w:cs="Arial"/>
                <w:b/>
                <w:kern w:val="0"/>
                <w:sz w:val="20"/>
                <w:szCs w:val="20"/>
                <w:lang w:val="en-US"/>
              </w:rPr>
              <w:br/>
              <w:t>No.</w:t>
            </w:r>
          </w:p>
        </w:tc>
        <w:tc>
          <w:tcPr>
            <w:tcW w:w="534" w:type="pct"/>
            <w:vMerge w:val="restart"/>
            <w:vAlign w:val="center"/>
          </w:tcPr>
          <w:p w14:paraId="58FE8B0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Crop</w:t>
            </w:r>
          </w:p>
        </w:tc>
        <w:tc>
          <w:tcPr>
            <w:tcW w:w="3869" w:type="pct"/>
            <w:gridSpan w:val="10"/>
            <w:vAlign w:val="center"/>
          </w:tcPr>
          <w:p w14:paraId="3828DBB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Mechanization Index (%)</w:t>
            </w:r>
          </w:p>
        </w:tc>
        <w:tc>
          <w:tcPr>
            <w:tcW w:w="379" w:type="pct"/>
            <w:vMerge w:val="restart"/>
            <w:vAlign w:val="center"/>
          </w:tcPr>
          <w:p w14:paraId="1281061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 xml:space="preserve">CAGR </w:t>
            </w:r>
            <w:r w:rsidRPr="00AD1CFB">
              <w:rPr>
                <w:rFonts w:ascii="Arial" w:hAnsi="Arial" w:cs="Arial"/>
                <w:b/>
                <w:kern w:val="0"/>
                <w:sz w:val="20"/>
                <w:szCs w:val="20"/>
                <w:lang w:val="en-US"/>
              </w:rPr>
              <w:br/>
              <w:t>(%)</w:t>
            </w:r>
          </w:p>
        </w:tc>
      </w:tr>
      <w:tr w:rsidR="00AB506D" w:rsidRPr="00AD1CFB" w14:paraId="499D9B1F" w14:textId="77777777">
        <w:trPr>
          <w:jc w:val="center"/>
        </w:trPr>
        <w:tc>
          <w:tcPr>
            <w:tcW w:w="217" w:type="pct"/>
            <w:vMerge/>
            <w:vAlign w:val="center"/>
          </w:tcPr>
          <w:p w14:paraId="7DA476AE"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534" w:type="pct"/>
            <w:vMerge/>
            <w:vAlign w:val="center"/>
          </w:tcPr>
          <w:p w14:paraId="2969E56D"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387" w:type="pct"/>
            <w:vAlign w:val="center"/>
          </w:tcPr>
          <w:p w14:paraId="5E9355F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2011-12</w:t>
            </w:r>
          </w:p>
        </w:tc>
        <w:tc>
          <w:tcPr>
            <w:tcW w:w="387" w:type="pct"/>
            <w:vAlign w:val="center"/>
          </w:tcPr>
          <w:p w14:paraId="55550C7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2012-13</w:t>
            </w:r>
          </w:p>
        </w:tc>
        <w:tc>
          <w:tcPr>
            <w:tcW w:w="387" w:type="pct"/>
            <w:vAlign w:val="center"/>
          </w:tcPr>
          <w:p w14:paraId="3ACC0C1E"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2013-14</w:t>
            </w:r>
          </w:p>
        </w:tc>
        <w:tc>
          <w:tcPr>
            <w:tcW w:w="387" w:type="pct"/>
            <w:vAlign w:val="center"/>
          </w:tcPr>
          <w:p w14:paraId="40F9C16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2014-15</w:t>
            </w:r>
          </w:p>
        </w:tc>
        <w:tc>
          <w:tcPr>
            <w:tcW w:w="387" w:type="pct"/>
            <w:vAlign w:val="center"/>
          </w:tcPr>
          <w:p w14:paraId="487D527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2015-16</w:t>
            </w:r>
          </w:p>
        </w:tc>
        <w:tc>
          <w:tcPr>
            <w:tcW w:w="387" w:type="pct"/>
            <w:vAlign w:val="center"/>
          </w:tcPr>
          <w:p w14:paraId="0AD1E5CB"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2016-17</w:t>
            </w:r>
          </w:p>
        </w:tc>
        <w:tc>
          <w:tcPr>
            <w:tcW w:w="387" w:type="pct"/>
            <w:vAlign w:val="center"/>
          </w:tcPr>
          <w:p w14:paraId="31695D8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2017-18</w:t>
            </w:r>
          </w:p>
        </w:tc>
        <w:tc>
          <w:tcPr>
            <w:tcW w:w="387" w:type="pct"/>
            <w:vAlign w:val="center"/>
          </w:tcPr>
          <w:p w14:paraId="3237155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2018-19</w:t>
            </w:r>
          </w:p>
        </w:tc>
        <w:tc>
          <w:tcPr>
            <w:tcW w:w="387" w:type="pct"/>
            <w:vAlign w:val="center"/>
          </w:tcPr>
          <w:p w14:paraId="063B3F2B"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2019-20</w:t>
            </w:r>
          </w:p>
        </w:tc>
        <w:tc>
          <w:tcPr>
            <w:tcW w:w="387" w:type="pct"/>
            <w:vAlign w:val="center"/>
          </w:tcPr>
          <w:p w14:paraId="29F318C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2020-21</w:t>
            </w:r>
          </w:p>
        </w:tc>
        <w:tc>
          <w:tcPr>
            <w:tcW w:w="379" w:type="pct"/>
            <w:vMerge/>
            <w:vAlign w:val="center"/>
          </w:tcPr>
          <w:p w14:paraId="6E0B7BE9" w14:textId="77777777" w:rsidR="00AB506D" w:rsidRPr="00AD1CFB" w:rsidRDefault="00AB506D">
            <w:pPr>
              <w:spacing w:before="120" w:after="120" w:line="360" w:lineRule="auto"/>
              <w:jc w:val="center"/>
              <w:rPr>
                <w:rFonts w:ascii="Arial" w:hAnsi="Arial" w:cs="Arial"/>
                <w:b/>
                <w:kern w:val="0"/>
                <w:sz w:val="20"/>
                <w:szCs w:val="20"/>
                <w:lang w:val="en-US"/>
              </w:rPr>
            </w:pPr>
          </w:p>
        </w:tc>
      </w:tr>
      <w:tr w:rsidR="00AB506D" w:rsidRPr="00AD1CFB" w14:paraId="71A1B3F3" w14:textId="77777777">
        <w:trPr>
          <w:jc w:val="center"/>
        </w:trPr>
        <w:tc>
          <w:tcPr>
            <w:tcW w:w="217" w:type="pct"/>
          </w:tcPr>
          <w:p w14:paraId="3E54C94E"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w:t>
            </w:r>
          </w:p>
        </w:tc>
        <w:tc>
          <w:tcPr>
            <w:tcW w:w="534" w:type="pct"/>
          </w:tcPr>
          <w:p w14:paraId="55BB9565"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Bengalgram</w:t>
            </w:r>
            <w:proofErr w:type="spellEnd"/>
          </w:p>
        </w:tc>
        <w:tc>
          <w:tcPr>
            <w:tcW w:w="387" w:type="pct"/>
          </w:tcPr>
          <w:p w14:paraId="185F184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26.62</w:t>
            </w:r>
          </w:p>
        </w:tc>
        <w:tc>
          <w:tcPr>
            <w:tcW w:w="387" w:type="pct"/>
          </w:tcPr>
          <w:p w14:paraId="1333852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19.94</w:t>
            </w:r>
          </w:p>
        </w:tc>
        <w:tc>
          <w:tcPr>
            <w:tcW w:w="387" w:type="pct"/>
          </w:tcPr>
          <w:p w14:paraId="3A87304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19.83</w:t>
            </w:r>
          </w:p>
        </w:tc>
        <w:tc>
          <w:tcPr>
            <w:tcW w:w="387" w:type="pct"/>
          </w:tcPr>
          <w:p w14:paraId="6F55210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13.22</w:t>
            </w:r>
          </w:p>
        </w:tc>
        <w:tc>
          <w:tcPr>
            <w:tcW w:w="387" w:type="pct"/>
          </w:tcPr>
          <w:p w14:paraId="2FE23E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18.33</w:t>
            </w:r>
          </w:p>
        </w:tc>
        <w:tc>
          <w:tcPr>
            <w:tcW w:w="387" w:type="pct"/>
          </w:tcPr>
          <w:p w14:paraId="1593E0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21.17</w:t>
            </w:r>
          </w:p>
        </w:tc>
        <w:tc>
          <w:tcPr>
            <w:tcW w:w="387" w:type="pct"/>
          </w:tcPr>
          <w:p w14:paraId="6519BF9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27.11</w:t>
            </w:r>
          </w:p>
        </w:tc>
        <w:tc>
          <w:tcPr>
            <w:tcW w:w="387" w:type="pct"/>
          </w:tcPr>
          <w:p w14:paraId="27D7B2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27.11</w:t>
            </w:r>
          </w:p>
        </w:tc>
        <w:tc>
          <w:tcPr>
            <w:tcW w:w="387" w:type="pct"/>
          </w:tcPr>
          <w:p w14:paraId="18F4915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23.05</w:t>
            </w:r>
          </w:p>
        </w:tc>
        <w:tc>
          <w:tcPr>
            <w:tcW w:w="387" w:type="pct"/>
          </w:tcPr>
          <w:p w14:paraId="79776E2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23.15</w:t>
            </w:r>
          </w:p>
        </w:tc>
        <w:tc>
          <w:tcPr>
            <w:tcW w:w="379" w:type="pct"/>
          </w:tcPr>
          <w:p w14:paraId="75CA6C1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2.22</w:t>
            </w:r>
          </w:p>
        </w:tc>
      </w:tr>
      <w:tr w:rsidR="00AB506D" w:rsidRPr="00AD1CFB" w14:paraId="1A5F16A3" w14:textId="77777777">
        <w:trPr>
          <w:jc w:val="center"/>
        </w:trPr>
        <w:tc>
          <w:tcPr>
            <w:tcW w:w="217" w:type="pct"/>
          </w:tcPr>
          <w:p w14:paraId="63816C62"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2.</w:t>
            </w:r>
          </w:p>
        </w:tc>
        <w:tc>
          <w:tcPr>
            <w:tcW w:w="534" w:type="pct"/>
          </w:tcPr>
          <w:p w14:paraId="7727D639"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Cotton</w:t>
            </w:r>
          </w:p>
        </w:tc>
        <w:tc>
          <w:tcPr>
            <w:tcW w:w="387" w:type="pct"/>
          </w:tcPr>
          <w:p w14:paraId="4E5234C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14.96</w:t>
            </w:r>
          </w:p>
        </w:tc>
        <w:tc>
          <w:tcPr>
            <w:tcW w:w="387" w:type="pct"/>
          </w:tcPr>
          <w:p w14:paraId="42BEA74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14.76</w:t>
            </w:r>
          </w:p>
        </w:tc>
        <w:tc>
          <w:tcPr>
            <w:tcW w:w="387" w:type="pct"/>
          </w:tcPr>
          <w:p w14:paraId="27234B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15.02</w:t>
            </w:r>
          </w:p>
        </w:tc>
        <w:tc>
          <w:tcPr>
            <w:tcW w:w="387" w:type="pct"/>
          </w:tcPr>
          <w:p w14:paraId="10263D6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12.41</w:t>
            </w:r>
          </w:p>
        </w:tc>
        <w:tc>
          <w:tcPr>
            <w:tcW w:w="387" w:type="pct"/>
          </w:tcPr>
          <w:p w14:paraId="260DE61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15.68</w:t>
            </w:r>
          </w:p>
        </w:tc>
        <w:tc>
          <w:tcPr>
            <w:tcW w:w="387" w:type="pct"/>
          </w:tcPr>
          <w:p w14:paraId="7E3FF19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17.60</w:t>
            </w:r>
          </w:p>
        </w:tc>
        <w:tc>
          <w:tcPr>
            <w:tcW w:w="387" w:type="pct"/>
          </w:tcPr>
          <w:p w14:paraId="7625134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16.63</w:t>
            </w:r>
          </w:p>
        </w:tc>
        <w:tc>
          <w:tcPr>
            <w:tcW w:w="387" w:type="pct"/>
          </w:tcPr>
          <w:p w14:paraId="0760DBA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15.19</w:t>
            </w:r>
          </w:p>
        </w:tc>
        <w:tc>
          <w:tcPr>
            <w:tcW w:w="387" w:type="pct"/>
          </w:tcPr>
          <w:p w14:paraId="29D7D90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12.24</w:t>
            </w:r>
          </w:p>
        </w:tc>
        <w:tc>
          <w:tcPr>
            <w:tcW w:w="387" w:type="pct"/>
          </w:tcPr>
          <w:p w14:paraId="58ACE9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16.24</w:t>
            </w:r>
          </w:p>
        </w:tc>
        <w:tc>
          <w:tcPr>
            <w:tcW w:w="379" w:type="pct"/>
          </w:tcPr>
          <w:p w14:paraId="7C9279F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0.29</w:t>
            </w:r>
          </w:p>
        </w:tc>
      </w:tr>
      <w:tr w:rsidR="00AB506D" w:rsidRPr="00AD1CFB" w14:paraId="3FD77257" w14:textId="77777777">
        <w:trPr>
          <w:jc w:val="center"/>
        </w:trPr>
        <w:tc>
          <w:tcPr>
            <w:tcW w:w="217" w:type="pct"/>
          </w:tcPr>
          <w:p w14:paraId="4CF42D60"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3.</w:t>
            </w:r>
          </w:p>
        </w:tc>
        <w:tc>
          <w:tcPr>
            <w:tcW w:w="534" w:type="pct"/>
          </w:tcPr>
          <w:p w14:paraId="4E7DA4A0"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Greengram</w:t>
            </w:r>
            <w:proofErr w:type="spellEnd"/>
          </w:p>
        </w:tc>
        <w:tc>
          <w:tcPr>
            <w:tcW w:w="387" w:type="pct"/>
          </w:tcPr>
          <w:p w14:paraId="4521656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19.30</w:t>
            </w:r>
          </w:p>
        </w:tc>
        <w:tc>
          <w:tcPr>
            <w:tcW w:w="387" w:type="pct"/>
          </w:tcPr>
          <w:p w14:paraId="2D3C84C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23.63</w:t>
            </w:r>
          </w:p>
        </w:tc>
        <w:tc>
          <w:tcPr>
            <w:tcW w:w="387" w:type="pct"/>
          </w:tcPr>
          <w:p w14:paraId="05BF788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18.05</w:t>
            </w:r>
          </w:p>
        </w:tc>
        <w:tc>
          <w:tcPr>
            <w:tcW w:w="387" w:type="pct"/>
          </w:tcPr>
          <w:p w14:paraId="1D7F94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27.77</w:t>
            </w:r>
          </w:p>
        </w:tc>
        <w:tc>
          <w:tcPr>
            <w:tcW w:w="387" w:type="pct"/>
          </w:tcPr>
          <w:p w14:paraId="4271F5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18.99</w:t>
            </w:r>
          </w:p>
        </w:tc>
        <w:tc>
          <w:tcPr>
            <w:tcW w:w="387" w:type="pct"/>
          </w:tcPr>
          <w:p w14:paraId="28EFB5D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17.32</w:t>
            </w:r>
          </w:p>
        </w:tc>
        <w:tc>
          <w:tcPr>
            <w:tcW w:w="387" w:type="pct"/>
          </w:tcPr>
          <w:p w14:paraId="0F205A1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28.62</w:t>
            </w:r>
          </w:p>
        </w:tc>
        <w:tc>
          <w:tcPr>
            <w:tcW w:w="387" w:type="pct"/>
          </w:tcPr>
          <w:p w14:paraId="672DF64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27.73</w:t>
            </w:r>
          </w:p>
        </w:tc>
        <w:tc>
          <w:tcPr>
            <w:tcW w:w="387" w:type="pct"/>
          </w:tcPr>
          <w:p w14:paraId="694E09A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36.91</w:t>
            </w:r>
          </w:p>
        </w:tc>
        <w:tc>
          <w:tcPr>
            <w:tcW w:w="387" w:type="pct"/>
          </w:tcPr>
          <w:p w14:paraId="71D498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35.69</w:t>
            </w:r>
          </w:p>
        </w:tc>
        <w:tc>
          <w:tcPr>
            <w:tcW w:w="379" w:type="pct"/>
          </w:tcPr>
          <w:p w14:paraId="03DC91F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6.76**</w:t>
            </w:r>
          </w:p>
        </w:tc>
      </w:tr>
      <w:tr w:rsidR="00AB506D" w:rsidRPr="00AD1CFB" w14:paraId="39416215" w14:textId="77777777">
        <w:trPr>
          <w:jc w:val="center"/>
        </w:trPr>
        <w:tc>
          <w:tcPr>
            <w:tcW w:w="217" w:type="pct"/>
          </w:tcPr>
          <w:p w14:paraId="474A3864"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4.</w:t>
            </w:r>
          </w:p>
        </w:tc>
        <w:tc>
          <w:tcPr>
            <w:tcW w:w="534" w:type="pct"/>
          </w:tcPr>
          <w:p w14:paraId="0562246E"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Groundnut</w:t>
            </w:r>
          </w:p>
        </w:tc>
        <w:tc>
          <w:tcPr>
            <w:tcW w:w="387" w:type="pct"/>
          </w:tcPr>
          <w:p w14:paraId="211C4A1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18.70</w:t>
            </w:r>
          </w:p>
        </w:tc>
        <w:tc>
          <w:tcPr>
            <w:tcW w:w="387" w:type="pct"/>
          </w:tcPr>
          <w:p w14:paraId="5553C5D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17.64</w:t>
            </w:r>
          </w:p>
        </w:tc>
        <w:tc>
          <w:tcPr>
            <w:tcW w:w="387" w:type="pct"/>
          </w:tcPr>
          <w:p w14:paraId="09DA00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12.37</w:t>
            </w:r>
          </w:p>
        </w:tc>
        <w:tc>
          <w:tcPr>
            <w:tcW w:w="387" w:type="pct"/>
          </w:tcPr>
          <w:p w14:paraId="0B41EE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10.35</w:t>
            </w:r>
          </w:p>
        </w:tc>
        <w:tc>
          <w:tcPr>
            <w:tcW w:w="387" w:type="pct"/>
          </w:tcPr>
          <w:p w14:paraId="7B744C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10.44</w:t>
            </w:r>
          </w:p>
        </w:tc>
        <w:tc>
          <w:tcPr>
            <w:tcW w:w="387" w:type="pct"/>
          </w:tcPr>
          <w:p w14:paraId="37B9E65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14.91</w:t>
            </w:r>
          </w:p>
        </w:tc>
        <w:tc>
          <w:tcPr>
            <w:tcW w:w="387" w:type="pct"/>
          </w:tcPr>
          <w:p w14:paraId="71C76C0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17.32</w:t>
            </w:r>
          </w:p>
        </w:tc>
        <w:tc>
          <w:tcPr>
            <w:tcW w:w="387" w:type="pct"/>
          </w:tcPr>
          <w:p w14:paraId="0A8743A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26.74</w:t>
            </w:r>
          </w:p>
        </w:tc>
        <w:tc>
          <w:tcPr>
            <w:tcW w:w="387" w:type="pct"/>
          </w:tcPr>
          <w:p w14:paraId="0239FBE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12.20</w:t>
            </w:r>
          </w:p>
        </w:tc>
        <w:tc>
          <w:tcPr>
            <w:tcW w:w="387" w:type="pct"/>
          </w:tcPr>
          <w:p w14:paraId="0581E89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21.01</w:t>
            </w:r>
          </w:p>
        </w:tc>
        <w:tc>
          <w:tcPr>
            <w:tcW w:w="379" w:type="pct"/>
          </w:tcPr>
          <w:p w14:paraId="63C5E07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2.59</w:t>
            </w:r>
          </w:p>
        </w:tc>
      </w:tr>
      <w:tr w:rsidR="00AB506D" w:rsidRPr="00AD1CFB" w14:paraId="521CBABE" w14:textId="77777777">
        <w:trPr>
          <w:jc w:val="center"/>
        </w:trPr>
        <w:tc>
          <w:tcPr>
            <w:tcW w:w="217" w:type="pct"/>
          </w:tcPr>
          <w:p w14:paraId="1C5C8BE9"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5.</w:t>
            </w:r>
          </w:p>
        </w:tc>
        <w:tc>
          <w:tcPr>
            <w:tcW w:w="534" w:type="pct"/>
          </w:tcPr>
          <w:p w14:paraId="257019AD"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Fingermillet</w:t>
            </w:r>
            <w:proofErr w:type="spellEnd"/>
          </w:p>
        </w:tc>
        <w:tc>
          <w:tcPr>
            <w:tcW w:w="387" w:type="pct"/>
          </w:tcPr>
          <w:p w14:paraId="5895C5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10.52</w:t>
            </w:r>
          </w:p>
        </w:tc>
        <w:tc>
          <w:tcPr>
            <w:tcW w:w="387" w:type="pct"/>
          </w:tcPr>
          <w:p w14:paraId="04D546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13.79</w:t>
            </w:r>
          </w:p>
        </w:tc>
        <w:tc>
          <w:tcPr>
            <w:tcW w:w="387" w:type="pct"/>
          </w:tcPr>
          <w:p w14:paraId="04F49B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13.90</w:t>
            </w:r>
          </w:p>
        </w:tc>
        <w:tc>
          <w:tcPr>
            <w:tcW w:w="387" w:type="pct"/>
          </w:tcPr>
          <w:p w14:paraId="370CDB0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15.80</w:t>
            </w:r>
          </w:p>
        </w:tc>
        <w:tc>
          <w:tcPr>
            <w:tcW w:w="387" w:type="pct"/>
          </w:tcPr>
          <w:p w14:paraId="033BA90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12.77</w:t>
            </w:r>
          </w:p>
        </w:tc>
        <w:tc>
          <w:tcPr>
            <w:tcW w:w="387" w:type="pct"/>
          </w:tcPr>
          <w:p w14:paraId="22CF892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18.16</w:t>
            </w:r>
          </w:p>
        </w:tc>
        <w:tc>
          <w:tcPr>
            <w:tcW w:w="387" w:type="pct"/>
          </w:tcPr>
          <w:p w14:paraId="0ECE0F7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16.56</w:t>
            </w:r>
          </w:p>
        </w:tc>
        <w:tc>
          <w:tcPr>
            <w:tcW w:w="387" w:type="pct"/>
          </w:tcPr>
          <w:p w14:paraId="1235093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20.22</w:t>
            </w:r>
          </w:p>
        </w:tc>
        <w:tc>
          <w:tcPr>
            <w:tcW w:w="387" w:type="pct"/>
          </w:tcPr>
          <w:p w14:paraId="17AFAF3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18.22</w:t>
            </w:r>
          </w:p>
        </w:tc>
        <w:tc>
          <w:tcPr>
            <w:tcW w:w="387" w:type="pct"/>
          </w:tcPr>
          <w:p w14:paraId="49E2A7B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17.98</w:t>
            </w:r>
          </w:p>
        </w:tc>
        <w:tc>
          <w:tcPr>
            <w:tcW w:w="379" w:type="pct"/>
          </w:tcPr>
          <w:p w14:paraId="1748777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5.70***</w:t>
            </w:r>
          </w:p>
        </w:tc>
      </w:tr>
      <w:tr w:rsidR="00AB506D" w:rsidRPr="00AD1CFB" w14:paraId="36CB0608" w14:textId="77777777">
        <w:trPr>
          <w:jc w:val="center"/>
        </w:trPr>
        <w:tc>
          <w:tcPr>
            <w:tcW w:w="217" w:type="pct"/>
          </w:tcPr>
          <w:p w14:paraId="3334FE0A"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6.</w:t>
            </w:r>
          </w:p>
        </w:tc>
        <w:tc>
          <w:tcPr>
            <w:tcW w:w="534" w:type="pct"/>
          </w:tcPr>
          <w:p w14:paraId="13029882"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Maize</w:t>
            </w:r>
          </w:p>
        </w:tc>
        <w:tc>
          <w:tcPr>
            <w:tcW w:w="387" w:type="pct"/>
          </w:tcPr>
          <w:p w14:paraId="65A162A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19.90</w:t>
            </w:r>
          </w:p>
        </w:tc>
        <w:tc>
          <w:tcPr>
            <w:tcW w:w="387" w:type="pct"/>
          </w:tcPr>
          <w:p w14:paraId="7B52A00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21.73</w:t>
            </w:r>
          </w:p>
        </w:tc>
        <w:tc>
          <w:tcPr>
            <w:tcW w:w="387" w:type="pct"/>
          </w:tcPr>
          <w:p w14:paraId="2BD2BE1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21.59</w:t>
            </w:r>
          </w:p>
        </w:tc>
        <w:tc>
          <w:tcPr>
            <w:tcW w:w="387" w:type="pct"/>
          </w:tcPr>
          <w:p w14:paraId="4ED3F23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18.46</w:t>
            </w:r>
          </w:p>
        </w:tc>
        <w:tc>
          <w:tcPr>
            <w:tcW w:w="387" w:type="pct"/>
          </w:tcPr>
          <w:p w14:paraId="3401059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24.62</w:t>
            </w:r>
          </w:p>
        </w:tc>
        <w:tc>
          <w:tcPr>
            <w:tcW w:w="387" w:type="pct"/>
          </w:tcPr>
          <w:p w14:paraId="2640869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22.45</w:t>
            </w:r>
          </w:p>
        </w:tc>
        <w:tc>
          <w:tcPr>
            <w:tcW w:w="387" w:type="pct"/>
          </w:tcPr>
          <w:p w14:paraId="147817B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21.43</w:t>
            </w:r>
          </w:p>
        </w:tc>
        <w:tc>
          <w:tcPr>
            <w:tcW w:w="387" w:type="pct"/>
          </w:tcPr>
          <w:p w14:paraId="5E3183B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26.16</w:t>
            </w:r>
          </w:p>
        </w:tc>
        <w:tc>
          <w:tcPr>
            <w:tcW w:w="387" w:type="pct"/>
          </w:tcPr>
          <w:p w14:paraId="2C96057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28.20</w:t>
            </w:r>
          </w:p>
        </w:tc>
        <w:tc>
          <w:tcPr>
            <w:tcW w:w="387" w:type="pct"/>
          </w:tcPr>
          <w:p w14:paraId="125BF90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27.54</w:t>
            </w:r>
          </w:p>
        </w:tc>
        <w:tc>
          <w:tcPr>
            <w:tcW w:w="379" w:type="pct"/>
          </w:tcPr>
          <w:p w14:paraId="6D6E2D4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3.75***</w:t>
            </w:r>
          </w:p>
        </w:tc>
      </w:tr>
      <w:tr w:rsidR="00AB506D" w:rsidRPr="00AD1CFB" w14:paraId="09EA2085" w14:textId="77777777">
        <w:trPr>
          <w:jc w:val="center"/>
        </w:trPr>
        <w:tc>
          <w:tcPr>
            <w:tcW w:w="217" w:type="pct"/>
          </w:tcPr>
          <w:p w14:paraId="25B33EA5"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7.</w:t>
            </w:r>
          </w:p>
        </w:tc>
        <w:tc>
          <w:tcPr>
            <w:tcW w:w="534" w:type="pct"/>
          </w:tcPr>
          <w:p w14:paraId="6876FC55"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Paddy</w:t>
            </w:r>
          </w:p>
        </w:tc>
        <w:tc>
          <w:tcPr>
            <w:tcW w:w="387" w:type="pct"/>
          </w:tcPr>
          <w:p w14:paraId="37BB322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17.50</w:t>
            </w:r>
          </w:p>
        </w:tc>
        <w:tc>
          <w:tcPr>
            <w:tcW w:w="387" w:type="pct"/>
          </w:tcPr>
          <w:p w14:paraId="237FE3E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22.32</w:t>
            </w:r>
          </w:p>
        </w:tc>
        <w:tc>
          <w:tcPr>
            <w:tcW w:w="387" w:type="pct"/>
          </w:tcPr>
          <w:p w14:paraId="7C55DCD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24.80</w:t>
            </w:r>
          </w:p>
        </w:tc>
        <w:tc>
          <w:tcPr>
            <w:tcW w:w="387" w:type="pct"/>
          </w:tcPr>
          <w:p w14:paraId="050532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387" w:type="pct"/>
          </w:tcPr>
          <w:p w14:paraId="3380FD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23.60</w:t>
            </w:r>
          </w:p>
        </w:tc>
        <w:tc>
          <w:tcPr>
            <w:tcW w:w="387" w:type="pct"/>
          </w:tcPr>
          <w:p w14:paraId="7679CFD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21.30</w:t>
            </w:r>
          </w:p>
        </w:tc>
        <w:tc>
          <w:tcPr>
            <w:tcW w:w="387" w:type="pct"/>
          </w:tcPr>
          <w:p w14:paraId="3A265FD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25.03</w:t>
            </w:r>
          </w:p>
        </w:tc>
        <w:tc>
          <w:tcPr>
            <w:tcW w:w="387" w:type="pct"/>
          </w:tcPr>
          <w:p w14:paraId="6D36952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32.89</w:t>
            </w:r>
          </w:p>
        </w:tc>
        <w:tc>
          <w:tcPr>
            <w:tcW w:w="387" w:type="pct"/>
          </w:tcPr>
          <w:p w14:paraId="6204531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36.78</w:t>
            </w:r>
          </w:p>
        </w:tc>
        <w:tc>
          <w:tcPr>
            <w:tcW w:w="387" w:type="pct"/>
          </w:tcPr>
          <w:p w14:paraId="5AF5022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41.81</w:t>
            </w:r>
          </w:p>
        </w:tc>
        <w:tc>
          <w:tcPr>
            <w:tcW w:w="379" w:type="pct"/>
          </w:tcPr>
          <w:p w14:paraId="0460A01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7.70***</w:t>
            </w:r>
          </w:p>
        </w:tc>
      </w:tr>
      <w:tr w:rsidR="00AB506D" w:rsidRPr="00AD1CFB" w14:paraId="140A6F3A" w14:textId="77777777">
        <w:trPr>
          <w:jc w:val="center"/>
        </w:trPr>
        <w:tc>
          <w:tcPr>
            <w:tcW w:w="217" w:type="pct"/>
          </w:tcPr>
          <w:p w14:paraId="75EE4E74"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8.</w:t>
            </w:r>
          </w:p>
        </w:tc>
        <w:tc>
          <w:tcPr>
            <w:tcW w:w="534" w:type="pct"/>
          </w:tcPr>
          <w:p w14:paraId="5244A490"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Redgram</w:t>
            </w:r>
            <w:proofErr w:type="spellEnd"/>
          </w:p>
        </w:tc>
        <w:tc>
          <w:tcPr>
            <w:tcW w:w="387" w:type="pct"/>
          </w:tcPr>
          <w:p w14:paraId="2E69FBD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15.38</w:t>
            </w:r>
          </w:p>
        </w:tc>
        <w:tc>
          <w:tcPr>
            <w:tcW w:w="387" w:type="pct"/>
          </w:tcPr>
          <w:p w14:paraId="32EFEEB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25.21</w:t>
            </w:r>
          </w:p>
        </w:tc>
        <w:tc>
          <w:tcPr>
            <w:tcW w:w="387" w:type="pct"/>
          </w:tcPr>
          <w:p w14:paraId="39A549A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20.95</w:t>
            </w:r>
          </w:p>
        </w:tc>
        <w:tc>
          <w:tcPr>
            <w:tcW w:w="387" w:type="pct"/>
          </w:tcPr>
          <w:p w14:paraId="15086D5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11.34</w:t>
            </w:r>
          </w:p>
        </w:tc>
        <w:tc>
          <w:tcPr>
            <w:tcW w:w="387" w:type="pct"/>
          </w:tcPr>
          <w:p w14:paraId="7F5716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15.22</w:t>
            </w:r>
          </w:p>
        </w:tc>
        <w:tc>
          <w:tcPr>
            <w:tcW w:w="387" w:type="pct"/>
          </w:tcPr>
          <w:p w14:paraId="4B08A2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20.04</w:t>
            </w:r>
          </w:p>
        </w:tc>
        <w:tc>
          <w:tcPr>
            <w:tcW w:w="387" w:type="pct"/>
          </w:tcPr>
          <w:p w14:paraId="2560E1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26.53</w:t>
            </w:r>
          </w:p>
        </w:tc>
        <w:tc>
          <w:tcPr>
            <w:tcW w:w="387" w:type="pct"/>
          </w:tcPr>
          <w:p w14:paraId="10AD65C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31.91</w:t>
            </w:r>
          </w:p>
        </w:tc>
        <w:tc>
          <w:tcPr>
            <w:tcW w:w="387" w:type="pct"/>
          </w:tcPr>
          <w:p w14:paraId="672773B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24.83</w:t>
            </w:r>
          </w:p>
        </w:tc>
        <w:tc>
          <w:tcPr>
            <w:tcW w:w="387" w:type="pct"/>
          </w:tcPr>
          <w:p w14:paraId="6F8F123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30.51</w:t>
            </w:r>
          </w:p>
        </w:tc>
        <w:tc>
          <w:tcPr>
            <w:tcW w:w="379" w:type="pct"/>
          </w:tcPr>
          <w:p w14:paraId="5EB9AC0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6.88**</w:t>
            </w:r>
          </w:p>
        </w:tc>
      </w:tr>
      <w:tr w:rsidR="00AB506D" w:rsidRPr="00AD1CFB" w14:paraId="58AE3E06" w14:textId="77777777">
        <w:trPr>
          <w:jc w:val="center"/>
        </w:trPr>
        <w:tc>
          <w:tcPr>
            <w:tcW w:w="217" w:type="pct"/>
          </w:tcPr>
          <w:p w14:paraId="6F59CB40"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9.</w:t>
            </w:r>
          </w:p>
        </w:tc>
        <w:tc>
          <w:tcPr>
            <w:tcW w:w="534" w:type="pct"/>
          </w:tcPr>
          <w:p w14:paraId="62D74584"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Sorghum</w:t>
            </w:r>
          </w:p>
        </w:tc>
        <w:tc>
          <w:tcPr>
            <w:tcW w:w="387" w:type="pct"/>
          </w:tcPr>
          <w:p w14:paraId="7792CF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13.31</w:t>
            </w:r>
          </w:p>
        </w:tc>
        <w:tc>
          <w:tcPr>
            <w:tcW w:w="387" w:type="pct"/>
          </w:tcPr>
          <w:p w14:paraId="562076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17.28</w:t>
            </w:r>
          </w:p>
        </w:tc>
        <w:tc>
          <w:tcPr>
            <w:tcW w:w="387" w:type="pct"/>
          </w:tcPr>
          <w:p w14:paraId="367027E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21.59</w:t>
            </w:r>
          </w:p>
        </w:tc>
        <w:tc>
          <w:tcPr>
            <w:tcW w:w="387" w:type="pct"/>
          </w:tcPr>
          <w:p w14:paraId="07B8BE3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15.10</w:t>
            </w:r>
          </w:p>
        </w:tc>
        <w:tc>
          <w:tcPr>
            <w:tcW w:w="387" w:type="pct"/>
          </w:tcPr>
          <w:p w14:paraId="5565F4E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12.01</w:t>
            </w:r>
          </w:p>
        </w:tc>
        <w:tc>
          <w:tcPr>
            <w:tcW w:w="387" w:type="pct"/>
          </w:tcPr>
          <w:p w14:paraId="4371599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16.15</w:t>
            </w:r>
          </w:p>
        </w:tc>
        <w:tc>
          <w:tcPr>
            <w:tcW w:w="387" w:type="pct"/>
          </w:tcPr>
          <w:p w14:paraId="6E86287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17.97</w:t>
            </w:r>
          </w:p>
        </w:tc>
        <w:tc>
          <w:tcPr>
            <w:tcW w:w="387" w:type="pct"/>
          </w:tcPr>
          <w:p w14:paraId="2BCAD1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21.11</w:t>
            </w:r>
          </w:p>
        </w:tc>
        <w:tc>
          <w:tcPr>
            <w:tcW w:w="387" w:type="pct"/>
          </w:tcPr>
          <w:p w14:paraId="1EE6CDD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20.45</w:t>
            </w:r>
          </w:p>
        </w:tc>
        <w:tc>
          <w:tcPr>
            <w:tcW w:w="387" w:type="pct"/>
          </w:tcPr>
          <w:p w14:paraId="1772D5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18.81</w:t>
            </w:r>
          </w:p>
        </w:tc>
        <w:tc>
          <w:tcPr>
            <w:tcW w:w="379" w:type="pct"/>
          </w:tcPr>
          <w:p w14:paraId="2B6B913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3.08</w:t>
            </w:r>
          </w:p>
        </w:tc>
      </w:tr>
      <w:tr w:rsidR="00AB506D" w:rsidRPr="00AD1CFB" w14:paraId="6140AC38" w14:textId="77777777">
        <w:trPr>
          <w:jc w:val="center"/>
        </w:trPr>
        <w:tc>
          <w:tcPr>
            <w:tcW w:w="217" w:type="pct"/>
          </w:tcPr>
          <w:p w14:paraId="2F8E469F"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10.</w:t>
            </w:r>
          </w:p>
        </w:tc>
        <w:tc>
          <w:tcPr>
            <w:tcW w:w="534" w:type="pct"/>
          </w:tcPr>
          <w:p w14:paraId="0037FE75"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Sugarcane</w:t>
            </w:r>
          </w:p>
        </w:tc>
        <w:tc>
          <w:tcPr>
            <w:tcW w:w="387" w:type="pct"/>
          </w:tcPr>
          <w:p w14:paraId="7F2986E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15.93</w:t>
            </w:r>
          </w:p>
        </w:tc>
        <w:tc>
          <w:tcPr>
            <w:tcW w:w="387" w:type="pct"/>
          </w:tcPr>
          <w:p w14:paraId="772A035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14.71</w:t>
            </w:r>
          </w:p>
        </w:tc>
        <w:tc>
          <w:tcPr>
            <w:tcW w:w="387" w:type="pct"/>
          </w:tcPr>
          <w:p w14:paraId="21CE451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28.06</w:t>
            </w:r>
          </w:p>
        </w:tc>
        <w:tc>
          <w:tcPr>
            <w:tcW w:w="387" w:type="pct"/>
          </w:tcPr>
          <w:p w14:paraId="013E722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10.58</w:t>
            </w:r>
          </w:p>
        </w:tc>
        <w:tc>
          <w:tcPr>
            <w:tcW w:w="387" w:type="pct"/>
          </w:tcPr>
          <w:p w14:paraId="53AD3AD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11.89</w:t>
            </w:r>
          </w:p>
        </w:tc>
        <w:tc>
          <w:tcPr>
            <w:tcW w:w="387" w:type="pct"/>
          </w:tcPr>
          <w:p w14:paraId="37B76F0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6.54</w:t>
            </w:r>
          </w:p>
        </w:tc>
        <w:tc>
          <w:tcPr>
            <w:tcW w:w="387" w:type="pct"/>
          </w:tcPr>
          <w:p w14:paraId="132B167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8.13</w:t>
            </w:r>
          </w:p>
        </w:tc>
        <w:tc>
          <w:tcPr>
            <w:tcW w:w="387" w:type="pct"/>
          </w:tcPr>
          <w:p w14:paraId="7709B28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8.13</w:t>
            </w:r>
          </w:p>
        </w:tc>
        <w:tc>
          <w:tcPr>
            <w:tcW w:w="387" w:type="pct"/>
          </w:tcPr>
          <w:p w14:paraId="4A1333C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8.66</w:t>
            </w:r>
          </w:p>
        </w:tc>
        <w:tc>
          <w:tcPr>
            <w:tcW w:w="387" w:type="pct"/>
          </w:tcPr>
          <w:p w14:paraId="5DB5EC1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22.93</w:t>
            </w:r>
          </w:p>
        </w:tc>
        <w:tc>
          <w:tcPr>
            <w:tcW w:w="379" w:type="pct"/>
          </w:tcPr>
          <w:p w14:paraId="272F6BA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-8.25*</w:t>
            </w:r>
          </w:p>
        </w:tc>
      </w:tr>
      <w:tr w:rsidR="00AB506D" w:rsidRPr="00AD1CFB" w14:paraId="721602EA" w14:textId="77777777">
        <w:trPr>
          <w:jc w:val="center"/>
        </w:trPr>
        <w:tc>
          <w:tcPr>
            <w:tcW w:w="217" w:type="pct"/>
          </w:tcPr>
          <w:p w14:paraId="091BCB0C"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11.</w:t>
            </w:r>
          </w:p>
        </w:tc>
        <w:tc>
          <w:tcPr>
            <w:tcW w:w="534" w:type="pct"/>
          </w:tcPr>
          <w:p w14:paraId="0A4931A7"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Sunflower</w:t>
            </w:r>
          </w:p>
        </w:tc>
        <w:tc>
          <w:tcPr>
            <w:tcW w:w="387" w:type="pct"/>
          </w:tcPr>
          <w:p w14:paraId="3502802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26.06</w:t>
            </w:r>
          </w:p>
        </w:tc>
        <w:tc>
          <w:tcPr>
            <w:tcW w:w="387" w:type="pct"/>
          </w:tcPr>
          <w:p w14:paraId="3BFC142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27.45</w:t>
            </w:r>
          </w:p>
        </w:tc>
        <w:tc>
          <w:tcPr>
            <w:tcW w:w="387" w:type="pct"/>
          </w:tcPr>
          <w:p w14:paraId="509D821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21.86</w:t>
            </w:r>
          </w:p>
        </w:tc>
        <w:tc>
          <w:tcPr>
            <w:tcW w:w="387" w:type="pct"/>
          </w:tcPr>
          <w:p w14:paraId="4594A47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14.97</w:t>
            </w:r>
          </w:p>
        </w:tc>
        <w:tc>
          <w:tcPr>
            <w:tcW w:w="387" w:type="pct"/>
          </w:tcPr>
          <w:p w14:paraId="727649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15.48</w:t>
            </w:r>
          </w:p>
        </w:tc>
        <w:tc>
          <w:tcPr>
            <w:tcW w:w="387" w:type="pct"/>
          </w:tcPr>
          <w:p w14:paraId="3EF1EFF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27.81</w:t>
            </w:r>
          </w:p>
        </w:tc>
        <w:tc>
          <w:tcPr>
            <w:tcW w:w="387" w:type="pct"/>
          </w:tcPr>
          <w:p w14:paraId="628F7C9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25.64</w:t>
            </w:r>
          </w:p>
        </w:tc>
        <w:tc>
          <w:tcPr>
            <w:tcW w:w="387" w:type="pct"/>
          </w:tcPr>
          <w:p w14:paraId="35AABC7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19.82</w:t>
            </w:r>
          </w:p>
        </w:tc>
        <w:tc>
          <w:tcPr>
            <w:tcW w:w="387" w:type="pct"/>
          </w:tcPr>
          <w:p w14:paraId="720CE96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36.14</w:t>
            </w:r>
          </w:p>
        </w:tc>
        <w:tc>
          <w:tcPr>
            <w:tcW w:w="387" w:type="pct"/>
          </w:tcPr>
          <w:p w14:paraId="746251B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23.58</w:t>
            </w:r>
          </w:p>
        </w:tc>
        <w:tc>
          <w:tcPr>
            <w:tcW w:w="379" w:type="pct"/>
          </w:tcPr>
          <w:p w14:paraId="7AE659F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1.67</w:t>
            </w:r>
          </w:p>
        </w:tc>
      </w:tr>
      <w:tr w:rsidR="00AB506D" w:rsidRPr="00AD1CFB" w14:paraId="49938E52" w14:textId="77777777">
        <w:trPr>
          <w:jc w:val="center"/>
        </w:trPr>
        <w:tc>
          <w:tcPr>
            <w:tcW w:w="217" w:type="pct"/>
          </w:tcPr>
          <w:p w14:paraId="517AAF09"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lastRenderedPageBreak/>
              <w:t>12.</w:t>
            </w:r>
          </w:p>
        </w:tc>
        <w:tc>
          <w:tcPr>
            <w:tcW w:w="534" w:type="pct"/>
          </w:tcPr>
          <w:p w14:paraId="6A99D8FD" w14:textId="77777777" w:rsidR="00AB506D" w:rsidRPr="00AD1CFB" w:rsidRDefault="005E6842">
            <w:pPr>
              <w:spacing w:before="120" w:after="120" w:line="360" w:lineRule="auto"/>
              <w:rPr>
                <w:rFonts w:ascii="Arial" w:hAnsi="Arial" w:cs="Arial"/>
                <w:kern w:val="0"/>
                <w:sz w:val="20"/>
                <w:szCs w:val="20"/>
                <w:lang w:val="en-US"/>
              </w:rPr>
            </w:pPr>
            <w:commentRangeStart w:id="10"/>
            <w:r w:rsidRPr="00AD1CFB">
              <w:rPr>
                <w:rFonts w:ascii="Arial" w:hAnsi="Arial" w:cs="Arial"/>
                <w:kern w:val="0"/>
                <w:sz w:val="20"/>
                <w:szCs w:val="20"/>
                <w:lang w:val="en-US"/>
              </w:rPr>
              <w:t>Wheat</w:t>
            </w:r>
          </w:p>
        </w:tc>
        <w:tc>
          <w:tcPr>
            <w:tcW w:w="387" w:type="pct"/>
          </w:tcPr>
          <w:p w14:paraId="2B265141"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7808014D"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6626ED3E"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7E6850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25.65</w:t>
            </w:r>
          </w:p>
        </w:tc>
        <w:tc>
          <w:tcPr>
            <w:tcW w:w="387" w:type="pct"/>
          </w:tcPr>
          <w:p w14:paraId="02E6C95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24.87</w:t>
            </w:r>
          </w:p>
        </w:tc>
        <w:tc>
          <w:tcPr>
            <w:tcW w:w="387" w:type="pct"/>
          </w:tcPr>
          <w:p w14:paraId="6AC7480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30.65</w:t>
            </w:r>
          </w:p>
        </w:tc>
        <w:tc>
          <w:tcPr>
            <w:tcW w:w="387" w:type="pct"/>
          </w:tcPr>
          <w:p w14:paraId="7A240A1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19.68</w:t>
            </w:r>
          </w:p>
        </w:tc>
        <w:tc>
          <w:tcPr>
            <w:tcW w:w="387" w:type="pct"/>
          </w:tcPr>
          <w:p w14:paraId="53A31BF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19.68</w:t>
            </w:r>
          </w:p>
        </w:tc>
        <w:tc>
          <w:tcPr>
            <w:tcW w:w="387" w:type="pct"/>
          </w:tcPr>
          <w:p w14:paraId="3373F0C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24.56</w:t>
            </w:r>
          </w:p>
        </w:tc>
        <w:tc>
          <w:tcPr>
            <w:tcW w:w="387" w:type="pct"/>
          </w:tcPr>
          <w:p w14:paraId="01E9B2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31.57</w:t>
            </w:r>
          </w:p>
        </w:tc>
        <w:tc>
          <w:tcPr>
            <w:tcW w:w="379" w:type="pct"/>
          </w:tcPr>
          <w:p w14:paraId="7D7D4380"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commentRangeEnd w:id="10"/>
            <w:r w:rsidR="00864A17">
              <w:rPr>
                <w:rStyle w:val="CommentReference"/>
                <w:rFonts w:asciiTheme="minorHAnsi" w:eastAsiaTheme="minorHAnsi" w:hAnsiTheme="minorHAnsi" w:cstheme="minorBidi"/>
              </w:rPr>
              <w:commentReference w:id="10"/>
            </w:r>
          </w:p>
        </w:tc>
      </w:tr>
    </w:tbl>
    <w:p w14:paraId="3CC7C445" w14:textId="77777777" w:rsidR="00AB506D" w:rsidRPr="00AD1CFB" w:rsidRDefault="005E6842">
      <w:pPr>
        <w:spacing w:before="240" w:after="0" w:line="360" w:lineRule="auto"/>
        <w:jc w:val="both"/>
        <w:rPr>
          <w:rFonts w:ascii="Arial" w:hAnsi="Arial" w:cs="Arial"/>
          <w:sz w:val="20"/>
          <w:szCs w:val="20"/>
        </w:rPr>
      </w:pPr>
      <w:r w:rsidRPr="00AD1CFB">
        <w:rPr>
          <w:rFonts w:ascii="Arial" w:hAnsi="Arial" w:cs="Arial"/>
          <w:sz w:val="20"/>
          <w:szCs w:val="20"/>
        </w:rPr>
        <w:t>Note: ***, ** &amp; * indicates significance at one, five and ten per cent level of probability</w:t>
      </w:r>
    </w:p>
    <w:p w14:paraId="56C154CB" w14:textId="77777777" w:rsidR="00AB506D" w:rsidRPr="00AD1CFB" w:rsidRDefault="00AB506D">
      <w:pPr>
        <w:spacing w:before="280" w:after="0" w:line="360" w:lineRule="auto"/>
        <w:jc w:val="both"/>
        <w:rPr>
          <w:rFonts w:ascii="Arial" w:hAnsi="Arial" w:cs="Arial"/>
          <w:sz w:val="20"/>
          <w:szCs w:val="20"/>
        </w:rPr>
        <w:sectPr w:rsidR="00AB506D" w:rsidRPr="00AD1CFB">
          <w:headerReference w:type="even" r:id="rId27"/>
          <w:headerReference w:type="default" r:id="rId28"/>
          <w:footerReference w:type="even" r:id="rId29"/>
          <w:headerReference w:type="first" r:id="rId30"/>
          <w:pgSz w:w="15840" w:h="12240" w:orient="landscape"/>
          <w:pgMar w:top="1440" w:right="1440" w:bottom="2160" w:left="1440" w:header="720" w:footer="720" w:gutter="0"/>
          <w:cols w:space="720"/>
          <w:docGrid w:linePitch="360"/>
        </w:sectPr>
      </w:pPr>
    </w:p>
    <w:p w14:paraId="51DEE5C2" w14:textId="77777777" w:rsidR="00AB506D" w:rsidRPr="00AD1CFB" w:rsidRDefault="005E6842">
      <w:pPr>
        <w:spacing w:after="0" w:line="360" w:lineRule="auto"/>
        <w:jc w:val="both"/>
        <w:rPr>
          <w:rFonts w:ascii="Arial" w:hAnsi="Arial" w:cs="Arial"/>
          <w:b/>
          <w:sz w:val="20"/>
          <w:szCs w:val="20"/>
        </w:rPr>
      </w:pPr>
      <w:r w:rsidRPr="00AD1CFB">
        <w:rPr>
          <w:rFonts w:ascii="Arial" w:hAnsi="Arial" w:cs="Arial"/>
          <w:b/>
          <w:sz w:val="20"/>
          <w:szCs w:val="20"/>
        </w:rPr>
        <w:lastRenderedPageBreak/>
        <w:t>Table 3: Crop-wise mechanization in Karnataka in 2020-21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34"/>
        <w:gridCol w:w="1276"/>
        <w:gridCol w:w="1481"/>
        <w:gridCol w:w="1503"/>
        <w:gridCol w:w="1527"/>
        <w:gridCol w:w="1060"/>
      </w:tblGrid>
      <w:tr w:rsidR="00AB506D" w:rsidRPr="00AD1CFB" w14:paraId="6812D32A" w14:textId="77777777">
        <w:trPr>
          <w:trHeight w:val="20"/>
          <w:jc w:val="center"/>
        </w:trPr>
        <w:tc>
          <w:tcPr>
            <w:tcW w:w="397" w:type="pct"/>
            <w:vMerge w:val="restart"/>
            <w:shd w:val="clear" w:color="auto" w:fill="auto"/>
            <w:vAlign w:val="center"/>
          </w:tcPr>
          <w:p w14:paraId="6F21208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Sl.</w:t>
            </w:r>
          </w:p>
          <w:p w14:paraId="64EA188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No.</w:t>
            </w:r>
          </w:p>
        </w:tc>
        <w:tc>
          <w:tcPr>
            <w:tcW w:w="793" w:type="pct"/>
            <w:vMerge w:val="restart"/>
            <w:shd w:val="clear" w:color="auto" w:fill="auto"/>
            <w:vAlign w:val="center"/>
          </w:tcPr>
          <w:p w14:paraId="03BC27D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Crop</w:t>
            </w:r>
          </w:p>
        </w:tc>
        <w:tc>
          <w:tcPr>
            <w:tcW w:w="748" w:type="pct"/>
            <w:vMerge w:val="restart"/>
            <w:shd w:val="clear" w:color="auto" w:fill="auto"/>
            <w:vAlign w:val="center"/>
          </w:tcPr>
          <w:p w14:paraId="64516EC5"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Cost of cultivation (Rs./ha)</w:t>
            </w:r>
          </w:p>
        </w:tc>
        <w:tc>
          <w:tcPr>
            <w:tcW w:w="2630" w:type="pct"/>
            <w:gridSpan w:val="3"/>
            <w:shd w:val="clear" w:color="auto" w:fill="auto"/>
            <w:vAlign w:val="center"/>
          </w:tcPr>
          <w:p w14:paraId="23136B96"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Components of Cost of Cultivation (Rs./ha)</w:t>
            </w:r>
          </w:p>
        </w:tc>
        <w:tc>
          <w:tcPr>
            <w:tcW w:w="432" w:type="pct"/>
            <w:vMerge w:val="restart"/>
            <w:shd w:val="clear" w:color="auto" w:fill="auto"/>
            <w:vAlign w:val="center"/>
          </w:tcPr>
          <w:p w14:paraId="3B13222C"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MI (%)</w:t>
            </w:r>
          </w:p>
        </w:tc>
      </w:tr>
      <w:tr w:rsidR="00AB506D" w:rsidRPr="00AD1CFB" w14:paraId="7AC1F44F" w14:textId="77777777">
        <w:trPr>
          <w:trHeight w:val="20"/>
          <w:jc w:val="center"/>
        </w:trPr>
        <w:tc>
          <w:tcPr>
            <w:tcW w:w="397" w:type="pct"/>
            <w:vMerge/>
            <w:shd w:val="clear" w:color="auto" w:fill="auto"/>
            <w:vAlign w:val="center"/>
          </w:tcPr>
          <w:p w14:paraId="353BE2A7" w14:textId="77777777" w:rsidR="00AB506D" w:rsidRPr="00AD1CFB" w:rsidRDefault="00AB506D">
            <w:pPr>
              <w:spacing w:before="24" w:after="24" w:line="360" w:lineRule="auto"/>
              <w:jc w:val="center"/>
              <w:rPr>
                <w:rFonts w:ascii="Arial" w:hAnsi="Arial" w:cs="Arial"/>
                <w:b/>
                <w:sz w:val="20"/>
                <w:szCs w:val="20"/>
              </w:rPr>
            </w:pPr>
          </w:p>
        </w:tc>
        <w:tc>
          <w:tcPr>
            <w:tcW w:w="793" w:type="pct"/>
            <w:vMerge/>
            <w:shd w:val="clear" w:color="auto" w:fill="auto"/>
            <w:vAlign w:val="center"/>
          </w:tcPr>
          <w:p w14:paraId="5572E5D3" w14:textId="77777777" w:rsidR="00AB506D" w:rsidRPr="00AD1CFB" w:rsidRDefault="00AB506D">
            <w:pPr>
              <w:spacing w:before="24" w:after="24" w:line="360" w:lineRule="auto"/>
              <w:jc w:val="center"/>
              <w:rPr>
                <w:rFonts w:ascii="Arial" w:hAnsi="Arial" w:cs="Arial"/>
                <w:b/>
                <w:sz w:val="20"/>
                <w:szCs w:val="20"/>
              </w:rPr>
            </w:pPr>
          </w:p>
        </w:tc>
        <w:tc>
          <w:tcPr>
            <w:tcW w:w="748" w:type="pct"/>
            <w:vMerge/>
            <w:shd w:val="clear" w:color="auto" w:fill="auto"/>
            <w:vAlign w:val="center"/>
          </w:tcPr>
          <w:p w14:paraId="33E7C298" w14:textId="77777777" w:rsidR="00AB506D" w:rsidRPr="00AD1CFB" w:rsidRDefault="00AB506D">
            <w:pPr>
              <w:spacing w:before="24" w:after="24" w:line="360" w:lineRule="auto"/>
              <w:jc w:val="both"/>
              <w:rPr>
                <w:rFonts w:ascii="Arial" w:hAnsi="Arial" w:cs="Arial"/>
                <w:b/>
                <w:sz w:val="20"/>
                <w:szCs w:val="20"/>
              </w:rPr>
            </w:pPr>
          </w:p>
        </w:tc>
        <w:tc>
          <w:tcPr>
            <w:tcW w:w="864" w:type="pct"/>
            <w:shd w:val="clear" w:color="auto" w:fill="auto"/>
            <w:vAlign w:val="center"/>
          </w:tcPr>
          <w:p w14:paraId="5D210D1F"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Human Labour</w:t>
            </w:r>
          </w:p>
        </w:tc>
        <w:tc>
          <w:tcPr>
            <w:tcW w:w="876" w:type="pct"/>
            <w:shd w:val="clear" w:color="auto" w:fill="auto"/>
            <w:vAlign w:val="center"/>
          </w:tcPr>
          <w:p w14:paraId="5801382D"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Animal Labour</w:t>
            </w:r>
          </w:p>
        </w:tc>
        <w:tc>
          <w:tcPr>
            <w:tcW w:w="890" w:type="pct"/>
            <w:shd w:val="clear" w:color="auto" w:fill="auto"/>
            <w:vAlign w:val="center"/>
          </w:tcPr>
          <w:p w14:paraId="41D4EEFD"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Machine Labour</w:t>
            </w:r>
          </w:p>
        </w:tc>
        <w:tc>
          <w:tcPr>
            <w:tcW w:w="432" w:type="pct"/>
            <w:vMerge/>
            <w:shd w:val="clear" w:color="auto" w:fill="auto"/>
            <w:vAlign w:val="center"/>
          </w:tcPr>
          <w:p w14:paraId="20E1352E" w14:textId="77777777" w:rsidR="00AB506D" w:rsidRPr="00AD1CFB" w:rsidRDefault="00AB506D">
            <w:pPr>
              <w:spacing w:before="24" w:after="24" w:line="360" w:lineRule="auto"/>
              <w:jc w:val="both"/>
              <w:rPr>
                <w:rFonts w:ascii="Arial" w:hAnsi="Arial" w:cs="Arial"/>
                <w:b/>
                <w:sz w:val="20"/>
                <w:szCs w:val="20"/>
              </w:rPr>
            </w:pPr>
          </w:p>
        </w:tc>
      </w:tr>
      <w:tr w:rsidR="00AB506D" w:rsidRPr="00AD1CFB" w14:paraId="5F1E4436" w14:textId="77777777">
        <w:trPr>
          <w:trHeight w:val="20"/>
          <w:jc w:val="center"/>
        </w:trPr>
        <w:tc>
          <w:tcPr>
            <w:tcW w:w="397" w:type="pct"/>
            <w:shd w:val="clear" w:color="auto" w:fill="auto"/>
            <w:vAlign w:val="center"/>
          </w:tcPr>
          <w:p w14:paraId="7DC669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w:t>
            </w:r>
          </w:p>
        </w:tc>
        <w:tc>
          <w:tcPr>
            <w:tcW w:w="793" w:type="pct"/>
            <w:shd w:val="clear" w:color="auto" w:fill="auto"/>
            <w:vAlign w:val="center"/>
          </w:tcPr>
          <w:p w14:paraId="3FC23FFB"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Paddy</w:t>
            </w:r>
          </w:p>
        </w:tc>
        <w:tc>
          <w:tcPr>
            <w:tcW w:w="748" w:type="pct"/>
            <w:shd w:val="clear" w:color="auto" w:fill="auto"/>
            <w:vAlign w:val="center"/>
          </w:tcPr>
          <w:p w14:paraId="1A1D63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111761.20</w:t>
            </w:r>
          </w:p>
        </w:tc>
        <w:tc>
          <w:tcPr>
            <w:tcW w:w="864" w:type="pct"/>
            <w:shd w:val="clear" w:color="auto" w:fill="auto"/>
            <w:vAlign w:val="center"/>
          </w:tcPr>
          <w:p w14:paraId="746C5A5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25229.03</w:t>
            </w:r>
          </w:p>
          <w:p w14:paraId="7BD24C7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(22.57)</w:t>
            </w:r>
          </w:p>
        </w:tc>
        <w:tc>
          <w:tcPr>
            <w:tcW w:w="876" w:type="pct"/>
            <w:shd w:val="clear" w:color="auto" w:fill="auto"/>
            <w:vAlign w:val="center"/>
          </w:tcPr>
          <w:p w14:paraId="4DCC462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3808.53</w:t>
            </w:r>
          </w:p>
          <w:p w14:paraId="30AB0BD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(3.41)</w:t>
            </w:r>
          </w:p>
        </w:tc>
        <w:tc>
          <w:tcPr>
            <w:tcW w:w="890" w:type="pct"/>
            <w:shd w:val="clear" w:color="auto" w:fill="auto"/>
            <w:vAlign w:val="center"/>
          </w:tcPr>
          <w:p w14:paraId="2CF15B1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20862.53</w:t>
            </w:r>
          </w:p>
          <w:p w14:paraId="42407F7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(18.67)</w:t>
            </w:r>
          </w:p>
        </w:tc>
        <w:tc>
          <w:tcPr>
            <w:tcW w:w="432" w:type="pct"/>
            <w:shd w:val="clear" w:color="auto" w:fill="auto"/>
            <w:vAlign w:val="center"/>
          </w:tcPr>
          <w:p w14:paraId="3F66A03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41.81</w:t>
            </w:r>
          </w:p>
        </w:tc>
      </w:tr>
      <w:tr w:rsidR="00AB506D" w:rsidRPr="00AD1CFB" w14:paraId="64DD130C" w14:textId="77777777">
        <w:trPr>
          <w:trHeight w:val="20"/>
          <w:jc w:val="center"/>
        </w:trPr>
        <w:tc>
          <w:tcPr>
            <w:tcW w:w="397" w:type="pct"/>
            <w:shd w:val="clear" w:color="auto" w:fill="auto"/>
            <w:vAlign w:val="center"/>
          </w:tcPr>
          <w:p w14:paraId="272BB5B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2.</w:t>
            </w:r>
          </w:p>
        </w:tc>
        <w:tc>
          <w:tcPr>
            <w:tcW w:w="793" w:type="pct"/>
            <w:shd w:val="clear" w:color="auto" w:fill="auto"/>
            <w:vAlign w:val="center"/>
          </w:tcPr>
          <w:p w14:paraId="52E70F1C"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Greengram</w:t>
            </w:r>
            <w:proofErr w:type="spellEnd"/>
          </w:p>
        </w:tc>
        <w:tc>
          <w:tcPr>
            <w:tcW w:w="748" w:type="pct"/>
            <w:shd w:val="clear" w:color="auto" w:fill="auto"/>
            <w:vAlign w:val="center"/>
          </w:tcPr>
          <w:p w14:paraId="053B99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55117.65</w:t>
            </w:r>
          </w:p>
        </w:tc>
        <w:tc>
          <w:tcPr>
            <w:tcW w:w="864" w:type="pct"/>
            <w:shd w:val="clear" w:color="auto" w:fill="auto"/>
            <w:vAlign w:val="center"/>
          </w:tcPr>
          <w:p w14:paraId="5A69DAE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13583.38</w:t>
            </w:r>
          </w:p>
          <w:p w14:paraId="29FF054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(24.64)</w:t>
            </w:r>
          </w:p>
        </w:tc>
        <w:tc>
          <w:tcPr>
            <w:tcW w:w="876" w:type="pct"/>
            <w:shd w:val="clear" w:color="auto" w:fill="auto"/>
            <w:vAlign w:val="center"/>
          </w:tcPr>
          <w:p w14:paraId="377AC5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2842.38</w:t>
            </w:r>
          </w:p>
          <w:p w14:paraId="7BE5222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(5.16)</w:t>
            </w:r>
          </w:p>
        </w:tc>
        <w:tc>
          <w:tcPr>
            <w:tcW w:w="890" w:type="pct"/>
            <w:shd w:val="clear" w:color="auto" w:fill="auto"/>
            <w:vAlign w:val="center"/>
          </w:tcPr>
          <w:p w14:paraId="205D6F5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9115.05</w:t>
            </w:r>
          </w:p>
          <w:p w14:paraId="3B84553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(16.54)</w:t>
            </w:r>
          </w:p>
        </w:tc>
        <w:tc>
          <w:tcPr>
            <w:tcW w:w="432" w:type="pct"/>
            <w:shd w:val="clear" w:color="auto" w:fill="auto"/>
            <w:vAlign w:val="center"/>
          </w:tcPr>
          <w:p w14:paraId="5EC5C9D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35.69</w:t>
            </w:r>
          </w:p>
        </w:tc>
      </w:tr>
      <w:tr w:rsidR="00AB506D" w:rsidRPr="00AD1CFB" w14:paraId="37E39D7A" w14:textId="77777777">
        <w:trPr>
          <w:trHeight w:val="20"/>
          <w:jc w:val="center"/>
        </w:trPr>
        <w:tc>
          <w:tcPr>
            <w:tcW w:w="397" w:type="pct"/>
            <w:shd w:val="clear" w:color="auto" w:fill="auto"/>
            <w:vAlign w:val="center"/>
          </w:tcPr>
          <w:p w14:paraId="10309A50"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3.</w:t>
            </w:r>
          </w:p>
        </w:tc>
        <w:tc>
          <w:tcPr>
            <w:tcW w:w="793" w:type="pct"/>
            <w:shd w:val="clear" w:color="auto" w:fill="auto"/>
            <w:vAlign w:val="center"/>
          </w:tcPr>
          <w:p w14:paraId="339CB891"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Wheat</w:t>
            </w:r>
          </w:p>
        </w:tc>
        <w:tc>
          <w:tcPr>
            <w:tcW w:w="748" w:type="pct"/>
            <w:shd w:val="clear" w:color="auto" w:fill="auto"/>
            <w:vAlign w:val="center"/>
          </w:tcPr>
          <w:p w14:paraId="1E6173C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80099.75</w:t>
            </w:r>
          </w:p>
        </w:tc>
        <w:tc>
          <w:tcPr>
            <w:tcW w:w="864" w:type="pct"/>
            <w:shd w:val="clear" w:color="auto" w:fill="auto"/>
            <w:vAlign w:val="center"/>
          </w:tcPr>
          <w:p w14:paraId="1BA3A91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12742.28</w:t>
            </w:r>
          </w:p>
          <w:p w14:paraId="709A53E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(15.91)</w:t>
            </w:r>
          </w:p>
        </w:tc>
        <w:tc>
          <w:tcPr>
            <w:tcW w:w="876" w:type="pct"/>
            <w:shd w:val="clear" w:color="auto" w:fill="auto"/>
            <w:vAlign w:val="center"/>
          </w:tcPr>
          <w:p w14:paraId="6B91DDD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4183.90</w:t>
            </w:r>
          </w:p>
          <w:p w14:paraId="55F89D5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(5.22)</w:t>
            </w:r>
          </w:p>
        </w:tc>
        <w:tc>
          <w:tcPr>
            <w:tcW w:w="890" w:type="pct"/>
            <w:shd w:val="clear" w:color="auto" w:fill="auto"/>
            <w:vAlign w:val="center"/>
          </w:tcPr>
          <w:p w14:paraId="3DB8951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7808.05</w:t>
            </w:r>
          </w:p>
          <w:p w14:paraId="6D3BF9E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(9.75)</w:t>
            </w:r>
          </w:p>
        </w:tc>
        <w:tc>
          <w:tcPr>
            <w:tcW w:w="432" w:type="pct"/>
            <w:shd w:val="clear" w:color="auto" w:fill="auto"/>
            <w:vAlign w:val="center"/>
          </w:tcPr>
          <w:p w14:paraId="30EE0FD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31.57</w:t>
            </w:r>
          </w:p>
        </w:tc>
      </w:tr>
      <w:tr w:rsidR="00AB506D" w:rsidRPr="00AD1CFB" w14:paraId="3F78242E" w14:textId="77777777">
        <w:trPr>
          <w:trHeight w:val="20"/>
          <w:jc w:val="center"/>
        </w:trPr>
        <w:tc>
          <w:tcPr>
            <w:tcW w:w="397" w:type="pct"/>
            <w:shd w:val="clear" w:color="auto" w:fill="auto"/>
            <w:vAlign w:val="center"/>
          </w:tcPr>
          <w:p w14:paraId="321D2564"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4.</w:t>
            </w:r>
          </w:p>
        </w:tc>
        <w:tc>
          <w:tcPr>
            <w:tcW w:w="793" w:type="pct"/>
            <w:shd w:val="clear" w:color="auto" w:fill="auto"/>
            <w:vAlign w:val="center"/>
          </w:tcPr>
          <w:p w14:paraId="23303F87"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Redgram</w:t>
            </w:r>
            <w:proofErr w:type="spellEnd"/>
          </w:p>
        </w:tc>
        <w:tc>
          <w:tcPr>
            <w:tcW w:w="748" w:type="pct"/>
            <w:shd w:val="clear" w:color="auto" w:fill="auto"/>
            <w:vAlign w:val="center"/>
          </w:tcPr>
          <w:p w14:paraId="0D01DB7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77366.03</w:t>
            </w:r>
          </w:p>
        </w:tc>
        <w:tc>
          <w:tcPr>
            <w:tcW w:w="864" w:type="pct"/>
            <w:shd w:val="clear" w:color="auto" w:fill="auto"/>
            <w:vAlign w:val="center"/>
          </w:tcPr>
          <w:p w14:paraId="1B4DFBC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22124.25</w:t>
            </w:r>
          </w:p>
          <w:p w14:paraId="19C142C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(28.60)</w:t>
            </w:r>
          </w:p>
        </w:tc>
        <w:tc>
          <w:tcPr>
            <w:tcW w:w="876" w:type="pct"/>
            <w:shd w:val="clear" w:color="auto" w:fill="auto"/>
            <w:vAlign w:val="center"/>
          </w:tcPr>
          <w:p w14:paraId="262AE62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5729.03</w:t>
            </w:r>
          </w:p>
          <w:p w14:paraId="56CCC35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(7.41)</w:t>
            </w:r>
          </w:p>
        </w:tc>
        <w:tc>
          <w:tcPr>
            <w:tcW w:w="890" w:type="pct"/>
            <w:shd w:val="clear" w:color="auto" w:fill="auto"/>
            <w:vAlign w:val="center"/>
          </w:tcPr>
          <w:p w14:paraId="086F5BB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12230.75</w:t>
            </w:r>
          </w:p>
          <w:p w14:paraId="331D62C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(15.81)</w:t>
            </w:r>
          </w:p>
        </w:tc>
        <w:tc>
          <w:tcPr>
            <w:tcW w:w="432" w:type="pct"/>
            <w:shd w:val="clear" w:color="auto" w:fill="auto"/>
            <w:vAlign w:val="center"/>
          </w:tcPr>
          <w:p w14:paraId="09633F1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30.51</w:t>
            </w:r>
          </w:p>
        </w:tc>
      </w:tr>
      <w:tr w:rsidR="00AB506D" w:rsidRPr="00AD1CFB" w14:paraId="2EAA9589" w14:textId="77777777">
        <w:trPr>
          <w:trHeight w:val="20"/>
          <w:jc w:val="center"/>
        </w:trPr>
        <w:tc>
          <w:tcPr>
            <w:tcW w:w="397" w:type="pct"/>
            <w:shd w:val="clear" w:color="auto" w:fill="auto"/>
            <w:vAlign w:val="center"/>
          </w:tcPr>
          <w:p w14:paraId="7F10D5D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5.</w:t>
            </w:r>
          </w:p>
        </w:tc>
        <w:tc>
          <w:tcPr>
            <w:tcW w:w="793" w:type="pct"/>
            <w:shd w:val="clear" w:color="auto" w:fill="auto"/>
            <w:vAlign w:val="center"/>
          </w:tcPr>
          <w:p w14:paraId="43E8B734"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Blackgram</w:t>
            </w:r>
            <w:proofErr w:type="spellEnd"/>
          </w:p>
        </w:tc>
        <w:tc>
          <w:tcPr>
            <w:tcW w:w="748" w:type="pct"/>
            <w:shd w:val="clear" w:color="auto" w:fill="auto"/>
            <w:vAlign w:val="center"/>
          </w:tcPr>
          <w:p w14:paraId="51C929E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33937.67</w:t>
            </w:r>
          </w:p>
        </w:tc>
        <w:tc>
          <w:tcPr>
            <w:tcW w:w="864" w:type="pct"/>
            <w:shd w:val="clear" w:color="auto" w:fill="auto"/>
            <w:vAlign w:val="center"/>
          </w:tcPr>
          <w:p w14:paraId="2D5A09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11911.41 </w:t>
            </w:r>
          </w:p>
          <w:p w14:paraId="7218C6D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(35.10)</w:t>
            </w:r>
          </w:p>
        </w:tc>
        <w:tc>
          <w:tcPr>
            <w:tcW w:w="876" w:type="pct"/>
            <w:shd w:val="clear" w:color="auto" w:fill="auto"/>
            <w:vAlign w:val="center"/>
          </w:tcPr>
          <w:p w14:paraId="3B908DD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1299.77</w:t>
            </w:r>
          </w:p>
          <w:p w14:paraId="339DDD8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(3.83)</w:t>
            </w:r>
          </w:p>
        </w:tc>
        <w:tc>
          <w:tcPr>
            <w:tcW w:w="890" w:type="pct"/>
            <w:shd w:val="clear" w:color="auto" w:fill="auto"/>
            <w:vAlign w:val="center"/>
          </w:tcPr>
          <w:p w14:paraId="4A4934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5476.56</w:t>
            </w:r>
          </w:p>
          <w:p w14:paraId="756C268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(16.14)</w:t>
            </w:r>
          </w:p>
        </w:tc>
        <w:tc>
          <w:tcPr>
            <w:tcW w:w="432" w:type="pct"/>
            <w:shd w:val="clear" w:color="auto" w:fill="auto"/>
            <w:vAlign w:val="center"/>
          </w:tcPr>
          <w:p w14:paraId="510E5A4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29.31</w:t>
            </w:r>
          </w:p>
        </w:tc>
      </w:tr>
      <w:tr w:rsidR="00AB506D" w:rsidRPr="00AD1CFB" w14:paraId="40605AFE" w14:textId="77777777">
        <w:trPr>
          <w:trHeight w:val="20"/>
          <w:jc w:val="center"/>
        </w:trPr>
        <w:tc>
          <w:tcPr>
            <w:tcW w:w="397" w:type="pct"/>
            <w:shd w:val="clear" w:color="auto" w:fill="auto"/>
            <w:vAlign w:val="center"/>
          </w:tcPr>
          <w:p w14:paraId="61377BA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6.</w:t>
            </w:r>
          </w:p>
        </w:tc>
        <w:tc>
          <w:tcPr>
            <w:tcW w:w="793" w:type="pct"/>
            <w:shd w:val="clear" w:color="auto" w:fill="auto"/>
            <w:vAlign w:val="center"/>
          </w:tcPr>
          <w:p w14:paraId="288F185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Maize</w:t>
            </w:r>
          </w:p>
        </w:tc>
        <w:tc>
          <w:tcPr>
            <w:tcW w:w="748" w:type="pct"/>
            <w:shd w:val="clear" w:color="auto" w:fill="auto"/>
            <w:vAlign w:val="center"/>
          </w:tcPr>
          <w:p w14:paraId="14A6CD8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71439.45</w:t>
            </w:r>
          </w:p>
        </w:tc>
        <w:tc>
          <w:tcPr>
            <w:tcW w:w="864" w:type="pct"/>
            <w:shd w:val="clear" w:color="auto" w:fill="auto"/>
            <w:vAlign w:val="center"/>
          </w:tcPr>
          <w:p w14:paraId="5E2785C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15153.93</w:t>
            </w:r>
          </w:p>
          <w:p w14:paraId="2D4476B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(21.21)</w:t>
            </w:r>
          </w:p>
        </w:tc>
        <w:tc>
          <w:tcPr>
            <w:tcW w:w="876" w:type="pct"/>
            <w:shd w:val="clear" w:color="auto" w:fill="auto"/>
            <w:vAlign w:val="center"/>
          </w:tcPr>
          <w:p w14:paraId="368C212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7020.675</w:t>
            </w:r>
          </w:p>
          <w:p w14:paraId="38DFBB1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(9.83)</w:t>
            </w:r>
          </w:p>
        </w:tc>
        <w:tc>
          <w:tcPr>
            <w:tcW w:w="890" w:type="pct"/>
            <w:shd w:val="clear" w:color="auto" w:fill="auto"/>
            <w:vAlign w:val="center"/>
          </w:tcPr>
          <w:p w14:paraId="7A1A365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8426.10</w:t>
            </w:r>
          </w:p>
          <w:p w14:paraId="5AA40D5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(11.79)</w:t>
            </w:r>
          </w:p>
        </w:tc>
        <w:tc>
          <w:tcPr>
            <w:tcW w:w="432" w:type="pct"/>
            <w:shd w:val="clear" w:color="auto" w:fill="auto"/>
            <w:vAlign w:val="center"/>
          </w:tcPr>
          <w:p w14:paraId="62A072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27.54</w:t>
            </w:r>
          </w:p>
        </w:tc>
      </w:tr>
      <w:tr w:rsidR="00AB506D" w:rsidRPr="00AD1CFB" w14:paraId="3FF5670A" w14:textId="77777777">
        <w:trPr>
          <w:trHeight w:val="20"/>
          <w:jc w:val="center"/>
        </w:trPr>
        <w:tc>
          <w:tcPr>
            <w:tcW w:w="397" w:type="pct"/>
            <w:shd w:val="clear" w:color="auto" w:fill="auto"/>
            <w:vAlign w:val="center"/>
          </w:tcPr>
          <w:p w14:paraId="4B8F912C"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7.</w:t>
            </w:r>
          </w:p>
        </w:tc>
        <w:tc>
          <w:tcPr>
            <w:tcW w:w="793" w:type="pct"/>
            <w:shd w:val="clear" w:color="auto" w:fill="auto"/>
            <w:vAlign w:val="center"/>
          </w:tcPr>
          <w:p w14:paraId="5DC12916"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Sunflower</w:t>
            </w:r>
          </w:p>
        </w:tc>
        <w:tc>
          <w:tcPr>
            <w:tcW w:w="748" w:type="pct"/>
            <w:shd w:val="clear" w:color="auto" w:fill="auto"/>
            <w:vAlign w:val="center"/>
          </w:tcPr>
          <w:p w14:paraId="5652249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52497.48</w:t>
            </w:r>
          </w:p>
        </w:tc>
        <w:tc>
          <w:tcPr>
            <w:tcW w:w="864" w:type="pct"/>
            <w:shd w:val="clear" w:color="auto" w:fill="auto"/>
            <w:vAlign w:val="center"/>
          </w:tcPr>
          <w:p w14:paraId="2853329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17992.03</w:t>
            </w:r>
          </w:p>
          <w:p w14:paraId="1AC7998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(34.27)</w:t>
            </w:r>
          </w:p>
        </w:tc>
        <w:tc>
          <w:tcPr>
            <w:tcW w:w="876" w:type="pct"/>
            <w:shd w:val="clear" w:color="auto" w:fill="auto"/>
            <w:vAlign w:val="center"/>
          </w:tcPr>
          <w:p w14:paraId="76589F8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1934.65</w:t>
            </w:r>
          </w:p>
          <w:p w14:paraId="40EC408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(3.69)</w:t>
            </w:r>
          </w:p>
        </w:tc>
        <w:tc>
          <w:tcPr>
            <w:tcW w:w="890" w:type="pct"/>
            <w:shd w:val="clear" w:color="auto" w:fill="auto"/>
            <w:vAlign w:val="center"/>
          </w:tcPr>
          <w:p w14:paraId="4274501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6148.15</w:t>
            </w:r>
          </w:p>
          <w:p w14:paraId="03313C0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(11.71)</w:t>
            </w:r>
          </w:p>
        </w:tc>
        <w:tc>
          <w:tcPr>
            <w:tcW w:w="432" w:type="pct"/>
            <w:shd w:val="clear" w:color="auto" w:fill="auto"/>
            <w:vAlign w:val="center"/>
          </w:tcPr>
          <w:p w14:paraId="12D9935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23.58</w:t>
            </w:r>
          </w:p>
        </w:tc>
      </w:tr>
      <w:tr w:rsidR="00AB506D" w:rsidRPr="00AD1CFB" w14:paraId="5C00DACD" w14:textId="77777777">
        <w:trPr>
          <w:trHeight w:val="20"/>
          <w:jc w:val="center"/>
        </w:trPr>
        <w:tc>
          <w:tcPr>
            <w:tcW w:w="397" w:type="pct"/>
            <w:shd w:val="clear" w:color="auto" w:fill="auto"/>
            <w:vAlign w:val="center"/>
          </w:tcPr>
          <w:p w14:paraId="447EC89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8.</w:t>
            </w:r>
          </w:p>
        </w:tc>
        <w:tc>
          <w:tcPr>
            <w:tcW w:w="793" w:type="pct"/>
            <w:shd w:val="clear" w:color="auto" w:fill="auto"/>
            <w:vAlign w:val="center"/>
          </w:tcPr>
          <w:p w14:paraId="4EE24084"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Bengalgram</w:t>
            </w:r>
            <w:proofErr w:type="spellEnd"/>
          </w:p>
        </w:tc>
        <w:tc>
          <w:tcPr>
            <w:tcW w:w="748" w:type="pct"/>
            <w:shd w:val="clear" w:color="auto" w:fill="auto"/>
            <w:vAlign w:val="center"/>
          </w:tcPr>
          <w:p w14:paraId="58D1E4D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46887.70</w:t>
            </w:r>
          </w:p>
        </w:tc>
        <w:tc>
          <w:tcPr>
            <w:tcW w:w="864" w:type="pct"/>
            <w:shd w:val="clear" w:color="auto" w:fill="auto"/>
            <w:vAlign w:val="center"/>
          </w:tcPr>
          <w:p w14:paraId="0745D51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12286.05</w:t>
            </w:r>
          </w:p>
          <w:p w14:paraId="1D0DA9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(26.20)</w:t>
            </w:r>
          </w:p>
        </w:tc>
        <w:tc>
          <w:tcPr>
            <w:tcW w:w="876" w:type="pct"/>
            <w:shd w:val="clear" w:color="auto" w:fill="auto"/>
            <w:vAlign w:val="center"/>
          </w:tcPr>
          <w:p w14:paraId="303714E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5346.63</w:t>
            </w:r>
          </w:p>
          <w:p w14:paraId="4C28D08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(11.40)</w:t>
            </w:r>
          </w:p>
        </w:tc>
        <w:tc>
          <w:tcPr>
            <w:tcW w:w="890" w:type="pct"/>
            <w:shd w:val="clear" w:color="auto" w:fill="auto"/>
            <w:vAlign w:val="center"/>
          </w:tcPr>
          <w:p w14:paraId="54D5C91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5311.98</w:t>
            </w:r>
          </w:p>
          <w:p w14:paraId="2890CB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(11.33)</w:t>
            </w:r>
          </w:p>
        </w:tc>
        <w:tc>
          <w:tcPr>
            <w:tcW w:w="432" w:type="pct"/>
            <w:shd w:val="clear" w:color="auto" w:fill="auto"/>
            <w:vAlign w:val="center"/>
          </w:tcPr>
          <w:p w14:paraId="55D809E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23.15</w:t>
            </w:r>
          </w:p>
        </w:tc>
      </w:tr>
      <w:tr w:rsidR="00AB506D" w:rsidRPr="00AD1CFB" w14:paraId="1AD0AE8A" w14:textId="77777777">
        <w:trPr>
          <w:trHeight w:val="20"/>
          <w:jc w:val="center"/>
        </w:trPr>
        <w:tc>
          <w:tcPr>
            <w:tcW w:w="397" w:type="pct"/>
            <w:shd w:val="clear" w:color="auto" w:fill="auto"/>
            <w:vAlign w:val="center"/>
          </w:tcPr>
          <w:p w14:paraId="27D6DC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9.</w:t>
            </w:r>
          </w:p>
        </w:tc>
        <w:tc>
          <w:tcPr>
            <w:tcW w:w="793" w:type="pct"/>
            <w:shd w:val="clear" w:color="auto" w:fill="auto"/>
            <w:vAlign w:val="center"/>
          </w:tcPr>
          <w:p w14:paraId="78CDD959"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Sugarcane</w:t>
            </w:r>
          </w:p>
        </w:tc>
        <w:tc>
          <w:tcPr>
            <w:tcW w:w="748" w:type="pct"/>
            <w:shd w:val="clear" w:color="auto" w:fill="auto"/>
            <w:vAlign w:val="center"/>
          </w:tcPr>
          <w:p w14:paraId="0C181CB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121072.20</w:t>
            </w:r>
          </w:p>
        </w:tc>
        <w:tc>
          <w:tcPr>
            <w:tcW w:w="864" w:type="pct"/>
            <w:shd w:val="clear" w:color="auto" w:fill="auto"/>
            <w:vAlign w:val="center"/>
          </w:tcPr>
          <w:p w14:paraId="1411D22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40686.05</w:t>
            </w:r>
          </w:p>
          <w:p w14:paraId="0AB6D9F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(33.60)</w:t>
            </w:r>
          </w:p>
        </w:tc>
        <w:tc>
          <w:tcPr>
            <w:tcW w:w="876" w:type="pct"/>
            <w:shd w:val="clear" w:color="auto" w:fill="auto"/>
            <w:vAlign w:val="center"/>
          </w:tcPr>
          <w:p w14:paraId="23D47F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4042.45</w:t>
            </w:r>
          </w:p>
          <w:p w14:paraId="2A19B5B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(3.34)</w:t>
            </w:r>
          </w:p>
        </w:tc>
        <w:tc>
          <w:tcPr>
            <w:tcW w:w="890" w:type="pct"/>
            <w:shd w:val="clear" w:color="auto" w:fill="auto"/>
            <w:vAlign w:val="center"/>
          </w:tcPr>
          <w:p w14:paraId="375BF6B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13310.35</w:t>
            </w:r>
          </w:p>
          <w:p w14:paraId="5E153CF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(10.99)</w:t>
            </w:r>
          </w:p>
        </w:tc>
        <w:tc>
          <w:tcPr>
            <w:tcW w:w="432" w:type="pct"/>
            <w:shd w:val="clear" w:color="auto" w:fill="auto"/>
            <w:vAlign w:val="center"/>
          </w:tcPr>
          <w:p w14:paraId="6FD0080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22.93</w:t>
            </w:r>
          </w:p>
        </w:tc>
      </w:tr>
      <w:tr w:rsidR="00AB506D" w:rsidRPr="00AD1CFB" w14:paraId="04148FE5" w14:textId="77777777">
        <w:trPr>
          <w:trHeight w:val="20"/>
          <w:jc w:val="center"/>
        </w:trPr>
        <w:tc>
          <w:tcPr>
            <w:tcW w:w="397" w:type="pct"/>
            <w:shd w:val="clear" w:color="auto" w:fill="auto"/>
            <w:vAlign w:val="center"/>
          </w:tcPr>
          <w:p w14:paraId="52C4AE6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10.</w:t>
            </w:r>
          </w:p>
        </w:tc>
        <w:tc>
          <w:tcPr>
            <w:tcW w:w="793" w:type="pct"/>
            <w:shd w:val="clear" w:color="auto" w:fill="auto"/>
            <w:vAlign w:val="center"/>
          </w:tcPr>
          <w:p w14:paraId="5E62E607"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Pearl millet</w:t>
            </w:r>
          </w:p>
        </w:tc>
        <w:tc>
          <w:tcPr>
            <w:tcW w:w="748" w:type="pct"/>
            <w:shd w:val="clear" w:color="auto" w:fill="auto"/>
            <w:vAlign w:val="center"/>
          </w:tcPr>
          <w:p w14:paraId="131F811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40239.60</w:t>
            </w:r>
          </w:p>
        </w:tc>
        <w:tc>
          <w:tcPr>
            <w:tcW w:w="864" w:type="pct"/>
            <w:shd w:val="clear" w:color="auto" w:fill="auto"/>
            <w:vAlign w:val="center"/>
          </w:tcPr>
          <w:p w14:paraId="3AA94F4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11932.14</w:t>
            </w:r>
          </w:p>
          <w:p w14:paraId="0C53993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(29.65)</w:t>
            </w:r>
          </w:p>
        </w:tc>
        <w:tc>
          <w:tcPr>
            <w:tcW w:w="876" w:type="pct"/>
            <w:shd w:val="clear" w:color="auto" w:fill="auto"/>
            <w:vAlign w:val="center"/>
          </w:tcPr>
          <w:p w14:paraId="7E2A53F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3223.55</w:t>
            </w:r>
          </w:p>
          <w:p w14:paraId="38E4C57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(8.01)</w:t>
            </w:r>
          </w:p>
        </w:tc>
        <w:tc>
          <w:tcPr>
            <w:tcW w:w="890" w:type="pct"/>
            <w:shd w:val="clear" w:color="auto" w:fill="auto"/>
            <w:vAlign w:val="center"/>
          </w:tcPr>
          <w:p w14:paraId="3B7719E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4324.78</w:t>
            </w:r>
          </w:p>
          <w:p w14:paraId="63297FF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(10.75)</w:t>
            </w:r>
          </w:p>
        </w:tc>
        <w:tc>
          <w:tcPr>
            <w:tcW w:w="432" w:type="pct"/>
            <w:shd w:val="clear" w:color="auto" w:fill="auto"/>
            <w:vAlign w:val="center"/>
          </w:tcPr>
          <w:p w14:paraId="4A1E364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22.20</w:t>
            </w:r>
          </w:p>
        </w:tc>
      </w:tr>
      <w:tr w:rsidR="00AB506D" w:rsidRPr="00AD1CFB" w14:paraId="2D8F8D51" w14:textId="77777777">
        <w:trPr>
          <w:trHeight w:val="20"/>
          <w:jc w:val="center"/>
        </w:trPr>
        <w:tc>
          <w:tcPr>
            <w:tcW w:w="397" w:type="pct"/>
            <w:shd w:val="clear" w:color="auto" w:fill="auto"/>
            <w:vAlign w:val="center"/>
          </w:tcPr>
          <w:p w14:paraId="23E0F8B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11.</w:t>
            </w:r>
          </w:p>
        </w:tc>
        <w:tc>
          <w:tcPr>
            <w:tcW w:w="793" w:type="pct"/>
            <w:shd w:val="clear" w:color="auto" w:fill="auto"/>
            <w:vAlign w:val="center"/>
          </w:tcPr>
          <w:p w14:paraId="08B26AFC"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Groundnut</w:t>
            </w:r>
          </w:p>
        </w:tc>
        <w:tc>
          <w:tcPr>
            <w:tcW w:w="748" w:type="pct"/>
            <w:shd w:val="clear" w:color="auto" w:fill="auto"/>
            <w:vAlign w:val="center"/>
          </w:tcPr>
          <w:p w14:paraId="3FBF0B9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77048.20</w:t>
            </w:r>
          </w:p>
        </w:tc>
        <w:tc>
          <w:tcPr>
            <w:tcW w:w="864" w:type="pct"/>
            <w:shd w:val="clear" w:color="auto" w:fill="auto"/>
            <w:vAlign w:val="center"/>
          </w:tcPr>
          <w:p w14:paraId="1F2D0C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23722.85</w:t>
            </w:r>
          </w:p>
          <w:p w14:paraId="1E50157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(30.79)</w:t>
            </w:r>
          </w:p>
        </w:tc>
        <w:tc>
          <w:tcPr>
            <w:tcW w:w="876" w:type="pct"/>
            <w:shd w:val="clear" w:color="auto" w:fill="auto"/>
            <w:vAlign w:val="center"/>
          </w:tcPr>
          <w:p w14:paraId="01547B0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5117.80</w:t>
            </w:r>
          </w:p>
          <w:p w14:paraId="20FFAA1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(6.64)</w:t>
            </w:r>
          </w:p>
        </w:tc>
        <w:tc>
          <w:tcPr>
            <w:tcW w:w="890" w:type="pct"/>
            <w:shd w:val="clear" w:color="auto" w:fill="auto"/>
            <w:vAlign w:val="center"/>
          </w:tcPr>
          <w:p w14:paraId="0B2DB85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7671.83</w:t>
            </w:r>
          </w:p>
          <w:p w14:paraId="74066BA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(9.96)</w:t>
            </w:r>
          </w:p>
        </w:tc>
        <w:tc>
          <w:tcPr>
            <w:tcW w:w="432" w:type="pct"/>
            <w:shd w:val="clear" w:color="auto" w:fill="auto"/>
            <w:vAlign w:val="center"/>
          </w:tcPr>
          <w:p w14:paraId="355C35F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21.01</w:t>
            </w:r>
          </w:p>
        </w:tc>
      </w:tr>
      <w:tr w:rsidR="00AB506D" w:rsidRPr="00AD1CFB" w14:paraId="3EA2EF73" w14:textId="77777777">
        <w:trPr>
          <w:trHeight w:val="20"/>
          <w:jc w:val="center"/>
        </w:trPr>
        <w:tc>
          <w:tcPr>
            <w:tcW w:w="397" w:type="pct"/>
            <w:shd w:val="clear" w:color="auto" w:fill="auto"/>
            <w:vAlign w:val="center"/>
          </w:tcPr>
          <w:p w14:paraId="772D1990" w14:textId="77777777" w:rsidR="00AB506D" w:rsidRPr="00AD1CFB" w:rsidRDefault="005E6842">
            <w:pPr>
              <w:spacing w:before="24" w:after="24" w:line="360" w:lineRule="auto"/>
              <w:jc w:val="center"/>
              <w:rPr>
                <w:rFonts w:ascii="Arial" w:hAnsi="Arial" w:cs="Arial"/>
                <w:sz w:val="20"/>
                <w:szCs w:val="20"/>
              </w:rPr>
            </w:pPr>
            <w:r w:rsidRPr="00AD1CFB">
              <w:rPr>
                <w:rFonts w:ascii="Arial" w:hAnsi="Arial" w:cs="Arial"/>
                <w:sz w:val="20"/>
                <w:szCs w:val="20"/>
              </w:rPr>
              <w:t>12.</w:t>
            </w:r>
          </w:p>
        </w:tc>
        <w:tc>
          <w:tcPr>
            <w:tcW w:w="793" w:type="pct"/>
            <w:shd w:val="clear" w:color="auto" w:fill="auto"/>
            <w:vAlign w:val="center"/>
          </w:tcPr>
          <w:p w14:paraId="183AB1E9"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Sorghum</w:t>
            </w:r>
          </w:p>
        </w:tc>
        <w:tc>
          <w:tcPr>
            <w:tcW w:w="748" w:type="pct"/>
            <w:shd w:val="clear" w:color="auto" w:fill="auto"/>
            <w:vAlign w:val="center"/>
          </w:tcPr>
          <w:p w14:paraId="1EC7F03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51634.40</w:t>
            </w:r>
          </w:p>
        </w:tc>
        <w:tc>
          <w:tcPr>
            <w:tcW w:w="864" w:type="pct"/>
            <w:shd w:val="clear" w:color="auto" w:fill="auto"/>
            <w:vAlign w:val="center"/>
          </w:tcPr>
          <w:p w14:paraId="77574D2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17429.85</w:t>
            </w:r>
          </w:p>
          <w:p w14:paraId="6B372BC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(33.76)</w:t>
            </w:r>
          </w:p>
        </w:tc>
        <w:tc>
          <w:tcPr>
            <w:tcW w:w="876" w:type="pct"/>
            <w:shd w:val="clear" w:color="auto" w:fill="auto"/>
            <w:vAlign w:val="center"/>
          </w:tcPr>
          <w:p w14:paraId="3E97591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4489.80</w:t>
            </w:r>
          </w:p>
          <w:p w14:paraId="4F40D10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(8.70)</w:t>
            </w:r>
          </w:p>
        </w:tc>
        <w:tc>
          <w:tcPr>
            <w:tcW w:w="890" w:type="pct"/>
            <w:shd w:val="clear" w:color="auto" w:fill="auto"/>
            <w:vAlign w:val="center"/>
          </w:tcPr>
          <w:p w14:paraId="04A0741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5078.23</w:t>
            </w:r>
          </w:p>
          <w:p w14:paraId="1A92F2D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(9.83)</w:t>
            </w:r>
          </w:p>
        </w:tc>
        <w:tc>
          <w:tcPr>
            <w:tcW w:w="432" w:type="pct"/>
            <w:shd w:val="clear" w:color="auto" w:fill="auto"/>
            <w:vAlign w:val="center"/>
          </w:tcPr>
          <w:p w14:paraId="127C1E4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18.81</w:t>
            </w:r>
          </w:p>
        </w:tc>
      </w:tr>
      <w:tr w:rsidR="00AB506D" w:rsidRPr="00AD1CFB" w14:paraId="1C0DC3AE" w14:textId="77777777">
        <w:trPr>
          <w:trHeight w:val="20"/>
          <w:jc w:val="center"/>
        </w:trPr>
        <w:tc>
          <w:tcPr>
            <w:tcW w:w="397" w:type="pct"/>
            <w:shd w:val="clear" w:color="auto" w:fill="auto"/>
            <w:vAlign w:val="center"/>
          </w:tcPr>
          <w:p w14:paraId="0BC8DE34"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13.</w:t>
            </w:r>
          </w:p>
        </w:tc>
        <w:tc>
          <w:tcPr>
            <w:tcW w:w="793" w:type="pct"/>
            <w:shd w:val="clear" w:color="auto" w:fill="auto"/>
            <w:vAlign w:val="center"/>
          </w:tcPr>
          <w:p w14:paraId="3401390C"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Finger millet</w:t>
            </w:r>
          </w:p>
        </w:tc>
        <w:tc>
          <w:tcPr>
            <w:tcW w:w="748" w:type="pct"/>
            <w:shd w:val="clear" w:color="auto" w:fill="auto"/>
            <w:vAlign w:val="center"/>
          </w:tcPr>
          <w:p w14:paraId="2DF6582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48660.08</w:t>
            </w:r>
          </w:p>
        </w:tc>
        <w:tc>
          <w:tcPr>
            <w:tcW w:w="864" w:type="pct"/>
            <w:shd w:val="clear" w:color="auto" w:fill="auto"/>
            <w:vAlign w:val="center"/>
          </w:tcPr>
          <w:p w14:paraId="5E9FAA8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13637.23</w:t>
            </w:r>
          </w:p>
          <w:p w14:paraId="2E5CD9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(28.03)</w:t>
            </w:r>
          </w:p>
        </w:tc>
        <w:tc>
          <w:tcPr>
            <w:tcW w:w="876" w:type="pct"/>
            <w:shd w:val="clear" w:color="auto" w:fill="auto"/>
            <w:vAlign w:val="center"/>
          </w:tcPr>
          <w:p w14:paraId="3B0D034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4510.83</w:t>
            </w:r>
          </w:p>
          <w:p w14:paraId="7D43CA3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(9.27)</w:t>
            </w:r>
          </w:p>
        </w:tc>
        <w:tc>
          <w:tcPr>
            <w:tcW w:w="890" w:type="pct"/>
            <w:shd w:val="clear" w:color="auto" w:fill="auto"/>
            <w:vAlign w:val="center"/>
          </w:tcPr>
          <w:p w14:paraId="2CB1200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4034.5</w:t>
            </w:r>
          </w:p>
          <w:p w14:paraId="222799F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(8.29)</w:t>
            </w:r>
          </w:p>
        </w:tc>
        <w:tc>
          <w:tcPr>
            <w:tcW w:w="432" w:type="pct"/>
            <w:shd w:val="clear" w:color="auto" w:fill="auto"/>
            <w:vAlign w:val="center"/>
          </w:tcPr>
          <w:p w14:paraId="644A939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18.18</w:t>
            </w:r>
          </w:p>
        </w:tc>
      </w:tr>
      <w:tr w:rsidR="00AB506D" w:rsidRPr="00AD1CFB" w14:paraId="201E4CB4" w14:textId="77777777">
        <w:trPr>
          <w:trHeight w:val="20"/>
          <w:jc w:val="center"/>
        </w:trPr>
        <w:tc>
          <w:tcPr>
            <w:tcW w:w="397" w:type="pct"/>
            <w:shd w:val="clear" w:color="auto" w:fill="auto"/>
            <w:vAlign w:val="center"/>
          </w:tcPr>
          <w:p w14:paraId="5718B5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14.</w:t>
            </w:r>
          </w:p>
        </w:tc>
        <w:tc>
          <w:tcPr>
            <w:tcW w:w="793" w:type="pct"/>
            <w:shd w:val="clear" w:color="auto" w:fill="auto"/>
            <w:vAlign w:val="center"/>
          </w:tcPr>
          <w:p w14:paraId="69EFB1D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Soyabean</w:t>
            </w:r>
          </w:p>
        </w:tc>
        <w:tc>
          <w:tcPr>
            <w:tcW w:w="748" w:type="pct"/>
            <w:shd w:val="clear" w:color="auto" w:fill="auto"/>
            <w:vAlign w:val="center"/>
          </w:tcPr>
          <w:p w14:paraId="2B87979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45118.70</w:t>
            </w:r>
          </w:p>
        </w:tc>
        <w:tc>
          <w:tcPr>
            <w:tcW w:w="864" w:type="pct"/>
            <w:shd w:val="clear" w:color="auto" w:fill="auto"/>
            <w:vAlign w:val="center"/>
          </w:tcPr>
          <w:p w14:paraId="0BD07FE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13851.06 </w:t>
            </w:r>
          </w:p>
          <w:p w14:paraId="58C7DC9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(30.70)</w:t>
            </w:r>
          </w:p>
        </w:tc>
        <w:tc>
          <w:tcPr>
            <w:tcW w:w="876" w:type="pct"/>
            <w:shd w:val="clear" w:color="auto" w:fill="auto"/>
            <w:vAlign w:val="center"/>
          </w:tcPr>
          <w:p w14:paraId="0667847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2804.64</w:t>
            </w:r>
          </w:p>
          <w:p w14:paraId="4C51DF1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(6.22)</w:t>
            </w:r>
          </w:p>
        </w:tc>
        <w:tc>
          <w:tcPr>
            <w:tcW w:w="890" w:type="pct"/>
            <w:shd w:val="clear" w:color="auto" w:fill="auto"/>
            <w:vAlign w:val="center"/>
          </w:tcPr>
          <w:p w14:paraId="7BE8339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3469.89</w:t>
            </w:r>
          </w:p>
          <w:p w14:paraId="1611326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(7.69)</w:t>
            </w:r>
          </w:p>
        </w:tc>
        <w:tc>
          <w:tcPr>
            <w:tcW w:w="432" w:type="pct"/>
            <w:shd w:val="clear" w:color="auto" w:fill="auto"/>
            <w:vAlign w:val="center"/>
          </w:tcPr>
          <w:p w14:paraId="2CC86D8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17.24</w:t>
            </w:r>
          </w:p>
        </w:tc>
      </w:tr>
      <w:tr w:rsidR="00AB506D" w:rsidRPr="00AD1CFB" w14:paraId="3CF0A16D" w14:textId="77777777">
        <w:trPr>
          <w:trHeight w:val="20"/>
          <w:jc w:val="center"/>
        </w:trPr>
        <w:tc>
          <w:tcPr>
            <w:tcW w:w="397" w:type="pct"/>
            <w:shd w:val="clear" w:color="auto" w:fill="auto"/>
            <w:vAlign w:val="center"/>
          </w:tcPr>
          <w:p w14:paraId="45715082"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15.</w:t>
            </w:r>
          </w:p>
        </w:tc>
        <w:tc>
          <w:tcPr>
            <w:tcW w:w="793" w:type="pct"/>
            <w:shd w:val="clear" w:color="auto" w:fill="auto"/>
            <w:vAlign w:val="center"/>
          </w:tcPr>
          <w:p w14:paraId="272A7122"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Cotton</w:t>
            </w:r>
          </w:p>
        </w:tc>
        <w:tc>
          <w:tcPr>
            <w:tcW w:w="748" w:type="pct"/>
            <w:shd w:val="clear" w:color="auto" w:fill="auto"/>
            <w:vAlign w:val="center"/>
          </w:tcPr>
          <w:p w14:paraId="2242DA0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81022.28</w:t>
            </w:r>
          </w:p>
        </w:tc>
        <w:tc>
          <w:tcPr>
            <w:tcW w:w="864" w:type="pct"/>
            <w:shd w:val="clear" w:color="auto" w:fill="auto"/>
            <w:vAlign w:val="center"/>
          </w:tcPr>
          <w:p w14:paraId="79B30C9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30298.20</w:t>
            </w:r>
          </w:p>
          <w:p w14:paraId="64F7ED9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(37.39)</w:t>
            </w:r>
          </w:p>
        </w:tc>
        <w:tc>
          <w:tcPr>
            <w:tcW w:w="876" w:type="pct"/>
            <w:shd w:val="clear" w:color="auto" w:fill="auto"/>
            <w:vAlign w:val="center"/>
          </w:tcPr>
          <w:p w14:paraId="16621B1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5639.3</w:t>
            </w:r>
          </w:p>
          <w:p w14:paraId="4CB4F58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(6.96)</w:t>
            </w:r>
          </w:p>
        </w:tc>
        <w:tc>
          <w:tcPr>
            <w:tcW w:w="890" w:type="pct"/>
            <w:shd w:val="clear" w:color="auto" w:fill="auto"/>
            <w:vAlign w:val="center"/>
          </w:tcPr>
          <w:p w14:paraId="553CF9A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6968.75</w:t>
            </w:r>
          </w:p>
          <w:p w14:paraId="1F42C7A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(8.60)</w:t>
            </w:r>
          </w:p>
        </w:tc>
        <w:tc>
          <w:tcPr>
            <w:tcW w:w="432" w:type="pct"/>
            <w:shd w:val="clear" w:color="auto" w:fill="auto"/>
            <w:vAlign w:val="center"/>
          </w:tcPr>
          <w:p w14:paraId="5FF108E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16.24</w:t>
            </w:r>
          </w:p>
        </w:tc>
      </w:tr>
      <w:tr w:rsidR="00AB506D" w:rsidRPr="00AD1CFB" w14:paraId="6EF95D42" w14:textId="77777777">
        <w:trPr>
          <w:trHeight w:val="20"/>
          <w:jc w:val="center"/>
        </w:trPr>
        <w:tc>
          <w:tcPr>
            <w:tcW w:w="397" w:type="pct"/>
            <w:shd w:val="clear" w:color="auto" w:fill="auto"/>
            <w:vAlign w:val="center"/>
          </w:tcPr>
          <w:p w14:paraId="766D9BF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lastRenderedPageBreak/>
              <w:t>16.</w:t>
            </w:r>
          </w:p>
        </w:tc>
        <w:tc>
          <w:tcPr>
            <w:tcW w:w="793" w:type="pct"/>
            <w:shd w:val="clear" w:color="auto" w:fill="auto"/>
            <w:vAlign w:val="center"/>
          </w:tcPr>
          <w:p w14:paraId="6604B2C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Onion</w:t>
            </w:r>
          </w:p>
        </w:tc>
        <w:tc>
          <w:tcPr>
            <w:tcW w:w="748" w:type="pct"/>
            <w:shd w:val="clear" w:color="auto" w:fill="auto"/>
            <w:vAlign w:val="center"/>
          </w:tcPr>
          <w:p w14:paraId="5D4CA1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85806.75</w:t>
            </w:r>
          </w:p>
        </w:tc>
        <w:tc>
          <w:tcPr>
            <w:tcW w:w="864" w:type="pct"/>
            <w:shd w:val="clear" w:color="auto" w:fill="auto"/>
            <w:vAlign w:val="center"/>
          </w:tcPr>
          <w:p w14:paraId="5FC9ECE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28185.69</w:t>
            </w:r>
          </w:p>
          <w:p w14:paraId="6092E4B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(32.85)</w:t>
            </w:r>
          </w:p>
        </w:tc>
        <w:tc>
          <w:tcPr>
            <w:tcW w:w="876" w:type="pct"/>
            <w:shd w:val="clear" w:color="auto" w:fill="auto"/>
            <w:vAlign w:val="center"/>
          </w:tcPr>
          <w:p w14:paraId="7E5DF9A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866.56</w:t>
            </w:r>
          </w:p>
          <w:p w14:paraId="76406BF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(1.01)</w:t>
            </w:r>
          </w:p>
        </w:tc>
        <w:tc>
          <w:tcPr>
            <w:tcW w:w="890" w:type="pct"/>
            <w:shd w:val="clear" w:color="auto" w:fill="auto"/>
            <w:vAlign w:val="center"/>
          </w:tcPr>
          <w:p w14:paraId="2079CD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5400.79</w:t>
            </w:r>
          </w:p>
          <w:p w14:paraId="7BC99B9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(6.29)</w:t>
            </w:r>
          </w:p>
        </w:tc>
        <w:tc>
          <w:tcPr>
            <w:tcW w:w="432" w:type="pct"/>
            <w:shd w:val="clear" w:color="auto" w:fill="auto"/>
            <w:vAlign w:val="center"/>
          </w:tcPr>
          <w:p w14:paraId="0062F26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15.68</w:t>
            </w:r>
          </w:p>
        </w:tc>
      </w:tr>
      <w:tr w:rsidR="00AB506D" w:rsidRPr="00AD1CFB" w14:paraId="288ABDC6" w14:textId="77777777">
        <w:trPr>
          <w:trHeight w:val="20"/>
          <w:jc w:val="center"/>
        </w:trPr>
        <w:tc>
          <w:tcPr>
            <w:tcW w:w="397" w:type="pct"/>
            <w:shd w:val="clear" w:color="auto" w:fill="auto"/>
            <w:vAlign w:val="center"/>
          </w:tcPr>
          <w:p w14:paraId="6F7BAE01"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17.</w:t>
            </w:r>
          </w:p>
        </w:tc>
        <w:tc>
          <w:tcPr>
            <w:tcW w:w="793" w:type="pct"/>
            <w:shd w:val="clear" w:color="auto" w:fill="auto"/>
            <w:vAlign w:val="center"/>
          </w:tcPr>
          <w:p w14:paraId="76CF3C58" w14:textId="77777777" w:rsidR="00AB506D" w:rsidRPr="00AD1CFB" w:rsidRDefault="005E6842">
            <w:pPr>
              <w:spacing w:before="24" w:after="24" w:line="360" w:lineRule="auto"/>
              <w:rPr>
                <w:rFonts w:ascii="Arial" w:hAnsi="Arial" w:cs="Arial"/>
                <w:sz w:val="20"/>
                <w:szCs w:val="20"/>
              </w:rPr>
            </w:pPr>
            <w:commentRangeStart w:id="11"/>
            <w:r w:rsidRPr="00AD1CFB">
              <w:rPr>
                <w:rFonts w:ascii="Arial" w:hAnsi="Arial" w:cs="Arial"/>
                <w:sz w:val="20"/>
                <w:szCs w:val="20"/>
              </w:rPr>
              <w:t>Chilli</w:t>
            </w:r>
          </w:p>
        </w:tc>
        <w:tc>
          <w:tcPr>
            <w:tcW w:w="748" w:type="pct"/>
            <w:shd w:val="clear" w:color="auto" w:fill="auto"/>
            <w:vAlign w:val="center"/>
          </w:tcPr>
          <w:p w14:paraId="074AF00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45670.65</w:t>
            </w:r>
          </w:p>
        </w:tc>
        <w:tc>
          <w:tcPr>
            <w:tcW w:w="864" w:type="pct"/>
            <w:shd w:val="clear" w:color="auto" w:fill="auto"/>
            <w:vAlign w:val="center"/>
          </w:tcPr>
          <w:p w14:paraId="60E74AA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24121.21 </w:t>
            </w:r>
          </w:p>
          <w:p w14:paraId="2428E50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(52.82)</w:t>
            </w:r>
          </w:p>
        </w:tc>
        <w:tc>
          <w:tcPr>
            <w:tcW w:w="876" w:type="pct"/>
            <w:shd w:val="clear" w:color="auto" w:fill="auto"/>
            <w:vAlign w:val="center"/>
          </w:tcPr>
          <w:p w14:paraId="4FE6318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2016.30</w:t>
            </w:r>
          </w:p>
          <w:p w14:paraId="4D05E90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(4.41)</w:t>
            </w:r>
          </w:p>
        </w:tc>
        <w:tc>
          <w:tcPr>
            <w:tcW w:w="890" w:type="pct"/>
            <w:shd w:val="clear" w:color="auto" w:fill="auto"/>
            <w:vAlign w:val="center"/>
          </w:tcPr>
          <w:p w14:paraId="76CA3A4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4600.8</w:t>
            </w:r>
          </w:p>
          <w:p w14:paraId="472A126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(10.07)</w:t>
            </w:r>
          </w:p>
        </w:tc>
        <w:tc>
          <w:tcPr>
            <w:tcW w:w="432" w:type="pct"/>
            <w:shd w:val="clear" w:color="auto" w:fill="auto"/>
            <w:vAlign w:val="center"/>
          </w:tcPr>
          <w:p w14:paraId="3411C3A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14.97</w:t>
            </w:r>
            <w:commentRangeEnd w:id="11"/>
            <w:r w:rsidR="00864A17">
              <w:rPr>
                <w:rStyle w:val="CommentReference"/>
              </w:rPr>
              <w:commentReference w:id="11"/>
            </w:r>
          </w:p>
        </w:tc>
      </w:tr>
    </w:tbl>
    <w:p w14:paraId="6D9F16F0" w14:textId="77777777" w:rsidR="00AB506D" w:rsidRPr="00AD1CFB" w:rsidRDefault="005E6842">
      <w:pPr>
        <w:spacing w:before="240" w:after="0" w:line="360" w:lineRule="auto"/>
        <w:jc w:val="both"/>
        <w:rPr>
          <w:rFonts w:ascii="Arial" w:hAnsi="Arial" w:cs="Arial"/>
          <w:sz w:val="20"/>
          <w:szCs w:val="20"/>
        </w:rPr>
      </w:pPr>
      <w:commentRangeStart w:id="12"/>
      <w:proofErr w:type="spellStart"/>
      <w:r w:rsidRPr="00AD1CFB">
        <w:rPr>
          <w:rFonts w:ascii="Arial" w:hAnsi="Arial" w:cs="Arial"/>
          <w:sz w:val="20"/>
          <w:szCs w:val="20"/>
        </w:rPr>
        <w:t>Note:Figures</w:t>
      </w:r>
      <w:proofErr w:type="spellEnd"/>
      <w:r w:rsidRPr="00AD1CFB">
        <w:rPr>
          <w:rFonts w:ascii="Arial" w:hAnsi="Arial" w:cs="Arial"/>
          <w:sz w:val="20"/>
          <w:szCs w:val="20"/>
        </w:rPr>
        <w:t xml:space="preserve"> </w:t>
      </w:r>
      <w:commentRangeEnd w:id="12"/>
      <w:r w:rsidR="00864A17">
        <w:rPr>
          <w:rStyle w:val="CommentReference"/>
        </w:rPr>
        <w:commentReference w:id="12"/>
      </w:r>
      <w:r w:rsidRPr="00AD1CFB">
        <w:rPr>
          <w:rFonts w:ascii="Arial" w:hAnsi="Arial" w:cs="Arial"/>
          <w:sz w:val="20"/>
          <w:szCs w:val="20"/>
        </w:rPr>
        <w:t>in parentheses indicate per cent to the cost of cultivation</w:t>
      </w:r>
    </w:p>
    <w:p w14:paraId="0B3FF65E"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extent of mechanization varied from 14.97 to 41.81 per cent among the crops in the study area. </w:t>
      </w:r>
      <w:commentRangeStart w:id="13"/>
      <w:r w:rsidRPr="00AD1CFB">
        <w:rPr>
          <w:rFonts w:ascii="Arial" w:hAnsi="Arial" w:cs="Arial"/>
          <w:sz w:val="20"/>
          <w:szCs w:val="20"/>
        </w:rPr>
        <w:t xml:space="preserve">It was highest for paddy (41.81 %) followed by green gram (35.69 %) and wheat (31.57 %), while mechanization was lowest for onion (15.68 %) and chilli (14.97 %). </w:t>
      </w:r>
      <w:commentRangeEnd w:id="13"/>
      <w:r w:rsidR="00864A17">
        <w:rPr>
          <w:rStyle w:val="CommentReference"/>
        </w:rPr>
        <w:commentReference w:id="13"/>
      </w:r>
      <w:r w:rsidRPr="00AD1CFB">
        <w:rPr>
          <w:rFonts w:ascii="Arial" w:hAnsi="Arial" w:cs="Arial"/>
          <w:sz w:val="20"/>
          <w:szCs w:val="20"/>
        </w:rPr>
        <w:t>It was interesting to note that, pulses also have highest mechanization compared to other crops because handpicking in pulses is labour intensive and also requires skilled labour for harvesting, thus subjecting farmers to undertake mechanization. The percentage of machine cost in total cost of cultivation is not uniform, it varies among different crops. The cost of machine labour to the total cost of cultivation was highest for paddy which accounts around 18 per cent of the total cost of cultivation, whereas it is around 6 per cent for onion. All the crops had less than 20 per cent of machine labour cost in the total cost of cultivation. So, there is scope to increase the mechanization in different operations in cultivation of these crops.</w:t>
      </w:r>
    </w:p>
    <w:p w14:paraId="2FDB2D52" w14:textId="77777777" w:rsidR="00AB506D" w:rsidRPr="00AD1CFB" w:rsidRDefault="005E6842" w:rsidP="004F242B">
      <w:pPr>
        <w:spacing w:before="280" w:after="0" w:line="360" w:lineRule="auto"/>
        <w:ind w:firstLine="720"/>
        <w:jc w:val="both"/>
        <w:rPr>
          <w:rFonts w:ascii="Arial" w:hAnsi="Arial" w:cs="Arial"/>
          <w:bCs/>
          <w:sz w:val="20"/>
          <w:szCs w:val="20"/>
        </w:rPr>
      </w:pPr>
      <w:commentRangeStart w:id="14"/>
      <w:r w:rsidRPr="00AD1CFB">
        <w:rPr>
          <w:rFonts w:ascii="Arial" w:hAnsi="Arial" w:cs="Arial"/>
          <w:bCs/>
          <w:sz w:val="20"/>
          <w:szCs w:val="20"/>
        </w:rPr>
        <w:t>The operation wise extent of mechanization in major crops of Karnataka during year 2020-21 which is presented in table 4</w:t>
      </w:r>
      <w:commentRangeEnd w:id="14"/>
      <w:r w:rsidR="00111F9F">
        <w:rPr>
          <w:rStyle w:val="CommentReference"/>
        </w:rPr>
        <w:commentReference w:id="14"/>
      </w:r>
      <w:r w:rsidRPr="00AD1CFB">
        <w:rPr>
          <w:rFonts w:ascii="Arial" w:hAnsi="Arial" w:cs="Arial"/>
          <w:bCs/>
          <w:sz w:val="20"/>
          <w:szCs w:val="20"/>
        </w:rPr>
        <w:t xml:space="preserve">. The average mechanization index has been estimated for all the operations in which preparatory tillage, irrigation and harvesting or picking has highest use of machine power as compared to other operations i.e., 49.68, 42.82 and 41.32 per cent respectively. The preparatory tillage has highest extent of mechanization in majority of the crops, as majorly </w:t>
      </w:r>
      <w:proofErr w:type="spellStart"/>
      <w:r w:rsidRPr="00AD1CFB">
        <w:rPr>
          <w:rFonts w:ascii="Arial" w:hAnsi="Arial" w:cs="Arial"/>
          <w:bCs/>
          <w:sz w:val="20"/>
          <w:szCs w:val="20"/>
        </w:rPr>
        <w:t>equipments</w:t>
      </w:r>
      <w:proofErr w:type="spellEnd"/>
      <w:r w:rsidRPr="00AD1CFB">
        <w:rPr>
          <w:rFonts w:ascii="Arial" w:hAnsi="Arial" w:cs="Arial"/>
          <w:bCs/>
          <w:sz w:val="20"/>
          <w:szCs w:val="20"/>
        </w:rPr>
        <w:t xml:space="preserve"> and machineries are used in land preparation. </w:t>
      </w:r>
      <w:r w:rsidRPr="00AD1CFB">
        <w:rPr>
          <w:rFonts w:ascii="Arial" w:hAnsi="Arial" w:cs="Arial"/>
          <w:sz w:val="20"/>
          <w:szCs w:val="20"/>
        </w:rPr>
        <w:t xml:space="preserve">The results are also in line with the study conducted by </w:t>
      </w:r>
      <w:commentRangeStart w:id="15"/>
      <w:r w:rsidRPr="00AD1CFB">
        <w:rPr>
          <w:rFonts w:ascii="Arial" w:hAnsi="Arial" w:cs="Arial"/>
          <w:sz w:val="20"/>
          <w:szCs w:val="20"/>
        </w:rPr>
        <w:t xml:space="preserve">Reddy </w:t>
      </w:r>
      <w:r w:rsidRPr="00AD1CFB">
        <w:rPr>
          <w:rFonts w:ascii="Arial" w:hAnsi="Arial" w:cs="Arial"/>
          <w:i/>
          <w:sz w:val="20"/>
          <w:szCs w:val="20"/>
        </w:rPr>
        <w:t>et al.</w:t>
      </w:r>
      <w:r w:rsidRPr="00AD1CFB">
        <w:rPr>
          <w:rFonts w:ascii="Arial" w:hAnsi="Arial" w:cs="Arial"/>
          <w:sz w:val="20"/>
          <w:szCs w:val="20"/>
        </w:rPr>
        <w:t xml:space="preserve"> (2017)</w:t>
      </w:r>
      <w:r w:rsidRPr="00AD1CFB">
        <w:rPr>
          <w:rFonts w:ascii="Arial" w:hAnsi="Arial" w:cs="Arial"/>
          <w:bCs/>
          <w:sz w:val="20"/>
          <w:szCs w:val="20"/>
        </w:rPr>
        <w:t xml:space="preserve">, </w:t>
      </w:r>
      <w:proofErr w:type="spellStart"/>
      <w:r w:rsidRPr="00AD1CFB">
        <w:rPr>
          <w:rFonts w:ascii="Arial" w:hAnsi="Arial" w:cs="Arial"/>
          <w:sz w:val="20"/>
          <w:szCs w:val="20"/>
          <w:lang w:val="en-GB"/>
        </w:rPr>
        <w:t>Gamlath</w:t>
      </w:r>
      <w:proofErr w:type="spellEnd"/>
      <w:r w:rsidRPr="00AD1CFB">
        <w:rPr>
          <w:rFonts w:ascii="Arial" w:hAnsi="Arial" w:cs="Arial"/>
          <w:sz w:val="20"/>
          <w:szCs w:val="20"/>
          <w:lang w:val="en-GB"/>
        </w:rPr>
        <w:t xml:space="preserve"> </w:t>
      </w:r>
      <w:r w:rsidRPr="00AD1CFB">
        <w:rPr>
          <w:rFonts w:ascii="Arial" w:hAnsi="Arial" w:cs="Arial"/>
          <w:i/>
          <w:sz w:val="20"/>
          <w:szCs w:val="20"/>
          <w:lang w:val="en-GB"/>
        </w:rPr>
        <w:t>et al.</w:t>
      </w:r>
      <w:r w:rsidRPr="00AD1CFB">
        <w:rPr>
          <w:rFonts w:ascii="Arial" w:hAnsi="Arial" w:cs="Arial"/>
          <w:sz w:val="20"/>
          <w:szCs w:val="20"/>
          <w:lang w:val="en-GB"/>
        </w:rPr>
        <w:t xml:space="preserve"> (2018) and Bhandari </w:t>
      </w:r>
      <w:r w:rsidRPr="00AD1CFB">
        <w:rPr>
          <w:rFonts w:ascii="Arial" w:hAnsi="Arial" w:cs="Arial"/>
          <w:i/>
          <w:sz w:val="20"/>
          <w:szCs w:val="20"/>
          <w:lang w:val="en-GB"/>
        </w:rPr>
        <w:t>et al.</w:t>
      </w:r>
      <w:r w:rsidRPr="00AD1CFB">
        <w:rPr>
          <w:rFonts w:ascii="Arial" w:hAnsi="Arial" w:cs="Arial"/>
          <w:sz w:val="20"/>
          <w:szCs w:val="20"/>
          <w:lang w:val="en-GB"/>
        </w:rPr>
        <w:t xml:space="preserve"> (2023) </w:t>
      </w:r>
      <w:commentRangeEnd w:id="15"/>
      <w:r w:rsidR="00467A08">
        <w:rPr>
          <w:rStyle w:val="CommentReference"/>
        </w:rPr>
        <w:commentReference w:id="15"/>
      </w:r>
      <w:r w:rsidRPr="00AD1CFB">
        <w:rPr>
          <w:rFonts w:ascii="Arial" w:hAnsi="Arial" w:cs="Arial"/>
          <w:sz w:val="20"/>
          <w:szCs w:val="20"/>
          <w:lang w:val="en-GB"/>
        </w:rPr>
        <w:t>where it was noticed that mechanization was highest for land preparation or ploughing or tillage operation.</w:t>
      </w:r>
      <w:r w:rsidRPr="00AD1CFB">
        <w:rPr>
          <w:rFonts w:ascii="Arial" w:hAnsi="Arial" w:cs="Arial"/>
          <w:bCs/>
          <w:sz w:val="20"/>
          <w:szCs w:val="20"/>
        </w:rPr>
        <w:t xml:space="preserve"> For irrigation electric motors and </w:t>
      </w:r>
      <w:proofErr w:type="spellStart"/>
      <w:r w:rsidRPr="00AD1CFB">
        <w:rPr>
          <w:rFonts w:ascii="Arial" w:hAnsi="Arial" w:cs="Arial"/>
          <w:bCs/>
          <w:sz w:val="20"/>
          <w:szCs w:val="20"/>
        </w:rPr>
        <w:t>pumpsets</w:t>
      </w:r>
      <w:proofErr w:type="spellEnd"/>
      <w:r w:rsidRPr="00AD1CFB">
        <w:rPr>
          <w:rFonts w:ascii="Arial" w:hAnsi="Arial" w:cs="Arial"/>
          <w:bCs/>
          <w:sz w:val="20"/>
          <w:szCs w:val="20"/>
        </w:rPr>
        <w:t xml:space="preserve"> has been used whereas for harvesting use of combine harvesters can be seen in the study area. It was found that manuring and weeding were the least mechanized operations. </w:t>
      </w:r>
      <w:commentRangeStart w:id="16"/>
      <w:r w:rsidRPr="00AD1CFB">
        <w:rPr>
          <w:rFonts w:ascii="Arial" w:hAnsi="Arial" w:cs="Arial"/>
          <w:bCs/>
          <w:sz w:val="20"/>
          <w:szCs w:val="20"/>
        </w:rPr>
        <w:t xml:space="preserve">Among the crops majorly in paddy use of machine power was highest as compared to other crops i.e., the operations such as preparatory tillage, sowing, </w:t>
      </w:r>
      <w:bookmarkStart w:id="17" w:name="_GoBack"/>
      <w:bookmarkEnd w:id="17"/>
      <w:r w:rsidRPr="00AD1CFB">
        <w:rPr>
          <w:rFonts w:ascii="Arial" w:hAnsi="Arial" w:cs="Arial"/>
          <w:bCs/>
          <w:sz w:val="20"/>
          <w:szCs w:val="20"/>
        </w:rPr>
        <w:t xml:space="preserve">irrigation and threshing were highly mechanized. Also, harvesting operation was highly mechanized in wheat, paddy, </w:t>
      </w:r>
      <w:proofErr w:type="spellStart"/>
      <w:r w:rsidRPr="00AD1CFB">
        <w:rPr>
          <w:rFonts w:ascii="Arial" w:hAnsi="Arial" w:cs="Arial"/>
          <w:bCs/>
          <w:sz w:val="20"/>
          <w:szCs w:val="20"/>
        </w:rPr>
        <w:t>redgram</w:t>
      </w:r>
      <w:proofErr w:type="spellEnd"/>
      <w:r w:rsidRPr="00AD1CFB">
        <w:rPr>
          <w:rFonts w:ascii="Arial" w:hAnsi="Arial" w:cs="Arial"/>
          <w:bCs/>
          <w:sz w:val="20"/>
          <w:szCs w:val="20"/>
        </w:rPr>
        <w:t xml:space="preserve"> and </w:t>
      </w:r>
      <w:proofErr w:type="spellStart"/>
      <w:r w:rsidRPr="00AD1CFB">
        <w:rPr>
          <w:rFonts w:ascii="Arial" w:hAnsi="Arial" w:cs="Arial"/>
          <w:bCs/>
          <w:sz w:val="20"/>
          <w:szCs w:val="20"/>
        </w:rPr>
        <w:t>greengram</w:t>
      </w:r>
      <w:proofErr w:type="spellEnd"/>
      <w:r w:rsidRPr="00AD1CFB">
        <w:rPr>
          <w:rFonts w:ascii="Arial" w:hAnsi="Arial" w:cs="Arial"/>
          <w:bCs/>
          <w:sz w:val="20"/>
          <w:szCs w:val="20"/>
        </w:rPr>
        <w:t xml:space="preserve"> crops.</w:t>
      </w:r>
      <w:commentRangeEnd w:id="16"/>
      <w:r w:rsidR="00467A08">
        <w:rPr>
          <w:rStyle w:val="CommentReference"/>
        </w:rPr>
        <w:commentReference w:id="16"/>
      </w:r>
    </w:p>
    <w:p w14:paraId="06666CF9" w14:textId="77777777" w:rsidR="00AB506D" w:rsidRPr="00AD1CFB" w:rsidRDefault="00AB506D">
      <w:pPr>
        <w:spacing w:before="280" w:after="0" w:line="360" w:lineRule="auto"/>
        <w:jc w:val="both"/>
        <w:rPr>
          <w:rFonts w:ascii="Arial" w:hAnsi="Arial" w:cs="Arial"/>
          <w:bCs/>
          <w:sz w:val="20"/>
          <w:szCs w:val="20"/>
        </w:rPr>
      </w:pPr>
    </w:p>
    <w:p w14:paraId="226F3931" w14:textId="77777777" w:rsidR="00AB506D" w:rsidRPr="00AD1CFB" w:rsidRDefault="00AB506D">
      <w:pPr>
        <w:spacing w:before="280" w:after="0" w:line="360" w:lineRule="auto"/>
        <w:jc w:val="both"/>
        <w:rPr>
          <w:rFonts w:ascii="Arial" w:hAnsi="Arial" w:cs="Arial"/>
          <w:bCs/>
          <w:sz w:val="20"/>
          <w:szCs w:val="20"/>
        </w:rPr>
      </w:pPr>
    </w:p>
    <w:p w14:paraId="1FF1D123" w14:textId="77777777" w:rsidR="00AB506D" w:rsidRPr="00AD1CFB" w:rsidRDefault="00AB506D">
      <w:pPr>
        <w:spacing w:before="280" w:after="0" w:line="360" w:lineRule="auto"/>
        <w:jc w:val="both"/>
        <w:rPr>
          <w:rFonts w:ascii="Arial" w:hAnsi="Arial" w:cs="Arial"/>
          <w:bCs/>
          <w:sz w:val="20"/>
          <w:szCs w:val="20"/>
        </w:rPr>
        <w:sectPr w:rsidR="00AB506D" w:rsidRPr="00AD1CFB">
          <w:headerReference w:type="even" r:id="rId31"/>
          <w:headerReference w:type="default" r:id="rId32"/>
          <w:footerReference w:type="even" r:id="rId33"/>
          <w:headerReference w:type="first" r:id="rId34"/>
          <w:pgSz w:w="12240" w:h="15840"/>
          <w:pgMar w:top="1440" w:right="1440" w:bottom="1440" w:left="2160" w:header="720" w:footer="720" w:gutter="0"/>
          <w:cols w:space="720"/>
          <w:docGrid w:linePitch="360"/>
        </w:sectPr>
      </w:pPr>
    </w:p>
    <w:p w14:paraId="1AF0F85E" w14:textId="77777777"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Table 4: Operation wise mechanization for major crops in Karnataka (2020-21)</w:t>
      </w:r>
    </w:p>
    <w:p w14:paraId="29750105" w14:textId="77777777" w:rsidR="00AB506D" w:rsidRPr="00AD1CFB" w:rsidRDefault="005E6842">
      <w:pPr>
        <w:spacing w:after="0" w:line="360" w:lineRule="auto"/>
        <w:jc w:val="right"/>
        <w:rPr>
          <w:rFonts w:ascii="Arial" w:hAnsi="Arial" w:cs="Arial"/>
          <w:b/>
          <w:sz w:val="20"/>
          <w:szCs w:val="20"/>
        </w:rPr>
      </w:pPr>
      <w:r w:rsidRPr="00AD1CFB">
        <w:rPr>
          <w:rFonts w:ascii="Arial" w:hAnsi="Arial" w:cs="Arial"/>
          <w:b/>
          <w:sz w:val="20"/>
          <w:szCs w:val="20"/>
        </w:rPr>
        <w:t>(Per cent)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241"/>
        <w:gridCol w:w="1437"/>
        <w:gridCol w:w="1317"/>
        <w:gridCol w:w="759"/>
        <w:gridCol w:w="890"/>
        <w:gridCol w:w="1149"/>
        <w:gridCol w:w="1370"/>
        <w:gridCol w:w="1346"/>
        <w:gridCol w:w="811"/>
        <w:gridCol w:w="1180"/>
      </w:tblGrid>
      <w:tr w:rsidR="00AB506D" w:rsidRPr="00AD1CFB" w14:paraId="3A99CA80" w14:textId="77777777">
        <w:trPr>
          <w:jc w:val="center"/>
        </w:trPr>
        <w:tc>
          <w:tcPr>
            <w:tcW w:w="269" w:type="pct"/>
            <w:shd w:val="clear" w:color="auto" w:fill="auto"/>
          </w:tcPr>
          <w:p w14:paraId="08B4F29D"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Sl. No.</w:t>
            </w:r>
          </w:p>
        </w:tc>
        <w:tc>
          <w:tcPr>
            <w:tcW w:w="863" w:type="pct"/>
            <w:shd w:val="clear" w:color="auto" w:fill="auto"/>
            <w:vAlign w:val="center"/>
          </w:tcPr>
          <w:p w14:paraId="20CC23B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Operations/ Crops</w:t>
            </w:r>
          </w:p>
        </w:tc>
        <w:tc>
          <w:tcPr>
            <w:tcW w:w="558" w:type="pct"/>
            <w:shd w:val="clear" w:color="auto" w:fill="auto"/>
            <w:vAlign w:val="center"/>
          </w:tcPr>
          <w:p w14:paraId="5281E8AF"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Bengalgram</w:t>
            </w:r>
            <w:proofErr w:type="spellEnd"/>
          </w:p>
        </w:tc>
        <w:tc>
          <w:tcPr>
            <w:tcW w:w="512" w:type="pct"/>
            <w:shd w:val="clear" w:color="auto" w:fill="auto"/>
            <w:vAlign w:val="center"/>
          </w:tcPr>
          <w:p w14:paraId="5CC861EE"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Blackgram</w:t>
            </w:r>
            <w:proofErr w:type="spellEnd"/>
          </w:p>
        </w:tc>
        <w:tc>
          <w:tcPr>
            <w:tcW w:w="300" w:type="pct"/>
            <w:shd w:val="clear" w:color="auto" w:fill="auto"/>
            <w:vAlign w:val="center"/>
          </w:tcPr>
          <w:p w14:paraId="0E61D7EF"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Chilli</w:t>
            </w:r>
          </w:p>
        </w:tc>
        <w:tc>
          <w:tcPr>
            <w:tcW w:w="350" w:type="pct"/>
            <w:shd w:val="clear" w:color="auto" w:fill="auto"/>
            <w:vAlign w:val="center"/>
          </w:tcPr>
          <w:p w14:paraId="5AA59196"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Cotton</w:t>
            </w:r>
          </w:p>
        </w:tc>
        <w:tc>
          <w:tcPr>
            <w:tcW w:w="448" w:type="pct"/>
            <w:shd w:val="clear" w:color="auto" w:fill="auto"/>
            <w:vAlign w:val="center"/>
          </w:tcPr>
          <w:p w14:paraId="1CCF165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Finger millet</w:t>
            </w:r>
          </w:p>
        </w:tc>
        <w:tc>
          <w:tcPr>
            <w:tcW w:w="532" w:type="pct"/>
            <w:shd w:val="clear" w:color="auto" w:fill="auto"/>
            <w:vAlign w:val="center"/>
          </w:tcPr>
          <w:p w14:paraId="4F97C757"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Greengram</w:t>
            </w:r>
            <w:proofErr w:type="spellEnd"/>
          </w:p>
        </w:tc>
        <w:tc>
          <w:tcPr>
            <w:tcW w:w="523" w:type="pct"/>
            <w:shd w:val="clear" w:color="auto" w:fill="auto"/>
            <w:vAlign w:val="center"/>
          </w:tcPr>
          <w:p w14:paraId="0CC72B0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Groundnut</w:t>
            </w:r>
          </w:p>
        </w:tc>
        <w:tc>
          <w:tcPr>
            <w:tcW w:w="320" w:type="pct"/>
            <w:shd w:val="clear" w:color="auto" w:fill="auto"/>
            <w:vAlign w:val="center"/>
          </w:tcPr>
          <w:p w14:paraId="4FC96309"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Maize</w:t>
            </w:r>
          </w:p>
        </w:tc>
        <w:tc>
          <w:tcPr>
            <w:tcW w:w="325" w:type="pct"/>
            <w:shd w:val="clear" w:color="auto" w:fill="auto"/>
            <w:vAlign w:val="center"/>
          </w:tcPr>
          <w:p w14:paraId="7BE92768"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Onion</w:t>
            </w:r>
          </w:p>
        </w:tc>
      </w:tr>
      <w:tr w:rsidR="00AB506D" w:rsidRPr="00AD1CFB" w14:paraId="1125C22D" w14:textId="77777777">
        <w:trPr>
          <w:jc w:val="center"/>
        </w:trPr>
        <w:tc>
          <w:tcPr>
            <w:tcW w:w="269" w:type="pct"/>
            <w:shd w:val="clear" w:color="auto" w:fill="auto"/>
            <w:vAlign w:val="center"/>
          </w:tcPr>
          <w:p w14:paraId="38FA64F2"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1.</w:t>
            </w:r>
          </w:p>
        </w:tc>
        <w:tc>
          <w:tcPr>
            <w:tcW w:w="863" w:type="pct"/>
            <w:shd w:val="clear" w:color="auto" w:fill="auto"/>
            <w:vAlign w:val="center"/>
          </w:tcPr>
          <w:p w14:paraId="78FF6696"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Preparatory tillage</w:t>
            </w:r>
          </w:p>
        </w:tc>
        <w:tc>
          <w:tcPr>
            <w:tcW w:w="558" w:type="pct"/>
            <w:shd w:val="clear" w:color="auto" w:fill="auto"/>
            <w:vAlign w:val="center"/>
          </w:tcPr>
          <w:p w14:paraId="790F7E0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42.72</w:t>
            </w:r>
          </w:p>
        </w:tc>
        <w:tc>
          <w:tcPr>
            <w:tcW w:w="512" w:type="pct"/>
            <w:shd w:val="clear" w:color="auto" w:fill="auto"/>
            <w:vAlign w:val="center"/>
          </w:tcPr>
          <w:p w14:paraId="6263B8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58.45</w:t>
            </w:r>
          </w:p>
        </w:tc>
        <w:tc>
          <w:tcPr>
            <w:tcW w:w="300" w:type="pct"/>
            <w:shd w:val="clear" w:color="auto" w:fill="auto"/>
            <w:vAlign w:val="center"/>
          </w:tcPr>
          <w:p w14:paraId="26B46E1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46.56</w:t>
            </w:r>
          </w:p>
        </w:tc>
        <w:tc>
          <w:tcPr>
            <w:tcW w:w="350" w:type="pct"/>
            <w:shd w:val="clear" w:color="auto" w:fill="auto"/>
            <w:vAlign w:val="center"/>
          </w:tcPr>
          <w:p w14:paraId="72F0C40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23.20</w:t>
            </w:r>
          </w:p>
        </w:tc>
        <w:tc>
          <w:tcPr>
            <w:tcW w:w="448" w:type="pct"/>
            <w:shd w:val="clear" w:color="auto" w:fill="auto"/>
            <w:vAlign w:val="center"/>
          </w:tcPr>
          <w:p w14:paraId="199DC9B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20.00</w:t>
            </w:r>
          </w:p>
        </w:tc>
        <w:tc>
          <w:tcPr>
            <w:tcW w:w="532" w:type="pct"/>
            <w:shd w:val="clear" w:color="auto" w:fill="auto"/>
            <w:vAlign w:val="center"/>
          </w:tcPr>
          <w:p w14:paraId="555044B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69.99</w:t>
            </w:r>
          </w:p>
        </w:tc>
        <w:tc>
          <w:tcPr>
            <w:tcW w:w="523" w:type="pct"/>
            <w:shd w:val="clear" w:color="auto" w:fill="auto"/>
            <w:vAlign w:val="center"/>
          </w:tcPr>
          <w:p w14:paraId="036965D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43.30</w:t>
            </w:r>
          </w:p>
        </w:tc>
        <w:tc>
          <w:tcPr>
            <w:tcW w:w="320" w:type="pct"/>
            <w:shd w:val="clear" w:color="auto" w:fill="auto"/>
            <w:vAlign w:val="center"/>
          </w:tcPr>
          <w:p w14:paraId="7D74D3E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43.63</w:t>
            </w:r>
          </w:p>
        </w:tc>
        <w:tc>
          <w:tcPr>
            <w:tcW w:w="325" w:type="pct"/>
            <w:shd w:val="clear" w:color="auto" w:fill="auto"/>
            <w:vAlign w:val="center"/>
          </w:tcPr>
          <w:p w14:paraId="05F132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46.34</w:t>
            </w:r>
          </w:p>
        </w:tc>
      </w:tr>
      <w:tr w:rsidR="00AB506D" w:rsidRPr="00AD1CFB" w14:paraId="78DB1503" w14:textId="77777777">
        <w:trPr>
          <w:jc w:val="center"/>
        </w:trPr>
        <w:tc>
          <w:tcPr>
            <w:tcW w:w="269" w:type="pct"/>
            <w:shd w:val="clear" w:color="auto" w:fill="auto"/>
            <w:vAlign w:val="center"/>
          </w:tcPr>
          <w:p w14:paraId="7096E826"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2.</w:t>
            </w:r>
          </w:p>
        </w:tc>
        <w:tc>
          <w:tcPr>
            <w:tcW w:w="863" w:type="pct"/>
            <w:shd w:val="clear" w:color="auto" w:fill="auto"/>
            <w:vAlign w:val="center"/>
          </w:tcPr>
          <w:p w14:paraId="6854F5A9"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Sowing/ planting / transplanting</w:t>
            </w:r>
          </w:p>
        </w:tc>
        <w:tc>
          <w:tcPr>
            <w:tcW w:w="558" w:type="pct"/>
            <w:shd w:val="clear" w:color="auto" w:fill="auto"/>
            <w:vAlign w:val="center"/>
          </w:tcPr>
          <w:p w14:paraId="1E6137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30.08</w:t>
            </w:r>
          </w:p>
        </w:tc>
        <w:tc>
          <w:tcPr>
            <w:tcW w:w="512" w:type="pct"/>
            <w:shd w:val="clear" w:color="auto" w:fill="auto"/>
            <w:vAlign w:val="center"/>
          </w:tcPr>
          <w:p w14:paraId="12AD34A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25.20</w:t>
            </w:r>
          </w:p>
        </w:tc>
        <w:tc>
          <w:tcPr>
            <w:tcW w:w="300" w:type="pct"/>
            <w:shd w:val="clear" w:color="auto" w:fill="auto"/>
            <w:vAlign w:val="center"/>
          </w:tcPr>
          <w:p w14:paraId="19C9EB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24.54</w:t>
            </w:r>
          </w:p>
        </w:tc>
        <w:tc>
          <w:tcPr>
            <w:tcW w:w="350" w:type="pct"/>
            <w:shd w:val="clear" w:color="auto" w:fill="auto"/>
            <w:vAlign w:val="center"/>
          </w:tcPr>
          <w:p w14:paraId="7266BD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6A728FA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32" w:type="pct"/>
            <w:shd w:val="clear" w:color="auto" w:fill="auto"/>
            <w:vAlign w:val="center"/>
          </w:tcPr>
          <w:p w14:paraId="47FDCC7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62.91</w:t>
            </w:r>
          </w:p>
        </w:tc>
        <w:tc>
          <w:tcPr>
            <w:tcW w:w="523" w:type="pct"/>
            <w:shd w:val="clear" w:color="auto" w:fill="auto"/>
            <w:vAlign w:val="center"/>
          </w:tcPr>
          <w:p w14:paraId="6E99C00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17.01</w:t>
            </w:r>
          </w:p>
        </w:tc>
        <w:tc>
          <w:tcPr>
            <w:tcW w:w="320" w:type="pct"/>
            <w:shd w:val="clear" w:color="auto" w:fill="auto"/>
            <w:vAlign w:val="center"/>
          </w:tcPr>
          <w:p w14:paraId="1B69B63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7.76</w:t>
            </w:r>
          </w:p>
        </w:tc>
        <w:tc>
          <w:tcPr>
            <w:tcW w:w="325" w:type="pct"/>
            <w:shd w:val="clear" w:color="auto" w:fill="auto"/>
            <w:vAlign w:val="center"/>
          </w:tcPr>
          <w:p w14:paraId="41807A2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37.88</w:t>
            </w:r>
          </w:p>
        </w:tc>
      </w:tr>
      <w:tr w:rsidR="00AB506D" w:rsidRPr="00AD1CFB" w14:paraId="07555D1A" w14:textId="77777777">
        <w:trPr>
          <w:jc w:val="center"/>
        </w:trPr>
        <w:tc>
          <w:tcPr>
            <w:tcW w:w="269" w:type="pct"/>
            <w:shd w:val="clear" w:color="auto" w:fill="auto"/>
            <w:vAlign w:val="center"/>
          </w:tcPr>
          <w:p w14:paraId="07C2150C"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3.</w:t>
            </w:r>
          </w:p>
        </w:tc>
        <w:tc>
          <w:tcPr>
            <w:tcW w:w="863" w:type="pct"/>
            <w:shd w:val="clear" w:color="auto" w:fill="auto"/>
            <w:vAlign w:val="center"/>
          </w:tcPr>
          <w:p w14:paraId="3BAE11B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Irrigation</w:t>
            </w:r>
          </w:p>
        </w:tc>
        <w:tc>
          <w:tcPr>
            <w:tcW w:w="558" w:type="pct"/>
            <w:shd w:val="clear" w:color="auto" w:fill="auto"/>
            <w:vAlign w:val="center"/>
          </w:tcPr>
          <w:p w14:paraId="1FE9DD8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45.17</w:t>
            </w:r>
          </w:p>
        </w:tc>
        <w:tc>
          <w:tcPr>
            <w:tcW w:w="512" w:type="pct"/>
            <w:shd w:val="clear" w:color="auto" w:fill="auto"/>
            <w:vAlign w:val="center"/>
          </w:tcPr>
          <w:p w14:paraId="69E4C4F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44.00</w:t>
            </w:r>
          </w:p>
        </w:tc>
        <w:tc>
          <w:tcPr>
            <w:tcW w:w="300" w:type="pct"/>
            <w:shd w:val="clear" w:color="auto" w:fill="auto"/>
            <w:vAlign w:val="center"/>
          </w:tcPr>
          <w:p w14:paraId="0865C6D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21.67</w:t>
            </w:r>
          </w:p>
        </w:tc>
        <w:tc>
          <w:tcPr>
            <w:tcW w:w="350" w:type="pct"/>
            <w:shd w:val="clear" w:color="auto" w:fill="auto"/>
            <w:vAlign w:val="center"/>
          </w:tcPr>
          <w:p w14:paraId="438946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48.43</w:t>
            </w:r>
          </w:p>
        </w:tc>
        <w:tc>
          <w:tcPr>
            <w:tcW w:w="448" w:type="pct"/>
            <w:shd w:val="clear" w:color="auto" w:fill="auto"/>
            <w:vAlign w:val="center"/>
          </w:tcPr>
          <w:p w14:paraId="0470B80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1.21</w:t>
            </w:r>
          </w:p>
        </w:tc>
        <w:tc>
          <w:tcPr>
            <w:tcW w:w="532" w:type="pct"/>
            <w:shd w:val="clear" w:color="auto" w:fill="auto"/>
            <w:vAlign w:val="center"/>
          </w:tcPr>
          <w:p w14:paraId="73507D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56.25</w:t>
            </w:r>
          </w:p>
        </w:tc>
        <w:tc>
          <w:tcPr>
            <w:tcW w:w="523" w:type="pct"/>
            <w:shd w:val="clear" w:color="auto" w:fill="auto"/>
            <w:vAlign w:val="center"/>
          </w:tcPr>
          <w:p w14:paraId="71FC767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51.63</w:t>
            </w:r>
          </w:p>
        </w:tc>
        <w:tc>
          <w:tcPr>
            <w:tcW w:w="320" w:type="pct"/>
            <w:shd w:val="clear" w:color="auto" w:fill="auto"/>
            <w:vAlign w:val="center"/>
          </w:tcPr>
          <w:p w14:paraId="7D5AA7F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33.59</w:t>
            </w:r>
          </w:p>
        </w:tc>
        <w:tc>
          <w:tcPr>
            <w:tcW w:w="325" w:type="pct"/>
            <w:shd w:val="clear" w:color="auto" w:fill="auto"/>
            <w:vAlign w:val="center"/>
          </w:tcPr>
          <w:p w14:paraId="19EBD4F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34.13</w:t>
            </w:r>
          </w:p>
        </w:tc>
      </w:tr>
      <w:tr w:rsidR="00AB506D" w:rsidRPr="00AD1CFB" w14:paraId="0D858C41" w14:textId="77777777">
        <w:trPr>
          <w:jc w:val="center"/>
        </w:trPr>
        <w:tc>
          <w:tcPr>
            <w:tcW w:w="269" w:type="pct"/>
            <w:shd w:val="clear" w:color="auto" w:fill="auto"/>
            <w:vAlign w:val="center"/>
          </w:tcPr>
          <w:p w14:paraId="70E1545B"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4.</w:t>
            </w:r>
          </w:p>
        </w:tc>
        <w:tc>
          <w:tcPr>
            <w:tcW w:w="863" w:type="pct"/>
            <w:shd w:val="clear" w:color="auto" w:fill="auto"/>
            <w:vAlign w:val="center"/>
          </w:tcPr>
          <w:p w14:paraId="0F6E23D1"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Manuring</w:t>
            </w:r>
          </w:p>
        </w:tc>
        <w:tc>
          <w:tcPr>
            <w:tcW w:w="558" w:type="pct"/>
            <w:shd w:val="clear" w:color="auto" w:fill="auto"/>
            <w:vAlign w:val="center"/>
          </w:tcPr>
          <w:p w14:paraId="0F60CD0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12" w:type="pct"/>
            <w:shd w:val="clear" w:color="auto" w:fill="auto"/>
            <w:vAlign w:val="center"/>
          </w:tcPr>
          <w:p w14:paraId="0FA6B06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00" w:type="pct"/>
            <w:shd w:val="clear" w:color="auto" w:fill="auto"/>
            <w:vAlign w:val="center"/>
          </w:tcPr>
          <w:p w14:paraId="08C9587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3.34</w:t>
            </w:r>
          </w:p>
        </w:tc>
        <w:tc>
          <w:tcPr>
            <w:tcW w:w="350" w:type="pct"/>
            <w:shd w:val="clear" w:color="auto" w:fill="auto"/>
            <w:vAlign w:val="center"/>
          </w:tcPr>
          <w:p w14:paraId="2F53EEA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41F653B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0.02</w:t>
            </w:r>
          </w:p>
        </w:tc>
        <w:tc>
          <w:tcPr>
            <w:tcW w:w="532" w:type="pct"/>
            <w:shd w:val="clear" w:color="auto" w:fill="auto"/>
            <w:vAlign w:val="center"/>
          </w:tcPr>
          <w:p w14:paraId="21F6099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23" w:type="pct"/>
            <w:shd w:val="clear" w:color="auto" w:fill="auto"/>
            <w:vAlign w:val="center"/>
          </w:tcPr>
          <w:p w14:paraId="76DAC09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1.53</w:t>
            </w:r>
          </w:p>
        </w:tc>
        <w:tc>
          <w:tcPr>
            <w:tcW w:w="320" w:type="pct"/>
            <w:shd w:val="clear" w:color="auto" w:fill="auto"/>
            <w:vAlign w:val="center"/>
          </w:tcPr>
          <w:p w14:paraId="411B5FC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0.63</w:t>
            </w:r>
          </w:p>
        </w:tc>
        <w:tc>
          <w:tcPr>
            <w:tcW w:w="325" w:type="pct"/>
            <w:shd w:val="clear" w:color="auto" w:fill="auto"/>
            <w:vAlign w:val="center"/>
          </w:tcPr>
          <w:p w14:paraId="5236707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2.14</w:t>
            </w:r>
          </w:p>
        </w:tc>
      </w:tr>
      <w:tr w:rsidR="00AB506D" w:rsidRPr="00AD1CFB" w14:paraId="682817DE" w14:textId="77777777">
        <w:trPr>
          <w:jc w:val="center"/>
        </w:trPr>
        <w:tc>
          <w:tcPr>
            <w:tcW w:w="269" w:type="pct"/>
            <w:shd w:val="clear" w:color="auto" w:fill="auto"/>
            <w:vAlign w:val="center"/>
          </w:tcPr>
          <w:p w14:paraId="5762593A"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5.</w:t>
            </w:r>
          </w:p>
        </w:tc>
        <w:tc>
          <w:tcPr>
            <w:tcW w:w="863" w:type="pct"/>
            <w:shd w:val="clear" w:color="auto" w:fill="auto"/>
            <w:vAlign w:val="center"/>
          </w:tcPr>
          <w:p w14:paraId="7305E81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Plant protection</w:t>
            </w:r>
          </w:p>
        </w:tc>
        <w:tc>
          <w:tcPr>
            <w:tcW w:w="558" w:type="pct"/>
            <w:shd w:val="clear" w:color="auto" w:fill="auto"/>
            <w:vAlign w:val="center"/>
          </w:tcPr>
          <w:p w14:paraId="44A5113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6.39</w:t>
            </w:r>
          </w:p>
        </w:tc>
        <w:tc>
          <w:tcPr>
            <w:tcW w:w="512" w:type="pct"/>
            <w:shd w:val="clear" w:color="auto" w:fill="auto"/>
            <w:vAlign w:val="center"/>
          </w:tcPr>
          <w:p w14:paraId="0B9275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7.67</w:t>
            </w:r>
          </w:p>
        </w:tc>
        <w:tc>
          <w:tcPr>
            <w:tcW w:w="300" w:type="pct"/>
            <w:shd w:val="clear" w:color="auto" w:fill="auto"/>
            <w:vAlign w:val="center"/>
          </w:tcPr>
          <w:p w14:paraId="0CC4A92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6.00</w:t>
            </w:r>
          </w:p>
        </w:tc>
        <w:tc>
          <w:tcPr>
            <w:tcW w:w="350" w:type="pct"/>
            <w:shd w:val="clear" w:color="auto" w:fill="auto"/>
            <w:vAlign w:val="center"/>
          </w:tcPr>
          <w:p w14:paraId="6F98F80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1.55</w:t>
            </w:r>
          </w:p>
        </w:tc>
        <w:tc>
          <w:tcPr>
            <w:tcW w:w="448" w:type="pct"/>
            <w:shd w:val="clear" w:color="auto" w:fill="auto"/>
            <w:vAlign w:val="center"/>
          </w:tcPr>
          <w:p w14:paraId="5A7028B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8.72</w:t>
            </w:r>
          </w:p>
        </w:tc>
        <w:tc>
          <w:tcPr>
            <w:tcW w:w="532" w:type="pct"/>
            <w:shd w:val="clear" w:color="auto" w:fill="auto"/>
            <w:vAlign w:val="center"/>
          </w:tcPr>
          <w:p w14:paraId="1BD6DE3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11.08</w:t>
            </w:r>
          </w:p>
        </w:tc>
        <w:tc>
          <w:tcPr>
            <w:tcW w:w="523" w:type="pct"/>
            <w:shd w:val="clear" w:color="auto" w:fill="auto"/>
            <w:vAlign w:val="center"/>
          </w:tcPr>
          <w:p w14:paraId="1D17560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27.56</w:t>
            </w:r>
          </w:p>
        </w:tc>
        <w:tc>
          <w:tcPr>
            <w:tcW w:w="320" w:type="pct"/>
            <w:shd w:val="clear" w:color="auto" w:fill="auto"/>
            <w:vAlign w:val="center"/>
          </w:tcPr>
          <w:p w14:paraId="234CC61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33.9</w:t>
            </w:r>
          </w:p>
        </w:tc>
        <w:tc>
          <w:tcPr>
            <w:tcW w:w="325" w:type="pct"/>
            <w:shd w:val="clear" w:color="auto" w:fill="auto"/>
            <w:vAlign w:val="center"/>
          </w:tcPr>
          <w:p w14:paraId="5357BE3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4.66</w:t>
            </w:r>
          </w:p>
        </w:tc>
      </w:tr>
      <w:tr w:rsidR="00AB506D" w:rsidRPr="00AD1CFB" w14:paraId="288A11BD" w14:textId="77777777">
        <w:trPr>
          <w:trHeight w:val="857"/>
          <w:jc w:val="center"/>
        </w:trPr>
        <w:tc>
          <w:tcPr>
            <w:tcW w:w="269" w:type="pct"/>
            <w:shd w:val="clear" w:color="auto" w:fill="auto"/>
            <w:vAlign w:val="center"/>
          </w:tcPr>
          <w:p w14:paraId="6528971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6.</w:t>
            </w:r>
          </w:p>
        </w:tc>
        <w:tc>
          <w:tcPr>
            <w:tcW w:w="863" w:type="pct"/>
            <w:shd w:val="clear" w:color="auto" w:fill="auto"/>
            <w:vAlign w:val="center"/>
          </w:tcPr>
          <w:p w14:paraId="6138EEFF"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Interculture/ Weeding</w:t>
            </w:r>
          </w:p>
        </w:tc>
        <w:tc>
          <w:tcPr>
            <w:tcW w:w="558" w:type="pct"/>
            <w:shd w:val="clear" w:color="auto" w:fill="auto"/>
            <w:vAlign w:val="center"/>
          </w:tcPr>
          <w:p w14:paraId="60359BD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12" w:type="pct"/>
            <w:shd w:val="clear" w:color="auto" w:fill="auto"/>
            <w:vAlign w:val="center"/>
          </w:tcPr>
          <w:p w14:paraId="03A8032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0.67</w:t>
            </w:r>
          </w:p>
        </w:tc>
        <w:tc>
          <w:tcPr>
            <w:tcW w:w="300" w:type="pct"/>
            <w:shd w:val="clear" w:color="auto" w:fill="auto"/>
            <w:vAlign w:val="center"/>
          </w:tcPr>
          <w:p w14:paraId="5F8D178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50" w:type="pct"/>
            <w:shd w:val="clear" w:color="auto" w:fill="auto"/>
            <w:vAlign w:val="center"/>
          </w:tcPr>
          <w:p w14:paraId="42CB75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1271F27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32" w:type="pct"/>
            <w:shd w:val="clear" w:color="auto" w:fill="auto"/>
            <w:vAlign w:val="center"/>
          </w:tcPr>
          <w:p w14:paraId="386F884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0.85</w:t>
            </w:r>
          </w:p>
        </w:tc>
        <w:tc>
          <w:tcPr>
            <w:tcW w:w="523" w:type="pct"/>
            <w:shd w:val="clear" w:color="auto" w:fill="auto"/>
            <w:vAlign w:val="center"/>
          </w:tcPr>
          <w:p w14:paraId="29CC362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0.20</w:t>
            </w:r>
          </w:p>
        </w:tc>
        <w:tc>
          <w:tcPr>
            <w:tcW w:w="320" w:type="pct"/>
            <w:shd w:val="clear" w:color="auto" w:fill="auto"/>
            <w:vAlign w:val="center"/>
          </w:tcPr>
          <w:p w14:paraId="1A475E8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25" w:type="pct"/>
            <w:shd w:val="clear" w:color="auto" w:fill="auto"/>
            <w:vAlign w:val="center"/>
          </w:tcPr>
          <w:p w14:paraId="3F011B8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r>
      <w:tr w:rsidR="00AB506D" w:rsidRPr="00AD1CFB" w14:paraId="3FE65833" w14:textId="77777777">
        <w:trPr>
          <w:jc w:val="center"/>
        </w:trPr>
        <w:tc>
          <w:tcPr>
            <w:tcW w:w="269" w:type="pct"/>
            <w:shd w:val="clear" w:color="auto" w:fill="auto"/>
            <w:vAlign w:val="center"/>
          </w:tcPr>
          <w:p w14:paraId="53D757A0"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7.</w:t>
            </w:r>
          </w:p>
        </w:tc>
        <w:tc>
          <w:tcPr>
            <w:tcW w:w="863" w:type="pct"/>
            <w:shd w:val="clear" w:color="auto" w:fill="auto"/>
            <w:vAlign w:val="center"/>
          </w:tcPr>
          <w:p w14:paraId="07497869"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Harvesting/ picking</w:t>
            </w:r>
          </w:p>
        </w:tc>
        <w:tc>
          <w:tcPr>
            <w:tcW w:w="558" w:type="pct"/>
            <w:shd w:val="clear" w:color="auto" w:fill="auto"/>
            <w:vAlign w:val="center"/>
          </w:tcPr>
          <w:p w14:paraId="289CFB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41.21</w:t>
            </w:r>
          </w:p>
        </w:tc>
        <w:tc>
          <w:tcPr>
            <w:tcW w:w="512" w:type="pct"/>
            <w:shd w:val="clear" w:color="auto" w:fill="auto"/>
            <w:vAlign w:val="center"/>
          </w:tcPr>
          <w:p w14:paraId="295A260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34.88</w:t>
            </w:r>
          </w:p>
        </w:tc>
        <w:tc>
          <w:tcPr>
            <w:tcW w:w="300" w:type="pct"/>
            <w:shd w:val="clear" w:color="auto" w:fill="auto"/>
            <w:vAlign w:val="center"/>
          </w:tcPr>
          <w:p w14:paraId="0271D7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50" w:type="pct"/>
            <w:shd w:val="clear" w:color="auto" w:fill="auto"/>
            <w:vAlign w:val="center"/>
          </w:tcPr>
          <w:p w14:paraId="647747D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4F0C01E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2.68</w:t>
            </w:r>
          </w:p>
        </w:tc>
        <w:tc>
          <w:tcPr>
            <w:tcW w:w="532" w:type="pct"/>
            <w:shd w:val="clear" w:color="auto" w:fill="auto"/>
            <w:vAlign w:val="center"/>
          </w:tcPr>
          <w:p w14:paraId="1AB138D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64.69</w:t>
            </w:r>
          </w:p>
        </w:tc>
        <w:tc>
          <w:tcPr>
            <w:tcW w:w="523" w:type="pct"/>
            <w:shd w:val="clear" w:color="auto" w:fill="auto"/>
            <w:vAlign w:val="center"/>
          </w:tcPr>
          <w:p w14:paraId="1BDE154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0.86</w:t>
            </w:r>
          </w:p>
        </w:tc>
        <w:tc>
          <w:tcPr>
            <w:tcW w:w="320" w:type="pct"/>
            <w:shd w:val="clear" w:color="auto" w:fill="auto"/>
            <w:vAlign w:val="center"/>
          </w:tcPr>
          <w:p w14:paraId="31E30CB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55.6</w:t>
            </w:r>
          </w:p>
        </w:tc>
        <w:tc>
          <w:tcPr>
            <w:tcW w:w="325" w:type="pct"/>
            <w:shd w:val="clear" w:color="auto" w:fill="auto"/>
            <w:vAlign w:val="center"/>
          </w:tcPr>
          <w:p w14:paraId="6E6BFD6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r>
      <w:tr w:rsidR="00AB506D" w:rsidRPr="00AD1CFB" w14:paraId="0AC35485" w14:textId="77777777">
        <w:trPr>
          <w:trHeight w:val="967"/>
          <w:jc w:val="center"/>
        </w:trPr>
        <w:tc>
          <w:tcPr>
            <w:tcW w:w="269" w:type="pct"/>
            <w:shd w:val="clear" w:color="auto" w:fill="auto"/>
            <w:vAlign w:val="center"/>
          </w:tcPr>
          <w:p w14:paraId="02D2847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8.</w:t>
            </w:r>
          </w:p>
        </w:tc>
        <w:tc>
          <w:tcPr>
            <w:tcW w:w="863" w:type="pct"/>
            <w:shd w:val="clear" w:color="auto" w:fill="auto"/>
            <w:vAlign w:val="center"/>
          </w:tcPr>
          <w:p w14:paraId="61302D81" w14:textId="77777777" w:rsidR="00AB506D" w:rsidRPr="00AD1CFB" w:rsidRDefault="005E6842">
            <w:pPr>
              <w:spacing w:before="120" w:after="120" w:line="360" w:lineRule="auto"/>
              <w:rPr>
                <w:rFonts w:ascii="Arial" w:hAnsi="Arial" w:cs="Arial"/>
                <w:sz w:val="20"/>
                <w:szCs w:val="20"/>
              </w:rPr>
            </w:pPr>
            <w:commentRangeStart w:id="18"/>
            <w:commentRangeStart w:id="19"/>
            <w:r w:rsidRPr="00AD1CFB">
              <w:rPr>
                <w:rFonts w:ascii="Arial" w:hAnsi="Arial" w:cs="Arial"/>
                <w:sz w:val="20"/>
                <w:szCs w:val="20"/>
              </w:rPr>
              <w:t>Threshing/ winnowing</w:t>
            </w:r>
          </w:p>
        </w:tc>
        <w:tc>
          <w:tcPr>
            <w:tcW w:w="558" w:type="pct"/>
            <w:shd w:val="clear" w:color="auto" w:fill="auto"/>
            <w:vAlign w:val="center"/>
          </w:tcPr>
          <w:p w14:paraId="104EA6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40.61</w:t>
            </w:r>
          </w:p>
        </w:tc>
        <w:tc>
          <w:tcPr>
            <w:tcW w:w="512" w:type="pct"/>
            <w:shd w:val="clear" w:color="auto" w:fill="auto"/>
            <w:vAlign w:val="center"/>
          </w:tcPr>
          <w:p w14:paraId="3447F88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35.45</w:t>
            </w:r>
          </w:p>
        </w:tc>
        <w:tc>
          <w:tcPr>
            <w:tcW w:w="300" w:type="pct"/>
            <w:shd w:val="clear" w:color="auto" w:fill="auto"/>
            <w:vAlign w:val="center"/>
          </w:tcPr>
          <w:p w14:paraId="481765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p>
        </w:tc>
        <w:tc>
          <w:tcPr>
            <w:tcW w:w="350" w:type="pct"/>
            <w:shd w:val="clear" w:color="auto" w:fill="auto"/>
            <w:vAlign w:val="center"/>
          </w:tcPr>
          <w:p w14:paraId="448EB0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 xml:space="preserve">NA </w:t>
            </w:r>
          </w:p>
        </w:tc>
        <w:tc>
          <w:tcPr>
            <w:tcW w:w="448" w:type="pct"/>
            <w:shd w:val="clear" w:color="auto" w:fill="auto"/>
            <w:vAlign w:val="center"/>
          </w:tcPr>
          <w:p w14:paraId="312442B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5.19</w:t>
            </w:r>
          </w:p>
        </w:tc>
        <w:tc>
          <w:tcPr>
            <w:tcW w:w="532" w:type="pct"/>
            <w:shd w:val="clear" w:color="auto" w:fill="auto"/>
            <w:vAlign w:val="center"/>
          </w:tcPr>
          <w:p w14:paraId="572028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30.14</w:t>
            </w:r>
          </w:p>
        </w:tc>
        <w:tc>
          <w:tcPr>
            <w:tcW w:w="523" w:type="pct"/>
            <w:shd w:val="clear" w:color="auto" w:fill="auto"/>
            <w:vAlign w:val="center"/>
          </w:tcPr>
          <w:p w14:paraId="07CF83D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2.49</w:t>
            </w:r>
          </w:p>
        </w:tc>
        <w:tc>
          <w:tcPr>
            <w:tcW w:w="320" w:type="pct"/>
            <w:shd w:val="clear" w:color="auto" w:fill="auto"/>
            <w:vAlign w:val="center"/>
          </w:tcPr>
          <w:p w14:paraId="3F00895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22.61</w:t>
            </w:r>
          </w:p>
        </w:tc>
        <w:tc>
          <w:tcPr>
            <w:tcW w:w="325" w:type="pct"/>
            <w:shd w:val="clear" w:color="auto" w:fill="auto"/>
            <w:vAlign w:val="center"/>
          </w:tcPr>
          <w:p w14:paraId="12A2CD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commentRangeEnd w:id="18"/>
            <w:r w:rsidR="00467A08">
              <w:rPr>
                <w:rStyle w:val="CommentReference"/>
              </w:rPr>
              <w:commentReference w:id="18"/>
            </w:r>
            <w:commentRangeEnd w:id="19"/>
            <w:r w:rsidR="00467A08">
              <w:rPr>
                <w:rStyle w:val="CommentReference"/>
              </w:rPr>
              <w:commentReference w:id="19"/>
            </w:r>
          </w:p>
        </w:tc>
      </w:tr>
    </w:tbl>
    <w:p w14:paraId="028E2E1D" w14:textId="77777777" w:rsidR="00AB506D" w:rsidRPr="00AD1CFB" w:rsidRDefault="005E6842">
      <w:pPr>
        <w:spacing w:before="240" w:after="0" w:line="360" w:lineRule="auto"/>
        <w:rPr>
          <w:rFonts w:ascii="Arial" w:hAnsi="Arial" w:cs="Arial"/>
          <w:sz w:val="20"/>
          <w:szCs w:val="20"/>
        </w:rPr>
      </w:pPr>
      <w:r w:rsidRPr="00AD1CFB">
        <w:rPr>
          <w:rFonts w:ascii="Arial" w:hAnsi="Arial" w:cs="Arial"/>
          <w:sz w:val="20"/>
          <w:szCs w:val="20"/>
        </w:rPr>
        <w:t>Note: NA-Not Applicable</w:t>
      </w:r>
    </w:p>
    <w:p w14:paraId="238BC011" w14:textId="77777777" w:rsidR="00AB506D" w:rsidRPr="00AD1CFB" w:rsidRDefault="00AB506D">
      <w:pPr>
        <w:spacing w:line="360" w:lineRule="auto"/>
        <w:rPr>
          <w:rFonts w:ascii="Arial" w:hAnsi="Arial" w:cs="Arial"/>
          <w:b/>
          <w:sz w:val="20"/>
          <w:szCs w:val="20"/>
        </w:rPr>
        <w:sectPr w:rsidR="00AB506D" w:rsidRPr="00AD1CFB">
          <w:headerReference w:type="even" r:id="rId35"/>
          <w:headerReference w:type="default" r:id="rId36"/>
          <w:footerReference w:type="default" r:id="rId37"/>
          <w:headerReference w:type="first" r:id="rId38"/>
          <w:pgSz w:w="15840" w:h="12240" w:orient="landscape"/>
          <w:pgMar w:top="2160" w:right="1440" w:bottom="1440" w:left="1440" w:header="720" w:footer="720" w:gutter="0"/>
          <w:cols w:space="720"/>
          <w:docGrid w:linePitch="360"/>
        </w:sectPr>
      </w:pPr>
    </w:p>
    <w:p w14:paraId="43540220" w14:textId="77777777" w:rsidR="00AB506D" w:rsidRPr="00AD1CFB" w:rsidRDefault="005E6842">
      <w:pPr>
        <w:spacing w:after="0" w:line="360" w:lineRule="auto"/>
        <w:rPr>
          <w:rFonts w:ascii="Arial" w:hAnsi="Arial" w:cs="Arial"/>
          <w:b/>
          <w:sz w:val="20"/>
          <w:szCs w:val="20"/>
        </w:rPr>
      </w:pPr>
      <w:proofErr w:type="spellStart"/>
      <w:r w:rsidRPr="00AD1CFB">
        <w:rPr>
          <w:rFonts w:ascii="Arial" w:hAnsi="Arial" w:cs="Arial"/>
          <w:b/>
          <w:sz w:val="20"/>
          <w:szCs w:val="20"/>
        </w:rPr>
        <w:lastRenderedPageBreak/>
        <w:t>Contd</w:t>
      </w:r>
      <w:proofErr w:type="spellEnd"/>
      <w:r w:rsidRPr="00AD1CFB">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719"/>
        <w:gridCol w:w="817"/>
        <w:gridCol w:w="1207"/>
        <w:gridCol w:w="1083"/>
        <w:gridCol w:w="1094"/>
        <w:gridCol w:w="1161"/>
        <w:gridCol w:w="1239"/>
        <w:gridCol w:w="1183"/>
        <w:gridCol w:w="816"/>
        <w:gridCol w:w="1060"/>
      </w:tblGrid>
      <w:tr w:rsidR="00AB506D" w:rsidRPr="00AD1CFB" w14:paraId="41E46257" w14:textId="77777777">
        <w:tc>
          <w:tcPr>
            <w:tcW w:w="0" w:type="auto"/>
            <w:shd w:val="clear" w:color="auto" w:fill="auto"/>
          </w:tcPr>
          <w:p w14:paraId="08E26E14"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Sl. No.</w:t>
            </w:r>
          </w:p>
        </w:tc>
        <w:tc>
          <w:tcPr>
            <w:tcW w:w="0" w:type="auto"/>
            <w:shd w:val="clear" w:color="auto" w:fill="auto"/>
            <w:vAlign w:val="center"/>
          </w:tcPr>
          <w:p w14:paraId="71A5B0AE"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Operations/ Crops</w:t>
            </w:r>
          </w:p>
        </w:tc>
        <w:tc>
          <w:tcPr>
            <w:tcW w:w="0" w:type="auto"/>
            <w:shd w:val="clear" w:color="auto" w:fill="auto"/>
            <w:vAlign w:val="center"/>
          </w:tcPr>
          <w:p w14:paraId="7C7804FC"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Paddy</w:t>
            </w:r>
          </w:p>
        </w:tc>
        <w:tc>
          <w:tcPr>
            <w:tcW w:w="0" w:type="auto"/>
            <w:vAlign w:val="center"/>
          </w:tcPr>
          <w:p w14:paraId="23642877"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Pearl millet</w:t>
            </w:r>
          </w:p>
        </w:tc>
        <w:tc>
          <w:tcPr>
            <w:tcW w:w="0" w:type="auto"/>
            <w:shd w:val="clear" w:color="auto" w:fill="auto"/>
            <w:vAlign w:val="center"/>
          </w:tcPr>
          <w:p w14:paraId="54712CE1"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Redgram</w:t>
            </w:r>
            <w:proofErr w:type="spellEnd"/>
          </w:p>
        </w:tc>
        <w:tc>
          <w:tcPr>
            <w:tcW w:w="0" w:type="auto"/>
            <w:shd w:val="clear" w:color="auto" w:fill="auto"/>
            <w:vAlign w:val="center"/>
          </w:tcPr>
          <w:p w14:paraId="14D390CD"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Sorghum</w:t>
            </w:r>
          </w:p>
        </w:tc>
        <w:tc>
          <w:tcPr>
            <w:tcW w:w="0" w:type="auto"/>
            <w:vAlign w:val="center"/>
          </w:tcPr>
          <w:p w14:paraId="1366D2E1"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Soyabean</w:t>
            </w:r>
          </w:p>
        </w:tc>
        <w:tc>
          <w:tcPr>
            <w:tcW w:w="0" w:type="auto"/>
            <w:vAlign w:val="center"/>
          </w:tcPr>
          <w:p w14:paraId="6AB4C36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Sugarcane</w:t>
            </w:r>
          </w:p>
        </w:tc>
        <w:tc>
          <w:tcPr>
            <w:tcW w:w="0" w:type="auto"/>
            <w:vAlign w:val="center"/>
          </w:tcPr>
          <w:p w14:paraId="33B81836"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Sunflower</w:t>
            </w:r>
          </w:p>
        </w:tc>
        <w:tc>
          <w:tcPr>
            <w:tcW w:w="0" w:type="auto"/>
            <w:shd w:val="clear" w:color="auto" w:fill="auto"/>
            <w:vAlign w:val="center"/>
          </w:tcPr>
          <w:p w14:paraId="38859D65"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Wheat</w:t>
            </w:r>
          </w:p>
        </w:tc>
        <w:tc>
          <w:tcPr>
            <w:tcW w:w="0" w:type="auto"/>
            <w:shd w:val="clear" w:color="auto" w:fill="auto"/>
            <w:vAlign w:val="center"/>
          </w:tcPr>
          <w:p w14:paraId="78F3F3FE"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Average</w:t>
            </w:r>
          </w:p>
        </w:tc>
      </w:tr>
      <w:tr w:rsidR="00AB506D" w:rsidRPr="00AD1CFB" w14:paraId="68163815" w14:textId="77777777">
        <w:tc>
          <w:tcPr>
            <w:tcW w:w="0" w:type="auto"/>
            <w:shd w:val="clear" w:color="auto" w:fill="auto"/>
            <w:vAlign w:val="center"/>
          </w:tcPr>
          <w:p w14:paraId="719D823D"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1.</w:t>
            </w:r>
          </w:p>
        </w:tc>
        <w:tc>
          <w:tcPr>
            <w:tcW w:w="0" w:type="auto"/>
            <w:shd w:val="clear" w:color="auto" w:fill="auto"/>
            <w:vAlign w:val="center"/>
          </w:tcPr>
          <w:p w14:paraId="429A47CF"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Preparatory tillage</w:t>
            </w:r>
          </w:p>
        </w:tc>
        <w:tc>
          <w:tcPr>
            <w:tcW w:w="0" w:type="auto"/>
            <w:shd w:val="clear" w:color="auto" w:fill="auto"/>
            <w:vAlign w:val="center"/>
          </w:tcPr>
          <w:p w14:paraId="33C1AE8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80.21</w:t>
            </w:r>
          </w:p>
        </w:tc>
        <w:tc>
          <w:tcPr>
            <w:tcW w:w="0" w:type="auto"/>
            <w:vAlign w:val="center"/>
          </w:tcPr>
          <w:p w14:paraId="28518B8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55.12</w:t>
            </w:r>
          </w:p>
        </w:tc>
        <w:tc>
          <w:tcPr>
            <w:tcW w:w="0" w:type="auto"/>
            <w:shd w:val="clear" w:color="auto" w:fill="auto"/>
            <w:vAlign w:val="center"/>
          </w:tcPr>
          <w:p w14:paraId="5B63422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67.61</w:t>
            </w:r>
          </w:p>
        </w:tc>
        <w:tc>
          <w:tcPr>
            <w:tcW w:w="0" w:type="auto"/>
            <w:shd w:val="clear" w:color="auto" w:fill="auto"/>
            <w:vAlign w:val="center"/>
          </w:tcPr>
          <w:p w14:paraId="09EE29F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58.88</w:t>
            </w:r>
          </w:p>
        </w:tc>
        <w:tc>
          <w:tcPr>
            <w:tcW w:w="0" w:type="auto"/>
            <w:vAlign w:val="center"/>
          </w:tcPr>
          <w:p w14:paraId="10CCA10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46.77</w:t>
            </w:r>
          </w:p>
        </w:tc>
        <w:tc>
          <w:tcPr>
            <w:tcW w:w="0" w:type="auto"/>
            <w:vAlign w:val="center"/>
          </w:tcPr>
          <w:p w14:paraId="154966A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56.00</w:t>
            </w:r>
          </w:p>
        </w:tc>
        <w:tc>
          <w:tcPr>
            <w:tcW w:w="0" w:type="auto"/>
            <w:vAlign w:val="center"/>
          </w:tcPr>
          <w:p w14:paraId="3BF3CC7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41.03</w:t>
            </w:r>
          </w:p>
        </w:tc>
        <w:tc>
          <w:tcPr>
            <w:tcW w:w="0" w:type="auto"/>
            <w:shd w:val="clear" w:color="auto" w:fill="auto"/>
            <w:vAlign w:val="center"/>
          </w:tcPr>
          <w:p w14:paraId="12F8BD9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44.76</w:t>
            </w:r>
          </w:p>
        </w:tc>
        <w:tc>
          <w:tcPr>
            <w:tcW w:w="0" w:type="auto"/>
            <w:shd w:val="clear" w:color="auto" w:fill="auto"/>
            <w:vAlign w:val="center"/>
          </w:tcPr>
          <w:p w14:paraId="6B8F009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49.68</w:t>
            </w:r>
          </w:p>
        </w:tc>
      </w:tr>
      <w:tr w:rsidR="00AB506D" w:rsidRPr="00AD1CFB" w14:paraId="1D57D8AE" w14:textId="77777777">
        <w:tc>
          <w:tcPr>
            <w:tcW w:w="0" w:type="auto"/>
            <w:shd w:val="clear" w:color="auto" w:fill="auto"/>
            <w:vAlign w:val="center"/>
          </w:tcPr>
          <w:p w14:paraId="3772637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2.</w:t>
            </w:r>
          </w:p>
        </w:tc>
        <w:tc>
          <w:tcPr>
            <w:tcW w:w="0" w:type="auto"/>
            <w:shd w:val="clear" w:color="auto" w:fill="auto"/>
            <w:vAlign w:val="center"/>
          </w:tcPr>
          <w:p w14:paraId="3A5E539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Sowing/ planting/ transplanting</w:t>
            </w:r>
          </w:p>
        </w:tc>
        <w:tc>
          <w:tcPr>
            <w:tcW w:w="0" w:type="auto"/>
            <w:shd w:val="clear" w:color="auto" w:fill="auto"/>
            <w:vAlign w:val="center"/>
          </w:tcPr>
          <w:p w14:paraId="4FB9009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25.50</w:t>
            </w:r>
          </w:p>
        </w:tc>
        <w:tc>
          <w:tcPr>
            <w:tcW w:w="0" w:type="auto"/>
            <w:vAlign w:val="center"/>
          </w:tcPr>
          <w:p w14:paraId="0758D16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27.00</w:t>
            </w:r>
          </w:p>
        </w:tc>
        <w:tc>
          <w:tcPr>
            <w:tcW w:w="0" w:type="auto"/>
            <w:shd w:val="clear" w:color="auto" w:fill="auto"/>
            <w:vAlign w:val="center"/>
          </w:tcPr>
          <w:p w14:paraId="75659AB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36.24</w:t>
            </w:r>
          </w:p>
        </w:tc>
        <w:tc>
          <w:tcPr>
            <w:tcW w:w="0" w:type="auto"/>
            <w:shd w:val="clear" w:color="auto" w:fill="auto"/>
            <w:vAlign w:val="center"/>
          </w:tcPr>
          <w:p w14:paraId="55ECE0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21.49</w:t>
            </w:r>
          </w:p>
        </w:tc>
        <w:tc>
          <w:tcPr>
            <w:tcW w:w="0" w:type="auto"/>
            <w:vAlign w:val="center"/>
          </w:tcPr>
          <w:p w14:paraId="7B5F2BD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22.89</w:t>
            </w:r>
          </w:p>
        </w:tc>
        <w:tc>
          <w:tcPr>
            <w:tcW w:w="0" w:type="auto"/>
            <w:vAlign w:val="center"/>
          </w:tcPr>
          <w:p w14:paraId="0D2135B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3.49</w:t>
            </w:r>
          </w:p>
        </w:tc>
        <w:tc>
          <w:tcPr>
            <w:tcW w:w="0" w:type="auto"/>
            <w:vAlign w:val="center"/>
          </w:tcPr>
          <w:p w14:paraId="4E157A7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29.73</w:t>
            </w:r>
          </w:p>
        </w:tc>
        <w:tc>
          <w:tcPr>
            <w:tcW w:w="0" w:type="auto"/>
            <w:shd w:val="clear" w:color="auto" w:fill="auto"/>
            <w:vAlign w:val="center"/>
          </w:tcPr>
          <w:p w14:paraId="2908767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30.29</w:t>
            </w:r>
          </w:p>
        </w:tc>
        <w:tc>
          <w:tcPr>
            <w:tcW w:w="0" w:type="auto"/>
            <w:shd w:val="clear" w:color="auto" w:fill="auto"/>
            <w:vAlign w:val="center"/>
          </w:tcPr>
          <w:p w14:paraId="44B6368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23.65</w:t>
            </w:r>
          </w:p>
        </w:tc>
      </w:tr>
      <w:tr w:rsidR="00AB506D" w:rsidRPr="00AD1CFB" w14:paraId="5C54B2F1" w14:textId="77777777">
        <w:tc>
          <w:tcPr>
            <w:tcW w:w="0" w:type="auto"/>
            <w:shd w:val="clear" w:color="auto" w:fill="auto"/>
            <w:vAlign w:val="center"/>
          </w:tcPr>
          <w:p w14:paraId="4E203EB0"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3.</w:t>
            </w:r>
          </w:p>
        </w:tc>
        <w:tc>
          <w:tcPr>
            <w:tcW w:w="0" w:type="auto"/>
            <w:shd w:val="clear" w:color="auto" w:fill="auto"/>
            <w:vAlign w:val="center"/>
          </w:tcPr>
          <w:p w14:paraId="4611B79C"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Irrigation</w:t>
            </w:r>
          </w:p>
        </w:tc>
        <w:tc>
          <w:tcPr>
            <w:tcW w:w="0" w:type="auto"/>
            <w:shd w:val="clear" w:color="auto" w:fill="auto"/>
            <w:vAlign w:val="center"/>
          </w:tcPr>
          <w:p w14:paraId="30BDB51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83.71</w:t>
            </w:r>
          </w:p>
        </w:tc>
        <w:tc>
          <w:tcPr>
            <w:tcW w:w="0" w:type="auto"/>
            <w:vAlign w:val="center"/>
          </w:tcPr>
          <w:p w14:paraId="78D7F50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17.78</w:t>
            </w:r>
          </w:p>
        </w:tc>
        <w:tc>
          <w:tcPr>
            <w:tcW w:w="0" w:type="auto"/>
            <w:shd w:val="clear" w:color="auto" w:fill="auto"/>
            <w:vAlign w:val="center"/>
          </w:tcPr>
          <w:p w14:paraId="0FE04C6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60.61</w:t>
            </w:r>
          </w:p>
        </w:tc>
        <w:tc>
          <w:tcPr>
            <w:tcW w:w="0" w:type="auto"/>
            <w:shd w:val="clear" w:color="auto" w:fill="auto"/>
            <w:vAlign w:val="center"/>
          </w:tcPr>
          <w:p w14:paraId="2ADF3E0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37.87</w:t>
            </w:r>
          </w:p>
        </w:tc>
        <w:tc>
          <w:tcPr>
            <w:tcW w:w="0" w:type="auto"/>
            <w:vAlign w:val="center"/>
          </w:tcPr>
          <w:p w14:paraId="515B074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45.88</w:t>
            </w:r>
          </w:p>
        </w:tc>
        <w:tc>
          <w:tcPr>
            <w:tcW w:w="0" w:type="auto"/>
            <w:vAlign w:val="center"/>
          </w:tcPr>
          <w:p w14:paraId="2C340BB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71.20</w:t>
            </w:r>
          </w:p>
        </w:tc>
        <w:tc>
          <w:tcPr>
            <w:tcW w:w="0" w:type="auto"/>
            <w:vAlign w:val="center"/>
          </w:tcPr>
          <w:p w14:paraId="63B3015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21.02</w:t>
            </w:r>
          </w:p>
        </w:tc>
        <w:tc>
          <w:tcPr>
            <w:tcW w:w="0" w:type="auto"/>
            <w:shd w:val="clear" w:color="auto" w:fill="auto"/>
            <w:vAlign w:val="center"/>
          </w:tcPr>
          <w:p w14:paraId="654647F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53.71</w:t>
            </w:r>
          </w:p>
        </w:tc>
        <w:tc>
          <w:tcPr>
            <w:tcW w:w="0" w:type="auto"/>
            <w:shd w:val="clear" w:color="auto" w:fill="auto"/>
            <w:vAlign w:val="center"/>
          </w:tcPr>
          <w:p w14:paraId="544453E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42.82</w:t>
            </w:r>
          </w:p>
        </w:tc>
      </w:tr>
      <w:tr w:rsidR="00AB506D" w:rsidRPr="00AD1CFB" w14:paraId="44A80729" w14:textId="77777777">
        <w:tc>
          <w:tcPr>
            <w:tcW w:w="0" w:type="auto"/>
            <w:shd w:val="clear" w:color="auto" w:fill="auto"/>
            <w:vAlign w:val="center"/>
          </w:tcPr>
          <w:p w14:paraId="3861AD74"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4.</w:t>
            </w:r>
          </w:p>
        </w:tc>
        <w:tc>
          <w:tcPr>
            <w:tcW w:w="0" w:type="auto"/>
            <w:shd w:val="clear" w:color="auto" w:fill="auto"/>
            <w:vAlign w:val="center"/>
          </w:tcPr>
          <w:p w14:paraId="1648162E"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Manuring</w:t>
            </w:r>
          </w:p>
        </w:tc>
        <w:tc>
          <w:tcPr>
            <w:tcW w:w="0" w:type="auto"/>
            <w:shd w:val="clear" w:color="auto" w:fill="auto"/>
            <w:vAlign w:val="center"/>
          </w:tcPr>
          <w:p w14:paraId="6687B0C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4.03</w:t>
            </w:r>
          </w:p>
        </w:tc>
        <w:tc>
          <w:tcPr>
            <w:tcW w:w="0" w:type="auto"/>
            <w:vAlign w:val="center"/>
          </w:tcPr>
          <w:p w14:paraId="7E95F33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1.34</w:t>
            </w:r>
          </w:p>
        </w:tc>
        <w:tc>
          <w:tcPr>
            <w:tcW w:w="0" w:type="auto"/>
            <w:shd w:val="clear" w:color="auto" w:fill="auto"/>
            <w:vAlign w:val="center"/>
          </w:tcPr>
          <w:p w14:paraId="599FBFB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608BE28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717DE3E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4.00</w:t>
            </w:r>
          </w:p>
        </w:tc>
        <w:tc>
          <w:tcPr>
            <w:tcW w:w="0" w:type="auto"/>
            <w:vAlign w:val="center"/>
          </w:tcPr>
          <w:p w14:paraId="059C073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1.14</w:t>
            </w:r>
          </w:p>
        </w:tc>
        <w:tc>
          <w:tcPr>
            <w:tcW w:w="0" w:type="auto"/>
            <w:vAlign w:val="center"/>
          </w:tcPr>
          <w:p w14:paraId="4DCE29D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7927FAE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0DD1CCB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2.02</w:t>
            </w:r>
          </w:p>
        </w:tc>
      </w:tr>
      <w:tr w:rsidR="00AB506D" w:rsidRPr="00AD1CFB" w14:paraId="26B38BF1" w14:textId="77777777">
        <w:tc>
          <w:tcPr>
            <w:tcW w:w="0" w:type="auto"/>
            <w:shd w:val="clear" w:color="auto" w:fill="auto"/>
            <w:vAlign w:val="center"/>
          </w:tcPr>
          <w:p w14:paraId="7D2798F1"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5.</w:t>
            </w:r>
          </w:p>
        </w:tc>
        <w:tc>
          <w:tcPr>
            <w:tcW w:w="0" w:type="auto"/>
            <w:shd w:val="clear" w:color="auto" w:fill="auto"/>
            <w:vAlign w:val="center"/>
          </w:tcPr>
          <w:p w14:paraId="732348B6"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Plant protection</w:t>
            </w:r>
          </w:p>
        </w:tc>
        <w:tc>
          <w:tcPr>
            <w:tcW w:w="0" w:type="auto"/>
            <w:shd w:val="clear" w:color="auto" w:fill="auto"/>
            <w:vAlign w:val="center"/>
          </w:tcPr>
          <w:p w14:paraId="2BA975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74.10</w:t>
            </w:r>
          </w:p>
        </w:tc>
        <w:tc>
          <w:tcPr>
            <w:tcW w:w="0" w:type="auto"/>
            <w:vAlign w:val="center"/>
          </w:tcPr>
          <w:p w14:paraId="1F08456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6.77</w:t>
            </w:r>
          </w:p>
        </w:tc>
        <w:tc>
          <w:tcPr>
            <w:tcW w:w="0" w:type="auto"/>
            <w:shd w:val="clear" w:color="auto" w:fill="auto"/>
            <w:vAlign w:val="center"/>
          </w:tcPr>
          <w:p w14:paraId="1B5A76D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40.41</w:t>
            </w:r>
          </w:p>
        </w:tc>
        <w:tc>
          <w:tcPr>
            <w:tcW w:w="0" w:type="auto"/>
            <w:shd w:val="clear" w:color="auto" w:fill="auto"/>
            <w:vAlign w:val="center"/>
          </w:tcPr>
          <w:p w14:paraId="788E502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7.83</w:t>
            </w:r>
          </w:p>
        </w:tc>
        <w:tc>
          <w:tcPr>
            <w:tcW w:w="0" w:type="auto"/>
            <w:vAlign w:val="center"/>
          </w:tcPr>
          <w:p w14:paraId="06A5C28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8.00</w:t>
            </w:r>
          </w:p>
        </w:tc>
        <w:tc>
          <w:tcPr>
            <w:tcW w:w="0" w:type="auto"/>
            <w:vAlign w:val="center"/>
          </w:tcPr>
          <w:p w14:paraId="2024B7A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75.47</w:t>
            </w:r>
          </w:p>
        </w:tc>
        <w:tc>
          <w:tcPr>
            <w:tcW w:w="0" w:type="auto"/>
            <w:vAlign w:val="center"/>
          </w:tcPr>
          <w:p w14:paraId="3BA5FF6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22.46</w:t>
            </w:r>
          </w:p>
        </w:tc>
        <w:tc>
          <w:tcPr>
            <w:tcW w:w="0" w:type="auto"/>
            <w:shd w:val="clear" w:color="auto" w:fill="auto"/>
            <w:vAlign w:val="center"/>
          </w:tcPr>
          <w:p w14:paraId="6A449AD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24.45</w:t>
            </w:r>
          </w:p>
        </w:tc>
        <w:tc>
          <w:tcPr>
            <w:tcW w:w="0" w:type="auto"/>
            <w:shd w:val="clear" w:color="auto" w:fill="auto"/>
            <w:vAlign w:val="center"/>
          </w:tcPr>
          <w:p w14:paraId="64F5045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21.59</w:t>
            </w:r>
          </w:p>
        </w:tc>
      </w:tr>
      <w:tr w:rsidR="00AB506D" w:rsidRPr="00AD1CFB" w14:paraId="1601799A" w14:textId="77777777">
        <w:tc>
          <w:tcPr>
            <w:tcW w:w="0" w:type="auto"/>
            <w:shd w:val="clear" w:color="auto" w:fill="auto"/>
            <w:vAlign w:val="center"/>
          </w:tcPr>
          <w:p w14:paraId="510C6156"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6.</w:t>
            </w:r>
          </w:p>
        </w:tc>
        <w:tc>
          <w:tcPr>
            <w:tcW w:w="0" w:type="auto"/>
            <w:shd w:val="clear" w:color="auto" w:fill="auto"/>
            <w:vAlign w:val="center"/>
          </w:tcPr>
          <w:p w14:paraId="62FEF057"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Interculture/ Weeding</w:t>
            </w:r>
          </w:p>
        </w:tc>
        <w:tc>
          <w:tcPr>
            <w:tcW w:w="0" w:type="auto"/>
            <w:shd w:val="clear" w:color="auto" w:fill="auto"/>
            <w:vAlign w:val="center"/>
          </w:tcPr>
          <w:p w14:paraId="69571A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4D91A29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1.00</w:t>
            </w:r>
          </w:p>
        </w:tc>
        <w:tc>
          <w:tcPr>
            <w:tcW w:w="0" w:type="auto"/>
            <w:shd w:val="clear" w:color="auto" w:fill="auto"/>
            <w:vAlign w:val="center"/>
          </w:tcPr>
          <w:p w14:paraId="6716CBA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1.15</w:t>
            </w:r>
          </w:p>
        </w:tc>
        <w:tc>
          <w:tcPr>
            <w:tcW w:w="0" w:type="auto"/>
            <w:shd w:val="clear" w:color="auto" w:fill="auto"/>
            <w:vAlign w:val="center"/>
          </w:tcPr>
          <w:p w14:paraId="708F8E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4E68EC9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0.66</w:t>
            </w:r>
          </w:p>
        </w:tc>
        <w:tc>
          <w:tcPr>
            <w:tcW w:w="0" w:type="auto"/>
            <w:vAlign w:val="center"/>
          </w:tcPr>
          <w:p w14:paraId="2A49F03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11.10</w:t>
            </w:r>
          </w:p>
        </w:tc>
        <w:tc>
          <w:tcPr>
            <w:tcW w:w="0" w:type="auto"/>
            <w:vAlign w:val="center"/>
          </w:tcPr>
          <w:p w14:paraId="71915C1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708811E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2F24133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2.23</w:t>
            </w:r>
          </w:p>
        </w:tc>
      </w:tr>
      <w:tr w:rsidR="00AB506D" w:rsidRPr="00AD1CFB" w14:paraId="334D40A3" w14:textId="77777777">
        <w:tc>
          <w:tcPr>
            <w:tcW w:w="0" w:type="auto"/>
            <w:shd w:val="clear" w:color="auto" w:fill="auto"/>
            <w:vAlign w:val="center"/>
          </w:tcPr>
          <w:p w14:paraId="51A2B5E7"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7.</w:t>
            </w:r>
          </w:p>
        </w:tc>
        <w:tc>
          <w:tcPr>
            <w:tcW w:w="0" w:type="auto"/>
            <w:shd w:val="clear" w:color="auto" w:fill="auto"/>
            <w:vAlign w:val="center"/>
          </w:tcPr>
          <w:p w14:paraId="6A293828"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Harvesting/ picking</w:t>
            </w:r>
          </w:p>
        </w:tc>
        <w:tc>
          <w:tcPr>
            <w:tcW w:w="0" w:type="auto"/>
            <w:shd w:val="clear" w:color="auto" w:fill="auto"/>
            <w:vAlign w:val="center"/>
          </w:tcPr>
          <w:p w14:paraId="4A5C3D2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86.75</w:t>
            </w:r>
          </w:p>
        </w:tc>
        <w:tc>
          <w:tcPr>
            <w:tcW w:w="0" w:type="auto"/>
            <w:vAlign w:val="center"/>
          </w:tcPr>
          <w:p w14:paraId="4FA4081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24.00</w:t>
            </w:r>
          </w:p>
        </w:tc>
        <w:tc>
          <w:tcPr>
            <w:tcW w:w="0" w:type="auto"/>
            <w:shd w:val="clear" w:color="auto" w:fill="auto"/>
            <w:vAlign w:val="center"/>
          </w:tcPr>
          <w:p w14:paraId="62D665C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71.78</w:t>
            </w:r>
          </w:p>
        </w:tc>
        <w:tc>
          <w:tcPr>
            <w:tcW w:w="0" w:type="auto"/>
            <w:shd w:val="clear" w:color="auto" w:fill="auto"/>
            <w:vAlign w:val="center"/>
          </w:tcPr>
          <w:p w14:paraId="560AF8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25.45</w:t>
            </w:r>
          </w:p>
        </w:tc>
        <w:tc>
          <w:tcPr>
            <w:tcW w:w="0" w:type="auto"/>
            <w:vAlign w:val="center"/>
          </w:tcPr>
          <w:p w14:paraId="7DDDE15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28.00</w:t>
            </w:r>
          </w:p>
        </w:tc>
        <w:tc>
          <w:tcPr>
            <w:tcW w:w="0" w:type="auto"/>
            <w:vAlign w:val="center"/>
          </w:tcPr>
          <w:p w14:paraId="441B31F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60.34</w:t>
            </w:r>
          </w:p>
        </w:tc>
        <w:tc>
          <w:tcPr>
            <w:tcW w:w="0" w:type="auto"/>
            <w:vAlign w:val="center"/>
          </w:tcPr>
          <w:p w14:paraId="62584C0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2.53</w:t>
            </w:r>
          </w:p>
        </w:tc>
        <w:tc>
          <w:tcPr>
            <w:tcW w:w="0" w:type="auto"/>
            <w:shd w:val="clear" w:color="auto" w:fill="auto"/>
            <w:vAlign w:val="center"/>
          </w:tcPr>
          <w:p w14:paraId="7068D7E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79.68</w:t>
            </w:r>
          </w:p>
        </w:tc>
        <w:tc>
          <w:tcPr>
            <w:tcW w:w="0" w:type="auto"/>
            <w:shd w:val="clear" w:color="auto" w:fill="auto"/>
            <w:vAlign w:val="center"/>
          </w:tcPr>
          <w:p w14:paraId="0130417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41.32</w:t>
            </w:r>
          </w:p>
        </w:tc>
      </w:tr>
      <w:tr w:rsidR="00AB506D" w:rsidRPr="00AD1CFB" w14:paraId="73D1635E" w14:textId="77777777">
        <w:tc>
          <w:tcPr>
            <w:tcW w:w="0" w:type="auto"/>
            <w:shd w:val="clear" w:color="auto" w:fill="auto"/>
            <w:vAlign w:val="center"/>
          </w:tcPr>
          <w:p w14:paraId="35B57A18"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8.</w:t>
            </w:r>
          </w:p>
        </w:tc>
        <w:tc>
          <w:tcPr>
            <w:tcW w:w="0" w:type="auto"/>
            <w:shd w:val="clear" w:color="auto" w:fill="auto"/>
            <w:vAlign w:val="center"/>
          </w:tcPr>
          <w:p w14:paraId="0E19B7A3" w14:textId="77777777" w:rsidR="00AB506D" w:rsidRPr="00AD1CFB" w:rsidRDefault="005E6842">
            <w:pPr>
              <w:spacing w:before="120" w:after="120" w:line="360" w:lineRule="auto"/>
              <w:rPr>
                <w:rFonts w:ascii="Arial" w:hAnsi="Arial" w:cs="Arial"/>
                <w:sz w:val="20"/>
                <w:szCs w:val="20"/>
              </w:rPr>
            </w:pPr>
            <w:commentRangeStart w:id="20"/>
            <w:r w:rsidRPr="00AD1CFB">
              <w:rPr>
                <w:rFonts w:ascii="Arial" w:hAnsi="Arial" w:cs="Arial"/>
                <w:sz w:val="20"/>
                <w:szCs w:val="20"/>
              </w:rPr>
              <w:t>Threshing/ winnowing</w:t>
            </w:r>
          </w:p>
        </w:tc>
        <w:tc>
          <w:tcPr>
            <w:tcW w:w="0" w:type="auto"/>
            <w:shd w:val="clear" w:color="auto" w:fill="auto"/>
            <w:vAlign w:val="center"/>
          </w:tcPr>
          <w:p w14:paraId="0BA699F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30.33</w:t>
            </w:r>
          </w:p>
        </w:tc>
        <w:tc>
          <w:tcPr>
            <w:tcW w:w="0" w:type="auto"/>
            <w:vAlign w:val="center"/>
          </w:tcPr>
          <w:p w14:paraId="116D89F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22.00</w:t>
            </w:r>
          </w:p>
        </w:tc>
        <w:tc>
          <w:tcPr>
            <w:tcW w:w="0" w:type="auto"/>
            <w:shd w:val="clear" w:color="auto" w:fill="auto"/>
            <w:vAlign w:val="center"/>
          </w:tcPr>
          <w:p w14:paraId="3251F4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17.46</w:t>
            </w:r>
          </w:p>
        </w:tc>
        <w:tc>
          <w:tcPr>
            <w:tcW w:w="0" w:type="auto"/>
            <w:shd w:val="clear" w:color="auto" w:fill="auto"/>
            <w:vAlign w:val="center"/>
          </w:tcPr>
          <w:p w14:paraId="0D18596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22.63</w:t>
            </w:r>
          </w:p>
        </w:tc>
        <w:tc>
          <w:tcPr>
            <w:tcW w:w="0" w:type="auto"/>
            <w:vAlign w:val="center"/>
          </w:tcPr>
          <w:p w14:paraId="7A2A47B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30.00</w:t>
            </w:r>
          </w:p>
        </w:tc>
        <w:tc>
          <w:tcPr>
            <w:tcW w:w="0" w:type="auto"/>
            <w:vAlign w:val="center"/>
          </w:tcPr>
          <w:p w14:paraId="430E110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p>
        </w:tc>
        <w:tc>
          <w:tcPr>
            <w:tcW w:w="0" w:type="auto"/>
            <w:vAlign w:val="center"/>
          </w:tcPr>
          <w:p w14:paraId="0DAFC90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17.34</w:t>
            </w:r>
          </w:p>
        </w:tc>
        <w:tc>
          <w:tcPr>
            <w:tcW w:w="0" w:type="auto"/>
            <w:shd w:val="clear" w:color="auto" w:fill="auto"/>
            <w:vAlign w:val="center"/>
          </w:tcPr>
          <w:p w14:paraId="2BC0E89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27.54</w:t>
            </w:r>
          </w:p>
        </w:tc>
        <w:tc>
          <w:tcPr>
            <w:tcW w:w="0" w:type="auto"/>
            <w:shd w:val="clear" w:color="auto" w:fill="auto"/>
            <w:vAlign w:val="center"/>
          </w:tcPr>
          <w:p w14:paraId="22A6CB4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23.37</w:t>
            </w:r>
            <w:commentRangeEnd w:id="20"/>
            <w:r w:rsidR="00467A08">
              <w:rPr>
                <w:rStyle w:val="CommentReference"/>
              </w:rPr>
              <w:commentReference w:id="20"/>
            </w:r>
          </w:p>
        </w:tc>
      </w:tr>
    </w:tbl>
    <w:p w14:paraId="42DE01A9" w14:textId="77777777" w:rsidR="00AB506D" w:rsidRPr="00AD1CFB" w:rsidRDefault="005E6842">
      <w:pPr>
        <w:spacing w:before="240" w:after="0" w:line="360" w:lineRule="auto"/>
        <w:rPr>
          <w:rFonts w:ascii="Arial" w:hAnsi="Arial" w:cs="Arial"/>
          <w:sz w:val="20"/>
          <w:szCs w:val="20"/>
        </w:rPr>
        <w:sectPr w:rsidR="00AB506D" w:rsidRPr="00AD1CFB">
          <w:headerReference w:type="even" r:id="rId39"/>
          <w:headerReference w:type="default" r:id="rId40"/>
          <w:footerReference w:type="even" r:id="rId41"/>
          <w:headerReference w:type="first" r:id="rId42"/>
          <w:pgSz w:w="15840" w:h="12240" w:orient="landscape"/>
          <w:pgMar w:top="1440" w:right="1440" w:bottom="2160" w:left="1440" w:header="720" w:footer="720" w:gutter="0"/>
          <w:cols w:space="720"/>
          <w:docGrid w:linePitch="360"/>
        </w:sectPr>
      </w:pPr>
      <w:r w:rsidRPr="00AD1CFB">
        <w:rPr>
          <w:rFonts w:ascii="Arial" w:hAnsi="Arial" w:cs="Arial"/>
          <w:sz w:val="20"/>
          <w:szCs w:val="20"/>
        </w:rPr>
        <w:t>Note: NA-Not Applicable</w:t>
      </w:r>
    </w:p>
    <w:p w14:paraId="59F29B9E" w14:textId="77777777" w:rsidR="00945232" w:rsidRPr="00AD1CFB" w:rsidRDefault="00AD1CFB">
      <w:pPr>
        <w:spacing w:line="360" w:lineRule="auto"/>
        <w:rPr>
          <w:rFonts w:ascii="Arial" w:hAnsi="Arial" w:cs="Arial"/>
          <w:b/>
          <w:bCs/>
          <w:sz w:val="20"/>
          <w:szCs w:val="20"/>
        </w:rPr>
      </w:pPr>
      <w:r>
        <w:rPr>
          <w:rFonts w:ascii="Arial" w:hAnsi="Arial" w:cs="Arial"/>
          <w:b/>
          <w:bCs/>
          <w:sz w:val="20"/>
          <w:szCs w:val="20"/>
        </w:rPr>
        <w:lastRenderedPageBreak/>
        <w:t xml:space="preserve">4. </w:t>
      </w:r>
      <w:r w:rsidR="00945232" w:rsidRPr="00AD1CFB">
        <w:rPr>
          <w:rFonts w:ascii="Arial" w:hAnsi="Arial" w:cs="Arial"/>
          <w:b/>
          <w:bCs/>
          <w:sz w:val="20"/>
          <w:szCs w:val="20"/>
        </w:rPr>
        <w:t>CONCLUSION:</w:t>
      </w:r>
    </w:p>
    <w:p w14:paraId="4B48D377" w14:textId="77777777" w:rsidR="00945232" w:rsidRPr="00AD1CFB" w:rsidRDefault="00AD1CFB" w:rsidP="00AD1CFB">
      <w:pPr>
        <w:spacing w:line="360" w:lineRule="auto"/>
        <w:ind w:firstLine="720"/>
        <w:rPr>
          <w:rFonts w:ascii="Arial" w:hAnsi="Arial" w:cs="Arial"/>
          <w:b/>
          <w:bCs/>
          <w:sz w:val="20"/>
          <w:szCs w:val="20"/>
        </w:rPr>
      </w:pPr>
      <w:commentRangeStart w:id="21"/>
      <w:r w:rsidRPr="00AD1CFB">
        <w:rPr>
          <w:rFonts w:ascii="Arial" w:hAnsi="Arial" w:cs="Arial"/>
          <w:sz w:val="20"/>
          <w:szCs w:val="20"/>
        </w:rPr>
        <w:t xml:space="preserve">The study has examined the </w:t>
      </w:r>
      <w:r w:rsidR="00945232" w:rsidRPr="00AD1CFB">
        <w:rPr>
          <w:rFonts w:ascii="Arial" w:hAnsi="Arial" w:cs="Arial"/>
          <w:sz w:val="20"/>
          <w:szCs w:val="20"/>
        </w:rPr>
        <w:t>Growth rate analysis revealed there was significant growth in mechanization in many of the zones while highest and significant growth was observed in NETZ (6.73 %) and HZ (6.03 %) zones. The mechanization was highest for NEDZ (41.76 %) followed by NDZ (36.65 %) and STZ (28.80 %) and was lowest in CZ (16.18 %), NTZ (17.77 %) and SDZ (23.19 %) for the year 2020-21.  There is an increasing trend in farm mechanization in Karnataka with 2.51 per cent</w:t>
      </w:r>
      <w:r w:rsidR="00945232" w:rsidRPr="00AD1CFB">
        <w:rPr>
          <w:rFonts w:ascii="Arial" w:hAnsi="Arial" w:cs="Arial"/>
          <w:sz w:val="20"/>
          <w:szCs w:val="20"/>
        </w:rPr>
        <w:sym w:font="Symbol" w:char="F0D8"/>
      </w:r>
      <w:r w:rsidR="00945232" w:rsidRPr="00AD1CFB">
        <w:rPr>
          <w:rFonts w:ascii="Arial" w:hAnsi="Arial" w:cs="Arial"/>
          <w:sz w:val="20"/>
          <w:szCs w:val="20"/>
        </w:rPr>
        <w:t xml:space="preserve"> positive and significant growth rate and the extent of farm mechanization for the year 2020-21 stood at 26.87 per cent.  The crops such as paddy, </w:t>
      </w:r>
      <w:proofErr w:type="spellStart"/>
      <w:r w:rsidR="00945232" w:rsidRPr="00AD1CFB">
        <w:rPr>
          <w:rFonts w:ascii="Arial" w:hAnsi="Arial" w:cs="Arial"/>
          <w:sz w:val="20"/>
          <w:szCs w:val="20"/>
        </w:rPr>
        <w:t>redgram</w:t>
      </w:r>
      <w:proofErr w:type="spellEnd"/>
      <w:r w:rsidR="00945232" w:rsidRPr="00AD1CFB">
        <w:rPr>
          <w:rFonts w:ascii="Arial" w:hAnsi="Arial" w:cs="Arial"/>
          <w:sz w:val="20"/>
          <w:szCs w:val="20"/>
        </w:rPr>
        <w:t xml:space="preserve"> and </w:t>
      </w:r>
      <w:proofErr w:type="spellStart"/>
      <w:r w:rsidR="00945232" w:rsidRPr="00AD1CFB">
        <w:rPr>
          <w:rFonts w:ascii="Arial" w:hAnsi="Arial" w:cs="Arial"/>
          <w:sz w:val="20"/>
          <w:szCs w:val="20"/>
        </w:rPr>
        <w:t>greengram</w:t>
      </w:r>
      <w:proofErr w:type="spellEnd"/>
      <w:r w:rsidR="00945232" w:rsidRPr="00AD1CFB">
        <w:rPr>
          <w:rFonts w:ascii="Arial" w:hAnsi="Arial" w:cs="Arial"/>
          <w:sz w:val="20"/>
          <w:szCs w:val="20"/>
        </w:rPr>
        <w:t xml:space="preserve"> have highest growth in mechanization</w:t>
      </w:r>
      <w:r w:rsidR="00945232" w:rsidRPr="00AD1CFB">
        <w:rPr>
          <w:rFonts w:ascii="Arial" w:hAnsi="Arial" w:cs="Arial"/>
          <w:sz w:val="20"/>
          <w:szCs w:val="20"/>
        </w:rPr>
        <w:sym w:font="Symbol" w:char="F0D8"/>
      </w:r>
      <w:r w:rsidR="00945232" w:rsidRPr="00AD1CFB">
        <w:rPr>
          <w:rFonts w:ascii="Arial" w:hAnsi="Arial" w:cs="Arial"/>
          <w:sz w:val="20"/>
          <w:szCs w:val="20"/>
        </w:rPr>
        <w:t xml:space="preserve"> with 7.70, 6.88 and 6.76 per cent significant growth rates, respectively. The extent of mechanization varied from 14.97 to 41.81 per cent among the crops in the study area. It was highest for paddy (41.81 %) and green gram (35.69 %), whereas it was lowest for chilli (14.97 %).  The cost of machine labour to the total cost of cultivation was highest for paddy which</w:t>
      </w:r>
      <w:r w:rsidR="00945232" w:rsidRPr="00AD1CFB">
        <w:rPr>
          <w:rFonts w:ascii="Arial" w:hAnsi="Arial" w:cs="Arial"/>
          <w:sz w:val="20"/>
          <w:szCs w:val="20"/>
        </w:rPr>
        <w:sym w:font="Symbol" w:char="F0D8"/>
      </w:r>
      <w:r w:rsidR="00945232" w:rsidRPr="00AD1CFB">
        <w:rPr>
          <w:rFonts w:ascii="Arial" w:hAnsi="Arial" w:cs="Arial"/>
          <w:sz w:val="20"/>
          <w:szCs w:val="20"/>
        </w:rPr>
        <w:t xml:space="preserve"> accounts around 18.67 per cent of total cost of cultivation, whereas it is around 6.29 per cent for onion.  The operation wise extent of mechanization in major field crops was estimated and it</w:t>
      </w:r>
      <w:r w:rsidR="00945232" w:rsidRPr="00AD1CFB">
        <w:rPr>
          <w:rFonts w:ascii="Arial" w:hAnsi="Arial" w:cs="Arial"/>
          <w:sz w:val="20"/>
          <w:szCs w:val="20"/>
        </w:rPr>
        <w:sym w:font="Symbol" w:char="F0D8"/>
      </w:r>
      <w:r w:rsidR="00945232" w:rsidRPr="00AD1CFB">
        <w:rPr>
          <w:rFonts w:ascii="Arial" w:hAnsi="Arial" w:cs="Arial"/>
          <w:sz w:val="20"/>
          <w:szCs w:val="20"/>
        </w:rPr>
        <w:t xml:space="preserve"> was found that more machine power was utilized in preparatory tillage (49 %), irrigation (41 %) and harvesting/picking (41 %) operations.</w:t>
      </w:r>
      <w:r w:rsidRPr="00AD1CFB">
        <w:rPr>
          <w:rFonts w:ascii="Arial" w:hAnsi="Arial" w:cs="Arial"/>
          <w:sz w:val="20"/>
          <w:szCs w:val="20"/>
        </w:rPr>
        <w:t xml:space="preserve"> Inter-zonal and inter-crop disparity in the adoption of farm mechanization is reported in this study, and this can be overcome by improving the availability of farm power and farm machineries and /equipment through expanding new custom hiring centres and developing suitable and affordable farm machineries and / equipment engineered to specific crop and regional characteristics.</w:t>
      </w:r>
      <w:commentRangeEnd w:id="21"/>
      <w:r w:rsidR="00467A08">
        <w:rPr>
          <w:rStyle w:val="CommentReference"/>
        </w:rPr>
        <w:commentReference w:id="21"/>
      </w:r>
    </w:p>
    <w:p w14:paraId="43E5589E" w14:textId="77777777" w:rsidR="00AB506D" w:rsidRPr="00AD1CFB" w:rsidRDefault="00AD1CFB">
      <w:pPr>
        <w:spacing w:line="360" w:lineRule="auto"/>
        <w:rPr>
          <w:rFonts w:ascii="Arial" w:hAnsi="Arial" w:cs="Arial"/>
          <w:b/>
          <w:bCs/>
          <w:sz w:val="20"/>
          <w:szCs w:val="20"/>
        </w:rPr>
      </w:pPr>
      <w:r>
        <w:rPr>
          <w:rFonts w:ascii="Arial" w:hAnsi="Arial" w:cs="Arial"/>
          <w:b/>
          <w:bCs/>
          <w:sz w:val="20"/>
          <w:szCs w:val="20"/>
        </w:rPr>
        <w:t xml:space="preserve">5. </w:t>
      </w:r>
      <w:r w:rsidR="00945232" w:rsidRPr="00AD1CFB">
        <w:rPr>
          <w:rFonts w:ascii="Arial" w:hAnsi="Arial" w:cs="Arial"/>
          <w:b/>
          <w:bCs/>
          <w:sz w:val="20"/>
          <w:szCs w:val="20"/>
        </w:rPr>
        <w:t>REFERENCES:</w:t>
      </w:r>
    </w:p>
    <w:p w14:paraId="50857DD0" w14:textId="77777777" w:rsidR="00AB506D" w:rsidRPr="00AD1CFB" w:rsidRDefault="005E6842">
      <w:pPr>
        <w:keepLines/>
        <w:spacing w:before="280" w:after="0" w:line="360" w:lineRule="auto"/>
        <w:ind w:left="720" w:hanging="720"/>
        <w:jc w:val="both"/>
        <w:rPr>
          <w:rFonts w:ascii="Arial" w:hAnsi="Arial" w:cs="Arial"/>
          <w:sz w:val="20"/>
          <w:szCs w:val="20"/>
          <w:shd w:val="clear" w:color="auto" w:fill="FFFFFF"/>
        </w:rPr>
      </w:pPr>
      <w:r w:rsidRPr="00AD1CFB">
        <w:rPr>
          <w:rFonts w:ascii="Arial" w:hAnsi="Arial" w:cs="Arial"/>
          <w:sz w:val="20"/>
          <w:szCs w:val="20"/>
          <w:lang w:val="en-GB"/>
        </w:rPr>
        <w:t>ADARSH, R. AND SIVASUBRAMANIAN, K., 2023, Growth of farm mechanization in Karnataka: A longitudinal study. Digitalisation: Opportunities and Challenges for Business. pp.: 407-416.</w:t>
      </w:r>
    </w:p>
    <w:p w14:paraId="2C387B4A"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lang w:val="en-GB"/>
        </w:rPr>
        <w:t>ANONYMOUS</w:t>
      </w:r>
      <w:r w:rsidRPr="00AD1CFB">
        <w:rPr>
          <w:rFonts w:ascii="Arial" w:hAnsi="Arial" w:cs="Arial"/>
          <w:sz w:val="20"/>
          <w:szCs w:val="20"/>
        </w:rPr>
        <w:t>(a), 2023, Second advance estimates of national income, 2022-23. Ministry of Statistics and Programme Implementation, Government of India.</w:t>
      </w:r>
    </w:p>
    <w:p w14:paraId="0DDEA0D9"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ANONYMOUS(b), 2023, Economic Survey 2022-23. Department of Economic Affairs, Ministry of Finance, Government of India.</w:t>
      </w:r>
    </w:p>
    <w:p w14:paraId="30CD6BF1"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 xml:space="preserve">BELTON, B., WIN, M. T., ZHANG, X. AND FILIPSKI, M., 2021, The rapid rise of agricultural mechanization in Myanmar. </w:t>
      </w:r>
      <w:r w:rsidRPr="00AD1CFB">
        <w:rPr>
          <w:rFonts w:ascii="Arial" w:hAnsi="Arial" w:cs="Arial"/>
          <w:i/>
          <w:sz w:val="20"/>
          <w:szCs w:val="20"/>
        </w:rPr>
        <w:t>Food Policy,</w:t>
      </w:r>
      <w:r w:rsidRPr="00AD1CFB">
        <w:rPr>
          <w:rFonts w:ascii="Arial" w:hAnsi="Arial" w:cs="Arial"/>
          <w:b/>
          <w:sz w:val="20"/>
          <w:szCs w:val="20"/>
        </w:rPr>
        <w:t>101</w:t>
      </w:r>
      <w:r w:rsidRPr="00AD1CFB">
        <w:rPr>
          <w:rFonts w:ascii="Arial" w:hAnsi="Arial" w:cs="Arial"/>
          <w:sz w:val="20"/>
          <w:szCs w:val="20"/>
        </w:rPr>
        <w:t>: 1-14.</w:t>
      </w:r>
    </w:p>
    <w:p w14:paraId="53B2BE7D" w14:textId="77777777" w:rsidR="00AB506D" w:rsidRPr="00AD1CFB" w:rsidRDefault="005E6842">
      <w:pPr>
        <w:keepLines/>
        <w:spacing w:before="280" w:after="0" w:line="360" w:lineRule="auto"/>
        <w:ind w:left="720" w:hanging="720"/>
        <w:jc w:val="both"/>
        <w:rPr>
          <w:rFonts w:ascii="Arial" w:hAnsi="Arial" w:cs="Arial"/>
          <w:sz w:val="20"/>
          <w:szCs w:val="20"/>
          <w:lang w:val="en-GB"/>
        </w:rPr>
      </w:pPr>
      <w:r w:rsidRPr="00AD1CFB">
        <w:rPr>
          <w:rFonts w:ascii="Arial" w:hAnsi="Arial" w:cs="Arial"/>
          <w:sz w:val="20"/>
          <w:szCs w:val="20"/>
          <w:lang w:val="en-GB"/>
        </w:rPr>
        <w:t xml:space="preserve">BHANDARI, S., BHANDARI, S., SANAT, K. C., BADU, R., DHITAL, P. R. AND KHANAL, A., 2023, Assessment of agricultural mechanization status in rice production and its challenges in the western Nepal. </w:t>
      </w:r>
      <w:r w:rsidRPr="00AD1CFB">
        <w:rPr>
          <w:rFonts w:ascii="Arial" w:hAnsi="Arial" w:cs="Arial"/>
          <w:i/>
          <w:sz w:val="20"/>
          <w:szCs w:val="20"/>
          <w:lang w:val="en-GB"/>
        </w:rPr>
        <w:t>Arch. Agric. Environ. Sci.,</w:t>
      </w:r>
      <w:r w:rsidRPr="00AD1CFB">
        <w:rPr>
          <w:rFonts w:ascii="Arial" w:hAnsi="Arial" w:cs="Arial"/>
          <w:b/>
          <w:sz w:val="20"/>
          <w:szCs w:val="20"/>
          <w:lang w:val="en-GB"/>
        </w:rPr>
        <w:t>8</w:t>
      </w:r>
      <w:r w:rsidRPr="00AD1CFB">
        <w:rPr>
          <w:rFonts w:ascii="Arial" w:hAnsi="Arial" w:cs="Arial"/>
          <w:sz w:val="20"/>
          <w:szCs w:val="20"/>
          <w:lang w:val="en-GB"/>
        </w:rPr>
        <w:t xml:space="preserve"> (2): 236-243.</w:t>
      </w:r>
    </w:p>
    <w:p w14:paraId="0B429542"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lang w:val="en-GB"/>
        </w:rPr>
        <w:t xml:space="preserve">GAMLATH, R. S. W., GUNATHILKE, H. A. W. S. AND CHAMARA, A. H. M. N., 2018, A study on the current status of mechanization of paddy cultivation in Sri Lanka: Case of Anuradhapura district. </w:t>
      </w:r>
      <w:r w:rsidRPr="00AD1CFB">
        <w:rPr>
          <w:rFonts w:ascii="Arial" w:hAnsi="Arial" w:cs="Arial"/>
          <w:i/>
          <w:sz w:val="20"/>
          <w:szCs w:val="20"/>
          <w:lang w:val="en-GB"/>
        </w:rPr>
        <w:t>Proc. 17</w:t>
      </w:r>
      <w:r w:rsidRPr="00AD1CFB">
        <w:rPr>
          <w:rFonts w:ascii="Arial" w:hAnsi="Arial" w:cs="Arial"/>
          <w:i/>
          <w:sz w:val="20"/>
          <w:szCs w:val="20"/>
          <w:vertAlign w:val="superscript"/>
          <w:lang w:val="en-GB"/>
        </w:rPr>
        <w:t>th</w:t>
      </w:r>
      <w:r w:rsidRPr="00AD1CFB">
        <w:rPr>
          <w:rFonts w:ascii="Arial" w:hAnsi="Arial" w:cs="Arial"/>
          <w:i/>
          <w:sz w:val="20"/>
          <w:szCs w:val="20"/>
          <w:lang w:val="en-GB"/>
        </w:rPr>
        <w:t xml:space="preserve"> </w:t>
      </w:r>
      <w:proofErr w:type="spellStart"/>
      <w:r w:rsidRPr="00AD1CFB">
        <w:rPr>
          <w:rFonts w:ascii="Arial" w:hAnsi="Arial" w:cs="Arial"/>
          <w:i/>
          <w:sz w:val="20"/>
          <w:szCs w:val="20"/>
          <w:lang w:val="en-GB"/>
        </w:rPr>
        <w:t>Agril</w:t>
      </w:r>
      <w:proofErr w:type="spellEnd"/>
      <w:r w:rsidRPr="00AD1CFB">
        <w:rPr>
          <w:rFonts w:ascii="Arial" w:hAnsi="Arial" w:cs="Arial"/>
          <w:i/>
          <w:sz w:val="20"/>
          <w:szCs w:val="20"/>
          <w:lang w:val="en-GB"/>
        </w:rPr>
        <w:t>. Res. Symp</w:t>
      </w:r>
      <w:r w:rsidRPr="00AD1CFB">
        <w:rPr>
          <w:rFonts w:ascii="Arial" w:hAnsi="Arial" w:cs="Arial"/>
          <w:sz w:val="20"/>
          <w:szCs w:val="20"/>
          <w:lang w:val="en-GB"/>
        </w:rPr>
        <w:t>, Wayamba University, Sri Lanka, pp.:129-133.</w:t>
      </w:r>
    </w:p>
    <w:p w14:paraId="1464C245" w14:textId="77777777" w:rsidR="00AB506D" w:rsidRPr="00AD1CFB" w:rsidRDefault="005E6842">
      <w:pPr>
        <w:keepLines/>
        <w:spacing w:before="280" w:after="0" w:line="360" w:lineRule="auto"/>
        <w:ind w:left="720" w:hanging="720"/>
        <w:jc w:val="both"/>
        <w:rPr>
          <w:rFonts w:ascii="Arial" w:hAnsi="Arial" w:cs="Arial"/>
          <w:bCs/>
          <w:sz w:val="20"/>
          <w:szCs w:val="20"/>
        </w:rPr>
      </w:pPr>
      <w:r w:rsidRPr="00AD1CFB">
        <w:rPr>
          <w:rFonts w:ascii="Arial" w:hAnsi="Arial" w:cs="Arial"/>
          <w:sz w:val="20"/>
          <w:szCs w:val="20"/>
          <w:lang w:val="en-GB"/>
        </w:rPr>
        <w:lastRenderedPageBreak/>
        <w:t>PATHANIA</w:t>
      </w:r>
      <w:r w:rsidRPr="00AD1CFB">
        <w:rPr>
          <w:rFonts w:ascii="Arial" w:hAnsi="Arial" w:cs="Arial"/>
          <w:bCs/>
          <w:sz w:val="20"/>
          <w:szCs w:val="20"/>
        </w:rPr>
        <w:t xml:space="preserve">, A., CHAUDHARY, R. AND KUMAR, K., 2020, Analysis of agriculture input consumption by Indian farmers. </w:t>
      </w:r>
      <w:r w:rsidRPr="00AD1CFB">
        <w:rPr>
          <w:rFonts w:ascii="Arial" w:hAnsi="Arial" w:cs="Arial"/>
          <w:bCs/>
          <w:i/>
          <w:sz w:val="20"/>
          <w:szCs w:val="20"/>
        </w:rPr>
        <w:t>Int. J. Econ. Plants</w:t>
      </w:r>
      <w:r w:rsidRPr="00AD1CFB">
        <w:rPr>
          <w:rFonts w:ascii="Arial" w:hAnsi="Arial" w:cs="Arial"/>
          <w:bCs/>
          <w:sz w:val="20"/>
          <w:szCs w:val="20"/>
        </w:rPr>
        <w:t>.</w:t>
      </w:r>
      <w:r w:rsidRPr="00AD1CFB">
        <w:rPr>
          <w:rFonts w:ascii="Arial" w:hAnsi="Arial" w:cs="Arial"/>
          <w:bCs/>
          <w:i/>
          <w:sz w:val="20"/>
          <w:szCs w:val="20"/>
        </w:rPr>
        <w:t>,</w:t>
      </w:r>
      <w:r w:rsidRPr="00AD1CFB">
        <w:rPr>
          <w:rFonts w:ascii="Arial" w:hAnsi="Arial" w:cs="Arial"/>
          <w:b/>
          <w:bCs/>
          <w:sz w:val="20"/>
          <w:szCs w:val="20"/>
        </w:rPr>
        <w:t>7</w:t>
      </w:r>
      <w:r w:rsidRPr="00AD1CFB">
        <w:rPr>
          <w:rFonts w:ascii="Arial" w:hAnsi="Arial" w:cs="Arial"/>
          <w:bCs/>
          <w:sz w:val="20"/>
          <w:szCs w:val="20"/>
        </w:rPr>
        <w:t>: 86-90.</w:t>
      </w:r>
    </w:p>
    <w:p w14:paraId="787D9ADE"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bCs/>
          <w:sz w:val="20"/>
          <w:szCs w:val="20"/>
        </w:rPr>
        <w:t xml:space="preserve">REDDY, P. N., ANGADI, J. G. AND DESAI, S. R., 2017, </w:t>
      </w:r>
      <w:r w:rsidRPr="00AD1CFB">
        <w:rPr>
          <w:rFonts w:ascii="Arial" w:hAnsi="Arial" w:cs="Arial"/>
          <w:sz w:val="20"/>
          <w:szCs w:val="20"/>
        </w:rPr>
        <w:t>Assessment of level of mechanization in selected crops of north Karnataka.</w:t>
      </w:r>
      <w:r w:rsidRPr="00AD1CFB">
        <w:rPr>
          <w:rFonts w:ascii="Arial" w:hAnsi="Arial" w:cs="Arial"/>
          <w:i/>
          <w:sz w:val="20"/>
          <w:szCs w:val="20"/>
        </w:rPr>
        <w:t xml:space="preserve"> Int. J. Agric. Eng., </w:t>
      </w:r>
      <w:r w:rsidRPr="00AD1CFB">
        <w:rPr>
          <w:rFonts w:ascii="Arial" w:hAnsi="Arial" w:cs="Arial"/>
          <w:b/>
          <w:sz w:val="20"/>
          <w:szCs w:val="20"/>
        </w:rPr>
        <w:t xml:space="preserve">10 </w:t>
      </w:r>
      <w:r w:rsidRPr="00AD1CFB">
        <w:rPr>
          <w:rFonts w:ascii="Arial" w:hAnsi="Arial" w:cs="Arial"/>
          <w:sz w:val="20"/>
          <w:szCs w:val="20"/>
        </w:rPr>
        <w:t>(2): 457-460.</w:t>
      </w:r>
    </w:p>
    <w:p w14:paraId="05AB33A2"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 xml:space="preserve">SOE, K. W. AND KYAW, S., 2019, Agricultural mechanization southern Shan state. </w:t>
      </w:r>
      <w:r w:rsidRPr="00AD1CFB">
        <w:rPr>
          <w:rFonts w:ascii="Arial" w:hAnsi="Arial" w:cs="Arial"/>
          <w:i/>
          <w:sz w:val="20"/>
          <w:szCs w:val="20"/>
        </w:rPr>
        <w:t>Food Security Policy Project Research Highlights, Myanmar</w:t>
      </w:r>
      <w:r w:rsidRPr="00AD1CFB">
        <w:rPr>
          <w:rFonts w:ascii="Arial" w:hAnsi="Arial" w:cs="Arial"/>
          <w:sz w:val="20"/>
          <w:szCs w:val="20"/>
        </w:rPr>
        <w:t>, Michigan State University, East Lansing, pp. 1-4.</w:t>
      </w:r>
    </w:p>
    <w:p w14:paraId="13E8806E"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bCs/>
          <w:sz w:val="20"/>
          <w:szCs w:val="20"/>
        </w:rPr>
        <w:t xml:space="preserve">SARKAR, A., 2020, Agricultural mechanization in India: A study on the ownership and investment in farm machinery by cultivator households across agro-ecological regions. </w:t>
      </w:r>
      <w:proofErr w:type="spellStart"/>
      <w:r w:rsidRPr="00AD1CFB">
        <w:rPr>
          <w:rFonts w:ascii="Arial" w:hAnsi="Arial" w:cs="Arial"/>
          <w:i/>
          <w:sz w:val="20"/>
          <w:szCs w:val="20"/>
        </w:rPr>
        <w:t>Millenn</w:t>
      </w:r>
      <w:proofErr w:type="spellEnd"/>
      <w:r w:rsidRPr="00AD1CFB">
        <w:rPr>
          <w:rFonts w:ascii="Arial" w:hAnsi="Arial" w:cs="Arial"/>
          <w:i/>
          <w:sz w:val="20"/>
          <w:szCs w:val="20"/>
        </w:rPr>
        <w:t>. Asia.,</w:t>
      </w:r>
      <w:r w:rsidRPr="00AD1CFB">
        <w:rPr>
          <w:rFonts w:ascii="Arial" w:hAnsi="Arial" w:cs="Arial"/>
          <w:b/>
          <w:sz w:val="20"/>
          <w:szCs w:val="20"/>
        </w:rPr>
        <w:t>11</w:t>
      </w:r>
      <w:r w:rsidRPr="00AD1CFB">
        <w:rPr>
          <w:rFonts w:ascii="Arial" w:hAnsi="Arial" w:cs="Arial"/>
          <w:sz w:val="20"/>
          <w:szCs w:val="20"/>
        </w:rPr>
        <w:t>:1-27.</w:t>
      </w:r>
    </w:p>
    <w:p w14:paraId="5993C6BD" w14:textId="77777777" w:rsidR="00AB506D" w:rsidRPr="00AD1CFB" w:rsidRDefault="005E6842">
      <w:pPr>
        <w:keepLines/>
        <w:spacing w:before="280" w:after="0" w:line="360" w:lineRule="auto"/>
        <w:ind w:left="720" w:hanging="720"/>
        <w:jc w:val="both"/>
        <w:rPr>
          <w:rFonts w:ascii="Arial" w:hAnsi="Arial" w:cs="Arial"/>
          <w:sz w:val="20"/>
          <w:szCs w:val="20"/>
          <w:shd w:val="clear" w:color="auto" w:fill="FFFFFF"/>
        </w:rPr>
      </w:pPr>
      <w:r w:rsidRPr="00AD1CFB">
        <w:rPr>
          <w:rFonts w:ascii="Arial" w:hAnsi="Arial" w:cs="Arial"/>
          <w:sz w:val="20"/>
          <w:szCs w:val="20"/>
        </w:rPr>
        <w:t xml:space="preserve">NIKHADE, S.R. AND GUNAKI, A.S., 2020, Agricultural mechanization in India. </w:t>
      </w:r>
      <w:r w:rsidRPr="00AD1CFB">
        <w:rPr>
          <w:rFonts w:ascii="Arial" w:hAnsi="Arial" w:cs="Arial"/>
          <w:i/>
          <w:sz w:val="20"/>
          <w:szCs w:val="20"/>
        </w:rPr>
        <w:t xml:space="preserve">Int. J. </w:t>
      </w:r>
      <w:proofErr w:type="spellStart"/>
      <w:r w:rsidRPr="00AD1CFB">
        <w:rPr>
          <w:rFonts w:ascii="Arial" w:hAnsi="Arial" w:cs="Arial"/>
          <w:i/>
          <w:sz w:val="20"/>
          <w:szCs w:val="20"/>
        </w:rPr>
        <w:t>Creat</w:t>
      </w:r>
      <w:proofErr w:type="spellEnd"/>
      <w:r w:rsidRPr="00AD1CFB">
        <w:rPr>
          <w:rFonts w:ascii="Arial" w:hAnsi="Arial" w:cs="Arial"/>
          <w:i/>
          <w:sz w:val="20"/>
          <w:szCs w:val="20"/>
        </w:rPr>
        <w:t>. Res. Thoughts</w:t>
      </w:r>
      <w:r w:rsidRPr="00AD1CFB">
        <w:rPr>
          <w:rFonts w:ascii="Arial" w:hAnsi="Arial" w:cs="Arial"/>
          <w:sz w:val="20"/>
          <w:szCs w:val="20"/>
        </w:rPr>
        <w:t xml:space="preserve">, </w:t>
      </w:r>
      <w:r w:rsidRPr="00AD1CFB">
        <w:rPr>
          <w:rFonts w:ascii="Arial" w:hAnsi="Arial" w:cs="Arial"/>
          <w:b/>
          <w:sz w:val="20"/>
          <w:szCs w:val="20"/>
        </w:rPr>
        <w:t>8</w:t>
      </w:r>
      <w:r w:rsidRPr="00AD1CFB">
        <w:rPr>
          <w:rFonts w:ascii="Arial" w:hAnsi="Arial" w:cs="Arial"/>
          <w:sz w:val="20"/>
          <w:szCs w:val="20"/>
        </w:rPr>
        <w:t xml:space="preserve"> (5): 2320-2882.</w:t>
      </w:r>
    </w:p>
    <w:sectPr w:rsidR="00AB506D" w:rsidRPr="00AD1CFB" w:rsidSect="00AB50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C-SUNDAY" w:date="2025-03-27T08:16:00Z" w:initials="P">
    <w:p w14:paraId="4B814B54" w14:textId="2980394D" w:rsidR="00A900C9" w:rsidRDefault="00A900C9">
      <w:pPr>
        <w:pStyle w:val="CommentText"/>
      </w:pPr>
      <w:r>
        <w:rPr>
          <w:rStyle w:val="CommentReference"/>
        </w:rPr>
        <w:annotationRef/>
      </w:r>
      <w:r>
        <w:t>The abstract was not properly or logically written.  Some elements of the abstract such as brief introduction, aim &amp; objectives of the research are not stated.</w:t>
      </w:r>
    </w:p>
  </w:comment>
  <w:comment w:id="1" w:author="PC-SUNDAY" w:date="2025-03-27T08:21:00Z" w:initials="P">
    <w:p w14:paraId="372305C8" w14:textId="5344AD7B" w:rsidR="00A900C9" w:rsidRDefault="00A900C9">
      <w:pPr>
        <w:pStyle w:val="CommentText"/>
      </w:pPr>
      <w:r>
        <w:rPr>
          <w:rStyle w:val="CommentReference"/>
        </w:rPr>
        <w:annotationRef/>
      </w:r>
      <w:r>
        <w:t>Give space</w:t>
      </w:r>
    </w:p>
  </w:comment>
  <w:comment w:id="2" w:author="PC-SUNDAY" w:date="2025-03-27T08:25:00Z" w:initials="P">
    <w:p w14:paraId="0CC026B2" w14:textId="303B0991" w:rsidR="00A900C9" w:rsidRDefault="00A900C9">
      <w:pPr>
        <w:pStyle w:val="CommentText"/>
      </w:pPr>
      <w:r>
        <w:rPr>
          <w:rStyle w:val="CommentReference"/>
        </w:rPr>
        <w:annotationRef/>
      </w:r>
      <w:r>
        <w:t>Give pace.</w:t>
      </w:r>
    </w:p>
  </w:comment>
  <w:comment w:id="3" w:author="PC-SUNDAY" w:date="2025-03-27T08:28:00Z" w:initials="P">
    <w:p w14:paraId="44D0F79C" w14:textId="7A067064" w:rsidR="00BC7C2E" w:rsidRDefault="00BC7C2E">
      <w:pPr>
        <w:pStyle w:val="CommentText"/>
      </w:pPr>
      <w:r>
        <w:rPr>
          <w:rStyle w:val="CommentReference"/>
        </w:rPr>
        <w:annotationRef/>
      </w:r>
      <w:r>
        <w:t>of</w:t>
      </w:r>
    </w:p>
  </w:comment>
  <w:comment w:id="4" w:author="PC-SUNDAY" w:date="2025-03-27T08:29:00Z" w:initials="P">
    <w:p w14:paraId="6412B1EC" w14:textId="5129D2BF" w:rsidR="00BC7C2E" w:rsidRDefault="00BC7C2E">
      <w:pPr>
        <w:pStyle w:val="CommentText"/>
      </w:pPr>
      <w:r>
        <w:rPr>
          <w:rStyle w:val="CommentReference"/>
        </w:rPr>
        <w:annotationRef/>
      </w:r>
      <w:r>
        <w:t>of</w:t>
      </w:r>
    </w:p>
  </w:comment>
  <w:comment w:id="5" w:author="PC-SUNDAY" w:date="2025-03-27T08:31:00Z" w:initials="P">
    <w:p w14:paraId="4C86C480" w14:textId="34BF6CE9" w:rsidR="00BC7C2E" w:rsidRDefault="00BC7C2E">
      <w:pPr>
        <w:pStyle w:val="CommentText"/>
      </w:pPr>
      <w:r>
        <w:rPr>
          <w:rStyle w:val="CommentReference"/>
        </w:rPr>
        <w:annotationRef/>
      </w:r>
      <w:r>
        <w:t>This.</w:t>
      </w:r>
    </w:p>
  </w:comment>
  <w:comment w:id="6" w:author="PC-SUNDAY" w:date="2025-03-27T08:33:00Z" w:initials="P">
    <w:p w14:paraId="2EC1E97B" w14:textId="53B364F0" w:rsidR="00BC7C2E" w:rsidRDefault="00BC7C2E">
      <w:pPr>
        <w:pStyle w:val="CommentText"/>
      </w:pPr>
      <w:r>
        <w:rPr>
          <w:rStyle w:val="CommentReference"/>
        </w:rPr>
        <w:annotationRef/>
      </w:r>
      <w:r>
        <w:t>using</w:t>
      </w:r>
    </w:p>
  </w:comment>
  <w:comment w:id="7" w:author="PC-SUNDAY" w:date="2025-03-27T08:34:00Z" w:initials="P">
    <w:p w14:paraId="24341C30" w14:textId="79B7A130" w:rsidR="00BC7C2E" w:rsidRDefault="00BC7C2E">
      <w:pPr>
        <w:pStyle w:val="CommentText"/>
      </w:pPr>
      <w:r>
        <w:rPr>
          <w:rStyle w:val="CommentReference"/>
        </w:rPr>
        <w:annotationRef/>
      </w:r>
      <w:r>
        <w:t xml:space="preserve">The margins of your equations are different. Use </w:t>
      </w:r>
      <w:r w:rsidR="00DB48D9">
        <w:t>the journal format.</w:t>
      </w:r>
    </w:p>
  </w:comment>
  <w:comment w:id="8" w:author="PC-SUNDAY" w:date="2025-03-27T08:37:00Z" w:initials="P">
    <w:p w14:paraId="38DED66C" w14:textId="102A58D9" w:rsidR="00DB48D9" w:rsidRDefault="00DB48D9">
      <w:pPr>
        <w:pStyle w:val="CommentText"/>
      </w:pPr>
      <w:r>
        <w:rPr>
          <w:rStyle w:val="CommentReference"/>
        </w:rPr>
        <w:annotationRef/>
      </w:r>
      <w:r>
        <w:t>Too much space.</w:t>
      </w:r>
    </w:p>
  </w:comment>
  <w:comment w:id="9" w:author="PC-SUNDAY" w:date="2025-03-27T08:39:00Z" w:initials="P">
    <w:p w14:paraId="0A41EC84" w14:textId="12BDCC5F" w:rsidR="00864A17" w:rsidRDefault="00864A17">
      <w:pPr>
        <w:pStyle w:val="CommentText"/>
      </w:pPr>
      <w:r>
        <w:rPr>
          <w:rStyle w:val="CommentReference"/>
        </w:rPr>
        <w:annotationRef/>
      </w:r>
      <w:r>
        <w:t>Just like the first column, there is need to centralize the other columns to make your work uniform.</w:t>
      </w:r>
    </w:p>
  </w:comment>
  <w:comment w:id="10" w:author="PC-SUNDAY" w:date="2025-03-27T08:43:00Z" w:initials="P">
    <w:p w14:paraId="16561A60" w14:textId="6E5834D6" w:rsidR="00864A17" w:rsidRDefault="00864A17">
      <w:pPr>
        <w:pStyle w:val="CommentText"/>
      </w:pPr>
      <w:r>
        <w:rPr>
          <w:rStyle w:val="CommentReference"/>
        </w:rPr>
        <w:annotationRef/>
      </w:r>
      <w:r>
        <w:t>Centralize your columns.</w:t>
      </w:r>
    </w:p>
  </w:comment>
  <w:comment w:id="11" w:author="PC-SUNDAY" w:date="2025-03-27T08:44:00Z" w:initials="P">
    <w:p w14:paraId="48EFDAAC" w14:textId="6477EED9" w:rsidR="00864A17" w:rsidRDefault="00864A17">
      <w:pPr>
        <w:pStyle w:val="CommentText"/>
      </w:pPr>
      <w:r>
        <w:rPr>
          <w:rStyle w:val="CommentReference"/>
        </w:rPr>
        <w:annotationRef/>
      </w:r>
      <w:r>
        <w:t>Centralize</w:t>
      </w:r>
    </w:p>
  </w:comment>
  <w:comment w:id="12" w:author="PC-SUNDAY" w:date="2025-03-27T08:44:00Z" w:initials="P">
    <w:p w14:paraId="6812D51E" w14:textId="4ED5B75A" w:rsidR="00864A17" w:rsidRDefault="00864A17">
      <w:pPr>
        <w:pStyle w:val="CommentText"/>
      </w:pPr>
      <w:r>
        <w:rPr>
          <w:rStyle w:val="CommentReference"/>
        </w:rPr>
        <w:annotationRef/>
      </w:r>
      <w:r>
        <w:t>Give space.</w:t>
      </w:r>
    </w:p>
  </w:comment>
  <w:comment w:id="13" w:author="PC-SUNDAY" w:date="2025-03-27T08:45:00Z" w:initials="P">
    <w:p w14:paraId="77E7D3C7" w14:textId="26BF3465" w:rsidR="00864A17" w:rsidRDefault="00864A17">
      <w:pPr>
        <w:pStyle w:val="CommentText"/>
      </w:pPr>
      <w:r>
        <w:rPr>
          <w:rStyle w:val="CommentReference"/>
        </w:rPr>
        <w:annotationRef/>
      </w:r>
      <w:r>
        <w:t xml:space="preserve">Restructure this English </w:t>
      </w:r>
      <w:proofErr w:type="spellStart"/>
      <w:r w:rsidR="00111F9F">
        <w:t>gramme</w:t>
      </w:r>
      <w:r>
        <w:t>r</w:t>
      </w:r>
      <w:proofErr w:type="spellEnd"/>
      <w:r>
        <w:t>.</w:t>
      </w:r>
    </w:p>
  </w:comment>
  <w:comment w:id="14" w:author="PC-SUNDAY" w:date="2025-03-27T08:47:00Z" w:initials="P">
    <w:p w14:paraId="48C715C0" w14:textId="29268A42" w:rsidR="00111F9F" w:rsidRDefault="00111F9F">
      <w:pPr>
        <w:pStyle w:val="CommentText"/>
      </w:pPr>
      <w:r>
        <w:rPr>
          <w:rStyle w:val="CommentReference"/>
        </w:rPr>
        <w:annotationRef/>
      </w:r>
      <w:r>
        <w:t xml:space="preserve">Restructure this English </w:t>
      </w:r>
      <w:proofErr w:type="spellStart"/>
      <w:r>
        <w:t>grammer</w:t>
      </w:r>
      <w:proofErr w:type="spellEnd"/>
    </w:p>
  </w:comment>
  <w:comment w:id="15" w:author="PC-SUNDAY" w:date="2025-03-27T08:49:00Z" w:initials="P">
    <w:p w14:paraId="57C6D127" w14:textId="08B4858B" w:rsidR="00467A08" w:rsidRDefault="00467A08">
      <w:pPr>
        <w:pStyle w:val="CommentText"/>
      </w:pPr>
      <w:r>
        <w:rPr>
          <w:rStyle w:val="CommentReference"/>
        </w:rPr>
        <w:annotationRef/>
      </w:r>
      <w:r>
        <w:t>Add comma (,) after al.</w:t>
      </w:r>
    </w:p>
  </w:comment>
  <w:comment w:id="16" w:author="PC-SUNDAY" w:date="2025-03-27T08:51:00Z" w:initials="P">
    <w:p w14:paraId="1073C80B" w14:textId="7548FFBB" w:rsidR="00467A08" w:rsidRDefault="00467A08">
      <w:pPr>
        <w:pStyle w:val="CommentText"/>
      </w:pPr>
      <w:r>
        <w:rPr>
          <w:rStyle w:val="CommentReference"/>
        </w:rPr>
        <w:annotationRef/>
      </w:r>
      <w:proofErr w:type="spellStart"/>
      <w:r>
        <w:t>Restructue</w:t>
      </w:r>
      <w:proofErr w:type="spellEnd"/>
      <w:r>
        <w:t xml:space="preserve"> this English </w:t>
      </w:r>
      <w:proofErr w:type="spellStart"/>
      <w:r>
        <w:t>grammer</w:t>
      </w:r>
      <w:proofErr w:type="spellEnd"/>
      <w:r>
        <w:t>.</w:t>
      </w:r>
    </w:p>
  </w:comment>
  <w:comment w:id="18" w:author="PC-SUNDAY" w:date="2025-03-27T08:52:00Z" w:initials="P">
    <w:p w14:paraId="0C87A551" w14:textId="5EA228CB" w:rsidR="00467A08" w:rsidRDefault="00467A08">
      <w:pPr>
        <w:pStyle w:val="CommentText"/>
      </w:pPr>
      <w:r>
        <w:rPr>
          <w:rStyle w:val="CommentReference"/>
        </w:rPr>
        <w:annotationRef/>
      </w:r>
      <w:r>
        <w:t>Centralize your values.</w:t>
      </w:r>
    </w:p>
  </w:comment>
  <w:comment w:id="19" w:author="PC-SUNDAY" w:date="2025-03-27T08:52:00Z" w:initials="P">
    <w:p w14:paraId="0E03D7EE" w14:textId="66B464C8" w:rsidR="00467A08" w:rsidRDefault="00467A08">
      <w:pPr>
        <w:pStyle w:val="CommentText"/>
      </w:pPr>
      <w:r>
        <w:rPr>
          <w:rStyle w:val="CommentReference"/>
        </w:rPr>
        <w:annotationRef/>
      </w:r>
      <w:r>
        <w:t>Centralize.</w:t>
      </w:r>
    </w:p>
  </w:comment>
  <w:comment w:id="20" w:author="PC-SUNDAY" w:date="2025-03-27T08:53:00Z" w:initials="P">
    <w:p w14:paraId="318B4C69" w14:textId="6589A634" w:rsidR="00467A08" w:rsidRDefault="00467A08">
      <w:pPr>
        <w:pStyle w:val="CommentText"/>
      </w:pPr>
      <w:r>
        <w:rPr>
          <w:rStyle w:val="CommentReference"/>
        </w:rPr>
        <w:annotationRef/>
      </w:r>
      <w:r>
        <w:t>Centralize all your tables.</w:t>
      </w:r>
    </w:p>
  </w:comment>
  <w:comment w:id="21" w:author="PC-SUNDAY" w:date="2025-03-27T08:57:00Z" w:initials="P">
    <w:p w14:paraId="6CB9F98C" w14:textId="3B09EBFB" w:rsidR="00467A08" w:rsidRDefault="00467A08">
      <w:pPr>
        <w:pStyle w:val="CommentText"/>
      </w:pPr>
      <w:r>
        <w:rPr>
          <w:rStyle w:val="CommentReference"/>
        </w:rPr>
        <w:annotationRef/>
      </w:r>
      <w:proofErr w:type="spellStart"/>
      <w:r>
        <w:t>Justifythis</w:t>
      </w:r>
      <w:proofErr w:type="spellEnd"/>
      <w:r>
        <w:t xml:space="preserve"> page.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814B54" w15:done="0"/>
  <w15:commentEx w15:paraId="372305C8" w15:done="0"/>
  <w15:commentEx w15:paraId="0CC026B2" w15:done="0"/>
  <w15:commentEx w15:paraId="44D0F79C" w15:done="0"/>
  <w15:commentEx w15:paraId="6412B1EC" w15:done="0"/>
  <w15:commentEx w15:paraId="4C86C480" w15:done="0"/>
  <w15:commentEx w15:paraId="2EC1E97B" w15:done="0"/>
  <w15:commentEx w15:paraId="24341C30" w15:done="0"/>
  <w15:commentEx w15:paraId="38DED66C" w15:done="0"/>
  <w15:commentEx w15:paraId="0A41EC84" w15:done="0"/>
  <w15:commentEx w15:paraId="16561A60" w15:done="0"/>
  <w15:commentEx w15:paraId="48EFDAAC" w15:done="0"/>
  <w15:commentEx w15:paraId="6812D51E" w15:done="0"/>
  <w15:commentEx w15:paraId="77E7D3C7" w15:done="0"/>
  <w15:commentEx w15:paraId="48C715C0" w15:done="0"/>
  <w15:commentEx w15:paraId="57C6D127" w15:done="0"/>
  <w15:commentEx w15:paraId="1073C80B" w15:done="0"/>
  <w15:commentEx w15:paraId="0C87A551" w15:done="0"/>
  <w15:commentEx w15:paraId="0E03D7EE" w15:done="0"/>
  <w15:commentEx w15:paraId="318B4C69" w15:done="0"/>
  <w15:commentEx w15:paraId="6CB9F98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DB782" w14:textId="77777777" w:rsidR="00AA0A84" w:rsidRDefault="00AA0A84">
      <w:pPr>
        <w:spacing w:line="240" w:lineRule="auto"/>
      </w:pPr>
      <w:r>
        <w:separator/>
      </w:r>
    </w:p>
  </w:endnote>
  <w:endnote w:type="continuationSeparator" w:id="0">
    <w:p w14:paraId="70FDFE91" w14:textId="77777777" w:rsidR="00AA0A84" w:rsidRDefault="00AA0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29A6" w14:textId="77777777" w:rsidR="0066025A" w:rsidRDefault="0066025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0"/>
        <w:szCs w:val="20"/>
      </w:rPr>
      <w:t xml:space="preserve">Farm </w:t>
    </w:r>
    <w:proofErr w:type="spellStart"/>
    <w:r>
      <w:rPr>
        <w:rFonts w:ascii="Times New Roman" w:hAnsi="Times New Roman"/>
        <w:sz w:val="20"/>
        <w:szCs w:val="20"/>
      </w:rPr>
      <w:t>Mechaniztion</w:t>
    </w:r>
    <w:proofErr w:type="spellEnd"/>
    <w:r>
      <w:rPr>
        <w:rFonts w:ascii="Times New Roman" w:hAnsi="Times New Roman"/>
        <w:sz w:val="20"/>
        <w:szCs w:val="20"/>
      </w:rPr>
      <w:t xml:space="preserve"> in Karnataka: An Economic Analysis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B026" w14:textId="77777777" w:rsidR="0066025A" w:rsidRDefault="0066025A">
    <w:pPr>
      <w:pStyle w:val="Footer"/>
      <w:tabs>
        <w:tab w:val="clear" w:pos="4513"/>
        <w:tab w:val="clear" w:pos="9026"/>
        <w:tab w:val="center" w:pos="4320"/>
        <w:tab w:val="right" w:pos="8640"/>
      </w:tabs>
      <w:jc w:val="both"/>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5181" w14:textId="77777777" w:rsidR="0066025A" w:rsidRDefault="0066025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0DDC" w14:textId="77777777" w:rsidR="0066025A" w:rsidRDefault="0066025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6CB" w14:textId="77777777" w:rsidR="0066025A" w:rsidRDefault="0066025A">
    <w:pPr>
      <w:pStyle w:val="Footer"/>
      <w:tabs>
        <w:tab w:val="clear" w:pos="4513"/>
        <w:tab w:val="clear" w:pos="9026"/>
        <w:tab w:val="center" w:pos="4320"/>
        <w:tab w:val="right" w:pos="8640"/>
      </w:tabs>
      <w:jc w:val="both"/>
      <w:rPr>
        <w:rFonts w:ascii="Times New Roman" w:hAnsi="Times New Roman"/>
        <w:sz w:val="24"/>
        <w:szCs w:val="24"/>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F1BC" w14:textId="77777777" w:rsidR="0066025A" w:rsidRDefault="0066025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FB53" w14:textId="77777777" w:rsidR="0066025A" w:rsidRDefault="0066025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0"/>
        <w:szCs w:val="20"/>
      </w:rPr>
      <w:t xml:space="preserve">Farm </w:t>
    </w:r>
    <w:proofErr w:type="spellStart"/>
    <w:r>
      <w:rPr>
        <w:rFonts w:ascii="Times New Roman" w:hAnsi="Times New Roman"/>
        <w:sz w:val="20"/>
        <w:szCs w:val="20"/>
      </w:rPr>
      <w:t>Mechaniztion</w:t>
    </w:r>
    <w:proofErr w:type="spellEnd"/>
    <w:r>
      <w:rPr>
        <w:rFonts w:ascii="Times New Roman" w:hAnsi="Times New Roman"/>
        <w:sz w:val="20"/>
        <w:szCs w:val="20"/>
      </w:rPr>
      <w:t xml:space="preserve"> in Karnataka: An Economic Analysis</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5D3E" w14:textId="77777777" w:rsidR="0066025A" w:rsidRDefault="0066025A">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5AA8" w14:textId="77777777" w:rsidR="0066025A" w:rsidRDefault="006602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7BA2B" w14:textId="77777777" w:rsidR="00AA0A84" w:rsidRDefault="00AA0A84">
      <w:pPr>
        <w:spacing w:after="0"/>
      </w:pPr>
      <w:r>
        <w:separator/>
      </w:r>
    </w:p>
  </w:footnote>
  <w:footnote w:type="continuationSeparator" w:id="0">
    <w:p w14:paraId="103EE148" w14:textId="77777777" w:rsidR="00AA0A84" w:rsidRDefault="00AA0A8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EF27" w14:textId="29C8E0B5" w:rsidR="0066025A" w:rsidRDefault="0066025A">
    <w:pPr>
      <w:pStyle w:val="Header"/>
    </w:pPr>
    <w:r>
      <w:rPr>
        <w:noProof/>
      </w:rPr>
      <w:pict w14:anchorId="38658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69" o:spid="_x0000_s2055" type="#_x0000_t136" style="position:absolute;margin-left:0;margin-top:0;width:512.85pt;height:96.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9F1A" w14:textId="4121D17D" w:rsidR="0066025A" w:rsidRDefault="0066025A">
    <w:pPr>
      <w:pStyle w:val="Footer"/>
      <w:tabs>
        <w:tab w:val="clear" w:pos="4513"/>
        <w:tab w:val="clear" w:pos="9026"/>
        <w:tab w:val="right" w:pos="8640"/>
      </w:tabs>
      <w:rPr>
        <w:rFonts w:ascii="Times New Roman" w:hAnsi="Times New Roman"/>
        <w:sz w:val="24"/>
        <w:szCs w:val="24"/>
      </w:rPr>
    </w:pPr>
    <w:r>
      <w:rPr>
        <w:noProof/>
      </w:rPr>
      <w:pict w14:anchorId="22982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8" o:spid="_x0000_s2064" type="#_x0000_t136" style="position:absolute;margin-left:0;margin-top:0;width:512.85pt;height:96.15pt;rotation:315;z-index:-2516336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pict w14:anchorId="393A3D5F">
        <v:shapetype id="_x0000_t202" coordsize="21600,21600" o:spt="202" path="m,l,21600r21600,l21600,xe">
          <v:stroke joinstyle="miter"/>
          <v:path gradientshapeok="t" o:connecttype="rect"/>
        </v:shapetype>
        <v:shape id="Text Box 1" o:spid="_x0000_s2050" type="#_x0000_t202" style="position:absolute;margin-left:-46.8pt;margin-top:0;width:28.8pt;height:439.9pt;z-index:251659264;mso-wrap-style:none;mso-position-vertical:center;mso-position-vertical-relative:margin" o:gfxdata="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FpNA3VAAAACAEAAA8AAAAAAAAAAQAgAAAAIgAAAGRycy9kb3ducmV2LnhtbFBL&#10;AQIUABQAAAAIAIdO4kCnPbaKMgIAAGwEAAAOAAAAAAAAAAEAIAAAACQBAABkcnMvZTJvRG9jLnht&#10;bFBLBQYAAAAABgAGAFkBAADIBQAAAAA=&#10;" filled="f" stroked="f" strokeweight=".5pt">
          <v:textbox style="layout-flow:vertical;mso-fit-shape-to-text:t">
            <w:txbxContent>
              <w:p w14:paraId="66FE73A3" w14:textId="77777777" w:rsidR="0066025A" w:rsidRDefault="0066025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0"/>
                    <w:szCs w:val="20"/>
                  </w:rPr>
                  <w:t>Farm Mechaniztion in Karnataka: An Economic Analysis</w:t>
                </w:r>
              </w:p>
            </w:txbxContent>
          </v:textbox>
          <w10:wrap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AB42" w14:textId="514918ED" w:rsidR="0066025A" w:rsidRDefault="0066025A">
    <w:pPr>
      <w:pStyle w:val="Header"/>
    </w:pPr>
    <w:r>
      <w:rPr>
        <w:noProof/>
      </w:rPr>
      <w:pict w14:anchorId="4D18F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9" o:spid="_x0000_s2065" type="#_x0000_t136" style="position:absolute;margin-left:0;margin-top:0;width:512.85pt;height:96.15pt;rotation:315;z-index:-2516316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FDF5" w14:textId="7ACADD4D" w:rsidR="0066025A" w:rsidRDefault="0066025A">
    <w:pPr>
      <w:pStyle w:val="Header"/>
    </w:pPr>
    <w:r>
      <w:rPr>
        <w:noProof/>
      </w:rPr>
      <w:pict w14:anchorId="44BBF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7" o:spid="_x0000_s2063" type="#_x0000_t136" style="position:absolute;margin-left:0;margin-top:0;width:512.85pt;height:96.15pt;rotation:315;z-index:-2516357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1B15" w14:textId="54D99F75" w:rsidR="0066025A" w:rsidRDefault="0066025A">
    <w:pPr>
      <w:pStyle w:val="Header"/>
    </w:pPr>
    <w:r>
      <w:rPr>
        <w:noProof/>
      </w:rPr>
      <w:pict w14:anchorId="719DF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1" o:spid="_x0000_s2067" type="#_x0000_t136" style="position:absolute;margin-left:0;margin-top:0;width:512.85pt;height:96.15pt;rotation:315;z-index:-2516275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539A" w14:textId="6F5F82BE" w:rsidR="0066025A" w:rsidRDefault="0066025A">
    <w:pPr>
      <w:pStyle w:val="Header"/>
    </w:pPr>
    <w:r>
      <w:rPr>
        <w:noProof/>
      </w:rPr>
      <w:pict w14:anchorId="087AF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2" o:spid="_x0000_s2068" type="#_x0000_t136" style="position:absolute;margin-left:0;margin-top:0;width:512.85pt;height:96.15pt;rotation:315;z-index:-2516254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FBFF5" w14:textId="0AE3AEBF" w:rsidR="0066025A" w:rsidRDefault="0066025A">
    <w:pPr>
      <w:pStyle w:val="Header"/>
    </w:pPr>
    <w:r>
      <w:rPr>
        <w:noProof/>
      </w:rPr>
      <w:pict w14:anchorId="79D56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0" o:spid="_x0000_s2066" type="#_x0000_t136" style="position:absolute;margin-left:0;margin-top:0;width:512.85pt;height:96.15pt;rotation:315;z-index:-2516295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20B6" w14:textId="5FE73585" w:rsidR="0066025A" w:rsidRDefault="0066025A">
    <w:pPr>
      <w:pStyle w:val="Header"/>
    </w:pPr>
    <w:r>
      <w:rPr>
        <w:noProof/>
      </w:rPr>
      <w:pict w14:anchorId="6D89F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4" o:spid="_x0000_s2070" type="#_x0000_t136" style="position:absolute;margin-left:0;margin-top:0;width:512.85pt;height:96.15pt;rotation:315;z-index:-2516213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BE3B" w14:textId="24FB3482" w:rsidR="0066025A" w:rsidRDefault="0066025A">
    <w:pPr>
      <w:pStyle w:val="Footer"/>
      <w:tabs>
        <w:tab w:val="clear" w:pos="4513"/>
        <w:tab w:val="clear" w:pos="9026"/>
        <w:tab w:val="right" w:pos="8640"/>
      </w:tabs>
      <w:rPr>
        <w:rFonts w:ascii="Times New Roman" w:hAnsi="Times New Roman"/>
        <w:sz w:val="24"/>
        <w:szCs w:val="24"/>
      </w:rPr>
    </w:pPr>
    <w:r>
      <w:rPr>
        <w:noProof/>
      </w:rPr>
      <w:pict w14:anchorId="44DE7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5" o:spid="_x0000_s2071" type="#_x0000_t136" style="position:absolute;margin-left:0;margin-top:0;width:512.85pt;height:96.15pt;rotation:315;z-index:-2516193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7D4B" w14:textId="1AC836BC" w:rsidR="0066025A" w:rsidRDefault="0066025A">
    <w:pPr>
      <w:pStyle w:val="Header"/>
    </w:pPr>
    <w:r>
      <w:rPr>
        <w:noProof/>
      </w:rPr>
      <w:pict w14:anchorId="45C11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3" o:spid="_x0000_s2069" type="#_x0000_t136" style="position:absolute;margin-left:0;margin-top:0;width:512.85pt;height:96.15pt;rotation:315;z-index:-2516234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21F6" w14:textId="754F2650" w:rsidR="0066025A" w:rsidRDefault="0066025A">
    <w:pPr>
      <w:pStyle w:val="Footer"/>
      <w:tabs>
        <w:tab w:val="clear" w:pos="4513"/>
        <w:tab w:val="clear" w:pos="9026"/>
        <w:tab w:val="right" w:pos="8640"/>
      </w:tabs>
      <w:rPr>
        <w:rFonts w:ascii="Times New Roman" w:hAnsi="Times New Roman"/>
        <w:sz w:val="24"/>
        <w:szCs w:val="24"/>
      </w:rPr>
    </w:pPr>
    <w:r>
      <w:rPr>
        <w:noProof/>
      </w:rPr>
      <w:pict w14:anchorId="08A9C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7" o:spid="_x0000_s2073" type="#_x0000_t136" style="position:absolute;margin-left:0;margin-top:0;width:512.85pt;height:96.15pt;rotation:315;z-index:-2516152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pict w14:anchorId="0A512B80">
        <v:shapetype id="_x0000_t202" coordsize="21600,21600" o:spt="202" path="m,l,21600r21600,l21600,xe">
          <v:stroke joinstyle="miter"/>
          <v:path gradientshapeok="t" o:connecttype="rect"/>
        </v:shapetype>
        <v:shape id="_x0000_s2051" type="#_x0000_t202" style="position:absolute;margin-left:-46.8pt;margin-top:0;width:28.8pt;height:439.9pt;z-index:251660288;mso-wrap-style:none;mso-position-vertical:center;mso-position-vertical-relative:margin" o:gfxdata="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FpNA3VAAAACAEAAA8AAAAAAAAAAQAgAAAAIgAAAGRycy9kb3ducmV2LnhtbFBLAQIU&#10;ABQAAAAIAIdO4kBaDgT8LwIAAGsEAAAOAAAAAAAAAAEAIAAAACQBAABkcnMvZTJvRG9jLnhtbFBL&#10;BQYAAAAABgAGAFkBAADFBQAAAAA=&#10;" filled="f" stroked="f" strokeweight=".5pt">
          <v:textbox style="layout-flow:vertical;mso-fit-shape-to-text:t">
            <w:txbxContent>
              <w:p w14:paraId="0870C2A1" w14:textId="77777777" w:rsidR="0066025A" w:rsidRDefault="0066025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0"/>
                    <w:szCs w:val="20"/>
                  </w:rPr>
                  <w:t>Farm Mechaniztion in Karnataka: An Economic Analysis</w:t>
                </w:r>
              </w:p>
            </w:txbxContent>
          </v:textbox>
          <w10:wrap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EFC38" w14:textId="00FA2E41" w:rsidR="0066025A" w:rsidRDefault="0066025A">
    <w:pPr>
      <w:pStyle w:val="Header"/>
    </w:pPr>
    <w:r>
      <w:rPr>
        <w:noProof/>
      </w:rPr>
      <w:pict w14:anchorId="1B2F4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0" o:spid="_x0000_s2056" type="#_x0000_t136" style="position:absolute;margin-left:0;margin-top:0;width:512.85pt;height:96.1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EE13" w14:textId="62D689C4" w:rsidR="0066025A" w:rsidRDefault="0066025A">
    <w:pPr>
      <w:pStyle w:val="Header"/>
    </w:pPr>
    <w:r>
      <w:rPr>
        <w:noProof/>
      </w:rPr>
      <w:pict w14:anchorId="78189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8" o:spid="_x0000_s2074" type="#_x0000_t136" style="position:absolute;margin-left:0;margin-top:0;width:512.85pt;height:96.15pt;rotation:315;z-index:-2516131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7A7B" w14:textId="16A129EE" w:rsidR="0066025A" w:rsidRDefault="0066025A">
    <w:pPr>
      <w:pStyle w:val="Header"/>
    </w:pPr>
    <w:r>
      <w:rPr>
        <w:noProof/>
      </w:rPr>
      <w:pict w14:anchorId="3B2F0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6" o:spid="_x0000_s2072" type="#_x0000_t136" style="position:absolute;margin-left:0;margin-top:0;width:512.85pt;height:96.15pt;rotation:315;z-index:-2516172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4C31" w14:textId="0ED47619" w:rsidR="0066025A" w:rsidRDefault="0066025A">
    <w:pPr>
      <w:pStyle w:val="Header"/>
    </w:pPr>
    <w:r>
      <w:rPr>
        <w:noProof/>
      </w:rPr>
      <w:pict w14:anchorId="15CA5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68" o:spid="_x0000_s2054" type="#_x0000_t136" style="position:absolute;margin-left:0;margin-top:0;width:512.85pt;height:96.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A643" w14:textId="70EA743E" w:rsidR="0066025A" w:rsidRDefault="0066025A">
    <w:pPr>
      <w:pStyle w:val="Header"/>
    </w:pPr>
    <w:r>
      <w:rPr>
        <w:noProof/>
      </w:rPr>
      <w:pict w14:anchorId="2685A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2" o:spid="_x0000_s2058" type="#_x0000_t136" style="position:absolute;margin-left:0;margin-top:0;width:512.85pt;height:96.1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662F" w14:textId="5839CA3C" w:rsidR="0066025A" w:rsidRDefault="0066025A">
    <w:pPr>
      <w:pStyle w:val="Footer"/>
      <w:tabs>
        <w:tab w:val="clear" w:pos="4513"/>
        <w:tab w:val="clear" w:pos="9026"/>
        <w:tab w:val="right" w:pos="8640"/>
      </w:tabs>
      <w:rPr>
        <w:rFonts w:ascii="Times New Roman" w:hAnsi="Times New Roman"/>
        <w:sz w:val="24"/>
        <w:szCs w:val="24"/>
      </w:rPr>
    </w:pPr>
    <w:r>
      <w:rPr>
        <w:noProof/>
      </w:rPr>
      <w:pict w14:anchorId="15CF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3" o:spid="_x0000_s2059" type="#_x0000_t136" style="position:absolute;margin-left:0;margin-top:0;width:512.85pt;height:96.1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126A" w14:textId="48E65DD1" w:rsidR="0066025A" w:rsidRDefault="0066025A">
    <w:pPr>
      <w:pStyle w:val="Header"/>
    </w:pPr>
    <w:r>
      <w:rPr>
        <w:noProof/>
      </w:rPr>
      <w:pict w14:anchorId="33330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1" o:spid="_x0000_s2057" type="#_x0000_t136" style="position:absolute;margin-left:0;margin-top:0;width:512.85pt;height:96.1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2FD8" w14:textId="037AE1E5" w:rsidR="0066025A" w:rsidRDefault="0066025A">
    <w:pPr>
      <w:pStyle w:val="Header"/>
    </w:pPr>
    <w:r>
      <w:rPr>
        <w:noProof/>
      </w:rPr>
      <w:pict w14:anchorId="5A36C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5" o:spid="_x0000_s2061" type="#_x0000_t136" style="position:absolute;margin-left:0;margin-top:0;width:512.85pt;height:96.15pt;rotation:315;z-index:-2516398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EE3FA" w14:textId="53D6D6BE" w:rsidR="0066025A" w:rsidRDefault="0066025A">
    <w:pPr>
      <w:pStyle w:val="Header"/>
    </w:pPr>
    <w:r>
      <w:rPr>
        <w:noProof/>
      </w:rPr>
      <w:pict w14:anchorId="3BCD7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6" o:spid="_x0000_s2062" type="#_x0000_t136" style="position:absolute;margin-left:0;margin-top:0;width:512.85pt;height:96.15pt;rotation:315;z-index:-2516377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9497" w14:textId="0FEC63B0" w:rsidR="0066025A" w:rsidRDefault="0066025A">
    <w:pPr>
      <w:pStyle w:val="Header"/>
    </w:pPr>
    <w:r>
      <w:rPr>
        <w:noProof/>
      </w:rPr>
      <w:pict w14:anchorId="36A91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4" o:spid="_x0000_s2060" type="#_x0000_t136" style="position:absolute;margin-left:0;margin-top:0;width:512.85pt;height:96.15pt;rotation:315;z-index:-2516418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D7583"/>
    <w:multiLevelType w:val="multilevel"/>
    <w:tmpl w:val="24CD7583"/>
    <w:lvl w:ilvl="0">
      <w:start w:val="1"/>
      <w:numFmt w:val="bullet"/>
      <w:lvlText w:val=""/>
      <w:lvlJc w:val="left"/>
      <w:pPr>
        <w:ind w:left="775" w:hanging="360"/>
      </w:pPr>
      <w:rPr>
        <w:rFonts w:ascii="Symbol" w:hAnsi="Symbol" w:hint="default"/>
      </w:rPr>
    </w:lvl>
    <w:lvl w:ilvl="1">
      <w:start w:val="1"/>
      <w:numFmt w:val="lowerLetter"/>
      <w:lvlText w:val="%2."/>
      <w:lvlJc w:val="left"/>
      <w:pPr>
        <w:ind w:left="1495" w:hanging="360"/>
      </w:pPr>
      <w:rPr>
        <w:rFonts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 w15:restartNumberingAfterBreak="0">
    <w:nsid w:val="49A90F0D"/>
    <w:multiLevelType w:val="multilevel"/>
    <w:tmpl w:val="49A90F0D"/>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B667E8"/>
    <w:multiLevelType w:val="multilevel"/>
    <w:tmpl w:val="68B66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SUNDAY">
    <w15:presenceInfo w15:providerId="None" w15:userId="PC-SUN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75E9"/>
    <w:rsid w:val="000C67C1"/>
    <w:rsid w:val="000D464C"/>
    <w:rsid w:val="000F22B0"/>
    <w:rsid w:val="00111F9F"/>
    <w:rsid w:val="00151890"/>
    <w:rsid w:val="00170581"/>
    <w:rsid w:val="001D46D4"/>
    <w:rsid w:val="001E4CE0"/>
    <w:rsid w:val="002D1920"/>
    <w:rsid w:val="00332A8B"/>
    <w:rsid w:val="00340038"/>
    <w:rsid w:val="00370B7E"/>
    <w:rsid w:val="00417F01"/>
    <w:rsid w:val="00467A08"/>
    <w:rsid w:val="004B54A1"/>
    <w:rsid w:val="004F242B"/>
    <w:rsid w:val="00514BA2"/>
    <w:rsid w:val="005E6842"/>
    <w:rsid w:val="006275E9"/>
    <w:rsid w:val="0063175D"/>
    <w:rsid w:val="006441E6"/>
    <w:rsid w:val="00651FBB"/>
    <w:rsid w:val="0066025A"/>
    <w:rsid w:val="006A4F5B"/>
    <w:rsid w:val="006A5469"/>
    <w:rsid w:val="00730008"/>
    <w:rsid w:val="0079490D"/>
    <w:rsid w:val="007B6A1B"/>
    <w:rsid w:val="008028EC"/>
    <w:rsid w:val="00864A17"/>
    <w:rsid w:val="00945232"/>
    <w:rsid w:val="0096524C"/>
    <w:rsid w:val="00973BA0"/>
    <w:rsid w:val="00A900C9"/>
    <w:rsid w:val="00AA0A84"/>
    <w:rsid w:val="00AB16D6"/>
    <w:rsid w:val="00AB506D"/>
    <w:rsid w:val="00AC3E2C"/>
    <w:rsid w:val="00AD1CFB"/>
    <w:rsid w:val="00B05163"/>
    <w:rsid w:val="00B1692E"/>
    <w:rsid w:val="00B318E7"/>
    <w:rsid w:val="00B4692E"/>
    <w:rsid w:val="00B54DE5"/>
    <w:rsid w:val="00B55F8A"/>
    <w:rsid w:val="00BC7C2E"/>
    <w:rsid w:val="00BF3FFE"/>
    <w:rsid w:val="00BF7DDC"/>
    <w:rsid w:val="00C042F6"/>
    <w:rsid w:val="00C76C23"/>
    <w:rsid w:val="00D2016C"/>
    <w:rsid w:val="00D82AB3"/>
    <w:rsid w:val="00DB48D9"/>
    <w:rsid w:val="00E3198A"/>
    <w:rsid w:val="00EC0A43"/>
    <w:rsid w:val="00EC75FC"/>
    <w:rsid w:val="00ED574E"/>
    <w:rsid w:val="00FB5AFF"/>
    <w:rsid w:val="55F31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71132030"/>
  <w15:docId w15:val="{9637B8F4-C61C-4E93-99EE-925B1C3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6D"/>
    <w:pPr>
      <w:spacing w:after="160" w:line="259" w:lineRule="auto"/>
    </w:pPr>
    <w:rPr>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506D"/>
    <w:pPr>
      <w:widowControl w:val="0"/>
      <w:autoSpaceDE w:val="0"/>
      <w:autoSpaceDN w:val="0"/>
      <w:spacing w:after="0" w:line="240" w:lineRule="auto"/>
      <w:ind w:left="134"/>
      <w:jc w:val="both"/>
    </w:pPr>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qFormat/>
    <w:rsid w:val="00AB506D"/>
    <w:pPr>
      <w:tabs>
        <w:tab w:val="center" w:pos="4513"/>
        <w:tab w:val="right" w:pos="9026"/>
      </w:tabs>
      <w:spacing w:after="0" w:line="240" w:lineRule="auto"/>
    </w:pPr>
    <w:rPr>
      <w:rFonts w:ascii="Calibri" w:eastAsia="Calibri" w:hAnsi="Calibri" w:cs="Times New Roman"/>
      <w:kern w:val="0"/>
      <w:lang w:val="en-US"/>
    </w:rPr>
  </w:style>
  <w:style w:type="paragraph" w:styleId="Header">
    <w:name w:val="header"/>
    <w:basedOn w:val="Normal"/>
    <w:link w:val="HeaderChar"/>
    <w:uiPriority w:val="99"/>
    <w:unhideWhenUsed/>
    <w:qFormat/>
    <w:rsid w:val="00AB506D"/>
    <w:pPr>
      <w:tabs>
        <w:tab w:val="center" w:pos="4513"/>
        <w:tab w:val="right" w:pos="9026"/>
      </w:tabs>
      <w:spacing w:after="0" w:line="240" w:lineRule="auto"/>
    </w:pPr>
    <w:rPr>
      <w:rFonts w:ascii="Calibri" w:eastAsia="Calibri" w:hAnsi="Calibri" w:cs="Times New Roman"/>
      <w:kern w:val="0"/>
      <w:lang w:val="en-US"/>
    </w:rPr>
  </w:style>
  <w:style w:type="table" w:styleId="TableGrid">
    <w:name w:val="Table Grid"/>
    <w:basedOn w:val="TableNormal"/>
    <w:uiPriority w:val="59"/>
    <w:qFormat/>
    <w:rsid w:val="00AB50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6D"/>
    <w:pPr>
      <w:ind w:left="720"/>
      <w:contextualSpacing/>
    </w:pPr>
    <w:rPr>
      <w:kern w:val="0"/>
    </w:rPr>
  </w:style>
  <w:style w:type="character" w:customStyle="1" w:styleId="BodyTextChar">
    <w:name w:val="Body Text Char"/>
    <w:basedOn w:val="DefaultParagraphFont"/>
    <w:link w:val="BodyText"/>
    <w:uiPriority w:val="1"/>
    <w:qFormat/>
    <w:rsid w:val="00AB506D"/>
    <w:rPr>
      <w:rFonts w:ascii="Times New Roman" w:eastAsia="Times New Roman" w:hAnsi="Times New Roman" w:cs="Times New Roman"/>
      <w:kern w:val="0"/>
      <w:sz w:val="24"/>
      <w:szCs w:val="24"/>
      <w:lang w:val="en-US"/>
    </w:rPr>
  </w:style>
  <w:style w:type="paragraph" w:customStyle="1" w:styleId="Default">
    <w:name w:val="Default"/>
    <w:qFormat/>
    <w:rsid w:val="00AB506D"/>
    <w:pPr>
      <w:autoSpaceDE w:val="0"/>
      <w:autoSpaceDN w:val="0"/>
      <w:adjustRightInd w:val="0"/>
    </w:pPr>
    <w:rPr>
      <w:rFonts w:ascii="Times New Roman" w:eastAsia="Calibri" w:hAnsi="Times New Roman" w:cs="Times New Roman"/>
      <w:color w:val="000000"/>
      <w:sz w:val="24"/>
      <w:szCs w:val="24"/>
    </w:rPr>
  </w:style>
  <w:style w:type="character" w:customStyle="1" w:styleId="FooterChar">
    <w:name w:val="Footer Char"/>
    <w:basedOn w:val="DefaultParagraphFont"/>
    <w:link w:val="Footer"/>
    <w:uiPriority w:val="99"/>
    <w:qFormat/>
    <w:rsid w:val="00AB506D"/>
    <w:rPr>
      <w:rFonts w:ascii="Calibri" w:eastAsia="Calibri" w:hAnsi="Calibri" w:cs="Times New Roman"/>
      <w:kern w:val="0"/>
      <w:lang w:val="en-US"/>
    </w:rPr>
  </w:style>
  <w:style w:type="character" w:customStyle="1" w:styleId="HeaderChar">
    <w:name w:val="Header Char"/>
    <w:basedOn w:val="DefaultParagraphFont"/>
    <w:link w:val="Header"/>
    <w:uiPriority w:val="99"/>
    <w:qFormat/>
    <w:rsid w:val="00AB506D"/>
    <w:rPr>
      <w:rFonts w:ascii="Calibri" w:eastAsia="Calibri" w:hAnsi="Calibri" w:cs="Times New Roman"/>
      <w:kern w:val="0"/>
      <w:lang w:val="en-US"/>
    </w:rPr>
  </w:style>
  <w:style w:type="paragraph" w:styleId="BalloonText">
    <w:name w:val="Balloon Text"/>
    <w:basedOn w:val="Normal"/>
    <w:link w:val="BalloonTextChar"/>
    <w:uiPriority w:val="99"/>
    <w:semiHidden/>
    <w:unhideWhenUsed/>
    <w:rsid w:val="00EC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A43"/>
    <w:rPr>
      <w:rFonts w:ascii="Tahoma" w:hAnsi="Tahoma" w:cs="Tahoma"/>
      <w:kern w:val="2"/>
      <w:sz w:val="16"/>
      <w:szCs w:val="16"/>
      <w:lang w:val="en-IN"/>
    </w:rPr>
  </w:style>
  <w:style w:type="character" w:styleId="Hyperlink">
    <w:name w:val="Hyperlink"/>
    <w:basedOn w:val="DefaultParagraphFont"/>
    <w:uiPriority w:val="99"/>
    <w:unhideWhenUsed/>
    <w:rsid w:val="00340038"/>
    <w:rPr>
      <w:color w:val="0563C1" w:themeColor="hyperlink"/>
      <w:u w:val="single"/>
    </w:rPr>
  </w:style>
  <w:style w:type="character" w:styleId="CommentReference">
    <w:name w:val="annotation reference"/>
    <w:basedOn w:val="DefaultParagraphFont"/>
    <w:uiPriority w:val="99"/>
    <w:semiHidden/>
    <w:unhideWhenUsed/>
    <w:rsid w:val="0066025A"/>
    <w:rPr>
      <w:sz w:val="16"/>
      <w:szCs w:val="16"/>
    </w:rPr>
  </w:style>
  <w:style w:type="paragraph" w:styleId="CommentText">
    <w:name w:val="annotation text"/>
    <w:basedOn w:val="Normal"/>
    <w:link w:val="CommentTextChar"/>
    <w:uiPriority w:val="99"/>
    <w:semiHidden/>
    <w:unhideWhenUsed/>
    <w:rsid w:val="0066025A"/>
    <w:pPr>
      <w:spacing w:line="240" w:lineRule="auto"/>
    </w:pPr>
    <w:rPr>
      <w:sz w:val="20"/>
      <w:szCs w:val="20"/>
    </w:rPr>
  </w:style>
  <w:style w:type="character" w:customStyle="1" w:styleId="CommentTextChar">
    <w:name w:val="Comment Text Char"/>
    <w:basedOn w:val="DefaultParagraphFont"/>
    <w:link w:val="CommentText"/>
    <w:uiPriority w:val="99"/>
    <w:semiHidden/>
    <w:rsid w:val="0066025A"/>
    <w:rPr>
      <w:kern w:val="2"/>
      <w:lang w:val="en-IN"/>
    </w:rPr>
  </w:style>
  <w:style w:type="paragraph" w:styleId="CommentSubject">
    <w:name w:val="annotation subject"/>
    <w:basedOn w:val="CommentText"/>
    <w:next w:val="CommentText"/>
    <w:link w:val="CommentSubjectChar"/>
    <w:uiPriority w:val="99"/>
    <w:semiHidden/>
    <w:unhideWhenUsed/>
    <w:rsid w:val="0066025A"/>
    <w:rPr>
      <w:b/>
      <w:bCs/>
    </w:rPr>
  </w:style>
  <w:style w:type="character" w:customStyle="1" w:styleId="CommentSubjectChar">
    <w:name w:val="Comment Subject Char"/>
    <w:basedOn w:val="CommentTextChar"/>
    <w:link w:val="CommentSubject"/>
    <w:uiPriority w:val="99"/>
    <w:semiHidden/>
    <w:rsid w:val="0066025A"/>
    <w:rPr>
      <w:b/>
      <w:bCs/>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9.xml"/><Relationship Id="rId3" Type="http://schemas.openxmlformats.org/officeDocument/2006/relationships/numbering" Target="numbering.xml"/><Relationship Id="rId21" Type="http://schemas.openxmlformats.org/officeDocument/2006/relationships/chart" Target="charts/chart1.xml"/><Relationship Id="rId34" Type="http://schemas.openxmlformats.org/officeDocument/2006/relationships/header" Target="header15.xml"/><Relationship Id="rId42"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8.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microsoft.com/office/2011/relationships/commentsExtended" Target="commentsExtended.xml"/><Relationship Id="rId19" Type="http://schemas.openxmlformats.org/officeDocument/2006/relationships/footer" Target="footer4.xml"/><Relationship Id="rId31" Type="http://schemas.openxmlformats.org/officeDocument/2006/relationships/header" Target="header13.xm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14%20th%20sept%202023\Sept%2014%20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14%20th%20sept%202023\Sept%2014%2023.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147200349956"/>
          <c:y val="6.1628147176047372E-2"/>
          <c:w val="0.85487131816856365"/>
          <c:h val="0.78961978710994496"/>
        </c:manualLayout>
      </c:layout>
      <c:barChart>
        <c:barDir val="col"/>
        <c:grouping val="stacked"/>
        <c:varyColors val="0"/>
        <c:ser>
          <c:idx val="0"/>
          <c:order val="0"/>
          <c:invertIfNegative val="0"/>
          <c:dLbls>
            <c:dLbl>
              <c:idx val="0"/>
              <c:layout>
                <c:manualLayout>
                  <c:x val="7.0738553514142037E-4"/>
                  <c:y val="-0.258552663555944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EE-4457-856F-DA6F8E2BAFAC}"/>
                </c:ext>
              </c:extLst>
            </c:dLbl>
            <c:dLbl>
              <c:idx val="1"/>
              <c:layout>
                <c:manualLayout>
                  <c:x val="8.6358996792067959E-4"/>
                  <c:y val="-0.393458066005638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EE-4457-856F-DA6F8E2BAFAC}"/>
                </c:ext>
              </c:extLst>
            </c:dLbl>
            <c:dLbl>
              <c:idx val="2"/>
              <c:layout>
                <c:manualLayout>
                  <c:x val="1.3888888888888933E-3"/>
                  <c:y val="-0.344135802469135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EE-4457-856F-DA6F8E2BAFAC}"/>
                </c:ext>
              </c:extLst>
            </c:dLbl>
            <c:dLbl>
              <c:idx val="3"/>
              <c:layout>
                <c:manualLayout>
                  <c:x val="9.3686205890845724E-5"/>
                  <c:y val="-0.2478316078545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EE-4457-856F-DA6F8E2BAFAC}"/>
                </c:ext>
              </c:extLst>
            </c:dLbl>
            <c:dLbl>
              <c:idx val="4"/>
              <c:layout>
                <c:manualLayout>
                  <c:x val="0"/>
                  <c:y val="-0.2524610089425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EE-4457-856F-DA6F8E2BAFAC}"/>
                </c:ext>
              </c:extLst>
            </c:dLbl>
            <c:dLbl>
              <c:idx val="5"/>
              <c:layout>
                <c:manualLayout>
                  <c:x val="5.0612854636565814E-3"/>
                  <c:y val="-0.23315469553427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EE-4457-856F-DA6F8E2BAFAC}"/>
                </c:ext>
              </c:extLst>
            </c:dLbl>
            <c:dLbl>
              <c:idx val="6"/>
              <c:layout>
                <c:manualLayout>
                  <c:x val="1.2013342082238898E-3"/>
                  <c:y val="-0.319541958296880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EE-4457-856F-DA6F8E2BAFAC}"/>
                </c:ext>
              </c:extLst>
            </c:dLbl>
            <c:dLbl>
              <c:idx val="7"/>
              <c:layout>
                <c:manualLayout>
                  <c:x val="3.7037037037035403E-3"/>
                  <c:y val="-0.192901234567901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EE-4457-856F-DA6F8E2BAFAC}"/>
                </c:ext>
              </c:extLst>
            </c:dLbl>
            <c:dLbl>
              <c:idx val="8"/>
              <c:layout>
                <c:manualLayout>
                  <c:x val="2.77777777777779E-3"/>
                  <c:y val="-0.176697530864198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EE-4457-856F-DA6F8E2BAFAC}"/>
                </c:ext>
              </c:extLst>
            </c:dLbl>
            <c:dLbl>
              <c:idx val="9"/>
              <c:layout>
                <c:manualLayout>
                  <c:x val="-6.2518226888305873E-5"/>
                  <c:y val="-0.294127600369398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EE-4457-856F-DA6F8E2BAFAC}"/>
                </c:ext>
              </c:extLst>
            </c:dLbl>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Zones!$AI$4:$AI$13</c:f>
              <c:strCache>
                <c:ptCount val="10"/>
                <c:pt idx="0">
                  <c:v>NETZ</c:v>
                </c:pt>
                <c:pt idx="1">
                  <c:v>NEDZ</c:v>
                </c:pt>
                <c:pt idx="2">
                  <c:v>NDZ</c:v>
                </c:pt>
                <c:pt idx="3">
                  <c:v>CDZ</c:v>
                </c:pt>
                <c:pt idx="4">
                  <c:v>EDZ</c:v>
                </c:pt>
                <c:pt idx="5">
                  <c:v>SDZ</c:v>
                </c:pt>
                <c:pt idx="6">
                  <c:v>STZ</c:v>
                </c:pt>
                <c:pt idx="7">
                  <c:v>NTZ</c:v>
                </c:pt>
                <c:pt idx="8">
                  <c:v>CZ</c:v>
                </c:pt>
                <c:pt idx="9">
                  <c:v>HZ</c:v>
                </c:pt>
              </c:strCache>
            </c:strRef>
          </c:cat>
          <c:val>
            <c:numRef>
              <c:f>Zones!$AJ$4:$AJ$13</c:f>
              <c:numCache>
                <c:formatCode>0.00</c:formatCode>
                <c:ptCount val="10"/>
                <c:pt idx="0">
                  <c:v>25.500568541376989</c:v>
                </c:pt>
                <c:pt idx="1">
                  <c:v>41.760000000000012</c:v>
                </c:pt>
                <c:pt idx="2">
                  <c:v>36.65</c:v>
                </c:pt>
                <c:pt idx="3">
                  <c:v>24.305107186734187</c:v>
                </c:pt>
                <c:pt idx="4">
                  <c:v>25.198848309886827</c:v>
                </c:pt>
                <c:pt idx="5">
                  <c:v>23.189174969732427</c:v>
                </c:pt>
                <c:pt idx="6">
                  <c:v>33.4045576237218</c:v>
                </c:pt>
                <c:pt idx="7">
                  <c:v>17.771301758579401</c:v>
                </c:pt>
                <c:pt idx="8">
                  <c:v>16.175011701076727</c:v>
                </c:pt>
                <c:pt idx="9">
                  <c:v>28.8</c:v>
                </c:pt>
              </c:numCache>
            </c:numRef>
          </c:val>
          <c:extLst>
            <c:ext xmlns:c16="http://schemas.microsoft.com/office/drawing/2014/chart" uri="{C3380CC4-5D6E-409C-BE32-E72D297353CC}">
              <c16:uniqueId val="{0000000A-AEEE-4457-856F-DA6F8E2BAFAC}"/>
            </c:ext>
          </c:extLst>
        </c:ser>
        <c:dLbls>
          <c:showLegendKey val="0"/>
          <c:showVal val="1"/>
          <c:showCatName val="0"/>
          <c:showSerName val="0"/>
          <c:showPercent val="0"/>
          <c:showBubbleSize val="0"/>
        </c:dLbls>
        <c:gapWidth val="150"/>
        <c:overlap val="100"/>
        <c:axId val="61956096"/>
        <c:axId val="61958016"/>
      </c:barChart>
      <c:catAx>
        <c:axId val="61956096"/>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bg1"/>
                    </a:solidFill>
                    <a:latin typeface="Times New Roman" panose="02020603050405020304" charset="0"/>
                    <a:ea typeface="+mn-ea"/>
                    <a:cs typeface="Times New Roman" panose="02020603050405020304" charset="0"/>
                  </a:defRPr>
                </a:pPr>
                <a:r>
                  <a:rPr lang="en-US">
                    <a:solidFill>
                      <a:schemeClr val="bg1"/>
                    </a:solidFill>
                  </a:rPr>
                  <a:t>Zones</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bg1"/>
                </a:solidFill>
                <a:latin typeface="Times New Roman" panose="02020603050405020304" charset="0"/>
                <a:ea typeface="+mn-ea"/>
                <a:cs typeface="Times New Roman" panose="02020603050405020304" charset="0"/>
              </a:defRPr>
            </a:pPr>
            <a:endParaRPr lang="en-US"/>
          </a:p>
        </c:txPr>
        <c:crossAx val="61958016"/>
        <c:crosses val="autoZero"/>
        <c:auto val="1"/>
        <c:lblAlgn val="ctr"/>
        <c:lblOffset val="100"/>
        <c:noMultiLvlLbl val="0"/>
      </c:catAx>
      <c:valAx>
        <c:axId val="6195801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bg1"/>
                    </a:solidFill>
                    <a:latin typeface="Times New Roman" panose="02020603050405020304" charset="0"/>
                    <a:ea typeface="+mn-ea"/>
                    <a:cs typeface="Times New Roman" panose="02020603050405020304" charset="0"/>
                  </a:defRPr>
                </a:pPr>
                <a:r>
                  <a:rPr lang="en-US">
                    <a:solidFill>
                      <a:schemeClr val="bg1"/>
                    </a:solidFill>
                  </a:rPr>
                  <a:t>MI (%)</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bg1"/>
                </a:solidFill>
                <a:latin typeface="Times New Roman" panose="02020603050405020304" charset="0"/>
                <a:ea typeface="+mn-ea"/>
                <a:cs typeface="Times New Roman" panose="02020603050405020304" charset="0"/>
              </a:defRPr>
            </a:pPr>
            <a:endParaRPr lang="en-US"/>
          </a:p>
        </c:txPr>
        <c:crossAx val="61956096"/>
        <c:crosses val="autoZero"/>
        <c:crossBetween val="between"/>
      </c:valAx>
      <c:spPr>
        <a:solidFill>
          <a:schemeClr val="bg1"/>
        </a:solidFill>
      </c:spPr>
    </c:plotArea>
    <c:plotVisOnly val="1"/>
    <c:dispBlanksAs val="gap"/>
    <c:showDLblsOverMax val="0"/>
  </c:chart>
  <c:spPr>
    <a:solidFill>
      <a:schemeClr val="tx2">
        <a:lumMod val="60000"/>
        <a:lumOff val="40000"/>
      </a:schemeClr>
    </a:solidFill>
    <a:ln w="9525" cap="flat" cmpd="sng" algn="ctr">
      <a:solidFill>
        <a:schemeClr val="tx1"/>
      </a:solidFill>
      <a:prstDash val="solid"/>
      <a:round/>
    </a:ln>
    <a:scene3d>
      <a:camera prst="orthographicFront"/>
      <a:lightRig rig="soft" dir="t">
        <a:rot lat="0" lon="0" rev="0"/>
      </a:lightRig>
    </a:scene3d>
    <a:sp3d prstMaterial="matte">
      <a:bevelT w="63500" h="63500" prst="artDeco"/>
      <a:contourClr>
        <a:srgbClr val="000000"/>
      </a:contourClr>
    </a:sp3d>
  </c:spPr>
  <c:txPr>
    <a:bodyPr/>
    <a:lstStyle/>
    <a:p>
      <a:pPr>
        <a:defRPr lang="en-US" sz="1200">
          <a:latin typeface="Times New Roman" panose="02020603050405020304" charset="0"/>
          <a:cs typeface="Times New Roman" panose="0202060305040502030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37948381452284"/>
          <c:y val="3.9612800136094112E-2"/>
          <c:w val="0.87333388013998203"/>
          <c:h val="0.80922796976766598"/>
        </c:manualLayout>
      </c:layout>
      <c:lineChart>
        <c:grouping val="standard"/>
        <c:varyColors val="0"/>
        <c:ser>
          <c:idx val="0"/>
          <c:order val="0"/>
          <c:marker>
            <c:symbol val="none"/>
          </c:marker>
          <c:dLbls>
            <c:dLbl>
              <c:idx val="9"/>
              <c:layout>
                <c:manualLayout>
                  <c:x val="-2.9740286739412883E-2"/>
                  <c:y val="-3.9112770252009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73-41B4-B02E-27D7A7A019B0}"/>
                </c:ext>
              </c:extLst>
            </c:dLbl>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Zones!$AE$19:$AE$28</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Zones!$AF$19:$AF$28</c:f>
              <c:numCache>
                <c:formatCode>0.00</c:formatCode>
                <c:ptCount val="10"/>
                <c:pt idx="0">
                  <c:v>20.656983990839727</c:v>
                </c:pt>
                <c:pt idx="1">
                  <c:v>21.630841457563601</c:v>
                </c:pt>
                <c:pt idx="2">
                  <c:v>22.724810607970799</c:v>
                </c:pt>
                <c:pt idx="3">
                  <c:v>17.285599324556589</c:v>
                </c:pt>
                <c:pt idx="4">
                  <c:v>19.964243141039354</c:v>
                </c:pt>
                <c:pt idx="5">
                  <c:v>19.9169648417346</c:v>
                </c:pt>
                <c:pt idx="6">
                  <c:v>22.296519352204687</c:v>
                </c:pt>
                <c:pt idx="7">
                  <c:v>25.668226214912867</c:v>
                </c:pt>
                <c:pt idx="8">
                  <c:v>22.728839469136499</c:v>
                </c:pt>
                <c:pt idx="9">
                  <c:v>26.866934701797401</c:v>
                </c:pt>
              </c:numCache>
            </c:numRef>
          </c:val>
          <c:smooth val="0"/>
          <c:extLst>
            <c:ext xmlns:c16="http://schemas.microsoft.com/office/drawing/2014/chart" uri="{C3380CC4-5D6E-409C-BE32-E72D297353CC}">
              <c16:uniqueId val="{00000001-F773-41B4-B02E-27D7A7A019B0}"/>
            </c:ext>
          </c:extLst>
        </c:ser>
        <c:dLbls>
          <c:showLegendKey val="0"/>
          <c:showVal val="1"/>
          <c:showCatName val="0"/>
          <c:showSerName val="0"/>
          <c:showPercent val="0"/>
          <c:showBubbleSize val="0"/>
        </c:dLbls>
        <c:smooth val="0"/>
        <c:axId val="62236160"/>
        <c:axId val="62238080"/>
      </c:lineChart>
      <c:catAx>
        <c:axId val="62236160"/>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a:t>Years</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2238080"/>
        <c:crosses val="autoZero"/>
        <c:auto val="1"/>
        <c:lblAlgn val="ctr"/>
        <c:lblOffset val="100"/>
        <c:noMultiLvlLbl val="0"/>
      </c:catAx>
      <c:valAx>
        <c:axId val="62238080"/>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a:t>MI (%)</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2236160"/>
        <c:crosses val="autoZero"/>
        <c:crossBetween val="between"/>
      </c:valAx>
    </c:plotArea>
    <c:plotVisOnly val="1"/>
    <c:dispBlanksAs val="gap"/>
    <c:showDLblsOverMax val="0"/>
  </c:chart>
  <c:spPr>
    <a:solidFill>
      <a:schemeClr val="accent4">
        <a:lumMod val="20000"/>
        <a:lumOff val="80000"/>
      </a:schemeClr>
    </a:solidFill>
    <a:ln w="9525" cap="flat" cmpd="sng" algn="ctr">
      <a:solidFill>
        <a:schemeClr val="tx1"/>
      </a:solidFill>
      <a:prstDash val="solid"/>
      <a:round/>
    </a:ln>
  </c:spPr>
  <c:txPr>
    <a:bodyPr/>
    <a:lstStyle/>
    <a:p>
      <a:pPr>
        <a:defRPr lang="en-US" sz="1200">
          <a:latin typeface="Times New Roman" panose="02020603050405020304" charset="0"/>
          <a:cs typeface="Times New Roman" panose="0202060305040502030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0.83986</cdr:x>
      <cdr:y>0.27305</cdr:y>
    </cdr:from>
    <cdr:to>
      <cdr:x>0.95565</cdr:x>
      <cdr:y>0.36607</cdr:y>
    </cdr:to>
    <cdr:sp macro="" textlink="">
      <cdr:nvSpPr>
        <cdr:cNvPr id="2" name="Rectangles 1"/>
        <cdr:cNvSpPr/>
      </cdr:nvSpPr>
      <cdr:spPr>
        <a:xfrm xmlns:a="http://schemas.openxmlformats.org/drawingml/2006/main">
          <a:off x="4629151" y="866775"/>
          <a:ext cx="638174" cy="295275"/>
        </a:xfrm>
        <a:prstGeom xmlns:a="http://schemas.openxmlformats.org/drawingml/2006/main" prst="rect">
          <a:avLst/>
        </a:prstGeom>
      </cdr:spPr>
      <cdr:style>
        <a:lnRef xmlns:a="http://schemas.openxmlformats.org/drawingml/2006/main" idx="2">
          <a:schemeClr val="accent4">
            <a:shade val="50000"/>
          </a:schemeClr>
        </a:lnRef>
        <a:fillRef xmlns:a="http://schemas.openxmlformats.org/drawingml/2006/main" idx="1">
          <a:schemeClr val="accent4"/>
        </a:fillRef>
        <a:effectRef xmlns:a="http://schemas.openxmlformats.org/drawingml/2006/main" idx="0">
          <a:schemeClr val="accent4"/>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pPr algn="ctr"/>
          <a:r>
            <a:rPr lang="en-US" b="1">
              <a:latin typeface="Times New Roman" panose="02020603050405020304" charset="0"/>
              <a:cs typeface="Times New Roman" panose="02020603050405020304" charset="0"/>
            </a:rPr>
            <a:t>2.51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3A38F-2625-4371-A5D6-C5F1C6B8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Tabsum</dc:creator>
  <cp:lastModifiedBy>PC-SUNDAY</cp:lastModifiedBy>
  <cp:revision>11</cp:revision>
  <dcterms:created xsi:type="dcterms:W3CDTF">2025-03-25T06:31:00Z</dcterms:created>
  <dcterms:modified xsi:type="dcterms:W3CDTF">2025-03-27T08:01:00Z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5456D8CFAEB8488B8ED2EA0D030AB02C_12</vt:lpwstr>
  </property>
</Properties>
</file>