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4D5" w:rsidRPr="00D70D10" w:rsidRDefault="00DF14D5">
      <w:pPr>
        <w:spacing w:before="101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5"/>
        <w:gridCol w:w="15768"/>
      </w:tblGrid>
      <w:tr w:rsidR="00DF14D5" w:rsidRPr="00D70D10">
        <w:trPr>
          <w:trHeight w:val="287"/>
        </w:trPr>
        <w:tc>
          <w:tcPr>
            <w:tcW w:w="5165" w:type="dxa"/>
          </w:tcPr>
          <w:p w:rsidR="00DF14D5" w:rsidRPr="00D70D10" w:rsidRDefault="00010EA4">
            <w:pPr>
              <w:pStyle w:val="TableParagraph"/>
              <w:spacing w:line="229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D70D10">
              <w:rPr>
                <w:rFonts w:ascii="Arial" w:hAnsi="Arial" w:cs="Arial"/>
                <w:sz w:val="20"/>
                <w:szCs w:val="20"/>
              </w:rPr>
              <w:t>Journal</w:t>
            </w:r>
            <w:r w:rsidRPr="00D70D1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68" w:type="dxa"/>
          </w:tcPr>
          <w:p w:rsidR="00DF14D5" w:rsidRPr="00D70D10" w:rsidRDefault="00010EA4">
            <w:pPr>
              <w:pStyle w:val="TableParagraph"/>
              <w:spacing w:before="28"/>
              <w:rPr>
                <w:rFonts w:ascii="Arial" w:hAnsi="Arial" w:cs="Arial"/>
                <w:b/>
                <w:sz w:val="20"/>
                <w:szCs w:val="20"/>
              </w:rPr>
            </w:pPr>
            <w:r w:rsidRPr="00D70D10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Advances</w:t>
            </w:r>
            <w:r w:rsidRPr="00D70D10">
              <w:rPr>
                <w:rFonts w:ascii="Arial" w:hAnsi="Arial" w:cs="Arial"/>
                <w:b/>
                <w:color w:val="0000FF"/>
                <w:spacing w:val="-6"/>
                <w:sz w:val="20"/>
                <w:szCs w:val="20"/>
                <w:u w:val="single" w:color="0000FF"/>
              </w:rPr>
              <w:t xml:space="preserve"> </w:t>
            </w:r>
            <w:r w:rsidRPr="00D70D10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in</w:t>
            </w:r>
            <w:r w:rsidRPr="00D70D10">
              <w:rPr>
                <w:rFonts w:ascii="Arial" w:hAnsi="Arial" w:cs="Arial"/>
                <w:b/>
                <w:color w:val="0000FF"/>
                <w:spacing w:val="-5"/>
                <w:sz w:val="20"/>
                <w:szCs w:val="20"/>
                <w:u w:val="single" w:color="0000FF"/>
              </w:rPr>
              <w:t xml:space="preserve"> </w:t>
            </w:r>
            <w:r w:rsidRPr="00D70D10">
              <w:rPr>
                <w:rFonts w:ascii="Arial" w:hAnsi="Arial" w:cs="Arial"/>
                <w:b/>
                <w:color w:val="0000FF"/>
                <w:spacing w:val="-2"/>
                <w:sz w:val="20"/>
                <w:szCs w:val="20"/>
                <w:u w:val="single" w:color="0000FF"/>
              </w:rPr>
              <w:t>Research</w:t>
            </w:r>
          </w:p>
        </w:tc>
      </w:tr>
      <w:tr w:rsidR="00DF14D5" w:rsidRPr="00D70D10">
        <w:trPr>
          <w:trHeight w:val="292"/>
        </w:trPr>
        <w:tc>
          <w:tcPr>
            <w:tcW w:w="5165" w:type="dxa"/>
          </w:tcPr>
          <w:p w:rsidR="00DF14D5" w:rsidRPr="00D70D10" w:rsidRDefault="00010EA4">
            <w:pPr>
              <w:pStyle w:val="TableParagraph"/>
              <w:spacing w:line="229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D70D10">
              <w:rPr>
                <w:rFonts w:ascii="Arial" w:hAnsi="Arial" w:cs="Arial"/>
                <w:sz w:val="20"/>
                <w:szCs w:val="20"/>
              </w:rPr>
              <w:t>Manuscript</w:t>
            </w:r>
            <w:r w:rsidRPr="00D70D10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68" w:type="dxa"/>
          </w:tcPr>
          <w:p w:rsidR="00DF14D5" w:rsidRPr="00D70D10" w:rsidRDefault="00010EA4">
            <w:pPr>
              <w:pStyle w:val="TableParagraph"/>
              <w:spacing w:before="28"/>
              <w:rPr>
                <w:rFonts w:ascii="Arial" w:hAnsi="Arial" w:cs="Arial"/>
                <w:b/>
                <w:sz w:val="20"/>
                <w:szCs w:val="20"/>
              </w:rPr>
            </w:pPr>
            <w:r w:rsidRPr="00D70D10">
              <w:rPr>
                <w:rFonts w:ascii="Arial" w:hAnsi="Arial" w:cs="Arial"/>
                <w:b/>
                <w:spacing w:val="-2"/>
                <w:sz w:val="20"/>
                <w:szCs w:val="20"/>
              </w:rPr>
              <w:t>Ms_AIR_140197</w:t>
            </w:r>
          </w:p>
        </w:tc>
      </w:tr>
      <w:tr w:rsidR="00DF14D5" w:rsidRPr="00D70D10">
        <w:trPr>
          <w:trHeight w:val="647"/>
        </w:trPr>
        <w:tc>
          <w:tcPr>
            <w:tcW w:w="5165" w:type="dxa"/>
          </w:tcPr>
          <w:p w:rsidR="00DF14D5" w:rsidRPr="00D70D10" w:rsidRDefault="00010EA4">
            <w:pPr>
              <w:pStyle w:val="TableParagraph"/>
              <w:spacing w:line="229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D70D10">
              <w:rPr>
                <w:rFonts w:ascii="Arial" w:hAnsi="Arial" w:cs="Arial"/>
                <w:sz w:val="20"/>
                <w:szCs w:val="20"/>
              </w:rPr>
              <w:t>Title</w:t>
            </w:r>
            <w:r w:rsidRPr="00D70D1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sz w:val="20"/>
                <w:szCs w:val="20"/>
              </w:rPr>
              <w:t>of</w:t>
            </w:r>
            <w:r w:rsidRPr="00D70D1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sz w:val="20"/>
                <w:szCs w:val="20"/>
              </w:rPr>
              <w:t>the</w:t>
            </w:r>
            <w:r w:rsidRPr="00D70D1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68" w:type="dxa"/>
          </w:tcPr>
          <w:p w:rsidR="00DF14D5" w:rsidRPr="00D70D10" w:rsidRDefault="00010EA4">
            <w:pPr>
              <w:pStyle w:val="TableParagraph"/>
              <w:spacing w:before="206"/>
              <w:rPr>
                <w:rFonts w:ascii="Arial" w:hAnsi="Arial" w:cs="Arial"/>
                <w:b/>
                <w:sz w:val="20"/>
                <w:szCs w:val="20"/>
              </w:rPr>
            </w:pPr>
            <w:r w:rsidRPr="00D70D10">
              <w:rPr>
                <w:rFonts w:ascii="Arial" w:hAnsi="Arial" w:cs="Arial"/>
                <w:b/>
                <w:sz w:val="20"/>
                <w:szCs w:val="20"/>
              </w:rPr>
              <w:t>Assessing</w:t>
            </w:r>
            <w:r w:rsidRPr="00D70D1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b/>
                <w:sz w:val="20"/>
                <w:szCs w:val="20"/>
              </w:rPr>
              <w:t>Land</w:t>
            </w:r>
            <w:r w:rsidRPr="00D70D1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b/>
                <w:sz w:val="20"/>
                <w:szCs w:val="20"/>
              </w:rPr>
              <w:t>Cover</w:t>
            </w:r>
            <w:r w:rsidRPr="00D70D1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b/>
                <w:sz w:val="20"/>
                <w:szCs w:val="20"/>
              </w:rPr>
              <w:t>Shifts</w:t>
            </w:r>
            <w:r w:rsidRPr="00D70D1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D70D1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b/>
                <w:sz w:val="20"/>
                <w:szCs w:val="20"/>
              </w:rPr>
              <w:t>Fire</w:t>
            </w:r>
            <w:r w:rsidRPr="00D70D1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b/>
                <w:sz w:val="20"/>
                <w:szCs w:val="20"/>
              </w:rPr>
              <w:t>Impact</w:t>
            </w:r>
            <w:r w:rsidRPr="00D70D1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D70D1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b/>
                <w:sz w:val="20"/>
                <w:szCs w:val="20"/>
              </w:rPr>
              <w:t>Uttarakhand</w:t>
            </w:r>
            <w:r w:rsidRPr="00D70D1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b/>
                <w:sz w:val="20"/>
                <w:szCs w:val="20"/>
              </w:rPr>
              <w:t>(2018-2024):</w:t>
            </w:r>
            <w:r w:rsidRPr="00D70D1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D70D1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b/>
                <w:sz w:val="20"/>
                <w:szCs w:val="20"/>
              </w:rPr>
              <w:t>Cloud-Based</w:t>
            </w:r>
            <w:r w:rsidRPr="00D70D1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b/>
                <w:sz w:val="20"/>
                <w:szCs w:val="20"/>
              </w:rPr>
              <w:t>Geospatial</w:t>
            </w:r>
            <w:r w:rsidRPr="00D70D1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b/>
                <w:sz w:val="20"/>
                <w:szCs w:val="20"/>
              </w:rPr>
              <w:t>Solution</w:t>
            </w:r>
            <w:r w:rsidRPr="00D70D1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b/>
                <w:sz w:val="20"/>
                <w:szCs w:val="20"/>
              </w:rPr>
              <w:t>Using</w:t>
            </w:r>
            <w:r w:rsidRPr="00D70D1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b/>
                <w:sz w:val="20"/>
                <w:szCs w:val="20"/>
              </w:rPr>
              <w:t>GEE</w:t>
            </w:r>
            <w:r w:rsidRPr="00D70D1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D70D1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b/>
                <w:sz w:val="20"/>
                <w:szCs w:val="20"/>
              </w:rPr>
              <w:t>Dynamic</w:t>
            </w:r>
            <w:r w:rsidRPr="00D70D1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b/>
                <w:sz w:val="20"/>
                <w:szCs w:val="20"/>
              </w:rPr>
              <w:t>World</w:t>
            </w:r>
            <w:r w:rsidRPr="00D70D1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b/>
                <w:spacing w:val="-4"/>
                <w:sz w:val="20"/>
                <w:szCs w:val="20"/>
              </w:rPr>
              <w:t>Data</w:t>
            </w:r>
          </w:p>
        </w:tc>
      </w:tr>
      <w:tr w:rsidR="00DF14D5" w:rsidRPr="00D70D10">
        <w:trPr>
          <w:trHeight w:val="335"/>
        </w:trPr>
        <w:tc>
          <w:tcPr>
            <w:tcW w:w="5165" w:type="dxa"/>
          </w:tcPr>
          <w:p w:rsidR="00DF14D5" w:rsidRPr="00D70D10" w:rsidRDefault="00010EA4">
            <w:pPr>
              <w:pStyle w:val="TableParagraph"/>
              <w:spacing w:line="229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D70D10">
              <w:rPr>
                <w:rFonts w:ascii="Arial" w:hAnsi="Arial" w:cs="Arial"/>
                <w:sz w:val="20"/>
                <w:szCs w:val="20"/>
              </w:rPr>
              <w:t>Type</w:t>
            </w:r>
            <w:r w:rsidRPr="00D70D1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sz w:val="20"/>
                <w:szCs w:val="20"/>
              </w:rPr>
              <w:t>of</w:t>
            </w:r>
            <w:r w:rsidRPr="00D70D1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sz w:val="20"/>
                <w:szCs w:val="20"/>
              </w:rPr>
              <w:t>the</w:t>
            </w:r>
            <w:r w:rsidRPr="00D70D1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68" w:type="dxa"/>
          </w:tcPr>
          <w:p w:rsidR="00DF14D5" w:rsidRPr="00D70D10" w:rsidRDefault="00010EA4">
            <w:pPr>
              <w:pStyle w:val="TableParagraph"/>
              <w:spacing w:before="52"/>
              <w:rPr>
                <w:rFonts w:ascii="Arial" w:hAnsi="Arial" w:cs="Arial"/>
                <w:b/>
                <w:sz w:val="20"/>
                <w:szCs w:val="20"/>
              </w:rPr>
            </w:pPr>
            <w:r w:rsidRPr="00D70D10">
              <w:rPr>
                <w:rFonts w:ascii="Arial" w:hAnsi="Arial" w:cs="Arial"/>
                <w:b/>
                <w:sz w:val="20"/>
                <w:szCs w:val="20"/>
              </w:rPr>
              <w:t>Original</w:t>
            </w:r>
            <w:r w:rsidRPr="00D70D10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D70D10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p w:rsidR="00DF14D5" w:rsidRPr="00D70D10" w:rsidRDefault="00DF14D5">
      <w:pPr>
        <w:spacing w:before="6"/>
        <w:rPr>
          <w:rFonts w:ascii="Arial" w:hAnsi="Arial" w:cs="Arial"/>
          <w:sz w:val="20"/>
          <w:szCs w:val="20"/>
        </w:rPr>
      </w:pPr>
    </w:p>
    <w:p w:rsidR="00DF14D5" w:rsidRPr="00D70D10" w:rsidRDefault="00010EA4">
      <w:pPr>
        <w:pStyle w:val="BodyText"/>
        <w:ind w:left="165"/>
        <w:rPr>
          <w:rFonts w:ascii="Arial" w:hAnsi="Arial" w:cs="Arial"/>
        </w:rPr>
      </w:pPr>
      <w:r w:rsidRPr="00D70D10">
        <w:rPr>
          <w:rFonts w:ascii="Arial" w:hAnsi="Arial" w:cs="Arial"/>
          <w:color w:val="000000"/>
          <w:highlight w:val="yellow"/>
        </w:rPr>
        <w:t>PART</w:t>
      </w:r>
      <w:r w:rsidRPr="00D70D10">
        <w:rPr>
          <w:rFonts w:ascii="Arial" w:hAnsi="Arial" w:cs="Arial"/>
          <w:color w:val="000000"/>
          <w:spacing w:val="43"/>
          <w:highlight w:val="yellow"/>
        </w:rPr>
        <w:t xml:space="preserve"> </w:t>
      </w:r>
      <w:r w:rsidRPr="00D70D10">
        <w:rPr>
          <w:rFonts w:ascii="Arial" w:hAnsi="Arial" w:cs="Arial"/>
          <w:color w:val="000000"/>
          <w:highlight w:val="yellow"/>
        </w:rPr>
        <w:t>1:</w:t>
      </w:r>
      <w:r w:rsidRPr="00D70D10">
        <w:rPr>
          <w:rFonts w:ascii="Arial" w:hAnsi="Arial" w:cs="Arial"/>
          <w:color w:val="000000"/>
          <w:spacing w:val="-3"/>
        </w:rPr>
        <w:t xml:space="preserve"> </w:t>
      </w:r>
      <w:r w:rsidRPr="00D70D10">
        <w:rPr>
          <w:rFonts w:ascii="Arial" w:hAnsi="Arial" w:cs="Arial"/>
          <w:color w:val="000000"/>
          <w:spacing w:val="-2"/>
        </w:rPr>
        <w:t>Comments</w:t>
      </w:r>
    </w:p>
    <w:p w:rsidR="00DF14D5" w:rsidRPr="00D70D10" w:rsidRDefault="00DF14D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60"/>
        <w:gridCol w:w="6442"/>
      </w:tblGrid>
      <w:tr w:rsidR="00DF14D5" w:rsidRPr="00D70D10">
        <w:trPr>
          <w:trHeight w:val="969"/>
        </w:trPr>
        <w:tc>
          <w:tcPr>
            <w:tcW w:w="5352" w:type="dxa"/>
          </w:tcPr>
          <w:p w:rsidR="00DF14D5" w:rsidRPr="00D70D10" w:rsidRDefault="00DF14D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:rsidR="00DF14D5" w:rsidRPr="00D70D10" w:rsidRDefault="00010EA4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D70D10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D70D10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DF14D5" w:rsidRPr="00D70D10" w:rsidRDefault="00010EA4">
            <w:pPr>
              <w:pStyle w:val="TableParagraph"/>
              <w:ind w:right="127"/>
              <w:rPr>
                <w:rFonts w:ascii="Arial" w:hAnsi="Arial" w:cs="Arial"/>
                <w:b/>
                <w:sz w:val="20"/>
                <w:szCs w:val="20"/>
              </w:rPr>
            </w:pPr>
            <w:r w:rsidRPr="00D70D1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D70D10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D70D1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D70D10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D70D1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D70D10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D70D1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D70D10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D70D1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D70D10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D70D1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D70D10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D70D1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D70D1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D70D1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D70D10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D70D1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D70D10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D70D1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D70D10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D70D1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D70D10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D70D1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D70D10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D70D1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D70D1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2" w:type="dxa"/>
          </w:tcPr>
          <w:p w:rsidR="00DF14D5" w:rsidRPr="00D70D10" w:rsidRDefault="00010EA4">
            <w:pPr>
              <w:pStyle w:val="TableParagraph"/>
              <w:spacing w:line="261" w:lineRule="auto"/>
              <w:ind w:left="105" w:right="732"/>
              <w:rPr>
                <w:rFonts w:ascii="Arial" w:hAnsi="Arial" w:cs="Arial"/>
                <w:sz w:val="20"/>
                <w:szCs w:val="20"/>
              </w:rPr>
            </w:pPr>
            <w:r w:rsidRPr="00D70D10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D70D1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D70D1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sz w:val="20"/>
                <w:szCs w:val="20"/>
              </w:rPr>
              <w:t>(It</w:t>
            </w:r>
            <w:r w:rsidRPr="00D70D1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sz w:val="20"/>
                <w:szCs w:val="20"/>
              </w:rPr>
              <w:t>is</w:t>
            </w:r>
            <w:r w:rsidRPr="00D70D1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sz w:val="20"/>
                <w:szCs w:val="20"/>
              </w:rPr>
              <w:t>mandatory</w:t>
            </w:r>
            <w:r w:rsidRPr="00D70D1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sz w:val="20"/>
                <w:szCs w:val="20"/>
              </w:rPr>
              <w:t>that</w:t>
            </w:r>
            <w:r w:rsidRPr="00D70D1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sz w:val="20"/>
                <w:szCs w:val="20"/>
              </w:rPr>
              <w:t>authors</w:t>
            </w:r>
            <w:r w:rsidRPr="00D70D1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sz w:val="20"/>
                <w:szCs w:val="20"/>
              </w:rPr>
              <w:t>should</w:t>
            </w:r>
            <w:r w:rsidRPr="00D70D1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sz w:val="20"/>
                <w:szCs w:val="20"/>
              </w:rPr>
              <w:t>write</w:t>
            </w:r>
            <w:r w:rsidRPr="00D70D1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DF14D5" w:rsidRPr="00D70D10">
        <w:trPr>
          <w:trHeight w:val="1262"/>
        </w:trPr>
        <w:tc>
          <w:tcPr>
            <w:tcW w:w="5352" w:type="dxa"/>
          </w:tcPr>
          <w:p w:rsidR="00DF14D5" w:rsidRPr="00D70D10" w:rsidRDefault="00010EA4">
            <w:pPr>
              <w:pStyle w:val="TableParagraph"/>
              <w:spacing w:before="2" w:line="237" w:lineRule="auto"/>
              <w:ind w:left="470" w:right="194"/>
              <w:rPr>
                <w:rFonts w:ascii="Arial" w:hAnsi="Arial" w:cs="Arial"/>
                <w:b/>
                <w:sz w:val="20"/>
                <w:szCs w:val="20"/>
              </w:rPr>
            </w:pPr>
            <w:r w:rsidRPr="00D70D10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D70D1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D70D1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D70D1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D70D1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D70D1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D70D1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70D1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D70D10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60" w:type="dxa"/>
          </w:tcPr>
          <w:p w:rsidR="00DF14D5" w:rsidRPr="00D70D10" w:rsidRDefault="00010EA4">
            <w:pPr>
              <w:pStyle w:val="TableParagraph"/>
              <w:ind w:right="127"/>
              <w:rPr>
                <w:rFonts w:ascii="Arial" w:hAnsi="Arial" w:cs="Arial"/>
                <w:sz w:val="20"/>
                <w:szCs w:val="20"/>
              </w:rPr>
            </w:pPr>
            <w:r w:rsidRPr="00D70D10">
              <w:rPr>
                <w:rFonts w:ascii="Arial" w:hAnsi="Arial" w:cs="Arial"/>
                <w:sz w:val="20"/>
                <w:szCs w:val="20"/>
              </w:rPr>
              <w:t>A new cloud-based geospatial tool for assessing the consequences of fire and land cover changes in Uttarakhand, India, makes this work significant to the scientific community. The study</w:t>
            </w:r>
            <w:r w:rsidRPr="00D70D1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sz w:val="20"/>
                <w:szCs w:val="20"/>
              </w:rPr>
              <w:t>provides</w:t>
            </w:r>
            <w:r w:rsidRPr="00D70D1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sz w:val="20"/>
                <w:szCs w:val="20"/>
              </w:rPr>
              <w:t>a</w:t>
            </w:r>
            <w:r w:rsidRPr="00D70D1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sz w:val="20"/>
                <w:szCs w:val="20"/>
              </w:rPr>
              <w:t>comprehensive</w:t>
            </w:r>
            <w:r w:rsidRPr="00D70D1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sz w:val="20"/>
                <w:szCs w:val="20"/>
              </w:rPr>
              <w:t>framework</w:t>
            </w:r>
            <w:r w:rsidRPr="00D70D1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sz w:val="20"/>
                <w:szCs w:val="20"/>
              </w:rPr>
              <w:t>for</w:t>
            </w:r>
            <w:r w:rsidRPr="00D70D1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sz w:val="20"/>
                <w:szCs w:val="20"/>
              </w:rPr>
              <w:t>near-real-time</w:t>
            </w:r>
            <w:r w:rsidRPr="00D70D1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sz w:val="20"/>
                <w:szCs w:val="20"/>
              </w:rPr>
              <w:t>environmental</w:t>
            </w:r>
            <w:r w:rsidRPr="00D70D1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sz w:val="20"/>
                <w:szCs w:val="20"/>
              </w:rPr>
              <w:t>monitoring</w:t>
            </w:r>
            <w:r w:rsidRPr="00D70D1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sz w:val="20"/>
                <w:szCs w:val="20"/>
              </w:rPr>
              <w:t>using state-of-the-art tools such as Dynamic World data and Google Earth Engine.</w:t>
            </w:r>
          </w:p>
        </w:tc>
        <w:tc>
          <w:tcPr>
            <w:tcW w:w="6442" w:type="dxa"/>
          </w:tcPr>
          <w:p w:rsidR="00DF14D5" w:rsidRPr="00D70D10" w:rsidRDefault="00DF14D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4D5" w:rsidRPr="00D70D10" w:rsidTr="009612D3">
        <w:trPr>
          <w:trHeight w:val="109"/>
        </w:trPr>
        <w:tc>
          <w:tcPr>
            <w:tcW w:w="5352" w:type="dxa"/>
          </w:tcPr>
          <w:p w:rsidR="00DF14D5" w:rsidRPr="00D70D10" w:rsidRDefault="00010EA4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D70D10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D70D1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70D1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D70D1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D70D1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70D1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D70D1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DF14D5" w:rsidRPr="00D70D10" w:rsidRDefault="00010EA4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D70D10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D70D1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D70D1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D70D1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D70D1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D70D1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D70D1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60" w:type="dxa"/>
          </w:tcPr>
          <w:p w:rsidR="00DF14D5" w:rsidRPr="00D70D10" w:rsidRDefault="00010EA4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D70D10">
              <w:rPr>
                <w:rFonts w:ascii="Arial" w:hAnsi="Arial" w:cs="Arial"/>
                <w:b/>
                <w:sz w:val="20"/>
                <w:szCs w:val="20"/>
              </w:rPr>
              <w:t>Yes,</w:t>
            </w:r>
            <w:r w:rsidRPr="00D70D1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D70D1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D70D1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b/>
                <w:sz w:val="20"/>
                <w:szCs w:val="20"/>
              </w:rPr>
              <w:t>well</w:t>
            </w:r>
            <w:r w:rsidRPr="00D70D1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b/>
                <w:spacing w:val="-2"/>
                <w:sz w:val="20"/>
                <w:szCs w:val="20"/>
              </w:rPr>
              <w:t>phrased</w:t>
            </w:r>
          </w:p>
        </w:tc>
        <w:tc>
          <w:tcPr>
            <w:tcW w:w="6442" w:type="dxa"/>
          </w:tcPr>
          <w:p w:rsidR="00DF14D5" w:rsidRPr="00D70D10" w:rsidRDefault="00DF14D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4D5" w:rsidRPr="00D70D10">
        <w:trPr>
          <w:trHeight w:val="1261"/>
        </w:trPr>
        <w:tc>
          <w:tcPr>
            <w:tcW w:w="5352" w:type="dxa"/>
          </w:tcPr>
          <w:p w:rsidR="00DF14D5" w:rsidRPr="00D70D10" w:rsidRDefault="00010EA4">
            <w:pPr>
              <w:pStyle w:val="TableParagraph"/>
              <w:ind w:left="470" w:right="194"/>
              <w:rPr>
                <w:rFonts w:ascii="Arial" w:hAnsi="Arial" w:cs="Arial"/>
                <w:b/>
                <w:sz w:val="20"/>
                <w:szCs w:val="20"/>
              </w:rPr>
            </w:pPr>
            <w:r w:rsidRPr="00D70D10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D70D1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70D1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D70D1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D70D1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D70D1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D70D1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D70D1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D70D1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D70D1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60" w:type="dxa"/>
          </w:tcPr>
          <w:p w:rsidR="00DF14D5" w:rsidRPr="00D70D10" w:rsidRDefault="00010EA4">
            <w:pPr>
              <w:pStyle w:val="TableParagraph"/>
              <w:spacing w:line="242" w:lineRule="auto"/>
              <w:ind w:left="470"/>
              <w:rPr>
                <w:rFonts w:ascii="Arial" w:hAnsi="Arial" w:cs="Arial"/>
                <w:sz w:val="20"/>
                <w:szCs w:val="20"/>
              </w:rPr>
            </w:pPr>
            <w:r w:rsidRPr="00D70D10">
              <w:rPr>
                <w:rFonts w:ascii="Arial" w:hAnsi="Arial" w:cs="Arial"/>
                <w:sz w:val="20"/>
                <w:szCs w:val="20"/>
              </w:rPr>
              <w:t>The</w:t>
            </w:r>
            <w:r w:rsidRPr="00D70D1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sz w:val="20"/>
                <w:szCs w:val="20"/>
              </w:rPr>
              <w:t>abstract</w:t>
            </w:r>
            <w:r w:rsidRPr="00D70D1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sz w:val="20"/>
                <w:szCs w:val="20"/>
              </w:rPr>
              <w:t>provides</w:t>
            </w:r>
            <w:r w:rsidRPr="00D70D1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sz w:val="20"/>
                <w:szCs w:val="20"/>
              </w:rPr>
              <w:t>a</w:t>
            </w:r>
            <w:r w:rsidRPr="00D70D1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sz w:val="20"/>
                <w:szCs w:val="20"/>
              </w:rPr>
              <w:t>comprehensive</w:t>
            </w:r>
            <w:r w:rsidRPr="00D70D1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sz w:val="20"/>
                <w:szCs w:val="20"/>
              </w:rPr>
              <w:t>information</w:t>
            </w:r>
            <w:r w:rsidRPr="00D70D1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sz w:val="20"/>
                <w:szCs w:val="20"/>
              </w:rPr>
              <w:t>such</w:t>
            </w:r>
            <w:r w:rsidRPr="00D70D1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sz w:val="20"/>
                <w:szCs w:val="20"/>
              </w:rPr>
              <w:t>as</w:t>
            </w:r>
            <w:r w:rsidRPr="00D70D1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sz w:val="20"/>
                <w:szCs w:val="20"/>
              </w:rPr>
              <w:t>methodology</w:t>
            </w:r>
            <w:r w:rsidRPr="00D70D1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sz w:val="20"/>
                <w:szCs w:val="20"/>
              </w:rPr>
              <w:t>adopted</w:t>
            </w:r>
            <w:r w:rsidRPr="00D70D1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sz w:val="20"/>
                <w:szCs w:val="20"/>
              </w:rPr>
              <w:t>and framework adopted for analysis of data</w:t>
            </w:r>
          </w:p>
        </w:tc>
        <w:tc>
          <w:tcPr>
            <w:tcW w:w="6442" w:type="dxa"/>
          </w:tcPr>
          <w:p w:rsidR="00DF14D5" w:rsidRPr="00D70D10" w:rsidRDefault="00DF14D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4D5" w:rsidRPr="00D70D10">
        <w:trPr>
          <w:trHeight w:val="705"/>
        </w:trPr>
        <w:tc>
          <w:tcPr>
            <w:tcW w:w="5352" w:type="dxa"/>
          </w:tcPr>
          <w:p w:rsidR="00DF14D5" w:rsidRPr="00D70D10" w:rsidRDefault="00010EA4">
            <w:pPr>
              <w:pStyle w:val="TableParagraph"/>
              <w:ind w:left="470" w:right="194"/>
              <w:rPr>
                <w:rFonts w:ascii="Arial" w:hAnsi="Arial" w:cs="Arial"/>
                <w:b/>
                <w:sz w:val="20"/>
                <w:szCs w:val="20"/>
              </w:rPr>
            </w:pPr>
            <w:r w:rsidRPr="00D70D10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D70D1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70D1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D70D1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D70D1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D70D1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D70D1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D70D10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60" w:type="dxa"/>
          </w:tcPr>
          <w:p w:rsidR="00DF14D5" w:rsidRPr="00D70D10" w:rsidRDefault="00010EA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D70D10">
              <w:rPr>
                <w:rFonts w:ascii="Arial" w:hAnsi="Arial" w:cs="Arial"/>
                <w:color w:val="242424"/>
                <w:sz w:val="20"/>
                <w:szCs w:val="20"/>
              </w:rPr>
              <w:t>The</w:t>
            </w:r>
            <w:r w:rsidRPr="00D70D10">
              <w:rPr>
                <w:rFonts w:ascii="Arial" w:hAnsi="Arial" w:cs="Arial"/>
                <w:color w:val="242424"/>
                <w:spacing w:val="-3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color w:val="242424"/>
                <w:sz w:val="20"/>
                <w:szCs w:val="20"/>
              </w:rPr>
              <w:t>manuscript</w:t>
            </w:r>
            <w:r w:rsidRPr="00D70D10">
              <w:rPr>
                <w:rFonts w:ascii="Arial" w:hAnsi="Arial" w:cs="Arial"/>
                <w:color w:val="242424"/>
                <w:spacing w:val="-3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color w:val="242424"/>
                <w:sz w:val="20"/>
                <w:szCs w:val="20"/>
              </w:rPr>
              <w:t>is</w:t>
            </w:r>
            <w:r w:rsidRPr="00D70D10">
              <w:rPr>
                <w:rFonts w:ascii="Arial" w:hAnsi="Arial" w:cs="Arial"/>
                <w:color w:val="242424"/>
                <w:spacing w:val="-3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color w:val="242424"/>
                <w:sz w:val="20"/>
                <w:szCs w:val="20"/>
              </w:rPr>
              <w:t>well-structured</w:t>
            </w:r>
            <w:r w:rsidRPr="00D70D10">
              <w:rPr>
                <w:rFonts w:ascii="Arial" w:hAnsi="Arial" w:cs="Arial"/>
                <w:color w:val="242424"/>
                <w:spacing w:val="-3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color w:val="242424"/>
                <w:sz w:val="20"/>
                <w:szCs w:val="20"/>
              </w:rPr>
              <w:t>and</w:t>
            </w:r>
            <w:r w:rsidRPr="00D70D10">
              <w:rPr>
                <w:rFonts w:ascii="Arial" w:hAnsi="Arial" w:cs="Arial"/>
                <w:color w:val="242424"/>
                <w:spacing w:val="-3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color w:val="242424"/>
                <w:sz w:val="20"/>
                <w:szCs w:val="20"/>
              </w:rPr>
              <w:t>uses</w:t>
            </w:r>
            <w:r w:rsidRPr="00D70D10">
              <w:rPr>
                <w:rFonts w:ascii="Arial" w:hAnsi="Arial" w:cs="Arial"/>
                <w:color w:val="242424"/>
                <w:spacing w:val="-3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color w:val="242424"/>
                <w:sz w:val="20"/>
                <w:szCs w:val="20"/>
              </w:rPr>
              <w:t>clear,</w:t>
            </w:r>
            <w:r w:rsidRPr="00D70D10">
              <w:rPr>
                <w:rFonts w:ascii="Arial" w:hAnsi="Arial" w:cs="Arial"/>
                <w:color w:val="242424"/>
                <w:spacing w:val="-3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color w:val="242424"/>
                <w:sz w:val="20"/>
                <w:szCs w:val="20"/>
              </w:rPr>
              <w:t>precise</w:t>
            </w:r>
            <w:r w:rsidRPr="00D70D10">
              <w:rPr>
                <w:rFonts w:ascii="Arial" w:hAnsi="Arial" w:cs="Arial"/>
                <w:color w:val="242424"/>
                <w:spacing w:val="-3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color w:val="242424"/>
                <w:sz w:val="20"/>
                <w:szCs w:val="20"/>
              </w:rPr>
              <w:t>language</w:t>
            </w:r>
            <w:r w:rsidRPr="00D70D10">
              <w:rPr>
                <w:rFonts w:ascii="Arial" w:hAnsi="Arial" w:cs="Arial"/>
                <w:color w:val="242424"/>
                <w:spacing w:val="-3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color w:val="242424"/>
                <w:sz w:val="20"/>
                <w:szCs w:val="20"/>
              </w:rPr>
              <w:t>to</w:t>
            </w:r>
            <w:r w:rsidRPr="00D70D10">
              <w:rPr>
                <w:rFonts w:ascii="Arial" w:hAnsi="Arial" w:cs="Arial"/>
                <w:color w:val="242424"/>
                <w:spacing w:val="-3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color w:val="242424"/>
                <w:sz w:val="20"/>
                <w:szCs w:val="20"/>
              </w:rPr>
              <w:t>convey</w:t>
            </w:r>
            <w:r w:rsidRPr="00D70D10">
              <w:rPr>
                <w:rFonts w:ascii="Arial" w:hAnsi="Arial" w:cs="Arial"/>
                <w:color w:val="242424"/>
                <w:spacing w:val="-3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color w:val="242424"/>
                <w:sz w:val="20"/>
                <w:szCs w:val="20"/>
              </w:rPr>
              <w:t>complex</w:t>
            </w:r>
            <w:r w:rsidRPr="00D70D10">
              <w:rPr>
                <w:rFonts w:ascii="Arial" w:hAnsi="Arial" w:cs="Arial"/>
                <w:color w:val="242424"/>
                <w:spacing w:val="-3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color w:val="242424"/>
                <w:sz w:val="20"/>
                <w:szCs w:val="20"/>
              </w:rPr>
              <w:t xml:space="preserve">scientific concepts. </w:t>
            </w:r>
            <w:r w:rsidRPr="00D70D10">
              <w:rPr>
                <w:rFonts w:ascii="Arial" w:hAnsi="Arial" w:cs="Arial"/>
                <w:sz w:val="20"/>
                <w:szCs w:val="20"/>
              </w:rPr>
              <w:t>Yes, the manuscript has covered all the major components covered.</w:t>
            </w:r>
          </w:p>
        </w:tc>
        <w:tc>
          <w:tcPr>
            <w:tcW w:w="6442" w:type="dxa"/>
          </w:tcPr>
          <w:p w:rsidR="00DF14D5" w:rsidRPr="00D70D10" w:rsidRDefault="00DF14D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4D5" w:rsidRPr="00D70D10">
        <w:trPr>
          <w:trHeight w:val="700"/>
        </w:trPr>
        <w:tc>
          <w:tcPr>
            <w:tcW w:w="5352" w:type="dxa"/>
          </w:tcPr>
          <w:p w:rsidR="00DF14D5" w:rsidRPr="00D70D10" w:rsidRDefault="00010EA4">
            <w:pPr>
              <w:pStyle w:val="TableParagraph"/>
              <w:spacing w:line="230" w:lineRule="atLeast"/>
              <w:ind w:left="470" w:right="194"/>
              <w:rPr>
                <w:rFonts w:ascii="Arial" w:hAnsi="Arial" w:cs="Arial"/>
                <w:b/>
                <w:sz w:val="20"/>
                <w:szCs w:val="20"/>
              </w:rPr>
            </w:pPr>
            <w:r w:rsidRPr="00D70D10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D70D1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70D1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D70D1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D70D1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D70D1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D70D1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D70D1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D70D1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60" w:type="dxa"/>
          </w:tcPr>
          <w:p w:rsidR="00DF14D5" w:rsidRPr="00D70D10" w:rsidRDefault="00010EA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D70D10">
              <w:rPr>
                <w:rFonts w:ascii="Arial" w:hAnsi="Arial" w:cs="Arial"/>
                <w:sz w:val="20"/>
                <w:szCs w:val="20"/>
              </w:rPr>
              <w:t>The</w:t>
            </w:r>
            <w:r w:rsidRPr="00D70D1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sz w:val="20"/>
                <w:szCs w:val="20"/>
              </w:rPr>
              <w:t>references</w:t>
            </w:r>
            <w:r w:rsidRPr="00D70D1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sz w:val="20"/>
                <w:szCs w:val="20"/>
              </w:rPr>
              <w:t>good,</w:t>
            </w:r>
            <w:r w:rsidRPr="00D70D1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sz w:val="20"/>
                <w:szCs w:val="20"/>
              </w:rPr>
              <w:t>but</w:t>
            </w:r>
            <w:r w:rsidRPr="00D70D1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sz w:val="20"/>
                <w:szCs w:val="20"/>
              </w:rPr>
              <w:t>can</w:t>
            </w:r>
            <w:r w:rsidRPr="00D70D1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sz w:val="20"/>
                <w:szCs w:val="20"/>
              </w:rPr>
              <w:t>add</w:t>
            </w:r>
            <w:r w:rsidRPr="00D70D1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sz w:val="20"/>
                <w:szCs w:val="20"/>
              </w:rPr>
              <w:t>few</w:t>
            </w:r>
            <w:r w:rsidRPr="00D70D1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sz w:val="20"/>
                <w:szCs w:val="20"/>
              </w:rPr>
              <w:t>more</w:t>
            </w:r>
            <w:r w:rsidRPr="00D70D1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sz w:val="20"/>
                <w:szCs w:val="20"/>
              </w:rPr>
              <w:t>(4</w:t>
            </w:r>
            <w:r w:rsidRPr="00D70D1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sz w:val="20"/>
                <w:szCs w:val="20"/>
              </w:rPr>
              <w:t>to</w:t>
            </w:r>
            <w:r w:rsidRPr="00D70D1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sz w:val="20"/>
                <w:szCs w:val="20"/>
              </w:rPr>
              <w:t>5</w:t>
            </w:r>
            <w:r w:rsidRPr="00D70D1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2B6562" w:rsidRPr="00D70D10">
              <w:rPr>
                <w:rFonts w:ascii="Arial" w:hAnsi="Arial" w:cs="Arial"/>
                <w:spacing w:val="-4"/>
                <w:sz w:val="20"/>
                <w:szCs w:val="20"/>
              </w:rPr>
              <w:t>no</w:t>
            </w:r>
            <w:r w:rsidRPr="00D70D10">
              <w:rPr>
                <w:rFonts w:ascii="Arial" w:hAnsi="Arial" w:cs="Arial"/>
                <w:spacing w:val="-4"/>
                <w:sz w:val="20"/>
                <w:szCs w:val="20"/>
              </w:rPr>
              <w:t>)</w:t>
            </w:r>
          </w:p>
        </w:tc>
        <w:tc>
          <w:tcPr>
            <w:tcW w:w="6442" w:type="dxa"/>
          </w:tcPr>
          <w:p w:rsidR="00DF14D5" w:rsidRPr="00D70D10" w:rsidRDefault="00DF14D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4D5" w:rsidRPr="00D70D10">
        <w:trPr>
          <w:trHeight w:val="1117"/>
        </w:trPr>
        <w:tc>
          <w:tcPr>
            <w:tcW w:w="5352" w:type="dxa"/>
          </w:tcPr>
          <w:p w:rsidR="00DF14D5" w:rsidRPr="00D70D10" w:rsidRDefault="00010EA4">
            <w:pPr>
              <w:pStyle w:val="TableParagraph"/>
              <w:ind w:left="470" w:right="194"/>
              <w:rPr>
                <w:rFonts w:ascii="Arial" w:hAnsi="Arial" w:cs="Arial"/>
                <w:b/>
                <w:sz w:val="20"/>
                <w:szCs w:val="20"/>
              </w:rPr>
            </w:pPr>
            <w:r w:rsidRPr="00D70D10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D70D1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70D1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D70D1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D70D1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D70D1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70D1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D70D1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60" w:type="dxa"/>
          </w:tcPr>
          <w:p w:rsidR="00DF14D5" w:rsidRPr="00D70D10" w:rsidRDefault="00010EA4">
            <w:pPr>
              <w:pStyle w:val="TableParagraph"/>
              <w:spacing w:line="278" w:lineRule="exact"/>
              <w:ind w:right="127"/>
              <w:rPr>
                <w:rFonts w:ascii="Arial" w:hAnsi="Arial" w:cs="Arial"/>
                <w:sz w:val="20"/>
                <w:szCs w:val="20"/>
              </w:rPr>
            </w:pPr>
            <w:r w:rsidRPr="00D70D10">
              <w:rPr>
                <w:rFonts w:ascii="Arial" w:hAnsi="Arial" w:cs="Arial"/>
                <w:color w:val="242424"/>
                <w:sz w:val="20"/>
                <w:szCs w:val="20"/>
              </w:rPr>
              <w:t>The use of technical terms and methodologies is appropriate for the target audience, and the overall</w:t>
            </w:r>
            <w:r w:rsidRPr="00D70D10">
              <w:rPr>
                <w:rFonts w:ascii="Arial" w:hAnsi="Arial" w:cs="Arial"/>
                <w:color w:val="242424"/>
                <w:spacing w:val="-4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color w:val="242424"/>
                <w:sz w:val="20"/>
                <w:szCs w:val="20"/>
              </w:rPr>
              <w:t>readability</w:t>
            </w:r>
            <w:r w:rsidRPr="00D70D10">
              <w:rPr>
                <w:rFonts w:ascii="Arial" w:hAnsi="Arial" w:cs="Arial"/>
                <w:color w:val="242424"/>
                <w:spacing w:val="-4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color w:val="242424"/>
                <w:sz w:val="20"/>
                <w:szCs w:val="20"/>
              </w:rPr>
              <w:t>is</w:t>
            </w:r>
            <w:r w:rsidRPr="00D70D10">
              <w:rPr>
                <w:rFonts w:ascii="Arial" w:hAnsi="Arial" w:cs="Arial"/>
                <w:color w:val="242424"/>
                <w:spacing w:val="-4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color w:val="242424"/>
                <w:sz w:val="20"/>
                <w:szCs w:val="20"/>
              </w:rPr>
              <w:t>high.</w:t>
            </w:r>
            <w:r w:rsidRPr="00D70D10">
              <w:rPr>
                <w:rFonts w:ascii="Arial" w:hAnsi="Arial" w:cs="Arial"/>
                <w:color w:val="242424"/>
                <w:spacing w:val="-4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color w:val="242424"/>
                <w:sz w:val="20"/>
                <w:szCs w:val="20"/>
              </w:rPr>
              <w:t>The</w:t>
            </w:r>
            <w:r w:rsidRPr="00D70D10">
              <w:rPr>
                <w:rFonts w:ascii="Arial" w:hAnsi="Arial" w:cs="Arial"/>
                <w:color w:val="242424"/>
                <w:spacing w:val="-4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color w:val="242424"/>
                <w:sz w:val="20"/>
                <w:szCs w:val="20"/>
              </w:rPr>
              <w:t>abstract,</w:t>
            </w:r>
            <w:r w:rsidRPr="00D70D10">
              <w:rPr>
                <w:rFonts w:ascii="Arial" w:hAnsi="Arial" w:cs="Arial"/>
                <w:color w:val="242424"/>
                <w:spacing w:val="-4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color w:val="242424"/>
                <w:sz w:val="20"/>
                <w:szCs w:val="20"/>
              </w:rPr>
              <w:t>introduction,</w:t>
            </w:r>
            <w:r w:rsidRPr="00D70D10">
              <w:rPr>
                <w:rFonts w:ascii="Arial" w:hAnsi="Arial" w:cs="Arial"/>
                <w:color w:val="242424"/>
                <w:spacing w:val="-4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color w:val="242424"/>
                <w:sz w:val="20"/>
                <w:szCs w:val="20"/>
              </w:rPr>
              <w:t>methodology,</w:t>
            </w:r>
            <w:r w:rsidRPr="00D70D10">
              <w:rPr>
                <w:rFonts w:ascii="Arial" w:hAnsi="Arial" w:cs="Arial"/>
                <w:color w:val="242424"/>
                <w:spacing w:val="-4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color w:val="242424"/>
                <w:sz w:val="20"/>
                <w:szCs w:val="20"/>
              </w:rPr>
              <w:t>results,</w:t>
            </w:r>
            <w:r w:rsidRPr="00D70D10">
              <w:rPr>
                <w:rFonts w:ascii="Arial" w:hAnsi="Arial" w:cs="Arial"/>
                <w:color w:val="242424"/>
                <w:spacing w:val="-4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color w:val="242424"/>
                <w:sz w:val="20"/>
                <w:szCs w:val="20"/>
              </w:rPr>
              <w:t>and</w:t>
            </w:r>
            <w:r w:rsidRPr="00D70D10">
              <w:rPr>
                <w:rFonts w:ascii="Arial" w:hAnsi="Arial" w:cs="Arial"/>
                <w:color w:val="242424"/>
                <w:spacing w:val="-4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color w:val="242424"/>
                <w:sz w:val="20"/>
                <w:szCs w:val="20"/>
              </w:rPr>
              <w:t>discussion</w:t>
            </w:r>
            <w:r w:rsidRPr="00D70D10">
              <w:rPr>
                <w:rFonts w:ascii="Arial" w:hAnsi="Arial" w:cs="Arial"/>
                <w:color w:val="242424"/>
                <w:spacing w:val="-4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color w:val="242424"/>
                <w:sz w:val="20"/>
                <w:szCs w:val="20"/>
              </w:rPr>
              <w:t>sections are all well-articulated, providing a comprehensive understanding of the study's objectives, processes, and findings.</w:t>
            </w:r>
          </w:p>
        </w:tc>
        <w:tc>
          <w:tcPr>
            <w:tcW w:w="6442" w:type="dxa"/>
          </w:tcPr>
          <w:p w:rsidR="00DF14D5" w:rsidRPr="00D70D10" w:rsidRDefault="00DF14D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4D5" w:rsidRPr="00D70D10">
        <w:trPr>
          <w:trHeight w:val="1180"/>
        </w:trPr>
        <w:tc>
          <w:tcPr>
            <w:tcW w:w="5352" w:type="dxa"/>
          </w:tcPr>
          <w:p w:rsidR="00DF14D5" w:rsidRPr="00D70D10" w:rsidRDefault="00010EA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D70D10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D70D10">
              <w:rPr>
                <w:rFonts w:ascii="Arial" w:hAnsi="Arial" w:cs="Arial"/>
                <w:b/>
                <w:spacing w:val="14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60" w:type="dxa"/>
          </w:tcPr>
          <w:p w:rsidR="00DC45F1" w:rsidRPr="00D70D10" w:rsidRDefault="00DC45F1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14D5" w:rsidRPr="00D70D10" w:rsidRDefault="00010EA4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D70D10">
              <w:rPr>
                <w:rFonts w:ascii="Arial" w:hAnsi="Arial" w:cs="Arial"/>
                <w:b/>
                <w:sz w:val="20"/>
                <w:szCs w:val="20"/>
              </w:rPr>
              <w:t>Nice</w:t>
            </w:r>
            <w:r w:rsidRPr="00D70D1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 w:rsidRPr="00D70D1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70D10">
              <w:rPr>
                <w:rFonts w:ascii="Arial" w:hAnsi="Arial" w:cs="Arial"/>
                <w:b/>
                <w:sz w:val="20"/>
                <w:szCs w:val="20"/>
              </w:rPr>
              <w:t>good</w:t>
            </w:r>
            <w:r w:rsidRPr="00D70D1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data</w:t>
            </w:r>
          </w:p>
        </w:tc>
        <w:tc>
          <w:tcPr>
            <w:tcW w:w="6442" w:type="dxa"/>
          </w:tcPr>
          <w:p w:rsidR="00DF14D5" w:rsidRPr="00D70D10" w:rsidRDefault="00DF14D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611C" w:rsidRPr="00D70D10" w:rsidRDefault="0099611C">
      <w:pPr>
        <w:rPr>
          <w:rFonts w:ascii="Arial" w:hAnsi="Arial" w:cs="Arial"/>
          <w:b/>
          <w:sz w:val="20"/>
          <w:szCs w:val="20"/>
        </w:rPr>
      </w:pPr>
    </w:p>
    <w:tbl>
      <w:tblPr>
        <w:tblW w:w="497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3"/>
        <w:gridCol w:w="7277"/>
        <w:gridCol w:w="7269"/>
      </w:tblGrid>
      <w:tr w:rsidR="0099611C" w:rsidRPr="00D70D10" w:rsidTr="005461D0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11C" w:rsidRPr="00D70D10" w:rsidRDefault="0099611C" w:rsidP="0099611C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D70D10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D70D10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99611C" w:rsidRPr="00D70D10" w:rsidRDefault="0099611C" w:rsidP="0099611C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99611C" w:rsidRPr="00D70D10" w:rsidTr="005461D0"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11C" w:rsidRPr="00D70D10" w:rsidRDefault="0099611C" w:rsidP="0099611C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11C" w:rsidRPr="00D70D10" w:rsidRDefault="0099611C" w:rsidP="0099611C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D70D1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11C" w:rsidRPr="00D70D10" w:rsidRDefault="0099611C" w:rsidP="0099611C">
            <w:pPr>
              <w:widowControl/>
              <w:autoSpaceDE/>
              <w:autoSpaceDN/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D70D10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D70D10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99611C" w:rsidRPr="00D70D10" w:rsidRDefault="0099611C" w:rsidP="0099611C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99611C" w:rsidRPr="00D70D10" w:rsidTr="005461D0">
        <w:trPr>
          <w:trHeight w:val="890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11C" w:rsidRPr="00D70D10" w:rsidRDefault="0099611C" w:rsidP="0099611C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D70D10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99611C" w:rsidRPr="00D70D10" w:rsidRDefault="0099611C" w:rsidP="0099611C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11C" w:rsidRPr="00D70D10" w:rsidRDefault="0099611C" w:rsidP="0099611C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D70D1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D70D1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D70D1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99611C" w:rsidRPr="00D70D10" w:rsidRDefault="0099611C" w:rsidP="0099611C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1C" w:rsidRPr="00D70D10" w:rsidRDefault="0099611C" w:rsidP="0099611C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99611C" w:rsidRPr="00D70D10" w:rsidRDefault="0099611C" w:rsidP="0099611C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99611C" w:rsidRPr="00D70D10" w:rsidRDefault="0099611C" w:rsidP="0099611C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:rsidR="009612D3" w:rsidRDefault="009612D3" w:rsidP="00D70D10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</w:p>
    <w:p w:rsidR="00D70D10" w:rsidRPr="00D70D10" w:rsidRDefault="00D70D10" w:rsidP="00D70D10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D70D10">
        <w:rPr>
          <w:rFonts w:ascii="Arial" w:hAnsi="Arial" w:cs="Arial"/>
          <w:b/>
          <w:u w:val="single"/>
        </w:rPr>
        <w:t>Reviewer details:</w:t>
      </w:r>
    </w:p>
    <w:p w:rsidR="00D70D10" w:rsidRPr="00D70D10" w:rsidRDefault="00D70D10" w:rsidP="00D70D10">
      <w:pPr>
        <w:rPr>
          <w:rFonts w:ascii="Arial" w:hAnsi="Arial" w:cs="Arial"/>
          <w:b/>
          <w:color w:val="000000"/>
          <w:sz w:val="20"/>
          <w:szCs w:val="20"/>
        </w:rPr>
      </w:pPr>
    </w:p>
    <w:p w:rsidR="00D70D10" w:rsidRPr="00D70D10" w:rsidRDefault="00D70D10" w:rsidP="00D70D10">
      <w:pPr>
        <w:rPr>
          <w:rFonts w:ascii="Arial" w:hAnsi="Arial" w:cs="Arial"/>
          <w:b/>
          <w:sz w:val="20"/>
          <w:szCs w:val="20"/>
        </w:rPr>
      </w:pPr>
      <w:r w:rsidRPr="00D70D10">
        <w:rPr>
          <w:rFonts w:ascii="Arial" w:hAnsi="Arial" w:cs="Arial"/>
          <w:b/>
          <w:color w:val="000000"/>
          <w:sz w:val="20"/>
          <w:szCs w:val="20"/>
        </w:rPr>
        <w:t>Carlton R, Bishop Heber College, India</w:t>
      </w:r>
      <w:bookmarkStart w:id="2" w:name="_GoBack"/>
      <w:bookmarkEnd w:id="0"/>
      <w:bookmarkEnd w:id="2"/>
    </w:p>
    <w:sectPr w:rsidR="00D70D10" w:rsidRPr="00D70D10">
      <w:pgSz w:w="23820" w:h="16840" w:orient="landscape"/>
      <w:pgMar w:top="1820" w:right="1275" w:bottom="880" w:left="1275" w:header="1285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5E3" w:rsidRDefault="002C75E3">
      <w:r>
        <w:separator/>
      </w:r>
    </w:p>
  </w:endnote>
  <w:endnote w:type="continuationSeparator" w:id="0">
    <w:p w:rsidR="002C75E3" w:rsidRDefault="002C7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5E3" w:rsidRDefault="002C75E3">
      <w:r>
        <w:separator/>
      </w:r>
    </w:p>
  </w:footnote>
  <w:footnote w:type="continuationSeparator" w:id="0">
    <w:p w:rsidR="002C75E3" w:rsidRDefault="002C7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14D5"/>
    <w:rsid w:val="00010EA4"/>
    <w:rsid w:val="002B6562"/>
    <w:rsid w:val="002C75E3"/>
    <w:rsid w:val="005461D0"/>
    <w:rsid w:val="006F6B8D"/>
    <w:rsid w:val="00954266"/>
    <w:rsid w:val="009612D3"/>
    <w:rsid w:val="0099611C"/>
    <w:rsid w:val="00D70D10"/>
    <w:rsid w:val="00DC45F1"/>
    <w:rsid w:val="00DF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CB151"/>
  <w15:docId w15:val="{F20CE95C-0A31-4CE7-AE6F-53CFF4DE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customStyle="1" w:styleId="Affiliation">
    <w:name w:val="Affiliation"/>
    <w:basedOn w:val="Normal"/>
    <w:rsid w:val="00D70D10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8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1186</cp:lastModifiedBy>
  <cp:revision>8</cp:revision>
  <dcterms:created xsi:type="dcterms:W3CDTF">2025-07-10T10:09:00Z</dcterms:created>
  <dcterms:modified xsi:type="dcterms:W3CDTF">2025-07-14T05:19:00Z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LastSaved">
    <vt:filetime>2025-07-10T00:00:00Z</vt:filetime>
  </property>
  <property fmtid="{D5CDD505-2E9C-101B-9397-08002B2CF9AE}" pid="4" name="Producer">
    <vt:lpwstr>macOS Version 15.5 (Build 24F74) Quartz PDFContext</vt:lpwstr>
  </property>
</Properties>
</file>