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67C27" w14:textId="6092C905" w:rsidR="004A1DC6" w:rsidRPr="004A1DC6" w:rsidRDefault="004A1DC6" w:rsidP="004A1DC6">
      <w:pPr>
        <w:rPr>
          <w:rFonts w:ascii="Times New Roman" w:hAnsi="Times New Roman" w:cs="Times New Roman"/>
          <w:b/>
          <w:bCs/>
          <w:sz w:val="24"/>
          <w:szCs w:val="24"/>
          <w:u w:val="single"/>
        </w:rPr>
      </w:pPr>
      <w:r w:rsidRPr="004A1DC6">
        <w:rPr>
          <w:rFonts w:ascii="Times New Roman" w:hAnsi="Times New Roman" w:cs="Times New Roman"/>
          <w:b/>
          <w:bCs/>
          <w:sz w:val="24"/>
          <w:szCs w:val="24"/>
          <w:u w:val="single"/>
        </w:rPr>
        <w:t>Original Research Article</w:t>
      </w:r>
    </w:p>
    <w:p w14:paraId="35736161" w14:textId="2272DEB5" w:rsidR="00F334AF" w:rsidRPr="00F4189C" w:rsidRDefault="00F63B0F" w:rsidP="0005471A">
      <w:pPr>
        <w:jc w:val="center"/>
        <w:rPr>
          <w:rFonts w:ascii="Times New Roman" w:hAnsi="Times New Roman" w:cs="Times New Roman"/>
          <w:b/>
          <w:bCs/>
          <w:sz w:val="24"/>
          <w:szCs w:val="24"/>
        </w:rPr>
      </w:pPr>
      <w:r w:rsidRPr="00F4189C">
        <w:rPr>
          <w:rFonts w:ascii="Times New Roman" w:hAnsi="Times New Roman" w:cs="Times New Roman"/>
          <w:b/>
          <w:bCs/>
          <w:sz w:val="24"/>
          <w:szCs w:val="24"/>
        </w:rPr>
        <w:t xml:space="preserve">Isolation, Characterization, Probiotic Potential </w:t>
      </w:r>
      <w:r>
        <w:rPr>
          <w:rFonts w:ascii="Times New Roman" w:hAnsi="Times New Roman" w:cs="Times New Roman"/>
          <w:b/>
          <w:bCs/>
          <w:sz w:val="24"/>
          <w:szCs w:val="24"/>
        </w:rPr>
        <w:t>a</w:t>
      </w:r>
      <w:r w:rsidRPr="00F4189C">
        <w:rPr>
          <w:rFonts w:ascii="Times New Roman" w:hAnsi="Times New Roman" w:cs="Times New Roman"/>
          <w:b/>
          <w:bCs/>
          <w:sz w:val="24"/>
          <w:szCs w:val="24"/>
        </w:rPr>
        <w:t xml:space="preserve">nd Safety Evaluation </w:t>
      </w:r>
      <w:r>
        <w:rPr>
          <w:rFonts w:ascii="Times New Roman" w:hAnsi="Times New Roman" w:cs="Times New Roman"/>
          <w:b/>
          <w:bCs/>
          <w:sz w:val="24"/>
          <w:szCs w:val="24"/>
        </w:rPr>
        <w:t>o</w:t>
      </w:r>
      <w:r w:rsidRPr="00F4189C">
        <w:rPr>
          <w:rFonts w:ascii="Times New Roman" w:hAnsi="Times New Roman" w:cs="Times New Roman"/>
          <w:b/>
          <w:bCs/>
          <w:sz w:val="24"/>
          <w:szCs w:val="24"/>
        </w:rPr>
        <w:t xml:space="preserve">f Lactic Acid Bacteria </w:t>
      </w:r>
      <w:r>
        <w:rPr>
          <w:rFonts w:ascii="Times New Roman" w:hAnsi="Times New Roman" w:cs="Times New Roman"/>
          <w:b/>
          <w:bCs/>
          <w:sz w:val="24"/>
          <w:szCs w:val="24"/>
        </w:rPr>
        <w:t>f</w:t>
      </w:r>
      <w:r w:rsidRPr="00F4189C">
        <w:rPr>
          <w:rFonts w:ascii="Times New Roman" w:hAnsi="Times New Roman" w:cs="Times New Roman"/>
          <w:b/>
          <w:bCs/>
          <w:sz w:val="24"/>
          <w:szCs w:val="24"/>
        </w:rPr>
        <w:t>rom Curd</w:t>
      </w:r>
    </w:p>
    <w:p w14:paraId="4AFADAF3" w14:textId="78AC9C5F" w:rsidR="00FC213A" w:rsidRPr="00F4189C" w:rsidRDefault="00FC213A" w:rsidP="00EC433A">
      <w:pPr>
        <w:rPr>
          <w:rFonts w:ascii="Times New Roman" w:hAnsi="Times New Roman" w:cs="Times New Roman"/>
          <w:b/>
          <w:bCs/>
          <w:sz w:val="24"/>
          <w:szCs w:val="24"/>
        </w:rPr>
      </w:pPr>
      <w:r w:rsidRPr="00F4189C">
        <w:rPr>
          <w:rFonts w:ascii="Times New Roman" w:hAnsi="Times New Roman" w:cs="Times New Roman"/>
          <w:b/>
          <w:bCs/>
          <w:sz w:val="24"/>
          <w:szCs w:val="24"/>
        </w:rPr>
        <w:t xml:space="preserve">Abstract </w:t>
      </w:r>
    </w:p>
    <w:p w14:paraId="14AA3BF9" w14:textId="76BE544D" w:rsidR="00F04A23" w:rsidRPr="00F4189C" w:rsidRDefault="007B4004" w:rsidP="00871634">
      <w:pPr>
        <w:spacing w:after="0" w:line="360" w:lineRule="auto"/>
        <w:ind w:firstLine="720"/>
        <w:jc w:val="both"/>
        <w:rPr>
          <w:rFonts w:ascii="Times New Roman" w:hAnsi="Times New Roman" w:cs="Times New Roman"/>
          <w:sz w:val="24"/>
          <w:szCs w:val="24"/>
        </w:rPr>
      </w:pPr>
      <w:r w:rsidRPr="007B4004">
        <w:rPr>
          <w:rFonts w:ascii="Times New Roman" w:hAnsi="Times New Roman" w:cs="Times New Roman"/>
          <w:sz w:val="24"/>
          <w:szCs w:val="24"/>
        </w:rPr>
        <w:t xml:space="preserve">Lactic Acid Bacteria (LAB) are widely recognized as beneficial microorganisms that play a crucial role in the production of various fermented foods. They contribute to improving food </w:t>
      </w:r>
      <w:proofErr w:type="spellStart"/>
      <w:r w:rsidRPr="007B4004">
        <w:rPr>
          <w:rFonts w:ascii="Times New Roman" w:hAnsi="Times New Roman" w:cs="Times New Roman"/>
          <w:sz w:val="24"/>
          <w:szCs w:val="24"/>
        </w:rPr>
        <w:t>flavor</w:t>
      </w:r>
      <w:proofErr w:type="spellEnd"/>
      <w:r w:rsidRPr="007B4004">
        <w:rPr>
          <w:rFonts w:ascii="Times New Roman" w:hAnsi="Times New Roman" w:cs="Times New Roman"/>
          <w:sz w:val="24"/>
          <w:szCs w:val="24"/>
        </w:rPr>
        <w:t xml:space="preserve"> and inhibiting the growth of pathogenic and spoilage microorganisms in these products. This study focused on isolating, characterizing, and identifying LAB from diverse products collected in Chennai, followed by evaluating their in vitro antimicrobial activity against pathogenic bacteria. Five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strains were isolated from curd and identified through biochemical and physiological tests. Preliminary classification suggested these isolates belonged to the </w:t>
      </w:r>
      <w:r w:rsidRPr="007B4004">
        <w:rPr>
          <w:rFonts w:ascii="Times New Roman" w:hAnsi="Times New Roman" w:cs="Times New Roman"/>
          <w:i/>
          <w:iCs/>
          <w:sz w:val="24"/>
          <w:szCs w:val="24"/>
        </w:rPr>
        <w:t>Lactobacillus</w:t>
      </w:r>
      <w:r w:rsidRPr="007B4004">
        <w:rPr>
          <w:rFonts w:ascii="Times New Roman" w:hAnsi="Times New Roman" w:cs="Times New Roman"/>
          <w:sz w:val="24"/>
          <w:szCs w:val="24"/>
        </w:rPr>
        <w:t xml:space="preserve"> genus, which was further confirmed by genus-specific PCR and 16S</w:t>
      </w:r>
      <w:r w:rsidR="006F449D">
        <w:rPr>
          <w:rFonts w:ascii="Times New Roman" w:hAnsi="Times New Roman" w:cs="Times New Roman"/>
          <w:sz w:val="24"/>
          <w:szCs w:val="24"/>
        </w:rPr>
        <w:t xml:space="preserve"> </w:t>
      </w:r>
      <w:r w:rsidRPr="007B4004">
        <w:rPr>
          <w:rFonts w:ascii="Times New Roman" w:hAnsi="Times New Roman" w:cs="Times New Roman"/>
          <w:sz w:val="24"/>
          <w:szCs w:val="24"/>
        </w:rPr>
        <w:t xml:space="preserve">rDNA sequencing. The identified strains included </w:t>
      </w:r>
      <w:r w:rsidRPr="007B4004">
        <w:rPr>
          <w:rFonts w:ascii="Times New Roman" w:hAnsi="Times New Roman" w:cs="Times New Roman"/>
          <w:i/>
          <w:iCs/>
          <w:sz w:val="24"/>
          <w:szCs w:val="24"/>
        </w:rPr>
        <w:t xml:space="preserve">Lactiplantibacillus </w:t>
      </w:r>
      <w:proofErr w:type="spellStart"/>
      <w:r w:rsidRPr="007B4004">
        <w:rPr>
          <w:rFonts w:ascii="Times New Roman" w:hAnsi="Times New Roman" w:cs="Times New Roman"/>
          <w:i/>
          <w:iCs/>
          <w:sz w:val="24"/>
          <w:szCs w:val="24"/>
        </w:rPr>
        <w:t>plantarum</w:t>
      </w:r>
      <w:proofErr w:type="spellEnd"/>
      <w:r w:rsidRPr="007B4004">
        <w:rPr>
          <w:rFonts w:ascii="Times New Roman" w:hAnsi="Times New Roman" w:cs="Times New Roman"/>
          <w:sz w:val="24"/>
          <w:szCs w:val="24"/>
        </w:rPr>
        <w:t xml:space="preserve">, </w:t>
      </w:r>
      <w:r w:rsidRPr="007B4004">
        <w:rPr>
          <w:rFonts w:ascii="Times New Roman" w:hAnsi="Times New Roman" w:cs="Times New Roman"/>
          <w:i/>
          <w:iCs/>
          <w:sz w:val="24"/>
          <w:szCs w:val="24"/>
        </w:rPr>
        <w:t>Lactobacillus acidophilus</w:t>
      </w:r>
      <w:r w:rsidRPr="007B4004">
        <w:rPr>
          <w:rFonts w:ascii="Times New Roman" w:hAnsi="Times New Roman" w:cs="Times New Roman"/>
          <w:sz w:val="24"/>
          <w:szCs w:val="24"/>
        </w:rPr>
        <w:t xml:space="preserve">, </w:t>
      </w:r>
      <w:proofErr w:type="spellStart"/>
      <w:r w:rsidRPr="007B4004">
        <w:rPr>
          <w:rFonts w:ascii="Times New Roman" w:hAnsi="Times New Roman" w:cs="Times New Roman"/>
          <w:i/>
          <w:iCs/>
          <w:sz w:val="24"/>
          <w:szCs w:val="24"/>
        </w:rPr>
        <w:t>Limosilactobacillus</w:t>
      </w:r>
      <w:proofErr w:type="spellEnd"/>
      <w:r w:rsidRPr="007B4004">
        <w:rPr>
          <w:rFonts w:ascii="Times New Roman" w:hAnsi="Times New Roman" w:cs="Times New Roman"/>
          <w:i/>
          <w:iCs/>
          <w:sz w:val="24"/>
          <w:szCs w:val="24"/>
        </w:rPr>
        <w:t xml:space="preserve"> </w:t>
      </w:r>
      <w:proofErr w:type="spellStart"/>
      <w:r w:rsidRPr="007B4004">
        <w:rPr>
          <w:rFonts w:ascii="Times New Roman" w:hAnsi="Times New Roman" w:cs="Times New Roman"/>
          <w:i/>
          <w:iCs/>
          <w:sz w:val="24"/>
          <w:szCs w:val="24"/>
        </w:rPr>
        <w:t>fermentum</w:t>
      </w:r>
      <w:proofErr w:type="spellEnd"/>
      <w:r w:rsidRPr="007B4004">
        <w:rPr>
          <w:rFonts w:ascii="Times New Roman" w:hAnsi="Times New Roman" w:cs="Times New Roman"/>
          <w:sz w:val="24"/>
          <w:szCs w:val="24"/>
        </w:rPr>
        <w:t xml:space="preserve">, </w:t>
      </w:r>
      <w:proofErr w:type="spellStart"/>
      <w:r w:rsidRPr="007B4004">
        <w:rPr>
          <w:rFonts w:ascii="Times New Roman" w:hAnsi="Times New Roman" w:cs="Times New Roman"/>
          <w:i/>
          <w:iCs/>
          <w:sz w:val="24"/>
          <w:szCs w:val="24"/>
        </w:rPr>
        <w:t>Lacticaseibacillus</w:t>
      </w:r>
      <w:proofErr w:type="spellEnd"/>
      <w:r w:rsidRPr="007B4004">
        <w:rPr>
          <w:rFonts w:ascii="Times New Roman" w:hAnsi="Times New Roman" w:cs="Times New Roman"/>
          <w:i/>
          <w:iCs/>
          <w:sz w:val="24"/>
          <w:szCs w:val="24"/>
        </w:rPr>
        <w:t xml:space="preserve"> </w:t>
      </w:r>
      <w:proofErr w:type="spellStart"/>
      <w:r w:rsidRPr="007B4004">
        <w:rPr>
          <w:rFonts w:ascii="Times New Roman" w:hAnsi="Times New Roman" w:cs="Times New Roman"/>
          <w:i/>
          <w:iCs/>
          <w:sz w:val="24"/>
          <w:szCs w:val="24"/>
        </w:rPr>
        <w:t>rhamnosus</w:t>
      </w:r>
      <w:proofErr w:type="spellEnd"/>
      <w:r w:rsidRPr="007B4004">
        <w:rPr>
          <w:rFonts w:ascii="Times New Roman" w:hAnsi="Times New Roman" w:cs="Times New Roman"/>
          <w:sz w:val="24"/>
          <w:szCs w:val="24"/>
        </w:rPr>
        <w:t xml:space="preserve"> and </w:t>
      </w:r>
      <w:commentRangeStart w:id="0"/>
      <w:r w:rsidRPr="007B4004">
        <w:rPr>
          <w:rFonts w:ascii="Times New Roman" w:hAnsi="Times New Roman" w:cs="Times New Roman"/>
          <w:i/>
          <w:iCs/>
          <w:sz w:val="24"/>
          <w:szCs w:val="24"/>
        </w:rPr>
        <w:t>Lactobacillus acidophilus</w:t>
      </w:r>
      <w:commentRangeEnd w:id="0"/>
      <w:r w:rsidR="00BF15C2">
        <w:rPr>
          <w:rStyle w:val="CommentReference"/>
        </w:rPr>
        <w:commentReference w:id="0"/>
      </w:r>
      <w:r w:rsidRPr="007B4004">
        <w:rPr>
          <w:rFonts w:ascii="Times New Roman" w:hAnsi="Times New Roman" w:cs="Times New Roman"/>
          <w:sz w:val="24"/>
          <w:szCs w:val="24"/>
        </w:rPr>
        <w:t xml:space="preserve">. The isolates’ survival was tested under simulated gastrointestinal conditions, including low pH and bile salt exposure. All strains demonstrated growth at pH 3 and in the presence of bile salts. </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activity assays on sheep blood agar revealed </w:t>
      </w:r>
      <w:r w:rsidR="009226C1">
        <w:rPr>
          <w:rFonts w:ascii="Times New Roman" w:hAnsi="Times New Roman" w:cs="Times New Roman"/>
          <w:sz w:val="24"/>
          <w:szCs w:val="24"/>
        </w:rPr>
        <w:br/>
      </w:r>
      <w:r w:rsidRPr="007B4004">
        <w:rPr>
          <w:rFonts w:ascii="Times New Roman" w:hAnsi="Times New Roman" w:cs="Times New Roman"/>
          <w:sz w:val="24"/>
          <w:szCs w:val="24"/>
        </w:rPr>
        <w:t>γ-</w:t>
      </w:r>
      <w:proofErr w:type="spellStart"/>
      <w:r w:rsidRPr="007B4004">
        <w:rPr>
          <w:rFonts w:ascii="Times New Roman" w:hAnsi="Times New Roman" w:cs="Times New Roman"/>
          <w:sz w:val="24"/>
          <w:szCs w:val="24"/>
        </w:rPr>
        <w:t>hemolysis</w:t>
      </w:r>
      <w:proofErr w:type="spellEnd"/>
      <w:r w:rsidRPr="007B4004">
        <w:rPr>
          <w:rFonts w:ascii="Times New Roman" w:hAnsi="Times New Roman" w:cs="Times New Roman"/>
          <w:sz w:val="24"/>
          <w:szCs w:val="24"/>
        </w:rPr>
        <w:t xml:space="preserve"> in all isolates, indicating non-</w:t>
      </w:r>
      <w:proofErr w:type="spellStart"/>
      <w:r w:rsidRPr="007B4004">
        <w:rPr>
          <w:rFonts w:ascii="Times New Roman" w:hAnsi="Times New Roman" w:cs="Times New Roman"/>
          <w:sz w:val="24"/>
          <w:szCs w:val="24"/>
        </w:rPr>
        <w:t>hemolytic</w:t>
      </w:r>
      <w:proofErr w:type="spellEnd"/>
      <w:r w:rsidRPr="007B4004">
        <w:rPr>
          <w:rFonts w:ascii="Times New Roman" w:hAnsi="Times New Roman" w:cs="Times New Roman"/>
          <w:sz w:val="24"/>
          <w:szCs w:val="24"/>
        </w:rPr>
        <w:t xml:space="preserve"> </w:t>
      </w:r>
      <w:proofErr w:type="spellStart"/>
      <w:r w:rsidRPr="007B4004">
        <w:rPr>
          <w:rFonts w:ascii="Times New Roman" w:hAnsi="Times New Roman" w:cs="Times New Roman"/>
          <w:sz w:val="24"/>
          <w:szCs w:val="24"/>
        </w:rPr>
        <w:t>behavior</w:t>
      </w:r>
      <w:proofErr w:type="spellEnd"/>
      <w:r w:rsidRPr="007B4004">
        <w:rPr>
          <w:rFonts w:ascii="Times New Roman" w:hAnsi="Times New Roman" w:cs="Times New Roman"/>
          <w:sz w:val="24"/>
          <w:szCs w:val="24"/>
        </w:rPr>
        <w:t xml:space="preserve">. The antimicrobial activity of the strains was evaluated against </w:t>
      </w:r>
      <w:r w:rsidRPr="007B4004">
        <w:rPr>
          <w:rFonts w:ascii="Times New Roman" w:hAnsi="Times New Roman" w:cs="Times New Roman"/>
          <w:i/>
          <w:iCs/>
          <w:sz w:val="24"/>
          <w:szCs w:val="24"/>
        </w:rPr>
        <w:t>Escherichia coli</w:t>
      </w:r>
      <w:r w:rsidRPr="007B4004">
        <w:rPr>
          <w:rFonts w:ascii="Times New Roman" w:hAnsi="Times New Roman" w:cs="Times New Roman"/>
          <w:sz w:val="24"/>
          <w:szCs w:val="24"/>
        </w:rPr>
        <w:t xml:space="preserve"> (ATCC 25922) and </w:t>
      </w:r>
      <w:r w:rsidRPr="007B4004">
        <w:rPr>
          <w:rFonts w:ascii="Times New Roman" w:hAnsi="Times New Roman" w:cs="Times New Roman"/>
          <w:i/>
          <w:iCs/>
          <w:sz w:val="24"/>
          <w:szCs w:val="24"/>
        </w:rPr>
        <w:t>Staphylococcus aureus</w:t>
      </w:r>
      <w:r w:rsidRPr="007B4004">
        <w:rPr>
          <w:rFonts w:ascii="Times New Roman" w:hAnsi="Times New Roman" w:cs="Times New Roman"/>
          <w:sz w:val="24"/>
          <w:szCs w:val="24"/>
        </w:rPr>
        <w:t xml:space="preserve"> (ATCC 25923) using the agar well diffusion method, where all isolates showed clear zones of inhibition. In conclusion, these findings indicate that the isolated LAB strains possess probiotic potential</w:t>
      </w:r>
      <w:r w:rsidR="00F04A23" w:rsidRPr="00F4189C">
        <w:rPr>
          <w:rFonts w:ascii="Times New Roman" w:hAnsi="Times New Roman" w:cs="Times New Roman"/>
          <w:sz w:val="24"/>
          <w:szCs w:val="24"/>
        </w:rPr>
        <w:t>.</w:t>
      </w:r>
    </w:p>
    <w:p w14:paraId="46036ADF" w14:textId="0663904A" w:rsidR="00FC213A" w:rsidRPr="00F4189C" w:rsidRDefault="00FC213A" w:rsidP="00FC213A">
      <w:pPr>
        <w:spacing w:line="360" w:lineRule="auto"/>
        <w:ind w:firstLine="720"/>
        <w:jc w:val="both"/>
        <w:rPr>
          <w:rFonts w:ascii="Times New Roman" w:hAnsi="Times New Roman" w:cs="Times New Roman"/>
          <w:i/>
          <w:iCs/>
          <w:sz w:val="24"/>
          <w:szCs w:val="24"/>
        </w:rPr>
      </w:pPr>
      <w:r w:rsidRPr="00F4189C">
        <w:rPr>
          <w:rFonts w:ascii="Times New Roman" w:hAnsi="Times New Roman" w:cs="Times New Roman"/>
          <w:b/>
          <w:bCs/>
          <w:sz w:val="24"/>
          <w:szCs w:val="24"/>
        </w:rPr>
        <w:t>Key words:</w:t>
      </w:r>
      <w:r w:rsidRPr="00F4189C">
        <w:rPr>
          <w:rFonts w:ascii="Times New Roman" w:hAnsi="Times New Roman" w:cs="Times New Roman"/>
          <w:sz w:val="24"/>
          <w:szCs w:val="24"/>
        </w:rPr>
        <w:t xml:space="preserve"> </w:t>
      </w:r>
      <w:r w:rsidRPr="00F4189C">
        <w:rPr>
          <w:rFonts w:ascii="Times New Roman" w:hAnsi="Times New Roman" w:cs="Times New Roman"/>
          <w:i/>
          <w:iCs/>
          <w:sz w:val="24"/>
          <w:szCs w:val="24"/>
        </w:rPr>
        <w:t>Lactic acid bacteria, acid and bile tolerance, haemolytic activity antimicrobial activity</w:t>
      </w:r>
      <w:r w:rsidR="00BD7683">
        <w:rPr>
          <w:rFonts w:ascii="Times New Roman" w:hAnsi="Times New Roman" w:cs="Times New Roman"/>
          <w:i/>
          <w:iCs/>
          <w:sz w:val="24"/>
          <w:szCs w:val="24"/>
        </w:rPr>
        <w:t xml:space="preserve">, </w:t>
      </w:r>
      <w:r w:rsidR="00CD1F62">
        <w:rPr>
          <w:rFonts w:ascii="Times New Roman" w:hAnsi="Times New Roman" w:cs="Times New Roman"/>
          <w:i/>
          <w:iCs/>
          <w:sz w:val="24"/>
          <w:szCs w:val="24"/>
        </w:rPr>
        <w:t>curd</w:t>
      </w:r>
    </w:p>
    <w:p w14:paraId="5B3637D7" w14:textId="77777777" w:rsidR="009B6513" w:rsidRPr="00F4189C" w:rsidRDefault="009B6513">
      <w:pPr>
        <w:rPr>
          <w:rFonts w:ascii="Times New Roman" w:hAnsi="Times New Roman" w:cs="Times New Roman"/>
          <w:b/>
          <w:bCs/>
          <w:sz w:val="24"/>
          <w:szCs w:val="24"/>
        </w:rPr>
      </w:pPr>
      <w:r w:rsidRPr="00F4189C">
        <w:rPr>
          <w:rFonts w:ascii="Times New Roman" w:hAnsi="Times New Roman" w:cs="Times New Roman"/>
          <w:b/>
          <w:bCs/>
          <w:sz w:val="24"/>
          <w:szCs w:val="24"/>
        </w:rPr>
        <w:br w:type="page"/>
      </w:r>
    </w:p>
    <w:p w14:paraId="2FF1DEE7" w14:textId="08201622" w:rsidR="0035641D" w:rsidRPr="00F4189C" w:rsidRDefault="0035641D" w:rsidP="005F6CD0">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Introduction:</w:t>
      </w:r>
    </w:p>
    <w:p w14:paraId="0FD1FC53" w14:textId="3B639368" w:rsidR="00E75471" w:rsidRPr="00F4189C" w:rsidRDefault="00E75471" w:rsidP="00E75471">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Traditionally, individuals have consumed lactic acid bacteria (LAB), present in numerous fermented foods such as dairy items. LAB are extensively studied worldwide because of their essential role in most fermented foods. They are greatly appreciated for their ability to generate numerous antimicrobial substances </w:t>
      </w:r>
      <w:bookmarkStart w:id="1" w:name="_GoBack"/>
      <w:r w:rsidR="002738E0">
        <w:rPr>
          <w:rFonts w:ascii="Times New Roman" w:hAnsi="Times New Roman" w:cs="Times New Roman"/>
          <w:sz w:val="24"/>
          <w:szCs w:val="24"/>
          <w:vertAlign w:val="superscript"/>
        </w:rPr>
        <w:t>1</w:t>
      </w:r>
      <w:bookmarkEnd w:id="1"/>
      <w:r w:rsidRPr="00F4189C">
        <w:rPr>
          <w:rFonts w:ascii="Times New Roman" w:hAnsi="Times New Roman" w:cs="Times New Roman"/>
          <w:sz w:val="24"/>
          <w:szCs w:val="24"/>
        </w:rPr>
        <w:t>, anticancer effects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2</w:t>
      </w:r>
      <w:r w:rsidRPr="00F4189C">
        <w:rPr>
          <w:rFonts w:ascii="Times New Roman" w:hAnsi="Times New Roman" w:cs="Times New Roman"/>
          <w:sz w:val="24"/>
          <w:szCs w:val="24"/>
        </w:rPr>
        <w:t>, suppress harmful species</w:t>
      </w:r>
      <w:r w:rsidR="002738E0">
        <w:rPr>
          <w:rFonts w:ascii="Times New Roman" w:hAnsi="Times New Roman" w:cs="Times New Roman"/>
          <w:sz w:val="24"/>
          <w:szCs w:val="24"/>
        </w:rPr>
        <w:t xml:space="preserve"> </w:t>
      </w:r>
      <w:r w:rsidR="002738E0">
        <w:rPr>
          <w:rFonts w:ascii="Times New Roman" w:hAnsi="Times New Roman" w:cs="Times New Roman"/>
          <w:sz w:val="24"/>
          <w:szCs w:val="24"/>
          <w:vertAlign w:val="superscript"/>
        </w:rPr>
        <w:t>3</w:t>
      </w:r>
      <w:r w:rsidRPr="00F4189C">
        <w:rPr>
          <w:rFonts w:ascii="Times New Roman" w:hAnsi="Times New Roman" w:cs="Times New Roman"/>
          <w:sz w:val="24"/>
          <w:szCs w:val="24"/>
        </w:rPr>
        <w:t>, boost the immune system</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4</w:t>
      </w:r>
      <w:r w:rsidRPr="00F4189C">
        <w:rPr>
          <w:rFonts w:ascii="Times New Roman" w:hAnsi="Times New Roman" w:cs="Times New Roman"/>
          <w:sz w:val="24"/>
          <w:szCs w:val="24"/>
        </w:rPr>
        <w:t xml:space="preserve">. Bacteriocins produced by lactic acid bacteria (LAB) have attracted considerable interest as safe alternatives to traditional food preservatives in commercial applications. LAB have been used as preservatives in food and animal feed for centuries, and LAB that generate bacteriocins might act as alternatives to chemical preservatives to prevent bacterial spoilage and harmful bacterial growth in food products </w:t>
      </w:r>
      <w:r w:rsidR="002738E0">
        <w:rPr>
          <w:rFonts w:ascii="Times New Roman" w:hAnsi="Times New Roman" w:cs="Times New Roman"/>
          <w:sz w:val="24"/>
          <w:szCs w:val="24"/>
          <w:vertAlign w:val="superscript"/>
        </w:rPr>
        <w:t>5</w:t>
      </w:r>
      <w:r w:rsidRPr="00F4189C">
        <w:rPr>
          <w:rFonts w:ascii="Times New Roman" w:hAnsi="Times New Roman" w:cs="Times New Roman"/>
          <w:sz w:val="24"/>
          <w:szCs w:val="24"/>
        </w:rPr>
        <w:t>. This study aimed to isolate, characterize, and identify Lactobacillus strains from dairy and dairy products to examine their probiotic properties (such as non-</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assay, acid tolerance, bile tolerance, and antimicrobial activity against pathogens) and the potential of these isolated lactic acid bacteria (LABs) to function as viable probiotic organisms</w:t>
      </w:r>
      <w:r w:rsidR="00415AD3" w:rsidRPr="00F4189C">
        <w:rPr>
          <w:rFonts w:ascii="Times New Roman" w:hAnsi="Times New Roman" w:cs="Times New Roman"/>
          <w:sz w:val="24"/>
          <w:szCs w:val="24"/>
        </w:rPr>
        <w:t>.</w:t>
      </w:r>
    </w:p>
    <w:p w14:paraId="14E6D0D2" w14:textId="33957786" w:rsidR="00D825B2" w:rsidRPr="00F4189C" w:rsidRDefault="00D825B2" w:rsidP="00FB0174">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Materials and Methods</w:t>
      </w:r>
    </w:p>
    <w:p w14:paraId="2BD7487B" w14:textId="1701F31E" w:rsidR="006965B9" w:rsidRPr="00F4189C" w:rsidRDefault="006965B9" w:rsidP="006965B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Sample collection</w:t>
      </w:r>
    </w:p>
    <w:p w14:paraId="0F468B77" w14:textId="69A9829A" w:rsidR="006965B9"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research sought to isolate strains of lactic acid bacteria (LAB) from </w:t>
      </w:r>
      <w:r w:rsidR="00ED3D27" w:rsidRPr="00F4189C">
        <w:rPr>
          <w:rFonts w:ascii="Times New Roman" w:hAnsi="Times New Roman" w:cs="Times New Roman"/>
          <w:sz w:val="24"/>
          <w:szCs w:val="24"/>
        </w:rPr>
        <w:t xml:space="preserve">different </w:t>
      </w:r>
      <w:r w:rsidRPr="00F4189C">
        <w:rPr>
          <w:rFonts w:ascii="Times New Roman" w:hAnsi="Times New Roman" w:cs="Times New Roman"/>
          <w:sz w:val="24"/>
          <w:szCs w:val="24"/>
        </w:rPr>
        <w:t>curd</w:t>
      </w:r>
      <w:r w:rsidR="00ED3D27" w:rsidRPr="00F4189C">
        <w:rPr>
          <w:rFonts w:ascii="Times New Roman" w:hAnsi="Times New Roman" w:cs="Times New Roman"/>
          <w:sz w:val="24"/>
          <w:szCs w:val="24"/>
        </w:rPr>
        <w:t xml:space="preserve"> sa</w:t>
      </w:r>
      <w:r w:rsidR="00B16D30" w:rsidRPr="00F4189C">
        <w:rPr>
          <w:rFonts w:ascii="Times New Roman" w:hAnsi="Times New Roman" w:cs="Times New Roman"/>
          <w:sz w:val="24"/>
          <w:szCs w:val="24"/>
        </w:rPr>
        <w:t>m</w:t>
      </w:r>
      <w:r w:rsidR="00ED3D27" w:rsidRPr="00F4189C">
        <w:rPr>
          <w:rFonts w:ascii="Times New Roman" w:hAnsi="Times New Roman" w:cs="Times New Roman"/>
          <w:sz w:val="24"/>
          <w:szCs w:val="24"/>
        </w:rPr>
        <w:t>ples</w:t>
      </w:r>
      <w:r w:rsidRPr="00F4189C">
        <w:rPr>
          <w:rFonts w:ascii="Times New Roman" w:hAnsi="Times New Roman" w:cs="Times New Roman"/>
          <w:sz w:val="24"/>
          <w:szCs w:val="24"/>
        </w:rPr>
        <w:t xml:space="preserve">. To accomplish this, samples were gathered from different areas of Chennai. </w:t>
      </w:r>
      <w:r w:rsidR="0027687B" w:rsidRPr="00F4189C">
        <w:rPr>
          <w:rFonts w:ascii="Times New Roman" w:hAnsi="Times New Roman" w:cs="Times New Roman"/>
          <w:sz w:val="24"/>
          <w:szCs w:val="24"/>
        </w:rPr>
        <w:t xml:space="preserve">Also, the following cultures were received from Department of Dairy Microbiology, Verghese Kurien Institute of Dairy and Food Technology, </w:t>
      </w:r>
      <w:proofErr w:type="spellStart"/>
      <w:r w:rsidR="0027687B" w:rsidRPr="00F4189C">
        <w:rPr>
          <w:rFonts w:ascii="Times New Roman" w:hAnsi="Times New Roman" w:cs="Times New Roman"/>
          <w:sz w:val="24"/>
          <w:szCs w:val="24"/>
        </w:rPr>
        <w:t>Mannuthy</w:t>
      </w:r>
      <w:proofErr w:type="spellEnd"/>
      <w:r w:rsidR="0027687B" w:rsidRPr="00F4189C">
        <w:rPr>
          <w:rFonts w:ascii="Times New Roman" w:hAnsi="Times New Roman" w:cs="Times New Roman"/>
          <w:sz w:val="24"/>
          <w:szCs w:val="24"/>
        </w:rPr>
        <w:t xml:space="preserve"> for comparing the probiotic potential of isolated lactic acid </w:t>
      </w:r>
      <w:r w:rsidR="00B16D30" w:rsidRPr="00F4189C">
        <w:rPr>
          <w:rFonts w:ascii="Times New Roman" w:hAnsi="Times New Roman" w:cs="Times New Roman"/>
          <w:sz w:val="24"/>
          <w:szCs w:val="24"/>
        </w:rPr>
        <w:t>bacteria</w:t>
      </w:r>
      <w:r w:rsidR="000F4BA9">
        <w:rPr>
          <w:rFonts w:ascii="Times New Roman" w:hAnsi="Times New Roman" w:cs="Times New Roman"/>
          <w:sz w:val="24"/>
          <w:szCs w:val="24"/>
        </w:rPr>
        <w:t xml:space="preserve"> shown in table.1.</w:t>
      </w:r>
    </w:p>
    <w:p w14:paraId="4017A6D1" w14:textId="54E2DA78" w:rsidR="000F4BA9" w:rsidRPr="000F4BA9" w:rsidRDefault="000F4BA9" w:rsidP="00EE6F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0F4BA9">
        <w:rPr>
          <w:rFonts w:ascii="Times New Roman" w:hAnsi="Times New Roman" w:cs="Times New Roman"/>
          <w:b/>
          <w:bCs/>
          <w:sz w:val="24"/>
          <w:szCs w:val="24"/>
        </w:rPr>
        <w:t xml:space="preserve">able. 1. List of </w:t>
      </w:r>
      <w:r>
        <w:rPr>
          <w:rFonts w:ascii="Times New Roman" w:hAnsi="Times New Roman" w:cs="Times New Roman"/>
          <w:b/>
          <w:bCs/>
          <w:sz w:val="24"/>
          <w:szCs w:val="24"/>
        </w:rPr>
        <w:t>L</w:t>
      </w:r>
      <w:r w:rsidRPr="000F4BA9">
        <w:rPr>
          <w:rFonts w:ascii="Times New Roman" w:hAnsi="Times New Roman" w:cs="Times New Roman"/>
          <w:b/>
          <w:bCs/>
          <w:sz w:val="24"/>
          <w:szCs w:val="24"/>
        </w:rPr>
        <w:t xml:space="preserve">actic </w:t>
      </w:r>
      <w:r>
        <w:rPr>
          <w:rFonts w:ascii="Times New Roman" w:hAnsi="Times New Roman" w:cs="Times New Roman"/>
          <w:b/>
          <w:bCs/>
          <w:sz w:val="24"/>
          <w:szCs w:val="24"/>
        </w:rPr>
        <w:t>A</w:t>
      </w:r>
      <w:r w:rsidRPr="000F4BA9">
        <w:rPr>
          <w:rFonts w:ascii="Times New Roman" w:hAnsi="Times New Roman" w:cs="Times New Roman"/>
          <w:b/>
          <w:bCs/>
          <w:sz w:val="24"/>
          <w:szCs w:val="24"/>
        </w:rPr>
        <w:t xml:space="preserve">cid Bacteria </w:t>
      </w:r>
    </w:p>
    <w:tbl>
      <w:tblPr>
        <w:tblStyle w:val="TableGrid"/>
        <w:tblW w:w="0" w:type="auto"/>
        <w:jc w:val="center"/>
        <w:tblLook w:val="04A0" w:firstRow="1" w:lastRow="0" w:firstColumn="1" w:lastColumn="0" w:noHBand="0" w:noVBand="1"/>
      </w:tblPr>
      <w:tblGrid>
        <w:gridCol w:w="742"/>
        <w:gridCol w:w="4563"/>
        <w:gridCol w:w="2203"/>
      </w:tblGrid>
      <w:tr w:rsidR="00E63E60" w:rsidRPr="00F4189C" w14:paraId="7E4E1A4B" w14:textId="77777777" w:rsidTr="00C713B0">
        <w:trPr>
          <w:jc w:val="center"/>
        </w:trPr>
        <w:tc>
          <w:tcPr>
            <w:tcW w:w="742" w:type="dxa"/>
          </w:tcPr>
          <w:p w14:paraId="5D859AD7"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4563" w:type="dxa"/>
          </w:tcPr>
          <w:p w14:paraId="6992157A" w14:textId="77777777" w:rsidR="00E63E60" w:rsidRPr="00F4189C" w:rsidRDefault="00E63E60"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2203" w:type="dxa"/>
          </w:tcPr>
          <w:p w14:paraId="244ECE53" w14:textId="7FD01FE4" w:rsidR="00E63E60" w:rsidRPr="00F4189C" w:rsidRDefault="00951915" w:rsidP="00C713B0">
            <w:pPr>
              <w:jc w:val="center"/>
              <w:rPr>
                <w:rFonts w:ascii="Times New Roman" w:hAnsi="Times New Roman" w:cs="Times New Roman"/>
                <w:b/>
                <w:sz w:val="24"/>
                <w:szCs w:val="24"/>
              </w:rPr>
            </w:pPr>
            <w:r w:rsidRPr="00F4189C">
              <w:rPr>
                <w:rFonts w:ascii="Times New Roman" w:hAnsi="Times New Roman" w:cs="Times New Roman"/>
                <w:b/>
                <w:sz w:val="24"/>
                <w:szCs w:val="24"/>
              </w:rPr>
              <w:t>Gene Bank Number</w:t>
            </w:r>
          </w:p>
        </w:tc>
      </w:tr>
      <w:tr w:rsidR="00E63E60" w:rsidRPr="00F4189C" w14:paraId="608882CD" w14:textId="77777777" w:rsidTr="00C713B0">
        <w:trPr>
          <w:jc w:val="center"/>
        </w:trPr>
        <w:tc>
          <w:tcPr>
            <w:tcW w:w="742" w:type="dxa"/>
          </w:tcPr>
          <w:p w14:paraId="1553AEC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1.</w:t>
            </w:r>
          </w:p>
        </w:tc>
        <w:tc>
          <w:tcPr>
            <w:tcW w:w="4563" w:type="dxa"/>
          </w:tcPr>
          <w:p w14:paraId="4664C1C3"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2203" w:type="dxa"/>
          </w:tcPr>
          <w:p w14:paraId="226A3BE5" w14:textId="484A2303"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MK765016</w:t>
            </w:r>
          </w:p>
        </w:tc>
      </w:tr>
      <w:tr w:rsidR="00E63E60" w:rsidRPr="00F4189C" w14:paraId="64115AB6" w14:textId="77777777" w:rsidTr="00C713B0">
        <w:trPr>
          <w:jc w:val="center"/>
        </w:trPr>
        <w:tc>
          <w:tcPr>
            <w:tcW w:w="742" w:type="dxa"/>
          </w:tcPr>
          <w:p w14:paraId="700EDEAB"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2.</w:t>
            </w:r>
          </w:p>
        </w:tc>
        <w:tc>
          <w:tcPr>
            <w:tcW w:w="4563" w:type="dxa"/>
          </w:tcPr>
          <w:p w14:paraId="05812B0E"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2203" w:type="dxa"/>
          </w:tcPr>
          <w:p w14:paraId="475D5EF9" w14:textId="2970EDB7"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MT180552</w:t>
            </w:r>
          </w:p>
        </w:tc>
      </w:tr>
      <w:tr w:rsidR="00E63E60" w:rsidRPr="00F4189C" w14:paraId="329A611C" w14:textId="77777777" w:rsidTr="00C713B0">
        <w:trPr>
          <w:jc w:val="center"/>
        </w:trPr>
        <w:tc>
          <w:tcPr>
            <w:tcW w:w="742" w:type="dxa"/>
          </w:tcPr>
          <w:p w14:paraId="08D1D34F"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3.</w:t>
            </w:r>
          </w:p>
        </w:tc>
        <w:tc>
          <w:tcPr>
            <w:tcW w:w="4563" w:type="dxa"/>
          </w:tcPr>
          <w:p w14:paraId="74A43358"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fermentum</w:t>
            </w:r>
            <w:proofErr w:type="spellEnd"/>
            <w:r w:rsidRPr="00F4189C">
              <w:rPr>
                <w:rFonts w:ascii="Times New Roman" w:hAnsi="Times New Roman" w:cs="Times New Roman"/>
                <w:i/>
                <w:iCs/>
                <w:sz w:val="24"/>
                <w:szCs w:val="24"/>
                <w:lang w:val="en-IN"/>
              </w:rPr>
              <w:t xml:space="preserve"> </w:t>
            </w:r>
          </w:p>
        </w:tc>
        <w:tc>
          <w:tcPr>
            <w:tcW w:w="2203" w:type="dxa"/>
          </w:tcPr>
          <w:p w14:paraId="5A52B945" w14:textId="31F66945"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MT176500</w:t>
            </w:r>
          </w:p>
        </w:tc>
      </w:tr>
      <w:tr w:rsidR="00E63E60" w:rsidRPr="00F4189C" w14:paraId="582C017D" w14:textId="77777777" w:rsidTr="00C713B0">
        <w:trPr>
          <w:jc w:val="center"/>
        </w:trPr>
        <w:tc>
          <w:tcPr>
            <w:tcW w:w="742" w:type="dxa"/>
          </w:tcPr>
          <w:p w14:paraId="678C4F3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4.</w:t>
            </w:r>
          </w:p>
        </w:tc>
        <w:tc>
          <w:tcPr>
            <w:tcW w:w="4563" w:type="dxa"/>
          </w:tcPr>
          <w:p w14:paraId="0CC85F08"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Lactiplantibacillus plantarum</w:t>
            </w:r>
          </w:p>
        </w:tc>
        <w:tc>
          <w:tcPr>
            <w:tcW w:w="2203" w:type="dxa"/>
          </w:tcPr>
          <w:p w14:paraId="7DF26C27" w14:textId="4F59E16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MT211513</w:t>
            </w:r>
          </w:p>
        </w:tc>
      </w:tr>
      <w:tr w:rsidR="00E63E60" w:rsidRPr="00F4189C" w14:paraId="78DB7878" w14:textId="77777777" w:rsidTr="00C713B0">
        <w:trPr>
          <w:jc w:val="center"/>
        </w:trPr>
        <w:tc>
          <w:tcPr>
            <w:tcW w:w="742" w:type="dxa"/>
          </w:tcPr>
          <w:p w14:paraId="2B41F2DA"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5.</w:t>
            </w:r>
          </w:p>
        </w:tc>
        <w:tc>
          <w:tcPr>
            <w:tcW w:w="4563" w:type="dxa"/>
          </w:tcPr>
          <w:p w14:paraId="1C0E51E4" w14:textId="77777777" w:rsidR="00E63E60" w:rsidRPr="00F4189C" w:rsidRDefault="00E63E60" w:rsidP="00C713B0">
            <w:pPr>
              <w:rPr>
                <w:rFonts w:ascii="Times New Roman" w:hAnsi="Times New Roman" w:cs="Times New Roman"/>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2203" w:type="dxa"/>
          </w:tcPr>
          <w:p w14:paraId="6C68503F" w14:textId="6D634B3B"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MK793581</w:t>
            </w:r>
          </w:p>
        </w:tc>
      </w:tr>
      <w:tr w:rsidR="00E63E60" w:rsidRPr="00F4189C" w14:paraId="66DE9DEE" w14:textId="77777777" w:rsidTr="00C713B0">
        <w:trPr>
          <w:jc w:val="center"/>
        </w:trPr>
        <w:tc>
          <w:tcPr>
            <w:tcW w:w="742" w:type="dxa"/>
          </w:tcPr>
          <w:p w14:paraId="16A98FE7"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6.</w:t>
            </w:r>
          </w:p>
        </w:tc>
        <w:tc>
          <w:tcPr>
            <w:tcW w:w="4563" w:type="dxa"/>
          </w:tcPr>
          <w:p w14:paraId="02025196"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fermentum </w:t>
            </w:r>
          </w:p>
        </w:tc>
        <w:tc>
          <w:tcPr>
            <w:tcW w:w="2203" w:type="dxa"/>
          </w:tcPr>
          <w:p w14:paraId="2E00919A" w14:textId="7E4ADC4F"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KY379153</w:t>
            </w:r>
          </w:p>
        </w:tc>
      </w:tr>
      <w:tr w:rsidR="00E63E60" w:rsidRPr="00F4189C" w14:paraId="4CDF0F9E" w14:textId="77777777" w:rsidTr="00C713B0">
        <w:trPr>
          <w:jc w:val="center"/>
        </w:trPr>
        <w:tc>
          <w:tcPr>
            <w:tcW w:w="742" w:type="dxa"/>
          </w:tcPr>
          <w:p w14:paraId="055DB44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sz w:val="24"/>
                <w:szCs w:val="24"/>
              </w:rPr>
              <w:t>7.</w:t>
            </w:r>
          </w:p>
        </w:tc>
        <w:tc>
          <w:tcPr>
            <w:tcW w:w="4563" w:type="dxa"/>
          </w:tcPr>
          <w:p w14:paraId="76D95164" w14:textId="77777777" w:rsidR="00E63E60" w:rsidRPr="00F4189C" w:rsidRDefault="00E63E60" w:rsidP="00C713B0">
            <w:pPr>
              <w:rPr>
                <w:rFonts w:ascii="Times New Roman" w:hAnsi="Times New Roman" w:cs="Times New Roman"/>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2203" w:type="dxa"/>
          </w:tcPr>
          <w:p w14:paraId="0A146E7B" w14:textId="588D0B19" w:rsidR="00E63E60" w:rsidRPr="00F4189C" w:rsidRDefault="00951915" w:rsidP="00C713B0">
            <w:pPr>
              <w:jc w:val="center"/>
              <w:rPr>
                <w:rFonts w:ascii="Times New Roman" w:hAnsi="Times New Roman" w:cs="Times New Roman"/>
                <w:sz w:val="24"/>
                <w:szCs w:val="24"/>
                <w:lang w:val="en-IN"/>
              </w:rPr>
            </w:pPr>
            <w:r w:rsidRPr="00F4189C">
              <w:rPr>
                <w:rFonts w:ascii="Times New Roman" w:hAnsi="Times New Roman" w:cs="Times New Roman"/>
                <w:sz w:val="24"/>
                <w:szCs w:val="24"/>
                <w:lang w:val="en-IN"/>
              </w:rPr>
              <w:t>MH191154</w:t>
            </w:r>
          </w:p>
        </w:tc>
      </w:tr>
    </w:tbl>
    <w:p w14:paraId="0057900A" w14:textId="77777777" w:rsidR="002738E0" w:rsidRDefault="002738E0" w:rsidP="0027687B">
      <w:pPr>
        <w:spacing w:before="240" w:line="360" w:lineRule="auto"/>
        <w:jc w:val="both"/>
        <w:rPr>
          <w:rFonts w:ascii="Times New Roman" w:hAnsi="Times New Roman" w:cs="Times New Roman"/>
          <w:b/>
          <w:bCs/>
          <w:sz w:val="24"/>
          <w:szCs w:val="24"/>
        </w:rPr>
      </w:pPr>
    </w:p>
    <w:p w14:paraId="6423A31F" w14:textId="77777777" w:rsidR="002738E0" w:rsidRDefault="002738E0" w:rsidP="0027687B">
      <w:pPr>
        <w:spacing w:before="240" w:line="360" w:lineRule="auto"/>
        <w:jc w:val="both"/>
        <w:rPr>
          <w:rFonts w:ascii="Times New Roman" w:hAnsi="Times New Roman" w:cs="Times New Roman"/>
          <w:b/>
          <w:bCs/>
          <w:sz w:val="24"/>
          <w:szCs w:val="24"/>
        </w:rPr>
      </w:pPr>
    </w:p>
    <w:p w14:paraId="4CAC7C3F" w14:textId="7FD8EF1F" w:rsidR="006965B9" w:rsidRPr="00F4189C" w:rsidRDefault="006965B9" w:rsidP="0027687B">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lastRenderedPageBreak/>
        <w:t>Isolation, purification, and screening of lactic acid bacteria</w:t>
      </w:r>
    </w:p>
    <w:p w14:paraId="527CAC09" w14:textId="726A67B2" w:rsidR="006965B9" w:rsidRPr="00F4189C" w:rsidRDefault="006965B9"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Microbiological techniques were utilized to </w:t>
      </w:r>
      <w:proofErr w:type="spellStart"/>
      <w:r w:rsidRPr="00F4189C">
        <w:rPr>
          <w:rFonts w:ascii="Times New Roman" w:hAnsi="Times New Roman" w:cs="Times New Roman"/>
          <w:sz w:val="24"/>
          <w:szCs w:val="24"/>
        </w:rPr>
        <w:t>analyze</w:t>
      </w:r>
      <w:proofErr w:type="spellEnd"/>
      <w:r w:rsidRPr="00F4189C">
        <w:rPr>
          <w:rFonts w:ascii="Times New Roman" w:hAnsi="Times New Roman" w:cs="Times New Roman"/>
          <w:sz w:val="24"/>
          <w:szCs w:val="24"/>
        </w:rPr>
        <w:t xml:space="preserve"> the samples, which involved streaking them onto MRS agar (de Man, </w:t>
      </w:r>
      <w:proofErr w:type="spellStart"/>
      <w:r w:rsidRPr="00F4189C">
        <w:rPr>
          <w:rFonts w:ascii="Times New Roman" w:hAnsi="Times New Roman" w:cs="Times New Roman"/>
          <w:sz w:val="24"/>
          <w:szCs w:val="24"/>
        </w:rPr>
        <w:t>Rogosa</w:t>
      </w:r>
      <w:proofErr w:type="spellEnd"/>
      <w:r w:rsidRPr="00F4189C">
        <w:rPr>
          <w:rFonts w:ascii="Times New Roman" w:hAnsi="Times New Roman" w:cs="Times New Roman"/>
          <w:sz w:val="24"/>
          <w:szCs w:val="24"/>
        </w:rPr>
        <w:t xml:space="preserve">, and Sharpe) from </w:t>
      </w:r>
      <w:proofErr w:type="spellStart"/>
      <w:r w:rsidRPr="00F4189C">
        <w:rPr>
          <w:rFonts w:ascii="Times New Roman" w:hAnsi="Times New Roman" w:cs="Times New Roman"/>
          <w:sz w:val="24"/>
          <w:szCs w:val="24"/>
        </w:rPr>
        <w:t>HiMedia</w:t>
      </w:r>
      <w:proofErr w:type="spellEnd"/>
      <w:r w:rsidRPr="00F4189C">
        <w:rPr>
          <w:rFonts w:ascii="Times New Roman" w:hAnsi="Times New Roman" w:cs="Times New Roman"/>
          <w:sz w:val="24"/>
          <w:szCs w:val="24"/>
        </w:rPr>
        <w:t xml:space="preserve">, India, and incubating in anaerobic conditions at 37◦C for 24 to 48 hours. The LAB colonies that displayed distinct characteristics were carefully selected, sub-cultured, and grown in MRS broth. The colonies were evaluated based on morphological traits, including Gram staining, colony morphology, as well as morphological attributes such as colony </w:t>
      </w:r>
      <w:proofErr w:type="spellStart"/>
      <w:r w:rsidRPr="00F4189C">
        <w:rPr>
          <w:rFonts w:ascii="Times New Roman" w:hAnsi="Times New Roman" w:cs="Times New Roman"/>
          <w:sz w:val="24"/>
          <w:szCs w:val="24"/>
        </w:rPr>
        <w:t>color</w:t>
      </w:r>
      <w:proofErr w:type="spellEnd"/>
      <w:r w:rsidRPr="00F4189C">
        <w:rPr>
          <w:rFonts w:ascii="Times New Roman" w:hAnsi="Times New Roman" w:cs="Times New Roman"/>
          <w:sz w:val="24"/>
          <w:szCs w:val="24"/>
        </w:rPr>
        <w:t>, shape</w:t>
      </w:r>
      <w:r w:rsidR="000F421B" w:rsidRPr="00F4189C">
        <w:rPr>
          <w:rFonts w:ascii="Times New Roman" w:hAnsi="Times New Roman" w:cs="Times New Roman"/>
          <w:sz w:val="24"/>
          <w:szCs w:val="24"/>
        </w:rPr>
        <w:t xml:space="preserve"> and</w:t>
      </w:r>
      <w:r w:rsidRPr="00F4189C">
        <w:rPr>
          <w:rFonts w:ascii="Times New Roman" w:hAnsi="Times New Roman" w:cs="Times New Roman"/>
          <w:sz w:val="24"/>
          <w:szCs w:val="24"/>
        </w:rPr>
        <w:t xml:space="preserve"> size. The findings were then compared with the Bergey’s Manual of Determinative Bacteriology</w:t>
      </w:r>
      <w:r w:rsidR="002738E0">
        <w:rPr>
          <w:rFonts w:ascii="Times New Roman" w:hAnsi="Times New Roman" w:cs="Times New Roman"/>
          <w:sz w:val="24"/>
          <w:szCs w:val="24"/>
        </w:rPr>
        <w:t xml:space="preserve"> </w:t>
      </w:r>
      <w:r w:rsidR="002738E0" w:rsidRPr="002738E0">
        <w:rPr>
          <w:rFonts w:ascii="Times New Roman" w:hAnsi="Times New Roman" w:cs="Times New Roman"/>
          <w:sz w:val="24"/>
          <w:szCs w:val="24"/>
          <w:vertAlign w:val="superscript"/>
        </w:rPr>
        <w:t>6</w:t>
      </w:r>
      <w:r w:rsidRPr="00F4189C">
        <w:rPr>
          <w:rFonts w:ascii="Times New Roman" w:hAnsi="Times New Roman" w:cs="Times New Roman"/>
          <w:sz w:val="24"/>
          <w:szCs w:val="24"/>
        </w:rPr>
        <w:t xml:space="preserve"> for further examination. </w:t>
      </w:r>
      <w:r w:rsidR="00E40021">
        <w:rPr>
          <w:rFonts w:ascii="Times New Roman" w:hAnsi="Times New Roman" w:cs="Times New Roman"/>
          <w:sz w:val="24"/>
          <w:szCs w:val="24"/>
        </w:rPr>
        <w:t xml:space="preserve">The biochemical test was carried out for the isolates using Hi-Media carbo kit to identify the organism based on sugar fermentation. </w:t>
      </w:r>
      <w:r w:rsidRPr="00F4189C">
        <w:rPr>
          <w:rFonts w:ascii="Times New Roman" w:hAnsi="Times New Roman" w:cs="Times New Roman"/>
          <w:sz w:val="24"/>
          <w:szCs w:val="24"/>
        </w:rPr>
        <w:t>The most promising isolates, which demonstrated growth during sub-culturing, were chosen for further research. The bacterial culture was then preserved in an MRS agar slant and stored at 4◦C for future studies.</w:t>
      </w:r>
    </w:p>
    <w:p w14:paraId="48671BDC" w14:textId="4D2E161F" w:rsidR="00335769" w:rsidRPr="00F4189C" w:rsidRDefault="00335769" w:rsidP="00335769">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Identification </w:t>
      </w:r>
      <w:r w:rsidR="00594B8C" w:rsidRPr="00F4189C">
        <w:rPr>
          <w:rFonts w:ascii="Times New Roman" w:hAnsi="Times New Roman" w:cs="Times New Roman"/>
          <w:b/>
          <w:bCs/>
          <w:sz w:val="24"/>
          <w:szCs w:val="24"/>
        </w:rPr>
        <w:t xml:space="preserve">and Molecular characterization of </w:t>
      </w:r>
      <w:r w:rsidRPr="00F4189C">
        <w:rPr>
          <w:rFonts w:ascii="Times New Roman" w:hAnsi="Times New Roman" w:cs="Times New Roman"/>
          <w:b/>
          <w:bCs/>
          <w:sz w:val="24"/>
          <w:szCs w:val="24"/>
        </w:rPr>
        <w:t xml:space="preserve">Isolates by 16S rRNA Gene Sequencing </w:t>
      </w:r>
    </w:p>
    <w:p w14:paraId="5186DF6C" w14:textId="147629F0"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identification of LAB isolates was achieved through a blend of morphological and phenotypic assessments, which encompassed biochemical and physiological characteristics. To validate the identity of the isolates further, 16S rDNA sequencing was employed.</w:t>
      </w:r>
      <w:r w:rsidR="007B2A84" w:rsidRPr="00F4189C">
        <w:rPr>
          <w:rFonts w:ascii="Times New Roman" w:hAnsi="Times New Roman" w:cs="Times New Roman"/>
          <w:sz w:val="24"/>
          <w:szCs w:val="24"/>
        </w:rPr>
        <w:t xml:space="preserve"> </w:t>
      </w:r>
      <w:r w:rsidRPr="00F4189C">
        <w:rPr>
          <w:rFonts w:ascii="Times New Roman" w:hAnsi="Times New Roman" w:cs="Times New Roman"/>
          <w:sz w:val="24"/>
          <w:szCs w:val="24"/>
        </w:rPr>
        <w:t xml:space="preserve">Its quality was evaluated on 1.0 % agarose gel, a single band of high-molecular weight DNA has been observed. Fragment of 16S rRNA gene was amplified by 16SrRNA-F and 16SrRNA-R primers. A single discrete PCR amplicon band of 1500 bp was observed when resolved on agarose gel. The PCR amplicon was purified to remove contaminants. Forward and reverse DNA sequencing reaction of PCR amplicon was carried out with 16SrRNA-F and 16SrRNA-R primers using BDT v3.1 Cycle sequencing kit on ABI 3730xl Genetic Analyzer. Consensus sequence of 16S rRNA gene was generated from forward and reverse sequence data using aligner software. The 16S rRNA gene sequence was used to carry out BLAST-N with the ‘nr’ database of NCBI GenBank database. Based on maximum identity score first ten sequences were selected and aligned using multiple alignment software program </w:t>
      </w:r>
      <w:proofErr w:type="spellStart"/>
      <w:r w:rsidRPr="00F4189C">
        <w:rPr>
          <w:rFonts w:ascii="Times New Roman" w:hAnsi="Times New Roman" w:cs="Times New Roman"/>
          <w:sz w:val="24"/>
          <w:szCs w:val="24"/>
        </w:rPr>
        <w:t>Clustal</w:t>
      </w:r>
      <w:proofErr w:type="spellEnd"/>
      <w:r w:rsidRPr="00F4189C">
        <w:rPr>
          <w:rFonts w:ascii="Times New Roman" w:hAnsi="Times New Roman" w:cs="Times New Roman"/>
          <w:sz w:val="24"/>
          <w:szCs w:val="24"/>
        </w:rPr>
        <w:t xml:space="preserve"> W. Distance matrix and phylogenetic tree was constructed was constructed using MEGA 11.</w:t>
      </w:r>
    </w:p>
    <w:p w14:paraId="328AF28A" w14:textId="7B4153F7" w:rsidR="00C80A3D" w:rsidRPr="00F4189C" w:rsidRDefault="00C80A3D"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evolutionary history was inferred by using the Maximum Likelihood method and Tamura-Nei model </w:t>
      </w:r>
      <w:r w:rsidR="00FD53EC" w:rsidRPr="00FD53E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The tree with the highest log likelihood (-2201.38) is shown. Initial tree(s) for the heuristic search were obtained automatically by applying </w:t>
      </w:r>
      <w:proofErr w:type="spellStart"/>
      <w:r w:rsidRPr="00F4189C">
        <w:rPr>
          <w:rFonts w:ascii="Times New Roman" w:hAnsi="Times New Roman" w:cs="Times New Roman"/>
          <w:sz w:val="24"/>
          <w:szCs w:val="24"/>
        </w:rPr>
        <w:t>Neighbor</w:t>
      </w:r>
      <w:proofErr w:type="spellEnd"/>
      <w:r w:rsidRPr="00F4189C">
        <w:rPr>
          <w:rFonts w:ascii="Times New Roman" w:hAnsi="Times New Roman" w:cs="Times New Roman"/>
          <w:sz w:val="24"/>
          <w:szCs w:val="24"/>
        </w:rPr>
        <w:t xml:space="preserve">-Join and </w:t>
      </w:r>
      <w:proofErr w:type="spellStart"/>
      <w:r w:rsidRPr="00F4189C">
        <w:rPr>
          <w:rFonts w:ascii="Times New Roman" w:hAnsi="Times New Roman" w:cs="Times New Roman"/>
          <w:sz w:val="24"/>
          <w:szCs w:val="24"/>
        </w:rPr>
        <w:t>BioNJ</w:t>
      </w:r>
      <w:proofErr w:type="spellEnd"/>
      <w:r w:rsidRPr="00F4189C">
        <w:rPr>
          <w:rFonts w:ascii="Times New Roman" w:hAnsi="Times New Roman" w:cs="Times New Roman"/>
          <w:sz w:val="24"/>
          <w:szCs w:val="24"/>
        </w:rPr>
        <w:t xml:space="preserve"> algorithms to a matrix of pairwise distances estimated using the Tamura-Nei model, and then selecting the topology with superior log likelihood value. This analysis involved 11 nucleotide </w:t>
      </w:r>
      <w:r w:rsidRPr="00F4189C">
        <w:rPr>
          <w:rFonts w:ascii="Times New Roman" w:hAnsi="Times New Roman" w:cs="Times New Roman"/>
          <w:sz w:val="24"/>
          <w:szCs w:val="24"/>
        </w:rPr>
        <w:lastRenderedPageBreak/>
        <w:t>sequences. Codon positions included were 1st + 2nd + 3rd + Noncoding. There were a total of 1531 positions in the final dataset. Evolutionary analyses were conducted in MEGA11</w:t>
      </w:r>
      <w:r w:rsidR="00FD53EC">
        <w:rPr>
          <w:rFonts w:ascii="Times New Roman" w:hAnsi="Times New Roman" w:cs="Times New Roman"/>
          <w:sz w:val="24"/>
          <w:szCs w:val="24"/>
          <w:vertAlign w:val="superscript"/>
        </w:rPr>
        <w:t>8</w:t>
      </w:r>
      <w:r w:rsidRPr="00F4189C">
        <w:rPr>
          <w:rFonts w:ascii="Times New Roman" w:hAnsi="Times New Roman" w:cs="Times New Roman"/>
          <w:sz w:val="24"/>
          <w:szCs w:val="24"/>
        </w:rPr>
        <w:t>.</w:t>
      </w:r>
    </w:p>
    <w:p w14:paraId="22AC7EED" w14:textId="0D1C2D84" w:rsidR="004825B7" w:rsidRPr="00F4189C" w:rsidRDefault="00B731E3" w:rsidP="004825B7">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Acid tolerance </w:t>
      </w:r>
      <w:r w:rsidR="004825B7" w:rsidRPr="00F4189C">
        <w:rPr>
          <w:rFonts w:ascii="Times New Roman" w:hAnsi="Times New Roman" w:cs="Times New Roman"/>
          <w:b/>
          <w:bCs/>
          <w:sz w:val="24"/>
          <w:szCs w:val="24"/>
        </w:rPr>
        <w:t>and Bile tolerance test</w:t>
      </w:r>
    </w:p>
    <w:p w14:paraId="4D3957E4" w14:textId="5E3EDB35" w:rsidR="00B731E3" w:rsidRPr="00F4189C" w:rsidRDefault="00BA10FB"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MRS broth was modified to a pH of 3 using 1N HCl, and freshly cultured bacteria were introduced into the corresponding MRS broth within test tubes. The tubes were then incubated for 90 minutes at a temperature of 42°C</w:t>
      </w:r>
      <w:r w:rsidR="00BA6432" w:rsidRPr="00F4189C">
        <w:rPr>
          <w:rFonts w:ascii="Times New Roman" w:hAnsi="Times New Roman" w:cs="Times New Roman"/>
          <w:sz w:val="24"/>
          <w:szCs w:val="24"/>
        </w:rPr>
        <w:t xml:space="preserve"> </w:t>
      </w:r>
      <w:r w:rsidRPr="00F4189C">
        <w:rPr>
          <w:rFonts w:ascii="Times New Roman" w:hAnsi="Times New Roman" w:cs="Times New Roman"/>
          <w:sz w:val="24"/>
          <w:szCs w:val="24"/>
        </w:rPr>
        <w:t>and colonies were counted at dilutions of 10</w:t>
      </w:r>
      <w:r w:rsidRPr="00F4189C">
        <w:rPr>
          <w:rFonts w:ascii="Times New Roman" w:hAnsi="Times New Roman" w:cs="Times New Roman"/>
          <w:sz w:val="24"/>
          <w:szCs w:val="24"/>
          <w:vertAlign w:val="superscript"/>
        </w:rPr>
        <w:t>7</w:t>
      </w:r>
      <w:r w:rsidRPr="00F4189C">
        <w:rPr>
          <w:rFonts w:ascii="Times New Roman" w:hAnsi="Times New Roman" w:cs="Times New Roman"/>
          <w:sz w:val="24"/>
          <w:szCs w:val="24"/>
        </w:rPr>
        <w:t xml:space="preserve"> using the pour plate method after an incubation period of 24 hours at 42°C. The negative control, which contained only the media, did not exhibit any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Pr="00F4189C">
        <w:rPr>
          <w:rFonts w:ascii="Times New Roman" w:hAnsi="Times New Roman" w:cs="Times New Roman"/>
          <w:sz w:val="24"/>
          <w:szCs w:val="24"/>
        </w:rPr>
        <w:t>.</w:t>
      </w:r>
    </w:p>
    <w:p w14:paraId="5FB30FB3" w14:textId="5389DF3C" w:rsidR="0046167C" w:rsidRPr="00F4189C" w:rsidRDefault="007A5ED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The ability of the isolates to tolerate bile salt was assessed using MRS broth that was enriched with bile salt at concentrations of 0.2, 0.4, 0.6, 0.8, and 1.0 percent. The cultures were incubated at 37°C, and samples were collected after 24 hours. The negative control, consisting solely of the media, exhibited no signs of growth</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77BCB598" w14:textId="5AC6A485" w:rsidR="008004C6" w:rsidRPr="00F4189C" w:rsidRDefault="008004C6" w:rsidP="008004C6">
      <w:pPr>
        <w:spacing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53ACC217" w14:textId="73E6D99B" w:rsidR="00B6595D" w:rsidRPr="00F4189C" w:rsidRDefault="008004C6" w:rsidP="007B2A84">
      <w:pPr>
        <w:spacing w:line="360" w:lineRule="auto"/>
        <w:ind w:firstLine="720"/>
        <w:jc w:val="both"/>
        <w:rPr>
          <w:rFonts w:ascii="Times New Roman" w:hAnsi="Times New Roman" w:cs="Times New Roman"/>
          <w:sz w:val="24"/>
          <w:szCs w:val="24"/>
        </w:rPr>
      </w:pPr>
      <w:r w:rsidRPr="00F4189C">
        <w:rPr>
          <w:rFonts w:ascii="Times New Roman" w:hAnsi="Times New Roman" w:cs="Times New Roman"/>
          <w:sz w:val="24"/>
          <w:szCs w:val="24"/>
        </w:rPr>
        <w:t xml:space="preserve">The antimicrobial activity of the isolates was tested </w:t>
      </w:r>
      <w:r w:rsidR="005F66EC" w:rsidRPr="00F4189C">
        <w:rPr>
          <w:rFonts w:ascii="Times New Roman" w:hAnsi="Times New Roman" w:cs="Times New Roman"/>
          <w:sz w:val="24"/>
          <w:szCs w:val="24"/>
        </w:rPr>
        <w:t xml:space="preserve">using culture-free supernatants, the antimicrobial activity of the isolates was tested against the indicator bacteria </w:t>
      </w:r>
      <w:r w:rsidR="005F66EC" w:rsidRPr="008B3BBD">
        <w:rPr>
          <w:rFonts w:ascii="Times New Roman" w:hAnsi="Times New Roman" w:cs="Times New Roman"/>
          <w:i/>
          <w:iCs/>
          <w:sz w:val="24"/>
          <w:szCs w:val="24"/>
        </w:rPr>
        <w:t>Staphylococcus aureus</w:t>
      </w:r>
      <w:r w:rsidR="005F66EC" w:rsidRPr="00F4189C">
        <w:rPr>
          <w:rFonts w:ascii="Times New Roman" w:hAnsi="Times New Roman" w:cs="Times New Roman"/>
          <w:sz w:val="24"/>
          <w:szCs w:val="24"/>
        </w:rPr>
        <w:t xml:space="preserve"> (ATCC 25923) and </w:t>
      </w:r>
      <w:r w:rsidR="005F66EC" w:rsidRPr="008B3BBD">
        <w:rPr>
          <w:rFonts w:ascii="Times New Roman" w:hAnsi="Times New Roman" w:cs="Times New Roman"/>
          <w:i/>
          <w:iCs/>
          <w:sz w:val="24"/>
          <w:szCs w:val="24"/>
        </w:rPr>
        <w:t>Escherichia coli</w:t>
      </w:r>
      <w:r w:rsidR="005F66EC" w:rsidRPr="00F4189C">
        <w:rPr>
          <w:rFonts w:ascii="Times New Roman" w:hAnsi="Times New Roman" w:cs="Times New Roman"/>
          <w:sz w:val="24"/>
          <w:szCs w:val="24"/>
        </w:rPr>
        <w:t xml:space="preserve"> (ATCC 25922). The conventional agar well diffusion method was employed to evaluate this activity on Nutrient Agar plates. All supernatants were adjusted to a pH of 6.5 to counteract the inhibitory effects of lactic acid. After a 24-hour incubation at 37°C, the zone of inhibition was recorded</w:t>
      </w:r>
      <w:r w:rsidR="00F420E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9</w:t>
      </w:r>
      <w:r w:rsidR="00F420EC" w:rsidRPr="00F4189C">
        <w:rPr>
          <w:rFonts w:ascii="Times New Roman" w:hAnsi="Times New Roman" w:cs="Times New Roman"/>
          <w:sz w:val="24"/>
          <w:szCs w:val="24"/>
        </w:rPr>
        <w:t>.</w:t>
      </w:r>
    </w:p>
    <w:p w14:paraId="3EFB706C" w14:textId="0CD55B8E" w:rsidR="00D611FF" w:rsidRPr="00F4189C" w:rsidRDefault="00D611FF" w:rsidP="00D611FF">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223856F2" w14:textId="6B6456CB" w:rsidR="00D611FF" w:rsidRPr="00F4189C" w:rsidRDefault="001942E0" w:rsidP="007B2A84">
      <w:pPr>
        <w:spacing w:line="360" w:lineRule="auto"/>
        <w:ind w:firstLine="567"/>
        <w:jc w:val="both"/>
        <w:rPr>
          <w:rFonts w:ascii="Times New Roman" w:hAnsi="Times New Roman" w:cs="Times New Roman"/>
          <w:sz w:val="24"/>
          <w:szCs w:val="24"/>
        </w:rPr>
      </w:pPr>
      <w:r w:rsidRPr="00F4189C">
        <w:rPr>
          <w:rFonts w:ascii="Times New Roman" w:hAnsi="Times New Roman" w:cs="Times New Roman"/>
          <w:sz w:val="24"/>
          <w:szCs w:val="24"/>
        </w:rPr>
        <w:t xml:space="preserve">Using a blood agar medium containing 5% (w/v) sheep blood,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isolates was assessed. The plates were incubated for 48 hours at 37°C, following which the </w:t>
      </w:r>
      <w:proofErr w:type="spellStart"/>
      <w:r w:rsidRPr="00F4189C">
        <w:rPr>
          <w:rFonts w:ascii="Times New Roman" w:hAnsi="Times New Roman" w:cs="Times New Roman"/>
          <w:sz w:val="24"/>
          <w:szCs w:val="24"/>
        </w:rPr>
        <w:t>hemolytic</w:t>
      </w:r>
      <w:proofErr w:type="spellEnd"/>
      <w:r w:rsidRPr="00F4189C">
        <w:rPr>
          <w:rFonts w:ascii="Times New Roman" w:hAnsi="Times New Roman" w:cs="Times New Roman"/>
          <w:sz w:val="24"/>
          <w:szCs w:val="24"/>
        </w:rPr>
        <w:t xml:space="preserve"> activity of the isolated cultures was evaluated and categorized based on the degree of red blood cell lysis observed in the surrounding medium. The presence of clear zones around the colonies indicated α-</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while green zones suggested β-</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and the lack of any zones around the colonies on the blood agar plates pointed to γ-</w:t>
      </w:r>
      <w:proofErr w:type="spellStart"/>
      <w:r w:rsidRPr="00F4189C">
        <w:rPr>
          <w:rFonts w:ascii="Times New Roman" w:hAnsi="Times New Roman" w:cs="Times New Roman"/>
          <w:sz w:val="24"/>
          <w:szCs w:val="24"/>
        </w:rPr>
        <w:t>hemolysis</w:t>
      </w:r>
      <w:proofErr w:type="spellEnd"/>
      <w:r w:rsidRPr="00F4189C">
        <w:rPr>
          <w:rFonts w:ascii="Times New Roman" w:hAnsi="Times New Roman" w:cs="Times New Roman"/>
          <w:sz w:val="24"/>
          <w:szCs w:val="24"/>
        </w:rPr>
        <w:t>. Strains were considered safe only if they exhibited γ-</w:t>
      </w:r>
      <w:proofErr w:type="spellStart"/>
      <w:r w:rsidRPr="00F4189C">
        <w:rPr>
          <w:rFonts w:ascii="Times New Roman" w:hAnsi="Times New Roman" w:cs="Times New Roman"/>
          <w:sz w:val="24"/>
          <w:szCs w:val="24"/>
        </w:rPr>
        <w:t>hemolysis</w:t>
      </w:r>
      <w:proofErr w:type="spellEnd"/>
      <w:r w:rsidR="00142B12" w:rsidRPr="00F4189C">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1</w:t>
      </w:r>
      <w:r w:rsidR="00F420EC">
        <w:rPr>
          <w:rFonts w:ascii="Times New Roman" w:hAnsi="Times New Roman" w:cs="Times New Roman"/>
          <w:sz w:val="24"/>
          <w:szCs w:val="24"/>
        </w:rPr>
        <w:t xml:space="preserve">. </w:t>
      </w:r>
    </w:p>
    <w:p w14:paraId="720D3650" w14:textId="77777777" w:rsidR="008B3BBD" w:rsidRDefault="008B3BBD">
      <w:pPr>
        <w:rPr>
          <w:rFonts w:ascii="Times New Roman" w:hAnsi="Times New Roman" w:cs="Times New Roman"/>
          <w:b/>
          <w:bCs/>
          <w:sz w:val="24"/>
          <w:szCs w:val="24"/>
        </w:rPr>
      </w:pPr>
    </w:p>
    <w:p w14:paraId="3F66AED8" w14:textId="77777777" w:rsidR="008B3BBD" w:rsidRDefault="008B3BBD">
      <w:pPr>
        <w:rPr>
          <w:rFonts w:ascii="Times New Roman" w:hAnsi="Times New Roman" w:cs="Times New Roman"/>
          <w:b/>
          <w:bCs/>
          <w:sz w:val="24"/>
          <w:szCs w:val="24"/>
        </w:rPr>
      </w:pPr>
    </w:p>
    <w:p w14:paraId="19A29619" w14:textId="77777777" w:rsidR="008B3BBD" w:rsidRDefault="008B3BBD">
      <w:pPr>
        <w:rPr>
          <w:rFonts w:ascii="Times New Roman" w:hAnsi="Times New Roman" w:cs="Times New Roman"/>
          <w:b/>
          <w:bCs/>
          <w:sz w:val="24"/>
          <w:szCs w:val="24"/>
        </w:rPr>
      </w:pPr>
    </w:p>
    <w:p w14:paraId="7EED3934" w14:textId="614E731A" w:rsidR="00B6595D" w:rsidRPr="00F4189C" w:rsidRDefault="007B2A84">
      <w:pPr>
        <w:rPr>
          <w:rFonts w:ascii="Times New Roman" w:hAnsi="Times New Roman" w:cs="Times New Roman"/>
          <w:b/>
          <w:bCs/>
          <w:sz w:val="24"/>
          <w:szCs w:val="24"/>
        </w:rPr>
      </w:pPr>
      <w:r w:rsidRPr="00F4189C">
        <w:rPr>
          <w:rFonts w:ascii="Times New Roman" w:hAnsi="Times New Roman" w:cs="Times New Roman"/>
          <w:b/>
          <w:bCs/>
          <w:sz w:val="24"/>
          <w:szCs w:val="24"/>
        </w:rPr>
        <w:lastRenderedPageBreak/>
        <w:t>Results and Discussions</w:t>
      </w:r>
    </w:p>
    <w:p w14:paraId="3FDCB401" w14:textId="204B47E8" w:rsidR="0027687B" w:rsidRPr="00F4189C" w:rsidRDefault="0027687B" w:rsidP="00A257B2">
      <w:pPr>
        <w:spacing w:before="240" w:after="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Isolation, purification and screening of lactic acid bacteria</w:t>
      </w:r>
    </w:p>
    <w:p w14:paraId="2F17101E" w14:textId="56284B41" w:rsidR="003F3DE4" w:rsidRPr="00F4189C" w:rsidRDefault="003F3DE4" w:rsidP="00A257B2">
      <w:pPr>
        <w:spacing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Five bacterial colonies were isolated from dairy products and purified using MRS medium. All isolates exhibited characteristic small, pointed colonies and were Gram-positive, consistent with the typical morphology of lactic acid bacteria (Figure 1). These isolates were randomly selected and preserved in 35% glycerol for future experiments</w:t>
      </w:r>
      <w:r w:rsidR="003459F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08"/>
        <w:gridCol w:w="4508"/>
      </w:tblGrid>
      <w:tr w:rsidR="006432E0" w:rsidRPr="00F4189C" w14:paraId="50B5368C" w14:textId="77777777">
        <w:tc>
          <w:tcPr>
            <w:tcW w:w="4508" w:type="dxa"/>
          </w:tcPr>
          <w:p w14:paraId="04F50E21" w14:textId="5992FA45"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lang w:eastAsia="en-IN"/>
              </w:rPr>
              <w:drawing>
                <wp:inline distT="0" distB="0" distL="0" distR="0" wp14:anchorId="76981FC0" wp14:editId="354D2BF7">
                  <wp:extent cx="1800000" cy="1800000"/>
                  <wp:effectExtent l="0" t="0" r="0" b="0"/>
                  <wp:docPr id="672377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4508" w:type="dxa"/>
          </w:tcPr>
          <w:p w14:paraId="482BBB17" w14:textId="06A7AFEB" w:rsidR="006432E0" w:rsidRPr="00F4189C" w:rsidRDefault="006432E0" w:rsidP="006432E0">
            <w:pPr>
              <w:spacing w:before="240" w:line="360" w:lineRule="auto"/>
              <w:jc w:val="center"/>
              <w:rPr>
                <w:rFonts w:ascii="Times New Roman" w:hAnsi="Times New Roman" w:cs="Times New Roman"/>
                <w:sz w:val="24"/>
                <w:szCs w:val="24"/>
              </w:rPr>
            </w:pPr>
            <w:r w:rsidRPr="00F4189C">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6A147527" wp14:editId="2C90A70C">
                  <wp:simplePos x="0" y="0"/>
                  <wp:positionH relativeFrom="column">
                    <wp:posOffset>462915</wp:posOffset>
                  </wp:positionH>
                  <wp:positionV relativeFrom="paragraph">
                    <wp:posOffset>113030</wp:posOffset>
                  </wp:positionV>
                  <wp:extent cx="1834931" cy="1800000"/>
                  <wp:effectExtent l="0" t="0" r="0" b="0"/>
                  <wp:wrapTight wrapText="bothSides">
                    <wp:wrapPolygon edited="0">
                      <wp:start x="0" y="0"/>
                      <wp:lineTo x="0" y="21265"/>
                      <wp:lineTo x="21308" y="21265"/>
                      <wp:lineTo x="21308" y="0"/>
                      <wp:lineTo x="0" y="0"/>
                    </wp:wrapPolygon>
                  </wp:wrapTight>
                  <wp:docPr id="893164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931"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432E0" w:rsidRPr="00F4189C" w14:paraId="0BD41319" w14:textId="77777777">
        <w:tc>
          <w:tcPr>
            <w:tcW w:w="4508" w:type="dxa"/>
          </w:tcPr>
          <w:p w14:paraId="763202C7" w14:textId="6E59E7B7"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Colony morphology</w:t>
            </w:r>
          </w:p>
        </w:tc>
        <w:tc>
          <w:tcPr>
            <w:tcW w:w="4508" w:type="dxa"/>
          </w:tcPr>
          <w:p w14:paraId="77A18E11" w14:textId="48BCAC01" w:rsidR="006432E0" w:rsidRPr="00F4189C" w:rsidRDefault="006432E0" w:rsidP="008B3BBD">
            <w:pPr>
              <w:pStyle w:val="NoSpacing"/>
              <w:numPr>
                <w:ilvl w:val="0"/>
                <w:numId w:val="2"/>
              </w:numPr>
              <w:jc w:val="center"/>
              <w:rPr>
                <w:rFonts w:ascii="Times New Roman" w:hAnsi="Times New Roman" w:cs="Times New Roman"/>
                <w:noProof/>
                <w:sz w:val="24"/>
                <w:szCs w:val="24"/>
              </w:rPr>
            </w:pPr>
            <w:r w:rsidRPr="00F4189C">
              <w:rPr>
                <w:rFonts w:ascii="Times New Roman" w:hAnsi="Times New Roman" w:cs="Times New Roman"/>
                <w:noProof/>
                <w:sz w:val="24"/>
                <w:szCs w:val="24"/>
              </w:rPr>
              <w:t>Gram staining of the isolated strain</w:t>
            </w:r>
          </w:p>
        </w:tc>
      </w:tr>
    </w:tbl>
    <w:p w14:paraId="2C6C975F" w14:textId="2B6C2346" w:rsidR="00DF6C92" w:rsidRPr="00DF6C92" w:rsidRDefault="00DF6C92" w:rsidP="00DF6C92">
      <w:pPr>
        <w:spacing w:line="360" w:lineRule="auto"/>
        <w:ind w:firstLine="720"/>
        <w:jc w:val="center"/>
        <w:rPr>
          <w:rFonts w:ascii="Times New Roman" w:hAnsi="Times New Roman" w:cs="Times New Roman"/>
          <w:b/>
          <w:bCs/>
          <w:sz w:val="24"/>
          <w:szCs w:val="24"/>
        </w:rPr>
      </w:pPr>
      <w:r w:rsidRPr="00DF6C92">
        <w:rPr>
          <w:rFonts w:ascii="Times New Roman" w:hAnsi="Times New Roman" w:cs="Times New Roman"/>
          <w:b/>
          <w:bCs/>
          <w:sz w:val="24"/>
          <w:szCs w:val="24"/>
        </w:rPr>
        <w:t>Fig. 1. Colony and Gram staining of isolates</w:t>
      </w:r>
    </w:p>
    <w:p w14:paraId="0257919C" w14:textId="07937EA0" w:rsidR="00F4189C" w:rsidRPr="00165A75" w:rsidRDefault="003F3DE4" w:rsidP="00601A99">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 xml:space="preserve">The biochemical characteristics of the isolates are presented in Table 2. All lactic acid bacteria (LAB) isolates were able to utilize galactose, maltose, glucose, fructose, mannose and lactose as primary fermentable sugars. These results are largely consistent with previous phenotypic identifications of LAB species from traditional African fermented products such as </w:t>
      </w:r>
      <w:proofErr w:type="spellStart"/>
      <w:r w:rsidRPr="003F3DE4">
        <w:rPr>
          <w:rFonts w:ascii="Times New Roman" w:hAnsi="Times New Roman" w:cs="Times New Roman"/>
          <w:sz w:val="24"/>
          <w:szCs w:val="24"/>
        </w:rPr>
        <w:t>Ititu</w:t>
      </w:r>
      <w:proofErr w:type="spellEnd"/>
      <w:r w:rsidRPr="003F3DE4">
        <w:rPr>
          <w:rFonts w:ascii="Times New Roman" w:hAnsi="Times New Roman" w:cs="Times New Roman"/>
          <w:sz w:val="24"/>
          <w:szCs w:val="24"/>
        </w:rPr>
        <w:t xml:space="preserve">/Ergo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2</w:t>
      </w:r>
      <w:r w:rsidRPr="003F3DE4">
        <w:rPr>
          <w:rFonts w:ascii="Times New Roman" w:hAnsi="Times New Roman" w:cs="Times New Roman"/>
          <w:sz w:val="24"/>
          <w:szCs w:val="24"/>
        </w:rPr>
        <w:t xml:space="preserve"> and Laban Zeer from Egypt</w:t>
      </w:r>
      <w:r w:rsidR="00500A37">
        <w:rPr>
          <w:rFonts w:ascii="Times New Roman" w:hAnsi="Times New Roman" w:cs="Times New Roman"/>
          <w:sz w:val="24"/>
          <w:szCs w:val="24"/>
        </w:rPr>
        <w:t xml:space="preserve"> </w:t>
      </w:r>
      <w:r w:rsidR="00500A37" w:rsidRPr="00500A37">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3</w:t>
      </w:r>
      <w:r w:rsidRPr="003F3DE4">
        <w:rPr>
          <w:rFonts w:ascii="Times New Roman" w:hAnsi="Times New Roman" w:cs="Times New Roman"/>
          <w:sz w:val="24"/>
          <w:szCs w:val="24"/>
        </w:rPr>
        <w:t>.</w:t>
      </w:r>
    </w:p>
    <w:p w14:paraId="24220E68" w14:textId="71DEA85C" w:rsidR="00F4189C" w:rsidRPr="00F4189C" w:rsidRDefault="00F02B4E" w:rsidP="00961E47">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w:t>
      </w:r>
      <w:r w:rsidR="00A9406C">
        <w:rPr>
          <w:rFonts w:ascii="Times New Roman" w:hAnsi="Times New Roman" w:cs="Times New Roman"/>
          <w:b/>
          <w:bCs/>
          <w:sz w:val="24"/>
          <w:szCs w:val="24"/>
        </w:rPr>
        <w:t>abl</w:t>
      </w:r>
      <w:r w:rsidR="00DF6C92">
        <w:rPr>
          <w:rFonts w:ascii="Times New Roman" w:hAnsi="Times New Roman" w:cs="Times New Roman"/>
          <w:b/>
          <w:bCs/>
          <w:sz w:val="24"/>
          <w:szCs w:val="24"/>
        </w:rPr>
        <w:t>e. 2.</w:t>
      </w:r>
      <w:r w:rsidR="00A9406C">
        <w:rPr>
          <w:rFonts w:ascii="Times New Roman" w:hAnsi="Times New Roman" w:cs="Times New Roman"/>
          <w:b/>
          <w:bCs/>
          <w:sz w:val="24"/>
          <w:szCs w:val="24"/>
        </w:rPr>
        <w:t xml:space="preserve"> </w:t>
      </w:r>
      <w:r w:rsidR="00A9406C" w:rsidRPr="00F4189C">
        <w:rPr>
          <w:rFonts w:ascii="Times New Roman" w:hAnsi="Times New Roman" w:cs="Times New Roman"/>
          <w:b/>
          <w:bCs/>
          <w:sz w:val="24"/>
          <w:szCs w:val="24"/>
        </w:rPr>
        <w:t xml:space="preserve">Biochemical characterization of the </w:t>
      </w:r>
      <w:r w:rsidR="00A9406C">
        <w:rPr>
          <w:rFonts w:ascii="Times New Roman" w:hAnsi="Times New Roman" w:cs="Times New Roman"/>
          <w:b/>
          <w:bCs/>
          <w:sz w:val="24"/>
          <w:szCs w:val="24"/>
        </w:rPr>
        <w:t xml:space="preserve">isolated </w:t>
      </w:r>
      <w:r w:rsidR="00A9406C" w:rsidRPr="00F4189C">
        <w:rPr>
          <w:rFonts w:ascii="Times New Roman" w:hAnsi="Times New Roman" w:cs="Times New Roman"/>
          <w:b/>
          <w:bCs/>
          <w:sz w:val="24"/>
          <w:szCs w:val="24"/>
        </w:rPr>
        <w:t>lactic acid bacteria</w:t>
      </w:r>
    </w:p>
    <w:tbl>
      <w:tblPr>
        <w:tblStyle w:val="TableGrid"/>
        <w:tblW w:w="8210" w:type="dxa"/>
        <w:jc w:val="center"/>
        <w:tblLook w:val="04A0" w:firstRow="1" w:lastRow="0" w:firstColumn="1" w:lastColumn="0" w:noHBand="0" w:noVBand="1"/>
      </w:tblPr>
      <w:tblGrid>
        <w:gridCol w:w="2192"/>
        <w:gridCol w:w="1157"/>
        <w:gridCol w:w="1157"/>
        <w:gridCol w:w="1157"/>
        <w:gridCol w:w="1390"/>
        <w:gridCol w:w="1157"/>
      </w:tblGrid>
      <w:tr w:rsidR="00961E47" w:rsidRPr="00961E47" w14:paraId="053997B4" w14:textId="77777777" w:rsidTr="001B30D0">
        <w:trPr>
          <w:trHeight w:val="143"/>
          <w:jc w:val="center"/>
        </w:trPr>
        <w:tc>
          <w:tcPr>
            <w:tcW w:w="2192" w:type="dxa"/>
            <w:vMerge w:val="restart"/>
          </w:tcPr>
          <w:p w14:paraId="14F0EF5C"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b/>
                <w:bCs/>
                <w:sz w:val="24"/>
                <w:szCs w:val="24"/>
              </w:rPr>
              <w:t>Name of the sugar</w:t>
            </w:r>
          </w:p>
        </w:tc>
        <w:tc>
          <w:tcPr>
            <w:tcW w:w="6018" w:type="dxa"/>
            <w:gridSpan w:val="5"/>
            <w:vAlign w:val="center"/>
          </w:tcPr>
          <w:p w14:paraId="7A1B5284"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Sample code</w:t>
            </w:r>
          </w:p>
        </w:tc>
      </w:tr>
      <w:tr w:rsidR="00961E47" w:rsidRPr="00961E47" w14:paraId="35603F27" w14:textId="77777777" w:rsidTr="001B30D0">
        <w:trPr>
          <w:trHeight w:val="143"/>
          <w:jc w:val="center"/>
        </w:trPr>
        <w:tc>
          <w:tcPr>
            <w:tcW w:w="2192" w:type="dxa"/>
            <w:vMerge/>
          </w:tcPr>
          <w:p w14:paraId="0D7D90B6" w14:textId="77777777" w:rsidR="00961E47" w:rsidRPr="00961E47" w:rsidRDefault="00961E47" w:rsidP="001B30D0">
            <w:pPr>
              <w:spacing w:line="360" w:lineRule="auto"/>
              <w:jc w:val="both"/>
              <w:rPr>
                <w:rFonts w:ascii="Times New Roman" w:hAnsi="Times New Roman" w:cs="Times New Roman"/>
                <w:sz w:val="24"/>
                <w:szCs w:val="24"/>
              </w:rPr>
            </w:pPr>
          </w:p>
        </w:tc>
        <w:tc>
          <w:tcPr>
            <w:tcW w:w="1157" w:type="dxa"/>
            <w:vAlign w:val="center"/>
          </w:tcPr>
          <w:p w14:paraId="25255210"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1</w:t>
            </w:r>
          </w:p>
        </w:tc>
        <w:tc>
          <w:tcPr>
            <w:tcW w:w="1157" w:type="dxa"/>
            <w:vAlign w:val="center"/>
          </w:tcPr>
          <w:p w14:paraId="23C9EF47"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2</w:t>
            </w:r>
          </w:p>
        </w:tc>
        <w:tc>
          <w:tcPr>
            <w:tcW w:w="1157" w:type="dxa"/>
            <w:vAlign w:val="center"/>
          </w:tcPr>
          <w:p w14:paraId="14ED4AD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3</w:t>
            </w:r>
          </w:p>
        </w:tc>
        <w:tc>
          <w:tcPr>
            <w:tcW w:w="1390" w:type="dxa"/>
            <w:vAlign w:val="center"/>
          </w:tcPr>
          <w:p w14:paraId="6E5DD27B"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4</w:t>
            </w:r>
          </w:p>
        </w:tc>
        <w:tc>
          <w:tcPr>
            <w:tcW w:w="1157" w:type="dxa"/>
            <w:vAlign w:val="center"/>
          </w:tcPr>
          <w:p w14:paraId="20609C7E" w14:textId="77777777" w:rsidR="00961E47" w:rsidRPr="00961E47" w:rsidRDefault="00961E47" w:rsidP="001B30D0">
            <w:pPr>
              <w:jc w:val="center"/>
              <w:rPr>
                <w:rFonts w:ascii="Times New Roman" w:hAnsi="Times New Roman" w:cs="Times New Roman"/>
                <w:b/>
                <w:bCs/>
                <w:sz w:val="24"/>
                <w:szCs w:val="24"/>
              </w:rPr>
            </w:pPr>
            <w:r w:rsidRPr="00961E47">
              <w:rPr>
                <w:rFonts w:ascii="Times New Roman" w:hAnsi="Times New Roman" w:cs="Times New Roman"/>
                <w:b/>
                <w:bCs/>
                <w:sz w:val="24"/>
                <w:szCs w:val="24"/>
              </w:rPr>
              <w:t>Strain 5</w:t>
            </w:r>
          </w:p>
        </w:tc>
      </w:tr>
      <w:tr w:rsidR="00961E47" w:rsidRPr="00961E47" w14:paraId="078AA793" w14:textId="77777777" w:rsidTr="001B30D0">
        <w:trPr>
          <w:trHeight w:val="382"/>
          <w:jc w:val="center"/>
        </w:trPr>
        <w:tc>
          <w:tcPr>
            <w:tcW w:w="2192" w:type="dxa"/>
          </w:tcPr>
          <w:p w14:paraId="486389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Arabinose</w:t>
            </w:r>
          </w:p>
        </w:tc>
        <w:tc>
          <w:tcPr>
            <w:tcW w:w="1157" w:type="dxa"/>
          </w:tcPr>
          <w:p w14:paraId="2DA0733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7F6FBC2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C92C59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5B40BF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3B431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1993872" w14:textId="77777777" w:rsidTr="001B30D0">
        <w:trPr>
          <w:trHeight w:val="382"/>
          <w:jc w:val="center"/>
        </w:trPr>
        <w:tc>
          <w:tcPr>
            <w:tcW w:w="2192" w:type="dxa"/>
          </w:tcPr>
          <w:p w14:paraId="6D4B656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Cellobiose</w:t>
            </w:r>
          </w:p>
        </w:tc>
        <w:tc>
          <w:tcPr>
            <w:tcW w:w="1157" w:type="dxa"/>
          </w:tcPr>
          <w:p w14:paraId="007EFB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2772C3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0E71F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4DBB01A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A3C2D0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985EAEA" w14:textId="77777777" w:rsidTr="001B30D0">
        <w:trPr>
          <w:trHeight w:val="382"/>
          <w:jc w:val="center"/>
        </w:trPr>
        <w:tc>
          <w:tcPr>
            <w:tcW w:w="2192" w:type="dxa"/>
          </w:tcPr>
          <w:p w14:paraId="3E173665"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Fructose</w:t>
            </w:r>
          </w:p>
        </w:tc>
        <w:tc>
          <w:tcPr>
            <w:tcW w:w="1157" w:type="dxa"/>
          </w:tcPr>
          <w:p w14:paraId="1B8E97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526A8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CCEA4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C4357B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E89DA3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44D524D" w14:textId="77777777" w:rsidTr="001B30D0">
        <w:trPr>
          <w:trHeight w:val="382"/>
          <w:jc w:val="center"/>
        </w:trPr>
        <w:tc>
          <w:tcPr>
            <w:tcW w:w="2192" w:type="dxa"/>
          </w:tcPr>
          <w:p w14:paraId="3191F8E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Galactose</w:t>
            </w:r>
          </w:p>
        </w:tc>
        <w:tc>
          <w:tcPr>
            <w:tcW w:w="1157" w:type="dxa"/>
          </w:tcPr>
          <w:p w14:paraId="4806DD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A7350A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c>
          <w:tcPr>
            <w:tcW w:w="1157" w:type="dxa"/>
          </w:tcPr>
          <w:p w14:paraId="44E9D47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9896D4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831A9D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w:t>
            </w:r>
          </w:p>
        </w:tc>
      </w:tr>
      <w:tr w:rsidR="00961E47" w:rsidRPr="00961E47" w14:paraId="6E7490D7" w14:textId="77777777" w:rsidTr="001B30D0">
        <w:trPr>
          <w:trHeight w:val="382"/>
          <w:jc w:val="center"/>
        </w:trPr>
        <w:tc>
          <w:tcPr>
            <w:tcW w:w="2192" w:type="dxa"/>
          </w:tcPr>
          <w:p w14:paraId="555B52D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Lactose</w:t>
            </w:r>
          </w:p>
        </w:tc>
        <w:tc>
          <w:tcPr>
            <w:tcW w:w="1157" w:type="dxa"/>
          </w:tcPr>
          <w:p w14:paraId="2B8556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5514B0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AB8CE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6EDF4DF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7C011B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87A7EBA" w14:textId="77777777" w:rsidTr="001B30D0">
        <w:trPr>
          <w:trHeight w:val="382"/>
          <w:jc w:val="center"/>
        </w:trPr>
        <w:tc>
          <w:tcPr>
            <w:tcW w:w="2192" w:type="dxa"/>
          </w:tcPr>
          <w:p w14:paraId="08E56F8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Maltose</w:t>
            </w:r>
          </w:p>
        </w:tc>
        <w:tc>
          <w:tcPr>
            <w:tcW w:w="1157" w:type="dxa"/>
          </w:tcPr>
          <w:p w14:paraId="64F39B2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094FC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E97EA08"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4F9E92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271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C6AF95B" w14:textId="77777777" w:rsidTr="001B30D0">
        <w:trPr>
          <w:trHeight w:val="382"/>
          <w:jc w:val="center"/>
        </w:trPr>
        <w:tc>
          <w:tcPr>
            <w:tcW w:w="2192" w:type="dxa"/>
          </w:tcPr>
          <w:p w14:paraId="2E5C778B"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Mannitol</w:t>
            </w:r>
          </w:p>
        </w:tc>
        <w:tc>
          <w:tcPr>
            <w:tcW w:w="1157" w:type="dxa"/>
          </w:tcPr>
          <w:p w14:paraId="2C62DE6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7FAAC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C3DB5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72C33CA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6FB940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09FC058D" w14:textId="77777777" w:rsidTr="001B30D0">
        <w:trPr>
          <w:trHeight w:val="382"/>
          <w:jc w:val="center"/>
        </w:trPr>
        <w:tc>
          <w:tcPr>
            <w:tcW w:w="2192" w:type="dxa"/>
          </w:tcPr>
          <w:p w14:paraId="6EECFAF6"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Mannose</w:t>
            </w:r>
          </w:p>
        </w:tc>
        <w:tc>
          <w:tcPr>
            <w:tcW w:w="1157" w:type="dxa"/>
          </w:tcPr>
          <w:p w14:paraId="1464A69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457554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5706D7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55258B2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C587E8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222576F" w14:textId="77777777" w:rsidTr="001B30D0">
        <w:trPr>
          <w:trHeight w:val="382"/>
          <w:jc w:val="center"/>
        </w:trPr>
        <w:tc>
          <w:tcPr>
            <w:tcW w:w="2192" w:type="dxa"/>
          </w:tcPr>
          <w:p w14:paraId="246D9E48"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lastRenderedPageBreak/>
              <w:t>Melibiose</w:t>
            </w:r>
          </w:p>
        </w:tc>
        <w:tc>
          <w:tcPr>
            <w:tcW w:w="1157" w:type="dxa"/>
          </w:tcPr>
          <w:p w14:paraId="1C5E028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D92DA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CB4C0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330514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FABEFF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773D8FCC" w14:textId="77777777" w:rsidTr="001B30D0">
        <w:trPr>
          <w:trHeight w:val="382"/>
          <w:jc w:val="center"/>
        </w:trPr>
        <w:tc>
          <w:tcPr>
            <w:tcW w:w="2192" w:type="dxa"/>
          </w:tcPr>
          <w:p w14:paraId="2A8122B4"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Raffinose</w:t>
            </w:r>
          </w:p>
        </w:tc>
        <w:tc>
          <w:tcPr>
            <w:tcW w:w="1157" w:type="dxa"/>
          </w:tcPr>
          <w:p w14:paraId="371D24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3FE51E1"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7E98288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2E57FD1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009535C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5F719C0" w14:textId="77777777" w:rsidTr="001B30D0">
        <w:trPr>
          <w:trHeight w:val="382"/>
          <w:jc w:val="center"/>
        </w:trPr>
        <w:tc>
          <w:tcPr>
            <w:tcW w:w="2192" w:type="dxa"/>
          </w:tcPr>
          <w:p w14:paraId="0FC28A4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Rhamnose</w:t>
            </w:r>
          </w:p>
        </w:tc>
        <w:tc>
          <w:tcPr>
            <w:tcW w:w="1157" w:type="dxa"/>
          </w:tcPr>
          <w:p w14:paraId="353EE2D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90216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C5F209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8726AC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877C61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57A9E5CD" w14:textId="77777777" w:rsidTr="001B30D0">
        <w:trPr>
          <w:trHeight w:val="382"/>
          <w:jc w:val="center"/>
        </w:trPr>
        <w:tc>
          <w:tcPr>
            <w:tcW w:w="2192" w:type="dxa"/>
          </w:tcPr>
          <w:p w14:paraId="03A3B9D7"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Salicin</w:t>
            </w:r>
          </w:p>
        </w:tc>
        <w:tc>
          <w:tcPr>
            <w:tcW w:w="1157" w:type="dxa"/>
          </w:tcPr>
          <w:p w14:paraId="3B1D0D7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49AC6C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0C8A8B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4CFE62CE"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621543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678594FA" w14:textId="77777777" w:rsidTr="001B30D0">
        <w:trPr>
          <w:trHeight w:val="382"/>
          <w:jc w:val="center"/>
        </w:trPr>
        <w:tc>
          <w:tcPr>
            <w:tcW w:w="2192" w:type="dxa"/>
          </w:tcPr>
          <w:p w14:paraId="2BE1DF69"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Sorbitol</w:t>
            </w:r>
          </w:p>
        </w:tc>
        <w:tc>
          <w:tcPr>
            <w:tcW w:w="1157" w:type="dxa"/>
          </w:tcPr>
          <w:p w14:paraId="1344953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91E13AF"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21E6083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10D56E63"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6F887FB"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32819772" w14:textId="77777777" w:rsidTr="001B30D0">
        <w:trPr>
          <w:trHeight w:val="382"/>
          <w:jc w:val="center"/>
        </w:trPr>
        <w:tc>
          <w:tcPr>
            <w:tcW w:w="2192" w:type="dxa"/>
          </w:tcPr>
          <w:p w14:paraId="0AB13123"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Sucrose</w:t>
            </w:r>
          </w:p>
        </w:tc>
        <w:tc>
          <w:tcPr>
            <w:tcW w:w="1157" w:type="dxa"/>
          </w:tcPr>
          <w:p w14:paraId="4AB6B7EC"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5EBAB90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C58B7F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390" w:type="dxa"/>
          </w:tcPr>
          <w:p w14:paraId="3295DBE4"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A2181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4F332CE2" w14:textId="77777777" w:rsidTr="001B30D0">
        <w:trPr>
          <w:trHeight w:val="382"/>
          <w:jc w:val="center"/>
        </w:trPr>
        <w:tc>
          <w:tcPr>
            <w:tcW w:w="2192" w:type="dxa"/>
          </w:tcPr>
          <w:p w14:paraId="309BB50D"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Trehalose</w:t>
            </w:r>
          </w:p>
        </w:tc>
        <w:tc>
          <w:tcPr>
            <w:tcW w:w="1157" w:type="dxa"/>
          </w:tcPr>
          <w:p w14:paraId="607D75E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482047DA"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9714D7D"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2AB67F57"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363FF8A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r w:rsidR="00961E47" w:rsidRPr="00961E47" w14:paraId="1A9BD752" w14:textId="77777777" w:rsidTr="001B30D0">
        <w:trPr>
          <w:trHeight w:val="382"/>
          <w:jc w:val="center"/>
        </w:trPr>
        <w:tc>
          <w:tcPr>
            <w:tcW w:w="2192" w:type="dxa"/>
          </w:tcPr>
          <w:p w14:paraId="794DAA7F" w14:textId="77777777" w:rsidR="00961E47" w:rsidRPr="00961E47" w:rsidRDefault="00961E47" w:rsidP="001B30D0">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Xylose</w:t>
            </w:r>
          </w:p>
        </w:tc>
        <w:tc>
          <w:tcPr>
            <w:tcW w:w="1157" w:type="dxa"/>
          </w:tcPr>
          <w:p w14:paraId="3392C685"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157" w:type="dxa"/>
          </w:tcPr>
          <w:p w14:paraId="20D6A3E0"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65598DC2"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V</w:t>
            </w:r>
          </w:p>
        </w:tc>
        <w:tc>
          <w:tcPr>
            <w:tcW w:w="1390" w:type="dxa"/>
          </w:tcPr>
          <w:p w14:paraId="37A02CF6"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c>
          <w:tcPr>
            <w:tcW w:w="1157" w:type="dxa"/>
          </w:tcPr>
          <w:p w14:paraId="16E998E9" w14:textId="77777777" w:rsidR="00961E47" w:rsidRPr="00961E47" w:rsidRDefault="00961E47" w:rsidP="001B30D0">
            <w:pPr>
              <w:spacing w:line="360" w:lineRule="auto"/>
              <w:jc w:val="center"/>
              <w:rPr>
                <w:rFonts w:ascii="Times New Roman" w:hAnsi="Times New Roman" w:cs="Times New Roman"/>
                <w:sz w:val="24"/>
                <w:szCs w:val="24"/>
              </w:rPr>
            </w:pPr>
            <w:r w:rsidRPr="00961E47">
              <w:rPr>
                <w:rFonts w:ascii="Times New Roman" w:hAnsi="Times New Roman" w:cs="Times New Roman"/>
                <w:sz w:val="24"/>
                <w:szCs w:val="24"/>
              </w:rPr>
              <w:t>+</w:t>
            </w:r>
          </w:p>
        </w:tc>
      </w:tr>
    </w:tbl>
    <w:p w14:paraId="1A4C1268" w14:textId="726839E7" w:rsidR="00961E47" w:rsidRDefault="00961E47" w:rsidP="00961E47">
      <w:pPr>
        <w:spacing w:after="0" w:line="240" w:lineRule="auto"/>
        <w:jc w:val="both"/>
        <w:rPr>
          <w:rFonts w:ascii="Times New Roman" w:hAnsi="Times New Roman" w:cs="Times New Roman"/>
          <w:sz w:val="24"/>
          <w:szCs w:val="24"/>
        </w:rPr>
      </w:pPr>
      <w:r w:rsidRPr="00961E47">
        <w:rPr>
          <w:rFonts w:ascii="Times New Roman" w:hAnsi="Times New Roman" w:cs="Times New Roman"/>
          <w:sz w:val="24"/>
          <w:szCs w:val="24"/>
        </w:rPr>
        <w:t xml:space="preserve">+ = able to ferment sugar; – = not able to ferment sugar; v = variable fermentation; </w:t>
      </w:r>
    </w:p>
    <w:p w14:paraId="78E5CE17" w14:textId="253C6DC6" w:rsidR="00961E47" w:rsidRPr="00961E47" w:rsidRDefault="00961E47" w:rsidP="00961E47">
      <w:pPr>
        <w:spacing w:line="360" w:lineRule="auto"/>
        <w:jc w:val="both"/>
        <w:rPr>
          <w:rFonts w:ascii="Times New Roman" w:hAnsi="Times New Roman" w:cs="Times New Roman"/>
          <w:sz w:val="24"/>
          <w:szCs w:val="24"/>
        </w:rPr>
      </w:pPr>
      <w:r w:rsidRPr="00961E47">
        <w:rPr>
          <w:rFonts w:ascii="Times New Roman" w:hAnsi="Times New Roman" w:cs="Times New Roman"/>
          <w:sz w:val="24"/>
          <w:szCs w:val="24"/>
        </w:rPr>
        <w:t>w = weak fermentation</w:t>
      </w:r>
    </w:p>
    <w:p w14:paraId="7B16ED95" w14:textId="75986017"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Identification and Molecular characterization of Isolates</w:t>
      </w:r>
    </w:p>
    <w:p w14:paraId="4F0C86B9" w14:textId="37018E7A" w:rsidR="00DF6C92" w:rsidRDefault="003F3DE4" w:rsidP="000F6F1B">
      <w:pPr>
        <w:spacing w:before="24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To identify the five selected isolates, partial 16S rRNA gene sequencing was performed following phenotypic characterization, using two universal primers</w:t>
      </w:r>
      <w:r w:rsidR="00604B32">
        <w:rPr>
          <w:rFonts w:ascii="Times New Roman" w:hAnsi="Times New Roman" w:cs="Times New Roman"/>
          <w:sz w:val="24"/>
          <w:szCs w:val="24"/>
        </w:rPr>
        <w:t xml:space="preserve">. </w:t>
      </w:r>
      <w:r w:rsidRPr="003F3DE4">
        <w:rPr>
          <w:rFonts w:ascii="Times New Roman" w:hAnsi="Times New Roman" w:cs="Times New Roman"/>
          <w:sz w:val="24"/>
          <w:szCs w:val="24"/>
        </w:rPr>
        <w:t>Each isolate produced a PCR amplicon of approximately 1500 bp (Figure 2). The PCR products were purified using the QI</w:t>
      </w:r>
      <w:r>
        <w:rPr>
          <w:rFonts w:ascii="Times New Roman" w:hAnsi="Times New Roman" w:cs="Times New Roman"/>
          <w:sz w:val="24"/>
          <w:szCs w:val="24"/>
        </w:rPr>
        <w:t xml:space="preserve"> </w:t>
      </w:r>
      <w:proofErr w:type="spellStart"/>
      <w:r w:rsidRPr="003F3DE4">
        <w:rPr>
          <w:rFonts w:ascii="Times New Roman" w:hAnsi="Times New Roman" w:cs="Times New Roman"/>
          <w:sz w:val="24"/>
          <w:szCs w:val="24"/>
        </w:rPr>
        <w:t>Aquick</w:t>
      </w:r>
      <w:proofErr w:type="spellEnd"/>
      <w:r w:rsidRPr="003F3DE4">
        <w:rPr>
          <w:rFonts w:ascii="Times New Roman" w:hAnsi="Times New Roman" w:cs="Times New Roman"/>
          <w:sz w:val="24"/>
          <w:szCs w:val="24"/>
        </w:rPr>
        <w:t xml:space="preserve"> PCR Purification Kit, and the purified DNA was sequenced. Sequence similarity searches were conducted using the GenBank database via BLAST analysis, which clearly confirmed the identities of the isolates. The strains were molecularly identified as </w:t>
      </w:r>
      <w:r w:rsidRPr="003F3DE4">
        <w:rPr>
          <w:rFonts w:ascii="Times New Roman" w:hAnsi="Times New Roman" w:cs="Times New Roman"/>
          <w:i/>
          <w:iCs/>
          <w:sz w:val="24"/>
          <w:szCs w:val="24"/>
        </w:rPr>
        <w:t xml:space="preserve">Lactiplantibacillus </w:t>
      </w:r>
      <w:proofErr w:type="spellStart"/>
      <w:r w:rsidRPr="003F3DE4">
        <w:rPr>
          <w:rFonts w:ascii="Times New Roman" w:hAnsi="Times New Roman" w:cs="Times New Roman"/>
          <w:i/>
          <w:iCs/>
          <w:sz w:val="24"/>
          <w:szCs w:val="24"/>
        </w:rPr>
        <w:t>plantarum</w:t>
      </w:r>
      <w:proofErr w:type="spellEnd"/>
      <w:r w:rsidRPr="003F3DE4">
        <w:rPr>
          <w:rFonts w:ascii="Times New Roman" w:hAnsi="Times New Roman" w:cs="Times New Roman"/>
          <w:sz w:val="24"/>
          <w:szCs w:val="24"/>
        </w:rPr>
        <w:t xml:space="preserve">,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w:t>
      </w:r>
      <w:proofErr w:type="spellStart"/>
      <w:r w:rsidRPr="003F3DE4">
        <w:rPr>
          <w:rFonts w:ascii="Times New Roman" w:hAnsi="Times New Roman" w:cs="Times New Roman"/>
          <w:i/>
          <w:iCs/>
          <w:sz w:val="24"/>
          <w:szCs w:val="24"/>
        </w:rPr>
        <w:t>Limosilactobacillus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fermentum</w:t>
      </w:r>
      <w:proofErr w:type="spellEnd"/>
      <w:r w:rsidRPr="003F3DE4">
        <w:rPr>
          <w:rFonts w:ascii="Times New Roman" w:hAnsi="Times New Roman" w:cs="Times New Roman"/>
          <w:sz w:val="24"/>
          <w:szCs w:val="24"/>
        </w:rPr>
        <w:t xml:space="preserve"> and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w:t>
      </w:r>
    </w:p>
    <w:p w14:paraId="35274424" w14:textId="36FD2F9E" w:rsidR="00047582" w:rsidRDefault="003F3DE4" w:rsidP="00F200BF">
      <w:pPr>
        <w:spacing w:before="240" w:after="0" w:line="360" w:lineRule="auto"/>
        <w:ind w:firstLine="720"/>
        <w:jc w:val="both"/>
        <w:rPr>
          <w:rFonts w:ascii="Times New Roman" w:hAnsi="Times New Roman" w:cs="Times New Roman"/>
          <w:sz w:val="24"/>
          <w:szCs w:val="24"/>
        </w:rPr>
      </w:pPr>
      <w:r w:rsidRPr="003F3DE4">
        <w:rPr>
          <w:rFonts w:ascii="Times New Roman" w:hAnsi="Times New Roman" w:cs="Times New Roman"/>
          <w:sz w:val="24"/>
          <w:szCs w:val="24"/>
        </w:rPr>
        <w:t>In a previous study</w:t>
      </w:r>
      <w:r w:rsidR="001F3208">
        <w:rPr>
          <w:rFonts w:ascii="Times New Roman" w:hAnsi="Times New Roman" w:cs="Times New Roman"/>
          <w:sz w:val="24"/>
          <w:szCs w:val="24"/>
        </w:rPr>
        <w:t xml:space="preserve"> </w:t>
      </w:r>
      <w:r w:rsidR="00FD53EC">
        <w:rPr>
          <w:rFonts w:ascii="Times New Roman" w:hAnsi="Times New Roman" w:cs="Times New Roman"/>
          <w:sz w:val="24"/>
          <w:szCs w:val="24"/>
          <w:vertAlign w:val="superscript"/>
        </w:rPr>
        <w:t>14</w:t>
      </w:r>
      <w:r w:rsidRPr="003F3DE4">
        <w:rPr>
          <w:rFonts w:ascii="Times New Roman" w:hAnsi="Times New Roman" w:cs="Times New Roman"/>
          <w:sz w:val="24"/>
          <w:szCs w:val="24"/>
        </w:rPr>
        <w:t xml:space="preserve">, isolated and identified 50 LAB strains from </w:t>
      </w:r>
      <w:proofErr w:type="spellStart"/>
      <w:r w:rsidRPr="003F3DE4">
        <w:rPr>
          <w:rFonts w:ascii="Times New Roman" w:hAnsi="Times New Roman" w:cs="Times New Roman"/>
          <w:sz w:val="24"/>
          <w:szCs w:val="24"/>
        </w:rPr>
        <w:t>Oggtt</w:t>
      </w:r>
      <w:proofErr w:type="spellEnd"/>
      <w:r w:rsidRPr="003F3DE4">
        <w:rPr>
          <w:rFonts w:ascii="Times New Roman" w:hAnsi="Times New Roman" w:cs="Times New Roman"/>
          <w:sz w:val="24"/>
          <w:szCs w:val="24"/>
        </w:rPr>
        <w:t xml:space="preserve"> samples using phenotypic and </w:t>
      </w:r>
      <w:proofErr w:type="spellStart"/>
      <w:r w:rsidRPr="003F3DE4">
        <w:rPr>
          <w:rFonts w:ascii="Times New Roman" w:hAnsi="Times New Roman" w:cs="Times New Roman"/>
          <w:sz w:val="24"/>
          <w:szCs w:val="24"/>
        </w:rPr>
        <w:t>biotyping</w:t>
      </w:r>
      <w:proofErr w:type="spellEnd"/>
      <w:r w:rsidRPr="003F3DE4">
        <w:rPr>
          <w:rFonts w:ascii="Times New Roman" w:hAnsi="Times New Roman" w:cs="Times New Roman"/>
          <w:sz w:val="24"/>
          <w:szCs w:val="24"/>
        </w:rPr>
        <w:t xml:space="preserve"> methods. Among these, 30% were identified as </w:t>
      </w:r>
      <w:r w:rsidRPr="003F3DE4">
        <w:rPr>
          <w:rFonts w:ascii="Times New Roman" w:hAnsi="Times New Roman" w:cs="Times New Roman"/>
          <w:i/>
          <w:iCs/>
          <w:sz w:val="24"/>
          <w:szCs w:val="24"/>
        </w:rPr>
        <w:t>Lactobacillus casei</w:t>
      </w:r>
      <w:r w:rsidRPr="003F3DE4">
        <w:rPr>
          <w:rFonts w:ascii="Times New Roman" w:hAnsi="Times New Roman" w:cs="Times New Roman"/>
          <w:sz w:val="24"/>
          <w:szCs w:val="24"/>
        </w:rPr>
        <w:t xml:space="preserve">, 22% as </w:t>
      </w:r>
      <w:r w:rsidRPr="003F3DE4">
        <w:rPr>
          <w:rFonts w:ascii="Times New Roman" w:hAnsi="Times New Roman" w:cs="Times New Roman"/>
          <w:i/>
          <w:iCs/>
          <w:sz w:val="24"/>
          <w:szCs w:val="24"/>
        </w:rPr>
        <w:t>Lactobacillus acidophilus</w:t>
      </w:r>
      <w:r w:rsidRPr="003F3DE4">
        <w:rPr>
          <w:rFonts w:ascii="Times New Roman" w:hAnsi="Times New Roman" w:cs="Times New Roman"/>
          <w:sz w:val="24"/>
          <w:szCs w:val="24"/>
        </w:rPr>
        <w:t xml:space="preserve">, 16% as </w:t>
      </w:r>
      <w:r w:rsidRPr="003F3DE4">
        <w:rPr>
          <w:rFonts w:ascii="Times New Roman" w:hAnsi="Times New Roman" w:cs="Times New Roman"/>
          <w:i/>
          <w:iCs/>
          <w:sz w:val="24"/>
          <w:szCs w:val="24"/>
        </w:rPr>
        <w:t>Enterococcus faecium</w:t>
      </w:r>
      <w:r w:rsidRPr="003F3DE4">
        <w:rPr>
          <w:rFonts w:ascii="Times New Roman" w:hAnsi="Times New Roman" w:cs="Times New Roman"/>
          <w:sz w:val="24"/>
          <w:szCs w:val="24"/>
        </w:rPr>
        <w:t xml:space="preserve">, 14% as </w:t>
      </w:r>
      <w:r w:rsidRPr="003F3DE4">
        <w:rPr>
          <w:rFonts w:ascii="Times New Roman" w:hAnsi="Times New Roman" w:cs="Times New Roman"/>
          <w:i/>
          <w:iCs/>
          <w:sz w:val="24"/>
          <w:szCs w:val="24"/>
        </w:rPr>
        <w:t>Lactobacillus plantarum</w:t>
      </w:r>
      <w:r w:rsidRPr="003F3DE4">
        <w:rPr>
          <w:rFonts w:ascii="Times New Roman" w:hAnsi="Times New Roman" w:cs="Times New Roman"/>
          <w:sz w:val="24"/>
          <w:szCs w:val="24"/>
        </w:rPr>
        <w:t xml:space="preserve">, 12% as </w:t>
      </w:r>
      <w:r w:rsidRPr="003F3DE4">
        <w:rPr>
          <w:rFonts w:ascii="Times New Roman" w:hAnsi="Times New Roman" w:cs="Times New Roman"/>
          <w:i/>
          <w:iCs/>
          <w:sz w:val="24"/>
          <w:szCs w:val="24"/>
        </w:rPr>
        <w:t>Lactobacillus lactis</w:t>
      </w:r>
      <w:r w:rsidRPr="003F3DE4">
        <w:rPr>
          <w:rFonts w:ascii="Times New Roman" w:hAnsi="Times New Roman" w:cs="Times New Roman"/>
          <w:sz w:val="24"/>
          <w:szCs w:val="24"/>
        </w:rPr>
        <w:t xml:space="preserve"> and 6% as </w:t>
      </w:r>
      <w:r w:rsidRPr="003F3DE4">
        <w:rPr>
          <w:rFonts w:ascii="Times New Roman" w:hAnsi="Times New Roman" w:cs="Times New Roman"/>
          <w:i/>
          <w:iCs/>
          <w:sz w:val="24"/>
          <w:szCs w:val="24"/>
        </w:rPr>
        <w:t>Lactobacillus fermentum</w:t>
      </w:r>
      <w:r w:rsidRPr="003F3DE4">
        <w:rPr>
          <w:rFonts w:ascii="Times New Roman" w:hAnsi="Times New Roman" w:cs="Times New Roman"/>
          <w:sz w:val="24"/>
          <w:szCs w:val="24"/>
        </w:rPr>
        <w:t xml:space="preserve">. The phylogenetic tree of </w:t>
      </w:r>
      <w:proofErr w:type="spellStart"/>
      <w:r w:rsidRPr="003F3DE4">
        <w:rPr>
          <w:rFonts w:ascii="Times New Roman" w:hAnsi="Times New Roman" w:cs="Times New Roman"/>
          <w:i/>
          <w:iCs/>
          <w:sz w:val="24"/>
          <w:szCs w:val="24"/>
        </w:rPr>
        <w:t>Lacticaseibacillus</w:t>
      </w:r>
      <w:proofErr w:type="spellEnd"/>
      <w:r w:rsidRPr="003F3DE4">
        <w:rPr>
          <w:rFonts w:ascii="Times New Roman" w:hAnsi="Times New Roman" w:cs="Times New Roman"/>
          <w:i/>
          <w:iCs/>
          <w:sz w:val="24"/>
          <w:szCs w:val="24"/>
        </w:rPr>
        <w:t xml:space="preserve"> </w:t>
      </w:r>
      <w:proofErr w:type="spellStart"/>
      <w:r w:rsidRPr="003F3DE4">
        <w:rPr>
          <w:rFonts w:ascii="Times New Roman" w:hAnsi="Times New Roman" w:cs="Times New Roman"/>
          <w:i/>
          <w:iCs/>
          <w:sz w:val="24"/>
          <w:szCs w:val="24"/>
        </w:rPr>
        <w:t>rhamnosus</w:t>
      </w:r>
      <w:proofErr w:type="spellEnd"/>
      <w:r w:rsidRPr="003F3DE4">
        <w:rPr>
          <w:rFonts w:ascii="Times New Roman" w:hAnsi="Times New Roman" w:cs="Times New Roman"/>
          <w:sz w:val="24"/>
          <w:szCs w:val="24"/>
        </w:rPr>
        <w:t xml:space="preserve"> is presented in Figure 3. Differences in LAB composition between studies may be due to variations in milk type, curd preparation methods, seasonal factors and storage conditions</w:t>
      </w:r>
      <w:r w:rsidR="00047582" w:rsidRPr="00047582">
        <w:rPr>
          <w:rFonts w:ascii="Times New Roman" w:hAnsi="Times New Roman" w:cs="Times New Roman"/>
          <w:sz w:val="24"/>
          <w:szCs w:val="24"/>
        </w:rPr>
        <w:t>.</w:t>
      </w:r>
      <w:r w:rsidR="00047582">
        <w:rPr>
          <w:rFonts w:ascii="Times New Roman" w:hAnsi="Times New Roman" w:cs="Times New Roman"/>
          <w:sz w:val="24"/>
          <w:szCs w:val="24"/>
        </w:rPr>
        <w:t xml:space="preserve"> </w:t>
      </w:r>
    </w:p>
    <w:p w14:paraId="7618F9D2" w14:textId="7E3E50E2" w:rsidR="00A737E9" w:rsidRDefault="00A737E9" w:rsidP="00D751B7">
      <w:pPr>
        <w:spacing w:before="240" w:after="0" w:line="360" w:lineRule="auto"/>
        <w:ind w:firstLine="720"/>
        <w:jc w:val="center"/>
        <w:rPr>
          <w:rFonts w:ascii="Times New Roman" w:hAnsi="Times New Roman" w:cs="Times New Roman"/>
          <w:sz w:val="24"/>
          <w:szCs w:val="24"/>
        </w:rPr>
      </w:pPr>
      <w:r>
        <w:rPr>
          <w:noProof/>
          <w:lang w:eastAsia="en-IN"/>
        </w:rPr>
        <w:lastRenderedPageBreak/>
        <w:drawing>
          <wp:inline distT="0" distB="0" distL="0" distR="0" wp14:anchorId="2D8E790B" wp14:editId="4783D192">
            <wp:extent cx="2266950" cy="3205480"/>
            <wp:effectExtent l="0" t="0" r="0" b="0"/>
            <wp:docPr id="744862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705" r="14433" b="7215"/>
                    <a:stretch>
                      <a:fillRect/>
                    </a:stretch>
                  </pic:blipFill>
                  <pic:spPr bwMode="auto">
                    <a:xfrm>
                      <a:off x="0" y="0"/>
                      <a:ext cx="2267946" cy="3206889"/>
                    </a:xfrm>
                    <a:prstGeom prst="rect">
                      <a:avLst/>
                    </a:prstGeom>
                    <a:noFill/>
                    <a:ln>
                      <a:noFill/>
                    </a:ln>
                    <a:extLst>
                      <a:ext uri="{53640926-AAD7-44D8-BBD7-CCE9431645EC}">
                        <a14:shadowObscured xmlns:a14="http://schemas.microsoft.com/office/drawing/2010/main"/>
                      </a:ext>
                    </a:extLst>
                  </pic:spPr>
                </pic:pic>
              </a:graphicData>
            </a:graphic>
          </wp:inline>
        </w:drawing>
      </w:r>
    </w:p>
    <w:p w14:paraId="0DFB6DDB" w14:textId="12D3F31D" w:rsidR="00D751B7" w:rsidRPr="00D2396C" w:rsidRDefault="00D751B7" w:rsidP="00A737E9">
      <w:pPr>
        <w:spacing w:before="240" w:after="0" w:line="360" w:lineRule="auto"/>
        <w:ind w:firstLine="720"/>
        <w:jc w:val="center"/>
        <w:rPr>
          <w:rFonts w:ascii="Times New Roman" w:hAnsi="Times New Roman" w:cs="Times New Roman"/>
          <w:b/>
          <w:bCs/>
          <w:sz w:val="24"/>
          <w:szCs w:val="24"/>
        </w:rPr>
      </w:pPr>
      <w:r w:rsidRPr="00D2396C">
        <w:rPr>
          <w:rFonts w:ascii="Times New Roman" w:hAnsi="Times New Roman" w:cs="Times New Roman"/>
          <w:b/>
          <w:bCs/>
          <w:sz w:val="24"/>
          <w:szCs w:val="24"/>
        </w:rPr>
        <w:t xml:space="preserve">Fig. 2. </w:t>
      </w:r>
      <w:r w:rsidR="009946ED" w:rsidRPr="009946ED">
        <w:rPr>
          <w:rFonts w:ascii="Times New Roman" w:hAnsi="Times New Roman" w:cs="Times New Roman"/>
          <w:b/>
          <w:bCs/>
          <w:sz w:val="24"/>
          <w:szCs w:val="24"/>
        </w:rPr>
        <w:t>Electrophoresis results after PCR with primers</w:t>
      </w:r>
    </w:p>
    <w:p w14:paraId="1D19E88D" w14:textId="5FE65A96" w:rsidR="003B2F1E" w:rsidRDefault="003B2F1E" w:rsidP="00F200BF">
      <w:pPr>
        <w:spacing w:after="0" w:line="360" w:lineRule="auto"/>
        <w:jc w:val="center"/>
        <w:rPr>
          <w:rFonts w:ascii="Times New Roman" w:hAnsi="Times New Roman" w:cs="Times New Roman"/>
          <w:b/>
          <w:bCs/>
          <w:sz w:val="24"/>
          <w:szCs w:val="24"/>
        </w:rPr>
      </w:pPr>
      <w:r w:rsidRPr="00EB10A6">
        <w:rPr>
          <w:rFonts w:ascii="Arial" w:hAnsi="Arial" w:cs="Arial"/>
          <w:noProof/>
          <w:lang w:eastAsia="en-IN"/>
        </w:rPr>
        <w:drawing>
          <wp:inline distT="0" distB="0" distL="0" distR="0" wp14:anchorId="232E0941" wp14:editId="777535B3">
            <wp:extent cx="3994169" cy="2014855"/>
            <wp:effectExtent l="0" t="0" r="6350" b="4445"/>
            <wp:docPr id="141547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70802" name=""/>
                    <pic:cNvPicPr/>
                  </pic:nvPicPr>
                  <pic:blipFill>
                    <a:blip r:embed="rId12" cstate="print"/>
                    <a:stretch>
                      <a:fillRect/>
                    </a:stretch>
                  </pic:blipFill>
                  <pic:spPr>
                    <a:xfrm>
                      <a:off x="0" y="0"/>
                      <a:ext cx="4000239" cy="2017917"/>
                    </a:xfrm>
                    <a:prstGeom prst="rect">
                      <a:avLst/>
                    </a:prstGeom>
                  </pic:spPr>
                </pic:pic>
              </a:graphicData>
            </a:graphic>
          </wp:inline>
        </w:drawing>
      </w:r>
    </w:p>
    <w:p w14:paraId="116B63F5" w14:textId="2F38E11A" w:rsidR="003B2F1E" w:rsidRPr="00F4189C" w:rsidRDefault="00DF6C92" w:rsidP="003B2F1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Fig.3. </w:t>
      </w:r>
      <w:bookmarkStart w:id="2" w:name="_Hlk203474271"/>
      <w:r w:rsidR="003B2F1E" w:rsidRPr="003B2F1E">
        <w:rPr>
          <w:rFonts w:ascii="Times New Roman" w:hAnsi="Times New Roman" w:cs="Times New Roman"/>
          <w:b/>
          <w:bCs/>
          <w:sz w:val="24"/>
          <w:szCs w:val="24"/>
        </w:rPr>
        <w:t xml:space="preserve">Phylogenetic tree of </w:t>
      </w:r>
      <w:proofErr w:type="spellStart"/>
      <w:r w:rsidR="003B2F1E" w:rsidRPr="003B2F1E">
        <w:rPr>
          <w:rFonts w:ascii="Times New Roman" w:hAnsi="Times New Roman" w:cs="Times New Roman"/>
          <w:b/>
          <w:bCs/>
          <w:i/>
          <w:iCs/>
          <w:sz w:val="24"/>
          <w:szCs w:val="24"/>
        </w:rPr>
        <w:t>Lacticaseibacillus</w:t>
      </w:r>
      <w:proofErr w:type="spellEnd"/>
      <w:r w:rsidR="003B2F1E" w:rsidRPr="003B2F1E">
        <w:rPr>
          <w:rFonts w:ascii="Times New Roman" w:hAnsi="Times New Roman" w:cs="Times New Roman"/>
          <w:b/>
          <w:bCs/>
          <w:i/>
          <w:iCs/>
          <w:sz w:val="24"/>
          <w:szCs w:val="24"/>
        </w:rPr>
        <w:t xml:space="preserve"> </w:t>
      </w:r>
      <w:proofErr w:type="spellStart"/>
      <w:r w:rsidR="003B2F1E" w:rsidRPr="003B2F1E">
        <w:rPr>
          <w:rFonts w:ascii="Times New Roman" w:hAnsi="Times New Roman" w:cs="Times New Roman"/>
          <w:b/>
          <w:bCs/>
          <w:i/>
          <w:iCs/>
          <w:sz w:val="24"/>
          <w:szCs w:val="24"/>
        </w:rPr>
        <w:t>rhamnosus</w:t>
      </w:r>
      <w:bookmarkEnd w:id="2"/>
      <w:proofErr w:type="spellEnd"/>
    </w:p>
    <w:p w14:paraId="622D51CB" w14:textId="4C99CAEE" w:rsidR="002D0661" w:rsidRPr="00F4189C" w:rsidRDefault="002D0661" w:rsidP="002D0661">
      <w:pPr>
        <w:spacing w:before="240" w:line="360" w:lineRule="auto"/>
        <w:jc w:val="both"/>
        <w:rPr>
          <w:rFonts w:ascii="Times New Roman" w:hAnsi="Times New Roman" w:cs="Times New Roman"/>
          <w:b/>
          <w:bCs/>
          <w:sz w:val="24"/>
          <w:szCs w:val="24"/>
        </w:rPr>
      </w:pPr>
      <w:r w:rsidRPr="00F4189C">
        <w:rPr>
          <w:rFonts w:ascii="Times New Roman" w:hAnsi="Times New Roman" w:cs="Times New Roman"/>
          <w:b/>
          <w:bCs/>
          <w:sz w:val="24"/>
          <w:szCs w:val="24"/>
        </w:rPr>
        <w:t>Acid and Bile Tolerance Test</w:t>
      </w:r>
    </w:p>
    <w:p w14:paraId="3BB6D935" w14:textId="37C5E6C5" w:rsidR="00CE3F8F" w:rsidRDefault="00482585" w:rsidP="00F200BF">
      <w:pPr>
        <w:spacing w:after="0"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As shown in Table 3, all LAB strains demonstrated the ability to survive in bile salt concentrations of 0.2%, 0.4%, 0.6%, 0.8%, and 1.0% (v/v), indicating both acid and bile tolerance. Additionally, all strains were able to withstand acidic conditions at pH 3.0. In the bile tolerance assay, a gradual decline in viable cell counts was observed with increasing bile salt concentrations</w:t>
      </w:r>
      <w:r w:rsidR="00CE3F8F" w:rsidRPr="00F4189C">
        <w:rPr>
          <w:rFonts w:ascii="Times New Roman" w:hAnsi="Times New Roman" w:cs="Times New Roman"/>
          <w:sz w:val="24"/>
          <w:szCs w:val="24"/>
        </w:rPr>
        <w:t xml:space="preserve">. </w:t>
      </w:r>
    </w:p>
    <w:p w14:paraId="1AAE2D22" w14:textId="5374D799" w:rsidR="00F200BF" w:rsidRPr="00F200BF" w:rsidRDefault="00F200BF" w:rsidP="00F200B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able 3. Acid and Bile tolerance test of the isolates</w:t>
      </w:r>
    </w:p>
    <w:tbl>
      <w:tblPr>
        <w:tblStyle w:val="TableGrid"/>
        <w:tblW w:w="0" w:type="auto"/>
        <w:jc w:val="center"/>
        <w:tblLook w:val="04A0" w:firstRow="1" w:lastRow="0" w:firstColumn="1" w:lastColumn="0" w:noHBand="0" w:noVBand="1"/>
      </w:tblPr>
      <w:tblGrid>
        <w:gridCol w:w="662"/>
        <w:gridCol w:w="3019"/>
        <w:gridCol w:w="731"/>
        <w:gridCol w:w="632"/>
        <w:gridCol w:w="564"/>
        <w:gridCol w:w="564"/>
        <w:gridCol w:w="769"/>
        <w:gridCol w:w="1701"/>
      </w:tblGrid>
      <w:tr w:rsidR="004071BA" w:rsidRPr="00F4189C" w14:paraId="766AAD1F" w14:textId="47ACEABA" w:rsidTr="00E271D8">
        <w:trPr>
          <w:jc w:val="center"/>
        </w:trPr>
        <w:tc>
          <w:tcPr>
            <w:tcW w:w="662" w:type="dxa"/>
            <w:vMerge w:val="restart"/>
          </w:tcPr>
          <w:p w14:paraId="2480B0A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S. No</w:t>
            </w:r>
          </w:p>
        </w:tc>
        <w:tc>
          <w:tcPr>
            <w:tcW w:w="3019" w:type="dxa"/>
            <w:vMerge w:val="restart"/>
          </w:tcPr>
          <w:p w14:paraId="7806BACE"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Name of the probiotic culture</w:t>
            </w:r>
          </w:p>
        </w:tc>
        <w:tc>
          <w:tcPr>
            <w:tcW w:w="3260" w:type="dxa"/>
            <w:gridSpan w:val="5"/>
          </w:tcPr>
          <w:p w14:paraId="00B339A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Bile resistance </w:t>
            </w:r>
          </w:p>
          <w:p w14:paraId="3ADFD5C0" w14:textId="6DF23A4B"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(bile salt %)</w:t>
            </w:r>
          </w:p>
        </w:tc>
        <w:tc>
          <w:tcPr>
            <w:tcW w:w="1701" w:type="dxa"/>
            <w:vMerge w:val="restart"/>
          </w:tcPr>
          <w:p w14:paraId="47B31996" w14:textId="77777777"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 xml:space="preserve">Acid tolerance </w:t>
            </w:r>
          </w:p>
          <w:p w14:paraId="4FB5BABC" w14:textId="48CBA62E" w:rsidR="004071BA" w:rsidRPr="00F4189C" w:rsidRDefault="004071BA" w:rsidP="00C713B0">
            <w:pPr>
              <w:jc w:val="center"/>
              <w:rPr>
                <w:rFonts w:ascii="Times New Roman" w:hAnsi="Times New Roman" w:cs="Times New Roman"/>
                <w:b/>
                <w:sz w:val="24"/>
                <w:szCs w:val="24"/>
              </w:rPr>
            </w:pPr>
            <w:r w:rsidRPr="00F4189C">
              <w:rPr>
                <w:rFonts w:ascii="Times New Roman" w:hAnsi="Times New Roman" w:cs="Times New Roman"/>
                <w:b/>
                <w:sz w:val="24"/>
                <w:szCs w:val="24"/>
              </w:rPr>
              <w:t>(pH 3.0)</w:t>
            </w:r>
          </w:p>
        </w:tc>
      </w:tr>
      <w:tr w:rsidR="004071BA" w:rsidRPr="00F4189C" w14:paraId="7A72DF2A" w14:textId="09C99DFC" w:rsidTr="00E271D8">
        <w:trPr>
          <w:jc w:val="center"/>
        </w:trPr>
        <w:tc>
          <w:tcPr>
            <w:tcW w:w="662" w:type="dxa"/>
            <w:vMerge/>
          </w:tcPr>
          <w:p w14:paraId="7580680F" w14:textId="1CA90A2F" w:rsidR="004071BA" w:rsidRPr="00F4189C" w:rsidRDefault="004071BA" w:rsidP="00C713B0">
            <w:pPr>
              <w:rPr>
                <w:rFonts w:ascii="Times New Roman" w:hAnsi="Times New Roman" w:cs="Times New Roman"/>
                <w:sz w:val="24"/>
                <w:szCs w:val="24"/>
              </w:rPr>
            </w:pPr>
          </w:p>
        </w:tc>
        <w:tc>
          <w:tcPr>
            <w:tcW w:w="3019" w:type="dxa"/>
            <w:vMerge/>
          </w:tcPr>
          <w:p w14:paraId="5A24F392" w14:textId="7816C5A4" w:rsidR="004071BA" w:rsidRPr="00F4189C" w:rsidRDefault="004071BA" w:rsidP="00C713B0">
            <w:pPr>
              <w:rPr>
                <w:rFonts w:ascii="Times New Roman" w:hAnsi="Times New Roman" w:cs="Times New Roman"/>
                <w:sz w:val="24"/>
                <w:szCs w:val="24"/>
              </w:rPr>
            </w:pPr>
          </w:p>
        </w:tc>
        <w:tc>
          <w:tcPr>
            <w:tcW w:w="731" w:type="dxa"/>
          </w:tcPr>
          <w:p w14:paraId="020D3056" w14:textId="087DDBFF"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0.2</w:t>
            </w:r>
          </w:p>
        </w:tc>
        <w:tc>
          <w:tcPr>
            <w:tcW w:w="632" w:type="dxa"/>
          </w:tcPr>
          <w:p w14:paraId="4F040B84" w14:textId="068213F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0.4</w:t>
            </w:r>
          </w:p>
        </w:tc>
        <w:tc>
          <w:tcPr>
            <w:tcW w:w="564" w:type="dxa"/>
          </w:tcPr>
          <w:p w14:paraId="693A97E4" w14:textId="79824553"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0.6</w:t>
            </w:r>
          </w:p>
        </w:tc>
        <w:tc>
          <w:tcPr>
            <w:tcW w:w="564" w:type="dxa"/>
          </w:tcPr>
          <w:p w14:paraId="07E204C3" w14:textId="5AD8168C"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0.8</w:t>
            </w:r>
          </w:p>
        </w:tc>
        <w:tc>
          <w:tcPr>
            <w:tcW w:w="769" w:type="dxa"/>
          </w:tcPr>
          <w:p w14:paraId="04DD54C8" w14:textId="1EEF81D4" w:rsidR="004071BA" w:rsidRPr="00F4189C" w:rsidRDefault="004071BA" w:rsidP="00C713B0">
            <w:pPr>
              <w:jc w:val="center"/>
              <w:rPr>
                <w:rFonts w:ascii="Times New Roman" w:hAnsi="Times New Roman" w:cs="Times New Roman"/>
                <w:b/>
                <w:bCs/>
                <w:sz w:val="24"/>
                <w:szCs w:val="24"/>
              </w:rPr>
            </w:pPr>
            <w:r w:rsidRPr="00F4189C">
              <w:rPr>
                <w:rFonts w:ascii="Times New Roman" w:hAnsi="Times New Roman" w:cs="Times New Roman"/>
                <w:b/>
                <w:bCs/>
                <w:sz w:val="24"/>
                <w:szCs w:val="24"/>
              </w:rPr>
              <w:t>1.0</w:t>
            </w:r>
          </w:p>
        </w:tc>
        <w:tc>
          <w:tcPr>
            <w:tcW w:w="1701" w:type="dxa"/>
            <w:vMerge/>
          </w:tcPr>
          <w:p w14:paraId="16BE7E4D" w14:textId="77777777" w:rsidR="004071BA" w:rsidRPr="00F4189C" w:rsidRDefault="004071BA" w:rsidP="00C713B0">
            <w:pPr>
              <w:jc w:val="center"/>
              <w:rPr>
                <w:rFonts w:ascii="Times New Roman" w:hAnsi="Times New Roman" w:cs="Times New Roman"/>
                <w:sz w:val="24"/>
                <w:szCs w:val="24"/>
              </w:rPr>
            </w:pPr>
          </w:p>
        </w:tc>
      </w:tr>
      <w:tr w:rsidR="004071BA" w:rsidRPr="00F4189C" w14:paraId="4514753E" w14:textId="77777777" w:rsidTr="00E271D8">
        <w:trPr>
          <w:jc w:val="center"/>
        </w:trPr>
        <w:tc>
          <w:tcPr>
            <w:tcW w:w="662" w:type="dxa"/>
          </w:tcPr>
          <w:p w14:paraId="0DB34854" w14:textId="7D5278A5"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lastRenderedPageBreak/>
              <w:t>1.</w:t>
            </w:r>
          </w:p>
        </w:tc>
        <w:tc>
          <w:tcPr>
            <w:tcW w:w="3019" w:type="dxa"/>
          </w:tcPr>
          <w:p w14:paraId="31EA8254" w14:textId="5FEB4900"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731" w:type="dxa"/>
          </w:tcPr>
          <w:p w14:paraId="0C9692C1" w14:textId="40D7AD8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788BF79" w14:textId="44A583D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42631C4" w14:textId="1CBEEC0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84FF781" w14:textId="6372839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ED6FEC1" w14:textId="3B3016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B22A7A" w14:textId="3EDCC92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B5E7BD" w14:textId="77777777" w:rsidTr="00E271D8">
        <w:trPr>
          <w:jc w:val="center"/>
        </w:trPr>
        <w:tc>
          <w:tcPr>
            <w:tcW w:w="662" w:type="dxa"/>
          </w:tcPr>
          <w:p w14:paraId="0A0D876C" w14:textId="605C76F7"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2.</w:t>
            </w:r>
          </w:p>
        </w:tc>
        <w:tc>
          <w:tcPr>
            <w:tcW w:w="3019" w:type="dxa"/>
          </w:tcPr>
          <w:p w14:paraId="4410E4DE" w14:textId="564CC62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731" w:type="dxa"/>
          </w:tcPr>
          <w:p w14:paraId="5729000C" w14:textId="4C53873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AF3BFAC" w14:textId="3B77ED8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40D183A" w14:textId="02DF262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56754BF" w14:textId="45C6D00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82AD78A" w14:textId="77266E2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1075226A" w14:textId="185DFE4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B9FBF7B" w14:textId="77777777" w:rsidTr="00E271D8">
        <w:trPr>
          <w:jc w:val="center"/>
        </w:trPr>
        <w:tc>
          <w:tcPr>
            <w:tcW w:w="662" w:type="dxa"/>
          </w:tcPr>
          <w:p w14:paraId="3E26900E" w14:textId="5A59EF7A"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3.</w:t>
            </w:r>
          </w:p>
        </w:tc>
        <w:tc>
          <w:tcPr>
            <w:tcW w:w="3019" w:type="dxa"/>
          </w:tcPr>
          <w:p w14:paraId="6871349D" w14:textId="4744EF17"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fermentum</w:t>
            </w:r>
            <w:proofErr w:type="spellEnd"/>
            <w:r w:rsidRPr="00F4189C">
              <w:rPr>
                <w:rFonts w:ascii="Times New Roman" w:hAnsi="Times New Roman" w:cs="Times New Roman"/>
                <w:i/>
                <w:iCs/>
                <w:sz w:val="24"/>
                <w:szCs w:val="24"/>
                <w:lang w:val="en-IN"/>
              </w:rPr>
              <w:t xml:space="preserve"> </w:t>
            </w:r>
          </w:p>
        </w:tc>
        <w:tc>
          <w:tcPr>
            <w:tcW w:w="731" w:type="dxa"/>
          </w:tcPr>
          <w:p w14:paraId="59FC5F79" w14:textId="68F0D7B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1E78923" w14:textId="7A904CD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6A84D7EF" w14:textId="0CE19BC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55CCBF6" w14:textId="4621942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4095191" w14:textId="113E8A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39238F3" w14:textId="275C7E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07EF838" w14:textId="77777777" w:rsidTr="00E271D8">
        <w:trPr>
          <w:jc w:val="center"/>
        </w:trPr>
        <w:tc>
          <w:tcPr>
            <w:tcW w:w="662" w:type="dxa"/>
          </w:tcPr>
          <w:p w14:paraId="4FE07AA2" w14:textId="3A95220B"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4.</w:t>
            </w:r>
          </w:p>
        </w:tc>
        <w:tc>
          <w:tcPr>
            <w:tcW w:w="3019" w:type="dxa"/>
          </w:tcPr>
          <w:p w14:paraId="71CD722A" w14:textId="0647CDED"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Lactiplantibacillus plantarum</w:t>
            </w:r>
          </w:p>
        </w:tc>
        <w:tc>
          <w:tcPr>
            <w:tcW w:w="731" w:type="dxa"/>
          </w:tcPr>
          <w:p w14:paraId="71A1A2E0" w14:textId="22793CA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60F261AF" w14:textId="201916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D9A6F95" w14:textId="7D7F520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8B78E62" w14:textId="187ADA5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4DE049D" w14:textId="3C1728E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094894BE" w14:textId="5F89E67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94497B1" w14:textId="77777777" w:rsidTr="00E271D8">
        <w:trPr>
          <w:jc w:val="center"/>
        </w:trPr>
        <w:tc>
          <w:tcPr>
            <w:tcW w:w="662" w:type="dxa"/>
          </w:tcPr>
          <w:p w14:paraId="173C8F78" w14:textId="719A1F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5.</w:t>
            </w:r>
          </w:p>
        </w:tc>
        <w:tc>
          <w:tcPr>
            <w:tcW w:w="3019" w:type="dxa"/>
          </w:tcPr>
          <w:p w14:paraId="0958B1A9" w14:textId="40BFEE06" w:rsidR="004071BA" w:rsidRPr="00F4189C" w:rsidRDefault="004071BA" w:rsidP="004071BA">
            <w:pPr>
              <w:rPr>
                <w:rFonts w:ascii="Times New Roman" w:hAnsi="Times New Roman" w:cs="Times New Roman"/>
                <w:i/>
                <w:iCs/>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731" w:type="dxa"/>
          </w:tcPr>
          <w:p w14:paraId="2AA44350" w14:textId="485B18F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AB72043" w14:textId="69D92B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E5DA020" w14:textId="4B686AB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8D4DA25" w14:textId="7FD27B3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8C19436" w14:textId="48CDE88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FF586E3" w14:textId="1E5EBD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A9631BF" w14:textId="77777777" w:rsidTr="00E271D8">
        <w:trPr>
          <w:jc w:val="center"/>
        </w:trPr>
        <w:tc>
          <w:tcPr>
            <w:tcW w:w="662" w:type="dxa"/>
          </w:tcPr>
          <w:p w14:paraId="0C1CED4E" w14:textId="1E1B32B9"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6.</w:t>
            </w:r>
          </w:p>
        </w:tc>
        <w:tc>
          <w:tcPr>
            <w:tcW w:w="3019" w:type="dxa"/>
          </w:tcPr>
          <w:p w14:paraId="4CC8723F" w14:textId="1475B52E"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fermentum </w:t>
            </w:r>
          </w:p>
        </w:tc>
        <w:tc>
          <w:tcPr>
            <w:tcW w:w="731" w:type="dxa"/>
          </w:tcPr>
          <w:p w14:paraId="40D3BB78" w14:textId="33A5B4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5CBC99B" w14:textId="770792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601FF13" w14:textId="789902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5A3457B" w14:textId="20FDB0D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73AD67C2" w14:textId="3F75DAF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5445C4F" w14:textId="275EB5D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6E430A7D" w14:textId="77777777" w:rsidTr="00E271D8">
        <w:trPr>
          <w:jc w:val="center"/>
        </w:trPr>
        <w:tc>
          <w:tcPr>
            <w:tcW w:w="662" w:type="dxa"/>
          </w:tcPr>
          <w:p w14:paraId="5D5A1343" w14:textId="02B4749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7.</w:t>
            </w:r>
          </w:p>
        </w:tc>
        <w:tc>
          <w:tcPr>
            <w:tcW w:w="3019" w:type="dxa"/>
          </w:tcPr>
          <w:p w14:paraId="63A1E21B" w14:textId="5FEA68C6"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731" w:type="dxa"/>
          </w:tcPr>
          <w:p w14:paraId="546C0DCF" w14:textId="7772A6B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505A9C89" w14:textId="04736BE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3F34018C" w14:textId="5AFECB6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492C202A" w14:textId="7BCD92B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3CDACFF6" w14:textId="1881889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21A5BCA7" w14:textId="3C60C452"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717B5FF" w14:textId="77777777" w:rsidTr="00E271D8">
        <w:trPr>
          <w:jc w:val="center"/>
        </w:trPr>
        <w:tc>
          <w:tcPr>
            <w:tcW w:w="662" w:type="dxa"/>
          </w:tcPr>
          <w:p w14:paraId="06F43696" w14:textId="3EC2678C"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8.</w:t>
            </w:r>
          </w:p>
        </w:tc>
        <w:tc>
          <w:tcPr>
            <w:tcW w:w="3019" w:type="dxa"/>
          </w:tcPr>
          <w:p w14:paraId="61DEC513" w14:textId="430B3AC1"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1</w:t>
            </w:r>
          </w:p>
        </w:tc>
        <w:tc>
          <w:tcPr>
            <w:tcW w:w="731" w:type="dxa"/>
          </w:tcPr>
          <w:p w14:paraId="3A3B46AA" w14:textId="6758469E"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0F12BCA8" w14:textId="409A0A8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CDC24CA" w14:textId="7092521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47C3639" w14:textId="38649BB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2C38DE35" w14:textId="06B6A77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864BD3" w14:textId="2842DD2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78A67F65" w14:textId="77777777" w:rsidTr="00E271D8">
        <w:trPr>
          <w:jc w:val="center"/>
        </w:trPr>
        <w:tc>
          <w:tcPr>
            <w:tcW w:w="662" w:type="dxa"/>
          </w:tcPr>
          <w:p w14:paraId="3CF9BD6D" w14:textId="20D9D03D"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9.</w:t>
            </w:r>
          </w:p>
        </w:tc>
        <w:tc>
          <w:tcPr>
            <w:tcW w:w="3019" w:type="dxa"/>
          </w:tcPr>
          <w:p w14:paraId="53E4D909" w14:textId="5F166AA2"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2</w:t>
            </w:r>
          </w:p>
        </w:tc>
        <w:tc>
          <w:tcPr>
            <w:tcW w:w="731" w:type="dxa"/>
          </w:tcPr>
          <w:p w14:paraId="0D671154" w14:textId="282B6DC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46107BF0" w14:textId="252007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6F776A" w14:textId="58C3CBF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C44CD17" w14:textId="6A73A946"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67CABF1" w14:textId="7231E2A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5CB7222A" w14:textId="7ED03285"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03253450" w14:textId="77777777" w:rsidTr="00E271D8">
        <w:trPr>
          <w:jc w:val="center"/>
        </w:trPr>
        <w:tc>
          <w:tcPr>
            <w:tcW w:w="662" w:type="dxa"/>
          </w:tcPr>
          <w:p w14:paraId="3DF59860" w14:textId="7A05A4B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10.</w:t>
            </w:r>
          </w:p>
        </w:tc>
        <w:tc>
          <w:tcPr>
            <w:tcW w:w="3019" w:type="dxa"/>
          </w:tcPr>
          <w:p w14:paraId="11E36715" w14:textId="458CCE7B"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3</w:t>
            </w:r>
          </w:p>
        </w:tc>
        <w:tc>
          <w:tcPr>
            <w:tcW w:w="731" w:type="dxa"/>
          </w:tcPr>
          <w:p w14:paraId="5BF639B0" w14:textId="142F183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10100376" w14:textId="6DC0F894"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51617645" w14:textId="1F0D36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3031BF2" w14:textId="58F4C76D"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4953D573" w14:textId="419388C0"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4FF84969" w14:textId="53F1F3A8"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20A7ADB2" w14:textId="77777777" w:rsidTr="00E271D8">
        <w:trPr>
          <w:jc w:val="center"/>
        </w:trPr>
        <w:tc>
          <w:tcPr>
            <w:tcW w:w="662" w:type="dxa"/>
          </w:tcPr>
          <w:p w14:paraId="0A53E787" w14:textId="45DA21F8"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11.</w:t>
            </w:r>
          </w:p>
        </w:tc>
        <w:tc>
          <w:tcPr>
            <w:tcW w:w="3019" w:type="dxa"/>
          </w:tcPr>
          <w:p w14:paraId="4FE5E009" w14:textId="5C560667" w:rsidR="004071BA" w:rsidRPr="00F4189C" w:rsidRDefault="004071BA" w:rsidP="004071BA">
            <w:pPr>
              <w:rPr>
                <w:rFonts w:ascii="Times New Roman" w:hAnsi="Times New Roman" w:cs="Times New Roman"/>
                <w:i/>
                <w:iCs/>
                <w:sz w:val="24"/>
                <w:szCs w:val="24"/>
              </w:rPr>
            </w:pPr>
            <w:r w:rsidRPr="00F4189C">
              <w:rPr>
                <w:rFonts w:ascii="Times New Roman" w:hAnsi="Times New Roman" w:cs="Times New Roman"/>
                <w:sz w:val="24"/>
                <w:szCs w:val="24"/>
              </w:rPr>
              <w:t>Strain 4</w:t>
            </w:r>
          </w:p>
        </w:tc>
        <w:tc>
          <w:tcPr>
            <w:tcW w:w="731" w:type="dxa"/>
          </w:tcPr>
          <w:p w14:paraId="40D0A9BD" w14:textId="041D5FE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200C83CA" w14:textId="75F5F68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1B28A4D7" w14:textId="77FF039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1489863" w14:textId="0D3A79FA"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590ABDFE" w14:textId="17661A8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EE017" w14:textId="4313808F"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r w:rsidR="004071BA" w:rsidRPr="00F4189C" w14:paraId="48E14BC1" w14:textId="77777777" w:rsidTr="00E271D8">
        <w:trPr>
          <w:jc w:val="center"/>
        </w:trPr>
        <w:tc>
          <w:tcPr>
            <w:tcW w:w="662" w:type="dxa"/>
          </w:tcPr>
          <w:p w14:paraId="70AAAE7A" w14:textId="44178D41"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12.</w:t>
            </w:r>
          </w:p>
        </w:tc>
        <w:tc>
          <w:tcPr>
            <w:tcW w:w="3019" w:type="dxa"/>
          </w:tcPr>
          <w:p w14:paraId="5EF47B39" w14:textId="5692C476" w:rsidR="004071BA" w:rsidRPr="00F4189C" w:rsidRDefault="004071BA" w:rsidP="004071BA">
            <w:pPr>
              <w:rPr>
                <w:rFonts w:ascii="Times New Roman" w:hAnsi="Times New Roman" w:cs="Times New Roman"/>
                <w:sz w:val="24"/>
                <w:szCs w:val="24"/>
              </w:rPr>
            </w:pPr>
            <w:r w:rsidRPr="00F4189C">
              <w:rPr>
                <w:rFonts w:ascii="Times New Roman" w:hAnsi="Times New Roman" w:cs="Times New Roman"/>
                <w:sz w:val="24"/>
                <w:szCs w:val="24"/>
              </w:rPr>
              <w:t>Strain 5</w:t>
            </w:r>
          </w:p>
        </w:tc>
        <w:tc>
          <w:tcPr>
            <w:tcW w:w="731" w:type="dxa"/>
          </w:tcPr>
          <w:p w14:paraId="6428321D" w14:textId="5E37C28B"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632" w:type="dxa"/>
          </w:tcPr>
          <w:p w14:paraId="75177EC3" w14:textId="1C2F2B1C"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21670530" w14:textId="58959821"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564" w:type="dxa"/>
          </w:tcPr>
          <w:p w14:paraId="083ED024" w14:textId="7DFA0459"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769" w:type="dxa"/>
          </w:tcPr>
          <w:p w14:paraId="6CC3B66A" w14:textId="7B85CCC7"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c>
          <w:tcPr>
            <w:tcW w:w="1701" w:type="dxa"/>
          </w:tcPr>
          <w:p w14:paraId="67B94036" w14:textId="570DF7A3" w:rsidR="004071BA" w:rsidRPr="00F4189C" w:rsidRDefault="004071BA" w:rsidP="004071BA">
            <w:pPr>
              <w:jc w:val="center"/>
              <w:rPr>
                <w:rFonts w:ascii="Times New Roman" w:hAnsi="Times New Roman" w:cs="Times New Roman"/>
                <w:sz w:val="24"/>
                <w:szCs w:val="24"/>
              </w:rPr>
            </w:pPr>
            <w:r w:rsidRPr="00F4189C">
              <w:rPr>
                <w:rFonts w:ascii="Times New Roman" w:hAnsi="Times New Roman" w:cs="Times New Roman"/>
                <w:sz w:val="24"/>
                <w:szCs w:val="24"/>
              </w:rPr>
              <w:t>+</w:t>
            </w:r>
          </w:p>
        </w:tc>
      </w:tr>
    </w:tbl>
    <w:p w14:paraId="7EBFD0EA" w14:textId="0FB6AD49" w:rsidR="00D767B4" w:rsidRPr="00F4189C" w:rsidRDefault="00E271D8">
      <w:pPr>
        <w:rPr>
          <w:rFonts w:ascii="Times New Roman" w:hAnsi="Times New Roman" w:cs="Times New Roman"/>
          <w:sz w:val="24"/>
          <w:szCs w:val="24"/>
        </w:rPr>
      </w:pPr>
      <w:r w:rsidRPr="00F4189C">
        <w:rPr>
          <w:rFonts w:ascii="Times New Roman" w:hAnsi="Times New Roman" w:cs="Times New Roman"/>
          <w:sz w:val="24"/>
          <w:szCs w:val="24"/>
        </w:rPr>
        <w:t>+ - growth</w:t>
      </w:r>
    </w:p>
    <w:p w14:paraId="7BC403A6" w14:textId="255D9359" w:rsidR="004A2EBA" w:rsidRPr="00F4189C" w:rsidRDefault="00482585" w:rsidP="00AC33F5">
      <w:pPr>
        <w:spacing w:line="360" w:lineRule="auto"/>
        <w:ind w:firstLine="720"/>
        <w:jc w:val="both"/>
        <w:rPr>
          <w:rFonts w:ascii="Times New Roman" w:hAnsi="Times New Roman" w:cs="Times New Roman"/>
          <w:sz w:val="24"/>
          <w:szCs w:val="24"/>
        </w:rPr>
      </w:pPr>
      <w:r w:rsidRPr="00482585">
        <w:rPr>
          <w:rFonts w:ascii="Times New Roman" w:hAnsi="Times New Roman" w:cs="Times New Roman"/>
          <w:sz w:val="24"/>
          <w:szCs w:val="24"/>
        </w:rPr>
        <w:t>Because probiotics are commonly consumed orally, they must be able to survive passage through the acidic environments of the stomach and small intestine. Therefore, tolerance to the low pH of gastric juice is considered a crucial trait of probiotic bacteria</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5</w:t>
      </w:r>
      <w:r w:rsidRPr="00482585">
        <w:rPr>
          <w:rFonts w:ascii="Times New Roman" w:hAnsi="Times New Roman" w:cs="Times New Roman"/>
          <w:sz w:val="24"/>
          <w:szCs w:val="24"/>
        </w:rPr>
        <w:t>. The results of this study are consistent with previous findings, which reported that lactic acid bacteria species generally exhibit strong acid resistance at pH levels of 2.0 and 3.0—conditions similar to those found in gastric juice—although their survival tends to decrease at even lower pH levels</w:t>
      </w:r>
      <w:r w:rsidR="001F3208">
        <w:rPr>
          <w:rFonts w:ascii="Times New Roman" w:hAnsi="Times New Roman" w:cs="Times New Roman"/>
          <w:sz w:val="24"/>
          <w:szCs w:val="24"/>
        </w:rPr>
        <w:t xml:space="preserve"> </w:t>
      </w:r>
      <w:r w:rsidR="001F3208" w:rsidRPr="001F3208">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6</w:t>
      </w:r>
      <w:r w:rsidR="00AC33F5" w:rsidRPr="00F4189C">
        <w:rPr>
          <w:rFonts w:ascii="Times New Roman" w:hAnsi="Times New Roman" w:cs="Times New Roman"/>
          <w:sz w:val="24"/>
          <w:szCs w:val="24"/>
        </w:rPr>
        <w:t>.</w:t>
      </w:r>
      <w:r w:rsidR="00447C95" w:rsidRPr="00F4189C">
        <w:rPr>
          <w:rFonts w:ascii="Times New Roman" w:hAnsi="Times New Roman" w:cs="Times New Roman"/>
          <w:sz w:val="24"/>
          <w:szCs w:val="24"/>
        </w:rPr>
        <w:t xml:space="preserve"> </w:t>
      </w:r>
    </w:p>
    <w:p w14:paraId="0249479C" w14:textId="1A6AD101" w:rsidR="00D767B4" w:rsidRPr="00F4189C" w:rsidRDefault="00D767B4">
      <w:pPr>
        <w:rPr>
          <w:rFonts w:ascii="Times New Roman" w:hAnsi="Times New Roman" w:cs="Times New Roman"/>
          <w:b/>
          <w:bCs/>
          <w:sz w:val="24"/>
          <w:szCs w:val="24"/>
        </w:rPr>
      </w:pPr>
      <w:r w:rsidRPr="00F4189C">
        <w:rPr>
          <w:rFonts w:ascii="Times New Roman" w:hAnsi="Times New Roman" w:cs="Times New Roman"/>
          <w:b/>
          <w:bCs/>
          <w:sz w:val="24"/>
          <w:szCs w:val="24"/>
        </w:rPr>
        <w:t>Antimicrobial activity</w:t>
      </w:r>
    </w:p>
    <w:p w14:paraId="6B958A38" w14:textId="1028F52E" w:rsidR="00E861AC" w:rsidRDefault="004815BE" w:rsidP="00AC33F5">
      <w:pPr>
        <w:tabs>
          <w:tab w:val="left" w:pos="6450"/>
        </w:tabs>
        <w:spacing w:line="360" w:lineRule="auto"/>
        <w:ind w:firstLine="567"/>
        <w:jc w:val="both"/>
        <w:rPr>
          <w:rFonts w:ascii="Times New Roman" w:hAnsi="Times New Roman" w:cs="Times New Roman"/>
          <w:color w:val="282828"/>
          <w:kern w:val="0"/>
          <w:sz w:val="24"/>
          <w:szCs w:val="24"/>
        </w:rPr>
      </w:pPr>
      <w:r w:rsidRPr="004815BE">
        <w:rPr>
          <w:rFonts w:ascii="Times New Roman" w:hAnsi="Times New Roman" w:cs="Times New Roman"/>
          <w:sz w:val="24"/>
          <w:szCs w:val="24"/>
        </w:rPr>
        <w:t>This study investigated the antimicrobial properties of the isolated strains in comparison to other bacterial species. As presented in Table 4, the isolates exhibited notably stronger antimicrobial activity, highlighting their potential as probiotic candidates. These results are supported by evidence that the strains produce a range of antimicrobial compounds, including bacteriocins, biosurfactants, hydrogen peroxide (H₂O₂), and organic acids, which contribute to their inhibitory effects</w:t>
      </w:r>
      <w:r w:rsidR="00FD53EC">
        <w:rPr>
          <w:rFonts w:ascii="Times New Roman" w:hAnsi="Times New Roman" w:cs="Times New Roman"/>
          <w:sz w:val="24"/>
          <w:szCs w:val="24"/>
        </w:rPr>
        <w:t xml:space="preserve">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7</w:t>
      </w:r>
      <w:r w:rsidRPr="004815BE">
        <w:rPr>
          <w:rFonts w:ascii="Times New Roman" w:hAnsi="Times New Roman" w:cs="Times New Roman"/>
          <w:sz w:val="24"/>
          <w:szCs w:val="24"/>
        </w:rPr>
        <w:t xml:space="preserve">. Our findings align with previous studies by </w:t>
      </w:r>
      <w:r w:rsidR="00FD53EC" w:rsidRPr="00FD53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8</w:t>
      </w:r>
      <w:r w:rsidR="00FD53EC" w:rsidRPr="00FD53EC">
        <w:rPr>
          <w:rFonts w:ascii="Times New Roman" w:hAnsi="Times New Roman" w:cs="Times New Roman"/>
          <w:sz w:val="24"/>
          <w:szCs w:val="24"/>
          <w:vertAlign w:val="superscript"/>
        </w:rPr>
        <w:t>, 1</w:t>
      </w:r>
      <w:r w:rsidR="00FD53EC">
        <w:rPr>
          <w:rFonts w:ascii="Times New Roman" w:hAnsi="Times New Roman" w:cs="Times New Roman"/>
          <w:sz w:val="24"/>
          <w:szCs w:val="24"/>
          <w:vertAlign w:val="superscript"/>
        </w:rPr>
        <w:t>9</w:t>
      </w:r>
      <w:r w:rsidRPr="004815BE">
        <w:rPr>
          <w:rFonts w:ascii="Times New Roman" w:hAnsi="Times New Roman" w:cs="Times New Roman"/>
          <w:sz w:val="24"/>
          <w:szCs w:val="24"/>
        </w:rPr>
        <w:t xml:space="preserve"> which reported that lactic acid bacteria isolated from poultry possess broad-spectrum antagonistic activity against various pathogenic microorganisms</w:t>
      </w:r>
      <w:r w:rsidR="00D767B4" w:rsidRPr="00F4189C">
        <w:rPr>
          <w:rFonts w:ascii="Times New Roman" w:hAnsi="Times New Roman" w:cs="Times New Roman"/>
          <w:sz w:val="24"/>
          <w:szCs w:val="24"/>
        </w:rPr>
        <w:t>.</w:t>
      </w:r>
      <w:r w:rsidR="00D767B4" w:rsidRPr="00F4189C">
        <w:rPr>
          <w:rFonts w:ascii="Times New Roman" w:hAnsi="Times New Roman" w:cs="Times New Roman"/>
          <w:color w:val="282828"/>
          <w:kern w:val="0"/>
          <w:sz w:val="24"/>
          <w:szCs w:val="24"/>
        </w:rPr>
        <w:t xml:space="preserve"> </w:t>
      </w:r>
    </w:p>
    <w:p w14:paraId="50254CAE" w14:textId="37892A48" w:rsidR="000C5880" w:rsidRPr="00F200BF" w:rsidRDefault="000C5880" w:rsidP="000C5880">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w:t>
      </w:r>
      <w:r w:rsidRPr="00F200BF">
        <w:rPr>
          <w:rFonts w:ascii="Times New Roman" w:hAnsi="Times New Roman" w:cs="Times New Roman"/>
          <w:b/>
          <w:bCs/>
          <w:sz w:val="24"/>
          <w:szCs w:val="24"/>
        </w:rPr>
        <w:t xml:space="preserve">able </w:t>
      </w:r>
      <w:r>
        <w:rPr>
          <w:rFonts w:ascii="Times New Roman" w:hAnsi="Times New Roman" w:cs="Times New Roman"/>
          <w:b/>
          <w:bCs/>
          <w:sz w:val="24"/>
          <w:szCs w:val="24"/>
        </w:rPr>
        <w:t>4</w:t>
      </w:r>
      <w:r w:rsidRPr="00F200BF">
        <w:rPr>
          <w:rFonts w:ascii="Times New Roman" w:hAnsi="Times New Roman" w:cs="Times New Roman"/>
          <w:b/>
          <w:bCs/>
          <w:sz w:val="24"/>
          <w:szCs w:val="24"/>
        </w:rPr>
        <w:t xml:space="preserve">. </w:t>
      </w:r>
      <w:r>
        <w:rPr>
          <w:rFonts w:ascii="Times New Roman" w:hAnsi="Times New Roman" w:cs="Times New Roman"/>
          <w:b/>
          <w:bCs/>
          <w:sz w:val="24"/>
          <w:szCs w:val="24"/>
        </w:rPr>
        <w:t>Antimicrobial activity of the lactic acid bacteria and isolated strains</w:t>
      </w:r>
    </w:p>
    <w:tbl>
      <w:tblPr>
        <w:tblStyle w:val="TableGrid"/>
        <w:tblW w:w="0" w:type="auto"/>
        <w:jc w:val="center"/>
        <w:tblLook w:val="04A0" w:firstRow="1" w:lastRow="0" w:firstColumn="1" w:lastColumn="0" w:noHBand="0" w:noVBand="1"/>
      </w:tblPr>
      <w:tblGrid>
        <w:gridCol w:w="846"/>
        <w:gridCol w:w="3616"/>
        <w:gridCol w:w="1803"/>
        <w:gridCol w:w="1804"/>
      </w:tblGrid>
      <w:tr w:rsidR="00D441CD" w:rsidRPr="00F4189C" w14:paraId="30DCAB4F" w14:textId="77777777" w:rsidTr="00EF5B9B">
        <w:trPr>
          <w:jc w:val="center"/>
        </w:trPr>
        <w:tc>
          <w:tcPr>
            <w:tcW w:w="846" w:type="dxa"/>
            <w:vMerge w:val="restart"/>
          </w:tcPr>
          <w:p w14:paraId="0304B836" w14:textId="16A9AA9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S. No</w:t>
            </w:r>
          </w:p>
        </w:tc>
        <w:tc>
          <w:tcPr>
            <w:tcW w:w="3616" w:type="dxa"/>
            <w:vMerge w:val="restart"/>
          </w:tcPr>
          <w:p w14:paraId="671B959B" w14:textId="06030CA0"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Organism</w:t>
            </w:r>
          </w:p>
        </w:tc>
        <w:tc>
          <w:tcPr>
            <w:tcW w:w="3607" w:type="dxa"/>
            <w:gridSpan w:val="2"/>
          </w:tcPr>
          <w:p w14:paraId="2FB43EDF" w14:textId="091A0F61"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sz w:val="24"/>
                <w:szCs w:val="24"/>
              </w:rPr>
              <w:t>Zone of inhibition</w:t>
            </w:r>
          </w:p>
        </w:tc>
      </w:tr>
      <w:tr w:rsidR="00D441CD" w:rsidRPr="00F4189C" w14:paraId="769C6065" w14:textId="77777777" w:rsidTr="00EF5B9B">
        <w:trPr>
          <w:jc w:val="center"/>
        </w:trPr>
        <w:tc>
          <w:tcPr>
            <w:tcW w:w="846" w:type="dxa"/>
            <w:vMerge/>
          </w:tcPr>
          <w:p w14:paraId="1CA4B55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3616" w:type="dxa"/>
            <w:vMerge/>
          </w:tcPr>
          <w:p w14:paraId="75CCA011" w14:textId="77777777" w:rsidR="00D441CD" w:rsidRPr="00F4189C" w:rsidRDefault="00D441CD" w:rsidP="00EF5B9B">
            <w:pPr>
              <w:pStyle w:val="NoSpacing"/>
              <w:jc w:val="center"/>
              <w:rPr>
                <w:rFonts w:ascii="Times New Roman" w:hAnsi="Times New Roman" w:cs="Times New Roman"/>
                <w:b/>
                <w:bCs/>
                <w:color w:val="282828"/>
                <w:sz w:val="24"/>
                <w:szCs w:val="24"/>
              </w:rPr>
            </w:pPr>
          </w:p>
        </w:tc>
        <w:tc>
          <w:tcPr>
            <w:tcW w:w="1803" w:type="dxa"/>
          </w:tcPr>
          <w:p w14:paraId="2BF17267" w14:textId="1F8745B1"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i/>
                <w:sz w:val="24"/>
                <w:szCs w:val="24"/>
              </w:rPr>
              <w:t>E.coli</w:t>
            </w:r>
          </w:p>
        </w:tc>
        <w:tc>
          <w:tcPr>
            <w:tcW w:w="1804" w:type="dxa"/>
          </w:tcPr>
          <w:p w14:paraId="68BEB115" w14:textId="2389696D" w:rsidR="00D441CD" w:rsidRPr="00F4189C" w:rsidRDefault="00D441CD" w:rsidP="00EF5B9B">
            <w:pPr>
              <w:pStyle w:val="NoSpacing"/>
              <w:jc w:val="center"/>
              <w:rPr>
                <w:rFonts w:ascii="Times New Roman" w:hAnsi="Times New Roman" w:cs="Times New Roman"/>
                <w:b/>
                <w:bCs/>
                <w:color w:val="282828"/>
                <w:sz w:val="24"/>
                <w:szCs w:val="24"/>
              </w:rPr>
            </w:pPr>
            <w:r w:rsidRPr="00F4189C">
              <w:rPr>
                <w:rFonts w:ascii="Times New Roman" w:hAnsi="Times New Roman" w:cs="Times New Roman"/>
                <w:b/>
                <w:bCs/>
                <w:i/>
                <w:sz w:val="24"/>
                <w:szCs w:val="24"/>
              </w:rPr>
              <w:t>S. aureus</w:t>
            </w:r>
          </w:p>
        </w:tc>
      </w:tr>
      <w:tr w:rsidR="00B230CC" w:rsidRPr="00F4189C" w14:paraId="7D1FA90C" w14:textId="77777777" w:rsidTr="00EF5B9B">
        <w:trPr>
          <w:jc w:val="center"/>
        </w:trPr>
        <w:tc>
          <w:tcPr>
            <w:tcW w:w="846" w:type="dxa"/>
          </w:tcPr>
          <w:p w14:paraId="682B06DD" w14:textId="0CC859F3"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1.</w:t>
            </w:r>
          </w:p>
        </w:tc>
        <w:tc>
          <w:tcPr>
            <w:tcW w:w="3616" w:type="dxa"/>
          </w:tcPr>
          <w:p w14:paraId="55B33602" w14:textId="7D2F7A2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delbrueckii</w:t>
            </w:r>
            <w:proofErr w:type="spellEnd"/>
            <w:r w:rsidRPr="00F4189C">
              <w:rPr>
                <w:rFonts w:ascii="Times New Roman" w:hAnsi="Times New Roman" w:cs="Times New Roman"/>
                <w:i/>
                <w:iCs/>
                <w:sz w:val="24"/>
                <w:szCs w:val="24"/>
                <w:lang w:val="en-IN"/>
              </w:rPr>
              <w:t xml:space="preserve"> ssp. bulgaricus</w:t>
            </w:r>
          </w:p>
        </w:tc>
        <w:tc>
          <w:tcPr>
            <w:tcW w:w="1803" w:type="dxa"/>
          </w:tcPr>
          <w:p w14:paraId="46D2CCD2" w14:textId="34A50F4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0086537" w14:textId="3B46FD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1715B201" w14:textId="77777777" w:rsidTr="00EF5B9B">
        <w:trPr>
          <w:jc w:val="center"/>
        </w:trPr>
        <w:tc>
          <w:tcPr>
            <w:tcW w:w="846" w:type="dxa"/>
          </w:tcPr>
          <w:p w14:paraId="42A528CC" w14:textId="216EBAFC"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2.</w:t>
            </w:r>
          </w:p>
        </w:tc>
        <w:tc>
          <w:tcPr>
            <w:tcW w:w="3616" w:type="dxa"/>
          </w:tcPr>
          <w:p w14:paraId="551AE244" w14:textId="300816A9"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rhamnosus</w:t>
            </w:r>
            <w:proofErr w:type="spellEnd"/>
            <w:r w:rsidRPr="00F4189C">
              <w:rPr>
                <w:rFonts w:ascii="Times New Roman" w:hAnsi="Times New Roman" w:cs="Times New Roman"/>
                <w:b/>
                <w:bCs/>
                <w:i/>
                <w:iCs/>
                <w:sz w:val="24"/>
                <w:szCs w:val="24"/>
                <w:lang w:val="en-IN"/>
              </w:rPr>
              <w:t xml:space="preserve"> </w:t>
            </w:r>
          </w:p>
        </w:tc>
        <w:tc>
          <w:tcPr>
            <w:tcW w:w="1803" w:type="dxa"/>
          </w:tcPr>
          <w:p w14:paraId="267BDF79" w14:textId="2D7A6C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938E77D" w14:textId="4C9040C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289251B" w14:textId="77777777" w:rsidTr="00EF5B9B">
        <w:trPr>
          <w:jc w:val="center"/>
        </w:trPr>
        <w:tc>
          <w:tcPr>
            <w:tcW w:w="846" w:type="dxa"/>
          </w:tcPr>
          <w:p w14:paraId="02169076" w14:textId="415A255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3.</w:t>
            </w:r>
          </w:p>
        </w:tc>
        <w:tc>
          <w:tcPr>
            <w:tcW w:w="3616" w:type="dxa"/>
          </w:tcPr>
          <w:p w14:paraId="36B0BA49" w14:textId="3A5658B0"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Limosilactobacillus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fermentum</w:t>
            </w:r>
            <w:proofErr w:type="spellEnd"/>
            <w:r w:rsidRPr="00F4189C">
              <w:rPr>
                <w:rFonts w:ascii="Times New Roman" w:hAnsi="Times New Roman" w:cs="Times New Roman"/>
                <w:i/>
                <w:iCs/>
                <w:sz w:val="24"/>
                <w:szCs w:val="24"/>
                <w:lang w:val="en-IN"/>
              </w:rPr>
              <w:t xml:space="preserve"> </w:t>
            </w:r>
          </w:p>
        </w:tc>
        <w:tc>
          <w:tcPr>
            <w:tcW w:w="1803" w:type="dxa"/>
          </w:tcPr>
          <w:p w14:paraId="34E75DEF" w14:textId="55112CF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0B7B62" w14:textId="0EF7CFF0"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5BB8E932" w14:textId="77777777" w:rsidTr="00EF5B9B">
        <w:trPr>
          <w:jc w:val="center"/>
        </w:trPr>
        <w:tc>
          <w:tcPr>
            <w:tcW w:w="846" w:type="dxa"/>
          </w:tcPr>
          <w:p w14:paraId="4296C3C2" w14:textId="1D951DA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lastRenderedPageBreak/>
              <w:t>4.</w:t>
            </w:r>
          </w:p>
        </w:tc>
        <w:tc>
          <w:tcPr>
            <w:tcW w:w="3616" w:type="dxa"/>
          </w:tcPr>
          <w:p w14:paraId="2CE0B36F" w14:textId="7C9E33C0"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Lactiplantibacillus plantarum</w:t>
            </w:r>
          </w:p>
        </w:tc>
        <w:tc>
          <w:tcPr>
            <w:tcW w:w="1803" w:type="dxa"/>
          </w:tcPr>
          <w:p w14:paraId="43506784" w14:textId="53F0DE7D"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EA003A6" w14:textId="5A94330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3F7CD059" w14:textId="77777777" w:rsidTr="00EF5B9B">
        <w:trPr>
          <w:jc w:val="center"/>
        </w:trPr>
        <w:tc>
          <w:tcPr>
            <w:tcW w:w="846" w:type="dxa"/>
          </w:tcPr>
          <w:p w14:paraId="556CA53A" w14:textId="5C34488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5.</w:t>
            </w:r>
          </w:p>
        </w:tc>
        <w:tc>
          <w:tcPr>
            <w:tcW w:w="3616" w:type="dxa"/>
          </w:tcPr>
          <w:p w14:paraId="440B7671" w14:textId="5CCF65F1" w:rsidR="00B230CC" w:rsidRPr="00F4189C" w:rsidRDefault="00B230CC" w:rsidP="00B230CC">
            <w:pPr>
              <w:pStyle w:val="NoSpacing"/>
              <w:rPr>
                <w:rFonts w:ascii="Times New Roman" w:hAnsi="Times New Roman" w:cs="Times New Roman"/>
                <w:color w:val="282828"/>
                <w:sz w:val="24"/>
                <w:szCs w:val="24"/>
              </w:rPr>
            </w:pPr>
            <w:proofErr w:type="spellStart"/>
            <w:r w:rsidRPr="00F4189C">
              <w:rPr>
                <w:rFonts w:ascii="Times New Roman" w:hAnsi="Times New Roman" w:cs="Times New Roman"/>
                <w:i/>
                <w:iCs/>
                <w:sz w:val="24"/>
                <w:szCs w:val="24"/>
                <w:lang w:val="en-IN"/>
              </w:rPr>
              <w:t>Lacticaseibacillus</w:t>
            </w:r>
            <w:proofErr w:type="spellEnd"/>
            <w:r w:rsidRPr="00F4189C">
              <w:rPr>
                <w:rFonts w:ascii="Times New Roman" w:hAnsi="Times New Roman" w:cs="Times New Roman"/>
                <w:i/>
                <w:iCs/>
                <w:sz w:val="24"/>
                <w:szCs w:val="24"/>
                <w:lang w:val="en-IN"/>
              </w:rPr>
              <w:t xml:space="preserve"> </w:t>
            </w:r>
            <w:proofErr w:type="spellStart"/>
            <w:r w:rsidRPr="00F4189C">
              <w:rPr>
                <w:rFonts w:ascii="Times New Roman" w:hAnsi="Times New Roman" w:cs="Times New Roman"/>
                <w:i/>
                <w:iCs/>
                <w:sz w:val="24"/>
                <w:szCs w:val="24"/>
                <w:lang w:val="en-IN"/>
              </w:rPr>
              <w:t>casei</w:t>
            </w:r>
            <w:proofErr w:type="spellEnd"/>
          </w:p>
        </w:tc>
        <w:tc>
          <w:tcPr>
            <w:tcW w:w="1803" w:type="dxa"/>
          </w:tcPr>
          <w:p w14:paraId="06CB94C3" w14:textId="0275A62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4B16A9CC" w14:textId="7673D22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F33F86" w14:textId="77777777" w:rsidTr="00EF5B9B">
        <w:trPr>
          <w:jc w:val="center"/>
        </w:trPr>
        <w:tc>
          <w:tcPr>
            <w:tcW w:w="846" w:type="dxa"/>
          </w:tcPr>
          <w:p w14:paraId="4253C2B8" w14:textId="1B86B4E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6.</w:t>
            </w:r>
          </w:p>
        </w:tc>
        <w:tc>
          <w:tcPr>
            <w:tcW w:w="3616" w:type="dxa"/>
          </w:tcPr>
          <w:p w14:paraId="2261DEBE" w14:textId="19D6E068"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fermentum </w:t>
            </w:r>
          </w:p>
        </w:tc>
        <w:tc>
          <w:tcPr>
            <w:tcW w:w="1803" w:type="dxa"/>
          </w:tcPr>
          <w:p w14:paraId="1FAAE6F5" w14:textId="5451ED8C"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7A6B06DD" w14:textId="6612FA6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6FC8F049" w14:textId="77777777" w:rsidTr="00EF5B9B">
        <w:trPr>
          <w:jc w:val="center"/>
        </w:trPr>
        <w:tc>
          <w:tcPr>
            <w:tcW w:w="846" w:type="dxa"/>
          </w:tcPr>
          <w:p w14:paraId="7474C2BE" w14:textId="636BAB21"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7.</w:t>
            </w:r>
          </w:p>
        </w:tc>
        <w:tc>
          <w:tcPr>
            <w:tcW w:w="3616" w:type="dxa"/>
          </w:tcPr>
          <w:p w14:paraId="3E5FE31E" w14:textId="3490F76B"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i/>
                <w:iCs/>
                <w:sz w:val="24"/>
                <w:szCs w:val="24"/>
                <w:lang w:val="en-IN"/>
              </w:rPr>
              <w:t xml:space="preserve">Lactobacillus </w:t>
            </w:r>
            <w:proofErr w:type="spellStart"/>
            <w:r w:rsidRPr="00F4189C">
              <w:rPr>
                <w:rFonts w:ascii="Times New Roman" w:hAnsi="Times New Roman" w:cs="Times New Roman"/>
                <w:i/>
                <w:iCs/>
                <w:sz w:val="24"/>
                <w:szCs w:val="24"/>
                <w:lang w:val="en-IN"/>
              </w:rPr>
              <w:t>helveticus</w:t>
            </w:r>
            <w:proofErr w:type="spellEnd"/>
            <w:r w:rsidRPr="00F4189C">
              <w:rPr>
                <w:rFonts w:ascii="Times New Roman" w:hAnsi="Times New Roman" w:cs="Times New Roman"/>
                <w:i/>
                <w:iCs/>
                <w:sz w:val="24"/>
                <w:szCs w:val="24"/>
                <w:lang w:val="en-IN"/>
              </w:rPr>
              <w:t xml:space="preserve"> </w:t>
            </w:r>
          </w:p>
        </w:tc>
        <w:tc>
          <w:tcPr>
            <w:tcW w:w="1803" w:type="dxa"/>
          </w:tcPr>
          <w:p w14:paraId="7F98C58B" w14:textId="011E67B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2DF68EC" w14:textId="067DA6D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092CA7B0" w14:textId="77777777" w:rsidTr="00EF5B9B">
        <w:trPr>
          <w:jc w:val="center"/>
        </w:trPr>
        <w:tc>
          <w:tcPr>
            <w:tcW w:w="846" w:type="dxa"/>
          </w:tcPr>
          <w:p w14:paraId="5425D3A9" w14:textId="387082F6"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8.</w:t>
            </w:r>
          </w:p>
        </w:tc>
        <w:tc>
          <w:tcPr>
            <w:tcW w:w="3616" w:type="dxa"/>
          </w:tcPr>
          <w:p w14:paraId="4A35DCB3" w14:textId="4F5CEEF5"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1</w:t>
            </w:r>
          </w:p>
        </w:tc>
        <w:tc>
          <w:tcPr>
            <w:tcW w:w="1803" w:type="dxa"/>
          </w:tcPr>
          <w:p w14:paraId="0F60A4DC" w14:textId="1D75FA92"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09A139A2" w14:textId="521A730F"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3125834" w14:textId="77777777" w:rsidTr="00EF5B9B">
        <w:trPr>
          <w:jc w:val="center"/>
        </w:trPr>
        <w:tc>
          <w:tcPr>
            <w:tcW w:w="846" w:type="dxa"/>
          </w:tcPr>
          <w:p w14:paraId="52D54D50" w14:textId="3B4813CE"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9.</w:t>
            </w:r>
          </w:p>
        </w:tc>
        <w:tc>
          <w:tcPr>
            <w:tcW w:w="3616" w:type="dxa"/>
          </w:tcPr>
          <w:p w14:paraId="5C03D7B1" w14:textId="572CA7C4" w:rsidR="00B230CC" w:rsidRPr="00F4189C" w:rsidRDefault="00B230CC" w:rsidP="00B230CC">
            <w:pPr>
              <w:pStyle w:val="NoSpacing"/>
              <w:rPr>
                <w:rFonts w:ascii="Times New Roman" w:hAnsi="Times New Roman" w:cs="Times New Roman"/>
                <w:color w:val="282828"/>
                <w:sz w:val="24"/>
                <w:szCs w:val="24"/>
              </w:rPr>
            </w:pPr>
            <w:r w:rsidRPr="00F4189C">
              <w:rPr>
                <w:rFonts w:ascii="Times New Roman" w:hAnsi="Times New Roman" w:cs="Times New Roman"/>
                <w:sz w:val="24"/>
                <w:szCs w:val="24"/>
              </w:rPr>
              <w:t>Strain 2</w:t>
            </w:r>
          </w:p>
        </w:tc>
        <w:tc>
          <w:tcPr>
            <w:tcW w:w="1803" w:type="dxa"/>
          </w:tcPr>
          <w:p w14:paraId="1A769524" w14:textId="5BBCF3F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524458E0" w14:textId="7AE7D691"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762475E4" w14:textId="77777777" w:rsidTr="00EF5B9B">
        <w:trPr>
          <w:jc w:val="center"/>
        </w:trPr>
        <w:tc>
          <w:tcPr>
            <w:tcW w:w="846" w:type="dxa"/>
          </w:tcPr>
          <w:p w14:paraId="56A90E10" w14:textId="6FCB927A"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10.</w:t>
            </w:r>
          </w:p>
        </w:tc>
        <w:tc>
          <w:tcPr>
            <w:tcW w:w="3616" w:type="dxa"/>
          </w:tcPr>
          <w:p w14:paraId="2E8D57D3" w14:textId="6FBF4CD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3</w:t>
            </w:r>
          </w:p>
        </w:tc>
        <w:tc>
          <w:tcPr>
            <w:tcW w:w="1803" w:type="dxa"/>
          </w:tcPr>
          <w:p w14:paraId="7F6F1596" w14:textId="2B1F6D57"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639C16D3" w14:textId="6FB2756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4A405875" w14:textId="77777777" w:rsidTr="00EF5B9B">
        <w:trPr>
          <w:jc w:val="center"/>
        </w:trPr>
        <w:tc>
          <w:tcPr>
            <w:tcW w:w="846" w:type="dxa"/>
          </w:tcPr>
          <w:p w14:paraId="7ABB0DBD" w14:textId="218E55B3"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11.</w:t>
            </w:r>
          </w:p>
        </w:tc>
        <w:tc>
          <w:tcPr>
            <w:tcW w:w="3616" w:type="dxa"/>
          </w:tcPr>
          <w:p w14:paraId="750B05DE" w14:textId="6C7A7BA8"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4</w:t>
            </w:r>
          </w:p>
        </w:tc>
        <w:tc>
          <w:tcPr>
            <w:tcW w:w="1803" w:type="dxa"/>
          </w:tcPr>
          <w:p w14:paraId="42ECF961" w14:textId="2C4EBF3E"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1827CF17" w14:textId="640B8AA8"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r w:rsidR="00B230CC" w:rsidRPr="00F4189C" w14:paraId="29749C4A" w14:textId="77777777" w:rsidTr="00EF5B9B">
        <w:trPr>
          <w:jc w:val="center"/>
        </w:trPr>
        <w:tc>
          <w:tcPr>
            <w:tcW w:w="846" w:type="dxa"/>
          </w:tcPr>
          <w:p w14:paraId="6024E135" w14:textId="799C96CD"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12.</w:t>
            </w:r>
          </w:p>
        </w:tc>
        <w:tc>
          <w:tcPr>
            <w:tcW w:w="3616" w:type="dxa"/>
          </w:tcPr>
          <w:p w14:paraId="01E0888C" w14:textId="07522119" w:rsidR="00B230CC" w:rsidRPr="00F4189C" w:rsidRDefault="00B230CC" w:rsidP="00B230CC">
            <w:pPr>
              <w:pStyle w:val="NoSpacing"/>
              <w:rPr>
                <w:rFonts w:ascii="Times New Roman" w:hAnsi="Times New Roman" w:cs="Times New Roman"/>
                <w:sz w:val="24"/>
                <w:szCs w:val="24"/>
              </w:rPr>
            </w:pPr>
            <w:r w:rsidRPr="00F4189C">
              <w:rPr>
                <w:rFonts w:ascii="Times New Roman" w:hAnsi="Times New Roman" w:cs="Times New Roman"/>
                <w:sz w:val="24"/>
                <w:szCs w:val="24"/>
              </w:rPr>
              <w:t>Strain 5</w:t>
            </w:r>
          </w:p>
        </w:tc>
        <w:tc>
          <w:tcPr>
            <w:tcW w:w="1803" w:type="dxa"/>
          </w:tcPr>
          <w:p w14:paraId="1DE3119E" w14:textId="29D346C5"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c>
          <w:tcPr>
            <w:tcW w:w="1804" w:type="dxa"/>
          </w:tcPr>
          <w:p w14:paraId="2B279B11" w14:textId="294EB116" w:rsidR="00B230CC" w:rsidRPr="00F4189C" w:rsidRDefault="00B230CC" w:rsidP="00B230CC">
            <w:pPr>
              <w:pStyle w:val="NoSpacing"/>
              <w:jc w:val="center"/>
              <w:rPr>
                <w:rFonts w:ascii="Times New Roman" w:hAnsi="Times New Roman" w:cs="Times New Roman"/>
                <w:color w:val="282828"/>
                <w:sz w:val="24"/>
                <w:szCs w:val="24"/>
              </w:rPr>
            </w:pPr>
            <w:r w:rsidRPr="00F4189C">
              <w:rPr>
                <w:rFonts w:ascii="Times New Roman" w:hAnsi="Times New Roman" w:cs="Times New Roman"/>
                <w:sz w:val="24"/>
                <w:szCs w:val="24"/>
              </w:rPr>
              <w:t>+</w:t>
            </w:r>
          </w:p>
        </w:tc>
      </w:tr>
    </w:tbl>
    <w:p w14:paraId="54220D4D" w14:textId="646C02D2" w:rsidR="00AC33F5" w:rsidRPr="00F4189C" w:rsidRDefault="004815BE" w:rsidP="00AC33F5">
      <w:pPr>
        <w:tabs>
          <w:tab w:val="left" w:pos="6450"/>
        </w:tabs>
        <w:spacing w:before="240" w:line="360" w:lineRule="auto"/>
        <w:ind w:firstLine="567"/>
        <w:jc w:val="both"/>
        <w:rPr>
          <w:rFonts w:ascii="Times New Roman" w:hAnsi="Times New Roman" w:cs="Times New Roman"/>
          <w:sz w:val="24"/>
          <w:szCs w:val="24"/>
        </w:rPr>
      </w:pPr>
      <w:r w:rsidRPr="004815BE">
        <w:rPr>
          <w:rFonts w:ascii="Times New Roman" w:hAnsi="Times New Roman" w:cs="Times New Roman"/>
          <w:sz w:val="24"/>
          <w:szCs w:val="24"/>
        </w:rPr>
        <w:t xml:space="preserve">This study resulted in the identification of five probiotic species, which were subsequently characterized and genotypically confirmed as members of the </w:t>
      </w:r>
      <w:r w:rsidRPr="004815BE">
        <w:rPr>
          <w:rFonts w:ascii="Times New Roman" w:hAnsi="Times New Roman" w:cs="Times New Roman"/>
          <w:i/>
          <w:iCs/>
          <w:sz w:val="24"/>
          <w:szCs w:val="24"/>
        </w:rPr>
        <w:t>Lactobacillus</w:t>
      </w:r>
      <w:r w:rsidRPr="004815BE">
        <w:rPr>
          <w:rFonts w:ascii="Times New Roman" w:hAnsi="Times New Roman" w:cs="Times New Roman"/>
          <w:sz w:val="24"/>
          <w:szCs w:val="24"/>
        </w:rPr>
        <w:t xml:space="preserve"> genus. These indigenous probiotic strains possess distinctive traits that may hold potential for applications in the pharmaceutical, cosmetic and food industries. The findings underscore the value of oral and dietary sources as promising reservoirs for the discovery of novel probiotics with beneficial functional properties</w:t>
      </w:r>
      <w:r w:rsidR="00AC33F5" w:rsidRPr="00F4189C">
        <w:rPr>
          <w:rFonts w:ascii="Times New Roman" w:hAnsi="Times New Roman" w:cs="Times New Roman"/>
          <w:sz w:val="24"/>
          <w:szCs w:val="24"/>
        </w:rPr>
        <w:t>.</w:t>
      </w:r>
    </w:p>
    <w:p w14:paraId="60733556" w14:textId="77777777" w:rsidR="00F63B0F" w:rsidRDefault="00F63B0F" w:rsidP="00A66606">
      <w:pPr>
        <w:spacing w:line="360" w:lineRule="auto"/>
        <w:jc w:val="both"/>
        <w:rPr>
          <w:rFonts w:ascii="Times New Roman" w:hAnsi="Times New Roman" w:cs="Times New Roman"/>
          <w:b/>
          <w:bCs/>
          <w:sz w:val="24"/>
          <w:szCs w:val="24"/>
        </w:rPr>
      </w:pPr>
    </w:p>
    <w:p w14:paraId="348251DF" w14:textId="579EA797" w:rsidR="00A66606" w:rsidRPr="00F4189C" w:rsidRDefault="00A66606" w:rsidP="00A66606">
      <w:pPr>
        <w:spacing w:line="360" w:lineRule="auto"/>
        <w:jc w:val="both"/>
        <w:rPr>
          <w:rFonts w:ascii="Times New Roman" w:hAnsi="Times New Roman" w:cs="Times New Roman"/>
          <w:b/>
          <w:bCs/>
          <w:sz w:val="24"/>
          <w:szCs w:val="24"/>
        </w:rPr>
      </w:pPr>
      <w:proofErr w:type="spellStart"/>
      <w:r w:rsidRPr="00F4189C">
        <w:rPr>
          <w:rFonts w:ascii="Times New Roman" w:hAnsi="Times New Roman" w:cs="Times New Roman"/>
          <w:b/>
          <w:bCs/>
          <w:sz w:val="24"/>
          <w:szCs w:val="24"/>
        </w:rPr>
        <w:t>Hemolytic</w:t>
      </w:r>
      <w:proofErr w:type="spellEnd"/>
      <w:r w:rsidRPr="00F4189C">
        <w:rPr>
          <w:rFonts w:ascii="Times New Roman" w:hAnsi="Times New Roman" w:cs="Times New Roman"/>
          <w:b/>
          <w:bCs/>
          <w:sz w:val="24"/>
          <w:szCs w:val="24"/>
        </w:rPr>
        <w:t xml:space="preserve"> activity</w:t>
      </w:r>
    </w:p>
    <w:p w14:paraId="3964E5EB" w14:textId="11DD04ED" w:rsidR="00F63B0F" w:rsidRDefault="007918AC" w:rsidP="00F63B0F">
      <w:pPr>
        <w:spacing w:line="360" w:lineRule="auto"/>
        <w:ind w:firstLine="720"/>
        <w:jc w:val="both"/>
        <w:rPr>
          <w:rFonts w:ascii="Times New Roman" w:hAnsi="Times New Roman" w:cs="Times New Roman"/>
          <w:sz w:val="24"/>
          <w:szCs w:val="24"/>
        </w:rPr>
      </w:pPr>
      <w:r w:rsidRPr="007918AC">
        <w:rPr>
          <w:rFonts w:ascii="Times New Roman" w:hAnsi="Times New Roman" w:cs="Times New Roman"/>
          <w:sz w:val="24"/>
          <w:szCs w:val="24"/>
        </w:rPr>
        <w:t>The Food and Agriculture Organization (FAO) emphasizes that probiotics, defined as beneficial microbial strains, must be safe for their intended host</w:t>
      </w:r>
      <w:r w:rsidR="00FD53EC" w:rsidRPr="00FD53EC">
        <w:rPr>
          <w:rFonts w:ascii="Times New Roman" w:hAnsi="Times New Roman" w:cs="Times New Roman"/>
          <w:sz w:val="24"/>
          <w:szCs w:val="24"/>
          <w:vertAlign w:val="superscript"/>
        </w:rPr>
        <w:t>20</w:t>
      </w:r>
      <w:r w:rsidRPr="007918AC">
        <w:rPr>
          <w:rFonts w:ascii="Times New Roman" w:hAnsi="Times New Roman" w:cs="Times New Roman"/>
          <w:sz w:val="24"/>
          <w:szCs w:val="24"/>
        </w:rPr>
        <w:t xml:space="preserve">. Ensuring this safety involves selecting strains that lack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as the absence of such activity is indicative of non-virulent properties. In the current study, all lactic acid bacteria (LAB) strains evaluated for </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activity were found to be non-</w:t>
      </w:r>
      <w:proofErr w:type="spellStart"/>
      <w:r w:rsidRPr="007918AC">
        <w:rPr>
          <w:rFonts w:ascii="Times New Roman" w:hAnsi="Times New Roman" w:cs="Times New Roman"/>
          <w:sz w:val="24"/>
          <w:szCs w:val="24"/>
        </w:rPr>
        <w:t>hemolytic</w:t>
      </w:r>
      <w:proofErr w:type="spellEnd"/>
      <w:r w:rsidRPr="007918AC">
        <w:rPr>
          <w:rFonts w:ascii="Times New Roman" w:hAnsi="Times New Roman" w:cs="Times New Roman"/>
          <w:sz w:val="24"/>
          <w:szCs w:val="24"/>
        </w:rPr>
        <w:t xml:space="preserve">, supporting their potential suitability for probiotic applications. These findings are in agreement with previous reports </w:t>
      </w:r>
      <w:r w:rsidR="00FD53EC">
        <w:rPr>
          <w:rFonts w:ascii="Times New Roman" w:hAnsi="Times New Roman" w:cs="Times New Roman"/>
          <w:sz w:val="24"/>
          <w:szCs w:val="24"/>
          <w:vertAlign w:val="superscript"/>
        </w:rPr>
        <w:t>10</w:t>
      </w:r>
      <w:r w:rsidR="00F420EC" w:rsidRPr="00F420EC">
        <w:rPr>
          <w:rFonts w:ascii="Times New Roman" w:hAnsi="Times New Roman" w:cs="Times New Roman"/>
          <w:sz w:val="24"/>
          <w:szCs w:val="24"/>
          <w:vertAlign w:val="superscript"/>
        </w:rPr>
        <w:t>,1</w:t>
      </w:r>
      <w:r w:rsidR="00FD53EC">
        <w:rPr>
          <w:rFonts w:ascii="Times New Roman" w:hAnsi="Times New Roman" w:cs="Times New Roman"/>
          <w:sz w:val="24"/>
          <w:szCs w:val="24"/>
          <w:vertAlign w:val="superscript"/>
        </w:rPr>
        <w:t>1</w:t>
      </w:r>
      <w:r w:rsidRPr="007918AC">
        <w:rPr>
          <w:rFonts w:ascii="Times New Roman" w:hAnsi="Times New Roman" w:cs="Times New Roman"/>
          <w:sz w:val="24"/>
          <w:szCs w:val="24"/>
        </w:rPr>
        <w:t>.</w:t>
      </w:r>
    </w:p>
    <w:p w14:paraId="2BE61362" w14:textId="367140A8" w:rsidR="00A66606" w:rsidRPr="00F63B0F" w:rsidRDefault="00335769" w:rsidP="00F63B0F">
      <w:pPr>
        <w:spacing w:line="360" w:lineRule="auto"/>
        <w:jc w:val="both"/>
        <w:rPr>
          <w:rFonts w:ascii="Times New Roman" w:hAnsi="Times New Roman" w:cs="Times New Roman"/>
          <w:sz w:val="24"/>
          <w:szCs w:val="24"/>
        </w:rPr>
      </w:pPr>
      <w:r w:rsidRPr="00F4189C">
        <w:rPr>
          <w:rFonts w:ascii="Times New Roman" w:hAnsi="Times New Roman" w:cs="Times New Roman"/>
          <w:b/>
          <w:bCs/>
          <w:sz w:val="24"/>
          <w:szCs w:val="24"/>
        </w:rPr>
        <w:t>Conclusion</w:t>
      </w:r>
    </w:p>
    <w:p w14:paraId="7A2B8E55" w14:textId="6C18C512" w:rsidR="00335769" w:rsidRPr="00F4189C" w:rsidRDefault="006C5BBC" w:rsidP="006C5BBC">
      <w:pPr>
        <w:tabs>
          <w:tab w:val="left" w:pos="851"/>
        </w:tabs>
        <w:spacing w:before="240" w:line="360" w:lineRule="auto"/>
        <w:jc w:val="both"/>
        <w:rPr>
          <w:rFonts w:ascii="Times New Roman" w:hAnsi="Times New Roman" w:cs="Times New Roman"/>
          <w:sz w:val="24"/>
          <w:szCs w:val="24"/>
        </w:rPr>
      </w:pPr>
      <w:r w:rsidRPr="00F4189C">
        <w:rPr>
          <w:rFonts w:ascii="Times New Roman" w:hAnsi="Times New Roman" w:cs="Times New Roman"/>
          <w:sz w:val="24"/>
          <w:szCs w:val="24"/>
        </w:rPr>
        <w:tab/>
      </w:r>
      <w:r w:rsidR="007918AC" w:rsidRPr="007918AC">
        <w:rPr>
          <w:rFonts w:ascii="Times New Roman" w:hAnsi="Times New Roman" w:cs="Times New Roman"/>
          <w:sz w:val="24"/>
          <w:szCs w:val="24"/>
        </w:rPr>
        <w:t xml:space="preserve">Recent research has increasingly focused on the probiotic potential of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due to their diverse health benefits. Commonly found in fermented foods such as yogurt, kefir, and sourdough,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species have been shown to improve digestive health, enhance immune function, and reduce the risk of various diseases. This study involved isolating </w:t>
      </w:r>
      <w:r w:rsidR="007918AC" w:rsidRPr="007918AC">
        <w:rPr>
          <w:rFonts w:ascii="Times New Roman" w:hAnsi="Times New Roman" w:cs="Times New Roman"/>
          <w:i/>
          <w:iCs/>
          <w:sz w:val="24"/>
          <w:szCs w:val="24"/>
        </w:rPr>
        <w:t>Lactobacillus</w:t>
      </w:r>
      <w:r w:rsidR="007918AC" w:rsidRPr="007918AC">
        <w:rPr>
          <w:rFonts w:ascii="Times New Roman" w:hAnsi="Times New Roman" w:cs="Times New Roman"/>
          <w:sz w:val="24"/>
          <w:szCs w:val="24"/>
        </w:rPr>
        <w:t xml:space="preserve"> strains from local sources of both fermented and non-fermented foods, followed by evaluating their tolerance to stress conditions including high salinity and acidic </w:t>
      </w:r>
      <w:proofErr w:type="spellStart"/>
      <w:r w:rsidR="007918AC" w:rsidRPr="007918AC">
        <w:rPr>
          <w:rFonts w:ascii="Times New Roman" w:hAnsi="Times New Roman" w:cs="Times New Roman"/>
          <w:sz w:val="24"/>
          <w:szCs w:val="24"/>
        </w:rPr>
        <w:t>pH.</w:t>
      </w:r>
      <w:proofErr w:type="spellEnd"/>
      <w:r w:rsidR="007918AC" w:rsidRPr="007918AC">
        <w:rPr>
          <w:rFonts w:ascii="Times New Roman" w:hAnsi="Times New Roman" w:cs="Times New Roman"/>
          <w:sz w:val="24"/>
          <w:szCs w:val="24"/>
        </w:rPr>
        <w:t xml:space="preserve"> Results demonstrated that the isolated strains were capable of withstanding these adverse environments, indicating their potential to survive passage through the gastrointestinal tract. Furthermore, the absence of major virulence factors and </w:t>
      </w:r>
      <w:proofErr w:type="spellStart"/>
      <w:r w:rsidR="007918AC" w:rsidRPr="007918AC">
        <w:rPr>
          <w:rFonts w:ascii="Times New Roman" w:hAnsi="Times New Roman" w:cs="Times New Roman"/>
          <w:sz w:val="24"/>
          <w:szCs w:val="24"/>
        </w:rPr>
        <w:t>hemolytic</w:t>
      </w:r>
      <w:proofErr w:type="spellEnd"/>
      <w:r w:rsidR="007918AC" w:rsidRPr="007918AC">
        <w:rPr>
          <w:rFonts w:ascii="Times New Roman" w:hAnsi="Times New Roman" w:cs="Times New Roman"/>
          <w:sz w:val="24"/>
          <w:szCs w:val="24"/>
        </w:rPr>
        <w:t xml:space="preserve"> activity, along with their </w:t>
      </w:r>
      <w:r w:rsidR="007918AC" w:rsidRPr="007918AC">
        <w:rPr>
          <w:rFonts w:ascii="Times New Roman" w:hAnsi="Times New Roman" w:cs="Times New Roman"/>
          <w:sz w:val="24"/>
          <w:szCs w:val="24"/>
        </w:rPr>
        <w:lastRenderedPageBreak/>
        <w:t>sensitivity to commonly used antibiotics, supports the suitability of these isolates for application in functional food products</w:t>
      </w:r>
      <w:r w:rsidR="00335769" w:rsidRPr="00F4189C">
        <w:rPr>
          <w:rFonts w:ascii="Times New Roman" w:hAnsi="Times New Roman" w:cs="Times New Roman"/>
          <w:sz w:val="24"/>
          <w:szCs w:val="24"/>
        </w:rPr>
        <w:t>.</w:t>
      </w:r>
    </w:p>
    <w:p w14:paraId="69587DC3" w14:textId="77777777" w:rsidR="00BA50B9" w:rsidRPr="00F4189C" w:rsidRDefault="00BA50B9" w:rsidP="0037634E">
      <w:pPr>
        <w:tabs>
          <w:tab w:val="left" w:pos="567"/>
        </w:tabs>
        <w:spacing w:before="240" w:line="360" w:lineRule="auto"/>
        <w:jc w:val="both"/>
        <w:rPr>
          <w:rFonts w:ascii="Times New Roman" w:hAnsi="Times New Roman" w:cs="Times New Roman"/>
          <w:sz w:val="24"/>
          <w:szCs w:val="24"/>
        </w:rPr>
      </w:pPr>
    </w:p>
    <w:p w14:paraId="7576F21F" w14:textId="34855B01" w:rsidR="00D767B4" w:rsidRDefault="00D767B4" w:rsidP="00B6595D">
      <w:pPr>
        <w:ind w:left="567" w:hanging="567"/>
        <w:jc w:val="both"/>
        <w:rPr>
          <w:rFonts w:ascii="Times New Roman" w:hAnsi="Times New Roman" w:cs="Times New Roman"/>
          <w:b/>
          <w:bCs/>
          <w:sz w:val="24"/>
          <w:szCs w:val="24"/>
        </w:rPr>
      </w:pPr>
      <w:r w:rsidRPr="00F4189C">
        <w:rPr>
          <w:rFonts w:ascii="Times New Roman" w:hAnsi="Times New Roman" w:cs="Times New Roman"/>
          <w:b/>
          <w:bCs/>
          <w:sz w:val="24"/>
          <w:szCs w:val="24"/>
        </w:rPr>
        <w:t xml:space="preserve">References </w:t>
      </w:r>
    </w:p>
    <w:p w14:paraId="07AEB7E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Pr="002738E0">
        <w:rPr>
          <w:rFonts w:ascii="Times New Roman" w:hAnsi="Times New Roman" w:cs="Times New Roman"/>
          <w:sz w:val="24"/>
          <w:szCs w:val="24"/>
        </w:rPr>
        <w:t xml:space="preserve">Temmerman, R., Pot, B., Huys, G. and Swings, J. (2002). Identification and antibiotic susceptibility of bacterial isolates from probiotic products. </w:t>
      </w:r>
      <w:proofErr w:type="spellStart"/>
      <w:r w:rsidRPr="002738E0">
        <w:rPr>
          <w:rFonts w:ascii="Times New Roman" w:hAnsi="Times New Roman" w:cs="Times New Roman"/>
          <w:sz w:val="24"/>
          <w:szCs w:val="24"/>
        </w:rPr>
        <w:t>Int</w:t>
      </w:r>
      <w:proofErr w:type="spellEnd"/>
      <w:r w:rsidRPr="002738E0">
        <w:rPr>
          <w:rFonts w:ascii="Times New Roman" w:hAnsi="Times New Roman" w:cs="Times New Roman"/>
          <w:sz w:val="24"/>
          <w:szCs w:val="24"/>
        </w:rPr>
        <w:t xml:space="preserve">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81, </w:t>
      </w:r>
      <w:r w:rsidRPr="002738E0">
        <w:rPr>
          <w:rFonts w:ascii="Times New Roman" w:hAnsi="Times New Roman" w:cs="Times New Roman"/>
          <w:sz w:val="24"/>
          <w:szCs w:val="24"/>
        </w:rPr>
        <w:br/>
        <w:t>1–10.</w:t>
      </w:r>
    </w:p>
    <w:p w14:paraId="54D0E55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2738E0">
        <w:rPr>
          <w:rFonts w:ascii="Times New Roman" w:hAnsi="Times New Roman" w:cs="Times New Roman"/>
          <w:sz w:val="24"/>
          <w:szCs w:val="24"/>
        </w:rPr>
        <w:t xml:space="preserve">Hilde, M., Ostile Merete Helland, H. and Judith </w:t>
      </w:r>
      <w:proofErr w:type="spellStart"/>
      <w:r w:rsidRPr="002738E0">
        <w:rPr>
          <w:rFonts w:ascii="Times New Roman" w:hAnsi="Times New Roman" w:cs="Times New Roman"/>
          <w:sz w:val="24"/>
          <w:szCs w:val="24"/>
        </w:rPr>
        <w:t>Narvhus</w:t>
      </w:r>
      <w:proofErr w:type="spellEnd"/>
      <w:r w:rsidRPr="002738E0">
        <w:rPr>
          <w:rFonts w:ascii="Times New Roman" w:hAnsi="Times New Roman" w:cs="Times New Roman"/>
          <w:sz w:val="24"/>
          <w:szCs w:val="24"/>
        </w:rPr>
        <w:t xml:space="preserve">, A. (2003). Growth and metabolism of selected strains of probiotic bacteria in milk. </w:t>
      </w:r>
      <w:proofErr w:type="spellStart"/>
      <w:r w:rsidRPr="002738E0">
        <w:rPr>
          <w:rFonts w:ascii="Times New Roman" w:hAnsi="Times New Roman" w:cs="Times New Roman"/>
          <w:sz w:val="24"/>
          <w:szCs w:val="24"/>
        </w:rPr>
        <w:t>Int</w:t>
      </w:r>
      <w:proofErr w:type="spellEnd"/>
      <w:r w:rsidRPr="002738E0">
        <w:rPr>
          <w:rFonts w:ascii="Times New Roman" w:hAnsi="Times New Roman" w:cs="Times New Roman"/>
          <w:sz w:val="24"/>
          <w:szCs w:val="24"/>
        </w:rPr>
        <w:t xml:space="preserve"> J Food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87, 17–27.</w:t>
      </w:r>
    </w:p>
    <w:p w14:paraId="6CFA1F34"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2738E0">
        <w:rPr>
          <w:rFonts w:ascii="Times New Roman" w:hAnsi="Times New Roman" w:cs="Times New Roman"/>
          <w:sz w:val="24"/>
          <w:szCs w:val="24"/>
        </w:rPr>
        <w:t xml:space="preserve">Salminen, S., Ouwehand, A.C. and </w:t>
      </w:r>
      <w:proofErr w:type="spellStart"/>
      <w:r w:rsidRPr="002738E0">
        <w:rPr>
          <w:rFonts w:ascii="Times New Roman" w:hAnsi="Times New Roman" w:cs="Times New Roman"/>
          <w:sz w:val="24"/>
          <w:szCs w:val="24"/>
        </w:rPr>
        <w:t>Isolauri</w:t>
      </w:r>
      <w:proofErr w:type="spellEnd"/>
      <w:r w:rsidRPr="002738E0">
        <w:rPr>
          <w:rFonts w:ascii="Times New Roman" w:hAnsi="Times New Roman" w:cs="Times New Roman"/>
          <w:sz w:val="24"/>
          <w:szCs w:val="24"/>
        </w:rPr>
        <w:t>, E. (1998). Clinical applications of probiotic bacteria. Int Dairy J 8, 563–572.</w:t>
      </w:r>
    </w:p>
    <w:p w14:paraId="528BF25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B60ED6">
        <w:rPr>
          <w:rFonts w:ascii="Times New Roman" w:hAnsi="Times New Roman" w:cs="Times New Roman"/>
          <w:sz w:val="24"/>
          <w:szCs w:val="24"/>
        </w:rPr>
        <w:t>Isolauri</w:t>
      </w:r>
      <w:proofErr w:type="spellEnd"/>
      <w:r w:rsidRPr="00B60ED6">
        <w:rPr>
          <w:rFonts w:ascii="Times New Roman" w:hAnsi="Times New Roman" w:cs="Times New Roman"/>
          <w:sz w:val="24"/>
          <w:szCs w:val="24"/>
        </w:rPr>
        <w:t xml:space="preserve"> E, </w:t>
      </w:r>
      <w:proofErr w:type="spellStart"/>
      <w:r w:rsidRPr="00B60ED6">
        <w:rPr>
          <w:rFonts w:ascii="Times New Roman" w:hAnsi="Times New Roman" w:cs="Times New Roman"/>
          <w:sz w:val="24"/>
          <w:szCs w:val="24"/>
        </w:rPr>
        <w:t>Sütas</w:t>
      </w:r>
      <w:proofErr w:type="spellEnd"/>
      <w:r w:rsidRPr="00B60ED6">
        <w:rPr>
          <w:rFonts w:ascii="Times New Roman" w:hAnsi="Times New Roman" w:cs="Times New Roman"/>
          <w:sz w:val="24"/>
          <w:szCs w:val="24"/>
        </w:rPr>
        <w:t xml:space="preserve"> Y, </w:t>
      </w:r>
      <w:proofErr w:type="spellStart"/>
      <w:r w:rsidRPr="00B60ED6">
        <w:rPr>
          <w:rFonts w:ascii="Times New Roman" w:hAnsi="Times New Roman" w:cs="Times New Roman"/>
          <w:sz w:val="24"/>
          <w:szCs w:val="24"/>
        </w:rPr>
        <w:t>Kankaanpää</w:t>
      </w:r>
      <w:proofErr w:type="spellEnd"/>
      <w:r w:rsidRPr="00B60ED6">
        <w:rPr>
          <w:rFonts w:ascii="Times New Roman" w:hAnsi="Times New Roman" w:cs="Times New Roman"/>
          <w:sz w:val="24"/>
          <w:szCs w:val="24"/>
        </w:rPr>
        <w:t xml:space="preserve"> P, </w:t>
      </w:r>
      <w:proofErr w:type="spellStart"/>
      <w:r w:rsidRPr="00B60ED6">
        <w:rPr>
          <w:rFonts w:ascii="Times New Roman" w:hAnsi="Times New Roman" w:cs="Times New Roman"/>
          <w:sz w:val="24"/>
          <w:szCs w:val="24"/>
        </w:rPr>
        <w:t>Arvilommi</w:t>
      </w:r>
      <w:proofErr w:type="spellEnd"/>
      <w:r w:rsidRPr="00B60ED6">
        <w:rPr>
          <w:rFonts w:ascii="Times New Roman" w:hAnsi="Times New Roman" w:cs="Times New Roman"/>
          <w:sz w:val="24"/>
          <w:szCs w:val="24"/>
        </w:rPr>
        <w:t xml:space="preserve"> H, </w:t>
      </w:r>
      <w:proofErr w:type="spellStart"/>
      <w:r w:rsidRPr="00B60ED6">
        <w:rPr>
          <w:rFonts w:ascii="Times New Roman" w:hAnsi="Times New Roman" w:cs="Times New Roman"/>
          <w:sz w:val="24"/>
          <w:szCs w:val="24"/>
        </w:rPr>
        <w:t>Salminen</w:t>
      </w:r>
      <w:proofErr w:type="spellEnd"/>
      <w:r w:rsidRPr="00B60ED6">
        <w:rPr>
          <w:rFonts w:ascii="Times New Roman" w:hAnsi="Times New Roman" w:cs="Times New Roman"/>
          <w:sz w:val="24"/>
          <w:szCs w:val="24"/>
        </w:rPr>
        <w:t xml:space="preserve"> S. Probiotics: effects on immunity. Am J </w:t>
      </w:r>
      <w:proofErr w:type="spellStart"/>
      <w:r w:rsidRPr="00B60ED6">
        <w:rPr>
          <w:rFonts w:ascii="Times New Roman" w:hAnsi="Times New Roman" w:cs="Times New Roman"/>
          <w:sz w:val="24"/>
          <w:szCs w:val="24"/>
        </w:rPr>
        <w:t>Clin</w:t>
      </w:r>
      <w:proofErr w:type="spellEnd"/>
      <w:r w:rsidRPr="00B60ED6">
        <w:rPr>
          <w:rFonts w:ascii="Times New Roman" w:hAnsi="Times New Roman" w:cs="Times New Roman"/>
          <w:sz w:val="24"/>
          <w:szCs w:val="24"/>
        </w:rPr>
        <w:t xml:space="preserve"> </w:t>
      </w:r>
      <w:proofErr w:type="spellStart"/>
      <w:r w:rsidRPr="00B60ED6">
        <w:rPr>
          <w:rFonts w:ascii="Times New Roman" w:hAnsi="Times New Roman" w:cs="Times New Roman"/>
          <w:sz w:val="24"/>
          <w:szCs w:val="24"/>
        </w:rPr>
        <w:t>Nutr</w:t>
      </w:r>
      <w:proofErr w:type="spellEnd"/>
      <w:r w:rsidRPr="00B60ED6">
        <w:rPr>
          <w:rFonts w:ascii="Times New Roman" w:hAnsi="Times New Roman" w:cs="Times New Roman"/>
          <w:sz w:val="24"/>
          <w:szCs w:val="24"/>
        </w:rPr>
        <w:t xml:space="preserve">. 2001 Feb;73(2 </w:t>
      </w:r>
      <w:proofErr w:type="spellStart"/>
      <w:r w:rsidRPr="00B60ED6">
        <w:rPr>
          <w:rFonts w:ascii="Times New Roman" w:hAnsi="Times New Roman" w:cs="Times New Roman"/>
          <w:sz w:val="24"/>
          <w:szCs w:val="24"/>
        </w:rPr>
        <w:t>Suppl</w:t>
      </w:r>
      <w:proofErr w:type="spellEnd"/>
      <w:r w:rsidRPr="00B60ED6">
        <w:rPr>
          <w:rFonts w:ascii="Times New Roman" w:hAnsi="Times New Roman" w:cs="Times New Roman"/>
          <w:sz w:val="24"/>
          <w:szCs w:val="24"/>
        </w:rPr>
        <w:t xml:space="preserve">):444S-450S. </w:t>
      </w:r>
      <w:proofErr w:type="spellStart"/>
      <w:r w:rsidRPr="00B60ED6">
        <w:rPr>
          <w:rFonts w:ascii="Times New Roman" w:hAnsi="Times New Roman" w:cs="Times New Roman"/>
          <w:sz w:val="24"/>
          <w:szCs w:val="24"/>
        </w:rPr>
        <w:t>doi</w:t>
      </w:r>
      <w:proofErr w:type="spellEnd"/>
      <w:r w:rsidRPr="00B60ED6">
        <w:rPr>
          <w:rFonts w:ascii="Times New Roman" w:hAnsi="Times New Roman" w:cs="Times New Roman"/>
          <w:sz w:val="24"/>
          <w:szCs w:val="24"/>
        </w:rPr>
        <w:t>: 10.1093/</w:t>
      </w:r>
      <w:proofErr w:type="spellStart"/>
      <w:r w:rsidRPr="00B60ED6">
        <w:rPr>
          <w:rFonts w:ascii="Times New Roman" w:hAnsi="Times New Roman" w:cs="Times New Roman"/>
          <w:sz w:val="24"/>
          <w:szCs w:val="24"/>
        </w:rPr>
        <w:t>ajcn</w:t>
      </w:r>
      <w:proofErr w:type="spellEnd"/>
      <w:r w:rsidRPr="00B60ED6">
        <w:rPr>
          <w:rFonts w:ascii="Times New Roman" w:hAnsi="Times New Roman" w:cs="Times New Roman"/>
          <w:sz w:val="24"/>
          <w:szCs w:val="24"/>
        </w:rPr>
        <w:t>/73.2.444s. PMID: 11157355.</w:t>
      </w:r>
    </w:p>
    <w:p w14:paraId="5DDDF05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2738E0">
        <w:rPr>
          <w:rFonts w:ascii="Times New Roman" w:hAnsi="Times New Roman" w:cs="Times New Roman"/>
          <w:sz w:val="24"/>
          <w:szCs w:val="24"/>
        </w:rPr>
        <w:t>Daeschel</w:t>
      </w:r>
      <w:proofErr w:type="spellEnd"/>
      <w:r w:rsidRPr="002738E0">
        <w:rPr>
          <w:rFonts w:ascii="Times New Roman" w:hAnsi="Times New Roman" w:cs="Times New Roman"/>
          <w:sz w:val="24"/>
          <w:szCs w:val="24"/>
        </w:rPr>
        <w:t xml:space="preserve">, M.A. (1989). Antimicrobial substances from lactic acid bacteria for use as food preservatives. </w:t>
      </w:r>
      <w:r w:rsidRPr="002738E0">
        <w:rPr>
          <w:rFonts w:ascii="Times New Roman" w:hAnsi="Times New Roman" w:cs="Times New Roman"/>
          <w:i/>
          <w:iCs/>
          <w:sz w:val="24"/>
          <w:szCs w:val="24"/>
        </w:rPr>
        <w:t xml:space="preserve">Food Technol., </w:t>
      </w:r>
      <w:r w:rsidRPr="002738E0">
        <w:rPr>
          <w:rFonts w:ascii="Times New Roman" w:hAnsi="Times New Roman" w:cs="Times New Roman"/>
          <w:sz w:val="24"/>
          <w:szCs w:val="24"/>
        </w:rPr>
        <w:t>43: 164-167.</w:t>
      </w:r>
    </w:p>
    <w:p w14:paraId="36414091"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 </w:t>
      </w:r>
      <w:r w:rsidRPr="00B60ED6">
        <w:rPr>
          <w:rFonts w:ascii="Times New Roman" w:hAnsi="Times New Roman" w:cs="Times New Roman"/>
          <w:sz w:val="24"/>
          <w:szCs w:val="24"/>
        </w:rPr>
        <w:t xml:space="preserve">Holt, J.G., Krieg, N.R., Sneath, P.H.A., Stanley, J.T. and William, S.T. (1994) Bergey’s Manual of Determinative Bacteriology. Williams and </w:t>
      </w:r>
      <w:proofErr w:type="spellStart"/>
      <w:r w:rsidRPr="00B60ED6">
        <w:rPr>
          <w:rFonts w:ascii="Times New Roman" w:hAnsi="Times New Roman" w:cs="Times New Roman"/>
          <w:sz w:val="24"/>
          <w:szCs w:val="24"/>
        </w:rPr>
        <w:t>Wilikins</w:t>
      </w:r>
      <w:proofErr w:type="spellEnd"/>
      <w:r w:rsidRPr="00B60ED6">
        <w:rPr>
          <w:rFonts w:ascii="Times New Roman" w:hAnsi="Times New Roman" w:cs="Times New Roman"/>
          <w:sz w:val="24"/>
          <w:szCs w:val="24"/>
        </w:rPr>
        <w:t>, Baltimore, 786-788.</w:t>
      </w:r>
    </w:p>
    <w:p w14:paraId="5C2C81F7" w14:textId="0056D831"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Pr="002738E0">
        <w:rPr>
          <w:rFonts w:ascii="Times New Roman" w:hAnsi="Times New Roman" w:cs="Times New Roman"/>
          <w:sz w:val="24"/>
          <w:szCs w:val="24"/>
        </w:rPr>
        <w:t xml:space="preserve">Kimura M. (1980). A simple method for estimating evolutionary rate of base substitutions through comparative studies of nucleotide sequences. Journal of Molecular Evolution 16:111-120. </w:t>
      </w:r>
    </w:p>
    <w:p w14:paraId="3282C536"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8. </w:t>
      </w:r>
      <w:r w:rsidRPr="002738E0">
        <w:rPr>
          <w:rFonts w:ascii="Times New Roman" w:hAnsi="Times New Roman" w:cs="Times New Roman"/>
          <w:sz w:val="24"/>
          <w:szCs w:val="24"/>
        </w:rPr>
        <w:t xml:space="preserve">Kumar S., Stecher G., Li M., Knyaz C., and Tamura K. (2018). MEGA X: Molecular Evolutionary Genetics Analysis across computing platforms. </w:t>
      </w:r>
      <w:r w:rsidRPr="002738E0">
        <w:rPr>
          <w:rFonts w:ascii="Times New Roman" w:hAnsi="Times New Roman" w:cs="Times New Roman"/>
          <w:i/>
          <w:iCs/>
          <w:sz w:val="24"/>
          <w:szCs w:val="24"/>
        </w:rPr>
        <w:t xml:space="preserve">Molecular Biology and Evolution </w:t>
      </w:r>
      <w:r w:rsidRPr="002738E0">
        <w:rPr>
          <w:rFonts w:ascii="Times New Roman" w:hAnsi="Times New Roman" w:cs="Times New Roman"/>
          <w:sz w:val="24"/>
          <w:szCs w:val="24"/>
        </w:rPr>
        <w:t>35:1547-1549.</w:t>
      </w:r>
    </w:p>
    <w:p w14:paraId="5DD47258"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9. </w:t>
      </w:r>
      <w:r w:rsidRPr="002738E0">
        <w:rPr>
          <w:rFonts w:ascii="Times New Roman" w:hAnsi="Times New Roman" w:cs="Times New Roman"/>
          <w:sz w:val="24"/>
          <w:szCs w:val="24"/>
        </w:rPr>
        <w:t xml:space="preserve">Chen, Z., Leng, X., Zhou, F., Shen, W., Zhang, H., Yu, Q. (2022). Screening and identification of probiotic Lactobacilli from the infant gut microbiota to alleviate lead toxicity. </w:t>
      </w:r>
      <w:proofErr w:type="spellStart"/>
      <w:r w:rsidRPr="002738E0">
        <w:rPr>
          <w:rFonts w:ascii="Times New Roman" w:hAnsi="Times New Roman" w:cs="Times New Roman"/>
          <w:sz w:val="24"/>
          <w:szCs w:val="24"/>
        </w:rPr>
        <w:t>Probiot</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Antimicrob</w:t>
      </w:r>
      <w:proofErr w:type="spellEnd"/>
      <w:r w:rsidRPr="002738E0">
        <w:rPr>
          <w:rFonts w:ascii="Times New Roman" w:hAnsi="Times New Roman" w:cs="Times New Roman"/>
          <w:sz w:val="24"/>
          <w:szCs w:val="24"/>
        </w:rPr>
        <w:t xml:space="preserve">. Proteins 21, 9895. </w:t>
      </w:r>
      <w:r>
        <w:rPr>
          <w:rFonts w:ascii="Times New Roman" w:hAnsi="Times New Roman" w:cs="Times New Roman"/>
          <w:sz w:val="24"/>
          <w:szCs w:val="24"/>
        </w:rPr>
        <w:t xml:space="preserve"> </w:t>
      </w:r>
    </w:p>
    <w:p w14:paraId="3A338FFB"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10. </w:t>
      </w:r>
      <w:r w:rsidRPr="002738E0">
        <w:rPr>
          <w:rFonts w:ascii="Times New Roman" w:hAnsi="Times New Roman" w:cs="Times New Roman"/>
          <w:sz w:val="24"/>
          <w:szCs w:val="24"/>
        </w:rPr>
        <w:t xml:space="preserve">Asadi, A., </w:t>
      </w:r>
      <w:proofErr w:type="spellStart"/>
      <w:r w:rsidRPr="002738E0">
        <w:rPr>
          <w:rFonts w:ascii="Times New Roman" w:hAnsi="Times New Roman" w:cs="Times New Roman"/>
          <w:sz w:val="24"/>
          <w:szCs w:val="24"/>
        </w:rPr>
        <w:t>Lohrasbi</w:t>
      </w:r>
      <w:proofErr w:type="spellEnd"/>
      <w:r w:rsidRPr="002738E0">
        <w:rPr>
          <w:rFonts w:ascii="Times New Roman" w:hAnsi="Times New Roman" w:cs="Times New Roman"/>
          <w:sz w:val="24"/>
          <w:szCs w:val="24"/>
        </w:rPr>
        <w:t xml:space="preserve">, V., Abdi, M., </w:t>
      </w:r>
      <w:proofErr w:type="spellStart"/>
      <w:r w:rsidRPr="002738E0">
        <w:rPr>
          <w:rFonts w:ascii="Times New Roman" w:hAnsi="Times New Roman" w:cs="Times New Roman"/>
          <w:sz w:val="24"/>
          <w:szCs w:val="24"/>
        </w:rPr>
        <w:t>Mirkalantari</w:t>
      </w:r>
      <w:proofErr w:type="spellEnd"/>
      <w:r w:rsidRPr="002738E0">
        <w:rPr>
          <w:rFonts w:ascii="Times New Roman" w:hAnsi="Times New Roman" w:cs="Times New Roman"/>
          <w:sz w:val="24"/>
          <w:szCs w:val="24"/>
        </w:rPr>
        <w:t xml:space="preserve">, S., </w:t>
      </w:r>
      <w:proofErr w:type="spellStart"/>
      <w:r w:rsidRPr="002738E0">
        <w:rPr>
          <w:rFonts w:ascii="Times New Roman" w:hAnsi="Times New Roman" w:cs="Times New Roman"/>
          <w:sz w:val="24"/>
          <w:szCs w:val="24"/>
        </w:rPr>
        <w:t>Esghaei</w:t>
      </w:r>
      <w:proofErr w:type="spellEnd"/>
      <w:r w:rsidRPr="002738E0">
        <w:rPr>
          <w:rFonts w:ascii="Times New Roman" w:hAnsi="Times New Roman" w:cs="Times New Roman"/>
          <w:sz w:val="24"/>
          <w:szCs w:val="24"/>
        </w:rPr>
        <w:t xml:space="preserve">, M., Kashanian, M. (2022). The probiotic properties and potential of vaginal Lactobacillus spp. isolated from healthy women against some vaginal pathogens. Lett. Appl.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74, 752–764. </w:t>
      </w:r>
      <w:r>
        <w:rPr>
          <w:rFonts w:ascii="Times New Roman" w:hAnsi="Times New Roman" w:cs="Times New Roman"/>
          <w:sz w:val="24"/>
          <w:szCs w:val="24"/>
        </w:rPr>
        <w:t xml:space="preserve">  </w:t>
      </w:r>
    </w:p>
    <w:p w14:paraId="67276D3E"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11. </w:t>
      </w:r>
      <w:r w:rsidRPr="002738E0">
        <w:rPr>
          <w:rFonts w:ascii="Times New Roman" w:hAnsi="Times New Roman" w:cs="Times New Roman"/>
          <w:sz w:val="24"/>
          <w:szCs w:val="24"/>
        </w:rPr>
        <w:t xml:space="preserve">Wei, C., Luo, K., Wang, M., Li, Y., Pan, M., Xie, Y., et al. (2022). Evaluation of potential probiotic properties of a strain of Lactobacillus plantarum for shrimp farming: From beneficial functions to safety assessment. Front.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13, 854131.</w:t>
      </w:r>
      <w:r>
        <w:rPr>
          <w:rFonts w:ascii="Times New Roman" w:hAnsi="Times New Roman" w:cs="Times New Roman"/>
          <w:sz w:val="24"/>
          <w:szCs w:val="24"/>
        </w:rPr>
        <w:t xml:space="preserve"> </w:t>
      </w:r>
    </w:p>
    <w:p w14:paraId="6E96D44A"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E17BD2">
        <w:rPr>
          <w:rFonts w:ascii="Times New Roman" w:hAnsi="Times New Roman" w:cs="Times New Roman"/>
          <w:sz w:val="24"/>
          <w:szCs w:val="24"/>
        </w:rPr>
        <w:t>Gonfa</w:t>
      </w:r>
      <w:proofErr w:type="spellEnd"/>
      <w:r w:rsidRPr="00E17BD2">
        <w:rPr>
          <w:rFonts w:ascii="Times New Roman" w:hAnsi="Times New Roman" w:cs="Times New Roman"/>
          <w:sz w:val="24"/>
          <w:szCs w:val="24"/>
        </w:rPr>
        <w:t xml:space="preserve"> A, Foster HA, Holzapfel WH. Field survey and literature review on traditional fermented milk products of Ethiopia. </w:t>
      </w:r>
      <w:proofErr w:type="spellStart"/>
      <w:r w:rsidRPr="00E17BD2">
        <w:rPr>
          <w:rFonts w:ascii="Times New Roman" w:hAnsi="Times New Roman" w:cs="Times New Roman"/>
          <w:sz w:val="24"/>
          <w:szCs w:val="24"/>
        </w:rPr>
        <w:t>Int</w:t>
      </w:r>
      <w:proofErr w:type="spellEnd"/>
      <w:r w:rsidRPr="00E17BD2">
        <w:rPr>
          <w:rFonts w:ascii="Times New Roman" w:hAnsi="Times New Roman" w:cs="Times New Roman"/>
          <w:sz w:val="24"/>
          <w:szCs w:val="24"/>
        </w:rPr>
        <w:t xml:space="preserve"> J Food </w:t>
      </w:r>
      <w:proofErr w:type="spellStart"/>
      <w:r w:rsidRPr="00E17BD2">
        <w:rPr>
          <w:rFonts w:ascii="Times New Roman" w:hAnsi="Times New Roman" w:cs="Times New Roman"/>
          <w:sz w:val="24"/>
          <w:szCs w:val="24"/>
        </w:rPr>
        <w:t>Microbiol</w:t>
      </w:r>
      <w:proofErr w:type="spellEnd"/>
      <w:r w:rsidRPr="00E17BD2">
        <w:rPr>
          <w:rFonts w:ascii="Times New Roman" w:hAnsi="Times New Roman" w:cs="Times New Roman"/>
          <w:sz w:val="24"/>
          <w:szCs w:val="24"/>
        </w:rPr>
        <w:t xml:space="preserve">. 2001 Sep 1;68(3):173-86. </w:t>
      </w:r>
      <w:proofErr w:type="spellStart"/>
      <w:r w:rsidRPr="00E17BD2">
        <w:rPr>
          <w:rFonts w:ascii="Times New Roman" w:hAnsi="Times New Roman" w:cs="Times New Roman"/>
          <w:sz w:val="24"/>
          <w:szCs w:val="24"/>
        </w:rPr>
        <w:t>doi</w:t>
      </w:r>
      <w:proofErr w:type="spellEnd"/>
      <w:r w:rsidRPr="00E17BD2">
        <w:rPr>
          <w:rFonts w:ascii="Times New Roman" w:hAnsi="Times New Roman" w:cs="Times New Roman"/>
          <w:sz w:val="24"/>
          <w:szCs w:val="24"/>
        </w:rPr>
        <w:t>: 10.1016/s0168-1605(01)00492-5. PMID: 11529440.</w:t>
      </w:r>
    </w:p>
    <w:p w14:paraId="2B5B02E3"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13. </w:t>
      </w:r>
      <w:r w:rsidRPr="00E17BD2">
        <w:rPr>
          <w:rFonts w:ascii="Times New Roman" w:hAnsi="Times New Roman" w:cs="Times New Roman"/>
          <w:sz w:val="24"/>
          <w:szCs w:val="24"/>
        </w:rPr>
        <w:t xml:space="preserve">Saleh FA, (2013) Isolation and identification of microorganisms and antibacterial activity of Laban </w:t>
      </w:r>
      <w:proofErr w:type="spellStart"/>
      <w:r w:rsidRPr="00E17BD2">
        <w:rPr>
          <w:rFonts w:ascii="Times New Roman" w:hAnsi="Times New Roman" w:cs="Times New Roman"/>
          <w:sz w:val="24"/>
          <w:szCs w:val="24"/>
        </w:rPr>
        <w:t>Zeer</w:t>
      </w:r>
      <w:proofErr w:type="spellEnd"/>
      <w:r w:rsidRPr="00E17BD2">
        <w:rPr>
          <w:rFonts w:ascii="Times New Roman" w:hAnsi="Times New Roman" w:cs="Times New Roman"/>
          <w:sz w:val="24"/>
          <w:szCs w:val="24"/>
        </w:rPr>
        <w:t xml:space="preserve">, an </w:t>
      </w:r>
      <w:proofErr w:type="spellStart"/>
      <w:r w:rsidRPr="00E17BD2">
        <w:rPr>
          <w:rFonts w:ascii="Times New Roman" w:hAnsi="Times New Roman" w:cs="Times New Roman"/>
          <w:sz w:val="24"/>
          <w:szCs w:val="24"/>
        </w:rPr>
        <w:t>Egyptiantraditional</w:t>
      </w:r>
      <w:proofErr w:type="spellEnd"/>
      <w:r w:rsidRPr="00E17BD2">
        <w:rPr>
          <w:rFonts w:ascii="Times New Roman" w:hAnsi="Times New Roman" w:cs="Times New Roman"/>
          <w:sz w:val="24"/>
          <w:szCs w:val="24"/>
        </w:rPr>
        <w:t xml:space="preserve"> fermented milk product. Food and Nutrition Sciences Dep. College of Agriculture and Food Science, </w:t>
      </w:r>
      <w:proofErr w:type="spellStart"/>
      <w:r w:rsidRPr="00E17BD2">
        <w:rPr>
          <w:rFonts w:ascii="Times New Roman" w:hAnsi="Times New Roman" w:cs="Times New Roman"/>
          <w:sz w:val="24"/>
          <w:szCs w:val="24"/>
        </w:rPr>
        <w:t>KingFaisal</w:t>
      </w:r>
      <w:proofErr w:type="spellEnd"/>
      <w:r w:rsidRPr="00E17BD2">
        <w:rPr>
          <w:rFonts w:ascii="Times New Roman" w:hAnsi="Times New Roman" w:cs="Times New Roman"/>
          <w:sz w:val="24"/>
          <w:szCs w:val="24"/>
        </w:rPr>
        <w:t xml:space="preserve"> University, Saudi Arabia 2:31–42</w:t>
      </w:r>
      <w:r>
        <w:rPr>
          <w:rFonts w:ascii="Times New Roman" w:hAnsi="Times New Roman" w:cs="Times New Roman"/>
          <w:sz w:val="24"/>
          <w:szCs w:val="24"/>
        </w:rPr>
        <w:t>.</w:t>
      </w:r>
    </w:p>
    <w:p w14:paraId="5D8A766F"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E704FE">
        <w:rPr>
          <w:rFonts w:ascii="Times New Roman" w:hAnsi="Times New Roman" w:cs="Times New Roman"/>
          <w:sz w:val="24"/>
          <w:szCs w:val="24"/>
        </w:rPr>
        <w:t xml:space="preserve">Al-Hindi, R. R., Abd El Ghani, S., &amp; Assem, F. (2015). Physicochemical composition and microbiological quality of </w:t>
      </w:r>
      <w:proofErr w:type="spellStart"/>
      <w:r w:rsidRPr="00E704FE">
        <w:rPr>
          <w:rFonts w:ascii="Times New Roman" w:hAnsi="Times New Roman" w:cs="Times New Roman"/>
          <w:sz w:val="24"/>
          <w:szCs w:val="24"/>
        </w:rPr>
        <w:t>Oggtt</w:t>
      </w:r>
      <w:proofErr w:type="spellEnd"/>
      <w:r w:rsidRPr="00E704FE">
        <w:rPr>
          <w:rFonts w:ascii="Times New Roman" w:hAnsi="Times New Roman" w:cs="Times New Roman"/>
          <w:sz w:val="24"/>
          <w:szCs w:val="24"/>
        </w:rPr>
        <w:t xml:space="preserve">: Saudi Arabian traditional dried fermented milk. American Journal of Food Technology, 10(5), 195–205. </w:t>
      </w:r>
      <w:hyperlink r:id="rId13" w:history="1">
        <w:r w:rsidRPr="009968F3">
          <w:rPr>
            <w:rStyle w:val="Hyperlink"/>
            <w:rFonts w:ascii="Times New Roman" w:hAnsi="Times New Roman" w:cs="Times New Roman"/>
            <w:sz w:val="24"/>
            <w:szCs w:val="24"/>
          </w:rPr>
          <w:t>https://doi.org/10.3923/ajft.2015.195.205</w:t>
        </w:r>
      </w:hyperlink>
    </w:p>
    <w:p w14:paraId="284DEA8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Pr="002738E0">
        <w:rPr>
          <w:rFonts w:ascii="Times New Roman" w:hAnsi="Times New Roman" w:cs="Times New Roman"/>
          <w:sz w:val="24"/>
          <w:szCs w:val="24"/>
        </w:rPr>
        <w:t xml:space="preserve">Yin, Q. and Zheng, Q. (2005). Isolation and identification of the dominant Lactobacillus in gut and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of pig using carbohydrate fermentation and 16S rDNA analysis. J. </w:t>
      </w:r>
      <w:proofErr w:type="spellStart"/>
      <w:r w:rsidRPr="002738E0">
        <w:rPr>
          <w:rFonts w:ascii="Times New Roman" w:hAnsi="Times New Roman" w:cs="Times New Roman"/>
          <w:sz w:val="24"/>
          <w:szCs w:val="24"/>
        </w:rPr>
        <w:t>Biosci</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Bioeng</w:t>
      </w:r>
      <w:proofErr w:type="spellEnd"/>
      <w:r w:rsidRPr="002738E0">
        <w:rPr>
          <w:rFonts w:ascii="Times New Roman" w:hAnsi="Times New Roman" w:cs="Times New Roman"/>
          <w:sz w:val="24"/>
          <w:szCs w:val="24"/>
        </w:rPr>
        <w:t>., 99: 68–67.</w:t>
      </w:r>
    </w:p>
    <w:p w14:paraId="5008618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Pr="002738E0">
        <w:rPr>
          <w:rFonts w:ascii="Times New Roman" w:hAnsi="Times New Roman" w:cs="Times New Roman"/>
          <w:sz w:val="24"/>
          <w:szCs w:val="24"/>
        </w:rPr>
        <w:t xml:space="preserve">Chang, Y.C. ; Wang Y.C. , Wang I.K. ; Lin C.F. ; Chuang, H.L. ; Wu, Y.Y. ; Chung, T.C. and Chen, T.H. (2012). Ciprofloxacin and tetracycline susceptibility of lactobacilli isolated from indigenous children's </w:t>
      </w:r>
      <w:proofErr w:type="spellStart"/>
      <w:r w:rsidRPr="002738E0">
        <w:rPr>
          <w:rFonts w:ascii="Times New Roman" w:hAnsi="Times New Roman" w:cs="Times New Roman"/>
          <w:sz w:val="24"/>
          <w:szCs w:val="24"/>
        </w:rPr>
        <w:t>feces</w:t>
      </w:r>
      <w:proofErr w:type="spellEnd"/>
      <w:r w:rsidRPr="002738E0">
        <w:rPr>
          <w:rFonts w:ascii="Times New Roman" w:hAnsi="Times New Roman" w:cs="Times New Roman"/>
          <w:sz w:val="24"/>
          <w:szCs w:val="24"/>
        </w:rPr>
        <w:t xml:space="preserve">. </w:t>
      </w:r>
      <w:proofErr w:type="spellStart"/>
      <w:r w:rsidRPr="002738E0">
        <w:rPr>
          <w:rFonts w:ascii="Times New Roman" w:hAnsi="Times New Roman" w:cs="Times New Roman"/>
          <w:sz w:val="24"/>
          <w:szCs w:val="24"/>
        </w:rPr>
        <w:t>Afr</w:t>
      </w:r>
      <w:proofErr w:type="spellEnd"/>
      <w:r w:rsidRPr="002738E0">
        <w:rPr>
          <w:rFonts w:ascii="Times New Roman" w:hAnsi="Times New Roman" w:cs="Times New Roman"/>
          <w:sz w:val="24"/>
          <w:szCs w:val="24"/>
        </w:rPr>
        <w:t xml:space="preserve"> J </w:t>
      </w:r>
      <w:proofErr w:type="spellStart"/>
      <w:r w:rsidRPr="002738E0">
        <w:rPr>
          <w:rFonts w:ascii="Times New Roman" w:hAnsi="Times New Roman" w:cs="Times New Roman"/>
          <w:sz w:val="24"/>
          <w:szCs w:val="24"/>
        </w:rPr>
        <w:t>Microbiol</w:t>
      </w:r>
      <w:proofErr w:type="spellEnd"/>
      <w:r w:rsidRPr="002738E0">
        <w:rPr>
          <w:rFonts w:ascii="Times New Roman" w:hAnsi="Times New Roman" w:cs="Times New Roman"/>
          <w:sz w:val="24"/>
          <w:szCs w:val="24"/>
        </w:rPr>
        <w:t xml:space="preserve"> Res., 6: 245–50.</w:t>
      </w:r>
    </w:p>
    <w:p w14:paraId="32AD6707"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Pr="002738E0">
        <w:rPr>
          <w:rFonts w:ascii="Times New Roman" w:hAnsi="Times New Roman" w:cs="Times New Roman"/>
          <w:sz w:val="24"/>
          <w:szCs w:val="24"/>
        </w:rPr>
        <w:t xml:space="preserve">Lashani, E., </w:t>
      </w:r>
      <w:proofErr w:type="spellStart"/>
      <w:r w:rsidRPr="002738E0">
        <w:rPr>
          <w:rFonts w:ascii="Times New Roman" w:hAnsi="Times New Roman" w:cs="Times New Roman"/>
          <w:sz w:val="24"/>
          <w:szCs w:val="24"/>
        </w:rPr>
        <w:t>Davoodabadi</w:t>
      </w:r>
      <w:proofErr w:type="spellEnd"/>
      <w:r w:rsidRPr="002738E0">
        <w:rPr>
          <w:rFonts w:ascii="Times New Roman" w:hAnsi="Times New Roman" w:cs="Times New Roman"/>
          <w:sz w:val="24"/>
          <w:szCs w:val="24"/>
        </w:rPr>
        <w:t xml:space="preserve">, A., and Soltan Dallal, M. M. (2020). Some probiotic properties of Lactobacillus species isolated from honey and their antimicrobial activity against foodborne pathogens. Vet. Res. Forum. 11, 121–126.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10.30466/vrf.2018.90418.2188</w:t>
      </w:r>
    </w:p>
    <w:p w14:paraId="539FF33D"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Pr="002738E0">
        <w:rPr>
          <w:rFonts w:ascii="Times New Roman" w:hAnsi="Times New Roman" w:cs="Times New Roman"/>
          <w:sz w:val="24"/>
          <w:szCs w:val="24"/>
        </w:rPr>
        <w:t xml:space="preserve">García-Hernández, Y., Pérez-Sánchez, T., </w:t>
      </w:r>
      <w:proofErr w:type="spellStart"/>
      <w:r w:rsidRPr="002738E0">
        <w:rPr>
          <w:rFonts w:ascii="Times New Roman" w:hAnsi="Times New Roman" w:cs="Times New Roman"/>
          <w:sz w:val="24"/>
          <w:szCs w:val="24"/>
        </w:rPr>
        <w:t>Boucourt</w:t>
      </w:r>
      <w:proofErr w:type="spellEnd"/>
      <w:r w:rsidRPr="002738E0">
        <w:rPr>
          <w:rFonts w:ascii="Times New Roman" w:hAnsi="Times New Roman" w:cs="Times New Roman"/>
          <w:sz w:val="24"/>
          <w:szCs w:val="24"/>
        </w:rPr>
        <w:t xml:space="preserve">, R., </w:t>
      </w:r>
      <w:proofErr w:type="spellStart"/>
      <w:r w:rsidRPr="002738E0">
        <w:rPr>
          <w:rFonts w:ascii="Times New Roman" w:hAnsi="Times New Roman" w:cs="Times New Roman"/>
          <w:sz w:val="24"/>
          <w:szCs w:val="24"/>
        </w:rPr>
        <w:t>Balcázar</w:t>
      </w:r>
      <w:proofErr w:type="spellEnd"/>
      <w:r w:rsidRPr="002738E0">
        <w:rPr>
          <w:rFonts w:ascii="Times New Roman" w:hAnsi="Times New Roman" w:cs="Times New Roman"/>
          <w:sz w:val="24"/>
          <w:szCs w:val="24"/>
        </w:rPr>
        <w:t xml:space="preserve">, J. L., Nicoli, J. R., Moreira-Silva, J., et al. (2016). Isolation, characterization and evaluation of probiotic lactic acid bacteria for potential use in animal production. Res. Vet. Sci. 108, 125–132.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xml:space="preserve">: 10.1016/j.rvsc.2016.08.009 </w:t>
      </w:r>
    </w:p>
    <w:p w14:paraId="29E324F0" w14:textId="77777777" w:rsidR="00464AB9"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Pr="002738E0">
        <w:rPr>
          <w:rFonts w:ascii="Times New Roman" w:hAnsi="Times New Roman" w:cs="Times New Roman"/>
          <w:sz w:val="24"/>
          <w:szCs w:val="24"/>
        </w:rPr>
        <w:t xml:space="preserve">Oyewole, O. F., Maria, C. O., Tope, P. S., and Funmi, O. O. (2018). In vitro study of potential probiotic lactic acid bacteria isolated from the gut of chickens in Abeokuta, Nigeria. Alexandria J. Vet. Sci. 58, 73–73. </w:t>
      </w:r>
      <w:proofErr w:type="spellStart"/>
      <w:r w:rsidRPr="002738E0">
        <w:rPr>
          <w:rFonts w:ascii="Times New Roman" w:hAnsi="Times New Roman" w:cs="Times New Roman"/>
          <w:sz w:val="24"/>
          <w:szCs w:val="24"/>
        </w:rPr>
        <w:t>doi</w:t>
      </w:r>
      <w:proofErr w:type="spellEnd"/>
      <w:r w:rsidRPr="002738E0">
        <w:rPr>
          <w:rFonts w:ascii="Times New Roman" w:hAnsi="Times New Roman" w:cs="Times New Roman"/>
          <w:sz w:val="24"/>
          <w:szCs w:val="24"/>
        </w:rPr>
        <w:t>: 10.5455/ajvs.290499</w:t>
      </w:r>
    </w:p>
    <w:p w14:paraId="27532D4C" w14:textId="7C739370"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20. </w:t>
      </w:r>
      <w:r w:rsidRPr="009D520A">
        <w:rPr>
          <w:rFonts w:ascii="Times New Roman" w:hAnsi="Times New Roman" w:cs="Times New Roman"/>
          <w:sz w:val="24"/>
          <w:szCs w:val="24"/>
        </w:rPr>
        <w:t>Hou F., Tang J., Liu Y., Tan Y., Wang Y., Zheng L., et al. (2023). Safety evaluation and probiotic potency screening of </w:t>
      </w:r>
      <w:proofErr w:type="spellStart"/>
      <w:r w:rsidRPr="009D520A">
        <w:rPr>
          <w:rFonts w:ascii="Times New Roman" w:hAnsi="Times New Roman" w:cs="Times New Roman"/>
          <w:i/>
          <w:iCs/>
          <w:sz w:val="24"/>
          <w:szCs w:val="24"/>
        </w:rPr>
        <w:t>Akkermansia</w:t>
      </w:r>
      <w:proofErr w:type="spellEnd"/>
      <w:r w:rsidRPr="009D520A">
        <w:rPr>
          <w:rFonts w:ascii="Times New Roman" w:hAnsi="Times New Roman" w:cs="Times New Roman"/>
          <w:i/>
          <w:iCs/>
          <w:sz w:val="24"/>
          <w:szCs w:val="24"/>
        </w:rPr>
        <w:t xml:space="preserve"> </w:t>
      </w:r>
      <w:proofErr w:type="spellStart"/>
      <w:r w:rsidRPr="009D520A">
        <w:rPr>
          <w:rFonts w:ascii="Times New Roman" w:hAnsi="Times New Roman" w:cs="Times New Roman"/>
          <w:i/>
          <w:iCs/>
          <w:sz w:val="24"/>
          <w:szCs w:val="24"/>
        </w:rPr>
        <w:t>muciniphila</w:t>
      </w:r>
      <w:proofErr w:type="spellEnd"/>
      <w:r w:rsidRPr="009D520A">
        <w:rPr>
          <w:rFonts w:ascii="Times New Roman" w:hAnsi="Times New Roman" w:cs="Times New Roman"/>
          <w:sz w:val="24"/>
          <w:szCs w:val="24"/>
        </w:rPr>
        <w:t xml:space="preserve"> strains isolated from human </w:t>
      </w:r>
      <w:proofErr w:type="spellStart"/>
      <w:r w:rsidRPr="009D520A">
        <w:rPr>
          <w:rFonts w:ascii="Times New Roman" w:hAnsi="Times New Roman" w:cs="Times New Roman"/>
          <w:sz w:val="24"/>
          <w:szCs w:val="24"/>
        </w:rPr>
        <w:t>feces</w:t>
      </w:r>
      <w:proofErr w:type="spellEnd"/>
      <w:r w:rsidRPr="009D520A">
        <w:rPr>
          <w:rFonts w:ascii="Times New Roman" w:hAnsi="Times New Roman" w:cs="Times New Roman"/>
          <w:sz w:val="24"/>
          <w:szCs w:val="24"/>
        </w:rPr>
        <w:t xml:space="preserve"> and breast milk. </w:t>
      </w:r>
      <w:proofErr w:type="spellStart"/>
      <w:r w:rsidRPr="009D520A">
        <w:rPr>
          <w:rFonts w:ascii="Times New Roman" w:hAnsi="Times New Roman" w:cs="Times New Roman"/>
          <w:sz w:val="24"/>
          <w:szCs w:val="24"/>
        </w:rPr>
        <w:t>Microbiol</w:t>
      </w:r>
      <w:proofErr w:type="spellEnd"/>
      <w:r w:rsidRPr="009D520A">
        <w:rPr>
          <w:rFonts w:ascii="Times New Roman" w:hAnsi="Times New Roman" w:cs="Times New Roman"/>
          <w:sz w:val="24"/>
          <w:szCs w:val="24"/>
        </w:rPr>
        <w:t xml:space="preserve">. </w:t>
      </w:r>
      <w:proofErr w:type="spellStart"/>
      <w:r w:rsidRPr="009D520A">
        <w:rPr>
          <w:rFonts w:ascii="Times New Roman" w:hAnsi="Times New Roman" w:cs="Times New Roman"/>
          <w:sz w:val="24"/>
          <w:szCs w:val="24"/>
        </w:rPr>
        <w:t>Spectr</w:t>
      </w:r>
      <w:proofErr w:type="spellEnd"/>
      <w:r w:rsidRPr="009D520A">
        <w:rPr>
          <w:rFonts w:ascii="Times New Roman" w:hAnsi="Times New Roman" w:cs="Times New Roman"/>
          <w:sz w:val="24"/>
          <w:szCs w:val="24"/>
        </w:rPr>
        <w:t>. 22, e0336122. 10.1128/spectrum.03361-22 </w:t>
      </w:r>
    </w:p>
    <w:p w14:paraId="3CFD77A7"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2E4209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64C3931A"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3DEF4082"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1E8AA2EE" w14:textId="77777777" w:rsidR="00464AB9" w:rsidRPr="002738E0" w:rsidRDefault="00464AB9" w:rsidP="00464AB9">
      <w:pPr>
        <w:tabs>
          <w:tab w:val="left" w:pos="3402"/>
        </w:tabs>
        <w:spacing w:after="0" w:line="276" w:lineRule="auto"/>
        <w:ind w:left="567" w:hanging="567"/>
        <w:jc w:val="both"/>
        <w:rPr>
          <w:rFonts w:ascii="Times New Roman" w:hAnsi="Times New Roman" w:cs="Times New Roman"/>
          <w:sz w:val="24"/>
          <w:szCs w:val="24"/>
        </w:rPr>
      </w:pPr>
    </w:p>
    <w:p w14:paraId="479946EC" w14:textId="77777777" w:rsidR="00464AB9" w:rsidRDefault="00464AB9" w:rsidP="00464AB9"/>
    <w:p w14:paraId="743A9D3A" w14:textId="77777777" w:rsidR="00464AB9" w:rsidRDefault="00464AB9" w:rsidP="00B6595D">
      <w:pPr>
        <w:ind w:left="567" w:hanging="567"/>
        <w:jc w:val="both"/>
        <w:rPr>
          <w:rFonts w:ascii="Times New Roman" w:hAnsi="Times New Roman" w:cs="Times New Roman"/>
          <w:b/>
          <w:bCs/>
          <w:sz w:val="24"/>
          <w:szCs w:val="24"/>
        </w:rPr>
      </w:pPr>
    </w:p>
    <w:p w14:paraId="7A1D9E6E" w14:textId="77777777" w:rsidR="002738E0" w:rsidRDefault="002738E0" w:rsidP="00B6595D">
      <w:pPr>
        <w:ind w:left="567" w:hanging="567"/>
        <w:jc w:val="both"/>
        <w:rPr>
          <w:rFonts w:ascii="Times New Roman" w:hAnsi="Times New Roman" w:cs="Times New Roman"/>
          <w:b/>
          <w:bCs/>
          <w:sz w:val="24"/>
          <w:szCs w:val="24"/>
        </w:rPr>
      </w:pPr>
    </w:p>
    <w:p w14:paraId="7706CC58" w14:textId="77777777" w:rsidR="002738E0" w:rsidRPr="00F4189C" w:rsidRDefault="002738E0" w:rsidP="00B6595D">
      <w:pPr>
        <w:ind w:left="567" w:hanging="567"/>
        <w:jc w:val="both"/>
        <w:rPr>
          <w:rFonts w:ascii="Times New Roman" w:hAnsi="Times New Roman" w:cs="Times New Roman"/>
          <w:b/>
          <w:bCs/>
          <w:sz w:val="24"/>
          <w:szCs w:val="24"/>
        </w:rPr>
      </w:pPr>
    </w:p>
    <w:sectPr w:rsidR="002738E0" w:rsidRPr="00F4189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 Preeti Chaudhary" w:date="2025-07-17T10:33:00Z" w:initials="DPC">
    <w:p w14:paraId="70A90D70" w14:textId="3C9ABF34" w:rsidR="00BF15C2" w:rsidRDefault="00BF15C2">
      <w:pPr>
        <w:pStyle w:val="CommentText"/>
      </w:pPr>
      <w:r>
        <w:rPr>
          <w:rStyle w:val="CommentReference"/>
        </w:rPr>
        <w:annotationRef/>
      </w:r>
      <w:r>
        <w:t>Same as second strain which you have identified. Write the name of 5</w:t>
      </w:r>
      <w:r w:rsidRPr="00BF15C2">
        <w:rPr>
          <w:vertAlign w:val="superscript"/>
        </w:rPr>
        <w:t>th</w:t>
      </w:r>
      <w:r>
        <w:t xml:space="preserve"> strain which has been identified.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90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EF7E" w14:textId="77777777" w:rsidR="00613A72" w:rsidRDefault="00613A72" w:rsidP="00CA2956">
      <w:pPr>
        <w:spacing w:after="0" w:line="240" w:lineRule="auto"/>
      </w:pPr>
      <w:r>
        <w:separator/>
      </w:r>
    </w:p>
  </w:endnote>
  <w:endnote w:type="continuationSeparator" w:id="0">
    <w:p w14:paraId="53ED2BF9" w14:textId="77777777" w:rsidR="00613A72" w:rsidRDefault="00613A72" w:rsidP="00CA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EC8CB" w14:textId="77777777" w:rsidR="00CA2956" w:rsidRDefault="00CA2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6060"/>
      <w:docPartObj>
        <w:docPartGallery w:val="Page Numbers (Bottom of Page)"/>
        <w:docPartUnique/>
      </w:docPartObj>
    </w:sdtPr>
    <w:sdtEndPr>
      <w:rPr>
        <w:noProof/>
      </w:rPr>
    </w:sdtEndPr>
    <w:sdtContent>
      <w:p w14:paraId="59FC4F2C" w14:textId="46328D66" w:rsidR="00CA2956" w:rsidRDefault="00CA2956">
        <w:pPr>
          <w:pStyle w:val="Footer"/>
          <w:jc w:val="center"/>
        </w:pPr>
        <w:r>
          <w:fldChar w:fldCharType="begin"/>
        </w:r>
        <w:r>
          <w:instrText xml:space="preserve"> PAGE   \* MERGEFORMAT </w:instrText>
        </w:r>
        <w:r>
          <w:fldChar w:fldCharType="separate"/>
        </w:r>
        <w:r w:rsidR="001F5286">
          <w:rPr>
            <w:noProof/>
          </w:rPr>
          <w:t>11</w:t>
        </w:r>
        <w:r>
          <w:rPr>
            <w:noProof/>
          </w:rPr>
          <w:fldChar w:fldCharType="end"/>
        </w:r>
      </w:p>
    </w:sdtContent>
  </w:sdt>
  <w:p w14:paraId="4136BA3A" w14:textId="77777777" w:rsidR="00CA2956" w:rsidRDefault="00CA2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D5CF" w14:textId="77777777" w:rsidR="00CA2956" w:rsidRDefault="00CA2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8E1E" w14:textId="77777777" w:rsidR="00613A72" w:rsidRDefault="00613A72" w:rsidP="00CA2956">
      <w:pPr>
        <w:spacing w:after="0" w:line="240" w:lineRule="auto"/>
      </w:pPr>
      <w:r>
        <w:separator/>
      </w:r>
    </w:p>
  </w:footnote>
  <w:footnote w:type="continuationSeparator" w:id="0">
    <w:p w14:paraId="3C860D97" w14:textId="77777777" w:rsidR="00613A72" w:rsidRDefault="00613A72" w:rsidP="00CA2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CCC2" w14:textId="41E0F064" w:rsidR="00CA2956" w:rsidRDefault="00613A72">
    <w:pPr>
      <w:pStyle w:val="Header"/>
    </w:pPr>
    <w:r>
      <w:rPr>
        <w:noProof/>
      </w:rPr>
      <w:pict w14:anchorId="0CB61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F713" w14:textId="271F8C32" w:rsidR="00CA2956" w:rsidRDefault="00613A72">
    <w:pPr>
      <w:pStyle w:val="Header"/>
    </w:pPr>
    <w:r>
      <w:rPr>
        <w:noProof/>
      </w:rPr>
      <w:pict w14:anchorId="1F269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612DA" w14:textId="2479F99D" w:rsidR="00CA2956" w:rsidRDefault="00613A72">
    <w:pPr>
      <w:pStyle w:val="Header"/>
    </w:pPr>
    <w:r>
      <w:rPr>
        <w:noProof/>
      </w:rPr>
      <w:pict w14:anchorId="0E95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6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32F63"/>
    <w:multiLevelType w:val="hybridMultilevel"/>
    <w:tmpl w:val="3A3C9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2433EE"/>
    <w:multiLevelType w:val="hybridMultilevel"/>
    <w:tmpl w:val="22208A36"/>
    <w:lvl w:ilvl="0" w:tplc="1F72CB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Preeti Chaudhary">
    <w15:presenceInfo w15:providerId="None" w15:userId="Dr. Preeti Chaudh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C9"/>
    <w:rsid w:val="0000030F"/>
    <w:rsid w:val="0001059F"/>
    <w:rsid w:val="00010E0C"/>
    <w:rsid w:val="000170B5"/>
    <w:rsid w:val="00034A71"/>
    <w:rsid w:val="00046B7E"/>
    <w:rsid w:val="00047582"/>
    <w:rsid w:val="0005471A"/>
    <w:rsid w:val="00054DD4"/>
    <w:rsid w:val="0006172C"/>
    <w:rsid w:val="00084138"/>
    <w:rsid w:val="000B5AC6"/>
    <w:rsid w:val="000C5688"/>
    <w:rsid w:val="000C5880"/>
    <w:rsid w:val="000C7B94"/>
    <w:rsid w:val="000D4E28"/>
    <w:rsid w:val="000F421B"/>
    <w:rsid w:val="000F4BA9"/>
    <w:rsid w:val="000F6F1B"/>
    <w:rsid w:val="00104639"/>
    <w:rsid w:val="001176D6"/>
    <w:rsid w:val="001340A1"/>
    <w:rsid w:val="00142B12"/>
    <w:rsid w:val="00153D21"/>
    <w:rsid w:val="00157467"/>
    <w:rsid w:val="00157BC3"/>
    <w:rsid w:val="00160AC6"/>
    <w:rsid w:val="00165A75"/>
    <w:rsid w:val="00174848"/>
    <w:rsid w:val="00176F84"/>
    <w:rsid w:val="001849B6"/>
    <w:rsid w:val="001942E0"/>
    <w:rsid w:val="00195BE0"/>
    <w:rsid w:val="001B7006"/>
    <w:rsid w:val="001C65BB"/>
    <w:rsid w:val="001C73C3"/>
    <w:rsid w:val="001E3653"/>
    <w:rsid w:val="001E7EAB"/>
    <w:rsid w:val="001F0343"/>
    <w:rsid w:val="001F0C11"/>
    <w:rsid w:val="001F3208"/>
    <w:rsid w:val="001F5286"/>
    <w:rsid w:val="00203FBD"/>
    <w:rsid w:val="00205315"/>
    <w:rsid w:val="0021715F"/>
    <w:rsid w:val="00217A60"/>
    <w:rsid w:val="00222348"/>
    <w:rsid w:val="002230EF"/>
    <w:rsid w:val="00226A8B"/>
    <w:rsid w:val="00232072"/>
    <w:rsid w:val="00240F28"/>
    <w:rsid w:val="002427C6"/>
    <w:rsid w:val="0024666F"/>
    <w:rsid w:val="00250EF2"/>
    <w:rsid w:val="00251DB7"/>
    <w:rsid w:val="00255366"/>
    <w:rsid w:val="00255FA5"/>
    <w:rsid w:val="002738E0"/>
    <w:rsid w:val="00274863"/>
    <w:rsid w:val="0027687B"/>
    <w:rsid w:val="00295575"/>
    <w:rsid w:val="002A4C61"/>
    <w:rsid w:val="002C378C"/>
    <w:rsid w:val="002D0661"/>
    <w:rsid w:val="002F2C7B"/>
    <w:rsid w:val="00304BA4"/>
    <w:rsid w:val="00335769"/>
    <w:rsid w:val="003459F0"/>
    <w:rsid w:val="00350FF0"/>
    <w:rsid w:val="0035641D"/>
    <w:rsid w:val="003740EF"/>
    <w:rsid w:val="0037634E"/>
    <w:rsid w:val="00382377"/>
    <w:rsid w:val="00382D65"/>
    <w:rsid w:val="00390EAA"/>
    <w:rsid w:val="003B2F1E"/>
    <w:rsid w:val="003F3DE4"/>
    <w:rsid w:val="00402AFE"/>
    <w:rsid w:val="004071BA"/>
    <w:rsid w:val="00415AD3"/>
    <w:rsid w:val="0042426F"/>
    <w:rsid w:val="00425437"/>
    <w:rsid w:val="00427A0A"/>
    <w:rsid w:val="00432BC5"/>
    <w:rsid w:val="004426BA"/>
    <w:rsid w:val="00447C95"/>
    <w:rsid w:val="0046167C"/>
    <w:rsid w:val="00462FEB"/>
    <w:rsid w:val="00464AB9"/>
    <w:rsid w:val="004767A5"/>
    <w:rsid w:val="004815BE"/>
    <w:rsid w:val="00482585"/>
    <w:rsid w:val="004825B7"/>
    <w:rsid w:val="004911D9"/>
    <w:rsid w:val="00495E58"/>
    <w:rsid w:val="004A1DC6"/>
    <w:rsid w:val="004A2EBA"/>
    <w:rsid w:val="004A4F2C"/>
    <w:rsid w:val="004B028F"/>
    <w:rsid w:val="004C4068"/>
    <w:rsid w:val="004C65C6"/>
    <w:rsid w:val="004C682E"/>
    <w:rsid w:val="004D40CE"/>
    <w:rsid w:val="004E5301"/>
    <w:rsid w:val="004F1C96"/>
    <w:rsid w:val="004F350C"/>
    <w:rsid w:val="004F7FB0"/>
    <w:rsid w:val="00500A37"/>
    <w:rsid w:val="005339D4"/>
    <w:rsid w:val="005374B3"/>
    <w:rsid w:val="00542C19"/>
    <w:rsid w:val="005450CD"/>
    <w:rsid w:val="00562710"/>
    <w:rsid w:val="005629B5"/>
    <w:rsid w:val="0058638F"/>
    <w:rsid w:val="005936AE"/>
    <w:rsid w:val="005949B6"/>
    <w:rsid w:val="00594B8C"/>
    <w:rsid w:val="005A0FF4"/>
    <w:rsid w:val="005F66EC"/>
    <w:rsid w:val="005F6CD0"/>
    <w:rsid w:val="005F6CE4"/>
    <w:rsid w:val="00601A99"/>
    <w:rsid w:val="00604B32"/>
    <w:rsid w:val="00613A72"/>
    <w:rsid w:val="0062654A"/>
    <w:rsid w:val="006314F7"/>
    <w:rsid w:val="006432E0"/>
    <w:rsid w:val="006477AA"/>
    <w:rsid w:val="006522CF"/>
    <w:rsid w:val="00654471"/>
    <w:rsid w:val="00661D02"/>
    <w:rsid w:val="00663DF4"/>
    <w:rsid w:val="006655B4"/>
    <w:rsid w:val="0066633F"/>
    <w:rsid w:val="0067045C"/>
    <w:rsid w:val="00685234"/>
    <w:rsid w:val="006965B9"/>
    <w:rsid w:val="0069675C"/>
    <w:rsid w:val="0069678A"/>
    <w:rsid w:val="006A20A1"/>
    <w:rsid w:val="006A66DE"/>
    <w:rsid w:val="006B09C9"/>
    <w:rsid w:val="006C081E"/>
    <w:rsid w:val="006C5BBC"/>
    <w:rsid w:val="006D3E2F"/>
    <w:rsid w:val="006E2970"/>
    <w:rsid w:val="006E774A"/>
    <w:rsid w:val="006F449D"/>
    <w:rsid w:val="007133E9"/>
    <w:rsid w:val="007145F5"/>
    <w:rsid w:val="007164A4"/>
    <w:rsid w:val="00732E95"/>
    <w:rsid w:val="00743216"/>
    <w:rsid w:val="00750B8C"/>
    <w:rsid w:val="0075603B"/>
    <w:rsid w:val="00757C93"/>
    <w:rsid w:val="007870E7"/>
    <w:rsid w:val="00790BF4"/>
    <w:rsid w:val="007918AC"/>
    <w:rsid w:val="007A2BE8"/>
    <w:rsid w:val="007A5ED6"/>
    <w:rsid w:val="007B2A84"/>
    <w:rsid w:val="007B4004"/>
    <w:rsid w:val="007D45FF"/>
    <w:rsid w:val="007D7592"/>
    <w:rsid w:val="008004C6"/>
    <w:rsid w:val="008158ED"/>
    <w:rsid w:val="008167D5"/>
    <w:rsid w:val="008177E6"/>
    <w:rsid w:val="0082115B"/>
    <w:rsid w:val="008301C6"/>
    <w:rsid w:val="00833871"/>
    <w:rsid w:val="0083769F"/>
    <w:rsid w:val="008465D0"/>
    <w:rsid w:val="00854B06"/>
    <w:rsid w:val="00855C2C"/>
    <w:rsid w:val="00856802"/>
    <w:rsid w:val="00864E1D"/>
    <w:rsid w:val="00871634"/>
    <w:rsid w:val="00876BF3"/>
    <w:rsid w:val="008A1F1A"/>
    <w:rsid w:val="008B3BBD"/>
    <w:rsid w:val="008F5AD0"/>
    <w:rsid w:val="00902206"/>
    <w:rsid w:val="00905305"/>
    <w:rsid w:val="00910821"/>
    <w:rsid w:val="00920F4C"/>
    <w:rsid w:val="009226C1"/>
    <w:rsid w:val="009329C8"/>
    <w:rsid w:val="009466EB"/>
    <w:rsid w:val="009477E4"/>
    <w:rsid w:val="00951915"/>
    <w:rsid w:val="009534F0"/>
    <w:rsid w:val="00961396"/>
    <w:rsid w:val="00961E47"/>
    <w:rsid w:val="0097769F"/>
    <w:rsid w:val="00981DD9"/>
    <w:rsid w:val="0098527B"/>
    <w:rsid w:val="00993B13"/>
    <w:rsid w:val="009946ED"/>
    <w:rsid w:val="009B4177"/>
    <w:rsid w:val="009B6513"/>
    <w:rsid w:val="009C4C19"/>
    <w:rsid w:val="009F5EF8"/>
    <w:rsid w:val="009F69A1"/>
    <w:rsid w:val="00A06B13"/>
    <w:rsid w:val="00A21A1B"/>
    <w:rsid w:val="00A21B7A"/>
    <w:rsid w:val="00A257B2"/>
    <w:rsid w:val="00A4487C"/>
    <w:rsid w:val="00A60869"/>
    <w:rsid w:val="00A66606"/>
    <w:rsid w:val="00A737E9"/>
    <w:rsid w:val="00A9406C"/>
    <w:rsid w:val="00A9456E"/>
    <w:rsid w:val="00AB6165"/>
    <w:rsid w:val="00AB67CF"/>
    <w:rsid w:val="00AC33F5"/>
    <w:rsid w:val="00AC70FB"/>
    <w:rsid w:val="00AE2A3F"/>
    <w:rsid w:val="00AE4F6F"/>
    <w:rsid w:val="00B112C8"/>
    <w:rsid w:val="00B16D30"/>
    <w:rsid w:val="00B230CC"/>
    <w:rsid w:val="00B37E01"/>
    <w:rsid w:val="00B4167F"/>
    <w:rsid w:val="00B50C55"/>
    <w:rsid w:val="00B51709"/>
    <w:rsid w:val="00B5639F"/>
    <w:rsid w:val="00B6595D"/>
    <w:rsid w:val="00B66128"/>
    <w:rsid w:val="00B664C7"/>
    <w:rsid w:val="00B67021"/>
    <w:rsid w:val="00B7227E"/>
    <w:rsid w:val="00B731E3"/>
    <w:rsid w:val="00B757A2"/>
    <w:rsid w:val="00B818B9"/>
    <w:rsid w:val="00B81FE2"/>
    <w:rsid w:val="00B90EE3"/>
    <w:rsid w:val="00B9664E"/>
    <w:rsid w:val="00B96720"/>
    <w:rsid w:val="00BA10FB"/>
    <w:rsid w:val="00BA3B12"/>
    <w:rsid w:val="00BA50B9"/>
    <w:rsid w:val="00BA6432"/>
    <w:rsid w:val="00BC262C"/>
    <w:rsid w:val="00BD7683"/>
    <w:rsid w:val="00BE705B"/>
    <w:rsid w:val="00BF15C2"/>
    <w:rsid w:val="00BF28F6"/>
    <w:rsid w:val="00BF7F26"/>
    <w:rsid w:val="00C12CDA"/>
    <w:rsid w:val="00C2374A"/>
    <w:rsid w:val="00C33930"/>
    <w:rsid w:val="00C55BD9"/>
    <w:rsid w:val="00C56A72"/>
    <w:rsid w:val="00C65A23"/>
    <w:rsid w:val="00C72BBB"/>
    <w:rsid w:val="00C80A3D"/>
    <w:rsid w:val="00C95FA6"/>
    <w:rsid w:val="00CA2956"/>
    <w:rsid w:val="00CB4B74"/>
    <w:rsid w:val="00CB68D9"/>
    <w:rsid w:val="00CC0958"/>
    <w:rsid w:val="00CC0AD4"/>
    <w:rsid w:val="00CC71B9"/>
    <w:rsid w:val="00CD08C1"/>
    <w:rsid w:val="00CD1B9A"/>
    <w:rsid w:val="00CD1F62"/>
    <w:rsid w:val="00CD63A6"/>
    <w:rsid w:val="00CD6D95"/>
    <w:rsid w:val="00CD7774"/>
    <w:rsid w:val="00CE3F8F"/>
    <w:rsid w:val="00D034BF"/>
    <w:rsid w:val="00D03D66"/>
    <w:rsid w:val="00D071A2"/>
    <w:rsid w:val="00D103B8"/>
    <w:rsid w:val="00D20C1D"/>
    <w:rsid w:val="00D220DF"/>
    <w:rsid w:val="00D2396C"/>
    <w:rsid w:val="00D242EC"/>
    <w:rsid w:val="00D42AF3"/>
    <w:rsid w:val="00D441CD"/>
    <w:rsid w:val="00D611FF"/>
    <w:rsid w:val="00D751B7"/>
    <w:rsid w:val="00D767B4"/>
    <w:rsid w:val="00D814F3"/>
    <w:rsid w:val="00D825B2"/>
    <w:rsid w:val="00DB19B6"/>
    <w:rsid w:val="00DB5C62"/>
    <w:rsid w:val="00DE207F"/>
    <w:rsid w:val="00DE2E69"/>
    <w:rsid w:val="00DE51FA"/>
    <w:rsid w:val="00DE6581"/>
    <w:rsid w:val="00DF3098"/>
    <w:rsid w:val="00DF5D04"/>
    <w:rsid w:val="00DF6C92"/>
    <w:rsid w:val="00E13C93"/>
    <w:rsid w:val="00E2544B"/>
    <w:rsid w:val="00E271D8"/>
    <w:rsid w:val="00E34B1B"/>
    <w:rsid w:val="00E3747A"/>
    <w:rsid w:val="00E40021"/>
    <w:rsid w:val="00E41A12"/>
    <w:rsid w:val="00E4756F"/>
    <w:rsid w:val="00E5439C"/>
    <w:rsid w:val="00E63E60"/>
    <w:rsid w:val="00E75471"/>
    <w:rsid w:val="00E838ED"/>
    <w:rsid w:val="00E861AC"/>
    <w:rsid w:val="00E95563"/>
    <w:rsid w:val="00EB153B"/>
    <w:rsid w:val="00EC433A"/>
    <w:rsid w:val="00ED17BD"/>
    <w:rsid w:val="00ED3D27"/>
    <w:rsid w:val="00EE4406"/>
    <w:rsid w:val="00EE6FBF"/>
    <w:rsid w:val="00EF5B9B"/>
    <w:rsid w:val="00EF66EA"/>
    <w:rsid w:val="00F02B4E"/>
    <w:rsid w:val="00F04A23"/>
    <w:rsid w:val="00F11FE9"/>
    <w:rsid w:val="00F12471"/>
    <w:rsid w:val="00F13548"/>
    <w:rsid w:val="00F17015"/>
    <w:rsid w:val="00F179A3"/>
    <w:rsid w:val="00F200BF"/>
    <w:rsid w:val="00F334AF"/>
    <w:rsid w:val="00F4189C"/>
    <w:rsid w:val="00F420EC"/>
    <w:rsid w:val="00F43BED"/>
    <w:rsid w:val="00F43C12"/>
    <w:rsid w:val="00F625CF"/>
    <w:rsid w:val="00F63B0F"/>
    <w:rsid w:val="00F656DB"/>
    <w:rsid w:val="00F72CC5"/>
    <w:rsid w:val="00F953DB"/>
    <w:rsid w:val="00F973DF"/>
    <w:rsid w:val="00FA4B7E"/>
    <w:rsid w:val="00FB0174"/>
    <w:rsid w:val="00FC213A"/>
    <w:rsid w:val="00FD0D5A"/>
    <w:rsid w:val="00FD1457"/>
    <w:rsid w:val="00FD53EC"/>
    <w:rsid w:val="00FF4352"/>
    <w:rsid w:val="00FF782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30C9F7"/>
  <w15:chartTrackingRefBased/>
  <w15:docId w15:val="{AC82B3F5-B141-45A7-8FC8-1FCCCFF5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B0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9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9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9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9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B09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9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9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9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9C9"/>
    <w:rPr>
      <w:rFonts w:eastAsiaTheme="majorEastAsia" w:cstheme="majorBidi"/>
      <w:color w:val="272727" w:themeColor="text1" w:themeTint="D8"/>
    </w:rPr>
  </w:style>
  <w:style w:type="paragraph" w:styleId="Title">
    <w:name w:val="Title"/>
    <w:basedOn w:val="Normal"/>
    <w:next w:val="Normal"/>
    <w:link w:val="TitleChar"/>
    <w:uiPriority w:val="10"/>
    <w:qFormat/>
    <w:rsid w:val="006B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9C9"/>
    <w:pPr>
      <w:spacing w:before="160"/>
      <w:jc w:val="center"/>
    </w:pPr>
    <w:rPr>
      <w:i/>
      <w:iCs/>
      <w:color w:val="404040" w:themeColor="text1" w:themeTint="BF"/>
    </w:rPr>
  </w:style>
  <w:style w:type="character" w:customStyle="1" w:styleId="QuoteChar">
    <w:name w:val="Quote Char"/>
    <w:basedOn w:val="DefaultParagraphFont"/>
    <w:link w:val="Quote"/>
    <w:uiPriority w:val="29"/>
    <w:rsid w:val="006B09C9"/>
    <w:rPr>
      <w:i/>
      <w:iCs/>
      <w:color w:val="404040" w:themeColor="text1" w:themeTint="BF"/>
    </w:rPr>
  </w:style>
  <w:style w:type="paragraph" w:styleId="ListParagraph">
    <w:name w:val="List Paragraph"/>
    <w:basedOn w:val="Normal"/>
    <w:uiPriority w:val="34"/>
    <w:qFormat/>
    <w:rsid w:val="006B09C9"/>
    <w:pPr>
      <w:ind w:left="720"/>
      <w:contextualSpacing/>
    </w:pPr>
  </w:style>
  <w:style w:type="character" w:styleId="IntenseEmphasis">
    <w:name w:val="Intense Emphasis"/>
    <w:basedOn w:val="DefaultParagraphFont"/>
    <w:uiPriority w:val="21"/>
    <w:qFormat/>
    <w:rsid w:val="006B09C9"/>
    <w:rPr>
      <w:i/>
      <w:iCs/>
      <w:color w:val="2F5496" w:themeColor="accent1" w:themeShade="BF"/>
    </w:rPr>
  </w:style>
  <w:style w:type="paragraph" w:styleId="IntenseQuote">
    <w:name w:val="Intense Quote"/>
    <w:basedOn w:val="Normal"/>
    <w:next w:val="Normal"/>
    <w:link w:val="IntenseQuoteChar"/>
    <w:uiPriority w:val="30"/>
    <w:qFormat/>
    <w:rsid w:val="006B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9C9"/>
    <w:rPr>
      <w:i/>
      <w:iCs/>
      <w:color w:val="2F5496" w:themeColor="accent1" w:themeShade="BF"/>
    </w:rPr>
  </w:style>
  <w:style w:type="character" w:styleId="IntenseReference">
    <w:name w:val="Intense Reference"/>
    <w:basedOn w:val="DefaultParagraphFont"/>
    <w:uiPriority w:val="32"/>
    <w:qFormat/>
    <w:rsid w:val="006B09C9"/>
    <w:rPr>
      <w:b/>
      <w:bCs/>
      <w:smallCaps/>
      <w:color w:val="2F5496" w:themeColor="accent1" w:themeShade="BF"/>
      <w:spacing w:val="5"/>
    </w:rPr>
  </w:style>
  <w:style w:type="character" w:styleId="Hyperlink">
    <w:name w:val="Hyperlink"/>
    <w:basedOn w:val="DefaultParagraphFont"/>
    <w:uiPriority w:val="99"/>
    <w:unhideWhenUsed/>
    <w:rsid w:val="0035641D"/>
    <w:rPr>
      <w:color w:val="0563C1" w:themeColor="hyperlink"/>
      <w:u w:val="single"/>
    </w:rPr>
  </w:style>
  <w:style w:type="character" w:customStyle="1" w:styleId="UnresolvedMention">
    <w:name w:val="Unresolved Mention"/>
    <w:basedOn w:val="DefaultParagraphFont"/>
    <w:uiPriority w:val="99"/>
    <w:semiHidden/>
    <w:unhideWhenUsed/>
    <w:rsid w:val="0035641D"/>
    <w:rPr>
      <w:color w:val="605E5C"/>
      <w:shd w:val="clear" w:color="auto" w:fill="E1DFDD"/>
    </w:rPr>
  </w:style>
  <w:style w:type="table" w:styleId="TableGrid">
    <w:name w:val="Table Grid"/>
    <w:basedOn w:val="TableNormal"/>
    <w:uiPriority w:val="39"/>
    <w:rsid w:val="00E63E60"/>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71D8"/>
    <w:pPr>
      <w:spacing w:after="0" w:line="240" w:lineRule="auto"/>
    </w:pPr>
  </w:style>
  <w:style w:type="paragraph" w:styleId="Header">
    <w:name w:val="header"/>
    <w:basedOn w:val="Normal"/>
    <w:link w:val="HeaderChar"/>
    <w:uiPriority w:val="99"/>
    <w:unhideWhenUsed/>
    <w:rsid w:val="00CA2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56"/>
  </w:style>
  <w:style w:type="paragraph" w:styleId="Footer">
    <w:name w:val="footer"/>
    <w:basedOn w:val="Normal"/>
    <w:link w:val="FooterChar"/>
    <w:uiPriority w:val="99"/>
    <w:unhideWhenUsed/>
    <w:rsid w:val="00CA2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56"/>
  </w:style>
  <w:style w:type="character" w:styleId="CommentReference">
    <w:name w:val="annotation reference"/>
    <w:basedOn w:val="DefaultParagraphFont"/>
    <w:uiPriority w:val="99"/>
    <w:semiHidden/>
    <w:unhideWhenUsed/>
    <w:rsid w:val="00BF15C2"/>
    <w:rPr>
      <w:sz w:val="16"/>
      <w:szCs w:val="16"/>
    </w:rPr>
  </w:style>
  <w:style w:type="paragraph" w:styleId="CommentText">
    <w:name w:val="annotation text"/>
    <w:basedOn w:val="Normal"/>
    <w:link w:val="CommentTextChar"/>
    <w:uiPriority w:val="99"/>
    <w:semiHidden/>
    <w:unhideWhenUsed/>
    <w:rsid w:val="00BF15C2"/>
    <w:pPr>
      <w:spacing w:line="240" w:lineRule="auto"/>
    </w:pPr>
    <w:rPr>
      <w:sz w:val="20"/>
      <w:szCs w:val="20"/>
    </w:rPr>
  </w:style>
  <w:style w:type="character" w:customStyle="1" w:styleId="CommentTextChar">
    <w:name w:val="Comment Text Char"/>
    <w:basedOn w:val="DefaultParagraphFont"/>
    <w:link w:val="CommentText"/>
    <w:uiPriority w:val="99"/>
    <w:semiHidden/>
    <w:rsid w:val="00BF15C2"/>
    <w:rPr>
      <w:sz w:val="20"/>
      <w:szCs w:val="20"/>
    </w:rPr>
  </w:style>
  <w:style w:type="paragraph" w:styleId="CommentSubject">
    <w:name w:val="annotation subject"/>
    <w:basedOn w:val="CommentText"/>
    <w:next w:val="CommentText"/>
    <w:link w:val="CommentSubjectChar"/>
    <w:uiPriority w:val="99"/>
    <w:semiHidden/>
    <w:unhideWhenUsed/>
    <w:rsid w:val="00BF15C2"/>
    <w:rPr>
      <w:b/>
      <w:bCs/>
    </w:rPr>
  </w:style>
  <w:style w:type="character" w:customStyle="1" w:styleId="CommentSubjectChar">
    <w:name w:val="Comment Subject Char"/>
    <w:basedOn w:val="CommentTextChar"/>
    <w:link w:val="CommentSubject"/>
    <w:uiPriority w:val="99"/>
    <w:semiHidden/>
    <w:rsid w:val="00BF15C2"/>
    <w:rPr>
      <w:b/>
      <w:bCs/>
      <w:sz w:val="20"/>
      <w:szCs w:val="20"/>
    </w:rPr>
  </w:style>
  <w:style w:type="paragraph" w:styleId="BalloonText">
    <w:name w:val="Balloon Text"/>
    <w:basedOn w:val="Normal"/>
    <w:link w:val="BalloonTextChar"/>
    <w:uiPriority w:val="99"/>
    <w:semiHidden/>
    <w:unhideWhenUsed/>
    <w:rsid w:val="00BF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33">
      <w:bodyDiv w:val="1"/>
      <w:marLeft w:val="0"/>
      <w:marRight w:val="0"/>
      <w:marTop w:val="0"/>
      <w:marBottom w:val="0"/>
      <w:divBdr>
        <w:top w:val="none" w:sz="0" w:space="0" w:color="auto"/>
        <w:left w:val="none" w:sz="0" w:space="0" w:color="auto"/>
        <w:bottom w:val="none" w:sz="0" w:space="0" w:color="auto"/>
        <w:right w:val="none" w:sz="0" w:space="0" w:color="auto"/>
      </w:divBdr>
      <w:divsChild>
        <w:div w:id="532577909">
          <w:marLeft w:val="0"/>
          <w:marRight w:val="0"/>
          <w:marTop w:val="0"/>
          <w:marBottom w:val="0"/>
          <w:divBdr>
            <w:top w:val="none" w:sz="0" w:space="0" w:color="auto"/>
            <w:left w:val="none" w:sz="0" w:space="0" w:color="auto"/>
            <w:bottom w:val="none" w:sz="0" w:space="0" w:color="auto"/>
            <w:right w:val="none" w:sz="0" w:space="0" w:color="auto"/>
          </w:divBdr>
        </w:div>
      </w:divsChild>
    </w:div>
    <w:div w:id="162477108">
      <w:bodyDiv w:val="1"/>
      <w:marLeft w:val="0"/>
      <w:marRight w:val="0"/>
      <w:marTop w:val="0"/>
      <w:marBottom w:val="0"/>
      <w:divBdr>
        <w:top w:val="none" w:sz="0" w:space="0" w:color="auto"/>
        <w:left w:val="none" w:sz="0" w:space="0" w:color="auto"/>
        <w:bottom w:val="none" w:sz="0" w:space="0" w:color="auto"/>
        <w:right w:val="none" w:sz="0" w:space="0" w:color="auto"/>
      </w:divBdr>
      <w:divsChild>
        <w:div w:id="704990670">
          <w:marLeft w:val="0"/>
          <w:marRight w:val="0"/>
          <w:marTop w:val="0"/>
          <w:marBottom w:val="0"/>
          <w:divBdr>
            <w:top w:val="none" w:sz="0" w:space="0" w:color="auto"/>
            <w:left w:val="none" w:sz="0" w:space="0" w:color="auto"/>
            <w:bottom w:val="none" w:sz="0" w:space="0" w:color="auto"/>
            <w:right w:val="none" w:sz="0" w:space="0" w:color="auto"/>
          </w:divBdr>
        </w:div>
      </w:divsChild>
    </w:div>
    <w:div w:id="177618017">
      <w:bodyDiv w:val="1"/>
      <w:marLeft w:val="0"/>
      <w:marRight w:val="0"/>
      <w:marTop w:val="0"/>
      <w:marBottom w:val="0"/>
      <w:divBdr>
        <w:top w:val="none" w:sz="0" w:space="0" w:color="auto"/>
        <w:left w:val="none" w:sz="0" w:space="0" w:color="auto"/>
        <w:bottom w:val="none" w:sz="0" w:space="0" w:color="auto"/>
        <w:right w:val="none" w:sz="0" w:space="0" w:color="auto"/>
      </w:divBdr>
      <w:divsChild>
        <w:div w:id="1912078580">
          <w:marLeft w:val="0"/>
          <w:marRight w:val="0"/>
          <w:marTop w:val="0"/>
          <w:marBottom w:val="0"/>
          <w:divBdr>
            <w:top w:val="none" w:sz="0" w:space="0" w:color="auto"/>
            <w:left w:val="none" w:sz="0" w:space="0" w:color="auto"/>
            <w:bottom w:val="none" w:sz="0" w:space="0" w:color="auto"/>
            <w:right w:val="none" w:sz="0" w:space="0" w:color="auto"/>
          </w:divBdr>
        </w:div>
      </w:divsChild>
    </w:div>
    <w:div w:id="188374490">
      <w:bodyDiv w:val="1"/>
      <w:marLeft w:val="0"/>
      <w:marRight w:val="0"/>
      <w:marTop w:val="0"/>
      <w:marBottom w:val="0"/>
      <w:divBdr>
        <w:top w:val="none" w:sz="0" w:space="0" w:color="auto"/>
        <w:left w:val="none" w:sz="0" w:space="0" w:color="auto"/>
        <w:bottom w:val="none" w:sz="0" w:space="0" w:color="auto"/>
        <w:right w:val="none" w:sz="0" w:space="0" w:color="auto"/>
      </w:divBdr>
      <w:divsChild>
        <w:div w:id="854272233">
          <w:marLeft w:val="0"/>
          <w:marRight w:val="0"/>
          <w:marTop w:val="0"/>
          <w:marBottom w:val="0"/>
          <w:divBdr>
            <w:top w:val="none" w:sz="0" w:space="0" w:color="auto"/>
            <w:left w:val="none" w:sz="0" w:space="0" w:color="auto"/>
            <w:bottom w:val="none" w:sz="0" w:space="0" w:color="auto"/>
            <w:right w:val="none" w:sz="0" w:space="0" w:color="auto"/>
          </w:divBdr>
        </w:div>
      </w:divsChild>
    </w:div>
    <w:div w:id="204024522">
      <w:bodyDiv w:val="1"/>
      <w:marLeft w:val="0"/>
      <w:marRight w:val="0"/>
      <w:marTop w:val="0"/>
      <w:marBottom w:val="0"/>
      <w:divBdr>
        <w:top w:val="none" w:sz="0" w:space="0" w:color="auto"/>
        <w:left w:val="none" w:sz="0" w:space="0" w:color="auto"/>
        <w:bottom w:val="none" w:sz="0" w:space="0" w:color="auto"/>
        <w:right w:val="none" w:sz="0" w:space="0" w:color="auto"/>
      </w:divBdr>
      <w:divsChild>
        <w:div w:id="554198640">
          <w:marLeft w:val="0"/>
          <w:marRight w:val="0"/>
          <w:marTop w:val="0"/>
          <w:marBottom w:val="0"/>
          <w:divBdr>
            <w:top w:val="none" w:sz="0" w:space="0" w:color="auto"/>
            <w:left w:val="none" w:sz="0" w:space="0" w:color="auto"/>
            <w:bottom w:val="none" w:sz="0" w:space="0" w:color="auto"/>
            <w:right w:val="none" w:sz="0" w:space="0" w:color="auto"/>
          </w:divBdr>
        </w:div>
      </w:divsChild>
    </w:div>
    <w:div w:id="603617227">
      <w:bodyDiv w:val="1"/>
      <w:marLeft w:val="0"/>
      <w:marRight w:val="0"/>
      <w:marTop w:val="0"/>
      <w:marBottom w:val="0"/>
      <w:divBdr>
        <w:top w:val="none" w:sz="0" w:space="0" w:color="auto"/>
        <w:left w:val="none" w:sz="0" w:space="0" w:color="auto"/>
        <w:bottom w:val="none" w:sz="0" w:space="0" w:color="auto"/>
        <w:right w:val="none" w:sz="0" w:space="0" w:color="auto"/>
      </w:divBdr>
      <w:divsChild>
        <w:div w:id="1727030053">
          <w:marLeft w:val="0"/>
          <w:marRight w:val="0"/>
          <w:marTop w:val="0"/>
          <w:marBottom w:val="0"/>
          <w:divBdr>
            <w:top w:val="none" w:sz="0" w:space="0" w:color="auto"/>
            <w:left w:val="none" w:sz="0" w:space="0" w:color="auto"/>
            <w:bottom w:val="none" w:sz="0" w:space="0" w:color="auto"/>
            <w:right w:val="none" w:sz="0" w:space="0" w:color="auto"/>
          </w:divBdr>
        </w:div>
      </w:divsChild>
    </w:div>
    <w:div w:id="607201039">
      <w:bodyDiv w:val="1"/>
      <w:marLeft w:val="0"/>
      <w:marRight w:val="0"/>
      <w:marTop w:val="0"/>
      <w:marBottom w:val="0"/>
      <w:divBdr>
        <w:top w:val="none" w:sz="0" w:space="0" w:color="auto"/>
        <w:left w:val="none" w:sz="0" w:space="0" w:color="auto"/>
        <w:bottom w:val="none" w:sz="0" w:space="0" w:color="auto"/>
        <w:right w:val="none" w:sz="0" w:space="0" w:color="auto"/>
      </w:divBdr>
      <w:divsChild>
        <w:div w:id="480389724">
          <w:marLeft w:val="0"/>
          <w:marRight w:val="0"/>
          <w:marTop w:val="0"/>
          <w:marBottom w:val="0"/>
          <w:divBdr>
            <w:top w:val="none" w:sz="0" w:space="0" w:color="auto"/>
            <w:left w:val="none" w:sz="0" w:space="0" w:color="auto"/>
            <w:bottom w:val="none" w:sz="0" w:space="0" w:color="auto"/>
            <w:right w:val="none" w:sz="0" w:space="0" w:color="auto"/>
          </w:divBdr>
          <w:divsChild>
            <w:div w:id="1431706727">
              <w:marLeft w:val="0"/>
              <w:marRight w:val="0"/>
              <w:marTop w:val="0"/>
              <w:marBottom w:val="0"/>
              <w:divBdr>
                <w:top w:val="none" w:sz="0" w:space="0" w:color="auto"/>
                <w:left w:val="none" w:sz="0" w:space="0" w:color="auto"/>
                <w:bottom w:val="none" w:sz="0" w:space="0" w:color="auto"/>
                <w:right w:val="none" w:sz="0" w:space="0" w:color="auto"/>
              </w:divBdr>
              <w:divsChild>
                <w:div w:id="783882537">
                  <w:marLeft w:val="0"/>
                  <w:marRight w:val="0"/>
                  <w:marTop w:val="0"/>
                  <w:marBottom w:val="0"/>
                  <w:divBdr>
                    <w:top w:val="none" w:sz="0" w:space="0" w:color="auto"/>
                    <w:left w:val="none" w:sz="0" w:space="0" w:color="auto"/>
                    <w:bottom w:val="none" w:sz="0" w:space="0" w:color="auto"/>
                    <w:right w:val="none" w:sz="0" w:space="0" w:color="auto"/>
                  </w:divBdr>
                  <w:divsChild>
                    <w:div w:id="84351466">
                      <w:marLeft w:val="0"/>
                      <w:marRight w:val="0"/>
                      <w:marTop w:val="0"/>
                      <w:marBottom w:val="0"/>
                      <w:divBdr>
                        <w:top w:val="none" w:sz="0" w:space="0" w:color="auto"/>
                        <w:left w:val="none" w:sz="0" w:space="0" w:color="auto"/>
                        <w:bottom w:val="none" w:sz="0" w:space="0" w:color="auto"/>
                        <w:right w:val="none" w:sz="0" w:space="0" w:color="auto"/>
                      </w:divBdr>
                      <w:divsChild>
                        <w:div w:id="2006277400">
                          <w:marLeft w:val="0"/>
                          <w:marRight w:val="0"/>
                          <w:marTop w:val="0"/>
                          <w:marBottom w:val="0"/>
                          <w:divBdr>
                            <w:top w:val="none" w:sz="0" w:space="0" w:color="auto"/>
                            <w:left w:val="none" w:sz="0" w:space="0" w:color="auto"/>
                            <w:bottom w:val="none" w:sz="0" w:space="0" w:color="auto"/>
                            <w:right w:val="none" w:sz="0" w:space="0" w:color="auto"/>
                          </w:divBdr>
                          <w:divsChild>
                            <w:div w:id="1191917448">
                              <w:marLeft w:val="0"/>
                              <w:marRight w:val="0"/>
                              <w:marTop w:val="0"/>
                              <w:marBottom w:val="0"/>
                              <w:divBdr>
                                <w:top w:val="none" w:sz="0" w:space="0" w:color="auto"/>
                                <w:left w:val="none" w:sz="0" w:space="0" w:color="auto"/>
                                <w:bottom w:val="none" w:sz="0" w:space="0" w:color="auto"/>
                                <w:right w:val="none" w:sz="0" w:space="0" w:color="auto"/>
                              </w:divBdr>
                              <w:divsChild>
                                <w:div w:id="909727568">
                                  <w:marLeft w:val="0"/>
                                  <w:marRight w:val="0"/>
                                  <w:marTop w:val="0"/>
                                  <w:marBottom w:val="0"/>
                                  <w:divBdr>
                                    <w:top w:val="none" w:sz="0" w:space="0" w:color="auto"/>
                                    <w:left w:val="none" w:sz="0" w:space="0" w:color="auto"/>
                                    <w:bottom w:val="none" w:sz="0" w:space="0" w:color="auto"/>
                                    <w:right w:val="none" w:sz="0" w:space="0" w:color="auto"/>
                                  </w:divBdr>
                                  <w:divsChild>
                                    <w:div w:id="14676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27801">
                      <w:marLeft w:val="0"/>
                      <w:marRight w:val="0"/>
                      <w:marTop w:val="0"/>
                      <w:marBottom w:val="0"/>
                      <w:divBdr>
                        <w:top w:val="none" w:sz="0" w:space="0" w:color="auto"/>
                        <w:left w:val="none" w:sz="0" w:space="0" w:color="auto"/>
                        <w:bottom w:val="none" w:sz="0" w:space="0" w:color="auto"/>
                        <w:right w:val="none" w:sz="0" w:space="0" w:color="auto"/>
                      </w:divBdr>
                      <w:divsChild>
                        <w:div w:id="11620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22513">
      <w:bodyDiv w:val="1"/>
      <w:marLeft w:val="0"/>
      <w:marRight w:val="0"/>
      <w:marTop w:val="0"/>
      <w:marBottom w:val="0"/>
      <w:divBdr>
        <w:top w:val="none" w:sz="0" w:space="0" w:color="auto"/>
        <w:left w:val="none" w:sz="0" w:space="0" w:color="auto"/>
        <w:bottom w:val="none" w:sz="0" w:space="0" w:color="auto"/>
        <w:right w:val="none" w:sz="0" w:space="0" w:color="auto"/>
      </w:divBdr>
    </w:div>
    <w:div w:id="664166185">
      <w:bodyDiv w:val="1"/>
      <w:marLeft w:val="0"/>
      <w:marRight w:val="0"/>
      <w:marTop w:val="0"/>
      <w:marBottom w:val="0"/>
      <w:divBdr>
        <w:top w:val="none" w:sz="0" w:space="0" w:color="auto"/>
        <w:left w:val="none" w:sz="0" w:space="0" w:color="auto"/>
        <w:bottom w:val="none" w:sz="0" w:space="0" w:color="auto"/>
        <w:right w:val="none" w:sz="0" w:space="0" w:color="auto"/>
      </w:divBdr>
      <w:divsChild>
        <w:div w:id="719133916">
          <w:marLeft w:val="0"/>
          <w:marRight w:val="0"/>
          <w:marTop w:val="0"/>
          <w:marBottom w:val="0"/>
          <w:divBdr>
            <w:top w:val="none" w:sz="0" w:space="0" w:color="auto"/>
            <w:left w:val="none" w:sz="0" w:space="0" w:color="auto"/>
            <w:bottom w:val="none" w:sz="0" w:space="0" w:color="auto"/>
            <w:right w:val="none" w:sz="0" w:space="0" w:color="auto"/>
          </w:divBdr>
        </w:div>
      </w:divsChild>
    </w:div>
    <w:div w:id="674304921">
      <w:bodyDiv w:val="1"/>
      <w:marLeft w:val="0"/>
      <w:marRight w:val="0"/>
      <w:marTop w:val="0"/>
      <w:marBottom w:val="0"/>
      <w:divBdr>
        <w:top w:val="none" w:sz="0" w:space="0" w:color="auto"/>
        <w:left w:val="none" w:sz="0" w:space="0" w:color="auto"/>
        <w:bottom w:val="none" w:sz="0" w:space="0" w:color="auto"/>
        <w:right w:val="none" w:sz="0" w:space="0" w:color="auto"/>
      </w:divBdr>
      <w:divsChild>
        <w:div w:id="1764642222">
          <w:marLeft w:val="0"/>
          <w:marRight w:val="0"/>
          <w:marTop w:val="0"/>
          <w:marBottom w:val="0"/>
          <w:divBdr>
            <w:top w:val="none" w:sz="0" w:space="0" w:color="auto"/>
            <w:left w:val="none" w:sz="0" w:space="0" w:color="auto"/>
            <w:bottom w:val="none" w:sz="0" w:space="0" w:color="auto"/>
            <w:right w:val="none" w:sz="0" w:space="0" w:color="auto"/>
          </w:divBdr>
        </w:div>
      </w:divsChild>
    </w:div>
    <w:div w:id="795559397">
      <w:bodyDiv w:val="1"/>
      <w:marLeft w:val="0"/>
      <w:marRight w:val="0"/>
      <w:marTop w:val="0"/>
      <w:marBottom w:val="0"/>
      <w:divBdr>
        <w:top w:val="none" w:sz="0" w:space="0" w:color="auto"/>
        <w:left w:val="none" w:sz="0" w:space="0" w:color="auto"/>
        <w:bottom w:val="none" w:sz="0" w:space="0" w:color="auto"/>
        <w:right w:val="none" w:sz="0" w:space="0" w:color="auto"/>
      </w:divBdr>
      <w:divsChild>
        <w:div w:id="630668941">
          <w:marLeft w:val="0"/>
          <w:marRight w:val="0"/>
          <w:marTop w:val="0"/>
          <w:marBottom w:val="0"/>
          <w:divBdr>
            <w:top w:val="none" w:sz="0" w:space="0" w:color="auto"/>
            <w:left w:val="none" w:sz="0" w:space="0" w:color="auto"/>
            <w:bottom w:val="none" w:sz="0" w:space="0" w:color="auto"/>
            <w:right w:val="none" w:sz="0" w:space="0" w:color="auto"/>
          </w:divBdr>
        </w:div>
      </w:divsChild>
    </w:div>
    <w:div w:id="884416559">
      <w:bodyDiv w:val="1"/>
      <w:marLeft w:val="0"/>
      <w:marRight w:val="0"/>
      <w:marTop w:val="0"/>
      <w:marBottom w:val="0"/>
      <w:divBdr>
        <w:top w:val="none" w:sz="0" w:space="0" w:color="auto"/>
        <w:left w:val="none" w:sz="0" w:space="0" w:color="auto"/>
        <w:bottom w:val="none" w:sz="0" w:space="0" w:color="auto"/>
        <w:right w:val="none" w:sz="0" w:space="0" w:color="auto"/>
      </w:divBdr>
      <w:divsChild>
        <w:div w:id="931856969">
          <w:marLeft w:val="0"/>
          <w:marRight w:val="0"/>
          <w:marTop w:val="0"/>
          <w:marBottom w:val="0"/>
          <w:divBdr>
            <w:top w:val="none" w:sz="0" w:space="0" w:color="auto"/>
            <w:left w:val="none" w:sz="0" w:space="0" w:color="auto"/>
            <w:bottom w:val="none" w:sz="0" w:space="0" w:color="auto"/>
            <w:right w:val="none" w:sz="0" w:space="0" w:color="auto"/>
          </w:divBdr>
        </w:div>
      </w:divsChild>
    </w:div>
    <w:div w:id="917985391">
      <w:bodyDiv w:val="1"/>
      <w:marLeft w:val="0"/>
      <w:marRight w:val="0"/>
      <w:marTop w:val="0"/>
      <w:marBottom w:val="0"/>
      <w:divBdr>
        <w:top w:val="none" w:sz="0" w:space="0" w:color="auto"/>
        <w:left w:val="none" w:sz="0" w:space="0" w:color="auto"/>
        <w:bottom w:val="none" w:sz="0" w:space="0" w:color="auto"/>
        <w:right w:val="none" w:sz="0" w:space="0" w:color="auto"/>
      </w:divBdr>
      <w:divsChild>
        <w:div w:id="1728258248">
          <w:marLeft w:val="0"/>
          <w:marRight w:val="0"/>
          <w:marTop w:val="0"/>
          <w:marBottom w:val="0"/>
          <w:divBdr>
            <w:top w:val="none" w:sz="0" w:space="0" w:color="auto"/>
            <w:left w:val="none" w:sz="0" w:space="0" w:color="auto"/>
            <w:bottom w:val="none" w:sz="0" w:space="0" w:color="auto"/>
            <w:right w:val="none" w:sz="0" w:space="0" w:color="auto"/>
          </w:divBdr>
        </w:div>
      </w:divsChild>
    </w:div>
    <w:div w:id="918320731">
      <w:bodyDiv w:val="1"/>
      <w:marLeft w:val="0"/>
      <w:marRight w:val="0"/>
      <w:marTop w:val="0"/>
      <w:marBottom w:val="0"/>
      <w:divBdr>
        <w:top w:val="none" w:sz="0" w:space="0" w:color="auto"/>
        <w:left w:val="none" w:sz="0" w:space="0" w:color="auto"/>
        <w:bottom w:val="none" w:sz="0" w:space="0" w:color="auto"/>
        <w:right w:val="none" w:sz="0" w:space="0" w:color="auto"/>
      </w:divBdr>
      <w:divsChild>
        <w:div w:id="1094129357">
          <w:marLeft w:val="0"/>
          <w:marRight w:val="0"/>
          <w:marTop w:val="0"/>
          <w:marBottom w:val="0"/>
          <w:divBdr>
            <w:top w:val="none" w:sz="0" w:space="0" w:color="auto"/>
            <w:left w:val="none" w:sz="0" w:space="0" w:color="auto"/>
            <w:bottom w:val="none" w:sz="0" w:space="0" w:color="auto"/>
            <w:right w:val="none" w:sz="0" w:space="0" w:color="auto"/>
          </w:divBdr>
        </w:div>
      </w:divsChild>
    </w:div>
    <w:div w:id="1018775539">
      <w:bodyDiv w:val="1"/>
      <w:marLeft w:val="0"/>
      <w:marRight w:val="0"/>
      <w:marTop w:val="0"/>
      <w:marBottom w:val="0"/>
      <w:divBdr>
        <w:top w:val="none" w:sz="0" w:space="0" w:color="auto"/>
        <w:left w:val="none" w:sz="0" w:space="0" w:color="auto"/>
        <w:bottom w:val="none" w:sz="0" w:space="0" w:color="auto"/>
        <w:right w:val="none" w:sz="0" w:space="0" w:color="auto"/>
      </w:divBdr>
      <w:divsChild>
        <w:div w:id="570654554">
          <w:marLeft w:val="0"/>
          <w:marRight w:val="0"/>
          <w:marTop w:val="0"/>
          <w:marBottom w:val="0"/>
          <w:divBdr>
            <w:top w:val="none" w:sz="0" w:space="0" w:color="auto"/>
            <w:left w:val="none" w:sz="0" w:space="0" w:color="auto"/>
            <w:bottom w:val="none" w:sz="0" w:space="0" w:color="auto"/>
            <w:right w:val="none" w:sz="0" w:space="0" w:color="auto"/>
          </w:divBdr>
        </w:div>
      </w:divsChild>
    </w:div>
    <w:div w:id="1033068669">
      <w:bodyDiv w:val="1"/>
      <w:marLeft w:val="0"/>
      <w:marRight w:val="0"/>
      <w:marTop w:val="0"/>
      <w:marBottom w:val="0"/>
      <w:divBdr>
        <w:top w:val="none" w:sz="0" w:space="0" w:color="auto"/>
        <w:left w:val="none" w:sz="0" w:space="0" w:color="auto"/>
        <w:bottom w:val="none" w:sz="0" w:space="0" w:color="auto"/>
        <w:right w:val="none" w:sz="0" w:space="0" w:color="auto"/>
      </w:divBdr>
    </w:div>
    <w:div w:id="1343628324">
      <w:bodyDiv w:val="1"/>
      <w:marLeft w:val="0"/>
      <w:marRight w:val="0"/>
      <w:marTop w:val="0"/>
      <w:marBottom w:val="0"/>
      <w:divBdr>
        <w:top w:val="none" w:sz="0" w:space="0" w:color="auto"/>
        <w:left w:val="none" w:sz="0" w:space="0" w:color="auto"/>
        <w:bottom w:val="none" w:sz="0" w:space="0" w:color="auto"/>
        <w:right w:val="none" w:sz="0" w:space="0" w:color="auto"/>
      </w:divBdr>
    </w:div>
    <w:div w:id="1495994200">
      <w:bodyDiv w:val="1"/>
      <w:marLeft w:val="0"/>
      <w:marRight w:val="0"/>
      <w:marTop w:val="0"/>
      <w:marBottom w:val="0"/>
      <w:divBdr>
        <w:top w:val="none" w:sz="0" w:space="0" w:color="auto"/>
        <w:left w:val="none" w:sz="0" w:space="0" w:color="auto"/>
        <w:bottom w:val="none" w:sz="0" w:space="0" w:color="auto"/>
        <w:right w:val="none" w:sz="0" w:space="0" w:color="auto"/>
      </w:divBdr>
    </w:div>
    <w:div w:id="1511943969">
      <w:bodyDiv w:val="1"/>
      <w:marLeft w:val="0"/>
      <w:marRight w:val="0"/>
      <w:marTop w:val="0"/>
      <w:marBottom w:val="0"/>
      <w:divBdr>
        <w:top w:val="none" w:sz="0" w:space="0" w:color="auto"/>
        <w:left w:val="none" w:sz="0" w:space="0" w:color="auto"/>
        <w:bottom w:val="none" w:sz="0" w:space="0" w:color="auto"/>
        <w:right w:val="none" w:sz="0" w:space="0" w:color="auto"/>
      </w:divBdr>
    </w:div>
    <w:div w:id="1623154003">
      <w:bodyDiv w:val="1"/>
      <w:marLeft w:val="0"/>
      <w:marRight w:val="0"/>
      <w:marTop w:val="0"/>
      <w:marBottom w:val="0"/>
      <w:divBdr>
        <w:top w:val="none" w:sz="0" w:space="0" w:color="auto"/>
        <w:left w:val="none" w:sz="0" w:space="0" w:color="auto"/>
        <w:bottom w:val="none" w:sz="0" w:space="0" w:color="auto"/>
        <w:right w:val="none" w:sz="0" w:space="0" w:color="auto"/>
      </w:divBdr>
      <w:divsChild>
        <w:div w:id="1171095490">
          <w:marLeft w:val="0"/>
          <w:marRight w:val="0"/>
          <w:marTop w:val="0"/>
          <w:marBottom w:val="0"/>
          <w:divBdr>
            <w:top w:val="none" w:sz="0" w:space="0" w:color="auto"/>
            <w:left w:val="none" w:sz="0" w:space="0" w:color="auto"/>
            <w:bottom w:val="none" w:sz="0" w:space="0" w:color="auto"/>
            <w:right w:val="none" w:sz="0" w:space="0" w:color="auto"/>
          </w:divBdr>
        </w:div>
      </w:divsChild>
    </w:div>
    <w:div w:id="16274654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497">
          <w:marLeft w:val="0"/>
          <w:marRight w:val="0"/>
          <w:marTop w:val="0"/>
          <w:marBottom w:val="0"/>
          <w:divBdr>
            <w:top w:val="none" w:sz="0" w:space="0" w:color="auto"/>
            <w:left w:val="none" w:sz="0" w:space="0" w:color="auto"/>
            <w:bottom w:val="none" w:sz="0" w:space="0" w:color="auto"/>
            <w:right w:val="none" w:sz="0" w:space="0" w:color="auto"/>
          </w:divBdr>
        </w:div>
      </w:divsChild>
    </w:div>
    <w:div w:id="1632900866">
      <w:bodyDiv w:val="1"/>
      <w:marLeft w:val="0"/>
      <w:marRight w:val="0"/>
      <w:marTop w:val="0"/>
      <w:marBottom w:val="0"/>
      <w:divBdr>
        <w:top w:val="none" w:sz="0" w:space="0" w:color="auto"/>
        <w:left w:val="none" w:sz="0" w:space="0" w:color="auto"/>
        <w:bottom w:val="none" w:sz="0" w:space="0" w:color="auto"/>
        <w:right w:val="none" w:sz="0" w:space="0" w:color="auto"/>
      </w:divBdr>
      <w:divsChild>
        <w:div w:id="698163461">
          <w:marLeft w:val="0"/>
          <w:marRight w:val="0"/>
          <w:marTop w:val="0"/>
          <w:marBottom w:val="0"/>
          <w:divBdr>
            <w:top w:val="none" w:sz="0" w:space="0" w:color="auto"/>
            <w:left w:val="none" w:sz="0" w:space="0" w:color="auto"/>
            <w:bottom w:val="none" w:sz="0" w:space="0" w:color="auto"/>
            <w:right w:val="none" w:sz="0" w:space="0" w:color="auto"/>
          </w:divBdr>
        </w:div>
      </w:divsChild>
    </w:div>
    <w:div w:id="1783456018">
      <w:bodyDiv w:val="1"/>
      <w:marLeft w:val="0"/>
      <w:marRight w:val="0"/>
      <w:marTop w:val="0"/>
      <w:marBottom w:val="0"/>
      <w:divBdr>
        <w:top w:val="none" w:sz="0" w:space="0" w:color="auto"/>
        <w:left w:val="none" w:sz="0" w:space="0" w:color="auto"/>
        <w:bottom w:val="none" w:sz="0" w:space="0" w:color="auto"/>
        <w:right w:val="none" w:sz="0" w:space="0" w:color="auto"/>
      </w:divBdr>
      <w:divsChild>
        <w:div w:id="219173353">
          <w:marLeft w:val="0"/>
          <w:marRight w:val="0"/>
          <w:marTop w:val="0"/>
          <w:marBottom w:val="0"/>
          <w:divBdr>
            <w:top w:val="none" w:sz="0" w:space="0" w:color="auto"/>
            <w:left w:val="none" w:sz="0" w:space="0" w:color="auto"/>
            <w:bottom w:val="none" w:sz="0" w:space="0" w:color="auto"/>
            <w:right w:val="none" w:sz="0" w:space="0" w:color="auto"/>
          </w:divBdr>
        </w:div>
      </w:divsChild>
    </w:div>
    <w:div w:id="1999503780">
      <w:bodyDiv w:val="1"/>
      <w:marLeft w:val="0"/>
      <w:marRight w:val="0"/>
      <w:marTop w:val="0"/>
      <w:marBottom w:val="0"/>
      <w:divBdr>
        <w:top w:val="none" w:sz="0" w:space="0" w:color="auto"/>
        <w:left w:val="none" w:sz="0" w:space="0" w:color="auto"/>
        <w:bottom w:val="none" w:sz="0" w:space="0" w:color="auto"/>
        <w:right w:val="none" w:sz="0" w:space="0" w:color="auto"/>
      </w:divBdr>
      <w:divsChild>
        <w:div w:id="1916668111">
          <w:marLeft w:val="0"/>
          <w:marRight w:val="0"/>
          <w:marTop w:val="0"/>
          <w:marBottom w:val="0"/>
          <w:divBdr>
            <w:top w:val="none" w:sz="0" w:space="0" w:color="auto"/>
            <w:left w:val="none" w:sz="0" w:space="0" w:color="auto"/>
            <w:bottom w:val="none" w:sz="0" w:space="0" w:color="auto"/>
            <w:right w:val="none" w:sz="0" w:space="0" w:color="auto"/>
          </w:divBdr>
          <w:divsChild>
            <w:div w:id="681008928">
              <w:marLeft w:val="0"/>
              <w:marRight w:val="0"/>
              <w:marTop w:val="0"/>
              <w:marBottom w:val="0"/>
              <w:divBdr>
                <w:top w:val="none" w:sz="0" w:space="0" w:color="auto"/>
                <w:left w:val="none" w:sz="0" w:space="0" w:color="auto"/>
                <w:bottom w:val="none" w:sz="0" w:space="0" w:color="auto"/>
                <w:right w:val="none" w:sz="0" w:space="0" w:color="auto"/>
              </w:divBdr>
              <w:divsChild>
                <w:div w:id="1396274672">
                  <w:marLeft w:val="0"/>
                  <w:marRight w:val="0"/>
                  <w:marTop w:val="0"/>
                  <w:marBottom w:val="0"/>
                  <w:divBdr>
                    <w:top w:val="none" w:sz="0" w:space="0" w:color="auto"/>
                    <w:left w:val="none" w:sz="0" w:space="0" w:color="auto"/>
                    <w:bottom w:val="none" w:sz="0" w:space="0" w:color="auto"/>
                    <w:right w:val="none" w:sz="0" w:space="0" w:color="auto"/>
                  </w:divBdr>
                  <w:divsChild>
                    <w:div w:id="1354383844">
                      <w:marLeft w:val="0"/>
                      <w:marRight w:val="0"/>
                      <w:marTop w:val="0"/>
                      <w:marBottom w:val="0"/>
                      <w:divBdr>
                        <w:top w:val="none" w:sz="0" w:space="0" w:color="auto"/>
                        <w:left w:val="none" w:sz="0" w:space="0" w:color="auto"/>
                        <w:bottom w:val="none" w:sz="0" w:space="0" w:color="auto"/>
                        <w:right w:val="none" w:sz="0" w:space="0" w:color="auto"/>
                      </w:divBdr>
                      <w:divsChild>
                        <w:div w:id="788402152">
                          <w:marLeft w:val="0"/>
                          <w:marRight w:val="0"/>
                          <w:marTop w:val="0"/>
                          <w:marBottom w:val="0"/>
                          <w:divBdr>
                            <w:top w:val="none" w:sz="0" w:space="0" w:color="auto"/>
                            <w:left w:val="none" w:sz="0" w:space="0" w:color="auto"/>
                            <w:bottom w:val="none" w:sz="0" w:space="0" w:color="auto"/>
                            <w:right w:val="none" w:sz="0" w:space="0" w:color="auto"/>
                          </w:divBdr>
                          <w:divsChild>
                            <w:div w:id="978270413">
                              <w:marLeft w:val="0"/>
                              <w:marRight w:val="0"/>
                              <w:marTop w:val="0"/>
                              <w:marBottom w:val="0"/>
                              <w:divBdr>
                                <w:top w:val="none" w:sz="0" w:space="0" w:color="auto"/>
                                <w:left w:val="none" w:sz="0" w:space="0" w:color="auto"/>
                                <w:bottom w:val="none" w:sz="0" w:space="0" w:color="auto"/>
                                <w:right w:val="none" w:sz="0" w:space="0" w:color="auto"/>
                              </w:divBdr>
                              <w:divsChild>
                                <w:div w:id="541595961">
                                  <w:marLeft w:val="0"/>
                                  <w:marRight w:val="0"/>
                                  <w:marTop w:val="0"/>
                                  <w:marBottom w:val="0"/>
                                  <w:divBdr>
                                    <w:top w:val="none" w:sz="0" w:space="0" w:color="auto"/>
                                    <w:left w:val="none" w:sz="0" w:space="0" w:color="auto"/>
                                    <w:bottom w:val="none" w:sz="0" w:space="0" w:color="auto"/>
                                    <w:right w:val="none" w:sz="0" w:space="0" w:color="auto"/>
                                  </w:divBdr>
                                  <w:divsChild>
                                    <w:div w:id="5609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7987">
                      <w:marLeft w:val="0"/>
                      <w:marRight w:val="0"/>
                      <w:marTop w:val="0"/>
                      <w:marBottom w:val="0"/>
                      <w:divBdr>
                        <w:top w:val="none" w:sz="0" w:space="0" w:color="auto"/>
                        <w:left w:val="none" w:sz="0" w:space="0" w:color="auto"/>
                        <w:bottom w:val="none" w:sz="0" w:space="0" w:color="auto"/>
                        <w:right w:val="none" w:sz="0" w:space="0" w:color="auto"/>
                      </w:divBdr>
                      <w:divsChild>
                        <w:div w:id="1906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5837">
      <w:bodyDiv w:val="1"/>
      <w:marLeft w:val="0"/>
      <w:marRight w:val="0"/>
      <w:marTop w:val="0"/>
      <w:marBottom w:val="0"/>
      <w:divBdr>
        <w:top w:val="none" w:sz="0" w:space="0" w:color="auto"/>
        <w:left w:val="none" w:sz="0" w:space="0" w:color="auto"/>
        <w:bottom w:val="none" w:sz="0" w:space="0" w:color="auto"/>
        <w:right w:val="none" w:sz="0" w:space="0" w:color="auto"/>
      </w:divBdr>
      <w:divsChild>
        <w:div w:id="2139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923/ajft.2015.195.205"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11</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 Duraisamy</dc:creator>
  <cp:keywords/>
  <dc:description/>
  <cp:lastModifiedBy>Dr. Preeti Chaudhary</cp:lastModifiedBy>
  <cp:revision>328</cp:revision>
  <cp:lastPrinted>2025-07-15T05:28:00Z</cp:lastPrinted>
  <dcterms:created xsi:type="dcterms:W3CDTF">2025-04-19T23:05:00Z</dcterms:created>
  <dcterms:modified xsi:type="dcterms:W3CDTF">2025-07-17T06:19:00Z</dcterms:modified>
</cp:coreProperties>
</file>