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06CCD" w14:textId="231BE9AA" w:rsidR="00C9461F" w:rsidRPr="00C9461F" w:rsidRDefault="00C9461F" w:rsidP="00C9461F">
      <w:pPr>
        <w:spacing w:after="0" w:line="240" w:lineRule="auto"/>
        <w:rPr>
          <w:rFonts w:ascii="Arial" w:hAnsi="Arial" w:cs="Arial"/>
          <w:b/>
          <w:bCs/>
          <w:sz w:val="28"/>
          <w:szCs w:val="28"/>
          <w:u w:val="single"/>
        </w:rPr>
      </w:pPr>
      <w:r w:rsidRPr="00C9461F">
        <w:rPr>
          <w:rFonts w:ascii="Arial" w:hAnsi="Arial" w:cs="Arial"/>
          <w:b/>
          <w:bCs/>
          <w:sz w:val="28"/>
          <w:szCs w:val="28"/>
          <w:u w:val="single"/>
        </w:rPr>
        <w:t>Original Research Article</w:t>
      </w:r>
    </w:p>
    <w:p w14:paraId="40C56B4F" w14:textId="50059C0D" w:rsidR="00B12A34" w:rsidRDefault="00B12A34" w:rsidP="00D3730D">
      <w:pPr>
        <w:spacing w:after="0" w:line="240" w:lineRule="auto"/>
        <w:jc w:val="center"/>
        <w:rPr>
          <w:rFonts w:ascii="Arial" w:hAnsi="Arial" w:cs="Arial"/>
          <w:b/>
          <w:bCs/>
          <w:sz w:val="36"/>
          <w:szCs w:val="36"/>
        </w:rPr>
      </w:pPr>
      <w:proofErr w:type="spellStart"/>
      <w:r w:rsidRPr="00D3730D">
        <w:rPr>
          <w:rFonts w:ascii="Arial" w:hAnsi="Arial" w:cs="Arial"/>
          <w:b/>
          <w:bCs/>
          <w:sz w:val="36"/>
          <w:szCs w:val="36"/>
        </w:rPr>
        <w:t>Analyzing</w:t>
      </w:r>
      <w:proofErr w:type="spellEnd"/>
      <w:r w:rsidRPr="00D3730D">
        <w:rPr>
          <w:rFonts w:ascii="Arial" w:hAnsi="Arial" w:cs="Arial"/>
          <w:b/>
          <w:bCs/>
          <w:sz w:val="36"/>
          <w:szCs w:val="36"/>
        </w:rPr>
        <w:t xml:space="preserve"> University Students’ Coping Mechanisms for Academic Anxiety: A Structural Equation Modelling Approach</w:t>
      </w:r>
    </w:p>
    <w:p w14:paraId="6102EE87" w14:textId="77777777" w:rsidR="009E0517" w:rsidRPr="00D3730D" w:rsidRDefault="009E0517" w:rsidP="00D3730D">
      <w:pPr>
        <w:spacing w:after="0" w:line="240" w:lineRule="auto"/>
        <w:jc w:val="center"/>
        <w:rPr>
          <w:rFonts w:ascii="Arial" w:hAnsi="Arial" w:cs="Arial"/>
          <w:b/>
          <w:bCs/>
          <w:sz w:val="36"/>
          <w:szCs w:val="36"/>
          <w:lang w:val="en-US"/>
        </w:rPr>
      </w:pPr>
    </w:p>
    <w:p w14:paraId="62141B18" w14:textId="5862132E" w:rsidR="00D3730D" w:rsidRPr="00D3730D" w:rsidRDefault="00D3730D" w:rsidP="00D3730D">
      <w:pPr>
        <w:pStyle w:val="Affiliation"/>
        <w:spacing w:after="0" w:line="240" w:lineRule="auto"/>
        <w:jc w:val="both"/>
        <w:rPr>
          <w:rFonts w:ascii="Arial" w:hAnsi="Arial" w:cs="Arial"/>
          <w:b/>
          <w:bCs/>
          <w:sz w:val="22"/>
          <w:szCs w:val="22"/>
        </w:rPr>
      </w:pPr>
      <w:r w:rsidRPr="00D3730D">
        <w:rPr>
          <w:rFonts w:ascii="Arial" w:hAnsi="Arial" w:cs="Arial"/>
          <w:b/>
          <w:bCs/>
          <w:noProof/>
          <w:sz w:val="22"/>
          <w:szCs w:val="22"/>
          <w14:ligatures w14:val="standardContextual"/>
        </w:rPr>
        <mc:AlternateContent>
          <mc:Choice Requires="wps">
            <w:drawing>
              <wp:anchor distT="0" distB="0" distL="114300" distR="114300" simplePos="0" relativeHeight="251664384" behindDoc="0" locked="0" layoutInCell="1" allowOverlap="1" wp14:anchorId="4586C193" wp14:editId="1045259D">
                <wp:simplePos x="0" y="0"/>
                <wp:positionH relativeFrom="column">
                  <wp:posOffset>27160</wp:posOffset>
                </wp:positionH>
                <wp:positionV relativeFrom="paragraph">
                  <wp:posOffset>140775</wp:posOffset>
                </wp:positionV>
                <wp:extent cx="5739897" cy="0"/>
                <wp:effectExtent l="0" t="0" r="0" b="0"/>
                <wp:wrapNone/>
                <wp:docPr id="1980639198" name="Straight Connector 2"/>
                <wp:cNvGraphicFramePr/>
                <a:graphic xmlns:a="http://schemas.openxmlformats.org/drawingml/2006/main">
                  <a:graphicData uri="http://schemas.microsoft.com/office/word/2010/wordprocessingShape">
                    <wps:wsp>
                      <wps:cNvCnPr/>
                      <wps:spPr>
                        <a:xfrm flipV="1">
                          <a:off x="0" y="0"/>
                          <a:ext cx="5739897"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F50020"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11.1pt" to="454.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" strokecolor="black [3200]" strokeweight="1.5pt">
                <v:stroke joinstyle="miter"/>
              </v:line>
            </w:pict>
          </mc:Fallback>
        </mc:AlternateContent>
      </w:r>
    </w:p>
    <w:p w14:paraId="4CF41695" w14:textId="77777777" w:rsidR="00D3730D" w:rsidRDefault="00D3730D" w:rsidP="00D3730D">
      <w:pPr>
        <w:pStyle w:val="AbstHead"/>
        <w:spacing w:after="0"/>
        <w:jc w:val="both"/>
        <w:rPr>
          <w:rFonts w:ascii="Arial" w:hAnsi="Arial" w:cs="Arial"/>
        </w:rPr>
      </w:pPr>
    </w:p>
    <w:p w14:paraId="4B13419F" w14:textId="77777777" w:rsidR="00D3730D" w:rsidRDefault="00D3730D" w:rsidP="00D3730D">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p w14:paraId="3CC95564" w14:textId="77777777" w:rsidR="00D3730D" w:rsidRPr="00FB3A86" w:rsidRDefault="00D3730D" w:rsidP="00D3730D">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D3730D" w:rsidRPr="001E44FE" w14:paraId="4EA17316" w14:textId="77777777" w:rsidTr="00A67CCA">
        <w:tc>
          <w:tcPr>
            <w:tcW w:w="9576" w:type="dxa"/>
            <w:shd w:val="clear" w:color="auto" w:fill="F2F2F2"/>
          </w:tcPr>
          <w:p w14:paraId="12DDB4FF" w14:textId="77777777" w:rsidR="00D3730D" w:rsidRPr="00F65275" w:rsidRDefault="00D3730D" w:rsidP="00A67CCA">
            <w:pPr>
              <w:pStyle w:val="Body"/>
              <w:spacing w:after="0"/>
              <w:rPr>
                <w:rFonts w:ascii="Arial" w:eastAsia="Calibri" w:hAnsi="Arial" w:cs="Arial"/>
              </w:rPr>
            </w:pPr>
          </w:p>
          <w:p w14:paraId="7034B0A3" w14:textId="1EA46CCE" w:rsidR="00C63A28" w:rsidRPr="00C63A28" w:rsidRDefault="00D3730D" w:rsidP="00C63A28">
            <w:pPr>
              <w:pStyle w:val="Body"/>
              <w:spacing w:after="0"/>
              <w:rPr>
                <w:rFonts w:ascii="Arial" w:hAnsi="Arial" w:cs="Arial"/>
              </w:rPr>
            </w:pPr>
            <w:r w:rsidRPr="00F65275">
              <w:rPr>
                <w:rFonts w:ascii="Arial" w:eastAsia="Calibri" w:hAnsi="Arial" w:cs="Arial"/>
                <w:b/>
              </w:rPr>
              <w:t xml:space="preserve">Aim: </w:t>
            </w:r>
            <w:r w:rsidR="00C63A28">
              <w:rPr>
                <w:rFonts w:ascii="Arial" w:eastAsia="Calibri" w:hAnsi="Arial" w:cs="Arial"/>
                <w:lang w:val="en-IN"/>
              </w:rPr>
              <w:t>Globally,</w:t>
            </w:r>
            <w:r w:rsidR="00C63A28" w:rsidRPr="00C63A28">
              <w:rPr>
                <w:rFonts w:ascii="Arial" w:eastAsia="Calibri" w:hAnsi="Arial" w:cs="Arial"/>
                <w:lang w:val="en-IN"/>
              </w:rPr>
              <w:t xml:space="preserve"> </w:t>
            </w:r>
            <w:r w:rsidR="00C63A28">
              <w:rPr>
                <w:rFonts w:ascii="Arial" w:eastAsia="Calibri" w:hAnsi="Arial" w:cs="Arial"/>
                <w:lang w:val="en-IN"/>
              </w:rPr>
              <w:t xml:space="preserve">a </w:t>
            </w:r>
            <w:r w:rsidR="00C63A28" w:rsidRPr="00C63A28">
              <w:rPr>
                <w:rFonts w:ascii="Arial" w:eastAsia="Calibri" w:hAnsi="Arial" w:cs="Arial"/>
                <w:lang w:val="en-IN"/>
              </w:rPr>
              <w:t>major contributing factor to students</w:t>
            </w:r>
            <w:r w:rsidR="00C63A28">
              <w:rPr>
                <w:rFonts w:ascii="Arial" w:eastAsia="Calibri" w:hAnsi="Arial" w:cs="Arial"/>
                <w:lang w:val="en-IN"/>
              </w:rPr>
              <w:t>’</w:t>
            </w:r>
            <w:r w:rsidR="00C63A28" w:rsidRPr="00C63A28">
              <w:rPr>
                <w:rFonts w:ascii="Arial" w:eastAsia="Calibri" w:hAnsi="Arial" w:cs="Arial"/>
                <w:lang w:val="en-IN"/>
              </w:rPr>
              <w:t xml:space="preserve"> poor performance is academic anxiety, which is </w:t>
            </w:r>
            <w:proofErr w:type="spellStart"/>
            <w:r w:rsidR="00C63A28" w:rsidRPr="00C63A28">
              <w:rPr>
                <w:rFonts w:ascii="Arial" w:eastAsia="Calibri" w:hAnsi="Arial" w:cs="Arial"/>
                <w:lang w:val="en-IN"/>
              </w:rPr>
              <w:t>fueled</w:t>
            </w:r>
            <w:proofErr w:type="spellEnd"/>
            <w:r w:rsidR="00C63A28" w:rsidRPr="00C63A28">
              <w:rPr>
                <w:rFonts w:ascii="Arial" w:eastAsia="Calibri" w:hAnsi="Arial" w:cs="Arial"/>
                <w:lang w:val="en-IN"/>
              </w:rPr>
              <w:t xml:space="preserve"> by psychological, emotional and social pressures. It results from a fear of being criticized by peers, parents or teachers. This study investigated the primary causes of students</w:t>
            </w:r>
            <w:r w:rsidR="00C63A28">
              <w:rPr>
                <w:rFonts w:ascii="Arial" w:eastAsia="Calibri" w:hAnsi="Arial" w:cs="Arial"/>
                <w:lang w:val="en-IN"/>
              </w:rPr>
              <w:t>’</w:t>
            </w:r>
            <w:r w:rsidR="00C63A28" w:rsidRPr="00C63A28">
              <w:rPr>
                <w:rFonts w:ascii="Arial" w:eastAsia="Calibri" w:hAnsi="Arial" w:cs="Arial"/>
                <w:lang w:val="en-IN"/>
              </w:rPr>
              <w:t xml:space="preserve"> academic anxiety as well as the coping mechanisms they employ to deal with it.</w:t>
            </w:r>
          </w:p>
          <w:p w14:paraId="3B864789" w14:textId="751BCFA4" w:rsidR="00A13764" w:rsidRPr="00F65275" w:rsidRDefault="00D3730D" w:rsidP="00A67CCA">
            <w:pPr>
              <w:pStyle w:val="Body"/>
              <w:spacing w:after="0"/>
              <w:rPr>
                <w:rFonts w:ascii="Arial" w:hAnsi="Arial" w:cs="Arial"/>
              </w:rPr>
            </w:pPr>
            <w:r w:rsidRPr="00F65275">
              <w:rPr>
                <w:rFonts w:ascii="Arial" w:eastAsia="Calibri" w:hAnsi="Arial" w:cs="Arial"/>
                <w:b/>
              </w:rPr>
              <w:t>Place and Duration of Study:</w:t>
            </w:r>
            <w:r w:rsidRPr="00F65275">
              <w:rPr>
                <w:rFonts w:ascii="Arial" w:eastAsia="Calibri" w:hAnsi="Arial" w:cs="Arial"/>
              </w:rPr>
              <w:t xml:space="preserve"> </w:t>
            </w:r>
            <w:r w:rsidR="00A13764" w:rsidRPr="00A13764">
              <w:rPr>
                <w:rFonts w:ascii="Arial" w:hAnsi="Arial" w:cs="Arial"/>
                <w:lang w:val="en-IN"/>
              </w:rPr>
              <w:t>The study was conducted among final year undergraduate students (n=240) of Tamil Nadu Agricultural University, Coimbatore during 2024.</w:t>
            </w:r>
            <w:r w:rsidRPr="00F65275">
              <w:rPr>
                <w:rFonts w:ascii="Arial" w:hAnsi="Arial" w:cs="Arial"/>
              </w:rPr>
              <w:t xml:space="preserve"> </w:t>
            </w:r>
          </w:p>
          <w:p w14:paraId="49411723" w14:textId="0778EDE3" w:rsidR="00370FC8" w:rsidRPr="00F65275" w:rsidRDefault="00D3730D" w:rsidP="00A67CCA">
            <w:pPr>
              <w:pStyle w:val="Body"/>
              <w:spacing w:after="0"/>
              <w:rPr>
                <w:rFonts w:ascii="Arial" w:hAnsi="Arial" w:cs="Arial"/>
              </w:rPr>
            </w:pPr>
            <w:r w:rsidRPr="00F65275">
              <w:rPr>
                <w:rFonts w:ascii="Arial" w:eastAsia="Calibri" w:hAnsi="Arial" w:cs="Arial"/>
                <w:b/>
                <w:bCs/>
              </w:rPr>
              <w:t>Methodology:</w:t>
            </w:r>
            <w:r w:rsidRPr="00F65275">
              <w:rPr>
                <w:rFonts w:ascii="Arial" w:eastAsia="Calibri" w:hAnsi="Arial" w:cs="Arial"/>
              </w:rPr>
              <w:t xml:space="preserve"> </w:t>
            </w:r>
            <w:r w:rsidRPr="00F65275">
              <w:rPr>
                <w:rFonts w:ascii="Arial" w:hAnsi="Arial" w:cs="Arial"/>
              </w:rPr>
              <w:t xml:space="preserve">Data were subjected to descriptive statistics and </w:t>
            </w:r>
            <w:r w:rsidR="00A13764" w:rsidRPr="00A13764">
              <w:rPr>
                <w:rFonts w:ascii="Arial" w:hAnsi="Arial" w:cs="Arial"/>
                <w:lang w:val="en-IN"/>
              </w:rPr>
              <w:t xml:space="preserve">Partial Least Squares Structural Equation </w:t>
            </w:r>
            <w:proofErr w:type="spellStart"/>
            <w:r w:rsidR="00A13764" w:rsidRPr="00A13764">
              <w:rPr>
                <w:rFonts w:ascii="Arial" w:hAnsi="Arial" w:cs="Arial"/>
                <w:lang w:val="en-IN"/>
              </w:rPr>
              <w:t>Modeling</w:t>
            </w:r>
            <w:proofErr w:type="spellEnd"/>
            <w:r w:rsidR="00A13764" w:rsidRPr="00A13764">
              <w:rPr>
                <w:rFonts w:ascii="Arial" w:hAnsi="Arial" w:cs="Arial"/>
                <w:lang w:val="en-IN"/>
              </w:rPr>
              <w:t xml:space="preserve"> (PLS-SEM) </w:t>
            </w:r>
            <w:r w:rsidRPr="00F65275">
              <w:rPr>
                <w:rFonts w:ascii="Arial" w:hAnsi="Arial" w:cs="Arial"/>
              </w:rPr>
              <w:t xml:space="preserve">method was </w:t>
            </w:r>
            <w:r w:rsidR="00370FC8">
              <w:rPr>
                <w:rFonts w:ascii="Arial" w:hAnsi="Arial" w:cs="Arial"/>
              </w:rPr>
              <w:t>employed</w:t>
            </w:r>
            <w:r w:rsidRPr="00F65275">
              <w:rPr>
                <w:rFonts w:ascii="Arial" w:hAnsi="Arial" w:cs="Arial"/>
              </w:rPr>
              <w:t xml:space="preserve"> to </w:t>
            </w:r>
            <w:r w:rsidR="00370FC8">
              <w:rPr>
                <w:rFonts w:ascii="Arial" w:hAnsi="Arial" w:cs="Arial"/>
              </w:rPr>
              <w:t xml:space="preserve">identify </w:t>
            </w:r>
            <w:r w:rsidRPr="00F65275">
              <w:rPr>
                <w:rFonts w:ascii="Arial" w:hAnsi="Arial" w:cs="Arial"/>
              </w:rPr>
              <w:t xml:space="preserve">the most commonly used </w:t>
            </w:r>
            <w:r w:rsidR="00370FC8">
              <w:rPr>
                <w:rFonts w:ascii="Arial" w:hAnsi="Arial" w:cs="Arial"/>
              </w:rPr>
              <w:t xml:space="preserve">coping </w:t>
            </w:r>
            <w:r w:rsidRPr="00F65275">
              <w:rPr>
                <w:rFonts w:ascii="Arial" w:hAnsi="Arial" w:cs="Arial"/>
              </w:rPr>
              <w:t>strategy by the university students in managing academic anxiety</w:t>
            </w:r>
            <w:r w:rsidR="00A13764">
              <w:rPr>
                <w:rFonts w:ascii="Arial" w:hAnsi="Arial" w:cs="Arial"/>
              </w:rPr>
              <w:t>.</w:t>
            </w:r>
          </w:p>
          <w:p w14:paraId="3225AA08" w14:textId="66B63F9E" w:rsidR="00370FC8" w:rsidRPr="00370FC8" w:rsidRDefault="00D3730D" w:rsidP="00370FC8">
            <w:pPr>
              <w:spacing w:after="0" w:line="240" w:lineRule="auto"/>
              <w:jc w:val="both"/>
              <w:rPr>
                <w:rFonts w:ascii="Arial" w:hAnsi="Arial" w:cs="Arial"/>
                <w:sz w:val="20"/>
                <w:szCs w:val="20"/>
              </w:rPr>
            </w:pPr>
            <w:r w:rsidRPr="00F65275">
              <w:rPr>
                <w:rFonts w:ascii="Arial" w:eastAsia="Calibri" w:hAnsi="Arial" w:cs="Arial"/>
                <w:b/>
                <w:bCs/>
                <w:sz w:val="20"/>
                <w:szCs w:val="20"/>
              </w:rPr>
              <w:t xml:space="preserve">Results: </w:t>
            </w:r>
            <w:r w:rsidRPr="00370FC8">
              <w:rPr>
                <w:rFonts w:ascii="Arial" w:hAnsi="Arial" w:cs="Arial"/>
                <w:sz w:val="20"/>
                <w:szCs w:val="20"/>
              </w:rPr>
              <w:t xml:space="preserve">The study </w:t>
            </w:r>
            <w:r w:rsidR="00370FC8" w:rsidRPr="00370FC8">
              <w:rPr>
                <w:rFonts w:ascii="Arial" w:hAnsi="Arial" w:cs="Arial"/>
                <w:sz w:val="20"/>
                <w:szCs w:val="20"/>
              </w:rPr>
              <w:t>findings revealed</w:t>
            </w:r>
            <w:r w:rsidRPr="00370FC8">
              <w:rPr>
                <w:rFonts w:ascii="Arial" w:hAnsi="Arial" w:cs="Arial"/>
                <w:sz w:val="20"/>
                <w:szCs w:val="20"/>
              </w:rPr>
              <w:t xml:space="preserve"> that the academic factors </w:t>
            </w:r>
            <w:r w:rsidR="00370FC8" w:rsidRPr="00370FC8">
              <w:rPr>
                <w:rFonts w:ascii="Arial" w:hAnsi="Arial" w:cs="Arial"/>
                <w:sz w:val="20"/>
                <w:szCs w:val="20"/>
              </w:rPr>
              <w:t>we</w:t>
            </w:r>
            <w:r w:rsidRPr="00370FC8">
              <w:rPr>
                <w:rFonts w:ascii="Arial" w:hAnsi="Arial" w:cs="Arial"/>
                <w:sz w:val="20"/>
                <w:szCs w:val="20"/>
              </w:rPr>
              <w:t xml:space="preserve">re the most </w:t>
            </w:r>
            <w:r w:rsidR="00370FC8" w:rsidRPr="00370FC8">
              <w:rPr>
                <w:rFonts w:ascii="Arial" w:hAnsi="Arial" w:cs="Arial"/>
                <w:sz w:val="20"/>
                <w:szCs w:val="20"/>
              </w:rPr>
              <w:t>influential</w:t>
            </w:r>
            <w:r w:rsidRPr="00370FC8">
              <w:rPr>
                <w:rFonts w:ascii="Arial" w:hAnsi="Arial" w:cs="Arial"/>
                <w:sz w:val="20"/>
                <w:szCs w:val="20"/>
              </w:rPr>
              <w:t xml:space="preserve"> </w:t>
            </w:r>
            <w:r w:rsidR="00370FC8" w:rsidRPr="00370FC8">
              <w:rPr>
                <w:rFonts w:ascii="Arial" w:hAnsi="Arial" w:cs="Arial"/>
                <w:sz w:val="20"/>
                <w:szCs w:val="20"/>
              </w:rPr>
              <w:t xml:space="preserve">contributors to </w:t>
            </w:r>
            <w:r w:rsidRPr="00370FC8">
              <w:rPr>
                <w:rFonts w:ascii="Arial" w:hAnsi="Arial" w:cs="Arial"/>
                <w:sz w:val="20"/>
                <w:szCs w:val="20"/>
              </w:rPr>
              <w:t>academic anxiety</w:t>
            </w:r>
            <w:r w:rsidR="00370FC8" w:rsidRPr="00370FC8">
              <w:rPr>
                <w:rFonts w:ascii="Arial" w:hAnsi="Arial" w:cs="Arial"/>
                <w:sz w:val="20"/>
                <w:szCs w:val="20"/>
              </w:rPr>
              <w:t xml:space="preserve"> among students, </w:t>
            </w:r>
            <w:r w:rsidRPr="00370FC8">
              <w:rPr>
                <w:rFonts w:ascii="Arial" w:hAnsi="Arial" w:cs="Arial"/>
                <w:sz w:val="20"/>
                <w:szCs w:val="20"/>
              </w:rPr>
              <w:t>which resulted in low academic performance</w:t>
            </w:r>
            <w:r w:rsidR="00370FC8" w:rsidRPr="00370FC8">
              <w:rPr>
                <w:rFonts w:ascii="Arial" w:hAnsi="Arial" w:cs="Arial"/>
                <w:sz w:val="20"/>
                <w:szCs w:val="20"/>
              </w:rPr>
              <w:t>,</w:t>
            </w:r>
            <w:r w:rsidRPr="00370FC8">
              <w:rPr>
                <w:rFonts w:ascii="Arial" w:hAnsi="Arial" w:cs="Arial"/>
                <w:sz w:val="20"/>
                <w:szCs w:val="20"/>
              </w:rPr>
              <w:t xml:space="preserve"> where only 13% of the total respondents had higher OGPA (Overall Grade Point Average). It is also evident that </w:t>
            </w:r>
            <w:r w:rsidR="00370FC8" w:rsidRPr="00370FC8">
              <w:rPr>
                <w:rFonts w:ascii="Arial" w:hAnsi="Arial" w:cs="Arial"/>
                <w:sz w:val="20"/>
                <w:szCs w:val="20"/>
              </w:rPr>
              <w:t xml:space="preserve">the problem-solving strategy emerged as a significant coping mechanism </w:t>
            </w:r>
            <w:r w:rsidR="00370FC8" w:rsidRPr="00B72D86">
              <w:rPr>
                <w:rFonts w:ascii="Arial" w:hAnsi="Arial" w:cs="Arial"/>
                <w:i/>
                <w:iCs/>
                <w:sz w:val="20"/>
                <w:szCs w:val="20"/>
              </w:rPr>
              <w:t>(P = .038)</w:t>
            </w:r>
            <w:r w:rsidR="00370FC8" w:rsidRPr="00370FC8">
              <w:rPr>
                <w:rFonts w:ascii="Arial" w:hAnsi="Arial" w:cs="Arial"/>
                <w:sz w:val="20"/>
                <w:szCs w:val="20"/>
              </w:rPr>
              <w:t xml:space="preserve"> employed by students to manage academic anxiety.</w:t>
            </w:r>
          </w:p>
          <w:p w14:paraId="6CBAA038" w14:textId="784CD04A" w:rsidR="003D6C87" w:rsidRPr="00044B56" w:rsidRDefault="00D3730D" w:rsidP="00A67CCA">
            <w:pPr>
              <w:pStyle w:val="Body"/>
              <w:spacing w:after="0"/>
              <w:rPr>
                <w:rFonts w:ascii="Arial" w:eastAsia="Calibri" w:hAnsi="Arial" w:cs="Arial"/>
                <w:lang w:val="en-IN"/>
              </w:rPr>
            </w:pPr>
            <w:r w:rsidRPr="00F65275">
              <w:rPr>
                <w:rFonts w:ascii="Arial" w:eastAsia="Calibri" w:hAnsi="Arial" w:cs="Arial"/>
                <w:b/>
                <w:bCs/>
              </w:rPr>
              <w:t>Conclusion:</w:t>
            </w:r>
            <w:r w:rsidRPr="00F65275">
              <w:rPr>
                <w:rFonts w:ascii="Arial" w:eastAsia="Calibri" w:hAnsi="Arial" w:cs="Arial"/>
              </w:rPr>
              <w:t xml:space="preserve"> </w:t>
            </w:r>
            <w:r w:rsidR="003D6C87" w:rsidRPr="003D6C87">
              <w:rPr>
                <w:rFonts w:ascii="Arial" w:eastAsia="Calibri" w:hAnsi="Arial" w:cs="Arial"/>
                <w:lang w:val="en-IN"/>
              </w:rPr>
              <w:t xml:space="preserve">Recognizing academic pressures as key drivers of student anxiety is crucial for safeguarding educational outcomes. Equipping students with robust problem-solving skills emerges as an essential intervention to alleviate anxiety and </w:t>
            </w:r>
            <w:r w:rsidR="003D6C87" w:rsidRPr="00044B56">
              <w:rPr>
                <w:rFonts w:ascii="Arial" w:eastAsia="Calibri" w:hAnsi="Arial" w:cs="Arial"/>
                <w:lang w:val="en-IN"/>
              </w:rPr>
              <w:t>encourage long-term academic success.</w:t>
            </w:r>
          </w:p>
        </w:tc>
      </w:tr>
    </w:tbl>
    <w:p w14:paraId="7BA31563" w14:textId="77777777" w:rsidR="00D3730D" w:rsidRPr="00FB3A86" w:rsidRDefault="00D3730D" w:rsidP="00D3730D">
      <w:pPr>
        <w:pStyle w:val="Affiliation"/>
        <w:spacing w:after="0" w:line="240" w:lineRule="auto"/>
        <w:jc w:val="both"/>
        <w:rPr>
          <w:rFonts w:ascii="Arial" w:hAnsi="Arial" w:cs="Arial"/>
        </w:rPr>
      </w:pPr>
    </w:p>
    <w:p w14:paraId="7B57FBEB" w14:textId="55785779" w:rsidR="00D3730D" w:rsidRPr="00A13764" w:rsidRDefault="0083091B" w:rsidP="00B12E79">
      <w:pPr>
        <w:spacing w:after="0"/>
        <w:rPr>
          <w:rFonts w:ascii="Arial" w:hAnsi="Arial" w:cs="Arial"/>
          <w:sz w:val="20"/>
          <w:szCs w:val="20"/>
          <w:lang w:val="en-US"/>
        </w:rPr>
        <w:sectPr w:rsidR="00D3730D" w:rsidRPr="00A13764" w:rsidSect="00E124F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2268" w:left="1440" w:header="864" w:footer="1296" w:gutter="0"/>
          <w:cols w:space="708"/>
          <w:titlePg/>
          <w:docGrid w:linePitch="360"/>
        </w:sectPr>
      </w:pPr>
      <w:r w:rsidRPr="00A13764">
        <w:rPr>
          <w:rFonts w:ascii="Arial" w:hAnsi="Arial" w:cs="Arial"/>
          <w:sz w:val="20"/>
          <w:szCs w:val="20"/>
          <w:lang w:val="en-US"/>
        </w:rPr>
        <w:t>K</w:t>
      </w:r>
      <w:r w:rsidR="00D3730D" w:rsidRPr="00A13764">
        <w:rPr>
          <w:rFonts w:ascii="Arial" w:hAnsi="Arial" w:cs="Arial"/>
          <w:sz w:val="20"/>
          <w:szCs w:val="20"/>
          <w:lang w:val="en-US"/>
        </w:rPr>
        <w:t>ey words</w:t>
      </w:r>
      <w:r w:rsidRPr="00A13764">
        <w:rPr>
          <w:rFonts w:ascii="Arial" w:hAnsi="Arial" w:cs="Arial"/>
          <w:sz w:val="20"/>
          <w:szCs w:val="20"/>
          <w:lang w:val="en-US"/>
        </w:rPr>
        <w:t xml:space="preserve">: </w:t>
      </w:r>
      <w:r w:rsidR="00EC48F1" w:rsidRPr="00A13764">
        <w:rPr>
          <w:rFonts w:ascii="Arial" w:hAnsi="Arial" w:cs="Arial"/>
          <w:sz w:val="20"/>
          <w:szCs w:val="20"/>
          <w:lang w:val="en-US"/>
        </w:rPr>
        <w:t xml:space="preserve">Academic anxiety, </w:t>
      </w:r>
      <w:r w:rsidR="00A13764" w:rsidRPr="00A13764">
        <w:rPr>
          <w:rFonts w:ascii="Arial" w:hAnsi="Arial" w:cs="Arial"/>
          <w:sz w:val="20"/>
          <w:szCs w:val="20"/>
          <w:lang w:val="en-US"/>
        </w:rPr>
        <w:t>u</w:t>
      </w:r>
      <w:r w:rsidR="00506B5C" w:rsidRPr="00A13764">
        <w:rPr>
          <w:rFonts w:ascii="Arial" w:hAnsi="Arial" w:cs="Arial"/>
          <w:sz w:val="20"/>
          <w:szCs w:val="20"/>
          <w:lang w:val="en-US"/>
        </w:rPr>
        <w:t>niversity students,</w:t>
      </w:r>
      <w:r w:rsidR="00A13764" w:rsidRPr="00A13764">
        <w:rPr>
          <w:rFonts w:ascii="Arial" w:hAnsi="Arial" w:cs="Arial"/>
          <w:sz w:val="20"/>
          <w:szCs w:val="20"/>
          <w:lang w:val="en-US"/>
        </w:rPr>
        <w:t xml:space="preserve"> OGPA, </w:t>
      </w:r>
      <w:r w:rsidR="00A13764" w:rsidRPr="00A13764">
        <w:rPr>
          <w:rFonts w:ascii="Arial" w:hAnsi="Arial" w:cs="Arial"/>
          <w:sz w:val="20"/>
          <w:szCs w:val="20"/>
        </w:rPr>
        <w:t>PLS-SEM,</w:t>
      </w:r>
      <w:r w:rsidR="00A13764">
        <w:rPr>
          <w:rFonts w:ascii="Arial" w:hAnsi="Arial" w:cs="Arial"/>
          <w:sz w:val="20"/>
          <w:szCs w:val="20"/>
        </w:rPr>
        <w:t xml:space="preserve"> </w:t>
      </w:r>
      <w:r w:rsidR="005F699C" w:rsidRPr="00A13764">
        <w:rPr>
          <w:rFonts w:ascii="Arial" w:hAnsi="Arial" w:cs="Arial"/>
          <w:sz w:val="20"/>
          <w:szCs w:val="20"/>
          <w:lang w:val="en-US"/>
        </w:rPr>
        <w:t>Coping strateg</w:t>
      </w:r>
      <w:r w:rsidR="00325335" w:rsidRPr="00A13764">
        <w:rPr>
          <w:rFonts w:ascii="Arial" w:hAnsi="Arial" w:cs="Arial"/>
          <w:sz w:val="20"/>
          <w:szCs w:val="20"/>
          <w:lang w:val="en-US"/>
        </w:rPr>
        <w:t>ies</w:t>
      </w:r>
    </w:p>
    <w:p w14:paraId="6633FB20" w14:textId="09021F91" w:rsidR="002D44C6" w:rsidRPr="00E3275F" w:rsidRDefault="00E3275F" w:rsidP="00B47713">
      <w:pPr>
        <w:spacing w:after="0"/>
        <w:rPr>
          <w:rFonts w:ascii="Arial" w:hAnsi="Arial" w:cs="Arial"/>
          <w:b/>
          <w:bCs/>
          <w:lang w:val="en-US"/>
        </w:rPr>
      </w:pPr>
      <w:r>
        <w:rPr>
          <w:rFonts w:ascii="Arial" w:hAnsi="Arial" w:cs="Arial"/>
          <w:b/>
          <w:bCs/>
          <w:lang w:val="en-US"/>
        </w:rPr>
        <w:lastRenderedPageBreak/>
        <w:t xml:space="preserve">1.  </w:t>
      </w:r>
      <w:r w:rsidR="002D44C6" w:rsidRPr="00E3275F">
        <w:rPr>
          <w:rFonts w:ascii="Arial" w:hAnsi="Arial" w:cs="Arial"/>
          <w:b/>
          <w:bCs/>
          <w:lang w:val="en-US"/>
        </w:rPr>
        <w:t>I</w:t>
      </w:r>
      <w:r w:rsidR="005450EB" w:rsidRPr="00E3275F">
        <w:rPr>
          <w:rFonts w:ascii="Arial" w:hAnsi="Arial" w:cs="Arial"/>
          <w:b/>
          <w:bCs/>
          <w:lang w:val="en-US"/>
        </w:rPr>
        <w:t>NTRODUCTION</w:t>
      </w:r>
    </w:p>
    <w:p w14:paraId="38252533" w14:textId="2DD2ADA7" w:rsidR="00921E8F" w:rsidRPr="00E3275F" w:rsidRDefault="005747E1" w:rsidP="00FF7C4E">
      <w:pPr>
        <w:spacing w:after="0" w:line="240" w:lineRule="auto"/>
        <w:jc w:val="both"/>
        <w:rPr>
          <w:rFonts w:ascii="Arial" w:hAnsi="Arial" w:cs="Arial"/>
          <w:sz w:val="20"/>
          <w:szCs w:val="20"/>
          <w:lang w:val="en-US"/>
        </w:rPr>
      </w:pPr>
      <w:r w:rsidRPr="00E3275F">
        <w:rPr>
          <w:rFonts w:ascii="Arial" w:hAnsi="Arial" w:cs="Arial"/>
          <w:sz w:val="20"/>
          <w:szCs w:val="20"/>
          <w:lang w:val="en-US"/>
        </w:rPr>
        <w:t>Education offers the possibility of overall growth and development. A person</w:t>
      </w:r>
      <w:r w:rsidR="00556EBD">
        <w:rPr>
          <w:rFonts w:ascii="Arial" w:hAnsi="Arial" w:cs="Arial"/>
          <w:sz w:val="20"/>
          <w:szCs w:val="20"/>
          <w:lang w:val="en-US"/>
        </w:rPr>
        <w:t>’</w:t>
      </w:r>
      <w:r w:rsidRPr="00E3275F">
        <w:rPr>
          <w:rFonts w:ascii="Arial" w:hAnsi="Arial" w:cs="Arial"/>
          <w:sz w:val="20"/>
          <w:szCs w:val="20"/>
          <w:lang w:val="en-US"/>
        </w:rPr>
        <w:t xml:space="preserve">s </w:t>
      </w:r>
      <w:r w:rsidR="00556EBD" w:rsidRPr="00E3275F">
        <w:rPr>
          <w:rFonts w:ascii="Arial" w:hAnsi="Arial" w:cs="Arial"/>
          <w:sz w:val="20"/>
          <w:szCs w:val="20"/>
          <w:lang w:val="en-US"/>
        </w:rPr>
        <w:t>behavior</w:t>
      </w:r>
      <w:r w:rsidRPr="00E3275F">
        <w:rPr>
          <w:rFonts w:ascii="Arial" w:hAnsi="Arial" w:cs="Arial"/>
          <w:sz w:val="20"/>
          <w:szCs w:val="20"/>
          <w:lang w:val="en-US"/>
        </w:rPr>
        <w:t xml:space="preserve"> shifts from instinctive conduct to human </w:t>
      </w:r>
      <w:r w:rsidR="00556EBD" w:rsidRPr="00E3275F">
        <w:rPr>
          <w:rFonts w:ascii="Arial" w:hAnsi="Arial" w:cs="Arial"/>
          <w:sz w:val="20"/>
          <w:szCs w:val="20"/>
          <w:lang w:val="en-US"/>
        </w:rPr>
        <w:t>behavior</w:t>
      </w:r>
      <w:r w:rsidRPr="00E3275F">
        <w:rPr>
          <w:rFonts w:ascii="Arial" w:hAnsi="Arial" w:cs="Arial"/>
          <w:sz w:val="20"/>
          <w:szCs w:val="20"/>
          <w:lang w:val="en-US"/>
        </w:rPr>
        <w:t xml:space="preserve"> through both a process and an action. </w:t>
      </w:r>
      <w:r w:rsidR="00556EBD">
        <w:rPr>
          <w:rFonts w:ascii="Arial" w:hAnsi="Arial" w:cs="Arial"/>
          <w:sz w:val="20"/>
          <w:szCs w:val="20"/>
          <w:lang w:val="en-US"/>
        </w:rPr>
        <w:t>An undeveloped</w:t>
      </w:r>
      <w:r w:rsidRPr="00E3275F">
        <w:rPr>
          <w:rFonts w:ascii="Arial" w:hAnsi="Arial" w:cs="Arial"/>
          <w:sz w:val="20"/>
          <w:szCs w:val="20"/>
          <w:lang w:val="en-US"/>
        </w:rPr>
        <w:t xml:space="preserve"> personality is transformed into </w:t>
      </w:r>
      <w:r w:rsidR="00556EBD">
        <w:rPr>
          <w:rFonts w:ascii="Arial" w:hAnsi="Arial" w:cs="Arial"/>
          <w:sz w:val="20"/>
          <w:szCs w:val="20"/>
          <w:lang w:val="en-US"/>
        </w:rPr>
        <w:t xml:space="preserve">a </w:t>
      </w:r>
      <w:r w:rsidRPr="00E3275F">
        <w:rPr>
          <w:rFonts w:ascii="Arial" w:hAnsi="Arial" w:cs="Arial"/>
          <w:sz w:val="20"/>
          <w:szCs w:val="20"/>
          <w:lang w:val="en-US"/>
        </w:rPr>
        <w:t>developed personality.</w:t>
      </w:r>
      <w:r w:rsidR="001F03AD">
        <w:rPr>
          <w:rFonts w:ascii="Arial" w:hAnsi="Arial" w:cs="Arial"/>
          <w:sz w:val="20"/>
          <w:szCs w:val="20"/>
          <w:lang w:val="en-US"/>
        </w:rPr>
        <w:t xml:space="preserve"> (</w:t>
      </w:r>
      <w:r w:rsidR="001F03AD" w:rsidRPr="00642183">
        <w:rPr>
          <w:rFonts w:ascii="Arial" w:hAnsi="Arial" w:cs="Arial"/>
          <w:sz w:val="20"/>
          <w:szCs w:val="20"/>
        </w:rPr>
        <w:t>Nancy and Gichohi,</w:t>
      </w:r>
      <w:r w:rsidR="001F03AD">
        <w:rPr>
          <w:rFonts w:ascii="Arial" w:hAnsi="Arial" w:cs="Arial"/>
          <w:sz w:val="20"/>
          <w:szCs w:val="20"/>
        </w:rPr>
        <w:t xml:space="preserve"> </w:t>
      </w:r>
      <w:r w:rsidR="001F03AD" w:rsidRPr="00642183">
        <w:rPr>
          <w:rFonts w:ascii="Arial" w:hAnsi="Arial" w:cs="Arial"/>
          <w:sz w:val="20"/>
          <w:szCs w:val="20"/>
        </w:rPr>
        <w:t>2019</w:t>
      </w:r>
      <w:r w:rsidR="001F03AD">
        <w:rPr>
          <w:rFonts w:ascii="Arial" w:hAnsi="Arial" w:cs="Arial"/>
          <w:sz w:val="20"/>
          <w:szCs w:val="20"/>
        </w:rPr>
        <w:t>)</w:t>
      </w:r>
      <w:r w:rsidRPr="00E3275F">
        <w:rPr>
          <w:rFonts w:ascii="Arial" w:hAnsi="Arial" w:cs="Arial"/>
          <w:sz w:val="20"/>
          <w:szCs w:val="20"/>
          <w:lang w:val="en-US"/>
        </w:rPr>
        <w:t xml:space="preserve"> It enhances one</w:t>
      </w:r>
      <w:r w:rsidR="00556EBD">
        <w:rPr>
          <w:rFonts w:ascii="Arial" w:hAnsi="Arial" w:cs="Arial"/>
          <w:sz w:val="20"/>
          <w:szCs w:val="20"/>
          <w:lang w:val="en-US"/>
        </w:rPr>
        <w:t>’</w:t>
      </w:r>
      <w:r w:rsidRPr="00E3275F">
        <w:rPr>
          <w:rFonts w:ascii="Arial" w:hAnsi="Arial" w:cs="Arial"/>
          <w:sz w:val="20"/>
          <w:szCs w:val="20"/>
          <w:lang w:val="en-US"/>
        </w:rPr>
        <w:t>s ability to reason and argue. It is responsible for developing a sufficient number of moral people who can contribute to the advancement of the country</w:t>
      </w:r>
      <w:r w:rsidR="001F03AD">
        <w:rPr>
          <w:rFonts w:ascii="Arial" w:hAnsi="Arial" w:cs="Arial"/>
          <w:sz w:val="20"/>
          <w:szCs w:val="20"/>
          <w:lang w:val="en-US"/>
        </w:rPr>
        <w:t xml:space="preserve"> (</w:t>
      </w:r>
      <w:r w:rsidR="001F03AD" w:rsidRPr="00642183">
        <w:rPr>
          <w:rFonts w:ascii="Arial" w:hAnsi="Arial" w:cs="Arial"/>
          <w:sz w:val="20"/>
          <w:szCs w:val="20"/>
        </w:rPr>
        <w:t>Shakir,</w:t>
      </w:r>
      <w:r w:rsidR="001F03AD">
        <w:rPr>
          <w:rFonts w:ascii="Arial" w:hAnsi="Arial" w:cs="Arial"/>
          <w:sz w:val="20"/>
          <w:szCs w:val="20"/>
        </w:rPr>
        <w:t xml:space="preserve"> </w:t>
      </w:r>
      <w:r w:rsidR="001F03AD" w:rsidRPr="00642183">
        <w:rPr>
          <w:rFonts w:ascii="Arial" w:hAnsi="Arial" w:cs="Arial"/>
          <w:sz w:val="20"/>
          <w:szCs w:val="20"/>
        </w:rPr>
        <w:t xml:space="preserve">2014). </w:t>
      </w:r>
      <w:r w:rsidRPr="00E3275F">
        <w:rPr>
          <w:rFonts w:ascii="Arial" w:hAnsi="Arial" w:cs="Arial"/>
          <w:sz w:val="20"/>
          <w:szCs w:val="20"/>
          <w:lang w:val="en-US"/>
        </w:rPr>
        <w:t xml:space="preserve"> As the advancement of a country is determined by its pupils</w:t>
      </w:r>
      <w:r w:rsidR="008701A2">
        <w:rPr>
          <w:rFonts w:ascii="Arial" w:hAnsi="Arial" w:cs="Arial"/>
          <w:sz w:val="20"/>
          <w:szCs w:val="20"/>
          <w:lang w:val="en-US"/>
        </w:rPr>
        <w:t>’</w:t>
      </w:r>
      <w:r w:rsidRPr="00E3275F">
        <w:rPr>
          <w:rFonts w:ascii="Arial" w:hAnsi="Arial" w:cs="Arial"/>
          <w:sz w:val="20"/>
          <w:szCs w:val="20"/>
          <w:lang w:val="en-US"/>
        </w:rPr>
        <w:t xml:space="preserve"> academic performance</w:t>
      </w:r>
      <w:r w:rsidR="006505FF" w:rsidRPr="00E3275F">
        <w:rPr>
          <w:rFonts w:ascii="Arial" w:hAnsi="Arial" w:cs="Arial"/>
          <w:sz w:val="20"/>
          <w:szCs w:val="20"/>
          <w:lang w:val="en-US"/>
        </w:rPr>
        <w:t>, academic success is valued globally.</w:t>
      </w:r>
      <w:r w:rsidR="00BC35BB" w:rsidRPr="00E3275F">
        <w:rPr>
          <w:rFonts w:ascii="Arial" w:hAnsi="Arial" w:cs="Arial"/>
          <w:sz w:val="20"/>
          <w:szCs w:val="20"/>
          <w:lang w:val="en-US"/>
        </w:rPr>
        <w:t xml:space="preserve"> </w:t>
      </w:r>
      <w:r w:rsidR="007F621F" w:rsidRPr="00E3275F">
        <w:rPr>
          <w:rFonts w:ascii="Arial" w:hAnsi="Arial" w:cs="Arial"/>
          <w:sz w:val="20"/>
          <w:szCs w:val="20"/>
          <w:lang w:val="en-US"/>
        </w:rPr>
        <w:t>People who struggle to achieve their demands due to a range of psychological, emotional, and societal factors experience anxiety</w:t>
      </w:r>
      <w:r w:rsidR="008E013D">
        <w:rPr>
          <w:rFonts w:ascii="Arial" w:hAnsi="Arial" w:cs="Arial"/>
          <w:sz w:val="20"/>
          <w:szCs w:val="20"/>
          <w:lang w:val="en-US"/>
        </w:rPr>
        <w:t xml:space="preserve"> (</w:t>
      </w:r>
      <w:r w:rsidR="001F03AD" w:rsidRPr="00642183">
        <w:rPr>
          <w:rFonts w:ascii="Arial" w:hAnsi="Arial" w:cs="Arial"/>
          <w:sz w:val="20"/>
          <w:szCs w:val="20"/>
          <w:lang w:val="en-US"/>
        </w:rPr>
        <w:t>Sindhu</w:t>
      </w:r>
      <w:r w:rsidR="001F03AD">
        <w:rPr>
          <w:rFonts w:ascii="Arial" w:hAnsi="Arial" w:cs="Arial"/>
          <w:sz w:val="20"/>
          <w:szCs w:val="20"/>
          <w:lang w:val="en-US"/>
        </w:rPr>
        <w:t xml:space="preserve"> </w:t>
      </w:r>
      <w:r w:rsidR="001F03AD" w:rsidRPr="00642183">
        <w:rPr>
          <w:rFonts w:ascii="Arial" w:hAnsi="Arial" w:cs="Arial"/>
          <w:sz w:val="20"/>
          <w:szCs w:val="20"/>
          <w:lang w:val="en-US"/>
        </w:rPr>
        <w:t>and Basha</w:t>
      </w:r>
      <w:r w:rsidR="001F03AD">
        <w:rPr>
          <w:rFonts w:ascii="Arial" w:hAnsi="Arial" w:cs="Arial"/>
          <w:sz w:val="20"/>
          <w:szCs w:val="20"/>
          <w:lang w:val="en-US"/>
        </w:rPr>
        <w:t xml:space="preserve">, </w:t>
      </w:r>
      <w:r w:rsidR="001F03AD" w:rsidRPr="00642183">
        <w:rPr>
          <w:rFonts w:ascii="Arial" w:hAnsi="Arial" w:cs="Arial"/>
          <w:sz w:val="20"/>
          <w:szCs w:val="20"/>
          <w:lang w:val="en-US"/>
        </w:rPr>
        <w:t>2017</w:t>
      </w:r>
      <w:r w:rsidR="001F03AD">
        <w:rPr>
          <w:rFonts w:ascii="Arial" w:hAnsi="Arial" w:cs="Arial"/>
          <w:sz w:val="20"/>
          <w:szCs w:val="20"/>
          <w:lang w:val="en-US"/>
        </w:rPr>
        <w:t xml:space="preserve">; </w:t>
      </w:r>
      <w:r w:rsidR="008E013D" w:rsidRPr="00642183">
        <w:rPr>
          <w:rFonts w:ascii="Arial" w:hAnsi="Arial" w:cs="Arial"/>
          <w:sz w:val="20"/>
          <w:szCs w:val="20"/>
        </w:rPr>
        <w:t>Rahaman</w:t>
      </w:r>
      <w:r w:rsidR="008E013D">
        <w:rPr>
          <w:rFonts w:ascii="Arial" w:hAnsi="Arial" w:cs="Arial"/>
          <w:sz w:val="20"/>
          <w:szCs w:val="20"/>
        </w:rPr>
        <w:t xml:space="preserve"> </w:t>
      </w:r>
      <w:r w:rsidR="001F03AD">
        <w:rPr>
          <w:rFonts w:ascii="Arial" w:hAnsi="Arial" w:cs="Arial"/>
          <w:sz w:val="20"/>
          <w:szCs w:val="20"/>
        </w:rPr>
        <w:t xml:space="preserve">and </w:t>
      </w:r>
      <w:r w:rsidR="008E013D" w:rsidRPr="00642183">
        <w:rPr>
          <w:rFonts w:ascii="Arial" w:hAnsi="Arial" w:cs="Arial"/>
          <w:sz w:val="20"/>
          <w:szCs w:val="20"/>
        </w:rPr>
        <w:t xml:space="preserve">Rana, 2018). </w:t>
      </w:r>
      <w:r w:rsidR="00E0477E" w:rsidRPr="00E3275F">
        <w:rPr>
          <w:rFonts w:ascii="Arial" w:hAnsi="Arial" w:cs="Arial"/>
          <w:sz w:val="20"/>
          <w:szCs w:val="20"/>
          <w:lang w:val="en-US"/>
        </w:rPr>
        <w:t xml:space="preserve">Academic anxiety stems from a fear of being judged by peers, parents, and teachers for failing to </w:t>
      </w:r>
      <w:r w:rsidR="00556EBD">
        <w:rPr>
          <w:rFonts w:ascii="Arial" w:hAnsi="Arial" w:cs="Arial"/>
          <w:sz w:val="20"/>
          <w:szCs w:val="20"/>
          <w:lang w:val="en-US"/>
        </w:rPr>
        <w:t>fulfill</w:t>
      </w:r>
      <w:r w:rsidR="00E0477E" w:rsidRPr="00E3275F">
        <w:rPr>
          <w:rFonts w:ascii="Arial" w:hAnsi="Arial" w:cs="Arial"/>
          <w:sz w:val="20"/>
          <w:szCs w:val="20"/>
          <w:lang w:val="en-US"/>
        </w:rPr>
        <w:t xml:space="preserve"> one</w:t>
      </w:r>
      <w:r w:rsidR="00556EBD">
        <w:rPr>
          <w:rFonts w:ascii="Arial" w:hAnsi="Arial" w:cs="Arial"/>
          <w:sz w:val="20"/>
          <w:szCs w:val="20"/>
          <w:lang w:val="en-US"/>
        </w:rPr>
        <w:t>’</w:t>
      </w:r>
      <w:r w:rsidR="00E0477E" w:rsidRPr="00E3275F">
        <w:rPr>
          <w:rFonts w:ascii="Arial" w:hAnsi="Arial" w:cs="Arial"/>
          <w:sz w:val="20"/>
          <w:szCs w:val="20"/>
          <w:lang w:val="en-US"/>
        </w:rPr>
        <w:t>s academic responsibilities adequately</w:t>
      </w:r>
      <w:r w:rsidR="00F053A1">
        <w:rPr>
          <w:rFonts w:ascii="Arial" w:hAnsi="Arial" w:cs="Arial"/>
          <w:sz w:val="20"/>
          <w:szCs w:val="20"/>
          <w:lang w:val="en-US"/>
        </w:rPr>
        <w:t xml:space="preserve"> (</w:t>
      </w:r>
      <w:r w:rsidR="00F053A1" w:rsidRPr="00642183">
        <w:rPr>
          <w:rFonts w:ascii="Arial" w:hAnsi="Arial" w:cs="Arial"/>
          <w:sz w:val="20"/>
          <w:szCs w:val="20"/>
        </w:rPr>
        <w:t>Mahajan,</w:t>
      </w:r>
      <w:r w:rsidR="00F053A1">
        <w:rPr>
          <w:rFonts w:ascii="Arial" w:hAnsi="Arial" w:cs="Arial"/>
          <w:sz w:val="20"/>
          <w:szCs w:val="20"/>
        </w:rPr>
        <w:t xml:space="preserve"> </w:t>
      </w:r>
      <w:r w:rsidR="00F053A1" w:rsidRPr="00642183">
        <w:rPr>
          <w:rFonts w:ascii="Arial" w:hAnsi="Arial" w:cs="Arial"/>
          <w:sz w:val="20"/>
          <w:szCs w:val="20"/>
        </w:rPr>
        <w:t xml:space="preserve">2015). </w:t>
      </w:r>
      <w:r w:rsidR="00BC6730" w:rsidRPr="00E3275F">
        <w:rPr>
          <w:rFonts w:ascii="Arial" w:hAnsi="Arial" w:cs="Arial"/>
          <w:sz w:val="20"/>
          <w:szCs w:val="20"/>
          <w:lang w:val="en-US"/>
        </w:rPr>
        <w:t>Academic a</w:t>
      </w:r>
      <w:r w:rsidR="00921E8F" w:rsidRPr="00E3275F">
        <w:rPr>
          <w:rFonts w:ascii="Arial" w:hAnsi="Arial" w:cs="Arial"/>
          <w:sz w:val="20"/>
          <w:szCs w:val="20"/>
          <w:lang w:val="en-US"/>
        </w:rPr>
        <w:t>nxiety affect</w:t>
      </w:r>
      <w:r w:rsidR="00BC6730" w:rsidRPr="00E3275F">
        <w:rPr>
          <w:rFonts w:ascii="Arial" w:hAnsi="Arial" w:cs="Arial"/>
          <w:sz w:val="20"/>
          <w:szCs w:val="20"/>
          <w:lang w:val="en-US"/>
        </w:rPr>
        <w:t>s</w:t>
      </w:r>
      <w:r w:rsidR="00921E8F" w:rsidRPr="00E3275F">
        <w:rPr>
          <w:rFonts w:ascii="Arial" w:hAnsi="Arial" w:cs="Arial"/>
          <w:sz w:val="20"/>
          <w:szCs w:val="20"/>
          <w:lang w:val="en-US"/>
        </w:rPr>
        <w:t xml:space="preserve"> </w:t>
      </w:r>
      <w:r w:rsidR="00ED7DA2" w:rsidRPr="00E3275F">
        <w:rPr>
          <w:rFonts w:ascii="Arial" w:hAnsi="Arial" w:cs="Arial"/>
          <w:sz w:val="20"/>
          <w:szCs w:val="20"/>
          <w:lang w:val="en-US"/>
        </w:rPr>
        <w:t>the</w:t>
      </w:r>
      <w:r w:rsidR="00921E8F" w:rsidRPr="00E3275F">
        <w:rPr>
          <w:rFonts w:ascii="Arial" w:hAnsi="Arial" w:cs="Arial"/>
          <w:sz w:val="20"/>
          <w:szCs w:val="20"/>
          <w:lang w:val="en-US"/>
        </w:rPr>
        <w:t xml:space="preserve"> student</w:t>
      </w:r>
      <w:r w:rsidR="008701A2">
        <w:rPr>
          <w:rFonts w:ascii="Arial" w:hAnsi="Arial" w:cs="Arial"/>
          <w:sz w:val="20"/>
          <w:szCs w:val="20"/>
          <w:lang w:val="en-US"/>
        </w:rPr>
        <w:t>’</w:t>
      </w:r>
      <w:r w:rsidR="00921E8F" w:rsidRPr="00E3275F">
        <w:rPr>
          <w:rFonts w:ascii="Arial" w:hAnsi="Arial" w:cs="Arial"/>
          <w:sz w:val="20"/>
          <w:szCs w:val="20"/>
          <w:lang w:val="en-US"/>
        </w:rPr>
        <w:t>s performance as well as their capacity to acquire and retain information</w:t>
      </w:r>
      <w:r w:rsidR="008701A2">
        <w:rPr>
          <w:rFonts w:ascii="Arial" w:hAnsi="Arial" w:cs="Arial"/>
          <w:sz w:val="20"/>
          <w:szCs w:val="20"/>
          <w:lang w:val="en-US"/>
        </w:rPr>
        <w:t xml:space="preserve"> (</w:t>
      </w:r>
      <w:r w:rsidR="008701A2" w:rsidRPr="008701A2">
        <w:rPr>
          <w:rFonts w:ascii="Arial" w:hAnsi="Arial" w:cs="Arial"/>
          <w:sz w:val="20"/>
          <w:szCs w:val="20"/>
        </w:rPr>
        <w:t xml:space="preserve">Afolayan </w:t>
      </w:r>
      <w:r w:rsidR="008701A2" w:rsidRPr="008701A2">
        <w:rPr>
          <w:rFonts w:ascii="Arial" w:hAnsi="Arial" w:cs="Arial"/>
          <w:i/>
          <w:iCs/>
          <w:sz w:val="20"/>
          <w:szCs w:val="20"/>
        </w:rPr>
        <w:t>et al.,</w:t>
      </w:r>
      <w:r w:rsidR="008701A2" w:rsidRPr="008701A2">
        <w:rPr>
          <w:rFonts w:ascii="Arial" w:hAnsi="Arial" w:cs="Arial"/>
          <w:sz w:val="20"/>
          <w:szCs w:val="20"/>
        </w:rPr>
        <w:t xml:space="preserve"> 201</w:t>
      </w:r>
      <w:r w:rsidR="008701A2">
        <w:rPr>
          <w:rFonts w:ascii="Arial" w:hAnsi="Arial" w:cs="Arial"/>
          <w:sz w:val="20"/>
          <w:szCs w:val="20"/>
        </w:rPr>
        <w:t xml:space="preserve">4; </w:t>
      </w:r>
      <w:r w:rsidR="008701A2" w:rsidRPr="008701A2">
        <w:rPr>
          <w:rFonts w:ascii="Arial" w:hAnsi="Arial" w:cs="Arial"/>
          <w:sz w:val="20"/>
          <w:szCs w:val="20"/>
        </w:rPr>
        <w:t xml:space="preserve">Banga, </w:t>
      </w:r>
      <w:r w:rsidR="008701A2">
        <w:rPr>
          <w:rFonts w:ascii="Arial" w:hAnsi="Arial" w:cs="Arial"/>
          <w:sz w:val="20"/>
          <w:szCs w:val="20"/>
        </w:rPr>
        <w:t>2</w:t>
      </w:r>
      <w:r w:rsidR="008701A2" w:rsidRPr="008701A2">
        <w:rPr>
          <w:rFonts w:ascii="Arial" w:hAnsi="Arial" w:cs="Arial"/>
          <w:sz w:val="20"/>
          <w:szCs w:val="20"/>
        </w:rPr>
        <w:t>014</w:t>
      </w:r>
      <w:r w:rsidR="008701A2">
        <w:rPr>
          <w:rFonts w:ascii="Arial" w:hAnsi="Arial" w:cs="Arial"/>
          <w:sz w:val="20"/>
          <w:szCs w:val="20"/>
        </w:rPr>
        <w:t xml:space="preserve">). </w:t>
      </w:r>
      <w:r w:rsidR="00921E8F" w:rsidRPr="00E3275F">
        <w:rPr>
          <w:rFonts w:ascii="Arial" w:hAnsi="Arial" w:cs="Arial"/>
          <w:sz w:val="20"/>
          <w:szCs w:val="20"/>
          <w:lang w:val="en-US"/>
        </w:rPr>
        <w:t>Additionally, it may affect their sense of drive, self-worth</w:t>
      </w:r>
      <w:r w:rsidR="00556EBD">
        <w:rPr>
          <w:rFonts w:ascii="Arial" w:hAnsi="Arial" w:cs="Arial"/>
          <w:sz w:val="20"/>
          <w:szCs w:val="20"/>
          <w:lang w:val="en-US"/>
        </w:rPr>
        <w:t xml:space="preserve"> </w:t>
      </w:r>
      <w:r w:rsidR="00921E8F" w:rsidRPr="00E3275F">
        <w:rPr>
          <w:rFonts w:ascii="Arial" w:hAnsi="Arial" w:cs="Arial"/>
          <w:sz w:val="20"/>
          <w:szCs w:val="20"/>
          <w:lang w:val="en-US"/>
        </w:rPr>
        <w:t xml:space="preserve">and general </w:t>
      </w:r>
      <w:r w:rsidR="00556EBD">
        <w:rPr>
          <w:rFonts w:ascii="Arial" w:hAnsi="Arial" w:cs="Arial"/>
          <w:sz w:val="20"/>
          <w:szCs w:val="20"/>
          <w:lang w:val="en-US"/>
        </w:rPr>
        <w:t>well-being</w:t>
      </w:r>
      <w:r w:rsidR="001F03AD">
        <w:rPr>
          <w:rFonts w:ascii="Arial" w:hAnsi="Arial" w:cs="Arial"/>
          <w:sz w:val="20"/>
          <w:szCs w:val="20"/>
          <w:lang w:val="en-US"/>
        </w:rPr>
        <w:t xml:space="preserve"> (</w:t>
      </w:r>
      <w:r w:rsidR="005141A7">
        <w:rPr>
          <w:rFonts w:ascii="Arial" w:hAnsi="Arial" w:cs="Arial"/>
          <w:sz w:val="20"/>
          <w:szCs w:val="20"/>
        </w:rPr>
        <w:t>Acharya</w:t>
      </w:r>
      <w:r w:rsidR="001F03AD" w:rsidRPr="00642183">
        <w:rPr>
          <w:rFonts w:ascii="Arial" w:hAnsi="Arial" w:cs="Arial"/>
          <w:sz w:val="20"/>
          <w:szCs w:val="20"/>
        </w:rPr>
        <w:t xml:space="preserve">, </w:t>
      </w:r>
      <w:r w:rsidR="001F03AD">
        <w:rPr>
          <w:rFonts w:ascii="Arial" w:hAnsi="Arial" w:cs="Arial"/>
          <w:sz w:val="20"/>
          <w:szCs w:val="20"/>
        </w:rPr>
        <w:t>2</w:t>
      </w:r>
      <w:r w:rsidR="001F03AD" w:rsidRPr="00642183">
        <w:rPr>
          <w:rFonts w:ascii="Arial" w:hAnsi="Arial" w:cs="Arial"/>
          <w:sz w:val="20"/>
          <w:szCs w:val="20"/>
        </w:rPr>
        <w:t>019)</w:t>
      </w:r>
      <w:r w:rsidR="001F03AD">
        <w:rPr>
          <w:rFonts w:ascii="Arial" w:hAnsi="Arial" w:cs="Arial"/>
          <w:sz w:val="20"/>
          <w:szCs w:val="20"/>
        </w:rPr>
        <w:t>.</w:t>
      </w:r>
    </w:p>
    <w:p w14:paraId="062A5F88" w14:textId="20A0D544" w:rsidR="000D0F23" w:rsidRPr="00E3275F" w:rsidRDefault="006101B0" w:rsidP="00FF7C4E">
      <w:pPr>
        <w:spacing w:after="0" w:line="240" w:lineRule="auto"/>
        <w:jc w:val="both"/>
        <w:rPr>
          <w:rFonts w:ascii="Arial" w:hAnsi="Arial" w:cs="Arial"/>
          <w:sz w:val="20"/>
          <w:szCs w:val="20"/>
          <w:lang w:val="en-US"/>
        </w:rPr>
      </w:pPr>
      <w:r w:rsidRPr="00E3275F">
        <w:rPr>
          <w:rFonts w:ascii="Arial" w:hAnsi="Arial" w:cs="Arial"/>
          <w:sz w:val="20"/>
          <w:szCs w:val="20"/>
          <w:lang w:val="en-US"/>
        </w:rPr>
        <w:t xml:space="preserve">Throughout the world, </w:t>
      </w:r>
      <w:r w:rsidR="00FF72B1" w:rsidRPr="00E3275F">
        <w:rPr>
          <w:rFonts w:ascii="Arial" w:hAnsi="Arial" w:cs="Arial"/>
          <w:sz w:val="20"/>
          <w:szCs w:val="20"/>
          <w:lang w:val="en-US"/>
        </w:rPr>
        <w:t xml:space="preserve">prevalent mental illnesses are on the rise. </w:t>
      </w:r>
      <w:r w:rsidR="00174101" w:rsidRPr="00E3275F">
        <w:rPr>
          <w:rFonts w:ascii="Arial" w:hAnsi="Arial" w:cs="Arial"/>
          <w:sz w:val="20"/>
          <w:szCs w:val="20"/>
          <w:lang w:val="en-US"/>
        </w:rPr>
        <w:t xml:space="preserve">From the year of </w:t>
      </w:r>
      <w:r w:rsidR="00FF72B1" w:rsidRPr="00E3275F">
        <w:rPr>
          <w:rFonts w:ascii="Arial" w:hAnsi="Arial" w:cs="Arial"/>
          <w:sz w:val="20"/>
          <w:szCs w:val="20"/>
          <w:lang w:val="en-US"/>
        </w:rPr>
        <w:t xml:space="preserve">1990 </w:t>
      </w:r>
      <w:r w:rsidR="00174101" w:rsidRPr="00E3275F">
        <w:rPr>
          <w:rFonts w:ascii="Arial" w:hAnsi="Arial" w:cs="Arial"/>
          <w:sz w:val="20"/>
          <w:szCs w:val="20"/>
          <w:lang w:val="en-US"/>
        </w:rPr>
        <w:t>to</w:t>
      </w:r>
      <w:r w:rsidR="00FF72B1" w:rsidRPr="00E3275F">
        <w:rPr>
          <w:rFonts w:ascii="Arial" w:hAnsi="Arial" w:cs="Arial"/>
          <w:sz w:val="20"/>
          <w:szCs w:val="20"/>
          <w:lang w:val="en-US"/>
        </w:rPr>
        <w:t xml:space="preserve"> 2013, </w:t>
      </w:r>
      <w:r w:rsidR="00174101" w:rsidRPr="00E3275F">
        <w:rPr>
          <w:rFonts w:ascii="Arial" w:hAnsi="Arial" w:cs="Arial"/>
          <w:sz w:val="20"/>
          <w:szCs w:val="20"/>
          <w:lang w:val="en-US"/>
        </w:rPr>
        <w:t xml:space="preserve">the total </w:t>
      </w:r>
      <w:r w:rsidR="00FF72B1" w:rsidRPr="00E3275F">
        <w:rPr>
          <w:rFonts w:ascii="Arial" w:hAnsi="Arial" w:cs="Arial"/>
          <w:sz w:val="20"/>
          <w:szCs w:val="20"/>
          <w:lang w:val="en-US"/>
        </w:rPr>
        <w:t xml:space="preserve">number of people </w:t>
      </w:r>
      <w:r w:rsidR="00556EBD">
        <w:rPr>
          <w:rFonts w:ascii="Arial" w:hAnsi="Arial" w:cs="Arial"/>
          <w:sz w:val="20"/>
          <w:szCs w:val="20"/>
          <w:lang w:val="en-US"/>
        </w:rPr>
        <w:t>experiencing</w:t>
      </w:r>
      <w:r w:rsidR="00FF72B1" w:rsidRPr="00E3275F">
        <w:rPr>
          <w:rFonts w:ascii="Arial" w:hAnsi="Arial" w:cs="Arial"/>
          <w:sz w:val="20"/>
          <w:szCs w:val="20"/>
          <w:lang w:val="en-US"/>
        </w:rPr>
        <w:t xml:space="preserve"> depression and</w:t>
      </w:r>
      <w:r w:rsidR="00174101" w:rsidRPr="00E3275F">
        <w:rPr>
          <w:rFonts w:ascii="Arial" w:hAnsi="Arial" w:cs="Arial"/>
          <w:sz w:val="20"/>
          <w:szCs w:val="20"/>
          <w:lang w:val="en-US"/>
        </w:rPr>
        <w:t xml:space="preserve"> </w:t>
      </w:r>
      <w:r w:rsidR="00FF72B1" w:rsidRPr="00E3275F">
        <w:rPr>
          <w:rFonts w:ascii="Arial" w:hAnsi="Arial" w:cs="Arial"/>
          <w:sz w:val="20"/>
          <w:szCs w:val="20"/>
          <w:lang w:val="en-US"/>
        </w:rPr>
        <w:t xml:space="preserve">anxiety </w:t>
      </w:r>
      <w:r w:rsidR="002A695F" w:rsidRPr="00E3275F">
        <w:rPr>
          <w:rFonts w:ascii="Arial" w:hAnsi="Arial" w:cs="Arial"/>
          <w:sz w:val="20"/>
          <w:szCs w:val="20"/>
          <w:lang w:val="en-US"/>
        </w:rPr>
        <w:t xml:space="preserve">grew from 416 million to 615 million, a </w:t>
      </w:r>
      <w:r w:rsidR="0090432E" w:rsidRPr="00E3275F">
        <w:rPr>
          <w:rFonts w:ascii="Arial" w:hAnsi="Arial" w:cs="Arial"/>
          <w:sz w:val="20"/>
          <w:szCs w:val="20"/>
          <w:lang w:val="en-US"/>
        </w:rPr>
        <w:t>fifty</w:t>
      </w:r>
      <w:r w:rsidR="00A06678" w:rsidRPr="00E3275F">
        <w:rPr>
          <w:rFonts w:ascii="Arial" w:hAnsi="Arial" w:cs="Arial"/>
          <w:sz w:val="20"/>
          <w:szCs w:val="20"/>
          <w:lang w:val="en-US"/>
        </w:rPr>
        <w:t xml:space="preserve"> percent</w:t>
      </w:r>
      <w:r w:rsidR="002A695F" w:rsidRPr="00E3275F">
        <w:rPr>
          <w:rFonts w:ascii="Arial" w:hAnsi="Arial" w:cs="Arial"/>
          <w:sz w:val="20"/>
          <w:szCs w:val="20"/>
          <w:lang w:val="en-US"/>
        </w:rPr>
        <w:t xml:space="preserve"> rise.</w:t>
      </w:r>
      <w:r w:rsidR="00B33B15" w:rsidRPr="00E3275F">
        <w:rPr>
          <w:rFonts w:ascii="Arial" w:hAnsi="Arial" w:cs="Arial"/>
          <w:sz w:val="20"/>
          <w:szCs w:val="20"/>
          <w:lang w:val="en-US"/>
        </w:rPr>
        <w:t xml:space="preserve"> Around 10% of the world</w:t>
      </w:r>
      <w:r w:rsidR="001F03AD">
        <w:rPr>
          <w:rFonts w:ascii="Arial" w:hAnsi="Arial" w:cs="Arial"/>
          <w:sz w:val="20"/>
          <w:szCs w:val="20"/>
          <w:lang w:val="en-US"/>
        </w:rPr>
        <w:t>’</w:t>
      </w:r>
      <w:r w:rsidR="00B33B15" w:rsidRPr="00E3275F">
        <w:rPr>
          <w:rFonts w:ascii="Arial" w:hAnsi="Arial" w:cs="Arial"/>
          <w:sz w:val="20"/>
          <w:szCs w:val="20"/>
          <w:lang w:val="en-US"/>
        </w:rPr>
        <w:t xml:space="preserve">s population suffers from mental problems, which make up 30% of all non-fatal diseases. </w:t>
      </w:r>
      <w:r w:rsidR="00BA213E" w:rsidRPr="00E3275F">
        <w:rPr>
          <w:rFonts w:ascii="Arial" w:hAnsi="Arial" w:cs="Arial"/>
          <w:sz w:val="20"/>
          <w:szCs w:val="20"/>
          <w:lang w:val="en-US"/>
        </w:rPr>
        <w:t>There is an even greater demand for more treatment choices because of ongoing violence and humanitarian problems</w:t>
      </w:r>
      <w:r w:rsidR="00FF72B1" w:rsidRPr="00E3275F">
        <w:rPr>
          <w:rFonts w:ascii="Arial" w:hAnsi="Arial" w:cs="Arial"/>
          <w:sz w:val="20"/>
          <w:szCs w:val="20"/>
          <w:lang w:val="en-US"/>
        </w:rPr>
        <w:t xml:space="preserve">. </w:t>
      </w:r>
      <w:r w:rsidR="00335943" w:rsidRPr="00E3275F">
        <w:rPr>
          <w:rFonts w:ascii="Arial" w:hAnsi="Arial" w:cs="Arial"/>
          <w:sz w:val="20"/>
          <w:szCs w:val="20"/>
          <w:lang w:val="en-US"/>
        </w:rPr>
        <w:t xml:space="preserve">According to </w:t>
      </w:r>
      <w:r w:rsidR="00556EBD">
        <w:rPr>
          <w:rFonts w:ascii="Arial" w:hAnsi="Arial" w:cs="Arial"/>
          <w:sz w:val="20"/>
          <w:szCs w:val="20"/>
          <w:lang w:val="en-US"/>
        </w:rPr>
        <w:t xml:space="preserve">the </w:t>
      </w:r>
      <w:r w:rsidR="00335943" w:rsidRPr="00E3275F">
        <w:rPr>
          <w:rFonts w:ascii="Arial" w:hAnsi="Arial" w:cs="Arial"/>
          <w:sz w:val="20"/>
          <w:szCs w:val="20"/>
          <w:lang w:val="en-US"/>
        </w:rPr>
        <w:t>WHO (World Health Organization</w:t>
      </w:r>
      <w:r w:rsidR="00086FC4" w:rsidRPr="00E3275F">
        <w:rPr>
          <w:rFonts w:ascii="Arial" w:hAnsi="Arial" w:cs="Arial"/>
          <w:sz w:val="20"/>
          <w:szCs w:val="20"/>
          <w:lang w:val="en-US"/>
        </w:rPr>
        <w:t xml:space="preserve">, </w:t>
      </w:r>
      <w:r w:rsidR="00335943" w:rsidRPr="00E3275F">
        <w:rPr>
          <w:rFonts w:ascii="Arial" w:hAnsi="Arial" w:cs="Arial"/>
          <w:sz w:val="20"/>
          <w:szCs w:val="20"/>
          <w:lang w:val="en-US"/>
        </w:rPr>
        <w:t xml:space="preserve">2019) estimates </w:t>
      </w:r>
      <w:r w:rsidR="00086FC4" w:rsidRPr="00E3275F">
        <w:rPr>
          <w:rFonts w:ascii="Arial" w:hAnsi="Arial" w:cs="Arial"/>
          <w:sz w:val="20"/>
          <w:szCs w:val="20"/>
          <w:lang w:val="en-US"/>
        </w:rPr>
        <w:t xml:space="preserve">that </w:t>
      </w:r>
      <w:r w:rsidR="00335943" w:rsidRPr="00E3275F">
        <w:rPr>
          <w:rFonts w:ascii="Arial" w:hAnsi="Arial" w:cs="Arial"/>
          <w:sz w:val="20"/>
          <w:szCs w:val="20"/>
          <w:lang w:val="en-US"/>
        </w:rPr>
        <w:t xml:space="preserve">up to 1 in 5 </w:t>
      </w:r>
      <w:r w:rsidR="00556EBD">
        <w:rPr>
          <w:rFonts w:ascii="Arial" w:hAnsi="Arial" w:cs="Arial"/>
          <w:sz w:val="20"/>
          <w:szCs w:val="20"/>
          <w:lang w:val="en-US"/>
        </w:rPr>
        <w:t>people</w:t>
      </w:r>
      <w:r w:rsidR="00335943" w:rsidRPr="00E3275F">
        <w:rPr>
          <w:rFonts w:ascii="Arial" w:hAnsi="Arial" w:cs="Arial"/>
          <w:sz w:val="20"/>
          <w:szCs w:val="20"/>
          <w:lang w:val="en-US"/>
        </w:rPr>
        <w:t xml:space="preserve"> struggle with anxiety and hopelessness.</w:t>
      </w:r>
      <w:r w:rsidR="003E3549" w:rsidRPr="00E3275F">
        <w:rPr>
          <w:rFonts w:ascii="Arial" w:hAnsi="Arial" w:cs="Arial"/>
          <w:sz w:val="20"/>
          <w:szCs w:val="20"/>
          <w:lang w:val="en-US"/>
        </w:rPr>
        <w:t xml:space="preserve"> </w:t>
      </w:r>
    </w:p>
    <w:p w14:paraId="64A8DDF1" w14:textId="11652CB5" w:rsidR="001E6201" w:rsidRPr="00E3275F" w:rsidRDefault="003E3549" w:rsidP="00FF7C4E">
      <w:pPr>
        <w:spacing w:after="0" w:line="240" w:lineRule="auto"/>
        <w:jc w:val="both"/>
        <w:rPr>
          <w:rFonts w:ascii="Arial" w:hAnsi="Arial" w:cs="Arial"/>
          <w:sz w:val="20"/>
          <w:szCs w:val="20"/>
          <w:lang w:val="en-US"/>
        </w:rPr>
      </w:pPr>
      <w:r w:rsidRPr="00E3275F">
        <w:rPr>
          <w:rFonts w:ascii="Arial" w:hAnsi="Arial" w:cs="Arial"/>
          <w:sz w:val="20"/>
          <w:szCs w:val="20"/>
          <w:lang w:val="en-US"/>
        </w:rPr>
        <w:t xml:space="preserve">According to a poll by UNICEF and Gallup </w:t>
      </w:r>
      <w:r w:rsidR="00556EBD">
        <w:rPr>
          <w:rFonts w:ascii="Arial" w:hAnsi="Arial" w:cs="Arial"/>
          <w:sz w:val="20"/>
          <w:szCs w:val="20"/>
          <w:lang w:val="en-US"/>
        </w:rPr>
        <w:t>at</w:t>
      </w:r>
      <w:r w:rsidRPr="00E3275F">
        <w:rPr>
          <w:rFonts w:ascii="Arial" w:hAnsi="Arial" w:cs="Arial"/>
          <w:sz w:val="20"/>
          <w:szCs w:val="20"/>
          <w:lang w:val="en-US"/>
        </w:rPr>
        <w:t xml:space="preserve"> the </w:t>
      </w:r>
      <w:r w:rsidR="00695D69" w:rsidRPr="00E3275F">
        <w:rPr>
          <w:rFonts w:ascii="Arial" w:hAnsi="Arial" w:cs="Arial"/>
          <w:sz w:val="20"/>
          <w:szCs w:val="20"/>
          <w:lang w:val="en-US"/>
        </w:rPr>
        <w:t xml:space="preserve">beginning of </w:t>
      </w:r>
      <w:r w:rsidRPr="00E3275F">
        <w:rPr>
          <w:rFonts w:ascii="Arial" w:hAnsi="Arial" w:cs="Arial"/>
          <w:sz w:val="20"/>
          <w:szCs w:val="20"/>
          <w:lang w:val="en-US"/>
        </w:rPr>
        <w:t>2021</w:t>
      </w:r>
      <w:r w:rsidR="00556EBD">
        <w:rPr>
          <w:rFonts w:ascii="Arial" w:hAnsi="Arial" w:cs="Arial"/>
          <w:sz w:val="20"/>
          <w:szCs w:val="20"/>
          <w:lang w:val="en-US"/>
        </w:rPr>
        <w:t>,</w:t>
      </w:r>
      <w:r w:rsidRPr="00E3275F">
        <w:rPr>
          <w:rFonts w:ascii="Arial" w:hAnsi="Arial" w:cs="Arial"/>
          <w:sz w:val="20"/>
          <w:szCs w:val="20"/>
          <w:lang w:val="en-US"/>
        </w:rPr>
        <w:t xml:space="preserve"> </w:t>
      </w:r>
      <w:r w:rsidR="00DF3202" w:rsidRPr="00E3275F">
        <w:rPr>
          <w:rFonts w:ascii="Arial" w:hAnsi="Arial" w:cs="Arial"/>
          <w:sz w:val="20"/>
          <w:szCs w:val="20"/>
          <w:lang w:val="en-US"/>
        </w:rPr>
        <w:t>among</w:t>
      </w:r>
      <w:r w:rsidRPr="00E3275F">
        <w:rPr>
          <w:rFonts w:ascii="Arial" w:hAnsi="Arial" w:cs="Arial"/>
          <w:sz w:val="20"/>
          <w:szCs w:val="20"/>
          <w:lang w:val="en-US"/>
        </w:rPr>
        <w:t xml:space="preserve"> 20,000 children and adults from 21 different nations, individuals between the ages of 15 and 24 gave support for mental health issues positive ratings ranging from 56 to 95%.</w:t>
      </w:r>
      <w:r w:rsidR="000D0F23" w:rsidRPr="00E3275F">
        <w:rPr>
          <w:rFonts w:ascii="Arial" w:hAnsi="Arial" w:cs="Arial"/>
          <w:sz w:val="20"/>
          <w:szCs w:val="20"/>
          <w:lang w:val="en-US"/>
        </w:rPr>
        <w:t xml:space="preserve"> </w:t>
      </w:r>
      <w:r w:rsidR="00A356F9" w:rsidRPr="00E3275F">
        <w:rPr>
          <w:rFonts w:ascii="Arial" w:hAnsi="Arial" w:cs="Arial"/>
          <w:sz w:val="20"/>
          <w:szCs w:val="20"/>
          <w:lang w:val="en-US"/>
        </w:rPr>
        <w:t>The study also found that one in seven Indians in this age group frequently felt depressed or lacked drive.</w:t>
      </w:r>
      <w:r w:rsidR="00A922E7" w:rsidRPr="00E3275F">
        <w:rPr>
          <w:rFonts w:ascii="Arial" w:hAnsi="Arial" w:cs="Arial"/>
          <w:sz w:val="20"/>
          <w:szCs w:val="20"/>
          <w:lang w:val="en-US"/>
        </w:rPr>
        <w:t xml:space="preserve"> </w:t>
      </w:r>
      <w:r w:rsidR="00A300D4" w:rsidRPr="00E3275F">
        <w:rPr>
          <w:rFonts w:ascii="Arial" w:hAnsi="Arial" w:cs="Arial"/>
          <w:sz w:val="20"/>
          <w:szCs w:val="20"/>
          <w:lang w:val="en-US"/>
        </w:rPr>
        <w:t xml:space="preserve">The ability to investigate choices deliberately and solve problems peacefully is enhanced by developing a better awareness </w:t>
      </w:r>
      <w:r w:rsidR="004B5453" w:rsidRPr="00E3275F">
        <w:rPr>
          <w:rFonts w:ascii="Arial" w:hAnsi="Arial" w:cs="Arial"/>
          <w:sz w:val="20"/>
          <w:szCs w:val="20"/>
          <w:lang w:val="en-US"/>
        </w:rPr>
        <w:t>about</w:t>
      </w:r>
      <w:r w:rsidR="007267FF" w:rsidRPr="00E3275F">
        <w:rPr>
          <w:rFonts w:ascii="Arial" w:hAnsi="Arial" w:cs="Arial"/>
          <w:sz w:val="20"/>
          <w:szCs w:val="20"/>
          <w:lang w:val="en-US"/>
        </w:rPr>
        <w:t xml:space="preserve"> factors causing</w:t>
      </w:r>
      <w:r w:rsidR="00A300D4" w:rsidRPr="00E3275F">
        <w:rPr>
          <w:rFonts w:ascii="Arial" w:hAnsi="Arial" w:cs="Arial"/>
          <w:sz w:val="20"/>
          <w:szCs w:val="20"/>
          <w:lang w:val="en-US"/>
        </w:rPr>
        <w:t xml:space="preserve"> </w:t>
      </w:r>
      <w:r w:rsidR="007267FF" w:rsidRPr="00E3275F">
        <w:rPr>
          <w:rFonts w:ascii="Arial" w:hAnsi="Arial" w:cs="Arial"/>
          <w:sz w:val="20"/>
          <w:szCs w:val="20"/>
          <w:lang w:val="en-US"/>
        </w:rPr>
        <w:t>anxiety</w:t>
      </w:r>
      <w:r w:rsidR="004B5453" w:rsidRPr="00E3275F">
        <w:rPr>
          <w:rFonts w:ascii="Arial" w:hAnsi="Arial" w:cs="Arial"/>
          <w:sz w:val="20"/>
          <w:szCs w:val="20"/>
          <w:lang w:val="en-US"/>
        </w:rPr>
        <w:t xml:space="preserve">. </w:t>
      </w:r>
      <w:r w:rsidR="00A300D4" w:rsidRPr="00E3275F">
        <w:rPr>
          <w:rFonts w:ascii="Arial" w:hAnsi="Arial" w:cs="Arial"/>
          <w:sz w:val="20"/>
          <w:szCs w:val="20"/>
          <w:lang w:val="en-US"/>
        </w:rPr>
        <w:t>Th</w:t>
      </w:r>
      <w:r w:rsidR="00945265" w:rsidRPr="00E3275F">
        <w:rPr>
          <w:rFonts w:ascii="Arial" w:hAnsi="Arial" w:cs="Arial"/>
          <w:sz w:val="20"/>
          <w:szCs w:val="20"/>
          <w:lang w:val="en-US"/>
        </w:rPr>
        <w:t>ese</w:t>
      </w:r>
      <w:r w:rsidR="00A300D4" w:rsidRPr="00E3275F">
        <w:rPr>
          <w:rFonts w:ascii="Arial" w:hAnsi="Arial" w:cs="Arial"/>
          <w:sz w:val="20"/>
          <w:szCs w:val="20"/>
          <w:lang w:val="en-US"/>
        </w:rPr>
        <w:t xml:space="preserve"> skill</w:t>
      </w:r>
      <w:r w:rsidR="00945265" w:rsidRPr="00E3275F">
        <w:rPr>
          <w:rFonts w:ascii="Arial" w:hAnsi="Arial" w:cs="Arial"/>
          <w:sz w:val="20"/>
          <w:szCs w:val="20"/>
          <w:lang w:val="en-US"/>
        </w:rPr>
        <w:t>s</w:t>
      </w:r>
      <w:r w:rsidR="00A300D4" w:rsidRPr="00E3275F">
        <w:rPr>
          <w:rFonts w:ascii="Arial" w:hAnsi="Arial" w:cs="Arial"/>
          <w:sz w:val="20"/>
          <w:szCs w:val="20"/>
          <w:lang w:val="en-US"/>
        </w:rPr>
        <w:t xml:space="preserve"> </w:t>
      </w:r>
      <w:r w:rsidR="004B5453" w:rsidRPr="00E3275F">
        <w:rPr>
          <w:rFonts w:ascii="Arial" w:hAnsi="Arial" w:cs="Arial"/>
          <w:sz w:val="20"/>
          <w:szCs w:val="20"/>
          <w:lang w:val="en-US"/>
        </w:rPr>
        <w:t xml:space="preserve">might </w:t>
      </w:r>
      <w:r w:rsidR="00A300D4" w:rsidRPr="00E3275F">
        <w:rPr>
          <w:rFonts w:ascii="Arial" w:hAnsi="Arial" w:cs="Arial"/>
          <w:sz w:val="20"/>
          <w:szCs w:val="20"/>
          <w:lang w:val="en-US"/>
        </w:rPr>
        <w:t>enhance both mental and emotional intelligence</w:t>
      </w:r>
      <w:r w:rsidR="00945265" w:rsidRPr="00E3275F">
        <w:rPr>
          <w:rFonts w:ascii="Arial" w:hAnsi="Arial" w:cs="Arial"/>
          <w:sz w:val="20"/>
          <w:szCs w:val="20"/>
          <w:lang w:val="en-US"/>
        </w:rPr>
        <w:t xml:space="preserve"> among individuals. </w:t>
      </w:r>
      <w:r w:rsidR="009367D0" w:rsidRPr="00E3275F">
        <w:rPr>
          <w:rFonts w:ascii="Arial" w:hAnsi="Arial" w:cs="Arial"/>
          <w:sz w:val="20"/>
          <w:szCs w:val="20"/>
          <w:lang w:val="en-US"/>
        </w:rPr>
        <w:t>The current study</w:t>
      </w:r>
      <w:r w:rsidR="00556EBD">
        <w:rPr>
          <w:rFonts w:ascii="Arial" w:hAnsi="Arial" w:cs="Arial"/>
          <w:sz w:val="20"/>
          <w:szCs w:val="20"/>
          <w:lang w:val="en-US"/>
        </w:rPr>
        <w:t>’</w:t>
      </w:r>
      <w:r w:rsidR="009367D0" w:rsidRPr="00E3275F">
        <w:rPr>
          <w:rFonts w:ascii="Arial" w:hAnsi="Arial" w:cs="Arial"/>
          <w:sz w:val="20"/>
          <w:szCs w:val="20"/>
          <w:lang w:val="en-US"/>
        </w:rPr>
        <w:t>s objectives are to determine what factors affect academic anxiety the most and to look at the coping strategies used by university students.</w:t>
      </w:r>
    </w:p>
    <w:p w14:paraId="4E673A4A" w14:textId="7C12C5BD" w:rsidR="00996402" w:rsidRPr="00E3275F" w:rsidRDefault="00E3275F" w:rsidP="00B47713">
      <w:pPr>
        <w:tabs>
          <w:tab w:val="left" w:pos="3960"/>
        </w:tabs>
        <w:spacing w:after="0"/>
        <w:rPr>
          <w:rFonts w:ascii="Arial" w:hAnsi="Arial" w:cs="Arial"/>
          <w:b/>
          <w:bCs/>
          <w:lang w:val="en-US"/>
        </w:rPr>
      </w:pPr>
      <w:r w:rsidRPr="00E3275F">
        <w:rPr>
          <w:rFonts w:ascii="Arial" w:hAnsi="Arial" w:cs="Arial"/>
          <w:b/>
          <w:bCs/>
          <w:lang w:val="en-US"/>
        </w:rPr>
        <w:t xml:space="preserve">2. </w:t>
      </w:r>
      <w:r w:rsidR="00996402" w:rsidRPr="00E3275F">
        <w:rPr>
          <w:rFonts w:ascii="Arial" w:hAnsi="Arial" w:cs="Arial"/>
          <w:b/>
          <w:bCs/>
          <w:lang w:val="en-US"/>
        </w:rPr>
        <w:t>M</w:t>
      </w:r>
      <w:r w:rsidR="0048216E" w:rsidRPr="00E3275F">
        <w:rPr>
          <w:rFonts w:ascii="Arial" w:hAnsi="Arial" w:cs="Arial"/>
          <w:b/>
          <w:bCs/>
          <w:lang w:val="en-US"/>
        </w:rPr>
        <w:t>ETHODOLOGY</w:t>
      </w:r>
    </w:p>
    <w:p w14:paraId="7104093E" w14:textId="108E7B86" w:rsidR="00B84A72" w:rsidRPr="00E3275F" w:rsidRDefault="000123CB" w:rsidP="00FF7C4E">
      <w:pPr>
        <w:spacing w:after="0" w:line="240" w:lineRule="auto"/>
        <w:jc w:val="both"/>
        <w:rPr>
          <w:rFonts w:ascii="Arial" w:hAnsi="Arial" w:cs="Arial"/>
          <w:sz w:val="20"/>
          <w:szCs w:val="20"/>
          <w:lang w:val="en-US"/>
        </w:rPr>
      </w:pPr>
      <w:r w:rsidRPr="00E3275F">
        <w:rPr>
          <w:rFonts w:ascii="Arial" w:hAnsi="Arial" w:cs="Arial"/>
          <w:sz w:val="20"/>
          <w:szCs w:val="20"/>
          <w:lang w:val="en-US"/>
        </w:rPr>
        <w:t xml:space="preserve">In the current study, </w:t>
      </w:r>
      <w:r w:rsidR="002E0005" w:rsidRPr="00E3275F">
        <w:rPr>
          <w:rFonts w:ascii="Arial" w:hAnsi="Arial" w:cs="Arial"/>
          <w:sz w:val="20"/>
          <w:szCs w:val="20"/>
          <w:lang w:val="en-US"/>
        </w:rPr>
        <w:t>240</w:t>
      </w:r>
      <w:r w:rsidRPr="00E3275F">
        <w:rPr>
          <w:rFonts w:ascii="Arial" w:hAnsi="Arial" w:cs="Arial"/>
          <w:sz w:val="20"/>
          <w:szCs w:val="20"/>
          <w:lang w:val="en-US"/>
        </w:rPr>
        <w:t xml:space="preserve"> respondents were randomly sel</w:t>
      </w:r>
      <w:r w:rsidR="00CF3FFB" w:rsidRPr="00E3275F">
        <w:rPr>
          <w:rFonts w:ascii="Arial" w:hAnsi="Arial" w:cs="Arial"/>
          <w:sz w:val="20"/>
          <w:szCs w:val="20"/>
          <w:lang w:val="en-US"/>
        </w:rPr>
        <w:t xml:space="preserve">ected from final-year undergraduate </w:t>
      </w:r>
      <w:r w:rsidRPr="00E3275F">
        <w:rPr>
          <w:rFonts w:ascii="Arial" w:hAnsi="Arial" w:cs="Arial"/>
          <w:sz w:val="20"/>
          <w:szCs w:val="20"/>
          <w:lang w:val="en-US"/>
        </w:rPr>
        <w:t xml:space="preserve">students at the Tamil Nadu Agricultural University (TNAU) in Coimbatore, representing </w:t>
      </w:r>
      <w:r w:rsidR="00CF3FFB" w:rsidRPr="00E3275F">
        <w:rPr>
          <w:rFonts w:ascii="Arial" w:hAnsi="Arial" w:cs="Arial"/>
          <w:sz w:val="20"/>
          <w:szCs w:val="20"/>
          <w:lang w:val="en-US"/>
        </w:rPr>
        <w:t>various disciplines</w:t>
      </w:r>
      <w:r w:rsidR="00B81C2F" w:rsidRPr="00E3275F">
        <w:rPr>
          <w:rFonts w:ascii="Arial" w:hAnsi="Arial" w:cs="Arial"/>
          <w:sz w:val="20"/>
          <w:szCs w:val="20"/>
          <w:lang w:val="en-US"/>
        </w:rPr>
        <w:t xml:space="preserve"> </w:t>
      </w:r>
      <w:r w:rsidRPr="00E3275F">
        <w:rPr>
          <w:rFonts w:ascii="Arial" w:hAnsi="Arial" w:cs="Arial"/>
          <w:sz w:val="20"/>
          <w:szCs w:val="20"/>
          <w:lang w:val="en-US"/>
        </w:rPr>
        <w:t xml:space="preserve">including agriculture, horticulture, agricultural engineering, biotechnology </w:t>
      </w:r>
      <w:r w:rsidR="00CF3FFB" w:rsidRPr="00E3275F">
        <w:rPr>
          <w:rFonts w:ascii="Arial" w:hAnsi="Arial" w:cs="Arial"/>
          <w:sz w:val="20"/>
          <w:szCs w:val="20"/>
          <w:lang w:val="en-US"/>
        </w:rPr>
        <w:t xml:space="preserve">and </w:t>
      </w:r>
      <w:r w:rsidR="00556EBD">
        <w:rPr>
          <w:rFonts w:ascii="Arial" w:hAnsi="Arial" w:cs="Arial"/>
          <w:sz w:val="20"/>
          <w:szCs w:val="20"/>
          <w:lang w:val="en-US"/>
        </w:rPr>
        <w:t>Agri-business</w:t>
      </w:r>
      <w:r w:rsidRPr="00E3275F">
        <w:rPr>
          <w:rFonts w:ascii="Arial" w:hAnsi="Arial" w:cs="Arial"/>
          <w:sz w:val="20"/>
          <w:szCs w:val="20"/>
          <w:lang w:val="en-US"/>
        </w:rPr>
        <w:t xml:space="preserve"> management.</w:t>
      </w:r>
      <w:r w:rsidR="00C6035C" w:rsidRPr="00E3275F">
        <w:rPr>
          <w:rFonts w:ascii="Arial" w:hAnsi="Arial" w:cs="Arial"/>
          <w:sz w:val="20"/>
          <w:szCs w:val="20"/>
          <w:lang w:val="en-US"/>
        </w:rPr>
        <w:t xml:space="preserve"> A well-structured questionnaire was </w:t>
      </w:r>
      <w:r w:rsidR="004E465F" w:rsidRPr="00E3275F">
        <w:rPr>
          <w:rFonts w:ascii="Arial" w:hAnsi="Arial" w:cs="Arial"/>
          <w:sz w:val="20"/>
          <w:szCs w:val="20"/>
          <w:lang w:val="en-US"/>
        </w:rPr>
        <w:t xml:space="preserve">formulated </w:t>
      </w:r>
      <w:r w:rsidR="00C6035C" w:rsidRPr="00E3275F">
        <w:rPr>
          <w:rFonts w:ascii="Arial" w:hAnsi="Arial" w:cs="Arial"/>
          <w:sz w:val="20"/>
          <w:szCs w:val="20"/>
          <w:lang w:val="en-US"/>
        </w:rPr>
        <w:t>using</w:t>
      </w:r>
      <w:r w:rsidR="004E465F" w:rsidRPr="00E3275F">
        <w:rPr>
          <w:rFonts w:ascii="Arial" w:hAnsi="Arial" w:cs="Arial"/>
          <w:sz w:val="20"/>
          <w:szCs w:val="20"/>
          <w:lang w:val="en-US"/>
        </w:rPr>
        <w:t xml:space="preserve"> already developed</w:t>
      </w:r>
      <w:r w:rsidR="00C6035C" w:rsidRPr="00E3275F">
        <w:rPr>
          <w:rFonts w:ascii="Arial" w:hAnsi="Arial" w:cs="Arial"/>
          <w:sz w:val="20"/>
          <w:szCs w:val="20"/>
          <w:lang w:val="en-US"/>
        </w:rPr>
        <w:t xml:space="preserve"> scales</w:t>
      </w:r>
      <w:r w:rsidR="001E6201">
        <w:rPr>
          <w:rFonts w:ascii="Arial" w:hAnsi="Arial" w:cs="Arial"/>
          <w:sz w:val="20"/>
          <w:szCs w:val="20"/>
          <w:lang w:val="en-US"/>
        </w:rPr>
        <w:t>,</w:t>
      </w:r>
      <w:r w:rsidR="00C6035C" w:rsidRPr="00E3275F">
        <w:rPr>
          <w:rFonts w:ascii="Arial" w:hAnsi="Arial" w:cs="Arial"/>
          <w:sz w:val="20"/>
          <w:szCs w:val="20"/>
          <w:lang w:val="en-US"/>
        </w:rPr>
        <w:t xml:space="preserve"> with necessary modifications made in accordance with the demands of the study.</w:t>
      </w:r>
      <w:r w:rsidR="0037420A" w:rsidRPr="00E3275F">
        <w:rPr>
          <w:rFonts w:ascii="Arial" w:hAnsi="Arial" w:cs="Arial"/>
          <w:sz w:val="20"/>
          <w:szCs w:val="20"/>
          <w:lang w:val="en-US"/>
        </w:rPr>
        <w:t xml:space="preserve"> A </w:t>
      </w:r>
      <w:r w:rsidR="00556EBD">
        <w:rPr>
          <w:rFonts w:ascii="Arial" w:hAnsi="Arial" w:cs="Arial"/>
          <w:sz w:val="20"/>
          <w:szCs w:val="20"/>
          <w:lang w:val="en-US"/>
        </w:rPr>
        <w:t>google</w:t>
      </w:r>
      <w:r w:rsidR="0037420A" w:rsidRPr="00E3275F">
        <w:rPr>
          <w:rFonts w:ascii="Arial" w:hAnsi="Arial" w:cs="Arial"/>
          <w:sz w:val="20"/>
          <w:szCs w:val="20"/>
          <w:lang w:val="en-US"/>
        </w:rPr>
        <w:t xml:space="preserve"> form was created and</w:t>
      </w:r>
      <w:r w:rsidR="000334CC" w:rsidRPr="00E3275F">
        <w:rPr>
          <w:rFonts w:ascii="Arial" w:hAnsi="Arial" w:cs="Arial"/>
          <w:sz w:val="20"/>
          <w:szCs w:val="20"/>
          <w:lang w:val="en-US"/>
        </w:rPr>
        <w:t xml:space="preserve"> given </w:t>
      </w:r>
      <w:r w:rsidR="001E6201">
        <w:rPr>
          <w:rFonts w:ascii="Arial" w:hAnsi="Arial" w:cs="Arial"/>
          <w:sz w:val="20"/>
          <w:szCs w:val="20"/>
          <w:lang w:val="en-US"/>
        </w:rPr>
        <w:t>to</w:t>
      </w:r>
      <w:r w:rsidR="0037420A" w:rsidRPr="00E3275F">
        <w:rPr>
          <w:rFonts w:ascii="Arial" w:hAnsi="Arial" w:cs="Arial"/>
          <w:sz w:val="20"/>
          <w:szCs w:val="20"/>
          <w:lang w:val="en-US"/>
        </w:rPr>
        <w:t xml:space="preserve"> the </w:t>
      </w:r>
      <w:r w:rsidR="0050774F" w:rsidRPr="00E3275F">
        <w:rPr>
          <w:rFonts w:ascii="Arial" w:hAnsi="Arial" w:cs="Arial"/>
          <w:sz w:val="20"/>
          <w:szCs w:val="20"/>
          <w:lang w:val="en-US"/>
        </w:rPr>
        <w:t>students</w:t>
      </w:r>
      <w:r w:rsidR="0037420A" w:rsidRPr="00E3275F">
        <w:rPr>
          <w:rFonts w:ascii="Arial" w:hAnsi="Arial" w:cs="Arial"/>
          <w:sz w:val="20"/>
          <w:szCs w:val="20"/>
          <w:lang w:val="en-US"/>
        </w:rPr>
        <w:t xml:space="preserve"> as a questionnaire to </w:t>
      </w:r>
      <w:r w:rsidR="003A4DE3" w:rsidRPr="00E3275F">
        <w:rPr>
          <w:rFonts w:ascii="Arial" w:hAnsi="Arial" w:cs="Arial"/>
          <w:sz w:val="20"/>
          <w:szCs w:val="20"/>
          <w:lang w:val="en-US"/>
        </w:rPr>
        <w:t>compile data for the investigation.</w:t>
      </w:r>
    </w:p>
    <w:p w14:paraId="11CD7092" w14:textId="48050A0E" w:rsidR="005F5FCD" w:rsidRPr="00857D7D" w:rsidRDefault="00F13786" w:rsidP="00FF7C4E">
      <w:pPr>
        <w:spacing w:after="0" w:line="240" w:lineRule="auto"/>
        <w:jc w:val="both"/>
        <w:rPr>
          <w:rFonts w:ascii="Times New Roman" w:hAnsi="Times New Roman" w:cs="Times New Roman"/>
          <w:sz w:val="24"/>
          <w:szCs w:val="24"/>
          <w:lang w:val="en-US"/>
        </w:rPr>
      </w:pPr>
      <w:r w:rsidRPr="00E3275F">
        <w:rPr>
          <w:rFonts w:ascii="Arial" w:hAnsi="Arial" w:cs="Arial"/>
          <w:bCs/>
          <w:sz w:val="20"/>
          <w:szCs w:val="20"/>
        </w:rPr>
        <w:t>T</w:t>
      </w:r>
      <w:r w:rsidR="00B84A72" w:rsidRPr="00E3275F">
        <w:rPr>
          <w:rFonts w:ascii="Arial" w:hAnsi="Arial" w:cs="Arial"/>
          <w:bCs/>
          <w:sz w:val="20"/>
          <w:szCs w:val="20"/>
        </w:rPr>
        <w:t>he Academic Anxiety Questionnaire</w:t>
      </w:r>
      <w:r w:rsidR="00556EBD">
        <w:rPr>
          <w:rFonts w:ascii="Arial" w:hAnsi="Arial" w:cs="Arial"/>
          <w:bCs/>
          <w:sz w:val="20"/>
          <w:szCs w:val="20"/>
        </w:rPr>
        <w:t>,</w:t>
      </w:r>
      <w:r w:rsidR="00B84A72" w:rsidRPr="00E3275F">
        <w:rPr>
          <w:rFonts w:ascii="Arial" w:hAnsi="Arial" w:cs="Arial"/>
          <w:bCs/>
          <w:sz w:val="20"/>
          <w:szCs w:val="20"/>
        </w:rPr>
        <w:t xml:space="preserve"> developed by Hooda and Saini (2017) was employed </w:t>
      </w:r>
      <w:r w:rsidRPr="00E3275F">
        <w:rPr>
          <w:rFonts w:ascii="Arial" w:hAnsi="Arial" w:cs="Arial"/>
          <w:bCs/>
          <w:sz w:val="20"/>
          <w:szCs w:val="20"/>
        </w:rPr>
        <w:t xml:space="preserve">as a first tool </w:t>
      </w:r>
      <w:r w:rsidR="00B84A72" w:rsidRPr="00E3275F">
        <w:rPr>
          <w:rFonts w:ascii="Arial" w:hAnsi="Arial" w:cs="Arial"/>
          <w:bCs/>
          <w:sz w:val="20"/>
          <w:szCs w:val="20"/>
        </w:rPr>
        <w:t>to gather data on the factors that have the greatest influence on students</w:t>
      </w:r>
      <w:r w:rsidR="00556EBD">
        <w:rPr>
          <w:rFonts w:ascii="Arial" w:hAnsi="Arial" w:cs="Arial"/>
          <w:bCs/>
          <w:sz w:val="20"/>
          <w:szCs w:val="20"/>
        </w:rPr>
        <w:t xml:space="preserve">’ </w:t>
      </w:r>
      <w:r w:rsidR="00B84A72" w:rsidRPr="00E3275F">
        <w:rPr>
          <w:rFonts w:ascii="Arial" w:hAnsi="Arial" w:cs="Arial"/>
          <w:bCs/>
          <w:sz w:val="20"/>
          <w:szCs w:val="20"/>
        </w:rPr>
        <w:t xml:space="preserve">academic anxiety. There are </w:t>
      </w:r>
      <w:r w:rsidR="001E6201">
        <w:rPr>
          <w:rFonts w:ascii="Arial" w:hAnsi="Arial" w:cs="Arial"/>
          <w:bCs/>
          <w:sz w:val="20"/>
          <w:szCs w:val="20"/>
        </w:rPr>
        <w:t xml:space="preserve">a </w:t>
      </w:r>
      <w:r w:rsidR="00B84A72" w:rsidRPr="00E3275F">
        <w:rPr>
          <w:rFonts w:ascii="Arial" w:hAnsi="Arial" w:cs="Arial"/>
          <w:bCs/>
          <w:sz w:val="20"/>
          <w:szCs w:val="20"/>
        </w:rPr>
        <w:t>total</w:t>
      </w:r>
      <w:r w:rsidR="001E6201">
        <w:rPr>
          <w:rFonts w:ascii="Arial" w:hAnsi="Arial" w:cs="Arial"/>
          <w:bCs/>
          <w:sz w:val="20"/>
          <w:szCs w:val="20"/>
        </w:rPr>
        <w:t xml:space="preserve"> of</w:t>
      </w:r>
      <w:r w:rsidR="00B84A72" w:rsidRPr="00E3275F">
        <w:rPr>
          <w:rFonts w:ascii="Arial" w:hAnsi="Arial" w:cs="Arial"/>
          <w:bCs/>
          <w:sz w:val="20"/>
          <w:szCs w:val="20"/>
        </w:rPr>
        <w:t xml:space="preserve"> 39 statements covering personal, competitive environment, physiological issues</w:t>
      </w:r>
      <w:r w:rsidR="001E6201">
        <w:rPr>
          <w:rFonts w:ascii="Arial" w:hAnsi="Arial" w:cs="Arial"/>
          <w:bCs/>
          <w:sz w:val="20"/>
          <w:szCs w:val="20"/>
        </w:rPr>
        <w:t>,</w:t>
      </w:r>
      <w:r w:rsidR="00B84A72" w:rsidRPr="00E3275F">
        <w:rPr>
          <w:rFonts w:ascii="Arial" w:hAnsi="Arial" w:cs="Arial"/>
          <w:bCs/>
          <w:sz w:val="20"/>
          <w:szCs w:val="20"/>
        </w:rPr>
        <w:t xml:space="preserve"> and academic components that induce academic anxiety, </w:t>
      </w:r>
      <w:r w:rsidR="00556EBD">
        <w:rPr>
          <w:rFonts w:ascii="Arial" w:hAnsi="Arial" w:cs="Arial"/>
          <w:bCs/>
          <w:sz w:val="20"/>
          <w:szCs w:val="20"/>
        </w:rPr>
        <w:t xml:space="preserve">which </w:t>
      </w:r>
      <w:r w:rsidR="001E6201">
        <w:rPr>
          <w:rFonts w:ascii="Arial" w:hAnsi="Arial" w:cs="Arial"/>
          <w:bCs/>
          <w:sz w:val="20"/>
          <w:szCs w:val="20"/>
        </w:rPr>
        <w:t>compose</w:t>
      </w:r>
      <w:r w:rsidR="00B84A72" w:rsidRPr="00E3275F">
        <w:rPr>
          <w:rFonts w:ascii="Arial" w:hAnsi="Arial" w:cs="Arial"/>
          <w:bCs/>
          <w:sz w:val="20"/>
          <w:szCs w:val="20"/>
        </w:rPr>
        <w:t xml:space="preserve"> the questionnaire. </w:t>
      </w:r>
      <w:r w:rsidR="00C26862" w:rsidRPr="00E3275F">
        <w:rPr>
          <w:rFonts w:ascii="Arial" w:hAnsi="Arial" w:cs="Arial"/>
          <w:bCs/>
          <w:sz w:val="20"/>
          <w:szCs w:val="20"/>
        </w:rPr>
        <w:t xml:space="preserve">A </w:t>
      </w:r>
      <w:r w:rsidR="00986A8E" w:rsidRPr="00E3275F">
        <w:rPr>
          <w:rFonts w:ascii="Arial" w:hAnsi="Arial" w:cs="Arial"/>
          <w:bCs/>
          <w:sz w:val="20"/>
          <w:szCs w:val="20"/>
        </w:rPr>
        <w:t>5</w:t>
      </w:r>
      <w:r w:rsidR="00C26862" w:rsidRPr="00E3275F">
        <w:rPr>
          <w:rFonts w:ascii="Arial" w:hAnsi="Arial" w:cs="Arial"/>
          <w:bCs/>
          <w:sz w:val="20"/>
          <w:szCs w:val="20"/>
        </w:rPr>
        <w:t xml:space="preserve">-point scale was used to rate the responses. </w:t>
      </w:r>
      <w:r w:rsidR="00B84A72" w:rsidRPr="00E3275F">
        <w:rPr>
          <w:rFonts w:ascii="Arial" w:hAnsi="Arial" w:cs="Arial"/>
          <w:bCs/>
          <w:sz w:val="20"/>
          <w:szCs w:val="20"/>
        </w:rPr>
        <w:t>A second instrument, based on a scale developed by Nasir and Iqbal (2012) with some minor modifications</w:t>
      </w:r>
      <w:r w:rsidR="001E6201">
        <w:rPr>
          <w:rFonts w:ascii="Arial" w:hAnsi="Arial" w:cs="Arial"/>
          <w:bCs/>
          <w:sz w:val="20"/>
          <w:szCs w:val="20"/>
        </w:rPr>
        <w:t>,</w:t>
      </w:r>
      <w:r w:rsidR="00B84A72" w:rsidRPr="00E3275F">
        <w:rPr>
          <w:rFonts w:ascii="Arial" w:hAnsi="Arial" w:cs="Arial"/>
          <w:bCs/>
          <w:sz w:val="20"/>
          <w:szCs w:val="20"/>
        </w:rPr>
        <w:t xml:space="preserve"> was used to gather data about the different coping mechanisms that students employ to manage their academic anxiety. The questionnaire contained 16 statements about emotion control, problem solving, avoiding situations, and cognitive coping mechanisms.</w:t>
      </w:r>
      <w:r w:rsidR="005F5FCD" w:rsidRPr="00E3275F">
        <w:rPr>
          <w:rFonts w:ascii="Arial" w:hAnsi="Arial" w:cs="Arial"/>
          <w:bCs/>
          <w:sz w:val="20"/>
          <w:szCs w:val="20"/>
        </w:rPr>
        <w:t xml:space="preserve"> </w:t>
      </w:r>
      <w:r w:rsidR="005F5FCD" w:rsidRPr="00E3275F">
        <w:rPr>
          <w:rFonts w:ascii="Arial" w:hAnsi="Arial" w:cs="Arial"/>
          <w:sz w:val="20"/>
          <w:szCs w:val="20"/>
          <w:lang w:val="en-US"/>
        </w:rPr>
        <w:t xml:space="preserve">The data were </w:t>
      </w:r>
      <w:r w:rsidR="00CD0509" w:rsidRPr="00E3275F">
        <w:rPr>
          <w:rFonts w:ascii="Arial" w:hAnsi="Arial" w:cs="Arial"/>
          <w:sz w:val="20"/>
          <w:szCs w:val="20"/>
          <w:lang w:val="en-US"/>
        </w:rPr>
        <w:t>analyzed</w:t>
      </w:r>
      <w:r w:rsidR="005F5FCD" w:rsidRPr="00E3275F">
        <w:rPr>
          <w:rFonts w:ascii="Arial" w:hAnsi="Arial" w:cs="Arial"/>
          <w:sz w:val="20"/>
          <w:szCs w:val="20"/>
          <w:lang w:val="en-US"/>
        </w:rPr>
        <w:t xml:space="preserve"> using percentage analysis, mean score ranking and Smart PLS 3 software to test the study</w:t>
      </w:r>
      <w:r w:rsidR="001E6201">
        <w:rPr>
          <w:rFonts w:ascii="Arial" w:hAnsi="Arial" w:cs="Arial"/>
          <w:sz w:val="20"/>
          <w:szCs w:val="20"/>
          <w:lang w:val="en-US"/>
        </w:rPr>
        <w:t>’</w:t>
      </w:r>
      <w:r w:rsidR="005F5FCD" w:rsidRPr="00E3275F">
        <w:rPr>
          <w:rFonts w:ascii="Arial" w:hAnsi="Arial" w:cs="Arial"/>
          <w:sz w:val="20"/>
          <w:szCs w:val="20"/>
          <w:lang w:val="en-US"/>
        </w:rPr>
        <w:t>s hypothesis</w:t>
      </w:r>
      <w:r w:rsidR="005F5FCD" w:rsidRPr="00857D7D">
        <w:rPr>
          <w:rFonts w:ascii="Times New Roman" w:hAnsi="Times New Roman" w:cs="Times New Roman"/>
          <w:sz w:val="24"/>
          <w:szCs w:val="24"/>
          <w:lang w:val="en-US"/>
        </w:rPr>
        <w:t xml:space="preserve">. </w:t>
      </w:r>
    </w:p>
    <w:p w14:paraId="31153A6A" w14:textId="4D0B9308" w:rsidR="003F2965" w:rsidRPr="00E3275F" w:rsidRDefault="00E3275F" w:rsidP="00E3275F">
      <w:pPr>
        <w:spacing w:after="0"/>
        <w:rPr>
          <w:rFonts w:ascii="Arial" w:hAnsi="Arial" w:cs="Arial"/>
          <w:b/>
          <w:bCs/>
          <w:lang w:val="en-US"/>
        </w:rPr>
      </w:pPr>
      <w:r w:rsidRPr="00E3275F">
        <w:rPr>
          <w:rFonts w:ascii="Arial" w:hAnsi="Arial" w:cs="Arial"/>
          <w:b/>
          <w:bCs/>
          <w:lang w:val="en-US"/>
        </w:rPr>
        <w:t xml:space="preserve">3. </w:t>
      </w:r>
      <w:r w:rsidR="0048216E" w:rsidRPr="00E3275F">
        <w:rPr>
          <w:rFonts w:ascii="Arial" w:hAnsi="Arial" w:cs="Arial"/>
          <w:b/>
          <w:bCs/>
          <w:lang w:val="en-US"/>
        </w:rPr>
        <w:t>RESULTS AND DISCUSSION</w:t>
      </w:r>
    </w:p>
    <w:p w14:paraId="5C61A829" w14:textId="27E1BF45" w:rsidR="005F5FCD" w:rsidRPr="00E3275F" w:rsidRDefault="00E3275F" w:rsidP="001E6201">
      <w:pPr>
        <w:tabs>
          <w:tab w:val="left" w:pos="3960"/>
        </w:tabs>
        <w:spacing w:after="0"/>
        <w:jc w:val="both"/>
        <w:rPr>
          <w:rFonts w:ascii="Arial" w:hAnsi="Arial" w:cs="Arial"/>
          <w:b/>
          <w:bCs/>
          <w:lang w:val="en-US"/>
        </w:rPr>
      </w:pPr>
      <w:r w:rsidRPr="00E3275F">
        <w:rPr>
          <w:rFonts w:ascii="Arial" w:hAnsi="Arial" w:cs="Arial"/>
          <w:b/>
          <w:bCs/>
          <w:lang w:val="en-US"/>
        </w:rPr>
        <w:t xml:space="preserve">3.1. </w:t>
      </w:r>
      <w:r w:rsidR="005F5FCD" w:rsidRPr="00E3275F">
        <w:rPr>
          <w:rFonts w:ascii="Arial" w:hAnsi="Arial" w:cs="Arial"/>
          <w:b/>
          <w:bCs/>
          <w:lang w:val="en-US"/>
        </w:rPr>
        <w:t>Demographic profile of the respondents</w:t>
      </w:r>
    </w:p>
    <w:p w14:paraId="2C44CC1E" w14:textId="7A9275F0" w:rsidR="00E3275F" w:rsidRPr="00556EBD" w:rsidRDefault="00AB6F37" w:rsidP="00FF7C4E">
      <w:pPr>
        <w:spacing w:after="0" w:line="240" w:lineRule="auto"/>
        <w:jc w:val="both"/>
        <w:rPr>
          <w:rFonts w:ascii="Arial" w:hAnsi="Arial" w:cs="Arial"/>
          <w:sz w:val="20"/>
          <w:szCs w:val="20"/>
          <w:lang w:val="en-US"/>
        </w:rPr>
      </w:pPr>
      <w:r w:rsidRPr="00556EBD">
        <w:rPr>
          <w:rFonts w:ascii="Arial" w:hAnsi="Arial" w:cs="Arial"/>
          <w:sz w:val="20"/>
          <w:szCs w:val="20"/>
          <w:lang w:val="en-US"/>
        </w:rPr>
        <w:t>Table 1 displays the respondents</w:t>
      </w:r>
      <w:r w:rsidR="00E3275F" w:rsidRPr="00556EBD">
        <w:rPr>
          <w:rFonts w:ascii="Arial" w:hAnsi="Arial" w:cs="Arial"/>
          <w:sz w:val="20"/>
          <w:szCs w:val="20"/>
          <w:lang w:val="en-US"/>
        </w:rPr>
        <w:t>’</w:t>
      </w:r>
      <w:r w:rsidRPr="00556EBD">
        <w:rPr>
          <w:rFonts w:ascii="Arial" w:hAnsi="Arial" w:cs="Arial"/>
          <w:sz w:val="20"/>
          <w:szCs w:val="20"/>
          <w:lang w:val="en-US"/>
        </w:rPr>
        <w:t xml:space="preserve"> demographic </w:t>
      </w:r>
      <w:r w:rsidR="007A1B90" w:rsidRPr="00556EBD">
        <w:rPr>
          <w:rFonts w:ascii="Arial" w:hAnsi="Arial" w:cs="Arial"/>
          <w:sz w:val="20"/>
          <w:szCs w:val="20"/>
          <w:lang w:val="en-US"/>
        </w:rPr>
        <w:t xml:space="preserve">characteristics. </w:t>
      </w:r>
      <w:r w:rsidR="001D5E1F" w:rsidRPr="00556EBD">
        <w:rPr>
          <w:rFonts w:ascii="Arial" w:hAnsi="Arial" w:cs="Arial"/>
          <w:sz w:val="20"/>
          <w:szCs w:val="20"/>
          <w:lang w:val="en-US"/>
        </w:rPr>
        <w:t xml:space="preserve">Among </w:t>
      </w:r>
      <w:r w:rsidR="00CD0509" w:rsidRPr="00556EBD">
        <w:rPr>
          <w:rFonts w:ascii="Arial" w:hAnsi="Arial" w:cs="Arial"/>
          <w:sz w:val="20"/>
          <w:szCs w:val="20"/>
          <w:lang w:val="en-US"/>
        </w:rPr>
        <w:t xml:space="preserve">the total </w:t>
      </w:r>
      <w:r w:rsidR="001D5E1F" w:rsidRPr="00556EBD">
        <w:rPr>
          <w:rFonts w:ascii="Arial" w:hAnsi="Arial" w:cs="Arial"/>
          <w:sz w:val="20"/>
          <w:szCs w:val="20"/>
          <w:lang w:val="en-US"/>
        </w:rPr>
        <w:t>respondents, 55% of the students were female and 45% were male</w:t>
      </w:r>
      <w:r w:rsidR="00465010" w:rsidRPr="00556EBD">
        <w:rPr>
          <w:rFonts w:ascii="Arial" w:hAnsi="Arial" w:cs="Arial"/>
          <w:sz w:val="20"/>
          <w:szCs w:val="20"/>
          <w:lang w:val="en-US"/>
        </w:rPr>
        <w:t xml:space="preserve">, </w:t>
      </w:r>
      <w:r w:rsidR="007F3BFD" w:rsidRPr="00556EBD">
        <w:rPr>
          <w:rFonts w:ascii="Arial" w:hAnsi="Arial" w:cs="Arial"/>
          <w:sz w:val="20"/>
          <w:szCs w:val="20"/>
        </w:rPr>
        <w:t xml:space="preserve">based on their medium of instruction where </w:t>
      </w:r>
      <w:r w:rsidR="00556EBD">
        <w:rPr>
          <w:rFonts w:ascii="Arial" w:hAnsi="Arial" w:cs="Arial"/>
          <w:sz w:val="20"/>
          <w:szCs w:val="20"/>
        </w:rPr>
        <w:t xml:space="preserve">      </w:t>
      </w:r>
      <w:r w:rsidR="007F3BFD" w:rsidRPr="00556EBD">
        <w:rPr>
          <w:rFonts w:ascii="Arial" w:hAnsi="Arial" w:cs="Arial"/>
          <w:sz w:val="20"/>
          <w:szCs w:val="20"/>
        </w:rPr>
        <w:t xml:space="preserve">94% of the respondents have medium of instruction as English and the remaining 6% have </w:t>
      </w:r>
      <w:r w:rsidR="00CD0509" w:rsidRPr="00556EBD">
        <w:rPr>
          <w:rFonts w:ascii="Arial" w:hAnsi="Arial" w:cs="Arial"/>
          <w:sz w:val="20"/>
          <w:szCs w:val="20"/>
        </w:rPr>
        <w:t xml:space="preserve">as Tamil for whom </w:t>
      </w:r>
      <w:r w:rsidR="00CD0509" w:rsidRPr="00556EBD">
        <w:rPr>
          <w:rFonts w:ascii="Arial" w:hAnsi="Arial" w:cs="Arial"/>
          <w:sz w:val="20"/>
          <w:szCs w:val="20"/>
          <w:lang w:val="en-US"/>
        </w:rPr>
        <w:t>language problem causes anxiety among students</w:t>
      </w:r>
      <w:r w:rsidR="00C110B6" w:rsidRPr="00556EBD">
        <w:rPr>
          <w:rFonts w:ascii="Arial" w:hAnsi="Arial" w:cs="Arial"/>
          <w:sz w:val="20"/>
          <w:szCs w:val="20"/>
        </w:rPr>
        <w:t xml:space="preserve">. </w:t>
      </w:r>
      <w:r w:rsidR="001D5E1F" w:rsidRPr="00556EBD">
        <w:rPr>
          <w:rFonts w:ascii="Arial" w:hAnsi="Arial" w:cs="Arial"/>
          <w:sz w:val="20"/>
          <w:szCs w:val="20"/>
        </w:rPr>
        <w:t xml:space="preserve">The respondents of the study were from various disciplines in that 45% </w:t>
      </w:r>
      <w:r w:rsidR="00511EE7" w:rsidRPr="00556EBD">
        <w:rPr>
          <w:rFonts w:ascii="Arial" w:hAnsi="Arial" w:cs="Arial"/>
          <w:sz w:val="20"/>
          <w:szCs w:val="20"/>
        </w:rPr>
        <w:t>(</w:t>
      </w:r>
      <w:r w:rsidR="001D5E1F" w:rsidRPr="00556EBD">
        <w:rPr>
          <w:rFonts w:ascii="Arial" w:hAnsi="Arial" w:cs="Arial"/>
          <w:sz w:val="20"/>
          <w:szCs w:val="20"/>
        </w:rPr>
        <w:t>Agriculture</w:t>
      </w:r>
      <w:r w:rsidR="00511EE7" w:rsidRPr="00556EBD">
        <w:rPr>
          <w:rFonts w:ascii="Arial" w:hAnsi="Arial" w:cs="Arial"/>
          <w:sz w:val="20"/>
          <w:szCs w:val="20"/>
        </w:rPr>
        <w:t>)</w:t>
      </w:r>
      <w:r w:rsidR="001D5E1F" w:rsidRPr="00556EBD">
        <w:rPr>
          <w:rFonts w:ascii="Arial" w:hAnsi="Arial" w:cs="Arial"/>
          <w:sz w:val="20"/>
          <w:szCs w:val="20"/>
        </w:rPr>
        <w:t xml:space="preserve">, </w:t>
      </w:r>
      <w:r w:rsidR="001D5E1F" w:rsidRPr="00556EBD">
        <w:rPr>
          <w:rFonts w:ascii="Arial" w:hAnsi="Arial" w:cs="Arial"/>
          <w:sz w:val="20"/>
          <w:szCs w:val="20"/>
          <w:lang w:val="en-US"/>
        </w:rPr>
        <w:t>12.</w:t>
      </w:r>
      <w:r w:rsidR="000D69B9" w:rsidRPr="00556EBD">
        <w:rPr>
          <w:rFonts w:ascii="Arial" w:hAnsi="Arial" w:cs="Arial"/>
          <w:sz w:val="20"/>
          <w:szCs w:val="20"/>
          <w:lang w:val="en-US"/>
        </w:rPr>
        <w:t>09</w:t>
      </w:r>
      <w:r w:rsidR="001D5E1F" w:rsidRPr="00556EBD">
        <w:rPr>
          <w:rFonts w:ascii="Arial" w:hAnsi="Arial" w:cs="Arial"/>
          <w:sz w:val="20"/>
          <w:szCs w:val="20"/>
          <w:lang w:val="en-US"/>
        </w:rPr>
        <w:t xml:space="preserve">% </w:t>
      </w:r>
      <w:r w:rsidR="00511EE7" w:rsidRPr="00556EBD">
        <w:rPr>
          <w:rFonts w:ascii="Arial" w:hAnsi="Arial" w:cs="Arial"/>
          <w:sz w:val="20"/>
          <w:szCs w:val="20"/>
          <w:lang w:val="en-US"/>
        </w:rPr>
        <w:t>(</w:t>
      </w:r>
      <w:r w:rsidR="001D5E1F" w:rsidRPr="00556EBD">
        <w:rPr>
          <w:rFonts w:ascii="Arial" w:hAnsi="Arial" w:cs="Arial"/>
          <w:sz w:val="20"/>
          <w:szCs w:val="20"/>
          <w:lang w:val="en-US"/>
        </w:rPr>
        <w:t>Horticulture</w:t>
      </w:r>
      <w:r w:rsidR="00511EE7" w:rsidRPr="00556EBD">
        <w:rPr>
          <w:rFonts w:ascii="Arial" w:hAnsi="Arial" w:cs="Arial"/>
          <w:sz w:val="20"/>
          <w:szCs w:val="20"/>
          <w:lang w:val="en-US"/>
        </w:rPr>
        <w:t>)</w:t>
      </w:r>
      <w:r w:rsidR="001D5E1F" w:rsidRPr="00556EBD">
        <w:rPr>
          <w:rFonts w:ascii="Arial" w:hAnsi="Arial" w:cs="Arial"/>
          <w:sz w:val="20"/>
          <w:szCs w:val="20"/>
          <w:lang w:val="en-US"/>
        </w:rPr>
        <w:t xml:space="preserve">, </w:t>
      </w:r>
      <w:r w:rsidR="00FD02FB" w:rsidRPr="00556EBD">
        <w:rPr>
          <w:rFonts w:ascii="Arial" w:hAnsi="Arial" w:cs="Arial"/>
          <w:sz w:val="20"/>
          <w:szCs w:val="20"/>
          <w:lang w:val="en-US"/>
        </w:rPr>
        <w:t>13.</w:t>
      </w:r>
      <w:r w:rsidR="000D69B9" w:rsidRPr="00556EBD">
        <w:rPr>
          <w:rFonts w:ascii="Arial" w:hAnsi="Arial" w:cs="Arial"/>
          <w:sz w:val="20"/>
          <w:szCs w:val="20"/>
          <w:lang w:val="en-US"/>
        </w:rPr>
        <w:t>33</w:t>
      </w:r>
      <w:r w:rsidR="001D5E1F" w:rsidRPr="00556EBD">
        <w:rPr>
          <w:rFonts w:ascii="Arial" w:hAnsi="Arial" w:cs="Arial"/>
          <w:sz w:val="20"/>
          <w:szCs w:val="20"/>
          <w:lang w:val="en-US"/>
        </w:rPr>
        <w:t xml:space="preserve">% </w:t>
      </w:r>
      <w:r w:rsidR="00CD274F" w:rsidRPr="00556EBD">
        <w:rPr>
          <w:rFonts w:ascii="Arial" w:hAnsi="Arial" w:cs="Arial"/>
          <w:sz w:val="20"/>
          <w:szCs w:val="20"/>
          <w:lang w:val="en-US"/>
        </w:rPr>
        <w:t>(</w:t>
      </w:r>
      <w:r w:rsidR="001D5E1F" w:rsidRPr="00556EBD">
        <w:rPr>
          <w:rFonts w:ascii="Arial" w:hAnsi="Arial" w:cs="Arial"/>
          <w:sz w:val="20"/>
          <w:szCs w:val="20"/>
          <w:lang w:val="en-US"/>
        </w:rPr>
        <w:t>Agri. Business Mana</w:t>
      </w:r>
      <w:r w:rsidR="00CD274F" w:rsidRPr="00556EBD">
        <w:rPr>
          <w:rFonts w:ascii="Arial" w:hAnsi="Arial" w:cs="Arial"/>
          <w:sz w:val="20"/>
          <w:szCs w:val="20"/>
          <w:lang w:val="en-US"/>
        </w:rPr>
        <w:t>gement)</w:t>
      </w:r>
      <w:r w:rsidR="00FD02FB" w:rsidRPr="00556EBD">
        <w:rPr>
          <w:rFonts w:ascii="Arial" w:hAnsi="Arial" w:cs="Arial"/>
          <w:sz w:val="20"/>
          <w:szCs w:val="20"/>
          <w:lang w:val="en-US"/>
        </w:rPr>
        <w:t>,</w:t>
      </w:r>
      <w:r w:rsidR="001D5E1F" w:rsidRPr="00556EBD">
        <w:rPr>
          <w:rFonts w:ascii="Arial" w:hAnsi="Arial" w:cs="Arial"/>
          <w:sz w:val="20"/>
          <w:szCs w:val="20"/>
          <w:lang w:val="en-US"/>
        </w:rPr>
        <w:t xml:space="preserve"> 6.</w:t>
      </w:r>
      <w:r w:rsidR="000D69B9" w:rsidRPr="00556EBD">
        <w:rPr>
          <w:rFonts w:ascii="Arial" w:hAnsi="Arial" w:cs="Arial"/>
          <w:sz w:val="20"/>
          <w:szCs w:val="20"/>
          <w:lang w:val="en-US"/>
        </w:rPr>
        <w:t>25</w:t>
      </w:r>
      <w:r w:rsidR="001D5E1F" w:rsidRPr="00556EBD">
        <w:rPr>
          <w:rFonts w:ascii="Arial" w:hAnsi="Arial" w:cs="Arial"/>
          <w:sz w:val="20"/>
          <w:szCs w:val="20"/>
          <w:lang w:val="en-US"/>
        </w:rPr>
        <w:t xml:space="preserve">% </w:t>
      </w:r>
      <w:r w:rsidR="00CD274F" w:rsidRPr="00556EBD">
        <w:rPr>
          <w:rFonts w:ascii="Arial" w:hAnsi="Arial" w:cs="Arial"/>
          <w:sz w:val="20"/>
          <w:szCs w:val="20"/>
          <w:lang w:val="en-US"/>
        </w:rPr>
        <w:t>(</w:t>
      </w:r>
      <w:r w:rsidR="001D5E1F" w:rsidRPr="00556EBD">
        <w:rPr>
          <w:rFonts w:ascii="Arial" w:hAnsi="Arial" w:cs="Arial"/>
          <w:sz w:val="20"/>
          <w:szCs w:val="20"/>
          <w:lang w:val="en-US"/>
        </w:rPr>
        <w:t>Agri. Engineering</w:t>
      </w:r>
      <w:r w:rsidR="00CD274F" w:rsidRPr="00556EBD">
        <w:rPr>
          <w:rFonts w:ascii="Arial" w:hAnsi="Arial" w:cs="Arial"/>
          <w:sz w:val="20"/>
          <w:szCs w:val="20"/>
          <w:lang w:val="en-US"/>
        </w:rPr>
        <w:t>)</w:t>
      </w:r>
      <w:r w:rsidR="001D5E1F" w:rsidRPr="00556EBD">
        <w:rPr>
          <w:rFonts w:ascii="Arial" w:hAnsi="Arial" w:cs="Arial"/>
          <w:sz w:val="20"/>
          <w:szCs w:val="20"/>
          <w:lang w:val="en-US"/>
        </w:rPr>
        <w:t xml:space="preserve"> and 23.</w:t>
      </w:r>
      <w:r w:rsidR="000D69B9" w:rsidRPr="00556EBD">
        <w:rPr>
          <w:rFonts w:ascii="Arial" w:hAnsi="Arial" w:cs="Arial"/>
          <w:sz w:val="20"/>
          <w:szCs w:val="20"/>
          <w:lang w:val="en-US"/>
        </w:rPr>
        <w:t>33</w:t>
      </w:r>
      <w:r w:rsidR="001D5E1F" w:rsidRPr="00556EBD">
        <w:rPr>
          <w:rFonts w:ascii="Arial" w:hAnsi="Arial" w:cs="Arial"/>
          <w:sz w:val="20"/>
          <w:szCs w:val="20"/>
          <w:lang w:val="en-US"/>
        </w:rPr>
        <w:t xml:space="preserve">% </w:t>
      </w:r>
      <w:r w:rsidR="00CD274F" w:rsidRPr="00556EBD">
        <w:rPr>
          <w:rFonts w:ascii="Arial" w:hAnsi="Arial" w:cs="Arial"/>
          <w:sz w:val="20"/>
          <w:szCs w:val="20"/>
          <w:lang w:val="en-US"/>
        </w:rPr>
        <w:t>(Bio</w:t>
      </w:r>
      <w:r w:rsidR="001D5E1F" w:rsidRPr="00556EBD">
        <w:rPr>
          <w:rFonts w:ascii="Arial" w:hAnsi="Arial" w:cs="Arial"/>
          <w:sz w:val="20"/>
          <w:szCs w:val="20"/>
          <w:lang w:val="en-US"/>
        </w:rPr>
        <w:t>technology</w:t>
      </w:r>
      <w:r w:rsidR="00CD274F" w:rsidRPr="00556EBD">
        <w:rPr>
          <w:rFonts w:ascii="Arial" w:hAnsi="Arial" w:cs="Arial"/>
          <w:sz w:val="20"/>
          <w:szCs w:val="20"/>
          <w:lang w:val="en-US"/>
        </w:rPr>
        <w:t>)</w:t>
      </w:r>
      <w:r w:rsidR="001D5E1F" w:rsidRPr="00556EBD">
        <w:rPr>
          <w:rFonts w:ascii="Arial" w:hAnsi="Arial" w:cs="Arial"/>
          <w:sz w:val="20"/>
          <w:szCs w:val="20"/>
          <w:lang w:val="en-US"/>
        </w:rPr>
        <w:t>.</w:t>
      </w:r>
      <w:r w:rsidR="00465010" w:rsidRPr="00556EBD">
        <w:rPr>
          <w:rFonts w:ascii="Arial" w:hAnsi="Arial" w:cs="Arial"/>
          <w:sz w:val="20"/>
          <w:szCs w:val="20"/>
          <w:lang w:val="en-US"/>
        </w:rPr>
        <w:t xml:space="preserve"> Regarding their OGPA (Overall Grade Point Average), </w:t>
      </w:r>
      <w:r w:rsidR="00315802" w:rsidRPr="00556EBD">
        <w:rPr>
          <w:rFonts w:ascii="Arial" w:hAnsi="Arial" w:cs="Arial"/>
          <w:sz w:val="20"/>
          <w:szCs w:val="20"/>
          <w:lang w:val="en-US"/>
        </w:rPr>
        <w:t>only</w:t>
      </w:r>
      <w:r w:rsidR="00465010" w:rsidRPr="00556EBD">
        <w:rPr>
          <w:rFonts w:ascii="Arial" w:hAnsi="Arial" w:cs="Arial"/>
          <w:sz w:val="20"/>
          <w:szCs w:val="20"/>
          <w:lang w:val="en-US"/>
        </w:rPr>
        <w:t xml:space="preserve"> 13% of respondents have an OGPA higher than 8.5, while the majority </w:t>
      </w:r>
      <w:r w:rsidR="00F30015" w:rsidRPr="00556EBD">
        <w:rPr>
          <w:rFonts w:ascii="Arial" w:hAnsi="Arial" w:cs="Arial"/>
          <w:sz w:val="20"/>
          <w:szCs w:val="20"/>
          <w:lang w:val="en-US"/>
        </w:rPr>
        <w:t xml:space="preserve">attained </w:t>
      </w:r>
      <w:r w:rsidR="00B47713">
        <w:rPr>
          <w:rFonts w:ascii="Arial" w:hAnsi="Arial" w:cs="Arial"/>
          <w:sz w:val="20"/>
          <w:szCs w:val="20"/>
          <w:lang w:val="en-US"/>
        </w:rPr>
        <w:t>an</w:t>
      </w:r>
      <w:r w:rsidR="00F30015" w:rsidRPr="00556EBD">
        <w:rPr>
          <w:rFonts w:ascii="Arial" w:hAnsi="Arial" w:cs="Arial"/>
          <w:sz w:val="20"/>
          <w:szCs w:val="20"/>
          <w:lang w:val="en-US"/>
        </w:rPr>
        <w:t xml:space="preserve"> OGPA</w:t>
      </w:r>
      <w:r w:rsidR="00465010" w:rsidRPr="00556EBD">
        <w:rPr>
          <w:rFonts w:ascii="Arial" w:hAnsi="Arial" w:cs="Arial"/>
          <w:sz w:val="20"/>
          <w:szCs w:val="20"/>
          <w:lang w:val="en-US"/>
        </w:rPr>
        <w:t xml:space="preserve"> between 7 and 8. More academically anxious students perform poorly in their academic activities</w:t>
      </w:r>
      <w:r w:rsidR="00556EBD">
        <w:rPr>
          <w:rFonts w:ascii="Arial" w:hAnsi="Arial" w:cs="Arial"/>
          <w:sz w:val="20"/>
          <w:szCs w:val="20"/>
          <w:lang w:val="en-US"/>
        </w:rPr>
        <w:t>.</w:t>
      </w:r>
    </w:p>
    <w:p w14:paraId="6C2FB502" w14:textId="72FB5C37" w:rsidR="00F26A1E" w:rsidRPr="00E3275F" w:rsidRDefault="00F26A1E" w:rsidP="007C6A45">
      <w:pPr>
        <w:spacing w:after="0" w:line="240" w:lineRule="auto"/>
        <w:rPr>
          <w:rFonts w:ascii="Arial" w:hAnsi="Arial" w:cs="Arial"/>
          <w:b/>
          <w:bCs/>
          <w:sz w:val="20"/>
          <w:szCs w:val="20"/>
          <w:lang w:val="en-US"/>
        </w:rPr>
      </w:pPr>
      <w:r w:rsidRPr="00556EBD">
        <w:rPr>
          <w:rFonts w:ascii="Arial" w:hAnsi="Arial" w:cs="Arial"/>
          <w:b/>
          <w:bCs/>
          <w:sz w:val="20"/>
          <w:szCs w:val="20"/>
          <w:lang w:val="en-US"/>
        </w:rPr>
        <w:t>Table 1. Demographic profile of the respondents</w:t>
      </w:r>
      <w:r w:rsidR="00E3275F">
        <w:rPr>
          <w:rFonts w:ascii="Arial" w:hAnsi="Arial" w:cs="Arial"/>
          <w:b/>
          <w:bCs/>
          <w:sz w:val="20"/>
          <w:szCs w:val="20"/>
          <w:lang w:val="en-US"/>
        </w:rPr>
        <w:t xml:space="preserve">                              </w:t>
      </w:r>
      <w:r w:rsidR="00B47713">
        <w:rPr>
          <w:rFonts w:ascii="Arial" w:hAnsi="Arial" w:cs="Arial"/>
          <w:b/>
          <w:bCs/>
          <w:sz w:val="20"/>
          <w:szCs w:val="20"/>
          <w:lang w:val="en-US"/>
        </w:rPr>
        <w:t xml:space="preserve">                                  </w:t>
      </w:r>
      <w:proofErr w:type="gramStart"/>
      <w:r w:rsidR="00B47713">
        <w:rPr>
          <w:rFonts w:ascii="Arial" w:hAnsi="Arial" w:cs="Arial"/>
          <w:b/>
          <w:bCs/>
          <w:sz w:val="20"/>
          <w:szCs w:val="20"/>
          <w:lang w:val="en-US"/>
        </w:rPr>
        <w:t xml:space="preserve">  </w:t>
      </w:r>
      <w:r w:rsidR="002207B2" w:rsidRPr="00E3275F">
        <w:rPr>
          <w:rFonts w:ascii="Arial" w:hAnsi="Arial" w:cs="Arial"/>
          <w:b/>
          <w:bCs/>
          <w:sz w:val="20"/>
          <w:szCs w:val="20"/>
          <w:lang w:val="en-US"/>
        </w:rPr>
        <w:t xml:space="preserve"> (</w:t>
      </w:r>
      <w:proofErr w:type="gramEnd"/>
      <w:r w:rsidR="002207B2" w:rsidRPr="00E3275F">
        <w:rPr>
          <w:rFonts w:ascii="Arial" w:hAnsi="Arial" w:cs="Arial"/>
          <w:b/>
          <w:bCs/>
          <w:sz w:val="20"/>
          <w:szCs w:val="20"/>
          <w:lang w:val="en-US"/>
        </w:rPr>
        <w:t>n=</w:t>
      </w:r>
      <w:r w:rsidR="002E0005" w:rsidRPr="00E3275F">
        <w:rPr>
          <w:rFonts w:ascii="Arial" w:hAnsi="Arial" w:cs="Arial"/>
          <w:b/>
          <w:bCs/>
          <w:sz w:val="20"/>
          <w:szCs w:val="20"/>
          <w:lang w:val="en-US"/>
        </w:rPr>
        <w:t>240</w:t>
      </w:r>
      <w:r w:rsidR="002207B2" w:rsidRPr="00E3275F">
        <w:rPr>
          <w:rFonts w:ascii="Arial" w:hAnsi="Arial" w:cs="Arial"/>
          <w:b/>
          <w:bCs/>
          <w:sz w:val="20"/>
          <w:szCs w:val="20"/>
          <w:lang w:val="en-US"/>
        </w:rPr>
        <w:t>)</w:t>
      </w:r>
    </w:p>
    <w:tbl>
      <w:tblPr>
        <w:tblStyle w:val="TableGrid"/>
        <w:tblW w:w="5000" w:type="pct"/>
        <w:tblLook w:val="04A0" w:firstRow="1" w:lastRow="0" w:firstColumn="1" w:lastColumn="0" w:noHBand="0" w:noVBand="1"/>
      </w:tblPr>
      <w:tblGrid>
        <w:gridCol w:w="2155"/>
        <w:gridCol w:w="3379"/>
        <w:gridCol w:w="1787"/>
        <w:gridCol w:w="1695"/>
      </w:tblGrid>
      <w:tr w:rsidR="00F26A1E" w:rsidRPr="00B47713" w14:paraId="17934863" w14:textId="77777777" w:rsidTr="00B47713">
        <w:tc>
          <w:tcPr>
            <w:tcW w:w="1195" w:type="pct"/>
          </w:tcPr>
          <w:p w14:paraId="60F4CF10" w14:textId="3383EBF0" w:rsidR="00F26A1E" w:rsidRPr="00B47713" w:rsidRDefault="00F26A1E" w:rsidP="007C6A45">
            <w:pPr>
              <w:jc w:val="center"/>
              <w:rPr>
                <w:rFonts w:ascii="Arial" w:hAnsi="Arial" w:cs="Arial"/>
                <w:sz w:val="20"/>
                <w:szCs w:val="20"/>
              </w:rPr>
            </w:pPr>
            <w:r w:rsidRPr="00B47713">
              <w:rPr>
                <w:rFonts w:ascii="Arial" w:hAnsi="Arial" w:cs="Arial"/>
                <w:sz w:val="20"/>
                <w:szCs w:val="20"/>
              </w:rPr>
              <w:t>Variable</w:t>
            </w:r>
          </w:p>
        </w:tc>
        <w:tc>
          <w:tcPr>
            <w:tcW w:w="1874" w:type="pct"/>
          </w:tcPr>
          <w:p w14:paraId="2AB87B58" w14:textId="290417E8" w:rsidR="00F26A1E" w:rsidRPr="00B47713" w:rsidRDefault="00F26A1E" w:rsidP="007C6A45">
            <w:pPr>
              <w:jc w:val="center"/>
              <w:rPr>
                <w:rFonts w:ascii="Arial" w:hAnsi="Arial" w:cs="Arial"/>
                <w:sz w:val="20"/>
                <w:szCs w:val="20"/>
              </w:rPr>
            </w:pPr>
            <w:r w:rsidRPr="00B47713">
              <w:rPr>
                <w:rFonts w:ascii="Arial" w:hAnsi="Arial" w:cs="Arial"/>
                <w:sz w:val="20"/>
                <w:szCs w:val="20"/>
              </w:rPr>
              <w:t>Label</w:t>
            </w:r>
          </w:p>
        </w:tc>
        <w:tc>
          <w:tcPr>
            <w:tcW w:w="991" w:type="pct"/>
          </w:tcPr>
          <w:p w14:paraId="0260B358" w14:textId="5115A49B" w:rsidR="00F26A1E" w:rsidRPr="00B47713" w:rsidRDefault="00F26A1E" w:rsidP="007C6A45">
            <w:pPr>
              <w:jc w:val="center"/>
              <w:rPr>
                <w:rFonts w:ascii="Arial" w:hAnsi="Arial" w:cs="Arial"/>
                <w:sz w:val="20"/>
                <w:szCs w:val="20"/>
              </w:rPr>
            </w:pPr>
            <w:r w:rsidRPr="00B47713">
              <w:rPr>
                <w:rFonts w:ascii="Arial" w:hAnsi="Arial" w:cs="Arial"/>
                <w:sz w:val="20"/>
                <w:szCs w:val="20"/>
              </w:rPr>
              <w:t>Frequency</w:t>
            </w:r>
            <w:r w:rsidR="002207B2" w:rsidRPr="00B47713">
              <w:rPr>
                <w:rFonts w:ascii="Arial" w:hAnsi="Arial" w:cs="Arial"/>
                <w:sz w:val="20"/>
                <w:szCs w:val="20"/>
              </w:rPr>
              <w:t xml:space="preserve"> (n)</w:t>
            </w:r>
          </w:p>
        </w:tc>
        <w:tc>
          <w:tcPr>
            <w:tcW w:w="940" w:type="pct"/>
          </w:tcPr>
          <w:p w14:paraId="52CCD850" w14:textId="1BF90E7A" w:rsidR="00F26A1E" w:rsidRPr="00B47713" w:rsidRDefault="00F26A1E" w:rsidP="007C6A45">
            <w:pPr>
              <w:jc w:val="center"/>
              <w:rPr>
                <w:rFonts w:ascii="Arial" w:hAnsi="Arial" w:cs="Arial"/>
                <w:sz w:val="20"/>
                <w:szCs w:val="20"/>
              </w:rPr>
            </w:pPr>
            <w:r w:rsidRPr="00B47713">
              <w:rPr>
                <w:rFonts w:ascii="Arial" w:hAnsi="Arial" w:cs="Arial"/>
                <w:sz w:val="20"/>
                <w:szCs w:val="20"/>
              </w:rPr>
              <w:t>Percentage (%)</w:t>
            </w:r>
          </w:p>
        </w:tc>
      </w:tr>
      <w:tr w:rsidR="00F26A1E" w:rsidRPr="00B47713" w14:paraId="7ED12E47" w14:textId="77777777" w:rsidTr="00B47713">
        <w:trPr>
          <w:trHeight w:val="20"/>
        </w:trPr>
        <w:tc>
          <w:tcPr>
            <w:tcW w:w="1195" w:type="pct"/>
            <w:vMerge w:val="restart"/>
            <w:vAlign w:val="center"/>
          </w:tcPr>
          <w:p w14:paraId="084CC7D9" w14:textId="7B234DBE" w:rsidR="00F26A1E" w:rsidRPr="00B47713" w:rsidRDefault="00F26A1E" w:rsidP="007C6A45">
            <w:pPr>
              <w:rPr>
                <w:rFonts w:ascii="Arial" w:hAnsi="Arial" w:cs="Arial"/>
                <w:sz w:val="20"/>
                <w:szCs w:val="20"/>
              </w:rPr>
            </w:pPr>
            <w:r w:rsidRPr="00B47713">
              <w:rPr>
                <w:rFonts w:ascii="Arial" w:hAnsi="Arial" w:cs="Arial"/>
                <w:sz w:val="20"/>
                <w:szCs w:val="20"/>
              </w:rPr>
              <w:t>Gender</w:t>
            </w:r>
          </w:p>
        </w:tc>
        <w:tc>
          <w:tcPr>
            <w:tcW w:w="1874" w:type="pct"/>
          </w:tcPr>
          <w:p w14:paraId="13572094" w14:textId="4BE18C4C" w:rsidR="00F26A1E" w:rsidRPr="00B47713" w:rsidRDefault="00F26A1E" w:rsidP="007C6A45">
            <w:pPr>
              <w:rPr>
                <w:rFonts w:ascii="Arial" w:hAnsi="Arial" w:cs="Arial"/>
                <w:sz w:val="20"/>
                <w:szCs w:val="20"/>
              </w:rPr>
            </w:pPr>
            <w:r w:rsidRPr="00B47713">
              <w:rPr>
                <w:rFonts w:ascii="Arial" w:hAnsi="Arial" w:cs="Arial"/>
                <w:sz w:val="20"/>
                <w:szCs w:val="20"/>
              </w:rPr>
              <w:t>Male</w:t>
            </w:r>
          </w:p>
        </w:tc>
        <w:tc>
          <w:tcPr>
            <w:tcW w:w="991" w:type="pct"/>
            <w:vAlign w:val="center"/>
          </w:tcPr>
          <w:p w14:paraId="10899074" w14:textId="441BCAF9" w:rsidR="00F26A1E" w:rsidRPr="00B47713" w:rsidRDefault="00CC32C7" w:rsidP="007C6A45">
            <w:pPr>
              <w:jc w:val="center"/>
              <w:rPr>
                <w:rFonts w:ascii="Arial" w:hAnsi="Arial" w:cs="Arial"/>
                <w:sz w:val="20"/>
                <w:szCs w:val="20"/>
              </w:rPr>
            </w:pPr>
            <w:r w:rsidRPr="00B47713">
              <w:rPr>
                <w:rFonts w:ascii="Arial" w:hAnsi="Arial" w:cs="Arial"/>
                <w:sz w:val="20"/>
                <w:szCs w:val="20"/>
              </w:rPr>
              <w:t>108</w:t>
            </w:r>
          </w:p>
        </w:tc>
        <w:tc>
          <w:tcPr>
            <w:tcW w:w="940" w:type="pct"/>
            <w:vAlign w:val="center"/>
          </w:tcPr>
          <w:p w14:paraId="5091A76F" w14:textId="6B0696BD" w:rsidR="00F26A1E" w:rsidRPr="00B47713" w:rsidRDefault="00FC7564" w:rsidP="007C6A45">
            <w:pPr>
              <w:jc w:val="center"/>
              <w:rPr>
                <w:rFonts w:ascii="Arial" w:hAnsi="Arial" w:cs="Arial"/>
                <w:sz w:val="20"/>
                <w:szCs w:val="20"/>
              </w:rPr>
            </w:pPr>
            <w:r w:rsidRPr="00B47713">
              <w:rPr>
                <w:rFonts w:ascii="Arial" w:hAnsi="Arial" w:cs="Arial"/>
                <w:sz w:val="20"/>
                <w:szCs w:val="20"/>
              </w:rPr>
              <w:t>45.00</w:t>
            </w:r>
          </w:p>
        </w:tc>
      </w:tr>
      <w:tr w:rsidR="00F26A1E" w:rsidRPr="00B47713" w14:paraId="7C7724CF" w14:textId="77777777" w:rsidTr="00B47713">
        <w:trPr>
          <w:trHeight w:val="20"/>
        </w:trPr>
        <w:tc>
          <w:tcPr>
            <w:tcW w:w="1195" w:type="pct"/>
            <w:vMerge/>
            <w:vAlign w:val="center"/>
          </w:tcPr>
          <w:p w14:paraId="6991B706" w14:textId="77777777" w:rsidR="00F26A1E" w:rsidRPr="00B47713" w:rsidRDefault="00F26A1E" w:rsidP="00B47713">
            <w:pPr>
              <w:rPr>
                <w:rFonts w:ascii="Arial" w:hAnsi="Arial" w:cs="Arial"/>
                <w:sz w:val="20"/>
                <w:szCs w:val="20"/>
              </w:rPr>
            </w:pPr>
          </w:p>
        </w:tc>
        <w:tc>
          <w:tcPr>
            <w:tcW w:w="1874" w:type="pct"/>
          </w:tcPr>
          <w:p w14:paraId="03C83930" w14:textId="4A537BAB" w:rsidR="00F26A1E" w:rsidRPr="00B47713" w:rsidRDefault="00F26A1E" w:rsidP="00B47713">
            <w:pPr>
              <w:rPr>
                <w:rFonts w:ascii="Arial" w:hAnsi="Arial" w:cs="Arial"/>
                <w:sz w:val="20"/>
                <w:szCs w:val="20"/>
              </w:rPr>
            </w:pPr>
            <w:r w:rsidRPr="00B47713">
              <w:rPr>
                <w:rFonts w:ascii="Arial" w:hAnsi="Arial" w:cs="Arial"/>
                <w:sz w:val="20"/>
                <w:szCs w:val="20"/>
              </w:rPr>
              <w:t>Female</w:t>
            </w:r>
          </w:p>
        </w:tc>
        <w:tc>
          <w:tcPr>
            <w:tcW w:w="991" w:type="pct"/>
            <w:vAlign w:val="center"/>
          </w:tcPr>
          <w:p w14:paraId="3346A6F4" w14:textId="72624802" w:rsidR="00F26A1E" w:rsidRPr="00B47713" w:rsidRDefault="00CC32C7" w:rsidP="00B47713">
            <w:pPr>
              <w:jc w:val="center"/>
              <w:rPr>
                <w:rFonts w:ascii="Arial" w:hAnsi="Arial" w:cs="Arial"/>
                <w:sz w:val="20"/>
                <w:szCs w:val="20"/>
              </w:rPr>
            </w:pPr>
            <w:r w:rsidRPr="00B47713">
              <w:rPr>
                <w:rFonts w:ascii="Arial" w:hAnsi="Arial" w:cs="Arial"/>
                <w:sz w:val="20"/>
                <w:szCs w:val="20"/>
              </w:rPr>
              <w:t>132</w:t>
            </w:r>
          </w:p>
        </w:tc>
        <w:tc>
          <w:tcPr>
            <w:tcW w:w="940" w:type="pct"/>
            <w:vAlign w:val="center"/>
          </w:tcPr>
          <w:p w14:paraId="16274B0E" w14:textId="0D3B544B" w:rsidR="00F26A1E" w:rsidRPr="00B47713" w:rsidRDefault="00FC7564" w:rsidP="00B47713">
            <w:pPr>
              <w:jc w:val="center"/>
              <w:rPr>
                <w:rFonts w:ascii="Arial" w:hAnsi="Arial" w:cs="Arial"/>
                <w:sz w:val="20"/>
                <w:szCs w:val="20"/>
              </w:rPr>
            </w:pPr>
            <w:r w:rsidRPr="00B47713">
              <w:rPr>
                <w:rFonts w:ascii="Arial" w:hAnsi="Arial" w:cs="Arial"/>
                <w:sz w:val="20"/>
                <w:szCs w:val="20"/>
              </w:rPr>
              <w:t>55.00</w:t>
            </w:r>
          </w:p>
        </w:tc>
      </w:tr>
      <w:tr w:rsidR="00007DD1" w:rsidRPr="00B47713" w14:paraId="078B3335" w14:textId="77777777" w:rsidTr="00B47713">
        <w:trPr>
          <w:trHeight w:val="20"/>
        </w:trPr>
        <w:tc>
          <w:tcPr>
            <w:tcW w:w="1195" w:type="pct"/>
            <w:vMerge w:val="restart"/>
            <w:vAlign w:val="center"/>
          </w:tcPr>
          <w:p w14:paraId="39E95BA5" w14:textId="4CC70AD6" w:rsidR="00007DD1" w:rsidRPr="00B47713" w:rsidRDefault="00007DD1" w:rsidP="00B47713">
            <w:pPr>
              <w:rPr>
                <w:rFonts w:ascii="Arial" w:hAnsi="Arial" w:cs="Arial"/>
                <w:sz w:val="20"/>
                <w:szCs w:val="20"/>
              </w:rPr>
            </w:pPr>
            <w:r w:rsidRPr="00B47713">
              <w:rPr>
                <w:rFonts w:ascii="Arial" w:hAnsi="Arial" w:cs="Arial"/>
                <w:sz w:val="20"/>
                <w:szCs w:val="20"/>
              </w:rPr>
              <w:t>Medium of Instruction</w:t>
            </w:r>
          </w:p>
        </w:tc>
        <w:tc>
          <w:tcPr>
            <w:tcW w:w="1874" w:type="pct"/>
          </w:tcPr>
          <w:p w14:paraId="46FABA2F" w14:textId="45B24877" w:rsidR="00007DD1" w:rsidRPr="00B47713" w:rsidRDefault="00007DD1" w:rsidP="00B47713">
            <w:pPr>
              <w:rPr>
                <w:rFonts w:ascii="Arial" w:hAnsi="Arial" w:cs="Arial"/>
                <w:sz w:val="20"/>
                <w:szCs w:val="20"/>
              </w:rPr>
            </w:pPr>
            <w:r w:rsidRPr="00B47713">
              <w:rPr>
                <w:rFonts w:ascii="Arial" w:hAnsi="Arial" w:cs="Arial"/>
                <w:sz w:val="20"/>
                <w:szCs w:val="20"/>
              </w:rPr>
              <w:t>Tamil</w:t>
            </w:r>
          </w:p>
        </w:tc>
        <w:tc>
          <w:tcPr>
            <w:tcW w:w="991" w:type="pct"/>
            <w:vAlign w:val="center"/>
          </w:tcPr>
          <w:p w14:paraId="1BC57C3C" w14:textId="67D74F4E" w:rsidR="00007DD1" w:rsidRPr="00B47713" w:rsidRDefault="00CC32C7" w:rsidP="00B47713">
            <w:pPr>
              <w:jc w:val="center"/>
              <w:rPr>
                <w:rFonts w:ascii="Arial" w:hAnsi="Arial" w:cs="Arial"/>
                <w:sz w:val="20"/>
                <w:szCs w:val="20"/>
              </w:rPr>
            </w:pPr>
            <w:r w:rsidRPr="00B47713">
              <w:rPr>
                <w:rFonts w:ascii="Arial" w:hAnsi="Arial" w:cs="Arial"/>
                <w:sz w:val="20"/>
                <w:szCs w:val="20"/>
              </w:rPr>
              <w:t>14</w:t>
            </w:r>
          </w:p>
        </w:tc>
        <w:tc>
          <w:tcPr>
            <w:tcW w:w="940" w:type="pct"/>
            <w:vAlign w:val="center"/>
          </w:tcPr>
          <w:p w14:paraId="1E0D83EF" w14:textId="7F88EC21" w:rsidR="00007DD1" w:rsidRPr="00B47713" w:rsidRDefault="00FC7564" w:rsidP="00B47713">
            <w:pPr>
              <w:jc w:val="center"/>
              <w:rPr>
                <w:rFonts w:ascii="Arial" w:hAnsi="Arial" w:cs="Arial"/>
                <w:sz w:val="20"/>
                <w:szCs w:val="20"/>
              </w:rPr>
            </w:pPr>
            <w:r w:rsidRPr="00B47713">
              <w:rPr>
                <w:rFonts w:ascii="Arial" w:hAnsi="Arial" w:cs="Arial"/>
                <w:sz w:val="20"/>
                <w:szCs w:val="20"/>
              </w:rPr>
              <w:t>6.00</w:t>
            </w:r>
          </w:p>
        </w:tc>
      </w:tr>
      <w:tr w:rsidR="00007DD1" w:rsidRPr="00B47713" w14:paraId="61DEE07F" w14:textId="77777777" w:rsidTr="00B47713">
        <w:trPr>
          <w:trHeight w:val="144"/>
        </w:trPr>
        <w:tc>
          <w:tcPr>
            <w:tcW w:w="1195" w:type="pct"/>
            <w:vMerge/>
          </w:tcPr>
          <w:p w14:paraId="4EC82524" w14:textId="77777777" w:rsidR="00007DD1" w:rsidRPr="00B47713" w:rsidRDefault="00007DD1" w:rsidP="00B47713">
            <w:pPr>
              <w:rPr>
                <w:rFonts w:ascii="Arial" w:hAnsi="Arial" w:cs="Arial"/>
                <w:sz w:val="20"/>
                <w:szCs w:val="20"/>
              </w:rPr>
            </w:pPr>
          </w:p>
        </w:tc>
        <w:tc>
          <w:tcPr>
            <w:tcW w:w="1874" w:type="pct"/>
          </w:tcPr>
          <w:p w14:paraId="4138B65F" w14:textId="479B8D15" w:rsidR="00007DD1" w:rsidRPr="00B47713" w:rsidRDefault="00007DD1" w:rsidP="00B47713">
            <w:pPr>
              <w:rPr>
                <w:rFonts w:ascii="Arial" w:hAnsi="Arial" w:cs="Arial"/>
                <w:sz w:val="20"/>
                <w:szCs w:val="20"/>
              </w:rPr>
            </w:pPr>
            <w:r w:rsidRPr="00B47713">
              <w:rPr>
                <w:rFonts w:ascii="Arial" w:hAnsi="Arial" w:cs="Arial"/>
                <w:sz w:val="20"/>
                <w:szCs w:val="20"/>
              </w:rPr>
              <w:t>English</w:t>
            </w:r>
          </w:p>
        </w:tc>
        <w:tc>
          <w:tcPr>
            <w:tcW w:w="991" w:type="pct"/>
            <w:vAlign w:val="center"/>
          </w:tcPr>
          <w:p w14:paraId="37B920B8" w14:textId="4135E34D" w:rsidR="00007DD1" w:rsidRPr="00B47713" w:rsidRDefault="00CC32C7" w:rsidP="00B47713">
            <w:pPr>
              <w:jc w:val="center"/>
              <w:rPr>
                <w:rFonts w:ascii="Arial" w:hAnsi="Arial" w:cs="Arial"/>
                <w:sz w:val="20"/>
                <w:szCs w:val="20"/>
              </w:rPr>
            </w:pPr>
            <w:r w:rsidRPr="00B47713">
              <w:rPr>
                <w:rFonts w:ascii="Arial" w:hAnsi="Arial" w:cs="Arial"/>
                <w:sz w:val="20"/>
                <w:szCs w:val="20"/>
              </w:rPr>
              <w:t>226</w:t>
            </w:r>
          </w:p>
        </w:tc>
        <w:tc>
          <w:tcPr>
            <w:tcW w:w="940" w:type="pct"/>
            <w:vAlign w:val="center"/>
          </w:tcPr>
          <w:p w14:paraId="6F45BFE0" w14:textId="60AA05F5" w:rsidR="00007DD1" w:rsidRPr="00B47713" w:rsidRDefault="00FC7564" w:rsidP="00B47713">
            <w:pPr>
              <w:jc w:val="center"/>
              <w:rPr>
                <w:rFonts w:ascii="Arial" w:hAnsi="Arial" w:cs="Arial"/>
                <w:sz w:val="20"/>
                <w:szCs w:val="20"/>
              </w:rPr>
            </w:pPr>
            <w:r w:rsidRPr="00B47713">
              <w:rPr>
                <w:rFonts w:ascii="Arial" w:hAnsi="Arial" w:cs="Arial"/>
                <w:sz w:val="20"/>
                <w:szCs w:val="20"/>
              </w:rPr>
              <w:t>94.00</w:t>
            </w:r>
          </w:p>
        </w:tc>
      </w:tr>
      <w:tr w:rsidR="00007DD1" w:rsidRPr="00B47713" w14:paraId="57669EBE" w14:textId="77777777" w:rsidTr="00B47713">
        <w:trPr>
          <w:trHeight w:val="125"/>
        </w:trPr>
        <w:tc>
          <w:tcPr>
            <w:tcW w:w="1195" w:type="pct"/>
            <w:vMerge w:val="restart"/>
            <w:vAlign w:val="center"/>
          </w:tcPr>
          <w:p w14:paraId="02382165" w14:textId="675C0C72" w:rsidR="00007DD1" w:rsidRPr="00B47713" w:rsidRDefault="00007DD1" w:rsidP="00B47713">
            <w:pPr>
              <w:rPr>
                <w:rFonts w:ascii="Arial" w:hAnsi="Arial" w:cs="Arial"/>
                <w:sz w:val="20"/>
                <w:szCs w:val="20"/>
              </w:rPr>
            </w:pPr>
            <w:r w:rsidRPr="00B47713">
              <w:rPr>
                <w:rFonts w:ascii="Arial" w:hAnsi="Arial" w:cs="Arial"/>
                <w:sz w:val="20"/>
                <w:szCs w:val="20"/>
              </w:rPr>
              <w:t>Discipline of the Study</w:t>
            </w:r>
          </w:p>
        </w:tc>
        <w:tc>
          <w:tcPr>
            <w:tcW w:w="1874" w:type="pct"/>
          </w:tcPr>
          <w:p w14:paraId="48E09B5F" w14:textId="12BBEBA2" w:rsidR="00007DD1" w:rsidRPr="00B47713" w:rsidRDefault="00007DD1" w:rsidP="00B47713">
            <w:pPr>
              <w:rPr>
                <w:rFonts w:ascii="Arial" w:hAnsi="Arial" w:cs="Arial"/>
                <w:sz w:val="20"/>
                <w:szCs w:val="20"/>
              </w:rPr>
            </w:pPr>
            <w:r w:rsidRPr="00B47713">
              <w:rPr>
                <w:rFonts w:ascii="Arial" w:hAnsi="Arial" w:cs="Arial"/>
                <w:sz w:val="20"/>
                <w:szCs w:val="20"/>
              </w:rPr>
              <w:t>Agriculture</w:t>
            </w:r>
          </w:p>
        </w:tc>
        <w:tc>
          <w:tcPr>
            <w:tcW w:w="991" w:type="pct"/>
            <w:vAlign w:val="center"/>
          </w:tcPr>
          <w:p w14:paraId="6BB556E3" w14:textId="742746BD" w:rsidR="00007DD1" w:rsidRPr="00B47713" w:rsidRDefault="00CC32C7" w:rsidP="00B47713">
            <w:pPr>
              <w:jc w:val="center"/>
              <w:rPr>
                <w:rFonts w:ascii="Arial" w:hAnsi="Arial" w:cs="Arial"/>
                <w:sz w:val="20"/>
                <w:szCs w:val="20"/>
              </w:rPr>
            </w:pPr>
            <w:r w:rsidRPr="00B47713">
              <w:rPr>
                <w:rFonts w:ascii="Arial" w:hAnsi="Arial" w:cs="Arial"/>
                <w:sz w:val="20"/>
                <w:szCs w:val="20"/>
              </w:rPr>
              <w:t>108</w:t>
            </w:r>
          </w:p>
        </w:tc>
        <w:tc>
          <w:tcPr>
            <w:tcW w:w="940" w:type="pct"/>
            <w:vAlign w:val="center"/>
          </w:tcPr>
          <w:p w14:paraId="4B6E0946" w14:textId="7179C6EF" w:rsidR="00007DD1" w:rsidRPr="00B47713" w:rsidRDefault="00FC7564" w:rsidP="00B47713">
            <w:pPr>
              <w:jc w:val="center"/>
              <w:rPr>
                <w:rFonts w:ascii="Arial" w:hAnsi="Arial" w:cs="Arial"/>
                <w:sz w:val="20"/>
                <w:szCs w:val="20"/>
              </w:rPr>
            </w:pPr>
            <w:r w:rsidRPr="00B47713">
              <w:rPr>
                <w:rFonts w:ascii="Arial" w:hAnsi="Arial" w:cs="Arial"/>
                <w:sz w:val="20"/>
                <w:szCs w:val="20"/>
              </w:rPr>
              <w:t>45.</w:t>
            </w:r>
            <w:r w:rsidR="000D69B9" w:rsidRPr="00B47713">
              <w:rPr>
                <w:rFonts w:ascii="Arial" w:hAnsi="Arial" w:cs="Arial"/>
                <w:sz w:val="20"/>
                <w:szCs w:val="20"/>
              </w:rPr>
              <w:t>0</w:t>
            </w:r>
            <w:r w:rsidRPr="00B47713">
              <w:rPr>
                <w:rFonts w:ascii="Arial" w:hAnsi="Arial" w:cs="Arial"/>
                <w:sz w:val="20"/>
                <w:szCs w:val="20"/>
              </w:rPr>
              <w:t>0</w:t>
            </w:r>
          </w:p>
        </w:tc>
      </w:tr>
      <w:tr w:rsidR="00007DD1" w:rsidRPr="00B47713" w14:paraId="39F229CA" w14:textId="77777777" w:rsidTr="00B47713">
        <w:trPr>
          <w:trHeight w:val="121"/>
        </w:trPr>
        <w:tc>
          <w:tcPr>
            <w:tcW w:w="1195" w:type="pct"/>
            <w:vMerge/>
            <w:vAlign w:val="center"/>
          </w:tcPr>
          <w:p w14:paraId="67CE991F" w14:textId="77777777" w:rsidR="00007DD1" w:rsidRPr="00B47713" w:rsidRDefault="00007DD1" w:rsidP="00B47713">
            <w:pPr>
              <w:rPr>
                <w:rFonts w:ascii="Arial" w:hAnsi="Arial" w:cs="Arial"/>
                <w:sz w:val="20"/>
                <w:szCs w:val="20"/>
              </w:rPr>
            </w:pPr>
          </w:p>
        </w:tc>
        <w:tc>
          <w:tcPr>
            <w:tcW w:w="1874" w:type="pct"/>
          </w:tcPr>
          <w:p w14:paraId="3DF152DF" w14:textId="76FBC2C4" w:rsidR="00007DD1" w:rsidRPr="00B47713" w:rsidRDefault="00007DD1" w:rsidP="00B47713">
            <w:pPr>
              <w:rPr>
                <w:rFonts w:ascii="Arial" w:hAnsi="Arial" w:cs="Arial"/>
                <w:sz w:val="20"/>
                <w:szCs w:val="20"/>
              </w:rPr>
            </w:pPr>
            <w:r w:rsidRPr="00B47713">
              <w:rPr>
                <w:rFonts w:ascii="Arial" w:hAnsi="Arial" w:cs="Arial"/>
                <w:sz w:val="20"/>
                <w:szCs w:val="20"/>
              </w:rPr>
              <w:t>Horticulture</w:t>
            </w:r>
          </w:p>
        </w:tc>
        <w:tc>
          <w:tcPr>
            <w:tcW w:w="991" w:type="pct"/>
            <w:vAlign w:val="center"/>
          </w:tcPr>
          <w:p w14:paraId="6E04FD8A" w14:textId="72154F83" w:rsidR="00007DD1" w:rsidRPr="00B47713" w:rsidRDefault="00CC32C7" w:rsidP="00B47713">
            <w:pPr>
              <w:jc w:val="center"/>
              <w:rPr>
                <w:rFonts w:ascii="Arial" w:hAnsi="Arial" w:cs="Arial"/>
                <w:sz w:val="20"/>
                <w:szCs w:val="20"/>
              </w:rPr>
            </w:pPr>
            <w:r w:rsidRPr="00B47713">
              <w:rPr>
                <w:rFonts w:ascii="Arial" w:hAnsi="Arial" w:cs="Arial"/>
                <w:sz w:val="20"/>
                <w:szCs w:val="20"/>
              </w:rPr>
              <w:t>29</w:t>
            </w:r>
          </w:p>
        </w:tc>
        <w:tc>
          <w:tcPr>
            <w:tcW w:w="940" w:type="pct"/>
            <w:vAlign w:val="center"/>
          </w:tcPr>
          <w:p w14:paraId="7BD51E23" w14:textId="1F99C42E" w:rsidR="00007DD1" w:rsidRPr="00B47713" w:rsidRDefault="00FC7564" w:rsidP="00B47713">
            <w:pPr>
              <w:jc w:val="center"/>
              <w:rPr>
                <w:rFonts w:ascii="Arial" w:hAnsi="Arial" w:cs="Arial"/>
                <w:sz w:val="20"/>
                <w:szCs w:val="20"/>
              </w:rPr>
            </w:pPr>
            <w:r w:rsidRPr="00B47713">
              <w:rPr>
                <w:rFonts w:ascii="Arial" w:hAnsi="Arial" w:cs="Arial"/>
                <w:sz w:val="20"/>
                <w:szCs w:val="20"/>
              </w:rPr>
              <w:t>12.</w:t>
            </w:r>
            <w:r w:rsidR="000D69B9" w:rsidRPr="00B47713">
              <w:rPr>
                <w:rFonts w:ascii="Arial" w:hAnsi="Arial" w:cs="Arial"/>
                <w:sz w:val="20"/>
                <w:szCs w:val="20"/>
              </w:rPr>
              <w:t>09</w:t>
            </w:r>
          </w:p>
        </w:tc>
      </w:tr>
      <w:tr w:rsidR="00007DD1" w:rsidRPr="00B47713" w14:paraId="6CD0E95E" w14:textId="77777777" w:rsidTr="00B47713">
        <w:trPr>
          <w:trHeight w:val="121"/>
        </w:trPr>
        <w:tc>
          <w:tcPr>
            <w:tcW w:w="1195" w:type="pct"/>
            <w:vMerge/>
            <w:vAlign w:val="center"/>
          </w:tcPr>
          <w:p w14:paraId="1A39F4A4" w14:textId="77777777" w:rsidR="00007DD1" w:rsidRPr="00B47713" w:rsidRDefault="00007DD1" w:rsidP="00B47713">
            <w:pPr>
              <w:rPr>
                <w:rFonts w:ascii="Arial" w:hAnsi="Arial" w:cs="Arial"/>
                <w:sz w:val="20"/>
                <w:szCs w:val="20"/>
              </w:rPr>
            </w:pPr>
          </w:p>
        </w:tc>
        <w:tc>
          <w:tcPr>
            <w:tcW w:w="1874" w:type="pct"/>
          </w:tcPr>
          <w:p w14:paraId="475CF03A" w14:textId="72513378" w:rsidR="00007DD1" w:rsidRPr="00B47713" w:rsidRDefault="00007DD1" w:rsidP="00B47713">
            <w:pPr>
              <w:rPr>
                <w:rFonts w:ascii="Arial" w:hAnsi="Arial" w:cs="Arial"/>
                <w:sz w:val="20"/>
                <w:szCs w:val="20"/>
              </w:rPr>
            </w:pPr>
            <w:r w:rsidRPr="00B47713">
              <w:rPr>
                <w:rFonts w:ascii="Arial" w:hAnsi="Arial" w:cs="Arial"/>
                <w:sz w:val="20"/>
                <w:szCs w:val="20"/>
              </w:rPr>
              <w:t>Agri.</w:t>
            </w:r>
            <w:r w:rsidR="00B47713">
              <w:rPr>
                <w:rFonts w:ascii="Arial" w:hAnsi="Arial" w:cs="Arial"/>
                <w:sz w:val="20"/>
                <w:szCs w:val="20"/>
              </w:rPr>
              <w:t xml:space="preserve"> </w:t>
            </w:r>
            <w:r w:rsidRPr="00B47713">
              <w:rPr>
                <w:rFonts w:ascii="Arial" w:hAnsi="Arial" w:cs="Arial"/>
                <w:sz w:val="20"/>
                <w:szCs w:val="20"/>
              </w:rPr>
              <w:t>Business Management</w:t>
            </w:r>
          </w:p>
        </w:tc>
        <w:tc>
          <w:tcPr>
            <w:tcW w:w="991" w:type="pct"/>
            <w:vAlign w:val="center"/>
          </w:tcPr>
          <w:p w14:paraId="5378AA6D" w14:textId="44DB7B0A" w:rsidR="00007DD1" w:rsidRPr="00B47713" w:rsidRDefault="000D69B9" w:rsidP="00B47713">
            <w:pPr>
              <w:jc w:val="center"/>
              <w:rPr>
                <w:rFonts w:ascii="Arial" w:hAnsi="Arial" w:cs="Arial"/>
                <w:sz w:val="20"/>
                <w:szCs w:val="20"/>
              </w:rPr>
            </w:pPr>
            <w:r w:rsidRPr="00B47713">
              <w:rPr>
                <w:rFonts w:ascii="Arial" w:hAnsi="Arial" w:cs="Arial"/>
                <w:sz w:val="20"/>
                <w:szCs w:val="20"/>
              </w:rPr>
              <w:t>32</w:t>
            </w:r>
          </w:p>
        </w:tc>
        <w:tc>
          <w:tcPr>
            <w:tcW w:w="940" w:type="pct"/>
            <w:vAlign w:val="center"/>
          </w:tcPr>
          <w:p w14:paraId="3C6AEB47" w14:textId="50BA2C2E" w:rsidR="00007DD1" w:rsidRPr="00B47713" w:rsidRDefault="00FC7564" w:rsidP="00B47713">
            <w:pPr>
              <w:jc w:val="center"/>
              <w:rPr>
                <w:rFonts w:ascii="Arial" w:hAnsi="Arial" w:cs="Arial"/>
                <w:sz w:val="20"/>
                <w:szCs w:val="20"/>
              </w:rPr>
            </w:pPr>
            <w:r w:rsidRPr="00B47713">
              <w:rPr>
                <w:rFonts w:ascii="Arial" w:hAnsi="Arial" w:cs="Arial"/>
                <w:sz w:val="20"/>
                <w:szCs w:val="20"/>
              </w:rPr>
              <w:t>13.</w:t>
            </w:r>
            <w:r w:rsidR="000D69B9" w:rsidRPr="00B47713">
              <w:rPr>
                <w:rFonts w:ascii="Arial" w:hAnsi="Arial" w:cs="Arial"/>
                <w:sz w:val="20"/>
                <w:szCs w:val="20"/>
              </w:rPr>
              <w:t>33</w:t>
            </w:r>
          </w:p>
        </w:tc>
      </w:tr>
      <w:tr w:rsidR="00007DD1" w:rsidRPr="00B47713" w14:paraId="44D35D3C" w14:textId="77777777" w:rsidTr="00B47713">
        <w:trPr>
          <w:trHeight w:val="121"/>
        </w:trPr>
        <w:tc>
          <w:tcPr>
            <w:tcW w:w="1195" w:type="pct"/>
            <w:vMerge/>
            <w:vAlign w:val="center"/>
          </w:tcPr>
          <w:p w14:paraId="2595AE8A" w14:textId="77777777" w:rsidR="00007DD1" w:rsidRPr="00B47713" w:rsidRDefault="00007DD1" w:rsidP="00B47713">
            <w:pPr>
              <w:rPr>
                <w:rFonts w:ascii="Arial" w:hAnsi="Arial" w:cs="Arial"/>
                <w:sz w:val="20"/>
                <w:szCs w:val="20"/>
              </w:rPr>
            </w:pPr>
          </w:p>
        </w:tc>
        <w:tc>
          <w:tcPr>
            <w:tcW w:w="1874" w:type="pct"/>
          </w:tcPr>
          <w:p w14:paraId="485A07D3" w14:textId="0FA129CD" w:rsidR="00007DD1" w:rsidRPr="00B47713" w:rsidRDefault="00007DD1" w:rsidP="00B47713">
            <w:pPr>
              <w:rPr>
                <w:rFonts w:ascii="Arial" w:hAnsi="Arial" w:cs="Arial"/>
                <w:sz w:val="20"/>
                <w:szCs w:val="20"/>
              </w:rPr>
            </w:pPr>
            <w:r w:rsidRPr="00B47713">
              <w:rPr>
                <w:rFonts w:ascii="Arial" w:hAnsi="Arial" w:cs="Arial"/>
                <w:sz w:val="20"/>
                <w:szCs w:val="20"/>
              </w:rPr>
              <w:t>Agri.</w:t>
            </w:r>
            <w:r w:rsidR="00B47713">
              <w:rPr>
                <w:rFonts w:ascii="Arial" w:hAnsi="Arial" w:cs="Arial"/>
                <w:sz w:val="20"/>
                <w:szCs w:val="20"/>
              </w:rPr>
              <w:t xml:space="preserve"> </w:t>
            </w:r>
            <w:r w:rsidRPr="00B47713">
              <w:rPr>
                <w:rFonts w:ascii="Arial" w:hAnsi="Arial" w:cs="Arial"/>
                <w:sz w:val="20"/>
                <w:szCs w:val="20"/>
              </w:rPr>
              <w:t>Engineering</w:t>
            </w:r>
          </w:p>
        </w:tc>
        <w:tc>
          <w:tcPr>
            <w:tcW w:w="991" w:type="pct"/>
            <w:vAlign w:val="center"/>
          </w:tcPr>
          <w:p w14:paraId="40EB0284" w14:textId="0D7B73BE" w:rsidR="00007DD1" w:rsidRPr="00B47713" w:rsidRDefault="00CC32C7" w:rsidP="00B47713">
            <w:pPr>
              <w:jc w:val="center"/>
              <w:rPr>
                <w:rFonts w:ascii="Arial" w:hAnsi="Arial" w:cs="Arial"/>
                <w:sz w:val="20"/>
                <w:szCs w:val="20"/>
              </w:rPr>
            </w:pPr>
            <w:r w:rsidRPr="00B47713">
              <w:rPr>
                <w:rFonts w:ascii="Arial" w:hAnsi="Arial" w:cs="Arial"/>
                <w:sz w:val="20"/>
                <w:szCs w:val="20"/>
              </w:rPr>
              <w:t>1</w:t>
            </w:r>
            <w:r w:rsidR="000D69B9" w:rsidRPr="00B47713">
              <w:rPr>
                <w:rFonts w:ascii="Arial" w:hAnsi="Arial" w:cs="Arial"/>
                <w:sz w:val="20"/>
                <w:szCs w:val="20"/>
              </w:rPr>
              <w:t>5</w:t>
            </w:r>
          </w:p>
        </w:tc>
        <w:tc>
          <w:tcPr>
            <w:tcW w:w="940" w:type="pct"/>
            <w:vAlign w:val="center"/>
          </w:tcPr>
          <w:p w14:paraId="7A55B37B" w14:textId="04E1A3EF" w:rsidR="00007DD1" w:rsidRPr="00B47713" w:rsidRDefault="00FC7564" w:rsidP="00B47713">
            <w:pPr>
              <w:jc w:val="center"/>
              <w:rPr>
                <w:rFonts w:ascii="Arial" w:hAnsi="Arial" w:cs="Arial"/>
                <w:sz w:val="20"/>
                <w:szCs w:val="20"/>
              </w:rPr>
            </w:pPr>
            <w:r w:rsidRPr="00B47713">
              <w:rPr>
                <w:rFonts w:ascii="Arial" w:hAnsi="Arial" w:cs="Arial"/>
                <w:sz w:val="20"/>
                <w:szCs w:val="20"/>
              </w:rPr>
              <w:t>6.</w:t>
            </w:r>
            <w:r w:rsidR="000D69B9" w:rsidRPr="00B47713">
              <w:rPr>
                <w:rFonts w:ascii="Arial" w:hAnsi="Arial" w:cs="Arial"/>
                <w:sz w:val="20"/>
                <w:szCs w:val="20"/>
              </w:rPr>
              <w:t>25</w:t>
            </w:r>
          </w:p>
        </w:tc>
      </w:tr>
      <w:tr w:rsidR="00007DD1" w:rsidRPr="00B47713" w14:paraId="4FFAA241" w14:textId="77777777" w:rsidTr="00B47713">
        <w:trPr>
          <w:trHeight w:val="121"/>
        </w:trPr>
        <w:tc>
          <w:tcPr>
            <w:tcW w:w="1195" w:type="pct"/>
            <w:vMerge/>
            <w:vAlign w:val="center"/>
          </w:tcPr>
          <w:p w14:paraId="7BACA1D5" w14:textId="77777777" w:rsidR="00007DD1" w:rsidRPr="00B47713" w:rsidRDefault="00007DD1" w:rsidP="00B47713">
            <w:pPr>
              <w:rPr>
                <w:rFonts w:ascii="Arial" w:hAnsi="Arial" w:cs="Arial"/>
                <w:sz w:val="20"/>
                <w:szCs w:val="20"/>
              </w:rPr>
            </w:pPr>
          </w:p>
        </w:tc>
        <w:tc>
          <w:tcPr>
            <w:tcW w:w="1874" w:type="pct"/>
          </w:tcPr>
          <w:p w14:paraId="6AEF2A03" w14:textId="15ED2C97" w:rsidR="00007DD1" w:rsidRPr="00B47713" w:rsidRDefault="00007DD1" w:rsidP="00B47713">
            <w:pPr>
              <w:rPr>
                <w:rFonts w:ascii="Arial" w:hAnsi="Arial" w:cs="Arial"/>
                <w:sz w:val="20"/>
                <w:szCs w:val="20"/>
              </w:rPr>
            </w:pPr>
            <w:r w:rsidRPr="00B47713">
              <w:rPr>
                <w:rFonts w:ascii="Arial" w:hAnsi="Arial" w:cs="Arial"/>
                <w:sz w:val="20"/>
                <w:szCs w:val="20"/>
              </w:rPr>
              <w:t>Bio-technology</w:t>
            </w:r>
          </w:p>
        </w:tc>
        <w:tc>
          <w:tcPr>
            <w:tcW w:w="991" w:type="pct"/>
            <w:vAlign w:val="center"/>
          </w:tcPr>
          <w:p w14:paraId="742BA781" w14:textId="1036C218" w:rsidR="00007DD1" w:rsidRPr="00B47713" w:rsidRDefault="00CC32C7" w:rsidP="00B47713">
            <w:pPr>
              <w:jc w:val="center"/>
              <w:rPr>
                <w:rFonts w:ascii="Arial" w:hAnsi="Arial" w:cs="Arial"/>
                <w:sz w:val="20"/>
                <w:szCs w:val="20"/>
              </w:rPr>
            </w:pPr>
            <w:r w:rsidRPr="00B47713">
              <w:rPr>
                <w:rFonts w:ascii="Arial" w:hAnsi="Arial" w:cs="Arial"/>
                <w:sz w:val="20"/>
                <w:szCs w:val="20"/>
              </w:rPr>
              <w:t>5</w:t>
            </w:r>
            <w:r w:rsidR="000D69B9" w:rsidRPr="00B47713">
              <w:rPr>
                <w:rFonts w:ascii="Arial" w:hAnsi="Arial" w:cs="Arial"/>
                <w:sz w:val="20"/>
                <w:szCs w:val="20"/>
              </w:rPr>
              <w:t>6</w:t>
            </w:r>
          </w:p>
        </w:tc>
        <w:tc>
          <w:tcPr>
            <w:tcW w:w="940" w:type="pct"/>
            <w:vAlign w:val="center"/>
          </w:tcPr>
          <w:p w14:paraId="28C95CD2" w14:textId="0C65DB85" w:rsidR="00007DD1" w:rsidRPr="00B47713" w:rsidRDefault="00FC7564" w:rsidP="00B47713">
            <w:pPr>
              <w:jc w:val="center"/>
              <w:rPr>
                <w:rFonts w:ascii="Arial" w:hAnsi="Arial" w:cs="Arial"/>
                <w:sz w:val="20"/>
                <w:szCs w:val="20"/>
              </w:rPr>
            </w:pPr>
            <w:r w:rsidRPr="00B47713">
              <w:rPr>
                <w:rFonts w:ascii="Arial" w:hAnsi="Arial" w:cs="Arial"/>
                <w:sz w:val="20"/>
                <w:szCs w:val="20"/>
              </w:rPr>
              <w:t>23.</w:t>
            </w:r>
            <w:r w:rsidR="000D69B9" w:rsidRPr="00B47713">
              <w:rPr>
                <w:rFonts w:ascii="Arial" w:hAnsi="Arial" w:cs="Arial"/>
                <w:sz w:val="20"/>
                <w:szCs w:val="20"/>
              </w:rPr>
              <w:t>33</w:t>
            </w:r>
          </w:p>
        </w:tc>
      </w:tr>
      <w:tr w:rsidR="00007DD1" w:rsidRPr="00B47713" w14:paraId="3331ECCC" w14:textId="77777777" w:rsidTr="00B47713">
        <w:trPr>
          <w:trHeight w:val="20"/>
        </w:trPr>
        <w:tc>
          <w:tcPr>
            <w:tcW w:w="1195" w:type="pct"/>
            <w:vMerge w:val="restart"/>
            <w:vAlign w:val="center"/>
          </w:tcPr>
          <w:p w14:paraId="16E4B079" w14:textId="581312D4" w:rsidR="00007DD1" w:rsidRPr="00B47713" w:rsidRDefault="00007DD1" w:rsidP="00B47713">
            <w:pPr>
              <w:rPr>
                <w:rFonts w:ascii="Arial" w:hAnsi="Arial" w:cs="Arial"/>
                <w:sz w:val="20"/>
                <w:szCs w:val="20"/>
              </w:rPr>
            </w:pPr>
            <w:r w:rsidRPr="00B47713">
              <w:rPr>
                <w:rFonts w:ascii="Arial" w:hAnsi="Arial" w:cs="Arial"/>
                <w:sz w:val="20"/>
                <w:szCs w:val="20"/>
              </w:rPr>
              <w:t>OGPA (overall Grade Point Average)</w:t>
            </w:r>
          </w:p>
        </w:tc>
        <w:tc>
          <w:tcPr>
            <w:tcW w:w="1874" w:type="pct"/>
          </w:tcPr>
          <w:p w14:paraId="2F35E4FA" w14:textId="52D9E997" w:rsidR="00007DD1" w:rsidRPr="00B47713" w:rsidRDefault="00007DD1" w:rsidP="00B47713">
            <w:pPr>
              <w:rPr>
                <w:rFonts w:ascii="Arial" w:hAnsi="Arial" w:cs="Arial"/>
                <w:sz w:val="20"/>
                <w:szCs w:val="20"/>
              </w:rPr>
            </w:pPr>
            <w:r w:rsidRPr="00B47713">
              <w:rPr>
                <w:rFonts w:ascii="Arial" w:hAnsi="Arial" w:cs="Arial"/>
                <w:sz w:val="20"/>
                <w:szCs w:val="20"/>
              </w:rPr>
              <w:t>Less than 7.3</w:t>
            </w:r>
          </w:p>
        </w:tc>
        <w:tc>
          <w:tcPr>
            <w:tcW w:w="991" w:type="pct"/>
            <w:vAlign w:val="center"/>
          </w:tcPr>
          <w:p w14:paraId="419E20FD" w14:textId="6CF1357A" w:rsidR="00007DD1" w:rsidRPr="00B47713" w:rsidRDefault="000D69B9" w:rsidP="00B47713">
            <w:pPr>
              <w:jc w:val="center"/>
              <w:rPr>
                <w:rFonts w:ascii="Arial" w:hAnsi="Arial" w:cs="Arial"/>
                <w:sz w:val="20"/>
                <w:szCs w:val="20"/>
              </w:rPr>
            </w:pPr>
            <w:r w:rsidRPr="00B47713">
              <w:rPr>
                <w:rFonts w:ascii="Arial" w:hAnsi="Arial" w:cs="Arial"/>
                <w:sz w:val="20"/>
                <w:szCs w:val="20"/>
              </w:rPr>
              <w:t>48</w:t>
            </w:r>
          </w:p>
        </w:tc>
        <w:tc>
          <w:tcPr>
            <w:tcW w:w="940" w:type="pct"/>
            <w:vAlign w:val="center"/>
          </w:tcPr>
          <w:p w14:paraId="41D56935" w14:textId="1F0CFE2B" w:rsidR="00007DD1" w:rsidRPr="00B47713" w:rsidRDefault="00FC7564" w:rsidP="00B47713">
            <w:pPr>
              <w:jc w:val="center"/>
              <w:rPr>
                <w:rFonts w:ascii="Arial" w:hAnsi="Arial" w:cs="Arial"/>
                <w:sz w:val="20"/>
                <w:szCs w:val="20"/>
              </w:rPr>
            </w:pPr>
            <w:r w:rsidRPr="00B47713">
              <w:rPr>
                <w:rFonts w:ascii="Arial" w:hAnsi="Arial" w:cs="Arial"/>
                <w:sz w:val="20"/>
                <w:szCs w:val="20"/>
              </w:rPr>
              <w:t>20.00</w:t>
            </w:r>
          </w:p>
        </w:tc>
      </w:tr>
      <w:tr w:rsidR="00007DD1" w:rsidRPr="00B47713" w14:paraId="7DBC048B" w14:textId="77777777" w:rsidTr="00B47713">
        <w:trPr>
          <w:trHeight w:val="20"/>
        </w:trPr>
        <w:tc>
          <w:tcPr>
            <w:tcW w:w="1195" w:type="pct"/>
            <w:vMerge/>
          </w:tcPr>
          <w:p w14:paraId="2DDC46A9" w14:textId="77777777" w:rsidR="00007DD1" w:rsidRPr="00B47713" w:rsidRDefault="00007DD1" w:rsidP="00B47713">
            <w:pPr>
              <w:rPr>
                <w:rFonts w:ascii="Arial" w:hAnsi="Arial" w:cs="Arial"/>
                <w:sz w:val="20"/>
                <w:szCs w:val="20"/>
              </w:rPr>
            </w:pPr>
          </w:p>
        </w:tc>
        <w:tc>
          <w:tcPr>
            <w:tcW w:w="1874" w:type="pct"/>
          </w:tcPr>
          <w:p w14:paraId="4F48FCCD" w14:textId="4AB615D5" w:rsidR="00007DD1" w:rsidRPr="00B47713" w:rsidRDefault="00007DD1" w:rsidP="00B47713">
            <w:pPr>
              <w:rPr>
                <w:rFonts w:ascii="Arial" w:hAnsi="Arial" w:cs="Arial"/>
                <w:sz w:val="20"/>
                <w:szCs w:val="20"/>
              </w:rPr>
            </w:pPr>
            <w:r w:rsidRPr="00B47713">
              <w:rPr>
                <w:rFonts w:ascii="Arial" w:hAnsi="Arial" w:cs="Arial"/>
                <w:sz w:val="20"/>
                <w:szCs w:val="20"/>
              </w:rPr>
              <w:t>Between 7.3 – 8.5</w:t>
            </w:r>
          </w:p>
        </w:tc>
        <w:tc>
          <w:tcPr>
            <w:tcW w:w="991" w:type="pct"/>
            <w:vAlign w:val="center"/>
          </w:tcPr>
          <w:p w14:paraId="3E172F3F" w14:textId="59B28A9C" w:rsidR="00007DD1" w:rsidRPr="00B47713" w:rsidRDefault="000D69B9" w:rsidP="00B47713">
            <w:pPr>
              <w:jc w:val="center"/>
              <w:rPr>
                <w:rFonts w:ascii="Arial" w:hAnsi="Arial" w:cs="Arial"/>
                <w:sz w:val="20"/>
                <w:szCs w:val="20"/>
              </w:rPr>
            </w:pPr>
            <w:r w:rsidRPr="00B47713">
              <w:rPr>
                <w:rFonts w:ascii="Arial" w:hAnsi="Arial" w:cs="Arial"/>
                <w:sz w:val="20"/>
                <w:szCs w:val="20"/>
              </w:rPr>
              <w:t>161</w:t>
            </w:r>
          </w:p>
        </w:tc>
        <w:tc>
          <w:tcPr>
            <w:tcW w:w="940" w:type="pct"/>
            <w:vAlign w:val="center"/>
          </w:tcPr>
          <w:p w14:paraId="768F97B5" w14:textId="2FCACAD4" w:rsidR="00007DD1" w:rsidRPr="00B47713" w:rsidRDefault="00FC7564" w:rsidP="00B47713">
            <w:pPr>
              <w:jc w:val="center"/>
              <w:rPr>
                <w:rFonts w:ascii="Arial" w:hAnsi="Arial" w:cs="Arial"/>
                <w:sz w:val="20"/>
                <w:szCs w:val="20"/>
              </w:rPr>
            </w:pPr>
            <w:r w:rsidRPr="00B47713">
              <w:rPr>
                <w:rFonts w:ascii="Arial" w:hAnsi="Arial" w:cs="Arial"/>
                <w:sz w:val="20"/>
                <w:szCs w:val="20"/>
              </w:rPr>
              <w:t>67.00</w:t>
            </w:r>
          </w:p>
        </w:tc>
      </w:tr>
      <w:tr w:rsidR="00007DD1" w:rsidRPr="00B47713" w14:paraId="0F48EE1B" w14:textId="77777777" w:rsidTr="00B47713">
        <w:trPr>
          <w:trHeight w:val="20"/>
        </w:trPr>
        <w:tc>
          <w:tcPr>
            <w:tcW w:w="1195" w:type="pct"/>
            <w:vMerge/>
          </w:tcPr>
          <w:p w14:paraId="31074A33" w14:textId="77777777" w:rsidR="00007DD1" w:rsidRPr="00B47713" w:rsidRDefault="00007DD1" w:rsidP="00B47713">
            <w:pPr>
              <w:rPr>
                <w:rFonts w:ascii="Arial" w:hAnsi="Arial" w:cs="Arial"/>
                <w:sz w:val="20"/>
                <w:szCs w:val="20"/>
              </w:rPr>
            </w:pPr>
          </w:p>
        </w:tc>
        <w:tc>
          <w:tcPr>
            <w:tcW w:w="1874" w:type="pct"/>
          </w:tcPr>
          <w:p w14:paraId="7DDD0E1A" w14:textId="70EF61F7" w:rsidR="00007DD1" w:rsidRPr="00B47713" w:rsidRDefault="00007DD1" w:rsidP="00B47713">
            <w:pPr>
              <w:rPr>
                <w:rFonts w:ascii="Arial" w:hAnsi="Arial" w:cs="Arial"/>
                <w:sz w:val="20"/>
                <w:szCs w:val="20"/>
              </w:rPr>
            </w:pPr>
            <w:r w:rsidRPr="00B47713">
              <w:rPr>
                <w:rFonts w:ascii="Arial" w:hAnsi="Arial" w:cs="Arial"/>
                <w:sz w:val="20"/>
                <w:szCs w:val="20"/>
              </w:rPr>
              <w:t>More than 8.5</w:t>
            </w:r>
          </w:p>
        </w:tc>
        <w:tc>
          <w:tcPr>
            <w:tcW w:w="991" w:type="pct"/>
            <w:vAlign w:val="center"/>
          </w:tcPr>
          <w:p w14:paraId="2472EBFD" w14:textId="5F075A15" w:rsidR="00007DD1" w:rsidRPr="00B47713" w:rsidRDefault="000D69B9" w:rsidP="00B47713">
            <w:pPr>
              <w:jc w:val="center"/>
              <w:rPr>
                <w:rFonts w:ascii="Arial" w:hAnsi="Arial" w:cs="Arial"/>
                <w:sz w:val="20"/>
                <w:szCs w:val="20"/>
              </w:rPr>
            </w:pPr>
            <w:r w:rsidRPr="00B47713">
              <w:rPr>
                <w:rFonts w:ascii="Arial" w:hAnsi="Arial" w:cs="Arial"/>
                <w:sz w:val="20"/>
                <w:szCs w:val="20"/>
              </w:rPr>
              <w:t>31</w:t>
            </w:r>
          </w:p>
        </w:tc>
        <w:tc>
          <w:tcPr>
            <w:tcW w:w="940" w:type="pct"/>
            <w:vAlign w:val="center"/>
          </w:tcPr>
          <w:p w14:paraId="276352C8" w14:textId="77777777" w:rsidR="00007DD1" w:rsidRPr="00B47713" w:rsidRDefault="00FC7564" w:rsidP="00B47713">
            <w:pPr>
              <w:jc w:val="center"/>
              <w:rPr>
                <w:rFonts w:ascii="Arial" w:hAnsi="Arial" w:cs="Arial"/>
                <w:sz w:val="20"/>
                <w:szCs w:val="20"/>
              </w:rPr>
            </w:pPr>
            <w:r w:rsidRPr="00B47713">
              <w:rPr>
                <w:rFonts w:ascii="Arial" w:hAnsi="Arial" w:cs="Arial"/>
                <w:sz w:val="20"/>
                <w:szCs w:val="20"/>
              </w:rPr>
              <w:t>13.00</w:t>
            </w:r>
          </w:p>
          <w:p w14:paraId="7FB64A2F" w14:textId="4853E836" w:rsidR="00CC32C7" w:rsidRPr="00B47713" w:rsidRDefault="00CC32C7" w:rsidP="00B47713">
            <w:pPr>
              <w:jc w:val="center"/>
              <w:rPr>
                <w:rFonts w:ascii="Arial" w:hAnsi="Arial" w:cs="Arial"/>
                <w:sz w:val="20"/>
                <w:szCs w:val="20"/>
              </w:rPr>
            </w:pPr>
          </w:p>
        </w:tc>
      </w:tr>
    </w:tbl>
    <w:p w14:paraId="344A5A78" w14:textId="631C9F38" w:rsidR="00F632B8" w:rsidRPr="00E3275F" w:rsidRDefault="00E3275F" w:rsidP="001E6201">
      <w:pPr>
        <w:tabs>
          <w:tab w:val="left" w:pos="3870"/>
        </w:tabs>
        <w:spacing w:after="0"/>
        <w:rPr>
          <w:rFonts w:ascii="Arial" w:hAnsi="Arial" w:cs="Arial"/>
          <w:b/>
          <w:bCs/>
          <w:lang w:val="en-US"/>
        </w:rPr>
      </w:pPr>
      <w:r w:rsidRPr="00E3275F">
        <w:rPr>
          <w:rFonts w:ascii="Arial" w:hAnsi="Arial" w:cs="Arial"/>
          <w:b/>
          <w:bCs/>
          <w:lang w:val="en-US"/>
        </w:rPr>
        <w:t xml:space="preserve">3.2. </w:t>
      </w:r>
      <w:r w:rsidR="00371EB9" w:rsidRPr="00E3275F">
        <w:rPr>
          <w:rFonts w:ascii="Arial" w:hAnsi="Arial" w:cs="Arial"/>
          <w:b/>
          <w:bCs/>
          <w:lang w:val="en-US"/>
        </w:rPr>
        <w:t xml:space="preserve">Contribution of </w:t>
      </w:r>
      <w:r w:rsidR="004B2201" w:rsidRPr="00E3275F">
        <w:rPr>
          <w:rFonts w:ascii="Arial" w:hAnsi="Arial" w:cs="Arial"/>
          <w:b/>
          <w:bCs/>
          <w:lang w:val="en-US"/>
        </w:rPr>
        <w:t>f</w:t>
      </w:r>
      <w:r w:rsidR="00371EB9" w:rsidRPr="00E3275F">
        <w:rPr>
          <w:rFonts w:ascii="Arial" w:hAnsi="Arial" w:cs="Arial"/>
          <w:b/>
          <w:bCs/>
          <w:lang w:val="en-US"/>
        </w:rPr>
        <w:t xml:space="preserve">our different components to Academic anxiety </w:t>
      </w:r>
    </w:p>
    <w:p w14:paraId="6360CF37" w14:textId="3DC3A3C0" w:rsidR="00CB30E7" w:rsidRPr="00E3275F" w:rsidRDefault="001F1E69" w:rsidP="00FF7C4E">
      <w:pPr>
        <w:spacing w:after="0" w:line="240" w:lineRule="auto"/>
        <w:jc w:val="both"/>
        <w:rPr>
          <w:rFonts w:ascii="Arial" w:hAnsi="Arial" w:cs="Arial"/>
          <w:sz w:val="20"/>
          <w:szCs w:val="20"/>
        </w:rPr>
      </w:pPr>
      <w:r w:rsidRPr="00AC39EA">
        <w:rPr>
          <w:rFonts w:ascii="Arial" w:hAnsi="Arial" w:cs="Arial"/>
          <w:sz w:val="20"/>
          <w:szCs w:val="20"/>
          <w:highlight w:val="yellow"/>
        </w:rPr>
        <w:t xml:space="preserve">Four categories were used to group the various causes of academic anxiety: personal, competitive environment and </w:t>
      </w:r>
      <w:r w:rsidRPr="00AC39EA">
        <w:rPr>
          <w:rFonts w:ascii="Arial" w:hAnsi="Arial" w:cs="Arial"/>
          <w:sz w:val="20"/>
          <w:szCs w:val="20"/>
          <w:highlight w:val="yellow"/>
          <w:lang w:val="en-US"/>
        </w:rPr>
        <w:t xml:space="preserve">worry about the </w:t>
      </w:r>
      <w:commentRangeStart w:id="0"/>
      <w:r w:rsidRPr="00AC39EA">
        <w:rPr>
          <w:rFonts w:ascii="Arial" w:hAnsi="Arial" w:cs="Arial"/>
          <w:sz w:val="20"/>
          <w:szCs w:val="20"/>
          <w:highlight w:val="yellow"/>
          <w:lang w:val="en-US"/>
        </w:rPr>
        <w:t>future</w:t>
      </w:r>
      <w:commentRangeEnd w:id="0"/>
      <w:r w:rsidR="00AC39EA">
        <w:rPr>
          <w:rStyle w:val="CommentReference"/>
        </w:rPr>
        <w:commentReference w:id="0"/>
      </w:r>
      <w:r w:rsidRPr="00E3275F">
        <w:rPr>
          <w:rFonts w:ascii="Arial" w:hAnsi="Arial" w:cs="Arial"/>
          <w:sz w:val="20"/>
          <w:szCs w:val="20"/>
        </w:rPr>
        <w:t>, physiological &amp; health concerns, and academic reasons. To evaluate the contribution of each factor</w:t>
      </w:r>
      <w:r w:rsidR="006877DF">
        <w:rPr>
          <w:rFonts w:ascii="Arial" w:hAnsi="Arial" w:cs="Arial"/>
          <w:sz w:val="20"/>
          <w:szCs w:val="20"/>
        </w:rPr>
        <w:t>,</w:t>
      </w:r>
      <w:r w:rsidRPr="00E3275F">
        <w:rPr>
          <w:rFonts w:ascii="Arial" w:hAnsi="Arial" w:cs="Arial"/>
          <w:sz w:val="20"/>
          <w:szCs w:val="20"/>
        </w:rPr>
        <w:t xml:space="preserve"> </w:t>
      </w:r>
      <w:r w:rsidR="00E86A4D" w:rsidRPr="00E3275F">
        <w:rPr>
          <w:rFonts w:ascii="Arial" w:hAnsi="Arial" w:cs="Arial"/>
          <w:sz w:val="20"/>
          <w:szCs w:val="20"/>
        </w:rPr>
        <w:t>several</w:t>
      </w:r>
      <w:r w:rsidRPr="00E3275F">
        <w:rPr>
          <w:rFonts w:ascii="Arial" w:hAnsi="Arial" w:cs="Arial"/>
          <w:sz w:val="20"/>
          <w:szCs w:val="20"/>
        </w:rPr>
        <w:t xml:space="preserve"> statements </w:t>
      </w:r>
      <w:r w:rsidR="00E86A4D" w:rsidRPr="00E3275F">
        <w:rPr>
          <w:rFonts w:ascii="Arial" w:hAnsi="Arial" w:cs="Arial"/>
          <w:sz w:val="20"/>
          <w:szCs w:val="20"/>
        </w:rPr>
        <w:t>we</w:t>
      </w:r>
      <w:r w:rsidRPr="00E3275F">
        <w:rPr>
          <w:rFonts w:ascii="Arial" w:hAnsi="Arial" w:cs="Arial"/>
          <w:sz w:val="20"/>
          <w:szCs w:val="20"/>
        </w:rPr>
        <w:t>re given under each section.</w:t>
      </w:r>
      <w:r w:rsidR="00DA3FE5" w:rsidRPr="00E3275F">
        <w:rPr>
          <w:rFonts w:ascii="Arial" w:hAnsi="Arial" w:cs="Arial"/>
          <w:sz w:val="20"/>
          <w:szCs w:val="20"/>
        </w:rPr>
        <w:t xml:space="preserve"> </w:t>
      </w:r>
      <w:r w:rsidR="00E86A4D" w:rsidRPr="00E3275F">
        <w:rPr>
          <w:rFonts w:ascii="Arial" w:hAnsi="Arial" w:cs="Arial"/>
          <w:sz w:val="20"/>
          <w:szCs w:val="20"/>
        </w:rPr>
        <w:t>Most of the respondents</w:t>
      </w:r>
      <w:r w:rsidR="00540213" w:rsidRPr="00E3275F">
        <w:rPr>
          <w:rFonts w:ascii="Arial" w:hAnsi="Arial" w:cs="Arial"/>
          <w:sz w:val="20"/>
          <w:szCs w:val="20"/>
        </w:rPr>
        <w:t xml:space="preserve"> felt that they had a lot of personal work to do but little free time, which increased their anxiety and upset </w:t>
      </w:r>
      <w:r w:rsidR="007A1B90" w:rsidRPr="00E3275F">
        <w:rPr>
          <w:rFonts w:ascii="Arial" w:hAnsi="Arial" w:cs="Arial"/>
          <w:sz w:val="20"/>
          <w:szCs w:val="20"/>
        </w:rPr>
        <w:t>them</w:t>
      </w:r>
      <w:r w:rsidR="006877DF">
        <w:rPr>
          <w:rFonts w:ascii="Arial" w:hAnsi="Arial" w:cs="Arial"/>
          <w:sz w:val="20"/>
          <w:szCs w:val="20"/>
        </w:rPr>
        <w:t>;</w:t>
      </w:r>
      <w:r w:rsidR="00E86A4D" w:rsidRPr="00E3275F">
        <w:rPr>
          <w:rFonts w:ascii="Arial" w:hAnsi="Arial" w:cs="Arial"/>
          <w:sz w:val="20"/>
          <w:szCs w:val="20"/>
        </w:rPr>
        <w:t xml:space="preserve"> </w:t>
      </w:r>
      <w:r w:rsidR="00540213" w:rsidRPr="00E3275F">
        <w:rPr>
          <w:rFonts w:ascii="Arial" w:hAnsi="Arial" w:cs="Arial"/>
          <w:sz w:val="20"/>
          <w:szCs w:val="20"/>
        </w:rPr>
        <w:t xml:space="preserve">when </w:t>
      </w:r>
      <w:r w:rsidR="007A1B90" w:rsidRPr="00E3275F">
        <w:rPr>
          <w:rFonts w:ascii="Arial" w:hAnsi="Arial" w:cs="Arial"/>
          <w:sz w:val="20"/>
          <w:szCs w:val="20"/>
        </w:rPr>
        <w:t>necessary,</w:t>
      </w:r>
      <w:r w:rsidR="00540213" w:rsidRPr="00E3275F">
        <w:rPr>
          <w:rFonts w:ascii="Arial" w:hAnsi="Arial" w:cs="Arial"/>
          <w:sz w:val="20"/>
          <w:szCs w:val="20"/>
        </w:rPr>
        <w:t xml:space="preserve"> tasks were put off. The pupils are mainly concerned about the high expense of coaching and the growing number of competitions because of the competitive climate. Students who experience physiological and physical issues</w:t>
      </w:r>
      <w:r w:rsidR="00965CDC" w:rsidRPr="00E3275F">
        <w:rPr>
          <w:rFonts w:ascii="Arial" w:hAnsi="Arial" w:cs="Arial"/>
          <w:sz w:val="20"/>
          <w:szCs w:val="20"/>
        </w:rPr>
        <w:t xml:space="preserve"> tend to</w:t>
      </w:r>
      <w:r w:rsidR="00540213" w:rsidRPr="00E3275F">
        <w:rPr>
          <w:rFonts w:ascii="Arial" w:hAnsi="Arial" w:cs="Arial"/>
          <w:sz w:val="20"/>
          <w:szCs w:val="20"/>
        </w:rPr>
        <w:t xml:space="preserve"> forget information they already know as a result of anxiety.</w:t>
      </w:r>
      <w:r w:rsidR="00DA3FE5" w:rsidRPr="00E3275F">
        <w:rPr>
          <w:rFonts w:ascii="Arial" w:hAnsi="Arial" w:cs="Arial"/>
          <w:sz w:val="20"/>
          <w:szCs w:val="20"/>
        </w:rPr>
        <w:t xml:space="preserve"> </w:t>
      </w:r>
      <w:r w:rsidR="006877DF">
        <w:rPr>
          <w:rFonts w:ascii="Arial" w:hAnsi="Arial" w:cs="Arial"/>
          <w:sz w:val="20"/>
          <w:szCs w:val="20"/>
        </w:rPr>
        <w:t>Concerning</w:t>
      </w:r>
      <w:r w:rsidR="00DA3FE5" w:rsidRPr="00E3275F">
        <w:rPr>
          <w:rFonts w:ascii="Arial" w:hAnsi="Arial" w:cs="Arial"/>
          <w:sz w:val="20"/>
          <w:szCs w:val="20"/>
        </w:rPr>
        <w:t xml:space="preserve"> academic factors</w:t>
      </w:r>
      <w:r w:rsidR="006877DF">
        <w:rPr>
          <w:rFonts w:ascii="Arial" w:hAnsi="Arial" w:cs="Arial"/>
          <w:sz w:val="20"/>
          <w:szCs w:val="20"/>
        </w:rPr>
        <w:t>,</w:t>
      </w:r>
      <w:r w:rsidR="00DA3FE5" w:rsidRPr="00E3275F">
        <w:rPr>
          <w:rFonts w:ascii="Arial" w:hAnsi="Arial" w:cs="Arial"/>
          <w:sz w:val="20"/>
          <w:szCs w:val="20"/>
        </w:rPr>
        <w:t xml:space="preserve"> most of the students feel pressure </w:t>
      </w:r>
      <w:r w:rsidR="006877DF">
        <w:rPr>
          <w:rFonts w:ascii="Arial" w:hAnsi="Arial" w:cs="Arial"/>
          <w:sz w:val="20"/>
          <w:szCs w:val="20"/>
        </w:rPr>
        <w:t>to get</w:t>
      </w:r>
      <w:r w:rsidR="00DA3FE5" w:rsidRPr="00E3275F">
        <w:rPr>
          <w:rFonts w:ascii="Arial" w:hAnsi="Arial" w:cs="Arial"/>
          <w:sz w:val="20"/>
          <w:szCs w:val="20"/>
        </w:rPr>
        <w:t xml:space="preserve"> good grades and </w:t>
      </w:r>
      <w:r w:rsidR="00C4516E" w:rsidRPr="00E3275F">
        <w:rPr>
          <w:rFonts w:ascii="Arial" w:hAnsi="Arial" w:cs="Arial"/>
          <w:sz w:val="20"/>
          <w:szCs w:val="20"/>
        </w:rPr>
        <w:t>also</w:t>
      </w:r>
      <w:r w:rsidR="006877DF">
        <w:rPr>
          <w:rFonts w:ascii="Arial" w:hAnsi="Arial" w:cs="Arial"/>
          <w:sz w:val="20"/>
          <w:szCs w:val="20"/>
        </w:rPr>
        <w:t xml:space="preserve"> and </w:t>
      </w:r>
      <w:r w:rsidR="00DA3FE5" w:rsidRPr="00E3275F">
        <w:rPr>
          <w:rFonts w:ascii="Arial" w:hAnsi="Arial" w:cs="Arial"/>
          <w:sz w:val="20"/>
          <w:szCs w:val="20"/>
        </w:rPr>
        <w:t xml:space="preserve">they </w:t>
      </w:r>
      <w:r w:rsidR="006877DF">
        <w:rPr>
          <w:rFonts w:ascii="Arial" w:hAnsi="Arial" w:cs="Arial"/>
          <w:sz w:val="20"/>
          <w:szCs w:val="20"/>
        </w:rPr>
        <w:t xml:space="preserve">also </w:t>
      </w:r>
      <w:r w:rsidR="00DA3FE5" w:rsidRPr="00E3275F">
        <w:rPr>
          <w:rFonts w:ascii="Arial" w:hAnsi="Arial" w:cs="Arial"/>
          <w:sz w:val="20"/>
          <w:szCs w:val="20"/>
        </w:rPr>
        <w:t xml:space="preserve">worry about meeting the </w:t>
      </w:r>
      <w:r w:rsidR="006877DF">
        <w:rPr>
          <w:rFonts w:ascii="Arial" w:hAnsi="Arial" w:cs="Arial"/>
          <w:sz w:val="20"/>
          <w:szCs w:val="20"/>
        </w:rPr>
        <w:t>expectations</w:t>
      </w:r>
      <w:r w:rsidR="00DA3FE5" w:rsidRPr="00E3275F">
        <w:rPr>
          <w:rFonts w:ascii="Arial" w:hAnsi="Arial" w:cs="Arial"/>
          <w:sz w:val="20"/>
          <w:szCs w:val="20"/>
        </w:rPr>
        <w:t xml:space="preserve"> of </w:t>
      </w:r>
      <w:r w:rsidR="00403421" w:rsidRPr="00E3275F">
        <w:rPr>
          <w:rFonts w:ascii="Arial" w:hAnsi="Arial" w:cs="Arial"/>
          <w:sz w:val="20"/>
          <w:szCs w:val="20"/>
        </w:rPr>
        <w:t xml:space="preserve">their </w:t>
      </w:r>
      <w:r w:rsidR="00DA3FE5" w:rsidRPr="00E3275F">
        <w:rPr>
          <w:rFonts w:ascii="Arial" w:hAnsi="Arial" w:cs="Arial"/>
          <w:sz w:val="20"/>
          <w:szCs w:val="20"/>
        </w:rPr>
        <w:t>parents.</w:t>
      </w:r>
    </w:p>
    <w:p w14:paraId="24AE5744" w14:textId="51BC0DB2" w:rsidR="000847E1" w:rsidRPr="00E3275F" w:rsidRDefault="000847E1" w:rsidP="00FF7C4E">
      <w:pPr>
        <w:spacing w:after="0" w:line="240" w:lineRule="auto"/>
        <w:jc w:val="both"/>
        <w:rPr>
          <w:rFonts w:ascii="Arial" w:hAnsi="Arial" w:cs="Arial"/>
          <w:sz w:val="20"/>
          <w:szCs w:val="20"/>
          <w:lang w:val="en-US"/>
        </w:rPr>
      </w:pPr>
      <w:r w:rsidRPr="00E3275F">
        <w:rPr>
          <w:rFonts w:ascii="Arial" w:hAnsi="Arial" w:cs="Arial"/>
          <w:sz w:val="20"/>
          <w:szCs w:val="20"/>
          <w:lang w:val="en-US"/>
        </w:rPr>
        <w:t>According to Table 2, academic reasons account for the majority of academic anxiety, followed by the competitive environment, while physiological difficulties account for the least amount of it.</w:t>
      </w:r>
    </w:p>
    <w:p w14:paraId="6EB4CFBD" w14:textId="7D2C0A1C" w:rsidR="004D145A" w:rsidRPr="00E3275F" w:rsidRDefault="00465010" w:rsidP="001E6201">
      <w:pPr>
        <w:spacing w:after="0" w:line="240" w:lineRule="auto"/>
        <w:rPr>
          <w:rFonts w:ascii="Arial" w:hAnsi="Arial" w:cs="Arial"/>
          <w:b/>
          <w:bCs/>
          <w:sz w:val="20"/>
          <w:szCs w:val="20"/>
          <w:lang w:val="en-US"/>
        </w:rPr>
      </w:pPr>
      <w:r w:rsidRPr="00E3275F">
        <w:rPr>
          <w:rFonts w:ascii="Arial" w:hAnsi="Arial" w:cs="Arial"/>
          <w:b/>
          <w:bCs/>
          <w:sz w:val="20"/>
          <w:szCs w:val="20"/>
          <w:lang w:val="en-US"/>
        </w:rPr>
        <w:t xml:space="preserve">Table 2. </w:t>
      </w:r>
      <w:r w:rsidR="004D145A" w:rsidRPr="00E3275F">
        <w:rPr>
          <w:rFonts w:ascii="Arial" w:hAnsi="Arial" w:cs="Arial"/>
          <w:b/>
          <w:bCs/>
          <w:sz w:val="20"/>
          <w:szCs w:val="20"/>
          <w:lang w:val="en-US"/>
        </w:rPr>
        <w:t>Assessing the extent of different factors causing Academic anxiety</w:t>
      </w:r>
      <w:r w:rsidR="00EE2E57" w:rsidRPr="00E3275F">
        <w:rPr>
          <w:rFonts w:ascii="Arial" w:hAnsi="Arial" w:cs="Arial"/>
          <w:b/>
          <w:bCs/>
          <w:sz w:val="20"/>
          <w:szCs w:val="20"/>
          <w:lang w:val="en-US"/>
        </w:rPr>
        <w:t xml:space="preserve"> </w:t>
      </w:r>
      <w:r w:rsidR="00B47713">
        <w:rPr>
          <w:rFonts w:ascii="Arial" w:hAnsi="Arial" w:cs="Arial"/>
          <w:b/>
          <w:bCs/>
          <w:sz w:val="20"/>
          <w:szCs w:val="20"/>
          <w:lang w:val="en-US"/>
        </w:rPr>
        <w:t xml:space="preserve">                 </w:t>
      </w:r>
      <w:proofErr w:type="gramStart"/>
      <w:r w:rsidR="00B47713">
        <w:rPr>
          <w:rFonts w:ascii="Arial" w:hAnsi="Arial" w:cs="Arial"/>
          <w:b/>
          <w:bCs/>
          <w:sz w:val="20"/>
          <w:szCs w:val="20"/>
          <w:lang w:val="en-US"/>
        </w:rPr>
        <w:t xml:space="preserve">   </w:t>
      </w:r>
      <w:r w:rsidR="00E95BE1" w:rsidRPr="00E3275F">
        <w:rPr>
          <w:rFonts w:ascii="Arial" w:hAnsi="Arial" w:cs="Arial"/>
          <w:b/>
          <w:bCs/>
          <w:sz w:val="20"/>
          <w:szCs w:val="20"/>
          <w:lang w:val="en-US"/>
        </w:rPr>
        <w:t>(</w:t>
      </w:r>
      <w:proofErr w:type="gramEnd"/>
      <w:r w:rsidR="00E95BE1" w:rsidRPr="00E3275F">
        <w:rPr>
          <w:rFonts w:ascii="Arial" w:hAnsi="Arial" w:cs="Arial"/>
          <w:b/>
          <w:bCs/>
          <w:sz w:val="20"/>
          <w:szCs w:val="20"/>
          <w:lang w:val="en-US"/>
        </w:rPr>
        <w:t>n=</w:t>
      </w:r>
      <w:r w:rsidR="002E0005" w:rsidRPr="00E3275F">
        <w:rPr>
          <w:rFonts w:ascii="Arial" w:hAnsi="Arial" w:cs="Arial"/>
          <w:b/>
          <w:bCs/>
          <w:sz w:val="20"/>
          <w:szCs w:val="20"/>
          <w:lang w:val="en-US"/>
        </w:rPr>
        <w:t>240</w:t>
      </w:r>
      <w:r w:rsidR="00E95BE1" w:rsidRPr="00E3275F">
        <w:rPr>
          <w:rFonts w:ascii="Arial" w:hAnsi="Arial" w:cs="Arial"/>
          <w:b/>
          <w:bCs/>
          <w:sz w:val="20"/>
          <w:szCs w:val="20"/>
          <w:lang w:val="en-US"/>
        </w:rPr>
        <w:t>)</w:t>
      </w:r>
    </w:p>
    <w:tbl>
      <w:tblPr>
        <w:tblStyle w:val="TableGrid"/>
        <w:tblpPr w:leftFromText="180" w:rightFromText="180" w:vertAnchor="text" w:horzAnchor="margin" w:tblpXSpec="center" w:tblpY="262"/>
        <w:tblW w:w="5000" w:type="pct"/>
        <w:tblLook w:val="0420" w:firstRow="1" w:lastRow="0" w:firstColumn="0" w:lastColumn="0" w:noHBand="0" w:noVBand="1"/>
      </w:tblPr>
      <w:tblGrid>
        <w:gridCol w:w="6655"/>
        <w:gridCol w:w="1259"/>
        <w:gridCol w:w="1102"/>
      </w:tblGrid>
      <w:tr w:rsidR="004D145A" w:rsidRPr="00E3275F" w14:paraId="03707783" w14:textId="77777777" w:rsidTr="00B47713">
        <w:trPr>
          <w:trHeight w:val="558"/>
        </w:trPr>
        <w:tc>
          <w:tcPr>
            <w:tcW w:w="3691" w:type="pct"/>
            <w:hideMark/>
          </w:tcPr>
          <w:p w14:paraId="5B217B94" w14:textId="77777777" w:rsidR="004D145A" w:rsidRPr="00E3275F" w:rsidRDefault="004D145A" w:rsidP="001E6201">
            <w:pPr>
              <w:jc w:val="center"/>
              <w:rPr>
                <w:rFonts w:ascii="Arial" w:hAnsi="Arial" w:cs="Arial"/>
                <w:sz w:val="20"/>
                <w:szCs w:val="20"/>
              </w:rPr>
            </w:pPr>
            <w:r w:rsidRPr="00E3275F">
              <w:rPr>
                <w:rFonts w:ascii="Arial" w:hAnsi="Arial" w:cs="Arial"/>
                <w:b/>
                <w:bCs/>
                <w:sz w:val="20"/>
                <w:szCs w:val="20"/>
                <w:lang w:val="en-US"/>
              </w:rPr>
              <w:t>Components</w:t>
            </w:r>
          </w:p>
        </w:tc>
        <w:tc>
          <w:tcPr>
            <w:tcW w:w="698" w:type="pct"/>
            <w:hideMark/>
          </w:tcPr>
          <w:p w14:paraId="2E8EB3E9" w14:textId="77777777" w:rsidR="004D145A" w:rsidRPr="00E3275F" w:rsidRDefault="004D145A" w:rsidP="001E6201">
            <w:pPr>
              <w:jc w:val="center"/>
              <w:rPr>
                <w:rFonts w:ascii="Arial" w:hAnsi="Arial" w:cs="Arial"/>
                <w:sz w:val="20"/>
                <w:szCs w:val="20"/>
              </w:rPr>
            </w:pPr>
            <w:r w:rsidRPr="00E3275F">
              <w:rPr>
                <w:rFonts w:ascii="Arial" w:hAnsi="Arial" w:cs="Arial"/>
                <w:b/>
                <w:bCs/>
                <w:sz w:val="20"/>
                <w:szCs w:val="20"/>
                <w:lang w:val="en-US"/>
              </w:rPr>
              <w:t>Total mean score</w:t>
            </w:r>
          </w:p>
        </w:tc>
        <w:tc>
          <w:tcPr>
            <w:tcW w:w="611" w:type="pct"/>
            <w:hideMark/>
          </w:tcPr>
          <w:p w14:paraId="3398AEA3" w14:textId="77777777" w:rsidR="004D145A" w:rsidRPr="00E3275F" w:rsidRDefault="004D145A" w:rsidP="001E6201">
            <w:pPr>
              <w:jc w:val="center"/>
              <w:rPr>
                <w:rFonts w:ascii="Arial" w:hAnsi="Arial" w:cs="Arial"/>
                <w:sz w:val="20"/>
                <w:szCs w:val="20"/>
              </w:rPr>
            </w:pPr>
            <w:r w:rsidRPr="00E3275F">
              <w:rPr>
                <w:rFonts w:ascii="Arial" w:hAnsi="Arial" w:cs="Arial"/>
                <w:b/>
                <w:bCs/>
                <w:sz w:val="20"/>
                <w:szCs w:val="20"/>
                <w:lang w:val="en-US"/>
              </w:rPr>
              <w:t>Rank</w:t>
            </w:r>
          </w:p>
        </w:tc>
      </w:tr>
      <w:tr w:rsidR="004D145A" w:rsidRPr="00E3275F" w14:paraId="3FBCC7D2" w14:textId="77777777" w:rsidTr="00B47713">
        <w:trPr>
          <w:trHeight w:val="172"/>
        </w:trPr>
        <w:tc>
          <w:tcPr>
            <w:tcW w:w="3691" w:type="pct"/>
            <w:hideMark/>
          </w:tcPr>
          <w:p w14:paraId="0CA59D55" w14:textId="77777777" w:rsidR="004D145A" w:rsidRPr="00E3275F" w:rsidRDefault="004D145A" w:rsidP="001E6201">
            <w:pPr>
              <w:jc w:val="both"/>
              <w:rPr>
                <w:rFonts w:ascii="Arial" w:hAnsi="Arial" w:cs="Arial"/>
                <w:sz w:val="20"/>
                <w:szCs w:val="20"/>
              </w:rPr>
            </w:pPr>
            <w:r w:rsidRPr="00E3275F">
              <w:rPr>
                <w:rFonts w:ascii="Arial" w:hAnsi="Arial" w:cs="Arial"/>
                <w:sz w:val="20"/>
                <w:szCs w:val="20"/>
                <w:lang w:val="en-US"/>
              </w:rPr>
              <w:t>Personal life</w:t>
            </w:r>
          </w:p>
        </w:tc>
        <w:tc>
          <w:tcPr>
            <w:tcW w:w="698" w:type="pct"/>
            <w:vAlign w:val="center"/>
            <w:hideMark/>
          </w:tcPr>
          <w:p w14:paraId="489176F5" w14:textId="77777777" w:rsidR="004D145A" w:rsidRPr="00E3275F" w:rsidRDefault="004D145A" w:rsidP="001E6201">
            <w:pPr>
              <w:jc w:val="center"/>
              <w:rPr>
                <w:rFonts w:ascii="Arial" w:hAnsi="Arial" w:cs="Arial"/>
                <w:sz w:val="20"/>
                <w:szCs w:val="20"/>
              </w:rPr>
            </w:pPr>
            <w:r w:rsidRPr="00E3275F">
              <w:rPr>
                <w:rFonts w:ascii="Arial" w:hAnsi="Arial" w:cs="Arial"/>
                <w:sz w:val="20"/>
                <w:szCs w:val="20"/>
                <w:lang w:val="en-US"/>
              </w:rPr>
              <w:t>3.06</w:t>
            </w:r>
          </w:p>
        </w:tc>
        <w:tc>
          <w:tcPr>
            <w:tcW w:w="611" w:type="pct"/>
            <w:vAlign w:val="center"/>
            <w:hideMark/>
          </w:tcPr>
          <w:p w14:paraId="0F8D6DDF" w14:textId="77777777" w:rsidR="004D145A" w:rsidRPr="00E3275F" w:rsidRDefault="004D145A" w:rsidP="001E6201">
            <w:pPr>
              <w:jc w:val="center"/>
              <w:rPr>
                <w:rFonts w:ascii="Arial" w:hAnsi="Arial" w:cs="Arial"/>
                <w:sz w:val="20"/>
                <w:szCs w:val="20"/>
              </w:rPr>
            </w:pPr>
            <w:r w:rsidRPr="00E3275F">
              <w:rPr>
                <w:rFonts w:ascii="Arial" w:hAnsi="Arial" w:cs="Arial"/>
                <w:sz w:val="20"/>
                <w:szCs w:val="20"/>
              </w:rPr>
              <w:t>III</w:t>
            </w:r>
          </w:p>
        </w:tc>
      </w:tr>
      <w:tr w:rsidR="004D145A" w:rsidRPr="00E3275F" w14:paraId="10E25927" w14:textId="77777777" w:rsidTr="00B47713">
        <w:trPr>
          <w:trHeight w:val="576"/>
        </w:trPr>
        <w:tc>
          <w:tcPr>
            <w:tcW w:w="3691" w:type="pct"/>
            <w:hideMark/>
          </w:tcPr>
          <w:p w14:paraId="484AABE4" w14:textId="77777777" w:rsidR="004D145A" w:rsidRPr="00E3275F" w:rsidRDefault="004D145A" w:rsidP="001E6201">
            <w:pPr>
              <w:jc w:val="both"/>
              <w:rPr>
                <w:rFonts w:ascii="Arial" w:hAnsi="Arial" w:cs="Arial"/>
                <w:sz w:val="20"/>
                <w:szCs w:val="20"/>
              </w:rPr>
            </w:pPr>
            <w:r w:rsidRPr="00E3275F">
              <w:rPr>
                <w:rFonts w:ascii="Arial" w:hAnsi="Arial" w:cs="Arial"/>
                <w:sz w:val="20"/>
                <w:szCs w:val="20"/>
                <w:lang w:val="en-US"/>
              </w:rPr>
              <w:t xml:space="preserve">Competitive environment </w:t>
            </w:r>
          </w:p>
          <w:p w14:paraId="73B1132E" w14:textId="77777777" w:rsidR="004D145A" w:rsidRPr="00E3275F" w:rsidRDefault="004D145A" w:rsidP="001E6201">
            <w:pPr>
              <w:jc w:val="both"/>
              <w:rPr>
                <w:rFonts w:ascii="Arial" w:hAnsi="Arial" w:cs="Arial"/>
                <w:sz w:val="20"/>
                <w:szCs w:val="20"/>
              </w:rPr>
            </w:pPr>
            <w:r w:rsidRPr="00E3275F">
              <w:rPr>
                <w:rFonts w:ascii="Arial" w:hAnsi="Arial" w:cs="Arial"/>
                <w:sz w:val="20"/>
                <w:szCs w:val="20"/>
                <w:lang w:val="en-US"/>
              </w:rPr>
              <w:t>&amp; worry about the future</w:t>
            </w:r>
          </w:p>
        </w:tc>
        <w:tc>
          <w:tcPr>
            <w:tcW w:w="698" w:type="pct"/>
            <w:vAlign w:val="center"/>
            <w:hideMark/>
          </w:tcPr>
          <w:p w14:paraId="6B39C53E" w14:textId="77777777" w:rsidR="004D145A" w:rsidRPr="00E3275F" w:rsidRDefault="004D145A" w:rsidP="001E6201">
            <w:pPr>
              <w:jc w:val="center"/>
              <w:rPr>
                <w:rFonts w:ascii="Arial" w:hAnsi="Arial" w:cs="Arial"/>
                <w:sz w:val="20"/>
                <w:szCs w:val="20"/>
              </w:rPr>
            </w:pPr>
            <w:r w:rsidRPr="00E3275F">
              <w:rPr>
                <w:rFonts w:ascii="Arial" w:hAnsi="Arial" w:cs="Arial"/>
                <w:sz w:val="20"/>
                <w:szCs w:val="20"/>
                <w:lang w:val="en-US"/>
              </w:rPr>
              <w:t>3.13</w:t>
            </w:r>
          </w:p>
        </w:tc>
        <w:tc>
          <w:tcPr>
            <w:tcW w:w="611" w:type="pct"/>
            <w:vAlign w:val="center"/>
            <w:hideMark/>
          </w:tcPr>
          <w:p w14:paraId="2250CD57" w14:textId="77777777" w:rsidR="004D145A" w:rsidRPr="00E3275F" w:rsidRDefault="004D145A" w:rsidP="001E6201">
            <w:pPr>
              <w:jc w:val="center"/>
              <w:rPr>
                <w:rFonts w:ascii="Arial" w:hAnsi="Arial" w:cs="Arial"/>
                <w:sz w:val="20"/>
                <w:szCs w:val="20"/>
              </w:rPr>
            </w:pPr>
            <w:r w:rsidRPr="00E3275F">
              <w:rPr>
                <w:rFonts w:ascii="Arial" w:hAnsi="Arial" w:cs="Arial"/>
                <w:sz w:val="20"/>
                <w:szCs w:val="20"/>
              </w:rPr>
              <w:t>II</w:t>
            </w:r>
          </w:p>
        </w:tc>
      </w:tr>
      <w:tr w:rsidR="004D145A" w:rsidRPr="00E3275F" w14:paraId="4FEEA188" w14:textId="77777777" w:rsidTr="00B47713">
        <w:tc>
          <w:tcPr>
            <w:tcW w:w="3691" w:type="pct"/>
            <w:hideMark/>
          </w:tcPr>
          <w:p w14:paraId="5682D8C6" w14:textId="77777777" w:rsidR="004D145A" w:rsidRPr="00E3275F" w:rsidRDefault="004D145A" w:rsidP="001E6201">
            <w:pPr>
              <w:jc w:val="both"/>
              <w:rPr>
                <w:rFonts w:ascii="Arial" w:hAnsi="Arial" w:cs="Arial"/>
                <w:sz w:val="20"/>
                <w:szCs w:val="20"/>
              </w:rPr>
            </w:pPr>
            <w:r w:rsidRPr="00E3275F">
              <w:rPr>
                <w:rFonts w:ascii="Arial" w:hAnsi="Arial" w:cs="Arial"/>
                <w:sz w:val="20"/>
                <w:szCs w:val="20"/>
                <w:lang w:val="en-US"/>
              </w:rPr>
              <w:t xml:space="preserve">Physiological &amp; Health problems </w:t>
            </w:r>
          </w:p>
        </w:tc>
        <w:tc>
          <w:tcPr>
            <w:tcW w:w="698" w:type="pct"/>
            <w:vAlign w:val="center"/>
            <w:hideMark/>
          </w:tcPr>
          <w:p w14:paraId="74C31931" w14:textId="77777777" w:rsidR="004D145A" w:rsidRPr="00E3275F" w:rsidRDefault="004D145A" w:rsidP="001E6201">
            <w:pPr>
              <w:jc w:val="center"/>
              <w:rPr>
                <w:rFonts w:ascii="Arial" w:hAnsi="Arial" w:cs="Arial"/>
                <w:sz w:val="20"/>
                <w:szCs w:val="20"/>
              </w:rPr>
            </w:pPr>
            <w:r w:rsidRPr="00E3275F">
              <w:rPr>
                <w:rFonts w:ascii="Arial" w:hAnsi="Arial" w:cs="Arial"/>
                <w:sz w:val="20"/>
                <w:szCs w:val="20"/>
                <w:lang w:val="en-US"/>
              </w:rPr>
              <w:t>2.80</w:t>
            </w:r>
          </w:p>
        </w:tc>
        <w:tc>
          <w:tcPr>
            <w:tcW w:w="611" w:type="pct"/>
            <w:vAlign w:val="center"/>
            <w:hideMark/>
          </w:tcPr>
          <w:p w14:paraId="7BAA50E7" w14:textId="77777777" w:rsidR="004D145A" w:rsidRPr="00E3275F" w:rsidRDefault="004D145A" w:rsidP="001E6201">
            <w:pPr>
              <w:jc w:val="center"/>
              <w:rPr>
                <w:rFonts w:ascii="Arial" w:hAnsi="Arial" w:cs="Arial"/>
                <w:sz w:val="20"/>
                <w:szCs w:val="20"/>
              </w:rPr>
            </w:pPr>
            <w:r w:rsidRPr="00E3275F">
              <w:rPr>
                <w:rFonts w:ascii="Arial" w:hAnsi="Arial" w:cs="Arial"/>
                <w:sz w:val="20"/>
                <w:szCs w:val="20"/>
              </w:rPr>
              <w:t>IV</w:t>
            </w:r>
          </w:p>
        </w:tc>
      </w:tr>
      <w:tr w:rsidR="004D145A" w:rsidRPr="00E3275F" w14:paraId="4F5DE94B" w14:textId="77777777" w:rsidTr="00B47713">
        <w:trPr>
          <w:trHeight w:val="338"/>
        </w:trPr>
        <w:tc>
          <w:tcPr>
            <w:tcW w:w="3691" w:type="pct"/>
            <w:hideMark/>
          </w:tcPr>
          <w:p w14:paraId="10B7C2BD" w14:textId="77777777" w:rsidR="004D145A" w:rsidRPr="00E3275F" w:rsidRDefault="004D145A" w:rsidP="001E6201">
            <w:pPr>
              <w:jc w:val="both"/>
              <w:rPr>
                <w:rFonts w:ascii="Arial" w:hAnsi="Arial" w:cs="Arial"/>
                <w:sz w:val="20"/>
                <w:szCs w:val="20"/>
              </w:rPr>
            </w:pPr>
            <w:r w:rsidRPr="00E3275F">
              <w:rPr>
                <w:rFonts w:ascii="Arial" w:hAnsi="Arial" w:cs="Arial"/>
                <w:sz w:val="20"/>
                <w:szCs w:val="20"/>
                <w:lang w:val="en-US"/>
              </w:rPr>
              <w:t>Academic factors</w:t>
            </w:r>
          </w:p>
        </w:tc>
        <w:tc>
          <w:tcPr>
            <w:tcW w:w="698" w:type="pct"/>
            <w:vAlign w:val="center"/>
            <w:hideMark/>
          </w:tcPr>
          <w:p w14:paraId="74B68873" w14:textId="77777777" w:rsidR="004D145A" w:rsidRPr="00E3275F" w:rsidRDefault="004D145A" w:rsidP="001E6201">
            <w:pPr>
              <w:jc w:val="center"/>
              <w:rPr>
                <w:rFonts w:ascii="Arial" w:hAnsi="Arial" w:cs="Arial"/>
                <w:sz w:val="20"/>
                <w:szCs w:val="20"/>
              </w:rPr>
            </w:pPr>
            <w:r w:rsidRPr="00E3275F">
              <w:rPr>
                <w:rFonts w:ascii="Arial" w:hAnsi="Arial" w:cs="Arial"/>
                <w:b/>
                <w:bCs/>
                <w:sz w:val="20"/>
                <w:szCs w:val="20"/>
                <w:lang w:val="en-US"/>
              </w:rPr>
              <w:t>3.21</w:t>
            </w:r>
          </w:p>
        </w:tc>
        <w:tc>
          <w:tcPr>
            <w:tcW w:w="611" w:type="pct"/>
            <w:vAlign w:val="center"/>
            <w:hideMark/>
          </w:tcPr>
          <w:p w14:paraId="199DA209" w14:textId="77777777" w:rsidR="004D145A" w:rsidRPr="00B47713" w:rsidRDefault="004D145A" w:rsidP="001E6201">
            <w:pPr>
              <w:jc w:val="center"/>
              <w:rPr>
                <w:rFonts w:ascii="Arial" w:hAnsi="Arial" w:cs="Arial"/>
                <w:b/>
                <w:bCs/>
                <w:sz w:val="20"/>
                <w:szCs w:val="20"/>
              </w:rPr>
            </w:pPr>
            <w:r w:rsidRPr="00B47713">
              <w:rPr>
                <w:rFonts w:ascii="Arial" w:hAnsi="Arial" w:cs="Arial"/>
                <w:b/>
                <w:bCs/>
                <w:sz w:val="20"/>
                <w:szCs w:val="20"/>
              </w:rPr>
              <w:t>I</w:t>
            </w:r>
          </w:p>
        </w:tc>
      </w:tr>
    </w:tbl>
    <w:p w14:paraId="5941B943" w14:textId="77777777" w:rsidR="006877DF" w:rsidRDefault="006877DF" w:rsidP="00B47713">
      <w:pPr>
        <w:spacing w:after="0" w:line="360" w:lineRule="auto"/>
        <w:jc w:val="both"/>
        <w:rPr>
          <w:rFonts w:ascii="Arial" w:hAnsi="Arial" w:cs="Arial"/>
          <w:sz w:val="20"/>
          <w:szCs w:val="20"/>
          <w:lang w:val="en-US"/>
        </w:rPr>
      </w:pPr>
    </w:p>
    <w:p w14:paraId="461A2A37" w14:textId="0077E009" w:rsidR="00F30015" w:rsidRDefault="006877DF" w:rsidP="00FF7C4E">
      <w:pPr>
        <w:spacing w:after="0" w:line="240" w:lineRule="auto"/>
        <w:jc w:val="both"/>
        <w:rPr>
          <w:rFonts w:ascii="Arial" w:hAnsi="Arial" w:cs="Arial"/>
          <w:bCs/>
          <w:sz w:val="20"/>
          <w:szCs w:val="20"/>
          <w:lang w:val="en-US"/>
        </w:rPr>
      </w:pPr>
      <w:r w:rsidRPr="006877DF">
        <w:rPr>
          <w:rFonts w:ascii="Arial" w:hAnsi="Arial" w:cs="Arial"/>
          <w:sz w:val="20"/>
          <w:szCs w:val="20"/>
          <w:lang w:val="en-US"/>
        </w:rPr>
        <w:t>Academically anxious students have a lax attitude towards their studies, with little excitement for learning and subpar performance on examinations and assignments. Anxious students may experience anxiety before tutorial lessons, panic before tests, lose concentration when doing their assignments, or lose interest in difficult subjects (</w:t>
      </w:r>
      <w:proofErr w:type="spellStart"/>
      <w:r w:rsidRPr="006877DF">
        <w:rPr>
          <w:rFonts w:ascii="Arial" w:hAnsi="Arial" w:cs="Arial"/>
          <w:sz w:val="20"/>
          <w:szCs w:val="20"/>
          <w:lang w:val="en-US"/>
        </w:rPr>
        <w:t>Vitasari</w:t>
      </w:r>
      <w:proofErr w:type="spellEnd"/>
      <w:r w:rsidRPr="006877DF">
        <w:rPr>
          <w:rFonts w:ascii="Arial" w:hAnsi="Arial" w:cs="Arial"/>
          <w:sz w:val="20"/>
          <w:szCs w:val="20"/>
          <w:lang w:val="en-US"/>
        </w:rPr>
        <w:t xml:space="preserve">, 2010). </w:t>
      </w:r>
      <w:r w:rsidRPr="006877DF">
        <w:rPr>
          <w:rFonts w:ascii="Arial" w:hAnsi="Arial" w:cs="Arial"/>
          <w:bCs/>
          <w:sz w:val="20"/>
          <w:szCs w:val="20"/>
          <w:lang w:val="en-US"/>
        </w:rPr>
        <w:t>According to Figure 1, there is a negative correlation between anxiety levels and academic performance and vice versa.</w:t>
      </w:r>
    </w:p>
    <w:p w14:paraId="094CCE2C" w14:textId="0869EA24" w:rsidR="007C6A45" w:rsidRPr="001E6201" w:rsidRDefault="007C6A45" w:rsidP="00FF7C4E">
      <w:pPr>
        <w:spacing w:after="0" w:line="240" w:lineRule="auto"/>
        <w:jc w:val="both"/>
        <w:rPr>
          <w:rFonts w:ascii="Arial" w:hAnsi="Arial" w:cs="Arial"/>
          <w:bCs/>
          <w:sz w:val="20"/>
          <w:szCs w:val="20"/>
          <w:lang w:val="en-US"/>
        </w:rPr>
      </w:pPr>
      <w:r w:rsidRPr="00E3275F">
        <w:rPr>
          <w:rFonts w:ascii="Arial" w:hAnsi="Arial" w:cs="Arial"/>
          <w:bCs/>
          <w:noProof/>
          <w:color w:val="333333"/>
          <w:sz w:val="20"/>
          <w:szCs w:val="20"/>
          <w:shd w:val="clear" w:color="auto" w:fill="FFFFFF"/>
          <w:lang w:eastAsia="en-IN"/>
        </w:rPr>
        <w:drawing>
          <wp:anchor distT="0" distB="0" distL="114300" distR="114300" simplePos="0" relativeHeight="251673600" behindDoc="1" locked="0" layoutInCell="1" allowOverlap="1" wp14:anchorId="624814C8" wp14:editId="25363E90">
            <wp:simplePos x="0" y="0"/>
            <wp:positionH relativeFrom="column">
              <wp:posOffset>618409</wp:posOffset>
            </wp:positionH>
            <wp:positionV relativeFrom="page">
              <wp:posOffset>6609994</wp:posOffset>
            </wp:positionV>
            <wp:extent cx="3921125" cy="2362835"/>
            <wp:effectExtent l="0" t="0" r="3175" b="0"/>
            <wp:wrapTight wrapText="bothSides">
              <wp:wrapPolygon edited="0">
                <wp:start x="0" y="0"/>
                <wp:lineTo x="0" y="21420"/>
                <wp:lineTo x="21513" y="21420"/>
                <wp:lineTo x="21513" y="0"/>
                <wp:lineTo x="0" y="0"/>
              </wp:wrapPolygon>
            </wp:wrapTight>
            <wp:docPr id="926888406" name="Picture 926888406">
              <a:extLst xmlns:a="http://schemas.openxmlformats.org/drawingml/2006/main">
                <a:ext uri="{FF2B5EF4-FFF2-40B4-BE49-F238E27FC236}">
                  <a16:creationId xmlns:a16="http://schemas.microsoft.com/office/drawing/2014/main" id="{054471C8-ABD1-785C-C926-381EBCEE0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54471C8-ABD1-785C-C926-381EBCEE057F}"/>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4841" t="15101" r="1242" b="8644"/>
                    <a:stretch/>
                  </pic:blipFill>
                  <pic:spPr bwMode="auto">
                    <a:xfrm>
                      <a:off x="0" y="0"/>
                      <a:ext cx="3921125" cy="2362835"/>
                    </a:xfrm>
                    <a:prstGeom prst="rect">
                      <a:avLst/>
                    </a:prstGeom>
                    <a:ln>
                      <a:noFill/>
                    </a:ln>
                    <a:extLst>
                      <a:ext uri="{53640926-AAD7-44D8-BBD7-CCE9431645EC}">
                        <a14:shadowObscured xmlns:a14="http://schemas.microsoft.com/office/drawing/2010/main"/>
                      </a:ext>
                    </a:extLst>
                  </pic:spPr>
                </pic:pic>
              </a:graphicData>
            </a:graphic>
          </wp:anchor>
        </w:drawing>
      </w:r>
    </w:p>
    <w:p w14:paraId="28E375C3" w14:textId="6201FFD9" w:rsidR="00A01AE6" w:rsidRPr="006877DF" w:rsidRDefault="00A01AE6" w:rsidP="001E6201">
      <w:pPr>
        <w:spacing w:line="240" w:lineRule="auto"/>
        <w:jc w:val="both"/>
        <w:rPr>
          <w:rFonts w:ascii="Times New Roman" w:hAnsi="Times New Roman" w:cs="Times New Roman"/>
          <w:sz w:val="24"/>
          <w:szCs w:val="24"/>
          <w:lang w:val="en-US"/>
        </w:rPr>
      </w:pPr>
    </w:p>
    <w:p w14:paraId="1E6D04FC" w14:textId="77777777" w:rsidR="006877DF" w:rsidRDefault="006877DF" w:rsidP="001E6201">
      <w:pPr>
        <w:spacing w:line="240" w:lineRule="auto"/>
        <w:jc w:val="center"/>
        <w:rPr>
          <w:rFonts w:ascii="Arial" w:hAnsi="Arial" w:cs="Arial"/>
          <w:bCs/>
          <w:i/>
          <w:iCs/>
          <w:sz w:val="20"/>
          <w:szCs w:val="20"/>
          <w:shd w:val="clear" w:color="auto" w:fill="FFFFFF"/>
        </w:rPr>
      </w:pPr>
    </w:p>
    <w:p w14:paraId="0D1E78BC" w14:textId="77777777" w:rsidR="006877DF" w:rsidRDefault="006877DF" w:rsidP="001E6201">
      <w:pPr>
        <w:spacing w:line="240" w:lineRule="auto"/>
        <w:jc w:val="center"/>
        <w:rPr>
          <w:rFonts w:ascii="Arial" w:hAnsi="Arial" w:cs="Arial"/>
          <w:bCs/>
          <w:i/>
          <w:iCs/>
          <w:sz w:val="20"/>
          <w:szCs w:val="20"/>
          <w:shd w:val="clear" w:color="auto" w:fill="FFFFFF"/>
        </w:rPr>
      </w:pPr>
    </w:p>
    <w:p w14:paraId="01E63DF8" w14:textId="77777777" w:rsidR="006877DF" w:rsidRDefault="006877DF" w:rsidP="001E6201">
      <w:pPr>
        <w:spacing w:line="240" w:lineRule="auto"/>
        <w:jc w:val="center"/>
        <w:rPr>
          <w:rFonts w:ascii="Arial" w:hAnsi="Arial" w:cs="Arial"/>
          <w:bCs/>
          <w:i/>
          <w:iCs/>
          <w:sz w:val="20"/>
          <w:szCs w:val="20"/>
          <w:shd w:val="clear" w:color="auto" w:fill="FFFFFF"/>
        </w:rPr>
      </w:pPr>
    </w:p>
    <w:p w14:paraId="1A9C972A" w14:textId="77777777" w:rsidR="006877DF" w:rsidRDefault="006877DF" w:rsidP="001E6201">
      <w:pPr>
        <w:spacing w:line="240" w:lineRule="auto"/>
        <w:jc w:val="center"/>
        <w:rPr>
          <w:rFonts w:ascii="Arial" w:hAnsi="Arial" w:cs="Arial"/>
          <w:bCs/>
          <w:i/>
          <w:iCs/>
          <w:sz w:val="20"/>
          <w:szCs w:val="20"/>
          <w:shd w:val="clear" w:color="auto" w:fill="FFFFFF"/>
        </w:rPr>
      </w:pPr>
    </w:p>
    <w:p w14:paraId="0C94A80A" w14:textId="77777777" w:rsidR="006877DF" w:rsidRDefault="006877DF" w:rsidP="00656C9D">
      <w:pPr>
        <w:jc w:val="center"/>
        <w:rPr>
          <w:rFonts w:ascii="Arial" w:hAnsi="Arial" w:cs="Arial"/>
          <w:bCs/>
          <w:i/>
          <w:iCs/>
          <w:sz w:val="20"/>
          <w:szCs w:val="20"/>
          <w:shd w:val="clear" w:color="auto" w:fill="FFFFFF"/>
        </w:rPr>
      </w:pPr>
    </w:p>
    <w:p w14:paraId="521EBE45" w14:textId="77777777" w:rsidR="006877DF" w:rsidRDefault="006877DF" w:rsidP="006877DF">
      <w:pPr>
        <w:rPr>
          <w:rFonts w:ascii="Arial" w:hAnsi="Arial" w:cs="Arial"/>
          <w:bCs/>
          <w:i/>
          <w:iCs/>
          <w:sz w:val="20"/>
          <w:szCs w:val="20"/>
          <w:shd w:val="clear" w:color="auto" w:fill="FFFFFF"/>
        </w:rPr>
      </w:pPr>
    </w:p>
    <w:p w14:paraId="057638D2" w14:textId="77777777" w:rsidR="00D85369" w:rsidRDefault="00D85369" w:rsidP="00656C9D">
      <w:pPr>
        <w:jc w:val="center"/>
        <w:rPr>
          <w:rFonts w:ascii="Arial" w:hAnsi="Arial" w:cs="Arial"/>
          <w:bCs/>
          <w:i/>
          <w:iCs/>
          <w:sz w:val="20"/>
          <w:szCs w:val="20"/>
          <w:shd w:val="clear" w:color="auto" w:fill="FFFFFF"/>
        </w:rPr>
      </w:pPr>
    </w:p>
    <w:p w14:paraId="3B0E7CE2" w14:textId="77777777" w:rsidR="001E6201" w:rsidRDefault="001E6201" w:rsidP="00656C9D">
      <w:pPr>
        <w:jc w:val="center"/>
        <w:rPr>
          <w:rFonts w:ascii="Arial" w:hAnsi="Arial" w:cs="Arial"/>
          <w:b/>
          <w:sz w:val="20"/>
          <w:szCs w:val="20"/>
          <w:shd w:val="clear" w:color="auto" w:fill="FFFFFF"/>
        </w:rPr>
      </w:pPr>
    </w:p>
    <w:p w14:paraId="40815D41" w14:textId="77777777" w:rsidR="001E6201" w:rsidRDefault="001E6201" w:rsidP="00472D5E">
      <w:pPr>
        <w:spacing w:after="0"/>
        <w:jc w:val="center"/>
        <w:rPr>
          <w:rFonts w:ascii="Arial" w:hAnsi="Arial" w:cs="Arial"/>
          <w:b/>
          <w:sz w:val="20"/>
          <w:szCs w:val="20"/>
          <w:shd w:val="clear" w:color="auto" w:fill="FFFFFF"/>
        </w:rPr>
      </w:pPr>
    </w:p>
    <w:p w14:paraId="49F13249" w14:textId="4AABEBC9" w:rsidR="00654775" w:rsidRPr="00D85369" w:rsidRDefault="00F51F32" w:rsidP="00472D5E">
      <w:pPr>
        <w:spacing w:after="0"/>
        <w:jc w:val="center"/>
        <w:rPr>
          <w:rFonts w:ascii="Arial" w:hAnsi="Arial" w:cs="Arial"/>
          <w:b/>
          <w:sz w:val="20"/>
          <w:szCs w:val="20"/>
          <w:shd w:val="clear" w:color="auto" w:fill="FFFFFF"/>
        </w:rPr>
      </w:pPr>
      <w:r w:rsidRPr="00D85369">
        <w:rPr>
          <w:rFonts w:ascii="Arial" w:hAnsi="Arial" w:cs="Arial"/>
          <w:b/>
          <w:sz w:val="20"/>
          <w:szCs w:val="20"/>
          <w:shd w:val="clear" w:color="auto" w:fill="FFFFFF"/>
        </w:rPr>
        <w:t xml:space="preserve">Figure 1: Relationship between Anxiety and Academic </w:t>
      </w:r>
      <w:r w:rsidR="006877DF" w:rsidRPr="00D85369">
        <w:rPr>
          <w:rFonts w:ascii="Arial" w:hAnsi="Arial" w:cs="Arial"/>
          <w:b/>
          <w:sz w:val="20"/>
          <w:szCs w:val="20"/>
          <w:shd w:val="clear" w:color="auto" w:fill="FFFFFF"/>
        </w:rPr>
        <w:t>Performance</w:t>
      </w:r>
    </w:p>
    <w:p w14:paraId="3A232A03" w14:textId="3233936F" w:rsidR="002655E7" w:rsidRPr="001E6201" w:rsidRDefault="00B97A70" w:rsidP="001E6201">
      <w:pPr>
        <w:spacing w:after="0"/>
        <w:rPr>
          <w:rFonts w:ascii="Arial" w:hAnsi="Arial" w:cs="Arial"/>
          <w:b/>
          <w:bCs/>
          <w:lang w:val="en-US"/>
        </w:rPr>
      </w:pPr>
      <w:r w:rsidRPr="001E6201">
        <w:rPr>
          <w:rFonts w:ascii="Arial" w:hAnsi="Arial" w:cs="Arial"/>
          <w:b/>
          <w:bCs/>
          <w:lang w:val="en-US"/>
        </w:rPr>
        <w:t>3</w:t>
      </w:r>
      <w:r w:rsidR="00D85369" w:rsidRPr="001E6201">
        <w:rPr>
          <w:rFonts w:ascii="Arial" w:hAnsi="Arial" w:cs="Arial"/>
          <w:b/>
          <w:bCs/>
          <w:lang w:val="en-US"/>
        </w:rPr>
        <w:t>.3.</w:t>
      </w:r>
      <w:r w:rsidRPr="001E6201">
        <w:rPr>
          <w:rFonts w:ascii="Arial" w:hAnsi="Arial" w:cs="Arial"/>
          <w:b/>
          <w:bCs/>
          <w:lang w:val="en-US"/>
        </w:rPr>
        <w:t xml:space="preserve"> </w:t>
      </w:r>
      <w:r w:rsidR="002655E7" w:rsidRPr="001E6201">
        <w:rPr>
          <w:rFonts w:ascii="Arial" w:hAnsi="Arial" w:cs="Arial"/>
          <w:b/>
          <w:bCs/>
          <w:lang w:val="en-US"/>
        </w:rPr>
        <w:t xml:space="preserve">Significant strategy for coping </w:t>
      </w:r>
      <w:r w:rsidR="00D85369" w:rsidRPr="001E6201">
        <w:rPr>
          <w:rFonts w:ascii="Arial" w:hAnsi="Arial" w:cs="Arial"/>
          <w:b/>
          <w:bCs/>
          <w:lang w:val="en-US"/>
        </w:rPr>
        <w:t xml:space="preserve">with </w:t>
      </w:r>
      <w:r w:rsidR="002655E7" w:rsidRPr="001E6201">
        <w:rPr>
          <w:rFonts w:ascii="Arial" w:hAnsi="Arial" w:cs="Arial"/>
          <w:b/>
          <w:bCs/>
          <w:lang w:val="en-US"/>
        </w:rPr>
        <w:t>Academic anxiety</w:t>
      </w:r>
    </w:p>
    <w:p w14:paraId="0727407E" w14:textId="7C8D9C25" w:rsidR="00B24D17" w:rsidRPr="006877DF" w:rsidRDefault="009C6830" w:rsidP="00FF7C4E">
      <w:pPr>
        <w:spacing w:after="0" w:line="240" w:lineRule="auto"/>
        <w:jc w:val="both"/>
        <w:rPr>
          <w:rFonts w:ascii="Arial" w:hAnsi="Arial" w:cs="Arial"/>
          <w:sz w:val="20"/>
          <w:szCs w:val="20"/>
          <w:lang w:val="en-US"/>
        </w:rPr>
      </w:pPr>
      <w:r w:rsidRPr="006877DF">
        <w:rPr>
          <w:rFonts w:ascii="Arial" w:hAnsi="Arial" w:cs="Arial"/>
          <w:sz w:val="20"/>
          <w:szCs w:val="20"/>
        </w:rPr>
        <w:t xml:space="preserve">Respondents were given four alternative strategies, each with </w:t>
      </w:r>
      <w:r w:rsidR="00CE359F" w:rsidRPr="006877DF">
        <w:rPr>
          <w:rFonts w:ascii="Arial" w:hAnsi="Arial" w:cs="Arial"/>
          <w:sz w:val="20"/>
          <w:szCs w:val="20"/>
        </w:rPr>
        <w:t>several statements</w:t>
      </w:r>
      <w:r w:rsidRPr="006877DF">
        <w:rPr>
          <w:rFonts w:ascii="Arial" w:hAnsi="Arial" w:cs="Arial"/>
          <w:sz w:val="20"/>
          <w:szCs w:val="20"/>
        </w:rPr>
        <w:t xml:space="preserve"> and their responses were </w:t>
      </w:r>
      <w:r w:rsidR="0045452E" w:rsidRPr="006877DF">
        <w:rPr>
          <w:rFonts w:ascii="Arial" w:hAnsi="Arial" w:cs="Arial"/>
          <w:sz w:val="20"/>
          <w:szCs w:val="20"/>
        </w:rPr>
        <w:t>recorded</w:t>
      </w:r>
      <w:r w:rsidRPr="006877DF">
        <w:rPr>
          <w:rFonts w:ascii="Arial" w:hAnsi="Arial" w:cs="Arial"/>
          <w:sz w:val="20"/>
          <w:szCs w:val="20"/>
        </w:rPr>
        <w:t xml:space="preserve"> </w:t>
      </w:r>
      <w:r w:rsidR="00D85369">
        <w:rPr>
          <w:rFonts w:ascii="Arial" w:hAnsi="Arial" w:cs="Arial"/>
          <w:sz w:val="20"/>
          <w:szCs w:val="20"/>
        </w:rPr>
        <w:t>to</w:t>
      </w:r>
      <w:r w:rsidR="00CE359F" w:rsidRPr="006877DF">
        <w:rPr>
          <w:rFonts w:ascii="Arial" w:hAnsi="Arial" w:cs="Arial"/>
          <w:sz w:val="20"/>
          <w:szCs w:val="20"/>
          <w:lang w:val="en-US"/>
        </w:rPr>
        <w:t xml:space="preserve"> determine the coping mechanisms that students most frequently employ when </w:t>
      </w:r>
      <w:r w:rsidR="00CE359F" w:rsidRPr="006877DF">
        <w:rPr>
          <w:rFonts w:ascii="Arial" w:hAnsi="Arial" w:cs="Arial"/>
          <w:sz w:val="20"/>
          <w:szCs w:val="20"/>
          <w:lang w:val="en-US"/>
        </w:rPr>
        <w:lastRenderedPageBreak/>
        <w:t>experiencing anxiety.</w:t>
      </w:r>
      <w:r w:rsidR="006877DF">
        <w:rPr>
          <w:rFonts w:ascii="Arial" w:hAnsi="Arial" w:cs="Arial"/>
          <w:sz w:val="20"/>
          <w:szCs w:val="20"/>
          <w:lang w:val="en-US"/>
        </w:rPr>
        <w:t xml:space="preserve"> </w:t>
      </w:r>
      <w:r w:rsidR="00B24D17" w:rsidRPr="006877DF">
        <w:rPr>
          <w:rFonts w:ascii="Arial" w:hAnsi="Arial" w:cs="Arial"/>
          <w:bCs/>
          <w:sz w:val="20"/>
          <w:szCs w:val="20"/>
          <w:lang w:val="en-US"/>
        </w:rPr>
        <w:t xml:space="preserve">PLS-SEM was </w:t>
      </w:r>
      <w:r w:rsidR="00C873D4" w:rsidRPr="006877DF">
        <w:rPr>
          <w:rFonts w:ascii="Arial" w:hAnsi="Arial" w:cs="Arial"/>
          <w:bCs/>
          <w:sz w:val="20"/>
          <w:szCs w:val="20"/>
          <w:lang w:val="en-US"/>
        </w:rPr>
        <w:t>employed</w:t>
      </w:r>
      <w:r w:rsidR="00B24D17" w:rsidRPr="006877DF">
        <w:rPr>
          <w:rFonts w:ascii="Arial" w:hAnsi="Arial" w:cs="Arial"/>
          <w:bCs/>
          <w:sz w:val="20"/>
          <w:szCs w:val="20"/>
          <w:lang w:val="en-US"/>
        </w:rPr>
        <w:t xml:space="preserve"> to accomplish the study</w:t>
      </w:r>
      <w:r w:rsidR="006877DF">
        <w:rPr>
          <w:rFonts w:ascii="Arial" w:hAnsi="Arial" w:cs="Arial"/>
          <w:bCs/>
          <w:sz w:val="20"/>
          <w:szCs w:val="20"/>
          <w:lang w:val="en-US"/>
        </w:rPr>
        <w:t>’</w:t>
      </w:r>
      <w:r w:rsidR="00B24D17" w:rsidRPr="006877DF">
        <w:rPr>
          <w:rFonts w:ascii="Arial" w:hAnsi="Arial" w:cs="Arial"/>
          <w:bCs/>
          <w:sz w:val="20"/>
          <w:szCs w:val="20"/>
          <w:lang w:val="en-US"/>
        </w:rPr>
        <w:t xml:space="preserve">s second goal, which was to determine which coping mechanisms students most frequently employ </w:t>
      </w:r>
      <w:r w:rsidR="00B24D17" w:rsidRPr="006877DF">
        <w:rPr>
          <w:rFonts w:ascii="Arial" w:hAnsi="Arial" w:cs="Arial"/>
          <w:sz w:val="20"/>
          <w:szCs w:val="20"/>
        </w:rPr>
        <w:t xml:space="preserve">in anxious </w:t>
      </w:r>
      <w:r w:rsidR="00B24D17" w:rsidRPr="006877DF">
        <w:rPr>
          <w:rFonts w:ascii="Arial" w:hAnsi="Arial" w:cs="Arial"/>
          <w:bCs/>
          <w:sz w:val="20"/>
          <w:szCs w:val="20"/>
          <w:lang w:val="en-US"/>
        </w:rPr>
        <w:t>situations.</w:t>
      </w:r>
    </w:p>
    <w:p w14:paraId="29B7DA50" w14:textId="33E0476D" w:rsidR="009F292C" w:rsidRPr="006877DF" w:rsidRDefault="00D85369" w:rsidP="009F292C">
      <w:pPr>
        <w:spacing w:after="0" w:line="240" w:lineRule="auto"/>
        <w:jc w:val="both"/>
        <w:rPr>
          <w:rFonts w:ascii="Arial" w:hAnsi="Arial" w:cs="Arial"/>
          <w:b/>
          <w:bCs/>
          <w:sz w:val="20"/>
          <w:szCs w:val="20"/>
        </w:rPr>
      </w:pPr>
      <w:r>
        <w:rPr>
          <w:rFonts w:ascii="Arial" w:hAnsi="Arial" w:cs="Arial"/>
          <w:b/>
          <w:bCs/>
          <w:sz w:val="20"/>
          <w:szCs w:val="20"/>
        </w:rPr>
        <w:t xml:space="preserve">3.3.1. </w:t>
      </w:r>
      <w:r w:rsidR="00552BF5" w:rsidRPr="006877DF">
        <w:rPr>
          <w:rFonts w:ascii="Arial" w:hAnsi="Arial" w:cs="Arial"/>
          <w:b/>
          <w:bCs/>
          <w:sz w:val="20"/>
          <w:szCs w:val="20"/>
        </w:rPr>
        <w:t>PLS SEM modelling</w:t>
      </w:r>
    </w:p>
    <w:p w14:paraId="672CB26B" w14:textId="5A709DA8" w:rsidR="00D242FF" w:rsidRPr="006877DF" w:rsidRDefault="00752315" w:rsidP="00472D5E">
      <w:pPr>
        <w:spacing w:after="0" w:line="240" w:lineRule="auto"/>
        <w:jc w:val="both"/>
        <w:rPr>
          <w:rFonts w:ascii="Arial" w:hAnsi="Arial" w:cs="Arial"/>
          <w:sz w:val="20"/>
          <w:szCs w:val="20"/>
          <w:lang w:val="en-US"/>
        </w:rPr>
      </w:pPr>
      <w:r w:rsidRPr="006877DF">
        <w:rPr>
          <w:rFonts w:ascii="Arial" w:hAnsi="Arial" w:cs="Arial"/>
          <w:sz w:val="20"/>
          <w:szCs w:val="20"/>
          <w:lang w:val="en-US"/>
        </w:rPr>
        <w:t>A two-step procedure was used to assess the PLS SEM model. The claimed causal relationship was then investigated using the structural model (the inner model), after which the measurement model (the outer model) was used to test for construct validity and reliability.</w:t>
      </w:r>
      <w:r w:rsidR="009F292C" w:rsidRPr="006877DF">
        <w:rPr>
          <w:rFonts w:ascii="Arial" w:hAnsi="Arial" w:cs="Arial"/>
          <w:sz w:val="20"/>
          <w:szCs w:val="20"/>
          <w:lang w:val="en-US"/>
        </w:rPr>
        <w:t xml:space="preserve"> </w:t>
      </w:r>
      <w:r w:rsidR="00DD4E12" w:rsidRPr="006877DF">
        <w:rPr>
          <w:rFonts w:ascii="Arial" w:hAnsi="Arial" w:cs="Arial"/>
          <w:sz w:val="20"/>
          <w:szCs w:val="20"/>
          <w:lang w:val="en-US"/>
        </w:rPr>
        <w:t>The model included four exogenous latent variables</w:t>
      </w:r>
      <w:r w:rsidR="00472D5E">
        <w:rPr>
          <w:rFonts w:ascii="Arial" w:hAnsi="Arial" w:cs="Arial"/>
          <w:sz w:val="20"/>
          <w:szCs w:val="20"/>
          <w:lang w:val="en-US"/>
        </w:rPr>
        <w:t xml:space="preserve"> (constructs)</w:t>
      </w:r>
      <w:r w:rsidR="00DD4E12" w:rsidRPr="006877DF">
        <w:rPr>
          <w:rFonts w:ascii="Arial" w:hAnsi="Arial" w:cs="Arial"/>
          <w:sz w:val="20"/>
          <w:szCs w:val="20"/>
          <w:lang w:val="en-US"/>
        </w:rPr>
        <w:t>, including (a) avoidance tactics, (b) cognitive strategies, (c) emotional management strategies and (d) problem-solving strategies, as well as one endogenous latent variable, academic anxiety.</w:t>
      </w:r>
      <w:r w:rsidR="00472D5E">
        <w:rPr>
          <w:rFonts w:ascii="Arial" w:hAnsi="Arial" w:cs="Arial"/>
          <w:sz w:val="20"/>
          <w:szCs w:val="20"/>
          <w:lang w:val="en-US"/>
        </w:rPr>
        <w:t xml:space="preserve"> Table 3 shows the indicators under each construct that have been used in the questionnaire. </w:t>
      </w:r>
    </w:p>
    <w:p w14:paraId="1BF0E99F" w14:textId="08029C23" w:rsidR="00AC5BD7" w:rsidRPr="00D85369" w:rsidRDefault="00EB5A8C" w:rsidP="00D85369">
      <w:pPr>
        <w:spacing w:line="240" w:lineRule="auto"/>
        <w:rPr>
          <w:rFonts w:ascii="Arial" w:hAnsi="Arial" w:cs="Arial"/>
          <w:b/>
          <w:bCs/>
          <w:sz w:val="20"/>
          <w:szCs w:val="20"/>
        </w:rPr>
      </w:pPr>
      <w:r w:rsidRPr="00D85369">
        <w:rPr>
          <w:rFonts w:ascii="Arial" w:hAnsi="Arial" w:cs="Arial"/>
          <w:b/>
          <w:bCs/>
          <w:sz w:val="20"/>
          <w:szCs w:val="20"/>
        </w:rPr>
        <w:t>Table 3. Constructs used for PLS SEM modelling</w:t>
      </w:r>
    </w:p>
    <w:tbl>
      <w:tblPr>
        <w:tblStyle w:val="TableGrid"/>
        <w:tblW w:w="5000" w:type="pct"/>
        <w:tblLook w:val="04A0" w:firstRow="1" w:lastRow="0" w:firstColumn="1" w:lastColumn="0" w:noHBand="0" w:noVBand="1"/>
      </w:tblPr>
      <w:tblGrid>
        <w:gridCol w:w="3190"/>
        <w:gridCol w:w="4656"/>
        <w:gridCol w:w="1170"/>
      </w:tblGrid>
      <w:tr w:rsidR="006B4319" w:rsidRPr="007C6A45" w14:paraId="374042AB" w14:textId="77777777" w:rsidTr="00D85369">
        <w:tc>
          <w:tcPr>
            <w:tcW w:w="1769" w:type="pct"/>
          </w:tcPr>
          <w:p w14:paraId="39FB040B" w14:textId="6C9E4D56" w:rsidR="006B4319" w:rsidRPr="007C6A45" w:rsidRDefault="006B4319" w:rsidP="007F7D38">
            <w:pPr>
              <w:spacing w:line="276" w:lineRule="auto"/>
              <w:jc w:val="center"/>
              <w:rPr>
                <w:rFonts w:ascii="Arial" w:hAnsi="Arial" w:cs="Arial"/>
                <w:b/>
                <w:bCs/>
                <w:sz w:val="20"/>
                <w:szCs w:val="20"/>
                <w:lang w:val="en-US"/>
              </w:rPr>
            </w:pPr>
            <w:r w:rsidRPr="007C6A45">
              <w:rPr>
                <w:rFonts w:ascii="Arial" w:hAnsi="Arial" w:cs="Arial"/>
                <w:b/>
                <w:bCs/>
                <w:sz w:val="20"/>
                <w:szCs w:val="20"/>
                <w:lang w:val="en-US"/>
              </w:rPr>
              <w:t>Constructs</w:t>
            </w:r>
          </w:p>
        </w:tc>
        <w:tc>
          <w:tcPr>
            <w:tcW w:w="2582" w:type="pct"/>
          </w:tcPr>
          <w:p w14:paraId="6DD6E705" w14:textId="1E4906A5" w:rsidR="006B4319" w:rsidRPr="007C6A45" w:rsidRDefault="006B4319" w:rsidP="007F7D38">
            <w:pPr>
              <w:spacing w:line="276" w:lineRule="auto"/>
              <w:jc w:val="center"/>
              <w:rPr>
                <w:rFonts w:ascii="Arial" w:hAnsi="Arial" w:cs="Arial"/>
                <w:b/>
                <w:bCs/>
                <w:sz w:val="20"/>
                <w:szCs w:val="20"/>
                <w:lang w:val="en-US"/>
              </w:rPr>
            </w:pPr>
            <w:r w:rsidRPr="007C6A45">
              <w:rPr>
                <w:rFonts w:ascii="Arial" w:hAnsi="Arial" w:cs="Arial"/>
                <w:b/>
                <w:bCs/>
                <w:sz w:val="20"/>
                <w:szCs w:val="20"/>
                <w:lang w:val="en-US"/>
              </w:rPr>
              <w:t>Indicators</w:t>
            </w:r>
          </w:p>
        </w:tc>
        <w:tc>
          <w:tcPr>
            <w:tcW w:w="650" w:type="pct"/>
          </w:tcPr>
          <w:p w14:paraId="6869A087" w14:textId="626C5B7C" w:rsidR="006B4319" w:rsidRPr="007C6A45" w:rsidRDefault="006B4319" w:rsidP="007F7D38">
            <w:pPr>
              <w:spacing w:line="276" w:lineRule="auto"/>
              <w:jc w:val="center"/>
              <w:rPr>
                <w:rFonts w:ascii="Arial" w:hAnsi="Arial" w:cs="Arial"/>
                <w:b/>
                <w:bCs/>
                <w:sz w:val="20"/>
                <w:szCs w:val="20"/>
                <w:lang w:val="en-US"/>
              </w:rPr>
            </w:pPr>
            <w:r w:rsidRPr="007C6A45">
              <w:rPr>
                <w:rFonts w:ascii="Arial" w:hAnsi="Arial" w:cs="Arial"/>
                <w:b/>
                <w:bCs/>
                <w:sz w:val="20"/>
                <w:szCs w:val="20"/>
                <w:lang w:val="en-US"/>
              </w:rPr>
              <w:t>Source</w:t>
            </w:r>
          </w:p>
        </w:tc>
      </w:tr>
      <w:tr w:rsidR="007371DA" w:rsidRPr="007C6A45" w14:paraId="75015BEB" w14:textId="77777777" w:rsidTr="00D85369">
        <w:trPr>
          <w:trHeight w:val="196"/>
        </w:trPr>
        <w:tc>
          <w:tcPr>
            <w:tcW w:w="1769" w:type="pct"/>
            <w:vMerge w:val="restart"/>
          </w:tcPr>
          <w:p w14:paraId="10F942CC" w14:textId="77777777" w:rsidR="007371DA" w:rsidRPr="007C6A45" w:rsidRDefault="007371DA" w:rsidP="007F7D38">
            <w:pPr>
              <w:spacing w:line="276" w:lineRule="auto"/>
              <w:rPr>
                <w:rFonts w:ascii="Arial" w:hAnsi="Arial" w:cs="Arial"/>
                <w:b/>
                <w:bCs/>
                <w:sz w:val="20"/>
                <w:szCs w:val="20"/>
                <w:lang w:val="en-US"/>
              </w:rPr>
            </w:pPr>
            <w:r w:rsidRPr="007C6A45">
              <w:rPr>
                <w:rFonts w:ascii="Arial" w:hAnsi="Arial" w:cs="Arial"/>
                <w:b/>
                <w:bCs/>
                <w:sz w:val="20"/>
                <w:szCs w:val="20"/>
                <w:lang w:val="en-US"/>
              </w:rPr>
              <w:t>Emotion Management Strategies (E)</w:t>
            </w:r>
          </w:p>
          <w:p w14:paraId="17E57D1F" w14:textId="6B92A513" w:rsidR="002B7496" w:rsidRPr="007C6A45" w:rsidRDefault="008C6AA7" w:rsidP="00FB21E5">
            <w:pPr>
              <w:spacing w:line="276" w:lineRule="auto"/>
              <w:jc w:val="both"/>
              <w:rPr>
                <w:rFonts w:ascii="Arial" w:hAnsi="Arial" w:cs="Arial"/>
                <w:sz w:val="20"/>
                <w:szCs w:val="20"/>
              </w:rPr>
            </w:pPr>
            <w:r w:rsidRPr="007C6A45">
              <w:rPr>
                <w:rFonts w:ascii="Arial" w:hAnsi="Arial" w:cs="Arial"/>
                <w:sz w:val="20"/>
                <w:szCs w:val="20"/>
              </w:rPr>
              <w:t>Students attempt to control their emotions by recognising their emotional condition.</w:t>
            </w:r>
          </w:p>
        </w:tc>
        <w:tc>
          <w:tcPr>
            <w:tcW w:w="2582" w:type="pct"/>
          </w:tcPr>
          <w:p w14:paraId="59FDD897" w14:textId="62119D05" w:rsidR="007371DA" w:rsidRPr="007C6A45" w:rsidRDefault="007371DA" w:rsidP="007F7D38">
            <w:pPr>
              <w:spacing w:line="276" w:lineRule="auto"/>
              <w:rPr>
                <w:rFonts w:ascii="Arial" w:hAnsi="Arial" w:cs="Arial"/>
                <w:b/>
                <w:bCs/>
                <w:sz w:val="20"/>
                <w:szCs w:val="20"/>
                <w:lang w:val="en-US"/>
              </w:rPr>
            </w:pPr>
            <w:r w:rsidRPr="007C6A45">
              <w:rPr>
                <w:rFonts w:ascii="Arial" w:hAnsi="Arial" w:cs="Arial"/>
                <w:sz w:val="20"/>
                <w:szCs w:val="20"/>
                <w:lang w:val="en-US"/>
              </w:rPr>
              <w:t xml:space="preserve">E1 - </w:t>
            </w:r>
            <w:r w:rsidR="00067795" w:rsidRPr="007C6A45">
              <w:rPr>
                <w:rFonts w:ascii="Arial" w:hAnsi="Arial" w:cs="Arial"/>
                <w:sz w:val="20"/>
                <w:szCs w:val="20"/>
                <w:lang w:val="en-US"/>
              </w:rPr>
              <w:t>I discuss it with a close friend</w:t>
            </w:r>
            <w:r w:rsidR="003A0594" w:rsidRPr="007C6A45">
              <w:rPr>
                <w:rFonts w:ascii="Arial" w:hAnsi="Arial" w:cs="Arial"/>
                <w:sz w:val="20"/>
                <w:szCs w:val="20"/>
                <w:lang w:val="en-US"/>
              </w:rPr>
              <w:t xml:space="preserve"> whenever I encounter a challenging circumstance.</w:t>
            </w:r>
          </w:p>
        </w:tc>
        <w:tc>
          <w:tcPr>
            <w:tcW w:w="650" w:type="pct"/>
            <w:vMerge w:val="restart"/>
          </w:tcPr>
          <w:p w14:paraId="0FC0C6A0" w14:textId="77777777" w:rsidR="00B10157" w:rsidRPr="007C6A45" w:rsidRDefault="00B10157" w:rsidP="007F7D38">
            <w:pPr>
              <w:spacing w:after="160" w:line="276" w:lineRule="auto"/>
              <w:jc w:val="center"/>
              <w:rPr>
                <w:rFonts w:ascii="Arial" w:hAnsi="Arial" w:cs="Arial"/>
                <w:sz w:val="20"/>
                <w:szCs w:val="20"/>
                <w:lang w:val="en-US"/>
              </w:rPr>
            </w:pPr>
          </w:p>
          <w:p w14:paraId="523155C1" w14:textId="77777777" w:rsidR="00B10157" w:rsidRPr="007C6A45" w:rsidRDefault="00B10157" w:rsidP="007F7D38">
            <w:pPr>
              <w:spacing w:after="160" w:line="276" w:lineRule="auto"/>
              <w:jc w:val="center"/>
              <w:rPr>
                <w:rFonts w:ascii="Arial" w:hAnsi="Arial" w:cs="Arial"/>
                <w:sz w:val="20"/>
                <w:szCs w:val="20"/>
                <w:lang w:val="en-US"/>
              </w:rPr>
            </w:pPr>
          </w:p>
          <w:p w14:paraId="0A8082AE" w14:textId="77777777" w:rsidR="00B10157" w:rsidRPr="007C6A45" w:rsidRDefault="00B10157" w:rsidP="007F7D38">
            <w:pPr>
              <w:spacing w:after="160" w:line="276" w:lineRule="auto"/>
              <w:jc w:val="center"/>
              <w:rPr>
                <w:rFonts w:ascii="Arial" w:hAnsi="Arial" w:cs="Arial"/>
                <w:sz w:val="20"/>
                <w:szCs w:val="20"/>
                <w:lang w:val="en-US"/>
              </w:rPr>
            </w:pPr>
          </w:p>
          <w:p w14:paraId="57E5A192" w14:textId="77777777" w:rsidR="00B10157" w:rsidRPr="007C6A45" w:rsidRDefault="00B10157" w:rsidP="007F7D38">
            <w:pPr>
              <w:spacing w:after="160" w:line="276" w:lineRule="auto"/>
              <w:jc w:val="center"/>
              <w:rPr>
                <w:rFonts w:ascii="Arial" w:hAnsi="Arial" w:cs="Arial"/>
                <w:sz w:val="20"/>
                <w:szCs w:val="20"/>
                <w:lang w:val="en-US"/>
              </w:rPr>
            </w:pPr>
          </w:p>
          <w:p w14:paraId="4C6D57EC" w14:textId="77777777" w:rsidR="00B10157" w:rsidRPr="007C6A45" w:rsidRDefault="00B10157" w:rsidP="007F7D38">
            <w:pPr>
              <w:spacing w:after="160" w:line="276" w:lineRule="auto"/>
              <w:jc w:val="center"/>
              <w:rPr>
                <w:rFonts w:ascii="Arial" w:hAnsi="Arial" w:cs="Arial"/>
                <w:sz w:val="20"/>
                <w:szCs w:val="20"/>
                <w:lang w:val="en-US"/>
              </w:rPr>
            </w:pPr>
          </w:p>
          <w:p w14:paraId="4818E0BF" w14:textId="77777777" w:rsidR="00B10157" w:rsidRPr="007C6A45" w:rsidRDefault="00B10157" w:rsidP="007F7D38">
            <w:pPr>
              <w:spacing w:after="160" w:line="276" w:lineRule="auto"/>
              <w:jc w:val="center"/>
              <w:rPr>
                <w:rFonts w:ascii="Arial" w:hAnsi="Arial" w:cs="Arial"/>
                <w:sz w:val="20"/>
                <w:szCs w:val="20"/>
                <w:lang w:val="en-US"/>
              </w:rPr>
            </w:pPr>
          </w:p>
          <w:p w14:paraId="1976ACE8" w14:textId="19D2D3ED" w:rsidR="007371DA" w:rsidRPr="007C6A45" w:rsidRDefault="007371DA" w:rsidP="007F7D38">
            <w:pPr>
              <w:spacing w:after="160" w:line="276" w:lineRule="auto"/>
              <w:jc w:val="center"/>
              <w:rPr>
                <w:rFonts w:ascii="Arial" w:hAnsi="Arial" w:cs="Arial"/>
                <w:sz w:val="20"/>
                <w:szCs w:val="20"/>
              </w:rPr>
            </w:pPr>
            <w:r w:rsidRPr="007C6A45">
              <w:rPr>
                <w:rFonts w:ascii="Arial" w:hAnsi="Arial" w:cs="Arial"/>
                <w:sz w:val="20"/>
                <w:szCs w:val="20"/>
                <w:lang w:val="en-US"/>
              </w:rPr>
              <w:t>Adapted from</w:t>
            </w:r>
          </w:p>
          <w:p w14:paraId="7A6AF9E2" w14:textId="78D3FCBF" w:rsidR="007371DA" w:rsidRPr="007C6A45" w:rsidRDefault="007371DA" w:rsidP="007F7D38">
            <w:pPr>
              <w:spacing w:line="276" w:lineRule="auto"/>
              <w:jc w:val="center"/>
              <w:rPr>
                <w:rFonts w:ascii="Arial" w:hAnsi="Arial" w:cs="Arial"/>
                <w:b/>
                <w:bCs/>
                <w:sz w:val="20"/>
                <w:szCs w:val="20"/>
                <w:lang w:val="en-US"/>
              </w:rPr>
            </w:pPr>
            <w:r w:rsidRPr="007C6A45">
              <w:rPr>
                <w:rFonts w:ascii="Arial" w:hAnsi="Arial" w:cs="Arial"/>
                <w:sz w:val="20"/>
                <w:szCs w:val="20"/>
                <w:lang w:val="pt-BR"/>
              </w:rPr>
              <w:t>Iqbal, S. &amp; Nasir , M. (2015)</w:t>
            </w:r>
          </w:p>
        </w:tc>
      </w:tr>
      <w:tr w:rsidR="007371DA" w:rsidRPr="007C6A45" w14:paraId="3A89697D" w14:textId="77777777" w:rsidTr="00D85369">
        <w:trPr>
          <w:trHeight w:val="196"/>
        </w:trPr>
        <w:tc>
          <w:tcPr>
            <w:tcW w:w="1769" w:type="pct"/>
            <w:vMerge/>
          </w:tcPr>
          <w:p w14:paraId="213C2F33" w14:textId="77777777" w:rsidR="007371DA" w:rsidRPr="007C6A45" w:rsidRDefault="007371DA" w:rsidP="007F7D38">
            <w:pPr>
              <w:spacing w:line="276" w:lineRule="auto"/>
              <w:rPr>
                <w:rFonts w:ascii="Arial" w:hAnsi="Arial" w:cs="Arial"/>
                <w:sz w:val="20"/>
                <w:szCs w:val="20"/>
                <w:lang w:val="en-US"/>
              </w:rPr>
            </w:pPr>
          </w:p>
        </w:tc>
        <w:tc>
          <w:tcPr>
            <w:tcW w:w="2582" w:type="pct"/>
          </w:tcPr>
          <w:p w14:paraId="1CEB8947" w14:textId="326B9D71" w:rsidR="007371DA" w:rsidRPr="007C6A45" w:rsidRDefault="007371DA" w:rsidP="007F7D38">
            <w:pPr>
              <w:spacing w:line="276" w:lineRule="auto"/>
              <w:rPr>
                <w:rFonts w:ascii="Arial" w:hAnsi="Arial" w:cs="Arial"/>
                <w:b/>
                <w:bCs/>
                <w:sz w:val="20"/>
                <w:szCs w:val="20"/>
                <w:lang w:val="en-US"/>
              </w:rPr>
            </w:pPr>
            <w:r w:rsidRPr="007C6A45">
              <w:rPr>
                <w:rFonts w:ascii="Arial" w:hAnsi="Arial" w:cs="Arial"/>
                <w:sz w:val="20"/>
                <w:szCs w:val="20"/>
                <w:lang w:val="en-US"/>
              </w:rPr>
              <w:t xml:space="preserve">E2 </w:t>
            </w:r>
            <w:r w:rsidR="0076189E" w:rsidRPr="007C6A45">
              <w:rPr>
                <w:rFonts w:ascii="Arial" w:hAnsi="Arial" w:cs="Arial"/>
                <w:sz w:val="20"/>
                <w:szCs w:val="20"/>
                <w:lang w:val="en-US"/>
              </w:rPr>
              <w:t>-</w:t>
            </w:r>
            <w:r w:rsidR="00CE4685" w:rsidRPr="007C6A45">
              <w:rPr>
                <w:rFonts w:ascii="Arial" w:hAnsi="Arial" w:cs="Arial"/>
                <w:sz w:val="20"/>
                <w:szCs w:val="20"/>
                <w:lang w:val="en-US"/>
              </w:rPr>
              <w:t xml:space="preserve"> I engage </w:t>
            </w:r>
            <w:r w:rsidR="000C73DA" w:rsidRPr="007C6A45">
              <w:rPr>
                <w:rFonts w:ascii="Arial" w:hAnsi="Arial" w:cs="Arial"/>
                <w:sz w:val="20"/>
                <w:szCs w:val="20"/>
                <w:lang w:val="en-US"/>
              </w:rPr>
              <w:t>in doing relaxing exercises, whenever I feel anxious.</w:t>
            </w:r>
          </w:p>
        </w:tc>
        <w:tc>
          <w:tcPr>
            <w:tcW w:w="650" w:type="pct"/>
            <w:vMerge/>
          </w:tcPr>
          <w:p w14:paraId="12FE22CA"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660589BE" w14:textId="77777777" w:rsidTr="00D85369">
        <w:trPr>
          <w:trHeight w:val="196"/>
        </w:trPr>
        <w:tc>
          <w:tcPr>
            <w:tcW w:w="1769" w:type="pct"/>
            <w:vMerge/>
          </w:tcPr>
          <w:p w14:paraId="44A0AC8A" w14:textId="77777777" w:rsidR="007371DA" w:rsidRPr="007C6A45" w:rsidRDefault="007371DA" w:rsidP="007F7D38">
            <w:pPr>
              <w:spacing w:line="276" w:lineRule="auto"/>
              <w:rPr>
                <w:rFonts w:ascii="Arial" w:hAnsi="Arial" w:cs="Arial"/>
                <w:sz w:val="20"/>
                <w:szCs w:val="20"/>
                <w:lang w:val="en-US"/>
              </w:rPr>
            </w:pPr>
          </w:p>
        </w:tc>
        <w:tc>
          <w:tcPr>
            <w:tcW w:w="2582" w:type="pct"/>
          </w:tcPr>
          <w:p w14:paraId="6307F296" w14:textId="110ECF84" w:rsidR="007371DA" w:rsidRPr="007C6A45" w:rsidRDefault="007371DA" w:rsidP="007F7D38">
            <w:pPr>
              <w:spacing w:line="276" w:lineRule="auto"/>
              <w:rPr>
                <w:rFonts w:ascii="Arial" w:hAnsi="Arial" w:cs="Arial"/>
                <w:b/>
                <w:bCs/>
                <w:sz w:val="20"/>
                <w:szCs w:val="20"/>
                <w:lang w:val="en-US"/>
              </w:rPr>
            </w:pPr>
            <w:r w:rsidRPr="007C6A45">
              <w:rPr>
                <w:rFonts w:ascii="Arial" w:hAnsi="Arial" w:cs="Arial"/>
                <w:sz w:val="20"/>
                <w:szCs w:val="20"/>
                <w:lang w:val="en-US"/>
              </w:rPr>
              <w:t>E3 -</w:t>
            </w:r>
            <w:r w:rsidR="002576DF" w:rsidRPr="007C6A45">
              <w:rPr>
                <w:rFonts w:ascii="Arial" w:hAnsi="Arial" w:cs="Arial"/>
                <w:sz w:val="20"/>
                <w:szCs w:val="20"/>
                <w:lang w:val="en-US"/>
              </w:rPr>
              <w:t xml:space="preserve"> I take deep breaths to calm myself down before a presentation to </w:t>
            </w:r>
            <w:r w:rsidRPr="007C6A45">
              <w:rPr>
                <w:rFonts w:ascii="Arial" w:hAnsi="Arial" w:cs="Arial"/>
                <w:sz w:val="20"/>
                <w:szCs w:val="20"/>
                <w:lang w:val="en-US"/>
              </w:rPr>
              <w:t>keep my nerves relaxed</w:t>
            </w:r>
            <w:r w:rsidR="002576DF" w:rsidRPr="007C6A45">
              <w:rPr>
                <w:rFonts w:ascii="Arial" w:hAnsi="Arial" w:cs="Arial"/>
                <w:sz w:val="20"/>
                <w:szCs w:val="20"/>
                <w:lang w:val="en-US"/>
              </w:rPr>
              <w:t>.</w:t>
            </w:r>
          </w:p>
        </w:tc>
        <w:tc>
          <w:tcPr>
            <w:tcW w:w="650" w:type="pct"/>
            <w:vMerge/>
          </w:tcPr>
          <w:p w14:paraId="42F25722"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4C677799" w14:textId="77777777" w:rsidTr="00D85369">
        <w:trPr>
          <w:trHeight w:val="196"/>
        </w:trPr>
        <w:tc>
          <w:tcPr>
            <w:tcW w:w="1769" w:type="pct"/>
            <w:vMerge/>
          </w:tcPr>
          <w:p w14:paraId="7D82286B" w14:textId="77777777" w:rsidR="007371DA" w:rsidRPr="007C6A45" w:rsidRDefault="007371DA" w:rsidP="007F7D38">
            <w:pPr>
              <w:spacing w:line="276" w:lineRule="auto"/>
              <w:rPr>
                <w:rFonts w:ascii="Arial" w:hAnsi="Arial" w:cs="Arial"/>
                <w:sz w:val="20"/>
                <w:szCs w:val="20"/>
                <w:lang w:val="en-US"/>
              </w:rPr>
            </w:pPr>
          </w:p>
        </w:tc>
        <w:tc>
          <w:tcPr>
            <w:tcW w:w="2582" w:type="pct"/>
          </w:tcPr>
          <w:p w14:paraId="05558E61" w14:textId="76E2D6B0" w:rsidR="007371DA" w:rsidRPr="007C6A45" w:rsidRDefault="007371DA" w:rsidP="007F7D38">
            <w:pPr>
              <w:spacing w:line="276" w:lineRule="auto"/>
              <w:rPr>
                <w:rFonts w:ascii="Arial" w:hAnsi="Arial" w:cs="Arial"/>
                <w:b/>
                <w:bCs/>
                <w:sz w:val="20"/>
                <w:szCs w:val="20"/>
                <w:lang w:val="en-US"/>
              </w:rPr>
            </w:pPr>
            <w:r w:rsidRPr="007C6A45">
              <w:rPr>
                <w:rFonts w:ascii="Arial" w:hAnsi="Arial" w:cs="Arial"/>
                <w:sz w:val="20"/>
                <w:szCs w:val="20"/>
                <w:lang w:val="en-US"/>
              </w:rPr>
              <w:t xml:space="preserve">E4 - </w:t>
            </w:r>
            <w:r w:rsidR="00CF3BD0" w:rsidRPr="007C6A45">
              <w:rPr>
                <w:rFonts w:ascii="Arial" w:hAnsi="Arial" w:cs="Arial"/>
                <w:sz w:val="20"/>
                <w:szCs w:val="20"/>
                <w:lang w:val="en-US"/>
              </w:rPr>
              <w:t>I recognize my emotional condition in anxiety-provoking situations and make an effort to control it.</w:t>
            </w:r>
          </w:p>
        </w:tc>
        <w:tc>
          <w:tcPr>
            <w:tcW w:w="650" w:type="pct"/>
            <w:vMerge/>
          </w:tcPr>
          <w:p w14:paraId="3E43DC4E"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58976D00" w14:textId="77777777" w:rsidTr="00D85369">
        <w:trPr>
          <w:trHeight w:val="196"/>
        </w:trPr>
        <w:tc>
          <w:tcPr>
            <w:tcW w:w="1769" w:type="pct"/>
            <w:vMerge w:val="restart"/>
          </w:tcPr>
          <w:p w14:paraId="7CDE96CA" w14:textId="77777777" w:rsidR="007371DA" w:rsidRPr="007C6A45" w:rsidRDefault="007371DA" w:rsidP="007F7D38">
            <w:pPr>
              <w:spacing w:line="276" w:lineRule="auto"/>
              <w:rPr>
                <w:rFonts w:ascii="Arial" w:hAnsi="Arial" w:cs="Arial"/>
                <w:b/>
                <w:bCs/>
                <w:sz w:val="20"/>
                <w:szCs w:val="20"/>
                <w:lang w:val="en-US"/>
              </w:rPr>
            </w:pPr>
            <w:r w:rsidRPr="007C6A45">
              <w:rPr>
                <w:rFonts w:ascii="Arial" w:hAnsi="Arial" w:cs="Arial"/>
                <w:b/>
                <w:bCs/>
                <w:sz w:val="20"/>
                <w:szCs w:val="20"/>
                <w:lang w:val="en-US"/>
              </w:rPr>
              <w:t>Problem Solving Strategies (F)</w:t>
            </w:r>
          </w:p>
          <w:p w14:paraId="776CD0DD" w14:textId="5906AD6A" w:rsidR="00C47516" w:rsidRPr="007C6A45" w:rsidRDefault="00D40223" w:rsidP="00FB21E5">
            <w:pPr>
              <w:spacing w:line="276" w:lineRule="auto"/>
              <w:jc w:val="both"/>
              <w:rPr>
                <w:rFonts w:ascii="Arial" w:hAnsi="Arial" w:cs="Arial"/>
                <w:b/>
                <w:bCs/>
                <w:sz w:val="20"/>
                <w:szCs w:val="20"/>
                <w:lang w:val="en-US"/>
              </w:rPr>
            </w:pPr>
            <w:r w:rsidRPr="007C6A45">
              <w:rPr>
                <w:rFonts w:ascii="Arial" w:hAnsi="Arial" w:cs="Arial"/>
                <w:sz w:val="20"/>
                <w:szCs w:val="20"/>
              </w:rPr>
              <w:t>Students make an effort to analyse the challenging situation and identify potential solutions.</w:t>
            </w:r>
          </w:p>
        </w:tc>
        <w:tc>
          <w:tcPr>
            <w:tcW w:w="2582" w:type="pct"/>
          </w:tcPr>
          <w:p w14:paraId="2495B89B" w14:textId="4E017037" w:rsidR="007371DA" w:rsidRPr="007C6A45" w:rsidRDefault="007371DA" w:rsidP="007F7D38">
            <w:pPr>
              <w:spacing w:line="276" w:lineRule="auto"/>
              <w:rPr>
                <w:rFonts w:ascii="Arial" w:hAnsi="Arial" w:cs="Arial"/>
                <w:b/>
                <w:bCs/>
                <w:sz w:val="20"/>
                <w:szCs w:val="20"/>
                <w:lang w:val="en-US"/>
              </w:rPr>
            </w:pPr>
            <w:r w:rsidRPr="007C6A45">
              <w:rPr>
                <w:rFonts w:ascii="Arial" w:hAnsi="Arial" w:cs="Arial"/>
                <w:sz w:val="20"/>
                <w:szCs w:val="20"/>
                <w:lang w:val="en-US"/>
              </w:rPr>
              <w:t>F1 -</w:t>
            </w:r>
            <w:r w:rsidR="00B22568" w:rsidRPr="007C6A45">
              <w:rPr>
                <w:rFonts w:ascii="Arial" w:hAnsi="Arial" w:cs="Arial"/>
                <w:sz w:val="20"/>
                <w:szCs w:val="20"/>
                <w:lang w:val="en-US"/>
              </w:rPr>
              <w:t xml:space="preserve"> </w:t>
            </w:r>
            <w:r w:rsidRPr="007C6A45">
              <w:rPr>
                <w:rFonts w:ascii="Arial" w:hAnsi="Arial" w:cs="Arial"/>
                <w:sz w:val="20"/>
                <w:szCs w:val="20"/>
                <w:lang w:val="en-US"/>
              </w:rPr>
              <w:t xml:space="preserve">I try to </w:t>
            </w:r>
            <w:r w:rsidR="00A51D87" w:rsidRPr="007C6A45">
              <w:rPr>
                <w:rFonts w:ascii="Arial" w:hAnsi="Arial" w:cs="Arial"/>
                <w:sz w:val="20"/>
                <w:szCs w:val="20"/>
                <w:lang w:val="en-US"/>
              </w:rPr>
              <w:t xml:space="preserve">come up </w:t>
            </w:r>
            <w:r w:rsidR="00B22568" w:rsidRPr="007C6A45">
              <w:rPr>
                <w:rFonts w:ascii="Arial" w:hAnsi="Arial" w:cs="Arial"/>
                <w:sz w:val="20"/>
                <w:szCs w:val="20"/>
                <w:lang w:val="en-US"/>
              </w:rPr>
              <w:t xml:space="preserve">with solutions, </w:t>
            </w:r>
            <w:r w:rsidR="00D8152D" w:rsidRPr="007C6A45">
              <w:rPr>
                <w:rFonts w:ascii="Arial" w:hAnsi="Arial" w:cs="Arial"/>
                <w:sz w:val="20"/>
                <w:szCs w:val="20"/>
                <w:lang w:val="en-US"/>
              </w:rPr>
              <w:t>w</w:t>
            </w:r>
            <w:r w:rsidR="00B22568" w:rsidRPr="007C6A45">
              <w:rPr>
                <w:rFonts w:ascii="Arial" w:hAnsi="Arial" w:cs="Arial"/>
                <w:sz w:val="20"/>
                <w:szCs w:val="20"/>
                <w:lang w:val="en-US"/>
              </w:rPr>
              <w:t>hen</w:t>
            </w:r>
            <w:r w:rsidR="00D8152D" w:rsidRPr="007C6A45">
              <w:rPr>
                <w:rFonts w:ascii="Arial" w:hAnsi="Arial" w:cs="Arial"/>
                <w:sz w:val="20"/>
                <w:szCs w:val="20"/>
                <w:lang w:val="en-US"/>
              </w:rPr>
              <w:t>ever</w:t>
            </w:r>
            <w:r w:rsidR="00B22568" w:rsidRPr="007C6A45">
              <w:rPr>
                <w:rFonts w:ascii="Arial" w:hAnsi="Arial" w:cs="Arial"/>
                <w:sz w:val="20"/>
                <w:szCs w:val="20"/>
                <w:lang w:val="en-US"/>
              </w:rPr>
              <w:t xml:space="preserve"> I face an anxiety provoking situation</w:t>
            </w:r>
          </w:p>
        </w:tc>
        <w:tc>
          <w:tcPr>
            <w:tcW w:w="650" w:type="pct"/>
            <w:vMerge/>
          </w:tcPr>
          <w:p w14:paraId="1ED7D1C6"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67519D4F" w14:textId="77777777" w:rsidTr="00D85369">
        <w:trPr>
          <w:trHeight w:val="196"/>
        </w:trPr>
        <w:tc>
          <w:tcPr>
            <w:tcW w:w="1769" w:type="pct"/>
            <w:vMerge/>
          </w:tcPr>
          <w:p w14:paraId="6613CFBD" w14:textId="77777777" w:rsidR="007371DA" w:rsidRPr="007C6A45" w:rsidRDefault="007371DA" w:rsidP="007F7D38">
            <w:pPr>
              <w:spacing w:line="276" w:lineRule="auto"/>
              <w:rPr>
                <w:rFonts w:ascii="Arial" w:hAnsi="Arial" w:cs="Arial"/>
                <w:sz w:val="20"/>
                <w:szCs w:val="20"/>
                <w:lang w:val="en-US"/>
              </w:rPr>
            </w:pPr>
          </w:p>
        </w:tc>
        <w:tc>
          <w:tcPr>
            <w:tcW w:w="2582" w:type="pct"/>
          </w:tcPr>
          <w:p w14:paraId="21156199" w14:textId="0AFE226C" w:rsidR="007371DA" w:rsidRPr="007C6A45" w:rsidRDefault="007371DA" w:rsidP="007F7D38">
            <w:pPr>
              <w:spacing w:line="276" w:lineRule="auto"/>
              <w:rPr>
                <w:rFonts w:ascii="Arial" w:hAnsi="Arial" w:cs="Arial"/>
                <w:b/>
                <w:bCs/>
                <w:sz w:val="20"/>
                <w:szCs w:val="20"/>
                <w:lang w:val="en-US"/>
              </w:rPr>
            </w:pPr>
            <w:r w:rsidRPr="007C6A45">
              <w:rPr>
                <w:rFonts w:ascii="Arial" w:hAnsi="Arial" w:cs="Arial"/>
                <w:sz w:val="20"/>
                <w:szCs w:val="20"/>
                <w:lang w:val="en-US"/>
              </w:rPr>
              <w:t>F2 -</w:t>
            </w:r>
            <w:r w:rsidR="00E82D1F" w:rsidRPr="007C6A45">
              <w:rPr>
                <w:rFonts w:ascii="Arial" w:hAnsi="Arial" w:cs="Arial"/>
                <w:sz w:val="20"/>
                <w:szCs w:val="20"/>
                <w:lang w:val="en-US"/>
              </w:rPr>
              <w:t xml:space="preserve"> </w:t>
            </w:r>
            <w:r w:rsidRPr="007C6A45">
              <w:rPr>
                <w:rFonts w:ascii="Arial" w:hAnsi="Arial" w:cs="Arial"/>
                <w:sz w:val="20"/>
                <w:szCs w:val="20"/>
                <w:lang w:val="en-US"/>
              </w:rPr>
              <w:t xml:space="preserve">I try to </w:t>
            </w:r>
            <w:r w:rsidR="00020677" w:rsidRPr="007C6A45">
              <w:rPr>
                <w:rFonts w:ascii="Arial" w:hAnsi="Arial" w:cs="Arial"/>
                <w:sz w:val="20"/>
                <w:szCs w:val="20"/>
                <w:lang w:val="en-US"/>
              </w:rPr>
              <w:t>plan</w:t>
            </w:r>
            <w:r w:rsidRPr="007C6A45">
              <w:rPr>
                <w:rFonts w:ascii="Arial" w:hAnsi="Arial" w:cs="Arial"/>
                <w:sz w:val="20"/>
                <w:szCs w:val="20"/>
                <w:lang w:val="en-US"/>
              </w:rPr>
              <w:t xml:space="preserve"> my work</w:t>
            </w:r>
            <w:r w:rsidR="00020677" w:rsidRPr="007C6A45">
              <w:rPr>
                <w:rFonts w:ascii="Arial" w:hAnsi="Arial" w:cs="Arial"/>
                <w:sz w:val="20"/>
                <w:szCs w:val="20"/>
                <w:lang w:val="en-US"/>
              </w:rPr>
              <w:t>, when a dead</w:t>
            </w:r>
            <w:r w:rsidR="00E82D1F" w:rsidRPr="007C6A45">
              <w:rPr>
                <w:rFonts w:ascii="Arial" w:hAnsi="Arial" w:cs="Arial"/>
                <w:sz w:val="20"/>
                <w:szCs w:val="20"/>
                <w:lang w:val="en-US"/>
              </w:rPr>
              <w:t>line is coming up.</w:t>
            </w:r>
          </w:p>
        </w:tc>
        <w:tc>
          <w:tcPr>
            <w:tcW w:w="650" w:type="pct"/>
            <w:vMerge/>
          </w:tcPr>
          <w:p w14:paraId="4C4DFF8D"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58466012" w14:textId="77777777" w:rsidTr="00D85369">
        <w:trPr>
          <w:trHeight w:val="196"/>
        </w:trPr>
        <w:tc>
          <w:tcPr>
            <w:tcW w:w="1769" w:type="pct"/>
            <w:vMerge/>
          </w:tcPr>
          <w:p w14:paraId="410CDEC7" w14:textId="77777777" w:rsidR="007371DA" w:rsidRPr="007C6A45" w:rsidRDefault="007371DA" w:rsidP="007F7D38">
            <w:pPr>
              <w:spacing w:line="276" w:lineRule="auto"/>
              <w:rPr>
                <w:rFonts w:ascii="Arial" w:hAnsi="Arial" w:cs="Arial"/>
                <w:sz w:val="20"/>
                <w:szCs w:val="20"/>
                <w:lang w:val="en-US"/>
              </w:rPr>
            </w:pPr>
          </w:p>
        </w:tc>
        <w:tc>
          <w:tcPr>
            <w:tcW w:w="2582" w:type="pct"/>
          </w:tcPr>
          <w:p w14:paraId="25CB5488" w14:textId="064E9D62" w:rsidR="007371DA" w:rsidRPr="007C6A45" w:rsidRDefault="007371DA" w:rsidP="007F7D38">
            <w:pPr>
              <w:spacing w:line="276" w:lineRule="auto"/>
              <w:rPr>
                <w:rFonts w:ascii="Arial" w:hAnsi="Arial" w:cs="Arial"/>
                <w:b/>
                <w:bCs/>
                <w:sz w:val="20"/>
                <w:szCs w:val="20"/>
                <w:lang w:val="en-US"/>
              </w:rPr>
            </w:pPr>
            <w:r w:rsidRPr="007C6A45">
              <w:rPr>
                <w:rFonts w:ascii="Arial" w:hAnsi="Arial" w:cs="Arial"/>
                <w:sz w:val="20"/>
                <w:szCs w:val="20"/>
                <w:lang w:val="en-US"/>
              </w:rPr>
              <w:t xml:space="preserve">F3 - </w:t>
            </w:r>
            <w:r w:rsidR="00C83890" w:rsidRPr="007C6A45">
              <w:rPr>
                <w:rFonts w:ascii="Arial" w:hAnsi="Arial" w:cs="Arial"/>
                <w:sz w:val="20"/>
                <w:szCs w:val="20"/>
                <w:lang w:val="en-US"/>
              </w:rPr>
              <w:t>I raise questions during lectures if I don't understand.</w:t>
            </w:r>
          </w:p>
        </w:tc>
        <w:tc>
          <w:tcPr>
            <w:tcW w:w="650" w:type="pct"/>
            <w:vMerge/>
          </w:tcPr>
          <w:p w14:paraId="0476AFE4"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35ABB282" w14:textId="77777777" w:rsidTr="00D85369">
        <w:trPr>
          <w:trHeight w:val="196"/>
        </w:trPr>
        <w:tc>
          <w:tcPr>
            <w:tcW w:w="1769" w:type="pct"/>
            <w:vMerge/>
          </w:tcPr>
          <w:p w14:paraId="1EE06CC1" w14:textId="77777777" w:rsidR="007371DA" w:rsidRPr="007C6A45" w:rsidRDefault="007371DA" w:rsidP="007F7D38">
            <w:pPr>
              <w:spacing w:line="276" w:lineRule="auto"/>
              <w:rPr>
                <w:rFonts w:ascii="Arial" w:hAnsi="Arial" w:cs="Arial"/>
                <w:sz w:val="20"/>
                <w:szCs w:val="20"/>
                <w:lang w:val="en-US"/>
              </w:rPr>
            </w:pPr>
          </w:p>
        </w:tc>
        <w:tc>
          <w:tcPr>
            <w:tcW w:w="2582" w:type="pct"/>
          </w:tcPr>
          <w:p w14:paraId="22B8F644" w14:textId="34E67F22" w:rsidR="007371DA" w:rsidRPr="007C6A45" w:rsidRDefault="007371DA" w:rsidP="007F7D38">
            <w:pPr>
              <w:spacing w:line="276" w:lineRule="auto"/>
              <w:rPr>
                <w:rFonts w:ascii="Arial" w:hAnsi="Arial" w:cs="Arial"/>
                <w:b/>
                <w:bCs/>
                <w:sz w:val="20"/>
                <w:szCs w:val="20"/>
                <w:lang w:val="en-US"/>
              </w:rPr>
            </w:pPr>
            <w:r w:rsidRPr="007C6A45">
              <w:rPr>
                <w:rFonts w:ascii="Arial" w:hAnsi="Arial" w:cs="Arial"/>
                <w:sz w:val="20"/>
                <w:szCs w:val="20"/>
                <w:lang w:val="en-US"/>
              </w:rPr>
              <w:t xml:space="preserve">F4 - I </w:t>
            </w:r>
            <w:r w:rsidR="0035024C" w:rsidRPr="007C6A45">
              <w:rPr>
                <w:rFonts w:ascii="Arial" w:hAnsi="Arial" w:cs="Arial"/>
                <w:sz w:val="20"/>
                <w:szCs w:val="20"/>
                <w:lang w:val="en-US"/>
              </w:rPr>
              <w:t>employ</w:t>
            </w:r>
            <w:r w:rsidRPr="007C6A45">
              <w:rPr>
                <w:rFonts w:ascii="Arial" w:hAnsi="Arial" w:cs="Arial"/>
                <w:sz w:val="20"/>
                <w:szCs w:val="20"/>
                <w:lang w:val="en-US"/>
              </w:rPr>
              <w:t xml:space="preserve"> different strategies </w:t>
            </w:r>
            <w:r w:rsidR="007313E4" w:rsidRPr="007C6A45">
              <w:rPr>
                <w:rFonts w:ascii="Arial" w:hAnsi="Arial" w:cs="Arial"/>
                <w:sz w:val="20"/>
                <w:szCs w:val="20"/>
                <w:lang w:val="en-US"/>
              </w:rPr>
              <w:t xml:space="preserve">when preparing for tests to comprehend and retain the material. </w:t>
            </w:r>
          </w:p>
        </w:tc>
        <w:tc>
          <w:tcPr>
            <w:tcW w:w="650" w:type="pct"/>
            <w:vMerge/>
          </w:tcPr>
          <w:p w14:paraId="2CCC537D"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43275635" w14:textId="77777777" w:rsidTr="00D85369">
        <w:trPr>
          <w:trHeight w:val="102"/>
        </w:trPr>
        <w:tc>
          <w:tcPr>
            <w:tcW w:w="1769" w:type="pct"/>
            <w:vMerge w:val="restart"/>
          </w:tcPr>
          <w:p w14:paraId="7AE32179" w14:textId="77777777" w:rsidR="007371DA" w:rsidRPr="007C6A45" w:rsidRDefault="007371DA" w:rsidP="007F7D38">
            <w:pPr>
              <w:spacing w:line="276" w:lineRule="auto"/>
              <w:rPr>
                <w:rFonts w:ascii="Arial" w:hAnsi="Arial" w:cs="Arial"/>
                <w:b/>
                <w:bCs/>
                <w:sz w:val="20"/>
                <w:szCs w:val="20"/>
                <w:lang w:val="en-US"/>
              </w:rPr>
            </w:pPr>
            <w:r w:rsidRPr="007C6A45">
              <w:rPr>
                <w:rFonts w:ascii="Arial" w:hAnsi="Arial" w:cs="Arial"/>
                <w:b/>
                <w:bCs/>
                <w:sz w:val="20"/>
                <w:szCs w:val="20"/>
                <w:lang w:val="en-US"/>
              </w:rPr>
              <w:t>Avoidance Strategies (G)</w:t>
            </w:r>
          </w:p>
          <w:p w14:paraId="4CC59064" w14:textId="102C61C2" w:rsidR="002B7496" w:rsidRPr="007C6A45" w:rsidRDefault="006630DE" w:rsidP="00FB21E5">
            <w:pPr>
              <w:spacing w:line="276" w:lineRule="auto"/>
              <w:jc w:val="both"/>
              <w:rPr>
                <w:rFonts w:ascii="Arial" w:hAnsi="Arial" w:cs="Arial"/>
                <w:sz w:val="20"/>
                <w:szCs w:val="20"/>
              </w:rPr>
            </w:pPr>
            <w:r w:rsidRPr="007C6A45">
              <w:rPr>
                <w:rFonts w:ascii="Arial" w:hAnsi="Arial" w:cs="Arial"/>
                <w:sz w:val="20"/>
                <w:szCs w:val="20"/>
              </w:rPr>
              <w:t>Students stay away from circumstances that can make them feel anxious. Studies have looked at how worry affects students</w:t>
            </w:r>
            <w:r w:rsidR="00472D5E" w:rsidRPr="007C6A45">
              <w:rPr>
                <w:rFonts w:ascii="Arial" w:hAnsi="Arial" w:cs="Arial"/>
                <w:sz w:val="20"/>
                <w:szCs w:val="20"/>
              </w:rPr>
              <w:t>’</w:t>
            </w:r>
            <w:r w:rsidRPr="007C6A45">
              <w:rPr>
                <w:rFonts w:ascii="Arial" w:hAnsi="Arial" w:cs="Arial"/>
                <w:sz w:val="20"/>
                <w:szCs w:val="20"/>
              </w:rPr>
              <w:t xml:space="preserve"> performance in a variety of ways.</w:t>
            </w:r>
          </w:p>
        </w:tc>
        <w:tc>
          <w:tcPr>
            <w:tcW w:w="2582" w:type="pct"/>
          </w:tcPr>
          <w:p w14:paraId="524134DA" w14:textId="519A33BA" w:rsidR="007371DA" w:rsidRPr="007C6A45" w:rsidRDefault="007371DA" w:rsidP="00AA5E2F">
            <w:pPr>
              <w:spacing w:line="276" w:lineRule="auto"/>
              <w:rPr>
                <w:rFonts w:ascii="Arial" w:hAnsi="Arial" w:cs="Arial"/>
                <w:sz w:val="20"/>
                <w:szCs w:val="20"/>
                <w:lang w:val="en-US"/>
              </w:rPr>
            </w:pPr>
            <w:r w:rsidRPr="007C6A45">
              <w:rPr>
                <w:rFonts w:ascii="Arial" w:hAnsi="Arial" w:cs="Arial"/>
                <w:sz w:val="20"/>
                <w:szCs w:val="20"/>
                <w:lang w:val="en-US"/>
              </w:rPr>
              <w:t>G1 -</w:t>
            </w:r>
            <w:r w:rsidR="00AA5E2F" w:rsidRPr="007C6A45">
              <w:rPr>
                <w:rFonts w:ascii="Arial" w:hAnsi="Arial" w:cs="Arial"/>
                <w:sz w:val="20"/>
                <w:szCs w:val="20"/>
                <w:lang w:val="en-US"/>
              </w:rPr>
              <w:t xml:space="preserve"> I pay special attention to keeping my study desk clean during tests.</w:t>
            </w:r>
          </w:p>
        </w:tc>
        <w:tc>
          <w:tcPr>
            <w:tcW w:w="650" w:type="pct"/>
            <w:vMerge/>
          </w:tcPr>
          <w:p w14:paraId="2A9577F2"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7A6013D6" w14:textId="77777777" w:rsidTr="00D85369">
        <w:trPr>
          <w:trHeight w:val="99"/>
        </w:trPr>
        <w:tc>
          <w:tcPr>
            <w:tcW w:w="1769" w:type="pct"/>
            <w:vMerge/>
          </w:tcPr>
          <w:p w14:paraId="61118C91" w14:textId="77777777" w:rsidR="007371DA" w:rsidRPr="007C6A45" w:rsidRDefault="007371DA" w:rsidP="007F7D38">
            <w:pPr>
              <w:spacing w:line="276" w:lineRule="auto"/>
              <w:rPr>
                <w:rFonts w:ascii="Arial" w:hAnsi="Arial" w:cs="Arial"/>
                <w:b/>
                <w:bCs/>
                <w:sz w:val="20"/>
                <w:szCs w:val="20"/>
                <w:lang w:val="en-US"/>
              </w:rPr>
            </w:pPr>
          </w:p>
        </w:tc>
        <w:tc>
          <w:tcPr>
            <w:tcW w:w="2582" w:type="pct"/>
          </w:tcPr>
          <w:p w14:paraId="794A8DCF" w14:textId="34D5BE18" w:rsidR="007371DA" w:rsidRPr="007C6A45" w:rsidRDefault="007371DA" w:rsidP="007F7D38">
            <w:pPr>
              <w:spacing w:line="276" w:lineRule="auto"/>
              <w:rPr>
                <w:rFonts w:ascii="Arial" w:hAnsi="Arial" w:cs="Arial"/>
                <w:sz w:val="20"/>
                <w:szCs w:val="20"/>
              </w:rPr>
            </w:pPr>
            <w:r w:rsidRPr="007C6A45">
              <w:rPr>
                <w:rFonts w:ascii="Arial" w:hAnsi="Arial" w:cs="Arial"/>
                <w:sz w:val="20"/>
                <w:szCs w:val="20"/>
                <w:lang w:val="en-US"/>
              </w:rPr>
              <w:t xml:space="preserve">G2 - </w:t>
            </w:r>
            <w:r w:rsidR="003A49C6" w:rsidRPr="007C6A45">
              <w:rPr>
                <w:rFonts w:ascii="Arial" w:hAnsi="Arial" w:cs="Arial"/>
                <w:sz w:val="20"/>
                <w:szCs w:val="20"/>
                <w:lang w:val="en-US"/>
              </w:rPr>
              <w:t>I refuse to listen when someone reminds me of a deadline.</w:t>
            </w:r>
          </w:p>
        </w:tc>
        <w:tc>
          <w:tcPr>
            <w:tcW w:w="650" w:type="pct"/>
            <w:vMerge/>
          </w:tcPr>
          <w:p w14:paraId="3C2F370F"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276998E6" w14:textId="77777777" w:rsidTr="00D85369">
        <w:trPr>
          <w:trHeight w:val="99"/>
        </w:trPr>
        <w:tc>
          <w:tcPr>
            <w:tcW w:w="1769" w:type="pct"/>
            <w:vMerge/>
          </w:tcPr>
          <w:p w14:paraId="52E5ED54" w14:textId="77777777" w:rsidR="007371DA" w:rsidRPr="007C6A45" w:rsidRDefault="007371DA" w:rsidP="007F7D38">
            <w:pPr>
              <w:spacing w:line="276" w:lineRule="auto"/>
              <w:rPr>
                <w:rFonts w:ascii="Arial" w:hAnsi="Arial" w:cs="Arial"/>
                <w:b/>
                <w:bCs/>
                <w:sz w:val="20"/>
                <w:szCs w:val="20"/>
                <w:lang w:val="en-US"/>
              </w:rPr>
            </w:pPr>
          </w:p>
        </w:tc>
        <w:tc>
          <w:tcPr>
            <w:tcW w:w="2582" w:type="pct"/>
          </w:tcPr>
          <w:p w14:paraId="59CEA1A1" w14:textId="7357520F" w:rsidR="007371DA" w:rsidRPr="007C6A45" w:rsidRDefault="007371DA" w:rsidP="007F7D38">
            <w:pPr>
              <w:spacing w:line="276" w:lineRule="auto"/>
              <w:rPr>
                <w:rFonts w:ascii="Arial" w:hAnsi="Arial" w:cs="Arial"/>
                <w:sz w:val="20"/>
                <w:szCs w:val="20"/>
              </w:rPr>
            </w:pPr>
            <w:r w:rsidRPr="007C6A45">
              <w:rPr>
                <w:rFonts w:ascii="Arial" w:hAnsi="Arial" w:cs="Arial"/>
                <w:sz w:val="20"/>
                <w:szCs w:val="20"/>
                <w:lang w:val="en-US"/>
              </w:rPr>
              <w:t xml:space="preserve">G3 - </w:t>
            </w:r>
            <w:r w:rsidR="006807BC" w:rsidRPr="007C6A45">
              <w:rPr>
                <w:rFonts w:ascii="Arial" w:hAnsi="Arial" w:cs="Arial"/>
                <w:sz w:val="20"/>
                <w:szCs w:val="20"/>
                <w:lang w:val="en-US"/>
              </w:rPr>
              <w:t>I frequently leave classes in challenging subjects.</w:t>
            </w:r>
          </w:p>
        </w:tc>
        <w:tc>
          <w:tcPr>
            <w:tcW w:w="650" w:type="pct"/>
            <w:vMerge/>
          </w:tcPr>
          <w:p w14:paraId="671B8FD4"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6722942D" w14:textId="77777777" w:rsidTr="00D85369">
        <w:trPr>
          <w:trHeight w:val="99"/>
        </w:trPr>
        <w:tc>
          <w:tcPr>
            <w:tcW w:w="1769" w:type="pct"/>
            <w:vMerge/>
          </w:tcPr>
          <w:p w14:paraId="191B8414" w14:textId="77777777" w:rsidR="007371DA" w:rsidRPr="007C6A45" w:rsidRDefault="007371DA" w:rsidP="007F7D38">
            <w:pPr>
              <w:spacing w:line="276" w:lineRule="auto"/>
              <w:rPr>
                <w:rFonts w:ascii="Arial" w:hAnsi="Arial" w:cs="Arial"/>
                <w:b/>
                <w:bCs/>
                <w:sz w:val="20"/>
                <w:szCs w:val="20"/>
                <w:lang w:val="en-US"/>
              </w:rPr>
            </w:pPr>
          </w:p>
        </w:tc>
        <w:tc>
          <w:tcPr>
            <w:tcW w:w="2582" w:type="pct"/>
          </w:tcPr>
          <w:p w14:paraId="4FA6A28B" w14:textId="16B61031" w:rsidR="007371DA" w:rsidRPr="007C6A45" w:rsidRDefault="007371DA" w:rsidP="007F7D38">
            <w:pPr>
              <w:spacing w:line="276" w:lineRule="auto"/>
              <w:rPr>
                <w:rFonts w:ascii="Arial" w:hAnsi="Arial" w:cs="Arial"/>
                <w:sz w:val="20"/>
                <w:szCs w:val="20"/>
              </w:rPr>
            </w:pPr>
            <w:r w:rsidRPr="007C6A45">
              <w:rPr>
                <w:rFonts w:ascii="Arial" w:hAnsi="Arial" w:cs="Arial"/>
                <w:sz w:val="20"/>
                <w:szCs w:val="20"/>
                <w:lang w:val="en-US"/>
              </w:rPr>
              <w:t>G4 -</w:t>
            </w:r>
            <w:r w:rsidR="0009262F" w:rsidRPr="007C6A45">
              <w:rPr>
                <w:rFonts w:ascii="Arial" w:hAnsi="Arial" w:cs="Arial"/>
                <w:sz w:val="20"/>
                <w:szCs w:val="20"/>
                <w:lang w:val="en-US"/>
              </w:rPr>
              <w:t xml:space="preserve"> </w:t>
            </w:r>
            <w:r w:rsidRPr="007C6A45">
              <w:rPr>
                <w:rFonts w:ascii="Arial" w:hAnsi="Arial" w:cs="Arial"/>
                <w:sz w:val="20"/>
                <w:szCs w:val="20"/>
                <w:lang w:val="en-US"/>
              </w:rPr>
              <w:t xml:space="preserve">I prefer the easiest one </w:t>
            </w:r>
            <w:r w:rsidR="0009262F" w:rsidRPr="007C6A45">
              <w:rPr>
                <w:rFonts w:ascii="Arial" w:hAnsi="Arial" w:cs="Arial"/>
                <w:sz w:val="20"/>
                <w:szCs w:val="20"/>
                <w:lang w:val="en-US"/>
              </w:rPr>
              <w:t>when selecting an assignment topic.</w:t>
            </w:r>
          </w:p>
        </w:tc>
        <w:tc>
          <w:tcPr>
            <w:tcW w:w="650" w:type="pct"/>
            <w:vMerge/>
          </w:tcPr>
          <w:p w14:paraId="46B69FF0"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4409B33F" w14:textId="77777777" w:rsidTr="00D85369">
        <w:trPr>
          <w:trHeight w:val="196"/>
        </w:trPr>
        <w:tc>
          <w:tcPr>
            <w:tcW w:w="1769" w:type="pct"/>
            <w:vMerge w:val="restart"/>
          </w:tcPr>
          <w:p w14:paraId="1EE08F99" w14:textId="7A776A59" w:rsidR="007371DA" w:rsidRPr="007C6A45" w:rsidRDefault="007371DA" w:rsidP="007F7D38">
            <w:pPr>
              <w:spacing w:line="276" w:lineRule="auto"/>
              <w:rPr>
                <w:rFonts w:ascii="Arial" w:hAnsi="Arial" w:cs="Arial"/>
                <w:b/>
                <w:bCs/>
                <w:sz w:val="20"/>
                <w:szCs w:val="20"/>
                <w:lang w:val="en-US"/>
              </w:rPr>
            </w:pPr>
            <w:r w:rsidRPr="007C6A45">
              <w:rPr>
                <w:rFonts w:ascii="Arial" w:hAnsi="Arial" w:cs="Arial"/>
                <w:b/>
                <w:bCs/>
                <w:sz w:val="20"/>
                <w:szCs w:val="20"/>
                <w:lang w:val="en-US"/>
              </w:rPr>
              <w:t xml:space="preserve">Cognitive Strategies </w:t>
            </w:r>
            <w:r w:rsidR="006B5653" w:rsidRPr="007C6A45">
              <w:rPr>
                <w:rFonts w:ascii="Arial" w:hAnsi="Arial" w:cs="Arial"/>
                <w:b/>
                <w:bCs/>
                <w:sz w:val="20"/>
                <w:szCs w:val="20"/>
                <w:lang w:val="en-US"/>
              </w:rPr>
              <w:t>(H)</w:t>
            </w:r>
          </w:p>
          <w:p w14:paraId="19CC639A" w14:textId="3D40C452" w:rsidR="002B7496" w:rsidRPr="007C6A45" w:rsidRDefault="002B7496" w:rsidP="00FB21E5">
            <w:pPr>
              <w:spacing w:line="276" w:lineRule="auto"/>
              <w:jc w:val="both"/>
              <w:rPr>
                <w:rFonts w:ascii="Arial" w:hAnsi="Arial" w:cs="Arial"/>
                <w:sz w:val="20"/>
                <w:szCs w:val="20"/>
              </w:rPr>
            </w:pPr>
            <w:r w:rsidRPr="007C6A45">
              <w:rPr>
                <w:rFonts w:ascii="Arial" w:hAnsi="Arial" w:cs="Arial"/>
                <w:sz w:val="20"/>
                <w:szCs w:val="20"/>
              </w:rPr>
              <w:t xml:space="preserve">Students </w:t>
            </w:r>
            <w:r w:rsidR="007066A9" w:rsidRPr="007C6A45">
              <w:rPr>
                <w:rFonts w:ascii="Arial" w:hAnsi="Arial" w:cs="Arial"/>
                <w:sz w:val="20"/>
                <w:szCs w:val="20"/>
              </w:rPr>
              <w:t>understand</w:t>
            </w:r>
            <w:r w:rsidR="00E227E8" w:rsidRPr="007C6A45">
              <w:rPr>
                <w:rFonts w:ascii="Arial" w:hAnsi="Arial" w:cs="Arial"/>
                <w:sz w:val="20"/>
                <w:szCs w:val="20"/>
              </w:rPr>
              <w:t xml:space="preserve"> and interpret the situation, which typically manifests as judgement and negative thinking</w:t>
            </w:r>
            <w:r w:rsidRPr="007C6A45">
              <w:rPr>
                <w:rFonts w:ascii="Arial" w:hAnsi="Arial" w:cs="Arial"/>
                <w:sz w:val="20"/>
                <w:szCs w:val="20"/>
              </w:rPr>
              <w:t>.</w:t>
            </w:r>
          </w:p>
        </w:tc>
        <w:tc>
          <w:tcPr>
            <w:tcW w:w="2582" w:type="pct"/>
          </w:tcPr>
          <w:p w14:paraId="5115BA99" w14:textId="2ECD5722" w:rsidR="007371DA" w:rsidRPr="007C6A45" w:rsidRDefault="007371DA" w:rsidP="007F7D38">
            <w:pPr>
              <w:spacing w:line="276" w:lineRule="auto"/>
              <w:rPr>
                <w:rFonts w:ascii="Arial" w:hAnsi="Arial" w:cs="Arial"/>
                <w:sz w:val="20"/>
                <w:szCs w:val="20"/>
              </w:rPr>
            </w:pPr>
            <w:r w:rsidRPr="007C6A45">
              <w:rPr>
                <w:rFonts w:ascii="Arial" w:hAnsi="Arial" w:cs="Arial"/>
                <w:sz w:val="20"/>
                <w:szCs w:val="20"/>
                <w:lang w:val="en-US"/>
              </w:rPr>
              <w:t>H1 - Reading books other than the subject books</w:t>
            </w:r>
          </w:p>
        </w:tc>
        <w:tc>
          <w:tcPr>
            <w:tcW w:w="650" w:type="pct"/>
            <w:vMerge/>
          </w:tcPr>
          <w:p w14:paraId="49A46D80"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21C7BF3E" w14:textId="77777777" w:rsidTr="00D85369">
        <w:trPr>
          <w:trHeight w:val="196"/>
        </w:trPr>
        <w:tc>
          <w:tcPr>
            <w:tcW w:w="1769" w:type="pct"/>
            <w:vMerge/>
          </w:tcPr>
          <w:p w14:paraId="67E7C437" w14:textId="77777777" w:rsidR="007371DA" w:rsidRPr="007C6A45" w:rsidRDefault="007371DA" w:rsidP="007F7D38">
            <w:pPr>
              <w:spacing w:line="276" w:lineRule="auto"/>
              <w:rPr>
                <w:rFonts w:ascii="Arial" w:hAnsi="Arial" w:cs="Arial"/>
                <w:b/>
                <w:bCs/>
                <w:sz w:val="20"/>
                <w:szCs w:val="20"/>
                <w:lang w:val="en-US"/>
              </w:rPr>
            </w:pPr>
          </w:p>
        </w:tc>
        <w:tc>
          <w:tcPr>
            <w:tcW w:w="2582" w:type="pct"/>
          </w:tcPr>
          <w:p w14:paraId="415F69A4" w14:textId="665542EB" w:rsidR="007371DA" w:rsidRPr="007C6A45" w:rsidRDefault="007371DA" w:rsidP="007F7D38">
            <w:pPr>
              <w:spacing w:line="276" w:lineRule="auto"/>
              <w:rPr>
                <w:rFonts w:ascii="Arial" w:hAnsi="Arial" w:cs="Arial"/>
                <w:sz w:val="20"/>
                <w:szCs w:val="20"/>
              </w:rPr>
            </w:pPr>
            <w:r w:rsidRPr="007C6A45">
              <w:rPr>
                <w:rFonts w:ascii="Arial" w:hAnsi="Arial" w:cs="Arial"/>
                <w:sz w:val="20"/>
                <w:szCs w:val="20"/>
                <w:lang w:val="en-US"/>
              </w:rPr>
              <w:t>H2 - Develop positive thinking styles</w:t>
            </w:r>
          </w:p>
        </w:tc>
        <w:tc>
          <w:tcPr>
            <w:tcW w:w="650" w:type="pct"/>
            <w:vMerge/>
          </w:tcPr>
          <w:p w14:paraId="0464957E"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1218CD3B" w14:textId="77777777" w:rsidTr="00D85369">
        <w:trPr>
          <w:trHeight w:val="196"/>
        </w:trPr>
        <w:tc>
          <w:tcPr>
            <w:tcW w:w="1769" w:type="pct"/>
            <w:vMerge/>
          </w:tcPr>
          <w:p w14:paraId="07007768" w14:textId="77777777" w:rsidR="007371DA" w:rsidRPr="007C6A45" w:rsidRDefault="007371DA" w:rsidP="007F7D38">
            <w:pPr>
              <w:spacing w:line="276" w:lineRule="auto"/>
              <w:rPr>
                <w:rFonts w:ascii="Arial" w:hAnsi="Arial" w:cs="Arial"/>
                <w:b/>
                <w:bCs/>
                <w:sz w:val="20"/>
                <w:szCs w:val="20"/>
                <w:lang w:val="en-US"/>
              </w:rPr>
            </w:pPr>
          </w:p>
        </w:tc>
        <w:tc>
          <w:tcPr>
            <w:tcW w:w="2582" w:type="pct"/>
          </w:tcPr>
          <w:p w14:paraId="37F18801" w14:textId="254C957E" w:rsidR="007371DA" w:rsidRPr="007C6A45" w:rsidRDefault="007371DA" w:rsidP="007F7D38">
            <w:pPr>
              <w:spacing w:line="276" w:lineRule="auto"/>
              <w:rPr>
                <w:rFonts w:ascii="Arial" w:hAnsi="Arial" w:cs="Arial"/>
                <w:sz w:val="20"/>
                <w:szCs w:val="20"/>
              </w:rPr>
            </w:pPr>
            <w:r w:rsidRPr="007C6A45">
              <w:rPr>
                <w:rFonts w:ascii="Arial" w:hAnsi="Arial" w:cs="Arial"/>
                <w:sz w:val="20"/>
                <w:szCs w:val="20"/>
                <w:lang w:val="en-US"/>
              </w:rPr>
              <w:t>H3 - Deal with what I have to deal with and not worry about the rest</w:t>
            </w:r>
          </w:p>
        </w:tc>
        <w:tc>
          <w:tcPr>
            <w:tcW w:w="650" w:type="pct"/>
            <w:vMerge/>
          </w:tcPr>
          <w:p w14:paraId="47FB632F" w14:textId="77777777" w:rsidR="007371DA" w:rsidRPr="007C6A45" w:rsidRDefault="007371DA" w:rsidP="007F7D38">
            <w:pPr>
              <w:spacing w:line="276" w:lineRule="auto"/>
              <w:rPr>
                <w:rFonts w:ascii="Arial" w:hAnsi="Arial" w:cs="Arial"/>
                <w:b/>
                <w:bCs/>
                <w:sz w:val="20"/>
                <w:szCs w:val="20"/>
                <w:lang w:val="en-US"/>
              </w:rPr>
            </w:pPr>
          </w:p>
        </w:tc>
      </w:tr>
      <w:tr w:rsidR="007371DA" w:rsidRPr="007C6A45" w14:paraId="36361A6A" w14:textId="77777777" w:rsidTr="00D85369">
        <w:trPr>
          <w:trHeight w:val="196"/>
        </w:trPr>
        <w:tc>
          <w:tcPr>
            <w:tcW w:w="1769" w:type="pct"/>
            <w:vMerge/>
          </w:tcPr>
          <w:p w14:paraId="5C860B07" w14:textId="77777777" w:rsidR="007371DA" w:rsidRPr="007C6A45" w:rsidRDefault="007371DA" w:rsidP="007F7D38">
            <w:pPr>
              <w:spacing w:line="276" w:lineRule="auto"/>
              <w:rPr>
                <w:rFonts w:ascii="Arial" w:hAnsi="Arial" w:cs="Arial"/>
                <w:b/>
                <w:bCs/>
                <w:sz w:val="20"/>
                <w:szCs w:val="20"/>
                <w:lang w:val="en-US"/>
              </w:rPr>
            </w:pPr>
          </w:p>
        </w:tc>
        <w:tc>
          <w:tcPr>
            <w:tcW w:w="2582" w:type="pct"/>
          </w:tcPr>
          <w:p w14:paraId="1D61E708" w14:textId="5A0F75E4" w:rsidR="007371DA" w:rsidRPr="007C6A45" w:rsidRDefault="007371DA" w:rsidP="007F7D38">
            <w:pPr>
              <w:spacing w:line="276" w:lineRule="auto"/>
              <w:rPr>
                <w:rFonts w:ascii="Arial" w:hAnsi="Arial" w:cs="Arial"/>
                <w:sz w:val="20"/>
                <w:szCs w:val="20"/>
                <w:lang w:val="en-US"/>
              </w:rPr>
            </w:pPr>
            <w:r w:rsidRPr="007C6A45">
              <w:rPr>
                <w:rFonts w:ascii="Arial" w:hAnsi="Arial" w:cs="Arial"/>
                <w:sz w:val="20"/>
                <w:szCs w:val="20"/>
                <w:lang w:val="en-US"/>
              </w:rPr>
              <w:t>H4 – Attending to any counselling class</w:t>
            </w:r>
          </w:p>
        </w:tc>
        <w:tc>
          <w:tcPr>
            <w:tcW w:w="650" w:type="pct"/>
            <w:vMerge/>
          </w:tcPr>
          <w:p w14:paraId="4FE8EF6D" w14:textId="77777777" w:rsidR="007371DA" w:rsidRPr="007C6A45" w:rsidRDefault="007371DA" w:rsidP="007F7D38">
            <w:pPr>
              <w:spacing w:line="276" w:lineRule="auto"/>
              <w:rPr>
                <w:rFonts w:ascii="Arial" w:hAnsi="Arial" w:cs="Arial"/>
                <w:b/>
                <w:bCs/>
                <w:sz w:val="20"/>
                <w:szCs w:val="20"/>
                <w:lang w:val="en-US"/>
              </w:rPr>
            </w:pPr>
          </w:p>
        </w:tc>
      </w:tr>
    </w:tbl>
    <w:p w14:paraId="60E23235" w14:textId="451982BD" w:rsidR="00180AE4" w:rsidRPr="00472D5E" w:rsidRDefault="00D85369" w:rsidP="008701A2">
      <w:pPr>
        <w:spacing w:after="0" w:line="240" w:lineRule="auto"/>
        <w:ind w:right="283"/>
        <w:jc w:val="both"/>
        <w:rPr>
          <w:rFonts w:ascii="Arial" w:hAnsi="Arial" w:cs="Arial"/>
          <w:b/>
          <w:bCs/>
          <w:sz w:val="20"/>
          <w:szCs w:val="20"/>
          <w:lang w:val="en-US"/>
        </w:rPr>
      </w:pPr>
      <w:r w:rsidRPr="00472D5E">
        <w:rPr>
          <w:rFonts w:ascii="Arial" w:hAnsi="Arial" w:cs="Arial"/>
          <w:b/>
          <w:bCs/>
          <w:sz w:val="20"/>
          <w:szCs w:val="20"/>
          <w:lang w:val="en-US"/>
        </w:rPr>
        <w:t xml:space="preserve">3.3.2. </w:t>
      </w:r>
      <w:r w:rsidR="00180AE4" w:rsidRPr="00472D5E">
        <w:rPr>
          <w:rFonts w:ascii="Arial" w:hAnsi="Arial" w:cs="Arial"/>
          <w:b/>
          <w:bCs/>
          <w:sz w:val="20"/>
          <w:szCs w:val="20"/>
          <w:lang w:val="en-US"/>
        </w:rPr>
        <w:t>Conceptual framework and hypothesis development</w:t>
      </w:r>
    </w:p>
    <w:p w14:paraId="243F5DE8" w14:textId="2274F928" w:rsidR="00DE18C8" w:rsidRDefault="000F32C9" w:rsidP="00DE18C8">
      <w:pPr>
        <w:spacing w:after="0" w:line="240" w:lineRule="auto"/>
        <w:rPr>
          <w:rFonts w:ascii="Arial" w:hAnsi="Arial" w:cs="Arial"/>
          <w:b/>
          <w:bCs/>
          <w:sz w:val="20"/>
          <w:szCs w:val="20"/>
          <w:lang w:val="en-US"/>
        </w:rPr>
      </w:pPr>
      <w:r w:rsidRPr="00472D5E">
        <w:rPr>
          <w:rFonts w:ascii="Arial" w:hAnsi="Arial" w:cs="Arial"/>
          <w:sz w:val="20"/>
          <w:szCs w:val="20"/>
          <w:lang w:val="en-US"/>
        </w:rPr>
        <w:t xml:space="preserve">Using the constructs </w:t>
      </w:r>
      <w:r w:rsidR="00C7594B" w:rsidRPr="00472D5E">
        <w:rPr>
          <w:rFonts w:ascii="Arial" w:hAnsi="Arial" w:cs="Arial"/>
          <w:sz w:val="20"/>
          <w:szCs w:val="20"/>
          <w:lang w:val="en-US"/>
        </w:rPr>
        <w:t xml:space="preserve">adapted from </w:t>
      </w:r>
      <w:r w:rsidR="00C7594B" w:rsidRPr="00472D5E">
        <w:rPr>
          <w:rFonts w:ascii="Arial" w:hAnsi="Arial" w:cs="Arial"/>
          <w:sz w:val="20"/>
          <w:szCs w:val="20"/>
          <w:lang w:val="pt-BR"/>
        </w:rPr>
        <w:t>Iqbal, S. &amp; Nasir</w:t>
      </w:r>
      <w:r w:rsidR="00F25C4C" w:rsidRPr="00472D5E">
        <w:rPr>
          <w:rFonts w:ascii="Arial" w:hAnsi="Arial" w:cs="Arial"/>
          <w:sz w:val="20"/>
          <w:szCs w:val="20"/>
          <w:lang w:val="pt-BR"/>
        </w:rPr>
        <w:t xml:space="preserve">, </w:t>
      </w:r>
      <w:r w:rsidR="00C7594B" w:rsidRPr="00472D5E">
        <w:rPr>
          <w:rFonts w:ascii="Arial" w:hAnsi="Arial" w:cs="Arial"/>
          <w:sz w:val="20"/>
          <w:szCs w:val="20"/>
          <w:lang w:val="pt-BR"/>
        </w:rPr>
        <w:t>M. (2015)</w:t>
      </w:r>
      <w:r w:rsidR="00F25C4C" w:rsidRPr="00472D5E">
        <w:rPr>
          <w:rFonts w:ascii="Arial" w:hAnsi="Arial" w:cs="Arial"/>
          <w:sz w:val="20"/>
          <w:szCs w:val="20"/>
          <w:lang w:val="pt-BR"/>
        </w:rPr>
        <w:t xml:space="preserve">, </w:t>
      </w:r>
      <w:r w:rsidR="00D85369" w:rsidRPr="00472D5E">
        <w:rPr>
          <w:rFonts w:ascii="Arial" w:hAnsi="Arial" w:cs="Arial"/>
          <w:sz w:val="20"/>
          <w:szCs w:val="20"/>
          <w:lang w:val="pt-BR"/>
        </w:rPr>
        <w:t>the</w:t>
      </w:r>
      <w:r w:rsidR="00F25C4C" w:rsidRPr="00472D5E">
        <w:rPr>
          <w:rFonts w:ascii="Arial" w:hAnsi="Arial" w:cs="Arial"/>
          <w:sz w:val="20"/>
          <w:szCs w:val="20"/>
          <w:lang w:val="pt-BR"/>
        </w:rPr>
        <w:t xml:space="preserve"> conceptual model ha</w:t>
      </w:r>
      <w:r w:rsidR="00614262" w:rsidRPr="00472D5E">
        <w:rPr>
          <w:rFonts w:ascii="Arial" w:hAnsi="Arial" w:cs="Arial"/>
          <w:sz w:val="20"/>
          <w:szCs w:val="20"/>
          <w:lang w:val="pt-BR"/>
        </w:rPr>
        <w:t>s</w:t>
      </w:r>
      <w:r w:rsidR="00F25C4C" w:rsidRPr="00472D5E">
        <w:rPr>
          <w:rFonts w:ascii="Arial" w:hAnsi="Arial" w:cs="Arial"/>
          <w:sz w:val="20"/>
          <w:szCs w:val="20"/>
          <w:lang w:val="pt-BR"/>
        </w:rPr>
        <w:t xml:space="preserve"> been developed for the</w:t>
      </w:r>
      <w:r w:rsidR="00DE18C8">
        <w:rPr>
          <w:rFonts w:ascii="Arial" w:hAnsi="Arial" w:cs="Arial"/>
          <w:sz w:val="20"/>
          <w:szCs w:val="20"/>
          <w:lang w:val="pt-BR"/>
        </w:rPr>
        <w:t xml:space="preserve"> study and </w:t>
      </w:r>
      <w:r w:rsidR="00DE18C8" w:rsidRPr="00DE18C8">
        <w:rPr>
          <w:rFonts w:ascii="Arial" w:hAnsi="Arial" w:cs="Arial"/>
          <w:sz w:val="20"/>
          <w:szCs w:val="20"/>
          <w:lang w:val="en-US"/>
        </w:rPr>
        <w:t xml:space="preserve">Table 4 shows the </w:t>
      </w:r>
      <w:r w:rsidR="00DE18C8">
        <w:rPr>
          <w:rFonts w:ascii="Arial" w:hAnsi="Arial" w:cs="Arial"/>
          <w:color w:val="07080A" w:themeColor="text2" w:themeShade="1A"/>
          <w:sz w:val="20"/>
          <w:szCs w:val="20"/>
        </w:rPr>
        <w:t>hypotheses</w:t>
      </w:r>
      <w:r w:rsidR="00DE18C8" w:rsidRPr="00DE18C8">
        <w:rPr>
          <w:rFonts w:ascii="Arial" w:hAnsi="Arial" w:cs="Arial"/>
          <w:color w:val="07080A" w:themeColor="text2" w:themeShade="1A"/>
          <w:sz w:val="20"/>
          <w:szCs w:val="20"/>
        </w:rPr>
        <w:t xml:space="preserve"> being developed for the study</w:t>
      </w:r>
      <w:r w:rsidR="00DE18C8">
        <w:rPr>
          <w:rFonts w:ascii="Arial" w:hAnsi="Arial" w:cs="Arial"/>
          <w:color w:val="07080A" w:themeColor="text2" w:themeShade="1A"/>
          <w:sz w:val="20"/>
          <w:szCs w:val="20"/>
        </w:rPr>
        <w:t>.</w:t>
      </w:r>
    </w:p>
    <w:p w14:paraId="7B61DBE9" w14:textId="3B4D67BD" w:rsidR="007B4B57" w:rsidRPr="00D85369" w:rsidRDefault="008B7ED3" w:rsidP="00DE18C8">
      <w:pPr>
        <w:spacing w:after="0" w:line="240" w:lineRule="auto"/>
        <w:jc w:val="both"/>
        <w:rPr>
          <w:rFonts w:ascii="Arial" w:hAnsi="Arial" w:cs="Arial"/>
          <w:b/>
          <w:bCs/>
          <w:sz w:val="20"/>
          <w:szCs w:val="20"/>
        </w:rPr>
      </w:pPr>
      <w:r w:rsidRPr="00D85369">
        <w:rPr>
          <w:rFonts w:ascii="Arial" w:hAnsi="Arial" w:cs="Arial"/>
          <w:b/>
          <w:bCs/>
          <w:sz w:val="20"/>
          <w:szCs w:val="20"/>
          <w:lang w:val="en-US"/>
        </w:rPr>
        <w:t xml:space="preserve">Table </w:t>
      </w:r>
      <w:r w:rsidR="00CF27FF" w:rsidRPr="00D85369">
        <w:rPr>
          <w:rFonts w:ascii="Arial" w:hAnsi="Arial" w:cs="Arial"/>
          <w:b/>
          <w:bCs/>
          <w:sz w:val="20"/>
          <w:szCs w:val="20"/>
          <w:lang w:val="en-US"/>
        </w:rPr>
        <w:t>4</w:t>
      </w:r>
      <w:r w:rsidR="007B4B57" w:rsidRPr="00D85369">
        <w:rPr>
          <w:rFonts w:ascii="Arial" w:hAnsi="Arial" w:cs="Arial"/>
          <w:b/>
          <w:bCs/>
          <w:sz w:val="20"/>
          <w:szCs w:val="20"/>
          <w:lang w:val="en-US"/>
        </w:rPr>
        <w:t xml:space="preserve">. </w:t>
      </w:r>
      <w:r w:rsidRPr="00D85369">
        <w:rPr>
          <w:rFonts w:ascii="Arial" w:hAnsi="Arial" w:cs="Arial"/>
          <w:b/>
          <w:bCs/>
          <w:sz w:val="20"/>
          <w:szCs w:val="20"/>
          <w:lang w:val="en-US"/>
        </w:rPr>
        <w:t xml:space="preserve"> </w:t>
      </w:r>
      <w:r w:rsidR="007B4B57" w:rsidRPr="00D85369">
        <w:rPr>
          <w:rFonts w:ascii="Arial" w:hAnsi="Arial" w:cs="Arial"/>
          <w:b/>
          <w:bCs/>
          <w:sz w:val="20"/>
          <w:szCs w:val="20"/>
        </w:rPr>
        <w:t>Hypothesis set for PLS-SEM Modelling</w:t>
      </w:r>
    </w:p>
    <w:tbl>
      <w:tblPr>
        <w:tblStyle w:val="TableGrid"/>
        <w:tblW w:w="5000" w:type="pct"/>
        <w:tblLook w:val="04A0" w:firstRow="1" w:lastRow="0" w:firstColumn="1" w:lastColumn="0" w:noHBand="0" w:noVBand="1"/>
      </w:tblPr>
      <w:tblGrid>
        <w:gridCol w:w="1383"/>
        <w:gridCol w:w="1666"/>
        <w:gridCol w:w="5967"/>
      </w:tblGrid>
      <w:tr w:rsidR="00743100" w:rsidRPr="00E3275F" w14:paraId="05510EFD" w14:textId="77777777" w:rsidTr="00D85369">
        <w:tc>
          <w:tcPr>
            <w:tcW w:w="767" w:type="pct"/>
          </w:tcPr>
          <w:p w14:paraId="203A7075" w14:textId="77777777"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b/>
                <w:bCs/>
                <w:color w:val="07080A" w:themeColor="text2" w:themeShade="1A"/>
                <w:sz w:val="20"/>
                <w:szCs w:val="20"/>
              </w:rPr>
              <w:t>Hypothesis</w:t>
            </w:r>
          </w:p>
        </w:tc>
        <w:tc>
          <w:tcPr>
            <w:tcW w:w="924" w:type="pct"/>
          </w:tcPr>
          <w:p w14:paraId="7CF8F21F" w14:textId="77777777"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b/>
                <w:bCs/>
                <w:color w:val="07080A" w:themeColor="text2" w:themeShade="1A"/>
                <w:sz w:val="20"/>
                <w:szCs w:val="20"/>
              </w:rPr>
              <w:t>Relations</w:t>
            </w:r>
          </w:p>
        </w:tc>
        <w:tc>
          <w:tcPr>
            <w:tcW w:w="3309" w:type="pct"/>
          </w:tcPr>
          <w:p w14:paraId="756D833F" w14:textId="77777777"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b/>
                <w:bCs/>
                <w:color w:val="07080A" w:themeColor="text2" w:themeShade="1A"/>
                <w:sz w:val="20"/>
                <w:szCs w:val="20"/>
              </w:rPr>
              <w:t>Hypothesis development</w:t>
            </w:r>
          </w:p>
        </w:tc>
      </w:tr>
      <w:tr w:rsidR="00743100" w:rsidRPr="00E3275F" w14:paraId="2D36E0B4" w14:textId="77777777" w:rsidTr="00D85369">
        <w:tc>
          <w:tcPr>
            <w:tcW w:w="767" w:type="pct"/>
          </w:tcPr>
          <w:p w14:paraId="11B8A035" w14:textId="77777777"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t>H1</w:t>
            </w:r>
          </w:p>
        </w:tc>
        <w:tc>
          <w:tcPr>
            <w:tcW w:w="924" w:type="pct"/>
          </w:tcPr>
          <w:p w14:paraId="72E6CFBE" w14:textId="77777777"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t>AS → AA</w:t>
            </w:r>
          </w:p>
        </w:tc>
        <w:tc>
          <w:tcPr>
            <w:tcW w:w="3309" w:type="pct"/>
          </w:tcPr>
          <w:p w14:paraId="1BBC9899" w14:textId="306214A3" w:rsidR="00743100" w:rsidRPr="00D85369" w:rsidRDefault="00A0071C"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t>Avoidance S</w:t>
            </w:r>
            <w:r w:rsidR="00743100" w:rsidRPr="00D85369">
              <w:rPr>
                <w:rFonts w:ascii="Arial" w:hAnsi="Arial" w:cs="Arial"/>
                <w:color w:val="07080A" w:themeColor="text2" w:themeShade="1A"/>
                <w:sz w:val="20"/>
                <w:szCs w:val="20"/>
                <w:lang w:val="en-US"/>
              </w:rPr>
              <w:t>trategies will have a signifi</w:t>
            </w:r>
            <w:r w:rsidRPr="00D85369">
              <w:rPr>
                <w:rFonts w:ascii="Arial" w:hAnsi="Arial" w:cs="Arial"/>
                <w:color w:val="07080A" w:themeColor="text2" w:themeShade="1A"/>
                <w:sz w:val="20"/>
                <w:szCs w:val="20"/>
                <w:lang w:val="en-US"/>
              </w:rPr>
              <w:t xml:space="preserve">cant effect on </w:t>
            </w:r>
            <w:r w:rsidR="00472D5E">
              <w:rPr>
                <w:rFonts w:ascii="Arial" w:hAnsi="Arial" w:cs="Arial"/>
                <w:color w:val="07080A" w:themeColor="text2" w:themeShade="1A"/>
                <w:sz w:val="20"/>
                <w:szCs w:val="20"/>
                <w:lang w:val="en-US"/>
              </w:rPr>
              <w:t xml:space="preserve">the </w:t>
            </w:r>
            <w:r w:rsidRPr="00D85369">
              <w:rPr>
                <w:rFonts w:ascii="Arial" w:hAnsi="Arial" w:cs="Arial"/>
                <w:color w:val="07080A" w:themeColor="text2" w:themeShade="1A"/>
                <w:sz w:val="20"/>
                <w:szCs w:val="20"/>
                <w:lang w:val="en-US"/>
              </w:rPr>
              <w:t xml:space="preserve">coping </w:t>
            </w:r>
            <w:r w:rsidR="00472D5E">
              <w:rPr>
                <w:rFonts w:ascii="Arial" w:hAnsi="Arial" w:cs="Arial"/>
                <w:color w:val="07080A" w:themeColor="text2" w:themeShade="1A"/>
                <w:sz w:val="20"/>
                <w:szCs w:val="20"/>
                <w:lang w:val="en-US"/>
              </w:rPr>
              <w:t xml:space="preserve">with </w:t>
            </w:r>
            <w:r w:rsidRPr="00D85369">
              <w:rPr>
                <w:rFonts w:ascii="Arial" w:hAnsi="Arial" w:cs="Arial"/>
                <w:color w:val="07080A" w:themeColor="text2" w:themeShade="1A"/>
                <w:sz w:val="20"/>
                <w:szCs w:val="20"/>
                <w:lang w:val="en-US"/>
              </w:rPr>
              <w:t>Academic A</w:t>
            </w:r>
            <w:r w:rsidR="00743100" w:rsidRPr="00D85369">
              <w:rPr>
                <w:rFonts w:ascii="Arial" w:hAnsi="Arial" w:cs="Arial"/>
                <w:color w:val="07080A" w:themeColor="text2" w:themeShade="1A"/>
                <w:sz w:val="20"/>
                <w:szCs w:val="20"/>
                <w:lang w:val="en-US"/>
              </w:rPr>
              <w:t xml:space="preserve">nxiety </w:t>
            </w:r>
            <w:r w:rsidR="008F644E" w:rsidRPr="00D85369">
              <w:rPr>
                <w:rFonts w:ascii="Arial" w:hAnsi="Arial" w:cs="Arial"/>
                <w:color w:val="07080A" w:themeColor="text2" w:themeShade="1A"/>
                <w:sz w:val="20"/>
                <w:szCs w:val="20"/>
                <w:lang w:val="en-US"/>
              </w:rPr>
              <w:t>of the</w:t>
            </w:r>
            <w:r w:rsidR="00743100" w:rsidRPr="00D85369">
              <w:rPr>
                <w:rFonts w:ascii="Arial" w:hAnsi="Arial" w:cs="Arial"/>
                <w:color w:val="07080A" w:themeColor="text2" w:themeShade="1A"/>
                <w:sz w:val="20"/>
                <w:szCs w:val="20"/>
                <w:lang w:val="en-US"/>
              </w:rPr>
              <w:t xml:space="preserve"> students</w:t>
            </w:r>
            <w:r w:rsidR="00324DAE" w:rsidRPr="00D85369">
              <w:rPr>
                <w:rFonts w:ascii="Arial" w:hAnsi="Arial" w:cs="Arial"/>
                <w:color w:val="07080A" w:themeColor="text2" w:themeShade="1A"/>
                <w:sz w:val="20"/>
                <w:szCs w:val="20"/>
                <w:lang w:val="en-US"/>
              </w:rPr>
              <w:t>.</w:t>
            </w:r>
          </w:p>
        </w:tc>
      </w:tr>
      <w:tr w:rsidR="00743100" w:rsidRPr="00E3275F" w14:paraId="50E65C95" w14:textId="77777777" w:rsidTr="00D85369">
        <w:tc>
          <w:tcPr>
            <w:tcW w:w="767" w:type="pct"/>
          </w:tcPr>
          <w:p w14:paraId="2D5718EE" w14:textId="77777777"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t>H2</w:t>
            </w:r>
          </w:p>
        </w:tc>
        <w:tc>
          <w:tcPr>
            <w:tcW w:w="924" w:type="pct"/>
          </w:tcPr>
          <w:p w14:paraId="01643D81" w14:textId="77777777"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t xml:space="preserve">CS </w:t>
            </w:r>
            <w:r w:rsidRPr="00D85369">
              <w:rPr>
                <w:rFonts w:ascii="Arial" w:hAnsi="Arial" w:cs="Arial"/>
                <w:color w:val="07080A" w:themeColor="text2" w:themeShade="1A"/>
                <w:sz w:val="20"/>
                <w:szCs w:val="20"/>
              </w:rPr>
              <w:t>→ AA</w:t>
            </w:r>
          </w:p>
        </w:tc>
        <w:tc>
          <w:tcPr>
            <w:tcW w:w="3309" w:type="pct"/>
          </w:tcPr>
          <w:p w14:paraId="7D982592" w14:textId="1BEB732D"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t xml:space="preserve">Cognitive </w:t>
            </w:r>
            <w:r w:rsidR="00A0071C" w:rsidRPr="00D85369">
              <w:rPr>
                <w:rFonts w:ascii="Arial" w:hAnsi="Arial" w:cs="Arial"/>
                <w:color w:val="07080A" w:themeColor="text2" w:themeShade="1A"/>
                <w:sz w:val="20"/>
                <w:szCs w:val="20"/>
                <w:lang w:val="en-US"/>
              </w:rPr>
              <w:t>S</w:t>
            </w:r>
            <w:r w:rsidRPr="00D85369">
              <w:rPr>
                <w:rFonts w:ascii="Arial" w:hAnsi="Arial" w:cs="Arial"/>
                <w:color w:val="07080A" w:themeColor="text2" w:themeShade="1A"/>
                <w:sz w:val="20"/>
                <w:szCs w:val="20"/>
                <w:lang w:val="en-US"/>
              </w:rPr>
              <w:t>trategies will have a signifi</w:t>
            </w:r>
            <w:r w:rsidR="00A0071C" w:rsidRPr="00D85369">
              <w:rPr>
                <w:rFonts w:ascii="Arial" w:hAnsi="Arial" w:cs="Arial"/>
                <w:color w:val="07080A" w:themeColor="text2" w:themeShade="1A"/>
                <w:sz w:val="20"/>
                <w:szCs w:val="20"/>
                <w:lang w:val="en-US"/>
              </w:rPr>
              <w:t xml:space="preserve">cant effect on </w:t>
            </w:r>
            <w:r w:rsidR="00472D5E">
              <w:rPr>
                <w:rFonts w:ascii="Arial" w:hAnsi="Arial" w:cs="Arial"/>
                <w:color w:val="07080A" w:themeColor="text2" w:themeShade="1A"/>
                <w:sz w:val="20"/>
                <w:szCs w:val="20"/>
                <w:lang w:val="en-US"/>
              </w:rPr>
              <w:t xml:space="preserve">the </w:t>
            </w:r>
            <w:r w:rsidR="00A0071C" w:rsidRPr="00D85369">
              <w:rPr>
                <w:rFonts w:ascii="Arial" w:hAnsi="Arial" w:cs="Arial"/>
                <w:color w:val="07080A" w:themeColor="text2" w:themeShade="1A"/>
                <w:sz w:val="20"/>
                <w:szCs w:val="20"/>
                <w:lang w:val="en-US"/>
              </w:rPr>
              <w:t xml:space="preserve">coping </w:t>
            </w:r>
            <w:r w:rsidR="00472D5E">
              <w:rPr>
                <w:rFonts w:ascii="Arial" w:hAnsi="Arial" w:cs="Arial"/>
                <w:color w:val="07080A" w:themeColor="text2" w:themeShade="1A"/>
                <w:sz w:val="20"/>
                <w:szCs w:val="20"/>
                <w:lang w:val="en-US"/>
              </w:rPr>
              <w:t xml:space="preserve">with </w:t>
            </w:r>
            <w:r w:rsidR="00A0071C" w:rsidRPr="00D85369">
              <w:rPr>
                <w:rFonts w:ascii="Arial" w:hAnsi="Arial" w:cs="Arial"/>
                <w:color w:val="07080A" w:themeColor="text2" w:themeShade="1A"/>
                <w:sz w:val="20"/>
                <w:szCs w:val="20"/>
                <w:lang w:val="en-US"/>
              </w:rPr>
              <w:t>Academic A</w:t>
            </w:r>
            <w:r w:rsidR="008F644E" w:rsidRPr="00D85369">
              <w:rPr>
                <w:rFonts w:ascii="Arial" w:hAnsi="Arial" w:cs="Arial"/>
                <w:color w:val="07080A" w:themeColor="text2" w:themeShade="1A"/>
                <w:sz w:val="20"/>
                <w:szCs w:val="20"/>
                <w:lang w:val="en-US"/>
              </w:rPr>
              <w:t>nxiety of the</w:t>
            </w:r>
            <w:r w:rsidRPr="00D85369">
              <w:rPr>
                <w:rFonts w:ascii="Arial" w:hAnsi="Arial" w:cs="Arial"/>
                <w:color w:val="07080A" w:themeColor="text2" w:themeShade="1A"/>
                <w:sz w:val="20"/>
                <w:szCs w:val="20"/>
                <w:lang w:val="en-US"/>
              </w:rPr>
              <w:t xml:space="preserve"> students</w:t>
            </w:r>
            <w:r w:rsidR="00324DAE" w:rsidRPr="00D85369">
              <w:rPr>
                <w:rFonts w:ascii="Arial" w:hAnsi="Arial" w:cs="Arial"/>
                <w:color w:val="07080A" w:themeColor="text2" w:themeShade="1A"/>
                <w:sz w:val="20"/>
                <w:szCs w:val="20"/>
                <w:lang w:val="en-US"/>
              </w:rPr>
              <w:t>.</w:t>
            </w:r>
          </w:p>
        </w:tc>
      </w:tr>
      <w:tr w:rsidR="00743100" w:rsidRPr="00E3275F" w14:paraId="201D0DBE" w14:textId="77777777" w:rsidTr="00D85369">
        <w:tc>
          <w:tcPr>
            <w:tcW w:w="767" w:type="pct"/>
          </w:tcPr>
          <w:p w14:paraId="307A9FF7" w14:textId="77777777"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lastRenderedPageBreak/>
              <w:t>H3</w:t>
            </w:r>
          </w:p>
        </w:tc>
        <w:tc>
          <w:tcPr>
            <w:tcW w:w="924" w:type="pct"/>
          </w:tcPr>
          <w:p w14:paraId="6B57866B" w14:textId="77777777"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t>EM → AA</w:t>
            </w:r>
          </w:p>
        </w:tc>
        <w:tc>
          <w:tcPr>
            <w:tcW w:w="3309" w:type="pct"/>
          </w:tcPr>
          <w:p w14:paraId="17CC9FD9" w14:textId="0738082F" w:rsidR="00743100" w:rsidRPr="00D85369" w:rsidRDefault="0010741F"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t>Emotional M</w:t>
            </w:r>
            <w:r w:rsidR="00743100" w:rsidRPr="00D85369">
              <w:rPr>
                <w:rFonts w:ascii="Arial" w:hAnsi="Arial" w:cs="Arial"/>
                <w:color w:val="07080A" w:themeColor="text2" w:themeShade="1A"/>
                <w:sz w:val="20"/>
                <w:szCs w:val="20"/>
                <w:lang w:val="en-US"/>
              </w:rPr>
              <w:t>anagement will have a signifi</w:t>
            </w:r>
            <w:r w:rsidRPr="00D85369">
              <w:rPr>
                <w:rFonts w:ascii="Arial" w:hAnsi="Arial" w:cs="Arial"/>
                <w:color w:val="07080A" w:themeColor="text2" w:themeShade="1A"/>
                <w:sz w:val="20"/>
                <w:szCs w:val="20"/>
                <w:lang w:val="en-US"/>
              </w:rPr>
              <w:t xml:space="preserve">cant effect on </w:t>
            </w:r>
            <w:r w:rsidR="00472D5E">
              <w:rPr>
                <w:rFonts w:ascii="Arial" w:hAnsi="Arial" w:cs="Arial"/>
                <w:color w:val="07080A" w:themeColor="text2" w:themeShade="1A"/>
                <w:sz w:val="20"/>
                <w:szCs w:val="20"/>
                <w:lang w:val="en-US"/>
              </w:rPr>
              <w:t xml:space="preserve">the </w:t>
            </w:r>
            <w:r w:rsidRPr="00D85369">
              <w:rPr>
                <w:rFonts w:ascii="Arial" w:hAnsi="Arial" w:cs="Arial"/>
                <w:color w:val="07080A" w:themeColor="text2" w:themeShade="1A"/>
                <w:sz w:val="20"/>
                <w:szCs w:val="20"/>
                <w:lang w:val="en-US"/>
              </w:rPr>
              <w:t xml:space="preserve">coping </w:t>
            </w:r>
            <w:r w:rsidR="00472D5E">
              <w:rPr>
                <w:rFonts w:ascii="Arial" w:hAnsi="Arial" w:cs="Arial"/>
                <w:color w:val="07080A" w:themeColor="text2" w:themeShade="1A"/>
                <w:sz w:val="20"/>
                <w:szCs w:val="20"/>
                <w:lang w:val="en-US"/>
              </w:rPr>
              <w:t xml:space="preserve">with </w:t>
            </w:r>
            <w:r w:rsidRPr="00D85369">
              <w:rPr>
                <w:rFonts w:ascii="Arial" w:hAnsi="Arial" w:cs="Arial"/>
                <w:color w:val="07080A" w:themeColor="text2" w:themeShade="1A"/>
                <w:sz w:val="20"/>
                <w:szCs w:val="20"/>
                <w:lang w:val="en-US"/>
              </w:rPr>
              <w:t>Academic A</w:t>
            </w:r>
            <w:r w:rsidR="008F644E" w:rsidRPr="00D85369">
              <w:rPr>
                <w:rFonts w:ascii="Arial" w:hAnsi="Arial" w:cs="Arial"/>
                <w:color w:val="07080A" w:themeColor="text2" w:themeShade="1A"/>
                <w:sz w:val="20"/>
                <w:szCs w:val="20"/>
                <w:lang w:val="en-US"/>
              </w:rPr>
              <w:t xml:space="preserve">nxiety of the </w:t>
            </w:r>
            <w:r w:rsidR="00743100" w:rsidRPr="00D85369">
              <w:rPr>
                <w:rFonts w:ascii="Arial" w:hAnsi="Arial" w:cs="Arial"/>
                <w:color w:val="07080A" w:themeColor="text2" w:themeShade="1A"/>
                <w:sz w:val="20"/>
                <w:szCs w:val="20"/>
                <w:lang w:val="en-US"/>
              </w:rPr>
              <w:t>students</w:t>
            </w:r>
            <w:r w:rsidR="00324DAE" w:rsidRPr="00D85369">
              <w:rPr>
                <w:rFonts w:ascii="Arial" w:hAnsi="Arial" w:cs="Arial"/>
                <w:color w:val="07080A" w:themeColor="text2" w:themeShade="1A"/>
                <w:sz w:val="20"/>
                <w:szCs w:val="20"/>
                <w:lang w:val="en-US"/>
              </w:rPr>
              <w:t>.</w:t>
            </w:r>
          </w:p>
        </w:tc>
      </w:tr>
      <w:tr w:rsidR="00743100" w:rsidRPr="00E3275F" w14:paraId="5909381E" w14:textId="77777777" w:rsidTr="00D85369">
        <w:tc>
          <w:tcPr>
            <w:tcW w:w="767" w:type="pct"/>
          </w:tcPr>
          <w:p w14:paraId="15A4F78F" w14:textId="7D93CB39"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t>H4</w:t>
            </w:r>
          </w:p>
        </w:tc>
        <w:tc>
          <w:tcPr>
            <w:tcW w:w="924" w:type="pct"/>
          </w:tcPr>
          <w:p w14:paraId="74B9F200" w14:textId="50486425"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t>PS → AA</w:t>
            </w:r>
          </w:p>
        </w:tc>
        <w:tc>
          <w:tcPr>
            <w:tcW w:w="3309" w:type="pct"/>
          </w:tcPr>
          <w:p w14:paraId="1C85EE07" w14:textId="3822C024" w:rsidR="00743100" w:rsidRPr="00D85369" w:rsidRDefault="00743100" w:rsidP="00DE18C8">
            <w:pPr>
              <w:spacing w:line="360" w:lineRule="auto"/>
              <w:jc w:val="both"/>
              <w:rPr>
                <w:rFonts w:ascii="Arial" w:hAnsi="Arial" w:cs="Arial"/>
                <w:b/>
                <w:bCs/>
                <w:i/>
                <w:iCs/>
                <w:sz w:val="20"/>
                <w:szCs w:val="20"/>
              </w:rPr>
            </w:pPr>
            <w:r w:rsidRPr="00D85369">
              <w:rPr>
                <w:rFonts w:ascii="Arial" w:hAnsi="Arial" w:cs="Arial"/>
                <w:color w:val="07080A" w:themeColor="text2" w:themeShade="1A"/>
                <w:sz w:val="20"/>
                <w:szCs w:val="20"/>
                <w:lang w:val="en-US"/>
              </w:rPr>
              <w:t>Problem solving will have a significant ef</w:t>
            </w:r>
            <w:r w:rsidR="008F644E" w:rsidRPr="00D85369">
              <w:rPr>
                <w:rFonts w:ascii="Arial" w:hAnsi="Arial" w:cs="Arial"/>
                <w:color w:val="07080A" w:themeColor="text2" w:themeShade="1A"/>
                <w:sz w:val="20"/>
                <w:szCs w:val="20"/>
                <w:lang w:val="en-US"/>
              </w:rPr>
              <w:t xml:space="preserve">fect on coping </w:t>
            </w:r>
            <w:r w:rsidR="00472D5E">
              <w:rPr>
                <w:rFonts w:ascii="Arial" w:hAnsi="Arial" w:cs="Arial"/>
                <w:color w:val="07080A" w:themeColor="text2" w:themeShade="1A"/>
                <w:sz w:val="20"/>
                <w:szCs w:val="20"/>
                <w:lang w:val="en-US"/>
              </w:rPr>
              <w:t xml:space="preserve">with the </w:t>
            </w:r>
            <w:r w:rsidR="008F644E" w:rsidRPr="00D85369">
              <w:rPr>
                <w:rFonts w:ascii="Arial" w:hAnsi="Arial" w:cs="Arial"/>
                <w:color w:val="07080A" w:themeColor="text2" w:themeShade="1A"/>
                <w:sz w:val="20"/>
                <w:szCs w:val="20"/>
                <w:lang w:val="en-US"/>
              </w:rPr>
              <w:t xml:space="preserve">Academic Anxiety of </w:t>
            </w:r>
            <w:r w:rsidRPr="00D85369">
              <w:rPr>
                <w:rFonts w:ascii="Arial" w:hAnsi="Arial" w:cs="Arial"/>
                <w:color w:val="07080A" w:themeColor="text2" w:themeShade="1A"/>
                <w:sz w:val="20"/>
                <w:szCs w:val="20"/>
                <w:lang w:val="en-US"/>
              </w:rPr>
              <w:t>students</w:t>
            </w:r>
            <w:r w:rsidR="00324DAE" w:rsidRPr="00D85369">
              <w:rPr>
                <w:rFonts w:ascii="Arial" w:hAnsi="Arial" w:cs="Arial"/>
                <w:color w:val="07080A" w:themeColor="text2" w:themeShade="1A"/>
                <w:sz w:val="20"/>
                <w:szCs w:val="20"/>
                <w:lang w:val="en-US"/>
              </w:rPr>
              <w:t>.</w:t>
            </w:r>
          </w:p>
        </w:tc>
      </w:tr>
    </w:tbl>
    <w:p w14:paraId="646DF9F8" w14:textId="3E11FA6B" w:rsidR="0058445E" w:rsidRPr="00DE18C8" w:rsidRDefault="001E6201" w:rsidP="00DE18C8">
      <w:pPr>
        <w:spacing w:after="0" w:line="240" w:lineRule="auto"/>
        <w:rPr>
          <w:rFonts w:ascii="Arial" w:hAnsi="Arial" w:cs="Arial"/>
          <w:b/>
          <w:bCs/>
          <w:sz w:val="20"/>
          <w:szCs w:val="20"/>
        </w:rPr>
      </w:pPr>
      <w:r w:rsidRPr="00DE18C8">
        <w:rPr>
          <w:rFonts w:ascii="Arial" w:hAnsi="Arial" w:cs="Arial"/>
          <w:b/>
          <w:bCs/>
          <w:sz w:val="20"/>
          <w:szCs w:val="20"/>
        </w:rPr>
        <w:t xml:space="preserve">3.3.3. </w:t>
      </w:r>
      <w:r w:rsidR="0058445E" w:rsidRPr="00DE18C8">
        <w:rPr>
          <w:rFonts w:ascii="Arial" w:hAnsi="Arial" w:cs="Arial"/>
          <w:b/>
          <w:bCs/>
          <w:sz w:val="20"/>
          <w:szCs w:val="20"/>
        </w:rPr>
        <w:t>Measurement model assessment</w:t>
      </w:r>
    </w:p>
    <w:p w14:paraId="76FB1E9D" w14:textId="73EAF49D" w:rsidR="00151E76" w:rsidRPr="00D85369" w:rsidRDefault="00535837" w:rsidP="00FF7C4E">
      <w:pPr>
        <w:spacing w:after="0" w:line="240" w:lineRule="auto"/>
        <w:jc w:val="both"/>
        <w:rPr>
          <w:rFonts w:ascii="Arial" w:hAnsi="Arial" w:cs="Arial"/>
          <w:sz w:val="20"/>
          <w:szCs w:val="20"/>
          <w:lang w:val="en-US"/>
        </w:rPr>
      </w:pPr>
      <w:r w:rsidRPr="00D85369">
        <w:rPr>
          <w:rFonts w:ascii="Arial" w:hAnsi="Arial" w:cs="Arial"/>
          <w:sz w:val="20"/>
          <w:szCs w:val="20"/>
        </w:rPr>
        <w:t>The measurement model was tested using the PLS algorithm in the smart PLS programme. Using composite reliability and average variance extracted (AVE) scores, the constructs</w:t>
      </w:r>
      <w:r w:rsidR="00DE18C8">
        <w:rPr>
          <w:rFonts w:ascii="Arial" w:hAnsi="Arial" w:cs="Arial"/>
          <w:sz w:val="20"/>
          <w:szCs w:val="20"/>
        </w:rPr>
        <w:t xml:space="preserve"> </w:t>
      </w:r>
      <w:r w:rsidRPr="00D85369">
        <w:rPr>
          <w:rFonts w:ascii="Arial" w:hAnsi="Arial" w:cs="Arial"/>
          <w:sz w:val="20"/>
          <w:szCs w:val="20"/>
        </w:rPr>
        <w:t>validity and reliability were evaluated.</w:t>
      </w:r>
      <w:r w:rsidR="00151E76" w:rsidRPr="00D85369">
        <w:rPr>
          <w:rFonts w:ascii="Arial" w:hAnsi="Arial" w:cs="Arial"/>
          <w:sz w:val="20"/>
          <w:szCs w:val="20"/>
        </w:rPr>
        <w:t xml:space="preserve"> </w:t>
      </w:r>
      <w:r w:rsidR="00151E76" w:rsidRPr="00D85369">
        <w:rPr>
          <w:rFonts w:ascii="Arial" w:hAnsi="Arial" w:cs="Arial"/>
          <w:sz w:val="20"/>
          <w:szCs w:val="20"/>
          <w:lang w:val="en-US"/>
        </w:rPr>
        <w:t>How regularly an item measures a concept is referred to as reliability. According to Hair et al. (2017), the composite dependability score should be higher than 0.7. The AVE score was used to gauge the constructs</w:t>
      </w:r>
      <w:r w:rsidR="00DE18C8">
        <w:rPr>
          <w:rFonts w:ascii="Arial" w:hAnsi="Arial" w:cs="Arial"/>
          <w:sz w:val="20"/>
          <w:szCs w:val="20"/>
          <w:lang w:val="en-US"/>
        </w:rPr>
        <w:t>’</w:t>
      </w:r>
      <w:r w:rsidR="00151E76" w:rsidRPr="00D85369">
        <w:rPr>
          <w:rFonts w:ascii="Arial" w:hAnsi="Arial" w:cs="Arial"/>
          <w:sz w:val="20"/>
          <w:szCs w:val="20"/>
          <w:lang w:val="en-US"/>
        </w:rPr>
        <w:t xml:space="preserve"> convergent and divergent validity. </w:t>
      </w:r>
      <w:r w:rsidR="003A3DE5" w:rsidRPr="00D85369">
        <w:rPr>
          <w:rFonts w:ascii="Arial" w:hAnsi="Arial" w:cs="Arial"/>
          <w:sz w:val="20"/>
          <w:szCs w:val="20"/>
          <w:lang w:val="en-US"/>
        </w:rPr>
        <w:t>According to Hock et al., (2010)</w:t>
      </w:r>
      <w:r w:rsidR="00DE18C8">
        <w:rPr>
          <w:rFonts w:ascii="Arial" w:hAnsi="Arial" w:cs="Arial"/>
          <w:sz w:val="20"/>
          <w:szCs w:val="20"/>
          <w:lang w:val="en-US"/>
        </w:rPr>
        <w:t>,</w:t>
      </w:r>
      <w:r w:rsidR="003A3DE5" w:rsidRPr="00D85369">
        <w:rPr>
          <w:rFonts w:ascii="Arial" w:hAnsi="Arial" w:cs="Arial"/>
          <w:sz w:val="20"/>
          <w:szCs w:val="20"/>
          <w:lang w:val="en-US"/>
        </w:rPr>
        <w:t xml:space="preserve"> </w:t>
      </w:r>
      <w:r w:rsidR="00151E76" w:rsidRPr="00D85369">
        <w:rPr>
          <w:rFonts w:ascii="Arial" w:hAnsi="Arial" w:cs="Arial"/>
          <w:sz w:val="20"/>
          <w:szCs w:val="20"/>
          <w:lang w:val="en-US"/>
        </w:rPr>
        <w:t xml:space="preserve">AVE must be </w:t>
      </w:r>
      <w:r w:rsidR="003E2A0D" w:rsidRPr="00D85369">
        <w:rPr>
          <w:rFonts w:ascii="Arial" w:hAnsi="Arial" w:cs="Arial"/>
          <w:sz w:val="20"/>
          <w:szCs w:val="20"/>
          <w:lang w:val="en-US"/>
        </w:rPr>
        <w:t>more than</w:t>
      </w:r>
      <w:r w:rsidR="00151E76" w:rsidRPr="00D85369">
        <w:rPr>
          <w:rFonts w:ascii="Arial" w:hAnsi="Arial" w:cs="Arial"/>
          <w:sz w:val="20"/>
          <w:szCs w:val="20"/>
          <w:lang w:val="en-US"/>
        </w:rPr>
        <w:t xml:space="preserve"> 0. Since the values are higher than the threshold value, it can be deduced from </w:t>
      </w:r>
      <w:r w:rsidR="00DE18C8">
        <w:rPr>
          <w:rFonts w:ascii="Arial" w:hAnsi="Arial" w:cs="Arial"/>
          <w:sz w:val="20"/>
          <w:szCs w:val="20"/>
          <w:lang w:val="en-US"/>
        </w:rPr>
        <w:t>Table</w:t>
      </w:r>
      <w:r w:rsidR="00151E76" w:rsidRPr="00D85369">
        <w:rPr>
          <w:rFonts w:ascii="Arial" w:hAnsi="Arial" w:cs="Arial"/>
          <w:sz w:val="20"/>
          <w:szCs w:val="20"/>
          <w:lang w:val="en-US"/>
        </w:rPr>
        <w:t xml:space="preserve"> 5 that the constructs</w:t>
      </w:r>
      <w:r w:rsidR="00DE18C8">
        <w:rPr>
          <w:rFonts w:ascii="Arial" w:hAnsi="Arial" w:cs="Arial"/>
          <w:sz w:val="20"/>
          <w:szCs w:val="20"/>
          <w:lang w:val="en-US"/>
        </w:rPr>
        <w:t>’</w:t>
      </w:r>
      <w:r w:rsidR="00151E76" w:rsidRPr="00D85369">
        <w:rPr>
          <w:rFonts w:ascii="Arial" w:hAnsi="Arial" w:cs="Arial"/>
          <w:sz w:val="20"/>
          <w:szCs w:val="20"/>
          <w:lang w:val="en-US"/>
        </w:rPr>
        <w:t xml:space="preserve"> reliability, convergent validity, and divergent validity were established.</w:t>
      </w:r>
    </w:p>
    <w:p w14:paraId="0C6E76BD" w14:textId="6C2E6C9F" w:rsidR="002F04C0" w:rsidRPr="001E6201" w:rsidRDefault="008D42FD" w:rsidP="00DE18C8">
      <w:pPr>
        <w:spacing w:after="0"/>
        <w:rPr>
          <w:rFonts w:ascii="Arial" w:hAnsi="Arial" w:cs="Arial"/>
          <w:b/>
          <w:bCs/>
          <w:sz w:val="20"/>
          <w:szCs w:val="20"/>
          <w:lang w:val="en-US"/>
        </w:rPr>
      </w:pPr>
      <w:r w:rsidRPr="001E6201">
        <w:rPr>
          <w:rFonts w:ascii="Arial" w:hAnsi="Arial" w:cs="Arial"/>
          <w:b/>
          <w:bCs/>
          <w:sz w:val="20"/>
          <w:szCs w:val="20"/>
        </w:rPr>
        <w:t xml:space="preserve">Table </w:t>
      </w:r>
      <w:r w:rsidR="00CF27FF" w:rsidRPr="001E6201">
        <w:rPr>
          <w:rFonts w:ascii="Arial" w:hAnsi="Arial" w:cs="Arial"/>
          <w:b/>
          <w:bCs/>
          <w:sz w:val="20"/>
          <w:szCs w:val="20"/>
        </w:rPr>
        <w:t>5</w:t>
      </w:r>
      <w:r w:rsidRPr="001E6201">
        <w:rPr>
          <w:rFonts w:ascii="Arial" w:hAnsi="Arial" w:cs="Arial"/>
          <w:b/>
          <w:bCs/>
          <w:sz w:val="20"/>
          <w:szCs w:val="20"/>
        </w:rPr>
        <w:t xml:space="preserve">. </w:t>
      </w:r>
      <w:r w:rsidR="00250890" w:rsidRPr="001E6201">
        <w:rPr>
          <w:rFonts w:ascii="Arial" w:hAnsi="Arial" w:cs="Arial"/>
          <w:b/>
          <w:bCs/>
          <w:sz w:val="20"/>
          <w:szCs w:val="20"/>
          <w:lang w:val="en-US"/>
        </w:rPr>
        <w:t xml:space="preserve">Assessment for </w:t>
      </w:r>
      <w:r w:rsidR="003360D1" w:rsidRPr="001E6201">
        <w:rPr>
          <w:rFonts w:ascii="Arial" w:hAnsi="Arial" w:cs="Arial"/>
          <w:b/>
          <w:bCs/>
          <w:sz w:val="20"/>
          <w:szCs w:val="20"/>
          <w:lang w:val="en-US"/>
        </w:rPr>
        <w:t>C</w:t>
      </w:r>
      <w:r w:rsidR="00250890" w:rsidRPr="001E6201">
        <w:rPr>
          <w:rFonts w:ascii="Arial" w:hAnsi="Arial" w:cs="Arial"/>
          <w:b/>
          <w:bCs/>
          <w:sz w:val="20"/>
          <w:szCs w:val="20"/>
          <w:lang w:val="en-US"/>
        </w:rPr>
        <w:t>omposite</w:t>
      </w:r>
      <w:r w:rsidR="008F71B5" w:rsidRPr="001E6201">
        <w:rPr>
          <w:rFonts w:ascii="Arial" w:hAnsi="Arial" w:cs="Arial"/>
          <w:b/>
          <w:bCs/>
          <w:sz w:val="20"/>
          <w:szCs w:val="20"/>
          <w:lang w:val="en-US"/>
        </w:rPr>
        <w:t xml:space="preserve"> Reli</w:t>
      </w:r>
      <w:r w:rsidR="00A11853" w:rsidRPr="001E6201">
        <w:rPr>
          <w:rFonts w:ascii="Arial" w:hAnsi="Arial" w:cs="Arial"/>
          <w:b/>
          <w:bCs/>
          <w:sz w:val="20"/>
          <w:szCs w:val="20"/>
          <w:lang w:val="en-US"/>
        </w:rPr>
        <w:t>abilit</w:t>
      </w:r>
      <w:r w:rsidR="008F71B5" w:rsidRPr="001E6201">
        <w:rPr>
          <w:rFonts w:ascii="Arial" w:hAnsi="Arial" w:cs="Arial"/>
          <w:b/>
          <w:bCs/>
          <w:sz w:val="20"/>
          <w:szCs w:val="20"/>
          <w:lang w:val="en-US"/>
        </w:rPr>
        <w:t>y</w:t>
      </w:r>
      <w:r w:rsidR="00250890" w:rsidRPr="001E6201">
        <w:rPr>
          <w:rFonts w:ascii="Arial" w:hAnsi="Arial" w:cs="Arial"/>
          <w:b/>
          <w:bCs/>
          <w:sz w:val="20"/>
          <w:szCs w:val="20"/>
          <w:lang w:val="en-US"/>
        </w:rPr>
        <w:t xml:space="preserve"> and </w:t>
      </w:r>
      <w:r w:rsidR="008F71B5" w:rsidRPr="001E6201">
        <w:rPr>
          <w:rFonts w:ascii="Arial" w:hAnsi="Arial" w:cs="Arial"/>
          <w:b/>
          <w:bCs/>
          <w:sz w:val="20"/>
          <w:szCs w:val="20"/>
          <w:lang w:val="en-US"/>
        </w:rPr>
        <w:t>A</w:t>
      </w:r>
      <w:r w:rsidR="00250890" w:rsidRPr="001E6201">
        <w:rPr>
          <w:rFonts w:ascii="Arial" w:hAnsi="Arial" w:cs="Arial"/>
          <w:b/>
          <w:bCs/>
          <w:sz w:val="20"/>
          <w:szCs w:val="20"/>
          <w:lang w:val="en-US"/>
        </w:rPr>
        <w:t xml:space="preserve">verage </w:t>
      </w:r>
      <w:r w:rsidR="008F71B5" w:rsidRPr="001E6201">
        <w:rPr>
          <w:rFonts w:ascii="Arial" w:hAnsi="Arial" w:cs="Arial"/>
          <w:b/>
          <w:bCs/>
          <w:sz w:val="20"/>
          <w:szCs w:val="20"/>
          <w:lang w:val="en-US"/>
        </w:rPr>
        <w:t>V</w:t>
      </w:r>
      <w:r w:rsidR="00250890" w:rsidRPr="001E6201">
        <w:rPr>
          <w:rFonts w:ascii="Arial" w:hAnsi="Arial" w:cs="Arial"/>
          <w:b/>
          <w:bCs/>
          <w:sz w:val="20"/>
          <w:szCs w:val="20"/>
          <w:lang w:val="en-US"/>
        </w:rPr>
        <w:t xml:space="preserve">ariance </w:t>
      </w:r>
      <w:r w:rsidR="008F71B5" w:rsidRPr="001E6201">
        <w:rPr>
          <w:rFonts w:ascii="Arial" w:hAnsi="Arial" w:cs="Arial"/>
          <w:b/>
          <w:bCs/>
          <w:sz w:val="20"/>
          <w:szCs w:val="20"/>
          <w:lang w:val="en-US"/>
        </w:rPr>
        <w:t>E</w:t>
      </w:r>
      <w:r w:rsidR="00250890" w:rsidRPr="001E6201">
        <w:rPr>
          <w:rFonts w:ascii="Arial" w:hAnsi="Arial" w:cs="Arial"/>
          <w:b/>
          <w:bCs/>
          <w:sz w:val="20"/>
          <w:szCs w:val="20"/>
          <w:lang w:val="en-US"/>
        </w:rPr>
        <w:t>xtracted</w:t>
      </w:r>
    </w:p>
    <w:tbl>
      <w:tblPr>
        <w:tblStyle w:val="TableGrid"/>
        <w:tblW w:w="5000" w:type="pct"/>
        <w:tblLook w:val="04A0" w:firstRow="1" w:lastRow="0" w:firstColumn="1" w:lastColumn="0" w:noHBand="0" w:noVBand="1"/>
      </w:tblPr>
      <w:tblGrid>
        <w:gridCol w:w="3050"/>
        <w:gridCol w:w="2032"/>
        <w:gridCol w:w="2158"/>
        <w:gridCol w:w="1776"/>
      </w:tblGrid>
      <w:tr w:rsidR="007B334B" w:rsidRPr="00D85369" w14:paraId="111FFEE5" w14:textId="77777777" w:rsidTr="00D85369">
        <w:tc>
          <w:tcPr>
            <w:tcW w:w="1691" w:type="pct"/>
            <w:vAlign w:val="center"/>
          </w:tcPr>
          <w:p w14:paraId="6EDCEBFA" w14:textId="5795AC21" w:rsidR="007B334B" w:rsidRPr="00D85369" w:rsidRDefault="00C94A1F" w:rsidP="00D85369">
            <w:pPr>
              <w:jc w:val="center"/>
              <w:rPr>
                <w:rFonts w:ascii="Arial" w:hAnsi="Arial" w:cs="Arial"/>
                <w:b/>
                <w:bCs/>
                <w:sz w:val="20"/>
                <w:szCs w:val="20"/>
              </w:rPr>
            </w:pPr>
            <w:r w:rsidRPr="00D85369">
              <w:rPr>
                <w:rFonts w:ascii="Arial" w:hAnsi="Arial" w:cs="Arial"/>
                <w:b/>
                <w:bCs/>
                <w:sz w:val="20"/>
                <w:szCs w:val="20"/>
              </w:rPr>
              <w:t>Construct</w:t>
            </w:r>
          </w:p>
        </w:tc>
        <w:tc>
          <w:tcPr>
            <w:tcW w:w="1127" w:type="pct"/>
            <w:vAlign w:val="center"/>
          </w:tcPr>
          <w:p w14:paraId="7F6C1D22" w14:textId="2F8CDBAD" w:rsidR="007B334B" w:rsidRPr="00D85369" w:rsidRDefault="007B334B" w:rsidP="00D85369">
            <w:pPr>
              <w:pStyle w:val="NoSpacing"/>
              <w:jc w:val="center"/>
              <w:rPr>
                <w:rFonts w:ascii="Arial" w:hAnsi="Arial" w:cs="Arial"/>
                <w:b/>
                <w:bCs/>
                <w:noProof/>
                <w:sz w:val="20"/>
                <w:szCs w:val="20"/>
              </w:rPr>
            </w:pPr>
            <w:r w:rsidRPr="00D85369">
              <w:rPr>
                <w:rFonts w:ascii="Arial" w:hAnsi="Arial" w:cs="Arial"/>
                <w:b/>
                <w:bCs/>
                <w:noProof/>
                <w:sz w:val="20"/>
                <w:szCs w:val="20"/>
              </w:rPr>
              <w:t>Cronbach</w:t>
            </w:r>
            <w:r w:rsidR="00F66F96" w:rsidRPr="00D85369">
              <w:rPr>
                <w:rFonts w:ascii="Arial" w:hAnsi="Arial" w:cs="Arial"/>
                <w:b/>
                <w:bCs/>
                <w:noProof/>
                <w:sz w:val="20"/>
                <w:szCs w:val="20"/>
              </w:rPr>
              <w:t>’s alpha</w:t>
            </w:r>
          </w:p>
          <w:p w14:paraId="1530BB33" w14:textId="77777777" w:rsidR="00F66F96" w:rsidRPr="00D85369" w:rsidRDefault="00F66F96" w:rsidP="00D85369">
            <w:pPr>
              <w:pStyle w:val="NoSpacing"/>
              <w:jc w:val="center"/>
              <w:rPr>
                <w:rFonts w:ascii="Arial" w:hAnsi="Arial" w:cs="Arial"/>
                <w:b/>
                <w:bCs/>
                <w:noProof/>
                <w:sz w:val="20"/>
                <w:szCs w:val="20"/>
              </w:rPr>
            </w:pPr>
            <w:r w:rsidRPr="00D85369">
              <w:rPr>
                <w:rFonts w:ascii="Arial" w:hAnsi="Arial" w:cs="Arial"/>
                <w:b/>
                <w:bCs/>
                <w:noProof/>
                <w:sz w:val="20"/>
                <w:szCs w:val="20"/>
              </w:rPr>
              <w:t>(&gt;0.7)</w:t>
            </w:r>
          </w:p>
          <w:p w14:paraId="2C55D43A" w14:textId="04FA7564" w:rsidR="00C94A1F" w:rsidRPr="00D85369" w:rsidRDefault="00C94A1F" w:rsidP="00D85369">
            <w:pPr>
              <w:pStyle w:val="NoSpacing"/>
              <w:jc w:val="center"/>
              <w:rPr>
                <w:rFonts w:ascii="Arial" w:hAnsi="Arial" w:cs="Arial"/>
                <w:b/>
                <w:bCs/>
                <w:noProof/>
                <w:sz w:val="20"/>
                <w:szCs w:val="20"/>
              </w:rPr>
            </w:pPr>
          </w:p>
        </w:tc>
        <w:tc>
          <w:tcPr>
            <w:tcW w:w="1197" w:type="pct"/>
            <w:vAlign w:val="center"/>
          </w:tcPr>
          <w:p w14:paraId="194E5D7A" w14:textId="77777777" w:rsidR="007B334B" w:rsidRPr="00D85369" w:rsidRDefault="007D393C" w:rsidP="00D85369">
            <w:pPr>
              <w:jc w:val="center"/>
              <w:rPr>
                <w:rFonts w:ascii="Arial" w:hAnsi="Arial" w:cs="Arial"/>
                <w:b/>
                <w:bCs/>
                <w:sz w:val="20"/>
                <w:szCs w:val="20"/>
              </w:rPr>
            </w:pPr>
            <w:r w:rsidRPr="00D85369">
              <w:rPr>
                <w:rFonts w:ascii="Arial" w:hAnsi="Arial" w:cs="Arial"/>
                <w:b/>
                <w:bCs/>
                <w:sz w:val="20"/>
                <w:szCs w:val="20"/>
              </w:rPr>
              <w:t>Composite reliability (&gt;0.7)</w:t>
            </w:r>
          </w:p>
          <w:p w14:paraId="73BB7907" w14:textId="16FE0DFF" w:rsidR="00C94A1F" w:rsidRPr="00D85369" w:rsidRDefault="00C94A1F" w:rsidP="00D85369">
            <w:pPr>
              <w:jc w:val="center"/>
              <w:rPr>
                <w:rFonts w:ascii="Arial" w:hAnsi="Arial" w:cs="Arial"/>
                <w:b/>
                <w:bCs/>
                <w:sz w:val="20"/>
                <w:szCs w:val="20"/>
              </w:rPr>
            </w:pPr>
          </w:p>
        </w:tc>
        <w:tc>
          <w:tcPr>
            <w:tcW w:w="986" w:type="pct"/>
            <w:vAlign w:val="center"/>
          </w:tcPr>
          <w:p w14:paraId="3B8023D3" w14:textId="77777777" w:rsidR="007B334B" w:rsidRPr="00D85369" w:rsidRDefault="007D393C" w:rsidP="00D85369">
            <w:pPr>
              <w:jc w:val="center"/>
              <w:rPr>
                <w:rFonts w:ascii="Arial" w:hAnsi="Arial" w:cs="Arial"/>
                <w:b/>
                <w:bCs/>
                <w:sz w:val="20"/>
                <w:szCs w:val="20"/>
              </w:rPr>
            </w:pPr>
            <w:r w:rsidRPr="00D85369">
              <w:rPr>
                <w:rFonts w:ascii="Arial" w:hAnsi="Arial" w:cs="Arial"/>
                <w:b/>
                <w:bCs/>
                <w:sz w:val="20"/>
                <w:szCs w:val="20"/>
              </w:rPr>
              <w:t>Average Variance Extracted (AVE)</w:t>
            </w:r>
          </w:p>
          <w:p w14:paraId="7A1EF814" w14:textId="3E4C77E0" w:rsidR="00C94A1F" w:rsidRPr="00D85369" w:rsidRDefault="00C94A1F" w:rsidP="00D85369">
            <w:pPr>
              <w:jc w:val="center"/>
              <w:rPr>
                <w:rFonts w:ascii="Arial" w:hAnsi="Arial" w:cs="Arial"/>
                <w:b/>
                <w:bCs/>
                <w:sz w:val="20"/>
                <w:szCs w:val="20"/>
              </w:rPr>
            </w:pPr>
            <w:r w:rsidRPr="00D85369">
              <w:rPr>
                <w:rFonts w:ascii="Arial" w:hAnsi="Arial" w:cs="Arial"/>
                <w:b/>
                <w:bCs/>
                <w:sz w:val="20"/>
                <w:szCs w:val="20"/>
              </w:rPr>
              <w:t>(&gt;0.5)</w:t>
            </w:r>
          </w:p>
        </w:tc>
      </w:tr>
      <w:tr w:rsidR="00275F09" w:rsidRPr="00D85369" w14:paraId="7878ED27" w14:textId="77777777" w:rsidTr="00D85369">
        <w:tc>
          <w:tcPr>
            <w:tcW w:w="1691" w:type="pct"/>
            <w:vAlign w:val="bottom"/>
          </w:tcPr>
          <w:p w14:paraId="138252C3" w14:textId="19ACDAA9" w:rsidR="00275F09" w:rsidRPr="00D85369" w:rsidRDefault="00275F09" w:rsidP="00275F09">
            <w:pPr>
              <w:rPr>
                <w:rFonts w:ascii="Arial" w:hAnsi="Arial" w:cs="Arial"/>
                <w:b/>
                <w:bCs/>
                <w:sz w:val="20"/>
                <w:szCs w:val="20"/>
              </w:rPr>
            </w:pPr>
            <w:r w:rsidRPr="00D85369">
              <w:rPr>
                <w:rFonts w:ascii="Arial" w:hAnsi="Arial" w:cs="Arial"/>
                <w:b/>
                <w:bCs/>
                <w:sz w:val="20"/>
                <w:szCs w:val="20"/>
              </w:rPr>
              <w:t>Avoidance strategies</w:t>
            </w:r>
          </w:p>
        </w:tc>
        <w:tc>
          <w:tcPr>
            <w:tcW w:w="1127" w:type="pct"/>
            <w:vAlign w:val="bottom"/>
          </w:tcPr>
          <w:p w14:paraId="09ADC5D4" w14:textId="00B27A51" w:rsidR="00275F09" w:rsidRPr="00D85369" w:rsidRDefault="00275F09" w:rsidP="00275F09">
            <w:pPr>
              <w:jc w:val="center"/>
              <w:rPr>
                <w:rFonts w:ascii="Arial" w:hAnsi="Arial" w:cs="Arial"/>
                <w:sz w:val="20"/>
                <w:szCs w:val="20"/>
              </w:rPr>
            </w:pPr>
            <w:r w:rsidRPr="00D85369">
              <w:rPr>
                <w:rFonts w:ascii="Arial" w:hAnsi="Arial" w:cs="Arial"/>
                <w:sz w:val="20"/>
                <w:szCs w:val="20"/>
              </w:rPr>
              <w:t>0.787</w:t>
            </w:r>
          </w:p>
        </w:tc>
        <w:tc>
          <w:tcPr>
            <w:tcW w:w="1197" w:type="pct"/>
            <w:vAlign w:val="bottom"/>
          </w:tcPr>
          <w:p w14:paraId="6A8B1853" w14:textId="7755896A" w:rsidR="00275F09" w:rsidRPr="00D85369" w:rsidRDefault="00275F09" w:rsidP="00275F09">
            <w:pPr>
              <w:jc w:val="center"/>
              <w:rPr>
                <w:rFonts w:ascii="Arial" w:hAnsi="Arial" w:cs="Arial"/>
                <w:sz w:val="20"/>
                <w:szCs w:val="20"/>
              </w:rPr>
            </w:pPr>
            <w:r w:rsidRPr="00D85369">
              <w:rPr>
                <w:rFonts w:ascii="Arial" w:hAnsi="Arial" w:cs="Arial"/>
                <w:sz w:val="20"/>
                <w:szCs w:val="20"/>
              </w:rPr>
              <w:t>0.757</w:t>
            </w:r>
          </w:p>
        </w:tc>
        <w:tc>
          <w:tcPr>
            <w:tcW w:w="986" w:type="pct"/>
            <w:vAlign w:val="bottom"/>
          </w:tcPr>
          <w:p w14:paraId="75311ED6" w14:textId="2E789D3F" w:rsidR="00275F09" w:rsidRPr="00D85369" w:rsidRDefault="00275F09" w:rsidP="00275F09">
            <w:pPr>
              <w:jc w:val="center"/>
              <w:rPr>
                <w:rFonts w:ascii="Arial" w:hAnsi="Arial" w:cs="Arial"/>
                <w:sz w:val="20"/>
                <w:szCs w:val="20"/>
              </w:rPr>
            </w:pPr>
            <w:r w:rsidRPr="00D85369">
              <w:rPr>
                <w:rFonts w:ascii="Arial" w:hAnsi="Arial" w:cs="Arial"/>
                <w:sz w:val="20"/>
                <w:szCs w:val="20"/>
              </w:rPr>
              <w:t>0.521</w:t>
            </w:r>
          </w:p>
        </w:tc>
      </w:tr>
      <w:tr w:rsidR="00275F09" w:rsidRPr="00D85369" w14:paraId="04587CE9" w14:textId="77777777" w:rsidTr="00D85369">
        <w:tc>
          <w:tcPr>
            <w:tcW w:w="1691" w:type="pct"/>
            <w:vAlign w:val="bottom"/>
          </w:tcPr>
          <w:p w14:paraId="522EE348" w14:textId="174D3354" w:rsidR="00275F09" w:rsidRPr="00D85369" w:rsidRDefault="00275F09" w:rsidP="00275F09">
            <w:pPr>
              <w:rPr>
                <w:rFonts w:ascii="Arial" w:hAnsi="Arial" w:cs="Arial"/>
                <w:b/>
                <w:bCs/>
                <w:sz w:val="20"/>
                <w:szCs w:val="20"/>
              </w:rPr>
            </w:pPr>
            <w:r w:rsidRPr="00D85369">
              <w:rPr>
                <w:rFonts w:ascii="Arial" w:hAnsi="Arial" w:cs="Arial"/>
                <w:b/>
                <w:bCs/>
                <w:sz w:val="20"/>
                <w:szCs w:val="20"/>
              </w:rPr>
              <w:t>Cognitive strategies</w:t>
            </w:r>
          </w:p>
        </w:tc>
        <w:tc>
          <w:tcPr>
            <w:tcW w:w="1127" w:type="pct"/>
            <w:vAlign w:val="bottom"/>
          </w:tcPr>
          <w:p w14:paraId="6BD23392" w14:textId="5A0B1E09" w:rsidR="00275F09" w:rsidRPr="00D85369" w:rsidRDefault="00275F09" w:rsidP="00275F09">
            <w:pPr>
              <w:jc w:val="center"/>
              <w:rPr>
                <w:rFonts w:ascii="Arial" w:hAnsi="Arial" w:cs="Arial"/>
                <w:sz w:val="20"/>
                <w:szCs w:val="20"/>
              </w:rPr>
            </w:pPr>
            <w:r w:rsidRPr="00D85369">
              <w:rPr>
                <w:rFonts w:ascii="Arial" w:hAnsi="Arial" w:cs="Arial"/>
                <w:sz w:val="20"/>
                <w:szCs w:val="20"/>
              </w:rPr>
              <w:t>0.834</w:t>
            </w:r>
          </w:p>
        </w:tc>
        <w:tc>
          <w:tcPr>
            <w:tcW w:w="1197" w:type="pct"/>
            <w:vAlign w:val="bottom"/>
          </w:tcPr>
          <w:p w14:paraId="7A114FE3" w14:textId="278598BA" w:rsidR="00275F09" w:rsidRPr="00D85369" w:rsidRDefault="00275F09" w:rsidP="00275F09">
            <w:pPr>
              <w:jc w:val="center"/>
              <w:rPr>
                <w:rFonts w:ascii="Arial" w:hAnsi="Arial" w:cs="Arial"/>
                <w:sz w:val="20"/>
                <w:szCs w:val="20"/>
              </w:rPr>
            </w:pPr>
            <w:r w:rsidRPr="00D85369">
              <w:rPr>
                <w:rFonts w:ascii="Arial" w:hAnsi="Arial" w:cs="Arial"/>
                <w:sz w:val="20"/>
                <w:szCs w:val="20"/>
              </w:rPr>
              <w:t>0.885</w:t>
            </w:r>
          </w:p>
        </w:tc>
        <w:tc>
          <w:tcPr>
            <w:tcW w:w="986" w:type="pct"/>
            <w:vAlign w:val="bottom"/>
          </w:tcPr>
          <w:p w14:paraId="0532AE61" w14:textId="64353D2C" w:rsidR="00275F09" w:rsidRPr="00D85369" w:rsidRDefault="00275F09" w:rsidP="00275F09">
            <w:pPr>
              <w:jc w:val="center"/>
              <w:rPr>
                <w:rFonts w:ascii="Arial" w:hAnsi="Arial" w:cs="Arial"/>
                <w:sz w:val="20"/>
                <w:szCs w:val="20"/>
              </w:rPr>
            </w:pPr>
            <w:r w:rsidRPr="00D85369">
              <w:rPr>
                <w:rFonts w:ascii="Arial" w:hAnsi="Arial" w:cs="Arial"/>
                <w:sz w:val="20"/>
                <w:szCs w:val="20"/>
              </w:rPr>
              <w:t>0.659</w:t>
            </w:r>
          </w:p>
        </w:tc>
      </w:tr>
      <w:tr w:rsidR="00275F09" w:rsidRPr="00D85369" w14:paraId="3D3217B3" w14:textId="77777777" w:rsidTr="00D85369">
        <w:tc>
          <w:tcPr>
            <w:tcW w:w="1691" w:type="pct"/>
            <w:vAlign w:val="bottom"/>
          </w:tcPr>
          <w:p w14:paraId="51BC9690" w14:textId="07B6DE42" w:rsidR="00275F09" w:rsidRPr="00D85369" w:rsidRDefault="00275F09" w:rsidP="00275F09">
            <w:pPr>
              <w:rPr>
                <w:rFonts w:ascii="Arial" w:hAnsi="Arial" w:cs="Arial"/>
                <w:b/>
                <w:bCs/>
                <w:sz w:val="20"/>
                <w:szCs w:val="20"/>
              </w:rPr>
            </w:pPr>
            <w:r w:rsidRPr="00D85369">
              <w:rPr>
                <w:rFonts w:ascii="Arial" w:hAnsi="Arial" w:cs="Arial"/>
                <w:b/>
                <w:bCs/>
                <w:sz w:val="20"/>
                <w:szCs w:val="20"/>
              </w:rPr>
              <w:t>Emotional management strategies</w:t>
            </w:r>
          </w:p>
        </w:tc>
        <w:tc>
          <w:tcPr>
            <w:tcW w:w="1127" w:type="pct"/>
            <w:vAlign w:val="bottom"/>
          </w:tcPr>
          <w:p w14:paraId="4AE8FAB0" w14:textId="778C2A57" w:rsidR="00275F09" w:rsidRPr="00D85369" w:rsidRDefault="00275F09" w:rsidP="00275F09">
            <w:pPr>
              <w:jc w:val="center"/>
              <w:rPr>
                <w:rFonts w:ascii="Arial" w:hAnsi="Arial" w:cs="Arial"/>
                <w:sz w:val="20"/>
                <w:szCs w:val="20"/>
              </w:rPr>
            </w:pPr>
            <w:r w:rsidRPr="00D85369">
              <w:rPr>
                <w:rFonts w:ascii="Arial" w:hAnsi="Arial" w:cs="Arial"/>
                <w:sz w:val="20"/>
                <w:szCs w:val="20"/>
              </w:rPr>
              <w:t>0.87</w:t>
            </w:r>
          </w:p>
        </w:tc>
        <w:tc>
          <w:tcPr>
            <w:tcW w:w="1197" w:type="pct"/>
            <w:vAlign w:val="bottom"/>
          </w:tcPr>
          <w:p w14:paraId="66E60CC0" w14:textId="4B40DCBB" w:rsidR="00275F09" w:rsidRPr="00D85369" w:rsidRDefault="00275F09" w:rsidP="00275F09">
            <w:pPr>
              <w:jc w:val="center"/>
              <w:rPr>
                <w:rFonts w:ascii="Arial" w:hAnsi="Arial" w:cs="Arial"/>
                <w:sz w:val="20"/>
                <w:szCs w:val="20"/>
              </w:rPr>
            </w:pPr>
            <w:r w:rsidRPr="00D85369">
              <w:rPr>
                <w:rFonts w:ascii="Arial" w:hAnsi="Arial" w:cs="Arial"/>
                <w:sz w:val="20"/>
                <w:szCs w:val="20"/>
              </w:rPr>
              <w:t>0.911</w:t>
            </w:r>
          </w:p>
        </w:tc>
        <w:tc>
          <w:tcPr>
            <w:tcW w:w="986" w:type="pct"/>
            <w:vAlign w:val="bottom"/>
          </w:tcPr>
          <w:p w14:paraId="22840149" w14:textId="69789F2B" w:rsidR="00275F09" w:rsidRPr="00D85369" w:rsidRDefault="00275F09" w:rsidP="00275F09">
            <w:pPr>
              <w:jc w:val="center"/>
              <w:rPr>
                <w:rFonts w:ascii="Arial" w:hAnsi="Arial" w:cs="Arial"/>
                <w:sz w:val="20"/>
                <w:szCs w:val="20"/>
              </w:rPr>
            </w:pPr>
            <w:r w:rsidRPr="00D85369">
              <w:rPr>
                <w:rFonts w:ascii="Arial" w:hAnsi="Arial" w:cs="Arial"/>
                <w:sz w:val="20"/>
                <w:szCs w:val="20"/>
              </w:rPr>
              <w:t>0.718</w:t>
            </w:r>
          </w:p>
        </w:tc>
      </w:tr>
      <w:tr w:rsidR="00275F09" w:rsidRPr="00D85369" w14:paraId="7B82DB23" w14:textId="77777777" w:rsidTr="00D85369">
        <w:tc>
          <w:tcPr>
            <w:tcW w:w="1691" w:type="pct"/>
            <w:vAlign w:val="bottom"/>
          </w:tcPr>
          <w:p w14:paraId="2EE6066E" w14:textId="0D793B0F" w:rsidR="00275F09" w:rsidRPr="00D85369" w:rsidRDefault="00275F09" w:rsidP="00275F09">
            <w:pPr>
              <w:rPr>
                <w:rFonts w:ascii="Arial" w:hAnsi="Arial" w:cs="Arial"/>
                <w:b/>
                <w:bCs/>
                <w:sz w:val="20"/>
                <w:szCs w:val="20"/>
              </w:rPr>
            </w:pPr>
            <w:r w:rsidRPr="00D85369">
              <w:rPr>
                <w:rFonts w:ascii="Arial" w:hAnsi="Arial" w:cs="Arial"/>
                <w:b/>
                <w:bCs/>
                <w:sz w:val="20"/>
                <w:szCs w:val="20"/>
              </w:rPr>
              <w:t>Problem solving strategies</w:t>
            </w:r>
          </w:p>
        </w:tc>
        <w:tc>
          <w:tcPr>
            <w:tcW w:w="1127" w:type="pct"/>
            <w:vAlign w:val="bottom"/>
          </w:tcPr>
          <w:p w14:paraId="49918573" w14:textId="57414690" w:rsidR="00275F09" w:rsidRPr="00D85369" w:rsidRDefault="00275F09" w:rsidP="00275F09">
            <w:pPr>
              <w:jc w:val="center"/>
              <w:rPr>
                <w:rFonts w:ascii="Arial" w:hAnsi="Arial" w:cs="Arial"/>
                <w:sz w:val="20"/>
                <w:szCs w:val="20"/>
              </w:rPr>
            </w:pPr>
            <w:r w:rsidRPr="00D85369">
              <w:rPr>
                <w:rFonts w:ascii="Arial" w:hAnsi="Arial" w:cs="Arial"/>
                <w:sz w:val="20"/>
                <w:szCs w:val="20"/>
              </w:rPr>
              <w:t>0.802</w:t>
            </w:r>
          </w:p>
        </w:tc>
        <w:tc>
          <w:tcPr>
            <w:tcW w:w="1197" w:type="pct"/>
            <w:vAlign w:val="bottom"/>
          </w:tcPr>
          <w:p w14:paraId="6EB95E4C" w14:textId="1260BE83" w:rsidR="00275F09" w:rsidRPr="00D85369" w:rsidRDefault="00275F09" w:rsidP="00275F09">
            <w:pPr>
              <w:jc w:val="center"/>
              <w:rPr>
                <w:rFonts w:ascii="Arial" w:hAnsi="Arial" w:cs="Arial"/>
                <w:sz w:val="20"/>
                <w:szCs w:val="20"/>
              </w:rPr>
            </w:pPr>
            <w:r w:rsidRPr="00D85369">
              <w:rPr>
                <w:rFonts w:ascii="Arial" w:hAnsi="Arial" w:cs="Arial"/>
                <w:sz w:val="20"/>
                <w:szCs w:val="20"/>
              </w:rPr>
              <w:t>0.865</w:t>
            </w:r>
          </w:p>
        </w:tc>
        <w:tc>
          <w:tcPr>
            <w:tcW w:w="986" w:type="pct"/>
            <w:vAlign w:val="bottom"/>
          </w:tcPr>
          <w:p w14:paraId="58637B6D" w14:textId="537F1AD3" w:rsidR="00275F09" w:rsidRPr="00D85369" w:rsidRDefault="00275F09" w:rsidP="00275F09">
            <w:pPr>
              <w:jc w:val="center"/>
              <w:rPr>
                <w:rFonts w:ascii="Arial" w:hAnsi="Arial" w:cs="Arial"/>
                <w:sz w:val="20"/>
                <w:szCs w:val="20"/>
              </w:rPr>
            </w:pPr>
            <w:r w:rsidRPr="00D85369">
              <w:rPr>
                <w:rFonts w:ascii="Arial" w:hAnsi="Arial" w:cs="Arial"/>
                <w:sz w:val="20"/>
                <w:szCs w:val="20"/>
              </w:rPr>
              <w:t>0.616</w:t>
            </w:r>
          </w:p>
        </w:tc>
      </w:tr>
    </w:tbl>
    <w:p w14:paraId="5872024F" w14:textId="0F13156B" w:rsidR="00D85369" w:rsidRPr="00D85369" w:rsidRDefault="00D10E66" w:rsidP="00DE18C8">
      <w:pPr>
        <w:spacing w:after="0" w:line="240" w:lineRule="auto"/>
        <w:jc w:val="right"/>
        <w:rPr>
          <w:rFonts w:ascii="Arial" w:hAnsi="Arial" w:cs="Arial"/>
          <w:i/>
          <w:iCs/>
          <w:sz w:val="20"/>
          <w:szCs w:val="20"/>
          <w:lang w:val="en-US"/>
        </w:rPr>
      </w:pPr>
      <w:r w:rsidRPr="00D85369">
        <w:rPr>
          <w:rFonts w:ascii="Arial" w:hAnsi="Arial" w:cs="Arial"/>
          <w:i/>
          <w:iCs/>
          <w:sz w:val="20"/>
          <w:szCs w:val="20"/>
          <w:lang w:val="en-US"/>
        </w:rPr>
        <w:t xml:space="preserve">Source: Calculated through PLS-SEM analysis for </w:t>
      </w:r>
      <w:r w:rsidR="002E0005" w:rsidRPr="00D85369">
        <w:rPr>
          <w:rFonts w:ascii="Arial" w:hAnsi="Arial" w:cs="Arial"/>
          <w:i/>
          <w:iCs/>
          <w:sz w:val="20"/>
          <w:szCs w:val="20"/>
          <w:lang w:val="en-US"/>
        </w:rPr>
        <w:t>240</w:t>
      </w:r>
      <w:r w:rsidRPr="00D85369">
        <w:rPr>
          <w:rFonts w:ascii="Arial" w:hAnsi="Arial" w:cs="Arial"/>
          <w:i/>
          <w:iCs/>
          <w:sz w:val="20"/>
          <w:szCs w:val="20"/>
          <w:lang w:val="en-US"/>
        </w:rPr>
        <w:t xml:space="preserve"> students</w:t>
      </w:r>
    </w:p>
    <w:p w14:paraId="04A2C81C" w14:textId="3C41BC11" w:rsidR="00D85369" w:rsidRDefault="00DD0789" w:rsidP="00FF7C4E">
      <w:pPr>
        <w:spacing w:after="0" w:line="240" w:lineRule="auto"/>
        <w:jc w:val="both"/>
        <w:rPr>
          <w:rFonts w:ascii="Arial" w:hAnsi="Arial" w:cs="Arial"/>
          <w:i/>
          <w:iCs/>
          <w:sz w:val="20"/>
          <w:szCs w:val="20"/>
          <w:lang w:val="en-US"/>
        </w:rPr>
      </w:pPr>
      <w:r w:rsidRPr="00D85369">
        <w:rPr>
          <w:rFonts w:ascii="Arial" w:hAnsi="Arial" w:cs="Arial"/>
          <w:sz w:val="20"/>
          <w:szCs w:val="20"/>
          <w:lang w:val="en-US"/>
        </w:rPr>
        <w:t xml:space="preserve">Table </w:t>
      </w:r>
      <w:r w:rsidR="00CF27FF" w:rsidRPr="00D85369">
        <w:rPr>
          <w:rFonts w:ascii="Arial" w:hAnsi="Arial" w:cs="Arial"/>
          <w:sz w:val="20"/>
          <w:szCs w:val="20"/>
          <w:lang w:val="en-US"/>
        </w:rPr>
        <w:t>6</w:t>
      </w:r>
      <w:r w:rsidRPr="00D85369">
        <w:rPr>
          <w:rFonts w:ascii="Arial" w:hAnsi="Arial" w:cs="Arial"/>
          <w:sz w:val="20"/>
          <w:szCs w:val="20"/>
          <w:lang w:val="en-US"/>
        </w:rPr>
        <w:t xml:space="preserve"> shows </w:t>
      </w:r>
      <w:r w:rsidR="006F3072" w:rsidRPr="00D85369">
        <w:rPr>
          <w:rFonts w:ascii="Arial" w:hAnsi="Arial" w:cs="Arial"/>
          <w:sz w:val="20"/>
          <w:szCs w:val="20"/>
        </w:rPr>
        <w:t>the discrimina</w:t>
      </w:r>
      <w:r w:rsidR="001227C1" w:rsidRPr="00D85369">
        <w:rPr>
          <w:rFonts w:ascii="Arial" w:hAnsi="Arial" w:cs="Arial"/>
          <w:sz w:val="20"/>
          <w:szCs w:val="20"/>
        </w:rPr>
        <w:t>nt</w:t>
      </w:r>
      <w:r w:rsidR="006F3072" w:rsidRPr="00D85369">
        <w:rPr>
          <w:rFonts w:ascii="Arial" w:hAnsi="Arial" w:cs="Arial"/>
          <w:sz w:val="20"/>
          <w:szCs w:val="20"/>
        </w:rPr>
        <w:t xml:space="preserve"> validity </w:t>
      </w:r>
      <w:r w:rsidR="00493044" w:rsidRPr="00D85369">
        <w:rPr>
          <w:rFonts w:ascii="Arial" w:hAnsi="Arial" w:cs="Arial"/>
          <w:sz w:val="20"/>
          <w:szCs w:val="20"/>
        </w:rPr>
        <w:t>which investigates the</w:t>
      </w:r>
      <w:r w:rsidR="00974F25" w:rsidRPr="00D85369">
        <w:rPr>
          <w:rFonts w:ascii="Arial" w:hAnsi="Arial" w:cs="Arial"/>
          <w:sz w:val="20"/>
          <w:szCs w:val="20"/>
        </w:rPr>
        <w:t xml:space="preserve"> problem of</w:t>
      </w:r>
      <w:r w:rsidR="00974F25" w:rsidRPr="00D85369">
        <w:rPr>
          <w:rFonts w:ascii="Arial" w:hAnsi="Arial" w:cs="Arial"/>
          <w:sz w:val="20"/>
          <w:szCs w:val="20"/>
          <w:lang w:val="en-US"/>
        </w:rPr>
        <w:t xml:space="preserve"> multicollinearity.</w:t>
      </w:r>
      <w:r w:rsidR="001227C1" w:rsidRPr="00D85369">
        <w:rPr>
          <w:rFonts w:ascii="Arial" w:hAnsi="Arial" w:cs="Arial"/>
          <w:sz w:val="20"/>
          <w:szCs w:val="20"/>
        </w:rPr>
        <w:t xml:space="preserve"> This validity asserts that all constructs are independent of one another, which means that there is no </w:t>
      </w:r>
      <w:r w:rsidR="00974F25" w:rsidRPr="00D85369">
        <w:rPr>
          <w:rFonts w:ascii="Arial" w:hAnsi="Arial" w:cs="Arial"/>
          <w:sz w:val="20"/>
          <w:szCs w:val="20"/>
        </w:rPr>
        <w:t>multi</w:t>
      </w:r>
      <w:r w:rsidR="001227C1" w:rsidRPr="00D85369">
        <w:rPr>
          <w:rFonts w:ascii="Arial" w:hAnsi="Arial" w:cs="Arial"/>
          <w:sz w:val="20"/>
          <w:szCs w:val="20"/>
        </w:rPr>
        <w:t>collinearity among independent variables.</w:t>
      </w:r>
      <w:r w:rsidR="00E401F0" w:rsidRPr="00D85369">
        <w:rPr>
          <w:rFonts w:ascii="Arial" w:hAnsi="Arial" w:cs="Arial"/>
          <w:sz w:val="20"/>
          <w:szCs w:val="20"/>
        </w:rPr>
        <w:t xml:space="preserve"> In the study, the discriminant validity shows that the square root of Average Variance Extracted values of all the latent constructs were </w:t>
      </w:r>
      <w:r w:rsidR="003E2A0D" w:rsidRPr="00D85369">
        <w:rPr>
          <w:rFonts w:ascii="Arial" w:hAnsi="Arial" w:cs="Arial"/>
          <w:sz w:val="20"/>
          <w:szCs w:val="20"/>
        </w:rPr>
        <w:t>greater</w:t>
      </w:r>
      <w:r w:rsidR="00E401F0" w:rsidRPr="00D85369">
        <w:rPr>
          <w:rFonts w:ascii="Arial" w:hAnsi="Arial" w:cs="Arial"/>
          <w:sz w:val="20"/>
          <w:szCs w:val="20"/>
        </w:rPr>
        <w:t xml:space="preserve"> than the inter-construct correlation. Thus, establishing Discriminate Validity.</w:t>
      </w:r>
    </w:p>
    <w:p w14:paraId="5E2CAAB0" w14:textId="3627C2C1" w:rsidR="004048F0" w:rsidRPr="001E6201" w:rsidRDefault="004048F0" w:rsidP="00DE18C8">
      <w:pPr>
        <w:spacing w:after="0"/>
        <w:rPr>
          <w:rFonts w:ascii="Arial" w:hAnsi="Arial" w:cs="Arial"/>
          <w:b/>
          <w:bCs/>
          <w:sz w:val="20"/>
          <w:szCs w:val="20"/>
        </w:rPr>
      </w:pPr>
      <w:r w:rsidRPr="001E6201">
        <w:rPr>
          <w:rFonts w:ascii="Arial" w:hAnsi="Arial" w:cs="Arial"/>
          <w:b/>
          <w:bCs/>
          <w:sz w:val="20"/>
          <w:szCs w:val="20"/>
          <w:lang w:val="en-US"/>
        </w:rPr>
        <w:t xml:space="preserve">Table </w:t>
      </w:r>
      <w:r w:rsidR="00CF27FF" w:rsidRPr="001E6201">
        <w:rPr>
          <w:rFonts w:ascii="Arial" w:hAnsi="Arial" w:cs="Arial"/>
          <w:b/>
          <w:bCs/>
          <w:sz w:val="20"/>
          <w:szCs w:val="20"/>
          <w:lang w:val="en-US"/>
        </w:rPr>
        <w:t>6</w:t>
      </w:r>
      <w:r w:rsidRPr="001E6201">
        <w:rPr>
          <w:rFonts w:ascii="Arial" w:hAnsi="Arial" w:cs="Arial"/>
          <w:b/>
          <w:bCs/>
          <w:sz w:val="20"/>
          <w:szCs w:val="20"/>
          <w:lang w:val="en-US"/>
        </w:rPr>
        <w:t xml:space="preserve">. </w:t>
      </w:r>
      <w:r w:rsidR="009E03EA" w:rsidRPr="001E6201">
        <w:rPr>
          <w:rFonts w:ascii="Arial" w:hAnsi="Arial" w:cs="Arial"/>
          <w:b/>
          <w:bCs/>
          <w:sz w:val="20"/>
          <w:szCs w:val="20"/>
        </w:rPr>
        <w:t>Assessment for discriminant validity</w:t>
      </w:r>
    </w:p>
    <w:tbl>
      <w:tblPr>
        <w:tblStyle w:val="TableGrid"/>
        <w:tblW w:w="5000" w:type="pct"/>
        <w:tblLook w:val="04A0" w:firstRow="1" w:lastRow="0" w:firstColumn="1" w:lastColumn="0" w:noHBand="0" w:noVBand="1"/>
      </w:tblPr>
      <w:tblGrid>
        <w:gridCol w:w="2476"/>
        <w:gridCol w:w="1257"/>
        <w:gridCol w:w="1273"/>
        <w:gridCol w:w="1239"/>
        <w:gridCol w:w="1520"/>
        <w:gridCol w:w="1251"/>
      </w:tblGrid>
      <w:tr w:rsidR="00591895" w:rsidRPr="00E3275F" w14:paraId="421D8280" w14:textId="6C99ADD5" w:rsidTr="001E6201">
        <w:tc>
          <w:tcPr>
            <w:tcW w:w="1373" w:type="pct"/>
          </w:tcPr>
          <w:p w14:paraId="249E102E" w14:textId="77777777" w:rsidR="001240F1" w:rsidRPr="001E6201" w:rsidRDefault="001240F1" w:rsidP="001240F1">
            <w:pPr>
              <w:jc w:val="center"/>
              <w:rPr>
                <w:rFonts w:ascii="Arial" w:hAnsi="Arial" w:cs="Arial"/>
                <w:sz w:val="20"/>
                <w:szCs w:val="20"/>
              </w:rPr>
            </w:pPr>
          </w:p>
        </w:tc>
        <w:tc>
          <w:tcPr>
            <w:tcW w:w="697" w:type="pct"/>
          </w:tcPr>
          <w:p w14:paraId="5EDF8149" w14:textId="0B260DF0" w:rsidR="001240F1" w:rsidRPr="001E6201" w:rsidRDefault="001240F1" w:rsidP="00591895">
            <w:pPr>
              <w:jc w:val="center"/>
              <w:rPr>
                <w:rFonts w:ascii="Arial" w:hAnsi="Arial" w:cs="Arial"/>
                <w:b/>
                <w:bCs/>
                <w:sz w:val="20"/>
                <w:szCs w:val="20"/>
              </w:rPr>
            </w:pPr>
            <w:r w:rsidRPr="001E6201">
              <w:rPr>
                <w:rFonts w:ascii="Arial" w:hAnsi="Arial" w:cs="Arial"/>
                <w:b/>
                <w:bCs/>
                <w:sz w:val="20"/>
                <w:szCs w:val="20"/>
              </w:rPr>
              <w:t>Academic anxiety</w:t>
            </w:r>
          </w:p>
        </w:tc>
        <w:tc>
          <w:tcPr>
            <w:tcW w:w="706" w:type="pct"/>
            <w:vAlign w:val="bottom"/>
          </w:tcPr>
          <w:p w14:paraId="06C00B9D" w14:textId="6025AACF" w:rsidR="001240F1" w:rsidRPr="001E6201" w:rsidRDefault="00667D15" w:rsidP="00591895">
            <w:pPr>
              <w:jc w:val="center"/>
              <w:rPr>
                <w:rFonts w:ascii="Arial" w:hAnsi="Arial" w:cs="Arial"/>
                <w:b/>
                <w:bCs/>
                <w:sz w:val="20"/>
                <w:szCs w:val="20"/>
              </w:rPr>
            </w:pPr>
            <w:r w:rsidRPr="001E6201">
              <w:rPr>
                <w:rFonts w:ascii="Arial" w:hAnsi="Arial" w:cs="Arial"/>
                <w:b/>
                <w:bCs/>
                <w:sz w:val="20"/>
                <w:szCs w:val="20"/>
              </w:rPr>
              <w:t>Avoidance strategies</w:t>
            </w:r>
          </w:p>
          <w:p w14:paraId="3F6FBFC9" w14:textId="5C2D117F" w:rsidR="00667D15" w:rsidRPr="001E6201" w:rsidRDefault="00667D15" w:rsidP="00591895">
            <w:pPr>
              <w:jc w:val="center"/>
              <w:rPr>
                <w:rFonts w:ascii="Arial" w:hAnsi="Arial" w:cs="Arial"/>
                <w:b/>
                <w:bCs/>
                <w:sz w:val="20"/>
                <w:szCs w:val="20"/>
              </w:rPr>
            </w:pPr>
          </w:p>
        </w:tc>
        <w:tc>
          <w:tcPr>
            <w:tcW w:w="687" w:type="pct"/>
            <w:vAlign w:val="bottom"/>
          </w:tcPr>
          <w:p w14:paraId="7F91E9DF" w14:textId="77777777" w:rsidR="001240F1" w:rsidRPr="001E6201" w:rsidRDefault="00667D15" w:rsidP="00591895">
            <w:pPr>
              <w:jc w:val="center"/>
              <w:rPr>
                <w:rFonts w:ascii="Arial" w:hAnsi="Arial" w:cs="Arial"/>
                <w:b/>
                <w:bCs/>
                <w:sz w:val="20"/>
                <w:szCs w:val="20"/>
              </w:rPr>
            </w:pPr>
            <w:r w:rsidRPr="001E6201">
              <w:rPr>
                <w:rFonts w:ascii="Arial" w:hAnsi="Arial" w:cs="Arial"/>
                <w:b/>
                <w:bCs/>
                <w:sz w:val="20"/>
                <w:szCs w:val="20"/>
              </w:rPr>
              <w:t>Cognitive strategies</w:t>
            </w:r>
          </w:p>
          <w:p w14:paraId="3D1D5BEF" w14:textId="0DF5AA2D" w:rsidR="00667D15" w:rsidRPr="001E6201" w:rsidRDefault="00667D15" w:rsidP="00591895">
            <w:pPr>
              <w:jc w:val="center"/>
              <w:rPr>
                <w:rFonts w:ascii="Arial" w:hAnsi="Arial" w:cs="Arial"/>
                <w:b/>
                <w:bCs/>
                <w:sz w:val="20"/>
                <w:szCs w:val="20"/>
              </w:rPr>
            </w:pPr>
          </w:p>
        </w:tc>
        <w:tc>
          <w:tcPr>
            <w:tcW w:w="843" w:type="pct"/>
            <w:vAlign w:val="bottom"/>
          </w:tcPr>
          <w:p w14:paraId="2A5CB877" w14:textId="0A35631A" w:rsidR="001240F1" w:rsidRPr="001E6201" w:rsidRDefault="001240F1" w:rsidP="00591895">
            <w:pPr>
              <w:jc w:val="center"/>
              <w:rPr>
                <w:rFonts w:ascii="Arial" w:hAnsi="Arial" w:cs="Arial"/>
                <w:b/>
                <w:bCs/>
                <w:sz w:val="20"/>
                <w:szCs w:val="20"/>
              </w:rPr>
            </w:pPr>
            <w:r w:rsidRPr="001E6201">
              <w:rPr>
                <w:rFonts w:ascii="Arial" w:hAnsi="Arial" w:cs="Arial"/>
                <w:b/>
                <w:bCs/>
                <w:color w:val="000000" w:themeColor="text1"/>
                <w:sz w:val="20"/>
                <w:szCs w:val="20"/>
              </w:rPr>
              <w:t>Emotional management strategies</w:t>
            </w:r>
          </w:p>
        </w:tc>
        <w:tc>
          <w:tcPr>
            <w:tcW w:w="694" w:type="pct"/>
            <w:vAlign w:val="bottom"/>
          </w:tcPr>
          <w:p w14:paraId="5EAEBF2F" w14:textId="3D278FEC" w:rsidR="001240F1" w:rsidRPr="001E6201" w:rsidRDefault="001240F1" w:rsidP="00591895">
            <w:pPr>
              <w:jc w:val="center"/>
              <w:rPr>
                <w:rFonts w:ascii="Arial" w:hAnsi="Arial" w:cs="Arial"/>
                <w:b/>
                <w:bCs/>
                <w:sz w:val="20"/>
                <w:szCs w:val="20"/>
              </w:rPr>
            </w:pPr>
            <w:r w:rsidRPr="001E6201">
              <w:rPr>
                <w:rFonts w:ascii="Arial" w:hAnsi="Arial" w:cs="Arial"/>
                <w:b/>
                <w:bCs/>
                <w:color w:val="000000" w:themeColor="text1"/>
                <w:sz w:val="20"/>
                <w:szCs w:val="20"/>
                <w:lang w:val="en-US"/>
              </w:rPr>
              <w:t>Problem solving strategies</w:t>
            </w:r>
          </w:p>
        </w:tc>
      </w:tr>
      <w:tr w:rsidR="008B4B16" w:rsidRPr="00E3275F" w14:paraId="36F158DB" w14:textId="3CCA55F4" w:rsidTr="001E6201">
        <w:tc>
          <w:tcPr>
            <w:tcW w:w="1373" w:type="pct"/>
          </w:tcPr>
          <w:p w14:paraId="0124371B" w14:textId="3E615B43" w:rsidR="008B4B16" w:rsidRPr="001E6201" w:rsidRDefault="008B4B16" w:rsidP="00DD0789">
            <w:pPr>
              <w:spacing w:line="276" w:lineRule="auto"/>
              <w:rPr>
                <w:rFonts w:ascii="Arial" w:hAnsi="Arial" w:cs="Arial"/>
                <w:b/>
                <w:bCs/>
                <w:sz w:val="20"/>
                <w:szCs w:val="20"/>
              </w:rPr>
            </w:pPr>
            <w:r w:rsidRPr="001E6201">
              <w:rPr>
                <w:rFonts w:ascii="Arial" w:hAnsi="Arial" w:cs="Arial"/>
                <w:b/>
                <w:bCs/>
                <w:sz w:val="20"/>
                <w:szCs w:val="20"/>
              </w:rPr>
              <w:t>Academic anxiety</w:t>
            </w:r>
          </w:p>
        </w:tc>
        <w:tc>
          <w:tcPr>
            <w:tcW w:w="697" w:type="pct"/>
            <w:vAlign w:val="bottom"/>
          </w:tcPr>
          <w:p w14:paraId="6562A8AD" w14:textId="5DA399F9" w:rsidR="008B4B16" w:rsidRPr="001E6201" w:rsidRDefault="008B4B16" w:rsidP="00DD0789">
            <w:pPr>
              <w:spacing w:line="276" w:lineRule="auto"/>
              <w:jc w:val="center"/>
              <w:rPr>
                <w:rFonts w:ascii="Arial" w:hAnsi="Arial" w:cs="Arial"/>
                <w:sz w:val="20"/>
                <w:szCs w:val="20"/>
              </w:rPr>
            </w:pPr>
          </w:p>
        </w:tc>
        <w:tc>
          <w:tcPr>
            <w:tcW w:w="706" w:type="pct"/>
            <w:vAlign w:val="bottom"/>
          </w:tcPr>
          <w:p w14:paraId="14EDD296" w14:textId="77777777" w:rsidR="008B4B16" w:rsidRPr="001E6201" w:rsidRDefault="008B4B16" w:rsidP="00DD0789">
            <w:pPr>
              <w:spacing w:line="276" w:lineRule="auto"/>
              <w:jc w:val="center"/>
              <w:rPr>
                <w:rFonts w:ascii="Arial" w:hAnsi="Arial" w:cs="Arial"/>
                <w:sz w:val="20"/>
                <w:szCs w:val="20"/>
              </w:rPr>
            </w:pPr>
          </w:p>
        </w:tc>
        <w:tc>
          <w:tcPr>
            <w:tcW w:w="687" w:type="pct"/>
            <w:vAlign w:val="bottom"/>
          </w:tcPr>
          <w:p w14:paraId="02B48C5A" w14:textId="77777777" w:rsidR="008B4B16" w:rsidRPr="001E6201" w:rsidRDefault="008B4B16" w:rsidP="00DD0789">
            <w:pPr>
              <w:spacing w:line="276" w:lineRule="auto"/>
              <w:jc w:val="center"/>
              <w:rPr>
                <w:rFonts w:ascii="Arial" w:hAnsi="Arial" w:cs="Arial"/>
                <w:sz w:val="20"/>
                <w:szCs w:val="20"/>
              </w:rPr>
            </w:pPr>
          </w:p>
        </w:tc>
        <w:tc>
          <w:tcPr>
            <w:tcW w:w="843" w:type="pct"/>
            <w:vAlign w:val="bottom"/>
          </w:tcPr>
          <w:p w14:paraId="63791396" w14:textId="77777777" w:rsidR="008B4B16" w:rsidRPr="001E6201" w:rsidRDefault="008B4B16" w:rsidP="00DD0789">
            <w:pPr>
              <w:spacing w:line="276" w:lineRule="auto"/>
              <w:jc w:val="center"/>
              <w:rPr>
                <w:rFonts w:ascii="Arial" w:hAnsi="Arial" w:cs="Arial"/>
                <w:sz w:val="20"/>
                <w:szCs w:val="20"/>
              </w:rPr>
            </w:pPr>
          </w:p>
        </w:tc>
        <w:tc>
          <w:tcPr>
            <w:tcW w:w="694" w:type="pct"/>
            <w:vAlign w:val="bottom"/>
          </w:tcPr>
          <w:p w14:paraId="39503CB8" w14:textId="77777777" w:rsidR="008B4B16" w:rsidRPr="001E6201" w:rsidRDefault="008B4B16" w:rsidP="00DD0789">
            <w:pPr>
              <w:spacing w:line="276" w:lineRule="auto"/>
              <w:jc w:val="center"/>
              <w:rPr>
                <w:rFonts w:ascii="Arial" w:hAnsi="Arial" w:cs="Arial"/>
                <w:sz w:val="20"/>
                <w:szCs w:val="20"/>
              </w:rPr>
            </w:pPr>
          </w:p>
        </w:tc>
      </w:tr>
      <w:tr w:rsidR="008B4B16" w:rsidRPr="00E3275F" w14:paraId="5951DCAE" w14:textId="205E150F" w:rsidTr="001E6201">
        <w:tc>
          <w:tcPr>
            <w:tcW w:w="1373" w:type="pct"/>
          </w:tcPr>
          <w:p w14:paraId="63EAA199" w14:textId="175AABE3" w:rsidR="008B4B16" w:rsidRPr="001E6201" w:rsidRDefault="008B4B16" w:rsidP="00DD0789">
            <w:pPr>
              <w:spacing w:line="276" w:lineRule="auto"/>
              <w:rPr>
                <w:rFonts w:ascii="Arial" w:hAnsi="Arial" w:cs="Arial"/>
                <w:b/>
                <w:bCs/>
                <w:sz w:val="20"/>
                <w:szCs w:val="20"/>
              </w:rPr>
            </w:pPr>
            <w:r w:rsidRPr="001E6201">
              <w:rPr>
                <w:rFonts w:ascii="Arial" w:hAnsi="Arial" w:cs="Arial"/>
                <w:b/>
                <w:bCs/>
                <w:color w:val="000000" w:themeColor="text1"/>
                <w:sz w:val="20"/>
                <w:szCs w:val="20"/>
              </w:rPr>
              <w:t>Avoidance strategies</w:t>
            </w:r>
          </w:p>
        </w:tc>
        <w:tc>
          <w:tcPr>
            <w:tcW w:w="697" w:type="pct"/>
            <w:vAlign w:val="bottom"/>
          </w:tcPr>
          <w:p w14:paraId="3B4654D5" w14:textId="245276E3" w:rsidR="008B4B16" w:rsidRPr="001E6201" w:rsidRDefault="000645CF" w:rsidP="00DD0789">
            <w:pPr>
              <w:spacing w:line="276" w:lineRule="auto"/>
              <w:jc w:val="center"/>
              <w:rPr>
                <w:rFonts w:ascii="Arial" w:hAnsi="Arial" w:cs="Arial"/>
                <w:sz w:val="20"/>
                <w:szCs w:val="20"/>
              </w:rPr>
            </w:pPr>
            <w:r w:rsidRPr="001E6201">
              <w:rPr>
                <w:rFonts w:ascii="Arial" w:hAnsi="Arial" w:cs="Arial"/>
                <w:sz w:val="20"/>
                <w:szCs w:val="20"/>
              </w:rPr>
              <w:t>0.183</w:t>
            </w:r>
          </w:p>
        </w:tc>
        <w:tc>
          <w:tcPr>
            <w:tcW w:w="706" w:type="pct"/>
            <w:vAlign w:val="bottom"/>
          </w:tcPr>
          <w:p w14:paraId="14313896" w14:textId="6856D70C" w:rsidR="008B4B16" w:rsidRPr="001E6201" w:rsidRDefault="008B4B16" w:rsidP="00DD0789">
            <w:pPr>
              <w:spacing w:line="276" w:lineRule="auto"/>
              <w:jc w:val="center"/>
              <w:rPr>
                <w:rFonts w:ascii="Arial" w:hAnsi="Arial" w:cs="Arial"/>
                <w:sz w:val="20"/>
                <w:szCs w:val="20"/>
              </w:rPr>
            </w:pPr>
          </w:p>
        </w:tc>
        <w:tc>
          <w:tcPr>
            <w:tcW w:w="687" w:type="pct"/>
            <w:vAlign w:val="bottom"/>
          </w:tcPr>
          <w:p w14:paraId="3F5497BA" w14:textId="77777777" w:rsidR="008B4B16" w:rsidRPr="001E6201" w:rsidRDefault="008B4B16" w:rsidP="00DD0789">
            <w:pPr>
              <w:spacing w:line="276" w:lineRule="auto"/>
              <w:jc w:val="center"/>
              <w:rPr>
                <w:rFonts w:ascii="Arial" w:hAnsi="Arial" w:cs="Arial"/>
                <w:sz w:val="20"/>
                <w:szCs w:val="20"/>
              </w:rPr>
            </w:pPr>
          </w:p>
        </w:tc>
        <w:tc>
          <w:tcPr>
            <w:tcW w:w="843" w:type="pct"/>
            <w:vAlign w:val="bottom"/>
          </w:tcPr>
          <w:p w14:paraId="2B4D8E1E" w14:textId="77777777" w:rsidR="008B4B16" w:rsidRPr="001E6201" w:rsidRDefault="008B4B16" w:rsidP="00DD0789">
            <w:pPr>
              <w:spacing w:line="276" w:lineRule="auto"/>
              <w:jc w:val="center"/>
              <w:rPr>
                <w:rFonts w:ascii="Arial" w:hAnsi="Arial" w:cs="Arial"/>
                <w:sz w:val="20"/>
                <w:szCs w:val="20"/>
              </w:rPr>
            </w:pPr>
          </w:p>
        </w:tc>
        <w:tc>
          <w:tcPr>
            <w:tcW w:w="694" w:type="pct"/>
            <w:vAlign w:val="bottom"/>
          </w:tcPr>
          <w:p w14:paraId="545AAF7F" w14:textId="77777777" w:rsidR="008B4B16" w:rsidRPr="001E6201" w:rsidRDefault="008B4B16" w:rsidP="00DD0789">
            <w:pPr>
              <w:spacing w:line="276" w:lineRule="auto"/>
              <w:jc w:val="center"/>
              <w:rPr>
                <w:rFonts w:ascii="Arial" w:hAnsi="Arial" w:cs="Arial"/>
                <w:sz w:val="20"/>
                <w:szCs w:val="20"/>
              </w:rPr>
            </w:pPr>
          </w:p>
        </w:tc>
      </w:tr>
      <w:tr w:rsidR="008B4B16" w:rsidRPr="00E3275F" w14:paraId="2ABB6D5F" w14:textId="058D91DA" w:rsidTr="001E6201">
        <w:tc>
          <w:tcPr>
            <w:tcW w:w="1373" w:type="pct"/>
          </w:tcPr>
          <w:p w14:paraId="348BD980" w14:textId="5C2AE81E" w:rsidR="008B4B16" w:rsidRPr="001E6201" w:rsidRDefault="008B4B16" w:rsidP="00DD0789">
            <w:pPr>
              <w:spacing w:line="276" w:lineRule="auto"/>
              <w:rPr>
                <w:rFonts w:ascii="Arial" w:hAnsi="Arial" w:cs="Arial"/>
                <w:b/>
                <w:bCs/>
                <w:sz w:val="20"/>
                <w:szCs w:val="20"/>
              </w:rPr>
            </w:pPr>
            <w:r w:rsidRPr="001E6201">
              <w:rPr>
                <w:rFonts w:ascii="Arial" w:hAnsi="Arial" w:cs="Arial"/>
                <w:b/>
                <w:bCs/>
                <w:color w:val="000000" w:themeColor="text1"/>
                <w:sz w:val="20"/>
                <w:szCs w:val="20"/>
              </w:rPr>
              <w:t>Cognitive strategies</w:t>
            </w:r>
          </w:p>
        </w:tc>
        <w:tc>
          <w:tcPr>
            <w:tcW w:w="697" w:type="pct"/>
            <w:vAlign w:val="bottom"/>
          </w:tcPr>
          <w:p w14:paraId="7423D89E" w14:textId="7F5ADB84" w:rsidR="008B4B16" w:rsidRPr="001E6201" w:rsidRDefault="000645CF" w:rsidP="00DD0789">
            <w:pPr>
              <w:spacing w:line="276" w:lineRule="auto"/>
              <w:jc w:val="center"/>
              <w:rPr>
                <w:rFonts w:ascii="Arial" w:hAnsi="Arial" w:cs="Arial"/>
                <w:sz w:val="20"/>
                <w:szCs w:val="20"/>
              </w:rPr>
            </w:pPr>
            <w:r w:rsidRPr="001E6201">
              <w:rPr>
                <w:rFonts w:ascii="Arial" w:hAnsi="Arial" w:cs="Arial"/>
                <w:sz w:val="20"/>
                <w:szCs w:val="20"/>
              </w:rPr>
              <w:t>0.169</w:t>
            </w:r>
          </w:p>
        </w:tc>
        <w:tc>
          <w:tcPr>
            <w:tcW w:w="706" w:type="pct"/>
            <w:vAlign w:val="bottom"/>
          </w:tcPr>
          <w:p w14:paraId="1E3A0C6D" w14:textId="7B8F9885" w:rsidR="008B4B16" w:rsidRPr="001E6201" w:rsidRDefault="000645CF" w:rsidP="00DD0789">
            <w:pPr>
              <w:spacing w:line="276" w:lineRule="auto"/>
              <w:jc w:val="center"/>
              <w:rPr>
                <w:rFonts w:ascii="Arial" w:hAnsi="Arial" w:cs="Arial"/>
                <w:sz w:val="20"/>
                <w:szCs w:val="20"/>
              </w:rPr>
            </w:pPr>
            <w:r w:rsidRPr="001E6201">
              <w:rPr>
                <w:rFonts w:ascii="Arial" w:hAnsi="Arial" w:cs="Arial"/>
                <w:sz w:val="20"/>
                <w:szCs w:val="20"/>
              </w:rPr>
              <w:t>0.157</w:t>
            </w:r>
          </w:p>
        </w:tc>
        <w:tc>
          <w:tcPr>
            <w:tcW w:w="687" w:type="pct"/>
            <w:vAlign w:val="bottom"/>
          </w:tcPr>
          <w:p w14:paraId="33FB8226" w14:textId="1010FAE4" w:rsidR="008B4B16" w:rsidRPr="001E6201" w:rsidRDefault="008B4B16" w:rsidP="00DD0789">
            <w:pPr>
              <w:spacing w:line="276" w:lineRule="auto"/>
              <w:jc w:val="center"/>
              <w:rPr>
                <w:rFonts w:ascii="Arial" w:hAnsi="Arial" w:cs="Arial"/>
                <w:sz w:val="20"/>
                <w:szCs w:val="20"/>
              </w:rPr>
            </w:pPr>
          </w:p>
        </w:tc>
        <w:tc>
          <w:tcPr>
            <w:tcW w:w="843" w:type="pct"/>
            <w:vAlign w:val="bottom"/>
          </w:tcPr>
          <w:p w14:paraId="52BCA965" w14:textId="77777777" w:rsidR="008B4B16" w:rsidRPr="001E6201" w:rsidRDefault="008B4B16" w:rsidP="00DD0789">
            <w:pPr>
              <w:spacing w:line="276" w:lineRule="auto"/>
              <w:jc w:val="center"/>
              <w:rPr>
                <w:rFonts w:ascii="Arial" w:hAnsi="Arial" w:cs="Arial"/>
                <w:sz w:val="20"/>
                <w:szCs w:val="20"/>
              </w:rPr>
            </w:pPr>
          </w:p>
        </w:tc>
        <w:tc>
          <w:tcPr>
            <w:tcW w:w="694" w:type="pct"/>
            <w:vAlign w:val="bottom"/>
          </w:tcPr>
          <w:p w14:paraId="232105FB" w14:textId="77777777" w:rsidR="008B4B16" w:rsidRPr="001E6201" w:rsidRDefault="008B4B16" w:rsidP="00DD0789">
            <w:pPr>
              <w:spacing w:line="276" w:lineRule="auto"/>
              <w:jc w:val="center"/>
              <w:rPr>
                <w:rFonts w:ascii="Arial" w:hAnsi="Arial" w:cs="Arial"/>
                <w:sz w:val="20"/>
                <w:szCs w:val="20"/>
              </w:rPr>
            </w:pPr>
          </w:p>
        </w:tc>
      </w:tr>
      <w:tr w:rsidR="008B4B16" w:rsidRPr="00E3275F" w14:paraId="1D20F723" w14:textId="0B0D068E" w:rsidTr="001E6201">
        <w:tc>
          <w:tcPr>
            <w:tcW w:w="1373" w:type="pct"/>
          </w:tcPr>
          <w:p w14:paraId="735F9BA4" w14:textId="1603BC4E" w:rsidR="008B4B16" w:rsidRPr="001E6201" w:rsidRDefault="008B4B16" w:rsidP="00DD0789">
            <w:pPr>
              <w:spacing w:line="276" w:lineRule="auto"/>
              <w:rPr>
                <w:rFonts w:ascii="Arial" w:hAnsi="Arial" w:cs="Arial"/>
                <w:b/>
                <w:bCs/>
                <w:sz w:val="20"/>
                <w:szCs w:val="20"/>
              </w:rPr>
            </w:pPr>
            <w:r w:rsidRPr="001E6201">
              <w:rPr>
                <w:rFonts w:ascii="Arial" w:hAnsi="Arial" w:cs="Arial"/>
                <w:b/>
                <w:bCs/>
                <w:color w:val="000000" w:themeColor="text1"/>
                <w:sz w:val="20"/>
                <w:szCs w:val="20"/>
              </w:rPr>
              <w:t>Emotional management strategies</w:t>
            </w:r>
          </w:p>
        </w:tc>
        <w:tc>
          <w:tcPr>
            <w:tcW w:w="697" w:type="pct"/>
            <w:vAlign w:val="bottom"/>
          </w:tcPr>
          <w:p w14:paraId="35E2E361" w14:textId="73FEF535" w:rsidR="008B4B16" w:rsidRPr="001E6201" w:rsidRDefault="000645CF" w:rsidP="00DD0789">
            <w:pPr>
              <w:spacing w:line="276" w:lineRule="auto"/>
              <w:jc w:val="center"/>
              <w:rPr>
                <w:rFonts w:ascii="Arial" w:hAnsi="Arial" w:cs="Arial"/>
                <w:sz w:val="20"/>
                <w:szCs w:val="20"/>
              </w:rPr>
            </w:pPr>
            <w:r w:rsidRPr="001E6201">
              <w:rPr>
                <w:rFonts w:ascii="Arial" w:hAnsi="Arial" w:cs="Arial"/>
                <w:sz w:val="20"/>
                <w:szCs w:val="20"/>
              </w:rPr>
              <w:t>0.153</w:t>
            </w:r>
          </w:p>
        </w:tc>
        <w:tc>
          <w:tcPr>
            <w:tcW w:w="706" w:type="pct"/>
            <w:vAlign w:val="bottom"/>
          </w:tcPr>
          <w:p w14:paraId="5C39E35E" w14:textId="376C4469" w:rsidR="008B4B16" w:rsidRPr="001E6201" w:rsidRDefault="00590B38" w:rsidP="00DD0789">
            <w:pPr>
              <w:spacing w:line="276" w:lineRule="auto"/>
              <w:jc w:val="center"/>
              <w:rPr>
                <w:rFonts w:ascii="Arial" w:hAnsi="Arial" w:cs="Arial"/>
                <w:sz w:val="20"/>
                <w:szCs w:val="20"/>
              </w:rPr>
            </w:pPr>
            <w:r w:rsidRPr="001E6201">
              <w:rPr>
                <w:rFonts w:ascii="Arial" w:hAnsi="Arial" w:cs="Arial"/>
                <w:sz w:val="20"/>
                <w:szCs w:val="20"/>
              </w:rPr>
              <w:t>0.</w:t>
            </w:r>
            <w:r w:rsidR="00F627C6" w:rsidRPr="001E6201">
              <w:rPr>
                <w:rFonts w:ascii="Arial" w:hAnsi="Arial" w:cs="Arial"/>
                <w:sz w:val="20"/>
                <w:szCs w:val="20"/>
              </w:rPr>
              <w:t>16</w:t>
            </w:r>
            <w:r w:rsidRPr="001E6201">
              <w:rPr>
                <w:rFonts w:ascii="Arial" w:hAnsi="Arial" w:cs="Arial"/>
                <w:sz w:val="20"/>
                <w:szCs w:val="20"/>
              </w:rPr>
              <w:t>2</w:t>
            </w:r>
          </w:p>
        </w:tc>
        <w:tc>
          <w:tcPr>
            <w:tcW w:w="687" w:type="pct"/>
            <w:vAlign w:val="bottom"/>
          </w:tcPr>
          <w:p w14:paraId="33D472E7" w14:textId="75A0FB5F" w:rsidR="008B4B16" w:rsidRPr="001E6201" w:rsidRDefault="00590B38" w:rsidP="00DD0789">
            <w:pPr>
              <w:spacing w:line="276" w:lineRule="auto"/>
              <w:jc w:val="center"/>
              <w:rPr>
                <w:rFonts w:ascii="Arial" w:hAnsi="Arial" w:cs="Arial"/>
                <w:sz w:val="20"/>
                <w:szCs w:val="20"/>
              </w:rPr>
            </w:pPr>
            <w:r w:rsidRPr="001E6201">
              <w:rPr>
                <w:rFonts w:ascii="Arial" w:hAnsi="Arial" w:cs="Arial"/>
                <w:sz w:val="20"/>
                <w:szCs w:val="20"/>
              </w:rPr>
              <w:t>0.128</w:t>
            </w:r>
          </w:p>
        </w:tc>
        <w:tc>
          <w:tcPr>
            <w:tcW w:w="843" w:type="pct"/>
            <w:vAlign w:val="bottom"/>
          </w:tcPr>
          <w:p w14:paraId="7848D504" w14:textId="226FB7B5" w:rsidR="008B4B16" w:rsidRPr="001E6201" w:rsidRDefault="008B4B16" w:rsidP="00DD0789">
            <w:pPr>
              <w:spacing w:line="276" w:lineRule="auto"/>
              <w:jc w:val="center"/>
              <w:rPr>
                <w:rFonts w:ascii="Arial" w:hAnsi="Arial" w:cs="Arial"/>
                <w:sz w:val="20"/>
                <w:szCs w:val="20"/>
              </w:rPr>
            </w:pPr>
          </w:p>
        </w:tc>
        <w:tc>
          <w:tcPr>
            <w:tcW w:w="694" w:type="pct"/>
            <w:vAlign w:val="bottom"/>
          </w:tcPr>
          <w:p w14:paraId="0DC11A14" w14:textId="77777777" w:rsidR="008B4B16" w:rsidRPr="001E6201" w:rsidRDefault="008B4B16" w:rsidP="00DD0789">
            <w:pPr>
              <w:spacing w:line="276" w:lineRule="auto"/>
              <w:jc w:val="center"/>
              <w:rPr>
                <w:rFonts w:ascii="Arial" w:hAnsi="Arial" w:cs="Arial"/>
                <w:sz w:val="20"/>
                <w:szCs w:val="20"/>
              </w:rPr>
            </w:pPr>
          </w:p>
        </w:tc>
      </w:tr>
      <w:tr w:rsidR="00DD0789" w:rsidRPr="00E3275F" w14:paraId="793F9F9D" w14:textId="77777777" w:rsidTr="001E6201">
        <w:tc>
          <w:tcPr>
            <w:tcW w:w="1373" w:type="pct"/>
          </w:tcPr>
          <w:p w14:paraId="5269349E" w14:textId="18DB3051" w:rsidR="008B4B16" w:rsidRPr="001E6201" w:rsidRDefault="008B4B16" w:rsidP="00DD0789">
            <w:pPr>
              <w:spacing w:line="276" w:lineRule="auto"/>
              <w:rPr>
                <w:rFonts w:ascii="Arial" w:hAnsi="Arial" w:cs="Arial"/>
                <w:b/>
                <w:bCs/>
                <w:color w:val="000000" w:themeColor="text1"/>
                <w:sz w:val="20"/>
                <w:szCs w:val="20"/>
              </w:rPr>
            </w:pPr>
            <w:r w:rsidRPr="001E6201">
              <w:rPr>
                <w:rFonts w:ascii="Arial" w:hAnsi="Arial" w:cs="Arial"/>
                <w:b/>
                <w:bCs/>
                <w:color w:val="000000" w:themeColor="text1"/>
                <w:sz w:val="20"/>
                <w:szCs w:val="20"/>
              </w:rPr>
              <w:t>Problem solving strategies</w:t>
            </w:r>
          </w:p>
        </w:tc>
        <w:tc>
          <w:tcPr>
            <w:tcW w:w="697" w:type="pct"/>
            <w:vAlign w:val="bottom"/>
          </w:tcPr>
          <w:p w14:paraId="29146F23" w14:textId="2ECCD25D" w:rsidR="008B4B16" w:rsidRPr="001E6201" w:rsidRDefault="00590B38" w:rsidP="00DD0789">
            <w:pPr>
              <w:spacing w:line="276" w:lineRule="auto"/>
              <w:jc w:val="center"/>
              <w:rPr>
                <w:rFonts w:ascii="Arial" w:hAnsi="Arial" w:cs="Arial"/>
                <w:sz w:val="20"/>
                <w:szCs w:val="20"/>
              </w:rPr>
            </w:pPr>
            <w:r w:rsidRPr="001E6201">
              <w:rPr>
                <w:rFonts w:ascii="Arial" w:hAnsi="Arial" w:cs="Arial"/>
                <w:sz w:val="20"/>
                <w:szCs w:val="20"/>
              </w:rPr>
              <w:t>0.24</w:t>
            </w:r>
          </w:p>
        </w:tc>
        <w:tc>
          <w:tcPr>
            <w:tcW w:w="706" w:type="pct"/>
            <w:vAlign w:val="bottom"/>
          </w:tcPr>
          <w:p w14:paraId="0FF84E1C" w14:textId="3E7DF28D" w:rsidR="008B4B16" w:rsidRPr="001E6201" w:rsidRDefault="00590B38" w:rsidP="00DD0789">
            <w:pPr>
              <w:spacing w:line="276" w:lineRule="auto"/>
              <w:jc w:val="center"/>
              <w:rPr>
                <w:rFonts w:ascii="Arial" w:hAnsi="Arial" w:cs="Arial"/>
                <w:sz w:val="20"/>
                <w:szCs w:val="20"/>
              </w:rPr>
            </w:pPr>
            <w:r w:rsidRPr="001E6201">
              <w:rPr>
                <w:rFonts w:ascii="Arial" w:hAnsi="Arial" w:cs="Arial"/>
                <w:sz w:val="20"/>
                <w:szCs w:val="20"/>
              </w:rPr>
              <w:t>0.141</w:t>
            </w:r>
          </w:p>
        </w:tc>
        <w:tc>
          <w:tcPr>
            <w:tcW w:w="687" w:type="pct"/>
            <w:vAlign w:val="bottom"/>
          </w:tcPr>
          <w:p w14:paraId="43D94B15" w14:textId="19EF01A4" w:rsidR="008B4B16" w:rsidRPr="001E6201" w:rsidRDefault="00590B38" w:rsidP="00DD0789">
            <w:pPr>
              <w:spacing w:line="276" w:lineRule="auto"/>
              <w:jc w:val="center"/>
              <w:rPr>
                <w:rFonts w:ascii="Arial" w:hAnsi="Arial" w:cs="Arial"/>
                <w:sz w:val="20"/>
                <w:szCs w:val="20"/>
              </w:rPr>
            </w:pPr>
            <w:r w:rsidRPr="001E6201">
              <w:rPr>
                <w:rFonts w:ascii="Arial" w:hAnsi="Arial" w:cs="Arial"/>
                <w:sz w:val="20"/>
                <w:szCs w:val="20"/>
              </w:rPr>
              <w:t>0.171</w:t>
            </w:r>
          </w:p>
        </w:tc>
        <w:tc>
          <w:tcPr>
            <w:tcW w:w="843" w:type="pct"/>
            <w:vAlign w:val="bottom"/>
          </w:tcPr>
          <w:p w14:paraId="02224657" w14:textId="40C655E3" w:rsidR="008B4B16" w:rsidRPr="001E6201" w:rsidRDefault="00590B38" w:rsidP="00DD0789">
            <w:pPr>
              <w:spacing w:line="276" w:lineRule="auto"/>
              <w:jc w:val="center"/>
              <w:rPr>
                <w:rFonts w:ascii="Arial" w:hAnsi="Arial" w:cs="Arial"/>
                <w:sz w:val="20"/>
                <w:szCs w:val="20"/>
              </w:rPr>
            </w:pPr>
            <w:r w:rsidRPr="001E6201">
              <w:rPr>
                <w:rFonts w:ascii="Arial" w:hAnsi="Arial" w:cs="Arial"/>
                <w:sz w:val="20"/>
                <w:szCs w:val="20"/>
              </w:rPr>
              <w:t>0.165</w:t>
            </w:r>
          </w:p>
        </w:tc>
        <w:tc>
          <w:tcPr>
            <w:tcW w:w="694" w:type="pct"/>
            <w:vAlign w:val="bottom"/>
          </w:tcPr>
          <w:p w14:paraId="77F125AF" w14:textId="77777777" w:rsidR="008B4B16" w:rsidRPr="001E6201" w:rsidRDefault="008B4B16" w:rsidP="00DD0789">
            <w:pPr>
              <w:spacing w:line="276" w:lineRule="auto"/>
              <w:jc w:val="center"/>
              <w:rPr>
                <w:rFonts w:ascii="Arial" w:hAnsi="Arial" w:cs="Arial"/>
                <w:sz w:val="20"/>
                <w:szCs w:val="20"/>
              </w:rPr>
            </w:pPr>
          </w:p>
        </w:tc>
      </w:tr>
    </w:tbl>
    <w:p w14:paraId="7558A9A2" w14:textId="08B2AC06" w:rsidR="003C3043" w:rsidRPr="00DE18C8" w:rsidRDefault="001E6201" w:rsidP="00DE18C8">
      <w:pPr>
        <w:spacing w:after="0" w:line="240" w:lineRule="auto"/>
        <w:jc w:val="both"/>
        <w:rPr>
          <w:rFonts w:ascii="Arial" w:hAnsi="Arial" w:cs="Arial"/>
          <w:b/>
          <w:bCs/>
          <w:sz w:val="20"/>
          <w:szCs w:val="20"/>
        </w:rPr>
      </w:pPr>
      <w:r w:rsidRPr="00DE18C8">
        <w:rPr>
          <w:rFonts w:ascii="Arial" w:hAnsi="Arial" w:cs="Arial"/>
          <w:b/>
          <w:bCs/>
          <w:sz w:val="20"/>
          <w:szCs w:val="20"/>
        </w:rPr>
        <w:t xml:space="preserve">3.3.4. </w:t>
      </w:r>
      <w:r w:rsidR="003C3043" w:rsidRPr="00DE18C8">
        <w:rPr>
          <w:rFonts w:ascii="Arial" w:hAnsi="Arial" w:cs="Arial"/>
          <w:b/>
          <w:bCs/>
          <w:sz w:val="20"/>
          <w:szCs w:val="20"/>
        </w:rPr>
        <w:t>Structural model assessment</w:t>
      </w:r>
    </w:p>
    <w:p w14:paraId="724464A9" w14:textId="0A4DFF05" w:rsidR="001E6201" w:rsidRPr="001E6201" w:rsidRDefault="00F92CB1" w:rsidP="00FF7C4E">
      <w:pPr>
        <w:spacing w:after="0" w:line="240" w:lineRule="auto"/>
        <w:jc w:val="both"/>
        <w:rPr>
          <w:rFonts w:ascii="Arial" w:hAnsi="Arial" w:cs="Arial"/>
          <w:sz w:val="20"/>
          <w:szCs w:val="20"/>
        </w:rPr>
      </w:pPr>
      <w:r w:rsidRPr="001E6201">
        <w:rPr>
          <w:rFonts w:ascii="Arial" w:hAnsi="Arial" w:cs="Arial"/>
          <w:sz w:val="20"/>
          <w:szCs w:val="20"/>
        </w:rPr>
        <w:t>In Smart PLS, using the bootstrapping test</w:t>
      </w:r>
      <w:r w:rsidR="001E6201">
        <w:rPr>
          <w:rFonts w:ascii="Arial" w:hAnsi="Arial" w:cs="Arial"/>
          <w:sz w:val="20"/>
          <w:szCs w:val="20"/>
        </w:rPr>
        <w:t>,</w:t>
      </w:r>
      <w:r w:rsidRPr="001E6201">
        <w:rPr>
          <w:rFonts w:ascii="Arial" w:hAnsi="Arial" w:cs="Arial"/>
          <w:sz w:val="20"/>
          <w:szCs w:val="20"/>
        </w:rPr>
        <w:t xml:space="preserve"> the structural model was assessed. Using </w:t>
      </w:r>
      <w:r w:rsidR="001E6201">
        <w:rPr>
          <w:rFonts w:ascii="Arial" w:hAnsi="Arial" w:cs="Arial"/>
          <w:sz w:val="20"/>
          <w:szCs w:val="20"/>
        </w:rPr>
        <w:t xml:space="preserve">the </w:t>
      </w:r>
      <w:r w:rsidRPr="001E6201">
        <w:rPr>
          <w:rFonts w:ascii="Arial" w:hAnsi="Arial" w:cs="Arial"/>
          <w:sz w:val="20"/>
          <w:szCs w:val="20"/>
        </w:rPr>
        <w:t>t-statistic and the associated p-values, each of the paths and their associated hypotheses were examined</w:t>
      </w:r>
      <w:r w:rsidR="001E6201">
        <w:rPr>
          <w:rFonts w:ascii="Arial" w:hAnsi="Arial" w:cs="Arial"/>
          <w:sz w:val="20"/>
          <w:szCs w:val="20"/>
        </w:rPr>
        <w:t>.</w:t>
      </w:r>
      <w:r w:rsidRPr="001E6201">
        <w:rPr>
          <w:rFonts w:ascii="Arial" w:hAnsi="Arial" w:cs="Arial"/>
          <w:sz w:val="20"/>
          <w:szCs w:val="20"/>
        </w:rPr>
        <w:t xml:space="preserve"> </w:t>
      </w:r>
      <w:r w:rsidR="001E6201">
        <w:rPr>
          <w:rFonts w:ascii="Arial" w:hAnsi="Arial" w:cs="Arial"/>
          <w:sz w:val="20"/>
          <w:szCs w:val="20"/>
        </w:rPr>
        <w:t>T</w:t>
      </w:r>
      <w:r w:rsidRPr="001E6201">
        <w:rPr>
          <w:rFonts w:ascii="Arial" w:hAnsi="Arial" w:cs="Arial"/>
          <w:sz w:val="20"/>
          <w:szCs w:val="20"/>
        </w:rPr>
        <w:t xml:space="preserve">able </w:t>
      </w:r>
      <w:r w:rsidR="00472CB9" w:rsidRPr="001E6201">
        <w:rPr>
          <w:rFonts w:ascii="Arial" w:hAnsi="Arial" w:cs="Arial"/>
          <w:sz w:val="20"/>
          <w:szCs w:val="20"/>
        </w:rPr>
        <w:t>7</w:t>
      </w:r>
      <w:r w:rsidRPr="001E6201">
        <w:rPr>
          <w:rFonts w:ascii="Arial" w:hAnsi="Arial" w:cs="Arial"/>
          <w:sz w:val="20"/>
          <w:szCs w:val="20"/>
        </w:rPr>
        <w:t xml:space="preserve"> shows the hypotheses and associated inferences based on </w:t>
      </w:r>
      <w:r w:rsidR="001E6201">
        <w:rPr>
          <w:rFonts w:ascii="Arial" w:hAnsi="Arial" w:cs="Arial"/>
          <w:sz w:val="20"/>
          <w:szCs w:val="20"/>
        </w:rPr>
        <w:t xml:space="preserve">the </w:t>
      </w:r>
      <w:r w:rsidRPr="001E6201">
        <w:rPr>
          <w:rFonts w:ascii="Arial" w:hAnsi="Arial" w:cs="Arial"/>
          <w:sz w:val="20"/>
          <w:szCs w:val="20"/>
        </w:rPr>
        <w:t xml:space="preserve">bootstrapping test. The path coefficient was significant for </w:t>
      </w:r>
      <w:r w:rsidR="001E6201">
        <w:rPr>
          <w:rFonts w:ascii="Arial" w:hAnsi="Arial" w:cs="Arial"/>
          <w:noProof/>
          <w:sz w:val="20"/>
          <w:szCs w:val="20"/>
          <w:lang w:val="en-US"/>
        </w:rPr>
        <w:t>problem-solving</w:t>
      </w:r>
      <w:r w:rsidR="00C94181" w:rsidRPr="001E6201">
        <w:rPr>
          <w:rFonts w:ascii="Arial" w:hAnsi="Arial" w:cs="Arial"/>
          <w:noProof/>
          <w:sz w:val="20"/>
          <w:szCs w:val="20"/>
          <w:lang w:val="en-US"/>
        </w:rPr>
        <w:t xml:space="preserve"> strategies </w:t>
      </w:r>
      <w:r w:rsidRPr="001E6201">
        <w:rPr>
          <w:rFonts w:ascii="Arial" w:hAnsi="Arial" w:cs="Arial"/>
          <w:sz w:val="20"/>
          <w:szCs w:val="20"/>
        </w:rPr>
        <w:t>(hypothes</w:t>
      </w:r>
      <w:r w:rsidR="00BB1C2B" w:rsidRPr="001E6201">
        <w:rPr>
          <w:rFonts w:ascii="Arial" w:hAnsi="Arial" w:cs="Arial"/>
          <w:sz w:val="20"/>
          <w:szCs w:val="20"/>
        </w:rPr>
        <w:t>i</w:t>
      </w:r>
      <w:r w:rsidRPr="001E6201">
        <w:rPr>
          <w:rFonts w:ascii="Arial" w:hAnsi="Arial" w:cs="Arial"/>
          <w:sz w:val="20"/>
          <w:szCs w:val="20"/>
        </w:rPr>
        <w:t>s H</w:t>
      </w:r>
      <w:r w:rsidR="00C94181" w:rsidRPr="001E6201">
        <w:rPr>
          <w:rFonts w:ascii="Arial" w:hAnsi="Arial" w:cs="Arial"/>
          <w:sz w:val="20"/>
          <w:szCs w:val="20"/>
        </w:rPr>
        <w:t>4</w:t>
      </w:r>
      <w:r w:rsidRPr="001E6201">
        <w:rPr>
          <w:rFonts w:ascii="Arial" w:hAnsi="Arial" w:cs="Arial"/>
          <w:sz w:val="20"/>
          <w:szCs w:val="20"/>
        </w:rPr>
        <w:t xml:space="preserve">) and </w:t>
      </w:r>
      <w:r w:rsidR="001E6201">
        <w:rPr>
          <w:rFonts w:ascii="Arial" w:hAnsi="Arial" w:cs="Arial"/>
          <w:sz w:val="20"/>
          <w:szCs w:val="20"/>
        </w:rPr>
        <w:t xml:space="preserve">was </w:t>
      </w:r>
      <w:r w:rsidR="00E022C2" w:rsidRPr="001E6201">
        <w:rPr>
          <w:rFonts w:ascii="Arial" w:hAnsi="Arial" w:cs="Arial"/>
          <w:sz w:val="20"/>
          <w:szCs w:val="20"/>
        </w:rPr>
        <w:t>f</w:t>
      </w:r>
      <w:r w:rsidR="007C431D" w:rsidRPr="001E6201">
        <w:rPr>
          <w:rFonts w:ascii="Arial" w:hAnsi="Arial" w:cs="Arial"/>
          <w:sz w:val="20"/>
          <w:szCs w:val="20"/>
        </w:rPr>
        <w:t>ound to be the most commonly used strategy by the students</w:t>
      </w:r>
      <w:r w:rsidR="00B56E7C" w:rsidRPr="001E6201">
        <w:rPr>
          <w:rFonts w:ascii="Arial" w:hAnsi="Arial" w:cs="Arial"/>
          <w:sz w:val="20"/>
          <w:szCs w:val="20"/>
        </w:rPr>
        <w:t>.</w:t>
      </w:r>
      <w:r w:rsidRPr="001E6201">
        <w:rPr>
          <w:rFonts w:ascii="Arial" w:hAnsi="Arial" w:cs="Arial"/>
          <w:sz w:val="20"/>
          <w:szCs w:val="20"/>
        </w:rPr>
        <w:t xml:space="preserve"> </w:t>
      </w:r>
    </w:p>
    <w:p w14:paraId="658D4C6A" w14:textId="4835A2B1" w:rsidR="00376C67" w:rsidRPr="001E6201" w:rsidRDefault="006D5A73" w:rsidP="001E6201">
      <w:pPr>
        <w:spacing w:line="240" w:lineRule="auto"/>
        <w:rPr>
          <w:rFonts w:ascii="Arial" w:hAnsi="Arial" w:cs="Arial"/>
          <w:b/>
          <w:bCs/>
          <w:noProof/>
          <w:sz w:val="20"/>
          <w:szCs w:val="20"/>
        </w:rPr>
      </w:pPr>
      <w:r w:rsidRPr="001E6201">
        <w:rPr>
          <w:rFonts w:ascii="Arial" w:hAnsi="Arial" w:cs="Arial"/>
          <w:b/>
          <w:bCs/>
          <w:sz w:val="20"/>
          <w:szCs w:val="20"/>
        </w:rPr>
        <w:t xml:space="preserve">Table </w:t>
      </w:r>
      <w:r w:rsidR="00472CB9" w:rsidRPr="001E6201">
        <w:rPr>
          <w:rFonts w:ascii="Arial" w:hAnsi="Arial" w:cs="Arial"/>
          <w:b/>
          <w:bCs/>
          <w:sz w:val="20"/>
          <w:szCs w:val="20"/>
        </w:rPr>
        <w:t>7</w:t>
      </w:r>
      <w:r w:rsidRPr="001E6201">
        <w:rPr>
          <w:rFonts w:ascii="Arial" w:hAnsi="Arial" w:cs="Arial"/>
          <w:b/>
          <w:bCs/>
          <w:sz w:val="20"/>
          <w:szCs w:val="20"/>
        </w:rPr>
        <w:t xml:space="preserve">. </w:t>
      </w:r>
      <w:r w:rsidR="00301DFF" w:rsidRPr="001E6201">
        <w:rPr>
          <w:rFonts w:ascii="Arial" w:hAnsi="Arial" w:cs="Arial"/>
          <w:b/>
          <w:bCs/>
          <w:sz w:val="20"/>
          <w:szCs w:val="20"/>
        </w:rPr>
        <w:t>Key findings for the structural model assessmen</w:t>
      </w:r>
      <w:r w:rsidR="00301DFF" w:rsidRPr="001E6201">
        <w:rPr>
          <w:rFonts w:ascii="Arial" w:hAnsi="Arial" w:cs="Arial"/>
          <w:b/>
          <w:bCs/>
          <w:noProof/>
          <w:sz w:val="20"/>
          <w:szCs w:val="20"/>
        </w:rPr>
        <w:t>t</w:t>
      </w:r>
    </w:p>
    <w:tbl>
      <w:tblPr>
        <w:tblStyle w:val="TableGrid"/>
        <w:tblW w:w="0" w:type="auto"/>
        <w:tblLook w:val="04A0" w:firstRow="1" w:lastRow="0" w:firstColumn="1" w:lastColumn="0" w:noHBand="0" w:noVBand="1"/>
      </w:tblPr>
      <w:tblGrid>
        <w:gridCol w:w="1196"/>
        <w:gridCol w:w="1287"/>
        <w:gridCol w:w="1272"/>
        <w:gridCol w:w="1271"/>
        <w:gridCol w:w="1536"/>
        <w:gridCol w:w="1232"/>
        <w:gridCol w:w="1222"/>
      </w:tblGrid>
      <w:tr w:rsidR="00135199" w:rsidRPr="001E6201" w14:paraId="2E8B064A" w14:textId="20B5867A" w:rsidTr="004118B5">
        <w:trPr>
          <w:trHeight w:val="990"/>
        </w:trPr>
        <w:tc>
          <w:tcPr>
            <w:tcW w:w="1196" w:type="dxa"/>
          </w:tcPr>
          <w:p w14:paraId="7CBEB8DB" w14:textId="67C5810F" w:rsidR="00376C67" w:rsidRPr="001E6201" w:rsidRDefault="004228E7" w:rsidP="00617120">
            <w:pPr>
              <w:spacing w:line="276" w:lineRule="auto"/>
              <w:rPr>
                <w:rFonts w:ascii="Arial" w:hAnsi="Arial" w:cs="Arial"/>
                <w:noProof/>
                <w:sz w:val="20"/>
                <w:szCs w:val="20"/>
              </w:rPr>
            </w:pPr>
            <w:r w:rsidRPr="001E6201">
              <w:rPr>
                <w:rFonts w:ascii="Arial" w:hAnsi="Arial" w:cs="Arial"/>
                <w:b/>
                <w:bCs/>
                <w:noProof/>
                <w:sz w:val="20"/>
                <w:szCs w:val="20"/>
              </w:rPr>
              <w:t>Path</w:t>
            </w:r>
          </w:p>
        </w:tc>
        <w:tc>
          <w:tcPr>
            <w:tcW w:w="1287" w:type="dxa"/>
          </w:tcPr>
          <w:p w14:paraId="3BC6A976" w14:textId="1C2BD883" w:rsidR="00376C67" w:rsidRPr="001E6201" w:rsidRDefault="00376C67" w:rsidP="00617120">
            <w:pPr>
              <w:spacing w:after="160" w:line="276" w:lineRule="auto"/>
              <w:jc w:val="center"/>
              <w:rPr>
                <w:rFonts w:ascii="Arial" w:hAnsi="Arial" w:cs="Arial"/>
                <w:b/>
                <w:bCs/>
                <w:sz w:val="20"/>
                <w:szCs w:val="20"/>
              </w:rPr>
            </w:pPr>
            <w:r w:rsidRPr="001E6201">
              <w:rPr>
                <w:rFonts w:ascii="Arial" w:hAnsi="Arial" w:cs="Arial"/>
                <w:b/>
                <w:bCs/>
                <w:sz w:val="20"/>
                <w:szCs w:val="20"/>
                <w:lang w:val="en-US"/>
              </w:rPr>
              <w:t>Original sample(O)</w:t>
            </w:r>
          </w:p>
        </w:tc>
        <w:tc>
          <w:tcPr>
            <w:tcW w:w="1272" w:type="dxa"/>
          </w:tcPr>
          <w:p w14:paraId="4F5FF01A" w14:textId="58EDF5D4" w:rsidR="00376C67" w:rsidRPr="001E6201" w:rsidRDefault="00432B17" w:rsidP="00617120">
            <w:pPr>
              <w:spacing w:after="160" w:line="276" w:lineRule="auto"/>
              <w:jc w:val="center"/>
              <w:rPr>
                <w:rFonts w:ascii="Arial" w:hAnsi="Arial" w:cs="Arial"/>
                <w:b/>
                <w:bCs/>
                <w:sz w:val="20"/>
                <w:szCs w:val="20"/>
              </w:rPr>
            </w:pPr>
            <w:r w:rsidRPr="001E6201">
              <w:rPr>
                <w:rFonts w:ascii="Arial" w:hAnsi="Arial" w:cs="Arial"/>
                <w:b/>
                <w:bCs/>
                <w:sz w:val="20"/>
                <w:szCs w:val="20"/>
                <w:lang w:val="en-US"/>
              </w:rPr>
              <w:t>Sample Mean(M)</w:t>
            </w:r>
          </w:p>
        </w:tc>
        <w:tc>
          <w:tcPr>
            <w:tcW w:w="1271" w:type="dxa"/>
          </w:tcPr>
          <w:p w14:paraId="363D43D0" w14:textId="77777777" w:rsidR="00135199" w:rsidRPr="001E6201" w:rsidRDefault="00135199" w:rsidP="00617120">
            <w:pPr>
              <w:pStyle w:val="NoSpacing"/>
              <w:spacing w:line="276" w:lineRule="auto"/>
              <w:jc w:val="both"/>
              <w:rPr>
                <w:rFonts w:ascii="Arial" w:hAnsi="Arial" w:cs="Arial"/>
                <w:b/>
                <w:bCs/>
                <w:noProof/>
                <w:sz w:val="20"/>
                <w:szCs w:val="20"/>
              </w:rPr>
            </w:pPr>
            <w:r w:rsidRPr="001E6201">
              <w:rPr>
                <w:rFonts w:ascii="Arial" w:hAnsi="Arial" w:cs="Arial"/>
                <w:b/>
                <w:bCs/>
                <w:noProof/>
                <w:sz w:val="20"/>
                <w:szCs w:val="20"/>
              </w:rPr>
              <w:t xml:space="preserve">Standard </w:t>
            </w:r>
          </w:p>
          <w:p w14:paraId="6402C34E" w14:textId="675F531C" w:rsidR="00376C67" w:rsidRPr="001E6201" w:rsidRDefault="00135199" w:rsidP="00617120">
            <w:pPr>
              <w:spacing w:after="160" w:line="276" w:lineRule="auto"/>
              <w:jc w:val="center"/>
              <w:rPr>
                <w:rFonts w:ascii="Arial" w:hAnsi="Arial" w:cs="Arial"/>
                <w:b/>
                <w:bCs/>
                <w:sz w:val="20"/>
                <w:szCs w:val="20"/>
              </w:rPr>
            </w:pPr>
            <w:r w:rsidRPr="001E6201">
              <w:rPr>
                <w:rFonts w:ascii="Arial" w:hAnsi="Arial" w:cs="Arial"/>
                <w:b/>
                <w:bCs/>
                <w:noProof/>
                <w:sz w:val="20"/>
                <w:szCs w:val="20"/>
              </w:rPr>
              <w:t>deviation (STDEV)</w:t>
            </w:r>
          </w:p>
        </w:tc>
        <w:tc>
          <w:tcPr>
            <w:tcW w:w="1536" w:type="dxa"/>
          </w:tcPr>
          <w:p w14:paraId="02D1ABE8" w14:textId="77777777" w:rsidR="005F7AD8" w:rsidRPr="001E6201" w:rsidRDefault="005F7AD8" w:rsidP="00617120">
            <w:pPr>
              <w:pStyle w:val="NoSpacing"/>
              <w:spacing w:line="276" w:lineRule="auto"/>
              <w:jc w:val="both"/>
              <w:rPr>
                <w:rFonts w:ascii="Arial" w:hAnsi="Arial" w:cs="Arial"/>
                <w:b/>
                <w:bCs/>
                <w:noProof/>
                <w:sz w:val="20"/>
                <w:szCs w:val="20"/>
              </w:rPr>
            </w:pPr>
            <w:r w:rsidRPr="001E6201">
              <w:rPr>
                <w:rFonts w:ascii="Arial" w:hAnsi="Arial" w:cs="Arial"/>
                <w:b/>
                <w:bCs/>
                <w:noProof/>
                <w:sz w:val="20"/>
                <w:szCs w:val="20"/>
              </w:rPr>
              <w:t>T Statistics</w:t>
            </w:r>
          </w:p>
          <w:p w14:paraId="40BC89DF" w14:textId="0C5F9ED1" w:rsidR="005F7AD8" w:rsidRPr="001E6201" w:rsidRDefault="005F7AD8" w:rsidP="00617120">
            <w:pPr>
              <w:pStyle w:val="NoSpacing"/>
              <w:spacing w:line="276" w:lineRule="auto"/>
              <w:jc w:val="both"/>
              <w:rPr>
                <w:rFonts w:ascii="Arial" w:hAnsi="Arial" w:cs="Arial"/>
                <w:b/>
                <w:bCs/>
                <w:noProof/>
                <w:sz w:val="20"/>
                <w:szCs w:val="20"/>
              </w:rPr>
            </w:pPr>
            <w:r w:rsidRPr="001E6201">
              <w:rPr>
                <w:rFonts w:ascii="Arial" w:hAnsi="Arial" w:cs="Arial"/>
                <w:b/>
                <w:bCs/>
                <w:noProof/>
                <w:sz w:val="20"/>
                <w:szCs w:val="20"/>
              </w:rPr>
              <w:t>(|</w:t>
            </w:r>
            <w:r w:rsidR="0030378B" w:rsidRPr="001E6201">
              <w:rPr>
                <w:rFonts w:ascii="Arial" w:hAnsi="Arial" w:cs="Arial"/>
                <w:b/>
                <w:bCs/>
                <w:noProof/>
                <w:sz w:val="20"/>
                <w:szCs w:val="20"/>
              </w:rPr>
              <w:t>O</w:t>
            </w:r>
            <w:r w:rsidRPr="001E6201">
              <w:rPr>
                <w:rFonts w:ascii="Arial" w:hAnsi="Arial" w:cs="Arial"/>
                <w:b/>
                <w:bCs/>
                <w:noProof/>
                <w:sz w:val="20"/>
                <w:szCs w:val="20"/>
              </w:rPr>
              <w:t>/STDEV|)</w:t>
            </w:r>
          </w:p>
          <w:p w14:paraId="514A7BF0" w14:textId="314A388A" w:rsidR="005F7AD8" w:rsidRPr="001E6201" w:rsidRDefault="005F7AD8" w:rsidP="00617120">
            <w:pPr>
              <w:spacing w:line="276" w:lineRule="auto"/>
              <w:rPr>
                <w:rFonts w:ascii="Arial" w:hAnsi="Arial" w:cs="Arial"/>
                <w:noProof/>
                <w:sz w:val="20"/>
                <w:szCs w:val="20"/>
              </w:rPr>
            </w:pPr>
            <w:r w:rsidRPr="001E6201">
              <w:rPr>
                <w:rFonts w:ascii="Arial" w:hAnsi="Arial" w:cs="Arial"/>
                <w:b/>
                <w:bCs/>
                <w:noProof/>
                <w:sz w:val="20"/>
                <w:szCs w:val="20"/>
              </w:rPr>
              <w:t>(&gt;1.96)</w:t>
            </w:r>
          </w:p>
        </w:tc>
        <w:tc>
          <w:tcPr>
            <w:tcW w:w="1232" w:type="dxa"/>
          </w:tcPr>
          <w:p w14:paraId="270F2542" w14:textId="77777777" w:rsidR="0030378B" w:rsidRPr="001E6201" w:rsidRDefault="0030378B" w:rsidP="00617120">
            <w:pPr>
              <w:pStyle w:val="NoSpacing"/>
              <w:spacing w:line="276" w:lineRule="auto"/>
              <w:jc w:val="both"/>
              <w:rPr>
                <w:rFonts w:ascii="Arial" w:hAnsi="Arial" w:cs="Arial"/>
                <w:b/>
                <w:bCs/>
                <w:noProof/>
                <w:sz w:val="20"/>
                <w:szCs w:val="20"/>
              </w:rPr>
            </w:pPr>
            <w:r w:rsidRPr="001E6201">
              <w:rPr>
                <w:rFonts w:ascii="Arial" w:hAnsi="Arial" w:cs="Arial"/>
                <w:b/>
                <w:bCs/>
                <w:noProof/>
                <w:sz w:val="20"/>
                <w:szCs w:val="20"/>
              </w:rPr>
              <w:t>P values</w:t>
            </w:r>
          </w:p>
          <w:p w14:paraId="4CBEF5BA" w14:textId="0B151664" w:rsidR="00376C67" w:rsidRPr="001E6201" w:rsidRDefault="0030378B" w:rsidP="00617120">
            <w:pPr>
              <w:spacing w:line="276" w:lineRule="auto"/>
              <w:rPr>
                <w:rFonts w:ascii="Arial" w:hAnsi="Arial" w:cs="Arial"/>
                <w:noProof/>
                <w:sz w:val="20"/>
                <w:szCs w:val="20"/>
              </w:rPr>
            </w:pPr>
            <w:r w:rsidRPr="001E6201">
              <w:rPr>
                <w:rFonts w:ascii="Arial" w:hAnsi="Arial" w:cs="Arial"/>
                <w:b/>
                <w:bCs/>
                <w:noProof/>
                <w:sz w:val="20"/>
                <w:szCs w:val="20"/>
              </w:rPr>
              <w:t>(&lt;0.05)</w:t>
            </w:r>
          </w:p>
        </w:tc>
        <w:tc>
          <w:tcPr>
            <w:tcW w:w="1222" w:type="dxa"/>
          </w:tcPr>
          <w:p w14:paraId="6EF4C1FF" w14:textId="7D7F48CB" w:rsidR="00376C67" w:rsidRPr="001E6201" w:rsidRDefault="00F363B3" w:rsidP="00617120">
            <w:pPr>
              <w:spacing w:line="276" w:lineRule="auto"/>
              <w:rPr>
                <w:rFonts w:ascii="Arial" w:hAnsi="Arial" w:cs="Arial"/>
                <w:b/>
                <w:bCs/>
                <w:noProof/>
                <w:sz w:val="20"/>
                <w:szCs w:val="20"/>
              </w:rPr>
            </w:pPr>
            <w:r w:rsidRPr="001E6201">
              <w:rPr>
                <w:rFonts w:ascii="Arial" w:hAnsi="Arial" w:cs="Arial"/>
                <w:b/>
                <w:bCs/>
                <w:noProof/>
                <w:sz w:val="20"/>
                <w:szCs w:val="20"/>
              </w:rPr>
              <w:t>Result</w:t>
            </w:r>
          </w:p>
        </w:tc>
      </w:tr>
      <w:tr w:rsidR="003940F4" w:rsidRPr="001E6201" w14:paraId="5E8A4E93" w14:textId="520BFDF3" w:rsidTr="00C06B82">
        <w:tc>
          <w:tcPr>
            <w:tcW w:w="1196" w:type="dxa"/>
          </w:tcPr>
          <w:p w14:paraId="267D0D7D" w14:textId="2FDC0122" w:rsidR="003940F4" w:rsidRPr="001E6201" w:rsidRDefault="003940F4" w:rsidP="00617120">
            <w:pPr>
              <w:spacing w:line="276" w:lineRule="auto"/>
              <w:rPr>
                <w:rFonts w:ascii="Arial" w:hAnsi="Arial" w:cs="Arial"/>
                <w:noProof/>
                <w:sz w:val="20"/>
                <w:szCs w:val="20"/>
              </w:rPr>
            </w:pPr>
            <w:r w:rsidRPr="001E6201">
              <w:rPr>
                <w:rFonts w:ascii="Arial" w:hAnsi="Arial" w:cs="Arial"/>
                <w:color w:val="07080A" w:themeColor="text2" w:themeShade="1A"/>
                <w:sz w:val="20"/>
                <w:szCs w:val="20"/>
                <w:lang w:val="en-US"/>
              </w:rPr>
              <w:t>AS →AA</w:t>
            </w:r>
          </w:p>
        </w:tc>
        <w:tc>
          <w:tcPr>
            <w:tcW w:w="1287" w:type="dxa"/>
            <w:vAlign w:val="bottom"/>
          </w:tcPr>
          <w:p w14:paraId="267B4EA0" w14:textId="39F8D2F8" w:rsidR="003940F4" w:rsidRPr="001E6201" w:rsidRDefault="003940F4" w:rsidP="00617120">
            <w:pPr>
              <w:spacing w:line="276" w:lineRule="auto"/>
              <w:jc w:val="center"/>
              <w:rPr>
                <w:rFonts w:ascii="Arial" w:hAnsi="Arial" w:cs="Arial"/>
                <w:noProof/>
                <w:sz w:val="20"/>
                <w:szCs w:val="20"/>
              </w:rPr>
            </w:pPr>
            <w:r w:rsidRPr="001E6201">
              <w:rPr>
                <w:rFonts w:ascii="Arial" w:hAnsi="Arial" w:cs="Arial"/>
                <w:color w:val="000000"/>
                <w:sz w:val="20"/>
                <w:szCs w:val="20"/>
              </w:rPr>
              <w:t>-0.286</w:t>
            </w:r>
          </w:p>
        </w:tc>
        <w:tc>
          <w:tcPr>
            <w:tcW w:w="1272" w:type="dxa"/>
            <w:vAlign w:val="bottom"/>
          </w:tcPr>
          <w:p w14:paraId="63841E46" w14:textId="19C2502F" w:rsidR="003940F4" w:rsidRPr="001E6201" w:rsidRDefault="003940F4" w:rsidP="00617120">
            <w:pPr>
              <w:spacing w:line="276" w:lineRule="auto"/>
              <w:jc w:val="center"/>
              <w:rPr>
                <w:rFonts w:ascii="Arial" w:hAnsi="Arial" w:cs="Arial"/>
                <w:noProof/>
                <w:sz w:val="20"/>
                <w:szCs w:val="20"/>
              </w:rPr>
            </w:pPr>
            <w:r w:rsidRPr="001E6201">
              <w:rPr>
                <w:rFonts w:ascii="Arial" w:hAnsi="Arial" w:cs="Arial"/>
                <w:color w:val="000000"/>
                <w:sz w:val="20"/>
                <w:szCs w:val="20"/>
              </w:rPr>
              <w:t>-0.224</w:t>
            </w:r>
          </w:p>
        </w:tc>
        <w:tc>
          <w:tcPr>
            <w:tcW w:w="1271" w:type="dxa"/>
            <w:vAlign w:val="bottom"/>
          </w:tcPr>
          <w:p w14:paraId="60A24BF7" w14:textId="4E8AD79E" w:rsidR="003940F4" w:rsidRPr="001E6201" w:rsidRDefault="003940F4" w:rsidP="00617120">
            <w:pPr>
              <w:spacing w:line="276" w:lineRule="auto"/>
              <w:jc w:val="center"/>
              <w:rPr>
                <w:rFonts w:ascii="Arial" w:hAnsi="Arial" w:cs="Arial"/>
                <w:noProof/>
                <w:sz w:val="20"/>
                <w:szCs w:val="20"/>
              </w:rPr>
            </w:pPr>
            <w:r w:rsidRPr="001E6201">
              <w:rPr>
                <w:rFonts w:ascii="Arial" w:hAnsi="Arial" w:cs="Arial"/>
                <w:color w:val="000000"/>
                <w:sz w:val="20"/>
                <w:szCs w:val="20"/>
              </w:rPr>
              <w:t>0.232</w:t>
            </w:r>
          </w:p>
        </w:tc>
        <w:tc>
          <w:tcPr>
            <w:tcW w:w="1536" w:type="dxa"/>
            <w:vAlign w:val="bottom"/>
          </w:tcPr>
          <w:p w14:paraId="143507FB" w14:textId="3F7E993F" w:rsidR="003940F4" w:rsidRPr="001E6201" w:rsidRDefault="003940F4" w:rsidP="00617120">
            <w:pPr>
              <w:spacing w:line="276" w:lineRule="auto"/>
              <w:jc w:val="center"/>
              <w:rPr>
                <w:rFonts w:ascii="Arial" w:hAnsi="Arial" w:cs="Arial"/>
                <w:noProof/>
                <w:sz w:val="20"/>
                <w:szCs w:val="20"/>
              </w:rPr>
            </w:pPr>
            <w:r w:rsidRPr="001E6201">
              <w:rPr>
                <w:rFonts w:ascii="Arial" w:hAnsi="Arial" w:cs="Arial"/>
                <w:color w:val="000000"/>
                <w:sz w:val="20"/>
                <w:szCs w:val="20"/>
              </w:rPr>
              <w:t>1.232</w:t>
            </w:r>
          </w:p>
        </w:tc>
        <w:tc>
          <w:tcPr>
            <w:tcW w:w="1232" w:type="dxa"/>
            <w:vAlign w:val="bottom"/>
          </w:tcPr>
          <w:p w14:paraId="03F3B64F" w14:textId="76C9DF59" w:rsidR="003940F4" w:rsidRPr="001E6201" w:rsidRDefault="003940F4" w:rsidP="00617120">
            <w:pPr>
              <w:spacing w:line="276" w:lineRule="auto"/>
              <w:jc w:val="center"/>
              <w:rPr>
                <w:rFonts w:ascii="Arial" w:hAnsi="Arial" w:cs="Arial"/>
                <w:noProof/>
                <w:sz w:val="20"/>
                <w:szCs w:val="20"/>
              </w:rPr>
            </w:pPr>
            <w:r w:rsidRPr="001E6201">
              <w:rPr>
                <w:rFonts w:ascii="Arial" w:hAnsi="Arial" w:cs="Arial"/>
                <w:color w:val="000000"/>
                <w:sz w:val="20"/>
                <w:szCs w:val="20"/>
              </w:rPr>
              <w:t>0.218</w:t>
            </w:r>
          </w:p>
        </w:tc>
        <w:tc>
          <w:tcPr>
            <w:tcW w:w="1222" w:type="dxa"/>
          </w:tcPr>
          <w:p w14:paraId="311A2852" w14:textId="0948EAEE" w:rsidR="003940F4" w:rsidRPr="001E6201" w:rsidRDefault="00277834" w:rsidP="00617120">
            <w:pPr>
              <w:spacing w:line="276" w:lineRule="auto"/>
              <w:jc w:val="center"/>
              <w:rPr>
                <w:rFonts w:ascii="Arial" w:hAnsi="Arial" w:cs="Arial"/>
                <w:noProof/>
                <w:sz w:val="20"/>
                <w:szCs w:val="20"/>
              </w:rPr>
            </w:pPr>
            <w:r w:rsidRPr="001E6201">
              <w:rPr>
                <w:rFonts w:ascii="Arial" w:hAnsi="Arial" w:cs="Arial"/>
                <w:noProof/>
                <w:sz w:val="20"/>
                <w:szCs w:val="20"/>
              </w:rPr>
              <w:t>Rejected</w:t>
            </w:r>
          </w:p>
        </w:tc>
      </w:tr>
      <w:tr w:rsidR="00277834" w:rsidRPr="001E6201" w14:paraId="2C196D45" w14:textId="03958037" w:rsidTr="00277834">
        <w:trPr>
          <w:trHeight w:val="163"/>
        </w:trPr>
        <w:tc>
          <w:tcPr>
            <w:tcW w:w="1196" w:type="dxa"/>
          </w:tcPr>
          <w:p w14:paraId="7AF553DC" w14:textId="72F15879" w:rsidR="00277834" w:rsidRPr="001E6201" w:rsidRDefault="00277834" w:rsidP="00617120">
            <w:pPr>
              <w:spacing w:line="276" w:lineRule="auto"/>
              <w:rPr>
                <w:rFonts w:ascii="Arial" w:hAnsi="Arial" w:cs="Arial"/>
                <w:noProof/>
                <w:sz w:val="20"/>
                <w:szCs w:val="20"/>
              </w:rPr>
            </w:pPr>
            <w:r w:rsidRPr="001E6201">
              <w:rPr>
                <w:rFonts w:ascii="Arial" w:hAnsi="Arial" w:cs="Arial"/>
                <w:color w:val="07080A" w:themeColor="text2" w:themeShade="1A"/>
                <w:sz w:val="20"/>
                <w:szCs w:val="20"/>
                <w:lang w:val="en-US"/>
              </w:rPr>
              <w:t xml:space="preserve">CS </w:t>
            </w:r>
            <w:r w:rsidRPr="001E6201">
              <w:rPr>
                <w:rFonts w:ascii="Arial" w:hAnsi="Arial" w:cs="Arial"/>
                <w:color w:val="07080A" w:themeColor="text2" w:themeShade="1A"/>
                <w:sz w:val="20"/>
                <w:szCs w:val="20"/>
              </w:rPr>
              <w:t>→AA</w:t>
            </w:r>
          </w:p>
        </w:tc>
        <w:tc>
          <w:tcPr>
            <w:tcW w:w="1287" w:type="dxa"/>
            <w:vAlign w:val="bottom"/>
          </w:tcPr>
          <w:p w14:paraId="309F25CB" w14:textId="5DDE77E8" w:rsidR="00277834" w:rsidRPr="001E6201" w:rsidRDefault="00277834" w:rsidP="00617120">
            <w:pPr>
              <w:spacing w:line="276" w:lineRule="auto"/>
              <w:jc w:val="center"/>
              <w:rPr>
                <w:rFonts w:ascii="Arial" w:hAnsi="Arial" w:cs="Arial"/>
                <w:noProof/>
                <w:sz w:val="20"/>
                <w:szCs w:val="20"/>
              </w:rPr>
            </w:pPr>
            <w:r w:rsidRPr="001E6201">
              <w:rPr>
                <w:rFonts w:ascii="Arial" w:hAnsi="Arial" w:cs="Arial"/>
                <w:color w:val="000000"/>
                <w:sz w:val="20"/>
                <w:szCs w:val="20"/>
              </w:rPr>
              <w:t>0.184</w:t>
            </w:r>
          </w:p>
        </w:tc>
        <w:tc>
          <w:tcPr>
            <w:tcW w:w="1272" w:type="dxa"/>
            <w:vAlign w:val="bottom"/>
          </w:tcPr>
          <w:p w14:paraId="6479B4C9" w14:textId="3AAAE2C9" w:rsidR="00277834" w:rsidRPr="001E6201" w:rsidRDefault="00277834" w:rsidP="00617120">
            <w:pPr>
              <w:spacing w:line="276" w:lineRule="auto"/>
              <w:jc w:val="center"/>
              <w:rPr>
                <w:rFonts w:ascii="Arial" w:hAnsi="Arial" w:cs="Arial"/>
                <w:noProof/>
                <w:sz w:val="20"/>
                <w:szCs w:val="20"/>
              </w:rPr>
            </w:pPr>
            <w:r w:rsidRPr="001E6201">
              <w:rPr>
                <w:rFonts w:ascii="Arial" w:hAnsi="Arial" w:cs="Arial"/>
                <w:color w:val="000000"/>
                <w:sz w:val="20"/>
                <w:szCs w:val="20"/>
              </w:rPr>
              <w:t>0.193</w:t>
            </w:r>
          </w:p>
        </w:tc>
        <w:tc>
          <w:tcPr>
            <w:tcW w:w="1271" w:type="dxa"/>
            <w:vAlign w:val="bottom"/>
          </w:tcPr>
          <w:p w14:paraId="789B3AF2" w14:textId="48CB1B40" w:rsidR="00277834" w:rsidRPr="001E6201" w:rsidRDefault="00277834" w:rsidP="00617120">
            <w:pPr>
              <w:spacing w:line="276" w:lineRule="auto"/>
              <w:jc w:val="center"/>
              <w:rPr>
                <w:rFonts w:ascii="Arial" w:hAnsi="Arial" w:cs="Arial"/>
                <w:noProof/>
                <w:sz w:val="20"/>
                <w:szCs w:val="20"/>
              </w:rPr>
            </w:pPr>
            <w:r w:rsidRPr="001E6201">
              <w:rPr>
                <w:rFonts w:ascii="Arial" w:hAnsi="Arial" w:cs="Arial"/>
                <w:color w:val="000000"/>
                <w:sz w:val="20"/>
                <w:szCs w:val="20"/>
              </w:rPr>
              <w:t>0.116</w:t>
            </w:r>
          </w:p>
        </w:tc>
        <w:tc>
          <w:tcPr>
            <w:tcW w:w="1536" w:type="dxa"/>
            <w:vAlign w:val="bottom"/>
          </w:tcPr>
          <w:p w14:paraId="079D49D9" w14:textId="32E1451C" w:rsidR="00277834" w:rsidRPr="001E6201" w:rsidRDefault="00277834" w:rsidP="00617120">
            <w:pPr>
              <w:spacing w:line="276" w:lineRule="auto"/>
              <w:jc w:val="center"/>
              <w:rPr>
                <w:rFonts w:ascii="Arial" w:hAnsi="Arial" w:cs="Arial"/>
                <w:noProof/>
                <w:sz w:val="20"/>
                <w:szCs w:val="20"/>
              </w:rPr>
            </w:pPr>
            <w:r w:rsidRPr="001E6201">
              <w:rPr>
                <w:rFonts w:ascii="Arial" w:hAnsi="Arial" w:cs="Arial"/>
                <w:color w:val="000000"/>
                <w:sz w:val="20"/>
                <w:szCs w:val="20"/>
              </w:rPr>
              <w:t>1.587</w:t>
            </w:r>
          </w:p>
        </w:tc>
        <w:tc>
          <w:tcPr>
            <w:tcW w:w="1232" w:type="dxa"/>
            <w:vAlign w:val="bottom"/>
          </w:tcPr>
          <w:p w14:paraId="54BA9842" w14:textId="07251B5E" w:rsidR="00277834" w:rsidRPr="001E6201" w:rsidRDefault="00277834" w:rsidP="00617120">
            <w:pPr>
              <w:spacing w:line="276" w:lineRule="auto"/>
              <w:jc w:val="center"/>
              <w:rPr>
                <w:rFonts w:ascii="Arial" w:hAnsi="Arial" w:cs="Arial"/>
                <w:noProof/>
                <w:sz w:val="20"/>
                <w:szCs w:val="20"/>
              </w:rPr>
            </w:pPr>
            <w:r w:rsidRPr="001E6201">
              <w:rPr>
                <w:rFonts w:ascii="Arial" w:hAnsi="Arial" w:cs="Arial"/>
                <w:color w:val="000000"/>
                <w:sz w:val="20"/>
                <w:szCs w:val="20"/>
              </w:rPr>
              <w:t>0.113</w:t>
            </w:r>
          </w:p>
        </w:tc>
        <w:tc>
          <w:tcPr>
            <w:tcW w:w="1222" w:type="dxa"/>
          </w:tcPr>
          <w:p w14:paraId="19645E94" w14:textId="70198733" w:rsidR="00277834" w:rsidRPr="001E6201" w:rsidRDefault="00277834" w:rsidP="00617120">
            <w:pPr>
              <w:spacing w:line="276" w:lineRule="auto"/>
              <w:jc w:val="center"/>
              <w:rPr>
                <w:rFonts w:ascii="Arial" w:hAnsi="Arial" w:cs="Arial"/>
                <w:noProof/>
                <w:sz w:val="20"/>
                <w:szCs w:val="20"/>
              </w:rPr>
            </w:pPr>
            <w:r w:rsidRPr="001E6201">
              <w:rPr>
                <w:rFonts w:ascii="Arial" w:hAnsi="Arial" w:cs="Arial"/>
                <w:noProof/>
                <w:sz w:val="20"/>
                <w:szCs w:val="20"/>
              </w:rPr>
              <w:t>Rejected</w:t>
            </w:r>
          </w:p>
        </w:tc>
      </w:tr>
      <w:tr w:rsidR="00277834" w:rsidRPr="001E6201" w14:paraId="2A7DE01E" w14:textId="0E16E7CB" w:rsidTr="00EA1E6E">
        <w:tc>
          <w:tcPr>
            <w:tcW w:w="1196" w:type="dxa"/>
          </w:tcPr>
          <w:p w14:paraId="6681B945" w14:textId="7A3C3605" w:rsidR="00277834" w:rsidRPr="001E6201" w:rsidRDefault="00277834" w:rsidP="00617120">
            <w:pPr>
              <w:spacing w:line="276" w:lineRule="auto"/>
              <w:rPr>
                <w:rFonts w:ascii="Arial" w:hAnsi="Arial" w:cs="Arial"/>
                <w:noProof/>
                <w:sz w:val="20"/>
                <w:szCs w:val="20"/>
              </w:rPr>
            </w:pPr>
            <w:r w:rsidRPr="001E6201">
              <w:rPr>
                <w:rFonts w:ascii="Arial" w:hAnsi="Arial" w:cs="Arial"/>
                <w:color w:val="07080A" w:themeColor="text2" w:themeShade="1A"/>
                <w:sz w:val="20"/>
                <w:szCs w:val="20"/>
                <w:lang w:val="en-US"/>
              </w:rPr>
              <w:t>EM→AA</w:t>
            </w:r>
          </w:p>
        </w:tc>
        <w:tc>
          <w:tcPr>
            <w:tcW w:w="1287" w:type="dxa"/>
          </w:tcPr>
          <w:p w14:paraId="19AD77AB" w14:textId="558ABEF8" w:rsidR="00277834" w:rsidRPr="001E6201" w:rsidRDefault="00277834" w:rsidP="00617120">
            <w:pPr>
              <w:spacing w:line="276" w:lineRule="auto"/>
              <w:jc w:val="center"/>
              <w:rPr>
                <w:rFonts w:ascii="Arial" w:hAnsi="Arial" w:cs="Arial"/>
                <w:noProof/>
                <w:sz w:val="20"/>
                <w:szCs w:val="20"/>
              </w:rPr>
            </w:pPr>
            <w:r w:rsidRPr="001E6201">
              <w:rPr>
                <w:rFonts w:ascii="Arial" w:hAnsi="Arial" w:cs="Arial"/>
                <w:noProof/>
                <w:sz w:val="20"/>
                <w:szCs w:val="20"/>
              </w:rPr>
              <w:t>-0.188</w:t>
            </w:r>
          </w:p>
        </w:tc>
        <w:tc>
          <w:tcPr>
            <w:tcW w:w="1272" w:type="dxa"/>
          </w:tcPr>
          <w:p w14:paraId="2ED4884E" w14:textId="09808E17" w:rsidR="00277834" w:rsidRPr="001E6201" w:rsidRDefault="00277834" w:rsidP="00617120">
            <w:pPr>
              <w:spacing w:line="276" w:lineRule="auto"/>
              <w:jc w:val="center"/>
              <w:rPr>
                <w:rFonts w:ascii="Arial" w:hAnsi="Arial" w:cs="Arial"/>
                <w:noProof/>
                <w:sz w:val="20"/>
                <w:szCs w:val="20"/>
              </w:rPr>
            </w:pPr>
            <w:r w:rsidRPr="001E6201">
              <w:rPr>
                <w:rFonts w:ascii="Arial" w:hAnsi="Arial" w:cs="Arial"/>
                <w:noProof/>
                <w:sz w:val="20"/>
                <w:szCs w:val="20"/>
              </w:rPr>
              <w:t>-0.185</w:t>
            </w:r>
          </w:p>
        </w:tc>
        <w:tc>
          <w:tcPr>
            <w:tcW w:w="1271" w:type="dxa"/>
          </w:tcPr>
          <w:p w14:paraId="53129DB9" w14:textId="7AE40D12" w:rsidR="00277834" w:rsidRPr="001E6201" w:rsidRDefault="00277834" w:rsidP="00617120">
            <w:pPr>
              <w:spacing w:line="276" w:lineRule="auto"/>
              <w:jc w:val="center"/>
              <w:rPr>
                <w:rFonts w:ascii="Arial" w:hAnsi="Arial" w:cs="Arial"/>
                <w:noProof/>
                <w:sz w:val="20"/>
                <w:szCs w:val="20"/>
              </w:rPr>
            </w:pPr>
            <w:r w:rsidRPr="001E6201">
              <w:rPr>
                <w:rFonts w:ascii="Arial" w:hAnsi="Arial" w:cs="Arial"/>
                <w:noProof/>
                <w:sz w:val="20"/>
                <w:szCs w:val="20"/>
              </w:rPr>
              <w:t>0.125</w:t>
            </w:r>
          </w:p>
        </w:tc>
        <w:tc>
          <w:tcPr>
            <w:tcW w:w="1536" w:type="dxa"/>
          </w:tcPr>
          <w:p w14:paraId="067CD6D0" w14:textId="0F09D480" w:rsidR="00277834" w:rsidRPr="001E6201" w:rsidRDefault="00277834" w:rsidP="00617120">
            <w:pPr>
              <w:spacing w:line="276" w:lineRule="auto"/>
              <w:jc w:val="center"/>
              <w:rPr>
                <w:rFonts w:ascii="Arial" w:hAnsi="Arial" w:cs="Arial"/>
                <w:noProof/>
                <w:sz w:val="20"/>
                <w:szCs w:val="20"/>
              </w:rPr>
            </w:pPr>
            <w:r w:rsidRPr="001E6201">
              <w:rPr>
                <w:rFonts w:ascii="Arial" w:hAnsi="Arial" w:cs="Arial"/>
                <w:noProof/>
                <w:sz w:val="20"/>
                <w:szCs w:val="20"/>
              </w:rPr>
              <w:t>1.504</w:t>
            </w:r>
          </w:p>
        </w:tc>
        <w:tc>
          <w:tcPr>
            <w:tcW w:w="1232" w:type="dxa"/>
          </w:tcPr>
          <w:p w14:paraId="00506691" w14:textId="6F849120" w:rsidR="00277834" w:rsidRPr="001E6201" w:rsidRDefault="00277834" w:rsidP="00617120">
            <w:pPr>
              <w:spacing w:line="276" w:lineRule="auto"/>
              <w:jc w:val="center"/>
              <w:rPr>
                <w:rFonts w:ascii="Arial" w:hAnsi="Arial" w:cs="Arial"/>
                <w:noProof/>
                <w:sz w:val="20"/>
                <w:szCs w:val="20"/>
              </w:rPr>
            </w:pPr>
            <w:r w:rsidRPr="001E6201">
              <w:rPr>
                <w:rFonts w:ascii="Arial" w:hAnsi="Arial" w:cs="Arial"/>
                <w:noProof/>
                <w:sz w:val="20"/>
                <w:szCs w:val="20"/>
              </w:rPr>
              <w:t>0.133</w:t>
            </w:r>
          </w:p>
        </w:tc>
        <w:tc>
          <w:tcPr>
            <w:tcW w:w="1222" w:type="dxa"/>
          </w:tcPr>
          <w:p w14:paraId="1FC7013C" w14:textId="1E6497D4" w:rsidR="00277834" w:rsidRPr="001E6201" w:rsidRDefault="00277834" w:rsidP="00617120">
            <w:pPr>
              <w:spacing w:line="276" w:lineRule="auto"/>
              <w:jc w:val="center"/>
              <w:rPr>
                <w:rFonts w:ascii="Arial" w:hAnsi="Arial" w:cs="Arial"/>
                <w:noProof/>
                <w:sz w:val="20"/>
                <w:szCs w:val="20"/>
              </w:rPr>
            </w:pPr>
            <w:r w:rsidRPr="001E6201">
              <w:rPr>
                <w:rFonts w:ascii="Arial" w:hAnsi="Arial" w:cs="Arial"/>
                <w:noProof/>
                <w:sz w:val="20"/>
                <w:szCs w:val="20"/>
              </w:rPr>
              <w:t>Rejected</w:t>
            </w:r>
          </w:p>
        </w:tc>
      </w:tr>
      <w:tr w:rsidR="00EA1E6E" w:rsidRPr="001E6201" w14:paraId="3F933F15" w14:textId="77777777" w:rsidTr="00EA1E6E">
        <w:tc>
          <w:tcPr>
            <w:tcW w:w="1196" w:type="dxa"/>
          </w:tcPr>
          <w:p w14:paraId="3234A04F" w14:textId="3497452E" w:rsidR="00EA1E6E" w:rsidRPr="001E6201" w:rsidRDefault="00EA1E6E" w:rsidP="00617120">
            <w:pPr>
              <w:spacing w:line="276" w:lineRule="auto"/>
              <w:rPr>
                <w:rFonts w:ascii="Arial" w:hAnsi="Arial" w:cs="Arial"/>
                <w:noProof/>
                <w:sz w:val="20"/>
                <w:szCs w:val="20"/>
              </w:rPr>
            </w:pPr>
            <w:r w:rsidRPr="001E6201">
              <w:rPr>
                <w:rFonts w:ascii="Arial" w:hAnsi="Arial" w:cs="Arial"/>
                <w:color w:val="07080A" w:themeColor="text2" w:themeShade="1A"/>
                <w:sz w:val="20"/>
                <w:szCs w:val="20"/>
                <w:lang w:val="en-US"/>
              </w:rPr>
              <w:t>PS → AA</w:t>
            </w:r>
          </w:p>
        </w:tc>
        <w:tc>
          <w:tcPr>
            <w:tcW w:w="1287" w:type="dxa"/>
          </w:tcPr>
          <w:p w14:paraId="27F6CD51" w14:textId="3B9DC8A4" w:rsidR="00EA1E6E" w:rsidRPr="001E6201" w:rsidRDefault="00D732DE" w:rsidP="00617120">
            <w:pPr>
              <w:spacing w:line="276" w:lineRule="auto"/>
              <w:jc w:val="center"/>
              <w:rPr>
                <w:rFonts w:ascii="Arial" w:hAnsi="Arial" w:cs="Arial"/>
                <w:noProof/>
                <w:sz w:val="20"/>
                <w:szCs w:val="20"/>
              </w:rPr>
            </w:pPr>
            <w:r w:rsidRPr="001E6201">
              <w:rPr>
                <w:rFonts w:ascii="Arial" w:hAnsi="Arial" w:cs="Arial"/>
                <w:noProof/>
                <w:sz w:val="20"/>
                <w:szCs w:val="20"/>
              </w:rPr>
              <w:t>0.217</w:t>
            </w:r>
          </w:p>
        </w:tc>
        <w:tc>
          <w:tcPr>
            <w:tcW w:w="1272" w:type="dxa"/>
          </w:tcPr>
          <w:p w14:paraId="422F755E" w14:textId="19C1D2D5" w:rsidR="00EA1E6E" w:rsidRPr="001E6201" w:rsidRDefault="00D732DE" w:rsidP="00617120">
            <w:pPr>
              <w:spacing w:line="276" w:lineRule="auto"/>
              <w:jc w:val="center"/>
              <w:rPr>
                <w:rFonts w:ascii="Arial" w:hAnsi="Arial" w:cs="Arial"/>
                <w:noProof/>
                <w:sz w:val="20"/>
                <w:szCs w:val="20"/>
              </w:rPr>
            </w:pPr>
            <w:r w:rsidRPr="001E6201">
              <w:rPr>
                <w:rFonts w:ascii="Arial" w:hAnsi="Arial" w:cs="Arial"/>
                <w:noProof/>
                <w:sz w:val="20"/>
                <w:szCs w:val="20"/>
              </w:rPr>
              <w:t>0.229</w:t>
            </w:r>
          </w:p>
        </w:tc>
        <w:tc>
          <w:tcPr>
            <w:tcW w:w="1271" w:type="dxa"/>
          </w:tcPr>
          <w:p w14:paraId="31B661EE" w14:textId="419FE533" w:rsidR="00EA1E6E" w:rsidRPr="001E6201" w:rsidRDefault="00D732DE" w:rsidP="00617120">
            <w:pPr>
              <w:spacing w:line="276" w:lineRule="auto"/>
              <w:jc w:val="center"/>
              <w:rPr>
                <w:rFonts w:ascii="Arial" w:hAnsi="Arial" w:cs="Arial"/>
                <w:noProof/>
                <w:sz w:val="20"/>
                <w:szCs w:val="20"/>
              </w:rPr>
            </w:pPr>
            <w:r w:rsidRPr="001E6201">
              <w:rPr>
                <w:rFonts w:ascii="Arial" w:hAnsi="Arial" w:cs="Arial"/>
                <w:noProof/>
                <w:sz w:val="20"/>
                <w:szCs w:val="20"/>
              </w:rPr>
              <w:t>0.104</w:t>
            </w:r>
          </w:p>
        </w:tc>
        <w:tc>
          <w:tcPr>
            <w:tcW w:w="1536" w:type="dxa"/>
          </w:tcPr>
          <w:p w14:paraId="3CD7A594" w14:textId="08BD7752" w:rsidR="00EA1E6E" w:rsidRPr="001E6201" w:rsidRDefault="00277834" w:rsidP="00617120">
            <w:pPr>
              <w:spacing w:line="276" w:lineRule="auto"/>
              <w:jc w:val="center"/>
              <w:rPr>
                <w:rFonts w:ascii="Arial" w:hAnsi="Arial" w:cs="Arial"/>
                <w:noProof/>
                <w:sz w:val="20"/>
                <w:szCs w:val="20"/>
              </w:rPr>
            </w:pPr>
            <w:r w:rsidRPr="001E6201">
              <w:rPr>
                <w:rFonts w:ascii="Arial" w:hAnsi="Arial" w:cs="Arial"/>
                <w:noProof/>
                <w:sz w:val="20"/>
                <w:szCs w:val="20"/>
              </w:rPr>
              <w:t>2.079</w:t>
            </w:r>
          </w:p>
        </w:tc>
        <w:tc>
          <w:tcPr>
            <w:tcW w:w="1232" w:type="dxa"/>
          </w:tcPr>
          <w:p w14:paraId="37F7E87F" w14:textId="24AEB5F8" w:rsidR="00EA1E6E" w:rsidRPr="001E6201" w:rsidRDefault="00277834" w:rsidP="00617120">
            <w:pPr>
              <w:spacing w:line="276" w:lineRule="auto"/>
              <w:jc w:val="center"/>
              <w:rPr>
                <w:rFonts w:ascii="Arial" w:hAnsi="Arial" w:cs="Arial"/>
                <w:noProof/>
                <w:sz w:val="20"/>
                <w:szCs w:val="20"/>
              </w:rPr>
            </w:pPr>
            <w:r w:rsidRPr="001E6201">
              <w:rPr>
                <w:rFonts w:ascii="Arial" w:hAnsi="Arial" w:cs="Arial"/>
                <w:noProof/>
                <w:sz w:val="20"/>
                <w:szCs w:val="20"/>
              </w:rPr>
              <w:t>0.038</w:t>
            </w:r>
          </w:p>
        </w:tc>
        <w:tc>
          <w:tcPr>
            <w:tcW w:w="1222" w:type="dxa"/>
          </w:tcPr>
          <w:p w14:paraId="3C9F1FC9" w14:textId="23431532" w:rsidR="00EA1E6E" w:rsidRPr="001E6201" w:rsidRDefault="00277834" w:rsidP="00617120">
            <w:pPr>
              <w:spacing w:line="276" w:lineRule="auto"/>
              <w:jc w:val="center"/>
              <w:rPr>
                <w:rFonts w:ascii="Arial" w:hAnsi="Arial" w:cs="Arial"/>
                <w:noProof/>
                <w:sz w:val="20"/>
                <w:szCs w:val="20"/>
              </w:rPr>
            </w:pPr>
            <w:r w:rsidRPr="001E6201">
              <w:rPr>
                <w:rFonts w:ascii="Arial" w:hAnsi="Arial" w:cs="Arial"/>
                <w:noProof/>
                <w:sz w:val="20"/>
                <w:szCs w:val="20"/>
              </w:rPr>
              <w:t>Accepted</w:t>
            </w:r>
          </w:p>
        </w:tc>
      </w:tr>
    </w:tbl>
    <w:p w14:paraId="3DD59D62" w14:textId="215602EB" w:rsidR="007C6A45" w:rsidRPr="001E6201" w:rsidRDefault="007C6A45" w:rsidP="00FF7C4E">
      <w:pPr>
        <w:spacing w:after="0" w:line="240" w:lineRule="auto"/>
        <w:jc w:val="both"/>
        <w:rPr>
          <w:rFonts w:ascii="Arial" w:hAnsi="Arial" w:cs="Arial"/>
          <w:sz w:val="20"/>
          <w:szCs w:val="20"/>
          <w:lang w:val="en-US"/>
        </w:rPr>
      </w:pPr>
      <w:r w:rsidRPr="001E6201">
        <w:rPr>
          <w:rFonts w:ascii="Arial" w:hAnsi="Arial" w:cs="Arial"/>
          <w:b/>
          <w:bCs/>
          <w:noProof/>
          <w:sz w:val="20"/>
          <w:szCs w:val="20"/>
          <w:lang w:eastAsia="en-IN"/>
        </w:rPr>
        <w:lastRenderedPageBreak/>
        <w:drawing>
          <wp:anchor distT="0" distB="0" distL="114300" distR="114300" simplePos="0" relativeHeight="251675648" behindDoc="1" locked="0" layoutInCell="1" allowOverlap="1" wp14:anchorId="4E05866E" wp14:editId="15E16F8B">
            <wp:simplePos x="0" y="0"/>
            <wp:positionH relativeFrom="margin">
              <wp:posOffset>68580</wp:posOffset>
            </wp:positionH>
            <wp:positionV relativeFrom="page">
              <wp:posOffset>1469390</wp:posOffset>
            </wp:positionV>
            <wp:extent cx="5731510" cy="2658110"/>
            <wp:effectExtent l="0" t="0" r="2540" b="8890"/>
            <wp:wrapTight wrapText="bothSides">
              <wp:wrapPolygon edited="0">
                <wp:start x="0" y="0"/>
                <wp:lineTo x="0" y="21517"/>
                <wp:lineTo x="21538" y="21517"/>
                <wp:lineTo x="21538" y="0"/>
                <wp:lineTo x="0" y="0"/>
              </wp:wrapPolygon>
            </wp:wrapTight>
            <wp:docPr id="249752689" name="Picture 249752689">
              <a:extLst xmlns:a="http://schemas.openxmlformats.org/drawingml/2006/main">
                <a:ext uri="{FF2B5EF4-FFF2-40B4-BE49-F238E27FC236}">
                  <a16:creationId xmlns:a16="http://schemas.microsoft.com/office/drawing/2014/main" id="{1CDA8758-5008-3CB0-6833-DAADECF46A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CDA8758-5008-3CB0-6833-DAADECF46AC6}"/>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731510" cy="2658110"/>
                    </a:xfrm>
                    <a:prstGeom prst="rect">
                      <a:avLst/>
                    </a:prstGeom>
                  </pic:spPr>
                </pic:pic>
              </a:graphicData>
            </a:graphic>
          </wp:anchor>
        </w:drawing>
      </w:r>
      <w:r w:rsidR="001E6201" w:rsidRPr="001E6201">
        <w:rPr>
          <w:rFonts w:ascii="Arial" w:hAnsi="Arial" w:cs="Arial"/>
          <w:sz w:val="20"/>
          <w:szCs w:val="20"/>
          <w:lang w:val="en-US"/>
        </w:rPr>
        <w:t xml:space="preserve">Figure </w:t>
      </w:r>
      <w:r>
        <w:rPr>
          <w:rFonts w:ascii="Arial" w:hAnsi="Arial" w:cs="Arial"/>
          <w:sz w:val="20"/>
          <w:szCs w:val="20"/>
          <w:lang w:val="en-US"/>
        </w:rPr>
        <w:t>2</w:t>
      </w:r>
      <w:r w:rsidR="001E6201" w:rsidRPr="001E6201">
        <w:rPr>
          <w:rFonts w:ascii="Arial" w:hAnsi="Arial" w:cs="Arial"/>
          <w:sz w:val="20"/>
          <w:szCs w:val="20"/>
          <w:lang w:val="en-US"/>
        </w:rPr>
        <w:t xml:space="preserve"> demonstrates how coping mechanisms for academic anxiety were found to have a good and significant influence. </w:t>
      </w:r>
      <w:r w:rsidR="001E6201">
        <w:rPr>
          <w:rFonts w:ascii="Arial" w:hAnsi="Arial" w:cs="Arial"/>
          <w:sz w:val="20"/>
          <w:szCs w:val="20"/>
          <w:lang w:val="en-US"/>
        </w:rPr>
        <w:t>Even though</w:t>
      </w:r>
      <w:r w:rsidR="001E6201" w:rsidRPr="001E6201">
        <w:rPr>
          <w:rFonts w:ascii="Arial" w:hAnsi="Arial" w:cs="Arial"/>
          <w:sz w:val="20"/>
          <w:szCs w:val="20"/>
          <w:lang w:val="en-US"/>
        </w:rPr>
        <w:t xml:space="preserve"> there are various ways, people choose to employ problem-solving techniques to deal with their anxiety.</w:t>
      </w:r>
    </w:p>
    <w:p w14:paraId="15711A0A" w14:textId="35DE6EA4" w:rsidR="00F3529D" w:rsidRPr="00FF7C4E" w:rsidRDefault="00642183" w:rsidP="00FF7C4E">
      <w:pPr>
        <w:spacing w:line="240" w:lineRule="auto"/>
        <w:jc w:val="center"/>
        <w:rPr>
          <w:rFonts w:ascii="Arial" w:hAnsi="Arial" w:cs="Arial"/>
          <w:noProof/>
          <w:sz w:val="20"/>
          <w:szCs w:val="20"/>
        </w:rPr>
      </w:pPr>
      <w:r w:rsidRPr="001E6201">
        <w:rPr>
          <w:rFonts w:ascii="Arial" w:hAnsi="Arial" w:cs="Arial"/>
          <w:b/>
          <w:bCs/>
          <w:noProof/>
          <w:sz w:val="20"/>
          <w:szCs w:val="20"/>
        </w:rPr>
        <w:t xml:space="preserve">Figure </w:t>
      </w:r>
      <w:r w:rsidR="007C6A45">
        <w:rPr>
          <w:rFonts w:ascii="Arial" w:hAnsi="Arial" w:cs="Arial"/>
          <w:b/>
          <w:bCs/>
          <w:noProof/>
          <w:sz w:val="20"/>
          <w:szCs w:val="20"/>
        </w:rPr>
        <w:t>2</w:t>
      </w:r>
      <w:r w:rsidRPr="001E6201">
        <w:rPr>
          <w:rFonts w:ascii="Arial" w:hAnsi="Arial" w:cs="Arial"/>
          <w:b/>
          <w:bCs/>
          <w:noProof/>
          <w:sz w:val="20"/>
          <w:szCs w:val="20"/>
        </w:rPr>
        <w:t xml:space="preserve"> </w:t>
      </w:r>
      <w:r w:rsidRPr="001E6201">
        <w:rPr>
          <w:rFonts w:ascii="Arial" w:hAnsi="Arial" w:cs="Arial"/>
          <w:b/>
          <w:bCs/>
          <w:sz w:val="20"/>
          <w:szCs w:val="20"/>
          <w:lang w:val="en-US"/>
        </w:rPr>
        <w:t xml:space="preserve">Structural model </w:t>
      </w:r>
      <w:r>
        <w:rPr>
          <w:rFonts w:ascii="Arial" w:hAnsi="Arial" w:cs="Arial"/>
          <w:b/>
          <w:bCs/>
          <w:sz w:val="20"/>
          <w:szCs w:val="20"/>
          <w:lang w:val="en-US"/>
        </w:rPr>
        <w:t>calculated</w:t>
      </w:r>
      <w:r w:rsidRPr="001E6201">
        <w:rPr>
          <w:rFonts w:ascii="Arial" w:hAnsi="Arial" w:cs="Arial"/>
          <w:b/>
          <w:bCs/>
          <w:sz w:val="20"/>
          <w:szCs w:val="20"/>
          <w:lang w:val="en-US"/>
        </w:rPr>
        <w:t xml:space="preserve"> through PLS-SE</w:t>
      </w:r>
      <w:r>
        <w:rPr>
          <w:rFonts w:ascii="Arial" w:hAnsi="Arial" w:cs="Arial"/>
          <w:b/>
          <w:bCs/>
          <w:sz w:val="20"/>
          <w:szCs w:val="20"/>
          <w:lang w:val="en-US"/>
        </w:rPr>
        <w:t>M analysis</w:t>
      </w:r>
    </w:p>
    <w:p w14:paraId="46AF9851" w14:textId="2FB79BAC" w:rsidR="00F160F3" w:rsidRPr="007A471E" w:rsidRDefault="007A471E" w:rsidP="00642183">
      <w:pPr>
        <w:spacing w:after="0" w:line="240" w:lineRule="auto"/>
        <w:rPr>
          <w:rFonts w:ascii="Arial" w:hAnsi="Arial" w:cs="Arial"/>
          <w:b/>
          <w:bCs/>
        </w:rPr>
      </w:pPr>
      <w:r w:rsidRPr="007A471E">
        <w:rPr>
          <w:rFonts w:ascii="Arial" w:hAnsi="Arial" w:cs="Arial"/>
          <w:b/>
          <w:bCs/>
        </w:rPr>
        <w:t>4. CONCLUSION</w:t>
      </w:r>
    </w:p>
    <w:p w14:paraId="3DFDBABE" w14:textId="7DECFACA" w:rsidR="00642183" w:rsidRPr="001E6201" w:rsidRDefault="00642183" w:rsidP="00DE18C8">
      <w:pPr>
        <w:spacing w:after="0" w:line="240" w:lineRule="auto"/>
        <w:ind w:firstLine="720"/>
        <w:jc w:val="both"/>
        <w:rPr>
          <w:rFonts w:ascii="Arial" w:hAnsi="Arial" w:cs="Arial"/>
          <w:sz w:val="20"/>
          <w:szCs w:val="20"/>
          <w:lang w:val="en-US"/>
        </w:rPr>
      </w:pPr>
      <w:r w:rsidRPr="00642183">
        <w:rPr>
          <w:rFonts w:ascii="Arial" w:hAnsi="Arial" w:cs="Arial"/>
          <w:sz w:val="20"/>
          <w:szCs w:val="20"/>
        </w:rPr>
        <w:t>The study reveals that anxiety triggered by both the academic environment and fears surrounding performance substantially undermines students</w:t>
      </w:r>
      <w:r>
        <w:rPr>
          <w:rFonts w:ascii="Arial" w:hAnsi="Arial" w:cs="Arial"/>
          <w:sz w:val="20"/>
          <w:szCs w:val="20"/>
        </w:rPr>
        <w:t>’</w:t>
      </w:r>
      <w:r w:rsidRPr="00642183">
        <w:rPr>
          <w:rFonts w:ascii="Arial" w:hAnsi="Arial" w:cs="Arial"/>
          <w:sz w:val="20"/>
          <w:szCs w:val="20"/>
        </w:rPr>
        <w:t xml:space="preserve"> academic success, with emotional and cognitive dimensions playing a particularly influential role. Encouragingly, most students actively adopt constructive problem-solving approaches to navigate these challenges, reflecting their resilience and adaptive capacity. This highlights the critical need for universities to foster supportive learning climates and strengthen students’ problem-solving competencies, ensuring they are better equipped to manage academic pressures and thrive in their educational pursuits.</w:t>
      </w:r>
    </w:p>
    <w:p w14:paraId="467094FE" w14:textId="77777777" w:rsidR="00E124F1" w:rsidRDefault="00E124F1" w:rsidP="00642183">
      <w:pPr>
        <w:spacing w:after="0" w:line="240" w:lineRule="auto"/>
        <w:jc w:val="both"/>
        <w:rPr>
          <w:rFonts w:ascii="Arial" w:hAnsi="Arial" w:cs="Arial"/>
          <w:b/>
          <w:bCs/>
        </w:rPr>
      </w:pPr>
    </w:p>
    <w:p w14:paraId="40699A65" w14:textId="6729B779" w:rsidR="00642183" w:rsidRDefault="007A471E" w:rsidP="00642183">
      <w:pPr>
        <w:spacing w:after="0" w:line="240" w:lineRule="auto"/>
        <w:jc w:val="both"/>
        <w:rPr>
          <w:rFonts w:ascii="Arial" w:hAnsi="Arial" w:cs="Arial"/>
          <w:b/>
          <w:bCs/>
        </w:rPr>
      </w:pPr>
      <w:r w:rsidRPr="007A471E">
        <w:rPr>
          <w:rFonts w:ascii="Arial" w:hAnsi="Arial" w:cs="Arial"/>
          <w:b/>
          <w:bCs/>
        </w:rPr>
        <w:t xml:space="preserve">CONSENT TO PARTICIPATE/PUBLISH </w:t>
      </w:r>
    </w:p>
    <w:p w14:paraId="79BE9E6B" w14:textId="1AE438F4" w:rsidR="007A471E" w:rsidRPr="00642183" w:rsidRDefault="007A471E" w:rsidP="00FF7C4E">
      <w:pPr>
        <w:spacing w:after="0" w:line="240" w:lineRule="auto"/>
        <w:jc w:val="both"/>
        <w:rPr>
          <w:rFonts w:ascii="Arial" w:hAnsi="Arial" w:cs="Arial"/>
          <w:b/>
          <w:bCs/>
        </w:rPr>
      </w:pPr>
      <w:r w:rsidRPr="00642183">
        <w:rPr>
          <w:rFonts w:ascii="Arial" w:eastAsia="Times New Roman" w:hAnsi="Arial" w:cs="Arial"/>
          <w:kern w:val="0"/>
          <w:sz w:val="20"/>
          <w:szCs w:val="20"/>
          <w:lang w:eastAsia="en-IN"/>
          <w14:ligatures w14:val="none"/>
        </w:rPr>
        <w:t>Every individual participant participating in the study gave informed consent. The approval of the participants has been obtained for the submission of the paper, which includes excerpts from their journal diaries.</w:t>
      </w:r>
    </w:p>
    <w:p w14:paraId="0C21ED26" w14:textId="340D65F1" w:rsidR="007A471E" w:rsidRPr="007A471E" w:rsidRDefault="007A471E" w:rsidP="00642183">
      <w:pPr>
        <w:spacing w:after="0" w:line="240" w:lineRule="auto"/>
        <w:jc w:val="both"/>
        <w:rPr>
          <w:rFonts w:ascii="Arial" w:hAnsi="Arial" w:cs="Arial"/>
          <w:b/>
          <w:bCs/>
        </w:rPr>
      </w:pPr>
      <w:r w:rsidRPr="007A471E">
        <w:rPr>
          <w:rFonts w:ascii="Arial" w:hAnsi="Arial" w:cs="Arial"/>
          <w:b/>
          <w:bCs/>
        </w:rPr>
        <w:t xml:space="preserve">ETHICS APPROVAL </w:t>
      </w:r>
    </w:p>
    <w:p w14:paraId="47ECCF78" w14:textId="51FE8DD5" w:rsidR="007A471E" w:rsidRDefault="007A471E" w:rsidP="00FF7C4E">
      <w:pPr>
        <w:spacing w:after="0" w:line="240" w:lineRule="auto"/>
        <w:jc w:val="both"/>
        <w:rPr>
          <w:rFonts w:ascii="Arial" w:hAnsi="Arial" w:cs="Arial"/>
          <w:sz w:val="20"/>
          <w:szCs w:val="20"/>
        </w:rPr>
      </w:pPr>
      <w:r w:rsidRPr="00642183">
        <w:rPr>
          <w:rFonts w:ascii="Arial" w:hAnsi="Arial" w:cs="Arial"/>
          <w:sz w:val="20"/>
          <w:szCs w:val="20"/>
        </w:rPr>
        <w:t xml:space="preserve">This study was conducted in accordance with ethical guidelines for research involving human participants, as outlined by American Psychological Association (APA). </w:t>
      </w:r>
    </w:p>
    <w:p w14:paraId="470ACDCA" w14:textId="77777777" w:rsidR="006F33C1" w:rsidRDefault="006F33C1" w:rsidP="00FF7C4E">
      <w:pPr>
        <w:spacing w:after="0" w:line="240" w:lineRule="auto"/>
        <w:jc w:val="both"/>
        <w:rPr>
          <w:rFonts w:ascii="Arial" w:hAnsi="Arial" w:cs="Arial"/>
          <w:sz w:val="20"/>
          <w:szCs w:val="20"/>
        </w:rPr>
      </w:pPr>
    </w:p>
    <w:p w14:paraId="17A1723F" w14:textId="77777777" w:rsidR="006F33C1" w:rsidRDefault="006F33C1" w:rsidP="00FF7C4E">
      <w:pPr>
        <w:spacing w:after="0" w:line="240" w:lineRule="auto"/>
        <w:jc w:val="both"/>
        <w:rPr>
          <w:rFonts w:ascii="Arial" w:hAnsi="Arial" w:cs="Arial"/>
          <w:sz w:val="20"/>
          <w:szCs w:val="20"/>
        </w:rPr>
      </w:pPr>
    </w:p>
    <w:p w14:paraId="74EBE3E9" w14:textId="77777777" w:rsidR="006F33C1" w:rsidRDefault="006F33C1" w:rsidP="00FF7C4E">
      <w:pPr>
        <w:spacing w:after="0" w:line="240" w:lineRule="auto"/>
        <w:jc w:val="both"/>
        <w:rPr>
          <w:rFonts w:ascii="Arial" w:hAnsi="Arial" w:cs="Arial"/>
          <w:sz w:val="20"/>
          <w:szCs w:val="20"/>
        </w:rPr>
      </w:pPr>
    </w:p>
    <w:p w14:paraId="356DCBEC" w14:textId="77777777" w:rsidR="006F33C1" w:rsidRDefault="006F33C1" w:rsidP="00FF7C4E">
      <w:pPr>
        <w:spacing w:after="0" w:line="240" w:lineRule="auto"/>
        <w:jc w:val="both"/>
        <w:rPr>
          <w:rFonts w:ascii="Arial" w:hAnsi="Arial" w:cs="Arial"/>
          <w:sz w:val="20"/>
          <w:szCs w:val="20"/>
        </w:rPr>
      </w:pPr>
    </w:p>
    <w:p w14:paraId="1046BB09" w14:textId="77777777" w:rsidR="006F33C1" w:rsidRDefault="006F33C1" w:rsidP="00FF7C4E">
      <w:pPr>
        <w:spacing w:after="0" w:line="240" w:lineRule="auto"/>
        <w:jc w:val="both"/>
        <w:rPr>
          <w:rFonts w:ascii="Arial" w:hAnsi="Arial" w:cs="Arial"/>
          <w:sz w:val="20"/>
          <w:szCs w:val="20"/>
        </w:rPr>
      </w:pPr>
    </w:p>
    <w:p w14:paraId="48393A7C" w14:textId="77777777" w:rsidR="006F33C1" w:rsidRDefault="006F33C1" w:rsidP="00FF7C4E">
      <w:pPr>
        <w:spacing w:after="0" w:line="240" w:lineRule="auto"/>
        <w:jc w:val="both"/>
        <w:rPr>
          <w:rFonts w:ascii="Arial" w:hAnsi="Arial" w:cs="Arial"/>
          <w:sz w:val="20"/>
          <w:szCs w:val="20"/>
        </w:rPr>
      </w:pPr>
    </w:p>
    <w:p w14:paraId="5A6E614F" w14:textId="77777777" w:rsidR="006F33C1" w:rsidRDefault="006F33C1" w:rsidP="00FF7C4E">
      <w:pPr>
        <w:spacing w:after="0" w:line="240" w:lineRule="auto"/>
        <w:jc w:val="both"/>
        <w:rPr>
          <w:rFonts w:ascii="Arial" w:hAnsi="Arial" w:cs="Arial"/>
          <w:sz w:val="20"/>
          <w:szCs w:val="20"/>
        </w:rPr>
      </w:pPr>
    </w:p>
    <w:p w14:paraId="4AC05B60" w14:textId="77777777" w:rsidR="006F33C1" w:rsidRDefault="006F33C1" w:rsidP="00FF7C4E">
      <w:pPr>
        <w:spacing w:after="0" w:line="240" w:lineRule="auto"/>
        <w:jc w:val="both"/>
        <w:rPr>
          <w:rFonts w:ascii="Arial" w:hAnsi="Arial" w:cs="Arial"/>
          <w:sz w:val="20"/>
          <w:szCs w:val="20"/>
        </w:rPr>
      </w:pPr>
    </w:p>
    <w:p w14:paraId="5A601E0C" w14:textId="77777777" w:rsidR="006F33C1" w:rsidRDefault="006F33C1" w:rsidP="00FF7C4E">
      <w:pPr>
        <w:spacing w:after="0" w:line="240" w:lineRule="auto"/>
        <w:jc w:val="both"/>
        <w:rPr>
          <w:rFonts w:ascii="Arial" w:hAnsi="Arial" w:cs="Arial"/>
          <w:sz w:val="20"/>
          <w:szCs w:val="20"/>
        </w:rPr>
      </w:pPr>
    </w:p>
    <w:p w14:paraId="02AD4ED8" w14:textId="77777777" w:rsidR="006F33C1" w:rsidRDefault="006F33C1" w:rsidP="00FF7C4E">
      <w:pPr>
        <w:spacing w:after="0" w:line="240" w:lineRule="auto"/>
        <w:jc w:val="both"/>
        <w:rPr>
          <w:rFonts w:ascii="Arial" w:hAnsi="Arial" w:cs="Arial"/>
          <w:sz w:val="20"/>
          <w:szCs w:val="20"/>
        </w:rPr>
      </w:pPr>
    </w:p>
    <w:p w14:paraId="41FE0CE3" w14:textId="77777777" w:rsidR="006F33C1" w:rsidRDefault="006F33C1" w:rsidP="00FF7C4E">
      <w:pPr>
        <w:spacing w:after="0" w:line="240" w:lineRule="auto"/>
        <w:jc w:val="both"/>
        <w:rPr>
          <w:rFonts w:ascii="Arial" w:hAnsi="Arial" w:cs="Arial"/>
          <w:sz w:val="20"/>
          <w:szCs w:val="20"/>
        </w:rPr>
      </w:pPr>
    </w:p>
    <w:p w14:paraId="05E4A374" w14:textId="77777777" w:rsidR="006F33C1" w:rsidRPr="00642183" w:rsidRDefault="006F33C1" w:rsidP="00FF7C4E">
      <w:pPr>
        <w:spacing w:after="0" w:line="240" w:lineRule="auto"/>
        <w:jc w:val="both"/>
        <w:rPr>
          <w:rFonts w:ascii="Arial" w:hAnsi="Arial" w:cs="Arial"/>
          <w:sz w:val="20"/>
          <w:szCs w:val="20"/>
        </w:rPr>
      </w:pPr>
    </w:p>
    <w:p w14:paraId="0A8D8E2B" w14:textId="29F1073B" w:rsidR="008701A2" w:rsidRDefault="00ED73A7" w:rsidP="008701A2">
      <w:pPr>
        <w:spacing w:after="0" w:line="240" w:lineRule="auto"/>
        <w:rPr>
          <w:rFonts w:ascii="Arial" w:hAnsi="Arial" w:cs="Arial"/>
          <w:b/>
          <w:bCs/>
          <w:lang w:val="en-US"/>
        </w:rPr>
      </w:pPr>
      <w:r w:rsidRPr="007A471E">
        <w:rPr>
          <w:rFonts w:ascii="Arial" w:hAnsi="Arial" w:cs="Arial"/>
          <w:b/>
          <w:bCs/>
          <w:lang w:val="en-US"/>
        </w:rPr>
        <w:t>REFERENCES</w:t>
      </w:r>
    </w:p>
    <w:p w14:paraId="0F539ADA" w14:textId="0B6B697F" w:rsidR="001F03AD" w:rsidRPr="005141A7" w:rsidRDefault="001F03AD" w:rsidP="005141A7">
      <w:pPr>
        <w:pStyle w:val="ListParagraph"/>
        <w:numPr>
          <w:ilvl w:val="0"/>
          <w:numId w:val="12"/>
        </w:numPr>
        <w:spacing w:after="0" w:line="240" w:lineRule="auto"/>
        <w:jc w:val="both"/>
        <w:rPr>
          <w:rFonts w:ascii="Arial" w:hAnsi="Arial" w:cs="Arial"/>
          <w:sz w:val="20"/>
          <w:szCs w:val="20"/>
          <w:lang w:val="en-US"/>
        </w:rPr>
      </w:pPr>
      <w:r w:rsidRPr="005141A7">
        <w:rPr>
          <w:rFonts w:ascii="Arial" w:hAnsi="Arial" w:cs="Arial"/>
          <w:sz w:val="20"/>
          <w:szCs w:val="20"/>
        </w:rPr>
        <w:t xml:space="preserve">Nancy and Gichohi, W.M. (2019). </w:t>
      </w:r>
      <w:r w:rsidRPr="005141A7">
        <w:rPr>
          <w:rFonts w:ascii="Arial" w:hAnsi="Arial" w:cs="Arial"/>
          <w:sz w:val="20"/>
          <w:szCs w:val="20"/>
          <w:lang w:val="en-US"/>
        </w:rPr>
        <w:t>Influence of Anxiety on Academic Performance among Students at The Technical University of Kenya</w:t>
      </w:r>
      <w:r w:rsidRPr="005141A7">
        <w:rPr>
          <w:rFonts w:ascii="Arial" w:hAnsi="Arial" w:cs="Arial"/>
          <w:sz w:val="20"/>
          <w:szCs w:val="20"/>
        </w:rPr>
        <w:t xml:space="preserve">. </w:t>
      </w:r>
      <w:r w:rsidRPr="005141A7">
        <w:rPr>
          <w:rFonts w:ascii="Arial" w:hAnsi="Arial" w:cs="Arial"/>
          <w:i/>
          <w:iCs/>
          <w:sz w:val="20"/>
          <w:szCs w:val="20"/>
          <w:lang w:val="en-US"/>
        </w:rPr>
        <w:t>International Journal of Scientific and Research Publications,</w:t>
      </w:r>
      <w:r w:rsidR="005141A7" w:rsidRPr="005141A7">
        <w:rPr>
          <w:rFonts w:ascii="Arial" w:hAnsi="Arial" w:cs="Arial"/>
          <w:sz w:val="20"/>
          <w:szCs w:val="20"/>
        </w:rPr>
        <w:t>9(5): 850-865.</w:t>
      </w:r>
    </w:p>
    <w:p w14:paraId="426167D8" w14:textId="45DAF61B" w:rsidR="001F03AD" w:rsidRPr="005141A7" w:rsidRDefault="001F03AD" w:rsidP="005141A7">
      <w:pPr>
        <w:pStyle w:val="NormalWeb"/>
        <w:numPr>
          <w:ilvl w:val="0"/>
          <w:numId w:val="12"/>
        </w:numPr>
        <w:jc w:val="both"/>
        <w:rPr>
          <w:rFonts w:ascii="Arial" w:hAnsi="Arial" w:cs="Arial"/>
          <w:sz w:val="20"/>
          <w:szCs w:val="20"/>
        </w:rPr>
      </w:pPr>
      <w:r w:rsidRPr="005141A7">
        <w:rPr>
          <w:rFonts w:ascii="Arial" w:hAnsi="Arial" w:cs="Arial"/>
          <w:sz w:val="20"/>
          <w:szCs w:val="20"/>
        </w:rPr>
        <w:t xml:space="preserve">Shakir, M. (2014). Academic anxiety as a correlate of academic achievement. </w:t>
      </w:r>
      <w:r w:rsidRPr="005141A7">
        <w:rPr>
          <w:rFonts w:ascii="Arial" w:hAnsi="Arial" w:cs="Arial"/>
          <w:i/>
          <w:iCs/>
          <w:sz w:val="20"/>
          <w:szCs w:val="20"/>
        </w:rPr>
        <w:t>Journal of Education and Practice,</w:t>
      </w:r>
      <w:r w:rsidRPr="005141A7">
        <w:rPr>
          <w:rFonts w:ascii="Arial" w:hAnsi="Arial" w:cs="Arial"/>
          <w:sz w:val="20"/>
          <w:szCs w:val="20"/>
        </w:rPr>
        <w:t xml:space="preserve"> 5(10): 29-36.</w:t>
      </w:r>
    </w:p>
    <w:p w14:paraId="389C0BBB" w14:textId="46EB0D13" w:rsidR="001F03AD" w:rsidRPr="005141A7" w:rsidRDefault="001F03AD" w:rsidP="005141A7">
      <w:pPr>
        <w:pStyle w:val="NormalWeb"/>
        <w:numPr>
          <w:ilvl w:val="0"/>
          <w:numId w:val="12"/>
        </w:numPr>
        <w:jc w:val="both"/>
        <w:rPr>
          <w:rFonts w:ascii="Arial" w:hAnsi="Arial" w:cs="Arial"/>
          <w:sz w:val="20"/>
          <w:szCs w:val="20"/>
        </w:rPr>
      </w:pPr>
      <w:r w:rsidRPr="005141A7">
        <w:rPr>
          <w:rFonts w:ascii="Arial" w:hAnsi="Arial" w:cs="Arial"/>
          <w:sz w:val="20"/>
          <w:szCs w:val="20"/>
        </w:rPr>
        <w:lastRenderedPageBreak/>
        <w:t xml:space="preserve">Sindhu, P., &amp; Basha, L. D. S. A. (2017). Impact of depression, anxiety and stress on academic achievement among engineering students. </w:t>
      </w:r>
      <w:r w:rsidRPr="005141A7">
        <w:rPr>
          <w:rFonts w:ascii="Arial" w:hAnsi="Arial" w:cs="Arial"/>
          <w:i/>
          <w:iCs/>
          <w:sz w:val="20"/>
          <w:szCs w:val="20"/>
        </w:rPr>
        <w:t>The International Journal of Indian Psychology,</w:t>
      </w:r>
      <w:r w:rsidRPr="005141A7">
        <w:rPr>
          <w:rFonts w:ascii="Arial" w:hAnsi="Arial" w:cs="Arial"/>
          <w:sz w:val="20"/>
          <w:szCs w:val="20"/>
        </w:rPr>
        <w:t xml:space="preserve"> 5(1): 202-208. 10.25215/0501.058</w:t>
      </w:r>
    </w:p>
    <w:p w14:paraId="101F05AA" w14:textId="561239DC" w:rsidR="00F053A1" w:rsidRDefault="00F053A1" w:rsidP="005141A7">
      <w:pPr>
        <w:pStyle w:val="ListParagraph"/>
        <w:numPr>
          <w:ilvl w:val="0"/>
          <w:numId w:val="12"/>
        </w:numPr>
        <w:spacing w:after="0" w:line="240" w:lineRule="auto"/>
        <w:jc w:val="both"/>
        <w:rPr>
          <w:rFonts w:ascii="Arial" w:hAnsi="Arial" w:cs="Arial"/>
          <w:sz w:val="20"/>
          <w:szCs w:val="20"/>
        </w:rPr>
      </w:pPr>
      <w:r w:rsidRPr="005141A7">
        <w:rPr>
          <w:rFonts w:ascii="Arial" w:hAnsi="Arial" w:cs="Arial"/>
          <w:sz w:val="20"/>
          <w:szCs w:val="20"/>
        </w:rPr>
        <w:t xml:space="preserve">Rahaman, M., &amp; Rana, S. (2018). Academic anxiety of secondary school students in Murshidabad District, West Bengal, India. </w:t>
      </w:r>
      <w:r w:rsidRPr="005141A7">
        <w:rPr>
          <w:rFonts w:ascii="Arial" w:hAnsi="Arial" w:cs="Arial"/>
          <w:i/>
          <w:iCs/>
          <w:sz w:val="20"/>
          <w:szCs w:val="20"/>
        </w:rPr>
        <w:t>International Journal of Research in Social Sciences</w:t>
      </w:r>
      <w:r w:rsidRPr="005141A7">
        <w:rPr>
          <w:rFonts w:ascii="Arial" w:hAnsi="Arial" w:cs="Arial"/>
          <w:sz w:val="20"/>
          <w:szCs w:val="20"/>
        </w:rPr>
        <w:t>, 8(2)</w:t>
      </w:r>
      <w:r w:rsidR="005141A7">
        <w:rPr>
          <w:rFonts w:ascii="Arial" w:hAnsi="Arial" w:cs="Arial"/>
          <w:sz w:val="20"/>
          <w:szCs w:val="20"/>
        </w:rPr>
        <w:t xml:space="preserve">: </w:t>
      </w:r>
      <w:r w:rsidRPr="005141A7">
        <w:rPr>
          <w:rFonts w:ascii="Arial" w:hAnsi="Arial" w:cs="Arial"/>
          <w:sz w:val="20"/>
          <w:szCs w:val="20"/>
        </w:rPr>
        <w:t>118-122.</w:t>
      </w:r>
    </w:p>
    <w:p w14:paraId="10B857C6" w14:textId="77777777" w:rsidR="005141A7" w:rsidRDefault="005141A7" w:rsidP="005141A7">
      <w:pPr>
        <w:pStyle w:val="NormalWeb"/>
        <w:numPr>
          <w:ilvl w:val="0"/>
          <w:numId w:val="12"/>
        </w:numPr>
        <w:jc w:val="both"/>
        <w:rPr>
          <w:rFonts w:ascii="Arial" w:hAnsi="Arial" w:cs="Arial"/>
          <w:sz w:val="20"/>
          <w:szCs w:val="20"/>
        </w:rPr>
      </w:pPr>
      <w:r w:rsidRPr="005141A7">
        <w:rPr>
          <w:rFonts w:ascii="Arial" w:hAnsi="Arial" w:cs="Arial"/>
          <w:sz w:val="20"/>
          <w:szCs w:val="20"/>
        </w:rPr>
        <w:t xml:space="preserve">Mahajan, G. (2015). Academic anxiety of secondary school students in relation to their parental encouragement. </w:t>
      </w:r>
      <w:r w:rsidRPr="005141A7">
        <w:rPr>
          <w:rFonts w:ascii="Arial" w:hAnsi="Arial" w:cs="Arial"/>
          <w:i/>
          <w:iCs/>
          <w:sz w:val="20"/>
          <w:szCs w:val="20"/>
        </w:rPr>
        <w:t>International Journal of Research in Humanities and Social Sciences,</w:t>
      </w:r>
      <w:r w:rsidRPr="005141A7">
        <w:rPr>
          <w:rFonts w:ascii="Arial" w:hAnsi="Arial" w:cs="Arial"/>
          <w:sz w:val="20"/>
          <w:szCs w:val="20"/>
        </w:rPr>
        <w:t xml:space="preserve"> 3(4)</w:t>
      </w:r>
      <w:r>
        <w:rPr>
          <w:rFonts w:ascii="Arial" w:hAnsi="Arial" w:cs="Arial"/>
          <w:sz w:val="20"/>
          <w:szCs w:val="20"/>
        </w:rPr>
        <w:t xml:space="preserve">: </w:t>
      </w:r>
      <w:r w:rsidRPr="005141A7">
        <w:rPr>
          <w:rFonts w:ascii="Arial" w:hAnsi="Arial" w:cs="Arial"/>
          <w:sz w:val="20"/>
          <w:szCs w:val="20"/>
        </w:rPr>
        <w:t>23-29.</w:t>
      </w:r>
    </w:p>
    <w:p w14:paraId="3C52B239" w14:textId="77777777" w:rsidR="005141A7" w:rsidRPr="005141A7" w:rsidRDefault="008701A2" w:rsidP="005141A7">
      <w:pPr>
        <w:pStyle w:val="NormalWeb"/>
        <w:numPr>
          <w:ilvl w:val="0"/>
          <w:numId w:val="12"/>
        </w:numPr>
        <w:jc w:val="both"/>
        <w:rPr>
          <w:rFonts w:ascii="Arial" w:hAnsi="Arial" w:cs="Arial"/>
          <w:sz w:val="20"/>
          <w:szCs w:val="20"/>
        </w:rPr>
      </w:pPr>
      <w:r w:rsidRPr="005141A7">
        <w:rPr>
          <w:rFonts w:ascii="Arial" w:hAnsi="Arial" w:cs="Arial"/>
          <w:sz w:val="20"/>
          <w:szCs w:val="20"/>
        </w:rPr>
        <w:t xml:space="preserve">Afolayan, Donald, B., J.A., </w:t>
      </w:r>
      <w:proofErr w:type="spellStart"/>
      <w:r w:rsidRPr="005141A7">
        <w:rPr>
          <w:rFonts w:ascii="Arial" w:hAnsi="Arial" w:cs="Arial"/>
          <w:sz w:val="20"/>
          <w:szCs w:val="20"/>
        </w:rPr>
        <w:t>Onasoga</w:t>
      </w:r>
      <w:proofErr w:type="spellEnd"/>
      <w:r w:rsidRPr="005141A7">
        <w:rPr>
          <w:rFonts w:ascii="Arial" w:hAnsi="Arial" w:cs="Arial"/>
          <w:sz w:val="20"/>
          <w:szCs w:val="20"/>
        </w:rPr>
        <w:t xml:space="preserve">, J.A., Babafemi, A., &amp; Juan A. (2014). </w:t>
      </w:r>
      <w:r w:rsidRPr="005141A7">
        <w:rPr>
          <w:rFonts w:ascii="Arial" w:hAnsi="Arial" w:cs="Arial"/>
          <w:sz w:val="20"/>
          <w:szCs w:val="20"/>
          <w:lang w:val="en-US"/>
        </w:rPr>
        <w:t xml:space="preserve">Relationship between anxiety and academic performance of nursing students, Niger Delta University, Bayelsa State, Nigeria. </w:t>
      </w:r>
      <w:r w:rsidRPr="005141A7">
        <w:rPr>
          <w:rFonts w:ascii="Arial" w:hAnsi="Arial" w:cs="Arial"/>
          <w:i/>
          <w:iCs/>
          <w:sz w:val="20"/>
          <w:szCs w:val="20"/>
          <w:lang w:val="en-US"/>
        </w:rPr>
        <w:t>Advances in Applied Science Research,</w:t>
      </w:r>
      <w:r w:rsidRPr="005141A7">
        <w:rPr>
          <w:rFonts w:ascii="Arial" w:hAnsi="Arial" w:cs="Arial"/>
          <w:sz w:val="20"/>
          <w:szCs w:val="20"/>
          <w:lang w:val="en-US"/>
        </w:rPr>
        <w:t xml:space="preserve"> 4(5):25-33.</w:t>
      </w:r>
    </w:p>
    <w:p w14:paraId="495B9982" w14:textId="62076624" w:rsidR="005141A7" w:rsidRPr="005141A7" w:rsidRDefault="005141A7" w:rsidP="005141A7">
      <w:pPr>
        <w:pStyle w:val="NormalWeb"/>
        <w:numPr>
          <w:ilvl w:val="0"/>
          <w:numId w:val="12"/>
        </w:numPr>
        <w:jc w:val="both"/>
        <w:rPr>
          <w:rFonts w:ascii="Arial" w:hAnsi="Arial" w:cs="Arial"/>
          <w:sz w:val="20"/>
          <w:szCs w:val="20"/>
        </w:rPr>
      </w:pPr>
      <w:r w:rsidRPr="005141A7">
        <w:rPr>
          <w:rFonts w:ascii="Arial" w:hAnsi="Arial" w:cs="Arial"/>
          <w:sz w:val="20"/>
          <w:szCs w:val="20"/>
        </w:rPr>
        <w:t xml:space="preserve">Banga, C. L. (2014). A study of academic anxiety level of high school students. </w:t>
      </w:r>
      <w:r w:rsidRPr="005141A7">
        <w:rPr>
          <w:rFonts w:ascii="Arial" w:hAnsi="Arial" w:cs="Arial"/>
          <w:i/>
          <w:iCs/>
          <w:sz w:val="20"/>
          <w:szCs w:val="20"/>
        </w:rPr>
        <w:t xml:space="preserve">International Journal of </w:t>
      </w:r>
      <w:proofErr w:type="spellStart"/>
      <w:r w:rsidRPr="005141A7">
        <w:rPr>
          <w:rFonts w:ascii="Arial" w:hAnsi="Arial" w:cs="Arial"/>
          <w:i/>
          <w:iCs/>
          <w:sz w:val="20"/>
          <w:szCs w:val="20"/>
        </w:rPr>
        <w:t>Behavioral</w:t>
      </w:r>
      <w:proofErr w:type="spellEnd"/>
      <w:r w:rsidRPr="005141A7">
        <w:rPr>
          <w:rFonts w:ascii="Arial" w:hAnsi="Arial" w:cs="Arial"/>
          <w:i/>
          <w:iCs/>
          <w:sz w:val="20"/>
          <w:szCs w:val="20"/>
        </w:rPr>
        <w:t xml:space="preserve"> Social and Movement Sciences</w:t>
      </w:r>
      <w:r w:rsidRPr="005141A7">
        <w:rPr>
          <w:rFonts w:ascii="Arial" w:hAnsi="Arial" w:cs="Arial"/>
          <w:sz w:val="20"/>
          <w:szCs w:val="20"/>
        </w:rPr>
        <w:t>, 3(3)</w:t>
      </w:r>
      <w:r>
        <w:rPr>
          <w:rFonts w:ascii="Arial" w:hAnsi="Arial" w:cs="Arial"/>
          <w:sz w:val="20"/>
          <w:szCs w:val="20"/>
        </w:rPr>
        <w:t xml:space="preserve">: </w:t>
      </w:r>
      <w:r w:rsidRPr="005141A7">
        <w:rPr>
          <w:rFonts w:ascii="Arial" w:hAnsi="Arial" w:cs="Arial"/>
          <w:sz w:val="20"/>
          <w:szCs w:val="20"/>
        </w:rPr>
        <w:t>40-48.</w:t>
      </w:r>
    </w:p>
    <w:p w14:paraId="4353E64B" w14:textId="77777777" w:rsidR="00EC54AD" w:rsidRDefault="008701A2" w:rsidP="00EC54AD">
      <w:pPr>
        <w:pStyle w:val="NormalWeb"/>
        <w:numPr>
          <w:ilvl w:val="0"/>
          <w:numId w:val="12"/>
        </w:numPr>
        <w:jc w:val="both"/>
        <w:rPr>
          <w:rFonts w:ascii="Arial" w:hAnsi="Arial" w:cs="Arial"/>
          <w:sz w:val="20"/>
          <w:szCs w:val="20"/>
        </w:rPr>
      </w:pPr>
      <w:r w:rsidRPr="005141A7">
        <w:rPr>
          <w:rFonts w:ascii="Arial" w:hAnsi="Arial" w:cs="Arial"/>
          <w:sz w:val="20"/>
          <w:szCs w:val="20"/>
          <w:lang w:val="en-US"/>
        </w:rPr>
        <w:t xml:space="preserve"> </w:t>
      </w:r>
      <w:r w:rsidR="00EC54AD" w:rsidRPr="00EC54AD">
        <w:rPr>
          <w:rFonts w:ascii="Arial" w:hAnsi="Arial" w:cs="Arial"/>
          <w:sz w:val="20"/>
          <w:szCs w:val="20"/>
        </w:rPr>
        <w:t xml:space="preserve">Acharya, S. (2019). Development of an anxiety scale for under graduate students of Delhi. </w:t>
      </w:r>
      <w:r w:rsidR="00EC54AD" w:rsidRPr="00EC54AD">
        <w:rPr>
          <w:rFonts w:ascii="Arial" w:hAnsi="Arial" w:cs="Arial"/>
          <w:i/>
          <w:iCs/>
          <w:sz w:val="20"/>
          <w:szCs w:val="20"/>
        </w:rPr>
        <w:t>International Journal of Advanced Research in Management and Social Sciences</w:t>
      </w:r>
      <w:r w:rsidR="00EC54AD" w:rsidRPr="00EC54AD">
        <w:rPr>
          <w:rFonts w:ascii="Arial" w:hAnsi="Arial" w:cs="Arial"/>
          <w:sz w:val="20"/>
          <w:szCs w:val="20"/>
        </w:rPr>
        <w:t>, 8(2)</w:t>
      </w:r>
      <w:r w:rsidR="00EC54AD">
        <w:rPr>
          <w:rFonts w:ascii="Arial" w:hAnsi="Arial" w:cs="Arial"/>
          <w:sz w:val="20"/>
          <w:szCs w:val="20"/>
        </w:rPr>
        <w:t>:</w:t>
      </w:r>
      <w:r w:rsidR="00EC54AD" w:rsidRPr="00EC54AD">
        <w:rPr>
          <w:rFonts w:ascii="Arial" w:hAnsi="Arial" w:cs="Arial"/>
          <w:sz w:val="20"/>
          <w:szCs w:val="20"/>
        </w:rPr>
        <w:t xml:space="preserve"> 72-119.</w:t>
      </w:r>
    </w:p>
    <w:p w14:paraId="3335F48A" w14:textId="77777777" w:rsidR="00EC54AD" w:rsidRDefault="006605B7" w:rsidP="00EC54AD">
      <w:pPr>
        <w:pStyle w:val="NormalWeb"/>
        <w:numPr>
          <w:ilvl w:val="0"/>
          <w:numId w:val="12"/>
        </w:numPr>
        <w:jc w:val="both"/>
        <w:rPr>
          <w:rFonts w:ascii="Arial" w:hAnsi="Arial" w:cs="Arial"/>
          <w:sz w:val="20"/>
          <w:szCs w:val="20"/>
        </w:rPr>
      </w:pPr>
      <w:r w:rsidRPr="00EC54AD">
        <w:rPr>
          <w:rFonts w:ascii="Arial" w:hAnsi="Arial" w:cs="Arial"/>
          <w:sz w:val="20"/>
          <w:szCs w:val="20"/>
        </w:rPr>
        <w:t xml:space="preserve">Hooda and Saini. (2017). Academic Anxiety: An Overview. </w:t>
      </w:r>
      <w:r w:rsidRPr="00EC54AD">
        <w:rPr>
          <w:rFonts w:ascii="Arial" w:hAnsi="Arial" w:cs="Arial"/>
          <w:i/>
          <w:iCs/>
          <w:sz w:val="20"/>
          <w:szCs w:val="20"/>
          <w:lang w:val="en-US"/>
        </w:rPr>
        <w:t>Journal of Education and Applied Social Science,</w:t>
      </w:r>
      <w:r w:rsidR="008701A2" w:rsidRPr="00EC54AD">
        <w:rPr>
          <w:rFonts w:ascii="Arial" w:hAnsi="Arial" w:cs="Arial"/>
          <w:i/>
          <w:iCs/>
          <w:sz w:val="20"/>
          <w:szCs w:val="20"/>
          <w:lang w:val="en-US"/>
        </w:rPr>
        <w:t xml:space="preserve"> </w:t>
      </w:r>
      <w:r w:rsidRPr="00EC54AD">
        <w:rPr>
          <w:rFonts w:ascii="Arial" w:hAnsi="Arial" w:cs="Arial"/>
          <w:sz w:val="20"/>
          <w:szCs w:val="20"/>
        </w:rPr>
        <w:t>8</w:t>
      </w:r>
      <w:r w:rsidR="008701A2" w:rsidRPr="00EC54AD">
        <w:rPr>
          <w:rFonts w:ascii="Arial" w:hAnsi="Arial" w:cs="Arial"/>
          <w:sz w:val="20"/>
          <w:szCs w:val="20"/>
        </w:rPr>
        <w:t xml:space="preserve"> (</w:t>
      </w:r>
      <w:r w:rsidRPr="00EC54AD">
        <w:rPr>
          <w:rFonts w:ascii="Arial" w:hAnsi="Arial" w:cs="Arial"/>
          <w:sz w:val="20"/>
          <w:szCs w:val="20"/>
        </w:rPr>
        <w:t>3</w:t>
      </w:r>
      <w:r w:rsidR="008701A2" w:rsidRPr="00EC54AD">
        <w:rPr>
          <w:rFonts w:ascii="Arial" w:hAnsi="Arial" w:cs="Arial"/>
          <w:sz w:val="20"/>
          <w:szCs w:val="20"/>
        </w:rPr>
        <w:t xml:space="preserve">): </w:t>
      </w:r>
      <w:r w:rsidRPr="00EC54AD">
        <w:rPr>
          <w:rFonts w:ascii="Arial" w:hAnsi="Arial" w:cs="Arial"/>
          <w:sz w:val="20"/>
          <w:szCs w:val="20"/>
        </w:rPr>
        <w:t>807-810.</w:t>
      </w:r>
      <w:r w:rsidR="008701A2" w:rsidRPr="00EC54AD">
        <w:rPr>
          <w:rFonts w:ascii="Arial" w:hAnsi="Arial" w:cs="Arial"/>
          <w:sz w:val="20"/>
          <w:szCs w:val="20"/>
        </w:rPr>
        <w:t xml:space="preserve"> 10.5958/2230-7311.2017.00139.8</w:t>
      </w:r>
    </w:p>
    <w:p w14:paraId="5D4DF356" w14:textId="77777777" w:rsidR="00EC54AD" w:rsidRPr="00EC54AD" w:rsidRDefault="006605B7" w:rsidP="00EC54AD">
      <w:pPr>
        <w:pStyle w:val="NormalWeb"/>
        <w:numPr>
          <w:ilvl w:val="0"/>
          <w:numId w:val="12"/>
        </w:numPr>
        <w:jc w:val="both"/>
        <w:rPr>
          <w:rFonts w:ascii="Arial" w:hAnsi="Arial" w:cs="Arial"/>
          <w:sz w:val="20"/>
          <w:szCs w:val="20"/>
        </w:rPr>
      </w:pPr>
      <w:proofErr w:type="spellStart"/>
      <w:r w:rsidRPr="00EC54AD">
        <w:rPr>
          <w:rFonts w:ascii="Arial" w:hAnsi="Arial" w:cs="Arial"/>
          <w:sz w:val="20"/>
          <w:szCs w:val="20"/>
        </w:rPr>
        <w:t>Vitasari</w:t>
      </w:r>
      <w:proofErr w:type="spellEnd"/>
      <w:r w:rsidRPr="00EC54AD">
        <w:rPr>
          <w:rFonts w:ascii="Arial" w:hAnsi="Arial" w:cs="Arial"/>
          <w:sz w:val="20"/>
          <w:szCs w:val="20"/>
        </w:rPr>
        <w:t xml:space="preserve">, P. Wahab, M.N.A., Othman, A., </w:t>
      </w:r>
      <w:proofErr w:type="spellStart"/>
      <w:r w:rsidRPr="00EC54AD">
        <w:rPr>
          <w:rFonts w:ascii="Arial" w:hAnsi="Arial" w:cs="Arial"/>
          <w:sz w:val="20"/>
          <w:szCs w:val="20"/>
        </w:rPr>
        <w:t>Herawan</w:t>
      </w:r>
      <w:proofErr w:type="spellEnd"/>
      <w:r w:rsidRPr="00EC54AD">
        <w:rPr>
          <w:rFonts w:ascii="Arial" w:hAnsi="Arial" w:cs="Arial"/>
          <w:sz w:val="20"/>
          <w:szCs w:val="20"/>
        </w:rPr>
        <w:t xml:space="preserve">, T., &amp; </w:t>
      </w:r>
      <w:proofErr w:type="spellStart"/>
      <w:r w:rsidRPr="00EC54AD">
        <w:rPr>
          <w:rFonts w:ascii="Arial" w:hAnsi="Arial" w:cs="Arial"/>
          <w:sz w:val="20"/>
          <w:szCs w:val="20"/>
        </w:rPr>
        <w:t>Sinnadurai</w:t>
      </w:r>
      <w:proofErr w:type="spellEnd"/>
      <w:r w:rsidRPr="00EC54AD">
        <w:rPr>
          <w:rFonts w:ascii="Arial" w:hAnsi="Arial" w:cs="Arial"/>
          <w:sz w:val="20"/>
          <w:szCs w:val="20"/>
        </w:rPr>
        <w:t xml:space="preserve">, S.K. (2010). </w:t>
      </w:r>
      <w:r w:rsidRPr="00EC54AD">
        <w:rPr>
          <w:rFonts w:ascii="Arial" w:hAnsi="Arial" w:cs="Arial"/>
          <w:sz w:val="20"/>
          <w:szCs w:val="20"/>
          <w:lang w:val="en-US"/>
        </w:rPr>
        <w:t xml:space="preserve">The Relationship between Study Anxiety and Academic Performance among Engineering Students. </w:t>
      </w:r>
      <w:r w:rsidRPr="00EC54AD">
        <w:rPr>
          <w:rFonts w:ascii="Arial" w:hAnsi="Arial" w:cs="Arial"/>
          <w:i/>
          <w:iCs/>
          <w:sz w:val="20"/>
          <w:szCs w:val="20"/>
          <w:lang w:val="en-US"/>
        </w:rPr>
        <w:t xml:space="preserve">Procedia Social and Behavioral Sciences, </w:t>
      </w:r>
      <w:r w:rsidRPr="00EC54AD">
        <w:rPr>
          <w:rFonts w:ascii="Arial" w:hAnsi="Arial" w:cs="Arial"/>
          <w:sz w:val="20"/>
          <w:szCs w:val="20"/>
          <w:lang w:val="en-US"/>
        </w:rPr>
        <w:t>8</w:t>
      </w:r>
      <w:r w:rsidR="008701A2" w:rsidRPr="00EC54AD">
        <w:rPr>
          <w:rFonts w:ascii="Arial" w:hAnsi="Arial" w:cs="Arial"/>
          <w:sz w:val="20"/>
          <w:szCs w:val="20"/>
          <w:lang w:val="en-US"/>
        </w:rPr>
        <w:t xml:space="preserve">: </w:t>
      </w:r>
      <w:r w:rsidRPr="00EC54AD">
        <w:rPr>
          <w:rFonts w:ascii="Arial" w:hAnsi="Arial" w:cs="Arial"/>
          <w:sz w:val="20"/>
          <w:szCs w:val="20"/>
          <w:lang w:val="en-US"/>
        </w:rPr>
        <w:t>490–497.</w:t>
      </w:r>
      <w:r w:rsidR="008701A2" w:rsidRPr="00EC54AD">
        <w:rPr>
          <w:rFonts w:ascii="Arial" w:hAnsi="Arial" w:cs="Arial"/>
          <w:sz w:val="20"/>
          <w:szCs w:val="20"/>
          <w:lang w:val="en-US"/>
        </w:rPr>
        <w:t xml:space="preserve"> </w:t>
      </w:r>
      <w:hyperlink r:id="rId20" w:history="1">
        <w:r w:rsidR="008701A2" w:rsidRPr="00EC54AD">
          <w:rPr>
            <w:rStyle w:val="Hyperlink"/>
            <w:rFonts w:ascii="Arial" w:hAnsi="Arial" w:cs="Arial"/>
            <w:sz w:val="20"/>
            <w:szCs w:val="20"/>
            <w:lang w:val="en-US"/>
          </w:rPr>
          <w:t>https://doi.org/10.1016/j.sbspro.2010.12.067</w:t>
        </w:r>
      </w:hyperlink>
    </w:p>
    <w:p w14:paraId="5FE10714" w14:textId="77777777" w:rsidR="00EC54AD" w:rsidRPr="00EC54AD" w:rsidRDefault="008701A2" w:rsidP="00EC54AD">
      <w:pPr>
        <w:pStyle w:val="NormalWeb"/>
        <w:numPr>
          <w:ilvl w:val="0"/>
          <w:numId w:val="12"/>
        </w:numPr>
        <w:jc w:val="both"/>
        <w:rPr>
          <w:rFonts w:ascii="Arial" w:hAnsi="Arial" w:cs="Arial"/>
          <w:sz w:val="20"/>
          <w:szCs w:val="20"/>
        </w:rPr>
      </w:pPr>
      <w:r w:rsidRPr="00EC54AD">
        <w:rPr>
          <w:rFonts w:ascii="Arial" w:hAnsi="Arial" w:cs="Arial"/>
          <w:sz w:val="20"/>
          <w:szCs w:val="20"/>
          <w:lang w:val="en-US"/>
        </w:rPr>
        <w:t xml:space="preserve">Iqbal, S. and Nasir, M. (2015). Strategies of University Students to Cope with Academic Anxiety. </w:t>
      </w:r>
      <w:r w:rsidRPr="00EC54AD">
        <w:rPr>
          <w:rFonts w:ascii="Arial" w:hAnsi="Arial" w:cs="Arial"/>
          <w:i/>
          <w:iCs/>
          <w:sz w:val="20"/>
          <w:szCs w:val="20"/>
          <w:lang w:val="en-US"/>
        </w:rPr>
        <w:t xml:space="preserve">Journal of Arts and Social Sciences, </w:t>
      </w:r>
      <w:r w:rsidRPr="00EC54AD">
        <w:rPr>
          <w:rFonts w:ascii="Arial" w:hAnsi="Arial" w:cs="Arial"/>
          <w:sz w:val="20"/>
          <w:szCs w:val="20"/>
          <w:lang w:val="en-US"/>
        </w:rPr>
        <w:t>2(2): 13-20.</w:t>
      </w:r>
    </w:p>
    <w:p w14:paraId="307F5731" w14:textId="77777777" w:rsidR="00EC54AD" w:rsidRDefault="006605B7" w:rsidP="00EC54AD">
      <w:pPr>
        <w:pStyle w:val="NormalWeb"/>
        <w:numPr>
          <w:ilvl w:val="0"/>
          <w:numId w:val="12"/>
        </w:numPr>
        <w:jc w:val="both"/>
        <w:rPr>
          <w:rFonts w:ascii="Arial" w:hAnsi="Arial" w:cs="Arial"/>
          <w:sz w:val="20"/>
          <w:szCs w:val="20"/>
        </w:rPr>
      </w:pPr>
      <w:r w:rsidRPr="00EC54AD">
        <w:rPr>
          <w:rFonts w:ascii="Arial" w:hAnsi="Arial" w:cs="Arial"/>
          <w:sz w:val="20"/>
          <w:szCs w:val="20"/>
        </w:rPr>
        <w:t xml:space="preserve">Hair, J. F., Hult, G. T. M., Ringle, C., &amp; Sarstedt, M. (2017). A primer on partial least squares structural equation </w:t>
      </w:r>
      <w:proofErr w:type="spellStart"/>
      <w:r w:rsidRPr="00EC54AD">
        <w:rPr>
          <w:rFonts w:ascii="Arial" w:hAnsi="Arial" w:cs="Arial"/>
          <w:sz w:val="20"/>
          <w:szCs w:val="20"/>
        </w:rPr>
        <w:t>modeling</w:t>
      </w:r>
      <w:proofErr w:type="spellEnd"/>
      <w:r w:rsidRPr="00EC54AD">
        <w:rPr>
          <w:rFonts w:ascii="Arial" w:hAnsi="Arial" w:cs="Arial"/>
          <w:sz w:val="20"/>
          <w:szCs w:val="20"/>
        </w:rPr>
        <w:t xml:space="preserve"> (PLS-SEM), Thousand Oaks: Sage Publications.</w:t>
      </w:r>
    </w:p>
    <w:p w14:paraId="4A4BB539" w14:textId="4E1A08F3" w:rsidR="0057591C" w:rsidRPr="00EC54AD" w:rsidRDefault="006605B7" w:rsidP="00EC54AD">
      <w:pPr>
        <w:pStyle w:val="NormalWeb"/>
        <w:numPr>
          <w:ilvl w:val="0"/>
          <w:numId w:val="12"/>
        </w:numPr>
        <w:jc w:val="both"/>
        <w:rPr>
          <w:rFonts w:ascii="Arial" w:hAnsi="Arial" w:cs="Arial"/>
          <w:sz w:val="20"/>
          <w:szCs w:val="20"/>
        </w:rPr>
      </w:pPr>
      <w:proofErr w:type="spellStart"/>
      <w:r w:rsidRPr="00EC54AD">
        <w:rPr>
          <w:rFonts w:ascii="Arial" w:hAnsi="Arial" w:cs="Arial"/>
          <w:sz w:val="20"/>
          <w:szCs w:val="20"/>
        </w:rPr>
        <w:t>Höck</w:t>
      </w:r>
      <w:proofErr w:type="spellEnd"/>
      <w:r w:rsidRPr="00EC54AD">
        <w:rPr>
          <w:rFonts w:ascii="Arial" w:hAnsi="Arial" w:cs="Arial"/>
          <w:sz w:val="20"/>
          <w:szCs w:val="20"/>
        </w:rPr>
        <w:t xml:space="preserve">, C., Ringle, C. M., &amp; Sarstedt, M. (2010). Management of multi-purpose stadiums: Importance and performance measurement of service interfaces. </w:t>
      </w:r>
      <w:r w:rsidRPr="00EC54AD">
        <w:rPr>
          <w:rFonts w:ascii="Arial" w:hAnsi="Arial" w:cs="Arial"/>
          <w:i/>
          <w:iCs/>
          <w:sz w:val="20"/>
          <w:szCs w:val="20"/>
        </w:rPr>
        <w:t>International Journal of Services, Technology and Management</w:t>
      </w:r>
      <w:r w:rsidRPr="00EC54AD">
        <w:rPr>
          <w:rFonts w:ascii="Arial" w:hAnsi="Arial" w:cs="Arial"/>
          <w:sz w:val="20"/>
          <w:szCs w:val="20"/>
        </w:rPr>
        <w:t>, 14(2/3)</w:t>
      </w:r>
      <w:r w:rsidR="008701A2" w:rsidRPr="00EC54AD">
        <w:rPr>
          <w:rFonts w:ascii="Arial" w:hAnsi="Arial" w:cs="Arial"/>
          <w:sz w:val="20"/>
          <w:szCs w:val="20"/>
        </w:rPr>
        <w:t xml:space="preserve">: </w:t>
      </w:r>
      <w:r w:rsidRPr="00EC54AD">
        <w:rPr>
          <w:rFonts w:ascii="Arial" w:hAnsi="Arial" w:cs="Arial"/>
          <w:sz w:val="20"/>
          <w:szCs w:val="20"/>
        </w:rPr>
        <w:t>188–207.</w:t>
      </w:r>
      <w:r w:rsidR="008701A2" w:rsidRPr="00EC54AD">
        <w:rPr>
          <w:rFonts w:ascii="Arial" w:hAnsi="Arial" w:cs="Arial"/>
          <w:sz w:val="20"/>
          <w:szCs w:val="20"/>
        </w:rPr>
        <w:t xml:space="preserve"> </w:t>
      </w:r>
      <w:hyperlink r:id="rId21" w:history="1">
        <w:r w:rsidR="008701A2" w:rsidRPr="00EC54AD">
          <w:rPr>
            <w:rStyle w:val="Hyperlink"/>
            <w:rFonts w:ascii="Arial" w:hAnsi="Arial" w:cs="Arial"/>
            <w:sz w:val="20"/>
            <w:szCs w:val="20"/>
          </w:rPr>
          <w:t>https://doi.org/10.1504/IJSTM.2010.034327</w:t>
        </w:r>
      </w:hyperlink>
    </w:p>
    <w:sectPr w:rsidR="0057591C" w:rsidRPr="00EC54AD" w:rsidSect="00E124F1">
      <w:pgSz w:w="11906" w:h="16838" w:code="9"/>
      <w:pgMar w:top="1440" w:right="1440" w:bottom="1440" w:left="144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aghu veera" w:date="2025-07-16T16:54:00Z" w:initials="rv">
    <w:p w14:paraId="294E6D74" w14:textId="77777777" w:rsidR="00AC39EA" w:rsidRDefault="00AC39EA" w:rsidP="00AC39EA">
      <w:pPr>
        <w:pStyle w:val="CommentText"/>
      </w:pPr>
      <w:r>
        <w:rPr>
          <w:rStyle w:val="CommentReference"/>
        </w:rPr>
        <w:annotationRef/>
      </w:r>
      <w:r>
        <w:t>How is it divided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4E6D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1C1097" w16cex:dateUtc="2025-07-16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4E6D74" w16cid:durableId="4A1C10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3BC24" w14:textId="77777777" w:rsidR="00CB4221" w:rsidRDefault="00CB4221" w:rsidP="00E86905">
      <w:pPr>
        <w:spacing w:after="0" w:line="240" w:lineRule="auto"/>
      </w:pPr>
      <w:r>
        <w:separator/>
      </w:r>
    </w:p>
  </w:endnote>
  <w:endnote w:type="continuationSeparator" w:id="0">
    <w:p w14:paraId="5D9C91A3" w14:textId="77777777" w:rsidR="00CB4221" w:rsidRDefault="00CB4221" w:rsidP="00E8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8C825" w14:textId="77777777" w:rsidR="00E124F1" w:rsidRDefault="00E12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BEC1B" w14:textId="77777777" w:rsidR="00E124F1" w:rsidRDefault="00E124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91580" w14:textId="77777777" w:rsidR="00E124F1" w:rsidRDefault="00E12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B91E1" w14:textId="77777777" w:rsidR="00CB4221" w:rsidRDefault="00CB4221" w:rsidP="00E86905">
      <w:pPr>
        <w:spacing w:after="0" w:line="240" w:lineRule="auto"/>
      </w:pPr>
      <w:r>
        <w:separator/>
      </w:r>
    </w:p>
  </w:footnote>
  <w:footnote w:type="continuationSeparator" w:id="0">
    <w:p w14:paraId="05A97F2D" w14:textId="77777777" w:rsidR="00CB4221" w:rsidRDefault="00CB4221" w:rsidP="00E86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FD5CC" w14:textId="2E8BB6B4" w:rsidR="00E124F1" w:rsidRDefault="00000000">
    <w:pPr>
      <w:pStyle w:val="Header"/>
    </w:pPr>
    <w:r>
      <w:rPr>
        <w:noProof/>
      </w:rPr>
      <w:pict w14:anchorId="27D4EC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97667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5B425" w14:textId="22B9508D" w:rsidR="00E124F1" w:rsidRDefault="00000000">
    <w:pPr>
      <w:pStyle w:val="Header"/>
    </w:pPr>
    <w:r>
      <w:rPr>
        <w:noProof/>
      </w:rPr>
      <w:pict w14:anchorId="3197AC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97667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5983" w14:textId="04605D03" w:rsidR="00E124F1" w:rsidRDefault="00000000">
    <w:pPr>
      <w:pStyle w:val="Header"/>
    </w:pPr>
    <w:r>
      <w:rPr>
        <w:noProof/>
      </w:rPr>
      <w:pict w14:anchorId="7036E0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97667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7876"/>
    <w:multiLevelType w:val="hybridMultilevel"/>
    <w:tmpl w:val="318E692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533FFB"/>
    <w:multiLevelType w:val="hybridMultilevel"/>
    <w:tmpl w:val="67908CF8"/>
    <w:lvl w:ilvl="0" w:tplc="7E727C60">
      <w:start w:val="1"/>
      <w:numFmt w:val="bullet"/>
      <w:lvlText w:val="•"/>
      <w:lvlJc w:val="left"/>
      <w:pPr>
        <w:tabs>
          <w:tab w:val="num" w:pos="720"/>
        </w:tabs>
        <w:ind w:left="720" w:hanging="360"/>
      </w:pPr>
      <w:rPr>
        <w:rFonts w:ascii="Arial" w:hAnsi="Arial" w:hint="default"/>
      </w:rPr>
    </w:lvl>
    <w:lvl w:ilvl="1" w:tplc="E988953E" w:tentative="1">
      <w:start w:val="1"/>
      <w:numFmt w:val="bullet"/>
      <w:lvlText w:val="•"/>
      <w:lvlJc w:val="left"/>
      <w:pPr>
        <w:tabs>
          <w:tab w:val="num" w:pos="1440"/>
        </w:tabs>
        <w:ind w:left="1440" w:hanging="360"/>
      </w:pPr>
      <w:rPr>
        <w:rFonts w:ascii="Arial" w:hAnsi="Arial" w:hint="default"/>
      </w:rPr>
    </w:lvl>
    <w:lvl w:ilvl="2" w:tplc="E558F5CE" w:tentative="1">
      <w:start w:val="1"/>
      <w:numFmt w:val="bullet"/>
      <w:lvlText w:val="•"/>
      <w:lvlJc w:val="left"/>
      <w:pPr>
        <w:tabs>
          <w:tab w:val="num" w:pos="2160"/>
        </w:tabs>
        <w:ind w:left="2160" w:hanging="360"/>
      </w:pPr>
      <w:rPr>
        <w:rFonts w:ascii="Arial" w:hAnsi="Arial" w:hint="default"/>
      </w:rPr>
    </w:lvl>
    <w:lvl w:ilvl="3" w:tplc="66D2E2B8" w:tentative="1">
      <w:start w:val="1"/>
      <w:numFmt w:val="bullet"/>
      <w:lvlText w:val="•"/>
      <w:lvlJc w:val="left"/>
      <w:pPr>
        <w:tabs>
          <w:tab w:val="num" w:pos="2880"/>
        </w:tabs>
        <w:ind w:left="2880" w:hanging="360"/>
      </w:pPr>
      <w:rPr>
        <w:rFonts w:ascii="Arial" w:hAnsi="Arial" w:hint="default"/>
      </w:rPr>
    </w:lvl>
    <w:lvl w:ilvl="4" w:tplc="57A83800" w:tentative="1">
      <w:start w:val="1"/>
      <w:numFmt w:val="bullet"/>
      <w:lvlText w:val="•"/>
      <w:lvlJc w:val="left"/>
      <w:pPr>
        <w:tabs>
          <w:tab w:val="num" w:pos="3600"/>
        </w:tabs>
        <w:ind w:left="3600" w:hanging="360"/>
      </w:pPr>
      <w:rPr>
        <w:rFonts w:ascii="Arial" w:hAnsi="Arial" w:hint="default"/>
      </w:rPr>
    </w:lvl>
    <w:lvl w:ilvl="5" w:tplc="CAE89992" w:tentative="1">
      <w:start w:val="1"/>
      <w:numFmt w:val="bullet"/>
      <w:lvlText w:val="•"/>
      <w:lvlJc w:val="left"/>
      <w:pPr>
        <w:tabs>
          <w:tab w:val="num" w:pos="4320"/>
        </w:tabs>
        <w:ind w:left="4320" w:hanging="360"/>
      </w:pPr>
      <w:rPr>
        <w:rFonts w:ascii="Arial" w:hAnsi="Arial" w:hint="default"/>
      </w:rPr>
    </w:lvl>
    <w:lvl w:ilvl="6" w:tplc="1A98B30A" w:tentative="1">
      <w:start w:val="1"/>
      <w:numFmt w:val="bullet"/>
      <w:lvlText w:val="•"/>
      <w:lvlJc w:val="left"/>
      <w:pPr>
        <w:tabs>
          <w:tab w:val="num" w:pos="5040"/>
        </w:tabs>
        <w:ind w:left="5040" w:hanging="360"/>
      </w:pPr>
      <w:rPr>
        <w:rFonts w:ascii="Arial" w:hAnsi="Arial" w:hint="default"/>
      </w:rPr>
    </w:lvl>
    <w:lvl w:ilvl="7" w:tplc="23BC5C04" w:tentative="1">
      <w:start w:val="1"/>
      <w:numFmt w:val="bullet"/>
      <w:lvlText w:val="•"/>
      <w:lvlJc w:val="left"/>
      <w:pPr>
        <w:tabs>
          <w:tab w:val="num" w:pos="5760"/>
        </w:tabs>
        <w:ind w:left="5760" w:hanging="360"/>
      </w:pPr>
      <w:rPr>
        <w:rFonts w:ascii="Arial" w:hAnsi="Arial" w:hint="default"/>
      </w:rPr>
    </w:lvl>
    <w:lvl w:ilvl="8" w:tplc="728E394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505779"/>
    <w:multiLevelType w:val="hybridMultilevel"/>
    <w:tmpl w:val="1304DB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9506FE"/>
    <w:multiLevelType w:val="hybridMultilevel"/>
    <w:tmpl w:val="BDA627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3351031"/>
    <w:multiLevelType w:val="hybridMultilevel"/>
    <w:tmpl w:val="AE7A16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84672EB"/>
    <w:multiLevelType w:val="hybridMultilevel"/>
    <w:tmpl w:val="FF6A44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89F5097"/>
    <w:multiLevelType w:val="hybridMultilevel"/>
    <w:tmpl w:val="EB4C7BBC"/>
    <w:lvl w:ilvl="0" w:tplc="40090001">
      <w:start w:val="1"/>
      <w:numFmt w:val="bullet"/>
      <w:lvlText w:val=""/>
      <w:lvlJc w:val="left"/>
      <w:pPr>
        <w:ind w:left="1919"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55364D02"/>
    <w:multiLevelType w:val="hybridMultilevel"/>
    <w:tmpl w:val="E2208F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5B77973"/>
    <w:multiLevelType w:val="hybridMultilevel"/>
    <w:tmpl w:val="132253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EF80187"/>
    <w:multiLevelType w:val="hybridMultilevel"/>
    <w:tmpl w:val="4894EB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1" w15:restartNumberingAfterBreak="0">
    <w:nsid w:val="7E1C5E23"/>
    <w:multiLevelType w:val="hybridMultilevel"/>
    <w:tmpl w:val="AAC254A8"/>
    <w:lvl w:ilvl="0" w:tplc="40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2055349218">
    <w:abstractNumId w:val="4"/>
  </w:num>
  <w:num w:numId="2" w16cid:durableId="966931948">
    <w:abstractNumId w:val="6"/>
  </w:num>
  <w:num w:numId="3" w16cid:durableId="1122727576">
    <w:abstractNumId w:val="9"/>
  </w:num>
  <w:num w:numId="4" w16cid:durableId="1298798615">
    <w:abstractNumId w:val="1"/>
  </w:num>
  <w:num w:numId="5" w16cid:durableId="724837189">
    <w:abstractNumId w:val="0"/>
  </w:num>
  <w:num w:numId="6" w16cid:durableId="1522163799">
    <w:abstractNumId w:val="11"/>
  </w:num>
  <w:num w:numId="7" w16cid:durableId="267471808">
    <w:abstractNumId w:val="10"/>
  </w:num>
  <w:num w:numId="8" w16cid:durableId="1598708752">
    <w:abstractNumId w:val="7"/>
  </w:num>
  <w:num w:numId="9" w16cid:durableId="1663923035">
    <w:abstractNumId w:val="3"/>
  </w:num>
  <w:num w:numId="10" w16cid:durableId="1704210082">
    <w:abstractNumId w:val="5"/>
  </w:num>
  <w:num w:numId="11" w16cid:durableId="915163422">
    <w:abstractNumId w:val="8"/>
  </w:num>
  <w:num w:numId="12" w16cid:durableId="6568115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ghu veera">
    <w15:presenceInfo w15:providerId="Windows Live" w15:userId="b8ecddecc99b7e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13D"/>
    <w:rsid w:val="00001528"/>
    <w:rsid w:val="00007DD1"/>
    <w:rsid w:val="00010661"/>
    <w:rsid w:val="000123CB"/>
    <w:rsid w:val="00020677"/>
    <w:rsid w:val="00032BD2"/>
    <w:rsid w:val="000334CC"/>
    <w:rsid w:val="000365F3"/>
    <w:rsid w:val="00040C7C"/>
    <w:rsid w:val="00042FF7"/>
    <w:rsid w:val="00044B56"/>
    <w:rsid w:val="0004509B"/>
    <w:rsid w:val="000477D0"/>
    <w:rsid w:val="0006078D"/>
    <w:rsid w:val="000645CF"/>
    <w:rsid w:val="0006559A"/>
    <w:rsid w:val="00067795"/>
    <w:rsid w:val="00071F6C"/>
    <w:rsid w:val="00076535"/>
    <w:rsid w:val="00081935"/>
    <w:rsid w:val="00082A2F"/>
    <w:rsid w:val="000847E1"/>
    <w:rsid w:val="00084AD1"/>
    <w:rsid w:val="00086FC4"/>
    <w:rsid w:val="0009262F"/>
    <w:rsid w:val="00097774"/>
    <w:rsid w:val="000A399A"/>
    <w:rsid w:val="000B7F19"/>
    <w:rsid w:val="000C3DB2"/>
    <w:rsid w:val="000C5B90"/>
    <w:rsid w:val="000C73DA"/>
    <w:rsid w:val="000D0583"/>
    <w:rsid w:val="000D0F23"/>
    <w:rsid w:val="000D2625"/>
    <w:rsid w:val="000D3D12"/>
    <w:rsid w:val="000D4083"/>
    <w:rsid w:val="000D59BE"/>
    <w:rsid w:val="000D69B9"/>
    <w:rsid w:val="000F32C9"/>
    <w:rsid w:val="001041AE"/>
    <w:rsid w:val="0010741F"/>
    <w:rsid w:val="00115F6F"/>
    <w:rsid w:val="001214FA"/>
    <w:rsid w:val="001227C1"/>
    <w:rsid w:val="001240F1"/>
    <w:rsid w:val="00127763"/>
    <w:rsid w:val="00132361"/>
    <w:rsid w:val="001325AC"/>
    <w:rsid w:val="00134A4E"/>
    <w:rsid w:val="00135199"/>
    <w:rsid w:val="00136D98"/>
    <w:rsid w:val="00142094"/>
    <w:rsid w:val="00151E76"/>
    <w:rsid w:val="001529EC"/>
    <w:rsid w:val="00161BCA"/>
    <w:rsid w:val="0016271B"/>
    <w:rsid w:val="00165D22"/>
    <w:rsid w:val="00166371"/>
    <w:rsid w:val="00174101"/>
    <w:rsid w:val="00174ED2"/>
    <w:rsid w:val="00180AE4"/>
    <w:rsid w:val="00185A03"/>
    <w:rsid w:val="00185BDE"/>
    <w:rsid w:val="00185F43"/>
    <w:rsid w:val="00190940"/>
    <w:rsid w:val="001C293F"/>
    <w:rsid w:val="001C31AF"/>
    <w:rsid w:val="001C4751"/>
    <w:rsid w:val="001D5718"/>
    <w:rsid w:val="001D5E1F"/>
    <w:rsid w:val="001D7A2A"/>
    <w:rsid w:val="001E021E"/>
    <w:rsid w:val="001E1F7C"/>
    <w:rsid w:val="001E2B38"/>
    <w:rsid w:val="001E6201"/>
    <w:rsid w:val="001F03AD"/>
    <w:rsid w:val="001F1E69"/>
    <w:rsid w:val="001F3AD9"/>
    <w:rsid w:val="001F54B4"/>
    <w:rsid w:val="0020116D"/>
    <w:rsid w:val="002062E2"/>
    <w:rsid w:val="002103B0"/>
    <w:rsid w:val="0021233F"/>
    <w:rsid w:val="002207B2"/>
    <w:rsid w:val="002308DB"/>
    <w:rsid w:val="00243472"/>
    <w:rsid w:val="00247480"/>
    <w:rsid w:val="00250890"/>
    <w:rsid w:val="0025210D"/>
    <w:rsid w:val="0025410F"/>
    <w:rsid w:val="002576DF"/>
    <w:rsid w:val="002655E7"/>
    <w:rsid w:val="00270E38"/>
    <w:rsid w:val="00275F09"/>
    <w:rsid w:val="00277834"/>
    <w:rsid w:val="00280F35"/>
    <w:rsid w:val="00284F56"/>
    <w:rsid w:val="00290DB2"/>
    <w:rsid w:val="0029352C"/>
    <w:rsid w:val="002947A7"/>
    <w:rsid w:val="00295B33"/>
    <w:rsid w:val="002A695F"/>
    <w:rsid w:val="002B5A31"/>
    <w:rsid w:val="002B7496"/>
    <w:rsid w:val="002B7E95"/>
    <w:rsid w:val="002C2343"/>
    <w:rsid w:val="002C32B1"/>
    <w:rsid w:val="002C36C9"/>
    <w:rsid w:val="002D3BFF"/>
    <w:rsid w:val="002D44C6"/>
    <w:rsid w:val="002E0005"/>
    <w:rsid w:val="002E1DEB"/>
    <w:rsid w:val="002F04C0"/>
    <w:rsid w:val="002F0B51"/>
    <w:rsid w:val="002F6BA8"/>
    <w:rsid w:val="0030055D"/>
    <w:rsid w:val="00301DFF"/>
    <w:rsid w:val="0030378B"/>
    <w:rsid w:val="00304F69"/>
    <w:rsid w:val="00305E5A"/>
    <w:rsid w:val="003114F3"/>
    <w:rsid w:val="003138A7"/>
    <w:rsid w:val="00315802"/>
    <w:rsid w:val="003233B5"/>
    <w:rsid w:val="00324DAE"/>
    <w:rsid w:val="00325335"/>
    <w:rsid w:val="00335889"/>
    <w:rsid w:val="00335943"/>
    <w:rsid w:val="003360D1"/>
    <w:rsid w:val="0035024C"/>
    <w:rsid w:val="00356ABE"/>
    <w:rsid w:val="00370699"/>
    <w:rsid w:val="00370FC8"/>
    <w:rsid w:val="00371EB9"/>
    <w:rsid w:val="00373252"/>
    <w:rsid w:val="0037420A"/>
    <w:rsid w:val="00376C67"/>
    <w:rsid w:val="00377271"/>
    <w:rsid w:val="0037782F"/>
    <w:rsid w:val="0038549C"/>
    <w:rsid w:val="00392857"/>
    <w:rsid w:val="003940F4"/>
    <w:rsid w:val="00397FCB"/>
    <w:rsid w:val="003A0594"/>
    <w:rsid w:val="003A1142"/>
    <w:rsid w:val="003A27CF"/>
    <w:rsid w:val="003A3CEC"/>
    <w:rsid w:val="003A3DE5"/>
    <w:rsid w:val="003A49C6"/>
    <w:rsid w:val="003A4DE3"/>
    <w:rsid w:val="003A6622"/>
    <w:rsid w:val="003B7A9F"/>
    <w:rsid w:val="003C3043"/>
    <w:rsid w:val="003C3A25"/>
    <w:rsid w:val="003C56EE"/>
    <w:rsid w:val="003D5A1B"/>
    <w:rsid w:val="003D6C87"/>
    <w:rsid w:val="003E0798"/>
    <w:rsid w:val="003E0CC2"/>
    <w:rsid w:val="003E2A0D"/>
    <w:rsid w:val="003E3549"/>
    <w:rsid w:val="003F2965"/>
    <w:rsid w:val="004001D9"/>
    <w:rsid w:val="004024DD"/>
    <w:rsid w:val="00402D48"/>
    <w:rsid w:val="00403421"/>
    <w:rsid w:val="00403E77"/>
    <w:rsid w:val="00404515"/>
    <w:rsid w:val="004048F0"/>
    <w:rsid w:val="004118B5"/>
    <w:rsid w:val="004135F5"/>
    <w:rsid w:val="00416139"/>
    <w:rsid w:val="00416431"/>
    <w:rsid w:val="00421D91"/>
    <w:rsid w:val="004228E7"/>
    <w:rsid w:val="0042543E"/>
    <w:rsid w:val="00432B17"/>
    <w:rsid w:val="00434585"/>
    <w:rsid w:val="00437CA3"/>
    <w:rsid w:val="0045452E"/>
    <w:rsid w:val="00455F35"/>
    <w:rsid w:val="00460158"/>
    <w:rsid w:val="00464909"/>
    <w:rsid w:val="00465010"/>
    <w:rsid w:val="00472CB9"/>
    <w:rsid w:val="00472D5E"/>
    <w:rsid w:val="00476372"/>
    <w:rsid w:val="00481520"/>
    <w:rsid w:val="0048216E"/>
    <w:rsid w:val="00484E36"/>
    <w:rsid w:val="00485E9C"/>
    <w:rsid w:val="00486599"/>
    <w:rsid w:val="00493044"/>
    <w:rsid w:val="00494425"/>
    <w:rsid w:val="004A72B3"/>
    <w:rsid w:val="004B1ECF"/>
    <w:rsid w:val="004B2201"/>
    <w:rsid w:val="004B288B"/>
    <w:rsid w:val="004B5453"/>
    <w:rsid w:val="004B7A05"/>
    <w:rsid w:val="004C3302"/>
    <w:rsid w:val="004D145A"/>
    <w:rsid w:val="004E465F"/>
    <w:rsid w:val="004F324D"/>
    <w:rsid w:val="004F4E6D"/>
    <w:rsid w:val="004F7877"/>
    <w:rsid w:val="00503406"/>
    <w:rsid w:val="0050568C"/>
    <w:rsid w:val="00505DAC"/>
    <w:rsid w:val="00506B5C"/>
    <w:rsid w:val="0050774F"/>
    <w:rsid w:val="00507A3C"/>
    <w:rsid w:val="0051002D"/>
    <w:rsid w:val="00511EE7"/>
    <w:rsid w:val="005141A7"/>
    <w:rsid w:val="005260FE"/>
    <w:rsid w:val="00535837"/>
    <w:rsid w:val="005370FB"/>
    <w:rsid w:val="00540213"/>
    <w:rsid w:val="00541022"/>
    <w:rsid w:val="005450EB"/>
    <w:rsid w:val="00552BF5"/>
    <w:rsid w:val="00556EBD"/>
    <w:rsid w:val="00557FEE"/>
    <w:rsid w:val="005711B0"/>
    <w:rsid w:val="0057156D"/>
    <w:rsid w:val="00571D8D"/>
    <w:rsid w:val="005747E1"/>
    <w:rsid w:val="0057591C"/>
    <w:rsid w:val="0058204D"/>
    <w:rsid w:val="0058445E"/>
    <w:rsid w:val="0058463B"/>
    <w:rsid w:val="00590B38"/>
    <w:rsid w:val="00591895"/>
    <w:rsid w:val="005B556F"/>
    <w:rsid w:val="005B5BC2"/>
    <w:rsid w:val="005C2D08"/>
    <w:rsid w:val="005C7BB7"/>
    <w:rsid w:val="005E0D37"/>
    <w:rsid w:val="005E5F4B"/>
    <w:rsid w:val="005E739E"/>
    <w:rsid w:val="005F077B"/>
    <w:rsid w:val="005F0BCB"/>
    <w:rsid w:val="005F2811"/>
    <w:rsid w:val="005F5FCD"/>
    <w:rsid w:val="005F699C"/>
    <w:rsid w:val="005F71BD"/>
    <w:rsid w:val="005F7AD8"/>
    <w:rsid w:val="00603F67"/>
    <w:rsid w:val="006101B0"/>
    <w:rsid w:val="00611D38"/>
    <w:rsid w:val="00613278"/>
    <w:rsid w:val="00614262"/>
    <w:rsid w:val="00617120"/>
    <w:rsid w:val="006249E4"/>
    <w:rsid w:val="0062574A"/>
    <w:rsid w:val="0062732D"/>
    <w:rsid w:val="00630279"/>
    <w:rsid w:val="00634C74"/>
    <w:rsid w:val="006377C0"/>
    <w:rsid w:val="00637BBF"/>
    <w:rsid w:val="00642183"/>
    <w:rsid w:val="00644908"/>
    <w:rsid w:val="00645175"/>
    <w:rsid w:val="006505FF"/>
    <w:rsid w:val="00654775"/>
    <w:rsid w:val="00656C9D"/>
    <w:rsid w:val="006605B7"/>
    <w:rsid w:val="00660758"/>
    <w:rsid w:val="006630DE"/>
    <w:rsid w:val="00666601"/>
    <w:rsid w:val="00667D15"/>
    <w:rsid w:val="006728DB"/>
    <w:rsid w:val="006743C5"/>
    <w:rsid w:val="006807BC"/>
    <w:rsid w:val="006877DF"/>
    <w:rsid w:val="00691F70"/>
    <w:rsid w:val="006929E1"/>
    <w:rsid w:val="00695D69"/>
    <w:rsid w:val="006A2E66"/>
    <w:rsid w:val="006B2882"/>
    <w:rsid w:val="006B3E12"/>
    <w:rsid w:val="006B4319"/>
    <w:rsid w:val="006B51E6"/>
    <w:rsid w:val="006B5653"/>
    <w:rsid w:val="006B727C"/>
    <w:rsid w:val="006D49F7"/>
    <w:rsid w:val="006D4DC4"/>
    <w:rsid w:val="006D5A73"/>
    <w:rsid w:val="006D5D70"/>
    <w:rsid w:val="006D7BE5"/>
    <w:rsid w:val="006F3072"/>
    <w:rsid w:val="006F33C1"/>
    <w:rsid w:val="006F4F1D"/>
    <w:rsid w:val="006F74CF"/>
    <w:rsid w:val="00702532"/>
    <w:rsid w:val="00706016"/>
    <w:rsid w:val="007066A9"/>
    <w:rsid w:val="00707C08"/>
    <w:rsid w:val="00707EBE"/>
    <w:rsid w:val="007106D7"/>
    <w:rsid w:val="0071249D"/>
    <w:rsid w:val="00721283"/>
    <w:rsid w:val="007249A2"/>
    <w:rsid w:val="00725704"/>
    <w:rsid w:val="007267FF"/>
    <w:rsid w:val="00730D4F"/>
    <w:rsid w:val="007313E4"/>
    <w:rsid w:val="00732045"/>
    <w:rsid w:val="00732E89"/>
    <w:rsid w:val="007371DA"/>
    <w:rsid w:val="00737EBE"/>
    <w:rsid w:val="00743100"/>
    <w:rsid w:val="007460A7"/>
    <w:rsid w:val="0074694A"/>
    <w:rsid w:val="00752315"/>
    <w:rsid w:val="00752790"/>
    <w:rsid w:val="0075596C"/>
    <w:rsid w:val="00760C13"/>
    <w:rsid w:val="0076189E"/>
    <w:rsid w:val="00771ABF"/>
    <w:rsid w:val="007810D8"/>
    <w:rsid w:val="00782D30"/>
    <w:rsid w:val="00784BDD"/>
    <w:rsid w:val="0078757D"/>
    <w:rsid w:val="0079126B"/>
    <w:rsid w:val="00791BE5"/>
    <w:rsid w:val="00792926"/>
    <w:rsid w:val="007934AF"/>
    <w:rsid w:val="00797450"/>
    <w:rsid w:val="00797802"/>
    <w:rsid w:val="007A14E9"/>
    <w:rsid w:val="007A19EA"/>
    <w:rsid w:val="007A1B90"/>
    <w:rsid w:val="007A471E"/>
    <w:rsid w:val="007A78B9"/>
    <w:rsid w:val="007A7ABB"/>
    <w:rsid w:val="007B334B"/>
    <w:rsid w:val="007B4B57"/>
    <w:rsid w:val="007B6033"/>
    <w:rsid w:val="007C0634"/>
    <w:rsid w:val="007C2DC9"/>
    <w:rsid w:val="007C431D"/>
    <w:rsid w:val="007C6A45"/>
    <w:rsid w:val="007C7068"/>
    <w:rsid w:val="007D2400"/>
    <w:rsid w:val="007D393C"/>
    <w:rsid w:val="007D43D5"/>
    <w:rsid w:val="007E39A7"/>
    <w:rsid w:val="007F0015"/>
    <w:rsid w:val="007F318C"/>
    <w:rsid w:val="007F3BFD"/>
    <w:rsid w:val="007F4A47"/>
    <w:rsid w:val="007F621F"/>
    <w:rsid w:val="007F7D38"/>
    <w:rsid w:val="0081297F"/>
    <w:rsid w:val="00822383"/>
    <w:rsid w:val="008224B4"/>
    <w:rsid w:val="0083091B"/>
    <w:rsid w:val="00837FB7"/>
    <w:rsid w:val="00843F94"/>
    <w:rsid w:val="00855500"/>
    <w:rsid w:val="00856470"/>
    <w:rsid w:val="00857D7D"/>
    <w:rsid w:val="008652F9"/>
    <w:rsid w:val="008701A2"/>
    <w:rsid w:val="00875A45"/>
    <w:rsid w:val="008760C6"/>
    <w:rsid w:val="0088098E"/>
    <w:rsid w:val="008834EB"/>
    <w:rsid w:val="0088752A"/>
    <w:rsid w:val="00895545"/>
    <w:rsid w:val="008973F2"/>
    <w:rsid w:val="008A7685"/>
    <w:rsid w:val="008B4B16"/>
    <w:rsid w:val="008B7ED3"/>
    <w:rsid w:val="008C6AA7"/>
    <w:rsid w:val="008D0472"/>
    <w:rsid w:val="008D42FD"/>
    <w:rsid w:val="008E013D"/>
    <w:rsid w:val="008E54BA"/>
    <w:rsid w:val="008F1014"/>
    <w:rsid w:val="008F4872"/>
    <w:rsid w:val="008F644E"/>
    <w:rsid w:val="008F71B5"/>
    <w:rsid w:val="00901C41"/>
    <w:rsid w:val="00902CEF"/>
    <w:rsid w:val="00903380"/>
    <w:rsid w:val="0090432E"/>
    <w:rsid w:val="00913A85"/>
    <w:rsid w:val="009218A9"/>
    <w:rsid w:val="00921E8F"/>
    <w:rsid w:val="00931113"/>
    <w:rsid w:val="00931F4F"/>
    <w:rsid w:val="009367D0"/>
    <w:rsid w:val="00937705"/>
    <w:rsid w:val="009419AB"/>
    <w:rsid w:val="0094402B"/>
    <w:rsid w:val="00945265"/>
    <w:rsid w:val="00952C5E"/>
    <w:rsid w:val="00956DFD"/>
    <w:rsid w:val="00960027"/>
    <w:rsid w:val="0096213D"/>
    <w:rsid w:val="00965CDC"/>
    <w:rsid w:val="00974704"/>
    <w:rsid w:val="00974F25"/>
    <w:rsid w:val="00980E66"/>
    <w:rsid w:val="00982679"/>
    <w:rsid w:val="00985FF1"/>
    <w:rsid w:val="00986A8E"/>
    <w:rsid w:val="009924F1"/>
    <w:rsid w:val="00996402"/>
    <w:rsid w:val="00997573"/>
    <w:rsid w:val="009A56B3"/>
    <w:rsid w:val="009A758A"/>
    <w:rsid w:val="009B713F"/>
    <w:rsid w:val="009C402B"/>
    <w:rsid w:val="009C6830"/>
    <w:rsid w:val="009E03EA"/>
    <w:rsid w:val="009E0517"/>
    <w:rsid w:val="009F292C"/>
    <w:rsid w:val="00A0071C"/>
    <w:rsid w:val="00A0188D"/>
    <w:rsid w:val="00A01AE6"/>
    <w:rsid w:val="00A04F7E"/>
    <w:rsid w:val="00A06678"/>
    <w:rsid w:val="00A06F63"/>
    <w:rsid w:val="00A0775D"/>
    <w:rsid w:val="00A11853"/>
    <w:rsid w:val="00A13764"/>
    <w:rsid w:val="00A15F49"/>
    <w:rsid w:val="00A1783D"/>
    <w:rsid w:val="00A300D4"/>
    <w:rsid w:val="00A3017D"/>
    <w:rsid w:val="00A356F9"/>
    <w:rsid w:val="00A437A6"/>
    <w:rsid w:val="00A51815"/>
    <w:rsid w:val="00A51D87"/>
    <w:rsid w:val="00A56EA4"/>
    <w:rsid w:val="00A624D2"/>
    <w:rsid w:val="00A723FF"/>
    <w:rsid w:val="00A91207"/>
    <w:rsid w:val="00A922E7"/>
    <w:rsid w:val="00A94B06"/>
    <w:rsid w:val="00AA18BA"/>
    <w:rsid w:val="00AA5E2F"/>
    <w:rsid w:val="00AA6B39"/>
    <w:rsid w:val="00AA7ACF"/>
    <w:rsid w:val="00AB6F37"/>
    <w:rsid w:val="00AC13E6"/>
    <w:rsid w:val="00AC1A33"/>
    <w:rsid w:val="00AC39EA"/>
    <w:rsid w:val="00AC5BD7"/>
    <w:rsid w:val="00AE0F69"/>
    <w:rsid w:val="00AE4E0B"/>
    <w:rsid w:val="00AE57AA"/>
    <w:rsid w:val="00AF2D2A"/>
    <w:rsid w:val="00B00556"/>
    <w:rsid w:val="00B02533"/>
    <w:rsid w:val="00B04F62"/>
    <w:rsid w:val="00B10157"/>
    <w:rsid w:val="00B12A34"/>
    <w:rsid w:val="00B12E79"/>
    <w:rsid w:val="00B169FF"/>
    <w:rsid w:val="00B17FC6"/>
    <w:rsid w:val="00B20883"/>
    <w:rsid w:val="00B22568"/>
    <w:rsid w:val="00B24D17"/>
    <w:rsid w:val="00B2656E"/>
    <w:rsid w:val="00B31B49"/>
    <w:rsid w:val="00B33B15"/>
    <w:rsid w:val="00B35516"/>
    <w:rsid w:val="00B37C66"/>
    <w:rsid w:val="00B47713"/>
    <w:rsid w:val="00B50B1F"/>
    <w:rsid w:val="00B56E7C"/>
    <w:rsid w:val="00B65AAE"/>
    <w:rsid w:val="00B72D86"/>
    <w:rsid w:val="00B81C2F"/>
    <w:rsid w:val="00B84A72"/>
    <w:rsid w:val="00B934E9"/>
    <w:rsid w:val="00B96897"/>
    <w:rsid w:val="00B97A70"/>
    <w:rsid w:val="00BA213E"/>
    <w:rsid w:val="00BA3F39"/>
    <w:rsid w:val="00BB1777"/>
    <w:rsid w:val="00BB1C2B"/>
    <w:rsid w:val="00BB7A8A"/>
    <w:rsid w:val="00BC35BB"/>
    <w:rsid w:val="00BC6730"/>
    <w:rsid w:val="00BD35A5"/>
    <w:rsid w:val="00BD58B2"/>
    <w:rsid w:val="00BD720B"/>
    <w:rsid w:val="00BD767C"/>
    <w:rsid w:val="00BF02E8"/>
    <w:rsid w:val="00BF7502"/>
    <w:rsid w:val="00C02E5D"/>
    <w:rsid w:val="00C110B6"/>
    <w:rsid w:val="00C17354"/>
    <w:rsid w:val="00C208A5"/>
    <w:rsid w:val="00C26862"/>
    <w:rsid w:val="00C31FDF"/>
    <w:rsid w:val="00C3241A"/>
    <w:rsid w:val="00C379E5"/>
    <w:rsid w:val="00C41B25"/>
    <w:rsid w:val="00C4442F"/>
    <w:rsid w:val="00C4516E"/>
    <w:rsid w:val="00C47516"/>
    <w:rsid w:val="00C51911"/>
    <w:rsid w:val="00C52B9A"/>
    <w:rsid w:val="00C56284"/>
    <w:rsid w:val="00C6035C"/>
    <w:rsid w:val="00C63A28"/>
    <w:rsid w:val="00C65EA8"/>
    <w:rsid w:val="00C70B5E"/>
    <w:rsid w:val="00C71BC2"/>
    <w:rsid w:val="00C7594B"/>
    <w:rsid w:val="00C83890"/>
    <w:rsid w:val="00C873D4"/>
    <w:rsid w:val="00C92047"/>
    <w:rsid w:val="00C94181"/>
    <w:rsid w:val="00C9461F"/>
    <w:rsid w:val="00C94A1F"/>
    <w:rsid w:val="00C95B15"/>
    <w:rsid w:val="00C97BE8"/>
    <w:rsid w:val="00CB30E7"/>
    <w:rsid w:val="00CB4221"/>
    <w:rsid w:val="00CB5138"/>
    <w:rsid w:val="00CB6A7F"/>
    <w:rsid w:val="00CC24CE"/>
    <w:rsid w:val="00CC32C7"/>
    <w:rsid w:val="00CC6C7A"/>
    <w:rsid w:val="00CD0509"/>
    <w:rsid w:val="00CD274F"/>
    <w:rsid w:val="00CD4DEE"/>
    <w:rsid w:val="00CD6129"/>
    <w:rsid w:val="00CE359F"/>
    <w:rsid w:val="00CE4685"/>
    <w:rsid w:val="00CE796D"/>
    <w:rsid w:val="00CF27FF"/>
    <w:rsid w:val="00CF2A0B"/>
    <w:rsid w:val="00CF3BD0"/>
    <w:rsid w:val="00CF3FFB"/>
    <w:rsid w:val="00D10E66"/>
    <w:rsid w:val="00D15227"/>
    <w:rsid w:val="00D242FF"/>
    <w:rsid w:val="00D2470B"/>
    <w:rsid w:val="00D25AC5"/>
    <w:rsid w:val="00D333F9"/>
    <w:rsid w:val="00D363C9"/>
    <w:rsid w:val="00D3730D"/>
    <w:rsid w:val="00D40223"/>
    <w:rsid w:val="00D404E1"/>
    <w:rsid w:val="00D47C92"/>
    <w:rsid w:val="00D56B5F"/>
    <w:rsid w:val="00D649F5"/>
    <w:rsid w:val="00D732DE"/>
    <w:rsid w:val="00D7482B"/>
    <w:rsid w:val="00D756F6"/>
    <w:rsid w:val="00D80829"/>
    <w:rsid w:val="00D80940"/>
    <w:rsid w:val="00D80AA3"/>
    <w:rsid w:val="00D8152D"/>
    <w:rsid w:val="00D85369"/>
    <w:rsid w:val="00D875B4"/>
    <w:rsid w:val="00D91562"/>
    <w:rsid w:val="00D9700F"/>
    <w:rsid w:val="00DA2381"/>
    <w:rsid w:val="00DA3FE5"/>
    <w:rsid w:val="00DA7FB4"/>
    <w:rsid w:val="00DB41FA"/>
    <w:rsid w:val="00DB79A8"/>
    <w:rsid w:val="00DC1DCA"/>
    <w:rsid w:val="00DC2118"/>
    <w:rsid w:val="00DD0789"/>
    <w:rsid w:val="00DD4E12"/>
    <w:rsid w:val="00DE0699"/>
    <w:rsid w:val="00DE1416"/>
    <w:rsid w:val="00DE18C8"/>
    <w:rsid w:val="00DE6C28"/>
    <w:rsid w:val="00DF3202"/>
    <w:rsid w:val="00DF40CF"/>
    <w:rsid w:val="00E022C2"/>
    <w:rsid w:val="00E0477E"/>
    <w:rsid w:val="00E122FE"/>
    <w:rsid w:val="00E124F1"/>
    <w:rsid w:val="00E227E8"/>
    <w:rsid w:val="00E3275F"/>
    <w:rsid w:val="00E32986"/>
    <w:rsid w:val="00E3326E"/>
    <w:rsid w:val="00E37A05"/>
    <w:rsid w:val="00E401F0"/>
    <w:rsid w:val="00E41AB5"/>
    <w:rsid w:val="00E468F9"/>
    <w:rsid w:val="00E52ADE"/>
    <w:rsid w:val="00E73F56"/>
    <w:rsid w:val="00E76439"/>
    <w:rsid w:val="00E82D1F"/>
    <w:rsid w:val="00E8630C"/>
    <w:rsid w:val="00E8644C"/>
    <w:rsid w:val="00E86905"/>
    <w:rsid w:val="00E86A4D"/>
    <w:rsid w:val="00E87D75"/>
    <w:rsid w:val="00E95BE1"/>
    <w:rsid w:val="00EA0BEC"/>
    <w:rsid w:val="00EA1610"/>
    <w:rsid w:val="00EA1E6E"/>
    <w:rsid w:val="00EB2B19"/>
    <w:rsid w:val="00EB5A8C"/>
    <w:rsid w:val="00EC2D7A"/>
    <w:rsid w:val="00EC2FF3"/>
    <w:rsid w:val="00EC48F1"/>
    <w:rsid w:val="00EC54AD"/>
    <w:rsid w:val="00EC7BF9"/>
    <w:rsid w:val="00ED73A7"/>
    <w:rsid w:val="00ED7BC7"/>
    <w:rsid w:val="00ED7DA2"/>
    <w:rsid w:val="00EE2E57"/>
    <w:rsid w:val="00EE4C4B"/>
    <w:rsid w:val="00EE5904"/>
    <w:rsid w:val="00EE6FC3"/>
    <w:rsid w:val="00F053A1"/>
    <w:rsid w:val="00F10E80"/>
    <w:rsid w:val="00F13118"/>
    <w:rsid w:val="00F13786"/>
    <w:rsid w:val="00F160F3"/>
    <w:rsid w:val="00F16E75"/>
    <w:rsid w:val="00F25C4C"/>
    <w:rsid w:val="00F26727"/>
    <w:rsid w:val="00F26A1E"/>
    <w:rsid w:val="00F30015"/>
    <w:rsid w:val="00F3268E"/>
    <w:rsid w:val="00F338FF"/>
    <w:rsid w:val="00F33F74"/>
    <w:rsid w:val="00F3529D"/>
    <w:rsid w:val="00F363B3"/>
    <w:rsid w:val="00F3700D"/>
    <w:rsid w:val="00F51F32"/>
    <w:rsid w:val="00F56333"/>
    <w:rsid w:val="00F627C6"/>
    <w:rsid w:val="00F632B8"/>
    <w:rsid w:val="00F65275"/>
    <w:rsid w:val="00F66F96"/>
    <w:rsid w:val="00F70308"/>
    <w:rsid w:val="00F71AC9"/>
    <w:rsid w:val="00F75026"/>
    <w:rsid w:val="00F77867"/>
    <w:rsid w:val="00F82847"/>
    <w:rsid w:val="00F847CB"/>
    <w:rsid w:val="00F867A1"/>
    <w:rsid w:val="00F86B0F"/>
    <w:rsid w:val="00F86C4D"/>
    <w:rsid w:val="00F90FC9"/>
    <w:rsid w:val="00F92CB1"/>
    <w:rsid w:val="00FA01F4"/>
    <w:rsid w:val="00FA0A58"/>
    <w:rsid w:val="00FA4CCD"/>
    <w:rsid w:val="00FB21E5"/>
    <w:rsid w:val="00FB3D2F"/>
    <w:rsid w:val="00FB4C19"/>
    <w:rsid w:val="00FC167B"/>
    <w:rsid w:val="00FC4297"/>
    <w:rsid w:val="00FC7564"/>
    <w:rsid w:val="00FC7E4A"/>
    <w:rsid w:val="00FD02FB"/>
    <w:rsid w:val="00FD283C"/>
    <w:rsid w:val="00FE1D6B"/>
    <w:rsid w:val="00FF49B7"/>
    <w:rsid w:val="00FF72B1"/>
    <w:rsid w:val="00FF7C4E"/>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8BB3A"/>
  <w15:chartTrackingRefBased/>
  <w15:docId w15:val="{EDEA313A-6AE5-402C-89F0-F3FEBCF4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7DF"/>
  </w:style>
  <w:style w:type="paragraph" w:styleId="Heading3">
    <w:name w:val="heading 3"/>
    <w:basedOn w:val="Normal"/>
    <w:next w:val="Normal"/>
    <w:link w:val="Heading3Char"/>
    <w:uiPriority w:val="9"/>
    <w:semiHidden/>
    <w:unhideWhenUsed/>
    <w:qFormat/>
    <w:rsid w:val="008652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20B"/>
    <w:pPr>
      <w:ind w:left="720"/>
      <w:contextualSpacing/>
    </w:pPr>
    <w:rPr>
      <w:kern w:val="0"/>
      <w14:ligatures w14:val="none"/>
    </w:rPr>
  </w:style>
  <w:style w:type="table" w:styleId="TableGrid">
    <w:name w:val="Table Grid"/>
    <w:basedOn w:val="TableNormal"/>
    <w:uiPriority w:val="39"/>
    <w:rsid w:val="00F2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089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Spacing">
    <w:name w:val="No Spacing"/>
    <w:uiPriority w:val="1"/>
    <w:qFormat/>
    <w:rsid w:val="007B334B"/>
    <w:pPr>
      <w:spacing w:after="0" w:line="240" w:lineRule="auto"/>
    </w:pPr>
  </w:style>
  <w:style w:type="character" w:styleId="Hyperlink">
    <w:name w:val="Hyperlink"/>
    <w:basedOn w:val="DefaultParagraphFont"/>
    <w:unhideWhenUsed/>
    <w:rsid w:val="00ED73A7"/>
    <w:rPr>
      <w:color w:val="0000FF"/>
      <w:u w:val="single"/>
    </w:rPr>
  </w:style>
  <w:style w:type="character" w:customStyle="1" w:styleId="css-x5hiaf">
    <w:name w:val="css-x5hiaf"/>
    <w:basedOn w:val="DefaultParagraphFont"/>
    <w:rsid w:val="00535837"/>
  </w:style>
  <w:style w:type="character" w:customStyle="1" w:styleId="css-0">
    <w:name w:val="css-0"/>
    <w:basedOn w:val="DefaultParagraphFont"/>
    <w:rsid w:val="00535837"/>
  </w:style>
  <w:style w:type="character" w:customStyle="1" w:styleId="css-rh820s">
    <w:name w:val="css-rh820s"/>
    <w:basedOn w:val="DefaultParagraphFont"/>
    <w:rsid w:val="00535837"/>
  </w:style>
  <w:style w:type="character" w:customStyle="1" w:styleId="css-1eh0vfs">
    <w:name w:val="css-1eh0vfs"/>
    <w:basedOn w:val="DefaultParagraphFont"/>
    <w:rsid w:val="00535837"/>
  </w:style>
  <w:style w:type="character" w:customStyle="1" w:styleId="css-15iwe0d">
    <w:name w:val="css-15iwe0d"/>
    <w:basedOn w:val="DefaultParagraphFont"/>
    <w:rsid w:val="00535837"/>
  </w:style>
  <w:style w:type="character" w:customStyle="1" w:styleId="css-2yp7ui">
    <w:name w:val="css-2yp7ui"/>
    <w:basedOn w:val="DefaultParagraphFont"/>
    <w:rsid w:val="00535837"/>
  </w:style>
  <w:style w:type="character" w:styleId="UnresolvedMention">
    <w:name w:val="Unresolved Mention"/>
    <w:basedOn w:val="DefaultParagraphFont"/>
    <w:uiPriority w:val="99"/>
    <w:semiHidden/>
    <w:unhideWhenUsed/>
    <w:rsid w:val="0029352C"/>
    <w:rPr>
      <w:color w:val="605E5C"/>
      <w:shd w:val="clear" w:color="auto" w:fill="E1DFDD"/>
    </w:rPr>
  </w:style>
  <w:style w:type="paragraph" w:styleId="Header">
    <w:name w:val="header"/>
    <w:basedOn w:val="Normal"/>
    <w:link w:val="HeaderChar"/>
    <w:uiPriority w:val="99"/>
    <w:unhideWhenUsed/>
    <w:rsid w:val="00E86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905"/>
  </w:style>
  <w:style w:type="paragraph" w:styleId="Footer">
    <w:name w:val="footer"/>
    <w:basedOn w:val="Normal"/>
    <w:link w:val="FooterChar"/>
    <w:unhideWhenUsed/>
    <w:rsid w:val="00E86905"/>
    <w:pPr>
      <w:tabs>
        <w:tab w:val="center" w:pos="4513"/>
        <w:tab w:val="right" w:pos="9026"/>
      </w:tabs>
      <w:spacing w:after="0" w:line="240" w:lineRule="auto"/>
    </w:pPr>
  </w:style>
  <w:style w:type="character" w:customStyle="1" w:styleId="FooterChar">
    <w:name w:val="Footer Char"/>
    <w:basedOn w:val="DefaultParagraphFont"/>
    <w:link w:val="Footer"/>
    <w:rsid w:val="00E86905"/>
  </w:style>
  <w:style w:type="character" w:customStyle="1" w:styleId="Heading3Char">
    <w:name w:val="Heading 3 Char"/>
    <w:basedOn w:val="DefaultParagraphFont"/>
    <w:link w:val="Heading3"/>
    <w:uiPriority w:val="9"/>
    <w:semiHidden/>
    <w:rsid w:val="008652F9"/>
    <w:rPr>
      <w:rFonts w:asciiTheme="majorHAnsi" w:eastAsiaTheme="majorEastAsia" w:hAnsiTheme="majorHAnsi" w:cstheme="majorBidi"/>
      <w:color w:val="1F3763" w:themeColor="accent1" w:themeShade="7F"/>
      <w:sz w:val="24"/>
      <w:szCs w:val="24"/>
    </w:rPr>
  </w:style>
  <w:style w:type="character" w:styleId="LineNumber">
    <w:name w:val="line number"/>
    <w:basedOn w:val="DefaultParagraphFont"/>
    <w:uiPriority w:val="99"/>
    <w:semiHidden/>
    <w:unhideWhenUsed/>
    <w:rsid w:val="00D3730D"/>
  </w:style>
  <w:style w:type="paragraph" w:customStyle="1" w:styleId="Affiliation">
    <w:name w:val="Affiliation"/>
    <w:basedOn w:val="Normal"/>
    <w:rsid w:val="00D3730D"/>
    <w:pPr>
      <w:spacing w:after="240" w:line="240" w:lineRule="exact"/>
      <w:jc w:val="right"/>
    </w:pPr>
    <w:rPr>
      <w:rFonts w:ascii="Helvetica" w:eastAsia="Times New Roman" w:hAnsi="Helvetica" w:cs="Times New Roman"/>
      <w:kern w:val="0"/>
      <w:sz w:val="20"/>
      <w:szCs w:val="20"/>
      <w:lang w:val="en-US"/>
      <w14:ligatures w14:val="none"/>
    </w:rPr>
  </w:style>
  <w:style w:type="paragraph" w:customStyle="1" w:styleId="Body">
    <w:name w:val="Body"/>
    <w:basedOn w:val="Normal"/>
    <w:rsid w:val="00D3730D"/>
    <w:pPr>
      <w:spacing w:after="240" w:line="240" w:lineRule="auto"/>
      <w:jc w:val="both"/>
    </w:pPr>
    <w:rPr>
      <w:rFonts w:ascii="Helvetica" w:eastAsia="Times New Roman" w:hAnsi="Helvetica" w:cs="Times New Roman"/>
      <w:kern w:val="0"/>
      <w:sz w:val="20"/>
      <w:szCs w:val="20"/>
      <w:lang w:val="en-US"/>
      <w14:ligatures w14:val="none"/>
    </w:rPr>
  </w:style>
  <w:style w:type="paragraph" w:customStyle="1" w:styleId="AbstHead">
    <w:name w:val="Abst Head"/>
    <w:basedOn w:val="Normal"/>
    <w:rsid w:val="00D3730D"/>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Copyright">
    <w:name w:val="Copyright"/>
    <w:basedOn w:val="Normal"/>
    <w:rsid w:val="00D3730D"/>
    <w:pPr>
      <w:spacing w:after="960" w:line="200" w:lineRule="exact"/>
    </w:pPr>
    <w:rPr>
      <w:rFonts w:ascii="Helvetica" w:eastAsia="Times New Roman" w:hAnsi="Helvetica" w:cs="Times New Roman"/>
      <w:kern w:val="0"/>
      <w:sz w:val="16"/>
      <w:szCs w:val="20"/>
      <w:lang w:val="en-US"/>
      <w14:ligatures w14:val="none"/>
    </w:rPr>
  </w:style>
  <w:style w:type="paragraph" w:customStyle="1" w:styleId="Author">
    <w:name w:val="Author"/>
    <w:basedOn w:val="Normal"/>
    <w:rsid w:val="00D3730D"/>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ConcHead">
    <w:name w:val="Conc Head"/>
    <w:basedOn w:val="Normal"/>
    <w:rsid w:val="00D3730D"/>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AcknHead">
    <w:name w:val="Ackn Head"/>
    <w:basedOn w:val="Normal"/>
    <w:rsid w:val="00D3730D"/>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ReferHead">
    <w:name w:val="Refer Head"/>
    <w:basedOn w:val="Normal"/>
    <w:rsid w:val="00D3730D"/>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DefAcrHead">
    <w:name w:val="DefAcrHead"/>
    <w:basedOn w:val="Normal"/>
    <w:rsid w:val="00D3730D"/>
    <w:pPr>
      <w:keepNext/>
      <w:spacing w:after="240" w:line="240" w:lineRule="auto"/>
    </w:pPr>
    <w:rPr>
      <w:rFonts w:ascii="Helvetica" w:eastAsia="Times New Roman" w:hAnsi="Helvetica" w:cs="Times New Roman"/>
      <w:b/>
      <w:caps/>
      <w:kern w:val="0"/>
      <w:szCs w:val="20"/>
      <w:lang w:val="en-US"/>
      <w14:ligatures w14:val="none"/>
    </w:rPr>
  </w:style>
  <w:style w:type="paragraph" w:styleId="Title">
    <w:name w:val="Title"/>
    <w:basedOn w:val="Normal"/>
    <w:link w:val="TitleChar"/>
    <w:qFormat/>
    <w:rsid w:val="00D3730D"/>
    <w:pPr>
      <w:spacing w:after="360" w:line="240" w:lineRule="auto"/>
      <w:jc w:val="right"/>
    </w:pPr>
    <w:rPr>
      <w:rFonts w:ascii="Helvetica" w:eastAsia="Times New Roman" w:hAnsi="Helvetica" w:cs="Times New Roman"/>
      <w:b/>
      <w:kern w:val="28"/>
      <w:sz w:val="36"/>
      <w:szCs w:val="20"/>
      <w:lang w:val="en-US"/>
      <w14:ligatures w14:val="none"/>
    </w:rPr>
  </w:style>
  <w:style w:type="character" w:customStyle="1" w:styleId="TitleChar">
    <w:name w:val="Title Char"/>
    <w:basedOn w:val="DefaultParagraphFont"/>
    <w:link w:val="Title"/>
    <w:rsid w:val="00D3730D"/>
    <w:rPr>
      <w:rFonts w:ascii="Helvetica" w:eastAsia="Times New Roman" w:hAnsi="Helvetica" w:cs="Times New Roman"/>
      <w:b/>
      <w:kern w:val="28"/>
      <w:sz w:val="36"/>
      <w:szCs w:val="20"/>
      <w:lang w:val="en-US"/>
      <w14:ligatures w14:val="none"/>
    </w:rPr>
  </w:style>
  <w:style w:type="paragraph" w:customStyle="1" w:styleId="Reference">
    <w:name w:val="Reference"/>
    <w:basedOn w:val="Body"/>
    <w:rsid w:val="00D3730D"/>
    <w:pPr>
      <w:numPr>
        <w:numId w:val="7"/>
      </w:numPr>
      <w:spacing w:after="0" w:line="240" w:lineRule="exact"/>
      <w:ind w:left="0" w:firstLine="0"/>
    </w:pPr>
  </w:style>
  <w:style w:type="paragraph" w:customStyle="1" w:styleId="Head1">
    <w:name w:val="Head1"/>
    <w:basedOn w:val="Normal"/>
    <w:rsid w:val="00D3730D"/>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Appendix">
    <w:name w:val="Appendix"/>
    <w:basedOn w:val="Normal"/>
    <w:rsid w:val="00D3730D"/>
    <w:pPr>
      <w:keepNext/>
      <w:spacing w:after="240" w:line="240" w:lineRule="auto"/>
    </w:pPr>
    <w:rPr>
      <w:rFonts w:ascii="Helvetica" w:eastAsia="Times New Roman" w:hAnsi="Helvetica" w:cs="Times New Roman"/>
      <w:b/>
      <w:caps/>
      <w:kern w:val="0"/>
      <w:szCs w:val="20"/>
      <w:lang w:val="en-US"/>
      <w14:ligatures w14:val="none"/>
    </w:rPr>
  </w:style>
  <w:style w:type="paragraph" w:styleId="BodyText3">
    <w:name w:val="Body Text 3"/>
    <w:basedOn w:val="Normal"/>
    <w:link w:val="BodyText3Char"/>
    <w:rsid w:val="00D3730D"/>
    <w:pPr>
      <w:spacing w:after="120" w:line="240" w:lineRule="auto"/>
    </w:pPr>
    <w:rPr>
      <w:rFonts w:ascii="Helvetica" w:eastAsia="Times New Roman" w:hAnsi="Helvetica" w:cs="Times New Roman"/>
      <w:kern w:val="0"/>
      <w:sz w:val="16"/>
      <w:szCs w:val="16"/>
      <w:lang w:val="en-US"/>
      <w14:ligatures w14:val="none"/>
    </w:rPr>
  </w:style>
  <w:style w:type="character" w:customStyle="1" w:styleId="BodyText3Char">
    <w:name w:val="Body Text 3 Char"/>
    <w:basedOn w:val="DefaultParagraphFont"/>
    <w:link w:val="BodyText3"/>
    <w:rsid w:val="00D3730D"/>
    <w:rPr>
      <w:rFonts w:ascii="Helvetica" w:eastAsia="Times New Roman" w:hAnsi="Helvetica" w:cs="Times New Roman"/>
      <w:kern w:val="0"/>
      <w:sz w:val="16"/>
      <w:szCs w:val="16"/>
      <w:lang w:val="en-US"/>
      <w14:ligatures w14:val="none"/>
    </w:rPr>
  </w:style>
  <w:style w:type="character" w:styleId="CommentReference">
    <w:name w:val="annotation reference"/>
    <w:basedOn w:val="DefaultParagraphFont"/>
    <w:uiPriority w:val="99"/>
    <w:semiHidden/>
    <w:unhideWhenUsed/>
    <w:rsid w:val="00AC39EA"/>
    <w:rPr>
      <w:sz w:val="16"/>
      <w:szCs w:val="16"/>
    </w:rPr>
  </w:style>
  <w:style w:type="paragraph" w:styleId="CommentText">
    <w:name w:val="annotation text"/>
    <w:basedOn w:val="Normal"/>
    <w:link w:val="CommentTextChar"/>
    <w:uiPriority w:val="99"/>
    <w:unhideWhenUsed/>
    <w:rsid w:val="00AC39EA"/>
    <w:pPr>
      <w:spacing w:line="240" w:lineRule="auto"/>
    </w:pPr>
    <w:rPr>
      <w:sz w:val="20"/>
      <w:szCs w:val="20"/>
    </w:rPr>
  </w:style>
  <w:style w:type="character" w:customStyle="1" w:styleId="CommentTextChar">
    <w:name w:val="Comment Text Char"/>
    <w:basedOn w:val="DefaultParagraphFont"/>
    <w:link w:val="CommentText"/>
    <w:uiPriority w:val="99"/>
    <w:rsid w:val="00AC39EA"/>
    <w:rPr>
      <w:sz w:val="20"/>
      <w:szCs w:val="20"/>
    </w:rPr>
  </w:style>
  <w:style w:type="paragraph" w:styleId="CommentSubject">
    <w:name w:val="annotation subject"/>
    <w:basedOn w:val="CommentText"/>
    <w:next w:val="CommentText"/>
    <w:link w:val="CommentSubjectChar"/>
    <w:uiPriority w:val="99"/>
    <w:semiHidden/>
    <w:unhideWhenUsed/>
    <w:rsid w:val="00AC39EA"/>
    <w:rPr>
      <w:b/>
      <w:bCs/>
    </w:rPr>
  </w:style>
  <w:style w:type="character" w:customStyle="1" w:styleId="CommentSubjectChar">
    <w:name w:val="Comment Subject Char"/>
    <w:basedOn w:val="CommentTextChar"/>
    <w:link w:val="CommentSubject"/>
    <w:uiPriority w:val="99"/>
    <w:semiHidden/>
    <w:rsid w:val="00AC39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07802">
      <w:bodyDiv w:val="1"/>
      <w:marLeft w:val="0"/>
      <w:marRight w:val="0"/>
      <w:marTop w:val="0"/>
      <w:marBottom w:val="0"/>
      <w:divBdr>
        <w:top w:val="none" w:sz="0" w:space="0" w:color="auto"/>
        <w:left w:val="none" w:sz="0" w:space="0" w:color="auto"/>
        <w:bottom w:val="none" w:sz="0" w:space="0" w:color="auto"/>
        <w:right w:val="none" w:sz="0" w:space="0" w:color="auto"/>
      </w:divBdr>
    </w:div>
    <w:div w:id="386270176">
      <w:bodyDiv w:val="1"/>
      <w:marLeft w:val="0"/>
      <w:marRight w:val="0"/>
      <w:marTop w:val="0"/>
      <w:marBottom w:val="0"/>
      <w:divBdr>
        <w:top w:val="none" w:sz="0" w:space="0" w:color="auto"/>
        <w:left w:val="none" w:sz="0" w:space="0" w:color="auto"/>
        <w:bottom w:val="none" w:sz="0" w:space="0" w:color="auto"/>
        <w:right w:val="none" w:sz="0" w:space="0" w:color="auto"/>
      </w:divBdr>
    </w:div>
    <w:div w:id="399015000">
      <w:bodyDiv w:val="1"/>
      <w:marLeft w:val="0"/>
      <w:marRight w:val="0"/>
      <w:marTop w:val="0"/>
      <w:marBottom w:val="0"/>
      <w:divBdr>
        <w:top w:val="none" w:sz="0" w:space="0" w:color="auto"/>
        <w:left w:val="none" w:sz="0" w:space="0" w:color="auto"/>
        <w:bottom w:val="none" w:sz="0" w:space="0" w:color="auto"/>
        <w:right w:val="none" w:sz="0" w:space="0" w:color="auto"/>
      </w:divBdr>
    </w:div>
    <w:div w:id="426079374">
      <w:bodyDiv w:val="1"/>
      <w:marLeft w:val="0"/>
      <w:marRight w:val="0"/>
      <w:marTop w:val="0"/>
      <w:marBottom w:val="0"/>
      <w:divBdr>
        <w:top w:val="none" w:sz="0" w:space="0" w:color="auto"/>
        <w:left w:val="none" w:sz="0" w:space="0" w:color="auto"/>
        <w:bottom w:val="none" w:sz="0" w:space="0" w:color="auto"/>
        <w:right w:val="none" w:sz="0" w:space="0" w:color="auto"/>
      </w:divBdr>
    </w:div>
    <w:div w:id="510292271">
      <w:bodyDiv w:val="1"/>
      <w:marLeft w:val="0"/>
      <w:marRight w:val="0"/>
      <w:marTop w:val="0"/>
      <w:marBottom w:val="0"/>
      <w:divBdr>
        <w:top w:val="none" w:sz="0" w:space="0" w:color="auto"/>
        <w:left w:val="none" w:sz="0" w:space="0" w:color="auto"/>
        <w:bottom w:val="none" w:sz="0" w:space="0" w:color="auto"/>
        <w:right w:val="none" w:sz="0" w:space="0" w:color="auto"/>
      </w:divBdr>
    </w:div>
    <w:div w:id="560141812">
      <w:bodyDiv w:val="1"/>
      <w:marLeft w:val="0"/>
      <w:marRight w:val="0"/>
      <w:marTop w:val="0"/>
      <w:marBottom w:val="0"/>
      <w:divBdr>
        <w:top w:val="none" w:sz="0" w:space="0" w:color="auto"/>
        <w:left w:val="none" w:sz="0" w:space="0" w:color="auto"/>
        <w:bottom w:val="none" w:sz="0" w:space="0" w:color="auto"/>
        <w:right w:val="none" w:sz="0" w:space="0" w:color="auto"/>
      </w:divBdr>
    </w:div>
    <w:div w:id="569466740">
      <w:bodyDiv w:val="1"/>
      <w:marLeft w:val="0"/>
      <w:marRight w:val="0"/>
      <w:marTop w:val="0"/>
      <w:marBottom w:val="0"/>
      <w:divBdr>
        <w:top w:val="none" w:sz="0" w:space="0" w:color="auto"/>
        <w:left w:val="none" w:sz="0" w:space="0" w:color="auto"/>
        <w:bottom w:val="none" w:sz="0" w:space="0" w:color="auto"/>
        <w:right w:val="none" w:sz="0" w:space="0" w:color="auto"/>
      </w:divBdr>
    </w:div>
    <w:div w:id="590165519">
      <w:bodyDiv w:val="1"/>
      <w:marLeft w:val="0"/>
      <w:marRight w:val="0"/>
      <w:marTop w:val="0"/>
      <w:marBottom w:val="0"/>
      <w:divBdr>
        <w:top w:val="none" w:sz="0" w:space="0" w:color="auto"/>
        <w:left w:val="none" w:sz="0" w:space="0" w:color="auto"/>
        <w:bottom w:val="none" w:sz="0" w:space="0" w:color="auto"/>
        <w:right w:val="none" w:sz="0" w:space="0" w:color="auto"/>
      </w:divBdr>
    </w:div>
    <w:div w:id="655693800">
      <w:bodyDiv w:val="1"/>
      <w:marLeft w:val="0"/>
      <w:marRight w:val="0"/>
      <w:marTop w:val="0"/>
      <w:marBottom w:val="0"/>
      <w:divBdr>
        <w:top w:val="none" w:sz="0" w:space="0" w:color="auto"/>
        <w:left w:val="none" w:sz="0" w:space="0" w:color="auto"/>
        <w:bottom w:val="none" w:sz="0" w:space="0" w:color="auto"/>
        <w:right w:val="none" w:sz="0" w:space="0" w:color="auto"/>
      </w:divBdr>
    </w:div>
    <w:div w:id="689919425">
      <w:bodyDiv w:val="1"/>
      <w:marLeft w:val="0"/>
      <w:marRight w:val="0"/>
      <w:marTop w:val="0"/>
      <w:marBottom w:val="0"/>
      <w:divBdr>
        <w:top w:val="none" w:sz="0" w:space="0" w:color="auto"/>
        <w:left w:val="none" w:sz="0" w:space="0" w:color="auto"/>
        <w:bottom w:val="none" w:sz="0" w:space="0" w:color="auto"/>
        <w:right w:val="none" w:sz="0" w:space="0" w:color="auto"/>
      </w:divBdr>
    </w:div>
    <w:div w:id="715469776">
      <w:bodyDiv w:val="1"/>
      <w:marLeft w:val="0"/>
      <w:marRight w:val="0"/>
      <w:marTop w:val="0"/>
      <w:marBottom w:val="0"/>
      <w:divBdr>
        <w:top w:val="none" w:sz="0" w:space="0" w:color="auto"/>
        <w:left w:val="none" w:sz="0" w:space="0" w:color="auto"/>
        <w:bottom w:val="none" w:sz="0" w:space="0" w:color="auto"/>
        <w:right w:val="none" w:sz="0" w:space="0" w:color="auto"/>
      </w:divBdr>
    </w:div>
    <w:div w:id="746152829">
      <w:bodyDiv w:val="1"/>
      <w:marLeft w:val="0"/>
      <w:marRight w:val="0"/>
      <w:marTop w:val="0"/>
      <w:marBottom w:val="0"/>
      <w:divBdr>
        <w:top w:val="none" w:sz="0" w:space="0" w:color="auto"/>
        <w:left w:val="none" w:sz="0" w:space="0" w:color="auto"/>
        <w:bottom w:val="none" w:sz="0" w:space="0" w:color="auto"/>
        <w:right w:val="none" w:sz="0" w:space="0" w:color="auto"/>
      </w:divBdr>
    </w:div>
    <w:div w:id="814295959">
      <w:bodyDiv w:val="1"/>
      <w:marLeft w:val="0"/>
      <w:marRight w:val="0"/>
      <w:marTop w:val="0"/>
      <w:marBottom w:val="0"/>
      <w:divBdr>
        <w:top w:val="none" w:sz="0" w:space="0" w:color="auto"/>
        <w:left w:val="none" w:sz="0" w:space="0" w:color="auto"/>
        <w:bottom w:val="none" w:sz="0" w:space="0" w:color="auto"/>
        <w:right w:val="none" w:sz="0" w:space="0" w:color="auto"/>
      </w:divBdr>
    </w:div>
    <w:div w:id="854343269">
      <w:bodyDiv w:val="1"/>
      <w:marLeft w:val="0"/>
      <w:marRight w:val="0"/>
      <w:marTop w:val="0"/>
      <w:marBottom w:val="0"/>
      <w:divBdr>
        <w:top w:val="none" w:sz="0" w:space="0" w:color="auto"/>
        <w:left w:val="none" w:sz="0" w:space="0" w:color="auto"/>
        <w:bottom w:val="none" w:sz="0" w:space="0" w:color="auto"/>
        <w:right w:val="none" w:sz="0" w:space="0" w:color="auto"/>
      </w:divBdr>
    </w:div>
    <w:div w:id="924999594">
      <w:bodyDiv w:val="1"/>
      <w:marLeft w:val="0"/>
      <w:marRight w:val="0"/>
      <w:marTop w:val="0"/>
      <w:marBottom w:val="0"/>
      <w:divBdr>
        <w:top w:val="none" w:sz="0" w:space="0" w:color="auto"/>
        <w:left w:val="none" w:sz="0" w:space="0" w:color="auto"/>
        <w:bottom w:val="none" w:sz="0" w:space="0" w:color="auto"/>
        <w:right w:val="none" w:sz="0" w:space="0" w:color="auto"/>
      </w:divBdr>
    </w:div>
    <w:div w:id="1080523311">
      <w:bodyDiv w:val="1"/>
      <w:marLeft w:val="0"/>
      <w:marRight w:val="0"/>
      <w:marTop w:val="0"/>
      <w:marBottom w:val="0"/>
      <w:divBdr>
        <w:top w:val="none" w:sz="0" w:space="0" w:color="auto"/>
        <w:left w:val="none" w:sz="0" w:space="0" w:color="auto"/>
        <w:bottom w:val="none" w:sz="0" w:space="0" w:color="auto"/>
        <w:right w:val="none" w:sz="0" w:space="0" w:color="auto"/>
      </w:divBdr>
    </w:div>
    <w:div w:id="1087919991">
      <w:bodyDiv w:val="1"/>
      <w:marLeft w:val="0"/>
      <w:marRight w:val="0"/>
      <w:marTop w:val="0"/>
      <w:marBottom w:val="0"/>
      <w:divBdr>
        <w:top w:val="none" w:sz="0" w:space="0" w:color="auto"/>
        <w:left w:val="none" w:sz="0" w:space="0" w:color="auto"/>
        <w:bottom w:val="none" w:sz="0" w:space="0" w:color="auto"/>
        <w:right w:val="none" w:sz="0" w:space="0" w:color="auto"/>
      </w:divBdr>
    </w:div>
    <w:div w:id="1119375400">
      <w:bodyDiv w:val="1"/>
      <w:marLeft w:val="0"/>
      <w:marRight w:val="0"/>
      <w:marTop w:val="0"/>
      <w:marBottom w:val="0"/>
      <w:divBdr>
        <w:top w:val="none" w:sz="0" w:space="0" w:color="auto"/>
        <w:left w:val="none" w:sz="0" w:space="0" w:color="auto"/>
        <w:bottom w:val="none" w:sz="0" w:space="0" w:color="auto"/>
        <w:right w:val="none" w:sz="0" w:space="0" w:color="auto"/>
      </w:divBdr>
    </w:div>
    <w:div w:id="1230994419">
      <w:bodyDiv w:val="1"/>
      <w:marLeft w:val="0"/>
      <w:marRight w:val="0"/>
      <w:marTop w:val="0"/>
      <w:marBottom w:val="0"/>
      <w:divBdr>
        <w:top w:val="none" w:sz="0" w:space="0" w:color="auto"/>
        <w:left w:val="none" w:sz="0" w:space="0" w:color="auto"/>
        <w:bottom w:val="none" w:sz="0" w:space="0" w:color="auto"/>
        <w:right w:val="none" w:sz="0" w:space="0" w:color="auto"/>
      </w:divBdr>
    </w:div>
    <w:div w:id="1257442620">
      <w:bodyDiv w:val="1"/>
      <w:marLeft w:val="0"/>
      <w:marRight w:val="0"/>
      <w:marTop w:val="0"/>
      <w:marBottom w:val="0"/>
      <w:divBdr>
        <w:top w:val="none" w:sz="0" w:space="0" w:color="auto"/>
        <w:left w:val="none" w:sz="0" w:space="0" w:color="auto"/>
        <w:bottom w:val="none" w:sz="0" w:space="0" w:color="auto"/>
        <w:right w:val="none" w:sz="0" w:space="0" w:color="auto"/>
      </w:divBdr>
    </w:div>
    <w:div w:id="1260606501">
      <w:bodyDiv w:val="1"/>
      <w:marLeft w:val="0"/>
      <w:marRight w:val="0"/>
      <w:marTop w:val="0"/>
      <w:marBottom w:val="0"/>
      <w:divBdr>
        <w:top w:val="none" w:sz="0" w:space="0" w:color="auto"/>
        <w:left w:val="none" w:sz="0" w:space="0" w:color="auto"/>
        <w:bottom w:val="none" w:sz="0" w:space="0" w:color="auto"/>
        <w:right w:val="none" w:sz="0" w:space="0" w:color="auto"/>
      </w:divBdr>
    </w:div>
    <w:div w:id="1266572915">
      <w:bodyDiv w:val="1"/>
      <w:marLeft w:val="0"/>
      <w:marRight w:val="0"/>
      <w:marTop w:val="0"/>
      <w:marBottom w:val="0"/>
      <w:divBdr>
        <w:top w:val="none" w:sz="0" w:space="0" w:color="auto"/>
        <w:left w:val="none" w:sz="0" w:space="0" w:color="auto"/>
        <w:bottom w:val="none" w:sz="0" w:space="0" w:color="auto"/>
        <w:right w:val="none" w:sz="0" w:space="0" w:color="auto"/>
      </w:divBdr>
    </w:div>
    <w:div w:id="1422414147">
      <w:bodyDiv w:val="1"/>
      <w:marLeft w:val="0"/>
      <w:marRight w:val="0"/>
      <w:marTop w:val="0"/>
      <w:marBottom w:val="0"/>
      <w:divBdr>
        <w:top w:val="none" w:sz="0" w:space="0" w:color="auto"/>
        <w:left w:val="none" w:sz="0" w:space="0" w:color="auto"/>
        <w:bottom w:val="none" w:sz="0" w:space="0" w:color="auto"/>
        <w:right w:val="none" w:sz="0" w:space="0" w:color="auto"/>
      </w:divBdr>
    </w:div>
    <w:div w:id="1429307128">
      <w:bodyDiv w:val="1"/>
      <w:marLeft w:val="0"/>
      <w:marRight w:val="0"/>
      <w:marTop w:val="0"/>
      <w:marBottom w:val="0"/>
      <w:divBdr>
        <w:top w:val="none" w:sz="0" w:space="0" w:color="auto"/>
        <w:left w:val="none" w:sz="0" w:space="0" w:color="auto"/>
        <w:bottom w:val="none" w:sz="0" w:space="0" w:color="auto"/>
        <w:right w:val="none" w:sz="0" w:space="0" w:color="auto"/>
      </w:divBdr>
    </w:div>
    <w:div w:id="1453287889">
      <w:bodyDiv w:val="1"/>
      <w:marLeft w:val="0"/>
      <w:marRight w:val="0"/>
      <w:marTop w:val="0"/>
      <w:marBottom w:val="0"/>
      <w:divBdr>
        <w:top w:val="none" w:sz="0" w:space="0" w:color="auto"/>
        <w:left w:val="none" w:sz="0" w:space="0" w:color="auto"/>
        <w:bottom w:val="none" w:sz="0" w:space="0" w:color="auto"/>
        <w:right w:val="none" w:sz="0" w:space="0" w:color="auto"/>
      </w:divBdr>
    </w:div>
    <w:div w:id="1459955914">
      <w:bodyDiv w:val="1"/>
      <w:marLeft w:val="0"/>
      <w:marRight w:val="0"/>
      <w:marTop w:val="0"/>
      <w:marBottom w:val="0"/>
      <w:divBdr>
        <w:top w:val="none" w:sz="0" w:space="0" w:color="auto"/>
        <w:left w:val="none" w:sz="0" w:space="0" w:color="auto"/>
        <w:bottom w:val="none" w:sz="0" w:space="0" w:color="auto"/>
        <w:right w:val="none" w:sz="0" w:space="0" w:color="auto"/>
      </w:divBdr>
    </w:div>
    <w:div w:id="1490831231">
      <w:bodyDiv w:val="1"/>
      <w:marLeft w:val="0"/>
      <w:marRight w:val="0"/>
      <w:marTop w:val="0"/>
      <w:marBottom w:val="0"/>
      <w:divBdr>
        <w:top w:val="none" w:sz="0" w:space="0" w:color="auto"/>
        <w:left w:val="none" w:sz="0" w:space="0" w:color="auto"/>
        <w:bottom w:val="none" w:sz="0" w:space="0" w:color="auto"/>
        <w:right w:val="none" w:sz="0" w:space="0" w:color="auto"/>
      </w:divBdr>
    </w:div>
    <w:div w:id="1557929822">
      <w:bodyDiv w:val="1"/>
      <w:marLeft w:val="0"/>
      <w:marRight w:val="0"/>
      <w:marTop w:val="0"/>
      <w:marBottom w:val="0"/>
      <w:divBdr>
        <w:top w:val="none" w:sz="0" w:space="0" w:color="auto"/>
        <w:left w:val="none" w:sz="0" w:space="0" w:color="auto"/>
        <w:bottom w:val="none" w:sz="0" w:space="0" w:color="auto"/>
        <w:right w:val="none" w:sz="0" w:space="0" w:color="auto"/>
      </w:divBdr>
    </w:div>
    <w:div w:id="1594970950">
      <w:bodyDiv w:val="1"/>
      <w:marLeft w:val="0"/>
      <w:marRight w:val="0"/>
      <w:marTop w:val="0"/>
      <w:marBottom w:val="0"/>
      <w:divBdr>
        <w:top w:val="none" w:sz="0" w:space="0" w:color="auto"/>
        <w:left w:val="none" w:sz="0" w:space="0" w:color="auto"/>
        <w:bottom w:val="none" w:sz="0" w:space="0" w:color="auto"/>
        <w:right w:val="none" w:sz="0" w:space="0" w:color="auto"/>
      </w:divBdr>
    </w:div>
    <w:div w:id="1684555843">
      <w:bodyDiv w:val="1"/>
      <w:marLeft w:val="0"/>
      <w:marRight w:val="0"/>
      <w:marTop w:val="0"/>
      <w:marBottom w:val="0"/>
      <w:divBdr>
        <w:top w:val="none" w:sz="0" w:space="0" w:color="auto"/>
        <w:left w:val="none" w:sz="0" w:space="0" w:color="auto"/>
        <w:bottom w:val="none" w:sz="0" w:space="0" w:color="auto"/>
        <w:right w:val="none" w:sz="0" w:space="0" w:color="auto"/>
      </w:divBdr>
    </w:div>
    <w:div w:id="1739009088">
      <w:bodyDiv w:val="1"/>
      <w:marLeft w:val="0"/>
      <w:marRight w:val="0"/>
      <w:marTop w:val="0"/>
      <w:marBottom w:val="0"/>
      <w:divBdr>
        <w:top w:val="none" w:sz="0" w:space="0" w:color="auto"/>
        <w:left w:val="none" w:sz="0" w:space="0" w:color="auto"/>
        <w:bottom w:val="none" w:sz="0" w:space="0" w:color="auto"/>
        <w:right w:val="none" w:sz="0" w:space="0" w:color="auto"/>
      </w:divBdr>
    </w:div>
    <w:div w:id="1750687545">
      <w:bodyDiv w:val="1"/>
      <w:marLeft w:val="0"/>
      <w:marRight w:val="0"/>
      <w:marTop w:val="0"/>
      <w:marBottom w:val="0"/>
      <w:divBdr>
        <w:top w:val="none" w:sz="0" w:space="0" w:color="auto"/>
        <w:left w:val="none" w:sz="0" w:space="0" w:color="auto"/>
        <w:bottom w:val="none" w:sz="0" w:space="0" w:color="auto"/>
        <w:right w:val="none" w:sz="0" w:space="0" w:color="auto"/>
      </w:divBdr>
    </w:div>
    <w:div w:id="1811819187">
      <w:bodyDiv w:val="1"/>
      <w:marLeft w:val="0"/>
      <w:marRight w:val="0"/>
      <w:marTop w:val="0"/>
      <w:marBottom w:val="0"/>
      <w:divBdr>
        <w:top w:val="none" w:sz="0" w:space="0" w:color="auto"/>
        <w:left w:val="none" w:sz="0" w:space="0" w:color="auto"/>
        <w:bottom w:val="none" w:sz="0" w:space="0" w:color="auto"/>
        <w:right w:val="none" w:sz="0" w:space="0" w:color="auto"/>
      </w:divBdr>
    </w:div>
    <w:div w:id="1830251039">
      <w:bodyDiv w:val="1"/>
      <w:marLeft w:val="0"/>
      <w:marRight w:val="0"/>
      <w:marTop w:val="0"/>
      <w:marBottom w:val="0"/>
      <w:divBdr>
        <w:top w:val="none" w:sz="0" w:space="0" w:color="auto"/>
        <w:left w:val="none" w:sz="0" w:space="0" w:color="auto"/>
        <w:bottom w:val="none" w:sz="0" w:space="0" w:color="auto"/>
        <w:right w:val="none" w:sz="0" w:space="0" w:color="auto"/>
      </w:divBdr>
    </w:div>
    <w:div w:id="1918243493">
      <w:bodyDiv w:val="1"/>
      <w:marLeft w:val="0"/>
      <w:marRight w:val="0"/>
      <w:marTop w:val="0"/>
      <w:marBottom w:val="0"/>
      <w:divBdr>
        <w:top w:val="none" w:sz="0" w:space="0" w:color="auto"/>
        <w:left w:val="none" w:sz="0" w:space="0" w:color="auto"/>
        <w:bottom w:val="none" w:sz="0" w:space="0" w:color="auto"/>
        <w:right w:val="none" w:sz="0" w:space="0" w:color="auto"/>
      </w:divBdr>
    </w:div>
    <w:div w:id="1955818166">
      <w:bodyDiv w:val="1"/>
      <w:marLeft w:val="0"/>
      <w:marRight w:val="0"/>
      <w:marTop w:val="0"/>
      <w:marBottom w:val="0"/>
      <w:divBdr>
        <w:top w:val="none" w:sz="0" w:space="0" w:color="auto"/>
        <w:left w:val="none" w:sz="0" w:space="0" w:color="auto"/>
        <w:bottom w:val="none" w:sz="0" w:space="0" w:color="auto"/>
        <w:right w:val="none" w:sz="0" w:space="0" w:color="auto"/>
      </w:divBdr>
    </w:div>
    <w:div w:id="1976637151">
      <w:bodyDiv w:val="1"/>
      <w:marLeft w:val="0"/>
      <w:marRight w:val="0"/>
      <w:marTop w:val="0"/>
      <w:marBottom w:val="0"/>
      <w:divBdr>
        <w:top w:val="none" w:sz="0" w:space="0" w:color="auto"/>
        <w:left w:val="none" w:sz="0" w:space="0" w:color="auto"/>
        <w:bottom w:val="none" w:sz="0" w:space="0" w:color="auto"/>
        <w:right w:val="none" w:sz="0" w:space="0" w:color="auto"/>
      </w:divBdr>
    </w:div>
    <w:div w:id="1981491683">
      <w:bodyDiv w:val="1"/>
      <w:marLeft w:val="0"/>
      <w:marRight w:val="0"/>
      <w:marTop w:val="0"/>
      <w:marBottom w:val="0"/>
      <w:divBdr>
        <w:top w:val="none" w:sz="0" w:space="0" w:color="auto"/>
        <w:left w:val="none" w:sz="0" w:space="0" w:color="auto"/>
        <w:bottom w:val="none" w:sz="0" w:space="0" w:color="auto"/>
        <w:right w:val="none" w:sz="0" w:space="0" w:color="auto"/>
      </w:divBdr>
    </w:div>
    <w:div w:id="2056613465">
      <w:bodyDiv w:val="1"/>
      <w:marLeft w:val="0"/>
      <w:marRight w:val="0"/>
      <w:marTop w:val="0"/>
      <w:marBottom w:val="0"/>
      <w:divBdr>
        <w:top w:val="none" w:sz="0" w:space="0" w:color="auto"/>
        <w:left w:val="none" w:sz="0" w:space="0" w:color="auto"/>
        <w:bottom w:val="none" w:sz="0" w:space="0" w:color="auto"/>
        <w:right w:val="none" w:sz="0" w:space="0" w:color="auto"/>
      </w:divBdr>
    </w:div>
    <w:div w:id="2068721386">
      <w:bodyDiv w:val="1"/>
      <w:marLeft w:val="0"/>
      <w:marRight w:val="0"/>
      <w:marTop w:val="0"/>
      <w:marBottom w:val="0"/>
      <w:divBdr>
        <w:top w:val="none" w:sz="0" w:space="0" w:color="auto"/>
        <w:left w:val="none" w:sz="0" w:space="0" w:color="auto"/>
        <w:bottom w:val="none" w:sz="0" w:space="0" w:color="auto"/>
        <w:right w:val="none" w:sz="0" w:space="0" w:color="auto"/>
      </w:divBdr>
    </w:div>
    <w:div w:id="2131702413">
      <w:bodyDiv w:val="1"/>
      <w:marLeft w:val="0"/>
      <w:marRight w:val="0"/>
      <w:marTop w:val="0"/>
      <w:marBottom w:val="0"/>
      <w:divBdr>
        <w:top w:val="none" w:sz="0" w:space="0" w:color="auto"/>
        <w:left w:val="none" w:sz="0" w:space="0" w:color="auto"/>
        <w:bottom w:val="none" w:sz="0" w:space="0" w:color="auto"/>
        <w:right w:val="none" w:sz="0" w:space="0" w:color="auto"/>
      </w:divBdr>
    </w:div>
    <w:div w:id="214415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doi.org/10.1504/IJSTM.2010.034327" TargetMode="Externa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doi.org/10.1016/j.sbspro.2010.12.0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DB8B7-A89C-412C-9EF6-DA600822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7</Pages>
  <Words>2950</Words>
  <Characters>16821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Iniya Vadivel</dc:creator>
  <cp:keywords/>
  <dc:description/>
  <cp:lastModifiedBy>raghu veera</cp:lastModifiedBy>
  <cp:revision>83</cp:revision>
  <dcterms:created xsi:type="dcterms:W3CDTF">2023-12-16T05:25:00Z</dcterms:created>
  <dcterms:modified xsi:type="dcterms:W3CDTF">2025-07-16T11:24:00Z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01327580-bb37-43fa-abbe-501efa35de79</vt:lpwstr>
  </property>
</Properties>
</file>