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242" w:rsidRPr="00C35D9E" w:rsidRDefault="00E93242">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E93242" w:rsidRPr="00C35D9E">
        <w:trPr>
          <w:trHeight w:val="290"/>
        </w:trPr>
        <w:tc>
          <w:tcPr>
            <w:tcW w:w="20934" w:type="dxa"/>
            <w:gridSpan w:val="2"/>
            <w:tcBorders>
              <w:top w:val="nil"/>
              <w:left w:val="nil"/>
              <w:right w:val="nil"/>
            </w:tcBorders>
          </w:tcPr>
          <w:p w:rsidR="00E93242" w:rsidRPr="00C35D9E" w:rsidRDefault="00E93242">
            <w:pPr>
              <w:pStyle w:val="Heading2"/>
              <w:jc w:val="left"/>
              <w:rPr>
                <w:rFonts w:ascii="Arial" w:eastAsia="Arial" w:hAnsi="Arial" w:cs="Arial"/>
                <w:b w:val="0"/>
              </w:rPr>
            </w:pPr>
          </w:p>
        </w:tc>
      </w:tr>
      <w:tr w:rsidR="00E93242" w:rsidRPr="00C35D9E">
        <w:trPr>
          <w:trHeight w:val="290"/>
        </w:trPr>
        <w:tc>
          <w:tcPr>
            <w:tcW w:w="5167" w:type="dxa"/>
          </w:tcPr>
          <w:p w:rsidR="00E93242" w:rsidRPr="00C35D9E" w:rsidRDefault="00183F55">
            <w:pPr>
              <w:pBdr>
                <w:top w:val="nil"/>
                <w:left w:val="nil"/>
                <w:bottom w:val="nil"/>
                <w:right w:val="nil"/>
                <w:between w:val="nil"/>
              </w:pBdr>
              <w:ind w:left="90"/>
              <w:rPr>
                <w:rFonts w:ascii="Arial" w:eastAsia="Arial" w:hAnsi="Arial" w:cs="Arial"/>
                <w:color w:val="000000"/>
                <w:sz w:val="20"/>
                <w:szCs w:val="20"/>
              </w:rPr>
            </w:pPr>
            <w:r w:rsidRPr="00C35D9E">
              <w:rPr>
                <w:rFonts w:ascii="Arial" w:eastAsia="Arial" w:hAnsi="Arial" w:cs="Arial"/>
                <w:color w:val="000000"/>
                <w:sz w:val="20"/>
                <w:szCs w:val="20"/>
              </w:rPr>
              <w:t>Journal Name:</w:t>
            </w:r>
          </w:p>
        </w:tc>
        <w:bookmarkStart w:id="0" w:name="_rkicnfc6iyq5" w:colFirst="0" w:colLast="0"/>
        <w:bookmarkEnd w:id="0"/>
        <w:tc>
          <w:tcPr>
            <w:tcW w:w="15767" w:type="dxa"/>
            <w:tcMar>
              <w:top w:w="0" w:type="dxa"/>
              <w:left w:w="108" w:type="dxa"/>
              <w:bottom w:w="0" w:type="dxa"/>
              <w:right w:w="108" w:type="dxa"/>
            </w:tcMar>
            <w:vAlign w:val="center"/>
          </w:tcPr>
          <w:p w:rsidR="00E93242" w:rsidRPr="00C35D9E" w:rsidRDefault="00183F55">
            <w:pPr>
              <w:rPr>
                <w:rFonts w:ascii="Arial" w:eastAsia="Arial" w:hAnsi="Arial" w:cs="Arial"/>
                <w:color w:val="0000FF"/>
                <w:sz w:val="20"/>
                <w:szCs w:val="20"/>
              </w:rPr>
            </w:pPr>
            <w:r w:rsidRPr="00C35D9E">
              <w:rPr>
                <w:rFonts w:ascii="Arial" w:hAnsi="Arial" w:cs="Arial"/>
                <w:sz w:val="20"/>
                <w:szCs w:val="20"/>
              </w:rPr>
              <w:fldChar w:fldCharType="begin"/>
            </w:r>
            <w:r w:rsidRPr="00C35D9E">
              <w:rPr>
                <w:rFonts w:ascii="Arial" w:hAnsi="Arial" w:cs="Arial"/>
                <w:sz w:val="20"/>
                <w:szCs w:val="20"/>
              </w:rPr>
              <w:instrText xml:space="preserve"> HYPERLINK "https://journalacri.com/index.php/ACRI" \h </w:instrText>
            </w:r>
            <w:r w:rsidRPr="00C35D9E">
              <w:rPr>
                <w:rFonts w:ascii="Arial" w:hAnsi="Arial" w:cs="Arial"/>
                <w:sz w:val="20"/>
                <w:szCs w:val="20"/>
              </w:rPr>
              <w:fldChar w:fldCharType="separate"/>
            </w:r>
            <w:r w:rsidRPr="00C35D9E">
              <w:rPr>
                <w:rFonts w:ascii="Arial" w:eastAsia="Arial" w:hAnsi="Arial" w:cs="Arial"/>
                <w:b/>
                <w:color w:val="0000FF"/>
                <w:sz w:val="20"/>
                <w:szCs w:val="20"/>
              </w:rPr>
              <w:t>Archives of Current Research International</w:t>
            </w:r>
            <w:r w:rsidRPr="00C35D9E">
              <w:rPr>
                <w:rFonts w:ascii="Arial" w:eastAsia="Arial" w:hAnsi="Arial" w:cs="Arial"/>
                <w:b/>
                <w:color w:val="0000FF"/>
                <w:sz w:val="20"/>
                <w:szCs w:val="20"/>
              </w:rPr>
              <w:fldChar w:fldCharType="end"/>
            </w:r>
            <w:r w:rsidRPr="00C35D9E">
              <w:rPr>
                <w:rFonts w:ascii="Arial" w:eastAsia="Arial" w:hAnsi="Arial" w:cs="Arial"/>
                <w:b/>
                <w:color w:val="0000FF"/>
                <w:sz w:val="20"/>
                <w:szCs w:val="20"/>
              </w:rPr>
              <w:t xml:space="preserve"> </w:t>
            </w:r>
          </w:p>
        </w:tc>
      </w:tr>
      <w:tr w:rsidR="00E93242" w:rsidRPr="00C35D9E">
        <w:trPr>
          <w:trHeight w:val="290"/>
        </w:trPr>
        <w:tc>
          <w:tcPr>
            <w:tcW w:w="5167" w:type="dxa"/>
          </w:tcPr>
          <w:p w:rsidR="00E93242" w:rsidRPr="00C35D9E" w:rsidRDefault="00183F55">
            <w:pPr>
              <w:pBdr>
                <w:top w:val="nil"/>
                <w:left w:val="nil"/>
                <w:bottom w:val="nil"/>
                <w:right w:val="nil"/>
                <w:between w:val="nil"/>
              </w:pBdr>
              <w:ind w:left="90"/>
              <w:rPr>
                <w:rFonts w:ascii="Arial" w:eastAsia="Arial" w:hAnsi="Arial" w:cs="Arial"/>
                <w:color w:val="000000"/>
                <w:sz w:val="20"/>
                <w:szCs w:val="20"/>
              </w:rPr>
            </w:pPr>
            <w:r w:rsidRPr="00C35D9E">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E93242" w:rsidRPr="00C35D9E" w:rsidRDefault="00183F55">
            <w:pPr>
              <w:pBdr>
                <w:top w:val="nil"/>
                <w:left w:val="nil"/>
                <w:bottom w:val="nil"/>
                <w:right w:val="nil"/>
                <w:between w:val="nil"/>
              </w:pBdr>
              <w:rPr>
                <w:rFonts w:ascii="Arial" w:eastAsia="Arial" w:hAnsi="Arial" w:cs="Arial"/>
                <w:color w:val="000000"/>
                <w:sz w:val="20"/>
                <w:szCs w:val="20"/>
              </w:rPr>
            </w:pPr>
            <w:r w:rsidRPr="00C35D9E">
              <w:rPr>
                <w:rFonts w:ascii="Arial" w:eastAsia="Arial" w:hAnsi="Arial" w:cs="Arial"/>
                <w:b/>
                <w:color w:val="000000"/>
                <w:sz w:val="20"/>
                <w:szCs w:val="20"/>
              </w:rPr>
              <w:t>Ms_ACRI_138738</w:t>
            </w:r>
          </w:p>
        </w:tc>
      </w:tr>
      <w:tr w:rsidR="00E93242" w:rsidRPr="00C35D9E">
        <w:trPr>
          <w:trHeight w:val="650"/>
        </w:trPr>
        <w:tc>
          <w:tcPr>
            <w:tcW w:w="5167" w:type="dxa"/>
          </w:tcPr>
          <w:p w:rsidR="00E93242" w:rsidRPr="00C35D9E" w:rsidRDefault="00183F55">
            <w:pPr>
              <w:pBdr>
                <w:top w:val="nil"/>
                <w:left w:val="nil"/>
                <w:bottom w:val="nil"/>
                <w:right w:val="nil"/>
                <w:between w:val="nil"/>
              </w:pBdr>
              <w:ind w:left="90"/>
              <w:rPr>
                <w:rFonts w:ascii="Arial" w:eastAsia="Arial" w:hAnsi="Arial" w:cs="Arial"/>
                <w:color w:val="000000"/>
                <w:sz w:val="20"/>
                <w:szCs w:val="20"/>
              </w:rPr>
            </w:pPr>
            <w:r w:rsidRPr="00C35D9E">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E93242" w:rsidRPr="00C35D9E" w:rsidRDefault="00183F55">
            <w:pPr>
              <w:pBdr>
                <w:top w:val="nil"/>
                <w:left w:val="nil"/>
                <w:bottom w:val="nil"/>
                <w:right w:val="nil"/>
                <w:between w:val="nil"/>
              </w:pBdr>
              <w:rPr>
                <w:rFonts w:ascii="Arial" w:eastAsia="Arial" w:hAnsi="Arial" w:cs="Arial"/>
                <w:color w:val="000000"/>
                <w:sz w:val="20"/>
                <w:szCs w:val="20"/>
              </w:rPr>
            </w:pPr>
            <w:r w:rsidRPr="00C35D9E">
              <w:rPr>
                <w:rFonts w:ascii="Arial" w:eastAsia="Arial" w:hAnsi="Arial" w:cs="Arial"/>
                <w:b/>
                <w:color w:val="000000"/>
                <w:sz w:val="20"/>
                <w:szCs w:val="20"/>
              </w:rPr>
              <w:t xml:space="preserve">Addressing Bacterial Resistance Selection in Antibiotic-Enriched Animal Drinking Water:  Findings from an Experimental Study for Chicken </w:t>
            </w:r>
            <w:proofErr w:type="spellStart"/>
            <w:r w:rsidRPr="00C35D9E">
              <w:rPr>
                <w:rFonts w:ascii="Arial" w:eastAsia="Arial" w:hAnsi="Arial" w:cs="Arial"/>
                <w:b/>
                <w:color w:val="000000"/>
                <w:sz w:val="20"/>
                <w:szCs w:val="20"/>
              </w:rPr>
              <w:t>Farmss</w:t>
            </w:r>
            <w:proofErr w:type="spellEnd"/>
          </w:p>
        </w:tc>
      </w:tr>
      <w:tr w:rsidR="00E93242" w:rsidRPr="00C35D9E">
        <w:trPr>
          <w:trHeight w:val="332"/>
        </w:trPr>
        <w:tc>
          <w:tcPr>
            <w:tcW w:w="5167" w:type="dxa"/>
          </w:tcPr>
          <w:p w:rsidR="00E93242" w:rsidRPr="00C35D9E" w:rsidRDefault="00183F55">
            <w:pPr>
              <w:pBdr>
                <w:top w:val="nil"/>
                <w:left w:val="nil"/>
                <w:bottom w:val="nil"/>
                <w:right w:val="nil"/>
                <w:between w:val="nil"/>
              </w:pBdr>
              <w:ind w:left="90"/>
              <w:rPr>
                <w:rFonts w:ascii="Arial" w:eastAsia="Arial" w:hAnsi="Arial" w:cs="Arial"/>
                <w:color w:val="000000"/>
                <w:sz w:val="20"/>
                <w:szCs w:val="20"/>
              </w:rPr>
            </w:pPr>
            <w:r w:rsidRPr="00C35D9E">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E93242" w:rsidRPr="00C35D9E" w:rsidRDefault="00183F55">
            <w:pPr>
              <w:pBdr>
                <w:top w:val="nil"/>
                <w:left w:val="nil"/>
                <w:bottom w:val="nil"/>
                <w:right w:val="nil"/>
                <w:between w:val="nil"/>
              </w:pBdr>
              <w:rPr>
                <w:rFonts w:ascii="Arial" w:eastAsia="Arial" w:hAnsi="Arial" w:cs="Arial"/>
                <w:color w:val="000000"/>
                <w:sz w:val="20"/>
                <w:szCs w:val="20"/>
              </w:rPr>
            </w:pPr>
            <w:r w:rsidRPr="00C35D9E">
              <w:rPr>
                <w:rFonts w:ascii="Arial" w:eastAsia="Arial" w:hAnsi="Arial" w:cs="Arial"/>
                <w:b/>
                <w:color w:val="000000"/>
                <w:sz w:val="20"/>
                <w:szCs w:val="20"/>
              </w:rPr>
              <w:t>Original Research Article</w:t>
            </w:r>
          </w:p>
        </w:tc>
      </w:tr>
    </w:tbl>
    <w:p w:rsidR="00E93242" w:rsidRPr="00C35D9E" w:rsidRDefault="00E93242">
      <w:pPr>
        <w:rPr>
          <w:rFonts w:ascii="Arial" w:hAnsi="Arial" w:cs="Arial"/>
          <w:sz w:val="20"/>
          <w:szCs w:val="20"/>
        </w:rPr>
      </w:pPr>
      <w:bookmarkStart w:id="1" w:name="_km8wob3kf9f7" w:colFirst="0" w:colLast="0"/>
      <w:bookmarkEnd w:id="1"/>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E93242" w:rsidRPr="00C35D9E">
        <w:tc>
          <w:tcPr>
            <w:tcW w:w="21150" w:type="dxa"/>
            <w:gridSpan w:val="3"/>
            <w:tcBorders>
              <w:top w:val="nil"/>
              <w:left w:val="nil"/>
              <w:right w:val="nil"/>
            </w:tcBorders>
          </w:tcPr>
          <w:p w:rsidR="00E93242" w:rsidRPr="00C35D9E" w:rsidRDefault="00183F55">
            <w:pPr>
              <w:pStyle w:val="Heading2"/>
              <w:jc w:val="left"/>
              <w:rPr>
                <w:rFonts w:ascii="Arial" w:eastAsia="Times New Roman" w:hAnsi="Arial" w:cs="Arial"/>
              </w:rPr>
            </w:pPr>
            <w:r w:rsidRPr="00C35D9E">
              <w:rPr>
                <w:rFonts w:ascii="Arial" w:eastAsia="Times New Roman" w:hAnsi="Arial" w:cs="Arial"/>
                <w:highlight w:val="yellow"/>
              </w:rPr>
              <w:t>PART  1:</w:t>
            </w:r>
            <w:r w:rsidRPr="00C35D9E">
              <w:rPr>
                <w:rFonts w:ascii="Arial" w:eastAsia="Times New Roman" w:hAnsi="Arial" w:cs="Arial"/>
              </w:rPr>
              <w:t xml:space="preserve"> Comments</w:t>
            </w:r>
          </w:p>
          <w:p w:rsidR="00E93242" w:rsidRPr="00C35D9E" w:rsidRDefault="00E93242">
            <w:pPr>
              <w:rPr>
                <w:rFonts w:ascii="Arial" w:hAnsi="Arial" w:cs="Arial"/>
                <w:sz w:val="20"/>
                <w:szCs w:val="20"/>
              </w:rPr>
            </w:pPr>
          </w:p>
        </w:tc>
      </w:tr>
      <w:tr w:rsidR="00E93242" w:rsidRPr="00C35D9E">
        <w:tc>
          <w:tcPr>
            <w:tcW w:w="5351" w:type="dxa"/>
          </w:tcPr>
          <w:p w:rsidR="00E93242" w:rsidRPr="00C35D9E" w:rsidRDefault="00E93242">
            <w:pPr>
              <w:pStyle w:val="Heading2"/>
              <w:jc w:val="left"/>
              <w:rPr>
                <w:rFonts w:ascii="Arial" w:eastAsia="Times New Roman" w:hAnsi="Arial" w:cs="Arial"/>
              </w:rPr>
            </w:pPr>
          </w:p>
        </w:tc>
        <w:tc>
          <w:tcPr>
            <w:tcW w:w="9357" w:type="dxa"/>
          </w:tcPr>
          <w:p w:rsidR="00E93242" w:rsidRPr="00C35D9E" w:rsidRDefault="00183F55">
            <w:pPr>
              <w:pStyle w:val="Heading2"/>
              <w:jc w:val="left"/>
              <w:rPr>
                <w:rFonts w:ascii="Arial" w:eastAsia="Times New Roman" w:hAnsi="Arial" w:cs="Arial"/>
              </w:rPr>
            </w:pPr>
            <w:r w:rsidRPr="00C35D9E">
              <w:rPr>
                <w:rFonts w:ascii="Arial" w:eastAsia="Times New Roman" w:hAnsi="Arial" w:cs="Arial"/>
              </w:rPr>
              <w:t>Reviewer’s comment</w:t>
            </w:r>
          </w:p>
          <w:p w:rsidR="00E93242" w:rsidRPr="00C35D9E" w:rsidRDefault="00E93242">
            <w:pPr>
              <w:rPr>
                <w:rFonts w:ascii="Arial" w:hAnsi="Arial" w:cs="Arial"/>
                <w:sz w:val="20"/>
                <w:szCs w:val="20"/>
              </w:rPr>
            </w:pPr>
          </w:p>
          <w:p w:rsidR="00E93242" w:rsidRPr="00C35D9E" w:rsidRDefault="00183F55">
            <w:pPr>
              <w:rPr>
                <w:rFonts w:ascii="Arial" w:hAnsi="Arial" w:cs="Arial"/>
                <w:sz w:val="20"/>
                <w:szCs w:val="20"/>
              </w:rPr>
            </w:pPr>
            <w:r w:rsidRPr="00C35D9E">
              <w:rPr>
                <w:rFonts w:ascii="Arial" w:hAnsi="Arial" w:cs="Arial"/>
                <w:b/>
                <w:sz w:val="20"/>
                <w:szCs w:val="20"/>
                <w:highlight w:val="yellow"/>
              </w:rPr>
              <w:t>Artificial Intelligence (AI) generated or assisted review comments are strictly prohibited during peer review.</w:t>
            </w:r>
          </w:p>
          <w:p w:rsidR="00E93242" w:rsidRPr="00C35D9E" w:rsidRDefault="00E93242">
            <w:pPr>
              <w:rPr>
                <w:rFonts w:ascii="Arial" w:hAnsi="Arial" w:cs="Arial"/>
                <w:sz w:val="20"/>
                <w:szCs w:val="20"/>
              </w:rPr>
            </w:pPr>
          </w:p>
        </w:tc>
        <w:tc>
          <w:tcPr>
            <w:tcW w:w="6442" w:type="dxa"/>
          </w:tcPr>
          <w:p w:rsidR="00E93242" w:rsidRPr="00C35D9E" w:rsidRDefault="00183F55">
            <w:pPr>
              <w:pStyle w:val="Heading2"/>
              <w:jc w:val="left"/>
              <w:rPr>
                <w:rFonts w:ascii="Arial" w:eastAsia="Times New Roman" w:hAnsi="Arial" w:cs="Arial"/>
                <w:b w:val="0"/>
              </w:rPr>
            </w:pPr>
            <w:r w:rsidRPr="00C35D9E">
              <w:rPr>
                <w:rFonts w:ascii="Arial" w:eastAsia="Times New Roman" w:hAnsi="Arial" w:cs="Arial"/>
              </w:rPr>
              <w:t>Author’s Feedback</w:t>
            </w:r>
            <w:r w:rsidRPr="00C35D9E">
              <w:rPr>
                <w:rFonts w:ascii="Arial" w:eastAsia="Times New Roman" w:hAnsi="Arial" w:cs="Arial"/>
                <w:b w:val="0"/>
              </w:rPr>
              <w:t xml:space="preserve"> </w:t>
            </w:r>
            <w:r w:rsidRPr="00C35D9E">
              <w:rPr>
                <w:rFonts w:ascii="Arial" w:eastAsia="Times New Roman" w:hAnsi="Arial" w:cs="Arial"/>
                <w:b w:val="0"/>
                <w:i/>
              </w:rPr>
              <w:t>(It is mandatory that authors should write his/her feedback here)</w:t>
            </w:r>
          </w:p>
        </w:tc>
      </w:tr>
      <w:tr w:rsidR="00E93242" w:rsidRPr="00C35D9E">
        <w:trPr>
          <w:trHeight w:val="1264"/>
        </w:trPr>
        <w:tc>
          <w:tcPr>
            <w:tcW w:w="5351" w:type="dxa"/>
          </w:tcPr>
          <w:p w:rsidR="00E93242" w:rsidRPr="00C35D9E" w:rsidRDefault="00183F55">
            <w:pPr>
              <w:ind w:left="360"/>
              <w:rPr>
                <w:rFonts w:ascii="Arial" w:hAnsi="Arial" w:cs="Arial"/>
                <w:sz w:val="20"/>
                <w:szCs w:val="20"/>
              </w:rPr>
            </w:pPr>
            <w:r w:rsidRPr="00C35D9E">
              <w:rPr>
                <w:rFonts w:ascii="Arial" w:hAnsi="Arial" w:cs="Arial"/>
                <w:b/>
                <w:sz w:val="20"/>
                <w:szCs w:val="20"/>
              </w:rPr>
              <w:t>Please write a few sentences regarding the importance of this manuscript for the scientific community. A minimum of 3-4 sentences may be required for this part.</w:t>
            </w:r>
          </w:p>
          <w:p w:rsidR="00E93242" w:rsidRPr="00C35D9E" w:rsidRDefault="00E93242">
            <w:pPr>
              <w:ind w:left="360"/>
              <w:rPr>
                <w:rFonts w:ascii="Arial" w:hAnsi="Arial" w:cs="Arial"/>
                <w:sz w:val="20"/>
                <w:szCs w:val="20"/>
              </w:rPr>
            </w:pPr>
          </w:p>
        </w:tc>
        <w:tc>
          <w:tcPr>
            <w:tcW w:w="9357" w:type="dxa"/>
          </w:tcPr>
          <w:p w:rsidR="00E93242" w:rsidRPr="00C35D9E" w:rsidRDefault="00183F55">
            <w:pPr>
              <w:pBdr>
                <w:top w:val="nil"/>
                <w:left w:val="nil"/>
                <w:bottom w:val="nil"/>
                <w:right w:val="nil"/>
                <w:between w:val="nil"/>
              </w:pBdr>
              <w:rPr>
                <w:rFonts w:ascii="Arial" w:hAnsi="Arial" w:cs="Arial"/>
                <w:color w:val="000000"/>
                <w:sz w:val="20"/>
                <w:szCs w:val="20"/>
              </w:rPr>
            </w:pPr>
            <w:r w:rsidRPr="00C35D9E">
              <w:rPr>
                <w:rFonts w:ascii="Arial" w:hAnsi="Arial" w:cs="Arial"/>
                <w:sz w:val="20"/>
                <w:szCs w:val="20"/>
              </w:rPr>
              <w:t>This manuscript presents important experimental findings on bacterial resistance selection in antibiotic-enriched animal drinking water, which is a significant global health concern. By investigating the time-dependent and species-dependent nature of resistance development, the study provides crucial insights for managing antibiotic use in chicken farms. The findings highlight the necessity of understanding the major bacterial types targeted and the specific antibiotics used before implementing interventions, thereby linking biosafety and biosecurity in addressing resistance traits. This research contributes to the scientific community by offering evidence-based strategies to mitigate antimicrobial resistance, which is currently estimated to cause 700,000 deaths annually worldwide and could rise to 10 million by 2050 if effective policies are not implemented.</w:t>
            </w:r>
          </w:p>
        </w:tc>
        <w:tc>
          <w:tcPr>
            <w:tcW w:w="6442" w:type="dxa"/>
          </w:tcPr>
          <w:p w:rsidR="00E93242" w:rsidRPr="00C35D9E" w:rsidRDefault="00E93242">
            <w:pPr>
              <w:pStyle w:val="Heading2"/>
              <w:jc w:val="left"/>
              <w:rPr>
                <w:rFonts w:ascii="Arial" w:eastAsia="Times New Roman" w:hAnsi="Arial" w:cs="Arial"/>
                <w:b w:val="0"/>
              </w:rPr>
            </w:pPr>
          </w:p>
        </w:tc>
      </w:tr>
      <w:tr w:rsidR="00E93242" w:rsidRPr="00C35D9E">
        <w:trPr>
          <w:trHeight w:val="1262"/>
        </w:trPr>
        <w:tc>
          <w:tcPr>
            <w:tcW w:w="5351" w:type="dxa"/>
          </w:tcPr>
          <w:p w:rsidR="00E93242" w:rsidRPr="00C35D9E" w:rsidRDefault="00183F55">
            <w:pPr>
              <w:ind w:left="360"/>
              <w:rPr>
                <w:rFonts w:ascii="Arial" w:hAnsi="Arial" w:cs="Arial"/>
                <w:sz w:val="20"/>
                <w:szCs w:val="20"/>
              </w:rPr>
            </w:pPr>
            <w:r w:rsidRPr="00C35D9E">
              <w:rPr>
                <w:rFonts w:ascii="Arial" w:hAnsi="Arial" w:cs="Arial"/>
                <w:b/>
                <w:sz w:val="20"/>
                <w:szCs w:val="20"/>
              </w:rPr>
              <w:t>Is the title of the article suitable?</w:t>
            </w:r>
          </w:p>
          <w:p w:rsidR="00E93242" w:rsidRPr="00C35D9E" w:rsidRDefault="00183F55">
            <w:pPr>
              <w:ind w:left="360"/>
              <w:rPr>
                <w:rFonts w:ascii="Arial" w:hAnsi="Arial" w:cs="Arial"/>
                <w:sz w:val="20"/>
                <w:szCs w:val="20"/>
              </w:rPr>
            </w:pPr>
            <w:r w:rsidRPr="00C35D9E">
              <w:rPr>
                <w:rFonts w:ascii="Arial" w:hAnsi="Arial" w:cs="Arial"/>
                <w:b/>
                <w:sz w:val="20"/>
                <w:szCs w:val="20"/>
              </w:rPr>
              <w:t>(If not please suggest an alternative title)</w:t>
            </w:r>
          </w:p>
          <w:p w:rsidR="00E93242" w:rsidRPr="00C35D9E" w:rsidRDefault="00E93242">
            <w:pPr>
              <w:pStyle w:val="Heading2"/>
              <w:jc w:val="left"/>
              <w:rPr>
                <w:rFonts w:ascii="Arial" w:eastAsia="Times New Roman" w:hAnsi="Arial" w:cs="Arial"/>
                <w:u w:val="single"/>
              </w:rPr>
            </w:pPr>
          </w:p>
        </w:tc>
        <w:tc>
          <w:tcPr>
            <w:tcW w:w="9357" w:type="dxa"/>
          </w:tcPr>
          <w:p w:rsidR="00E93242" w:rsidRPr="00C35D9E" w:rsidRDefault="00183F55">
            <w:pPr>
              <w:ind w:left="360"/>
              <w:rPr>
                <w:rFonts w:ascii="Arial" w:hAnsi="Arial" w:cs="Arial"/>
                <w:sz w:val="20"/>
                <w:szCs w:val="20"/>
              </w:rPr>
            </w:pPr>
            <w:r w:rsidRPr="00C35D9E">
              <w:rPr>
                <w:rFonts w:ascii="Arial" w:hAnsi="Arial" w:cs="Arial"/>
                <w:sz w:val="20"/>
                <w:szCs w:val="20"/>
              </w:rPr>
              <w:t>No, the title of the article is not suitable.</w:t>
            </w:r>
          </w:p>
          <w:p w:rsidR="00E93242" w:rsidRPr="00C35D9E" w:rsidRDefault="00183F55">
            <w:pPr>
              <w:ind w:left="360"/>
              <w:rPr>
                <w:rFonts w:ascii="Arial" w:hAnsi="Arial" w:cs="Arial"/>
                <w:sz w:val="20"/>
                <w:szCs w:val="20"/>
              </w:rPr>
            </w:pPr>
            <w:r w:rsidRPr="00C35D9E">
              <w:rPr>
                <w:rFonts w:ascii="Arial" w:hAnsi="Arial" w:cs="Arial"/>
                <w:sz w:val="20"/>
                <w:szCs w:val="20"/>
              </w:rPr>
              <w:t>Here are a few alternative titles:</w:t>
            </w:r>
          </w:p>
          <w:p w:rsidR="00E93242" w:rsidRPr="00C35D9E" w:rsidRDefault="00183F55">
            <w:pPr>
              <w:ind w:left="360"/>
              <w:rPr>
                <w:rFonts w:ascii="Arial" w:hAnsi="Arial" w:cs="Arial"/>
                <w:sz w:val="20"/>
                <w:szCs w:val="20"/>
              </w:rPr>
            </w:pPr>
            <w:r w:rsidRPr="00C35D9E">
              <w:rPr>
                <w:rFonts w:ascii="Arial" w:hAnsi="Arial" w:cs="Arial"/>
                <w:sz w:val="20"/>
                <w:szCs w:val="20"/>
              </w:rPr>
              <w:t xml:space="preserve"> * "Time-Dependent Bacterial Resistance Selection in Antibiotic-Enriched Chicken Drinking Water"</w:t>
            </w:r>
          </w:p>
          <w:p w:rsidR="00E93242" w:rsidRPr="00C35D9E" w:rsidRDefault="00183F55">
            <w:pPr>
              <w:ind w:left="360"/>
              <w:rPr>
                <w:rFonts w:ascii="Arial" w:hAnsi="Arial" w:cs="Arial"/>
                <w:sz w:val="20"/>
                <w:szCs w:val="20"/>
              </w:rPr>
            </w:pPr>
            <w:r w:rsidRPr="00C35D9E">
              <w:rPr>
                <w:rFonts w:ascii="Arial" w:hAnsi="Arial" w:cs="Arial"/>
                <w:sz w:val="20"/>
                <w:szCs w:val="20"/>
              </w:rPr>
              <w:t xml:space="preserve"> * "Impact of Antibiotic Exposure Duration on Bacterial Resistance in Chicken Farm Drinking Water"</w:t>
            </w:r>
          </w:p>
          <w:p w:rsidR="00E93242" w:rsidRPr="00C35D9E" w:rsidRDefault="00183F55">
            <w:pPr>
              <w:ind w:left="360"/>
              <w:rPr>
                <w:rFonts w:ascii="Arial" w:hAnsi="Arial" w:cs="Arial"/>
                <w:sz w:val="20"/>
                <w:szCs w:val="20"/>
              </w:rPr>
            </w:pPr>
            <w:r w:rsidRPr="00C35D9E">
              <w:rPr>
                <w:rFonts w:ascii="Arial" w:hAnsi="Arial" w:cs="Arial"/>
                <w:sz w:val="20"/>
                <w:szCs w:val="20"/>
              </w:rPr>
              <w:t xml:space="preserve"> </w:t>
            </w:r>
          </w:p>
          <w:p w:rsidR="00E93242" w:rsidRPr="00C35D9E" w:rsidRDefault="00E93242">
            <w:pPr>
              <w:ind w:left="360"/>
              <w:rPr>
                <w:rFonts w:ascii="Arial" w:hAnsi="Arial" w:cs="Arial"/>
                <w:sz w:val="20"/>
                <w:szCs w:val="20"/>
              </w:rPr>
            </w:pPr>
          </w:p>
        </w:tc>
        <w:tc>
          <w:tcPr>
            <w:tcW w:w="6442" w:type="dxa"/>
          </w:tcPr>
          <w:p w:rsidR="00E93242" w:rsidRPr="00C35D9E" w:rsidRDefault="00E93242">
            <w:pPr>
              <w:pStyle w:val="Heading2"/>
              <w:jc w:val="left"/>
              <w:rPr>
                <w:rFonts w:ascii="Arial" w:eastAsia="Times New Roman" w:hAnsi="Arial" w:cs="Arial"/>
                <w:b w:val="0"/>
              </w:rPr>
            </w:pPr>
          </w:p>
        </w:tc>
      </w:tr>
      <w:tr w:rsidR="00E93242" w:rsidRPr="00C35D9E">
        <w:trPr>
          <w:trHeight w:val="1262"/>
        </w:trPr>
        <w:tc>
          <w:tcPr>
            <w:tcW w:w="5351" w:type="dxa"/>
          </w:tcPr>
          <w:p w:rsidR="00E93242" w:rsidRPr="00C35D9E" w:rsidRDefault="00183F55">
            <w:pPr>
              <w:pStyle w:val="Heading2"/>
              <w:ind w:left="360"/>
              <w:jc w:val="left"/>
              <w:rPr>
                <w:rFonts w:ascii="Arial" w:eastAsia="Times New Roman" w:hAnsi="Arial" w:cs="Arial"/>
              </w:rPr>
            </w:pPr>
            <w:r w:rsidRPr="00C35D9E">
              <w:rPr>
                <w:rFonts w:ascii="Arial" w:eastAsia="Times New Roman" w:hAnsi="Arial" w:cs="Arial"/>
              </w:rPr>
              <w:t>Is the abstract of the article comprehensive? Do you suggest the addition (or deletion) of some points in this section? Please write your suggestions here.</w:t>
            </w:r>
          </w:p>
          <w:p w:rsidR="00E93242" w:rsidRPr="00C35D9E" w:rsidRDefault="00E93242">
            <w:pPr>
              <w:pStyle w:val="Heading2"/>
              <w:jc w:val="left"/>
              <w:rPr>
                <w:rFonts w:ascii="Arial" w:eastAsia="Times New Roman" w:hAnsi="Arial" w:cs="Arial"/>
                <w:u w:val="single"/>
              </w:rPr>
            </w:pPr>
          </w:p>
        </w:tc>
        <w:tc>
          <w:tcPr>
            <w:tcW w:w="9357" w:type="dxa"/>
          </w:tcPr>
          <w:p w:rsidR="00E93242" w:rsidRPr="00C35D9E" w:rsidRDefault="00183F55">
            <w:pPr>
              <w:ind w:left="360"/>
              <w:rPr>
                <w:rFonts w:ascii="Arial" w:hAnsi="Arial" w:cs="Arial"/>
                <w:sz w:val="20"/>
                <w:szCs w:val="20"/>
              </w:rPr>
            </w:pPr>
            <w:r w:rsidRPr="00C35D9E">
              <w:rPr>
                <w:rFonts w:ascii="Arial" w:hAnsi="Arial" w:cs="Arial"/>
                <w:sz w:val="20"/>
                <w:szCs w:val="20"/>
              </w:rPr>
              <w:t>The abstract is largely comprehensive, hitting the key aspects of the study: aim, methods, key findings, and conclusion. However, to enhance its comprehensiveness and clarity for a broader scientific audience, I have a few suggestions for additions:</w:t>
            </w:r>
          </w:p>
          <w:p w:rsidR="00E93242" w:rsidRPr="00C35D9E" w:rsidRDefault="00183F55">
            <w:pPr>
              <w:ind w:left="360"/>
              <w:rPr>
                <w:rFonts w:ascii="Arial" w:hAnsi="Arial" w:cs="Arial"/>
                <w:sz w:val="20"/>
                <w:szCs w:val="20"/>
              </w:rPr>
            </w:pPr>
            <w:r w:rsidRPr="00C35D9E">
              <w:rPr>
                <w:rFonts w:ascii="Arial" w:hAnsi="Arial" w:cs="Arial"/>
                <w:sz w:val="20"/>
                <w:szCs w:val="20"/>
              </w:rPr>
              <w:t>Suggestions for Addition to the Abstract:</w:t>
            </w:r>
          </w:p>
          <w:p w:rsidR="00E93242" w:rsidRPr="00C35D9E" w:rsidRDefault="00183F55">
            <w:pPr>
              <w:ind w:left="360"/>
              <w:rPr>
                <w:rFonts w:ascii="Arial" w:hAnsi="Arial" w:cs="Arial"/>
                <w:sz w:val="20"/>
                <w:szCs w:val="20"/>
              </w:rPr>
            </w:pPr>
            <w:r w:rsidRPr="00C35D9E">
              <w:rPr>
                <w:rFonts w:ascii="Arial" w:hAnsi="Arial" w:cs="Arial"/>
                <w:sz w:val="20"/>
                <w:szCs w:val="20"/>
              </w:rPr>
              <w:t xml:space="preserve"> * Specific bacterial strains identified in initial susceptibility tests: The abstract mentions the isolation of Escherichia coli, </w:t>
            </w:r>
            <w:proofErr w:type="spellStart"/>
            <w:r w:rsidRPr="00C35D9E">
              <w:rPr>
                <w:rFonts w:ascii="Arial" w:hAnsi="Arial" w:cs="Arial"/>
                <w:sz w:val="20"/>
                <w:szCs w:val="20"/>
              </w:rPr>
              <w:t>Morganella</w:t>
            </w:r>
            <w:proofErr w:type="spellEnd"/>
            <w:r w:rsidRPr="00C35D9E">
              <w:rPr>
                <w:rFonts w:ascii="Arial" w:hAnsi="Arial" w:cs="Arial"/>
                <w:sz w:val="20"/>
                <w:szCs w:val="20"/>
              </w:rPr>
              <w:t xml:space="preserve"> morganii, and Proteus mirabilis from animal drinking water, but it only mentions "initial susceptibility tests" without providing any details about their outcomes. Including a brief statement about whether these isolates were initially found to be resistant or susceptible to common antibiotics would add valuable context.</w:t>
            </w:r>
          </w:p>
          <w:p w:rsidR="00E93242" w:rsidRPr="00C35D9E" w:rsidRDefault="00183F55">
            <w:pPr>
              <w:ind w:left="360"/>
              <w:rPr>
                <w:rFonts w:ascii="Arial" w:hAnsi="Arial" w:cs="Arial"/>
                <w:sz w:val="20"/>
                <w:szCs w:val="20"/>
              </w:rPr>
            </w:pPr>
            <w:r w:rsidRPr="00C35D9E">
              <w:rPr>
                <w:rFonts w:ascii="Arial" w:hAnsi="Arial" w:cs="Arial"/>
                <w:sz w:val="20"/>
                <w:szCs w:val="20"/>
              </w:rPr>
              <w:t xml:space="preserve"> * Method for assessing susceptibility patterns in antibiotic-free environments: While it states "susceptibility patterns based on the inhibition diameters," it would be beneficial to explicitly state that an "increase in inhibition diameter" indicates "increased susceptibility" in these antibiotic-free conditions. This clarifies the "gradual increased susceptibility" finding.</w:t>
            </w:r>
          </w:p>
          <w:p w:rsidR="00E93242" w:rsidRPr="00C35D9E" w:rsidRDefault="00183F55">
            <w:pPr>
              <w:ind w:left="360"/>
              <w:rPr>
                <w:rFonts w:ascii="Arial" w:hAnsi="Arial" w:cs="Arial"/>
                <w:sz w:val="20"/>
                <w:szCs w:val="20"/>
              </w:rPr>
            </w:pPr>
            <w:r w:rsidRPr="00C35D9E">
              <w:rPr>
                <w:rFonts w:ascii="Arial" w:hAnsi="Arial" w:cs="Arial"/>
                <w:sz w:val="20"/>
                <w:szCs w:val="20"/>
              </w:rPr>
              <w:t xml:space="preserve"> * Quantification of "gradual decreased susceptibility": The abstract states "susceptibility gradually decreased as exposure time extended." While Figure 3 illustrates this, a brief quantifiable example or a general trend (e.g., "inhibition diameters reduced for most antibiotics after 24h exposure") would strengthen this point in the abstract.</w:t>
            </w:r>
          </w:p>
          <w:p w:rsidR="00E93242" w:rsidRPr="00C35D9E" w:rsidRDefault="00183F55">
            <w:pPr>
              <w:ind w:left="360"/>
              <w:rPr>
                <w:rFonts w:ascii="Arial" w:hAnsi="Arial" w:cs="Arial"/>
                <w:sz w:val="20"/>
                <w:szCs w:val="20"/>
              </w:rPr>
            </w:pPr>
            <w:r w:rsidRPr="00C35D9E">
              <w:rPr>
                <w:rFonts w:ascii="Arial" w:hAnsi="Arial" w:cs="Arial"/>
                <w:sz w:val="20"/>
                <w:szCs w:val="20"/>
              </w:rPr>
              <w:t xml:space="preserve"> </w:t>
            </w:r>
          </w:p>
        </w:tc>
        <w:tc>
          <w:tcPr>
            <w:tcW w:w="6442" w:type="dxa"/>
          </w:tcPr>
          <w:p w:rsidR="00E93242" w:rsidRPr="00C35D9E" w:rsidRDefault="00E93242">
            <w:pPr>
              <w:pStyle w:val="Heading2"/>
              <w:jc w:val="left"/>
              <w:rPr>
                <w:rFonts w:ascii="Arial" w:eastAsia="Times New Roman" w:hAnsi="Arial" w:cs="Arial"/>
                <w:b w:val="0"/>
              </w:rPr>
            </w:pPr>
          </w:p>
        </w:tc>
      </w:tr>
      <w:tr w:rsidR="00E93242" w:rsidRPr="00C35D9E">
        <w:trPr>
          <w:trHeight w:val="704"/>
        </w:trPr>
        <w:tc>
          <w:tcPr>
            <w:tcW w:w="5351" w:type="dxa"/>
          </w:tcPr>
          <w:p w:rsidR="00E93242" w:rsidRPr="00C35D9E" w:rsidRDefault="00183F55">
            <w:pPr>
              <w:pStyle w:val="Heading2"/>
              <w:ind w:left="360"/>
              <w:jc w:val="left"/>
              <w:rPr>
                <w:rFonts w:ascii="Arial" w:hAnsi="Arial" w:cs="Arial"/>
                <w:b w:val="0"/>
                <w:u w:val="single"/>
              </w:rPr>
            </w:pPr>
            <w:r w:rsidRPr="00C35D9E">
              <w:rPr>
                <w:rFonts w:ascii="Arial" w:eastAsia="Times New Roman" w:hAnsi="Arial" w:cs="Arial"/>
              </w:rPr>
              <w:t>Is the manuscript scientifically, correct? Please write here.</w:t>
            </w:r>
          </w:p>
        </w:tc>
        <w:tc>
          <w:tcPr>
            <w:tcW w:w="9357" w:type="dxa"/>
          </w:tcPr>
          <w:p w:rsidR="00E93242" w:rsidRPr="00C35D9E" w:rsidRDefault="00183F55">
            <w:pPr>
              <w:pBdr>
                <w:top w:val="nil"/>
                <w:left w:val="nil"/>
                <w:bottom w:val="nil"/>
                <w:right w:val="nil"/>
                <w:between w:val="nil"/>
              </w:pBdr>
              <w:rPr>
                <w:rFonts w:ascii="Arial" w:hAnsi="Arial" w:cs="Arial"/>
                <w:color w:val="000000"/>
                <w:sz w:val="20"/>
                <w:szCs w:val="20"/>
              </w:rPr>
            </w:pPr>
            <w:r w:rsidRPr="00C35D9E">
              <w:rPr>
                <w:rFonts w:ascii="Arial" w:hAnsi="Arial" w:cs="Arial"/>
                <w:sz w:val="20"/>
                <w:szCs w:val="20"/>
              </w:rPr>
              <w:t>Yes</w:t>
            </w:r>
          </w:p>
        </w:tc>
        <w:tc>
          <w:tcPr>
            <w:tcW w:w="6442" w:type="dxa"/>
          </w:tcPr>
          <w:p w:rsidR="00E93242" w:rsidRPr="00C35D9E" w:rsidRDefault="00E93242">
            <w:pPr>
              <w:pStyle w:val="Heading2"/>
              <w:jc w:val="left"/>
              <w:rPr>
                <w:rFonts w:ascii="Arial" w:eastAsia="Times New Roman" w:hAnsi="Arial" w:cs="Arial"/>
                <w:b w:val="0"/>
              </w:rPr>
            </w:pPr>
          </w:p>
        </w:tc>
      </w:tr>
      <w:tr w:rsidR="00E93242" w:rsidRPr="00C35D9E">
        <w:trPr>
          <w:trHeight w:val="703"/>
        </w:trPr>
        <w:tc>
          <w:tcPr>
            <w:tcW w:w="5351" w:type="dxa"/>
          </w:tcPr>
          <w:p w:rsidR="00E93242" w:rsidRPr="00C35D9E" w:rsidRDefault="00183F55">
            <w:pPr>
              <w:ind w:left="360"/>
              <w:rPr>
                <w:rFonts w:ascii="Arial" w:hAnsi="Arial" w:cs="Arial"/>
                <w:sz w:val="20"/>
                <w:szCs w:val="20"/>
              </w:rPr>
            </w:pPr>
            <w:r w:rsidRPr="00C35D9E">
              <w:rPr>
                <w:rFonts w:ascii="Arial" w:hAnsi="Arial" w:cs="Arial"/>
                <w:b/>
                <w:sz w:val="20"/>
                <w:szCs w:val="20"/>
              </w:rPr>
              <w:t>Are the references sufficient and recent? If you have suggestions of additional references, please mention them in the review form.</w:t>
            </w:r>
          </w:p>
        </w:tc>
        <w:tc>
          <w:tcPr>
            <w:tcW w:w="9357" w:type="dxa"/>
          </w:tcPr>
          <w:p w:rsidR="00E93242" w:rsidRPr="00C35D9E" w:rsidRDefault="00183F55">
            <w:pPr>
              <w:pBdr>
                <w:top w:val="nil"/>
                <w:left w:val="nil"/>
                <w:bottom w:val="nil"/>
                <w:right w:val="nil"/>
                <w:between w:val="nil"/>
              </w:pBdr>
              <w:rPr>
                <w:rFonts w:ascii="Arial" w:hAnsi="Arial" w:cs="Arial"/>
                <w:color w:val="000000"/>
                <w:sz w:val="20"/>
                <w:szCs w:val="20"/>
              </w:rPr>
            </w:pPr>
            <w:r w:rsidRPr="00C35D9E">
              <w:rPr>
                <w:rFonts w:ascii="Arial" w:hAnsi="Arial" w:cs="Arial"/>
                <w:sz w:val="20"/>
                <w:szCs w:val="20"/>
              </w:rPr>
              <w:t>Yes</w:t>
            </w:r>
          </w:p>
        </w:tc>
        <w:tc>
          <w:tcPr>
            <w:tcW w:w="6442" w:type="dxa"/>
          </w:tcPr>
          <w:p w:rsidR="00E93242" w:rsidRPr="00C35D9E" w:rsidRDefault="00E93242">
            <w:pPr>
              <w:pStyle w:val="Heading2"/>
              <w:jc w:val="left"/>
              <w:rPr>
                <w:rFonts w:ascii="Arial" w:eastAsia="Times New Roman" w:hAnsi="Arial" w:cs="Arial"/>
                <w:b w:val="0"/>
              </w:rPr>
            </w:pPr>
          </w:p>
        </w:tc>
      </w:tr>
      <w:tr w:rsidR="00E93242" w:rsidRPr="00C35D9E">
        <w:trPr>
          <w:trHeight w:val="386"/>
        </w:trPr>
        <w:tc>
          <w:tcPr>
            <w:tcW w:w="5351" w:type="dxa"/>
          </w:tcPr>
          <w:p w:rsidR="00E93242" w:rsidRPr="00C35D9E" w:rsidRDefault="00183F55">
            <w:pPr>
              <w:pStyle w:val="Heading2"/>
              <w:ind w:left="360"/>
              <w:jc w:val="left"/>
              <w:rPr>
                <w:rFonts w:ascii="Arial" w:eastAsia="Times New Roman" w:hAnsi="Arial" w:cs="Arial"/>
              </w:rPr>
            </w:pPr>
            <w:r w:rsidRPr="00C35D9E">
              <w:rPr>
                <w:rFonts w:ascii="Arial" w:eastAsia="Times New Roman" w:hAnsi="Arial" w:cs="Arial"/>
              </w:rPr>
              <w:lastRenderedPageBreak/>
              <w:t>Is the language/English quality of the article suitable for scholarly communications?</w:t>
            </w:r>
          </w:p>
          <w:p w:rsidR="00E93242" w:rsidRPr="00C35D9E" w:rsidRDefault="00E93242">
            <w:pPr>
              <w:rPr>
                <w:rFonts w:ascii="Arial" w:hAnsi="Arial" w:cs="Arial"/>
                <w:sz w:val="20"/>
                <w:szCs w:val="20"/>
              </w:rPr>
            </w:pPr>
          </w:p>
        </w:tc>
        <w:tc>
          <w:tcPr>
            <w:tcW w:w="9357" w:type="dxa"/>
          </w:tcPr>
          <w:p w:rsidR="00E93242" w:rsidRPr="00C35D9E" w:rsidRDefault="00183F55">
            <w:pPr>
              <w:rPr>
                <w:rFonts w:ascii="Arial" w:hAnsi="Arial" w:cs="Arial"/>
                <w:sz w:val="20"/>
                <w:szCs w:val="20"/>
              </w:rPr>
            </w:pPr>
            <w:r w:rsidRPr="00C35D9E">
              <w:rPr>
                <w:rFonts w:ascii="Arial" w:hAnsi="Arial" w:cs="Arial"/>
                <w:sz w:val="20"/>
                <w:szCs w:val="20"/>
              </w:rPr>
              <w:t>the language and English quality of the article are not consistently suitable for scholarly communication. While the content conveys scientific information, there are numerous instances of grammatical errors, awkward phrasing, and imprecise language that detract from its scholarly presentation.</w:t>
            </w:r>
          </w:p>
        </w:tc>
        <w:tc>
          <w:tcPr>
            <w:tcW w:w="6442" w:type="dxa"/>
          </w:tcPr>
          <w:p w:rsidR="00E93242" w:rsidRPr="00C35D9E" w:rsidRDefault="00E93242">
            <w:pPr>
              <w:rPr>
                <w:rFonts w:ascii="Arial" w:hAnsi="Arial" w:cs="Arial"/>
                <w:sz w:val="20"/>
                <w:szCs w:val="20"/>
              </w:rPr>
            </w:pPr>
          </w:p>
        </w:tc>
      </w:tr>
      <w:tr w:rsidR="00E93242" w:rsidRPr="00C35D9E">
        <w:trPr>
          <w:trHeight w:val="1178"/>
        </w:trPr>
        <w:tc>
          <w:tcPr>
            <w:tcW w:w="5351" w:type="dxa"/>
          </w:tcPr>
          <w:p w:rsidR="00E93242" w:rsidRPr="00C35D9E" w:rsidRDefault="00183F55">
            <w:pPr>
              <w:pStyle w:val="Heading2"/>
              <w:jc w:val="left"/>
              <w:rPr>
                <w:rFonts w:ascii="Arial" w:eastAsia="Times New Roman" w:hAnsi="Arial" w:cs="Arial"/>
                <w:b w:val="0"/>
              </w:rPr>
            </w:pPr>
            <w:r w:rsidRPr="00C35D9E">
              <w:rPr>
                <w:rFonts w:ascii="Arial" w:eastAsia="Times New Roman" w:hAnsi="Arial" w:cs="Arial"/>
                <w:u w:val="single"/>
              </w:rPr>
              <w:t>Optional/General</w:t>
            </w:r>
            <w:r w:rsidRPr="00C35D9E">
              <w:rPr>
                <w:rFonts w:ascii="Arial" w:eastAsia="Times New Roman" w:hAnsi="Arial" w:cs="Arial"/>
              </w:rPr>
              <w:t xml:space="preserve"> </w:t>
            </w:r>
            <w:r w:rsidRPr="00C35D9E">
              <w:rPr>
                <w:rFonts w:ascii="Arial" w:eastAsia="Times New Roman" w:hAnsi="Arial" w:cs="Arial"/>
                <w:b w:val="0"/>
              </w:rPr>
              <w:t>comments</w:t>
            </w:r>
          </w:p>
          <w:p w:rsidR="00E93242" w:rsidRPr="00C35D9E" w:rsidRDefault="00E93242">
            <w:pPr>
              <w:pStyle w:val="Heading2"/>
              <w:jc w:val="left"/>
              <w:rPr>
                <w:rFonts w:ascii="Arial" w:eastAsia="Times New Roman" w:hAnsi="Arial" w:cs="Arial"/>
                <w:b w:val="0"/>
              </w:rPr>
            </w:pPr>
          </w:p>
        </w:tc>
        <w:tc>
          <w:tcPr>
            <w:tcW w:w="9357" w:type="dxa"/>
          </w:tcPr>
          <w:p w:rsidR="00E93242" w:rsidRPr="00C35D9E" w:rsidRDefault="00E93242">
            <w:pPr>
              <w:pBdr>
                <w:top w:val="nil"/>
                <w:left w:val="nil"/>
                <w:bottom w:val="nil"/>
                <w:right w:val="nil"/>
                <w:between w:val="nil"/>
              </w:pBdr>
              <w:rPr>
                <w:rFonts w:ascii="Arial" w:hAnsi="Arial" w:cs="Arial"/>
                <w:color w:val="000000"/>
                <w:sz w:val="20"/>
                <w:szCs w:val="20"/>
              </w:rPr>
            </w:pPr>
          </w:p>
        </w:tc>
        <w:tc>
          <w:tcPr>
            <w:tcW w:w="6442" w:type="dxa"/>
          </w:tcPr>
          <w:p w:rsidR="00E93242" w:rsidRPr="00C35D9E" w:rsidRDefault="00E93242">
            <w:pPr>
              <w:rPr>
                <w:rFonts w:ascii="Arial" w:hAnsi="Arial" w:cs="Arial"/>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2D6F0A" w:rsidRPr="00C35D9E" w:rsidTr="00AC12D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C35D9E" w:rsidRPr="00C35D9E" w:rsidRDefault="00C35D9E" w:rsidP="002D6F0A">
            <w:pPr>
              <w:rPr>
                <w:rFonts w:ascii="Arial" w:eastAsia="Arial Unicode MS" w:hAnsi="Arial" w:cs="Arial"/>
                <w:b/>
                <w:sz w:val="20"/>
                <w:szCs w:val="20"/>
                <w:highlight w:val="yellow"/>
                <w:u w:val="single"/>
                <w:lang w:eastAsia="en-US"/>
              </w:rPr>
            </w:pPr>
            <w:bookmarkStart w:id="2" w:name="_Hlk156057883"/>
            <w:bookmarkStart w:id="3" w:name="_Hlk156057704"/>
          </w:p>
          <w:p w:rsidR="002D6F0A" w:rsidRPr="00C35D9E" w:rsidRDefault="002D6F0A" w:rsidP="002D6F0A">
            <w:pPr>
              <w:rPr>
                <w:rFonts w:ascii="Arial" w:eastAsia="Arial Unicode MS" w:hAnsi="Arial" w:cs="Arial"/>
                <w:b/>
                <w:sz w:val="20"/>
                <w:szCs w:val="20"/>
                <w:u w:val="single"/>
                <w:lang w:eastAsia="en-US"/>
              </w:rPr>
            </w:pPr>
            <w:r w:rsidRPr="00C35D9E">
              <w:rPr>
                <w:rFonts w:ascii="Arial" w:eastAsia="Arial Unicode MS" w:hAnsi="Arial" w:cs="Arial"/>
                <w:b/>
                <w:sz w:val="20"/>
                <w:szCs w:val="20"/>
                <w:highlight w:val="yellow"/>
                <w:u w:val="single"/>
                <w:lang w:eastAsia="en-US"/>
              </w:rPr>
              <w:t>PART  2:</w:t>
            </w:r>
            <w:r w:rsidRPr="00C35D9E">
              <w:rPr>
                <w:rFonts w:ascii="Arial" w:eastAsia="Arial Unicode MS" w:hAnsi="Arial" w:cs="Arial"/>
                <w:b/>
                <w:sz w:val="20"/>
                <w:szCs w:val="20"/>
                <w:u w:val="single"/>
                <w:lang w:eastAsia="en-US"/>
              </w:rPr>
              <w:t xml:space="preserve"> </w:t>
            </w:r>
          </w:p>
          <w:p w:rsidR="002D6F0A" w:rsidRPr="00C35D9E" w:rsidRDefault="002D6F0A" w:rsidP="002D6F0A">
            <w:pPr>
              <w:rPr>
                <w:rFonts w:ascii="Arial" w:eastAsia="Arial Unicode MS" w:hAnsi="Arial" w:cs="Arial"/>
                <w:b/>
                <w:sz w:val="20"/>
                <w:szCs w:val="20"/>
                <w:u w:val="single"/>
                <w:lang w:eastAsia="en-US"/>
              </w:rPr>
            </w:pPr>
          </w:p>
        </w:tc>
      </w:tr>
      <w:tr w:rsidR="002D6F0A" w:rsidRPr="00C35D9E" w:rsidTr="00AC12DA">
        <w:tc>
          <w:tcPr>
            <w:tcW w:w="1615" w:type="pct"/>
            <w:shd w:val="clear" w:color="auto" w:fill="auto"/>
            <w:noWrap/>
            <w:tcMar>
              <w:top w:w="0" w:type="dxa"/>
              <w:left w:w="108" w:type="dxa"/>
              <w:bottom w:w="0" w:type="dxa"/>
              <w:right w:w="108" w:type="dxa"/>
            </w:tcMar>
            <w:vAlign w:val="center"/>
          </w:tcPr>
          <w:p w:rsidR="002D6F0A" w:rsidRPr="00C35D9E" w:rsidRDefault="002D6F0A" w:rsidP="002D6F0A">
            <w:pPr>
              <w:rPr>
                <w:rFonts w:ascii="Arial" w:eastAsia="Arial Unicode MS" w:hAnsi="Arial" w:cs="Arial"/>
                <w:sz w:val="20"/>
                <w:szCs w:val="20"/>
                <w:lang w:eastAsia="en-US"/>
              </w:rPr>
            </w:pPr>
          </w:p>
        </w:tc>
        <w:tc>
          <w:tcPr>
            <w:tcW w:w="1694" w:type="pct"/>
            <w:shd w:val="clear" w:color="auto" w:fill="auto"/>
            <w:tcMar>
              <w:top w:w="0" w:type="dxa"/>
              <w:left w:w="108" w:type="dxa"/>
              <w:bottom w:w="0" w:type="dxa"/>
              <w:right w:w="108" w:type="dxa"/>
            </w:tcMar>
          </w:tcPr>
          <w:p w:rsidR="002D6F0A" w:rsidRPr="00C35D9E" w:rsidRDefault="002D6F0A" w:rsidP="002D6F0A">
            <w:pPr>
              <w:keepNext/>
              <w:outlineLvl w:val="1"/>
              <w:rPr>
                <w:rFonts w:ascii="Arial" w:eastAsia="MS Mincho" w:hAnsi="Arial" w:cs="Arial"/>
                <w:b/>
                <w:bCs/>
                <w:sz w:val="20"/>
                <w:szCs w:val="20"/>
                <w:lang w:eastAsia="en-US"/>
              </w:rPr>
            </w:pPr>
            <w:r w:rsidRPr="00C35D9E">
              <w:rPr>
                <w:rFonts w:ascii="Arial" w:eastAsia="MS Mincho" w:hAnsi="Arial" w:cs="Arial"/>
                <w:b/>
                <w:bCs/>
                <w:sz w:val="20"/>
                <w:szCs w:val="20"/>
                <w:lang w:eastAsia="en-US"/>
              </w:rPr>
              <w:t>Reviewer’s comment</w:t>
            </w:r>
          </w:p>
        </w:tc>
        <w:tc>
          <w:tcPr>
            <w:tcW w:w="1691" w:type="pct"/>
            <w:shd w:val="clear" w:color="auto" w:fill="auto"/>
          </w:tcPr>
          <w:p w:rsidR="002D6F0A" w:rsidRPr="00C35D9E" w:rsidRDefault="002D6F0A" w:rsidP="002D6F0A">
            <w:pPr>
              <w:keepNext/>
              <w:outlineLvl w:val="1"/>
              <w:rPr>
                <w:rFonts w:ascii="Arial" w:eastAsia="MS Mincho" w:hAnsi="Arial" w:cs="Arial"/>
                <w:bCs/>
                <w:sz w:val="20"/>
                <w:szCs w:val="20"/>
                <w:lang w:eastAsia="en-US"/>
              </w:rPr>
            </w:pPr>
            <w:r w:rsidRPr="00C35D9E">
              <w:rPr>
                <w:rFonts w:ascii="Arial" w:eastAsia="MS Mincho" w:hAnsi="Arial" w:cs="Arial"/>
                <w:b/>
                <w:bCs/>
                <w:sz w:val="20"/>
                <w:szCs w:val="20"/>
                <w:lang w:eastAsia="en-US"/>
              </w:rPr>
              <w:t>Author’s comment</w:t>
            </w:r>
            <w:r w:rsidRPr="00C35D9E">
              <w:rPr>
                <w:rFonts w:ascii="Arial" w:eastAsia="MS Mincho" w:hAnsi="Arial" w:cs="Arial"/>
                <w:bCs/>
                <w:sz w:val="20"/>
                <w:szCs w:val="20"/>
                <w:lang w:eastAsia="en-US"/>
              </w:rPr>
              <w:t xml:space="preserve"> </w:t>
            </w:r>
            <w:r w:rsidRPr="00C35D9E">
              <w:rPr>
                <w:rFonts w:ascii="Arial" w:eastAsia="MS Mincho" w:hAnsi="Arial" w:cs="Arial"/>
                <w:bCs/>
                <w:i/>
                <w:sz w:val="20"/>
                <w:szCs w:val="20"/>
                <w:lang w:eastAsia="en-US"/>
              </w:rPr>
              <w:t>(if agreed with reviewer, correct the manuscript and highlight that part in the manuscript. It is mandatory that authors should write his/her feedback here)</w:t>
            </w:r>
          </w:p>
        </w:tc>
      </w:tr>
      <w:tr w:rsidR="002D6F0A" w:rsidRPr="00C35D9E" w:rsidTr="00AC12DA">
        <w:trPr>
          <w:trHeight w:val="890"/>
        </w:trPr>
        <w:tc>
          <w:tcPr>
            <w:tcW w:w="1615" w:type="pct"/>
            <w:shd w:val="clear" w:color="auto" w:fill="auto"/>
            <w:noWrap/>
            <w:tcMar>
              <w:top w:w="0" w:type="dxa"/>
              <w:left w:w="108" w:type="dxa"/>
              <w:bottom w:w="0" w:type="dxa"/>
              <w:right w:w="108" w:type="dxa"/>
            </w:tcMar>
            <w:vAlign w:val="center"/>
          </w:tcPr>
          <w:p w:rsidR="002D6F0A" w:rsidRPr="00C35D9E" w:rsidRDefault="002D6F0A" w:rsidP="002D6F0A">
            <w:pPr>
              <w:rPr>
                <w:rFonts w:ascii="Arial" w:eastAsia="Arial Unicode MS" w:hAnsi="Arial" w:cs="Arial"/>
                <w:b/>
                <w:sz w:val="20"/>
                <w:szCs w:val="20"/>
                <w:lang w:eastAsia="en-US"/>
              </w:rPr>
            </w:pPr>
            <w:r w:rsidRPr="00C35D9E">
              <w:rPr>
                <w:rFonts w:ascii="Arial" w:eastAsia="Arial Unicode MS" w:hAnsi="Arial" w:cs="Arial"/>
                <w:b/>
                <w:sz w:val="20"/>
                <w:szCs w:val="20"/>
                <w:lang w:eastAsia="en-US"/>
              </w:rPr>
              <w:t xml:space="preserve">Are there ethical issues in this manuscript? </w:t>
            </w:r>
          </w:p>
          <w:p w:rsidR="002D6F0A" w:rsidRPr="00C35D9E" w:rsidRDefault="002D6F0A" w:rsidP="002D6F0A">
            <w:pPr>
              <w:rPr>
                <w:rFonts w:ascii="Arial" w:eastAsia="Arial Unicode MS" w:hAnsi="Arial" w:cs="Arial"/>
                <w:sz w:val="20"/>
                <w:szCs w:val="20"/>
                <w:lang w:eastAsia="en-US"/>
              </w:rPr>
            </w:pPr>
          </w:p>
        </w:tc>
        <w:tc>
          <w:tcPr>
            <w:tcW w:w="1694" w:type="pct"/>
            <w:shd w:val="clear" w:color="auto" w:fill="auto"/>
            <w:tcMar>
              <w:top w:w="0" w:type="dxa"/>
              <w:left w:w="108" w:type="dxa"/>
              <w:bottom w:w="0" w:type="dxa"/>
              <w:right w:w="108" w:type="dxa"/>
            </w:tcMar>
            <w:vAlign w:val="center"/>
          </w:tcPr>
          <w:p w:rsidR="002D6F0A" w:rsidRPr="00C35D9E" w:rsidRDefault="002D6F0A" w:rsidP="002D6F0A">
            <w:pPr>
              <w:rPr>
                <w:rFonts w:ascii="Arial" w:eastAsia="Arial Unicode MS" w:hAnsi="Arial" w:cs="Arial"/>
                <w:i/>
                <w:iCs/>
                <w:sz w:val="20"/>
                <w:szCs w:val="20"/>
                <w:u w:val="single"/>
                <w:lang w:eastAsia="en-US"/>
              </w:rPr>
            </w:pPr>
            <w:r w:rsidRPr="00C35D9E">
              <w:rPr>
                <w:rFonts w:ascii="Arial" w:eastAsia="Arial Unicode MS" w:hAnsi="Arial" w:cs="Arial"/>
                <w:i/>
                <w:iCs/>
                <w:sz w:val="20"/>
                <w:szCs w:val="20"/>
                <w:u w:val="single"/>
                <w:lang w:eastAsia="en-US"/>
              </w:rPr>
              <w:t xml:space="preserve">(If yes, </w:t>
            </w:r>
            <w:proofErr w:type="gramStart"/>
            <w:r w:rsidRPr="00C35D9E">
              <w:rPr>
                <w:rFonts w:ascii="Arial" w:eastAsia="Arial Unicode MS" w:hAnsi="Arial" w:cs="Arial"/>
                <w:i/>
                <w:iCs/>
                <w:sz w:val="20"/>
                <w:szCs w:val="20"/>
                <w:u w:val="single"/>
                <w:lang w:eastAsia="en-US"/>
              </w:rPr>
              <w:t>Kindly</w:t>
            </w:r>
            <w:proofErr w:type="gramEnd"/>
            <w:r w:rsidRPr="00C35D9E">
              <w:rPr>
                <w:rFonts w:ascii="Arial" w:eastAsia="Arial Unicode MS" w:hAnsi="Arial" w:cs="Arial"/>
                <w:i/>
                <w:iCs/>
                <w:sz w:val="20"/>
                <w:szCs w:val="20"/>
                <w:u w:val="single"/>
                <w:lang w:eastAsia="en-US"/>
              </w:rPr>
              <w:t xml:space="preserve"> please write down the ethical issues here in details)</w:t>
            </w:r>
          </w:p>
          <w:p w:rsidR="002D6F0A" w:rsidRPr="00C35D9E" w:rsidRDefault="002D6F0A" w:rsidP="002D6F0A">
            <w:pPr>
              <w:rPr>
                <w:rFonts w:ascii="Arial" w:eastAsia="Arial Unicode MS" w:hAnsi="Arial" w:cs="Arial"/>
                <w:sz w:val="20"/>
                <w:szCs w:val="20"/>
                <w:lang w:eastAsia="en-US"/>
              </w:rPr>
            </w:pPr>
          </w:p>
          <w:p w:rsidR="002D6F0A" w:rsidRPr="00C35D9E" w:rsidRDefault="002D6F0A" w:rsidP="002D6F0A">
            <w:pPr>
              <w:rPr>
                <w:rFonts w:ascii="Arial" w:eastAsia="Arial Unicode MS" w:hAnsi="Arial" w:cs="Arial"/>
                <w:sz w:val="20"/>
                <w:szCs w:val="20"/>
                <w:lang w:eastAsia="en-US"/>
              </w:rPr>
            </w:pPr>
          </w:p>
        </w:tc>
        <w:tc>
          <w:tcPr>
            <w:tcW w:w="1691" w:type="pct"/>
            <w:shd w:val="clear" w:color="auto" w:fill="auto"/>
            <w:vAlign w:val="center"/>
          </w:tcPr>
          <w:p w:rsidR="002D6F0A" w:rsidRPr="00C35D9E" w:rsidRDefault="002D6F0A" w:rsidP="002D6F0A">
            <w:pPr>
              <w:rPr>
                <w:rFonts w:ascii="Arial" w:eastAsia="Arial Unicode MS" w:hAnsi="Arial" w:cs="Arial"/>
                <w:sz w:val="20"/>
                <w:szCs w:val="20"/>
                <w:lang w:eastAsia="en-US"/>
              </w:rPr>
            </w:pPr>
          </w:p>
          <w:p w:rsidR="002D6F0A" w:rsidRPr="00C35D9E" w:rsidRDefault="002D6F0A" w:rsidP="002D6F0A">
            <w:pPr>
              <w:rPr>
                <w:rFonts w:ascii="Arial" w:eastAsia="Arial Unicode MS" w:hAnsi="Arial" w:cs="Arial"/>
                <w:sz w:val="20"/>
                <w:szCs w:val="20"/>
                <w:lang w:eastAsia="en-US"/>
              </w:rPr>
            </w:pPr>
          </w:p>
          <w:p w:rsidR="002D6F0A" w:rsidRPr="00C35D9E" w:rsidRDefault="002D6F0A" w:rsidP="002D6F0A">
            <w:pPr>
              <w:rPr>
                <w:rFonts w:ascii="Arial" w:eastAsia="Arial Unicode MS" w:hAnsi="Arial" w:cs="Arial"/>
                <w:sz w:val="20"/>
                <w:szCs w:val="20"/>
                <w:lang w:eastAsia="en-US"/>
              </w:rPr>
            </w:pPr>
          </w:p>
        </w:tc>
      </w:tr>
      <w:bookmarkEnd w:id="2"/>
    </w:tbl>
    <w:p w:rsidR="002D6F0A" w:rsidRPr="00C35D9E" w:rsidRDefault="002D6F0A" w:rsidP="002D6F0A">
      <w:pPr>
        <w:rPr>
          <w:rFonts w:ascii="Arial" w:hAnsi="Arial" w:cs="Arial"/>
          <w:sz w:val="20"/>
          <w:szCs w:val="20"/>
          <w:lang w:val="en-US" w:eastAsia="en-US"/>
        </w:rPr>
      </w:pPr>
    </w:p>
    <w:bookmarkEnd w:id="3"/>
    <w:p w:rsidR="00C35D9E" w:rsidRPr="00C35D9E" w:rsidRDefault="00C35D9E" w:rsidP="00C35D9E">
      <w:pPr>
        <w:pStyle w:val="Affiliation"/>
        <w:spacing w:after="0" w:line="240" w:lineRule="auto"/>
        <w:jc w:val="left"/>
        <w:rPr>
          <w:rFonts w:ascii="Arial" w:hAnsi="Arial" w:cs="Arial"/>
          <w:b/>
          <w:u w:val="single"/>
        </w:rPr>
      </w:pPr>
      <w:r w:rsidRPr="00C35D9E">
        <w:rPr>
          <w:rFonts w:ascii="Arial" w:hAnsi="Arial" w:cs="Arial"/>
          <w:b/>
          <w:u w:val="single"/>
        </w:rPr>
        <w:t>Reviewer details:</w:t>
      </w:r>
    </w:p>
    <w:p w:rsidR="002D6F0A" w:rsidRPr="00C35D9E" w:rsidRDefault="002D6F0A" w:rsidP="002D6F0A">
      <w:pPr>
        <w:rPr>
          <w:rFonts w:ascii="Arial" w:hAnsi="Arial" w:cs="Arial"/>
          <w:sz w:val="20"/>
          <w:szCs w:val="20"/>
          <w:lang w:val="en-US" w:eastAsia="en-US"/>
        </w:rPr>
      </w:pPr>
    </w:p>
    <w:p w:rsidR="00C35D9E" w:rsidRPr="00C35D9E" w:rsidRDefault="00C35D9E" w:rsidP="002D6F0A">
      <w:pPr>
        <w:rPr>
          <w:rFonts w:ascii="Arial" w:hAnsi="Arial" w:cs="Arial"/>
          <w:b/>
          <w:sz w:val="20"/>
          <w:szCs w:val="20"/>
          <w:lang w:val="en-US" w:eastAsia="en-US"/>
        </w:rPr>
      </w:pPr>
      <w:bookmarkStart w:id="4" w:name="_Hlk201851654"/>
      <w:r w:rsidRPr="00C35D9E">
        <w:rPr>
          <w:rFonts w:ascii="Arial" w:hAnsi="Arial" w:cs="Arial"/>
          <w:b/>
          <w:color w:val="000000"/>
          <w:sz w:val="20"/>
          <w:szCs w:val="20"/>
        </w:rPr>
        <w:t>Hadeel Mahdi Hussein</w:t>
      </w:r>
      <w:r w:rsidRPr="00C35D9E">
        <w:rPr>
          <w:rFonts w:ascii="Arial" w:hAnsi="Arial" w:cs="Arial"/>
          <w:b/>
          <w:color w:val="000000"/>
          <w:sz w:val="20"/>
          <w:szCs w:val="20"/>
        </w:rPr>
        <w:t xml:space="preserve">, </w:t>
      </w:r>
      <w:r w:rsidRPr="00C35D9E">
        <w:rPr>
          <w:rFonts w:ascii="Arial" w:hAnsi="Arial" w:cs="Arial"/>
          <w:b/>
          <w:color w:val="000000"/>
          <w:sz w:val="20"/>
          <w:szCs w:val="20"/>
        </w:rPr>
        <w:t>Tikrit University</w:t>
      </w:r>
      <w:r w:rsidRPr="00C35D9E">
        <w:rPr>
          <w:rFonts w:ascii="Arial" w:hAnsi="Arial" w:cs="Arial"/>
          <w:b/>
          <w:color w:val="000000"/>
          <w:sz w:val="20"/>
          <w:szCs w:val="20"/>
        </w:rPr>
        <w:t xml:space="preserve">, </w:t>
      </w:r>
      <w:r w:rsidRPr="00C35D9E">
        <w:rPr>
          <w:rFonts w:ascii="Arial" w:hAnsi="Arial" w:cs="Arial"/>
          <w:b/>
          <w:color w:val="000000"/>
          <w:sz w:val="20"/>
          <w:szCs w:val="20"/>
        </w:rPr>
        <w:t>Iraq</w:t>
      </w:r>
    </w:p>
    <w:bookmarkEnd w:id="4"/>
    <w:p w:rsidR="00C35D9E" w:rsidRPr="00C35D9E" w:rsidRDefault="00C35D9E" w:rsidP="002D6F0A">
      <w:pPr>
        <w:rPr>
          <w:rFonts w:ascii="Arial" w:hAnsi="Arial" w:cs="Arial"/>
          <w:sz w:val="20"/>
          <w:szCs w:val="20"/>
          <w:lang w:val="en-US" w:eastAsia="en-US"/>
        </w:rPr>
      </w:pPr>
    </w:p>
    <w:p w:rsidR="00E93242" w:rsidRPr="00C35D9E" w:rsidRDefault="00E93242">
      <w:pPr>
        <w:pBdr>
          <w:top w:val="nil"/>
          <w:left w:val="nil"/>
          <w:bottom w:val="nil"/>
          <w:right w:val="nil"/>
          <w:between w:val="nil"/>
        </w:pBdr>
        <w:jc w:val="both"/>
        <w:rPr>
          <w:rFonts w:ascii="Arial" w:hAnsi="Arial" w:cs="Arial"/>
          <w:color w:val="000000"/>
          <w:sz w:val="20"/>
          <w:szCs w:val="20"/>
          <w:u w:val="single"/>
        </w:rPr>
      </w:pPr>
      <w:bookmarkStart w:id="5" w:name="_GoBack"/>
      <w:bookmarkEnd w:id="5"/>
    </w:p>
    <w:sectPr w:rsidR="00E93242" w:rsidRPr="00C35D9E">
      <w:headerReference w:type="default" r:id="rId6"/>
      <w:footerReference w:type="default" r:id="rId7"/>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13B" w:rsidRDefault="0076713B">
      <w:r>
        <w:separator/>
      </w:r>
    </w:p>
  </w:endnote>
  <w:endnote w:type="continuationSeparator" w:id="0">
    <w:p w:rsidR="0076713B" w:rsidRDefault="0076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242" w:rsidRDefault="00183F55">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13B" w:rsidRDefault="0076713B">
      <w:r>
        <w:separator/>
      </w:r>
    </w:p>
  </w:footnote>
  <w:footnote w:type="continuationSeparator" w:id="0">
    <w:p w:rsidR="0076713B" w:rsidRDefault="00767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242" w:rsidRDefault="00E93242">
    <w:pPr>
      <w:spacing w:after="280"/>
      <w:jc w:val="center"/>
      <w:rPr>
        <w:rFonts w:ascii="Arial" w:eastAsia="Arial" w:hAnsi="Arial" w:cs="Arial"/>
        <w:color w:val="003399"/>
        <w:u w:val="single"/>
      </w:rPr>
    </w:pPr>
  </w:p>
  <w:p w:rsidR="00E93242" w:rsidRDefault="00183F55">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242"/>
    <w:rsid w:val="00183F55"/>
    <w:rsid w:val="002D6F0A"/>
    <w:rsid w:val="002F0D04"/>
    <w:rsid w:val="00565B00"/>
    <w:rsid w:val="0076713B"/>
    <w:rsid w:val="00A43698"/>
    <w:rsid w:val="00C35D9E"/>
    <w:rsid w:val="00E932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2549"/>
  <w15:docId w15:val="{614FBA49-11C0-4305-804D-C3D6F03A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paragraph" w:customStyle="1" w:styleId="Affiliation">
    <w:name w:val="Affiliation"/>
    <w:basedOn w:val="Normal"/>
    <w:rsid w:val="00C35D9E"/>
    <w:pPr>
      <w:spacing w:after="240" w:line="240" w:lineRule="exact"/>
      <w:jc w:val="right"/>
    </w:pPr>
    <w:rPr>
      <w:rFonts w:ascii="Helvetica" w:hAnsi="Helvetic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257033">
      <w:bodyDiv w:val="1"/>
      <w:marLeft w:val="0"/>
      <w:marRight w:val="0"/>
      <w:marTop w:val="0"/>
      <w:marBottom w:val="0"/>
      <w:divBdr>
        <w:top w:val="none" w:sz="0" w:space="0" w:color="auto"/>
        <w:left w:val="none" w:sz="0" w:space="0" w:color="auto"/>
        <w:bottom w:val="none" w:sz="0" w:space="0" w:color="auto"/>
        <w:right w:val="none" w:sz="0" w:space="0" w:color="auto"/>
      </w:divBdr>
    </w:div>
    <w:div w:id="1421025733">
      <w:bodyDiv w:val="1"/>
      <w:marLeft w:val="0"/>
      <w:marRight w:val="0"/>
      <w:marTop w:val="0"/>
      <w:marBottom w:val="0"/>
      <w:divBdr>
        <w:top w:val="none" w:sz="0" w:space="0" w:color="auto"/>
        <w:left w:val="none" w:sz="0" w:space="0" w:color="auto"/>
        <w:bottom w:val="none" w:sz="0" w:space="0" w:color="auto"/>
        <w:right w:val="none" w:sz="0" w:space="0" w:color="auto"/>
      </w:divBdr>
    </w:div>
    <w:div w:id="212738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5</cp:revision>
  <dcterms:created xsi:type="dcterms:W3CDTF">2025-06-19T09:12:00Z</dcterms:created>
  <dcterms:modified xsi:type="dcterms:W3CDTF">2025-06-26T12:04:00Z</dcterms:modified>
</cp:coreProperties>
</file>