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6B64" w14:textId="77777777" w:rsidR="00C43B1E" w:rsidRDefault="00C43B1E" w:rsidP="009F4DF1">
      <w:pPr>
        <w:pStyle w:val="Author"/>
        <w:spacing w:line="240" w:lineRule="auto"/>
        <w:jc w:val="both"/>
        <w:rPr>
          <w:rFonts w:ascii="Arial" w:hAnsi="Arial" w:cs="Arial"/>
          <w:sz w:val="36"/>
        </w:rPr>
      </w:pPr>
      <w:r w:rsidRPr="00C43B1E">
        <w:rPr>
          <w:rFonts w:ascii="Arial" w:hAnsi="Arial" w:cs="Arial"/>
          <w:sz w:val="36"/>
        </w:rPr>
        <w:t>Original Research Article</w:t>
      </w:r>
    </w:p>
    <w:p w14:paraId="2CBA617A" w14:textId="77777777" w:rsidR="00C43B1E" w:rsidRDefault="00C43B1E" w:rsidP="009F4DF1">
      <w:pPr>
        <w:pStyle w:val="Author"/>
        <w:spacing w:line="240" w:lineRule="auto"/>
        <w:jc w:val="both"/>
        <w:rPr>
          <w:rFonts w:ascii="Arial" w:hAnsi="Arial" w:cs="Arial"/>
          <w:sz w:val="36"/>
        </w:rPr>
      </w:pPr>
      <w:bookmarkStart w:id="0" w:name="_GoBack"/>
      <w:bookmarkEnd w:id="0"/>
    </w:p>
    <w:p w14:paraId="1C1CCBBC" w14:textId="53E90039" w:rsidR="009F4DF1" w:rsidRDefault="00504A7F" w:rsidP="009F4DF1">
      <w:pPr>
        <w:pStyle w:val="Author"/>
        <w:spacing w:line="240" w:lineRule="auto"/>
        <w:jc w:val="both"/>
        <w:rPr>
          <w:rFonts w:ascii="Arial" w:hAnsi="Arial" w:cs="Arial"/>
          <w:sz w:val="36"/>
        </w:rPr>
      </w:pPr>
      <w:r w:rsidRPr="00504A7F">
        <w:rPr>
          <w:rFonts w:ascii="Arial" w:hAnsi="Arial" w:cs="Arial"/>
          <w:sz w:val="36"/>
        </w:rPr>
        <w:t>A</w:t>
      </w:r>
      <w:r w:rsidR="009F4DF1">
        <w:rPr>
          <w:rFonts w:ascii="Arial" w:hAnsi="Arial" w:cs="Arial"/>
          <w:sz w:val="36"/>
        </w:rPr>
        <w:t xml:space="preserve">nalysis of </w:t>
      </w:r>
      <w:r w:rsidRPr="00504A7F">
        <w:rPr>
          <w:rFonts w:ascii="Arial" w:hAnsi="Arial" w:cs="Arial"/>
          <w:sz w:val="36"/>
        </w:rPr>
        <w:t>Farmer</w:t>
      </w:r>
      <w:r w:rsidR="00D14868">
        <w:rPr>
          <w:rFonts w:ascii="Arial" w:hAnsi="Arial" w:cs="Arial"/>
          <w:sz w:val="36"/>
        </w:rPr>
        <w:t>s’</w:t>
      </w:r>
      <w:r w:rsidRPr="00504A7F">
        <w:rPr>
          <w:rFonts w:ascii="Arial" w:hAnsi="Arial" w:cs="Arial"/>
          <w:sz w:val="36"/>
        </w:rPr>
        <w:t xml:space="preserve"> Satisfaction</w:t>
      </w:r>
      <w:r w:rsidR="009F4DF1">
        <w:rPr>
          <w:rFonts w:ascii="Arial" w:hAnsi="Arial" w:cs="Arial"/>
          <w:sz w:val="36"/>
        </w:rPr>
        <w:t xml:space="preserve"> </w:t>
      </w:r>
      <w:r w:rsidR="00C85825">
        <w:rPr>
          <w:rFonts w:ascii="Arial" w:hAnsi="Arial" w:cs="Arial"/>
          <w:sz w:val="36"/>
        </w:rPr>
        <w:t>with</w:t>
      </w:r>
      <w:r w:rsidR="009F4DF1">
        <w:rPr>
          <w:rFonts w:ascii="Arial" w:hAnsi="Arial" w:cs="Arial"/>
          <w:sz w:val="36"/>
        </w:rPr>
        <w:t xml:space="preserve"> price and quality</w:t>
      </w:r>
      <w:r w:rsidR="00D14868">
        <w:rPr>
          <w:rFonts w:ascii="Arial" w:hAnsi="Arial" w:cs="Arial"/>
          <w:sz w:val="36"/>
        </w:rPr>
        <w:t xml:space="preserve"> of</w:t>
      </w:r>
      <w:r w:rsidRPr="00504A7F">
        <w:rPr>
          <w:rFonts w:ascii="Arial" w:hAnsi="Arial" w:cs="Arial"/>
          <w:sz w:val="36"/>
        </w:rPr>
        <w:t xml:space="preserve"> Crop Protection Chemicals in Paddy Cultivation</w:t>
      </w:r>
      <w:r w:rsidR="00CF7548">
        <w:rPr>
          <w:rFonts w:ascii="Arial" w:hAnsi="Arial" w:cs="Arial"/>
          <w:sz w:val="36"/>
        </w:rPr>
        <w:t xml:space="preserve"> in Karimnagar district of Telangana state</w:t>
      </w:r>
    </w:p>
    <w:p w14:paraId="64ECCD61" w14:textId="181E6605" w:rsidR="00B01FCD" w:rsidRPr="00FB3A86" w:rsidRDefault="00CF7548" w:rsidP="00F50211">
      <w:pPr>
        <w:pStyle w:val="Author"/>
        <w:spacing w:line="240" w:lineRule="auto"/>
        <w:jc w:val="both"/>
        <w:rPr>
          <w:rFonts w:ascii="Arial" w:hAnsi="Arial" w:cs="Arial"/>
        </w:rPr>
        <w:sectPr w:rsidR="00B01FCD" w:rsidRPr="00FB3A86" w:rsidSect="00F5021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36"/>
        </w:rPr>
        <w:t xml:space="preserve">            </w:t>
      </w:r>
      <w:r w:rsidR="00504A7F" w:rsidRPr="00504A7F">
        <w:rPr>
          <w:rFonts w:ascii="Arial" w:hAnsi="Arial" w:cs="Arial"/>
          <w:sz w:val="36"/>
        </w:rPr>
        <w:t xml:space="preserve"> </w:t>
      </w:r>
    </w:p>
    <w:p w14:paraId="6B8FEBF6"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7F5CE73" w14:textId="77777777" w:rsidTr="00A201AA">
        <w:tc>
          <w:tcPr>
            <w:tcW w:w="8424" w:type="dxa"/>
            <w:shd w:val="clear" w:color="auto" w:fill="F2F2F2"/>
          </w:tcPr>
          <w:p w14:paraId="0B5C2186" w14:textId="77777777" w:rsidR="00504A7F" w:rsidRDefault="00504A7F" w:rsidP="00441B6F">
            <w:pPr>
              <w:pStyle w:val="Body"/>
              <w:spacing w:after="0"/>
              <w:rPr>
                <w:rFonts w:ascii="Arial" w:eastAsia="Calibri" w:hAnsi="Arial" w:cs="Arial"/>
                <w:szCs w:val="22"/>
              </w:rPr>
            </w:pPr>
          </w:p>
          <w:p w14:paraId="687ECD8C" w14:textId="77777777"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04A7F" w:rsidRPr="00504A7F">
              <w:rPr>
                <w:rFonts w:ascii="Arial" w:eastAsia="Calibri" w:hAnsi="Arial" w:cs="Arial"/>
                <w:szCs w:val="22"/>
              </w:rPr>
              <w:t xml:space="preserve">To </w:t>
            </w:r>
            <w:r w:rsidR="00C85825">
              <w:rPr>
                <w:rFonts w:ascii="Arial" w:eastAsia="Calibri" w:hAnsi="Arial" w:cs="Arial"/>
                <w:szCs w:val="22"/>
              </w:rPr>
              <w:t>assess the satisfaction level of paddy farmers with crop protection chemicals, focusing on two key factors: price and product quality</w:t>
            </w:r>
            <w:r w:rsidR="00504A7F" w:rsidRPr="00504A7F">
              <w:rPr>
                <w:rFonts w:ascii="Arial" w:eastAsia="Calibri" w:hAnsi="Arial" w:cs="Arial"/>
                <w:szCs w:val="22"/>
              </w:rPr>
              <w:t>.</w:t>
            </w:r>
          </w:p>
          <w:p w14:paraId="63A052B7" w14:textId="77777777" w:rsidR="00504A7F" w:rsidRPr="00BA1B01" w:rsidRDefault="00504A7F" w:rsidP="00441B6F">
            <w:pPr>
              <w:pStyle w:val="Body"/>
              <w:spacing w:after="0"/>
              <w:rPr>
                <w:rFonts w:ascii="Arial" w:eastAsia="Calibri" w:hAnsi="Arial" w:cs="Arial"/>
                <w:szCs w:val="22"/>
              </w:rPr>
            </w:pPr>
          </w:p>
          <w:p w14:paraId="18923509" w14:textId="77777777"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04A7F" w:rsidRPr="00504A7F">
              <w:rPr>
                <w:rFonts w:ascii="Arial" w:eastAsia="Calibri" w:hAnsi="Arial" w:cs="Arial"/>
                <w:szCs w:val="22"/>
              </w:rPr>
              <w:t>Cross-sectional analytical study.</w:t>
            </w:r>
          </w:p>
          <w:p w14:paraId="3C096C17" w14:textId="77777777" w:rsidR="00504A7F" w:rsidRPr="00BA1B01" w:rsidRDefault="00504A7F" w:rsidP="00441B6F">
            <w:pPr>
              <w:pStyle w:val="Body"/>
              <w:spacing w:after="0"/>
              <w:rPr>
                <w:rFonts w:ascii="Arial" w:eastAsia="Calibri" w:hAnsi="Arial" w:cs="Arial"/>
                <w:szCs w:val="22"/>
              </w:rPr>
            </w:pPr>
          </w:p>
          <w:p w14:paraId="508495AE" w14:textId="77777777" w:rsidR="00504A7F"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04A7F">
              <w:rPr>
                <w:rFonts w:ascii="Arial" w:eastAsia="Calibri" w:hAnsi="Arial" w:cs="Arial"/>
                <w:szCs w:val="22"/>
              </w:rPr>
              <w:t xml:space="preserve">Conducted in four </w:t>
            </w:r>
            <w:proofErr w:type="spellStart"/>
            <w:r w:rsidR="00504A7F">
              <w:rPr>
                <w:rFonts w:ascii="Arial" w:eastAsia="Calibri" w:hAnsi="Arial" w:cs="Arial"/>
                <w:szCs w:val="22"/>
              </w:rPr>
              <w:t>mandals</w:t>
            </w:r>
            <w:proofErr w:type="spellEnd"/>
            <w:r w:rsidR="00504A7F">
              <w:rPr>
                <w:rFonts w:ascii="Arial" w:eastAsia="Calibri" w:hAnsi="Arial" w:cs="Arial"/>
                <w:szCs w:val="22"/>
              </w:rPr>
              <w:t xml:space="preserve"> </w:t>
            </w:r>
            <w:r w:rsidR="00504A7F" w:rsidRPr="00504A7F">
              <w:rPr>
                <w:rFonts w:ascii="Arial" w:eastAsia="Calibri" w:hAnsi="Arial" w:cs="Arial"/>
                <w:szCs w:val="22"/>
              </w:rPr>
              <w:t>(</w:t>
            </w:r>
            <w:proofErr w:type="spellStart"/>
            <w:r w:rsidR="00504A7F" w:rsidRPr="00504A7F">
              <w:rPr>
                <w:rFonts w:ascii="Arial" w:eastAsia="Calibri" w:hAnsi="Arial" w:cs="Arial"/>
                <w:szCs w:val="22"/>
              </w:rPr>
              <w:t>Huzurabad</w:t>
            </w:r>
            <w:proofErr w:type="spellEnd"/>
            <w:r w:rsidR="00504A7F" w:rsidRPr="00504A7F">
              <w:rPr>
                <w:rFonts w:ascii="Arial" w:eastAsia="Calibri" w:hAnsi="Arial" w:cs="Arial"/>
                <w:szCs w:val="22"/>
              </w:rPr>
              <w:t xml:space="preserve">, </w:t>
            </w:r>
            <w:proofErr w:type="spellStart"/>
            <w:r w:rsidR="00504A7F" w:rsidRPr="00504A7F">
              <w:rPr>
                <w:rFonts w:ascii="Arial" w:eastAsia="Calibri" w:hAnsi="Arial" w:cs="Arial"/>
                <w:szCs w:val="22"/>
              </w:rPr>
              <w:t>Jammikunta</w:t>
            </w:r>
            <w:proofErr w:type="spellEnd"/>
            <w:r w:rsidR="00504A7F" w:rsidRPr="00504A7F">
              <w:rPr>
                <w:rFonts w:ascii="Arial" w:eastAsia="Calibri" w:hAnsi="Arial" w:cs="Arial"/>
                <w:szCs w:val="22"/>
              </w:rPr>
              <w:t xml:space="preserve">, </w:t>
            </w:r>
            <w:proofErr w:type="spellStart"/>
            <w:r w:rsidR="00504A7F" w:rsidRPr="00504A7F">
              <w:rPr>
                <w:rFonts w:ascii="Arial" w:eastAsia="Calibri" w:hAnsi="Arial" w:cs="Arial"/>
                <w:szCs w:val="22"/>
              </w:rPr>
              <w:t>Bejjanki</w:t>
            </w:r>
            <w:proofErr w:type="spellEnd"/>
            <w:r w:rsidR="00504A7F" w:rsidRPr="00504A7F">
              <w:rPr>
                <w:rFonts w:ascii="Arial" w:eastAsia="Calibri" w:hAnsi="Arial" w:cs="Arial"/>
                <w:szCs w:val="22"/>
              </w:rPr>
              <w:t xml:space="preserve">, and </w:t>
            </w:r>
            <w:proofErr w:type="spellStart"/>
            <w:r w:rsidR="00504A7F" w:rsidRPr="00504A7F">
              <w:rPr>
                <w:rFonts w:ascii="Arial" w:eastAsia="Calibri" w:hAnsi="Arial" w:cs="Arial"/>
                <w:szCs w:val="22"/>
              </w:rPr>
              <w:t>Kamalapur</w:t>
            </w:r>
            <w:proofErr w:type="spellEnd"/>
            <w:r w:rsidR="00504A7F" w:rsidRPr="00504A7F">
              <w:rPr>
                <w:rFonts w:ascii="Arial" w:eastAsia="Calibri" w:hAnsi="Arial" w:cs="Arial"/>
                <w:szCs w:val="22"/>
              </w:rPr>
              <w:t>) of Karimnagar district, Te</w:t>
            </w:r>
            <w:r w:rsidR="008B4625">
              <w:rPr>
                <w:rFonts w:ascii="Arial" w:eastAsia="Calibri" w:hAnsi="Arial" w:cs="Arial"/>
                <w:szCs w:val="22"/>
              </w:rPr>
              <w:t xml:space="preserve">langana, India, during the </w:t>
            </w:r>
            <w:r w:rsidR="00504A7F" w:rsidRPr="00504A7F">
              <w:rPr>
                <w:rFonts w:ascii="Arial" w:eastAsia="Calibri" w:hAnsi="Arial" w:cs="Arial"/>
                <w:szCs w:val="22"/>
              </w:rPr>
              <w:t>2024 paddy crop cycle.</w:t>
            </w:r>
          </w:p>
          <w:p w14:paraId="096F2090" w14:textId="77777777" w:rsidR="00504A7F" w:rsidRDefault="00504A7F" w:rsidP="00441B6F">
            <w:pPr>
              <w:pStyle w:val="Body"/>
              <w:spacing w:after="0"/>
              <w:rPr>
                <w:rFonts w:ascii="Arial" w:eastAsia="Calibri" w:hAnsi="Arial" w:cs="Arial"/>
                <w:szCs w:val="22"/>
              </w:rPr>
            </w:pPr>
          </w:p>
          <w:p w14:paraId="0740DA74" w14:textId="77777777" w:rsidR="00504A7F" w:rsidRDefault="00BA1B01" w:rsidP="00504A7F">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85825">
              <w:rPr>
                <w:rFonts w:ascii="Arial" w:eastAsia="Calibri" w:hAnsi="Arial" w:cs="Arial"/>
                <w:szCs w:val="22"/>
              </w:rPr>
              <w:t xml:space="preserve">The </w:t>
            </w:r>
            <w:r w:rsidR="00504A7F" w:rsidRPr="00504A7F">
              <w:rPr>
                <w:rFonts w:ascii="Arial" w:eastAsia="Calibri" w:hAnsi="Arial" w:cs="Arial"/>
                <w:szCs w:val="22"/>
              </w:rPr>
              <w:t>Sample size of the paddy farmers is 80</w:t>
            </w:r>
            <w:r w:rsidR="00C85825">
              <w:rPr>
                <w:rFonts w:ascii="Arial" w:eastAsia="Calibri" w:hAnsi="Arial" w:cs="Arial"/>
                <w:szCs w:val="22"/>
              </w:rPr>
              <w:t>,</w:t>
            </w:r>
            <w:r w:rsidR="00504A7F" w:rsidRPr="00504A7F">
              <w:rPr>
                <w:rFonts w:ascii="Arial" w:eastAsia="Calibri" w:hAnsi="Arial" w:cs="Arial"/>
                <w:szCs w:val="22"/>
              </w:rPr>
              <w:t xml:space="preserve"> and all were chosen by </w:t>
            </w:r>
            <w:r w:rsidR="00C85825">
              <w:rPr>
                <w:rFonts w:ascii="Arial" w:eastAsia="Calibri" w:hAnsi="Arial" w:cs="Arial"/>
                <w:szCs w:val="22"/>
              </w:rPr>
              <w:t xml:space="preserve">a </w:t>
            </w:r>
            <w:r w:rsidR="00504A7F" w:rsidRPr="00504A7F">
              <w:rPr>
                <w:rFonts w:ascii="Arial" w:eastAsia="Calibri" w:hAnsi="Arial" w:cs="Arial"/>
                <w:szCs w:val="22"/>
              </w:rPr>
              <w:t>random sampling procedure. To collect primary data, a pre-tested interview schedule was employed. Farmers' opinions regarding the price and quality of crop protection chemicals were the main focus of the survey.  Primary data was collected through a pre</w:t>
            </w:r>
            <w:r w:rsidR="00504A7F">
              <w:rPr>
                <w:rFonts w:ascii="Arial" w:eastAsia="Calibri" w:hAnsi="Arial" w:cs="Arial"/>
                <w:szCs w:val="22"/>
              </w:rPr>
              <w:t xml:space="preserve">-determined interview schedule. </w:t>
            </w:r>
            <w:r w:rsidR="00504A7F" w:rsidRPr="00504A7F">
              <w:rPr>
                <w:rFonts w:ascii="Arial" w:eastAsia="Calibri" w:hAnsi="Arial" w:cs="Arial"/>
                <w:szCs w:val="22"/>
              </w:rPr>
              <w:t>The survey was primarily conducted to get the farmers' opinions on the price and qualit</w:t>
            </w:r>
            <w:r w:rsidR="00504A7F">
              <w:rPr>
                <w:rFonts w:ascii="Arial" w:eastAsia="Calibri" w:hAnsi="Arial" w:cs="Arial"/>
                <w:szCs w:val="22"/>
              </w:rPr>
              <w:t xml:space="preserve">y of crop protection chemicals. </w:t>
            </w:r>
            <w:r w:rsidR="00504A7F" w:rsidRPr="00504A7F">
              <w:rPr>
                <w:rFonts w:ascii="Arial" w:eastAsia="Calibri" w:hAnsi="Arial" w:cs="Arial"/>
                <w:szCs w:val="22"/>
              </w:rPr>
              <w:t>The use of R software and multiple linear regression analysis helped in determining the perception of these factors on overall satisfaction.</w:t>
            </w:r>
          </w:p>
          <w:p w14:paraId="5E095913" w14:textId="77777777" w:rsidR="00504A7F" w:rsidRDefault="00BA1B01" w:rsidP="00504A7F">
            <w:pPr>
              <w:pStyle w:val="Body"/>
              <w:rPr>
                <w:rFonts w:ascii="Arial" w:eastAsia="Calibri" w:hAnsi="Arial" w:cs="Arial"/>
                <w:szCs w:val="22"/>
              </w:rPr>
            </w:pPr>
            <w:r w:rsidRPr="00BA1B01">
              <w:rPr>
                <w:rFonts w:ascii="Arial" w:eastAsia="Calibri" w:hAnsi="Arial" w:cs="Arial"/>
                <w:b/>
                <w:bCs/>
                <w:szCs w:val="22"/>
              </w:rPr>
              <w:t>Results:</w:t>
            </w:r>
            <w:r w:rsidR="00046B4B">
              <w:rPr>
                <w:rFonts w:ascii="Arial" w:eastAsia="Calibri" w:hAnsi="Arial" w:cs="Arial"/>
                <w:b/>
                <w:bCs/>
                <w:szCs w:val="22"/>
              </w:rPr>
              <w:t xml:space="preserve"> </w:t>
            </w:r>
            <w:r w:rsidR="00504A7F" w:rsidRPr="00504A7F">
              <w:rPr>
                <w:rFonts w:ascii="Arial" w:eastAsia="Calibri" w:hAnsi="Arial" w:cs="Arial"/>
                <w:szCs w:val="22"/>
              </w:rPr>
              <w:t>The regression model suggested that the perce</w:t>
            </w:r>
            <w:r w:rsidR="00004727">
              <w:rPr>
                <w:rFonts w:ascii="Arial" w:eastAsia="Calibri" w:hAnsi="Arial" w:cs="Arial"/>
                <w:szCs w:val="22"/>
              </w:rPr>
              <w:t>ption of quality (β</w:t>
            </w:r>
            <w:r w:rsidR="00004727">
              <w:rPr>
                <w:rFonts w:ascii="Arial" w:eastAsia="Calibri" w:hAnsi="Arial" w:cs="Arial"/>
                <w:szCs w:val="22"/>
                <w:vertAlign w:val="subscript"/>
              </w:rPr>
              <w:t>1</w:t>
            </w:r>
            <w:r w:rsidR="00046B4B">
              <w:rPr>
                <w:rFonts w:ascii="Arial" w:eastAsia="Calibri" w:hAnsi="Arial" w:cs="Arial"/>
                <w:szCs w:val="22"/>
              </w:rPr>
              <w:t xml:space="preserve"> = 0.293</w:t>
            </w:r>
            <w:r w:rsidR="00004727">
              <w:rPr>
                <w:rFonts w:ascii="Arial" w:eastAsia="Calibri" w:hAnsi="Arial" w:cs="Arial"/>
                <w:szCs w:val="22"/>
              </w:rPr>
              <w:t>;</w:t>
            </w:r>
            <w:r w:rsidR="00046B4B">
              <w:rPr>
                <w:rFonts w:ascii="Arial" w:eastAsia="Calibri" w:hAnsi="Arial" w:cs="Arial"/>
                <w:szCs w:val="22"/>
              </w:rPr>
              <w:t xml:space="preserve">          </w:t>
            </w:r>
            <w:r w:rsidR="00004727" w:rsidRPr="00004727">
              <w:rPr>
                <w:rFonts w:ascii="Arial" w:eastAsia="Calibri" w:hAnsi="Arial" w:cs="Arial"/>
                <w:i/>
                <w:szCs w:val="22"/>
              </w:rPr>
              <w:t>P</w:t>
            </w:r>
            <w:r w:rsidR="00004727">
              <w:rPr>
                <w:rFonts w:ascii="Arial" w:eastAsia="Calibri" w:hAnsi="Arial" w:cs="Arial"/>
                <w:szCs w:val="22"/>
              </w:rPr>
              <w:t>&lt; .001) and price (β</w:t>
            </w:r>
            <w:r w:rsidR="00004727">
              <w:rPr>
                <w:rFonts w:ascii="Arial" w:eastAsia="Calibri" w:hAnsi="Arial" w:cs="Arial"/>
                <w:szCs w:val="22"/>
                <w:vertAlign w:val="subscript"/>
              </w:rPr>
              <w:t>2</w:t>
            </w:r>
            <w:r w:rsidR="00046B4B">
              <w:rPr>
                <w:rFonts w:ascii="Arial" w:eastAsia="Calibri" w:hAnsi="Arial" w:cs="Arial"/>
                <w:szCs w:val="22"/>
              </w:rPr>
              <w:t xml:space="preserve"> = 0.242</w:t>
            </w:r>
            <w:r w:rsidR="00004727">
              <w:rPr>
                <w:rFonts w:ascii="Arial" w:eastAsia="Calibri" w:hAnsi="Arial" w:cs="Arial"/>
                <w:szCs w:val="22"/>
              </w:rPr>
              <w:t xml:space="preserve">; </w:t>
            </w:r>
            <w:r w:rsidR="00004727" w:rsidRPr="00004727">
              <w:rPr>
                <w:rFonts w:ascii="Arial" w:eastAsia="Calibri" w:hAnsi="Arial" w:cs="Arial"/>
                <w:i/>
                <w:szCs w:val="22"/>
              </w:rPr>
              <w:t>P</w:t>
            </w:r>
            <w:r w:rsidR="00504A7F" w:rsidRPr="00504A7F">
              <w:rPr>
                <w:rFonts w:ascii="Arial" w:eastAsia="Calibri" w:hAnsi="Arial" w:cs="Arial"/>
                <w:szCs w:val="22"/>
              </w:rPr>
              <w:t xml:space="preserve"> </w:t>
            </w:r>
            <w:r w:rsidR="00004727">
              <w:rPr>
                <w:rFonts w:ascii="Arial" w:eastAsia="Calibri" w:hAnsi="Arial" w:cs="Arial"/>
                <w:szCs w:val="22"/>
              </w:rPr>
              <w:t>&lt;.001</w:t>
            </w:r>
            <w:r w:rsidR="00504A7F" w:rsidRPr="00504A7F">
              <w:rPr>
                <w:rFonts w:ascii="Arial" w:eastAsia="Calibri" w:hAnsi="Arial" w:cs="Arial"/>
                <w:szCs w:val="22"/>
              </w:rPr>
              <w:t>) were the most influential variables to the satisfaction of the farmers. The model accounted for 56.85%</w:t>
            </w:r>
            <w:r w:rsidR="00046B4B">
              <w:rPr>
                <w:rFonts w:ascii="Arial" w:eastAsia="Calibri" w:hAnsi="Arial" w:cs="Arial"/>
                <w:szCs w:val="22"/>
              </w:rPr>
              <w:t xml:space="preserve"> of the changes in satisfaction </w:t>
            </w:r>
            <w:r w:rsidR="00504A7F" w:rsidRPr="00504A7F">
              <w:rPr>
                <w:rFonts w:ascii="Arial" w:eastAsia="Calibri" w:hAnsi="Arial" w:cs="Arial"/>
                <w:szCs w:val="22"/>
              </w:rPr>
              <w:t>(R² = 0.5685), and the overall model was statistical</w:t>
            </w:r>
            <w:r w:rsidR="0066740D">
              <w:rPr>
                <w:rFonts w:ascii="Arial" w:eastAsia="Calibri" w:hAnsi="Arial" w:cs="Arial"/>
                <w:szCs w:val="22"/>
              </w:rPr>
              <w:t xml:space="preserve">ly significant (F = 45.46, </w:t>
            </w:r>
            <w:r w:rsidR="0066740D" w:rsidRPr="0066740D">
              <w:rPr>
                <w:rFonts w:ascii="Arial" w:eastAsia="Calibri" w:hAnsi="Arial" w:cs="Arial"/>
                <w:i/>
                <w:szCs w:val="22"/>
              </w:rPr>
              <w:t>P</w:t>
            </w:r>
            <w:r w:rsidR="00004727">
              <w:rPr>
                <w:rFonts w:ascii="Arial" w:eastAsia="Calibri" w:hAnsi="Arial" w:cs="Arial"/>
                <w:szCs w:val="22"/>
              </w:rPr>
              <w:t xml:space="preserve"> &lt; </w:t>
            </w:r>
            <w:r w:rsidR="00504A7F" w:rsidRPr="00504A7F">
              <w:rPr>
                <w:rFonts w:ascii="Arial" w:eastAsia="Calibri" w:hAnsi="Arial" w:cs="Arial"/>
                <w:szCs w:val="22"/>
              </w:rPr>
              <w:t>.001).</w:t>
            </w:r>
          </w:p>
          <w:p w14:paraId="27AB0BF0" w14:textId="77777777" w:rsidR="00505F06" w:rsidRPr="00BA1B01" w:rsidRDefault="00BA1B01" w:rsidP="00C8582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04A7F" w:rsidRPr="00504A7F">
              <w:rPr>
                <w:rFonts w:ascii="Arial" w:eastAsia="Calibri" w:hAnsi="Arial" w:cs="Arial"/>
                <w:szCs w:val="22"/>
              </w:rPr>
              <w:t xml:space="preserve">Farmers’ satisfaction with crop protection products is largely affected by the way they perceive the product’s quality and affordability. Collecting data after several crop cycles </w:t>
            </w:r>
            <w:r w:rsidR="00C85825">
              <w:rPr>
                <w:rFonts w:ascii="Arial" w:eastAsia="Calibri" w:hAnsi="Arial" w:cs="Arial"/>
                <w:szCs w:val="22"/>
              </w:rPr>
              <w:t>offers</w:t>
            </w:r>
            <w:r w:rsidR="00504A7F" w:rsidRPr="00504A7F">
              <w:rPr>
                <w:rFonts w:ascii="Arial" w:eastAsia="Calibri" w:hAnsi="Arial" w:cs="Arial"/>
                <w:szCs w:val="22"/>
              </w:rPr>
              <w:t xml:space="preserve"> a reliable basis for making product development and farmer engagement strategy decisions.</w:t>
            </w:r>
          </w:p>
        </w:tc>
      </w:tr>
    </w:tbl>
    <w:p w14:paraId="5BFE10EE" w14:textId="77777777" w:rsidR="00732986" w:rsidRDefault="00504A7F" w:rsidP="00441B6F">
      <w:pPr>
        <w:pStyle w:val="Body"/>
        <w:spacing w:after="0"/>
        <w:rPr>
          <w:rFonts w:ascii="Arial" w:hAnsi="Arial" w:cs="Arial"/>
          <w:i/>
        </w:rPr>
      </w:pPr>
      <w:r>
        <w:rPr>
          <w:rFonts w:ascii="Arial" w:hAnsi="Arial" w:cs="Arial"/>
          <w:i/>
        </w:rPr>
        <w:t>Keywords: [Crop protection chemicals,</w:t>
      </w:r>
      <w:r w:rsidR="00732986">
        <w:rPr>
          <w:rFonts w:ascii="Arial" w:hAnsi="Arial" w:cs="Arial"/>
          <w:i/>
        </w:rPr>
        <w:t xml:space="preserve"> f</w:t>
      </w:r>
      <w:r>
        <w:rPr>
          <w:rFonts w:ascii="Arial" w:hAnsi="Arial" w:cs="Arial"/>
          <w:i/>
        </w:rPr>
        <w:t>armer satisfaction,</w:t>
      </w:r>
      <w:r w:rsidR="00732986">
        <w:rPr>
          <w:rFonts w:ascii="Arial" w:hAnsi="Arial" w:cs="Arial"/>
          <w:i/>
        </w:rPr>
        <w:t xml:space="preserve"> </w:t>
      </w:r>
      <w:r>
        <w:rPr>
          <w:rFonts w:ascii="Arial" w:hAnsi="Arial" w:cs="Arial"/>
          <w:i/>
        </w:rPr>
        <w:t>price perception,</w:t>
      </w:r>
      <w:r w:rsidR="00732986">
        <w:rPr>
          <w:rFonts w:ascii="Arial" w:hAnsi="Arial" w:cs="Arial"/>
          <w:i/>
        </w:rPr>
        <w:t xml:space="preserve"> </w:t>
      </w:r>
      <w:r>
        <w:rPr>
          <w:rFonts w:ascii="Arial" w:hAnsi="Arial" w:cs="Arial"/>
          <w:i/>
        </w:rPr>
        <w:t>quality perception</w:t>
      </w:r>
      <w:r w:rsidR="00732986">
        <w:rPr>
          <w:rFonts w:ascii="Arial" w:hAnsi="Arial" w:cs="Arial"/>
          <w:i/>
        </w:rPr>
        <w:t xml:space="preserve">, multiple </w:t>
      </w:r>
      <w:r w:rsidR="001E1826">
        <w:rPr>
          <w:rFonts w:ascii="Arial" w:hAnsi="Arial" w:cs="Arial"/>
          <w:i/>
        </w:rPr>
        <w:t xml:space="preserve">linear </w:t>
      </w:r>
      <w:r w:rsidR="00732986">
        <w:rPr>
          <w:rFonts w:ascii="Arial" w:hAnsi="Arial" w:cs="Arial"/>
          <w:i/>
        </w:rPr>
        <w:t>regression analysis]</w:t>
      </w:r>
    </w:p>
    <w:p w14:paraId="3CDC5DA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022F7A" w14:textId="77777777" w:rsidR="00B01FCD" w:rsidRDefault="00933EF1" w:rsidP="00C93565">
      <w:pPr>
        <w:pStyle w:val="Body"/>
        <w:rPr>
          <w:rFonts w:ascii="Arial" w:hAnsi="Arial" w:cs="Arial"/>
        </w:rPr>
      </w:pPr>
      <w:r w:rsidRPr="00933EF1">
        <w:rPr>
          <w:rFonts w:ascii="Arial" w:hAnsi="Arial" w:cs="Arial"/>
        </w:rPr>
        <w:t xml:space="preserve">According to the UNFPA's State of World Population Report 2024, India's population is </w:t>
      </w:r>
      <w:r w:rsidR="00BF332D" w:rsidRPr="00933EF1">
        <w:rPr>
          <w:rFonts w:ascii="Arial" w:hAnsi="Arial" w:cs="Arial"/>
        </w:rPr>
        <w:t>expected to reach 1.428 billion people by 2024 at a growth rate of 1.2 percent. India is</w:t>
      </w:r>
      <w:r w:rsidR="00BF332D">
        <w:rPr>
          <w:rFonts w:ascii="Arial" w:hAnsi="Arial" w:cs="Arial"/>
        </w:rPr>
        <w:t xml:space="preserve"> </w:t>
      </w:r>
      <w:r w:rsidRPr="00933EF1">
        <w:rPr>
          <w:rFonts w:ascii="Arial" w:hAnsi="Arial" w:cs="Arial"/>
        </w:rPr>
        <w:t>expected to have more than 1.5 billion people by 2030, making it the world's most</w:t>
      </w:r>
      <w:r w:rsidR="00BC38CE">
        <w:rPr>
          <w:rFonts w:ascii="Arial" w:hAnsi="Arial" w:cs="Arial"/>
        </w:rPr>
        <w:t xml:space="preserve"> populous nation</w:t>
      </w:r>
      <w:r w:rsidR="007F1CBC">
        <w:rPr>
          <w:rFonts w:ascii="Arial" w:hAnsi="Arial" w:cs="Arial"/>
        </w:rPr>
        <w:t xml:space="preserve"> </w:t>
      </w:r>
      <w:r w:rsidR="00B13636" w:rsidRPr="00B13636">
        <w:rPr>
          <w:rFonts w:ascii="Arial" w:hAnsi="Arial" w:cs="Arial"/>
        </w:rPr>
        <w:t>[1].</w:t>
      </w:r>
      <w:r w:rsidR="00C93565">
        <w:rPr>
          <w:rFonts w:ascii="Arial" w:hAnsi="Arial" w:cs="Arial"/>
        </w:rPr>
        <w:t xml:space="preserve"> </w:t>
      </w:r>
      <w:r w:rsidR="00804FBA">
        <w:rPr>
          <w:rFonts w:ascii="Arial" w:hAnsi="Arial" w:cs="Arial"/>
        </w:rPr>
        <w:t>Rice serves as a</w:t>
      </w:r>
      <w:r w:rsidRPr="00933EF1">
        <w:rPr>
          <w:rFonts w:ascii="Arial" w:hAnsi="Arial" w:cs="Arial"/>
        </w:rPr>
        <w:t xml:space="preserve"> main staple food for over half of the world's population. Every year, about 480 million metric tons of milled rice are produced globally. China </w:t>
      </w:r>
      <w:r w:rsidR="00D862C0">
        <w:rPr>
          <w:rFonts w:ascii="Arial" w:hAnsi="Arial" w:cs="Arial"/>
        </w:rPr>
        <w:t>and India account for nearly 50 per cent</w:t>
      </w:r>
      <w:r w:rsidRPr="00933EF1">
        <w:rPr>
          <w:rFonts w:ascii="Arial" w:hAnsi="Arial" w:cs="Arial"/>
        </w:rPr>
        <w:t xml:space="preserve"> of both the world's rice production and c</w:t>
      </w:r>
      <w:r w:rsidR="007F1CBC">
        <w:rPr>
          <w:rFonts w:ascii="Arial" w:hAnsi="Arial" w:cs="Arial"/>
        </w:rPr>
        <w:t xml:space="preserve">onsumption </w:t>
      </w:r>
      <w:r w:rsidR="00B13636" w:rsidRPr="00B13636">
        <w:rPr>
          <w:rFonts w:ascii="Arial" w:hAnsi="Arial" w:cs="Arial"/>
        </w:rPr>
        <w:t>[2].</w:t>
      </w:r>
      <w:r w:rsidR="00C93565">
        <w:rPr>
          <w:rFonts w:ascii="Arial" w:hAnsi="Arial" w:cs="Arial"/>
        </w:rPr>
        <w:t xml:space="preserve"> </w:t>
      </w:r>
      <w:r w:rsidRPr="00933EF1">
        <w:rPr>
          <w:rFonts w:ascii="Arial" w:hAnsi="Arial" w:cs="Arial"/>
        </w:rPr>
        <w:t xml:space="preserve">The future demand for rice is expected to </w:t>
      </w:r>
      <w:r w:rsidR="00804FBA">
        <w:rPr>
          <w:rFonts w:ascii="Arial" w:hAnsi="Arial" w:cs="Arial"/>
        </w:rPr>
        <w:t>increase due to the ongoing population growth</w:t>
      </w:r>
      <w:r w:rsidRPr="00933EF1">
        <w:rPr>
          <w:rFonts w:ascii="Arial" w:hAnsi="Arial" w:cs="Arial"/>
        </w:rPr>
        <w:t>. This will require</w:t>
      </w:r>
      <w:r>
        <w:rPr>
          <w:rFonts w:ascii="Arial" w:hAnsi="Arial" w:cs="Arial"/>
        </w:rPr>
        <w:t xml:space="preserve"> an increase in rice production</w:t>
      </w:r>
      <w:r w:rsidR="007F1CBC">
        <w:rPr>
          <w:rFonts w:ascii="Arial" w:hAnsi="Arial" w:cs="Arial"/>
        </w:rPr>
        <w:t xml:space="preserve"> </w:t>
      </w:r>
      <w:r w:rsidR="00B13636" w:rsidRPr="00B13636">
        <w:rPr>
          <w:rFonts w:ascii="Arial" w:hAnsi="Arial" w:cs="Arial"/>
        </w:rPr>
        <w:t xml:space="preserve">[3]. </w:t>
      </w:r>
      <w:r w:rsidR="003E3E5C" w:rsidRPr="003E3E5C">
        <w:rPr>
          <w:rFonts w:ascii="Arial" w:hAnsi="Arial" w:cs="Arial"/>
        </w:rPr>
        <w:t xml:space="preserve">The India Rice Market size is estimated at USD 54.09 billion in 2025, and is expected to reach USD 60.90 billion by 2030, at a CAGR of 2.4% during the </w:t>
      </w:r>
      <w:r w:rsidR="003E3E5C" w:rsidRPr="003E3E5C">
        <w:rPr>
          <w:rFonts w:ascii="Arial" w:hAnsi="Arial" w:cs="Arial"/>
        </w:rPr>
        <w:lastRenderedPageBreak/>
        <w:t>forecast period</w:t>
      </w:r>
      <w:r w:rsidR="003E3E5C">
        <w:rPr>
          <w:rFonts w:ascii="Arial" w:hAnsi="Arial" w:cs="Arial"/>
        </w:rPr>
        <w:t xml:space="preserve"> [4]. </w:t>
      </w:r>
      <w:r w:rsidR="00B13636" w:rsidRPr="00B13636">
        <w:rPr>
          <w:rFonts w:ascii="Arial" w:hAnsi="Arial" w:cs="Arial"/>
        </w:rPr>
        <w:t>Paddy farming is essential for maintaining global food security, but it faces ongoing challenges from various pest species. Some of these pests include the rice yellow stem borer (</w:t>
      </w:r>
      <w:proofErr w:type="spellStart"/>
      <w:r w:rsidR="00B13636" w:rsidRPr="00804FBA">
        <w:rPr>
          <w:rFonts w:ascii="Arial" w:hAnsi="Arial" w:cs="Arial"/>
          <w:i/>
        </w:rPr>
        <w:t>Scirpophaga</w:t>
      </w:r>
      <w:proofErr w:type="spellEnd"/>
      <w:r w:rsidR="00B13636" w:rsidRPr="00804FBA">
        <w:rPr>
          <w:rFonts w:ascii="Arial" w:hAnsi="Arial" w:cs="Arial"/>
          <w:i/>
        </w:rPr>
        <w:t xml:space="preserve"> </w:t>
      </w:r>
      <w:proofErr w:type="spellStart"/>
      <w:r w:rsidR="00B13636" w:rsidRPr="00804FBA">
        <w:rPr>
          <w:rFonts w:ascii="Arial" w:hAnsi="Arial" w:cs="Arial"/>
          <w:i/>
        </w:rPr>
        <w:t>incertulas</w:t>
      </w:r>
      <w:proofErr w:type="spellEnd"/>
      <w:r w:rsidR="00B13636" w:rsidRPr="00B13636">
        <w:rPr>
          <w:rFonts w:ascii="Arial" w:hAnsi="Arial" w:cs="Arial"/>
        </w:rPr>
        <w:t xml:space="preserve"> Walker, 1863), leaf folder (</w:t>
      </w:r>
      <w:proofErr w:type="spellStart"/>
      <w:r w:rsidR="00B13636" w:rsidRPr="00804FBA">
        <w:rPr>
          <w:rFonts w:ascii="Arial" w:hAnsi="Arial" w:cs="Arial"/>
          <w:i/>
        </w:rPr>
        <w:t>Cnaphalocrocis</w:t>
      </w:r>
      <w:proofErr w:type="spellEnd"/>
      <w:r w:rsidR="00B13636" w:rsidRPr="00804FBA">
        <w:rPr>
          <w:rFonts w:ascii="Arial" w:hAnsi="Arial" w:cs="Arial"/>
          <w:i/>
        </w:rPr>
        <w:t xml:space="preserve"> </w:t>
      </w:r>
      <w:proofErr w:type="spellStart"/>
      <w:r w:rsidR="00B13636" w:rsidRPr="00804FBA">
        <w:rPr>
          <w:rFonts w:ascii="Arial" w:hAnsi="Arial" w:cs="Arial"/>
          <w:i/>
        </w:rPr>
        <w:t>medinalis</w:t>
      </w:r>
      <w:proofErr w:type="spellEnd"/>
      <w:r w:rsidR="00B13636" w:rsidRPr="00B13636">
        <w:rPr>
          <w:rFonts w:ascii="Arial" w:hAnsi="Arial" w:cs="Arial"/>
        </w:rPr>
        <w:t xml:space="preserve"> </w:t>
      </w:r>
      <w:proofErr w:type="spellStart"/>
      <w:r w:rsidR="00B13636" w:rsidRPr="00B13636">
        <w:rPr>
          <w:rFonts w:ascii="Arial" w:hAnsi="Arial" w:cs="Arial"/>
        </w:rPr>
        <w:t>Guenée</w:t>
      </w:r>
      <w:proofErr w:type="spellEnd"/>
      <w:r w:rsidR="00B13636" w:rsidRPr="00B13636">
        <w:rPr>
          <w:rFonts w:ascii="Arial" w:hAnsi="Arial" w:cs="Arial"/>
        </w:rPr>
        <w:t>, 1854), gall midge (</w:t>
      </w:r>
      <w:proofErr w:type="spellStart"/>
      <w:r w:rsidR="00B13636" w:rsidRPr="00804FBA">
        <w:rPr>
          <w:rFonts w:ascii="Arial" w:hAnsi="Arial" w:cs="Arial"/>
          <w:i/>
        </w:rPr>
        <w:t>Orseolia</w:t>
      </w:r>
      <w:proofErr w:type="spellEnd"/>
      <w:r w:rsidR="00B13636" w:rsidRPr="00804FBA">
        <w:rPr>
          <w:rFonts w:ascii="Arial" w:hAnsi="Arial" w:cs="Arial"/>
          <w:i/>
        </w:rPr>
        <w:t xml:space="preserve"> </w:t>
      </w:r>
      <w:proofErr w:type="spellStart"/>
      <w:r w:rsidR="00B13636" w:rsidRPr="00804FBA">
        <w:rPr>
          <w:rFonts w:ascii="Arial" w:hAnsi="Arial" w:cs="Arial"/>
          <w:i/>
        </w:rPr>
        <w:t>oryzae</w:t>
      </w:r>
      <w:proofErr w:type="spellEnd"/>
      <w:r w:rsidR="00B13636" w:rsidRPr="00B13636">
        <w:rPr>
          <w:rFonts w:ascii="Arial" w:hAnsi="Arial" w:cs="Arial"/>
        </w:rPr>
        <w:t xml:space="preserve"> Wood-Mason, 1883), brown plant hopper (</w:t>
      </w:r>
      <w:proofErr w:type="spellStart"/>
      <w:r w:rsidR="00B13636" w:rsidRPr="00804FBA">
        <w:rPr>
          <w:rFonts w:ascii="Arial" w:hAnsi="Arial" w:cs="Arial"/>
          <w:i/>
        </w:rPr>
        <w:t>Nilaparvata</w:t>
      </w:r>
      <w:proofErr w:type="spellEnd"/>
      <w:r w:rsidR="00B13636" w:rsidRPr="00804FBA">
        <w:rPr>
          <w:rFonts w:ascii="Arial" w:hAnsi="Arial" w:cs="Arial"/>
          <w:i/>
        </w:rPr>
        <w:t xml:space="preserve"> </w:t>
      </w:r>
      <w:proofErr w:type="spellStart"/>
      <w:r w:rsidR="00B13636" w:rsidRPr="00804FBA">
        <w:rPr>
          <w:rFonts w:ascii="Arial" w:hAnsi="Arial" w:cs="Arial"/>
          <w:i/>
        </w:rPr>
        <w:t>lugens</w:t>
      </w:r>
      <w:proofErr w:type="spellEnd"/>
      <w:r w:rsidR="00B13636" w:rsidRPr="00804FBA">
        <w:rPr>
          <w:rFonts w:ascii="Arial" w:hAnsi="Arial" w:cs="Arial"/>
          <w:i/>
        </w:rPr>
        <w:t xml:space="preserve"> </w:t>
      </w:r>
      <w:proofErr w:type="spellStart"/>
      <w:r w:rsidR="00B13636" w:rsidRPr="00B13636">
        <w:rPr>
          <w:rFonts w:ascii="Arial" w:hAnsi="Arial" w:cs="Arial"/>
        </w:rPr>
        <w:t>Stål</w:t>
      </w:r>
      <w:proofErr w:type="spellEnd"/>
      <w:r w:rsidR="00B13636" w:rsidRPr="00B13636">
        <w:rPr>
          <w:rFonts w:ascii="Arial" w:hAnsi="Arial" w:cs="Arial"/>
        </w:rPr>
        <w:t>, 1854), and white-backed plant hopper (</w:t>
      </w:r>
      <w:proofErr w:type="spellStart"/>
      <w:r w:rsidR="00B13636" w:rsidRPr="00804FBA">
        <w:rPr>
          <w:rFonts w:ascii="Arial" w:hAnsi="Arial" w:cs="Arial"/>
          <w:i/>
        </w:rPr>
        <w:t>Sogatella</w:t>
      </w:r>
      <w:proofErr w:type="spellEnd"/>
      <w:r w:rsidR="00B13636" w:rsidRPr="00804FBA">
        <w:rPr>
          <w:rFonts w:ascii="Arial" w:hAnsi="Arial" w:cs="Arial"/>
          <w:i/>
        </w:rPr>
        <w:t xml:space="preserve"> </w:t>
      </w:r>
      <w:proofErr w:type="spellStart"/>
      <w:r w:rsidR="00B13636" w:rsidRPr="00804FBA">
        <w:rPr>
          <w:rFonts w:ascii="Arial" w:hAnsi="Arial" w:cs="Arial"/>
          <w:i/>
        </w:rPr>
        <w:t>furcifera</w:t>
      </w:r>
      <w:proofErr w:type="spellEnd"/>
      <w:r w:rsidR="00B13636" w:rsidRPr="00B13636">
        <w:rPr>
          <w:rFonts w:ascii="Arial" w:hAnsi="Arial" w:cs="Arial"/>
        </w:rPr>
        <w:t xml:space="preserve"> </w:t>
      </w:r>
      <w:proofErr w:type="spellStart"/>
      <w:r w:rsidR="00B13636" w:rsidRPr="00B13636">
        <w:rPr>
          <w:rFonts w:ascii="Arial" w:hAnsi="Arial" w:cs="Arial"/>
        </w:rPr>
        <w:t>Horváth</w:t>
      </w:r>
      <w:proofErr w:type="spellEnd"/>
      <w:r w:rsidR="00B13636" w:rsidRPr="00B13636">
        <w:rPr>
          <w:rFonts w:ascii="Arial" w:hAnsi="Arial" w:cs="Arial"/>
        </w:rPr>
        <w:t>, 1899)</w:t>
      </w:r>
      <w:r w:rsidR="007F1CBC">
        <w:rPr>
          <w:rFonts w:ascii="Arial" w:hAnsi="Arial" w:cs="Arial"/>
        </w:rPr>
        <w:t xml:space="preserve"> </w:t>
      </w:r>
      <w:r w:rsidR="003E3E5C">
        <w:rPr>
          <w:rFonts w:ascii="Arial" w:hAnsi="Arial" w:cs="Arial"/>
        </w:rPr>
        <w:t>[5</w:t>
      </w:r>
      <w:r w:rsidR="00B13636" w:rsidRPr="00B13636">
        <w:rPr>
          <w:rFonts w:ascii="Arial" w:hAnsi="Arial" w:cs="Arial"/>
        </w:rPr>
        <w:t>].</w:t>
      </w:r>
      <w:r w:rsidR="00C93565">
        <w:rPr>
          <w:rFonts w:ascii="Arial" w:hAnsi="Arial" w:cs="Arial"/>
        </w:rPr>
        <w:t xml:space="preserve"> </w:t>
      </w:r>
      <w:r w:rsidR="00804FBA" w:rsidRPr="00804FBA">
        <w:rPr>
          <w:rFonts w:ascii="Arial" w:hAnsi="Arial" w:cs="Arial"/>
        </w:rPr>
        <w:t xml:space="preserve">Stem borers, such as </w:t>
      </w:r>
      <w:proofErr w:type="spellStart"/>
      <w:r w:rsidR="00804FBA" w:rsidRPr="00D11C29">
        <w:rPr>
          <w:rFonts w:ascii="Arial" w:hAnsi="Arial" w:cs="Arial"/>
          <w:i/>
        </w:rPr>
        <w:t>Scirpophaga</w:t>
      </w:r>
      <w:proofErr w:type="spellEnd"/>
      <w:r w:rsidR="00804FBA" w:rsidRPr="00D11C29">
        <w:rPr>
          <w:rFonts w:ascii="Arial" w:hAnsi="Arial" w:cs="Arial"/>
          <w:i/>
        </w:rPr>
        <w:t xml:space="preserve"> </w:t>
      </w:r>
      <w:proofErr w:type="spellStart"/>
      <w:r w:rsidR="00804FBA" w:rsidRPr="00D11C29">
        <w:rPr>
          <w:rFonts w:ascii="Arial" w:hAnsi="Arial" w:cs="Arial"/>
          <w:i/>
        </w:rPr>
        <w:t>incertulas</w:t>
      </w:r>
      <w:proofErr w:type="spellEnd"/>
      <w:r w:rsidR="00804FBA" w:rsidRPr="00804FBA">
        <w:rPr>
          <w:rFonts w:ascii="Arial" w:hAnsi="Arial" w:cs="Arial"/>
        </w:rPr>
        <w:t xml:space="preserve"> (the yellow stem borer) and </w:t>
      </w:r>
      <w:proofErr w:type="spellStart"/>
      <w:r w:rsidR="00804FBA" w:rsidRPr="00D11C29">
        <w:rPr>
          <w:rFonts w:ascii="Arial" w:hAnsi="Arial" w:cs="Arial"/>
          <w:i/>
        </w:rPr>
        <w:t>Chilo</w:t>
      </w:r>
      <w:proofErr w:type="spellEnd"/>
      <w:r w:rsidR="00804FBA" w:rsidRPr="00D11C29">
        <w:rPr>
          <w:rFonts w:ascii="Arial" w:hAnsi="Arial" w:cs="Arial"/>
          <w:i/>
        </w:rPr>
        <w:t xml:space="preserve"> </w:t>
      </w:r>
      <w:proofErr w:type="spellStart"/>
      <w:r w:rsidR="00804FBA" w:rsidRPr="00D11C29">
        <w:rPr>
          <w:rFonts w:ascii="Arial" w:hAnsi="Arial" w:cs="Arial"/>
          <w:i/>
        </w:rPr>
        <w:t>suppressalis</w:t>
      </w:r>
      <w:proofErr w:type="spellEnd"/>
      <w:r w:rsidR="00804FBA" w:rsidRPr="00804FBA">
        <w:rPr>
          <w:rFonts w:ascii="Arial" w:hAnsi="Arial" w:cs="Arial"/>
        </w:rPr>
        <w:t>, are among the most harmful pests affecting rice in India, causing severe issues like “dead heart” and “white ear” at different stages of the crop</w:t>
      </w:r>
      <w:r w:rsidR="007F1CBC">
        <w:rPr>
          <w:rFonts w:ascii="Arial" w:hAnsi="Arial" w:cs="Arial"/>
        </w:rPr>
        <w:t xml:space="preserve"> </w:t>
      </w:r>
      <w:r w:rsidR="003E3E5C">
        <w:rPr>
          <w:rFonts w:ascii="Arial" w:hAnsi="Arial" w:cs="Arial"/>
        </w:rPr>
        <w:t>[6</w:t>
      </w:r>
      <w:r w:rsidR="00D11C29">
        <w:rPr>
          <w:rFonts w:ascii="Arial" w:hAnsi="Arial" w:cs="Arial"/>
        </w:rPr>
        <w:t>]</w:t>
      </w:r>
      <w:r w:rsidR="00804FBA" w:rsidRPr="00804FBA">
        <w:rPr>
          <w:rFonts w:ascii="Arial" w:hAnsi="Arial" w:cs="Arial"/>
        </w:rPr>
        <w:t>.</w:t>
      </w:r>
      <w:r w:rsidR="00C93565">
        <w:rPr>
          <w:rFonts w:ascii="Arial" w:hAnsi="Arial" w:cs="Arial"/>
        </w:rPr>
        <w:t xml:space="preserve"> </w:t>
      </w:r>
      <w:r w:rsidR="00804FBA" w:rsidRPr="00804FBA">
        <w:rPr>
          <w:rFonts w:ascii="Arial" w:hAnsi="Arial" w:cs="Arial"/>
        </w:rPr>
        <w:t>The tillering and flowering stages of rice plants are the most vulner</w:t>
      </w:r>
      <w:r w:rsidR="005B001B">
        <w:rPr>
          <w:rFonts w:ascii="Arial" w:hAnsi="Arial" w:cs="Arial"/>
        </w:rPr>
        <w:t>able to stem borer infestation [</w:t>
      </w:r>
      <w:r w:rsidR="003E3E5C">
        <w:rPr>
          <w:rFonts w:ascii="Arial" w:hAnsi="Arial" w:cs="Arial"/>
        </w:rPr>
        <w:t>7</w:t>
      </w:r>
      <w:r w:rsidR="005B001B">
        <w:rPr>
          <w:rFonts w:ascii="Arial" w:hAnsi="Arial" w:cs="Arial"/>
        </w:rPr>
        <w:t xml:space="preserve">]. </w:t>
      </w:r>
      <w:r w:rsidR="00804FBA" w:rsidRPr="00804FBA">
        <w:rPr>
          <w:rFonts w:ascii="Arial" w:hAnsi="Arial" w:cs="Arial"/>
        </w:rPr>
        <w:t>(</w:t>
      </w:r>
      <w:proofErr w:type="spellStart"/>
      <w:r w:rsidR="00804FBA" w:rsidRPr="00804FBA">
        <w:rPr>
          <w:rFonts w:ascii="Arial" w:hAnsi="Arial" w:cs="Arial"/>
        </w:rPr>
        <w:t>Viajante</w:t>
      </w:r>
      <w:proofErr w:type="spellEnd"/>
      <w:r w:rsidR="00804FBA" w:rsidRPr="00804FBA">
        <w:rPr>
          <w:rFonts w:ascii="Arial" w:hAnsi="Arial" w:cs="Arial"/>
        </w:rPr>
        <w:t xml:space="preserve"> and Heinrichs, 1987)</w:t>
      </w:r>
      <w:r w:rsidR="00C52054">
        <w:rPr>
          <w:rFonts w:ascii="Arial" w:hAnsi="Arial" w:cs="Arial"/>
        </w:rPr>
        <w:t>.</w:t>
      </w:r>
      <w:r w:rsidR="00C85825">
        <w:rPr>
          <w:rFonts w:ascii="Arial" w:hAnsi="Arial" w:cs="Arial"/>
        </w:rPr>
        <w:t xml:space="preserve"> </w:t>
      </w:r>
      <w:r w:rsidR="00D11C29" w:rsidRPr="00D11C29">
        <w:rPr>
          <w:rFonts w:ascii="Arial" w:hAnsi="Arial" w:cs="Arial"/>
        </w:rPr>
        <w:t xml:space="preserve">One percent </w:t>
      </w:r>
      <w:r w:rsidR="00C85825">
        <w:rPr>
          <w:rFonts w:ascii="Arial" w:hAnsi="Arial" w:cs="Arial"/>
        </w:rPr>
        <w:t xml:space="preserve">of </w:t>
      </w:r>
      <w:r w:rsidR="00D11C29" w:rsidRPr="00D11C29">
        <w:rPr>
          <w:rFonts w:ascii="Arial" w:hAnsi="Arial" w:cs="Arial"/>
        </w:rPr>
        <w:t xml:space="preserve">dead heart can reduce yield by 0.3% (about 12 kg/ha), while one percent </w:t>
      </w:r>
      <w:r w:rsidR="00C85825">
        <w:rPr>
          <w:rFonts w:ascii="Arial" w:hAnsi="Arial" w:cs="Arial"/>
        </w:rPr>
        <w:t xml:space="preserve">of </w:t>
      </w:r>
      <w:r w:rsidR="00D11C29" w:rsidRPr="00D11C29">
        <w:rPr>
          <w:rFonts w:ascii="Arial" w:hAnsi="Arial" w:cs="Arial"/>
        </w:rPr>
        <w:t xml:space="preserve">white </w:t>
      </w:r>
      <w:proofErr w:type="spellStart"/>
      <w:r w:rsidR="00D11C29" w:rsidRPr="00D11C29">
        <w:rPr>
          <w:rFonts w:ascii="Arial" w:hAnsi="Arial" w:cs="Arial"/>
        </w:rPr>
        <w:t>earhead</w:t>
      </w:r>
      <w:proofErr w:type="spellEnd"/>
      <w:r w:rsidR="00D11C29" w:rsidRPr="00D11C29">
        <w:rPr>
          <w:rFonts w:ascii="Arial" w:hAnsi="Arial" w:cs="Arial"/>
        </w:rPr>
        <w:t xml:space="preserve"> can reduce yield by 4.2% (about 183 kg/ha), according to studies. Similarly, rice leaf folder infestations can reduce yields by 30% to 80%, posing a seri</w:t>
      </w:r>
      <w:r w:rsidR="00D11C29">
        <w:rPr>
          <w:rFonts w:ascii="Arial" w:hAnsi="Arial" w:cs="Arial"/>
        </w:rPr>
        <w:t>ous risk to total productivity</w:t>
      </w:r>
      <w:r w:rsidR="007F1CBC">
        <w:rPr>
          <w:rFonts w:ascii="Arial" w:hAnsi="Arial" w:cs="Arial"/>
        </w:rPr>
        <w:t xml:space="preserve"> </w:t>
      </w:r>
      <w:r w:rsidR="00EF3391">
        <w:rPr>
          <w:rFonts w:ascii="Arial" w:hAnsi="Arial" w:cs="Arial"/>
        </w:rPr>
        <w:t>[</w:t>
      </w:r>
      <w:r w:rsidR="003E3E5C">
        <w:rPr>
          <w:rFonts w:ascii="Arial" w:hAnsi="Arial" w:cs="Arial"/>
        </w:rPr>
        <w:t>8</w:t>
      </w:r>
      <w:r w:rsidR="00B13636" w:rsidRPr="00B13636">
        <w:rPr>
          <w:rFonts w:ascii="Arial" w:hAnsi="Arial" w:cs="Arial"/>
        </w:rPr>
        <w:t>].</w:t>
      </w:r>
      <w:r w:rsidR="005B001B">
        <w:t xml:space="preserve"> </w:t>
      </w:r>
      <w:r w:rsidR="007204E8" w:rsidRPr="007204E8">
        <w:rPr>
          <w:rFonts w:ascii="Arial" w:hAnsi="Arial" w:cs="Arial"/>
        </w:rPr>
        <w:t xml:space="preserve">Global pesticide use, </w:t>
      </w:r>
      <w:r w:rsidR="007204E8">
        <w:rPr>
          <w:rFonts w:ascii="Arial" w:hAnsi="Arial" w:cs="Arial"/>
        </w:rPr>
        <w:t>(</w:t>
      </w:r>
      <w:r w:rsidR="007204E8" w:rsidRPr="007204E8">
        <w:rPr>
          <w:rFonts w:ascii="Arial" w:hAnsi="Arial" w:cs="Arial"/>
        </w:rPr>
        <w:t xml:space="preserve">measured </w:t>
      </w:r>
      <w:r w:rsidR="007204E8">
        <w:rPr>
          <w:rFonts w:ascii="Arial" w:hAnsi="Arial" w:cs="Arial"/>
        </w:rPr>
        <w:t>in tonnes of active ingredients)</w:t>
      </w:r>
      <w:r w:rsidR="007204E8" w:rsidRPr="007204E8">
        <w:rPr>
          <w:rFonts w:ascii="Arial" w:hAnsi="Arial" w:cs="Arial"/>
        </w:rPr>
        <w:t xml:space="preserve"> rose by 46% from 1996 to 2016, according to the FAOSTAT database from WHO</w:t>
      </w:r>
      <w:r w:rsidR="007204E8">
        <w:rPr>
          <w:rFonts w:ascii="Arial" w:hAnsi="Arial" w:cs="Arial"/>
        </w:rPr>
        <w:t xml:space="preserve"> [</w:t>
      </w:r>
      <w:r w:rsidR="003E3E5C">
        <w:rPr>
          <w:rFonts w:ascii="Arial" w:hAnsi="Arial" w:cs="Arial"/>
        </w:rPr>
        <w:t>9</w:t>
      </w:r>
      <w:r w:rsidR="007204E8">
        <w:rPr>
          <w:rFonts w:ascii="Arial" w:hAnsi="Arial" w:cs="Arial"/>
        </w:rPr>
        <w:t>]</w:t>
      </w:r>
      <w:r w:rsidR="007204E8" w:rsidRPr="007204E8">
        <w:rPr>
          <w:rFonts w:ascii="Arial" w:hAnsi="Arial" w:cs="Arial"/>
        </w:rPr>
        <w:t>. Worldwide, herbicides make up the largest portion at about 50%, followed by fungicides and bactericides at 22.5%, and insecticides at 20.4%. In contrast, India relies mostly on insecticides, which account for 51.4%. Fungicides and bactericides follow at 32.6%, with herbici</w:t>
      </w:r>
      <w:r w:rsidR="007204E8">
        <w:rPr>
          <w:rFonts w:ascii="Arial" w:hAnsi="Arial" w:cs="Arial"/>
        </w:rPr>
        <w:t xml:space="preserve">des making up 15.8% </w:t>
      </w:r>
      <w:r w:rsidR="000825F1">
        <w:rPr>
          <w:rFonts w:ascii="Arial" w:hAnsi="Arial" w:cs="Arial"/>
        </w:rPr>
        <w:t>[</w:t>
      </w:r>
      <w:r w:rsidR="003E3E5C">
        <w:rPr>
          <w:rFonts w:ascii="Arial" w:hAnsi="Arial" w:cs="Arial"/>
        </w:rPr>
        <w:t>10</w:t>
      </w:r>
      <w:r w:rsidR="000825F1">
        <w:rPr>
          <w:rFonts w:ascii="Arial" w:hAnsi="Arial" w:cs="Arial"/>
        </w:rPr>
        <w:t>]</w:t>
      </w:r>
      <w:r w:rsidR="007204E8">
        <w:rPr>
          <w:rFonts w:ascii="Arial" w:hAnsi="Arial" w:cs="Arial"/>
        </w:rPr>
        <w:t xml:space="preserve">. </w:t>
      </w:r>
      <w:r w:rsidR="00D11C29" w:rsidRPr="00D11C29">
        <w:rPr>
          <w:rFonts w:ascii="Arial" w:hAnsi="Arial" w:cs="Arial"/>
        </w:rPr>
        <w:t>The need for efficient pest management techniques emerged from the growing frequency and intensity of pest infestations in rice farming.</w:t>
      </w:r>
      <w:r w:rsidR="00C52054">
        <w:rPr>
          <w:rFonts w:ascii="Arial" w:hAnsi="Arial" w:cs="Arial"/>
        </w:rPr>
        <w:t xml:space="preserve"> </w:t>
      </w:r>
      <w:r w:rsidR="00D11C29" w:rsidRPr="00D11C29">
        <w:rPr>
          <w:rFonts w:ascii="Arial" w:hAnsi="Arial" w:cs="Arial"/>
        </w:rPr>
        <w:t xml:space="preserve">As a result, India's pesticide industry has experienced significant expansion and is now an essential component of today's farming methods; yearly usage is estimated to be between 60,000 and 62,000 metric tonnes. In 2023, approximately 108.2 million hectares of the total cultivated land </w:t>
      </w:r>
      <w:r w:rsidR="00C85825">
        <w:rPr>
          <w:rFonts w:ascii="Arial" w:hAnsi="Arial" w:cs="Arial"/>
        </w:rPr>
        <w:t>were</w:t>
      </w:r>
      <w:r w:rsidR="00D11C29" w:rsidRPr="00D11C29">
        <w:rPr>
          <w:rFonts w:ascii="Arial" w:hAnsi="Arial" w:cs="Arial"/>
        </w:rPr>
        <w:t xml:space="preserve"> treated with chemical pesticides, while around 15.6 million hectares </w:t>
      </w:r>
      <w:r w:rsidR="00C85825">
        <w:rPr>
          <w:rFonts w:ascii="Arial" w:hAnsi="Arial" w:cs="Arial"/>
        </w:rPr>
        <w:t>were</w:t>
      </w:r>
      <w:r w:rsidR="00D11C29" w:rsidRPr="00D11C29">
        <w:rPr>
          <w:rFonts w:ascii="Arial" w:hAnsi="Arial" w:cs="Arial"/>
        </w:rPr>
        <w:t xml:space="preserve"> treated with bio-pesticides</w:t>
      </w:r>
      <w:r w:rsidR="007F1CBC">
        <w:rPr>
          <w:rFonts w:ascii="Arial" w:hAnsi="Arial" w:cs="Arial"/>
        </w:rPr>
        <w:t xml:space="preserve"> </w:t>
      </w:r>
      <w:r w:rsidR="000825F1">
        <w:rPr>
          <w:rFonts w:ascii="Arial" w:hAnsi="Arial" w:cs="Arial"/>
        </w:rPr>
        <w:t>[</w:t>
      </w:r>
      <w:r w:rsidR="00E32D5E">
        <w:rPr>
          <w:rFonts w:ascii="Arial" w:hAnsi="Arial" w:cs="Arial"/>
        </w:rPr>
        <w:t>1</w:t>
      </w:r>
      <w:r w:rsidR="003E3E5C">
        <w:rPr>
          <w:rFonts w:ascii="Arial" w:hAnsi="Arial" w:cs="Arial"/>
        </w:rPr>
        <w:t>1</w:t>
      </w:r>
      <w:r w:rsidR="00B13636" w:rsidRPr="00B13636">
        <w:rPr>
          <w:rFonts w:ascii="Arial" w:hAnsi="Arial" w:cs="Arial"/>
        </w:rPr>
        <w:t>].</w:t>
      </w:r>
      <w:r w:rsidR="00C93565">
        <w:rPr>
          <w:rFonts w:ascii="Arial" w:hAnsi="Arial" w:cs="Arial"/>
        </w:rPr>
        <w:t xml:space="preserve"> </w:t>
      </w:r>
      <w:r w:rsidR="00B13636" w:rsidRPr="00B13636">
        <w:rPr>
          <w:rFonts w:ascii="Arial" w:hAnsi="Arial" w:cs="Arial"/>
        </w:rPr>
        <w:t>Pesticides are classified based on their pest targets, such as fungicides, insecticides, herbicides</w:t>
      </w:r>
      <w:r w:rsidR="00C85825">
        <w:rPr>
          <w:rFonts w:ascii="Arial" w:hAnsi="Arial" w:cs="Arial"/>
        </w:rPr>
        <w:t>,</w:t>
      </w:r>
      <w:r w:rsidR="00B13636" w:rsidRPr="00B13636">
        <w:rPr>
          <w:rFonts w:ascii="Arial" w:hAnsi="Arial" w:cs="Arial"/>
        </w:rPr>
        <w:t xml:space="preserve"> and rodenticides. For example, fungicides kill fungi, insecticides kill insect</w:t>
      </w:r>
      <w:r w:rsidR="00C52054">
        <w:rPr>
          <w:rFonts w:ascii="Arial" w:hAnsi="Arial" w:cs="Arial"/>
        </w:rPr>
        <w:t>s</w:t>
      </w:r>
      <w:r w:rsidR="00C85825">
        <w:rPr>
          <w:rFonts w:ascii="Arial" w:hAnsi="Arial" w:cs="Arial"/>
        </w:rPr>
        <w:t>,</w:t>
      </w:r>
      <w:r w:rsidR="00C52054">
        <w:rPr>
          <w:rFonts w:ascii="Arial" w:hAnsi="Arial" w:cs="Arial"/>
        </w:rPr>
        <w:t xml:space="preserve"> and herbicides destroy weeds</w:t>
      </w:r>
      <w:r w:rsidR="007F1CBC">
        <w:rPr>
          <w:rFonts w:ascii="Arial" w:hAnsi="Arial" w:cs="Arial"/>
        </w:rPr>
        <w:t xml:space="preserve"> </w:t>
      </w:r>
      <w:r w:rsidR="000825F1">
        <w:rPr>
          <w:rFonts w:ascii="Arial" w:hAnsi="Arial" w:cs="Arial"/>
        </w:rPr>
        <w:t>[</w:t>
      </w:r>
      <w:r w:rsidR="00E32D5E">
        <w:rPr>
          <w:rFonts w:ascii="Arial" w:hAnsi="Arial" w:cs="Arial"/>
        </w:rPr>
        <w:t>1</w:t>
      </w:r>
      <w:r w:rsidR="003E3E5C">
        <w:rPr>
          <w:rFonts w:ascii="Arial" w:hAnsi="Arial" w:cs="Arial"/>
        </w:rPr>
        <w:t>2</w:t>
      </w:r>
      <w:r w:rsidR="00B13636" w:rsidRPr="00B13636">
        <w:rPr>
          <w:rFonts w:ascii="Arial" w:hAnsi="Arial" w:cs="Arial"/>
        </w:rPr>
        <w:t>].</w:t>
      </w:r>
      <w:r w:rsidR="00C93565">
        <w:rPr>
          <w:rFonts w:ascii="Arial" w:hAnsi="Arial" w:cs="Arial"/>
        </w:rPr>
        <w:t xml:space="preserve"> </w:t>
      </w:r>
      <w:r w:rsidR="00BC38CE" w:rsidRPr="00BC38CE">
        <w:rPr>
          <w:rFonts w:ascii="Arial" w:hAnsi="Arial" w:cs="Arial"/>
        </w:rPr>
        <w:t xml:space="preserve">The widespread use of crop protection products makes understanding how farmers perceive their quality and cost important. </w:t>
      </w:r>
      <w:r w:rsidR="00C65882" w:rsidRPr="00C65882">
        <w:rPr>
          <w:rFonts w:ascii="Arial" w:hAnsi="Arial" w:cs="Arial"/>
        </w:rPr>
        <w:t xml:space="preserve">Their satisfaction and usage patterns are significantly influenced by these perceptions. Perception and willingness to pay are two important psychological elements that influence these choices. The term "perception" describes how farmers evaluate a product's overall worth, safety, and efficacy in light of their own experiences and outside factors. Conversely, their willingness to pay indicates that they are prepared to </w:t>
      </w:r>
      <w:r w:rsidR="0097097A">
        <w:rPr>
          <w:rFonts w:ascii="Arial" w:hAnsi="Arial" w:cs="Arial"/>
        </w:rPr>
        <w:t>invest</w:t>
      </w:r>
      <w:r w:rsidR="00C65882" w:rsidRPr="00C65882">
        <w:rPr>
          <w:rFonts w:ascii="Arial" w:hAnsi="Arial" w:cs="Arial"/>
        </w:rPr>
        <w:t xml:space="preserve"> in the product because of its alleged advantages. Even if a product is seen favourably, its high cost may prevent it from being widely adopted. On the other hand, a product with a fair price tag but a bad reputation could also be turned down. These elements aid in determining the usefulness and long-term v</w:t>
      </w:r>
      <w:r w:rsidR="00C65882">
        <w:rPr>
          <w:rFonts w:ascii="Arial" w:hAnsi="Arial" w:cs="Arial"/>
        </w:rPr>
        <w:t xml:space="preserve">iability of a product </w:t>
      </w:r>
      <w:r w:rsidR="00EA7F46">
        <w:rPr>
          <w:rFonts w:ascii="Arial" w:hAnsi="Arial" w:cs="Arial"/>
        </w:rPr>
        <w:t>[</w:t>
      </w:r>
      <w:r w:rsidR="00E32D5E">
        <w:rPr>
          <w:rFonts w:ascii="Arial" w:hAnsi="Arial" w:cs="Arial"/>
          <w:color w:val="222222"/>
          <w:shd w:val="clear" w:color="auto" w:fill="FFFFFF"/>
        </w:rPr>
        <w:t>1</w:t>
      </w:r>
      <w:r w:rsidR="003E3E5C">
        <w:rPr>
          <w:rFonts w:ascii="Arial" w:hAnsi="Arial" w:cs="Arial"/>
          <w:color w:val="222222"/>
          <w:shd w:val="clear" w:color="auto" w:fill="FFFFFF"/>
        </w:rPr>
        <w:t>3</w:t>
      </w:r>
      <w:r w:rsidR="00EA7F46">
        <w:rPr>
          <w:rFonts w:ascii="Arial" w:hAnsi="Arial" w:cs="Arial"/>
          <w:color w:val="222222"/>
          <w:shd w:val="clear" w:color="auto" w:fill="FFFFFF"/>
        </w:rPr>
        <w:t>]</w:t>
      </w:r>
      <w:r w:rsidR="00C52054">
        <w:rPr>
          <w:rFonts w:ascii="Arial" w:hAnsi="Arial" w:cs="Arial"/>
          <w:color w:val="222222"/>
          <w:shd w:val="clear" w:color="auto" w:fill="FFFFFF"/>
        </w:rPr>
        <w:t>.</w:t>
      </w:r>
      <w:r w:rsidR="00C93565">
        <w:rPr>
          <w:rFonts w:ascii="Arial" w:hAnsi="Arial" w:cs="Arial"/>
        </w:rPr>
        <w:t xml:space="preserve"> </w:t>
      </w:r>
      <w:r w:rsidR="00C52054" w:rsidRPr="00C52054">
        <w:rPr>
          <w:rFonts w:ascii="Arial" w:hAnsi="Arial" w:cs="Arial"/>
        </w:rPr>
        <w:t>This study was therefore undertaken to evaluate farmer satisfaction concerning the quality and price of crop protection chemicals used in paddy cultivation to control stem borer, providing insights into their decision-making and real-world experience</w:t>
      </w:r>
      <w:r w:rsidR="003E3E5C">
        <w:rPr>
          <w:rFonts w:ascii="Arial" w:hAnsi="Arial" w:cs="Arial"/>
        </w:rPr>
        <w:t xml:space="preserve"> after multiple crop cycles</w:t>
      </w:r>
      <w:r w:rsidR="00B13636" w:rsidRPr="00B13636">
        <w:rPr>
          <w:rFonts w:ascii="Arial" w:hAnsi="Arial" w:cs="Arial"/>
        </w:rPr>
        <w:t>.</w:t>
      </w:r>
    </w:p>
    <w:p w14:paraId="07E44AAB" w14:textId="77777777" w:rsidR="00790ADA" w:rsidRPr="00FB3A86" w:rsidRDefault="00790ADA" w:rsidP="00441B6F">
      <w:pPr>
        <w:pStyle w:val="Body"/>
        <w:spacing w:after="0"/>
        <w:rPr>
          <w:rFonts w:ascii="Arial" w:hAnsi="Arial" w:cs="Arial"/>
        </w:rPr>
      </w:pPr>
    </w:p>
    <w:p w14:paraId="5C113299" w14:textId="77777777" w:rsidR="00B13636" w:rsidRDefault="00902823" w:rsidP="00B13636">
      <w:pPr>
        <w:pStyle w:val="AbstHead"/>
        <w:spacing w:after="0"/>
        <w:jc w:val="both"/>
        <w:rPr>
          <w:rFonts w:ascii="Arial" w:hAnsi="Arial" w:cs="Arial"/>
        </w:rPr>
      </w:pPr>
      <w:r>
        <w:rPr>
          <w:rFonts w:ascii="Arial" w:hAnsi="Arial" w:cs="Arial"/>
        </w:rPr>
        <w:t xml:space="preserve">2. </w:t>
      </w:r>
      <w:r w:rsidR="00C85825">
        <w:rPr>
          <w:rFonts w:ascii="Arial" w:hAnsi="Arial" w:cs="Arial"/>
        </w:rPr>
        <w:t>Materials</w:t>
      </w:r>
      <w:r>
        <w:rPr>
          <w:rFonts w:ascii="Arial" w:hAnsi="Arial" w:cs="Arial"/>
        </w:rPr>
        <w:t xml:space="preserve"> and method</w:t>
      </w:r>
      <w:r w:rsidR="00000F8F">
        <w:rPr>
          <w:rFonts w:ascii="Arial" w:hAnsi="Arial" w:cs="Arial"/>
        </w:rPr>
        <w:t>s</w:t>
      </w:r>
    </w:p>
    <w:p w14:paraId="1ACF056E" w14:textId="77777777" w:rsidR="00BC38CE" w:rsidRDefault="00BC38CE" w:rsidP="00B13636">
      <w:pPr>
        <w:pStyle w:val="AbstHead"/>
        <w:spacing w:after="0"/>
        <w:jc w:val="both"/>
        <w:rPr>
          <w:rFonts w:ascii="Arial" w:hAnsi="Arial" w:cs="Arial"/>
        </w:rPr>
      </w:pPr>
      <w:r>
        <w:rPr>
          <w:rFonts w:ascii="Arial" w:hAnsi="Arial" w:cs="Arial"/>
        </w:rPr>
        <w:t>2.1 Data collection</w:t>
      </w:r>
    </w:p>
    <w:p w14:paraId="13100B61" w14:textId="77777777" w:rsidR="00B13636" w:rsidRPr="00B13636" w:rsidRDefault="00B13636" w:rsidP="00B13636">
      <w:pPr>
        <w:pStyle w:val="AbstHead"/>
        <w:spacing w:after="0"/>
        <w:jc w:val="both"/>
        <w:rPr>
          <w:rFonts w:ascii="Arial" w:hAnsi="Arial" w:cs="Arial"/>
        </w:rPr>
      </w:pPr>
    </w:p>
    <w:p w14:paraId="6991477A" w14:textId="77777777" w:rsidR="00E8161B" w:rsidRDefault="00BC38CE" w:rsidP="00E8161B">
      <w:pPr>
        <w:pStyle w:val="Body"/>
        <w:rPr>
          <w:rFonts w:ascii="Arial" w:hAnsi="Arial" w:cs="Arial"/>
        </w:rPr>
      </w:pPr>
      <w:r w:rsidRPr="00BC38CE">
        <w:rPr>
          <w:rFonts w:ascii="Arial" w:hAnsi="Arial" w:cs="Arial"/>
        </w:rPr>
        <w:t>This researc</w:t>
      </w:r>
      <w:r w:rsidR="000011BD">
        <w:rPr>
          <w:rFonts w:ascii="Arial" w:hAnsi="Arial" w:cs="Arial"/>
        </w:rPr>
        <w:t>h was carried out in</w:t>
      </w:r>
      <w:r w:rsidRPr="00BC38CE">
        <w:rPr>
          <w:rFonts w:ascii="Arial" w:hAnsi="Arial" w:cs="Arial"/>
        </w:rPr>
        <w:t xml:space="preserve"> </w:t>
      </w:r>
      <w:r w:rsidR="00C85825">
        <w:rPr>
          <w:rFonts w:ascii="Arial" w:hAnsi="Arial" w:cs="Arial"/>
        </w:rPr>
        <w:t xml:space="preserve">the </w:t>
      </w:r>
      <w:r w:rsidRPr="00BC38CE">
        <w:rPr>
          <w:rFonts w:ascii="Arial" w:hAnsi="Arial" w:cs="Arial"/>
        </w:rPr>
        <w:t xml:space="preserve">Karimnagar district, which is known for its extensive paddy cultivation. </w:t>
      </w:r>
      <w:r w:rsidR="000011BD">
        <w:rPr>
          <w:rFonts w:ascii="Arial" w:hAnsi="Arial" w:cs="Arial"/>
        </w:rPr>
        <w:t>A</w:t>
      </w:r>
      <w:r w:rsidRPr="00BC38CE">
        <w:rPr>
          <w:rFonts w:ascii="Arial" w:hAnsi="Arial" w:cs="Arial"/>
        </w:rPr>
        <w:t xml:space="preserve"> multistage sampling technique was used</w:t>
      </w:r>
      <w:r w:rsidR="000011BD">
        <w:rPr>
          <w:rFonts w:ascii="Arial" w:hAnsi="Arial" w:cs="Arial"/>
        </w:rPr>
        <w:t xml:space="preserve"> to select sample farmers </w:t>
      </w:r>
      <w:r w:rsidR="003E3E5C">
        <w:rPr>
          <w:rFonts w:ascii="Arial" w:hAnsi="Arial" w:cs="Arial"/>
        </w:rPr>
        <w:t>[14</w:t>
      </w:r>
      <w:r w:rsidR="00E8161B">
        <w:rPr>
          <w:rFonts w:ascii="Arial" w:hAnsi="Arial" w:cs="Arial"/>
        </w:rPr>
        <w:t>]</w:t>
      </w:r>
      <w:r w:rsidR="000011BD">
        <w:rPr>
          <w:rFonts w:ascii="Arial" w:hAnsi="Arial" w:cs="Arial"/>
        </w:rPr>
        <w:t xml:space="preserve"> .</w:t>
      </w:r>
      <w:r w:rsidRPr="00BC38CE">
        <w:rPr>
          <w:rFonts w:ascii="Arial" w:hAnsi="Arial" w:cs="Arial"/>
        </w:rPr>
        <w:t xml:space="preserve">In the first stage, four </w:t>
      </w:r>
      <w:proofErr w:type="spellStart"/>
      <w:r w:rsidRPr="00BC38CE">
        <w:rPr>
          <w:rFonts w:ascii="Arial" w:hAnsi="Arial" w:cs="Arial"/>
        </w:rPr>
        <w:t>mandals</w:t>
      </w:r>
      <w:proofErr w:type="spellEnd"/>
      <w:r w:rsidRPr="00BC38CE">
        <w:rPr>
          <w:rFonts w:ascii="Arial" w:hAnsi="Arial" w:cs="Arial"/>
        </w:rPr>
        <w:t>—</w:t>
      </w:r>
      <w:proofErr w:type="spellStart"/>
      <w:r w:rsidRPr="00BC38CE">
        <w:rPr>
          <w:rFonts w:ascii="Arial" w:hAnsi="Arial" w:cs="Arial"/>
        </w:rPr>
        <w:t>Jammikunta</w:t>
      </w:r>
      <w:proofErr w:type="spellEnd"/>
      <w:r w:rsidRPr="00BC38CE">
        <w:rPr>
          <w:rFonts w:ascii="Arial" w:hAnsi="Arial" w:cs="Arial"/>
        </w:rPr>
        <w:t xml:space="preserve">, </w:t>
      </w:r>
      <w:proofErr w:type="spellStart"/>
      <w:r w:rsidRPr="00BC38CE">
        <w:rPr>
          <w:rFonts w:ascii="Arial" w:hAnsi="Arial" w:cs="Arial"/>
        </w:rPr>
        <w:t>Bejjanki</w:t>
      </w:r>
      <w:proofErr w:type="spellEnd"/>
      <w:r w:rsidR="000011BD">
        <w:rPr>
          <w:rFonts w:ascii="Arial" w:hAnsi="Arial" w:cs="Arial"/>
        </w:rPr>
        <w:t xml:space="preserve">, </w:t>
      </w:r>
      <w:proofErr w:type="spellStart"/>
      <w:r w:rsidR="000011BD">
        <w:rPr>
          <w:rFonts w:ascii="Arial" w:hAnsi="Arial" w:cs="Arial"/>
        </w:rPr>
        <w:t>Kamalapur</w:t>
      </w:r>
      <w:proofErr w:type="spellEnd"/>
      <w:r w:rsidR="000011BD">
        <w:rPr>
          <w:rFonts w:ascii="Arial" w:hAnsi="Arial" w:cs="Arial"/>
        </w:rPr>
        <w:t xml:space="preserve">, and </w:t>
      </w:r>
      <w:proofErr w:type="spellStart"/>
      <w:r w:rsidR="000011BD">
        <w:rPr>
          <w:rFonts w:ascii="Arial" w:hAnsi="Arial" w:cs="Arial"/>
        </w:rPr>
        <w:t>Huzurabad</w:t>
      </w:r>
      <w:proofErr w:type="spellEnd"/>
      <w:r w:rsidR="000011BD">
        <w:rPr>
          <w:rFonts w:ascii="Arial" w:hAnsi="Arial" w:cs="Arial"/>
        </w:rPr>
        <w:t xml:space="preserve">—were chosen based on the </w:t>
      </w:r>
      <w:r w:rsidR="00656E05">
        <w:rPr>
          <w:rFonts w:ascii="Arial" w:hAnsi="Arial" w:cs="Arial"/>
        </w:rPr>
        <w:t>substantial paddy acreage under</w:t>
      </w:r>
      <w:r w:rsidRPr="00BC38CE">
        <w:rPr>
          <w:rFonts w:ascii="Arial" w:hAnsi="Arial" w:cs="Arial"/>
        </w:rPr>
        <w:t xml:space="preserve"> high crop protection input usage. Two villages were selected from each mandal for the second stage based on the total area under paddy </w:t>
      </w:r>
      <w:r w:rsidR="00656E05">
        <w:rPr>
          <w:rFonts w:ascii="Arial" w:hAnsi="Arial" w:cs="Arial"/>
        </w:rPr>
        <w:t>cultivation.</w:t>
      </w:r>
      <w:r w:rsidR="00C85825">
        <w:rPr>
          <w:rFonts w:ascii="Arial" w:hAnsi="Arial" w:cs="Arial"/>
        </w:rPr>
        <w:t xml:space="preserve"> </w:t>
      </w:r>
      <w:r w:rsidR="00656E05">
        <w:rPr>
          <w:rFonts w:ascii="Arial" w:hAnsi="Arial" w:cs="Arial"/>
        </w:rPr>
        <w:t>Ten</w:t>
      </w:r>
      <w:r w:rsidRPr="00BC38CE">
        <w:rPr>
          <w:rFonts w:ascii="Arial" w:hAnsi="Arial" w:cs="Arial"/>
        </w:rPr>
        <w:t xml:space="preserve"> paddy farmers were ra</w:t>
      </w:r>
      <w:r w:rsidR="00656E05">
        <w:rPr>
          <w:rFonts w:ascii="Arial" w:hAnsi="Arial" w:cs="Arial"/>
        </w:rPr>
        <w:t xml:space="preserve">ndomly selected from </w:t>
      </w:r>
      <w:r w:rsidR="00C85825">
        <w:rPr>
          <w:rFonts w:ascii="Arial" w:hAnsi="Arial" w:cs="Arial"/>
        </w:rPr>
        <w:t xml:space="preserve">the </w:t>
      </w:r>
      <w:r w:rsidR="00656E05">
        <w:rPr>
          <w:rFonts w:ascii="Arial" w:hAnsi="Arial" w:cs="Arial"/>
        </w:rPr>
        <w:t>village</w:t>
      </w:r>
      <w:r w:rsidR="00C85825">
        <w:rPr>
          <w:rFonts w:ascii="Arial" w:hAnsi="Arial" w:cs="Arial"/>
        </w:rPr>
        <w:t>,</w:t>
      </w:r>
      <w:r w:rsidR="00656E05">
        <w:rPr>
          <w:rFonts w:ascii="Arial" w:hAnsi="Arial" w:cs="Arial"/>
        </w:rPr>
        <w:t xml:space="preserve"> representing </w:t>
      </w:r>
      <w:r w:rsidR="00C85825">
        <w:rPr>
          <w:rFonts w:ascii="Arial" w:hAnsi="Arial" w:cs="Arial"/>
        </w:rPr>
        <w:t xml:space="preserve">a </w:t>
      </w:r>
      <w:r w:rsidR="00656E05">
        <w:rPr>
          <w:rFonts w:ascii="Arial" w:hAnsi="Arial" w:cs="Arial"/>
        </w:rPr>
        <w:t xml:space="preserve">total sample size of 80. </w:t>
      </w:r>
      <w:r w:rsidR="00E8161B" w:rsidRPr="00E8161B">
        <w:rPr>
          <w:rFonts w:ascii="Arial" w:hAnsi="Arial" w:cs="Arial"/>
        </w:rPr>
        <w:t xml:space="preserve">A structured and pre-determined interview schedule was used to gather primary data for trustworthy insights. Category and scaled responses were possible due to the schedule's combination of closed-ended and Likert scale-based questions. Farmers' opinions </w:t>
      </w:r>
      <w:r w:rsidR="00E8161B" w:rsidRPr="00E8161B">
        <w:rPr>
          <w:rFonts w:ascii="Arial" w:hAnsi="Arial" w:cs="Arial"/>
        </w:rPr>
        <w:lastRenderedPageBreak/>
        <w:t xml:space="preserve">about the cost and </w:t>
      </w:r>
      <w:proofErr w:type="spellStart"/>
      <w:r w:rsidR="00E8161B" w:rsidRPr="00E8161B">
        <w:rPr>
          <w:rFonts w:ascii="Arial" w:hAnsi="Arial" w:cs="Arial"/>
        </w:rPr>
        <w:t>calibre</w:t>
      </w:r>
      <w:proofErr w:type="spellEnd"/>
      <w:r w:rsidR="00E8161B" w:rsidRPr="00E8161B">
        <w:rPr>
          <w:rFonts w:ascii="Arial" w:hAnsi="Arial" w:cs="Arial"/>
        </w:rPr>
        <w:t xml:space="preserve"> of frequently used crop protection chemicals were gathered through in-person interviews. </w:t>
      </w:r>
    </w:p>
    <w:p w14:paraId="056FF8DA" w14:textId="77777777" w:rsidR="000C4196" w:rsidRDefault="003D6258" w:rsidP="000C4196">
      <w:pPr>
        <w:pStyle w:val="Body"/>
        <w:spacing w:after="0"/>
        <w:rPr>
          <w:rFonts w:ascii="Arial" w:hAnsi="Arial" w:cs="Arial"/>
          <w:b/>
        </w:rPr>
      </w:pPr>
      <w:r>
        <w:rPr>
          <w:rFonts w:ascii="Arial" w:hAnsi="Arial" w:cs="Arial"/>
          <w:b/>
        </w:rPr>
        <w:t>2.2 METHODOLOGY</w:t>
      </w:r>
    </w:p>
    <w:p w14:paraId="33AA7B65" w14:textId="77777777" w:rsidR="00B13636" w:rsidRPr="000C4196" w:rsidRDefault="00656E05" w:rsidP="00E8161B">
      <w:pPr>
        <w:pStyle w:val="Body"/>
        <w:rPr>
          <w:rFonts w:ascii="Arial" w:hAnsi="Arial" w:cs="Arial"/>
          <w:b/>
        </w:rPr>
      </w:pPr>
      <w:r>
        <w:rPr>
          <w:rFonts w:ascii="Arial" w:hAnsi="Arial" w:cs="Arial"/>
        </w:rPr>
        <w:t>M</w:t>
      </w:r>
      <w:r w:rsidR="00110A8B" w:rsidRPr="00110A8B">
        <w:rPr>
          <w:rFonts w:ascii="Arial" w:hAnsi="Arial" w:cs="Arial"/>
        </w:rPr>
        <w:t>ultiple linear regression analysis</w:t>
      </w:r>
      <w:r w:rsidR="006F3CBB">
        <w:rPr>
          <w:rFonts w:ascii="Arial" w:hAnsi="Arial" w:cs="Arial"/>
        </w:rPr>
        <w:t xml:space="preserve"> </w:t>
      </w:r>
      <w:r w:rsidR="00E32D5E">
        <w:rPr>
          <w:rFonts w:ascii="Arial" w:hAnsi="Arial" w:cs="Arial"/>
        </w:rPr>
        <w:t>[1</w:t>
      </w:r>
      <w:r w:rsidR="003E3E5C">
        <w:rPr>
          <w:rFonts w:ascii="Arial" w:hAnsi="Arial" w:cs="Arial"/>
        </w:rPr>
        <w:t>5</w:t>
      </w:r>
      <w:r w:rsidR="00110A8B">
        <w:rPr>
          <w:rFonts w:ascii="Arial" w:hAnsi="Arial" w:cs="Arial"/>
        </w:rPr>
        <w:t>]</w:t>
      </w:r>
      <w:r>
        <w:rPr>
          <w:rFonts w:ascii="Arial" w:hAnsi="Arial" w:cs="Arial"/>
        </w:rPr>
        <w:t xml:space="preserve"> was used with the support of</w:t>
      </w:r>
      <w:r w:rsidR="00110A8B" w:rsidRPr="00110A8B">
        <w:rPr>
          <w:rFonts w:ascii="Arial" w:hAnsi="Arial" w:cs="Arial"/>
        </w:rPr>
        <w:t xml:space="preserve"> R statistical software to examine the relationship between paddy farmers' perceptions of crop protection chemicals, specifically insecticides, and their level of satisfaction with price and product quality. The model examined perceptions of price</w:t>
      </w:r>
      <w:r>
        <w:rPr>
          <w:rFonts w:ascii="Arial" w:hAnsi="Arial" w:cs="Arial"/>
        </w:rPr>
        <w:t xml:space="preserve"> and quality on </w:t>
      </w:r>
      <w:r w:rsidR="00C85825">
        <w:rPr>
          <w:rFonts w:ascii="Arial" w:hAnsi="Arial" w:cs="Arial"/>
        </w:rPr>
        <w:t xml:space="preserve">the </w:t>
      </w:r>
      <w:r w:rsidR="00110A8B">
        <w:rPr>
          <w:rFonts w:ascii="Arial" w:hAnsi="Arial" w:cs="Arial"/>
        </w:rPr>
        <w:t>satisfaction level</w:t>
      </w:r>
      <w:r w:rsidR="00B13636" w:rsidRPr="00B13636">
        <w:rPr>
          <w:rFonts w:ascii="Arial" w:hAnsi="Arial" w:cs="Arial"/>
        </w:rPr>
        <w:t>.</w:t>
      </w:r>
    </w:p>
    <w:p w14:paraId="2E4C8E03" w14:textId="77777777" w:rsidR="008B4625" w:rsidRPr="008B4625" w:rsidRDefault="008B4625" w:rsidP="00585EE7">
      <w:pPr>
        <w:spacing w:line="360" w:lineRule="auto"/>
        <w:rPr>
          <w:rFonts w:ascii="Arial" w:hAnsi="Arial" w:cs="Arial"/>
        </w:rPr>
      </w:pPr>
      <m:oMathPara>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m:oMathPara>
    </w:p>
    <w:p w14:paraId="49F0C508" w14:textId="77777777" w:rsidR="00585EE7" w:rsidRPr="008B4625" w:rsidRDefault="00B13636" w:rsidP="00585EE7">
      <w:pPr>
        <w:spacing w:line="360" w:lineRule="auto"/>
        <w:rPr>
          <w:rFonts w:ascii="Arial" w:hAnsi="Arial" w:cs="Arial"/>
        </w:rPr>
      </w:pPr>
      <w:r w:rsidRPr="00C22C7A">
        <w:rPr>
          <w:rFonts w:ascii="Arial" w:hAnsi="Arial" w:cs="Arial"/>
        </w:rPr>
        <w:t xml:space="preserve">Where, </w:t>
      </w:r>
    </w:p>
    <w:p w14:paraId="34C3A9BC" w14:textId="77777777" w:rsidR="00585EE7" w:rsidRDefault="008B4625" w:rsidP="00585EE7">
      <w:pPr>
        <w:spacing w:line="360" w:lineRule="auto"/>
        <w:rPr>
          <w:rFonts w:ascii="Arial" w:hAnsi="Arial" w:cs="Arial"/>
        </w:rPr>
      </w:pPr>
      <m:oMath>
        <m:r>
          <w:rPr>
            <w:rFonts w:ascii="Cambria Math" w:hAnsi="Cambria Math" w:cs="Arial"/>
          </w:rPr>
          <m:t>Y</m:t>
        </m:r>
      </m:oMath>
      <w:r w:rsidR="00B13636" w:rsidRPr="00C22C7A">
        <w:rPr>
          <w:rFonts w:ascii="Arial" w:hAnsi="Arial" w:cs="Arial"/>
        </w:rPr>
        <w:t xml:space="preserve">         = Dependent Variable (</w:t>
      </w:r>
      <w:r w:rsidR="00B13636" w:rsidRPr="00C22C7A">
        <w:rPr>
          <w:rFonts w:ascii="Arial" w:hAnsi="Arial" w:cs="Arial"/>
          <w:shd w:val="clear" w:color="auto" w:fill="FFFFFF"/>
        </w:rPr>
        <w:t>Satisfaction Level</w:t>
      </w:r>
      <w:r w:rsidR="00B13636" w:rsidRPr="00C22C7A">
        <w:rPr>
          <w:rFonts w:ascii="Arial" w:hAnsi="Arial" w:cs="Arial"/>
        </w:rPr>
        <w:t>)</w:t>
      </w:r>
    </w:p>
    <w:p w14:paraId="5153655E" w14:textId="77777777" w:rsidR="00B13636" w:rsidRPr="00C22C7A" w:rsidRDefault="00B13636" w:rsidP="00585EE7">
      <w:pPr>
        <w:spacing w:line="360" w:lineRule="auto"/>
        <w:rPr>
          <w:rFonts w:ascii="Arial" w:hAnsi="Arial" w:cs="Arial"/>
        </w:rPr>
      </w:pPr>
      <w:r w:rsidRPr="00C22C7A">
        <w:rPr>
          <w:rFonts w:ascii="Cambria Math" w:eastAsia="Cambria Math" w:hAnsi="Cambria Math" w:cs="Cambria Math"/>
        </w:rPr>
        <w:t>𝛽</w:t>
      </w:r>
      <w:r w:rsidRPr="00C22C7A">
        <w:rPr>
          <w:rFonts w:ascii="Arial" w:eastAsia="Cambria Math" w:hAnsi="Arial" w:cs="Arial"/>
          <w:vertAlign w:val="subscript"/>
        </w:rPr>
        <w:t>0</w:t>
      </w:r>
      <w:r w:rsidRPr="00C22C7A">
        <w:rPr>
          <w:rFonts w:ascii="Arial" w:eastAsia="Cambria Math" w:hAnsi="Arial" w:cs="Arial"/>
        </w:rPr>
        <w:t xml:space="preserve">         </w:t>
      </w:r>
      <w:r w:rsidRPr="00C22C7A">
        <w:rPr>
          <w:rFonts w:ascii="Arial" w:hAnsi="Arial" w:cs="Arial"/>
        </w:rPr>
        <w:t xml:space="preserve">= Intercept </w:t>
      </w:r>
    </w:p>
    <w:p w14:paraId="07649959" w14:textId="77777777" w:rsidR="00B13636" w:rsidRPr="00C22C7A" w:rsidRDefault="00C02FAE" w:rsidP="00585EE7">
      <w:pPr>
        <w:rPr>
          <w:rFonts w:ascii="Arial" w:hAnsi="Arial" w:cs="Arial"/>
        </w:rPr>
      </w:pP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oMath>
      <w:r w:rsidR="00B13636" w:rsidRPr="00C22C7A">
        <w:rPr>
          <w:rFonts w:ascii="Arial" w:eastAsia="Cambria Math" w:hAnsi="Arial" w:cs="Arial"/>
        </w:rPr>
        <w:t xml:space="preserve">, </w:t>
      </w:r>
      <m:oMath>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oMath>
      <w:r w:rsidR="00B13636" w:rsidRPr="00C22C7A">
        <w:rPr>
          <w:rFonts w:ascii="Arial" w:eastAsia="Cambria Math" w:hAnsi="Arial" w:cs="Arial"/>
        </w:rPr>
        <w:t xml:space="preserve">   </w:t>
      </w:r>
      <w:r w:rsidR="00B13636" w:rsidRPr="00C22C7A">
        <w:rPr>
          <w:rFonts w:ascii="Arial" w:hAnsi="Arial" w:cs="Arial"/>
        </w:rPr>
        <w:t xml:space="preserve">= Regression Coefficients </w:t>
      </w:r>
    </w:p>
    <w:p w14:paraId="395BA8C6" w14:textId="77777777" w:rsidR="001429CC" w:rsidRDefault="00C02FAE" w:rsidP="00585EE7">
      <w:pPr>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oMath>
      <w:r w:rsidR="00B13636" w:rsidRPr="00C22C7A">
        <w:rPr>
          <w:rFonts w:ascii="Arial" w:eastAsia="Cambria Math"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w:r w:rsidR="00B13636" w:rsidRPr="00C22C7A">
        <w:rPr>
          <w:rFonts w:ascii="Arial" w:eastAsia="Cambria Math" w:hAnsi="Arial" w:cs="Arial"/>
          <w:vertAlign w:val="subscript"/>
        </w:rPr>
        <w:t xml:space="preserve">     </w:t>
      </w:r>
      <w:r w:rsidR="00B13636" w:rsidRPr="00C22C7A">
        <w:rPr>
          <w:rFonts w:ascii="Arial" w:hAnsi="Arial" w:cs="Arial"/>
        </w:rPr>
        <w:t>= Independent Variables (</w:t>
      </w:r>
      <w:r w:rsidR="00B13636" w:rsidRPr="00C22C7A">
        <w:rPr>
          <w:rFonts w:ascii="Arial" w:hAnsi="Arial" w:cs="Arial"/>
          <w:shd w:val="clear" w:color="auto" w:fill="FFFFFF"/>
        </w:rPr>
        <w:t>Quality Perception and Price Perception</w:t>
      </w:r>
      <w:r w:rsidR="00B13636" w:rsidRPr="00C22C7A">
        <w:rPr>
          <w:rFonts w:ascii="Arial" w:hAnsi="Arial" w:cs="Arial"/>
        </w:rPr>
        <w:t xml:space="preserve">) </w:t>
      </w:r>
    </w:p>
    <w:p w14:paraId="0C668BAD" w14:textId="77777777" w:rsidR="001429CC" w:rsidRDefault="001429CC" w:rsidP="001429CC">
      <w:pPr>
        <w:ind w:left="390"/>
        <w:rPr>
          <w:rFonts w:ascii="Arial" w:hAnsi="Arial" w:cs="Arial"/>
        </w:rPr>
      </w:pPr>
    </w:p>
    <w:p w14:paraId="550913D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84BB89C" w14:textId="77777777" w:rsidR="003C0AA2" w:rsidRPr="00C9077D" w:rsidRDefault="00C9077D" w:rsidP="00E2073B">
      <w:pPr>
        <w:tabs>
          <w:tab w:val="left" w:pos="1080"/>
        </w:tabs>
        <w:jc w:val="both"/>
        <w:rPr>
          <w:rFonts w:ascii="Arial" w:hAnsi="Arial" w:cs="Arial"/>
          <w:b/>
          <w:shd w:val="clear" w:color="auto" w:fill="FFFFFF"/>
        </w:rPr>
      </w:pPr>
      <w:r>
        <w:rPr>
          <w:rFonts w:ascii="Arial" w:hAnsi="Arial" w:cs="Arial"/>
          <w:b/>
          <w:shd w:val="clear" w:color="auto" w:fill="FFFFFF"/>
        </w:rPr>
        <w:t xml:space="preserve">3.1 </w:t>
      </w:r>
      <w:r w:rsidR="003C0AA2" w:rsidRPr="00C9077D">
        <w:rPr>
          <w:rFonts w:ascii="Arial" w:hAnsi="Arial" w:cs="Arial"/>
          <w:b/>
          <w:shd w:val="clear" w:color="auto" w:fill="FFFFFF"/>
        </w:rPr>
        <w:t>Perception of farmers regarding product quality</w:t>
      </w:r>
    </w:p>
    <w:p w14:paraId="6BF622C5" w14:textId="77777777" w:rsidR="00DA6876" w:rsidRDefault="00DA6876" w:rsidP="00E2073B">
      <w:pPr>
        <w:tabs>
          <w:tab w:val="left" w:pos="1080"/>
        </w:tabs>
        <w:jc w:val="both"/>
        <w:rPr>
          <w:rFonts w:ascii="Arial" w:hAnsi="Arial" w:cs="Arial"/>
          <w:shd w:val="clear" w:color="auto" w:fill="FFFFFF"/>
        </w:rPr>
      </w:pPr>
      <w:r w:rsidRPr="00DA6876">
        <w:rPr>
          <w:rFonts w:ascii="Arial" w:hAnsi="Arial" w:cs="Arial"/>
          <w:shd w:val="clear" w:color="auto" w:fill="FFFFFF"/>
        </w:rPr>
        <w:t xml:space="preserve">Farmers were asked to share their perception </w:t>
      </w:r>
      <w:r>
        <w:rPr>
          <w:rFonts w:ascii="Arial" w:hAnsi="Arial" w:cs="Arial"/>
          <w:shd w:val="clear" w:color="auto" w:fill="FFFFFF"/>
        </w:rPr>
        <w:t>on the performance of the crop protection chemicals</w:t>
      </w:r>
      <w:r w:rsidRPr="00DA6876">
        <w:rPr>
          <w:rFonts w:ascii="Arial" w:hAnsi="Arial" w:cs="Arial"/>
          <w:shd w:val="clear" w:color="auto" w:fill="FFFFFF"/>
        </w:rPr>
        <w:t xml:space="preserve"> in controlling pests. This information will help in knowing the satisfaction of the farmer based on the quality of the produ</w:t>
      </w:r>
      <w:r>
        <w:rPr>
          <w:rFonts w:ascii="Arial" w:hAnsi="Arial" w:cs="Arial"/>
          <w:shd w:val="clear" w:color="auto" w:fill="FFFFFF"/>
        </w:rPr>
        <w:t>ct. Such insights guide</w:t>
      </w:r>
      <w:r w:rsidRPr="00DA6876">
        <w:rPr>
          <w:rFonts w:ascii="Arial" w:hAnsi="Arial" w:cs="Arial"/>
          <w:shd w:val="clear" w:color="auto" w:fill="FFFFFF"/>
        </w:rPr>
        <w:t xml:space="preserve"> in identifying strengths to maintain and weaknesses that need focused improvement. T</w:t>
      </w:r>
      <w:r w:rsidR="004C2317">
        <w:rPr>
          <w:rFonts w:ascii="Arial" w:hAnsi="Arial" w:cs="Arial"/>
          <w:shd w:val="clear" w:color="auto" w:fill="FFFFFF"/>
        </w:rPr>
        <w:t xml:space="preserve">he responses were recorded on a 5 </w:t>
      </w:r>
      <w:r w:rsidRPr="00DA6876">
        <w:rPr>
          <w:rFonts w:ascii="Arial" w:hAnsi="Arial" w:cs="Arial"/>
          <w:shd w:val="clear" w:color="auto" w:fill="FFFFFF"/>
        </w:rPr>
        <w:t>point rating scale, where 5 indicates “Very poor” and 1 represents “Excellent” with product quality.</w:t>
      </w:r>
    </w:p>
    <w:p w14:paraId="5CA0C132" w14:textId="77777777" w:rsidR="00C9077D" w:rsidRPr="00C9077D" w:rsidRDefault="00C9077D" w:rsidP="00E2073B">
      <w:pPr>
        <w:tabs>
          <w:tab w:val="left" w:pos="1080"/>
        </w:tabs>
        <w:jc w:val="both"/>
        <w:rPr>
          <w:rFonts w:ascii="Arial" w:hAnsi="Arial" w:cs="Arial"/>
          <w:b/>
          <w:shd w:val="clear" w:color="auto" w:fill="FFFFFF"/>
        </w:rPr>
      </w:pPr>
      <w:r w:rsidRPr="00C9077D">
        <w:rPr>
          <w:rFonts w:ascii="Arial" w:hAnsi="Arial" w:cs="Arial"/>
          <w:b/>
          <w:shd w:val="clear" w:color="auto" w:fill="FFFFFF"/>
        </w:rPr>
        <w:t>Table 1. Farmer perception on</w:t>
      </w:r>
      <w:r w:rsidR="006D7936">
        <w:rPr>
          <w:rFonts w:ascii="Arial" w:hAnsi="Arial" w:cs="Arial"/>
          <w:b/>
          <w:shd w:val="clear" w:color="auto" w:fill="FFFFFF"/>
        </w:rPr>
        <w:t xml:space="preserve"> the</w:t>
      </w:r>
      <w:r w:rsidRPr="00C9077D">
        <w:rPr>
          <w:rFonts w:ascii="Arial" w:hAnsi="Arial" w:cs="Arial"/>
          <w:b/>
          <w:shd w:val="clear" w:color="auto" w:fill="FFFFFF"/>
        </w:rPr>
        <w:t xml:space="preserve"> quality of crop protection chemicals</w:t>
      </w:r>
    </w:p>
    <w:tbl>
      <w:tblPr>
        <w:tblStyle w:val="TableGrid"/>
        <w:tblW w:w="0" w:type="auto"/>
        <w:tblInd w:w="1271" w:type="dxa"/>
        <w:tblLook w:val="04A0" w:firstRow="1" w:lastRow="0" w:firstColumn="1" w:lastColumn="0" w:noHBand="0" w:noVBand="1"/>
      </w:tblPr>
      <w:tblGrid>
        <w:gridCol w:w="1843"/>
        <w:gridCol w:w="3402"/>
      </w:tblGrid>
      <w:tr w:rsidR="00DA6876" w14:paraId="2C29199C" w14:textId="77777777" w:rsidTr="00DA6876">
        <w:tc>
          <w:tcPr>
            <w:tcW w:w="1843" w:type="dxa"/>
          </w:tcPr>
          <w:p w14:paraId="1E208F15" w14:textId="77777777" w:rsidR="00DA6876" w:rsidRPr="00DA6876" w:rsidRDefault="00DA6876" w:rsidP="00E2073B">
            <w:pPr>
              <w:tabs>
                <w:tab w:val="left" w:pos="1080"/>
              </w:tabs>
              <w:jc w:val="both"/>
              <w:rPr>
                <w:rFonts w:ascii="Arial" w:hAnsi="Arial" w:cs="Arial"/>
                <w:b/>
                <w:sz w:val="20"/>
                <w:shd w:val="clear" w:color="auto" w:fill="FFFFFF"/>
              </w:rPr>
            </w:pPr>
            <w:r w:rsidRPr="00DA6876">
              <w:rPr>
                <w:rFonts w:ascii="Arial" w:hAnsi="Arial" w:cs="Arial"/>
                <w:b/>
                <w:sz w:val="20"/>
                <w:shd w:val="clear" w:color="auto" w:fill="FFFFFF"/>
              </w:rPr>
              <w:t>Scale</w:t>
            </w:r>
          </w:p>
        </w:tc>
        <w:tc>
          <w:tcPr>
            <w:tcW w:w="3402" w:type="dxa"/>
          </w:tcPr>
          <w:p w14:paraId="621DCC07" w14:textId="77777777" w:rsidR="00DA6876" w:rsidRPr="00DA6876" w:rsidRDefault="00DA6876" w:rsidP="00E2073B">
            <w:pPr>
              <w:tabs>
                <w:tab w:val="left" w:pos="1080"/>
              </w:tabs>
              <w:jc w:val="both"/>
              <w:rPr>
                <w:rFonts w:ascii="Arial" w:hAnsi="Arial" w:cs="Arial"/>
                <w:b/>
                <w:sz w:val="20"/>
                <w:shd w:val="clear" w:color="auto" w:fill="FFFFFF"/>
              </w:rPr>
            </w:pPr>
            <w:r w:rsidRPr="00DA6876">
              <w:rPr>
                <w:rFonts w:ascii="Arial" w:hAnsi="Arial" w:cs="Arial"/>
                <w:b/>
                <w:sz w:val="20"/>
                <w:shd w:val="clear" w:color="auto" w:fill="FFFFFF"/>
              </w:rPr>
              <w:t>Response in percentage (%)</w:t>
            </w:r>
          </w:p>
        </w:tc>
      </w:tr>
      <w:tr w:rsidR="00DA6876" w14:paraId="4A05F65F" w14:textId="77777777" w:rsidTr="00DA6876">
        <w:tc>
          <w:tcPr>
            <w:tcW w:w="1843" w:type="dxa"/>
          </w:tcPr>
          <w:p w14:paraId="3FC8532F" w14:textId="77777777" w:rsidR="00DA6876" w:rsidRPr="00DA6876" w:rsidRDefault="00DA6876" w:rsidP="00E2073B">
            <w:pPr>
              <w:tabs>
                <w:tab w:val="left" w:pos="1080"/>
              </w:tabs>
              <w:jc w:val="both"/>
              <w:rPr>
                <w:rFonts w:ascii="Arial" w:hAnsi="Arial" w:cs="Arial"/>
                <w:sz w:val="20"/>
                <w:shd w:val="clear" w:color="auto" w:fill="FFFFFF"/>
              </w:rPr>
            </w:pPr>
            <w:r w:rsidRPr="00DA6876">
              <w:rPr>
                <w:rFonts w:ascii="Arial" w:hAnsi="Arial" w:cs="Arial"/>
                <w:sz w:val="20"/>
                <w:shd w:val="clear" w:color="auto" w:fill="FFFFFF"/>
              </w:rPr>
              <w:t>Very poor</w:t>
            </w:r>
          </w:p>
        </w:tc>
        <w:tc>
          <w:tcPr>
            <w:tcW w:w="3402" w:type="dxa"/>
          </w:tcPr>
          <w:p w14:paraId="032BFFEE" w14:textId="77777777" w:rsidR="00DA6876" w:rsidRPr="00DA6876" w:rsidRDefault="003C0AA2" w:rsidP="00E2073B">
            <w:pPr>
              <w:tabs>
                <w:tab w:val="left" w:pos="1080"/>
              </w:tabs>
              <w:jc w:val="both"/>
              <w:rPr>
                <w:rFonts w:ascii="Arial" w:hAnsi="Arial" w:cs="Arial"/>
                <w:sz w:val="20"/>
                <w:shd w:val="clear" w:color="auto" w:fill="FFFFFF"/>
              </w:rPr>
            </w:pPr>
            <w:r>
              <w:rPr>
                <w:rFonts w:ascii="Arial" w:hAnsi="Arial" w:cs="Arial"/>
                <w:sz w:val="20"/>
                <w:shd w:val="clear" w:color="auto" w:fill="FFFFFF"/>
              </w:rPr>
              <w:t>-</w:t>
            </w:r>
          </w:p>
        </w:tc>
      </w:tr>
      <w:tr w:rsidR="00DA6876" w14:paraId="31410BFF" w14:textId="77777777" w:rsidTr="00DA6876">
        <w:tc>
          <w:tcPr>
            <w:tcW w:w="1843" w:type="dxa"/>
          </w:tcPr>
          <w:p w14:paraId="61C97B18" w14:textId="77777777" w:rsidR="00DA6876" w:rsidRPr="00DA6876" w:rsidRDefault="00DA6876" w:rsidP="00E2073B">
            <w:pPr>
              <w:tabs>
                <w:tab w:val="left" w:pos="1080"/>
              </w:tabs>
              <w:jc w:val="both"/>
              <w:rPr>
                <w:rFonts w:ascii="Arial" w:hAnsi="Arial" w:cs="Arial"/>
                <w:sz w:val="20"/>
                <w:shd w:val="clear" w:color="auto" w:fill="FFFFFF"/>
              </w:rPr>
            </w:pPr>
            <w:r w:rsidRPr="00DA6876">
              <w:rPr>
                <w:rFonts w:ascii="Arial" w:hAnsi="Arial" w:cs="Arial"/>
                <w:sz w:val="20"/>
                <w:shd w:val="clear" w:color="auto" w:fill="FFFFFF"/>
              </w:rPr>
              <w:t>Poor</w:t>
            </w:r>
          </w:p>
        </w:tc>
        <w:tc>
          <w:tcPr>
            <w:tcW w:w="3402" w:type="dxa"/>
          </w:tcPr>
          <w:p w14:paraId="09843DBC" w14:textId="77777777" w:rsidR="00DA6876" w:rsidRPr="00DA6876" w:rsidRDefault="003C0AA2" w:rsidP="00E2073B">
            <w:pPr>
              <w:tabs>
                <w:tab w:val="left" w:pos="1080"/>
              </w:tabs>
              <w:jc w:val="both"/>
              <w:rPr>
                <w:rFonts w:ascii="Arial" w:hAnsi="Arial" w:cs="Arial"/>
                <w:sz w:val="20"/>
                <w:shd w:val="clear" w:color="auto" w:fill="FFFFFF"/>
              </w:rPr>
            </w:pPr>
            <w:r>
              <w:rPr>
                <w:rFonts w:ascii="Arial" w:hAnsi="Arial" w:cs="Arial"/>
                <w:sz w:val="20"/>
                <w:shd w:val="clear" w:color="auto" w:fill="FFFFFF"/>
              </w:rPr>
              <w:t>-</w:t>
            </w:r>
          </w:p>
        </w:tc>
      </w:tr>
      <w:tr w:rsidR="00DA6876" w14:paraId="2C509030" w14:textId="77777777" w:rsidTr="00DA6876">
        <w:tc>
          <w:tcPr>
            <w:tcW w:w="1843" w:type="dxa"/>
          </w:tcPr>
          <w:p w14:paraId="2776000B" w14:textId="77777777" w:rsidR="00DA6876" w:rsidRPr="00DA6876" w:rsidRDefault="00DA6876" w:rsidP="00E2073B">
            <w:pPr>
              <w:tabs>
                <w:tab w:val="left" w:pos="1080"/>
              </w:tabs>
              <w:jc w:val="both"/>
              <w:rPr>
                <w:rFonts w:ascii="Arial" w:hAnsi="Arial" w:cs="Arial"/>
                <w:sz w:val="20"/>
                <w:shd w:val="clear" w:color="auto" w:fill="FFFFFF"/>
              </w:rPr>
            </w:pPr>
            <w:r w:rsidRPr="00DA6876">
              <w:rPr>
                <w:rFonts w:ascii="Arial" w:hAnsi="Arial" w:cs="Arial"/>
                <w:sz w:val="20"/>
                <w:shd w:val="clear" w:color="auto" w:fill="FFFFFF"/>
              </w:rPr>
              <w:t>Average</w:t>
            </w:r>
          </w:p>
        </w:tc>
        <w:tc>
          <w:tcPr>
            <w:tcW w:w="3402" w:type="dxa"/>
          </w:tcPr>
          <w:p w14:paraId="74EC67A1" w14:textId="77777777" w:rsidR="00DA6876" w:rsidRPr="00DA6876" w:rsidRDefault="003C0AA2" w:rsidP="00E2073B">
            <w:pPr>
              <w:tabs>
                <w:tab w:val="left" w:pos="1080"/>
              </w:tabs>
              <w:jc w:val="both"/>
              <w:rPr>
                <w:rFonts w:ascii="Arial" w:hAnsi="Arial" w:cs="Arial"/>
                <w:sz w:val="20"/>
                <w:shd w:val="clear" w:color="auto" w:fill="FFFFFF"/>
              </w:rPr>
            </w:pPr>
            <w:r>
              <w:rPr>
                <w:rFonts w:ascii="Arial" w:hAnsi="Arial" w:cs="Arial"/>
                <w:sz w:val="20"/>
                <w:shd w:val="clear" w:color="auto" w:fill="FFFFFF"/>
              </w:rPr>
              <w:t>7</w:t>
            </w:r>
          </w:p>
        </w:tc>
      </w:tr>
      <w:tr w:rsidR="00DA6876" w14:paraId="43EE741D" w14:textId="77777777" w:rsidTr="00DA6876">
        <w:tc>
          <w:tcPr>
            <w:tcW w:w="1843" w:type="dxa"/>
          </w:tcPr>
          <w:p w14:paraId="29B84F4A" w14:textId="77777777" w:rsidR="00DA6876" w:rsidRPr="00DA6876" w:rsidRDefault="00DA6876" w:rsidP="00E2073B">
            <w:pPr>
              <w:tabs>
                <w:tab w:val="left" w:pos="1080"/>
              </w:tabs>
              <w:jc w:val="both"/>
              <w:rPr>
                <w:rFonts w:ascii="Arial" w:hAnsi="Arial" w:cs="Arial"/>
                <w:sz w:val="20"/>
                <w:shd w:val="clear" w:color="auto" w:fill="FFFFFF"/>
              </w:rPr>
            </w:pPr>
            <w:r w:rsidRPr="00DA6876">
              <w:rPr>
                <w:rFonts w:ascii="Arial" w:hAnsi="Arial" w:cs="Arial"/>
                <w:sz w:val="20"/>
                <w:shd w:val="clear" w:color="auto" w:fill="FFFFFF"/>
              </w:rPr>
              <w:t>Good</w:t>
            </w:r>
          </w:p>
        </w:tc>
        <w:tc>
          <w:tcPr>
            <w:tcW w:w="3402" w:type="dxa"/>
          </w:tcPr>
          <w:p w14:paraId="1EC69929" w14:textId="77777777" w:rsidR="00DA6876" w:rsidRPr="00DA6876" w:rsidRDefault="003C0AA2" w:rsidP="00E2073B">
            <w:pPr>
              <w:tabs>
                <w:tab w:val="left" w:pos="1080"/>
              </w:tabs>
              <w:jc w:val="both"/>
              <w:rPr>
                <w:rFonts w:ascii="Arial" w:hAnsi="Arial" w:cs="Arial"/>
                <w:sz w:val="20"/>
                <w:shd w:val="clear" w:color="auto" w:fill="FFFFFF"/>
              </w:rPr>
            </w:pPr>
            <w:r>
              <w:rPr>
                <w:rFonts w:ascii="Arial" w:hAnsi="Arial" w:cs="Arial"/>
                <w:sz w:val="20"/>
                <w:shd w:val="clear" w:color="auto" w:fill="FFFFFF"/>
              </w:rPr>
              <w:t>60</w:t>
            </w:r>
          </w:p>
        </w:tc>
      </w:tr>
      <w:tr w:rsidR="00DA6876" w14:paraId="3168C8B5" w14:textId="77777777" w:rsidTr="00DA6876">
        <w:tc>
          <w:tcPr>
            <w:tcW w:w="1843" w:type="dxa"/>
          </w:tcPr>
          <w:p w14:paraId="2DE95B8C" w14:textId="77777777" w:rsidR="00DA6876" w:rsidRPr="00DA6876" w:rsidRDefault="00DA6876" w:rsidP="00E2073B">
            <w:pPr>
              <w:tabs>
                <w:tab w:val="left" w:pos="1080"/>
              </w:tabs>
              <w:jc w:val="both"/>
              <w:rPr>
                <w:rFonts w:ascii="Arial" w:hAnsi="Arial" w:cs="Arial"/>
                <w:sz w:val="20"/>
                <w:shd w:val="clear" w:color="auto" w:fill="FFFFFF"/>
              </w:rPr>
            </w:pPr>
            <w:r w:rsidRPr="00DA6876">
              <w:rPr>
                <w:rFonts w:ascii="Arial" w:hAnsi="Arial" w:cs="Arial"/>
                <w:sz w:val="20"/>
                <w:shd w:val="clear" w:color="auto" w:fill="FFFFFF"/>
              </w:rPr>
              <w:t>Excellent</w:t>
            </w:r>
          </w:p>
        </w:tc>
        <w:tc>
          <w:tcPr>
            <w:tcW w:w="3402" w:type="dxa"/>
          </w:tcPr>
          <w:p w14:paraId="6C69C99F" w14:textId="77777777" w:rsidR="00DA6876" w:rsidRPr="00DA6876" w:rsidRDefault="003C0AA2" w:rsidP="00E2073B">
            <w:pPr>
              <w:tabs>
                <w:tab w:val="left" w:pos="1080"/>
              </w:tabs>
              <w:jc w:val="both"/>
              <w:rPr>
                <w:rFonts w:ascii="Arial" w:hAnsi="Arial" w:cs="Arial"/>
                <w:sz w:val="20"/>
                <w:shd w:val="clear" w:color="auto" w:fill="FFFFFF"/>
              </w:rPr>
            </w:pPr>
            <w:r>
              <w:rPr>
                <w:rFonts w:ascii="Arial" w:hAnsi="Arial" w:cs="Arial"/>
                <w:sz w:val="20"/>
                <w:shd w:val="clear" w:color="auto" w:fill="FFFFFF"/>
              </w:rPr>
              <w:t>33</w:t>
            </w:r>
          </w:p>
        </w:tc>
      </w:tr>
    </w:tbl>
    <w:p w14:paraId="1BE8899E" w14:textId="77777777" w:rsidR="004C2317" w:rsidRDefault="004C2317" w:rsidP="004C2317">
      <w:pPr>
        <w:pStyle w:val="BodyText3"/>
        <w:tabs>
          <w:tab w:val="left" w:pos="1080"/>
        </w:tabs>
        <w:spacing w:after="0"/>
        <w:ind w:left="1080" w:hanging="1080"/>
        <w:jc w:val="both"/>
        <w:rPr>
          <w:rFonts w:ascii="Arial" w:hAnsi="Arial"/>
          <w:b/>
          <w:sz w:val="20"/>
          <w:szCs w:val="20"/>
        </w:rPr>
      </w:pPr>
      <w:r>
        <w:rPr>
          <w:rFonts w:ascii="Arial" w:hAnsi="Arial"/>
          <w:bCs/>
          <w:i/>
          <w:sz w:val="18"/>
        </w:rPr>
        <w:t>*Farmer perception with quality of crop protection chemicals</w:t>
      </w:r>
    </w:p>
    <w:p w14:paraId="42F43F46" w14:textId="77777777" w:rsidR="004C2317" w:rsidRDefault="004C2317" w:rsidP="00C9077D">
      <w:pPr>
        <w:rPr>
          <w:rFonts w:ascii="Arial" w:hAnsi="Arial" w:cs="Arial"/>
          <w:shd w:val="clear" w:color="auto" w:fill="FFFFFF"/>
        </w:rPr>
      </w:pPr>
    </w:p>
    <w:p w14:paraId="2F2C4835" w14:textId="77777777" w:rsidR="00DA6876" w:rsidRDefault="004C2317" w:rsidP="00C9077D">
      <w:pPr>
        <w:rPr>
          <w:rFonts w:ascii="Arial" w:hAnsi="Arial" w:cs="Arial"/>
          <w:shd w:val="clear" w:color="auto" w:fill="FFFFFF"/>
        </w:rPr>
      </w:pPr>
      <w:r>
        <w:rPr>
          <w:rFonts w:ascii="Arial" w:hAnsi="Arial" w:cs="Arial"/>
          <w:shd w:val="clear" w:color="auto" w:fill="FFFFFF"/>
        </w:rPr>
        <w:t xml:space="preserve">As shown in Table </w:t>
      </w:r>
      <w:r w:rsidR="00C9077D">
        <w:rPr>
          <w:rFonts w:ascii="Arial" w:hAnsi="Arial" w:cs="Arial"/>
          <w:shd w:val="clear" w:color="auto" w:fill="FFFFFF"/>
        </w:rPr>
        <w:t>1</w:t>
      </w:r>
      <w:r w:rsidR="00C9077D" w:rsidRPr="00C9077D">
        <w:rPr>
          <w:rFonts w:ascii="Arial" w:hAnsi="Arial" w:cs="Arial"/>
          <w:shd w:val="clear" w:color="auto" w:fill="FFFFFF"/>
        </w:rPr>
        <w:t xml:space="preserve">, the majority of farmers </w:t>
      </w:r>
      <w:r w:rsidR="00C9077D">
        <w:rPr>
          <w:rFonts w:ascii="Arial" w:hAnsi="Arial" w:cs="Arial"/>
          <w:shd w:val="clear" w:color="auto" w:fill="FFFFFF"/>
        </w:rPr>
        <w:t xml:space="preserve">(93%) rated the product as either Good or Excellent, indicating high level of satisfaction with the </w:t>
      </w:r>
      <w:r w:rsidR="00C9077D" w:rsidRPr="00C9077D">
        <w:rPr>
          <w:rFonts w:ascii="Arial" w:hAnsi="Arial" w:cs="Arial"/>
          <w:shd w:val="clear" w:color="auto" w:fill="FFFFFF"/>
        </w:rPr>
        <w:t>quality</w:t>
      </w:r>
      <w:r w:rsidR="00C9077D">
        <w:rPr>
          <w:rFonts w:ascii="Arial" w:hAnsi="Arial" w:cs="Arial"/>
          <w:shd w:val="clear" w:color="auto" w:fill="FFFFFF"/>
        </w:rPr>
        <w:t xml:space="preserve"> of crop protection chemicals.</w:t>
      </w:r>
    </w:p>
    <w:p w14:paraId="50DAE2AF" w14:textId="77777777" w:rsidR="004C2317" w:rsidRDefault="004C2317" w:rsidP="00C9077D">
      <w:pPr>
        <w:rPr>
          <w:rFonts w:ascii="Arial" w:hAnsi="Arial" w:cs="Arial"/>
          <w:shd w:val="clear" w:color="auto" w:fill="FFFFFF"/>
        </w:rPr>
      </w:pPr>
    </w:p>
    <w:p w14:paraId="78372DB6" w14:textId="77777777" w:rsidR="00C9077D" w:rsidRDefault="00C9077D" w:rsidP="00E2073B">
      <w:pPr>
        <w:tabs>
          <w:tab w:val="left" w:pos="1080"/>
        </w:tabs>
        <w:jc w:val="both"/>
        <w:rPr>
          <w:rFonts w:ascii="Arial" w:hAnsi="Arial" w:cs="Arial"/>
          <w:b/>
          <w:shd w:val="clear" w:color="auto" w:fill="FFFFFF"/>
        </w:rPr>
      </w:pPr>
      <w:r>
        <w:rPr>
          <w:rFonts w:ascii="Arial" w:hAnsi="Arial" w:cs="Arial"/>
          <w:b/>
          <w:shd w:val="clear" w:color="auto" w:fill="FFFFFF"/>
        </w:rPr>
        <w:t xml:space="preserve">3.2 </w:t>
      </w:r>
      <w:r w:rsidRPr="00C9077D">
        <w:rPr>
          <w:rFonts w:ascii="Arial" w:hAnsi="Arial" w:cs="Arial"/>
          <w:b/>
          <w:shd w:val="clear" w:color="auto" w:fill="FFFFFF"/>
        </w:rPr>
        <w:t xml:space="preserve">Perception of farmers regarding product </w:t>
      </w:r>
      <w:r>
        <w:rPr>
          <w:rFonts w:ascii="Arial" w:hAnsi="Arial" w:cs="Arial"/>
          <w:b/>
          <w:shd w:val="clear" w:color="auto" w:fill="FFFFFF"/>
        </w:rPr>
        <w:t>price</w:t>
      </w:r>
    </w:p>
    <w:p w14:paraId="77E18CA9" w14:textId="77777777" w:rsidR="00DA6876" w:rsidRDefault="00DA6876" w:rsidP="00E2073B">
      <w:pPr>
        <w:tabs>
          <w:tab w:val="left" w:pos="1080"/>
        </w:tabs>
        <w:jc w:val="both"/>
        <w:rPr>
          <w:rFonts w:ascii="Arial" w:hAnsi="Arial" w:cs="Arial"/>
          <w:shd w:val="clear" w:color="auto" w:fill="FFFFFF"/>
        </w:rPr>
      </w:pPr>
      <w:r w:rsidRPr="00DA6876">
        <w:rPr>
          <w:rFonts w:ascii="Arial" w:hAnsi="Arial" w:cs="Arial"/>
          <w:shd w:val="clear" w:color="auto" w:fill="FFFFFF"/>
        </w:rPr>
        <w:t xml:space="preserve">Farmers were asked to share their views regarding the price of </w:t>
      </w:r>
      <w:r>
        <w:rPr>
          <w:rFonts w:ascii="Arial" w:hAnsi="Arial" w:cs="Arial"/>
          <w:shd w:val="clear" w:color="auto" w:fill="FFFFFF"/>
        </w:rPr>
        <w:t>the crop protection chemicals</w:t>
      </w:r>
      <w:r w:rsidRPr="00DA6876">
        <w:rPr>
          <w:rFonts w:ascii="Arial" w:hAnsi="Arial" w:cs="Arial"/>
          <w:shd w:val="clear" w:color="auto" w:fill="FFFFFF"/>
        </w:rPr>
        <w:t>. This evaluation helps in understanding whether farmers consider the product reasonably priced for its performance. The responses were collected using a 5-point scale, where 5 indicates strongly disagree and 1 represents strongly agree. Assess farmers' willingness to pay and whether the price could be a barrier to adoption or satisfaction.</w:t>
      </w:r>
    </w:p>
    <w:p w14:paraId="22DE1ED1" w14:textId="77777777" w:rsidR="00C9077D" w:rsidRPr="00C36CA8" w:rsidRDefault="00C9077D" w:rsidP="00E2073B">
      <w:pPr>
        <w:tabs>
          <w:tab w:val="left" w:pos="1080"/>
        </w:tabs>
        <w:jc w:val="both"/>
        <w:rPr>
          <w:rFonts w:ascii="Arial" w:hAnsi="Arial" w:cs="Arial"/>
          <w:b/>
          <w:shd w:val="clear" w:color="auto" w:fill="FFFFFF"/>
        </w:rPr>
      </w:pPr>
      <w:r w:rsidRPr="00C9077D">
        <w:rPr>
          <w:rFonts w:ascii="Arial" w:hAnsi="Arial" w:cs="Arial"/>
          <w:b/>
          <w:shd w:val="clear" w:color="auto" w:fill="FFFFFF"/>
        </w:rPr>
        <w:t xml:space="preserve">Table </w:t>
      </w:r>
      <w:r w:rsidR="004C2317">
        <w:rPr>
          <w:rFonts w:ascii="Arial" w:hAnsi="Arial" w:cs="Arial"/>
          <w:b/>
          <w:shd w:val="clear" w:color="auto" w:fill="FFFFFF"/>
        </w:rPr>
        <w:t>2</w:t>
      </w:r>
      <w:r w:rsidRPr="00C9077D">
        <w:rPr>
          <w:rFonts w:ascii="Arial" w:hAnsi="Arial" w:cs="Arial"/>
          <w:b/>
          <w:shd w:val="clear" w:color="auto" w:fill="FFFFFF"/>
        </w:rPr>
        <w:t xml:space="preserve">. Farmer perception on </w:t>
      </w:r>
      <w:r w:rsidR="006D7936">
        <w:rPr>
          <w:rFonts w:ascii="Arial" w:hAnsi="Arial" w:cs="Arial"/>
          <w:b/>
          <w:shd w:val="clear" w:color="auto" w:fill="FFFFFF"/>
        </w:rPr>
        <w:t xml:space="preserve">the </w:t>
      </w:r>
      <w:r>
        <w:rPr>
          <w:rFonts w:ascii="Arial" w:hAnsi="Arial" w:cs="Arial"/>
          <w:b/>
          <w:shd w:val="clear" w:color="auto" w:fill="FFFFFF"/>
        </w:rPr>
        <w:t>price</w:t>
      </w:r>
      <w:r w:rsidRPr="00C9077D">
        <w:rPr>
          <w:rFonts w:ascii="Arial" w:hAnsi="Arial" w:cs="Arial"/>
          <w:b/>
          <w:shd w:val="clear" w:color="auto" w:fill="FFFFFF"/>
        </w:rPr>
        <w:t xml:space="preserve"> of crop protection chemicals</w:t>
      </w:r>
    </w:p>
    <w:tbl>
      <w:tblPr>
        <w:tblStyle w:val="TableGrid"/>
        <w:tblW w:w="0" w:type="auto"/>
        <w:tblInd w:w="1271" w:type="dxa"/>
        <w:tblLook w:val="04A0" w:firstRow="1" w:lastRow="0" w:firstColumn="1" w:lastColumn="0" w:noHBand="0" w:noVBand="1"/>
      </w:tblPr>
      <w:tblGrid>
        <w:gridCol w:w="1843"/>
        <w:gridCol w:w="2977"/>
      </w:tblGrid>
      <w:tr w:rsidR="003C0AA2" w14:paraId="0C4EEE10" w14:textId="77777777" w:rsidTr="00DA6876">
        <w:tc>
          <w:tcPr>
            <w:tcW w:w="1843" w:type="dxa"/>
          </w:tcPr>
          <w:p w14:paraId="3E50EF4C" w14:textId="77777777" w:rsidR="003C0AA2" w:rsidRPr="00DA6876" w:rsidRDefault="003C0AA2" w:rsidP="003C0AA2">
            <w:pPr>
              <w:tabs>
                <w:tab w:val="left" w:pos="1080"/>
              </w:tabs>
              <w:jc w:val="both"/>
              <w:rPr>
                <w:rFonts w:ascii="Arial" w:hAnsi="Arial" w:cs="Arial"/>
                <w:b/>
                <w:sz w:val="20"/>
                <w:shd w:val="clear" w:color="auto" w:fill="FFFFFF"/>
              </w:rPr>
            </w:pPr>
            <w:r w:rsidRPr="00DA6876">
              <w:rPr>
                <w:rFonts w:ascii="Arial" w:hAnsi="Arial" w:cs="Arial"/>
                <w:b/>
                <w:sz w:val="20"/>
                <w:shd w:val="clear" w:color="auto" w:fill="FFFFFF"/>
              </w:rPr>
              <w:t>Scale</w:t>
            </w:r>
          </w:p>
        </w:tc>
        <w:tc>
          <w:tcPr>
            <w:tcW w:w="2977" w:type="dxa"/>
          </w:tcPr>
          <w:p w14:paraId="41F9195D" w14:textId="77777777" w:rsidR="003C0AA2" w:rsidRPr="00DA6876" w:rsidRDefault="003C0AA2" w:rsidP="003C0AA2">
            <w:pPr>
              <w:tabs>
                <w:tab w:val="left" w:pos="1080"/>
              </w:tabs>
              <w:jc w:val="both"/>
              <w:rPr>
                <w:rFonts w:ascii="Arial" w:hAnsi="Arial" w:cs="Arial"/>
                <w:b/>
                <w:sz w:val="20"/>
                <w:shd w:val="clear" w:color="auto" w:fill="FFFFFF"/>
              </w:rPr>
            </w:pPr>
            <w:r w:rsidRPr="00DA6876">
              <w:rPr>
                <w:rFonts w:ascii="Arial" w:hAnsi="Arial" w:cs="Arial"/>
                <w:b/>
                <w:sz w:val="20"/>
                <w:shd w:val="clear" w:color="auto" w:fill="FFFFFF"/>
              </w:rPr>
              <w:t>Response in percentage (%)</w:t>
            </w:r>
          </w:p>
        </w:tc>
      </w:tr>
      <w:tr w:rsidR="00DA6876" w14:paraId="56ED1E7E" w14:textId="77777777" w:rsidTr="00DA6876">
        <w:tc>
          <w:tcPr>
            <w:tcW w:w="1843" w:type="dxa"/>
          </w:tcPr>
          <w:p w14:paraId="4B0F9728" w14:textId="77777777" w:rsidR="00DA6876" w:rsidRPr="003C0AA2" w:rsidRDefault="003C0AA2" w:rsidP="00E22434">
            <w:pPr>
              <w:tabs>
                <w:tab w:val="left" w:pos="1080"/>
              </w:tabs>
              <w:jc w:val="both"/>
              <w:rPr>
                <w:rFonts w:ascii="Arial" w:hAnsi="Arial" w:cs="Arial"/>
                <w:sz w:val="20"/>
                <w:shd w:val="clear" w:color="auto" w:fill="FFFFFF"/>
              </w:rPr>
            </w:pPr>
            <w:r w:rsidRPr="003C0AA2">
              <w:rPr>
                <w:rFonts w:ascii="Arial" w:hAnsi="Arial" w:cs="Arial"/>
                <w:sz w:val="20"/>
                <w:shd w:val="clear" w:color="auto" w:fill="FFFFFF"/>
              </w:rPr>
              <w:t>Strongly disagree</w:t>
            </w:r>
          </w:p>
        </w:tc>
        <w:tc>
          <w:tcPr>
            <w:tcW w:w="2977" w:type="dxa"/>
          </w:tcPr>
          <w:p w14:paraId="3026ADFA" w14:textId="77777777" w:rsidR="00DA6876" w:rsidRPr="003C0AA2" w:rsidRDefault="003C0AA2" w:rsidP="00E22434">
            <w:pPr>
              <w:tabs>
                <w:tab w:val="left" w:pos="1080"/>
              </w:tabs>
              <w:jc w:val="both"/>
              <w:rPr>
                <w:rFonts w:ascii="Arial" w:hAnsi="Arial" w:cs="Arial"/>
                <w:sz w:val="20"/>
                <w:shd w:val="clear" w:color="auto" w:fill="FFFFFF"/>
              </w:rPr>
            </w:pPr>
            <w:r>
              <w:rPr>
                <w:rFonts w:ascii="Arial" w:hAnsi="Arial" w:cs="Arial"/>
                <w:sz w:val="20"/>
                <w:shd w:val="clear" w:color="auto" w:fill="FFFFFF"/>
              </w:rPr>
              <w:t>-</w:t>
            </w:r>
          </w:p>
        </w:tc>
      </w:tr>
      <w:tr w:rsidR="003C0AA2" w14:paraId="283B65B1" w14:textId="77777777" w:rsidTr="00DA6876">
        <w:tc>
          <w:tcPr>
            <w:tcW w:w="1843" w:type="dxa"/>
          </w:tcPr>
          <w:p w14:paraId="61B7BD56" w14:textId="77777777" w:rsidR="003C0AA2" w:rsidRPr="003C0AA2" w:rsidRDefault="003C0AA2" w:rsidP="003C0AA2">
            <w:pPr>
              <w:tabs>
                <w:tab w:val="left" w:pos="1080"/>
              </w:tabs>
              <w:jc w:val="both"/>
              <w:rPr>
                <w:rFonts w:ascii="Arial" w:hAnsi="Arial" w:cs="Arial"/>
                <w:sz w:val="20"/>
                <w:shd w:val="clear" w:color="auto" w:fill="FFFFFF"/>
              </w:rPr>
            </w:pPr>
            <w:r w:rsidRPr="003C0AA2">
              <w:rPr>
                <w:rFonts w:ascii="Arial" w:hAnsi="Arial" w:cs="Arial"/>
                <w:sz w:val="20"/>
                <w:shd w:val="clear" w:color="auto" w:fill="FFFFFF"/>
              </w:rPr>
              <w:t>Disagree</w:t>
            </w:r>
          </w:p>
        </w:tc>
        <w:tc>
          <w:tcPr>
            <w:tcW w:w="2977" w:type="dxa"/>
          </w:tcPr>
          <w:p w14:paraId="60E765DB" w14:textId="77777777" w:rsidR="003C0AA2" w:rsidRPr="003C0AA2" w:rsidRDefault="003C0AA2" w:rsidP="003C0AA2">
            <w:pPr>
              <w:tabs>
                <w:tab w:val="left" w:pos="1080"/>
              </w:tabs>
              <w:jc w:val="both"/>
              <w:rPr>
                <w:rFonts w:ascii="Arial" w:hAnsi="Arial" w:cs="Arial"/>
                <w:sz w:val="20"/>
                <w:shd w:val="clear" w:color="auto" w:fill="FFFFFF"/>
              </w:rPr>
            </w:pPr>
            <w:r>
              <w:rPr>
                <w:rFonts w:ascii="Arial" w:hAnsi="Arial" w:cs="Arial"/>
                <w:sz w:val="20"/>
                <w:shd w:val="clear" w:color="auto" w:fill="FFFFFF"/>
              </w:rPr>
              <w:t>25</w:t>
            </w:r>
          </w:p>
        </w:tc>
      </w:tr>
      <w:tr w:rsidR="003C0AA2" w14:paraId="088E92BD" w14:textId="77777777" w:rsidTr="00DA6876">
        <w:tc>
          <w:tcPr>
            <w:tcW w:w="1843" w:type="dxa"/>
          </w:tcPr>
          <w:p w14:paraId="09B8F6B2" w14:textId="77777777" w:rsidR="003C0AA2" w:rsidRPr="003C0AA2" w:rsidRDefault="003C0AA2" w:rsidP="003C0AA2">
            <w:pPr>
              <w:tabs>
                <w:tab w:val="left" w:pos="1080"/>
              </w:tabs>
              <w:jc w:val="both"/>
              <w:rPr>
                <w:rFonts w:ascii="Arial" w:hAnsi="Arial" w:cs="Arial"/>
                <w:sz w:val="20"/>
                <w:shd w:val="clear" w:color="auto" w:fill="FFFFFF"/>
              </w:rPr>
            </w:pPr>
            <w:r w:rsidRPr="003C0AA2">
              <w:rPr>
                <w:rFonts w:ascii="Arial" w:hAnsi="Arial" w:cs="Arial"/>
                <w:sz w:val="20"/>
                <w:shd w:val="clear" w:color="auto" w:fill="FFFFFF"/>
              </w:rPr>
              <w:t>Neutral</w:t>
            </w:r>
          </w:p>
        </w:tc>
        <w:tc>
          <w:tcPr>
            <w:tcW w:w="2977" w:type="dxa"/>
          </w:tcPr>
          <w:p w14:paraId="17DCB168" w14:textId="77777777" w:rsidR="003C0AA2" w:rsidRPr="003C0AA2" w:rsidRDefault="003C0AA2" w:rsidP="003C0AA2">
            <w:pPr>
              <w:tabs>
                <w:tab w:val="left" w:pos="1080"/>
              </w:tabs>
              <w:jc w:val="both"/>
              <w:rPr>
                <w:rFonts w:ascii="Arial" w:hAnsi="Arial" w:cs="Arial"/>
                <w:sz w:val="20"/>
                <w:shd w:val="clear" w:color="auto" w:fill="FFFFFF"/>
              </w:rPr>
            </w:pPr>
            <w:r>
              <w:rPr>
                <w:rFonts w:ascii="Arial" w:hAnsi="Arial" w:cs="Arial"/>
                <w:sz w:val="20"/>
                <w:shd w:val="clear" w:color="auto" w:fill="FFFFFF"/>
              </w:rPr>
              <w:t>12</w:t>
            </w:r>
          </w:p>
        </w:tc>
      </w:tr>
      <w:tr w:rsidR="003C0AA2" w14:paraId="3BBD015C" w14:textId="77777777" w:rsidTr="00DA6876">
        <w:tc>
          <w:tcPr>
            <w:tcW w:w="1843" w:type="dxa"/>
          </w:tcPr>
          <w:p w14:paraId="60A019BA" w14:textId="77777777" w:rsidR="003C0AA2" w:rsidRPr="003C0AA2" w:rsidRDefault="003C0AA2" w:rsidP="003C0AA2">
            <w:pPr>
              <w:tabs>
                <w:tab w:val="left" w:pos="1080"/>
              </w:tabs>
              <w:jc w:val="both"/>
              <w:rPr>
                <w:rFonts w:ascii="Arial" w:hAnsi="Arial" w:cs="Arial"/>
                <w:sz w:val="20"/>
                <w:shd w:val="clear" w:color="auto" w:fill="FFFFFF"/>
              </w:rPr>
            </w:pPr>
            <w:r w:rsidRPr="003C0AA2">
              <w:rPr>
                <w:rFonts w:ascii="Arial" w:hAnsi="Arial" w:cs="Arial"/>
                <w:sz w:val="20"/>
                <w:shd w:val="clear" w:color="auto" w:fill="FFFFFF"/>
              </w:rPr>
              <w:t>Agree</w:t>
            </w:r>
          </w:p>
        </w:tc>
        <w:tc>
          <w:tcPr>
            <w:tcW w:w="2977" w:type="dxa"/>
          </w:tcPr>
          <w:p w14:paraId="7907CFD4" w14:textId="77777777" w:rsidR="003C0AA2" w:rsidRPr="003C0AA2" w:rsidRDefault="003C0AA2" w:rsidP="003C0AA2">
            <w:pPr>
              <w:tabs>
                <w:tab w:val="left" w:pos="1080"/>
              </w:tabs>
              <w:jc w:val="both"/>
              <w:rPr>
                <w:rFonts w:ascii="Arial" w:hAnsi="Arial" w:cs="Arial"/>
                <w:sz w:val="20"/>
                <w:shd w:val="clear" w:color="auto" w:fill="FFFFFF"/>
              </w:rPr>
            </w:pPr>
            <w:r>
              <w:rPr>
                <w:rFonts w:ascii="Arial" w:hAnsi="Arial" w:cs="Arial"/>
                <w:sz w:val="20"/>
                <w:shd w:val="clear" w:color="auto" w:fill="FFFFFF"/>
              </w:rPr>
              <w:t>51</w:t>
            </w:r>
          </w:p>
        </w:tc>
      </w:tr>
      <w:tr w:rsidR="003C0AA2" w14:paraId="59967752" w14:textId="77777777" w:rsidTr="00DA6876">
        <w:tc>
          <w:tcPr>
            <w:tcW w:w="1843" w:type="dxa"/>
          </w:tcPr>
          <w:p w14:paraId="5CE9FE50" w14:textId="77777777" w:rsidR="003C0AA2" w:rsidRPr="003C0AA2" w:rsidRDefault="003C0AA2" w:rsidP="003C0AA2">
            <w:pPr>
              <w:tabs>
                <w:tab w:val="left" w:pos="1080"/>
              </w:tabs>
              <w:jc w:val="both"/>
              <w:rPr>
                <w:rFonts w:ascii="Arial" w:hAnsi="Arial" w:cs="Arial"/>
                <w:sz w:val="20"/>
                <w:shd w:val="clear" w:color="auto" w:fill="FFFFFF"/>
              </w:rPr>
            </w:pPr>
            <w:r w:rsidRPr="003C0AA2">
              <w:rPr>
                <w:rFonts w:ascii="Arial" w:hAnsi="Arial" w:cs="Arial"/>
                <w:sz w:val="20"/>
                <w:shd w:val="clear" w:color="auto" w:fill="FFFFFF"/>
              </w:rPr>
              <w:t>Strongly agree</w:t>
            </w:r>
          </w:p>
        </w:tc>
        <w:tc>
          <w:tcPr>
            <w:tcW w:w="2977" w:type="dxa"/>
          </w:tcPr>
          <w:p w14:paraId="17CE1F60" w14:textId="77777777" w:rsidR="003C0AA2" w:rsidRPr="003C0AA2" w:rsidRDefault="003C0AA2" w:rsidP="003C0AA2">
            <w:pPr>
              <w:tabs>
                <w:tab w:val="left" w:pos="1080"/>
              </w:tabs>
              <w:jc w:val="both"/>
              <w:rPr>
                <w:rFonts w:ascii="Arial" w:hAnsi="Arial" w:cs="Arial"/>
                <w:sz w:val="20"/>
                <w:shd w:val="clear" w:color="auto" w:fill="FFFFFF"/>
              </w:rPr>
            </w:pPr>
            <w:r>
              <w:rPr>
                <w:rFonts w:ascii="Arial" w:hAnsi="Arial" w:cs="Arial"/>
                <w:sz w:val="20"/>
                <w:shd w:val="clear" w:color="auto" w:fill="FFFFFF"/>
              </w:rPr>
              <w:t>12</w:t>
            </w:r>
          </w:p>
        </w:tc>
      </w:tr>
    </w:tbl>
    <w:p w14:paraId="7C6C6FA2" w14:textId="77777777" w:rsidR="004C2317" w:rsidRDefault="004C2317" w:rsidP="004C2317">
      <w:pPr>
        <w:pStyle w:val="BodyText3"/>
        <w:tabs>
          <w:tab w:val="left" w:pos="1080"/>
        </w:tabs>
        <w:spacing w:after="0"/>
        <w:ind w:left="1080" w:hanging="1080"/>
        <w:jc w:val="both"/>
        <w:rPr>
          <w:rFonts w:ascii="Arial" w:hAnsi="Arial"/>
          <w:bCs/>
          <w:i/>
          <w:sz w:val="18"/>
        </w:rPr>
      </w:pPr>
      <w:r>
        <w:rPr>
          <w:rFonts w:ascii="Arial" w:hAnsi="Arial"/>
          <w:bCs/>
          <w:i/>
          <w:sz w:val="18"/>
        </w:rPr>
        <w:t>*Farmer perception with the price of crop protection chemicals</w:t>
      </w:r>
    </w:p>
    <w:p w14:paraId="67039ACD" w14:textId="77777777" w:rsidR="004C2317" w:rsidRDefault="004C2317" w:rsidP="004C2317">
      <w:pPr>
        <w:pStyle w:val="BodyText3"/>
        <w:tabs>
          <w:tab w:val="left" w:pos="1080"/>
        </w:tabs>
        <w:spacing w:after="0"/>
        <w:ind w:left="1080" w:hanging="1080"/>
        <w:jc w:val="both"/>
        <w:rPr>
          <w:rFonts w:ascii="Arial" w:hAnsi="Arial"/>
          <w:b/>
          <w:sz w:val="20"/>
          <w:szCs w:val="20"/>
        </w:rPr>
      </w:pPr>
    </w:p>
    <w:p w14:paraId="10569B8B" w14:textId="77777777" w:rsidR="000604B2" w:rsidRDefault="004C2317" w:rsidP="00E2073B">
      <w:pPr>
        <w:tabs>
          <w:tab w:val="left" w:pos="1080"/>
        </w:tabs>
        <w:jc w:val="both"/>
      </w:pPr>
      <w:r w:rsidRPr="004C2317">
        <w:rPr>
          <w:rFonts w:ascii="Arial" w:hAnsi="Arial" w:cs="Arial"/>
          <w:shd w:val="clear" w:color="auto" w:fill="FFFFFF"/>
        </w:rPr>
        <w:lastRenderedPageBreak/>
        <w:t xml:space="preserve">As shown in Table 2, a combined 63 </w:t>
      </w:r>
      <w:r w:rsidR="00BF6088">
        <w:rPr>
          <w:rFonts w:ascii="Arial" w:hAnsi="Arial" w:cs="Arial"/>
          <w:shd w:val="clear" w:color="auto" w:fill="FFFFFF"/>
        </w:rPr>
        <w:t>percent of the farmers agreed or strongly agreed that the price was fair for the performance, while 25 percent</w:t>
      </w:r>
      <w:r w:rsidRPr="004C2317">
        <w:rPr>
          <w:rStyle w:val="Strong"/>
          <w:rFonts w:ascii="Arial" w:hAnsi="Arial" w:cs="Arial"/>
          <w:b w:val="0"/>
        </w:rPr>
        <w:t xml:space="preserve"> expressed disagreement</w:t>
      </w:r>
      <w:r w:rsidRPr="004C2317">
        <w:rPr>
          <w:rFonts w:ascii="Arial" w:hAnsi="Arial" w:cs="Arial"/>
        </w:rPr>
        <w:t>. This mixed perception suggests that although most farmers recognize the value of Barroz, a segment still co</w:t>
      </w:r>
      <w:r>
        <w:rPr>
          <w:rFonts w:ascii="Arial" w:hAnsi="Arial" w:cs="Arial"/>
        </w:rPr>
        <w:t>nsiders it relatively expensive</w:t>
      </w:r>
      <w:r w:rsidR="006D7936">
        <w:rPr>
          <w:rFonts w:ascii="Arial" w:hAnsi="Arial" w:cs="Arial"/>
        </w:rPr>
        <w:t>,</w:t>
      </w:r>
      <w:r>
        <w:rPr>
          <w:rFonts w:ascii="Arial" w:hAnsi="Arial" w:cs="Arial"/>
        </w:rPr>
        <w:t xml:space="preserve"> </w:t>
      </w:r>
      <w:r w:rsidRPr="004C2317">
        <w:rPr>
          <w:rFonts w:ascii="Arial" w:hAnsi="Arial" w:cs="Arial"/>
        </w:rPr>
        <w:t>indicating a need for targeted price communication and possible cost-reduction strategies for wider acceptance</w:t>
      </w:r>
      <w:r>
        <w:t>.</w:t>
      </w:r>
    </w:p>
    <w:p w14:paraId="6599DAA4" w14:textId="77777777" w:rsidR="004C2317" w:rsidRDefault="004C2317" w:rsidP="00E2073B">
      <w:pPr>
        <w:tabs>
          <w:tab w:val="left" w:pos="1080"/>
        </w:tabs>
        <w:jc w:val="both"/>
        <w:rPr>
          <w:rFonts w:ascii="Arial" w:hAnsi="Arial" w:cs="Arial"/>
          <w:shd w:val="clear" w:color="auto" w:fill="FFFFFF"/>
        </w:rPr>
      </w:pPr>
    </w:p>
    <w:p w14:paraId="5A65B9CA" w14:textId="77777777" w:rsidR="006D7936" w:rsidRDefault="006D7936" w:rsidP="00E2073B">
      <w:pPr>
        <w:tabs>
          <w:tab w:val="left" w:pos="1080"/>
        </w:tabs>
        <w:jc w:val="both"/>
        <w:rPr>
          <w:rFonts w:ascii="Arial" w:hAnsi="Arial"/>
          <w:b/>
        </w:rPr>
      </w:pPr>
      <w:r>
        <w:rPr>
          <w:rFonts w:ascii="Arial" w:hAnsi="Arial"/>
          <w:b/>
        </w:rPr>
        <w:t xml:space="preserve">3.3 </w:t>
      </w:r>
      <w:r w:rsidRPr="00A54939">
        <w:rPr>
          <w:b/>
          <w:szCs w:val="24"/>
        </w:rPr>
        <w:t>Multiple linear regression analysis</w:t>
      </w:r>
      <w:r>
        <w:rPr>
          <w:b/>
          <w:szCs w:val="24"/>
        </w:rPr>
        <w:t xml:space="preserve"> </w:t>
      </w:r>
      <w:r w:rsidRPr="00A54939">
        <w:rPr>
          <w:b/>
          <w:szCs w:val="24"/>
        </w:rPr>
        <w:t xml:space="preserve">for </w:t>
      </w:r>
      <w:r>
        <w:rPr>
          <w:b/>
          <w:szCs w:val="24"/>
        </w:rPr>
        <w:t>sample farmers</w:t>
      </w:r>
    </w:p>
    <w:p w14:paraId="0B957006" w14:textId="77777777" w:rsidR="006D7936" w:rsidRDefault="006D7936" w:rsidP="006D7936">
      <w:pPr>
        <w:tabs>
          <w:tab w:val="left" w:pos="1080"/>
        </w:tabs>
        <w:jc w:val="both"/>
        <w:rPr>
          <w:rFonts w:ascii="Arial" w:hAnsi="Arial" w:cs="Arial"/>
          <w:shd w:val="clear" w:color="auto" w:fill="FFFFFF"/>
        </w:rPr>
      </w:pPr>
      <w:r w:rsidRPr="000604B2">
        <w:rPr>
          <w:rFonts w:ascii="Arial" w:hAnsi="Arial" w:cs="Arial"/>
          <w:shd w:val="clear" w:color="auto" w:fill="FFFFFF"/>
        </w:rPr>
        <w:t>The factors influencing farmers' satisfaction with crop protection chemicals were evaluated using a multiple linear regression analysis.</w:t>
      </w:r>
      <w:r>
        <w:rPr>
          <w:rFonts w:ascii="Arial" w:hAnsi="Arial" w:cs="Arial"/>
          <w:shd w:val="clear" w:color="auto" w:fill="FFFFFF"/>
        </w:rPr>
        <w:t xml:space="preserve"> </w:t>
      </w:r>
      <w:r w:rsidRPr="000604B2">
        <w:rPr>
          <w:rFonts w:ascii="Arial" w:hAnsi="Arial" w:cs="Arial"/>
          <w:shd w:val="clear" w:color="auto" w:fill="FFFFFF"/>
        </w:rPr>
        <w:t>In this analysis, Price Perception (PP) and Quality Perception (QP) were regarded as independent variables, and Satisfaction Level (SL) as the dependent variable.</w:t>
      </w:r>
      <w:r>
        <w:rPr>
          <w:rFonts w:ascii="Arial" w:hAnsi="Arial" w:cs="Arial"/>
          <w:shd w:val="clear" w:color="auto" w:fill="FFFFFF"/>
        </w:rPr>
        <w:t xml:space="preserve"> </w:t>
      </w:r>
      <w:r w:rsidRPr="000604B2">
        <w:rPr>
          <w:rFonts w:ascii="Arial" w:hAnsi="Arial" w:cs="Arial"/>
          <w:shd w:val="clear" w:color="auto" w:fill="FFFFFF"/>
        </w:rPr>
        <w:t>The purpose was to determine how the perceptions of farmers’ regarding quality and pricing impacted their overall satisfaction with the crop protection inputs they used in paddy cultivation.</w:t>
      </w:r>
    </w:p>
    <w:p w14:paraId="7EF75065" w14:textId="77777777" w:rsidR="00BF6088" w:rsidRDefault="00BF6088" w:rsidP="006D7936">
      <w:pPr>
        <w:tabs>
          <w:tab w:val="left" w:pos="1080"/>
        </w:tabs>
        <w:jc w:val="both"/>
        <w:rPr>
          <w:rFonts w:ascii="Arial" w:hAnsi="Arial" w:cs="Arial"/>
          <w:shd w:val="clear" w:color="auto" w:fill="FFFFFF"/>
        </w:rPr>
      </w:pPr>
    </w:p>
    <w:p w14:paraId="70D43810" w14:textId="77777777" w:rsidR="00BF6088" w:rsidRPr="00BF6088" w:rsidRDefault="00BF6088" w:rsidP="00E2073B">
      <w:pPr>
        <w:tabs>
          <w:tab w:val="left" w:pos="1080"/>
        </w:tabs>
        <w:jc w:val="both"/>
        <w:rPr>
          <w:rFonts w:ascii="Arial" w:hAnsi="Arial"/>
        </w:rPr>
      </w:pPr>
      <w:r w:rsidRPr="00BF6088">
        <w:rPr>
          <w:rFonts w:ascii="Arial" w:hAnsi="Arial"/>
        </w:rPr>
        <w:t>By using R program: model = lm</w:t>
      </w:r>
      <w:r>
        <w:rPr>
          <w:rFonts w:ascii="Arial" w:hAnsi="Arial"/>
        </w:rPr>
        <w:t xml:space="preserve"> </w:t>
      </w:r>
      <w:r w:rsidRPr="00BF6088">
        <w:rPr>
          <w:rFonts w:ascii="Arial" w:hAnsi="Arial"/>
        </w:rPr>
        <w:t>(SL~QP+PP, data)</w:t>
      </w:r>
    </w:p>
    <w:p w14:paraId="1877A3F1" w14:textId="77777777" w:rsidR="00BF6088" w:rsidRDefault="00BF6088" w:rsidP="00E2073B">
      <w:pPr>
        <w:tabs>
          <w:tab w:val="left" w:pos="1080"/>
        </w:tabs>
        <w:jc w:val="both"/>
        <w:rPr>
          <w:rFonts w:ascii="Arial" w:hAnsi="Arial"/>
          <w:b/>
        </w:rPr>
      </w:pPr>
    </w:p>
    <w:p w14:paraId="40D91E35" w14:textId="77777777" w:rsidR="00790ADA" w:rsidRPr="00FB3A86" w:rsidRDefault="004C2317" w:rsidP="00E2073B">
      <w:pPr>
        <w:tabs>
          <w:tab w:val="left" w:pos="1080"/>
        </w:tabs>
        <w:jc w:val="both"/>
        <w:rPr>
          <w:rFonts w:ascii="Arial" w:hAnsi="Arial" w:cs="Arial"/>
        </w:rPr>
      </w:pPr>
      <w:r>
        <w:rPr>
          <w:rFonts w:ascii="Arial" w:hAnsi="Arial"/>
          <w:b/>
        </w:rPr>
        <w:t>Table 3</w:t>
      </w:r>
      <w:r w:rsidR="00E2073B">
        <w:rPr>
          <w:rFonts w:ascii="Arial" w:hAnsi="Arial"/>
          <w:b/>
        </w:rPr>
        <w:t>.</w:t>
      </w:r>
      <w:r w:rsidR="00A364FE">
        <w:rPr>
          <w:rFonts w:ascii="Arial" w:hAnsi="Arial"/>
          <w:b/>
        </w:rPr>
        <w:t xml:space="preserve"> </w:t>
      </w:r>
      <w:r w:rsidR="00E2073B" w:rsidRPr="00A54939">
        <w:rPr>
          <w:b/>
          <w:szCs w:val="24"/>
        </w:rPr>
        <w:t xml:space="preserve">Multiple linear regression analysis for </w:t>
      </w:r>
      <w:r w:rsidR="00E2073B">
        <w:rPr>
          <w:b/>
          <w:szCs w:val="24"/>
        </w:rPr>
        <w:t>sample farmers</w:t>
      </w:r>
    </w:p>
    <w:tbl>
      <w:tblPr>
        <w:tblStyle w:val="TableGrid"/>
        <w:tblW w:w="8283" w:type="dxa"/>
        <w:tblLook w:val="01E0" w:firstRow="1" w:lastRow="1" w:firstColumn="1" w:lastColumn="1" w:noHBand="0" w:noVBand="0"/>
      </w:tblPr>
      <w:tblGrid>
        <w:gridCol w:w="2792"/>
        <w:gridCol w:w="5491"/>
      </w:tblGrid>
      <w:tr w:rsidR="00CB0193" w:rsidRPr="00585EE7" w14:paraId="6AB197C1" w14:textId="77777777" w:rsidTr="00C93565">
        <w:trPr>
          <w:trHeight w:val="404"/>
        </w:trPr>
        <w:tc>
          <w:tcPr>
            <w:tcW w:w="0" w:type="auto"/>
            <w:vAlign w:val="center"/>
            <w:hideMark/>
          </w:tcPr>
          <w:p w14:paraId="64689FEF"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b/>
                <w:sz w:val="20"/>
                <w:shd w:val="clear" w:color="auto" w:fill="FFFFFF"/>
              </w:rPr>
              <w:t>Component</w:t>
            </w:r>
          </w:p>
        </w:tc>
        <w:tc>
          <w:tcPr>
            <w:tcW w:w="0" w:type="auto"/>
            <w:vAlign w:val="center"/>
            <w:hideMark/>
          </w:tcPr>
          <w:p w14:paraId="1CCC7502" w14:textId="77777777" w:rsidR="000475F1" w:rsidRPr="00585EE7" w:rsidRDefault="00CB0193" w:rsidP="00585EE7">
            <w:pPr>
              <w:pStyle w:val="Body"/>
              <w:jc w:val="left"/>
              <w:rPr>
                <w:rFonts w:ascii="Arial" w:hAnsi="Arial" w:cs="Arial"/>
                <w:b/>
                <w:sz w:val="20"/>
                <w:shd w:val="clear" w:color="auto" w:fill="FFFFFF"/>
              </w:rPr>
            </w:pPr>
            <w:r w:rsidRPr="00585EE7">
              <w:rPr>
                <w:rFonts w:ascii="Arial" w:hAnsi="Arial" w:cs="Arial"/>
                <w:b/>
                <w:sz w:val="20"/>
                <w:shd w:val="clear" w:color="auto" w:fill="FFFFFF"/>
              </w:rPr>
              <w:t>V</w:t>
            </w:r>
            <w:r w:rsidR="00A364FE" w:rsidRPr="00585EE7">
              <w:rPr>
                <w:rFonts w:ascii="Arial" w:hAnsi="Arial" w:cs="Arial"/>
                <w:b/>
                <w:sz w:val="20"/>
                <w:shd w:val="clear" w:color="auto" w:fill="FFFFFF"/>
              </w:rPr>
              <w:t>alues</w:t>
            </w:r>
          </w:p>
        </w:tc>
      </w:tr>
      <w:tr w:rsidR="00CB0193" w:rsidRPr="00585EE7" w14:paraId="672BAEA5" w14:textId="77777777" w:rsidTr="00C93565">
        <w:trPr>
          <w:trHeight w:val="404"/>
        </w:trPr>
        <w:tc>
          <w:tcPr>
            <w:tcW w:w="0" w:type="auto"/>
            <w:vAlign w:val="center"/>
            <w:hideMark/>
          </w:tcPr>
          <w:p w14:paraId="3A17B2A3"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Dependent Variable</w:t>
            </w:r>
          </w:p>
        </w:tc>
        <w:tc>
          <w:tcPr>
            <w:tcW w:w="0" w:type="auto"/>
            <w:vAlign w:val="center"/>
            <w:hideMark/>
          </w:tcPr>
          <w:p w14:paraId="3A2CE3CB"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Satisfaction Level (SL)</w:t>
            </w:r>
          </w:p>
        </w:tc>
      </w:tr>
      <w:tr w:rsidR="00CB0193" w:rsidRPr="00585EE7" w14:paraId="178CD4D1" w14:textId="77777777" w:rsidTr="00C93565">
        <w:trPr>
          <w:trHeight w:val="387"/>
        </w:trPr>
        <w:tc>
          <w:tcPr>
            <w:tcW w:w="0" w:type="auto"/>
            <w:vAlign w:val="center"/>
            <w:hideMark/>
          </w:tcPr>
          <w:p w14:paraId="11D7F039"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Independent Variables</w:t>
            </w:r>
          </w:p>
        </w:tc>
        <w:tc>
          <w:tcPr>
            <w:tcW w:w="0" w:type="auto"/>
            <w:vAlign w:val="center"/>
            <w:hideMark/>
          </w:tcPr>
          <w:p w14:paraId="24276CFC"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Quality Perception (QP), Price Perception (PP)</w:t>
            </w:r>
          </w:p>
        </w:tc>
      </w:tr>
      <w:tr w:rsidR="00CB0193" w:rsidRPr="00585EE7" w14:paraId="5D2CB62A" w14:textId="77777777" w:rsidTr="00C93565">
        <w:trPr>
          <w:trHeight w:val="404"/>
        </w:trPr>
        <w:tc>
          <w:tcPr>
            <w:tcW w:w="0" w:type="auto"/>
            <w:vAlign w:val="center"/>
            <w:hideMark/>
          </w:tcPr>
          <w:p w14:paraId="10CD2487"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Regression Equation</w:t>
            </w:r>
          </w:p>
        </w:tc>
        <w:tc>
          <w:tcPr>
            <w:tcW w:w="0" w:type="auto"/>
            <w:vAlign w:val="center"/>
            <w:hideMark/>
          </w:tcPr>
          <w:p w14:paraId="28FF1747"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SL = 2.472 + 0.293(QP) + 0.243(PP)</w:t>
            </w:r>
          </w:p>
        </w:tc>
      </w:tr>
      <w:tr w:rsidR="00CB0193" w:rsidRPr="00585EE7" w14:paraId="69B1E97D" w14:textId="77777777" w:rsidTr="00C93565">
        <w:trPr>
          <w:trHeight w:val="404"/>
        </w:trPr>
        <w:tc>
          <w:tcPr>
            <w:tcW w:w="0" w:type="auto"/>
            <w:vAlign w:val="center"/>
            <w:hideMark/>
          </w:tcPr>
          <w:p w14:paraId="17554C04"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QP Coefficient</w:t>
            </w:r>
          </w:p>
        </w:tc>
        <w:tc>
          <w:tcPr>
            <w:tcW w:w="0" w:type="auto"/>
            <w:vAlign w:val="center"/>
            <w:hideMark/>
          </w:tcPr>
          <w:p w14:paraId="3E51F85D"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 xml:space="preserve">0.29303 (Significant, </w:t>
            </w:r>
            <w:r w:rsidRPr="00585EE7">
              <w:rPr>
                <w:rFonts w:ascii="Arial" w:hAnsi="Arial" w:cs="Arial"/>
                <w:i/>
                <w:sz w:val="20"/>
                <w:shd w:val="clear" w:color="auto" w:fill="FFFFFF"/>
              </w:rPr>
              <w:t>P</w:t>
            </w:r>
            <w:r w:rsidR="00CA1277">
              <w:rPr>
                <w:rFonts w:ascii="Arial" w:hAnsi="Arial" w:cs="Arial"/>
                <w:sz w:val="20"/>
                <w:shd w:val="clear" w:color="auto" w:fill="FFFFFF"/>
              </w:rPr>
              <w:t>=</w:t>
            </w:r>
            <w:r w:rsidRPr="00585EE7">
              <w:rPr>
                <w:rFonts w:ascii="Arial" w:hAnsi="Arial" w:cs="Arial"/>
                <w:sz w:val="20"/>
                <w:shd w:val="clear" w:color="auto" w:fill="FFFFFF"/>
              </w:rPr>
              <w:t>.0</w:t>
            </w:r>
            <w:r w:rsidR="00CA1277">
              <w:rPr>
                <w:rFonts w:ascii="Arial" w:hAnsi="Arial" w:cs="Arial"/>
                <w:sz w:val="20"/>
                <w:shd w:val="clear" w:color="auto" w:fill="FFFFFF"/>
              </w:rPr>
              <w:t>000</w:t>
            </w:r>
            <w:r w:rsidRPr="00585EE7">
              <w:rPr>
                <w:rFonts w:ascii="Arial" w:hAnsi="Arial" w:cs="Arial"/>
                <w:sz w:val="20"/>
                <w:shd w:val="clear" w:color="auto" w:fill="FFFFFF"/>
              </w:rPr>
              <w:t>1</w:t>
            </w:r>
            <w:r w:rsidR="00CA1277">
              <w:rPr>
                <w:rFonts w:ascii="Arial" w:hAnsi="Arial" w:cs="Arial"/>
                <w:sz w:val="20"/>
                <w:shd w:val="clear" w:color="auto" w:fill="FFFFFF"/>
              </w:rPr>
              <w:t>3</w:t>
            </w:r>
            <w:r w:rsidRPr="00585EE7">
              <w:rPr>
                <w:rFonts w:ascii="Arial" w:hAnsi="Arial" w:cs="Arial"/>
                <w:sz w:val="20"/>
                <w:shd w:val="clear" w:color="auto" w:fill="FFFFFF"/>
              </w:rPr>
              <w:t>)</w:t>
            </w:r>
          </w:p>
        </w:tc>
      </w:tr>
      <w:tr w:rsidR="00CB0193" w:rsidRPr="00585EE7" w14:paraId="30188904" w14:textId="77777777" w:rsidTr="00C93565">
        <w:trPr>
          <w:trHeight w:val="404"/>
        </w:trPr>
        <w:tc>
          <w:tcPr>
            <w:tcW w:w="0" w:type="auto"/>
            <w:vAlign w:val="center"/>
            <w:hideMark/>
          </w:tcPr>
          <w:p w14:paraId="69575B37"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PP Coefficient</w:t>
            </w:r>
          </w:p>
        </w:tc>
        <w:tc>
          <w:tcPr>
            <w:tcW w:w="0" w:type="auto"/>
            <w:vAlign w:val="center"/>
            <w:hideMark/>
          </w:tcPr>
          <w:p w14:paraId="57534204" w14:textId="77777777" w:rsidR="000475F1" w:rsidRPr="00585EE7" w:rsidRDefault="00046B4B" w:rsidP="00585EE7">
            <w:pPr>
              <w:pStyle w:val="Body"/>
              <w:jc w:val="left"/>
              <w:rPr>
                <w:rFonts w:ascii="Arial" w:hAnsi="Arial" w:cs="Arial"/>
                <w:sz w:val="20"/>
                <w:shd w:val="clear" w:color="auto" w:fill="FFFFFF"/>
              </w:rPr>
            </w:pPr>
            <w:r>
              <w:rPr>
                <w:rFonts w:ascii="Arial" w:hAnsi="Arial" w:cs="Arial"/>
                <w:sz w:val="20"/>
                <w:shd w:val="clear" w:color="auto" w:fill="FFFFFF"/>
              </w:rPr>
              <w:t>0.242</w:t>
            </w:r>
            <w:r w:rsidR="000475F1" w:rsidRPr="00585EE7">
              <w:rPr>
                <w:rFonts w:ascii="Arial" w:hAnsi="Arial" w:cs="Arial"/>
                <w:sz w:val="20"/>
                <w:shd w:val="clear" w:color="auto" w:fill="FFFFFF"/>
              </w:rPr>
              <w:t xml:space="preserve"> (Significant, </w:t>
            </w:r>
            <w:r w:rsidR="000475F1" w:rsidRPr="00585EE7">
              <w:rPr>
                <w:rFonts w:ascii="Arial" w:hAnsi="Arial" w:cs="Arial"/>
                <w:i/>
                <w:sz w:val="20"/>
                <w:shd w:val="clear" w:color="auto" w:fill="FFFFFF"/>
              </w:rPr>
              <w:t>P</w:t>
            </w:r>
            <w:r w:rsidR="00CA1277">
              <w:rPr>
                <w:rFonts w:ascii="Arial" w:hAnsi="Arial" w:cs="Arial"/>
                <w:sz w:val="20"/>
                <w:shd w:val="clear" w:color="auto" w:fill="FFFFFF"/>
              </w:rPr>
              <w:t>=</w:t>
            </w:r>
            <w:r w:rsidR="000475F1" w:rsidRPr="00585EE7">
              <w:rPr>
                <w:rFonts w:ascii="Arial" w:hAnsi="Arial" w:cs="Arial"/>
                <w:sz w:val="20"/>
                <w:shd w:val="clear" w:color="auto" w:fill="FFFFFF"/>
              </w:rPr>
              <w:t>.</w:t>
            </w:r>
            <w:r w:rsidR="00CA1277">
              <w:rPr>
                <w:rFonts w:ascii="Arial" w:hAnsi="Arial" w:cs="Arial"/>
                <w:sz w:val="20"/>
                <w:shd w:val="clear" w:color="auto" w:fill="FFFFFF"/>
              </w:rPr>
              <w:t>00</w:t>
            </w:r>
            <w:r w:rsidR="000475F1" w:rsidRPr="00585EE7">
              <w:rPr>
                <w:rFonts w:ascii="Arial" w:hAnsi="Arial" w:cs="Arial"/>
                <w:sz w:val="20"/>
                <w:shd w:val="clear" w:color="auto" w:fill="FFFFFF"/>
              </w:rPr>
              <w:t>0</w:t>
            </w:r>
            <w:r w:rsidR="00CA1277">
              <w:rPr>
                <w:rFonts w:ascii="Arial" w:hAnsi="Arial" w:cs="Arial"/>
                <w:sz w:val="20"/>
                <w:shd w:val="clear" w:color="auto" w:fill="FFFFFF"/>
              </w:rPr>
              <w:t>037</w:t>
            </w:r>
            <w:r w:rsidR="000475F1" w:rsidRPr="00585EE7">
              <w:rPr>
                <w:rFonts w:ascii="Arial" w:hAnsi="Arial" w:cs="Arial"/>
                <w:sz w:val="20"/>
                <w:shd w:val="clear" w:color="auto" w:fill="FFFFFF"/>
              </w:rPr>
              <w:t>)</w:t>
            </w:r>
          </w:p>
        </w:tc>
      </w:tr>
      <w:tr w:rsidR="00CB0193" w:rsidRPr="00585EE7" w14:paraId="3926E117" w14:textId="77777777" w:rsidTr="00C93565">
        <w:trPr>
          <w:trHeight w:val="404"/>
        </w:trPr>
        <w:tc>
          <w:tcPr>
            <w:tcW w:w="0" w:type="auto"/>
            <w:vAlign w:val="center"/>
            <w:hideMark/>
          </w:tcPr>
          <w:p w14:paraId="384D3811"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Intercept</w:t>
            </w:r>
          </w:p>
        </w:tc>
        <w:tc>
          <w:tcPr>
            <w:tcW w:w="0" w:type="auto"/>
            <w:vAlign w:val="center"/>
            <w:hideMark/>
          </w:tcPr>
          <w:p w14:paraId="056CC74F"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2.472</w:t>
            </w:r>
          </w:p>
        </w:tc>
      </w:tr>
      <w:tr w:rsidR="00CB0193" w:rsidRPr="00585EE7" w14:paraId="26F75DB9" w14:textId="77777777" w:rsidTr="00C93565">
        <w:trPr>
          <w:trHeight w:val="404"/>
        </w:trPr>
        <w:tc>
          <w:tcPr>
            <w:tcW w:w="0" w:type="auto"/>
            <w:vAlign w:val="center"/>
            <w:hideMark/>
          </w:tcPr>
          <w:p w14:paraId="2395FC75"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R-squared</w:t>
            </w:r>
          </w:p>
        </w:tc>
        <w:tc>
          <w:tcPr>
            <w:tcW w:w="0" w:type="auto"/>
            <w:vAlign w:val="center"/>
            <w:hideMark/>
          </w:tcPr>
          <w:p w14:paraId="4C02EAD2"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0.56</w:t>
            </w:r>
            <w:r w:rsidR="00046B4B">
              <w:rPr>
                <w:rFonts w:ascii="Arial" w:hAnsi="Arial" w:cs="Arial"/>
                <w:sz w:val="20"/>
                <w:shd w:val="clear" w:color="auto" w:fill="FFFFFF"/>
              </w:rPr>
              <w:t>9</w:t>
            </w:r>
          </w:p>
        </w:tc>
      </w:tr>
      <w:tr w:rsidR="00CB0193" w:rsidRPr="00585EE7" w14:paraId="5C16C246" w14:textId="77777777" w:rsidTr="00C93565">
        <w:trPr>
          <w:trHeight w:val="387"/>
        </w:trPr>
        <w:tc>
          <w:tcPr>
            <w:tcW w:w="0" w:type="auto"/>
            <w:vAlign w:val="center"/>
            <w:hideMark/>
          </w:tcPr>
          <w:p w14:paraId="7AD3371A"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Adjusted R-squared</w:t>
            </w:r>
          </w:p>
        </w:tc>
        <w:tc>
          <w:tcPr>
            <w:tcW w:w="0" w:type="auto"/>
            <w:vAlign w:val="center"/>
            <w:hideMark/>
          </w:tcPr>
          <w:p w14:paraId="13F5E9CB"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0.556</w:t>
            </w:r>
          </w:p>
        </w:tc>
      </w:tr>
      <w:tr w:rsidR="00CB0193" w:rsidRPr="00585EE7" w14:paraId="7D267383" w14:textId="77777777" w:rsidTr="00C93565">
        <w:trPr>
          <w:trHeight w:val="404"/>
        </w:trPr>
        <w:tc>
          <w:tcPr>
            <w:tcW w:w="0" w:type="auto"/>
            <w:vAlign w:val="center"/>
            <w:hideMark/>
          </w:tcPr>
          <w:p w14:paraId="7027D3BD"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F-statistic</w:t>
            </w:r>
          </w:p>
        </w:tc>
        <w:tc>
          <w:tcPr>
            <w:tcW w:w="0" w:type="auto"/>
            <w:vAlign w:val="center"/>
            <w:hideMark/>
          </w:tcPr>
          <w:p w14:paraId="42F2F178"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 xml:space="preserve">45.46 (Model is highly significant, </w:t>
            </w:r>
            <w:r w:rsidRPr="00585EE7">
              <w:rPr>
                <w:rFonts w:ascii="Arial" w:hAnsi="Arial" w:cs="Arial"/>
                <w:i/>
                <w:sz w:val="20"/>
                <w:shd w:val="clear" w:color="auto" w:fill="FFFFFF"/>
              </w:rPr>
              <w:t>P</w:t>
            </w:r>
            <w:r w:rsidR="00CA1277">
              <w:rPr>
                <w:rFonts w:ascii="Arial" w:hAnsi="Arial" w:cs="Arial"/>
                <w:sz w:val="20"/>
                <w:shd w:val="clear" w:color="auto" w:fill="FFFFFF"/>
              </w:rPr>
              <w:t>&lt;</w:t>
            </w:r>
            <w:r w:rsidRPr="00585EE7">
              <w:rPr>
                <w:rFonts w:ascii="Arial" w:hAnsi="Arial" w:cs="Arial"/>
                <w:sz w:val="20"/>
                <w:shd w:val="clear" w:color="auto" w:fill="FFFFFF"/>
              </w:rPr>
              <w:t>.</w:t>
            </w:r>
            <w:r w:rsidR="00CA1277">
              <w:rPr>
                <w:rFonts w:ascii="Arial" w:hAnsi="Arial" w:cs="Arial"/>
                <w:sz w:val="20"/>
                <w:shd w:val="clear" w:color="auto" w:fill="FFFFFF"/>
              </w:rPr>
              <w:t>0</w:t>
            </w:r>
            <w:r w:rsidR="008B4709">
              <w:rPr>
                <w:rFonts w:ascii="Arial" w:hAnsi="Arial" w:cs="Arial"/>
                <w:sz w:val="20"/>
                <w:shd w:val="clear" w:color="auto" w:fill="FFFFFF"/>
              </w:rPr>
              <w:t>0</w:t>
            </w:r>
            <w:r w:rsidRPr="00585EE7">
              <w:rPr>
                <w:rFonts w:ascii="Arial" w:hAnsi="Arial" w:cs="Arial"/>
                <w:sz w:val="20"/>
                <w:shd w:val="clear" w:color="auto" w:fill="FFFFFF"/>
              </w:rPr>
              <w:t>1)</w:t>
            </w:r>
          </w:p>
        </w:tc>
      </w:tr>
      <w:tr w:rsidR="00CB0193" w:rsidRPr="00585EE7" w14:paraId="0A4E0DBE" w14:textId="77777777" w:rsidTr="00C93565">
        <w:trPr>
          <w:trHeight w:val="404"/>
        </w:trPr>
        <w:tc>
          <w:tcPr>
            <w:tcW w:w="0" w:type="auto"/>
            <w:vAlign w:val="center"/>
            <w:hideMark/>
          </w:tcPr>
          <w:p w14:paraId="472A7082" w14:textId="77777777" w:rsidR="000475F1" w:rsidRPr="00585EE7" w:rsidRDefault="000475F1" w:rsidP="00585EE7">
            <w:pPr>
              <w:pStyle w:val="Body"/>
              <w:jc w:val="left"/>
              <w:rPr>
                <w:rFonts w:ascii="Arial" w:hAnsi="Arial" w:cs="Arial"/>
                <w:b/>
                <w:sz w:val="20"/>
                <w:shd w:val="clear" w:color="auto" w:fill="FFFFFF"/>
              </w:rPr>
            </w:pPr>
            <w:r w:rsidRPr="00585EE7">
              <w:rPr>
                <w:rFonts w:ascii="Arial" w:hAnsi="Arial" w:cs="Arial"/>
                <w:sz w:val="20"/>
                <w:shd w:val="clear" w:color="auto" w:fill="FFFFFF"/>
              </w:rPr>
              <w:t>Residual Std. Error</w:t>
            </w:r>
          </w:p>
        </w:tc>
        <w:tc>
          <w:tcPr>
            <w:tcW w:w="0" w:type="auto"/>
            <w:vAlign w:val="center"/>
            <w:hideMark/>
          </w:tcPr>
          <w:p w14:paraId="422B183F" w14:textId="77777777" w:rsidR="000475F1" w:rsidRPr="00585EE7" w:rsidRDefault="000475F1" w:rsidP="00585EE7">
            <w:pPr>
              <w:pStyle w:val="Body"/>
              <w:jc w:val="left"/>
              <w:rPr>
                <w:rFonts w:ascii="Arial" w:hAnsi="Arial" w:cs="Arial"/>
                <w:sz w:val="20"/>
                <w:shd w:val="clear" w:color="auto" w:fill="FFFFFF"/>
              </w:rPr>
            </w:pPr>
            <w:r w:rsidRPr="00585EE7">
              <w:rPr>
                <w:rFonts w:ascii="Arial" w:hAnsi="Arial" w:cs="Arial"/>
                <w:sz w:val="20"/>
                <w:shd w:val="clear" w:color="auto" w:fill="FFFFFF"/>
              </w:rPr>
              <w:t>0.211</w:t>
            </w:r>
          </w:p>
        </w:tc>
      </w:tr>
    </w:tbl>
    <w:p w14:paraId="6F71F83B" w14:textId="77777777" w:rsidR="00714424" w:rsidRDefault="00783997" w:rsidP="00C36CA8">
      <w:pPr>
        <w:pStyle w:val="BodyText3"/>
        <w:tabs>
          <w:tab w:val="left" w:pos="1080"/>
        </w:tabs>
        <w:spacing w:after="0"/>
        <w:jc w:val="both"/>
        <w:rPr>
          <w:rFonts w:ascii="Arial" w:hAnsi="Arial"/>
          <w:b/>
          <w:sz w:val="20"/>
          <w:szCs w:val="20"/>
        </w:rPr>
      </w:pPr>
      <w:r>
        <w:rPr>
          <w:rFonts w:ascii="Arial" w:hAnsi="Arial"/>
          <w:bCs/>
          <w:i/>
          <w:sz w:val="18"/>
        </w:rPr>
        <w:t xml:space="preserve">*Farmer satisfaction with </w:t>
      </w:r>
      <w:r w:rsidR="00C85825">
        <w:rPr>
          <w:rFonts w:ascii="Arial" w:hAnsi="Arial"/>
          <w:bCs/>
          <w:i/>
          <w:sz w:val="18"/>
        </w:rPr>
        <w:t xml:space="preserve">the </w:t>
      </w:r>
      <w:r>
        <w:rPr>
          <w:rFonts w:ascii="Arial" w:hAnsi="Arial"/>
          <w:bCs/>
          <w:i/>
          <w:sz w:val="18"/>
        </w:rPr>
        <w:t>price and quality of crop protection chemicals</w:t>
      </w:r>
    </w:p>
    <w:p w14:paraId="024CD0D8" w14:textId="77777777" w:rsidR="00B375C0" w:rsidRDefault="00B375C0" w:rsidP="00B375C0">
      <w:pPr>
        <w:pStyle w:val="ConcHead"/>
        <w:jc w:val="both"/>
        <w:rPr>
          <w:rFonts w:ascii="Arial" w:hAnsi="Arial" w:cs="Arial"/>
          <w:b w:val="0"/>
          <w:caps w:val="0"/>
          <w:sz w:val="20"/>
          <w:shd w:val="clear" w:color="auto" w:fill="FFFFFF"/>
        </w:rPr>
      </w:pPr>
      <w:r w:rsidRPr="00B375C0">
        <w:rPr>
          <w:rFonts w:ascii="Arial" w:hAnsi="Arial" w:cs="Arial"/>
          <w:b w:val="0"/>
          <w:caps w:val="0"/>
          <w:sz w:val="20"/>
          <w:shd w:val="clear" w:color="auto" w:fill="FFFFFF"/>
        </w:rPr>
        <w:t>The results of a multiple linear regression study showed that a farmer's satisfaction with the crop p</w:t>
      </w:r>
      <w:r w:rsidR="004C2317">
        <w:rPr>
          <w:rFonts w:ascii="Arial" w:hAnsi="Arial" w:cs="Arial"/>
          <w:b w:val="0"/>
          <w:caps w:val="0"/>
          <w:sz w:val="20"/>
          <w:shd w:val="clear" w:color="auto" w:fill="FFFFFF"/>
        </w:rPr>
        <w:t xml:space="preserve">rotection chemicals was greatly </w:t>
      </w:r>
      <w:r w:rsidRPr="00B375C0">
        <w:rPr>
          <w:rFonts w:ascii="Arial" w:hAnsi="Arial" w:cs="Arial"/>
          <w:b w:val="0"/>
          <w:caps w:val="0"/>
          <w:sz w:val="20"/>
          <w:shd w:val="clear" w:color="auto" w:fill="FFFFFF"/>
        </w:rPr>
        <w:t>affected by the perception of qualit</w:t>
      </w:r>
      <w:r w:rsidR="004C2317">
        <w:rPr>
          <w:rFonts w:ascii="Arial" w:hAnsi="Arial" w:cs="Arial"/>
          <w:b w:val="0"/>
          <w:caps w:val="0"/>
          <w:sz w:val="20"/>
          <w:shd w:val="clear" w:color="auto" w:fill="FFFFFF"/>
        </w:rPr>
        <w:t>y and price. As shown in Table 3</w:t>
      </w:r>
      <w:r w:rsidRPr="00B375C0">
        <w:rPr>
          <w:rFonts w:ascii="Arial" w:hAnsi="Arial" w:cs="Arial"/>
          <w:b w:val="0"/>
          <w:caps w:val="0"/>
          <w:sz w:val="20"/>
          <w:shd w:val="clear" w:color="auto" w:fill="FFFFFF"/>
        </w:rPr>
        <w:t>, the regression equation was:</w:t>
      </w:r>
    </w:p>
    <w:p w14:paraId="57F4A70A" w14:textId="77777777" w:rsidR="00B375C0" w:rsidRPr="00B375C0" w:rsidRDefault="00B375C0" w:rsidP="00B375C0">
      <w:pPr>
        <w:pStyle w:val="ConcHead"/>
        <w:jc w:val="both"/>
        <w:rPr>
          <w:rFonts w:ascii="Arial" w:hAnsi="Arial" w:cs="Arial"/>
          <w:b w:val="0"/>
          <w:caps w:val="0"/>
          <w:sz w:val="20"/>
          <w:shd w:val="clear" w:color="auto" w:fill="FFFFFF"/>
        </w:rPr>
      </w:pPr>
      <w:r w:rsidRPr="00B375C0">
        <w:rPr>
          <w:rFonts w:ascii="Arial" w:hAnsi="Arial" w:cs="Arial"/>
          <w:b w:val="0"/>
          <w:caps w:val="0"/>
          <w:sz w:val="20"/>
          <w:shd w:val="clear" w:color="auto" w:fill="FFFFFF"/>
        </w:rPr>
        <w:t>Satisfaction Level</w:t>
      </w:r>
      <w:r>
        <w:rPr>
          <w:rFonts w:ascii="Arial" w:hAnsi="Arial" w:cs="Arial"/>
          <w:b w:val="0"/>
          <w:caps w:val="0"/>
          <w:sz w:val="20"/>
          <w:shd w:val="clear" w:color="auto" w:fill="FFFFFF"/>
        </w:rPr>
        <w:t xml:space="preserve"> </w:t>
      </w:r>
      <w:r w:rsidRPr="00B375C0">
        <w:rPr>
          <w:rFonts w:ascii="Arial" w:hAnsi="Arial" w:cs="Arial"/>
          <w:b w:val="0"/>
          <w:caps w:val="0"/>
          <w:sz w:val="20"/>
          <w:shd w:val="clear" w:color="auto" w:fill="FFFFFF"/>
        </w:rPr>
        <w:t>(SL) = 2.472 + 0.293 (QP) + 0.243 (PP)</w:t>
      </w:r>
    </w:p>
    <w:p w14:paraId="5FB909CB" w14:textId="77777777" w:rsidR="006E6CB9" w:rsidRDefault="00B375C0" w:rsidP="008B4709">
      <w:pPr>
        <w:pStyle w:val="Body"/>
        <w:spacing w:after="0"/>
        <w:rPr>
          <w:rFonts w:ascii="Arial" w:hAnsi="Arial" w:cs="Arial"/>
          <w:shd w:val="clear" w:color="auto" w:fill="FFFFFF"/>
        </w:rPr>
      </w:pPr>
      <w:r>
        <w:rPr>
          <w:rFonts w:ascii="Arial" w:hAnsi="Arial" w:cs="Arial"/>
        </w:rPr>
        <w:t>The</w:t>
      </w:r>
      <w:r w:rsidRPr="000604B2">
        <w:rPr>
          <w:rFonts w:ascii="Arial" w:hAnsi="Arial" w:cs="Arial"/>
        </w:rPr>
        <w:t xml:space="preserve"> baseline level of satisfaction when </w:t>
      </w:r>
      <w:r w:rsidR="006F3CBB" w:rsidRPr="000604B2">
        <w:rPr>
          <w:rFonts w:ascii="Arial" w:hAnsi="Arial" w:cs="Arial"/>
        </w:rPr>
        <w:t xml:space="preserve">either quality </w:t>
      </w:r>
      <w:r w:rsidR="006F3CBB">
        <w:rPr>
          <w:rFonts w:ascii="Arial" w:hAnsi="Arial" w:cs="Arial"/>
        </w:rPr>
        <w:t>or</w:t>
      </w:r>
      <w:r w:rsidR="006F3CBB" w:rsidRPr="000604B2">
        <w:rPr>
          <w:rFonts w:ascii="Arial" w:hAnsi="Arial" w:cs="Arial"/>
        </w:rPr>
        <w:t xml:space="preserve"> price perception </w:t>
      </w:r>
      <w:r w:rsidR="006F3CBB">
        <w:rPr>
          <w:rFonts w:ascii="Arial" w:hAnsi="Arial" w:cs="Arial"/>
        </w:rPr>
        <w:t>was</w:t>
      </w:r>
      <w:r w:rsidR="006F3CBB" w:rsidRPr="000604B2">
        <w:rPr>
          <w:rFonts w:ascii="Arial" w:hAnsi="Arial" w:cs="Arial"/>
        </w:rPr>
        <w:t xml:space="preserve"> regarded as neutral or</w:t>
      </w:r>
      <w:r w:rsidRPr="000604B2">
        <w:rPr>
          <w:rFonts w:ascii="Arial" w:hAnsi="Arial" w:cs="Arial"/>
        </w:rPr>
        <w:t xml:space="preserve"> zero was represent</w:t>
      </w:r>
      <w:r w:rsidR="00046B4B">
        <w:rPr>
          <w:rFonts w:ascii="Arial" w:hAnsi="Arial" w:cs="Arial"/>
        </w:rPr>
        <w:t>ed by the intercept value (2.472</w:t>
      </w:r>
      <w:r w:rsidRPr="000604B2">
        <w:rPr>
          <w:rFonts w:ascii="Arial" w:hAnsi="Arial" w:cs="Arial"/>
        </w:rPr>
        <w:t>).</w:t>
      </w:r>
      <w:r w:rsidR="006F3CBB">
        <w:rPr>
          <w:rFonts w:ascii="Arial" w:hAnsi="Arial" w:cs="Arial"/>
        </w:rPr>
        <w:t xml:space="preserve"> </w:t>
      </w:r>
      <w:r w:rsidRPr="000604B2">
        <w:rPr>
          <w:rFonts w:ascii="Arial" w:hAnsi="Arial" w:cs="Arial"/>
        </w:rPr>
        <w:t>This value served as a starting point for interpreting the effects of the independent variables.</w:t>
      </w:r>
      <w:r>
        <w:rPr>
          <w:rFonts w:ascii="Arial" w:hAnsi="Arial" w:cs="Arial"/>
        </w:rPr>
        <w:t xml:space="preserve"> </w:t>
      </w:r>
      <w:r w:rsidRPr="000604B2">
        <w:rPr>
          <w:rFonts w:ascii="Arial" w:hAnsi="Arial" w:cs="Arial"/>
        </w:rPr>
        <w:t xml:space="preserve">When price perception </w:t>
      </w:r>
      <w:r>
        <w:rPr>
          <w:rFonts w:ascii="Arial" w:hAnsi="Arial" w:cs="Arial"/>
        </w:rPr>
        <w:t>remained</w:t>
      </w:r>
      <w:r w:rsidRPr="000604B2">
        <w:rPr>
          <w:rFonts w:ascii="Arial" w:hAnsi="Arial" w:cs="Arial"/>
        </w:rPr>
        <w:t xml:space="preserve"> constant, a one-unit increase in perceived quality led to a 0.293-unit increase in satisfaction, according to the Quality</w:t>
      </w:r>
      <w:r w:rsidR="00046B4B">
        <w:rPr>
          <w:rFonts w:ascii="Arial" w:hAnsi="Arial" w:cs="Arial"/>
        </w:rPr>
        <w:t xml:space="preserve"> Perception coefficient (0.293</w:t>
      </w:r>
      <w:r w:rsidRPr="000604B2">
        <w:rPr>
          <w:rFonts w:ascii="Arial" w:hAnsi="Arial" w:cs="Arial"/>
        </w:rPr>
        <w:t>). According to the Price</w:t>
      </w:r>
      <w:r w:rsidR="00046B4B">
        <w:rPr>
          <w:rFonts w:ascii="Arial" w:hAnsi="Arial" w:cs="Arial"/>
        </w:rPr>
        <w:t xml:space="preserve"> Perception coefficient (0.242</w:t>
      </w:r>
      <w:r w:rsidRPr="000604B2">
        <w:rPr>
          <w:rFonts w:ascii="Arial" w:hAnsi="Arial" w:cs="Arial"/>
        </w:rPr>
        <w:t>), a one-unit increase in perceived affordability or value resulted in a 0.243-</w:t>
      </w:r>
      <w:r w:rsidRPr="000604B2">
        <w:rPr>
          <w:rFonts w:ascii="Arial" w:hAnsi="Arial" w:cs="Arial"/>
        </w:rPr>
        <w:lastRenderedPageBreak/>
        <w:t xml:space="preserve">unit increase in satisfaction when quality perception remained unchanged. Both predictors </w:t>
      </w:r>
      <w:r w:rsidR="006F3CBB">
        <w:rPr>
          <w:rFonts w:ascii="Arial" w:hAnsi="Arial" w:cs="Arial"/>
        </w:rPr>
        <w:t>were statistically significant</w:t>
      </w:r>
      <w:r w:rsidRPr="000604B2">
        <w:rPr>
          <w:rFonts w:ascii="Arial" w:hAnsi="Arial" w:cs="Arial"/>
        </w:rPr>
        <w:t xml:space="preserve"> </w:t>
      </w:r>
      <w:r w:rsidR="008B4709">
        <w:rPr>
          <w:rFonts w:ascii="Arial" w:hAnsi="Arial" w:cs="Arial"/>
        </w:rPr>
        <w:t xml:space="preserve">with </w:t>
      </w:r>
      <w:r w:rsidR="006F3CBB">
        <w:rPr>
          <w:rFonts w:ascii="Arial" w:hAnsi="Arial" w:cs="Arial"/>
        </w:rPr>
        <w:t>extremely</w:t>
      </w:r>
      <w:r w:rsidR="008B4709">
        <w:rPr>
          <w:rFonts w:ascii="Arial" w:hAnsi="Arial" w:cs="Arial"/>
        </w:rPr>
        <w:t xml:space="preserve"> small </w:t>
      </w:r>
      <w:r w:rsidR="008B4709" w:rsidRPr="001E1826">
        <w:rPr>
          <w:rFonts w:ascii="Arial" w:hAnsi="Arial" w:cs="Arial"/>
          <w:i/>
          <w:shd w:val="clear" w:color="auto" w:fill="FFFFFF"/>
        </w:rPr>
        <w:t>P</w:t>
      </w:r>
      <w:r w:rsidR="008B4709" w:rsidRPr="000604B2">
        <w:rPr>
          <w:rFonts w:ascii="Arial" w:hAnsi="Arial" w:cs="Arial"/>
          <w:shd w:val="clear" w:color="auto" w:fill="FFFFFF"/>
        </w:rPr>
        <w:t xml:space="preserve">-values </w:t>
      </w:r>
      <w:r w:rsidR="008B4709">
        <w:rPr>
          <w:rFonts w:ascii="Arial" w:hAnsi="Arial" w:cs="Arial"/>
          <w:shd w:val="clear" w:color="auto" w:fill="FFFFFF"/>
        </w:rPr>
        <w:t>(</w:t>
      </w:r>
      <w:r w:rsidR="008B4709" w:rsidRPr="000604B2">
        <w:rPr>
          <w:rFonts w:ascii="Arial" w:hAnsi="Arial" w:cs="Arial"/>
          <w:shd w:val="clear" w:color="auto" w:fill="FFFFFF"/>
        </w:rPr>
        <w:t>QP</w:t>
      </w:r>
      <w:r w:rsidR="008B4709">
        <w:rPr>
          <w:rFonts w:ascii="Arial" w:hAnsi="Arial" w:cs="Arial"/>
          <w:shd w:val="clear" w:color="auto" w:fill="FFFFFF"/>
        </w:rPr>
        <w:t xml:space="preserve">: </w:t>
      </w:r>
      <w:r w:rsidR="008B4709" w:rsidRPr="008B4709">
        <w:rPr>
          <w:rFonts w:ascii="Arial" w:hAnsi="Arial" w:cs="Arial"/>
          <w:i/>
          <w:shd w:val="clear" w:color="auto" w:fill="FFFFFF"/>
        </w:rPr>
        <w:t>P</w:t>
      </w:r>
      <w:r w:rsidR="008B4709">
        <w:rPr>
          <w:rFonts w:ascii="Arial" w:hAnsi="Arial" w:cs="Arial"/>
          <w:shd w:val="clear" w:color="auto" w:fill="FFFFFF"/>
        </w:rPr>
        <w:t>&lt;.001</w:t>
      </w:r>
      <w:r w:rsidR="008B4709" w:rsidRPr="000604B2">
        <w:rPr>
          <w:rFonts w:ascii="Arial" w:hAnsi="Arial" w:cs="Arial"/>
          <w:shd w:val="clear" w:color="auto" w:fill="FFFFFF"/>
        </w:rPr>
        <w:t xml:space="preserve"> and PP</w:t>
      </w:r>
      <w:r w:rsidR="008B4709">
        <w:rPr>
          <w:rFonts w:ascii="Arial" w:hAnsi="Arial" w:cs="Arial"/>
          <w:shd w:val="clear" w:color="auto" w:fill="FFFFFF"/>
        </w:rPr>
        <w:t xml:space="preserve">: </w:t>
      </w:r>
      <w:r w:rsidR="008B4709" w:rsidRPr="008B4709">
        <w:rPr>
          <w:rFonts w:ascii="Arial" w:hAnsi="Arial" w:cs="Arial"/>
          <w:i/>
          <w:shd w:val="clear" w:color="auto" w:fill="FFFFFF"/>
        </w:rPr>
        <w:t>P</w:t>
      </w:r>
      <w:r w:rsidR="008B4709">
        <w:rPr>
          <w:rFonts w:ascii="Arial" w:hAnsi="Arial" w:cs="Arial"/>
          <w:shd w:val="clear" w:color="auto" w:fill="FFFFFF"/>
        </w:rPr>
        <w:t>&lt;.001)</w:t>
      </w:r>
      <w:r w:rsidR="006F3CBB">
        <w:rPr>
          <w:rFonts w:ascii="Arial" w:hAnsi="Arial" w:cs="Arial"/>
          <w:shd w:val="clear" w:color="auto" w:fill="FFFFFF"/>
        </w:rPr>
        <w:t>,</w:t>
      </w:r>
      <w:r w:rsidR="008B4709" w:rsidRPr="000604B2">
        <w:rPr>
          <w:rFonts w:ascii="Arial" w:hAnsi="Arial" w:cs="Arial"/>
          <w:shd w:val="clear" w:color="auto" w:fill="FFFFFF"/>
        </w:rPr>
        <w:t xml:space="preserve"> </w:t>
      </w:r>
      <w:r w:rsidR="008B4709" w:rsidRPr="008B4709">
        <w:rPr>
          <w:rFonts w:ascii="Arial" w:hAnsi="Arial" w:cs="Arial"/>
          <w:shd w:val="clear" w:color="auto" w:fill="FFFFFF"/>
        </w:rPr>
        <w:t>indicating that farmers’ views on both quality and pricing have a substantial impact on their satisfaction levels.</w:t>
      </w:r>
    </w:p>
    <w:p w14:paraId="58B99573" w14:textId="77777777" w:rsidR="00690421" w:rsidRDefault="00690421" w:rsidP="008B4709">
      <w:pPr>
        <w:pStyle w:val="Body"/>
        <w:spacing w:after="0"/>
        <w:rPr>
          <w:rFonts w:ascii="Arial" w:hAnsi="Arial" w:cs="Arial"/>
          <w:shd w:val="clear" w:color="auto" w:fill="FFFFFF"/>
        </w:rPr>
      </w:pPr>
    </w:p>
    <w:p w14:paraId="62A73B69" w14:textId="77777777" w:rsidR="008B4709" w:rsidRDefault="00806ECB" w:rsidP="00806ECB">
      <w:pPr>
        <w:pStyle w:val="ConcHead"/>
        <w:spacing w:after="0"/>
        <w:jc w:val="both"/>
        <w:rPr>
          <w:rFonts w:ascii="Arial" w:hAnsi="Arial" w:cs="Arial"/>
          <w:b w:val="0"/>
          <w:caps w:val="0"/>
          <w:sz w:val="20"/>
          <w:shd w:val="clear" w:color="auto" w:fill="FFFFFF"/>
        </w:rPr>
      </w:pPr>
      <w:r w:rsidRPr="000604B2">
        <w:rPr>
          <w:rFonts w:ascii="Arial" w:hAnsi="Arial" w:cs="Arial"/>
          <w:b w:val="0"/>
          <w:caps w:val="0"/>
          <w:sz w:val="20"/>
          <w:shd w:val="clear" w:color="auto" w:fill="FFFFFF"/>
        </w:rPr>
        <w:t>According to the model, the two indep</w:t>
      </w:r>
      <w:r w:rsidR="00046B4B">
        <w:rPr>
          <w:rFonts w:ascii="Arial" w:hAnsi="Arial" w:cs="Arial"/>
          <w:b w:val="0"/>
          <w:caps w:val="0"/>
          <w:sz w:val="20"/>
          <w:shd w:val="clear" w:color="auto" w:fill="FFFFFF"/>
        </w:rPr>
        <w:t>endent variables explained 56.9</w:t>
      </w:r>
      <w:r w:rsidRPr="000604B2">
        <w:rPr>
          <w:rFonts w:ascii="Arial" w:hAnsi="Arial" w:cs="Arial"/>
          <w:b w:val="0"/>
          <w:caps w:val="0"/>
          <w:sz w:val="20"/>
          <w:shd w:val="clear" w:color="auto" w:fill="FFFFFF"/>
        </w:rPr>
        <w:t xml:space="preserve">% of the variation in satisfaction levels, which </w:t>
      </w:r>
      <w:r w:rsidR="00046B4B">
        <w:rPr>
          <w:rFonts w:ascii="Arial" w:hAnsi="Arial" w:cs="Arial"/>
          <w:b w:val="0"/>
          <w:caps w:val="0"/>
          <w:sz w:val="20"/>
          <w:shd w:val="clear" w:color="auto" w:fill="FFFFFF"/>
        </w:rPr>
        <w:t>had an R-squared value of 0.569</w:t>
      </w:r>
      <w:r w:rsidRPr="000604B2">
        <w:rPr>
          <w:rFonts w:ascii="Arial" w:hAnsi="Arial" w:cs="Arial"/>
          <w:b w:val="0"/>
          <w:caps w:val="0"/>
          <w:sz w:val="20"/>
          <w:shd w:val="clear" w:color="auto" w:fill="FFFFFF"/>
        </w:rPr>
        <w:t>. The adjusted R-squared value (0.556) supported this prediction by considering the number of predictors used.</w:t>
      </w:r>
      <w:r>
        <w:rPr>
          <w:rFonts w:ascii="Arial" w:hAnsi="Arial" w:cs="Arial"/>
          <w:b w:val="0"/>
          <w:caps w:val="0"/>
          <w:sz w:val="20"/>
          <w:shd w:val="clear" w:color="auto" w:fill="FFFFFF"/>
        </w:rPr>
        <w:t xml:space="preserve"> </w:t>
      </w:r>
      <w:r w:rsidR="008B4709">
        <w:rPr>
          <w:rFonts w:ascii="Arial" w:hAnsi="Arial" w:cs="Arial"/>
          <w:b w:val="0"/>
          <w:caps w:val="0"/>
          <w:sz w:val="20"/>
          <w:shd w:val="clear" w:color="auto" w:fill="FFFFFF"/>
        </w:rPr>
        <w:t xml:space="preserve">At a significance level of </w:t>
      </w:r>
      <w:r w:rsidR="008B4709" w:rsidRPr="008B4709">
        <w:rPr>
          <w:rFonts w:ascii="Arial" w:hAnsi="Arial" w:cs="Arial"/>
          <w:b w:val="0"/>
          <w:i/>
          <w:caps w:val="0"/>
          <w:sz w:val="20"/>
          <w:shd w:val="clear" w:color="auto" w:fill="FFFFFF"/>
        </w:rPr>
        <w:t>P</w:t>
      </w:r>
      <w:r w:rsidRPr="000604B2">
        <w:rPr>
          <w:rFonts w:ascii="Arial" w:hAnsi="Arial" w:cs="Arial"/>
          <w:b w:val="0"/>
          <w:caps w:val="0"/>
          <w:sz w:val="20"/>
          <w:shd w:val="clear" w:color="auto" w:fill="FFFFFF"/>
        </w:rPr>
        <w:t>&lt; 0.001, the</w:t>
      </w:r>
      <w:r w:rsidR="00690421">
        <w:rPr>
          <w:rFonts w:ascii="Arial" w:hAnsi="Arial" w:cs="Arial"/>
          <w:b w:val="0"/>
          <w:caps w:val="0"/>
          <w:sz w:val="20"/>
          <w:shd w:val="clear" w:color="auto" w:fill="FFFFFF"/>
        </w:rPr>
        <w:t xml:space="preserve"> model’s</w:t>
      </w:r>
      <w:r w:rsidRPr="000604B2">
        <w:rPr>
          <w:rFonts w:ascii="Arial" w:hAnsi="Arial" w:cs="Arial"/>
          <w:b w:val="0"/>
          <w:caps w:val="0"/>
          <w:sz w:val="20"/>
          <w:shd w:val="clear" w:color="auto" w:fill="FFFFFF"/>
        </w:rPr>
        <w:t xml:space="preserve"> F-statistic of 45.46</w:t>
      </w:r>
      <w:r w:rsidR="00690421">
        <w:rPr>
          <w:rFonts w:ascii="Arial" w:hAnsi="Arial" w:cs="Arial"/>
          <w:b w:val="0"/>
          <w:caps w:val="0"/>
          <w:sz w:val="20"/>
          <w:shd w:val="clear" w:color="auto" w:fill="FFFFFF"/>
        </w:rPr>
        <w:t xml:space="preserve"> is highly significant</w:t>
      </w:r>
      <w:r w:rsidRPr="000604B2">
        <w:rPr>
          <w:rFonts w:ascii="Arial" w:hAnsi="Arial" w:cs="Arial"/>
          <w:b w:val="0"/>
          <w:caps w:val="0"/>
          <w:sz w:val="20"/>
          <w:shd w:val="clear" w:color="auto" w:fill="FFFFFF"/>
        </w:rPr>
        <w:t xml:space="preserve"> </w:t>
      </w:r>
      <w:r w:rsidR="00690421" w:rsidRPr="00690421">
        <w:rPr>
          <w:rFonts w:ascii="Arial" w:hAnsi="Arial" w:cs="Arial"/>
          <w:b w:val="0"/>
          <w:caps w:val="0"/>
          <w:sz w:val="20"/>
          <w:shd w:val="clear" w:color="auto" w:fill="FFFFFF"/>
        </w:rPr>
        <w:t>(</w:t>
      </w:r>
      <w:r w:rsidR="00690421" w:rsidRPr="00690421">
        <w:rPr>
          <w:rFonts w:ascii="Arial" w:hAnsi="Arial" w:cs="Arial"/>
          <w:b w:val="0"/>
          <w:i/>
          <w:caps w:val="0"/>
          <w:sz w:val="20"/>
          <w:shd w:val="clear" w:color="auto" w:fill="FFFFFF"/>
        </w:rPr>
        <w:t>P</w:t>
      </w:r>
      <w:r w:rsidR="00690421" w:rsidRPr="00690421">
        <w:rPr>
          <w:rFonts w:ascii="Arial" w:hAnsi="Arial" w:cs="Arial"/>
          <w:b w:val="0"/>
          <w:caps w:val="0"/>
          <w:sz w:val="20"/>
          <w:shd w:val="clear" w:color="auto" w:fill="FFFFFF"/>
        </w:rPr>
        <w:t xml:space="preserve"> &lt; .001)</w:t>
      </w:r>
      <w:r w:rsidR="00690421">
        <w:rPr>
          <w:rFonts w:ascii="Arial" w:hAnsi="Arial" w:cs="Arial"/>
          <w:b w:val="0"/>
          <w:caps w:val="0"/>
          <w:sz w:val="20"/>
          <w:shd w:val="clear" w:color="auto" w:fill="FFFFFF"/>
        </w:rPr>
        <w:t xml:space="preserve"> </w:t>
      </w:r>
      <w:r w:rsidR="00690421" w:rsidRPr="00690421">
        <w:rPr>
          <w:rFonts w:ascii="Arial" w:hAnsi="Arial" w:cs="Arial"/>
          <w:b w:val="0"/>
          <w:caps w:val="0"/>
          <w:sz w:val="20"/>
          <w:shd w:val="clear" w:color="auto" w:fill="FFFFFF"/>
        </w:rPr>
        <w:t>and confirms the overall statistical significance a</w:t>
      </w:r>
      <w:r w:rsidR="00690421">
        <w:rPr>
          <w:rFonts w:ascii="Arial" w:hAnsi="Arial" w:cs="Arial"/>
          <w:b w:val="0"/>
          <w:caps w:val="0"/>
          <w:sz w:val="20"/>
          <w:shd w:val="clear" w:color="auto" w:fill="FFFFFF"/>
        </w:rPr>
        <w:t>nd robustness of the regression</w:t>
      </w:r>
      <w:r w:rsidRPr="000604B2">
        <w:rPr>
          <w:rFonts w:ascii="Arial" w:hAnsi="Arial" w:cs="Arial"/>
          <w:b w:val="0"/>
          <w:caps w:val="0"/>
          <w:sz w:val="20"/>
          <w:shd w:val="clear" w:color="auto" w:fill="FFFFFF"/>
        </w:rPr>
        <w:t xml:space="preserve">. </w:t>
      </w:r>
      <w:r w:rsidR="008B4709" w:rsidRPr="008B4709">
        <w:rPr>
          <w:rFonts w:ascii="Arial" w:hAnsi="Arial" w:cs="Arial"/>
          <w:b w:val="0"/>
          <w:caps w:val="0"/>
          <w:sz w:val="20"/>
          <w:shd w:val="clear" w:color="auto" w:fill="FFFFFF"/>
        </w:rPr>
        <w:t>The</w:t>
      </w:r>
      <w:r w:rsidR="00B7243E">
        <w:rPr>
          <w:rFonts w:ascii="Arial" w:hAnsi="Arial" w:cs="Arial"/>
          <w:b w:val="0"/>
          <w:caps w:val="0"/>
          <w:sz w:val="20"/>
          <w:shd w:val="clear" w:color="auto" w:fill="FFFFFF"/>
        </w:rPr>
        <w:t xml:space="preserve"> Residual Standard Error </w:t>
      </w:r>
      <w:r w:rsidR="00046B4B">
        <w:rPr>
          <w:rFonts w:ascii="Arial" w:hAnsi="Arial" w:cs="Arial"/>
          <w:b w:val="0"/>
          <w:caps w:val="0"/>
          <w:sz w:val="20"/>
          <w:shd w:val="clear" w:color="auto" w:fill="FFFFFF"/>
        </w:rPr>
        <w:t>(0.211</w:t>
      </w:r>
      <w:r w:rsidR="008B4709" w:rsidRPr="008B4709">
        <w:rPr>
          <w:rFonts w:ascii="Arial" w:hAnsi="Arial" w:cs="Arial"/>
          <w:b w:val="0"/>
          <w:caps w:val="0"/>
          <w:sz w:val="20"/>
          <w:shd w:val="clear" w:color="auto" w:fill="FFFFFF"/>
        </w:rPr>
        <w:t>) suggests a minimal average difference between the observed and predicted satisfaction scores, demonstrating a good model fit for the collected data.</w:t>
      </w:r>
    </w:p>
    <w:p w14:paraId="449F14CB" w14:textId="77777777" w:rsidR="00806ECB" w:rsidRDefault="00806ECB" w:rsidP="00806ECB">
      <w:pPr>
        <w:pStyle w:val="ConcHead"/>
        <w:spacing w:after="0"/>
        <w:jc w:val="both"/>
        <w:rPr>
          <w:rFonts w:ascii="Arial" w:hAnsi="Arial" w:cs="Arial"/>
          <w:b w:val="0"/>
          <w:caps w:val="0"/>
          <w:sz w:val="20"/>
          <w:shd w:val="clear" w:color="auto" w:fill="FFFFFF"/>
        </w:rPr>
      </w:pPr>
    </w:p>
    <w:p w14:paraId="25ED8DEF" w14:textId="77777777" w:rsidR="00B375C0" w:rsidRDefault="00B375C0" w:rsidP="008E2EFD">
      <w:pPr>
        <w:pStyle w:val="ConcHead"/>
        <w:spacing w:after="0"/>
        <w:jc w:val="both"/>
        <w:rPr>
          <w:rFonts w:ascii="Arial" w:hAnsi="Arial" w:cs="Arial"/>
          <w:b w:val="0"/>
          <w:caps w:val="0"/>
          <w:sz w:val="20"/>
          <w:shd w:val="clear" w:color="auto" w:fill="FFFFFF"/>
        </w:rPr>
      </w:pPr>
      <w:r w:rsidRPr="00B375C0">
        <w:rPr>
          <w:rFonts w:ascii="Arial" w:hAnsi="Arial" w:cs="Arial"/>
          <w:b w:val="0"/>
          <w:caps w:val="0"/>
          <w:sz w:val="20"/>
          <w:shd w:val="clear" w:color="auto" w:fill="FFFFFF"/>
        </w:rPr>
        <w:t>These findings are the real-life significance of product performance and affordability in the agriculture sector, which are the significant factors influencing farmer decision-making. Farmers, who see regular pest control performance and are convinced that they are getting good value for their money, will be more inclined to use and recommend the same products. The results emphasize the importance of the manufacturers and input suppliers adhering to the dual focus of quality assurance and cost-effectiveness if they want to gain farmer trust and build loyalty over time.</w:t>
      </w:r>
    </w:p>
    <w:p w14:paraId="256AC9AA" w14:textId="77777777" w:rsidR="00D00E34" w:rsidRDefault="00D00E34" w:rsidP="000604B2">
      <w:pPr>
        <w:pStyle w:val="ConcHead"/>
        <w:spacing w:after="0"/>
        <w:jc w:val="both"/>
        <w:rPr>
          <w:rFonts w:ascii="Arial" w:hAnsi="Arial" w:cs="Arial"/>
        </w:rPr>
      </w:pPr>
    </w:p>
    <w:p w14:paraId="0CC74F4F" w14:textId="77777777" w:rsidR="00B01FCD" w:rsidRDefault="00000F8F" w:rsidP="000604B2">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3A474A" w14:textId="77777777" w:rsidR="003E3E5C" w:rsidRDefault="00783997" w:rsidP="003E3E5C">
      <w:pPr>
        <w:pStyle w:val="Body"/>
        <w:spacing w:after="0"/>
        <w:rPr>
          <w:rFonts w:ascii="Arial" w:hAnsi="Arial" w:cs="Arial"/>
        </w:rPr>
      </w:pPr>
      <w:r w:rsidRPr="00783997">
        <w:rPr>
          <w:rFonts w:ascii="Arial" w:hAnsi="Arial" w:cs="Arial"/>
        </w:rPr>
        <w:t xml:space="preserve">Gaining knowledge of farmers' opinions after several cropping seasons provides essential information about the effectiveness of crop protection chemicals. This study </w:t>
      </w:r>
      <w:r w:rsidR="00B7243E" w:rsidRPr="00783997">
        <w:rPr>
          <w:rFonts w:ascii="Arial" w:hAnsi="Arial" w:cs="Arial"/>
        </w:rPr>
        <w:t>emphasizes</w:t>
      </w:r>
      <w:r w:rsidRPr="00783997">
        <w:rPr>
          <w:rFonts w:ascii="Arial" w:hAnsi="Arial" w:cs="Arial"/>
        </w:rPr>
        <w:t xml:space="preserve"> the value of </w:t>
      </w:r>
      <w:r w:rsidR="00B7243E" w:rsidRPr="00783997">
        <w:rPr>
          <w:rFonts w:ascii="Arial" w:hAnsi="Arial" w:cs="Arial"/>
        </w:rPr>
        <w:t>utilizing</w:t>
      </w:r>
      <w:r w:rsidRPr="00783997">
        <w:rPr>
          <w:rFonts w:ascii="Arial" w:hAnsi="Arial" w:cs="Arial"/>
        </w:rPr>
        <w:t xml:space="preserve"> field experience in various seasonal and environmental conditions to gauge farmer satisfaction. These reviews demonstrate the products' dependability, consistency, and efficacy in controlling major pests that frequently impact paddy cultivation, like leaf folders and stem borers. Quality and pricing are two aspects that greatly influence overall satisfaction levels, according to an analysis of farmers' perceptions of both. This type of input validates the usefulness of crop protection products in practice and points out areas that could be improved to increase their usabili</w:t>
      </w:r>
      <w:r>
        <w:rPr>
          <w:rFonts w:ascii="Arial" w:hAnsi="Arial" w:cs="Arial"/>
        </w:rPr>
        <w:t>ty and boost farmer confidence.</w:t>
      </w:r>
      <w:r w:rsidRPr="00783997">
        <w:rPr>
          <w:rFonts w:ascii="Arial" w:hAnsi="Arial" w:cs="Arial"/>
        </w:rPr>
        <w:t xml:space="preserve"> Manufacturers, </w:t>
      </w:r>
      <w:proofErr w:type="spellStart"/>
      <w:r w:rsidRPr="00783997">
        <w:rPr>
          <w:rFonts w:ascii="Arial" w:hAnsi="Arial" w:cs="Arial"/>
        </w:rPr>
        <w:t>agri</w:t>
      </w:r>
      <w:proofErr w:type="spellEnd"/>
      <w:r w:rsidRPr="00783997">
        <w:rPr>
          <w:rFonts w:ascii="Arial" w:hAnsi="Arial" w:cs="Arial"/>
        </w:rPr>
        <w:t xml:space="preserve">-input distributors, and extension </w:t>
      </w:r>
      <w:proofErr w:type="spellStart"/>
      <w:r w:rsidRPr="00783997">
        <w:rPr>
          <w:rFonts w:ascii="Arial" w:hAnsi="Arial" w:cs="Arial"/>
        </w:rPr>
        <w:t>organisations</w:t>
      </w:r>
      <w:proofErr w:type="spellEnd"/>
      <w:r w:rsidRPr="00783997">
        <w:rPr>
          <w:rFonts w:ascii="Arial" w:hAnsi="Arial" w:cs="Arial"/>
        </w:rPr>
        <w:t xml:space="preserve"> need these insights to improve their communication and product strategies. Stakeholders can support sustainable increases in crop productivity and more efficient pest management by better matching farmer expectations. </w:t>
      </w:r>
    </w:p>
    <w:p w14:paraId="37CDC790" w14:textId="77777777" w:rsidR="003E3E5C" w:rsidRDefault="003E3E5C" w:rsidP="003E3E5C">
      <w:pPr>
        <w:pStyle w:val="Body"/>
        <w:spacing w:after="0"/>
        <w:rPr>
          <w:rFonts w:ascii="Arial" w:hAnsi="Arial" w:cs="Arial"/>
        </w:rPr>
      </w:pPr>
    </w:p>
    <w:p w14:paraId="6C6DA571" w14:textId="77777777" w:rsidR="00B01FCD" w:rsidRPr="003E3E5C" w:rsidRDefault="003E3E5C" w:rsidP="003E3E5C">
      <w:pPr>
        <w:pStyle w:val="Body"/>
        <w:spacing w:after="0"/>
        <w:rPr>
          <w:rFonts w:ascii="Arial" w:hAnsi="Arial" w:cs="Arial"/>
          <w:b/>
          <w:sz w:val="22"/>
        </w:rPr>
      </w:pPr>
      <w:r w:rsidRPr="003E3E5C">
        <w:rPr>
          <w:rFonts w:ascii="Arial" w:hAnsi="Arial" w:cs="Arial"/>
          <w:b/>
          <w:sz w:val="22"/>
        </w:rPr>
        <w:t>REFERENCES</w:t>
      </w:r>
    </w:p>
    <w:p w14:paraId="4570E0DA" w14:textId="77777777" w:rsidR="00E32D5E" w:rsidRDefault="00B71685" w:rsidP="000C4196">
      <w:pPr>
        <w:pStyle w:val="Body"/>
        <w:rPr>
          <w:rFonts w:ascii="Arial" w:hAnsi="Arial" w:cs="Arial"/>
        </w:rPr>
      </w:pPr>
      <w:r w:rsidRPr="005B001B">
        <w:rPr>
          <w:rFonts w:ascii="Arial" w:hAnsi="Arial" w:cs="Arial"/>
        </w:rPr>
        <w:t>1.</w:t>
      </w:r>
      <w:r w:rsidR="00E948F3" w:rsidRPr="005B001B">
        <w:rPr>
          <w:rFonts w:ascii="Arial" w:hAnsi="Arial" w:cs="Arial"/>
        </w:rPr>
        <w:t xml:space="preserve"> </w:t>
      </w:r>
      <w:r w:rsidR="000C4196" w:rsidRPr="005B001B">
        <w:rPr>
          <w:rFonts w:ascii="Arial" w:hAnsi="Arial" w:cs="Arial"/>
        </w:rPr>
        <w:t xml:space="preserve">Times of India. (2023). India’s </w:t>
      </w:r>
      <w:proofErr w:type="spellStart"/>
      <w:r w:rsidR="000C4196" w:rsidRPr="005B001B">
        <w:rPr>
          <w:rFonts w:ascii="Arial" w:hAnsi="Arial" w:cs="Arial"/>
        </w:rPr>
        <w:t>agritech</w:t>
      </w:r>
      <w:proofErr w:type="spellEnd"/>
      <w:r w:rsidR="000C4196" w:rsidRPr="005B001B">
        <w:rPr>
          <w:rFonts w:ascii="Arial" w:hAnsi="Arial" w:cs="Arial"/>
        </w:rPr>
        <w:t xml:space="preserve"> sector: The current scenario, trends, and budget implications.</w:t>
      </w:r>
      <w:r w:rsidR="00E948F3" w:rsidRPr="005B001B">
        <w:rPr>
          <w:rFonts w:ascii="Arial" w:hAnsi="Arial" w:cs="Arial"/>
        </w:rPr>
        <w:t xml:space="preserve"> </w:t>
      </w:r>
      <w:r w:rsidR="000C4196" w:rsidRPr="005B001B">
        <w:rPr>
          <w:rFonts w:ascii="Arial" w:hAnsi="Arial" w:cs="Arial"/>
        </w:rPr>
        <w:t xml:space="preserve">Times of India Blogs. Available: </w:t>
      </w:r>
      <w:hyperlink r:id="rId14" w:history="1">
        <w:r w:rsidR="00E32D5E" w:rsidRPr="00BE5EE6">
          <w:rPr>
            <w:rStyle w:val="Hyperlink"/>
            <w:rFonts w:ascii="Arial" w:hAnsi="Arial" w:cs="Arial"/>
          </w:rPr>
          <w:t>https://timesofindia.indiatimes.com/blogs/voices/indias-agritech-sector-the-current-scenario-trends-and-budget-implications</w:t>
        </w:r>
      </w:hyperlink>
    </w:p>
    <w:p w14:paraId="166EEE54" w14:textId="77777777" w:rsidR="00B71685" w:rsidRPr="005B001B" w:rsidRDefault="00B71685" w:rsidP="00441B6F">
      <w:pPr>
        <w:pStyle w:val="Body"/>
        <w:spacing w:after="0"/>
        <w:rPr>
          <w:rFonts w:ascii="Arial" w:hAnsi="Arial" w:cs="Arial"/>
        </w:rPr>
      </w:pPr>
      <w:r w:rsidRPr="005B001B">
        <w:rPr>
          <w:rFonts w:ascii="Arial" w:hAnsi="Arial" w:cs="Arial"/>
        </w:rPr>
        <w:t xml:space="preserve">2. </w:t>
      </w:r>
      <w:proofErr w:type="spellStart"/>
      <w:r w:rsidR="00BD3BB8" w:rsidRPr="005B001B">
        <w:rPr>
          <w:rFonts w:ascii="Arial" w:hAnsi="Arial" w:cs="Arial"/>
        </w:rPr>
        <w:t>Muthayya</w:t>
      </w:r>
      <w:proofErr w:type="spellEnd"/>
      <w:r w:rsidR="00BD3BB8" w:rsidRPr="005B001B">
        <w:rPr>
          <w:rFonts w:ascii="Arial" w:hAnsi="Arial" w:cs="Arial"/>
        </w:rPr>
        <w:t xml:space="preserve">, S., Sugimoto, J. D., Montgomery, S., &amp; Maberly, G. F. (2014). An overview of global rice production, supply, trade, and consumption. </w:t>
      </w:r>
      <w:r w:rsidR="00BD3BB8" w:rsidRPr="005B001B">
        <w:rPr>
          <w:rFonts w:ascii="Arial" w:hAnsi="Arial" w:cs="Arial"/>
          <w:i/>
        </w:rPr>
        <w:t>Annals of the New York Academy of Sciences</w:t>
      </w:r>
      <w:r w:rsidR="00BD3BB8" w:rsidRPr="005B001B">
        <w:rPr>
          <w:rFonts w:ascii="Arial" w:hAnsi="Arial" w:cs="Arial"/>
        </w:rPr>
        <w:t>, 1324(1), 7–14.</w:t>
      </w:r>
    </w:p>
    <w:p w14:paraId="38B9CBE8" w14:textId="77777777" w:rsidR="00BD3BB8" w:rsidRPr="005B001B" w:rsidRDefault="00BD3BB8" w:rsidP="00441B6F">
      <w:pPr>
        <w:pStyle w:val="Body"/>
        <w:spacing w:after="0"/>
        <w:rPr>
          <w:rFonts w:ascii="Arial" w:hAnsi="Arial" w:cs="Arial"/>
        </w:rPr>
      </w:pPr>
    </w:p>
    <w:p w14:paraId="4AD05062" w14:textId="77777777" w:rsidR="00B71685" w:rsidRDefault="00B71685" w:rsidP="00441B6F">
      <w:pPr>
        <w:pStyle w:val="Body"/>
        <w:spacing w:after="0"/>
        <w:rPr>
          <w:rFonts w:ascii="Arial" w:hAnsi="Arial" w:cs="Arial"/>
        </w:rPr>
      </w:pPr>
      <w:r w:rsidRPr="005B001B">
        <w:rPr>
          <w:rFonts w:ascii="Arial" w:hAnsi="Arial" w:cs="Arial"/>
        </w:rPr>
        <w:t>3.</w:t>
      </w:r>
      <w:r w:rsidR="00C85825" w:rsidRPr="005B001B">
        <w:rPr>
          <w:rFonts w:ascii="Arial" w:hAnsi="Arial" w:cs="Arial"/>
        </w:rPr>
        <w:t xml:space="preserve"> </w:t>
      </w:r>
      <w:r w:rsidR="00BD3BB8" w:rsidRPr="005B001B">
        <w:rPr>
          <w:rFonts w:ascii="Arial" w:hAnsi="Arial" w:cs="Arial"/>
        </w:rPr>
        <w:t xml:space="preserve">Mahajan, G., Kumar, V., &amp; Chauhan, B. S. (2017). Rice production in India. In B. S. Chauhan, K. Jabran, &amp; G. Mahajan (Eds.), </w:t>
      </w:r>
      <w:r w:rsidR="00BD3BB8" w:rsidRPr="005B001B">
        <w:rPr>
          <w:rFonts w:ascii="Arial" w:hAnsi="Arial" w:cs="Arial"/>
          <w:i/>
        </w:rPr>
        <w:t>Rice production worldwide</w:t>
      </w:r>
      <w:r w:rsidR="00BD3BB8" w:rsidRPr="005B001B">
        <w:rPr>
          <w:rFonts w:ascii="Arial" w:hAnsi="Arial" w:cs="Arial"/>
        </w:rPr>
        <w:t xml:space="preserve">, 53–91. </w:t>
      </w:r>
    </w:p>
    <w:p w14:paraId="34A895EC" w14:textId="77777777" w:rsidR="003E3E5C" w:rsidRDefault="003E3E5C" w:rsidP="00441B6F">
      <w:pPr>
        <w:pStyle w:val="Body"/>
        <w:spacing w:after="0"/>
      </w:pPr>
    </w:p>
    <w:p w14:paraId="428C3BCD" w14:textId="77777777" w:rsidR="003E3E5C" w:rsidRDefault="003E3E5C" w:rsidP="00441B6F">
      <w:pPr>
        <w:pStyle w:val="Body"/>
        <w:spacing w:after="0"/>
      </w:pPr>
      <w:r>
        <w:t>4. Rice Industry in India Size &amp; Share Analysis - Growth Trends &amp; Forecasts (2025 - 2030).</w:t>
      </w:r>
      <w:r>
        <w:br/>
        <w:t xml:space="preserve">Available: </w:t>
      </w:r>
      <w:hyperlink r:id="rId15" w:history="1">
        <w:r w:rsidRPr="00BE5EE6">
          <w:rPr>
            <w:rStyle w:val="Hyperlink"/>
          </w:rPr>
          <w:t>https://www.mordorintelligence.com/industry-reports/india-rice-market</w:t>
        </w:r>
      </w:hyperlink>
    </w:p>
    <w:p w14:paraId="18DF02BD" w14:textId="77777777" w:rsidR="003E3E5C" w:rsidRDefault="003E3E5C" w:rsidP="00441B6F">
      <w:pPr>
        <w:pStyle w:val="Body"/>
        <w:spacing w:after="0"/>
      </w:pPr>
    </w:p>
    <w:p w14:paraId="3E78C947" w14:textId="77777777" w:rsidR="00B71685" w:rsidRPr="005B001B" w:rsidRDefault="003E3E5C" w:rsidP="00441B6F">
      <w:pPr>
        <w:pStyle w:val="Body"/>
        <w:spacing w:after="0"/>
        <w:rPr>
          <w:rFonts w:ascii="Arial" w:hAnsi="Arial" w:cs="Arial"/>
        </w:rPr>
      </w:pPr>
      <w:r>
        <w:rPr>
          <w:rFonts w:ascii="Arial" w:hAnsi="Arial" w:cs="Arial"/>
        </w:rPr>
        <w:lastRenderedPageBreak/>
        <w:t>5</w:t>
      </w:r>
      <w:r w:rsidR="00B71685" w:rsidRPr="005B001B">
        <w:rPr>
          <w:rFonts w:ascii="Arial" w:hAnsi="Arial" w:cs="Arial"/>
        </w:rPr>
        <w:t>.</w:t>
      </w:r>
      <w:r w:rsidR="00C85825" w:rsidRPr="005B001B">
        <w:rPr>
          <w:rFonts w:ascii="Arial" w:hAnsi="Arial" w:cs="Arial"/>
        </w:rPr>
        <w:t xml:space="preserve"> </w:t>
      </w:r>
      <w:r w:rsidR="00BD3BB8" w:rsidRPr="005B001B">
        <w:rPr>
          <w:rFonts w:ascii="Arial" w:hAnsi="Arial" w:cs="Arial"/>
        </w:rPr>
        <w:t xml:space="preserve">Mohammad, M. Y., Jahan, A. S. S., </w:t>
      </w:r>
      <w:proofErr w:type="spellStart"/>
      <w:r w:rsidR="00BD3BB8" w:rsidRPr="005B001B">
        <w:rPr>
          <w:rFonts w:ascii="Arial" w:hAnsi="Arial" w:cs="Arial"/>
        </w:rPr>
        <w:t>Sujarajini</w:t>
      </w:r>
      <w:proofErr w:type="spellEnd"/>
      <w:r w:rsidR="00BD3BB8" w:rsidRPr="005B001B">
        <w:rPr>
          <w:rFonts w:ascii="Arial" w:hAnsi="Arial" w:cs="Arial"/>
        </w:rPr>
        <w:t xml:space="preserve">, V., &amp; </w:t>
      </w:r>
      <w:proofErr w:type="spellStart"/>
      <w:r w:rsidR="00BD3BB8" w:rsidRPr="005B001B">
        <w:rPr>
          <w:rFonts w:ascii="Arial" w:hAnsi="Arial" w:cs="Arial"/>
        </w:rPr>
        <w:t>Haniffa</w:t>
      </w:r>
      <w:proofErr w:type="spellEnd"/>
      <w:r w:rsidR="00BD3BB8" w:rsidRPr="005B001B">
        <w:rPr>
          <w:rFonts w:ascii="Arial" w:hAnsi="Arial" w:cs="Arial"/>
        </w:rPr>
        <w:t xml:space="preserve">, H. M. (2025). Comprehensive review on types of pest attacks in paddy cultivation and botanical control measures. </w:t>
      </w:r>
      <w:r w:rsidR="00BD3BB8" w:rsidRPr="005B001B">
        <w:rPr>
          <w:rFonts w:ascii="Arial" w:hAnsi="Arial" w:cs="Arial"/>
          <w:i/>
        </w:rPr>
        <w:t>Crop, Forage &amp; Turfgrass Management,</w:t>
      </w:r>
      <w:r w:rsidR="00BD3BB8" w:rsidRPr="005B001B">
        <w:rPr>
          <w:rFonts w:ascii="Arial" w:hAnsi="Arial" w:cs="Arial"/>
        </w:rPr>
        <w:t xml:space="preserve"> 11(1), 70026.</w:t>
      </w:r>
      <w:r w:rsidR="00B71685" w:rsidRPr="005B001B">
        <w:rPr>
          <w:rFonts w:ascii="Arial" w:hAnsi="Arial" w:cs="Arial"/>
        </w:rPr>
        <w:t xml:space="preserve"> </w:t>
      </w:r>
    </w:p>
    <w:p w14:paraId="3ACE809C" w14:textId="77777777" w:rsidR="00B71685" w:rsidRPr="005B001B" w:rsidRDefault="00B71685" w:rsidP="00441B6F">
      <w:pPr>
        <w:pStyle w:val="Body"/>
        <w:spacing w:after="0"/>
        <w:rPr>
          <w:rFonts w:ascii="Arial" w:hAnsi="Arial" w:cs="Arial"/>
        </w:rPr>
      </w:pPr>
    </w:p>
    <w:p w14:paraId="1F28B604" w14:textId="77777777" w:rsidR="00B71685" w:rsidRPr="005B001B" w:rsidRDefault="003E3E5C" w:rsidP="00441B6F">
      <w:pPr>
        <w:pStyle w:val="Body"/>
        <w:spacing w:after="0"/>
        <w:rPr>
          <w:rFonts w:ascii="Arial" w:hAnsi="Arial" w:cs="Arial"/>
        </w:rPr>
      </w:pPr>
      <w:r>
        <w:rPr>
          <w:rFonts w:ascii="Arial" w:hAnsi="Arial" w:cs="Arial"/>
        </w:rPr>
        <w:t>6</w:t>
      </w:r>
      <w:r w:rsidR="00B71685" w:rsidRPr="005B001B">
        <w:rPr>
          <w:rFonts w:ascii="Arial" w:hAnsi="Arial" w:cs="Arial"/>
        </w:rPr>
        <w:t>.</w:t>
      </w:r>
      <w:r w:rsidR="00C85825" w:rsidRPr="005B001B">
        <w:rPr>
          <w:rFonts w:ascii="Arial" w:hAnsi="Arial" w:cs="Arial"/>
        </w:rPr>
        <w:t xml:space="preserve"> </w:t>
      </w:r>
      <w:r w:rsidR="00BD3BB8" w:rsidRPr="005B001B">
        <w:rPr>
          <w:rFonts w:ascii="Arial" w:hAnsi="Arial" w:cs="Arial"/>
        </w:rPr>
        <w:t xml:space="preserve">Dey, S. (2020). Stem borers, an important </w:t>
      </w:r>
      <w:r w:rsidR="00C85825" w:rsidRPr="005B001B">
        <w:rPr>
          <w:rFonts w:ascii="Arial" w:hAnsi="Arial" w:cs="Arial"/>
        </w:rPr>
        <w:t>yield-reducing</w:t>
      </w:r>
      <w:r w:rsidR="00BD3BB8" w:rsidRPr="005B001B">
        <w:rPr>
          <w:rFonts w:ascii="Arial" w:hAnsi="Arial" w:cs="Arial"/>
        </w:rPr>
        <w:t xml:space="preserve"> insect pest complex of rice in India: A review. </w:t>
      </w:r>
      <w:r w:rsidR="00BD3BB8" w:rsidRPr="005B001B">
        <w:rPr>
          <w:rFonts w:ascii="Arial" w:hAnsi="Arial" w:cs="Arial"/>
          <w:i/>
        </w:rPr>
        <w:t>Journal of Entomology and Zoology Studies</w:t>
      </w:r>
      <w:r w:rsidR="00BD3BB8" w:rsidRPr="005B001B">
        <w:rPr>
          <w:rFonts w:ascii="Arial" w:hAnsi="Arial" w:cs="Arial"/>
        </w:rPr>
        <w:t>, 8(5), 786–789.</w:t>
      </w:r>
    </w:p>
    <w:p w14:paraId="77DB8D05" w14:textId="77777777" w:rsidR="005E6A0F" w:rsidRPr="005B001B" w:rsidRDefault="005E6A0F" w:rsidP="00441B6F">
      <w:pPr>
        <w:pStyle w:val="Body"/>
        <w:spacing w:after="0"/>
        <w:rPr>
          <w:rFonts w:ascii="Arial" w:hAnsi="Arial" w:cs="Arial"/>
        </w:rPr>
      </w:pPr>
    </w:p>
    <w:p w14:paraId="3CBDE34A" w14:textId="77777777" w:rsidR="005E6A0F" w:rsidRDefault="003E3E5C" w:rsidP="00441B6F">
      <w:pPr>
        <w:pStyle w:val="Body"/>
        <w:spacing w:after="0"/>
        <w:rPr>
          <w:rFonts w:ascii="Arial" w:hAnsi="Arial" w:cs="Arial"/>
          <w:color w:val="222222"/>
          <w:shd w:val="clear" w:color="auto" w:fill="FFFFFF"/>
        </w:rPr>
      </w:pPr>
      <w:r>
        <w:rPr>
          <w:rFonts w:ascii="Arial" w:hAnsi="Arial" w:cs="Arial"/>
          <w:color w:val="222222"/>
          <w:shd w:val="clear" w:color="auto" w:fill="FFFFFF"/>
        </w:rPr>
        <w:t>7</w:t>
      </w:r>
      <w:r w:rsidR="005E6A0F" w:rsidRPr="005B001B">
        <w:rPr>
          <w:rFonts w:ascii="Arial" w:hAnsi="Arial" w:cs="Arial"/>
          <w:color w:val="222222"/>
          <w:shd w:val="clear" w:color="auto" w:fill="FFFFFF"/>
        </w:rPr>
        <w:t xml:space="preserve">. </w:t>
      </w:r>
      <w:proofErr w:type="spellStart"/>
      <w:r w:rsidR="005E6A0F" w:rsidRPr="005B001B">
        <w:rPr>
          <w:rFonts w:ascii="Arial" w:hAnsi="Arial" w:cs="Arial"/>
          <w:color w:val="222222"/>
          <w:shd w:val="clear" w:color="auto" w:fill="FFFFFF"/>
        </w:rPr>
        <w:t>Viajante</w:t>
      </w:r>
      <w:proofErr w:type="spellEnd"/>
      <w:r w:rsidR="005E6A0F" w:rsidRPr="005B001B">
        <w:rPr>
          <w:rFonts w:ascii="Arial" w:hAnsi="Arial" w:cs="Arial"/>
          <w:color w:val="222222"/>
          <w:shd w:val="clear" w:color="auto" w:fill="FFFFFF"/>
        </w:rPr>
        <w:t xml:space="preserve">, V. and Heinrichs, E.A. (1987). Plant age effect of rice cultivar IR46 on susceptibility to the yellow stem borer </w:t>
      </w:r>
      <w:proofErr w:type="spellStart"/>
      <w:r w:rsidR="005E6A0F" w:rsidRPr="005B001B">
        <w:rPr>
          <w:rFonts w:ascii="Arial" w:hAnsi="Arial" w:cs="Arial"/>
          <w:i/>
          <w:color w:val="222222"/>
          <w:shd w:val="clear" w:color="auto" w:fill="FFFFFF"/>
        </w:rPr>
        <w:t>Scirpophaga</w:t>
      </w:r>
      <w:proofErr w:type="spellEnd"/>
      <w:r w:rsidR="005E6A0F" w:rsidRPr="005B001B">
        <w:rPr>
          <w:rFonts w:ascii="Arial" w:hAnsi="Arial" w:cs="Arial"/>
          <w:i/>
          <w:color w:val="222222"/>
          <w:shd w:val="clear" w:color="auto" w:fill="FFFFFF"/>
        </w:rPr>
        <w:t xml:space="preserve"> </w:t>
      </w:r>
      <w:proofErr w:type="spellStart"/>
      <w:r w:rsidR="005E6A0F" w:rsidRPr="005B001B">
        <w:rPr>
          <w:rFonts w:ascii="Arial" w:hAnsi="Arial" w:cs="Arial"/>
          <w:i/>
          <w:color w:val="222222"/>
          <w:shd w:val="clear" w:color="auto" w:fill="FFFFFF"/>
        </w:rPr>
        <w:t>incertulas</w:t>
      </w:r>
      <w:proofErr w:type="spellEnd"/>
      <w:r w:rsidR="005E6A0F" w:rsidRPr="005B001B">
        <w:rPr>
          <w:rFonts w:ascii="Arial" w:hAnsi="Arial" w:cs="Arial"/>
          <w:color w:val="222222"/>
          <w:shd w:val="clear" w:color="auto" w:fill="FFFFFF"/>
        </w:rPr>
        <w:t xml:space="preserve"> (Walker) (Lepidoptera: </w:t>
      </w:r>
      <w:proofErr w:type="spellStart"/>
      <w:r w:rsidR="005E6A0F" w:rsidRPr="005B001B">
        <w:rPr>
          <w:rFonts w:ascii="Arial" w:hAnsi="Arial" w:cs="Arial"/>
          <w:color w:val="222222"/>
          <w:shd w:val="clear" w:color="auto" w:fill="FFFFFF"/>
        </w:rPr>
        <w:t>Pyralidae</w:t>
      </w:r>
      <w:proofErr w:type="spellEnd"/>
      <w:r w:rsidR="005E6A0F" w:rsidRPr="005B001B">
        <w:rPr>
          <w:rFonts w:ascii="Arial" w:hAnsi="Arial" w:cs="Arial"/>
          <w:color w:val="222222"/>
          <w:shd w:val="clear" w:color="auto" w:fill="FFFFFF"/>
        </w:rPr>
        <w:t>). </w:t>
      </w:r>
      <w:r w:rsidR="005E6A0F" w:rsidRPr="005B001B">
        <w:rPr>
          <w:rFonts w:ascii="Arial" w:hAnsi="Arial" w:cs="Arial"/>
          <w:i/>
          <w:iCs/>
          <w:color w:val="222222"/>
          <w:shd w:val="clear" w:color="auto" w:fill="FFFFFF"/>
        </w:rPr>
        <w:t>Crop Protection</w:t>
      </w:r>
      <w:r w:rsidR="005E6A0F" w:rsidRPr="005B001B">
        <w:rPr>
          <w:rFonts w:ascii="Arial" w:hAnsi="Arial" w:cs="Arial"/>
          <w:color w:val="222222"/>
          <w:shd w:val="clear" w:color="auto" w:fill="FFFFFF"/>
        </w:rPr>
        <w:t>, </w:t>
      </w:r>
      <w:r w:rsidR="005E6A0F" w:rsidRPr="005B001B">
        <w:rPr>
          <w:rFonts w:ascii="Arial" w:hAnsi="Arial" w:cs="Arial"/>
          <w:iCs/>
          <w:color w:val="222222"/>
          <w:shd w:val="clear" w:color="auto" w:fill="FFFFFF"/>
        </w:rPr>
        <w:t>6</w:t>
      </w:r>
      <w:r w:rsidR="005E6A0F" w:rsidRPr="005B001B">
        <w:rPr>
          <w:rFonts w:ascii="Arial" w:hAnsi="Arial" w:cs="Arial"/>
          <w:color w:val="222222"/>
          <w:shd w:val="clear" w:color="auto" w:fill="FFFFFF"/>
        </w:rPr>
        <w:t>(1),</w:t>
      </w:r>
      <w:r w:rsidR="001E1C22">
        <w:rPr>
          <w:rFonts w:ascii="Arial" w:hAnsi="Arial" w:cs="Arial"/>
          <w:color w:val="222222"/>
          <w:shd w:val="clear" w:color="auto" w:fill="FFFFFF"/>
        </w:rPr>
        <w:t xml:space="preserve"> </w:t>
      </w:r>
      <w:r w:rsidR="005E6A0F" w:rsidRPr="005B001B">
        <w:rPr>
          <w:rFonts w:ascii="Arial" w:hAnsi="Arial" w:cs="Arial"/>
          <w:color w:val="222222"/>
          <w:shd w:val="clear" w:color="auto" w:fill="FFFFFF"/>
        </w:rPr>
        <w:t>33-37.</w:t>
      </w:r>
    </w:p>
    <w:p w14:paraId="5BC56C11" w14:textId="77777777" w:rsidR="001E1C22" w:rsidRDefault="001E1C22" w:rsidP="00441B6F">
      <w:pPr>
        <w:pStyle w:val="Body"/>
        <w:spacing w:after="0"/>
        <w:rPr>
          <w:rFonts w:ascii="Arial" w:hAnsi="Arial" w:cs="Arial"/>
          <w:color w:val="222222"/>
          <w:shd w:val="clear" w:color="auto" w:fill="FFFFFF"/>
        </w:rPr>
      </w:pPr>
    </w:p>
    <w:p w14:paraId="3FCFAE61" w14:textId="77777777" w:rsidR="00B71685" w:rsidRDefault="003E3E5C" w:rsidP="00B71685">
      <w:pPr>
        <w:pStyle w:val="Body"/>
        <w:spacing w:after="0"/>
        <w:rPr>
          <w:rFonts w:ascii="Arial" w:hAnsi="Arial" w:cs="Arial"/>
        </w:rPr>
      </w:pPr>
      <w:r>
        <w:rPr>
          <w:rFonts w:ascii="Arial" w:hAnsi="Arial" w:cs="Arial"/>
        </w:rPr>
        <w:t>8</w:t>
      </w:r>
      <w:r w:rsidR="00B71685" w:rsidRPr="005B001B">
        <w:rPr>
          <w:rFonts w:ascii="Arial" w:hAnsi="Arial" w:cs="Arial"/>
        </w:rPr>
        <w:t>.</w:t>
      </w:r>
      <w:r w:rsidR="00C85825" w:rsidRPr="005B001B">
        <w:rPr>
          <w:rFonts w:ascii="Arial" w:hAnsi="Arial" w:cs="Arial"/>
        </w:rPr>
        <w:t xml:space="preserve"> </w:t>
      </w:r>
      <w:r w:rsidR="00BD3BB8" w:rsidRPr="005B001B">
        <w:rPr>
          <w:rFonts w:ascii="Arial" w:hAnsi="Arial" w:cs="Arial"/>
        </w:rPr>
        <w:t xml:space="preserve">Muralidharan, K., &amp; </w:t>
      </w:r>
      <w:proofErr w:type="spellStart"/>
      <w:r w:rsidR="00BD3BB8" w:rsidRPr="005B001B">
        <w:rPr>
          <w:rFonts w:ascii="Arial" w:hAnsi="Arial" w:cs="Arial"/>
        </w:rPr>
        <w:t>Pasalu</w:t>
      </w:r>
      <w:proofErr w:type="spellEnd"/>
      <w:r w:rsidR="00BD3BB8" w:rsidRPr="005B001B">
        <w:rPr>
          <w:rFonts w:ascii="Arial" w:hAnsi="Arial" w:cs="Arial"/>
        </w:rPr>
        <w:t xml:space="preserve">, I. C. (2006). Assessments of crop losses in rice ecosystems due to stem borer damage (Lepidoptera: </w:t>
      </w:r>
      <w:proofErr w:type="spellStart"/>
      <w:r w:rsidR="00BD3BB8" w:rsidRPr="005B001B">
        <w:rPr>
          <w:rFonts w:ascii="Arial" w:hAnsi="Arial" w:cs="Arial"/>
        </w:rPr>
        <w:t>Pyralidae</w:t>
      </w:r>
      <w:proofErr w:type="spellEnd"/>
      <w:r w:rsidR="00BD3BB8" w:rsidRPr="005B001B">
        <w:rPr>
          <w:rFonts w:ascii="Arial" w:hAnsi="Arial" w:cs="Arial"/>
        </w:rPr>
        <w:t xml:space="preserve">). </w:t>
      </w:r>
      <w:r w:rsidR="00BD3BB8" w:rsidRPr="005B001B">
        <w:rPr>
          <w:rFonts w:ascii="Arial" w:hAnsi="Arial" w:cs="Arial"/>
          <w:i/>
        </w:rPr>
        <w:t>Crop Protection</w:t>
      </w:r>
      <w:r w:rsidR="00BD3BB8" w:rsidRPr="005B001B">
        <w:rPr>
          <w:rFonts w:ascii="Arial" w:hAnsi="Arial" w:cs="Arial"/>
        </w:rPr>
        <w:t>, 25(5), 409–417.</w:t>
      </w:r>
    </w:p>
    <w:p w14:paraId="1D618FCA" w14:textId="77777777" w:rsidR="00EF3391" w:rsidRPr="005B001B" w:rsidRDefault="00EF3391" w:rsidP="00B71685">
      <w:pPr>
        <w:pStyle w:val="Body"/>
        <w:spacing w:after="0"/>
        <w:rPr>
          <w:rFonts w:ascii="Arial" w:hAnsi="Arial" w:cs="Arial"/>
        </w:rPr>
      </w:pPr>
    </w:p>
    <w:p w14:paraId="42D5F5F9" w14:textId="77777777" w:rsidR="00E32D5E" w:rsidRDefault="003E3E5C" w:rsidP="00E32D5E">
      <w:pPr>
        <w:pStyle w:val="Body"/>
        <w:spacing w:after="0"/>
        <w:jc w:val="left"/>
        <w:rPr>
          <w:rFonts w:ascii="Arial" w:hAnsi="Arial" w:cs="Arial"/>
          <w:color w:val="222222"/>
          <w:shd w:val="clear" w:color="auto" w:fill="FFFFFF"/>
        </w:rPr>
      </w:pPr>
      <w:r>
        <w:rPr>
          <w:rFonts w:ascii="Arial" w:hAnsi="Arial" w:cs="Arial"/>
          <w:color w:val="222222"/>
          <w:shd w:val="clear" w:color="auto" w:fill="FFFFFF"/>
        </w:rPr>
        <w:t>9</w:t>
      </w:r>
      <w:r w:rsidR="00EF3391">
        <w:rPr>
          <w:rFonts w:ascii="Arial" w:hAnsi="Arial" w:cs="Arial"/>
          <w:color w:val="222222"/>
          <w:shd w:val="clear" w:color="auto" w:fill="FFFFFF"/>
        </w:rPr>
        <w:t xml:space="preserve">. Global situation of pesticide management in agriculture and public health. (2018). Report of </w:t>
      </w:r>
      <w:r w:rsidR="00516D40">
        <w:rPr>
          <w:rFonts w:ascii="Arial" w:hAnsi="Arial" w:cs="Arial"/>
          <w:color w:val="222222"/>
          <w:shd w:val="clear" w:color="auto" w:fill="FFFFFF"/>
        </w:rPr>
        <w:t xml:space="preserve">the </w:t>
      </w:r>
      <w:r w:rsidR="00EF3391">
        <w:rPr>
          <w:rFonts w:ascii="Arial" w:hAnsi="Arial" w:cs="Arial"/>
          <w:color w:val="222222"/>
          <w:shd w:val="clear" w:color="auto" w:fill="FFFFFF"/>
        </w:rPr>
        <w:t>WHO-FAO survey. Available:</w:t>
      </w:r>
      <w:r w:rsidR="00E32D5E">
        <w:rPr>
          <w:rFonts w:ascii="Arial" w:hAnsi="Arial" w:cs="Arial"/>
          <w:color w:val="222222"/>
          <w:shd w:val="clear" w:color="auto" w:fill="FFFFFF"/>
        </w:rPr>
        <w:t xml:space="preserve"> </w:t>
      </w:r>
      <w:hyperlink r:id="rId16" w:history="1">
        <w:r w:rsidR="00E32D5E" w:rsidRPr="00BE5EE6">
          <w:rPr>
            <w:rStyle w:val="Hyperlink"/>
            <w:rFonts w:ascii="Arial" w:hAnsi="Arial" w:cs="Arial"/>
            <w:shd w:val="clear" w:color="auto" w:fill="FFFFFF"/>
          </w:rPr>
          <w:t>https://openknowledge.fao.org/server/api/core/bitstreams/722bf1b2-bdd1-454d-b51b-5bfd59fb8ce5/content</w:t>
        </w:r>
      </w:hyperlink>
    </w:p>
    <w:p w14:paraId="254A3723" w14:textId="77777777" w:rsidR="000825F1" w:rsidRPr="005B001B" w:rsidRDefault="00EF3391" w:rsidP="00EF3391">
      <w:pPr>
        <w:pStyle w:val="Body"/>
        <w:spacing w:after="0"/>
        <w:jc w:val="left"/>
        <w:rPr>
          <w:rFonts w:ascii="Arial" w:hAnsi="Arial" w:cs="Arial"/>
        </w:rPr>
      </w:pPr>
      <w:r>
        <w:rPr>
          <w:rFonts w:ascii="Arial" w:hAnsi="Arial" w:cs="Arial"/>
          <w:color w:val="222222"/>
          <w:shd w:val="clear" w:color="auto" w:fill="FFFFFF"/>
        </w:rPr>
        <w:t xml:space="preserve"> </w:t>
      </w:r>
    </w:p>
    <w:p w14:paraId="2B31FFD9" w14:textId="77777777" w:rsidR="00EF3391" w:rsidRDefault="003E3E5C" w:rsidP="00EF3391">
      <w:pPr>
        <w:pStyle w:val="Body"/>
        <w:spacing w:after="0"/>
        <w:rPr>
          <w:rFonts w:ascii="Arial" w:hAnsi="Arial" w:cs="Arial"/>
          <w:color w:val="222222"/>
          <w:shd w:val="clear" w:color="auto" w:fill="FFFFFF"/>
        </w:rPr>
      </w:pPr>
      <w:r>
        <w:rPr>
          <w:rFonts w:ascii="Arial" w:hAnsi="Arial" w:cs="Arial"/>
          <w:color w:val="222222"/>
          <w:shd w:val="clear" w:color="auto" w:fill="FFFFFF"/>
        </w:rPr>
        <w:t>10</w:t>
      </w:r>
      <w:r w:rsidR="007204E8">
        <w:rPr>
          <w:rFonts w:ascii="Arial" w:hAnsi="Arial" w:cs="Arial"/>
          <w:color w:val="222222"/>
          <w:shd w:val="clear" w:color="auto" w:fill="FFFFFF"/>
        </w:rPr>
        <w:t>. Reddy, A.A., Reddy, M. and Mathur, V., 2024. Pesticide use, regulation, and policies in Indian agriculture. </w:t>
      </w:r>
      <w:r w:rsidR="007204E8">
        <w:rPr>
          <w:rFonts w:ascii="Arial" w:hAnsi="Arial" w:cs="Arial"/>
          <w:i/>
          <w:iCs/>
          <w:color w:val="222222"/>
          <w:shd w:val="clear" w:color="auto" w:fill="FFFFFF"/>
        </w:rPr>
        <w:t>Sustainability</w:t>
      </w:r>
      <w:r w:rsidR="007204E8">
        <w:rPr>
          <w:rFonts w:ascii="Arial" w:hAnsi="Arial" w:cs="Arial"/>
          <w:color w:val="222222"/>
          <w:shd w:val="clear" w:color="auto" w:fill="FFFFFF"/>
        </w:rPr>
        <w:t>, </w:t>
      </w:r>
      <w:r w:rsidR="007204E8">
        <w:rPr>
          <w:rFonts w:ascii="Arial" w:hAnsi="Arial" w:cs="Arial"/>
          <w:i/>
          <w:iCs/>
          <w:color w:val="222222"/>
          <w:shd w:val="clear" w:color="auto" w:fill="FFFFFF"/>
        </w:rPr>
        <w:t>16</w:t>
      </w:r>
      <w:r w:rsidR="007204E8">
        <w:rPr>
          <w:rFonts w:ascii="Arial" w:hAnsi="Arial" w:cs="Arial"/>
          <w:color w:val="222222"/>
          <w:shd w:val="clear" w:color="auto" w:fill="FFFFFF"/>
        </w:rPr>
        <w:t>(17), 7839.</w:t>
      </w:r>
    </w:p>
    <w:p w14:paraId="38310245" w14:textId="77777777" w:rsidR="007204E8" w:rsidRPr="005B001B" w:rsidRDefault="007204E8" w:rsidP="00EF3391">
      <w:pPr>
        <w:pStyle w:val="Body"/>
        <w:spacing w:after="0"/>
        <w:rPr>
          <w:rFonts w:ascii="Arial" w:hAnsi="Arial" w:cs="Arial"/>
        </w:rPr>
      </w:pPr>
    </w:p>
    <w:p w14:paraId="4B30F41F" w14:textId="77777777" w:rsidR="00B71685" w:rsidRPr="005B001B" w:rsidRDefault="00E32D5E" w:rsidP="00B71685">
      <w:pPr>
        <w:pStyle w:val="Body"/>
        <w:spacing w:after="0"/>
        <w:rPr>
          <w:rFonts w:ascii="Arial" w:hAnsi="Arial" w:cs="Arial"/>
        </w:rPr>
      </w:pPr>
      <w:r>
        <w:rPr>
          <w:rFonts w:ascii="Arial" w:hAnsi="Arial" w:cs="Arial"/>
        </w:rPr>
        <w:t>1</w:t>
      </w:r>
      <w:r w:rsidR="003E3E5C">
        <w:rPr>
          <w:rFonts w:ascii="Arial" w:hAnsi="Arial" w:cs="Arial"/>
        </w:rPr>
        <w:t>1</w:t>
      </w:r>
      <w:r w:rsidR="00B71685" w:rsidRPr="005B001B">
        <w:rPr>
          <w:rFonts w:ascii="Arial" w:hAnsi="Arial" w:cs="Arial"/>
        </w:rPr>
        <w:t xml:space="preserve">. </w:t>
      </w:r>
      <w:r w:rsidR="00277DE0" w:rsidRPr="005B001B">
        <w:rPr>
          <w:rFonts w:ascii="Arial" w:hAnsi="Arial" w:cs="Arial"/>
        </w:rPr>
        <w:t>Directorate of Plant Protection, Quarantine and Storage. (2025). Statistical database.</w:t>
      </w:r>
    </w:p>
    <w:p w14:paraId="3012280C" w14:textId="77777777" w:rsidR="00277DE0" w:rsidRPr="005B001B" w:rsidRDefault="00277DE0" w:rsidP="00B71685">
      <w:pPr>
        <w:pStyle w:val="Body"/>
        <w:spacing w:after="0"/>
        <w:rPr>
          <w:rFonts w:ascii="Arial" w:hAnsi="Arial" w:cs="Arial"/>
        </w:rPr>
      </w:pPr>
    </w:p>
    <w:p w14:paraId="43972595" w14:textId="77777777" w:rsidR="00277DE0" w:rsidRPr="005B001B" w:rsidRDefault="00E32D5E" w:rsidP="00B71685">
      <w:pPr>
        <w:pStyle w:val="Body"/>
        <w:spacing w:after="0"/>
        <w:rPr>
          <w:rFonts w:ascii="Arial" w:hAnsi="Arial" w:cs="Arial"/>
        </w:rPr>
      </w:pPr>
      <w:r>
        <w:rPr>
          <w:rFonts w:ascii="Arial" w:hAnsi="Arial" w:cs="Arial"/>
        </w:rPr>
        <w:t>1</w:t>
      </w:r>
      <w:r w:rsidR="003E3E5C">
        <w:rPr>
          <w:rFonts w:ascii="Arial" w:hAnsi="Arial" w:cs="Arial"/>
        </w:rPr>
        <w:t>2</w:t>
      </w:r>
      <w:r w:rsidR="00B71685" w:rsidRPr="005B001B">
        <w:rPr>
          <w:rFonts w:ascii="Arial" w:hAnsi="Arial" w:cs="Arial"/>
        </w:rPr>
        <w:t>.</w:t>
      </w:r>
      <w:r>
        <w:rPr>
          <w:rFonts w:ascii="Arial" w:hAnsi="Arial" w:cs="Arial"/>
        </w:rPr>
        <w:t xml:space="preserve"> </w:t>
      </w:r>
      <w:r w:rsidR="00277DE0" w:rsidRPr="005B001B">
        <w:rPr>
          <w:rFonts w:ascii="Arial" w:hAnsi="Arial" w:cs="Arial"/>
        </w:rPr>
        <w:t xml:space="preserve">National Institutes of Health. (2021). Agriculture development. PubMed Central. </w:t>
      </w:r>
      <w:r>
        <w:rPr>
          <w:rFonts w:ascii="Arial" w:hAnsi="Arial" w:cs="Arial"/>
        </w:rPr>
        <w:t xml:space="preserve">Available: </w:t>
      </w:r>
      <w:hyperlink r:id="rId17" w:history="1">
        <w:r w:rsidR="00277DE0" w:rsidRPr="005B001B">
          <w:rPr>
            <w:rStyle w:val="Hyperlink"/>
            <w:rFonts w:ascii="Arial" w:hAnsi="Arial" w:cs="Arial"/>
          </w:rPr>
          <w:t>https://www.ncbi.nlm.nih.gov/pmc/articles/PMC7908628/</w:t>
        </w:r>
      </w:hyperlink>
    </w:p>
    <w:p w14:paraId="18899B13" w14:textId="77777777" w:rsidR="00277DE0" w:rsidRPr="005B001B" w:rsidRDefault="00277DE0" w:rsidP="00B71685">
      <w:pPr>
        <w:pStyle w:val="Body"/>
        <w:spacing w:after="0"/>
        <w:rPr>
          <w:rFonts w:ascii="Arial" w:hAnsi="Arial" w:cs="Arial"/>
        </w:rPr>
      </w:pPr>
    </w:p>
    <w:p w14:paraId="720EE87D" w14:textId="77777777" w:rsidR="00B71685" w:rsidRPr="005B001B" w:rsidRDefault="00E32D5E" w:rsidP="00B71685">
      <w:pPr>
        <w:pStyle w:val="Body"/>
        <w:spacing w:after="0"/>
        <w:rPr>
          <w:rFonts w:ascii="Arial" w:hAnsi="Arial" w:cs="Arial"/>
        </w:rPr>
      </w:pPr>
      <w:r>
        <w:rPr>
          <w:rFonts w:ascii="Arial" w:hAnsi="Arial" w:cs="Arial"/>
        </w:rPr>
        <w:t>1</w:t>
      </w:r>
      <w:r w:rsidR="003E3E5C">
        <w:rPr>
          <w:rFonts w:ascii="Arial" w:hAnsi="Arial" w:cs="Arial"/>
        </w:rPr>
        <w:t>3</w:t>
      </w:r>
      <w:r w:rsidR="00B71685" w:rsidRPr="005B001B">
        <w:rPr>
          <w:rFonts w:ascii="Arial" w:hAnsi="Arial" w:cs="Arial"/>
        </w:rPr>
        <w:t>.</w:t>
      </w:r>
      <w:r w:rsidR="00C85825" w:rsidRPr="005B001B">
        <w:rPr>
          <w:rFonts w:ascii="Arial" w:hAnsi="Arial" w:cs="Arial"/>
        </w:rPr>
        <w:t xml:space="preserve"> </w:t>
      </w:r>
      <w:r w:rsidR="00277DE0" w:rsidRPr="005B001B">
        <w:rPr>
          <w:rFonts w:ascii="Arial" w:hAnsi="Arial" w:cs="Arial"/>
        </w:rPr>
        <w:t xml:space="preserve">Bandara, B. M. D. P., </w:t>
      </w:r>
      <w:proofErr w:type="spellStart"/>
      <w:r w:rsidR="00277DE0" w:rsidRPr="005B001B">
        <w:rPr>
          <w:rFonts w:ascii="Arial" w:hAnsi="Arial" w:cs="Arial"/>
        </w:rPr>
        <w:t>Abeynayake</w:t>
      </w:r>
      <w:proofErr w:type="spellEnd"/>
      <w:r w:rsidR="00277DE0" w:rsidRPr="005B001B">
        <w:rPr>
          <w:rFonts w:ascii="Arial" w:hAnsi="Arial" w:cs="Arial"/>
        </w:rPr>
        <w:t xml:space="preserve">, N. R., Bandara, L., &amp; Anjalee, G. H. I. (2013). Farmers’ perception and willingness to pay for pesticides concerning quality and efficacy. </w:t>
      </w:r>
      <w:r w:rsidR="00277DE0" w:rsidRPr="005B001B">
        <w:rPr>
          <w:rFonts w:ascii="Arial" w:hAnsi="Arial" w:cs="Arial"/>
          <w:i/>
        </w:rPr>
        <w:t>Journal of Agricultural Sciences – Sri Lanka,</w:t>
      </w:r>
      <w:r w:rsidR="00277DE0" w:rsidRPr="005B001B">
        <w:rPr>
          <w:rFonts w:ascii="Arial" w:hAnsi="Arial" w:cs="Arial"/>
        </w:rPr>
        <w:t xml:space="preserve"> 8(3), 153–163.</w:t>
      </w:r>
    </w:p>
    <w:p w14:paraId="40F9F347" w14:textId="77777777" w:rsidR="00277DE0" w:rsidRPr="005B001B" w:rsidRDefault="00277DE0" w:rsidP="00B71685">
      <w:pPr>
        <w:pStyle w:val="Body"/>
        <w:spacing w:after="0"/>
        <w:rPr>
          <w:rFonts w:ascii="Arial" w:hAnsi="Arial" w:cs="Arial"/>
        </w:rPr>
      </w:pPr>
    </w:p>
    <w:p w14:paraId="4FF6CBF9" w14:textId="77777777" w:rsidR="003E3E5C" w:rsidRDefault="00E32D5E" w:rsidP="001E1826">
      <w:pPr>
        <w:pStyle w:val="Body"/>
        <w:spacing w:after="0"/>
        <w:rPr>
          <w:rFonts w:ascii="Arial" w:hAnsi="Arial" w:cs="Arial"/>
        </w:rPr>
      </w:pPr>
      <w:r>
        <w:rPr>
          <w:rFonts w:ascii="Arial" w:hAnsi="Arial" w:cs="Arial"/>
        </w:rPr>
        <w:t>1</w:t>
      </w:r>
      <w:r w:rsidR="003E3E5C">
        <w:rPr>
          <w:rFonts w:ascii="Arial" w:hAnsi="Arial" w:cs="Arial"/>
        </w:rPr>
        <w:t>4</w:t>
      </w:r>
      <w:r w:rsidR="00B71685" w:rsidRPr="005B001B">
        <w:rPr>
          <w:rFonts w:ascii="Arial" w:hAnsi="Arial" w:cs="Arial"/>
        </w:rPr>
        <w:t>.</w:t>
      </w:r>
      <w:r>
        <w:rPr>
          <w:rFonts w:ascii="Arial" w:hAnsi="Arial" w:cs="Arial"/>
        </w:rPr>
        <w:t xml:space="preserve"> </w:t>
      </w:r>
      <w:proofErr w:type="spellStart"/>
      <w:r w:rsidR="00277DE0" w:rsidRPr="005B001B">
        <w:rPr>
          <w:rFonts w:ascii="Arial" w:hAnsi="Arial" w:cs="Arial"/>
        </w:rPr>
        <w:t>Sadala</w:t>
      </w:r>
      <w:proofErr w:type="spellEnd"/>
      <w:r w:rsidR="00277DE0" w:rsidRPr="005B001B">
        <w:rPr>
          <w:rFonts w:ascii="Arial" w:hAnsi="Arial" w:cs="Arial"/>
        </w:rPr>
        <w:t xml:space="preserve">, R. (2014). Comparative economics of improved and traditional methods of paddy cultivation in Karimnagar district of Andhra Pradesh (Doctoral dissertation, </w:t>
      </w:r>
      <w:proofErr w:type="spellStart"/>
      <w:r w:rsidR="00277DE0" w:rsidRPr="005B001B">
        <w:rPr>
          <w:rFonts w:ascii="Arial" w:hAnsi="Arial" w:cs="Arial"/>
        </w:rPr>
        <w:t>Vasantrao</w:t>
      </w:r>
      <w:proofErr w:type="spellEnd"/>
      <w:r w:rsidR="00277DE0" w:rsidRPr="005B001B">
        <w:rPr>
          <w:rFonts w:ascii="Arial" w:hAnsi="Arial" w:cs="Arial"/>
        </w:rPr>
        <w:t xml:space="preserve"> Naik Marathwada Krishi Vidyapeeth, </w:t>
      </w:r>
      <w:proofErr w:type="spellStart"/>
      <w:r w:rsidR="00277DE0" w:rsidRPr="005B001B">
        <w:rPr>
          <w:rFonts w:ascii="Arial" w:hAnsi="Arial" w:cs="Arial"/>
        </w:rPr>
        <w:t>Parbhani</w:t>
      </w:r>
      <w:proofErr w:type="spellEnd"/>
      <w:r w:rsidR="00277DE0" w:rsidRPr="005B001B">
        <w:rPr>
          <w:rFonts w:ascii="Arial" w:hAnsi="Arial" w:cs="Arial"/>
        </w:rPr>
        <w:t>).</w:t>
      </w:r>
    </w:p>
    <w:p w14:paraId="49FBFFD9" w14:textId="77777777" w:rsidR="003E3E5C" w:rsidRDefault="003E3E5C" w:rsidP="001E1826">
      <w:pPr>
        <w:pStyle w:val="Body"/>
        <w:spacing w:after="0"/>
        <w:rPr>
          <w:rFonts w:ascii="Arial" w:hAnsi="Arial" w:cs="Arial"/>
        </w:rPr>
      </w:pPr>
    </w:p>
    <w:p w14:paraId="6393135A" w14:textId="77777777" w:rsidR="004D4277" w:rsidRPr="005B001B" w:rsidRDefault="00E32D5E" w:rsidP="001E1826">
      <w:pPr>
        <w:pStyle w:val="Body"/>
        <w:spacing w:after="0"/>
        <w:rPr>
          <w:rFonts w:ascii="Arial" w:hAnsi="Arial" w:cs="Arial"/>
        </w:rPr>
        <w:sectPr w:rsidR="004D4277" w:rsidRPr="005B001B" w:rsidSect="00F50211">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Pr>
          <w:rFonts w:ascii="Arial" w:hAnsi="Arial" w:cs="Arial"/>
        </w:rPr>
        <w:t>1</w:t>
      </w:r>
      <w:r w:rsidR="003E3E5C">
        <w:rPr>
          <w:rFonts w:ascii="Arial" w:hAnsi="Arial" w:cs="Arial"/>
        </w:rPr>
        <w:t>5</w:t>
      </w:r>
      <w:r w:rsidR="00B71685" w:rsidRPr="005B001B">
        <w:rPr>
          <w:rFonts w:ascii="Arial" w:hAnsi="Arial" w:cs="Arial"/>
        </w:rPr>
        <w:t>.</w:t>
      </w:r>
      <w:r>
        <w:rPr>
          <w:rFonts w:ascii="Arial" w:hAnsi="Arial" w:cs="Arial"/>
        </w:rPr>
        <w:t xml:space="preserve"> </w:t>
      </w:r>
      <w:proofErr w:type="spellStart"/>
      <w:r w:rsidR="00277DE0" w:rsidRPr="005B001B">
        <w:rPr>
          <w:rFonts w:ascii="Arial" w:hAnsi="Arial" w:cs="Arial"/>
        </w:rPr>
        <w:t>Muliya</w:t>
      </w:r>
      <w:proofErr w:type="spellEnd"/>
      <w:r w:rsidR="00277DE0" w:rsidRPr="005B001B">
        <w:rPr>
          <w:rFonts w:ascii="Arial" w:hAnsi="Arial" w:cs="Arial"/>
        </w:rPr>
        <w:t xml:space="preserve">, J. B. (2022). Buying </w:t>
      </w:r>
      <w:proofErr w:type="spellStart"/>
      <w:r w:rsidR="00277DE0" w:rsidRPr="005B001B">
        <w:rPr>
          <w:rFonts w:ascii="Arial" w:hAnsi="Arial" w:cs="Arial"/>
        </w:rPr>
        <w:t>behaviour</w:t>
      </w:r>
      <w:proofErr w:type="spellEnd"/>
      <w:r w:rsidR="00277DE0" w:rsidRPr="005B001B">
        <w:rPr>
          <w:rFonts w:ascii="Arial" w:hAnsi="Arial" w:cs="Arial"/>
        </w:rPr>
        <w:t xml:space="preserve"> and satisfaction of farmers towards adjuvants in Junagadh district (Doctoral dissertation, Junagadh Agricultural University, Junagadh).</w:t>
      </w:r>
    </w:p>
    <w:p w14:paraId="1C5A56A3" w14:textId="77777777" w:rsidR="00B01FCD" w:rsidRPr="005B001B" w:rsidRDefault="001E1826" w:rsidP="00441B6F">
      <w:pPr>
        <w:pStyle w:val="Appendix"/>
        <w:spacing w:after="0"/>
        <w:jc w:val="both"/>
        <w:rPr>
          <w:rFonts w:ascii="Arial" w:hAnsi="Arial" w:cs="Arial"/>
          <w:b w:val="0"/>
        </w:rPr>
      </w:pPr>
      <w:r w:rsidRPr="005B001B">
        <w:rPr>
          <w:rFonts w:ascii="Arial" w:hAnsi="Arial" w:cs="Arial"/>
          <w:b w:val="0"/>
        </w:rPr>
        <w:t xml:space="preserve">                 </w:t>
      </w:r>
    </w:p>
    <w:sectPr w:rsidR="00B01FCD" w:rsidRPr="005B001B" w:rsidSect="00F502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052BE" w14:textId="77777777" w:rsidR="00C02FAE" w:rsidRDefault="00C02FAE" w:rsidP="00C37E61">
      <w:r>
        <w:separator/>
      </w:r>
    </w:p>
  </w:endnote>
  <w:endnote w:type="continuationSeparator" w:id="0">
    <w:p w14:paraId="6476C0AF" w14:textId="77777777" w:rsidR="00C02FAE" w:rsidRDefault="00C02F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32" w14:textId="77777777" w:rsidR="004A4D1F" w:rsidRDefault="004A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F4C4" w14:textId="77777777" w:rsidR="004A4D1F" w:rsidRDefault="004A4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3308" w14:textId="77777777" w:rsidR="00A201AA" w:rsidRDefault="00A201AA">
    <w:pPr>
      <w:pStyle w:val="Footer"/>
      <w:rPr>
        <w:rFonts w:ascii="Arial" w:hAnsi="Arial" w:cs="Arial"/>
        <w:sz w:val="16"/>
      </w:rPr>
    </w:pPr>
  </w:p>
  <w:p w14:paraId="599F9458" w14:textId="77777777" w:rsidR="00A201AA" w:rsidRDefault="00A201A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A0AD706" w14:textId="77777777" w:rsidR="00A201AA" w:rsidRDefault="00A201AA">
    <w:pPr>
      <w:pStyle w:val="Footer"/>
      <w:rPr>
        <w:rFonts w:ascii="Arial" w:hAnsi="Arial" w:cs="Arial"/>
        <w:sz w:val="16"/>
      </w:rPr>
    </w:pPr>
  </w:p>
  <w:p w14:paraId="6CE7DFF6" w14:textId="77777777" w:rsidR="00A201AA" w:rsidRPr="009E048A" w:rsidRDefault="00A201A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8195" w14:textId="77777777" w:rsidR="00A201AA" w:rsidRPr="00C37E61" w:rsidRDefault="00A201A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E2470" w14:textId="77777777" w:rsidR="00C02FAE" w:rsidRDefault="00C02FAE" w:rsidP="00C37E61">
      <w:r>
        <w:separator/>
      </w:r>
    </w:p>
  </w:footnote>
  <w:footnote w:type="continuationSeparator" w:id="0">
    <w:p w14:paraId="52FAE559" w14:textId="77777777" w:rsidR="00C02FAE" w:rsidRDefault="00C02F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641B" w14:textId="2D929004" w:rsidR="004A4D1F" w:rsidRDefault="004A4D1F">
    <w:pPr>
      <w:pStyle w:val="Header"/>
    </w:pPr>
    <w:r>
      <w:rPr>
        <w:noProof/>
      </w:rPr>
      <w:pict w14:anchorId="327AD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312E" w14:textId="78BBAAA2" w:rsidR="004A4D1F" w:rsidRDefault="004A4D1F">
    <w:pPr>
      <w:pStyle w:val="Header"/>
    </w:pPr>
    <w:r>
      <w:rPr>
        <w:noProof/>
      </w:rPr>
      <w:pict w14:anchorId="64284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CCF4" w14:textId="5F906E25" w:rsidR="00A201AA" w:rsidRPr="00296529" w:rsidRDefault="004A4D1F" w:rsidP="00296529">
    <w:pPr>
      <w:ind w:left="2160"/>
      <w:jc w:val="center"/>
      <w:rPr>
        <w:rFonts w:ascii="Times New Roman" w:eastAsia="Calibri" w:hAnsi="Times New Roman"/>
        <w:i/>
        <w:sz w:val="18"/>
        <w:szCs w:val="22"/>
      </w:rPr>
    </w:pPr>
    <w:r>
      <w:rPr>
        <w:noProof/>
      </w:rPr>
      <w:pict w14:anchorId="5642E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8E269B5" w14:textId="77777777" w:rsidR="00A201AA" w:rsidRPr="00296529" w:rsidRDefault="00A201A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FE2005" w14:textId="77777777" w:rsidR="00A201AA" w:rsidRPr="00296529" w:rsidRDefault="00A201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1F1C70" w14:textId="77777777" w:rsidR="00A201AA" w:rsidRPr="00296529" w:rsidRDefault="00A201A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92A624" w14:textId="77777777" w:rsidR="00A201AA" w:rsidRDefault="00A201A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FC886C" w14:textId="77777777" w:rsidR="00A201AA" w:rsidRDefault="00A201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B0A7B31" w14:textId="77777777" w:rsidR="00A201AA" w:rsidRDefault="00A201A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5F26" w14:textId="34D0C2D4" w:rsidR="004A4D1F" w:rsidRDefault="004A4D1F">
    <w:pPr>
      <w:pStyle w:val="Header"/>
    </w:pPr>
    <w:r>
      <w:rPr>
        <w:noProof/>
      </w:rPr>
      <w:pict w14:anchorId="41A6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CE9" w14:textId="5B7F1D6D" w:rsidR="004A4D1F" w:rsidRDefault="004A4D1F">
    <w:pPr>
      <w:pStyle w:val="Header"/>
    </w:pPr>
    <w:r>
      <w:rPr>
        <w:noProof/>
      </w:rPr>
      <w:pict w14:anchorId="40AD8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6BF9" w14:textId="46E95CB9" w:rsidR="004A4D1F" w:rsidRDefault="004A4D1F">
    <w:pPr>
      <w:pStyle w:val="Header"/>
    </w:pPr>
    <w:r>
      <w:rPr>
        <w:noProof/>
      </w:rPr>
      <w:pict w14:anchorId="78469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1BD"/>
    <w:rsid w:val="00004727"/>
    <w:rsid w:val="00030174"/>
    <w:rsid w:val="0004579C"/>
    <w:rsid w:val="00046B4B"/>
    <w:rsid w:val="000475F1"/>
    <w:rsid w:val="000604B2"/>
    <w:rsid w:val="000825F1"/>
    <w:rsid w:val="000A47FA"/>
    <w:rsid w:val="000A65D3"/>
    <w:rsid w:val="000B1E33"/>
    <w:rsid w:val="000B4AC8"/>
    <w:rsid w:val="000C4196"/>
    <w:rsid w:val="000D689F"/>
    <w:rsid w:val="000E7B7B"/>
    <w:rsid w:val="000E7D62"/>
    <w:rsid w:val="00103357"/>
    <w:rsid w:val="00110A8B"/>
    <w:rsid w:val="00123C9F"/>
    <w:rsid w:val="00126190"/>
    <w:rsid w:val="00130F17"/>
    <w:rsid w:val="001320BF"/>
    <w:rsid w:val="001429CC"/>
    <w:rsid w:val="00163BC4"/>
    <w:rsid w:val="00187490"/>
    <w:rsid w:val="00191062"/>
    <w:rsid w:val="00192B72"/>
    <w:rsid w:val="001A29D8"/>
    <w:rsid w:val="001A5CAA"/>
    <w:rsid w:val="001B0427"/>
    <w:rsid w:val="001B0DAB"/>
    <w:rsid w:val="001C5CB3"/>
    <w:rsid w:val="001D3A51"/>
    <w:rsid w:val="001E10D2"/>
    <w:rsid w:val="001E1826"/>
    <w:rsid w:val="001E1C22"/>
    <w:rsid w:val="001E25B4"/>
    <w:rsid w:val="001E44FE"/>
    <w:rsid w:val="001F71E8"/>
    <w:rsid w:val="00200595"/>
    <w:rsid w:val="00204835"/>
    <w:rsid w:val="00231920"/>
    <w:rsid w:val="0023195C"/>
    <w:rsid w:val="0024282C"/>
    <w:rsid w:val="002460DC"/>
    <w:rsid w:val="00250985"/>
    <w:rsid w:val="002556F6"/>
    <w:rsid w:val="002777B1"/>
    <w:rsid w:val="00277DD8"/>
    <w:rsid w:val="00277DE0"/>
    <w:rsid w:val="00283105"/>
    <w:rsid w:val="00284C4C"/>
    <w:rsid w:val="00287E68"/>
    <w:rsid w:val="00296529"/>
    <w:rsid w:val="002B27FB"/>
    <w:rsid w:val="002B685A"/>
    <w:rsid w:val="002C57D2"/>
    <w:rsid w:val="002D6653"/>
    <w:rsid w:val="002E0D56"/>
    <w:rsid w:val="00315186"/>
    <w:rsid w:val="0033343E"/>
    <w:rsid w:val="003512C2"/>
    <w:rsid w:val="00371FB6"/>
    <w:rsid w:val="003763C1"/>
    <w:rsid w:val="00376BBE"/>
    <w:rsid w:val="00383BD0"/>
    <w:rsid w:val="0039224F"/>
    <w:rsid w:val="003A43A4"/>
    <w:rsid w:val="003A7E18"/>
    <w:rsid w:val="003C0AA2"/>
    <w:rsid w:val="003C4C86"/>
    <w:rsid w:val="003C6258"/>
    <w:rsid w:val="003D6258"/>
    <w:rsid w:val="003E2904"/>
    <w:rsid w:val="003E3E5C"/>
    <w:rsid w:val="00401927"/>
    <w:rsid w:val="0041027F"/>
    <w:rsid w:val="00412475"/>
    <w:rsid w:val="00423789"/>
    <w:rsid w:val="00440F43"/>
    <w:rsid w:val="00441B6F"/>
    <w:rsid w:val="00446221"/>
    <w:rsid w:val="00450E62"/>
    <w:rsid w:val="00453799"/>
    <w:rsid w:val="004539DB"/>
    <w:rsid w:val="00471A80"/>
    <w:rsid w:val="004A4D1F"/>
    <w:rsid w:val="004C2317"/>
    <w:rsid w:val="004C2770"/>
    <w:rsid w:val="004D305E"/>
    <w:rsid w:val="004D4277"/>
    <w:rsid w:val="00502516"/>
    <w:rsid w:val="00504A7F"/>
    <w:rsid w:val="00505F06"/>
    <w:rsid w:val="00506828"/>
    <w:rsid w:val="00516D40"/>
    <w:rsid w:val="0053056E"/>
    <w:rsid w:val="00554029"/>
    <w:rsid w:val="00554FDA"/>
    <w:rsid w:val="005619BB"/>
    <w:rsid w:val="00585EE7"/>
    <w:rsid w:val="00592371"/>
    <w:rsid w:val="005B001B"/>
    <w:rsid w:val="005C784C"/>
    <w:rsid w:val="005D17F6"/>
    <w:rsid w:val="005D3EFE"/>
    <w:rsid w:val="005E5539"/>
    <w:rsid w:val="005E6A0F"/>
    <w:rsid w:val="00602BF5"/>
    <w:rsid w:val="00617FDD"/>
    <w:rsid w:val="00633614"/>
    <w:rsid w:val="00633F68"/>
    <w:rsid w:val="00636EB2"/>
    <w:rsid w:val="006375B8"/>
    <w:rsid w:val="00656E05"/>
    <w:rsid w:val="00661921"/>
    <w:rsid w:val="0066510A"/>
    <w:rsid w:val="0066740D"/>
    <w:rsid w:val="00673F9F"/>
    <w:rsid w:val="00675701"/>
    <w:rsid w:val="00686953"/>
    <w:rsid w:val="00687DEA"/>
    <w:rsid w:val="00687E67"/>
    <w:rsid w:val="00690421"/>
    <w:rsid w:val="006967F7"/>
    <w:rsid w:val="006A250C"/>
    <w:rsid w:val="006B21D3"/>
    <w:rsid w:val="006B57D0"/>
    <w:rsid w:val="006D30FF"/>
    <w:rsid w:val="006D6940"/>
    <w:rsid w:val="006D7936"/>
    <w:rsid w:val="006E6CB9"/>
    <w:rsid w:val="006F0E52"/>
    <w:rsid w:val="006F11EC"/>
    <w:rsid w:val="006F3CBB"/>
    <w:rsid w:val="0070082C"/>
    <w:rsid w:val="00714424"/>
    <w:rsid w:val="007204E8"/>
    <w:rsid w:val="00732986"/>
    <w:rsid w:val="007369E6"/>
    <w:rsid w:val="0074474E"/>
    <w:rsid w:val="00746E59"/>
    <w:rsid w:val="00754C9A"/>
    <w:rsid w:val="0075599A"/>
    <w:rsid w:val="00761D52"/>
    <w:rsid w:val="0077749E"/>
    <w:rsid w:val="00783997"/>
    <w:rsid w:val="00790ADA"/>
    <w:rsid w:val="007C5B75"/>
    <w:rsid w:val="007D2288"/>
    <w:rsid w:val="007D6B18"/>
    <w:rsid w:val="007E088F"/>
    <w:rsid w:val="007F1CBC"/>
    <w:rsid w:val="007F7B32"/>
    <w:rsid w:val="00804BC2"/>
    <w:rsid w:val="00804FBA"/>
    <w:rsid w:val="00806ECB"/>
    <w:rsid w:val="0081431A"/>
    <w:rsid w:val="0083216F"/>
    <w:rsid w:val="00860000"/>
    <w:rsid w:val="00863BD3"/>
    <w:rsid w:val="008641ED"/>
    <w:rsid w:val="00864DF4"/>
    <w:rsid w:val="00866D66"/>
    <w:rsid w:val="008671C6"/>
    <w:rsid w:val="00875803"/>
    <w:rsid w:val="00884C59"/>
    <w:rsid w:val="008B459E"/>
    <w:rsid w:val="008B4625"/>
    <w:rsid w:val="008B4709"/>
    <w:rsid w:val="008E13AE"/>
    <w:rsid w:val="008E1506"/>
    <w:rsid w:val="008E2EFD"/>
    <w:rsid w:val="008E710C"/>
    <w:rsid w:val="008F69D6"/>
    <w:rsid w:val="00902823"/>
    <w:rsid w:val="009140D5"/>
    <w:rsid w:val="00915CA6"/>
    <w:rsid w:val="009227FA"/>
    <w:rsid w:val="00927834"/>
    <w:rsid w:val="00933EF1"/>
    <w:rsid w:val="009500A6"/>
    <w:rsid w:val="00957C18"/>
    <w:rsid w:val="009659BA"/>
    <w:rsid w:val="0097097A"/>
    <w:rsid w:val="00983040"/>
    <w:rsid w:val="009B3FB9"/>
    <w:rsid w:val="009C2465"/>
    <w:rsid w:val="009D35A0"/>
    <w:rsid w:val="009D7EB7"/>
    <w:rsid w:val="009E048A"/>
    <w:rsid w:val="009E08E9"/>
    <w:rsid w:val="009E3DB9"/>
    <w:rsid w:val="009E6E35"/>
    <w:rsid w:val="009F0EDA"/>
    <w:rsid w:val="009F4DF1"/>
    <w:rsid w:val="00A03B96"/>
    <w:rsid w:val="00A05B19"/>
    <w:rsid w:val="00A1134E"/>
    <w:rsid w:val="00A12D26"/>
    <w:rsid w:val="00A201AA"/>
    <w:rsid w:val="00A24E7E"/>
    <w:rsid w:val="00A258C3"/>
    <w:rsid w:val="00A328F0"/>
    <w:rsid w:val="00A347C0"/>
    <w:rsid w:val="00A364FE"/>
    <w:rsid w:val="00A44DF4"/>
    <w:rsid w:val="00A51431"/>
    <w:rsid w:val="00A539AD"/>
    <w:rsid w:val="00A63A91"/>
    <w:rsid w:val="00A86346"/>
    <w:rsid w:val="00A94063"/>
    <w:rsid w:val="00AA6219"/>
    <w:rsid w:val="00AA74E0"/>
    <w:rsid w:val="00AB703F"/>
    <w:rsid w:val="00AC6BB8"/>
    <w:rsid w:val="00AE008F"/>
    <w:rsid w:val="00B01FCD"/>
    <w:rsid w:val="00B070AF"/>
    <w:rsid w:val="00B13636"/>
    <w:rsid w:val="00B1776C"/>
    <w:rsid w:val="00B375C0"/>
    <w:rsid w:val="00B52583"/>
    <w:rsid w:val="00B52896"/>
    <w:rsid w:val="00B67CAD"/>
    <w:rsid w:val="00B71685"/>
    <w:rsid w:val="00B7243E"/>
    <w:rsid w:val="00B8006B"/>
    <w:rsid w:val="00B95236"/>
    <w:rsid w:val="00B96BD9"/>
    <w:rsid w:val="00BA1B01"/>
    <w:rsid w:val="00BA2641"/>
    <w:rsid w:val="00BB37AA"/>
    <w:rsid w:val="00BC38CE"/>
    <w:rsid w:val="00BC53A0"/>
    <w:rsid w:val="00BD3BB8"/>
    <w:rsid w:val="00BE62AD"/>
    <w:rsid w:val="00BF121F"/>
    <w:rsid w:val="00BF1F80"/>
    <w:rsid w:val="00BF332D"/>
    <w:rsid w:val="00BF6088"/>
    <w:rsid w:val="00C02FAE"/>
    <w:rsid w:val="00C10639"/>
    <w:rsid w:val="00C166EF"/>
    <w:rsid w:val="00C17EB0"/>
    <w:rsid w:val="00C27F5F"/>
    <w:rsid w:val="00C30A0F"/>
    <w:rsid w:val="00C36CA8"/>
    <w:rsid w:val="00C37E61"/>
    <w:rsid w:val="00C43B1E"/>
    <w:rsid w:val="00C52054"/>
    <w:rsid w:val="00C65882"/>
    <w:rsid w:val="00C70F1B"/>
    <w:rsid w:val="00C71A47"/>
    <w:rsid w:val="00C7464C"/>
    <w:rsid w:val="00C85588"/>
    <w:rsid w:val="00C85825"/>
    <w:rsid w:val="00C9077D"/>
    <w:rsid w:val="00C93565"/>
    <w:rsid w:val="00CA1277"/>
    <w:rsid w:val="00CB0193"/>
    <w:rsid w:val="00CC4C1E"/>
    <w:rsid w:val="00CD6755"/>
    <w:rsid w:val="00CD6856"/>
    <w:rsid w:val="00CE0089"/>
    <w:rsid w:val="00CE793C"/>
    <w:rsid w:val="00CF193C"/>
    <w:rsid w:val="00CF7548"/>
    <w:rsid w:val="00D00E34"/>
    <w:rsid w:val="00D049C1"/>
    <w:rsid w:val="00D05363"/>
    <w:rsid w:val="00D11C29"/>
    <w:rsid w:val="00D14868"/>
    <w:rsid w:val="00D173F1"/>
    <w:rsid w:val="00D74CB0"/>
    <w:rsid w:val="00D8295D"/>
    <w:rsid w:val="00D862C0"/>
    <w:rsid w:val="00DA6876"/>
    <w:rsid w:val="00DB3D97"/>
    <w:rsid w:val="00DC2A65"/>
    <w:rsid w:val="00DE15F0"/>
    <w:rsid w:val="00DE5663"/>
    <w:rsid w:val="00DE78AA"/>
    <w:rsid w:val="00E053D0"/>
    <w:rsid w:val="00E15994"/>
    <w:rsid w:val="00E2073B"/>
    <w:rsid w:val="00E3114E"/>
    <w:rsid w:val="00E31A70"/>
    <w:rsid w:val="00E3275B"/>
    <w:rsid w:val="00E32D5E"/>
    <w:rsid w:val="00E35B02"/>
    <w:rsid w:val="00E66496"/>
    <w:rsid w:val="00E66B35"/>
    <w:rsid w:val="00E66E10"/>
    <w:rsid w:val="00E769F6"/>
    <w:rsid w:val="00E8161B"/>
    <w:rsid w:val="00E8407C"/>
    <w:rsid w:val="00E84F3C"/>
    <w:rsid w:val="00E948F3"/>
    <w:rsid w:val="00E94F1F"/>
    <w:rsid w:val="00EA012C"/>
    <w:rsid w:val="00EA7F46"/>
    <w:rsid w:val="00EB10A8"/>
    <w:rsid w:val="00EC1D3E"/>
    <w:rsid w:val="00EC6A55"/>
    <w:rsid w:val="00ED0288"/>
    <w:rsid w:val="00ED5793"/>
    <w:rsid w:val="00EE52CB"/>
    <w:rsid w:val="00EF3391"/>
    <w:rsid w:val="00EF581D"/>
    <w:rsid w:val="00EF7FD8"/>
    <w:rsid w:val="00F06F59"/>
    <w:rsid w:val="00F17988"/>
    <w:rsid w:val="00F27869"/>
    <w:rsid w:val="00F469F0"/>
    <w:rsid w:val="00F50211"/>
    <w:rsid w:val="00F53273"/>
    <w:rsid w:val="00F755E4"/>
    <w:rsid w:val="00F77D02"/>
    <w:rsid w:val="00F90DFD"/>
    <w:rsid w:val="00FA67C6"/>
    <w:rsid w:val="00FB3A86"/>
    <w:rsid w:val="00FC6FA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EAD9B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04A7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04A7F"/>
    <w:rPr>
      <w:b/>
      <w:bCs/>
    </w:rPr>
  </w:style>
  <w:style w:type="table" w:styleId="PlainTable2">
    <w:name w:val="Plain Table 2"/>
    <w:basedOn w:val="TableNormal"/>
    <w:uiPriority w:val="42"/>
    <w:rsid w:val="00A364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1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1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585E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B4625"/>
    <w:rPr>
      <w:color w:val="808080"/>
    </w:rPr>
  </w:style>
  <w:style w:type="character" w:styleId="UnresolvedMention">
    <w:name w:val="Unresolved Mention"/>
    <w:basedOn w:val="DefaultParagraphFont"/>
    <w:uiPriority w:val="99"/>
    <w:semiHidden/>
    <w:unhideWhenUsed/>
    <w:rsid w:val="00ED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98316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43931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pmc/articles/PMC7908628/" TargetMode="External"/><Relationship Id="rId2" Type="http://schemas.openxmlformats.org/officeDocument/2006/relationships/numbering" Target="numbering.xml"/><Relationship Id="rId16" Type="http://schemas.openxmlformats.org/officeDocument/2006/relationships/hyperlink" Target="https://openknowledge.fao.org/server/api/core/bitstreams/722bf1b2-bdd1-454d-b51b-5bfd59fb8ce5/conte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ordorintelligence.com/industry-reports/india-rice-marke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imesofindia.indiatimes.com/blogs/voices/indias-agritech-sector-the-current-scenario-trends-and-budget-implica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B9C8-5D8A-4A97-8EFE-04089708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TotalTime>
  <Pages>6</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25</cp:revision>
  <cp:lastPrinted>1999-07-06T11:00:00Z</cp:lastPrinted>
  <dcterms:created xsi:type="dcterms:W3CDTF">2025-07-26T07:08:00Z</dcterms:created>
  <dcterms:modified xsi:type="dcterms:W3CDTF">2025-07-28T06:36:00Z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02530cfa-a41d-46cf-b2e7-a219347606a3</vt:lpwstr>
  </property>
</Properties>
</file>