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81A8" w14:textId="24849F27" w:rsidR="00752C70" w:rsidRDefault="00887CCB" w:rsidP="00BF3303">
      <w:pPr>
        <w:spacing w:after="120" w:line="240" w:lineRule="auto"/>
        <w:jc w:val="center"/>
        <w:rPr>
          <w:rFonts w:ascii="Times New Roman" w:hAnsi="Times New Roman" w:cs="Times New Roman"/>
          <w:b/>
          <w:bCs/>
          <w:sz w:val="24"/>
          <w:szCs w:val="24"/>
        </w:rPr>
      </w:pPr>
      <w:bookmarkStart w:id="0" w:name="_GoBack"/>
      <w:bookmarkEnd w:id="0"/>
      <w:r w:rsidRPr="00887CCB">
        <w:rPr>
          <w:rFonts w:ascii="Times New Roman" w:hAnsi="Times New Roman" w:cs="Times New Roman"/>
          <w:b/>
          <w:bCs/>
          <w:sz w:val="24"/>
          <w:szCs w:val="24"/>
        </w:rPr>
        <w:t>CONSTRAINTS FACED BY FARMERS IN ADOPTION OF SOLAR POWERED IRRIGATION SYSTEM</w:t>
      </w:r>
    </w:p>
    <w:p w14:paraId="713E9905" w14:textId="77777777" w:rsidR="00887CCB" w:rsidRPr="006E536F" w:rsidRDefault="00887CCB" w:rsidP="00BF3303">
      <w:pPr>
        <w:spacing w:after="120" w:line="240" w:lineRule="auto"/>
        <w:rPr>
          <w:rFonts w:ascii="Times New Roman" w:hAnsi="Times New Roman" w:cs="Times New Roman"/>
          <w:b/>
          <w:bCs/>
          <w:sz w:val="24"/>
          <w:szCs w:val="24"/>
        </w:rPr>
      </w:pPr>
      <w:r w:rsidRPr="006E536F">
        <w:rPr>
          <w:rFonts w:ascii="Times New Roman" w:hAnsi="Times New Roman" w:cs="Times New Roman"/>
          <w:b/>
          <w:bCs/>
          <w:sz w:val="24"/>
          <w:szCs w:val="24"/>
        </w:rPr>
        <w:t>Abstract</w:t>
      </w:r>
    </w:p>
    <w:p w14:paraId="4A95881C" w14:textId="1FD07712" w:rsidR="00EC7843" w:rsidRDefault="00887CCB" w:rsidP="00BF3303">
      <w:pPr>
        <w:spacing w:after="120" w:line="240" w:lineRule="auto"/>
        <w:jc w:val="both"/>
        <w:rPr>
          <w:rFonts w:ascii="Times New Roman" w:hAnsi="Times New Roman" w:cs="Times New Roman"/>
          <w:sz w:val="24"/>
          <w:szCs w:val="24"/>
        </w:rPr>
      </w:pPr>
      <w:r w:rsidRPr="00EB052C">
        <w:rPr>
          <w:rFonts w:ascii="Times New Roman" w:hAnsi="Times New Roman" w:cs="Times New Roman"/>
          <w:sz w:val="24"/>
          <w:szCs w:val="24"/>
        </w:rPr>
        <w:t>India’s agriculture sector is heavily dependent on energy for irrigation, yet many rural areas suffer from unreliable electricity and costly diesel usage. Solar Powered Irrigation Systems (SPIS) offer a sustainable solution by utilizing abundant solar energy for farm operations. With rising fuel prices and a push for clean energy, SPIS is gaining popularity among farmers.</w:t>
      </w:r>
      <w:r w:rsidRPr="00EB052C">
        <w:t xml:space="preserve"> </w:t>
      </w:r>
      <w:r w:rsidRPr="00EB052C">
        <w:rPr>
          <w:rFonts w:ascii="Times New Roman" w:hAnsi="Times New Roman" w:cs="Times New Roman"/>
          <w:sz w:val="24"/>
          <w:szCs w:val="24"/>
        </w:rPr>
        <w:t xml:space="preserve">However, many farmers have faced challenges in adoption of Solar Powered Irrigation System. To address these constraints, a study was conducted to </w:t>
      </w:r>
      <w:r w:rsidR="00EC7843">
        <w:rPr>
          <w:rFonts w:ascii="Times New Roman" w:hAnsi="Times New Roman" w:cs="Times New Roman"/>
          <w:sz w:val="24"/>
          <w:szCs w:val="24"/>
        </w:rPr>
        <w:t>know the various constraints which were faced by the</w:t>
      </w:r>
      <w:r>
        <w:rPr>
          <w:rFonts w:ascii="Times New Roman" w:hAnsi="Times New Roman" w:cs="Times New Roman"/>
          <w:sz w:val="24"/>
          <w:szCs w:val="24"/>
        </w:rPr>
        <w:t xml:space="preserve"> </w:t>
      </w:r>
      <w:r w:rsidRPr="00EB052C">
        <w:rPr>
          <w:rFonts w:ascii="Times New Roman" w:hAnsi="Times New Roman" w:cs="Times New Roman"/>
          <w:sz w:val="24"/>
          <w:szCs w:val="24"/>
        </w:rPr>
        <w:t xml:space="preserve">farmers who </w:t>
      </w:r>
      <w:r>
        <w:rPr>
          <w:rFonts w:ascii="Times New Roman" w:hAnsi="Times New Roman" w:cs="Times New Roman"/>
          <w:sz w:val="24"/>
          <w:szCs w:val="24"/>
        </w:rPr>
        <w:t xml:space="preserve">installed solar powered irrigation in </w:t>
      </w:r>
      <w:r w:rsidRPr="00EB052C">
        <w:rPr>
          <w:rFonts w:ascii="Times New Roman" w:hAnsi="Times New Roman" w:cs="Times New Roman"/>
          <w:sz w:val="24"/>
          <w:szCs w:val="24"/>
        </w:rPr>
        <w:t>Udaipur</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Sirohi</w:t>
      </w:r>
      <w:proofErr w:type="spellEnd"/>
      <w:r>
        <w:rPr>
          <w:rFonts w:ascii="Times New Roman" w:hAnsi="Times New Roman" w:cs="Times New Roman"/>
          <w:sz w:val="24"/>
          <w:szCs w:val="24"/>
        </w:rPr>
        <w:t xml:space="preserve"> districts of </w:t>
      </w:r>
      <w:r w:rsidRPr="00EB052C">
        <w:rPr>
          <w:rFonts w:ascii="Times New Roman" w:hAnsi="Times New Roman" w:cs="Times New Roman"/>
          <w:sz w:val="24"/>
          <w:szCs w:val="24"/>
        </w:rPr>
        <w:t>Rajasthan. For this</w:t>
      </w:r>
      <w:r>
        <w:rPr>
          <w:rFonts w:ascii="Times New Roman" w:hAnsi="Times New Roman" w:cs="Times New Roman"/>
          <w:sz w:val="24"/>
          <w:szCs w:val="24"/>
        </w:rPr>
        <w:t xml:space="preserve"> </w:t>
      </w:r>
      <w:r w:rsidRPr="00EB052C">
        <w:rPr>
          <w:rFonts w:ascii="Times New Roman" w:hAnsi="Times New Roman" w:cs="Times New Roman"/>
          <w:sz w:val="24"/>
          <w:szCs w:val="24"/>
        </w:rPr>
        <w:t xml:space="preserve">study, </w:t>
      </w:r>
      <w:r>
        <w:rPr>
          <w:rFonts w:ascii="Times New Roman" w:hAnsi="Times New Roman" w:cs="Times New Roman"/>
          <w:sz w:val="24"/>
          <w:szCs w:val="24"/>
        </w:rPr>
        <w:t>100 farmers of ten villages (10 from each village) from Udaipur district</w:t>
      </w:r>
      <w:r w:rsidRPr="00EB052C">
        <w:rPr>
          <w:rFonts w:ascii="Times New Roman" w:hAnsi="Times New Roman" w:cs="Times New Roman"/>
          <w:sz w:val="24"/>
          <w:szCs w:val="24"/>
        </w:rPr>
        <w:t xml:space="preserve"> </w:t>
      </w:r>
      <w:r>
        <w:rPr>
          <w:rFonts w:ascii="Times New Roman" w:hAnsi="Times New Roman" w:cs="Times New Roman"/>
          <w:sz w:val="24"/>
          <w:szCs w:val="24"/>
        </w:rPr>
        <w:t xml:space="preserve">and 100 farmers of ten villages (10 from each village) from </w:t>
      </w:r>
      <w:proofErr w:type="spellStart"/>
      <w:r>
        <w:rPr>
          <w:rFonts w:ascii="Times New Roman" w:hAnsi="Times New Roman" w:cs="Times New Roman"/>
          <w:sz w:val="24"/>
          <w:szCs w:val="24"/>
        </w:rPr>
        <w:t>Sirohi</w:t>
      </w:r>
      <w:proofErr w:type="spellEnd"/>
      <w:r>
        <w:rPr>
          <w:rFonts w:ascii="Times New Roman" w:hAnsi="Times New Roman" w:cs="Times New Roman"/>
          <w:sz w:val="24"/>
          <w:szCs w:val="24"/>
        </w:rPr>
        <w:t xml:space="preserve"> district were selected. </w:t>
      </w:r>
      <w:r w:rsidRPr="00EB052C">
        <w:rPr>
          <w:rFonts w:ascii="Times New Roman" w:hAnsi="Times New Roman" w:cs="Times New Roman"/>
          <w:sz w:val="24"/>
          <w:szCs w:val="24"/>
        </w:rPr>
        <w:t>The findings of the study ranked the</w:t>
      </w:r>
      <w:r>
        <w:rPr>
          <w:rFonts w:ascii="Times New Roman" w:hAnsi="Times New Roman" w:cs="Times New Roman"/>
          <w:sz w:val="24"/>
          <w:szCs w:val="24"/>
        </w:rPr>
        <w:t xml:space="preserve"> </w:t>
      </w:r>
      <w:r w:rsidR="00093FC4">
        <w:rPr>
          <w:rFonts w:ascii="Times New Roman" w:hAnsi="Times New Roman" w:cs="Times New Roman"/>
          <w:sz w:val="24"/>
          <w:szCs w:val="24"/>
        </w:rPr>
        <w:t>constraints</w:t>
      </w:r>
      <w:r w:rsidRPr="00EB052C">
        <w:rPr>
          <w:rFonts w:ascii="Times New Roman" w:hAnsi="Times New Roman" w:cs="Times New Roman"/>
          <w:sz w:val="24"/>
          <w:szCs w:val="24"/>
        </w:rPr>
        <w:t xml:space="preserve"> based on their Mean Percent Score (MPS).</w:t>
      </w:r>
      <w:r w:rsidRPr="006E536F">
        <w:t xml:space="preserve"> </w:t>
      </w:r>
      <w:r w:rsidRPr="006E536F">
        <w:rPr>
          <w:rFonts w:ascii="Times New Roman" w:hAnsi="Times New Roman" w:cs="Times New Roman"/>
          <w:sz w:val="24"/>
          <w:szCs w:val="24"/>
        </w:rPr>
        <w:t xml:space="preserve">The </w:t>
      </w:r>
      <w:r w:rsidR="00CD1405">
        <w:rPr>
          <w:rFonts w:ascii="Times New Roman" w:hAnsi="Times New Roman" w:cs="Times New Roman"/>
          <w:sz w:val="24"/>
          <w:szCs w:val="24"/>
        </w:rPr>
        <w:t>most severe constraints were</w:t>
      </w:r>
      <w:r w:rsidRPr="006E536F">
        <w:rPr>
          <w:rFonts w:ascii="Times New Roman" w:hAnsi="Times New Roman" w:cs="Times New Roman"/>
          <w:sz w:val="24"/>
          <w:szCs w:val="24"/>
        </w:rPr>
        <w:t xml:space="preserve"> </w:t>
      </w:r>
      <w:r w:rsidR="00EC7843">
        <w:rPr>
          <w:rFonts w:ascii="Times New Roman" w:hAnsi="Times New Roman" w:cs="Times New Roman"/>
          <w:sz w:val="24"/>
          <w:szCs w:val="24"/>
        </w:rPr>
        <w:t>c</w:t>
      </w:r>
      <w:r w:rsidR="00EC7843" w:rsidRPr="00EC7843">
        <w:rPr>
          <w:rFonts w:ascii="Times New Roman" w:hAnsi="Times New Roman" w:cs="Times New Roman"/>
          <w:sz w:val="24"/>
          <w:szCs w:val="24"/>
        </w:rPr>
        <w:t>ustomer care centers are unavailable in nearby areas, unable to locate fault during operation, unavailability of credit at marginal rate and difficulty in finding a service mechanic in nearby area.</w:t>
      </w:r>
    </w:p>
    <w:p w14:paraId="3E77174B" w14:textId="5BA42CF8" w:rsidR="00887CCB" w:rsidRDefault="00887CCB" w:rsidP="00BF3303">
      <w:pPr>
        <w:spacing w:after="120" w:line="240" w:lineRule="auto"/>
        <w:jc w:val="both"/>
        <w:rPr>
          <w:rFonts w:ascii="Times New Roman" w:hAnsi="Times New Roman" w:cs="Times New Roman"/>
          <w:sz w:val="24"/>
          <w:szCs w:val="24"/>
        </w:rPr>
      </w:pPr>
      <w:r w:rsidRPr="00B665A6">
        <w:rPr>
          <w:rFonts w:ascii="Times New Roman" w:hAnsi="Times New Roman" w:cs="Times New Roman"/>
          <w:b/>
          <w:bCs/>
          <w:sz w:val="24"/>
          <w:szCs w:val="24"/>
        </w:rPr>
        <w:t>Keywords</w:t>
      </w:r>
      <w:r>
        <w:rPr>
          <w:rFonts w:ascii="Times New Roman" w:hAnsi="Times New Roman" w:cs="Times New Roman"/>
          <w:sz w:val="24"/>
          <w:szCs w:val="24"/>
        </w:rPr>
        <w:t xml:space="preserve">: Solar Power, </w:t>
      </w:r>
      <w:r w:rsidR="000D689B">
        <w:rPr>
          <w:rFonts w:ascii="Times New Roman" w:hAnsi="Times New Roman" w:cs="Times New Roman"/>
          <w:sz w:val="24"/>
          <w:szCs w:val="24"/>
        </w:rPr>
        <w:t>Constraints</w:t>
      </w:r>
      <w:r>
        <w:rPr>
          <w:rFonts w:ascii="Times New Roman" w:hAnsi="Times New Roman" w:cs="Times New Roman"/>
          <w:sz w:val="24"/>
          <w:szCs w:val="24"/>
        </w:rPr>
        <w:t>, Adoption, Irrigation</w:t>
      </w:r>
      <w:r w:rsidR="000D689B">
        <w:rPr>
          <w:rFonts w:ascii="Times New Roman" w:hAnsi="Times New Roman" w:cs="Times New Roman"/>
          <w:sz w:val="24"/>
          <w:szCs w:val="24"/>
        </w:rPr>
        <w:t>, Farmers</w:t>
      </w:r>
    </w:p>
    <w:p w14:paraId="7D2AF1D6" w14:textId="77777777" w:rsidR="00304C2F" w:rsidRDefault="00304C2F" w:rsidP="00BF3303">
      <w:pPr>
        <w:pStyle w:val="ListParagraph"/>
        <w:numPr>
          <w:ilvl w:val="0"/>
          <w:numId w:val="1"/>
        </w:numPr>
        <w:spacing w:after="120" w:line="240" w:lineRule="auto"/>
        <w:ind w:left="360"/>
        <w:jc w:val="both"/>
        <w:rPr>
          <w:rFonts w:ascii="Times New Roman" w:hAnsi="Times New Roman" w:cs="Times New Roman"/>
          <w:b/>
          <w:bCs/>
          <w:sz w:val="24"/>
          <w:szCs w:val="24"/>
        </w:rPr>
        <w:sectPr w:rsidR="00304C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9C565B8" w14:textId="2813081C" w:rsidR="00887CCB" w:rsidRPr="00BE5E6B" w:rsidRDefault="00BE5E6B" w:rsidP="00BF3303">
      <w:pPr>
        <w:pStyle w:val="ListParagraph"/>
        <w:numPr>
          <w:ilvl w:val="0"/>
          <w:numId w:val="1"/>
        </w:numPr>
        <w:spacing w:after="120" w:line="240" w:lineRule="auto"/>
        <w:ind w:left="360"/>
        <w:jc w:val="both"/>
        <w:rPr>
          <w:rFonts w:ascii="Times New Roman" w:hAnsi="Times New Roman" w:cs="Times New Roman"/>
          <w:b/>
          <w:bCs/>
          <w:sz w:val="24"/>
          <w:szCs w:val="24"/>
        </w:rPr>
      </w:pPr>
      <w:r w:rsidRPr="00BE5E6B">
        <w:rPr>
          <w:rFonts w:ascii="Times New Roman" w:hAnsi="Times New Roman" w:cs="Times New Roman"/>
          <w:b/>
          <w:bCs/>
          <w:sz w:val="24"/>
          <w:szCs w:val="24"/>
        </w:rPr>
        <w:t>INTRODUCTION:</w:t>
      </w:r>
    </w:p>
    <w:p w14:paraId="24DC3D01" w14:textId="77777777" w:rsidR="00887CCB" w:rsidRDefault="00887CCB" w:rsidP="00BF3303">
      <w:pPr>
        <w:spacing w:after="120" w:line="240" w:lineRule="auto"/>
        <w:jc w:val="both"/>
        <w:rPr>
          <w:rFonts w:ascii="Times New Roman" w:hAnsi="Times New Roman" w:cs="Times New Roman"/>
          <w:sz w:val="24"/>
          <w:szCs w:val="24"/>
        </w:rPr>
      </w:pPr>
      <w:r w:rsidRPr="00D745B3">
        <w:rPr>
          <w:rFonts w:ascii="Times New Roman" w:hAnsi="Times New Roman" w:cs="Times New Roman"/>
          <w:sz w:val="24"/>
          <w:szCs w:val="24"/>
        </w:rPr>
        <w:t xml:space="preserve">Renewable energy sources and technologies have potential to provide solutions to the long-standing energy problems being faced by the developing countries. The renewable energy sources like wind energy, solar energy, geothermal energy, ocean energy, biomass energy and fuel cell technology can be used to overcome energy shortage in India. Solar energy technology is very important tool which can lowers worldwide carbon emissions. The cost of solar energy technologies </w:t>
      </w:r>
      <w:r>
        <w:rPr>
          <w:rFonts w:ascii="Times New Roman" w:hAnsi="Times New Roman" w:cs="Times New Roman"/>
          <w:sz w:val="24"/>
          <w:szCs w:val="24"/>
        </w:rPr>
        <w:t>is</w:t>
      </w:r>
      <w:r w:rsidRPr="00D745B3">
        <w:rPr>
          <w:rFonts w:ascii="Times New Roman" w:hAnsi="Times New Roman" w:cs="Times New Roman"/>
          <w:sz w:val="24"/>
          <w:szCs w:val="24"/>
        </w:rPr>
        <w:t xml:space="preserve"> rapid declining in the recent past years and it is showing potential for continuous declines in the near future.</w:t>
      </w:r>
      <w:r w:rsidRPr="00D745B3">
        <w:t xml:space="preserve"> </w:t>
      </w:r>
      <w:r w:rsidRPr="00D745B3">
        <w:rPr>
          <w:rFonts w:ascii="Times New Roman" w:hAnsi="Times New Roman" w:cs="Times New Roman"/>
          <w:sz w:val="24"/>
          <w:szCs w:val="24"/>
        </w:rPr>
        <w:t xml:space="preserve">Solar-electrical (photovoltaic) pumping systems provide a welcome alternative to fuel burning generators, cumbersome windmills and hand pumps. A solar pump is a lot like a windfall which fills a tank when the energy is available. The big difference is that solar pumps don't slow-down in summer when winds are low. Solar energy use can also help in reducing the electricity and diesel subsidy bill of the government and farmers' dependency on erratic electricity supply and costly diesel. Therefore, the use of solar </w:t>
      </w:r>
      <w:r w:rsidRPr="00D745B3">
        <w:rPr>
          <w:rFonts w:ascii="Times New Roman" w:hAnsi="Times New Roman" w:cs="Times New Roman"/>
          <w:sz w:val="24"/>
          <w:szCs w:val="24"/>
        </w:rPr>
        <w:t>energy in agriculture is a potential area in the country and has vast scope to make substantial contributions towards the increasing farmers' income by reducing cost of irrigation and enhancing access to irrigation, especially in the remote areas.</w:t>
      </w:r>
    </w:p>
    <w:p w14:paraId="301D1E44" w14:textId="77777777" w:rsidR="00887CCB" w:rsidRDefault="00887CCB" w:rsidP="00BF3303">
      <w:pPr>
        <w:spacing w:after="120" w:line="240" w:lineRule="auto"/>
        <w:jc w:val="both"/>
        <w:rPr>
          <w:rFonts w:ascii="Times New Roman" w:hAnsi="Times New Roman" w:cs="Times New Roman"/>
          <w:sz w:val="24"/>
          <w:szCs w:val="24"/>
        </w:rPr>
      </w:pPr>
      <w:r w:rsidRPr="00D745B3">
        <w:rPr>
          <w:rFonts w:ascii="Times New Roman" w:hAnsi="Times New Roman" w:cs="Times New Roman"/>
          <w:sz w:val="24"/>
          <w:szCs w:val="24"/>
        </w:rPr>
        <w:t>The geographic distribution of the estimated potential of renewable power as on 31.03.2020 shows that Rajasthan has the highest share of about 15% (162223 MW). This is followed by Gujarat with 11% share 122086 MW). Both Maharashtra and Jammu &amp; Kashmir come next with a 10% share (113925</w:t>
      </w:r>
      <w:r>
        <w:rPr>
          <w:rFonts w:ascii="Times New Roman" w:hAnsi="Times New Roman" w:cs="Times New Roman"/>
          <w:sz w:val="24"/>
          <w:szCs w:val="24"/>
        </w:rPr>
        <w:t xml:space="preserve"> </w:t>
      </w:r>
      <w:r w:rsidRPr="00D745B3">
        <w:rPr>
          <w:rFonts w:ascii="Times New Roman" w:hAnsi="Times New Roman" w:cs="Times New Roman"/>
          <w:sz w:val="24"/>
          <w:szCs w:val="24"/>
        </w:rPr>
        <w:t>MW and 112800 MW</w:t>
      </w:r>
      <w:r>
        <w:rPr>
          <w:rFonts w:ascii="Times New Roman" w:hAnsi="Times New Roman" w:cs="Times New Roman"/>
          <w:sz w:val="24"/>
          <w:szCs w:val="24"/>
        </w:rPr>
        <w:t>,</w:t>
      </w:r>
      <w:r w:rsidRPr="00D745B3">
        <w:rPr>
          <w:rFonts w:ascii="Times New Roman" w:hAnsi="Times New Roman" w:cs="Times New Roman"/>
          <w:sz w:val="24"/>
          <w:szCs w:val="24"/>
        </w:rPr>
        <w:t xml:space="preserve"> respectively), mainly on account of solar power. Rajasthan provides one of the most attractive destinations for harnessing solar energy for various purposes. The state of Rajasthan has the best solar radiation in India and amongst the best in the world. Solar radiation potential in the state is up to 6-7 Kwh/M2/day and there are more than 325 sunny days in a year state when a solar-powered pump can provide an uninterrupted irrigation supply for 6-8 hours in a day.</w:t>
      </w:r>
      <w:r>
        <w:rPr>
          <w:rFonts w:ascii="Times New Roman" w:hAnsi="Times New Roman" w:cs="Times New Roman"/>
          <w:sz w:val="24"/>
          <w:szCs w:val="24"/>
        </w:rPr>
        <w:t xml:space="preserve"> (Annual Report, MNRE, </w:t>
      </w:r>
      <w:r w:rsidRPr="003B3925">
        <w:rPr>
          <w:rFonts w:ascii="Times New Roman" w:hAnsi="Times New Roman" w:cs="Times New Roman"/>
          <w:sz w:val="24"/>
          <w:szCs w:val="24"/>
        </w:rPr>
        <w:t>2021</w:t>
      </w:r>
      <w:r>
        <w:rPr>
          <w:rFonts w:ascii="Times New Roman" w:hAnsi="Times New Roman" w:cs="Times New Roman"/>
          <w:sz w:val="24"/>
          <w:szCs w:val="24"/>
        </w:rPr>
        <w:t>)</w:t>
      </w:r>
    </w:p>
    <w:p w14:paraId="681ED471" w14:textId="6D343980" w:rsidR="00887CC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w:t>
      </w:r>
      <w:r>
        <w:rPr>
          <w:rFonts w:ascii="Times New Roman" w:hAnsi="Times New Roman" w:cs="Times New Roman"/>
          <w:b/>
          <w:bCs/>
          <w:sz w:val="24"/>
          <w:szCs w:val="24"/>
        </w:rPr>
        <w:t xml:space="preserve"> </w:t>
      </w:r>
      <w:r w:rsidRPr="00BE5E6B">
        <w:rPr>
          <w:rFonts w:ascii="Times New Roman" w:hAnsi="Times New Roman" w:cs="Times New Roman"/>
          <w:b/>
          <w:bCs/>
          <w:sz w:val="24"/>
          <w:szCs w:val="24"/>
        </w:rPr>
        <w:t>MATERIALS AND METHODS</w:t>
      </w:r>
    </w:p>
    <w:p w14:paraId="4A3B9BE1" w14:textId="74E9AE23"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lastRenderedPageBreak/>
        <w:t>2.1 Locale and Sampling</w:t>
      </w:r>
    </w:p>
    <w:p w14:paraId="43CA65B5" w14:textId="0E1B8599"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2.1.1 Area of study</w:t>
      </w:r>
    </w:p>
    <w:p w14:paraId="4340FCDB" w14:textId="3546EE4D"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 xml:space="preserve">This study was carried out in Southern part of Rajasthan state. This study area comes under the jurisdiction area of MPUAT, Udaipur. Two districts namely; Udaipur and </w:t>
      </w:r>
      <w:proofErr w:type="spellStart"/>
      <w:r w:rsidRPr="00BE5E6B">
        <w:rPr>
          <w:rFonts w:ascii="Times New Roman" w:hAnsi="Times New Roman" w:cs="Times New Roman"/>
          <w:sz w:val="24"/>
          <w:szCs w:val="24"/>
        </w:rPr>
        <w:t>Sirohi</w:t>
      </w:r>
      <w:proofErr w:type="spellEnd"/>
      <w:r w:rsidRPr="00BE5E6B">
        <w:rPr>
          <w:rFonts w:ascii="Times New Roman" w:hAnsi="Times New Roman" w:cs="Times New Roman"/>
          <w:sz w:val="24"/>
          <w:szCs w:val="24"/>
        </w:rPr>
        <w:t xml:space="preserve"> was selected purposively on the basis of maximum number of farmers having solar powered irrigation system.</w:t>
      </w:r>
    </w:p>
    <w:p w14:paraId="48EF53FD" w14:textId="712C157B"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2.2.2 Research Design</w:t>
      </w:r>
    </w:p>
    <w:p w14:paraId="188B2F38" w14:textId="25C7AF12"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An ex-post facto research design was employed to carry out the study.</w:t>
      </w:r>
    </w:p>
    <w:p w14:paraId="7894041A" w14:textId="1347EAAE"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2.2.3 Method of data collection</w:t>
      </w:r>
    </w:p>
    <w:p w14:paraId="4902D1C1" w14:textId="2C7E6D7D"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Survey, in-depth discussion, and participant observation methods were used for collection of primary data with the help of interview schedule (structured and semi-structured). Reports, literature published by various government/ non-government agencies and reference material available on institutes project report of watershed were referred for secondary data collection.</w:t>
      </w:r>
    </w:p>
    <w:p w14:paraId="093B1E25" w14:textId="1F26FED0"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2.2.4 Sample size</w:t>
      </w:r>
    </w:p>
    <w:p w14:paraId="360A3DC4" w14:textId="48D61440"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Two tehsils from each district were selected purposively on the basis of having maximum number of solar powered irrigation system. Thus, total 4 tehsils were selected for study purpose. Five villages from each selected tehsil having maximum number of solar powered irrigation system at farmer level were selected. Thus, the total 20 villages were selected for study purpose. Ten farmers from each selected village was selected randomly. Thus, a total of 200 farmers were selected for the present investigation.</w:t>
      </w:r>
    </w:p>
    <w:p w14:paraId="785B638B" w14:textId="0A74BB75" w:rsidR="006D14FD" w:rsidRPr="00B665A6" w:rsidRDefault="00BE5E6B" w:rsidP="00BF3303">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B665A6">
        <w:rPr>
          <w:rFonts w:ascii="Times New Roman" w:hAnsi="Times New Roman" w:cs="Times New Roman"/>
          <w:b/>
          <w:bCs/>
          <w:sz w:val="24"/>
          <w:szCs w:val="24"/>
        </w:rPr>
        <w:t>RESULTS AND DISCUSSION:</w:t>
      </w:r>
    </w:p>
    <w:p w14:paraId="5248522F" w14:textId="77777777" w:rsidR="006D14FD" w:rsidRPr="0027147D" w:rsidRDefault="006D14FD" w:rsidP="00BF3303">
      <w:pPr>
        <w:spacing w:after="120" w:line="240" w:lineRule="auto"/>
        <w:jc w:val="both"/>
        <w:rPr>
          <w:rFonts w:ascii="Times New Roman" w:hAnsi="Times New Roman" w:cs="Times New Roman"/>
          <w:sz w:val="24"/>
          <w:szCs w:val="24"/>
        </w:rPr>
      </w:pPr>
      <w:r w:rsidRPr="005C7218">
        <w:rPr>
          <w:rFonts w:ascii="Times New Roman" w:hAnsi="Times New Roman" w:cs="Times New Roman"/>
          <w:sz w:val="24"/>
          <w:szCs w:val="24"/>
        </w:rPr>
        <w:t xml:space="preserve">In the context of this study, the constraints perceived by farmers, both during and after adoption of Solar Powered Irrigation System were examined and categorized into </w:t>
      </w:r>
      <w:r>
        <w:rPr>
          <w:rFonts w:ascii="Times New Roman" w:hAnsi="Times New Roman" w:cs="Times New Roman"/>
          <w:sz w:val="24"/>
          <w:szCs w:val="24"/>
        </w:rPr>
        <w:t xml:space="preserve">technical, financial, </w:t>
      </w:r>
      <w:r w:rsidRPr="005C7218">
        <w:rPr>
          <w:rFonts w:ascii="Times New Roman" w:hAnsi="Times New Roman" w:cs="Times New Roman"/>
          <w:sz w:val="24"/>
          <w:szCs w:val="24"/>
        </w:rPr>
        <w:t>re</w:t>
      </w:r>
      <w:r>
        <w:rPr>
          <w:rFonts w:ascii="Times New Roman" w:hAnsi="Times New Roman" w:cs="Times New Roman"/>
          <w:sz w:val="24"/>
          <w:szCs w:val="24"/>
        </w:rPr>
        <w:t xml:space="preserve">pair and maintenance and other constraints. </w:t>
      </w:r>
      <w:r w:rsidRPr="005C7218">
        <w:rPr>
          <w:rFonts w:ascii="Times New Roman" w:hAnsi="Times New Roman" w:cs="Times New Roman"/>
          <w:sz w:val="24"/>
          <w:szCs w:val="24"/>
        </w:rPr>
        <w:t xml:space="preserve">Additionally, efforts </w:t>
      </w:r>
      <w:r>
        <w:rPr>
          <w:rFonts w:ascii="Times New Roman" w:hAnsi="Times New Roman" w:cs="Times New Roman"/>
          <w:sz w:val="24"/>
          <w:szCs w:val="24"/>
        </w:rPr>
        <w:t>also</w:t>
      </w:r>
      <w:r w:rsidRPr="005C7218">
        <w:rPr>
          <w:rFonts w:ascii="Times New Roman" w:hAnsi="Times New Roman" w:cs="Times New Roman"/>
          <w:sz w:val="24"/>
          <w:szCs w:val="24"/>
        </w:rPr>
        <w:t xml:space="preserve"> made to </w:t>
      </w:r>
      <w:r w:rsidRPr="005C7218">
        <w:rPr>
          <w:rFonts w:ascii="Times New Roman" w:hAnsi="Times New Roman" w:cs="Times New Roman"/>
          <w:sz w:val="24"/>
          <w:szCs w:val="24"/>
        </w:rPr>
        <w:t>identify overall scenario. Findings related to these constraints are presented in subsequent tables, providing valuable insights into the factors that influenced technol</w:t>
      </w:r>
      <w:r>
        <w:rPr>
          <w:rFonts w:ascii="Times New Roman" w:hAnsi="Times New Roman" w:cs="Times New Roman"/>
          <w:sz w:val="24"/>
          <w:szCs w:val="24"/>
        </w:rPr>
        <w:t>ogy adoption among respondents.</w:t>
      </w:r>
    </w:p>
    <w:p w14:paraId="35AC38EA" w14:textId="4A35C294" w:rsidR="006D14FD" w:rsidRPr="005C7218" w:rsidRDefault="00BE5E6B" w:rsidP="00BF3303">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304C2F">
        <w:rPr>
          <w:rFonts w:ascii="Times New Roman" w:hAnsi="Times New Roman" w:cs="Times New Roman"/>
          <w:b/>
          <w:bCs/>
          <w:sz w:val="24"/>
          <w:szCs w:val="24"/>
        </w:rPr>
        <w:t xml:space="preserve"> </w:t>
      </w:r>
      <w:r w:rsidR="006D14FD" w:rsidRPr="005C7218">
        <w:rPr>
          <w:rFonts w:ascii="Times New Roman" w:hAnsi="Times New Roman" w:cs="Times New Roman"/>
          <w:b/>
          <w:bCs/>
          <w:sz w:val="24"/>
          <w:szCs w:val="24"/>
        </w:rPr>
        <w:t>Technical constraint perceived by farmers</w:t>
      </w:r>
    </w:p>
    <w:p w14:paraId="67D25FA8" w14:textId="2F25EBA9" w:rsidR="00CD1405" w:rsidRPr="00CD1405" w:rsidRDefault="00CD1405" w:rsidP="00CD1405">
      <w:pPr>
        <w:spacing w:after="120" w:line="240" w:lineRule="auto"/>
        <w:ind w:firstLine="720"/>
        <w:jc w:val="both"/>
        <w:rPr>
          <w:rFonts w:ascii="Times New Roman" w:hAnsi="Times New Roman" w:cs="Times New Roman"/>
          <w:sz w:val="24"/>
          <w:szCs w:val="24"/>
        </w:rPr>
      </w:pPr>
      <w:r w:rsidRPr="00CD1405">
        <w:rPr>
          <w:rFonts w:ascii="Times New Roman" w:hAnsi="Times New Roman" w:cs="Times New Roman"/>
          <w:sz w:val="24"/>
          <w:szCs w:val="24"/>
        </w:rPr>
        <w:t xml:space="preserve">The data showed in Table </w:t>
      </w:r>
      <w:r>
        <w:rPr>
          <w:rFonts w:ascii="Times New Roman" w:hAnsi="Times New Roman" w:cs="Times New Roman"/>
          <w:sz w:val="24"/>
          <w:szCs w:val="24"/>
        </w:rPr>
        <w:t>1</w:t>
      </w:r>
      <w:r w:rsidRPr="00CD1405">
        <w:rPr>
          <w:rFonts w:ascii="Times New Roman" w:hAnsi="Times New Roman" w:cs="Times New Roman"/>
          <w:sz w:val="24"/>
          <w:szCs w:val="24"/>
        </w:rPr>
        <w:t xml:space="preserve"> shaded light on technical constraints perceived by farmers regarding Solar Powered Irrigation System. Among farmers, technical constraint perceived as most severe was "In case of water pump inoperative, beneficiaries unable to locate fault" with 88.66 MPS.</w:t>
      </w:r>
      <w:r>
        <w:rPr>
          <w:rFonts w:ascii="Times New Roman" w:hAnsi="Times New Roman" w:cs="Times New Roman"/>
          <w:sz w:val="24"/>
          <w:szCs w:val="24"/>
        </w:rPr>
        <w:t xml:space="preserve"> </w:t>
      </w:r>
      <w:r w:rsidRPr="00CD1405">
        <w:rPr>
          <w:rFonts w:ascii="Times New Roman" w:hAnsi="Times New Roman" w:cs="Times New Roman"/>
          <w:sz w:val="24"/>
          <w:szCs w:val="24"/>
        </w:rPr>
        <w:t>The second constraint with an MPS of 87.33 was “Beneficiaries need auto sunlight adjustable solar panel rather than fixed type due to my farming situation”.</w:t>
      </w:r>
      <w:r>
        <w:rPr>
          <w:rFonts w:ascii="Times New Roman" w:hAnsi="Times New Roman" w:cs="Times New Roman"/>
          <w:sz w:val="24"/>
          <w:szCs w:val="24"/>
        </w:rPr>
        <w:t xml:space="preserve"> </w:t>
      </w:r>
      <w:r w:rsidRPr="00CD1405">
        <w:rPr>
          <w:rFonts w:ascii="Times New Roman" w:hAnsi="Times New Roman" w:cs="Times New Roman"/>
          <w:sz w:val="24"/>
          <w:szCs w:val="24"/>
        </w:rPr>
        <w:t>Other important constraints faced by farmers were “Lack of knowledge about specifications of wires and cables required for SPIS”, “Beneficiaries hesitate to clean solar panel due to fear of water can damage solar panel”, “Lack of knowledge to check leakage of current in power cables”, “Water pump given to beneficiaries were not as per the depth of ground water table”, “The water available through the SPIS is insufficient for farming”, “SPIS installed at water logged area”, “SPIS does not deliver or less deliver irrigation water in cloudy or rainy days”, “Sand, dirt, rodents and insects in the borehole or well” and “SPIS given to me of less capacity as compare to beneficiaries land holding” with an MPS of 74.66, 73.83, 70.00, 69.33, 68.16, 67.00, 66.33, 65.33 and 54.83, respectively and given third, fourth, fifth, sixth, seventh, eighth, ninth, tenth and eleventh, respectively.</w:t>
      </w:r>
    </w:p>
    <w:p w14:paraId="5A24A8C7" w14:textId="0C57DF13" w:rsidR="00CD1405" w:rsidRDefault="00CD1405" w:rsidP="00CD1405">
      <w:pPr>
        <w:spacing w:after="120" w:line="240" w:lineRule="auto"/>
        <w:ind w:firstLine="720"/>
        <w:jc w:val="both"/>
        <w:rPr>
          <w:rFonts w:ascii="Times New Roman" w:hAnsi="Times New Roman" w:cs="Times New Roman"/>
          <w:sz w:val="24"/>
          <w:szCs w:val="24"/>
        </w:rPr>
      </w:pPr>
      <w:r w:rsidRPr="00CD1405">
        <w:rPr>
          <w:rFonts w:ascii="Times New Roman" w:hAnsi="Times New Roman" w:cs="Times New Roman"/>
          <w:sz w:val="24"/>
          <w:szCs w:val="24"/>
        </w:rPr>
        <w:t xml:space="preserve">The least severe constraints were “Termites and rats damage plastic of electric cables” with an MPS of 48.33 and given twelfth. The thirteenth ranked constraint was “SPIS frequently damaged by lightening” with an MPS of 43.16 indicating that it was perceived as less severe or less commonly </w:t>
      </w:r>
      <w:r w:rsidRPr="00CD1405">
        <w:rPr>
          <w:rFonts w:ascii="Times New Roman" w:hAnsi="Times New Roman" w:cs="Times New Roman"/>
          <w:sz w:val="24"/>
          <w:szCs w:val="24"/>
        </w:rPr>
        <w:lastRenderedPageBreak/>
        <w:t xml:space="preserve">experienced by the majority of farmers. The constraint “Wrong orientation of photovoltaic panel” was ranked fourteenth with a MPS of 41.66 making it the least severe technical constraint reported by farmers. </w:t>
      </w:r>
    </w:p>
    <w:p w14:paraId="361FB7EF" w14:textId="77777777" w:rsidR="00CD1405" w:rsidRPr="00ED131E" w:rsidRDefault="00CD1405" w:rsidP="00CD140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Similar result obtained by Choudhary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(2022), </w:t>
      </w:r>
      <w:proofErr w:type="spellStart"/>
      <w:r>
        <w:rPr>
          <w:rFonts w:ascii="Times New Roman" w:hAnsi="Times New Roman" w:cs="Times New Roman"/>
          <w:sz w:val="24"/>
          <w:szCs w:val="24"/>
        </w:rPr>
        <w:t>Raghuwanshi</w:t>
      </w:r>
      <w:proofErr w:type="spellEnd"/>
      <w:r>
        <w:rPr>
          <w:rFonts w:ascii="Times New Roman" w:hAnsi="Times New Roman" w:cs="Times New Roman"/>
          <w:sz w:val="24"/>
          <w:szCs w:val="24"/>
        </w:rPr>
        <w:t xml:space="preserve"> (2019) and </w:t>
      </w:r>
      <w:r w:rsidRPr="001A5E40">
        <w:rPr>
          <w:rFonts w:ascii="Times New Roman" w:hAnsi="Times New Roman" w:cs="Times New Roman"/>
          <w:sz w:val="24"/>
          <w:szCs w:val="24"/>
        </w:rPr>
        <w:t>Meena</w:t>
      </w:r>
      <w:r>
        <w:rPr>
          <w:rFonts w:ascii="Times New Roman" w:hAnsi="Times New Roman" w:cs="Times New Roman"/>
          <w:sz w:val="24"/>
          <w:szCs w:val="24"/>
        </w:rPr>
        <w:t xml:space="preserve"> (2019).</w:t>
      </w:r>
    </w:p>
    <w:p w14:paraId="71F75B79" w14:textId="7E552E5F" w:rsidR="00304C2F" w:rsidRDefault="00304C2F" w:rsidP="00CD1405">
      <w:pPr>
        <w:spacing w:after="0" w:line="240" w:lineRule="auto"/>
        <w:jc w:val="both"/>
        <w:rPr>
          <w:rFonts w:ascii="Times New Roman" w:hAnsi="Times New Roman" w:cs="Times New Roman"/>
          <w:b/>
          <w:sz w:val="24"/>
          <w:szCs w:val="24"/>
        </w:rPr>
        <w:sectPr w:rsidR="00304C2F" w:rsidSect="00304C2F">
          <w:type w:val="continuous"/>
          <w:pgSz w:w="12240" w:h="15840"/>
          <w:pgMar w:top="1440" w:right="1440" w:bottom="1440" w:left="1440" w:header="720" w:footer="720" w:gutter="0"/>
          <w:cols w:num="2" w:space="360"/>
          <w:docGrid w:linePitch="360"/>
        </w:sectPr>
      </w:pPr>
    </w:p>
    <w:p w14:paraId="53EB2A83" w14:textId="74696E12" w:rsidR="006D14FD" w:rsidRPr="005C7218" w:rsidRDefault="006D14FD" w:rsidP="004058E0">
      <w:pPr>
        <w:spacing w:after="120" w:line="240" w:lineRule="auto"/>
        <w:ind w:left="1170" w:hanging="1170"/>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567B5">
        <w:rPr>
          <w:rFonts w:ascii="Times New Roman" w:hAnsi="Times New Roman" w:cs="Times New Roman"/>
          <w:b/>
          <w:sz w:val="24"/>
          <w:szCs w:val="24"/>
        </w:rPr>
        <w:t>1</w:t>
      </w:r>
      <w:r>
        <w:rPr>
          <w:rFonts w:ascii="Times New Roman" w:hAnsi="Times New Roman" w:cs="Times New Roman"/>
          <w:b/>
          <w:sz w:val="24"/>
          <w:szCs w:val="24"/>
        </w:rPr>
        <w:t xml:space="preserve"> T</w:t>
      </w:r>
      <w:r w:rsidRPr="005C7218">
        <w:rPr>
          <w:rFonts w:ascii="Times New Roman" w:hAnsi="Times New Roman" w:cs="Times New Roman"/>
          <w:b/>
          <w:sz w:val="24"/>
          <w:szCs w:val="24"/>
        </w:rPr>
        <w:t xml:space="preserve">echnical constraint faced by </w:t>
      </w:r>
      <w:r w:rsidR="004A120E">
        <w:rPr>
          <w:rFonts w:ascii="Times New Roman" w:hAnsi="Times New Roman" w:cs="Times New Roman"/>
          <w:b/>
          <w:sz w:val="24"/>
          <w:szCs w:val="24"/>
        </w:rPr>
        <w:t>farmers</w:t>
      </w:r>
      <w:r w:rsidRPr="005C7218">
        <w:rPr>
          <w:rFonts w:ascii="Times New Roman" w:hAnsi="Times New Roman" w:cs="Times New Roman"/>
          <w:b/>
          <w:sz w:val="24"/>
          <w:szCs w:val="24"/>
        </w:rPr>
        <w:t xml:space="preserve"> about Solar Powered Irrigation System</w:t>
      </w:r>
    </w:p>
    <w:tbl>
      <w:tblPr>
        <w:tblW w:w="487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3376"/>
        <w:gridCol w:w="873"/>
        <w:gridCol w:w="897"/>
        <w:gridCol w:w="873"/>
        <w:gridCol w:w="897"/>
        <w:gridCol w:w="873"/>
        <w:gridCol w:w="897"/>
      </w:tblGrid>
      <w:tr w:rsidR="006D14FD" w:rsidRPr="005C7218" w14:paraId="56833AAB" w14:textId="77777777" w:rsidTr="00364C02">
        <w:tc>
          <w:tcPr>
            <w:tcW w:w="351" w:type="pct"/>
            <w:vMerge w:val="restart"/>
            <w:shd w:val="clear" w:color="auto" w:fill="auto"/>
          </w:tcPr>
          <w:p w14:paraId="7FCABFF9"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b/>
                <w:sz w:val="24"/>
                <w:szCs w:val="24"/>
                <w:lang w:eastAsia="en-IN"/>
              </w:rPr>
              <w:t>Sr. No</w:t>
            </w:r>
            <w:r w:rsidRPr="00D11AA8">
              <w:rPr>
                <w:rFonts w:ascii="Times New Roman" w:hAnsi="Times New Roman" w:cs="Times New Roman"/>
                <w:sz w:val="24"/>
                <w:szCs w:val="24"/>
                <w:lang w:eastAsia="en-IN"/>
              </w:rPr>
              <w:t>.</w:t>
            </w:r>
          </w:p>
        </w:tc>
        <w:tc>
          <w:tcPr>
            <w:tcW w:w="1807" w:type="pct"/>
            <w:vMerge w:val="restart"/>
            <w:shd w:val="clear" w:color="auto" w:fill="auto"/>
            <w:vAlign w:val="center"/>
          </w:tcPr>
          <w:p w14:paraId="2033B23D"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Constraint</w:t>
            </w:r>
          </w:p>
        </w:tc>
        <w:tc>
          <w:tcPr>
            <w:tcW w:w="947" w:type="pct"/>
            <w:gridSpan w:val="2"/>
            <w:shd w:val="clear" w:color="auto" w:fill="auto"/>
            <w:vAlign w:val="center"/>
          </w:tcPr>
          <w:p w14:paraId="7A498E85"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72ED85A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47" w:type="pct"/>
            <w:gridSpan w:val="2"/>
            <w:shd w:val="clear" w:color="auto" w:fill="auto"/>
            <w:vAlign w:val="center"/>
          </w:tcPr>
          <w:p w14:paraId="1D2CD233"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5B88BE7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47" w:type="pct"/>
            <w:gridSpan w:val="2"/>
            <w:shd w:val="clear" w:color="auto" w:fill="auto"/>
            <w:vAlign w:val="center"/>
          </w:tcPr>
          <w:p w14:paraId="280020E5"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27FAAB1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(n=200)</w:t>
            </w:r>
          </w:p>
        </w:tc>
      </w:tr>
      <w:tr w:rsidR="006D14FD" w:rsidRPr="005C7218" w14:paraId="5A870C80" w14:textId="77777777" w:rsidTr="00364C02">
        <w:tc>
          <w:tcPr>
            <w:tcW w:w="351" w:type="pct"/>
            <w:vMerge/>
            <w:shd w:val="clear" w:color="auto" w:fill="auto"/>
          </w:tcPr>
          <w:p w14:paraId="036EA8BD"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1807" w:type="pct"/>
            <w:vMerge/>
            <w:shd w:val="clear" w:color="auto" w:fill="auto"/>
          </w:tcPr>
          <w:p w14:paraId="474BFC61"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467" w:type="pct"/>
            <w:shd w:val="clear" w:color="auto" w:fill="auto"/>
            <w:vAlign w:val="center"/>
          </w:tcPr>
          <w:p w14:paraId="491DE509"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80" w:type="pct"/>
            <w:shd w:val="clear" w:color="auto" w:fill="auto"/>
            <w:vAlign w:val="center"/>
          </w:tcPr>
          <w:p w14:paraId="1AE87545"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67" w:type="pct"/>
            <w:shd w:val="clear" w:color="auto" w:fill="auto"/>
            <w:vAlign w:val="center"/>
          </w:tcPr>
          <w:p w14:paraId="62E79A3A"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80" w:type="pct"/>
            <w:shd w:val="clear" w:color="auto" w:fill="auto"/>
            <w:vAlign w:val="center"/>
          </w:tcPr>
          <w:p w14:paraId="6A148BD1"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67" w:type="pct"/>
            <w:shd w:val="clear" w:color="auto" w:fill="auto"/>
            <w:vAlign w:val="center"/>
          </w:tcPr>
          <w:p w14:paraId="3144CE95"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80" w:type="pct"/>
            <w:shd w:val="clear" w:color="auto" w:fill="auto"/>
            <w:vAlign w:val="center"/>
          </w:tcPr>
          <w:p w14:paraId="37B5F50F"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r>
      <w:tr w:rsidR="006D14FD" w:rsidRPr="005C7218" w14:paraId="33C7A326" w14:textId="77777777" w:rsidTr="00364C02">
        <w:tc>
          <w:tcPr>
            <w:tcW w:w="351" w:type="pct"/>
            <w:shd w:val="clear" w:color="auto" w:fill="auto"/>
          </w:tcPr>
          <w:p w14:paraId="09F7725B"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w:t>
            </w:r>
          </w:p>
        </w:tc>
        <w:tc>
          <w:tcPr>
            <w:tcW w:w="1807" w:type="pct"/>
            <w:shd w:val="clear" w:color="auto" w:fill="auto"/>
          </w:tcPr>
          <w:p w14:paraId="74EAB717"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 w:name="_Hlk200899996"/>
            <w:r w:rsidRPr="00D11AA8">
              <w:rPr>
                <w:rFonts w:ascii="Times New Roman" w:hAnsi="Times New Roman" w:cs="Times New Roman"/>
                <w:sz w:val="24"/>
                <w:szCs w:val="24"/>
                <w:lang w:eastAsia="en-IN"/>
              </w:rPr>
              <w:t>SPIS deliver or less deliver irrigation water in cloudy or rainy days</w:t>
            </w:r>
            <w:bookmarkEnd w:id="1"/>
          </w:p>
        </w:tc>
        <w:tc>
          <w:tcPr>
            <w:tcW w:w="467" w:type="pct"/>
            <w:shd w:val="clear" w:color="auto" w:fill="auto"/>
            <w:vAlign w:val="center"/>
          </w:tcPr>
          <w:p w14:paraId="6B7EE9B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65.66</w:t>
            </w:r>
          </w:p>
        </w:tc>
        <w:tc>
          <w:tcPr>
            <w:tcW w:w="480" w:type="pct"/>
            <w:shd w:val="clear" w:color="auto" w:fill="auto"/>
            <w:vAlign w:val="center"/>
          </w:tcPr>
          <w:p w14:paraId="7ED9BF3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VIII</w:t>
            </w:r>
          </w:p>
        </w:tc>
        <w:tc>
          <w:tcPr>
            <w:tcW w:w="467" w:type="pct"/>
            <w:shd w:val="clear" w:color="auto" w:fill="auto"/>
            <w:vAlign w:val="center"/>
          </w:tcPr>
          <w:p w14:paraId="02898CC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67.00</w:t>
            </w:r>
          </w:p>
        </w:tc>
        <w:tc>
          <w:tcPr>
            <w:tcW w:w="480" w:type="pct"/>
            <w:shd w:val="clear" w:color="auto" w:fill="auto"/>
            <w:vAlign w:val="center"/>
          </w:tcPr>
          <w:p w14:paraId="71EB7CF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w:t>
            </w:r>
          </w:p>
        </w:tc>
        <w:tc>
          <w:tcPr>
            <w:tcW w:w="467" w:type="pct"/>
            <w:shd w:val="clear" w:color="auto" w:fill="auto"/>
            <w:vAlign w:val="center"/>
          </w:tcPr>
          <w:p w14:paraId="72272B6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66.33</w:t>
            </w:r>
          </w:p>
        </w:tc>
        <w:tc>
          <w:tcPr>
            <w:tcW w:w="480" w:type="pct"/>
            <w:shd w:val="clear" w:color="auto" w:fill="auto"/>
            <w:vAlign w:val="center"/>
          </w:tcPr>
          <w:p w14:paraId="63B8635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IX</w:t>
            </w:r>
          </w:p>
        </w:tc>
      </w:tr>
      <w:tr w:rsidR="006D14FD" w:rsidRPr="005C7218" w14:paraId="5B2A377C" w14:textId="77777777" w:rsidTr="00364C02">
        <w:tc>
          <w:tcPr>
            <w:tcW w:w="351" w:type="pct"/>
            <w:shd w:val="clear" w:color="auto" w:fill="auto"/>
          </w:tcPr>
          <w:p w14:paraId="0CCAB88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2</w:t>
            </w:r>
          </w:p>
        </w:tc>
        <w:tc>
          <w:tcPr>
            <w:tcW w:w="1807" w:type="pct"/>
            <w:shd w:val="clear" w:color="auto" w:fill="auto"/>
          </w:tcPr>
          <w:p w14:paraId="5815F712"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2" w:name="_Hlk200899816"/>
            <w:r w:rsidRPr="00D11AA8">
              <w:rPr>
                <w:rFonts w:ascii="Times New Roman" w:hAnsi="Times New Roman" w:cs="Times New Roman"/>
                <w:sz w:val="24"/>
                <w:szCs w:val="24"/>
                <w:lang w:eastAsia="en-IN"/>
              </w:rPr>
              <w:t>Lack of knowledge about specifications of wires and cables required for SPIS</w:t>
            </w:r>
            <w:bookmarkEnd w:id="2"/>
          </w:p>
        </w:tc>
        <w:tc>
          <w:tcPr>
            <w:tcW w:w="467" w:type="pct"/>
            <w:shd w:val="clear" w:color="auto" w:fill="auto"/>
            <w:vAlign w:val="center"/>
          </w:tcPr>
          <w:p w14:paraId="5DB45A2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67.66</w:t>
            </w:r>
          </w:p>
        </w:tc>
        <w:tc>
          <w:tcPr>
            <w:tcW w:w="480" w:type="pct"/>
            <w:shd w:val="clear" w:color="auto" w:fill="auto"/>
            <w:vAlign w:val="center"/>
          </w:tcPr>
          <w:p w14:paraId="6AF4A57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c>
          <w:tcPr>
            <w:tcW w:w="467" w:type="pct"/>
            <w:shd w:val="clear" w:color="auto" w:fill="auto"/>
            <w:vAlign w:val="center"/>
          </w:tcPr>
          <w:p w14:paraId="467C079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81.66</w:t>
            </w:r>
          </w:p>
        </w:tc>
        <w:tc>
          <w:tcPr>
            <w:tcW w:w="480" w:type="pct"/>
            <w:shd w:val="clear" w:color="auto" w:fill="auto"/>
            <w:vAlign w:val="center"/>
          </w:tcPr>
          <w:p w14:paraId="1F3C0B6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67" w:type="pct"/>
            <w:shd w:val="clear" w:color="auto" w:fill="auto"/>
            <w:vAlign w:val="center"/>
          </w:tcPr>
          <w:p w14:paraId="5D8DC58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74.66</w:t>
            </w:r>
          </w:p>
        </w:tc>
        <w:tc>
          <w:tcPr>
            <w:tcW w:w="480" w:type="pct"/>
            <w:shd w:val="clear" w:color="auto" w:fill="auto"/>
            <w:vAlign w:val="center"/>
          </w:tcPr>
          <w:p w14:paraId="22DEDF5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r>
      <w:tr w:rsidR="006D14FD" w:rsidRPr="005C7218" w14:paraId="760C438B" w14:textId="77777777" w:rsidTr="00364C02">
        <w:tc>
          <w:tcPr>
            <w:tcW w:w="351" w:type="pct"/>
            <w:shd w:val="clear" w:color="auto" w:fill="auto"/>
          </w:tcPr>
          <w:p w14:paraId="7D9F830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3</w:t>
            </w:r>
          </w:p>
        </w:tc>
        <w:tc>
          <w:tcPr>
            <w:tcW w:w="1807" w:type="pct"/>
            <w:shd w:val="clear" w:color="auto" w:fill="auto"/>
          </w:tcPr>
          <w:p w14:paraId="6B73CFAE"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3" w:name="_Hlk200900030"/>
            <w:r w:rsidRPr="00D11AA8">
              <w:rPr>
                <w:rFonts w:ascii="Times New Roman" w:hAnsi="Times New Roman" w:cs="Times New Roman"/>
                <w:sz w:val="24"/>
                <w:szCs w:val="24"/>
                <w:lang w:eastAsia="en-IN"/>
              </w:rPr>
              <w:t xml:space="preserve">SPIS given to me of less capacity as compare to </w:t>
            </w:r>
            <w:bookmarkEnd w:id="3"/>
            <w:r w:rsidRPr="00D11AA8">
              <w:rPr>
                <w:rFonts w:ascii="Times New Roman" w:hAnsi="Times New Roman" w:cs="Times New Roman"/>
                <w:sz w:val="24"/>
                <w:szCs w:val="24"/>
                <w:lang w:eastAsia="en-IN"/>
              </w:rPr>
              <w:t>beneficiaries land holding</w:t>
            </w:r>
          </w:p>
        </w:tc>
        <w:tc>
          <w:tcPr>
            <w:tcW w:w="467" w:type="pct"/>
            <w:shd w:val="clear" w:color="auto" w:fill="auto"/>
            <w:vAlign w:val="center"/>
          </w:tcPr>
          <w:p w14:paraId="54F3428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52.33</w:t>
            </w:r>
          </w:p>
        </w:tc>
        <w:tc>
          <w:tcPr>
            <w:tcW w:w="480" w:type="pct"/>
            <w:shd w:val="clear" w:color="auto" w:fill="auto"/>
            <w:vAlign w:val="center"/>
          </w:tcPr>
          <w:p w14:paraId="134BA8F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w:t>
            </w:r>
          </w:p>
        </w:tc>
        <w:tc>
          <w:tcPr>
            <w:tcW w:w="467" w:type="pct"/>
            <w:shd w:val="clear" w:color="auto" w:fill="auto"/>
            <w:vAlign w:val="center"/>
          </w:tcPr>
          <w:p w14:paraId="589E75A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57.33</w:t>
            </w:r>
          </w:p>
        </w:tc>
        <w:tc>
          <w:tcPr>
            <w:tcW w:w="480" w:type="pct"/>
            <w:shd w:val="clear" w:color="auto" w:fill="auto"/>
            <w:vAlign w:val="center"/>
          </w:tcPr>
          <w:p w14:paraId="52148B0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w:t>
            </w:r>
          </w:p>
        </w:tc>
        <w:tc>
          <w:tcPr>
            <w:tcW w:w="467" w:type="pct"/>
            <w:shd w:val="clear" w:color="auto" w:fill="auto"/>
            <w:vAlign w:val="center"/>
          </w:tcPr>
          <w:p w14:paraId="7926024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54.83</w:t>
            </w:r>
          </w:p>
        </w:tc>
        <w:tc>
          <w:tcPr>
            <w:tcW w:w="480" w:type="pct"/>
            <w:shd w:val="clear" w:color="auto" w:fill="auto"/>
            <w:vAlign w:val="center"/>
          </w:tcPr>
          <w:p w14:paraId="42313D5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w:t>
            </w:r>
          </w:p>
        </w:tc>
      </w:tr>
      <w:tr w:rsidR="006D14FD" w:rsidRPr="005C7218" w14:paraId="3A8F31FB" w14:textId="77777777" w:rsidTr="00364C02">
        <w:tc>
          <w:tcPr>
            <w:tcW w:w="351" w:type="pct"/>
            <w:shd w:val="clear" w:color="auto" w:fill="auto"/>
          </w:tcPr>
          <w:p w14:paraId="4F882A2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bookmarkStart w:id="4" w:name="_Hlk200899902"/>
            <w:r w:rsidRPr="00D11AA8">
              <w:rPr>
                <w:rFonts w:ascii="Times New Roman" w:hAnsi="Times New Roman" w:cs="Times New Roman"/>
                <w:sz w:val="24"/>
                <w:szCs w:val="24"/>
                <w:lang w:eastAsia="en-IN"/>
              </w:rPr>
              <w:t>4</w:t>
            </w:r>
          </w:p>
        </w:tc>
        <w:tc>
          <w:tcPr>
            <w:tcW w:w="1807" w:type="pct"/>
            <w:shd w:val="clear" w:color="auto" w:fill="auto"/>
          </w:tcPr>
          <w:p w14:paraId="35C4E691"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5" w:name="_Hlk200899951"/>
            <w:r w:rsidRPr="00D11AA8">
              <w:rPr>
                <w:rFonts w:ascii="Times New Roman" w:hAnsi="Times New Roman" w:cs="Times New Roman"/>
                <w:sz w:val="24"/>
                <w:szCs w:val="24"/>
                <w:lang w:eastAsia="en-IN"/>
              </w:rPr>
              <w:t>The water available through the SPIS is insufficient for farming</w:t>
            </w:r>
            <w:bookmarkEnd w:id="5"/>
          </w:p>
        </w:tc>
        <w:tc>
          <w:tcPr>
            <w:tcW w:w="467" w:type="pct"/>
            <w:shd w:val="clear" w:color="auto" w:fill="auto"/>
            <w:vAlign w:val="center"/>
          </w:tcPr>
          <w:p w14:paraId="5DCE137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67.66</w:t>
            </w:r>
          </w:p>
        </w:tc>
        <w:tc>
          <w:tcPr>
            <w:tcW w:w="480" w:type="pct"/>
            <w:shd w:val="clear" w:color="auto" w:fill="auto"/>
            <w:vAlign w:val="center"/>
          </w:tcPr>
          <w:p w14:paraId="45CD2D9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c>
          <w:tcPr>
            <w:tcW w:w="467" w:type="pct"/>
            <w:shd w:val="clear" w:color="auto" w:fill="auto"/>
            <w:vAlign w:val="center"/>
          </w:tcPr>
          <w:p w14:paraId="6B5BF67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68.66</w:t>
            </w:r>
          </w:p>
        </w:tc>
        <w:tc>
          <w:tcPr>
            <w:tcW w:w="480" w:type="pct"/>
            <w:shd w:val="clear" w:color="auto" w:fill="auto"/>
            <w:vAlign w:val="center"/>
          </w:tcPr>
          <w:p w14:paraId="420C0F6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IV</w:t>
            </w:r>
          </w:p>
        </w:tc>
        <w:tc>
          <w:tcPr>
            <w:tcW w:w="467" w:type="pct"/>
            <w:shd w:val="clear" w:color="auto" w:fill="auto"/>
            <w:vAlign w:val="center"/>
          </w:tcPr>
          <w:p w14:paraId="63B87F5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68.16</w:t>
            </w:r>
          </w:p>
        </w:tc>
        <w:tc>
          <w:tcPr>
            <w:tcW w:w="480" w:type="pct"/>
            <w:shd w:val="clear" w:color="auto" w:fill="auto"/>
            <w:vAlign w:val="center"/>
          </w:tcPr>
          <w:p w14:paraId="37FB30E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r>
      <w:tr w:rsidR="006D14FD" w:rsidRPr="005C7218" w14:paraId="4E2D3ED1" w14:textId="77777777" w:rsidTr="00364C02">
        <w:tc>
          <w:tcPr>
            <w:tcW w:w="351" w:type="pct"/>
            <w:shd w:val="clear" w:color="auto" w:fill="auto"/>
          </w:tcPr>
          <w:p w14:paraId="227D48E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w:t>
            </w:r>
          </w:p>
        </w:tc>
        <w:tc>
          <w:tcPr>
            <w:tcW w:w="1807" w:type="pct"/>
            <w:shd w:val="clear" w:color="auto" w:fill="auto"/>
          </w:tcPr>
          <w:p w14:paraId="3B624372"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6" w:name="_Hlk200899936"/>
            <w:r w:rsidRPr="00D11AA8">
              <w:rPr>
                <w:rFonts w:ascii="Times New Roman" w:hAnsi="Times New Roman" w:cs="Times New Roman"/>
                <w:sz w:val="24"/>
                <w:szCs w:val="24"/>
                <w:lang w:eastAsia="en-IN"/>
              </w:rPr>
              <w:t>Water pump given to beneficiaries were not as per the depth of ground water table</w:t>
            </w:r>
            <w:bookmarkEnd w:id="6"/>
          </w:p>
        </w:tc>
        <w:tc>
          <w:tcPr>
            <w:tcW w:w="467" w:type="pct"/>
            <w:shd w:val="clear" w:color="auto" w:fill="auto"/>
            <w:vAlign w:val="center"/>
          </w:tcPr>
          <w:p w14:paraId="43C2467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72.33</w:t>
            </w:r>
          </w:p>
        </w:tc>
        <w:tc>
          <w:tcPr>
            <w:tcW w:w="480" w:type="pct"/>
            <w:shd w:val="clear" w:color="auto" w:fill="auto"/>
            <w:vAlign w:val="center"/>
          </w:tcPr>
          <w:p w14:paraId="0F169CE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w:t>
            </w:r>
          </w:p>
        </w:tc>
        <w:tc>
          <w:tcPr>
            <w:tcW w:w="467" w:type="pct"/>
            <w:shd w:val="clear" w:color="auto" w:fill="auto"/>
            <w:vAlign w:val="center"/>
          </w:tcPr>
          <w:p w14:paraId="718DF09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66.33</w:t>
            </w:r>
          </w:p>
        </w:tc>
        <w:tc>
          <w:tcPr>
            <w:tcW w:w="480" w:type="pct"/>
            <w:shd w:val="clear" w:color="auto" w:fill="auto"/>
            <w:vAlign w:val="center"/>
          </w:tcPr>
          <w:p w14:paraId="6D53537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c>
          <w:tcPr>
            <w:tcW w:w="467" w:type="pct"/>
            <w:shd w:val="clear" w:color="auto" w:fill="auto"/>
            <w:vAlign w:val="center"/>
          </w:tcPr>
          <w:p w14:paraId="30B656F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69.33</w:t>
            </w:r>
          </w:p>
        </w:tc>
        <w:tc>
          <w:tcPr>
            <w:tcW w:w="480" w:type="pct"/>
            <w:shd w:val="clear" w:color="auto" w:fill="auto"/>
            <w:vAlign w:val="center"/>
          </w:tcPr>
          <w:p w14:paraId="5E3263D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w:t>
            </w:r>
          </w:p>
        </w:tc>
      </w:tr>
      <w:bookmarkEnd w:id="4"/>
      <w:tr w:rsidR="006D14FD" w:rsidRPr="005C7218" w14:paraId="4AF0FCDD" w14:textId="77777777" w:rsidTr="00364C02">
        <w:tc>
          <w:tcPr>
            <w:tcW w:w="351" w:type="pct"/>
            <w:shd w:val="clear" w:color="auto" w:fill="auto"/>
          </w:tcPr>
          <w:p w14:paraId="38CFC09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w:t>
            </w:r>
          </w:p>
        </w:tc>
        <w:tc>
          <w:tcPr>
            <w:tcW w:w="1807" w:type="pct"/>
            <w:shd w:val="clear" w:color="auto" w:fill="auto"/>
          </w:tcPr>
          <w:p w14:paraId="151CA445"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7" w:name="_Hlk200899634"/>
            <w:r w:rsidRPr="00D11AA8">
              <w:rPr>
                <w:rFonts w:ascii="Times New Roman" w:hAnsi="Times New Roman" w:cs="Times New Roman"/>
                <w:sz w:val="24"/>
                <w:szCs w:val="24"/>
                <w:lang w:eastAsia="en-IN"/>
              </w:rPr>
              <w:t>Beneficiaries need auto sunlight adjustable solar panel rather than fixed type due to my farming situation</w:t>
            </w:r>
            <w:bookmarkEnd w:id="7"/>
          </w:p>
        </w:tc>
        <w:tc>
          <w:tcPr>
            <w:tcW w:w="467" w:type="pct"/>
            <w:shd w:val="clear" w:color="auto" w:fill="auto"/>
            <w:vAlign w:val="center"/>
          </w:tcPr>
          <w:p w14:paraId="06D6BA1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87.66</w:t>
            </w:r>
          </w:p>
        </w:tc>
        <w:tc>
          <w:tcPr>
            <w:tcW w:w="480" w:type="pct"/>
            <w:shd w:val="clear" w:color="auto" w:fill="auto"/>
            <w:vAlign w:val="center"/>
          </w:tcPr>
          <w:p w14:paraId="76AEDC9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67" w:type="pct"/>
            <w:shd w:val="clear" w:color="auto" w:fill="auto"/>
            <w:vAlign w:val="center"/>
          </w:tcPr>
          <w:p w14:paraId="2D50DEC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87.00</w:t>
            </w:r>
          </w:p>
        </w:tc>
        <w:tc>
          <w:tcPr>
            <w:tcW w:w="480" w:type="pct"/>
            <w:shd w:val="clear" w:color="auto" w:fill="auto"/>
            <w:vAlign w:val="center"/>
          </w:tcPr>
          <w:p w14:paraId="127F370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67" w:type="pct"/>
            <w:shd w:val="clear" w:color="auto" w:fill="auto"/>
            <w:vAlign w:val="center"/>
          </w:tcPr>
          <w:p w14:paraId="356E22D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87.33</w:t>
            </w:r>
          </w:p>
        </w:tc>
        <w:tc>
          <w:tcPr>
            <w:tcW w:w="480" w:type="pct"/>
            <w:shd w:val="clear" w:color="auto" w:fill="auto"/>
            <w:vAlign w:val="center"/>
          </w:tcPr>
          <w:p w14:paraId="5D3B672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r>
      <w:tr w:rsidR="006D14FD" w:rsidRPr="005C7218" w14:paraId="4A5306DA" w14:textId="77777777" w:rsidTr="00364C02">
        <w:tc>
          <w:tcPr>
            <w:tcW w:w="351" w:type="pct"/>
            <w:shd w:val="clear" w:color="auto" w:fill="auto"/>
          </w:tcPr>
          <w:p w14:paraId="1A217EE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w:t>
            </w:r>
          </w:p>
        </w:tc>
        <w:tc>
          <w:tcPr>
            <w:tcW w:w="1807" w:type="pct"/>
            <w:shd w:val="clear" w:color="auto" w:fill="auto"/>
          </w:tcPr>
          <w:p w14:paraId="120D5A5A"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8" w:name="_Hlk200899878"/>
            <w:r w:rsidRPr="00D11AA8">
              <w:rPr>
                <w:rFonts w:ascii="Times New Roman" w:hAnsi="Times New Roman" w:cs="Times New Roman"/>
                <w:sz w:val="24"/>
                <w:szCs w:val="24"/>
                <w:lang w:eastAsia="en-IN"/>
              </w:rPr>
              <w:t>Lack of knowledge to check leakage of current in power cables</w:t>
            </w:r>
            <w:bookmarkEnd w:id="8"/>
          </w:p>
        </w:tc>
        <w:tc>
          <w:tcPr>
            <w:tcW w:w="467" w:type="pct"/>
            <w:shd w:val="clear" w:color="auto" w:fill="auto"/>
            <w:vAlign w:val="center"/>
          </w:tcPr>
          <w:p w14:paraId="254FF5A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74.66</w:t>
            </w:r>
          </w:p>
        </w:tc>
        <w:tc>
          <w:tcPr>
            <w:tcW w:w="480" w:type="pct"/>
            <w:shd w:val="clear" w:color="auto" w:fill="auto"/>
            <w:vAlign w:val="center"/>
          </w:tcPr>
          <w:p w14:paraId="078FE20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IV</w:t>
            </w:r>
          </w:p>
        </w:tc>
        <w:tc>
          <w:tcPr>
            <w:tcW w:w="467" w:type="pct"/>
            <w:shd w:val="clear" w:color="auto" w:fill="auto"/>
            <w:vAlign w:val="center"/>
          </w:tcPr>
          <w:p w14:paraId="35DF28F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65.33</w:t>
            </w:r>
          </w:p>
        </w:tc>
        <w:tc>
          <w:tcPr>
            <w:tcW w:w="480" w:type="pct"/>
            <w:shd w:val="clear" w:color="auto" w:fill="auto"/>
            <w:vAlign w:val="center"/>
          </w:tcPr>
          <w:p w14:paraId="4D347B2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VIII</w:t>
            </w:r>
          </w:p>
        </w:tc>
        <w:tc>
          <w:tcPr>
            <w:tcW w:w="467" w:type="pct"/>
            <w:shd w:val="clear" w:color="auto" w:fill="auto"/>
            <w:vAlign w:val="center"/>
          </w:tcPr>
          <w:p w14:paraId="7166648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70.00</w:t>
            </w:r>
          </w:p>
        </w:tc>
        <w:tc>
          <w:tcPr>
            <w:tcW w:w="480" w:type="pct"/>
            <w:shd w:val="clear" w:color="auto" w:fill="auto"/>
            <w:vAlign w:val="center"/>
          </w:tcPr>
          <w:p w14:paraId="002C9B6B"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w:t>
            </w:r>
          </w:p>
        </w:tc>
      </w:tr>
      <w:tr w:rsidR="006D14FD" w:rsidRPr="005C7218" w14:paraId="774D3BFF" w14:textId="77777777" w:rsidTr="00364C02">
        <w:tc>
          <w:tcPr>
            <w:tcW w:w="351" w:type="pct"/>
            <w:shd w:val="clear" w:color="auto" w:fill="auto"/>
          </w:tcPr>
          <w:p w14:paraId="6E3AAEC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w:t>
            </w:r>
          </w:p>
        </w:tc>
        <w:tc>
          <w:tcPr>
            <w:tcW w:w="1807" w:type="pct"/>
            <w:shd w:val="clear" w:color="auto" w:fill="auto"/>
          </w:tcPr>
          <w:p w14:paraId="5C4F67B3"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9" w:name="_Hlk200900802"/>
            <w:r w:rsidRPr="00D11AA8">
              <w:rPr>
                <w:rFonts w:ascii="Times New Roman" w:hAnsi="Times New Roman" w:cs="Times New Roman"/>
                <w:sz w:val="24"/>
                <w:szCs w:val="24"/>
                <w:lang w:eastAsia="en-IN"/>
              </w:rPr>
              <w:t>Wrong orientation of photovoltaic panel</w:t>
            </w:r>
            <w:bookmarkEnd w:id="9"/>
          </w:p>
        </w:tc>
        <w:tc>
          <w:tcPr>
            <w:tcW w:w="467" w:type="pct"/>
            <w:shd w:val="clear" w:color="auto" w:fill="auto"/>
            <w:vAlign w:val="center"/>
          </w:tcPr>
          <w:p w14:paraId="6D4A176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43.33</w:t>
            </w:r>
          </w:p>
        </w:tc>
        <w:tc>
          <w:tcPr>
            <w:tcW w:w="480" w:type="pct"/>
            <w:shd w:val="clear" w:color="auto" w:fill="auto"/>
            <w:vAlign w:val="center"/>
          </w:tcPr>
          <w:p w14:paraId="4E71321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XIII</w:t>
            </w:r>
          </w:p>
        </w:tc>
        <w:tc>
          <w:tcPr>
            <w:tcW w:w="467" w:type="pct"/>
            <w:shd w:val="clear" w:color="auto" w:fill="auto"/>
            <w:vAlign w:val="center"/>
          </w:tcPr>
          <w:p w14:paraId="679BB4D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40.00</w:t>
            </w:r>
          </w:p>
        </w:tc>
        <w:tc>
          <w:tcPr>
            <w:tcW w:w="480" w:type="pct"/>
            <w:shd w:val="clear" w:color="auto" w:fill="auto"/>
            <w:vAlign w:val="center"/>
          </w:tcPr>
          <w:p w14:paraId="5B7541B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XIII</w:t>
            </w:r>
          </w:p>
        </w:tc>
        <w:tc>
          <w:tcPr>
            <w:tcW w:w="467" w:type="pct"/>
            <w:shd w:val="clear" w:color="auto" w:fill="auto"/>
            <w:vAlign w:val="center"/>
          </w:tcPr>
          <w:p w14:paraId="3C6710B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41.66</w:t>
            </w:r>
          </w:p>
        </w:tc>
        <w:tc>
          <w:tcPr>
            <w:tcW w:w="480" w:type="pct"/>
            <w:shd w:val="clear" w:color="auto" w:fill="auto"/>
            <w:vAlign w:val="center"/>
          </w:tcPr>
          <w:p w14:paraId="58F9841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XIV</w:t>
            </w:r>
          </w:p>
        </w:tc>
      </w:tr>
      <w:tr w:rsidR="006D14FD" w:rsidRPr="005C7218" w14:paraId="14A4FC51" w14:textId="77777777" w:rsidTr="00364C02">
        <w:tc>
          <w:tcPr>
            <w:tcW w:w="351" w:type="pct"/>
            <w:shd w:val="clear" w:color="auto" w:fill="auto"/>
          </w:tcPr>
          <w:p w14:paraId="6903971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9</w:t>
            </w:r>
          </w:p>
        </w:tc>
        <w:tc>
          <w:tcPr>
            <w:tcW w:w="1807" w:type="pct"/>
            <w:shd w:val="clear" w:color="auto" w:fill="auto"/>
          </w:tcPr>
          <w:p w14:paraId="49C7B467"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0" w:name="_Hlk200900264"/>
            <w:r w:rsidRPr="00D11AA8">
              <w:rPr>
                <w:rFonts w:ascii="Times New Roman" w:hAnsi="Times New Roman" w:cs="Times New Roman"/>
                <w:sz w:val="24"/>
                <w:szCs w:val="24"/>
                <w:lang w:eastAsia="en-IN"/>
              </w:rPr>
              <w:t>Termites and rats damage plastic of electric cables</w:t>
            </w:r>
            <w:bookmarkEnd w:id="10"/>
          </w:p>
        </w:tc>
        <w:tc>
          <w:tcPr>
            <w:tcW w:w="467" w:type="pct"/>
            <w:shd w:val="clear" w:color="auto" w:fill="auto"/>
            <w:vAlign w:val="center"/>
          </w:tcPr>
          <w:p w14:paraId="0D60C0F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47.00</w:t>
            </w:r>
          </w:p>
        </w:tc>
        <w:tc>
          <w:tcPr>
            <w:tcW w:w="480" w:type="pct"/>
            <w:shd w:val="clear" w:color="auto" w:fill="auto"/>
            <w:vAlign w:val="center"/>
          </w:tcPr>
          <w:p w14:paraId="53D78CA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w:t>
            </w:r>
          </w:p>
        </w:tc>
        <w:tc>
          <w:tcPr>
            <w:tcW w:w="467" w:type="pct"/>
            <w:shd w:val="clear" w:color="auto" w:fill="auto"/>
            <w:vAlign w:val="center"/>
          </w:tcPr>
          <w:p w14:paraId="0F3B18F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49.66</w:t>
            </w:r>
          </w:p>
        </w:tc>
        <w:tc>
          <w:tcPr>
            <w:tcW w:w="480" w:type="pct"/>
            <w:shd w:val="clear" w:color="auto" w:fill="auto"/>
            <w:vAlign w:val="center"/>
          </w:tcPr>
          <w:p w14:paraId="6938933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w:t>
            </w:r>
          </w:p>
        </w:tc>
        <w:tc>
          <w:tcPr>
            <w:tcW w:w="467" w:type="pct"/>
            <w:shd w:val="clear" w:color="auto" w:fill="auto"/>
            <w:vAlign w:val="center"/>
          </w:tcPr>
          <w:p w14:paraId="3A7491A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48.33</w:t>
            </w:r>
          </w:p>
        </w:tc>
        <w:tc>
          <w:tcPr>
            <w:tcW w:w="480" w:type="pct"/>
            <w:shd w:val="clear" w:color="auto" w:fill="auto"/>
            <w:vAlign w:val="center"/>
          </w:tcPr>
          <w:p w14:paraId="25038F8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w:t>
            </w:r>
          </w:p>
        </w:tc>
      </w:tr>
      <w:tr w:rsidR="006D14FD" w:rsidRPr="005C7218" w14:paraId="3A5B688A" w14:textId="77777777" w:rsidTr="00364C02">
        <w:tc>
          <w:tcPr>
            <w:tcW w:w="351" w:type="pct"/>
            <w:shd w:val="clear" w:color="auto" w:fill="auto"/>
          </w:tcPr>
          <w:p w14:paraId="1870689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10</w:t>
            </w:r>
          </w:p>
        </w:tc>
        <w:tc>
          <w:tcPr>
            <w:tcW w:w="1807" w:type="pct"/>
            <w:shd w:val="clear" w:color="auto" w:fill="auto"/>
          </w:tcPr>
          <w:p w14:paraId="2B697FC3"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1" w:name="_Hlk200900017"/>
            <w:r w:rsidRPr="00D11AA8">
              <w:rPr>
                <w:rFonts w:ascii="Times New Roman" w:hAnsi="Times New Roman" w:cs="Times New Roman"/>
                <w:sz w:val="24"/>
                <w:szCs w:val="24"/>
                <w:lang w:eastAsia="en-IN"/>
              </w:rPr>
              <w:t>Sand, dirt, rodents and insects in the borehole or well</w:t>
            </w:r>
            <w:bookmarkEnd w:id="11"/>
          </w:p>
        </w:tc>
        <w:tc>
          <w:tcPr>
            <w:tcW w:w="467" w:type="pct"/>
            <w:shd w:val="clear" w:color="auto" w:fill="auto"/>
            <w:vAlign w:val="center"/>
          </w:tcPr>
          <w:p w14:paraId="09572EF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69.00</w:t>
            </w:r>
          </w:p>
        </w:tc>
        <w:tc>
          <w:tcPr>
            <w:tcW w:w="480" w:type="pct"/>
            <w:shd w:val="clear" w:color="auto" w:fill="auto"/>
            <w:vAlign w:val="center"/>
          </w:tcPr>
          <w:p w14:paraId="70B0718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w:t>
            </w:r>
          </w:p>
        </w:tc>
        <w:tc>
          <w:tcPr>
            <w:tcW w:w="467" w:type="pct"/>
            <w:shd w:val="clear" w:color="auto" w:fill="auto"/>
            <w:vAlign w:val="center"/>
          </w:tcPr>
          <w:p w14:paraId="3BFFEE5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61.66</w:t>
            </w:r>
          </w:p>
        </w:tc>
        <w:tc>
          <w:tcPr>
            <w:tcW w:w="480" w:type="pct"/>
            <w:shd w:val="clear" w:color="auto" w:fill="auto"/>
            <w:vAlign w:val="center"/>
          </w:tcPr>
          <w:p w14:paraId="646705D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IX</w:t>
            </w:r>
          </w:p>
        </w:tc>
        <w:tc>
          <w:tcPr>
            <w:tcW w:w="467" w:type="pct"/>
            <w:shd w:val="clear" w:color="auto" w:fill="auto"/>
            <w:vAlign w:val="center"/>
          </w:tcPr>
          <w:p w14:paraId="5F574C6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65.33</w:t>
            </w:r>
          </w:p>
        </w:tc>
        <w:tc>
          <w:tcPr>
            <w:tcW w:w="480" w:type="pct"/>
            <w:shd w:val="clear" w:color="auto" w:fill="auto"/>
            <w:vAlign w:val="center"/>
          </w:tcPr>
          <w:p w14:paraId="331B536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w:t>
            </w:r>
          </w:p>
        </w:tc>
      </w:tr>
      <w:tr w:rsidR="006D14FD" w:rsidRPr="005C7218" w14:paraId="1CDEE3B8" w14:textId="77777777" w:rsidTr="00364C02">
        <w:tc>
          <w:tcPr>
            <w:tcW w:w="351" w:type="pct"/>
            <w:shd w:val="clear" w:color="auto" w:fill="auto"/>
          </w:tcPr>
          <w:p w14:paraId="5FC652F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11</w:t>
            </w:r>
          </w:p>
        </w:tc>
        <w:tc>
          <w:tcPr>
            <w:tcW w:w="1807" w:type="pct"/>
            <w:shd w:val="clear" w:color="auto" w:fill="auto"/>
          </w:tcPr>
          <w:p w14:paraId="5669CFF4"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2" w:name="_Hlk200900567"/>
            <w:r w:rsidRPr="00D11AA8">
              <w:rPr>
                <w:rFonts w:ascii="Times New Roman" w:hAnsi="Times New Roman" w:cs="Times New Roman"/>
                <w:sz w:val="24"/>
                <w:szCs w:val="24"/>
                <w:lang w:eastAsia="en-IN"/>
              </w:rPr>
              <w:t>SPIS frequently damaged by lightening</w:t>
            </w:r>
            <w:bookmarkEnd w:id="12"/>
          </w:p>
        </w:tc>
        <w:tc>
          <w:tcPr>
            <w:tcW w:w="467" w:type="pct"/>
            <w:shd w:val="clear" w:color="auto" w:fill="auto"/>
            <w:vAlign w:val="center"/>
          </w:tcPr>
          <w:p w14:paraId="345BB80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44.00</w:t>
            </w:r>
          </w:p>
        </w:tc>
        <w:tc>
          <w:tcPr>
            <w:tcW w:w="480" w:type="pct"/>
            <w:shd w:val="clear" w:color="auto" w:fill="auto"/>
            <w:vAlign w:val="center"/>
          </w:tcPr>
          <w:p w14:paraId="3DAEDB9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w:t>
            </w:r>
          </w:p>
        </w:tc>
        <w:tc>
          <w:tcPr>
            <w:tcW w:w="467" w:type="pct"/>
            <w:shd w:val="clear" w:color="auto" w:fill="auto"/>
            <w:vAlign w:val="center"/>
          </w:tcPr>
          <w:p w14:paraId="782A6EB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42.33</w:t>
            </w:r>
          </w:p>
        </w:tc>
        <w:tc>
          <w:tcPr>
            <w:tcW w:w="480" w:type="pct"/>
            <w:shd w:val="clear" w:color="auto" w:fill="auto"/>
            <w:vAlign w:val="center"/>
          </w:tcPr>
          <w:p w14:paraId="0EE74EC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w:t>
            </w:r>
          </w:p>
        </w:tc>
        <w:tc>
          <w:tcPr>
            <w:tcW w:w="467" w:type="pct"/>
            <w:shd w:val="clear" w:color="auto" w:fill="auto"/>
            <w:vAlign w:val="center"/>
          </w:tcPr>
          <w:p w14:paraId="5AC62DE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43.16</w:t>
            </w:r>
          </w:p>
        </w:tc>
        <w:tc>
          <w:tcPr>
            <w:tcW w:w="480" w:type="pct"/>
            <w:shd w:val="clear" w:color="auto" w:fill="auto"/>
            <w:vAlign w:val="center"/>
          </w:tcPr>
          <w:p w14:paraId="7FDB587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XIII</w:t>
            </w:r>
          </w:p>
        </w:tc>
      </w:tr>
      <w:tr w:rsidR="006D14FD" w:rsidRPr="005C7218" w14:paraId="76D59E15" w14:textId="77777777" w:rsidTr="00364C02">
        <w:tc>
          <w:tcPr>
            <w:tcW w:w="351" w:type="pct"/>
            <w:shd w:val="clear" w:color="auto" w:fill="auto"/>
          </w:tcPr>
          <w:p w14:paraId="2DD2CCC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12</w:t>
            </w:r>
          </w:p>
        </w:tc>
        <w:tc>
          <w:tcPr>
            <w:tcW w:w="1807" w:type="pct"/>
            <w:shd w:val="clear" w:color="auto" w:fill="auto"/>
          </w:tcPr>
          <w:p w14:paraId="0B05E9D3"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3" w:name="_Hlk200899972"/>
            <w:r w:rsidRPr="00D11AA8">
              <w:rPr>
                <w:rFonts w:ascii="Times New Roman" w:hAnsi="Times New Roman" w:cs="Times New Roman"/>
                <w:sz w:val="24"/>
                <w:szCs w:val="24"/>
                <w:lang w:eastAsia="en-IN"/>
              </w:rPr>
              <w:t xml:space="preserve">SPIS installed at  </w:t>
            </w:r>
            <w:bookmarkEnd w:id="13"/>
            <w:r w:rsidRPr="00D11AA8">
              <w:rPr>
                <w:rFonts w:ascii="Times New Roman" w:hAnsi="Times New Roman" w:cs="Times New Roman"/>
                <w:sz w:val="24"/>
                <w:szCs w:val="24"/>
                <w:lang w:eastAsia="en-IN"/>
              </w:rPr>
              <w:t xml:space="preserve">water logged area  </w:t>
            </w:r>
          </w:p>
        </w:tc>
        <w:tc>
          <w:tcPr>
            <w:tcW w:w="467" w:type="pct"/>
            <w:shd w:val="clear" w:color="auto" w:fill="auto"/>
            <w:vAlign w:val="center"/>
          </w:tcPr>
          <w:p w14:paraId="7CE7F1BB"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63.33</w:t>
            </w:r>
          </w:p>
        </w:tc>
        <w:tc>
          <w:tcPr>
            <w:tcW w:w="480" w:type="pct"/>
            <w:shd w:val="clear" w:color="auto" w:fill="auto"/>
            <w:vAlign w:val="center"/>
          </w:tcPr>
          <w:p w14:paraId="693187F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IX</w:t>
            </w:r>
          </w:p>
        </w:tc>
        <w:tc>
          <w:tcPr>
            <w:tcW w:w="467" w:type="pct"/>
            <w:shd w:val="clear" w:color="auto" w:fill="auto"/>
            <w:vAlign w:val="center"/>
          </w:tcPr>
          <w:p w14:paraId="2C3A2AC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70.66</w:t>
            </w:r>
          </w:p>
        </w:tc>
        <w:tc>
          <w:tcPr>
            <w:tcW w:w="480" w:type="pct"/>
            <w:shd w:val="clear" w:color="auto" w:fill="auto"/>
            <w:vAlign w:val="center"/>
          </w:tcPr>
          <w:p w14:paraId="4E89086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67" w:type="pct"/>
            <w:shd w:val="clear" w:color="auto" w:fill="auto"/>
            <w:vAlign w:val="center"/>
          </w:tcPr>
          <w:p w14:paraId="7A1398D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67.00</w:t>
            </w:r>
          </w:p>
        </w:tc>
        <w:tc>
          <w:tcPr>
            <w:tcW w:w="480" w:type="pct"/>
            <w:shd w:val="clear" w:color="auto" w:fill="auto"/>
            <w:vAlign w:val="center"/>
          </w:tcPr>
          <w:p w14:paraId="5CDBC9B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VIII</w:t>
            </w:r>
          </w:p>
        </w:tc>
      </w:tr>
      <w:tr w:rsidR="006D14FD" w:rsidRPr="005C7218" w14:paraId="25A53A92" w14:textId="77777777" w:rsidTr="00364C02">
        <w:tc>
          <w:tcPr>
            <w:tcW w:w="351" w:type="pct"/>
            <w:shd w:val="clear" w:color="auto" w:fill="auto"/>
          </w:tcPr>
          <w:p w14:paraId="7C1E857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13</w:t>
            </w:r>
          </w:p>
        </w:tc>
        <w:tc>
          <w:tcPr>
            <w:tcW w:w="1807" w:type="pct"/>
            <w:shd w:val="clear" w:color="auto" w:fill="auto"/>
          </w:tcPr>
          <w:p w14:paraId="39F2E732"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4" w:name="_Hlk200899847"/>
            <w:r w:rsidRPr="00D11AA8">
              <w:rPr>
                <w:rFonts w:ascii="Times New Roman" w:hAnsi="Times New Roman" w:cs="Times New Roman"/>
                <w:sz w:val="24"/>
                <w:szCs w:val="24"/>
                <w:lang w:eastAsia="en-IN"/>
              </w:rPr>
              <w:t>Beneficiaries hesitate to clean solar panel due to fear of water can damage solar panel</w:t>
            </w:r>
            <w:bookmarkEnd w:id="14"/>
          </w:p>
        </w:tc>
        <w:tc>
          <w:tcPr>
            <w:tcW w:w="467" w:type="pct"/>
            <w:shd w:val="clear" w:color="auto" w:fill="auto"/>
            <w:vAlign w:val="center"/>
          </w:tcPr>
          <w:p w14:paraId="369C2F3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79.33</w:t>
            </w:r>
          </w:p>
        </w:tc>
        <w:tc>
          <w:tcPr>
            <w:tcW w:w="480" w:type="pct"/>
            <w:shd w:val="clear" w:color="auto" w:fill="auto"/>
            <w:vAlign w:val="center"/>
          </w:tcPr>
          <w:p w14:paraId="20CC712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67" w:type="pct"/>
            <w:shd w:val="clear" w:color="auto" w:fill="auto"/>
            <w:vAlign w:val="center"/>
          </w:tcPr>
          <w:p w14:paraId="5E1EB28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68.33</w:t>
            </w:r>
          </w:p>
        </w:tc>
        <w:tc>
          <w:tcPr>
            <w:tcW w:w="480" w:type="pct"/>
            <w:shd w:val="clear" w:color="auto" w:fill="auto"/>
            <w:vAlign w:val="center"/>
          </w:tcPr>
          <w:p w14:paraId="5AB39D1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w:t>
            </w:r>
          </w:p>
        </w:tc>
        <w:tc>
          <w:tcPr>
            <w:tcW w:w="467" w:type="pct"/>
            <w:shd w:val="clear" w:color="auto" w:fill="auto"/>
            <w:vAlign w:val="center"/>
          </w:tcPr>
          <w:p w14:paraId="379E501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73.83</w:t>
            </w:r>
          </w:p>
        </w:tc>
        <w:tc>
          <w:tcPr>
            <w:tcW w:w="480" w:type="pct"/>
            <w:shd w:val="clear" w:color="auto" w:fill="auto"/>
            <w:vAlign w:val="center"/>
          </w:tcPr>
          <w:p w14:paraId="4F73B9A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IV</w:t>
            </w:r>
          </w:p>
        </w:tc>
      </w:tr>
      <w:tr w:rsidR="006D14FD" w:rsidRPr="005C7218" w14:paraId="49C8B0D3" w14:textId="77777777" w:rsidTr="00364C02">
        <w:tc>
          <w:tcPr>
            <w:tcW w:w="351" w:type="pct"/>
            <w:shd w:val="clear" w:color="auto" w:fill="auto"/>
          </w:tcPr>
          <w:p w14:paraId="4EC4A7C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14</w:t>
            </w:r>
          </w:p>
        </w:tc>
        <w:tc>
          <w:tcPr>
            <w:tcW w:w="1807" w:type="pct"/>
            <w:shd w:val="clear" w:color="auto" w:fill="auto"/>
          </w:tcPr>
          <w:p w14:paraId="6965C56D"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 xml:space="preserve">In case of water pump inoperative, beneficiaries unable </w:t>
            </w:r>
            <w:r w:rsidRPr="00D11AA8">
              <w:rPr>
                <w:rFonts w:ascii="Times New Roman" w:hAnsi="Times New Roman" w:cs="Times New Roman"/>
                <w:sz w:val="24"/>
                <w:szCs w:val="24"/>
                <w:lang w:eastAsia="en-IN"/>
              </w:rPr>
              <w:lastRenderedPageBreak/>
              <w:t>to locate fault</w:t>
            </w:r>
          </w:p>
        </w:tc>
        <w:tc>
          <w:tcPr>
            <w:tcW w:w="467" w:type="pct"/>
            <w:shd w:val="clear" w:color="auto" w:fill="auto"/>
            <w:vAlign w:val="center"/>
          </w:tcPr>
          <w:p w14:paraId="0053C6A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lastRenderedPageBreak/>
              <w:t>90.33</w:t>
            </w:r>
          </w:p>
        </w:tc>
        <w:tc>
          <w:tcPr>
            <w:tcW w:w="480" w:type="pct"/>
            <w:shd w:val="clear" w:color="auto" w:fill="auto"/>
            <w:vAlign w:val="center"/>
          </w:tcPr>
          <w:p w14:paraId="28F8EFA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67" w:type="pct"/>
            <w:shd w:val="clear" w:color="auto" w:fill="auto"/>
            <w:vAlign w:val="center"/>
          </w:tcPr>
          <w:p w14:paraId="710DA9B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87.00</w:t>
            </w:r>
          </w:p>
        </w:tc>
        <w:tc>
          <w:tcPr>
            <w:tcW w:w="480" w:type="pct"/>
            <w:shd w:val="clear" w:color="auto" w:fill="auto"/>
            <w:vAlign w:val="center"/>
          </w:tcPr>
          <w:p w14:paraId="34358D0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67" w:type="pct"/>
            <w:shd w:val="clear" w:color="auto" w:fill="auto"/>
            <w:vAlign w:val="center"/>
          </w:tcPr>
          <w:p w14:paraId="056F350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88.66</w:t>
            </w:r>
          </w:p>
        </w:tc>
        <w:tc>
          <w:tcPr>
            <w:tcW w:w="480" w:type="pct"/>
            <w:shd w:val="clear" w:color="auto" w:fill="auto"/>
            <w:vAlign w:val="center"/>
          </w:tcPr>
          <w:p w14:paraId="165158C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r>
    </w:tbl>
    <w:p w14:paraId="5D99A3AD" w14:textId="77777777" w:rsidR="00304C2F" w:rsidRDefault="00304C2F" w:rsidP="00BF3303">
      <w:pPr>
        <w:spacing w:before="120" w:after="120" w:line="240" w:lineRule="auto"/>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35432DF6" w14:textId="77777777" w:rsidR="00304C2F" w:rsidRDefault="00BE5E6B" w:rsidP="00CD1405">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00304C2F">
        <w:rPr>
          <w:rFonts w:ascii="Times New Roman" w:hAnsi="Times New Roman" w:cs="Times New Roman"/>
          <w:b/>
          <w:bCs/>
          <w:sz w:val="24"/>
          <w:szCs w:val="24"/>
        </w:rPr>
        <w:t xml:space="preserve"> </w:t>
      </w:r>
      <w:r w:rsidR="006D14FD" w:rsidRPr="005C7218">
        <w:rPr>
          <w:rFonts w:ascii="Times New Roman" w:hAnsi="Times New Roman" w:cs="Times New Roman"/>
          <w:b/>
          <w:bCs/>
          <w:sz w:val="24"/>
          <w:szCs w:val="24"/>
        </w:rPr>
        <w:t>Financial constraint perceived by farmers</w:t>
      </w:r>
    </w:p>
    <w:p w14:paraId="0B51E513" w14:textId="7ACC8B60" w:rsidR="00CD1405" w:rsidRPr="00CD1405" w:rsidRDefault="00CD1405" w:rsidP="00CD1405">
      <w:pPr>
        <w:spacing w:after="120" w:line="240" w:lineRule="auto"/>
        <w:jc w:val="both"/>
        <w:rPr>
          <w:rFonts w:ascii="Times New Roman" w:hAnsi="Times New Roman" w:cs="Times New Roman"/>
          <w:sz w:val="24"/>
          <w:szCs w:val="24"/>
        </w:rPr>
      </w:pPr>
      <w:r w:rsidRPr="00CD1405">
        <w:rPr>
          <w:rFonts w:ascii="Times New Roman" w:hAnsi="Times New Roman" w:cs="Times New Roman"/>
          <w:sz w:val="24"/>
          <w:szCs w:val="24"/>
        </w:rPr>
        <w:t xml:space="preserve">The data showed in Table </w:t>
      </w:r>
      <w:r>
        <w:rPr>
          <w:rFonts w:ascii="Times New Roman" w:hAnsi="Times New Roman" w:cs="Times New Roman"/>
          <w:sz w:val="24"/>
          <w:szCs w:val="24"/>
        </w:rPr>
        <w:t>2</w:t>
      </w:r>
      <w:r w:rsidRPr="00CD1405">
        <w:rPr>
          <w:rFonts w:ascii="Times New Roman" w:hAnsi="Times New Roman" w:cs="Times New Roman"/>
          <w:sz w:val="24"/>
          <w:szCs w:val="24"/>
        </w:rPr>
        <w:t xml:space="preserve"> provided valuable insights into the financial constraints faced by farmers. "Unavailability of credit at marginal rate" received the most severe financial constraint by farmers with 85.00 MPS and given first rank. The constraint "Inadequate subsidy provided by Government" received an MPS of 84.33 and was ranked second. The moderate financial constraints faced by the farmers were "Replacement is difficult due to high cost of components" and "High operational cost of SPIS due to repair and maintenance" which got same third rank with </w:t>
      </w:r>
      <w:r w:rsidRPr="00CD1405">
        <w:rPr>
          <w:rFonts w:ascii="Times New Roman" w:hAnsi="Times New Roman" w:cs="Times New Roman"/>
          <w:sz w:val="24"/>
          <w:szCs w:val="24"/>
        </w:rPr>
        <w:t xml:space="preserve">an MPS of 84.00. This was followed by “High wage charged by service mechanic” and "High cost of Solar Powered Irrigation System" with an MPS of 82.33 and 75.16 and given fourth and fifth rank, respectively. </w:t>
      </w:r>
    </w:p>
    <w:p w14:paraId="6D65AF66" w14:textId="77777777" w:rsidR="00CD1405" w:rsidRDefault="00CD1405" w:rsidP="00CD1405">
      <w:pPr>
        <w:spacing w:before="120" w:after="120" w:line="240" w:lineRule="auto"/>
        <w:ind w:firstLine="720"/>
        <w:jc w:val="both"/>
        <w:rPr>
          <w:rFonts w:ascii="Times New Roman" w:hAnsi="Times New Roman" w:cs="Times New Roman"/>
          <w:sz w:val="24"/>
          <w:szCs w:val="24"/>
        </w:rPr>
      </w:pPr>
      <w:r w:rsidRPr="00CD1405">
        <w:rPr>
          <w:rFonts w:ascii="Times New Roman" w:hAnsi="Times New Roman" w:cs="Times New Roman"/>
          <w:sz w:val="24"/>
          <w:szCs w:val="24"/>
        </w:rPr>
        <w:t>The least severe financial constraint was "Particularly high price charged if SPIS purchased under subsidy" with 73.83 MPS and given sixth rank. The least severe financial constraint was "High maintenance cost of SPIS" with 66.66 MPS and given seventh rank.</w:t>
      </w:r>
    </w:p>
    <w:p w14:paraId="78FD2F8C" w14:textId="79A2961C" w:rsidR="00CD1405" w:rsidRDefault="00CD1405" w:rsidP="00CD140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finding supported by the findings of Prajapati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(2019) and </w:t>
      </w:r>
      <w:proofErr w:type="spellStart"/>
      <w:r>
        <w:rPr>
          <w:rFonts w:ascii="Times New Roman" w:hAnsi="Times New Roman" w:cs="Times New Roman"/>
          <w:sz w:val="24"/>
          <w:szCs w:val="24"/>
        </w:rPr>
        <w:t>Wassie</w:t>
      </w:r>
      <w:proofErr w:type="spellEnd"/>
      <w:r>
        <w:rPr>
          <w:rFonts w:ascii="Times New Roman" w:hAnsi="Times New Roman" w:cs="Times New Roman"/>
          <w:sz w:val="24"/>
          <w:szCs w:val="24"/>
        </w:rPr>
        <w:t xml:space="preserve">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(2021).</w:t>
      </w:r>
    </w:p>
    <w:p w14:paraId="430BE9ED" w14:textId="328A26BF" w:rsidR="00CD1405" w:rsidRPr="00CD1405" w:rsidRDefault="00CD1405" w:rsidP="00CD1405">
      <w:pPr>
        <w:spacing w:after="120" w:line="240" w:lineRule="auto"/>
        <w:jc w:val="both"/>
        <w:rPr>
          <w:rFonts w:ascii="Times New Roman" w:hAnsi="Times New Roman" w:cs="Times New Roman"/>
          <w:sz w:val="24"/>
          <w:szCs w:val="24"/>
        </w:rPr>
        <w:sectPr w:rsidR="00CD1405" w:rsidRPr="00CD1405" w:rsidSect="00304C2F">
          <w:type w:val="continuous"/>
          <w:pgSz w:w="12240" w:h="15840"/>
          <w:pgMar w:top="1440" w:right="1440" w:bottom="1440" w:left="1440" w:header="720" w:footer="720" w:gutter="0"/>
          <w:cols w:num="2" w:space="360"/>
          <w:docGrid w:linePitch="360"/>
        </w:sectPr>
      </w:pPr>
    </w:p>
    <w:p w14:paraId="68902D3A" w14:textId="3A958525" w:rsidR="006D14FD" w:rsidRDefault="006D14FD" w:rsidP="004058E0">
      <w:pPr>
        <w:spacing w:after="120" w:line="240" w:lineRule="auto"/>
        <w:ind w:left="1260" w:hanging="1260"/>
        <w:jc w:val="both"/>
        <w:rPr>
          <w:rFonts w:ascii="Times New Roman" w:hAnsi="Times New Roman" w:cs="Times New Roman"/>
          <w:sz w:val="24"/>
        </w:rPr>
      </w:pPr>
      <w:r>
        <w:rPr>
          <w:rFonts w:ascii="Times New Roman" w:hAnsi="Times New Roman" w:cs="Times New Roman"/>
          <w:b/>
          <w:sz w:val="24"/>
        </w:rPr>
        <w:t xml:space="preserve">Table </w:t>
      </w:r>
      <w:r w:rsidR="008567B5">
        <w:rPr>
          <w:rFonts w:ascii="Times New Roman" w:hAnsi="Times New Roman" w:cs="Times New Roman"/>
          <w:b/>
          <w:sz w:val="24"/>
        </w:rPr>
        <w:t>2</w:t>
      </w:r>
      <w:bookmarkStart w:id="15" w:name="_Hlk200901524"/>
      <w:r w:rsidR="008567B5">
        <w:rPr>
          <w:rFonts w:ascii="Times New Roman" w:hAnsi="Times New Roman" w:cs="Times New Roman"/>
          <w:b/>
          <w:sz w:val="24"/>
        </w:rPr>
        <w:t xml:space="preserve"> </w:t>
      </w:r>
      <w:r>
        <w:rPr>
          <w:rFonts w:ascii="Times New Roman" w:hAnsi="Times New Roman" w:cs="Times New Roman"/>
          <w:b/>
          <w:sz w:val="24"/>
        </w:rPr>
        <w:t>Financial constraint faced by</w:t>
      </w:r>
      <w:r w:rsidRPr="005773B0">
        <w:rPr>
          <w:rFonts w:ascii="Times New Roman" w:hAnsi="Times New Roman" w:cs="Times New Roman"/>
          <w:b/>
          <w:sz w:val="24"/>
        </w:rPr>
        <w:t xml:space="preserve"> </w:t>
      </w:r>
      <w:r w:rsidR="004A120E">
        <w:rPr>
          <w:rFonts w:ascii="Times New Roman" w:hAnsi="Times New Roman" w:cs="Times New Roman"/>
          <w:b/>
          <w:sz w:val="24"/>
        </w:rPr>
        <w:t>farmers</w:t>
      </w:r>
      <w:r w:rsidRPr="005773B0">
        <w:rPr>
          <w:rFonts w:ascii="Times New Roman" w:hAnsi="Times New Roman" w:cs="Times New Roman"/>
          <w:b/>
          <w:sz w:val="24"/>
        </w:rPr>
        <w:t xml:space="preserve"> </w:t>
      </w:r>
      <w:bookmarkEnd w:id="15"/>
      <w:r w:rsidRPr="005773B0">
        <w:rPr>
          <w:rFonts w:ascii="Times New Roman" w:hAnsi="Times New Roman" w:cs="Times New Roman"/>
          <w:b/>
          <w:sz w:val="24"/>
        </w:rPr>
        <w:t>about Solar Powered Irrigation System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3"/>
        <w:gridCol w:w="3742"/>
        <w:gridCol w:w="912"/>
        <w:gridCol w:w="822"/>
        <w:gridCol w:w="912"/>
        <w:gridCol w:w="822"/>
        <w:gridCol w:w="904"/>
        <w:gridCol w:w="829"/>
      </w:tblGrid>
      <w:tr w:rsidR="006D14FD" w:rsidRPr="00993448" w14:paraId="6732581C" w14:textId="77777777" w:rsidTr="00364C02">
        <w:tc>
          <w:tcPr>
            <w:tcW w:w="331" w:type="pct"/>
            <w:vMerge w:val="restart"/>
            <w:shd w:val="clear" w:color="auto" w:fill="auto"/>
          </w:tcPr>
          <w:p w14:paraId="7E2408D8"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b/>
                <w:sz w:val="24"/>
                <w:lang w:eastAsia="en-IN"/>
              </w:rPr>
              <w:t>Sr. No</w:t>
            </w:r>
            <w:r w:rsidRPr="00D11AA8">
              <w:rPr>
                <w:rFonts w:ascii="Times New Roman" w:hAnsi="Times New Roman" w:cs="Times New Roman"/>
                <w:sz w:val="24"/>
                <w:lang w:eastAsia="en-IN"/>
              </w:rPr>
              <w:t>.</w:t>
            </w:r>
          </w:p>
        </w:tc>
        <w:tc>
          <w:tcPr>
            <w:tcW w:w="1954" w:type="pct"/>
            <w:vMerge w:val="restart"/>
            <w:shd w:val="clear" w:color="auto" w:fill="auto"/>
            <w:vAlign w:val="center"/>
          </w:tcPr>
          <w:p w14:paraId="4774538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Constraints</w:t>
            </w:r>
          </w:p>
        </w:tc>
        <w:tc>
          <w:tcPr>
            <w:tcW w:w="905" w:type="pct"/>
            <w:gridSpan w:val="2"/>
            <w:shd w:val="clear" w:color="auto" w:fill="auto"/>
            <w:vAlign w:val="center"/>
          </w:tcPr>
          <w:p w14:paraId="54B66FFC"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75F30AF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07F949BB"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018E38D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48285D63"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4F93766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(n=200)</w:t>
            </w:r>
          </w:p>
        </w:tc>
      </w:tr>
      <w:tr w:rsidR="006D14FD" w:rsidRPr="00993448" w14:paraId="000D75E0" w14:textId="77777777" w:rsidTr="00364C02">
        <w:tc>
          <w:tcPr>
            <w:tcW w:w="331" w:type="pct"/>
            <w:vMerge/>
            <w:shd w:val="clear" w:color="auto" w:fill="auto"/>
          </w:tcPr>
          <w:p w14:paraId="116B0C55"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1954" w:type="pct"/>
            <w:vMerge/>
            <w:shd w:val="clear" w:color="auto" w:fill="auto"/>
          </w:tcPr>
          <w:p w14:paraId="52C4CA68"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476" w:type="pct"/>
            <w:shd w:val="clear" w:color="auto" w:fill="auto"/>
            <w:vAlign w:val="center"/>
          </w:tcPr>
          <w:p w14:paraId="6295D417"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29" w:type="pct"/>
            <w:shd w:val="clear" w:color="auto" w:fill="auto"/>
            <w:vAlign w:val="center"/>
          </w:tcPr>
          <w:p w14:paraId="28F66E2B"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76" w:type="pct"/>
            <w:shd w:val="clear" w:color="auto" w:fill="auto"/>
            <w:vAlign w:val="center"/>
          </w:tcPr>
          <w:p w14:paraId="10ED2C1C"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29" w:type="pct"/>
            <w:shd w:val="clear" w:color="auto" w:fill="auto"/>
            <w:vAlign w:val="center"/>
          </w:tcPr>
          <w:p w14:paraId="75C1E265"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72" w:type="pct"/>
            <w:shd w:val="clear" w:color="auto" w:fill="auto"/>
            <w:vAlign w:val="center"/>
          </w:tcPr>
          <w:p w14:paraId="2A172DA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33" w:type="pct"/>
            <w:shd w:val="clear" w:color="auto" w:fill="auto"/>
            <w:vAlign w:val="center"/>
          </w:tcPr>
          <w:p w14:paraId="5640691E"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r>
      <w:tr w:rsidR="006D14FD" w:rsidRPr="00993448" w14:paraId="296563CF" w14:textId="77777777" w:rsidTr="00364C02">
        <w:tc>
          <w:tcPr>
            <w:tcW w:w="331" w:type="pct"/>
            <w:shd w:val="clear" w:color="auto" w:fill="auto"/>
          </w:tcPr>
          <w:p w14:paraId="1F6FBAE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1</w:t>
            </w:r>
          </w:p>
        </w:tc>
        <w:tc>
          <w:tcPr>
            <w:tcW w:w="1954" w:type="pct"/>
            <w:shd w:val="clear" w:color="auto" w:fill="auto"/>
          </w:tcPr>
          <w:p w14:paraId="1C6260C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cost of Solar Powered Irrigation System</w:t>
            </w:r>
          </w:p>
        </w:tc>
        <w:tc>
          <w:tcPr>
            <w:tcW w:w="476" w:type="pct"/>
            <w:shd w:val="clear" w:color="auto" w:fill="auto"/>
            <w:vAlign w:val="center"/>
          </w:tcPr>
          <w:p w14:paraId="052680A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29" w:type="pct"/>
            <w:shd w:val="clear" w:color="auto" w:fill="auto"/>
            <w:vAlign w:val="center"/>
          </w:tcPr>
          <w:p w14:paraId="3121D3B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76" w:type="pct"/>
            <w:shd w:val="clear" w:color="auto" w:fill="auto"/>
            <w:vAlign w:val="center"/>
          </w:tcPr>
          <w:p w14:paraId="79C3FFE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72.00</w:t>
            </w:r>
          </w:p>
        </w:tc>
        <w:tc>
          <w:tcPr>
            <w:tcW w:w="429" w:type="pct"/>
            <w:shd w:val="clear" w:color="auto" w:fill="auto"/>
            <w:vAlign w:val="center"/>
          </w:tcPr>
          <w:p w14:paraId="6F3D146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72" w:type="pct"/>
            <w:shd w:val="clear" w:color="auto" w:fill="auto"/>
            <w:vAlign w:val="center"/>
          </w:tcPr>
          <w:p w14:paraId="1544014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75.33</w:t>
            </w:r>
          </w:p>
        </w:tc>
        <w:tc>
          <w:tcPr>
            <w:tcW w:w="433" w:type="pct"/>
            <w:shd w:val="clear" w:color="auto" w:fill="auto"/>
            <w:vAlign w:val="center"/>
          </w:tcPr>
          <w:p w14:paraId="6CF2604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r>
      <w:tr w:rsidR="006D14FD" w:rsidRPr="00993448" w14:paraId="1B1BCBD6" w14:textId="77777777" w:rsidTr="00364C02">
        <w:tc>
          <w:tcPr>
            <w:tcW w:w="331" w:type="pct"/>
            <w:shd w:val="clear" w:color="auto" w:fill="auto"/>
          </w:tcPr>
          <w:p w14:paraId="31B2BD2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2</w:t>
            </w:r>
          </w:p>
        </w:tc>
        <w:tc>
          <w:tcPr>
            <w:tcW w:w="1954" w:type="pct"/>
            <w:shd w:val="clear" w:color="auto" w:fill="auto"/>
          </w:tcPr>
          <w:p w14:paraId="310FBA3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Inadequate subsidy provided by Government</w:t>
            </w:r>
          </w:p>
        </w:tc>
        <w:tc>
          <w:tcPr>
            <w:tcW w:w="476" w:type="pct"/>
            <w:shd w:val="clear" w:color="auto" w:fill="auto"/>
            <w:vAlign w:val="center"/>
          </w:tcPr>
          <w:p w14:paraId="4368A90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79.66</w:t>
            </w:r>
          </w:p>
        </w:tc>
        <w:tc>
          <w:tcPr>
            <w:tcW w:w="429" w:type="pct"/>
            <w:shd w:val="clear" w:color="auto" w:fill="auto"/>
            <w:vAlign w:val="center"/>
          </w:tcPr>
          <w:p w14:paraId="2129367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76" w:type="pct"/>
            <w:shd w:val="clear" w:color="auto" w:fill="auto"/>
            <w:vAlign w:val="center"/>
          </w:tcPr>
          <w:p w14:paraId="451BC45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89.00</w:t>
            </w:r>
          </w:p>
        </w:tc>
        <w:tc>
          <w:tcPr>
            <w:tcW w:w="429" w:type="pct"/>
            <w:shd w:val="clear" w:color="auto" w:fill="auto"/>
            <w:vAlign w:val="center"/>
          </w:tcPr>
          <w:p w14:paraId="5548AF5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72" w:type="pct"/>
            <w:shd w:val="clear" w:color="auto" w:fill="auto"/>
            <w:vAlign w:val="center"/>
          </w:tcPr>
          <w:p w14:paraId="607ADBF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84.33</w:t>
            </w:r>
          </w:p>
        </w:tc>
        <w:tc>
          <w:tcPr>
            <w:tcW w:w="433" w:type="pct"/>
            <w:shd w:val="clear" w:color="auto" w:fill="auto"/>
            <w:vAlign w:val="center"/>
          </w:tcPr>
          <w:p w14:paraId="64548FC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r>
      <w:tr w:rsidR="006D14FD" w:rsidRPr="00993448" w14:paraId="2A51CB9F" w14:textId="77777777" w:rsidTr="00364C02">
        <w:tc>
          <w:tcPr>
            <w:tcW w:w="331" w:type="pct"/>
            <w:shd w:val="clear" w:color="auto" w:fill="auto"/>
          </w:tcPr>
          <w:p w14:paraId="146799B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3</w:t>
            </w:r>
          </w:p>
        </w:tc>
        <w:tc>
          <w:tcPr>
            <w:tcW w:w="1954" w:type="pct"/>
            <w:shd w:val="clear" w:color="auto" w:fill="auto"/>
          </w:tcPr>
          <w:p w14:paraId="658124E6" w14:textId="77777777" w:rsidR="006D14FD" w:rsidRPr="00D11AA8" w:rsidRDefault="006D14FD" w:rsidP="00BF3303">
            <w:pPr>
              <w:spacing w:after="0" w:line="240" w:lineRule="auto"/>
              <w:jc w:val="both"/>
              <w:rPr>
                <w:rFonts w:ascii="Times New Roman" w:hAnsi="Times New Roman" w:cs="Times New Roman"/>
                <w:sz w:val="24"/>
                <w:lang w:eastAsia="en-IN"/>
              </w:rPr>
            </w:pPr>
            <w:bookmarkStart w:id="16" w:name="_Hlk200902886"/>
            <w:r w:rsidRPr="00D11AA8">
              <w:rPr>
                <w:rFonts w:ascii="Times New Roman" w:hAnsi="Times New Roman" w:cs="Times New Roman"/>
                <w:sz w:val="24"/>
                <w:lang w:eastAsia="en-IN"/>
              </w:rPr>
              <w:t>Unavailability of credit at marginal rate</w:t>
            </w:r>
            <w:bookmarkEnd w:id="16"/>
          </w:p>
        </w:tc>
        <w:tc>
          <w:tcPr>
            <w:tcW w:w="476" w:type="pct"/>
            <w:shd w:val="clear" w:color="auto" w:fill="auto"/>
            <w:vAlign w:val="center"/>
          </w:tcPr>
          <w:p w14:paraId="26716B7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84.00</w:t>
            </w:r>
          </w:p>
        </w:tc>
        <w:tc>
          <w:tcPr>
            <w:tcW w:w="429" w:type="pct"/>
            <w:shd w:val="clear" w:color="auto" w:fill="auto"/>
            <w:vAlign w:val="center"/>
          </w:tcPr>
          <w:p w14:paraId="68347AE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76" w:type="pct"/>
            <w:shd w:val="clear" w:color="auto" w:fill="auto"/>
            <w:vAlign w:val="center"/>
          </w:tcPr>
          <w:p w14:paraId="405B3B5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86.00</w:t>
            </w:r>
          </w:p>
        </w:tc>
        <w:tc>
          <w:tcPr>
            <w:tcW w:w="429" w:type="pct"/>
            <w:shd w:val="clear" w:color="auto" w:fill="auto"/>
            <w:vAlign w:val="center"/>
          </w:tcPr>
          <w:p w14:paraId="06FF7F0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72" w:type="pct"/>
            <w:shd w:val="clear" w:color="auto" w:fill="auto"/>
            <w:vAlign w:val="center"/>
          </w:tcPr>
          <w:p w14:paraId="12B7DE0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85.00</w:t>
            </w:r>
          </w:p>
        </w:tc>
        <w:tc>
          <w:tcPr>
            <w:tcW w:w="433" w:type="pct"/>
            <w:shd w:val="clear" w:color="auto" w:fill="auto"/>
            <w:vAlign w:val="center"/>
          </w:tcPr>
          <w:p w14:paraId="32CE2AE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r>
      <w:tr w:rsidR="006D14FD" w:rsidRPr="00993448" w14:paraId="07A7513C" w14:textId="77777777" w:rsidTr="00364C02">
        <w:tc>
          <w:tcPr>
            <w:tcW w:w="331" w:type="pct"/>
            <w:shd w:val="clear" w:color="auto" w:fill="auto"/>
          </w:tcPr>
          <w:p w14:paraId="1EFD607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4</w:t>
            </w:r>
          </w:p>
        </w:tc>
        <w:tc>
          <w:tcPr>
            <w:tcW w:w="1954" w:type="pct"/>
            <w:shd w:val="clear" w:color="auto" w:fill="auto"/>
          </w:tcPr>
          <w:p w14:paraId="796A769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maintenance cost of Solar Powered Irrigation System</w:t>
            </w:r>
          </w:p>
        </w:tc>
        <w:tc>
          <w:tcPr>
            <w:tcW w:w="476" w:type="pct"/>
            <w:shd w:val="clear" w:color="auto" w:fill="auto"/>
            <w:vAlign w:val="center"/>
          </w:tcPr>
          <w:p w14:paraId="0453818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29" w:type="pct"/>
            <w:shd w:val="clear" w:color="auto" w:fill="auto"/>
            <w:vAlign w:val="center"/>
          </w:tcPr>
          <w:p w14:paraId="129BE9D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VIII</w:t>
            </w:r>
          </w:p>
        </w:tc>
        <w:tc>
          <w:tcPr>
            <w:tcW w:w="476" w:type="pct"/>
            <w:shd w:val="clear" w:color="auto" w:fill="auto"/>
            <w:vAlign w:val="center"/>
          </w:tcPr>
          <w:p w14:paraId="0266848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29" w:type="pct"/>
            <w:shd w:val="clear" w:color="auto" w:fill="auto"/>
            <w:vAlign w:val="center"/>
          </w:tcPr>
          <w:p w14:paraId="31F6AAA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72" w:type="pct"/>
            <w:shd w:val="clear" w:color="auto" w:fill="auto"/>
            <w:vAlign w:val="center"/>
          </w:tcPr>
          <w:p w14:paraId="5EFC7A7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33" w:type="pct"/>
            <w:shd w:val="clear" w:color="auto" w:fill="auto"/>
            <w:vAlign w:val="center"/>
          </w:tcPr>
          <w:p w14:paraId="16F31CD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r>
      <w:tr w:rsidR="006D14FD" w:rsidRPr="00993448" w14:paraId="40728E3D" w14:textId="77777777" w:rsidTr="00364C02">
        <w:tc>
          <w:tcPr>
            <w:tcW w:w="331" w:type="pct"/>
            <w:shd w:val="clear" w:color="auto" w:fill="auto"/>
          </w:tcPr>
          <w:p w14:paraId="38E4237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5</w:t>
            </w:r>
          </w:p>
        </w:tc>
        <w:tc>
          <w:tcPr>
            <w:tcW w:w="1954" w:type="pct"/>
            <w:shd w:val="clear" w:color="auto" w:fill="auto"/>
          </w:tcPr>
          <w:p w14:paraId="23308C2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Replacement is difficult due to high cost of components</w:t>
            </w:r>
          </w:p>
        </w:tc>
        <w:tc>
          <w:tcPr>
            <w:tcW w:w="476" w:type="pct"/>
            <w:shd w:val="clear" w:color="auto" w:fill="auto"/>
            <w:vAlign w:val="center"/>
          </w:tcPr>
          <w:p w14:paraId="187E8A4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83.66</w:t>
            </w:r>
          </w:p>
        </w:tc>
        <w:tc>
          <w:tcPr>
            <w:tcW w:w="429" w:type="pct"/>
            <w:shd w:val="clear" w:color="auto" w:fill="auto"/>
            <w:vAlign w:val="center"/>
          </w:tcPr>
          <w:p w14:paraId="498C20F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76" w:type="pct"/>
            <w:shd w:val="clear" w:color="auto" w:fill="auto"/>
            <w:vAlign w:val="center"/>
          </w:tcPr>
          <w:p w14:paraId="1FD93C4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84.33</w:t>
            </w:r>
          </w:p>
        </w:tc>
        <w:tc>
          <w:tcPr>
            <w:tcW w:w="429" w:type="pct"/>
            <w:shd w:val="clear" w:color="auto" w:fill="auto"/>
            <w:vAlign w:val="center"/>
          </w:tcPr>
          <w:p w14:paraId="6BEB6C5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72" w:type="pct"/>
            <w:shd w:val="clear" w:color="auto" w:fill="auto"/>
            <w:vAlign w:val="center"/>
          </w:tcPr>
          <w:p w14:paraId="41A8A7B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84.00</w:t>
            </w:r>
          </w:p>
        </w:tc>
        <w:tc>
          <w:tcPr>
            <w:tcW w:w="433" w:type="pct"/>
            <w:shd w:val="clear" w:color="auto" w:fill="auto"/>
            <w:vAlign w:val="center"/>
          </w:tcPr>
          <w:p w14:paraId="7E37DEF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r w:rsidR="006D14FD" w:rsidRPr="00993448" w14:paraId="6E3D71B5" w14:textId="77777777" w:rsidTr="00364C02">
        <w:tc>
          <w:tcPr>
            <w:tcW w:w="331" w:type="pct"/>
            <w:shd w:val="clear" w:color="auto" w:fill="auto"/>
          </w:tcPr>
          <w:p w14:paraId="05C79D9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w:t>
            </w:r>
          </w:p>
        </w:tc>
        <w:tc>
          <w:tcPr>
            <w:tcW w:w="1954" w:type="pct"/>
            <w:shd w:val="clear" w:color="auto" w:fill="auto"/>
          </w:tcPr>
          <w:p w14:paraId="55F5851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Particularly high price charged if SPIS purchased under subsidy</w:t>
            </w:r>
          </w:p>
        </w:tc>
        <w:tc>
          <w:tcPr>
            <w:tcW w:w="476" w:type="pct"/>
            <w:shd w:val="clear" w:color="auto" w:fill="auto"/>
            <w:vAlign w:val="center"/>
          </w:tcPr>
          <w:p w14:paraId="4700B2E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79.33</w:t>
            </w:r>
          </w:p>
        </w:tc>
        <w:tc>
          <w:tcPr>
            <w:tcW w:w="429" w:type="pct"/>
            <w:shd w:val="clear" w:color="auto" w:fill="auto"/>
            <w:vAlign w:val="center"/>
          </w:tcPr>
          <w:p w14:paraId="00DB398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c>
          <w:tcPr>
            <w:tcW w:w="476" w:type="pct"/>
            <w:shd w:val="clear" w:color="auto" w:fill="auto"/>
            <w:vAlign w:val="center"/>
          </w:tcPr>
          <w:p w14:paraId="753BD1E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68.33</w:t>
            </w:r>
          </w:p>
        </w:tc>
        <w:tc>
          <w:tcPr>
            <w:tcW w:w="429" w:type="pct"/>
            <w:shd w:val="clear" w:color="auto" w:fill="auto"/>
            <w:vAlign w:val="center"/>
          </w:tcPr>
          <w:p w14:paraId="12F16D0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c>
          <w:tcPr>
            <w:tcW w:w="472" w:type="pct"/>
            <w:shd w:val="clear" w:color="auto" w:fill="auto"/>
            <w:vAlign w:val="center"/>
          </w:tcPr>
          <w:p w14:paraId="52F09B8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73.83</w:t>
            </w:r>
          </w:p>
        </w:tc>
        <w:tc>
          <w:tcPr>
            <w:tcW w:w="433" w:type="pct"/>
            <w:shd w:val="clear" w:color="auto" w:fill="auto"/>
            <w:vAlign w:val="center"/>
          </w:tcPr>
          <w:p w14:paraId="738C73A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r>
      <w:tr w:rsidR="006D14FD" w:rsidRPr="00993448" w14:paraId="3B5A3BE6" w14:textId="77777777" w:rsidTr="00364C02">
        <w:tc>
          <w:tcPr>
            <w:tcW w:w="331" w:type="pct"/>
            <w:shd w:val="clear" w:color="auto" w:fill="auto"/>
          </w:tcPr>
          <w:p w14:paraId="464014D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w:t>
            </w:r>
          </w:p>
        </w:tc>
        <w:tc>
          <w:tcPr>
            <w:tcW w:w="1954" w:type="pct"/>
            <w:shd w:val="clear" w:color="auto" w:fill="auto"/>
          </w:tcPr>
          <w:p w14:paraId="236BEE65"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wage charged by Service mechanic</w:t>
            </w:r>
          </w:p>
        </w:tc>
        <w:tc>
          <w:tcPr>
            <w:tcW w:w="476" w:type="pct"/>
            <w:shd w:val="clear" w:color="auto" w:fill="auto"/>
            <w:vAlign w:val="center"/>
          </w:tcPr>
          <w:p w14:paraId="7EA5695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81.33</w:t>
            </w:r>
          </w:p>
        </w:tc>
        <w:tc>
          <w:tcPr>
            <w:tcW w:w="429" w:type="pct"/>
            <w:shd w:val="clear" w:color="auto" w:fill="auto"/>
            <w:vAlign w:val="center"/>
          </w:tcPr>
          <w:p w14:paraId="2AC60CF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76" w:type="pct"/>
            <w:shd w:val="clear" w:color="auto" w:fill="auto"/>
            <w:vAlign w:val="center"/>
          </w:tcPr>
          <w:p w14:paraId="0AED012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84.33</w:t>
            </w:r>
          </w:p>
        </w:tc>
        <w:tc>
          <w:tcPr>
            <w:tcW w:w="429" w:type="pct"/>
            <w:shd w:val="clear" w:color="auto" w:fill="auto"/>
            <w:vAlign w:val="center"/>
          </w:tcPr>
          <w:p w14:paraId="41530F3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72" w:type="pct"/>
            <w:shd w:val="clear" w:color="auto" w:fill="auto"/>
            <w:vAlign w:val="center"/>
          </w:tcPr>
          <w:p w14:paraId="2A7A773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82.83</w:t>
            </w:r>
          </w:p>
        </w:tc>
        <w:tc>
          <w:tcPr>
            <w:tcW w:w="433" w:type="pct"/>
            <w:shd w:val="clear" w:color="auto" w:fill="auto"/>
            <w:vAlign w:val="center"/>
          </w:tcPr>
          <w:p w14:paraId="373D079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r>
      <w:tr w:rsidR="006D14FD" w:rsidRPr="00993448" w14:paraId="174D6429" w14:textId="77777777" w:rsidTr="00364C02">
        <w:tc>
          <w:tcPr>
            <w:tcW w:w="331" w:type="pct"/>
            <w:shd w:val="clear" w:color="auto" w:fill="auto"/>
          </w:tcPr>
          <w:p w14:paraId="0FB8B7E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w:t>
            </w:r>
          </w:p>
        </w:tc>
        <w:tc>
          <w:tcPr>
            <w:tcW w:w="1954" w:type="pct"/>
            <w:shd w:val="clear" w:color="auto" w:fill="auto"/>
          </w:tcPr>
          <w:p w14:paraId="3C74E2FA"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operational cost of SPIS due to repair and maintenance</w:t>
            </w:r>
          </w:p>
        </w:tc>
        <w:tc>
          <w:tcPr>
            <w:tcW w:w="476" w:type="pct"/>
            <w:shd w:val="clear" w:color="auto" w:fill="auto"/>
            <w:vAlign w:val="center"/>
          </w:tcPr>
          <w:p w14:paraId="6B346F8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81.66</w:t>
            </w:r>
          </w:p>
        </w:tc>
        <w:tc>
          <w:tcPr>
            <w:tcW w:w="429" w:type="pct"/>
            <w:shd w:val="clear" w:color="auto" w:fill="auto"/>
            <w:vAlign w:val="center"/>
          </w:tcPr>
          <w:p w14:paraId="55A77EA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76" w:type="pct"/>
            <w:shd w:val="clear" w:color="auto" w:fill="auto"/>
            <w:vAlign w:val="center"/>
          </w:tcPr>
          <w:p w14:paraId="15B2F38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86.33</w:t>
            </w:r>
          </w:p>
        </w:tc>
        <w:tc>
          <w:tcPr>
            <w:tcW w:w="429" w:type="pct"/>
            <w:shd w:val="clear" w:color="auto" w:fill="auto"/>
            <w:vAlign w:val="center"/>
          </w:tcPr>
          <w:p w14:paraId="0D3595F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72" w:type="pct"/>
            <w:shd w:val="clear" w:color="auto" w:fill="auto"/>
            <w:vAlign w:val="center"/>
          </w:tcPr>
          <w:p w14:paraId="5BC67A8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84.00</w:t>
            </w:r>
          </w:p>
        </w:tc>
        <w:tc>
          <w:tcPr>
            <w:tcW w:w="433" w:type="pct"/>
            <w:shd w:val="clear" w:color="auto" w:fill="auto"/>
            <w:vAlign w:val="center"/>
          </w:tcPr>
          <w:p w14:paraId="68581C9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bl>
    <w:p w14:paraId="70B01A31" w14:textId="77777777" w:rsidR="00304C2F" w:rsidRDefault="00304C2F" w:rsidP="00BF3303">
      <w:pPr>
        <w:spacing w:before="120" w:after="120" w:line="240" w:lineRule="auto"/>
        <w:ind w:firstLine="720"/>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0F083F2E" w14:textId="001F5D09" w:rsidR="006D14FD" w:rsidRDefault="00BE5E6B" w:rsidP="00C33506">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304C2F">
        <w:rPr>
          <w:rFonts w:ascii="Times New Roman" w:hAnsi="Times New Roman" w:cs="Times New Roman"/>
          <w:b/>
          <w:bCs/>
          <w:sz w:val="24"/>
          <w:szCs w:val="24"/>
        </w:rPr>
        <w:t xml:space="preserve"> </w:t>
      </w:r>
      <w:r w:rsidR="006D14FD" w:rsidRPr="00CB5CCB">
        <w:rPr>
          <w:rFonts w:ascii="Times New Roman" w:hAnsi="Times New Roman" w:cs="Times New Roman"/>
          <w:b/>
          <w:bCs/>
          <w:sz w:val="24"/>
          <w:szCs w:val="24"/>
        </w:rPr>
        <w:t>Repair and maintenance constraint perceived by farmers</w:t>
      </w:r>
    </w:p>
    <w:p w14:paraId="069670A6" w14:textId="2C3F9374" w:rsidR="00C33506" w:rsidRDefault="00C33506" w:rsidP="00C33506">
      <w:pPr>
        <w:spacing w:after="120" w:line="240" w:lineRule="auto"/>
        <w:jc w:val="both"/>
        <w:rPr>
          <w:rFonts w:ascii="Times New Roman" w:hAnsi="Times New Roman" w:cs="Times New Roman"/>
          <w:bCs/>
          <w:sz w:val="24"/>
        </w:rPr>
      </w:pPr>
      <w:r w:rsidRPr="00C33506">
        <w:rPr>
          <w:rFonts w:ascii="Times New Roman" w:hAnsi="Times New Roman" w:cs="Times New Roman"/>
          <w:bCs/>
          <w:sz w:val="24"/>
        </w:rPr>
        <w:t xml:space="preserve">The data showed in </w:t>
      </w:r>
      <w:r w:rsidR="005B5152">
        <w:rPr>
          <w:rFonts w:ascii="Times New Roman" w:hAnsi="Times New Roman" w:cs="Times New Roman"/>
          <w:bCs/>
          <w:sz w:val="24"/>
        </w:rPr>
        <w:t xml:space="preserve">Table </w:t>
      </w:r>
      <w:r w:rsidRPr="00C33506">
        <w:rPr>
          <w:rFonts w:ascii="Times New Roman" w:hAnsi="Times New Roman" w:cs="Times New Roman"/>
          <w:bCs/>
          <w:sz w:val="24"/>
        </w:rPr>
        <w:t xml:space="preserve">3 provided valuable insights into the repair and maintenance constraint faced by farmers. "Difficulty in finding a service mechanic in nearby area" received the most severe constraint by farmers with 82.33 MPS and given first rank. The </w:t>
      </w:r>
      <w:r w:rsidRPr="00C33506">
        <w:rPr>
          <w:rFonts w:ascii="Times New Roman" w:hAnsi="Times New Roman" w:cs="Times New Roman"/>
          <w:bCs/>
          <w:sz w:val="24"/>
        </w:rPr>
        <w:t xml:space="preserve">second most severe constraint was “Free-lance mechanics were also unavailable in local market” with 80.66 MPS. The other constraints were “Service centers are located at far distance” which was given third rank with 78.33 MPS, followed by “Unaffordable cost of controller in case of replacement”, “Components or spare parts are unavailable in </w:t>
      </w:r>
      <w:r w:rsidRPr="00C33506">
        <w:rPr>
          <w:rFonts w:ascii="Times New Roman" w:hAnsi="Times New Roman" w:cs="Times New Roman"/>
          <w:bCs/>
          <w:sz w:val="24"/>
        </w:rPr>
        <w:lastRenderedPageBreak/>
        <w:t xml:space="preserve">nearby locale market”, “Beneficiaries hesitate to clean and wash solar panels due to current shock” and “Less availability of wear-out or burn-out components in nearby area” with 76.00, 75.16, 73.83 and 66.63 MPS and given fourth, fifth, sixth and seventh, respectively. The least severe constraint was “Beneficiaries </w:t>
      </w:r>
      <w:r w:rsidRPr="00C33506">
        <w:rPr>
          <w:rFonts w:ascii="Times New Roman" w:hAnsi="Times New Roman" w:cs="Times New Roman"/>
          <w:bCs/>
          <w:sz w:val="24"/>
        </w:rPr>
        <w:t>cannot rewire controller in case of its replacement or burn-out” which was given eighth rank with 63.83 MPS.</w:t>
      </w:r>
    </w:p>
    <w:p w14:paraId="3164C58A" w14:textId="624EDD8E" w:rsidR="00C33506" w:rsidRPr="00C33506" w:rsidRDefault="00C33506" w:rsidP="00C33506">
      <w:pPr>
        <w:spacing w:after="120" w:line="240" w:lineRule="auto"/>
        <w:jc w:val="both"/>
        <w:sectPr w:rsidR="00C33506" w:rsidRPr="00C33506" w:rsidSect="00304C2F">
          <w:type w:val="continuous"/>
          <w:pgSz w:w="12240" w:h="15840"/>
          <w:pgMar w:top="1440" w:right="1440" w:bottom="1440" w:left="1440" w:header="720" w:footer="720" w:gutter="0"/>
          <w:cols w:num="2" w:space="360"/>
          <w:docGrid w:linePitch="360"/>
        </w:sectPr>
      </w:pPr>
      <w:r>
        <w:rPr>
          <w:rFonts w:ascii="Times New Roman" w:hAnsi="Times New Roman" w:cs="Times New Roman"/>
          <w:sz w:val="24"/>
          <w:szCs w:val="24"/>
        </w:rPr>
        <w:t xml:space="preserve">This result are in conformity with the findings of </w:t>
      </w:r>
      <w:proofErr w:type="spellStart"/>
      <w:r>
        <w:rPr>
          <w:rFonts w:ascii="Times New Roman" w:hAnsi="Times New Roman" w:cs="Times New Roman"/>
          <w:sz w:val="24"/>
          <w:szCs w:val="24"/>
        </w:rPr>
        <w:t>Raghuwanshi</w:t>
      </w:r>
      <w:proofErr w:type="spellEnd"/>
      <w:r>
        <w:rPr>
          <w:rFonts w:ascii="Times New Roman" w:hAnsi="Times New Roman" w:cs="Times New Roman"/>
          <w:sz w:val="24"/>
          <w:szCs w:val="24"/>
        </w:rPr>
        <w:t xml:space="preserve"> (2019), Choudhary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(2022) and </w:t>
      </w:r>
      <w:r w:rsidRPr="001E4E10">
        <w:rPr>
          <w:rFonts w:ascii="Times New Roman" w:hAnsi="Times New Roman" w:cs="Times New Roman"/>
          <w:sz w:val="24"/>
          <w:szCs w:val="24"/>
        </w:rPr>
        <w:t>Upadhyay</w:t>
      </w:r>
      <w:r>
        <w:rPr>
          <w:rFonts w:ascii="Times New Roman" w:hAnsi="Times New Roman" w:cs="Times New Roman"/>
          <w:sz w:val="24"/>
          <w:szCs w:val="24"/>
        </w:rPr>
        <w:t xml:space="preserve"> (</w:t>
      </w:r>
      <w:r w:rsidRPr="001E4E10">
        <w:rPr>
          <w:rFonts w:ascii="Times New Roman" w:hAnsi="Times New Roman" w:cs="Times New Roman"/>
          <w:sz w:val="24"/>
          <w:szCs w:val="24"/>
        </w:rPr>
        <w:t>2023</w:t>
      </w:r>
      <w:r>
        <w:rPr>
          <w:rFonts w:ascii="Times New Roman" w:hAnsi="Times New Roman" w:cs="Times New Roman"/>
          <w:sz w:val="24"/>
          <w:szCs w:val="24"/>
        </w:rPr>
        <w:t>)</w:t>
      </w:r>
      <w:r>
        <w:t>.</w:t>
      </w:r>
    </w:p>
    <w:p w14:paraId="58C3C7DF" w14:textId="307912BC" w:rsidR="00C33506" w:rsidRPr="00C33506" w:rsidRDefault="00C33506" w:rsidP="00C33506">
      <w:pPr>
        <w:spacing w:after="0" w:line="240" w:lineRule="auto"/>
        <w:jc w:val="both"/>
        <w:rPr>
          <w:rFonts w:ascii="Times New Roman" w:hAnsi="Times New Roman" w:cs="Times New Roman"/>
          <w:bCs/>
          <w:sz w:val="24"/>
        </w:rPr>
        <w:sectPr w:rsidR="00C33506" w:rsidRPr="00C33506" w:rsidSect="00304C2F">
          <w:type w:val="continuous"/>
          <w:pgSz w:w="12240" w:h="15840"/>
          <w:pgMar w:top="1440" w:right="1440" w:bottom="1440" w:left="1440" w:header="720" w:footer="720" w:gutter="0"/>
          <w:cols w:num="2" w:space="360"/>
          <w:docGrid w:linePitch="360"/>
        </w:sectPr>
      </w:pPr>
    </w:p>
    <w:p w14:paraId="40EC5905" w14:textId="416A5757" w:rsidR="006D14FD" w:rsidRPr="00246839" w:rsidRDefault="006D14FD" w:rsidP="004058E0">
      <w:pPr>
        <w:spacing w:after="120" w:line="240" w:lineRule="auto"/>
        <w:ind w:left="1080" w:hanging="1080"/>
        <w:jc w:val="both"/>
        <w:rPr>
          <w:rFonts w:ascii="Times New Roman" w:hAnsi="Times New Roman" w:cs="Times New Roman"/>
          <w:sz w:val="24"/>
        </w:rPr>
      </w:pPr>
      <w:r>
        <w:rPr>
          <w:rFonts w:ascii="Times New Roman" w:hAnsi="Times New Roman" w:cs="Times New Roman"/>
          <w:b/>
          <w:sz w:val="24"/>
        </w:rPr>
        <w:t xml:space="preserve">Table </w:t>
      </w:r>
      <w:r w:rsidR="008567B5">
        <w:rPr>
          <w:rFonts w:ascii="Times New Roman" w:hAnsi="Times New Roman" w:cs="Times New Roman"/>
          <w:b/>
          <w:sz w:val="24"/>
        </w:rPr>
        <w:t>3</w:t>
      </w:r>
      <w:r w:rsidR="008567B5">
        <w:rPr>
          <w:rFonts w:ascii="Times New Roman" w:hAnsi="Times New Roman" w:cs="Times New Roman"/>
          <w:b/>
          <w:sz w:val="24"/>
        </w:rPr>
        <w:tab/>
      </w:r>
      <w:r>
        <w:rPr>
          <w:rFonts w:ascii="Times New Roman" w:hAnsi="Times New Roman" w:cs="Times New Roman"/>
          <w:b/>
          <w:sz w:val="24"/>
        </w:rPr>
        <w:t>Repair and maintenance constraint faced by</w:t>
      </w:r>
      <w:r w:rsidRPr="005773B0">
        <w:rPr>
          <w:rFonts w:ascii="Times New Roman" w:hAnsi="Times New Roman" w:cs="Times New Roman"/>
          <w:b/>
          <w:sz w:val="24"/>
        </w:rPr>
        <w:t xml:space="preserve"> </w:t>
      </w:r>
      <w:r w:rsidR="004A120E">
        <w:rPr>
          <w:rFonts w:ascii="Times New Roman" w:hAnsi="Times New Roman" w:cs="Times New Roman"/>
          <w:b/>
          <w:sz w:val="24"/>
        </w:rPr>
        <w:t>farmers</w:t>
      </w:r>
      <w:r w:rsidRPr="005773B0">
        <w:rPr>
          <w:rFonts w:ascii="Times New Roman" w:hAnsi="Times New Roman" w:cs="Times New Roman"/>
          <w:b/>
          <w:sz w:val="24"/>
        </w:rPr>
        <w:t xml:space="preserve"> about Solar Powered Irrigation System</w:t>
      </w: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3"/>
        <w:gridCol w:w="3704"/>
        <w:gridCol w:w="873"/>
        <w:gridCol w:w="873"/>
        <w:gridCol w:w="873"/>
        <w:gridCol w:w="873"/>
        <w:gridCol w:w="866"/>
        <w:gridCol w:w="871"/>
      </w:tblGrid>
      <w:tr w:rsidR="006D14FD" w:rsidRPr="00993448" w14:paraId="0579D4B8" w14:textId="77777777" w:rsidTr="00364C02">
        <w:tc>
          <w:tcPr>
            <w:tcW w:w="335" w:type="pct"/>
            <w:vMerge w:val="restart"/>
            <w:shd w:val="clear" w:color="auto" w:fill="auto"/>
          </w:tcPr>
          <w:p w14:paraId="461FF45A"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b/>
                <w:sz w:val="24"/>
                <w:lang w:eastAsia="en-IN"/>
              </w:rPr>
              <w:t>Sr. No</w:t>
            </w:r>
            <w:r w:rsidRPr="00D11AA8">
              <w:rPr>
                <w:rFonts w:ascii="Times New Roman" w:hAnsi="Times New Roman" w:cs="Times New Roman"/>
                <w:sz w:val="24"/>
                <w:lang w:eastAsia="en-IN"/>
              </w:rPr>
              <w:t>.</w:t>
            </w:r>
          </w:p>
        </w:tc>
        <w:tc>
          <w:tcPr>
            <w:tcW w:w="1934" w:type="pct"/>
            <w:vMerge w:val="restart"/>
            <w:shd w:val="clear" w:color="auto" w:fill="auto"/>
            <w:vAlign w:val="center"/>
          </w:tcPr>
          <w:p w14:paraId="52EDEAE0"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Constraints</w:t>
            </w:r>
          </w:p>
        </w:tc>
        <w:tc>
          <w:tcPr>
            <w:tcW w:w="912" w:type="pct"/>
            <w:gridSpan w:val="2"/>
            <w:shd w:val="clear" w:color="auto" w:fill="auto"/>
            <w:vAlign w:val="center"/>
          </w:tcPr>
          <w:p w14:paraId="0C586679"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365FF44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12" w:type="pct"/>
            <w:gridSpan w:val="2"/>
            <w:shd w:val="clear" w:color="auto" w:fill="auto"/>
            <w:vAlign w:val="center"/>
          </w:tcPr>
          <w:p w14:paraId="1A2BADE6"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18BB236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08" w:type="pct"/>
            <w:gridSpan w:val="2"/>
            <w:shd w:val="clear" w:color="auto" w:fill="auto"/>
            <w:vAlign w:val="center"/>
          </w:tcPr>
          <w:p w14:paraId="5E4AE264"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79DBEF5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(n=200)</w:t>
            </w:r>
          </w:p>
        </w:tc>
      </w:tr>
      <w:tr w:rsidR="006D14FD" w:rsidRPr="00993448" w14:paraId="5C81B034" w14:textId="77777777" w:rsidTr="00364C02">
        <w:tc>
          <w:tcPr>
            <w:tcW w:w="335" w:type="pct"/>
            <w:vMerge/>
            <w:shd w:val="clear" w:color="auto" w:fill="auto"/>
          </w:tcPr>
          <w:p w14:paraId="2DE250EA"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1934" w:type="pct"/>
            <w:vMerge/>
            <w:shd w:val="clear" w:color="auto" w:fill="auto"/>
          </w:tcPr>
          <w:p w14:paraId="5E46F214"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456" w:type="pct"/>
            <w:shd w:val="clear" w:color="auto" w:fill="auto"/>
            <w:vAlign w:val="center"/>
          </w:tcPr>
          <w:p w14:paraId="62C1D7A2"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56" w:type="pct"/>
            <w:shd w:val="clear" w:color="auto" w:fill="auto"/>
            <w:vAlign w:val="center"/>
          </w:tcPr>
          <w:p w14:paraId="417A510C"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56" w:type="pct"/>
            <w:shd w:val="clear" w:color="auto" w:fill="auto"/>
            <w:vAlign w:val="center"/>
          </w:tcPr>
          <w:p w14:paraId="0C84021E"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56" w:type="pct"/>
            <w:shd w:val="clear" w:color="auto" w:fill="auto"/>
            <w:vAlign w:val="center"/>
          </w:tcPr>
          <w:p w14:paraId="3F51FAB0"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52" w:type="pct"/>
            <w:shd w:val="clear" w:color="auto" w:fill="auto"/>
            <w:vAlign w:val="center"/>
          </w:tcPr>
          <w:p w14:paraId="470AF7D8"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56" w:type="pct"/>
            <w:shd w:val="clear" w:color="auto" w:fill="auto"/>
            <w:vAlign w:val="center"/>
          </w:tcPr>
          <w:p w14:paraId="0AD3055E"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r>
      <w:tr w:rsidR="006D14FD" w:rsidRPr="00993448" w14:paraId="5C709DDF" w14:textId="77777777" w:rsidTr="00364C02">
        <w:tc>
          <w:tcPr>
            <w:tcW w:w="335" w:type="pct"/>
            <w:shd w:val="clear" w:color="auto" w:fill="auto"/>
          </w:tcPr>
          <w:p w14:paraId="7651988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1</w:t>
            </w:r>
          </w:p>
        </w:tc>
        <w:tc>
          <w:tcPr>
            <w:tcW w:w="1934" w:type="pct"/>
            <w:shd w:val="clear" w:color="auto" w:fill="auto"/>
          </w:tcPr>
          <w:p w14:paraId="33563503"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Beneficiaries cannot rewire controller in case of its replacement or burn out</w:t>
            </w:r>
          </w:p>
        </w:tc>
        <w:tc>
          <w:tcPr>
            <w:tcW w:w="456" w:type="pct"/>
            <w:shd w:val="clear" w:color="auto" w:fill="auto"/>
            <w:vAlign w:val="center"/>
          </w:tcPr>
          <w:p w14:paraId="0D3C7B3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61.00</w:t>
            </w:r>
          </w:p>
        </w:tc>
        <w:tc>
          <w:tcPr>
            <w:tcW w:w="456" w:type="pct"/>
            <w:shd w:val="clear" w:color="auto" w:fill="auto"/>
            <w:vAlign w:val="center"/>
          </w:tcPr>
          <w:p w14:paraId="644F157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IX</w:t>
            </w:r>
          </w:p>
        </w:tc>
        <w:tc>
          <w:tcPr>
            <w:tcW w:w="456" w:type="pct"/>
            <w:shd w:val="clear" w:color="auto" w:fill="auto"/>
            <w:vAlign w:val="center"/>
          </w:tcPr>
          <w:p w14:paraId="48F74A1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56" w:type="pct"/>
            <w:shd w:val="clear" w:color="auto" w:fill="auto"/>
            <w:vAlign w:val="center"/>
          </w:tcPr>
          <w:p w14:paraId="51E19E8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52" w:type="pct"/>
            <w:shd w:val="clear" w:color="auto" w:fill="auto"/>
            <w:vAlign w:val="center"/>
          </w:tcPr>
          <w:p w14:paraId="578C9DC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63.83</w:t>
            </w:r>
          </w:p>
        </w:tc>
        <w:tc>
          <w:tcPr>
            <w:tcW w:w="456" w:type="pct"/>
            <w:shd w:val="clear" w:color="auto" w:fill="auto"/>
            <w:vAlign w:val="center"/>
          </w:tcPr>
          <w:p w14:paraId="488CCBB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VIII</w:t>
            </w:r>
          </w:p>
        </w:tc>
      </w:tr>
      <w:tr w:rsidR="006D14FD" w:rsidRPr="00993448" w14:paraId="6C5C3F8A" w14:textId="77777777" w:rsidTr="00364C02">
        <w:tc>
          <w:tcPr>
            <w:tcW w:w="335" w:type="pct"/>
            <w:shd w:val="clear" w:color="auto" w:fill="auto"/>
          </w:tcPr>
          <w:p w14:paraId="6765652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2</w:t>
            </w:r>
          </w:p>
        </w:tc>
        <w:tc>
          <w:tcPr>
            <w:tcW w:w="1934" w:type="pct"/>
            <w:shd w:val="clear" w:color="auto" w:fill="auto"/>
          </w:tcPr>
          <w:p w14:paraId="37E66DA6"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Unaffordable cost of comptroller in case of replacement</w:t>
            </w:r>
          </w:p>
        </w:tc>
        <w:tc>
          <w:tcPr>
            <w:tcW w:w="456" w:type="pct"/>
            <w:shd w:val="clear" w:color="auto" w:fill="auto"/>
            <w:vAlign w:val="center"/>
          </w:tcPr>
          <w:p w14:paraId="1E09430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79.33</w:t>
            </w:r>
          </w:p>
        </w:tc>
        <w:tc>
          <w:tcPr>
            <w:tcW w:w="456" w:type="pct"/>
            <w:shd w:val="clear" w:color="auto" w:fill="auto"/>
            <w:vAlign w:val="center"/>
          </w:tcPr>
          <w:p w14:paraId="645D7FE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56" w:type="pct"/>
            <w:shd w:val="clear" w:color="auto" w:fill="auto"/>
            <w:vAlign w:val="center"/>
          </w:tcPr>
          <w:p w14:paraId="7201376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72.66</w:t>
            </w:r>
          </w:p>
        </w:tc>
        <w:tc>
          <w:tcPr>
            <w:tcW w:w="456" w:type="pct"/>
            <w:shd w:val="clear" w:color="auto" w:fill="auto"/>
            <w:vAlign w:val="center"/>
          </w:tcPr>
          <w:p w14:paraId="33B867B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52" w:type="pct"/>
            <w:shd w:val="clear" w:color="auto" w:fill="auto"/>
            <w:vAlign w:val="center"/>
          </w:tcPr>
          <w:p w14:paraId="447032A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76.00</w:t>
            </w:r>
          </w:p>
        </w:tc>
        <w:tc>
          <w:tcPr>
            <w:tcW w:w="456" w:type="pct"/>
            <w:shd w:val="clear" w:color="auto" w:fill="auto"/>
            <w:vAlign w:val="center"/>
          </w:tcPr>
          <w:p w14:paraId="1F53C93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r>
      <w:tr w:rsidR="006D14FD" w:rsidRPr="00993448" w14:paraId="5DB085A7" w14:textId="77777777" w:rsidTr="00364C02">
        <w:tc>
          <w:tcPr>
            <w:tcW w:w="335" w:type="pct"/>
            <w:shd w:val="clear" w:color="auto" w:fill="auto"/>
          </w:tcPr>
          <w:p w14:paraId="29FE802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3</w:t>
            </w:r>
          </w:p>
        </w:tc>
        <w:tc>
          <w:tcPr>
            <w:tcW w:w="1934" w:type="pct"/>
            <w:shd w:val="clear" w:color="auto" w:fill="auto"/>
          </w:tcPr>
          <w:p w14:paraId="23881FA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Less availability of wear out or burn out component in nearby area</w:t>
            </w:r>
          </w:p>
        </w:tc>
        <w:tc>
          <w:tcPr>
            <w:tcW w:w="456" w:type="pct"/>
            <w:shd w:val="clear" w:color="auto" w:fill="auto"/>
            <w:vAlign w:val="center"/>
          </w:tcPr>
          <w:p w14:paraId="38342E2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66.00</w:t>
            </w:r>
          </w:p>
        </w:tc>
        <w:tc>
          <w:tcPr>
            <w:tcW w:w="456" w:type="pct"/>
            <w:shd w:val="clear" w:color="auto" w:fill="auto"/>
            <w:vAlign w:val="center"/>
          </w:tcPr>
          <w:p w14:paraId="44DC57A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VIII</w:t>
            </w:r>
          </w:p>
        </w:tc>
        <w:tc>
          <w:tcPr>
            <w:tcW w:w="456" w:type="pct"/>
            <w:shd w:val="clear" w:color="auto" w:fill="auto"/>
            <w:vAlign w:val="center"/>
          </w:tcPr>
          <w:p w14:paraId="541A88D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56" w:type="pct"/>
            <w:shd w:val="clear" w:color="auto" w:fill="auto"/>
            <w:vAlign w:val="center"/>
          </w:tcPr>
          <w:p w14:paraId="18FF7EC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52" w:type="pct"/>
            <w:shd w:val="clear" w:color="auto" w:fill="auto"/>
            <w:vAlign w:val="center"/>
          </w:tcPr>
          <w:p w14:paraId="1CAFBC1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66.33</w:t>
            </w:r>
          </w:p>
        </w:tc>
        <w:tc>
          <w:tcPr>
            <w:tcW w:w="456" w:type="pct"/>
            <w:shd w:val="clear" w:color="auto" w:fill="auto"/>
            <w:vAlign w:val="center"/>
          </w:tcPr>
          <w:p w14:paraId="1CCF746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r>
      <w:tr w:rsidR="006D14FD" w:rsidRPr="00993448" w14:paraId="285C4C9D" w14:textId="77777777" w:rsidTr="00364C02">
        <w:tc>
          <w:tcPr>
            <w:tcW w:w="335" w:type="pct"/>
            <w:shd w:val="clear" w:color="auto" w:fill="auto"/>
          </w:tcPr>
          <w:p w14:paraId="58043E6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4</w:t>
            </w:r>
          </w:p>
        </w:tc>
        <w:tc>
          <w:tcPr>
            <w:tcW w:w="1934" w:type="pct"/>
            <w:shd w:val="clear" w:color="auto" w:fill="auto"/>
          </w:tcPr>
          <w:p w14:paraId="35DA83A8"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Difficulty in finding a service mechanic in nearby area</w:t>
            </w:r>
          </w:p>
        </w:tc>
        <w:tc>
          <w:tcPr>
            <w:tcW w:w="456" w:type="pct"/>
            <w:shd w:val="clear" w:color="auto" w:fill="auto"/>
            <w:vAlign w:val="center"/>
          </w:tcPr>
          <w:p w14:paraId="1AF98B2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82.66</w:t>
            </w:r>
          </w:p>
        </w:tc>
        <w:tc>
          <w:tcPr>
            <w:tcW w:w="456" w:type="pct"/>
            <w:shd w:val="clear" w:color="auto" w:fill="auto"/>
            <w:vAlign w:val="center"/>
          </w:tcPr>
          <w:p w14:paraId="725BA60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56" w:type="pct"/>
            <w:shd w:val="clear" w:color="auto" w:fill="auto"/>
            <w:vAlign w:val="center"/>
          </w:tcPr>
          <w:p w14:paraId="40FCBB4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82.00</w:t>
            </w:r>
          </w:p>
        </w:tc>
        <w:tc>
          <w:tcPr>
            <w:tcW w:w="456" w:type="pct"/>
            <w:shd w:val="clear" w:color="auto" w:fill="auto"/>
            <w:vAlign w:val="center"/>
          </w:tcPr>
          <w:p w14:paraId="3AAA365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52" w:type="pct"/>
            <w:shd w:val="clear" w:color="auto" w:fill="auto"/>
            <w:vAlign w:val="center"/>
          </w:tcPr>
          <w:p w14:paraId="2EF3786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82.33</w:t>
            </w:r>
          </w:p>
        </w:tc>
        <w:tc>
          <w:tcPr>
            <w:tcW w:w="456" w:type="pct"/>
            <w:shd w:val="clear" w:color="auto" w:fill="auto"/>
            <w:vAlign w:val="center"/>
          </w:tcPr>
          <w:p w14:paraId="4D5DF3B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r>
      <w:tr w:rsidR="006D14FD" w:rsidRPr="00993448" w14:paraId="21E4AFC0" w14:textId="77777777" w:rsidTr="00364C02">
        <w:tc>
          <w:tcPr>
            <w:tcW w:w="335" w:type="pct"/>
            <w:shd w:val="clear" w:color="auto" w:fill="auto"/>
          </w:tcPr>
          <w:p w14:paraId="77F3EA4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5</w:t>
            </w:r>
          </w:p>
        </w:tc>
        <w:tc>
          <w:tcPr>
            <w:tcW w:w="1934" w:type="pct"/>
            <w:shd w:val="clear" w:color="auto" w:fill="auto"/>
          </w:tcPr>
          <w:p w14:paraId="63700F1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Beneficiaries hesitate to clean and wash solar panels due to current shock</w:t>
            </w:r>
          </w:p>
        </w:tc>
        <w:tc>
          <w:tcPr>
            <w:tcW w:w="456" w:type="pct"/>
            <w:shd w:val="clear" w:color="auto" w:fill="auto"/>
            <w:vAlign w:val="center"/>
          </w:tcPr>
          <w:p w14:paraId="5D00E40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79.33</w:t>
            </w:r>
          </w:p>
        </w:tc>
        <w:tc>
          <w:tcPr>
            <w:tcW w:w="456" w:type="pct"/>
            <w:shd w:val="clear" w:color="auto" w:fill="auto"/>
            <w:vAlign w:val="center"/>
          </w:tcPr>
          <w:p w14:paraId="0638396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56" w:type="pct"/>
            <w:shd w:val="clear" w:color="auto" w:fill="auto"/>
            <w:vAlign w:val="center"/>
          </w:tcPr>
          <w:p w14:paraId="360011D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68.33</w:t>
            </w:r>
          </w:p>
        </w:tc>
        <w:tc>
          <w:tcPr>
            <w:tcW w:w="456" w:type="pct"/>
            <w:shd w:val="clear" w:color="auto" w:fill="auto"/>
            <w:vAlign w:val="center"/>
          </w:tcPr>
          <w:p w14:paraId="3BB95FF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c>
          <w:tcPr>
            <w:tcW w:w="452" w:type="pct"/>
            <w:shd w:val="clear" w:color="auto" w:fill="auto"/>
            <w:vAlign w:val="center"/>
          </w:tcPr>
          <w:p w14:paraId="51A4428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73.83</w:t>
            </w:r>
          </w:p>
        </w:tc>
        <w:tc>
          <w:tcPr>
            <w:tcW w:w="456" w:type="pct"/>
            <w:shd w:val="clear" w:color="auto" w:fill="auto"/>
            <w:vAlign w:val="center"/>
          </w:tcPr>
          <w:p w14:paraId="259A0CA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r>
      <w:tr w:rsidR="006D14FD" w:rsidRPr="00993448" w14:paraId="085BED3A" w14:textId="77777777" w:rsidTr="00364C02">
        <w:tc>
          <w:tcPr>
            <w:tcW w:w="335" w:type="pct"/>
            <w:shd w:val="clear" w:color="auto" w:fill="auto"/>
          </w:tcPr>
          <w:p w14:paraId="5D3711F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w:t>
            </w:r>
          </w:p>
        </w:tc>
        <w:tc>
          <w:tcPr>
            <w:tcW w:w="1934" w:type="pct"/>
            <w:shd w:val="clear" w:color="auto" w:fill="auto"/>
          </w:tcPr>
          <w:p w14:paraId="24BA34C9"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Service centers are located at far distance</w:t>
            </w:r>
          </w:p>
        </w:tc>
        <w:tc>
          <w:tcPr>
            <w:tcW w:w="456" w:type="pct"/>
            <w:shd w:val="clear" w:color="auto" w:fill="auto"/>
            <w:vAlign w:val="center"/>
          </w:tcPr>
          <w:p w14:paraId="1687D1F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56" w:type="pct"/>
            <w:shd w:val="clear" w:color="auto" w:fill="auto"/>
            <w:vAlign w:val="center"/>
          </w:tcPr>
          <w:p w14:paraId="738FE85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56" w:type="pct"/>
            <w:shd w:val="clear" w:color="auto" w:fill="auto"/>
            <w:vAlign w:val="center"/>
          </w:tcPr>
          <w:p w14:paraId="72D1677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56" w:type="pct"/>
            <w:shd w:val="clear" w:color="auto" w:fill="auto"/>
            <w:vAlign w:val="center"/>
          </w:tcPr>
          <w:p w14:paraId="667AFE7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52" w:type="pct"/>
            <w:shd w:val="clear" w:color="auto" w:fill="auto"/>
            <w:vAlign w:val="center"/>
          </w:tcPr>
          <w:p w14:paraId="178225E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56" w:type="pct"/>
            <w:shd w:val="clear" w:color="auto" w:fill="auto"/>
            <w:vAlign w:val="center"/>
          </w:tcPr>
          <w:p w14:paraId="76F3F71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r w:rsidR="006D14FD" w:rsidRPr="00993448" w14:paraId="43B78966" w14:textId="77777777" w:rsidTr="00364C02">
        <w:tc>
          <w:tcPr>
            <w:tcW w:w="335" w:type="pct"/>
            <w:shd w:val="clear" w:color="auto" w:fill="auto"/>
          </w:tcPr>
          <w:p w14:paraId="49A88DE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w:t>
            </w:r>
          </w:p>
        </w:tc>
        <w:tc>
          <w:tcPr>
            <w:tcW w:w="1934" w:type="pct"/>
            <w:shd w:val="clear" w:color="auto" w:fill="auto"/>
          </w:tcPr>
          <w:p w14:paraId="6257D956"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Components or spare-parts are unavailable in nearby locale market</w:t>
            </w:r>
          </w:p>
        </w:tc>
        <w:tc>
          <w:tcPr>
            <w:tcW w:w="456" w:type="pct"/>
            <w:shd w:val="clear" w:color="auto" w:fill="auto"/>
            <w:vAlign w:val="center"/>
          </w:tcPr>
          <w:p w14:paraId="5F39A7F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74.66</w:t>
            </w:r>
          </w:p>
        </w:tc>
        <w:tc>
          <w:tcPr>
            <w:tcW w:w="456" w:type="pct"/>
            <w:shd w:val="clear" w:color="auto" w:fill="auto"/>
            <w:vAlign w:val="center"/>
          </w:tcPr>
          <w:p w14:paraId="41ED5B8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56" w:type="pct"/>
            <w:shd w:val="clear" w:color="auto" w:fill="auto"/>
            <w:vAlign w:val="center"/>
          </w:tcPr>
          <w:p w14:paraId="49DD886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75.66</w:t>
            </w:r>
          </w:p>
        </w:tc>
        <w:tc>
          <w:tcPr>
            <w:tcW w:w="456" w:type="pct"/>
            <w:shd w:val="clear" w:color="auto" w:fill="auto"/>
            <w:vAlign w:val="center"/>
          </w:tcPr>
          <w:p w14:paraId="52C7F93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52" w:type="pct"/>
            <w:shd w:val="clear" w:color="auto" w:fill="auto"/>
            <w:vAlign w:val="center"/>
          </w:tcPr>
          <w:p w14:paraId="5CB0AC9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75.16</w:t>
            </w:r>
          </w:p>
        </w:tc>
        <w:tc>
          <w:tcPr>
            <w:tcW w:w="456" w:type="pct"/>
            <w:shd w:val="clear" w:color="auto" w:fill="auto"/>
            <w:vAlign w:val="center"/>
          </w:tcPr>
          <w:p w14:paraId="00D9EF2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r>
      <w:tr w:rsidR="006D14FD" w:rsidRPr="00993448" w14:paraId="2AE2F1BE" w14:textId="77777777" w:rsidTr="00364C02">
        <w:tc>
          <w:tcPr>
            <w:tcW w:w="335" w:type="pct"/>
            <w:shd w:val="clear" w:color="auto" w:fill="auto"/>
          </w:tcPr>
          <w:p w14:paraId="731EE1A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w:t>
            </w:r>
          </w:p>
        </w:tc>
        <w:tc>
          <w:tcPr>
            <w:tcW w:w="1934" w:type="pct"/>
            <w:shd w:val="clear" w:color="auto" w:fill="auto"/>
          </w:tcPr>
          <w:p w14:paraId="02C4841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Free-lance mechanics are also unavailable in local market</w:t>
            </w:r>
          </w:p>
        </w:tc>
        <w:tc>
          <w:tcPr>
            <w:tcW w:w="456" w:type="pct"/>
            <w:shd w:val="clear" w:color="auto" w:fill="auto"/>
            <w:vAlign w:val="center"/>
          </w:tcPr>
          <w:p w14:paraId="480B27F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81.66</w:t>
            </w:r>
          </w:p>
        </w:tc>
        <w:tc>
          <w:tcPr>
            <w:tcW w:w="456" w:type="pct"/>
            <w:shd w:val="clear" w:color="auto" w:fill="auto"/>
            <w:vAlign w:val="center"/>
          </w:tcPr>
          <w:p w14:paraId="6F08F38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56" w:type="pct"/>
            <w:shd w:val="clear" w:color="auto" w:fill="auto"/>
            <w:vAlign w:val="center"/>
          </w:tcPr>
          <w:p w14:paraId="4572F60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79.66</w:t>
            </w:r>
          </w:p>
        </w:tc>
        <w:tc>
          <w:tcPr>
            <w:tcW w:w="456" w:type="pct"/>
            <w:shd w:val="clear" w:color="auto" w:fill="auto"/>
            <w:vAlign w:val="center"/>
          </w:tcPr>
          <w:p w14:paraId="66564E8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52" w:type="pct"/>
            <w:shd w:val="clear" w:color="auto" w:fill="auto"/>
            <w:vAlign w:val="center"/>
          </w:tcPr>
          <w:p w14:paraId="180F69E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80.66</w:t>
            </w:r>
          </w:p>
        </w:tc>
        <w:tc>
          <w:tcPr>
            <w:tcW w:w="456" w:type="pct"/>
            <w:shd w:val="clear" w:color="auto" w:fill="auto"/>
            <w:vAlign w:val="center"/>
          </w:tcPr>
          <w:p w14:paraId="225ED37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r>
    </w:tbl>
    <w:p w14:paraId="13084C72" w14:textId="77777777" w:rsidR="00304C2F" w:rsidRDefault="00304C2F" w:rsidP="00BF3303">
      <w:pPr>
        <w:spacing w:before="120" w:after="120" w:line="240" w:lineRule="auto"/>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20008F69" w14:textId="40696CFB" w:rsidR="006D14FD" w:rsidRPr="005C7218" w:rsidRDefault="00BE5E6B" w:rsidP="00BF330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304C2F">
        <w:rPr>
          <w:rFonts w:ascii="Times New Roman" w:hAnsi="Times New Roman" w:cs="Times New Roman"/>
          <w:b/>
          <w:bCs/>
          <w:sz w:val="24"/>
          <w:szCs w:val="24"/>
        </w:rPr>
        <w:t xml:space="preserve"> </w:t>
      </w:r>
      <w:r w:rsidR="006D14FD">
        <w:rPr>
          <w:rFonts w:ascii="Times New Roman" w:hAnsi="Times New Roman" w:cs="Times New Roman"/>
          <w:b/>
          <w:bCs/>
          <w:sz w:val="24"/>
          <w:szCs w:val="24"/>
        </w:rPr>
        <w:t>Other</w:t>
      </w:r>
      <w:r w:rsidR="006D14FD" w:rsidRPr="005C7218">
        <w:rPr>
          <w:rFonts w:ascii="Times New Roman" w:hAnsi="Times New Roman" w:cs="Times New Roman"/>
          <w:b/>
          <w:bCs/>
          <w:sz w:val="24"/>
          <w:szCs w:val="24"/>
        </w:rPr>
        <w:t xml:space="preserve"> constraints perceived by farmers</w:t>
      </w:r>
    </w:p>
    <w:p w14:paraId="43330384" w14:textId="6C066278" w:rsidR="00D66838" w:rsidRPr="00D66838" w:rsidRDefault="00D66838" w:rsidP="00D66838">
      <w:pPr>
        <w:spacing w:after="120" w:line="240" w:lineRule="auto"/>
        <w:jc w:val="both"/>
        <w:rPr>
          <w:rFonts w:ascii="Times New Roman" w:hAnsi="Times New Roman" w:cs="Times New Roman"/>
          <w:bCs/>
          <w:sz w:val="24"/>
          <w:szCs w:val="24"/>
        </w:rPr>
        <w:sectPr w:rsidR="00D66838" w:rsidRPr="00D66838" w:rsidSect="00304C2F">
          <w:type w:val="continuous"/>
          <w:pgSz w:w="12240" w:h="15840"/>
          <w:pgMar w:top="1440" w:right="1440" w:bottom="1440" w:left="1440" w:header="720" w:footer="720" w:gutter="0"/>
          <w:cols w:num="2" w:space="360"/>
          <w:docGrid w:linePitch="360"/>
        </w:sectPr>
      </w:pPr>
      <w:r w:rsidRPr="00D66838">
        <w:rPr>
          <w:rFonts w:ascii="Times New Roman" w:hAnsi="Times New Roman" w:cs="Times New Roman"/>
          <w:bCs/>
          <w:sz w:val="24"/>
          <w:szCs w:val="24"/>
        </w:rPr>
        <w:t xml:space="preserve">The analysis of the data showed in Table </w:t>
      </w:r>
      <w:r>
        <w:rPr>
          <w:rFonts w:ascii="Times New Roman" w:hAnsi="Times New Roman" w:cs="Times New Roman"/>
          <w:bCs/>
          <w:sz w:val="24"/>
          <w:szCs w:val="24"/>
        </w:rPr>
        <w:t>4</w:t>
      </w:r>
      <w:r w:rsidRPr="00D66838">
        <w:rPr>
          <w:rFonts w:ascii="Times New Roman" w:hAnsi="Times New Roman" w:cs="Times New Roman"/>
          <w:bCs/>
          <w:sz w:val="24"/>
          <w:szCs w:val="24"/>
        </w:rPr>
        <w:t xml:space="preserve"> indicates that "Customer care centers are unavailable in nearby areas" emerged as the most severe with 81.16 MPS and given first rank by beneficiary farmers. The second major </w:t>
      </w:r>
      <w:r w:rsidRPr="00D66838">
        <w:rPr>
          <w:rFonts w:ascii="Times New Roman" w:hAnsi="Times New Roman" w:cs="Times New Roman"/>
          <w:bCs/>
          <w:sz w:val="24"/>
          <w:szCs w:val="24"/>
        </w:rPr>
        <w:t>constraint perceived by farmers was " I am not satisfied by the service of dealer " 68.16 MPS, followed by “Solar panels and comptroller fixer are incompatible to minimize their theft” given third rank with 66.83 MPS.</w:t>
      </w:r>
    </w:p>
    <w:p w14:paraId="6B88564E" w14:textId="12B4C992" w:rsidR="006D14FD" w:rsidRPr="005C7218" w:rsidRDefault="006D14FD" w:rsidP="00BF3303">
      <w:pPr>
        <w:spacing w:after="120" w:line="240" w:lineRule="auto"/>
        <w:ind w:left="1170" w:hanging="1170"/>
        <w:jc w:val="both"/>
        <w:rPr>
          <w:rFonts w:ascii="Times New Roman" w:hAnsi="Times New Roman" w:cs="Times New Roman"/>
          <w:b/>
          <w:sz w:val="24"/>
          <w:szCs w:val="24"/>
        </w:rPr>
      </w:pPr>
      <w:r w:rsidRPr="005C7218">
        <w:rPr>
          <w:rFonts w:ascii="Times New Roman" w:hAnsi="Times New Roman" w:cs="Times New Roman"/>
          <w:b/>
          <w:sz w:val="24"/>
          <w:szCs w:val="24"/>
        </w:rPr>
        <w:t>Table</w:t>
      </w:r>
      <w:r w:rsidR="008567B5">
        <w:rPr>
          <w:rFonts w:ascii="Times New Roman" w:hAnsi="Times New Roman" w:cs="Times New Roman"/>
          <w:b/>
          <w:sz w:val="24"/>
          <w:szCs w:val="24"/>
        </w:rPr>
        <w:t xml:space="preserve"> 4</w:t>
      </w:r>
      <w:r w:rsidR="008567B5">
        <w:rPr>
          <w:rFonts w:ascii="Times New Roman" w:hAnsi="Times New Roman" w:cs="Times New Roman"/>
          <w:b/>
          <w:sz w:val="24"/>
          <w:szCs w:val="24"/>
        </w:rPr>
        <w:tab/>
      </w:r>
      <w:r w:rsidRPr="005C7218">
        <w:rPr>
          <w:rFonts w:ascii="Times New Roman" w:hAnsi="Times New Roman" w:cs="Times New Roman"/>
          <w:b/>
          <w:sz w:val="24"/>
          <w:szCs w:val="24"/>
        </w:rPr>
        <w:t xml:space="preserve">Statement wise </w:t>
      </w:r>
      <w:r>
        <w:rPr>
          <w:rFonts w:ascii="Times New Roman" w:hAnsi="Times New Roman" w:cs="Times New Roman"/>
          <w:b/>
          <w:sz w:val="24"/>
          <w:szCs w:val="24"/>
        </w:rPr>
        <w:t xml:space="preserve">other </w:t>
      </w:r>
      <w:r w:rsidRPr="005C7218">
        <w:rPr>
          <w:rFonts w:ascii="Times New Roman" w:hAnsi="Times New Roman" w:cs="Times New Roman"/>
          <w:b/>
          <w:sz w:val="24"/>
          <w:szCs w:val="24"/>
        </w:rPr>
        <w:t xml:space="preserve">constraint faced by </w:t>
      </w:r>
      <w:r w:rsidR="004A120E">
        <w:rPr>
          <w:rFonts w:ascii="Times New Roman" w:hAnsi="Times New Roman" w:cs="Times New Roman"/>
          <w:b/>
          <w:sz w:val="24"/>
          <w:szCs w:val="24"/>
        </w:rPr>
        <w:t>farmers</w:t>
      </w:r>
      <w:r w:rsidRPr="005C7218">
        <w:rPr>
          <w:rFonts w:ascii="Times New Roman" w:hAnsi="Times New Roman" w:cs="Times New Roman"/>
          <w:b/>
          <w:sz w:val="24"/>
          <w:szCs w:val="24"/>
        </w:rPr>
        <w:t xml:space="preserve"> about Solar Powered Irrigation System</w:t>
      </w:r>
      <w:r w:rsidRPr="005C7218">
        <w:rPr>
          <w:rFonts w:ascii="Times New Roman" w:hAnsi="Times New Roman" w:cs="Times New Roman"/>
          <w:b/>
          <w:sz w:val="24"/>
          <w:szCs w:val="24"/>
        </w:rPr>
        <w:tab/>
      </w:r>
      <w:r w:rsidRPr="005C7218">
        <w:rPr>
          <w:rFonts w:ascii="Times New Roman" w:hAnsi="Times New Roman" w:cs="Times New Roman"/>
          <w:b/>
          <w:sz w:val="24"/>
          <w:szCs w:val="24"/>
        </w:rPr>
        <w:tab/>
      </w:r>
      <w:r w:rsidRPr="005C7218">
        <w:rPr>
          <w:rFonts w:ascii="Times New Roman" w:hAnsi="Times New Roman" w:cs="Times New Roman"/>
          <w:b/>
          <w:sz w:val="24"/>
          <w:szCs w:val="24"/>
        </w:rPr>
        <w:tab/>
      </w:r>
      <w:r w:rsidRPr="005C7218">
        <w:rPr>
          <w:rFonts w:ascii="Times New Roman" w:hAnsi="Times New Roman" w:cs="Times New Roman"/>
          <w:b/>
          <w:sz w:val="24"/>
          <w:szCs w:val="24"/>
        </w:rPr>
        <w:tab/>
      </w:r>
      <w:r w:rsidRPr="005C7218">
        <w:rPr>
          <w:rFonts w:ascii="Times New Roman" w:hAnsi="Times New Roman" w:cs="Times New Roman"/>
          <w:b/>
          <w:sz w:val="24"/>
          <w:szCs w:val="24"/>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5"/>
        <w:gridCol w:w="3740"/>
        <w:gridCol w:w="912"/>
        <w:gridCol w:w="822"/>
        <w:gridCol w:w="912"/>
        <w:gridCol w:w="822"/>
        <w:gridCol w:w="904"/>
        <w:gridCol w:w="829"/>
      </w:tblGrid>
      <w:tr w:rsidR="006D14FD" w:rsidRPr="005C7218" w14:paraId="7542E800" w14:textId="77777777" w:rsidTr="00364C02">
        <w:tc>
          <w:tcPr>
            <w:tcW w:w="331" w:type="pct"/>
            <w:vMerge w:val="restart"/>
            <w:shd w:val="clear" w:color="auto" w:fill="auto"/>
          </w:tcPr>
          <w:p w14:paraId="6863E7F1"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b/>
                <w:sz w:val="24"/>
                <w:szCs w:val="24"/>
                <w:lang w:eastAsia="en-IN"/>
              </w:rPr>
              <w:t>Sr. No</w:t>
            </w:r>
            <w:r w:rsidRPr="00D11AA8">
              <w:rPr>
                <w:rFonts w:ascii="Times New Roman" w:hAnsi="Times New Roman" w:cs="Times New Roman"/>
                <w:sz w:val="24"/>
                <w:szCs w:val="24"/>
                <w:lang w:eastAsia="en-IN"/>
              </w:rPr>
              <w:t>.</w:t>
            </w:r>
          </w:p>
        </w:tc>
        <w:tc>
          <w:tcPr>
            <w:tcW w:w="1953" w:type="pct"/>
            <w:vMerge w:val="restart"/>
            <w:shd w:val="clear" w:color="auto" w:fill="auto"/>
            <w:vAlign w:val="center"/>
          </w:tcPr>
          <w:p w14:paraId="5BC60142"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Constraints</w:t>
            </w:r>
          </w:p>
        </w:tc>
        <w:tc>
          <w:tcPr>
            <w:tcW w:w="905" w:type="pct"/>
            <w:gridSpan w:val="2"/>
            <w:shd w:val="clear" w:color="auto" w:fill="auto"/>
            <w:vAlign w:val="center"/>
          </w:tcPr>
          <w:p w14:paraId="562B32B7"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52458C5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5125DB18"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3452FA5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6E5BA909"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4D70A3A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(n=200)</w:t>
            </w:r>
          </w:p>
        </w:tc>
      </w:tr>
      <w:tr w:rsidR="006D14FD" w:rsidRPr="005C7218" w14:paraId="0D9399BF" w14:textId="77777777" w:rsidTr="00364C02">
        <w:tc>
          <w:tcPr>
            <w:tcW w:w="331" w:type="pct"/>
            <w:vMerge/>
            <w:shd w:val="clear" w:color="auto" w:fill="auto"/>
          </w:tcPr>
          <w:p w14:paraId="22CB39E5"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1953" w:type="pct"/>
            <w:vMerge/>
            <w:shd w:val="clear" w:color="auto" w:fill="auto"/>
          </w:tcPr>
          <w:p w14:paraId="6978BD43"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476" w:type="pct"/>
            <w:shd w:val="clear" w:color="auto" w:fill="auto"/>
            <w:vAlign w:val="center"/>
          </w:tcPr>
          <w:p w14:paraId="5801A096"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29" w:type="pct"/>
            <w:shd w:val="clear" w:color="auto" w:fill="auto"/>
            <w:vAlign w:val="center"/>
          </w:tcPr>
          <w:p w14:paraId="517A6DE3"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76" w:type="pct"/>
            <w:shd w:val="clear" w:color="auto" w:fill="auto"/>
            <w:vAlign w:val="center"/>
          </w:tcPr>
          <w:p w14:paraId="60D67DAC"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29" w:type="pct"/>
            <w:shd w:val="clear" w:color="auto" w:fill="auto"/>
            <w:vAlign w:val="center"/>
          </w:tcPr>
          <w:p w14:paraId="1FA01204"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72" w:type="pct"/>
            <w:shd w:val="clear" w:color="auto" w:fill="auto"/>
            <w:vAlign w:val="center"/>
          </w:tcPr>
          <w:p w14:paraId="5ADFF7D2"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33" w:type="pct"/>
            <w:shd w:val="clear" w:color="auto" w:fill="auto"/>
            <w:vAlign w:val="center"/>
          </w:tcPr>
          <w:p w14:paraId="5D33215B"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r>
      <w:tr w:rsidR="006D14FD" w:rsidRPr="005C7218" w14:paraId="3CF3607D" w14:textId="77777777" w:rsidTr="00364C02">
        <w:tc>
          <w:tcPr>
            <w:tcW w:w="331" w:type="pct"/>
            <w:shd w:val="clear" w:color="auto" w:fill="auto"/>
          </w:tcPr>
          <w:p w14:paraId="727DE74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w:t>
            </w:r>
          </w:p>
        </w:tc>
        <w:tc>
          <w:tcPr>
            <w:tcW w:w="1953" w:type="pct"/>
            <w:shd w:val="clear" w:color="auto" w:fill="auto"/>
          </w:tcPr>
          <w:p w14:paraId="631DDBFD"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I am not satisfied by the service of dealer</w:t>
            </w:r>
          </w:p>
        </w:tc>
        <w:tc>
          <w:tcPr>
            <w:tcW w:w="476" w:type="pct"/>
            <w:shd w:val="clear" w:color="auto" w:fill="auto"/>
            <w:vAlign w:val="center"/>
          </w:tcPr>
          <w:p w14:paraId="0B8D736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65.66</w:t>
            </w:r>
          </w:p>
        </w:tc>
        <w:tc>
          <w:tcPr>
            <w:tcW w:w="429" w:type="pct"/>
            <w:shd w:val="clear" w:color="auto" w:fill="auto"/>
            <w:vAlign w:val="center"/>
          </w:tcPr>
          <w:p w14:paraId="4C91A90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76" w:type="pct"/>
            <w:shd w:val="clear" w:color="auto" w:fill="auto"/>
            <w:vAlign w:val="center"/>
          </w:tcPr>
          <w:p w14:paraId="0B0E9DF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70.66</w:t>
            </w:r>
          </w:p>
        </w:tc>
        <w:tc>
          <w:tcPr>
            <w:tcW w:w="429" w:type="pct"/>
            <w:shd w:val="clear" w:color="auto" w:fill="auto"/>
            <w:vAlign w:val="center"/>
          </w:tcPr>
          <w:p w14:paraId="4ACE71C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72" w:type="pct"/>
            <w:shd w:val="clear" w:color="auto" w:fill="auto"/>
            <w:vAlign w:val="center"/>
          </w:tcPr>
          <w:p w14:paraId="6CEEEA5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68.16</w:t>
            </w:r>
          </w:p>
        </w:tc>
        <w:tc>
          <w:tcPr>
            <w:tcW w:w="433" w:type="pct"/>
            <w:shd w:val="clear" w:color="auto" w:fill="auto"/>
            <w:vAlign w:val="center"/>
          </w:tcPr>
          <w:p w14:paraId="24A083F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r>
      <w:tr w:rsidR="006D14FD" w:rsidRPr="005C7218" w14:paraId="6C7F40B3" w14:textId="77777777" w:rsidTr="00364C02">
        <w:tc>
          <w:tcPr>
            <w:tcW w:w="331" w:type="pct"/>
            <w:shd w:val="clear" w:color="auto" w:fill="auto"/>
          </w:tcPr>
          <w:p w14:paraId="5FC9795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lastRenderedPageBreak/>
              <w:t>2</w:t>
            </w:r>
          </w:p>
        </w:tc>
        <w:tc>
          <w:tcPr>
            <w:tcW w:w="1953" w:type="pct"/>
            <w:shd w:val="clear" w:color="auto" w:fill="auto"/>
          </w:tcPr>
          <w:p w14:paraId="4F4202CF"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Customer care centers are unavailable in nearby areas</w:t>
            </w:r>
          </w:p>
        </w:tc>
        <w:tc>
          <w:tcPr>
            <w:tcW w:w="476" w:type="pct"/>
            <w:shd w:val="clear" w:color="auto" w:fill="auto"/>
            <w:vAlign w:val="center"/>
          </w:tcPr>
          <w:p w14:paraId="32729C1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82.00</w:t>
            </w:r>
          </w:p>
        </w:tc>
        <w:tc>
          <w:tcPr>
            <w:tcW w:w="429" w:type="pct"/>
            <w:shd w:val="clear" w:color="auto" w:fill="auto"/>
            <w:vAlign w:val="center"/>
          </w:tcPr>
          <w:p w14:paraId="71DBC10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76" w:type="pct"/>
            <w:shd w:val="clear" w:color="auto" w:fill="auto"/>
            <w:vAlign w:val="center"/>
          </w:tcPr>
          <w:p w14:paraId="16880D3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80.33</w:t>
            </w:r>
          </w:p>
        </w:tc>
        <w:tc>
          <w:tcPr>
            <w:tcW w:w="429" w:type="pct"/>
            <w:shd w:val="clear" w:color="auto" w:fill="auto"/>
            <w:vAlign w:val="center"/>
          </w:tcPr>
          <w:p w14:paraId="7C70E14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72" w:type="pct"/>
            <w:shd w:val="clear" w:color="auto" w:fill="auto"/>
            <w:vAlign w:val="center"/>
          </w:tcPr>
          <w:p w14:paraId="117E83B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81.16</w:t>
            </w:r>
          </w:p>
        </w:tc>
        <w:tc>
          <w:tcPr>
            <w:tcW w:w="433" w:type="pct"/>
            <w:shd w:val="clear" w:color="auto" w:fill="auto"/>
            <w:vAlign w:val="center"/>
          </w:tcPr>
          <w:p w14:paraId="3D90865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r>
      <w:tr w:rsidR="006D14FD" w:rsidRPr="005C7218" w14:paraId="71F9F23F" w14:textId="77777777" w:rsidTr="00364C02">
        <w:tc>
          <w:tcPr>
            <w:tcW w:w="331" w:type="pct"/>
            <w:shd w:val="clear" w:color="auto" w:fill="auto"/>
          </w:tcPr>
          <w:p w14:paraId="68E2059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3</w:t>
            </w:r>
          </w:p>
        </w:tc>
        <w:tc>
          <w:tcPr>
            <w:tcW w:w="1953" w:type="pct"/>
            <w:shd w:val="clear" w:color="auto" w:fill="auto"/>
          </w:tcPr>
          <w:p w14:paraId="41FD67B8"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Solar panels and comptroller fixer are incompatible to minimize their theft</w:t>
            </w:r>
          </w:p>
        </w:tc>
        <w:tc>
          <w:tcPr>
            <w:tcW w:w="476" w:type="pct"/>
            <w:shd w:val="clear" w:color="auto" w:fill="auto"/>
            <w:vAlign w:val="center"/>
          </w:tcPr>
          <w:p w14:paraId="3180CCF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68.33</w:t>
            </w:r>
          </w:p>
        </w:tc>
        <w:tc>
          <w:tcPr>
            <w:tcW w:w="429" w:type="pct"/>
            <w:shd w:val="clear" w:color="auto" w:fill="auto"/>
            <w:vAlign w:val="center"/>
          </w:tcPr>
          <w:p w14:paraId="354418B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76" w:type="pct"/>
            <w:shd w:val="clear" w:color="auto" w:fill="auto"/>
            <w:vAlign w:val="center"/>
          </w:tcPr>
          <w:p w14:paraId="1075F1E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65.33</w:t>
            </w:r>
          </w:p>
        </w:tc>
        <w:tc>
          <w:tcPr>
            <w:tcW w:w="429" w:type="pct"/>
            <w:shd w:val="clear" w:color="auto" w:fill="auto"/>
            <w:vAlign w:val="center"/>
          </w:tcPr>
          <w:p w14:paraId="17CE5D0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72" w:type="pct"/>
            <w:shd w:val="clear" w:color="auto" w:fill="auto"/>
            <w:vAlign w:val="center"/>
          </w:tcPr>
          <w:p w14:paraId="62D37FC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66.83</w:t>
            </w:r>
          </w:p>
        </w:tc>
        <w:tc>
          <w:tcPr>
            <w:tcW w:w="433" w:type="pct"/>
            <w:shd w:val="clear" w:color="auto" w:fill="auto"/>
            <w:vAlign w:val="center"/>
          </w:tcPr>
          <w:p w14:paraId="66DAC66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r>
    </w:tbl>
    <w:p w14:paraId="584EE679" w14:textId="77777777" w:rsidR="00304C2F" w:rsidRDefault="00304C2F" w:rsidP="00BF3303">
      <w:pPr>
        <w:spacing w:before="120" w:after="120" w:line="240" w:lineRule="auto"/>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space="720"/>
          <w:docGrid w:linePitch="360"/>
        </w:sectPr>
      </w:pPr>
    </w:p>
    <w:p w14:paraId="1CCF47C3" w14:textId="02F6FCDA" w:rsidR="006D14FD" w:rsidRDefault="00304C2F" w:rsidP="00BF330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6D14FD">
        <w:rPr>
          <w:rFonts w:ascii="Times New Roman" w:hAnsi="Times New Roman" w:cs="Times New Roman"/>
          <w:b/>
          <w:bCs/>
          <w:sz w:val="24"/>
          <w:szCs w:val="24"/>
        </w:rPr>
        <w:t>Types of</w:t>
      </w:r>
      <w:r w:rsidR="006D14FD" w:rsidRPr="00E7585A">
        <w:rPr>
          <w:rFonts w:ascii="Times New Roman" w:hAnsi="Times New Roman" w:cs="Times New Roman"/>
          <w:b/>
          <w:bCs/>
          <w:sz w:val="24"/>
          <w:szCs w:val="24"/>
        </w:rPr>
        <w:t xml:space="preserve"> constraints perceived by beneficiary farmers</w:t>
      </w:r>
    </w:p>
    <w:p w14:paraId="5700B478" w14:textId="20B50D17" w:rsidR="006D14FD" w:rsidRDefault="006D14FD" w:rsidP="00BF3303">
      <w:pPr>
        <w:spacing w:after="120" w:line="240" w:lineRule="auto"/>
        <w:ind w:firstLine="720"/>
        <w:jc w:val="both"/>
        <w:rPr>
          <w:rFonts w:ascii="Times New Roman" w:hAnsi="Times New Roman" w:cs="Times New Roman"/>
          <w:sz w:val="24"/>
          <w:szCs w:val="24"/>
        </w:rPr>
      </w:pPr>
      <w:r w:rsidRPr="0027639F">
        <w:rPr>
          <w:rFonts w:ascii="Times New Roman" w:hAnsi="Times New Roman" w:cs="Times New Roman"/>
          <w:sz w:val="24"/>
          <w:szCs w:val="24"/>
        </w:rPr>
        <w:t xml:space="preserve">To get an overview of </w:t>
      </w:r>
      <w:r>
        <w:rPr>
          <w:rFonts w:ascii="Times New Roman" w:hAnsi="Times New Roman" w:cs="Times New Roman"/>
          <w:sz w:val="24"/>
          <w:szCs w:val="24"/>
        </w:rPr>
        <w:t xml:space="preserve">different categories of </w:t>
      </w:r>
      <w:r w:rsidRPr="0027639F">
        <w:rPr>
          <w:rFonts w:ascii="Times New Roman" w:hAnsi="Times New Roman" w:cs="Times New Roman"/>
          <w:sz w:val="24"/>
          <w:szCs w:val="24"/>
        </w:rPr>
        <w:t xml:space="preserve">constraints perceived by farmers during and after adoption of </w:t>
      </w:r>
      <w:bookmarkStart w:id="17" w:name="_Hlk200910366"/>
      <w:r w:rsidRPr="0027639F">
        <w:rPr>
          <w:rFonts w:ascii="Times New Roman" w:hAnsi="Times New Roman" w:cs="Times New Roman"/>
          <w:sz w:val="24"/>
          <w:szCs w:val="24"/>
        </w:rPr>
        <w:t>Solar Powered Irrigation System</w:t>
      </w:r>
      <w:bookmarkEnd w:id="17"/>
      <w:r>
        <w:rPr>
          <w:rFonts w:ascii="Times New Roman" w:hAnsi="Times New Roman" w:cs="Times New Roman"/>
          <w:sz w:val="24"/>
          <w:szCs w:val="24"/>
        </w:rPr>
        <w:t>,</w:t>
      </w:r>
      <w:r w:rsidRPr="0027639F">
        <w:rPr>
          <w:rFonts w:ascii="Times New Roman" w:hAnsi="Times New Roman" w:cs="Times New Roman"/>
          <w:sz w:val="24"/>
          <w:szCs w:val="24"/>
        </w:rPr>
        <w:t xml:space="preserve"> </w:t>
      </w:r>
      <w:r>
        <w:rPr>
          <w:rFonts w:ascii="Times New Roman" w:hAnsi="Times New Roman" w:cs="Times New Roman"/>
          <w:sz w:val="24"/>
          <w:szCs w:val="24"/>
        </w:rPr>
        <w:t>o</w:t>
      </w:r>
      <w:r w:rsidRPr="0027639F">
        <w:rPr>
          <w:rFonts w:ascii="Times New Roman" w:hAnsi="Times New Roman" w:cs="Times New Roman"/>
          <w:sz w:val="24"/>
          <w:szCs w:val="24"/>
        </w:rPr>
        <w:t xml:space="preserve">verall score for each category was pooled and results have been presented in Table </w:t>
      </w:r>
      <w:r w:rsidR="00A43C66">
        <w:rPr>
          <w:rFonts w:ascii="Times New Roman" w:hAnsi="Times New Roman" w:cs="Times New Roman"/>
          <w:sz w:val="24"/>
          <w:szCs w:val="24"/>
        </w:rPr>
        <w:t>5</w:t>
      </w:r>
      <w:r w:rsidRPr="0027639F">
        <w:rPr>
          <w:rFonts w:ascii="Times New Roman" w:hAnsi="Times New Roman" w:cs="Times New Roman"/>
          <w:sz w:val="24"/>
          <w:szCs w:val="24"/>
        </w:rPr>
        <w:t>.</w:t>
      </w:r>
    </w:p>
    <w:p w14:paraId="51183503" w14:textId="579308D1" w:rsidR="006D14FD" w:rsidRDefault="006D14FD" w:rsidP="00BF3303">
      <w:pPr>
        <w:spacing w:after="120" w:line="240" w:lineRule="auto"/>
        <w:ind w:firstLine="720"/>
        <w:jc w:val="both"/>
        <w:rPr>
          <w:rFonts w:ascii="Times New Roman" w:hAnsi="Times New Roman" w:cs="Times New Roman"/>
          <w:sz w:val="24"/>
          <w:szCs w:val="24"/>
        </w:rPr>
      </w:pPr>
      <w:r w:rsidRPr="0027639F">
        <w:rPr>
          <w:rFonts w:ascii="Times New Roman" w:hAnsi="Times New Roman" w:cs="Times New Roman"/>
          <w:sz w:val="24"/>
          <w:szCs w:val="24"/>
        </w:rPr>
        <w:t xml:space="preserve">The analysis of the data presented in Table </w:t>
      </w:r>
      <w:r w:rsidR="00A43C66">
        <w:rPr>
          <w:rFonts w:ascii="Times New Roman" w:hAnsi="Times New Roman" w:cs="Times New Roman"/>
          <w:sz w:val="24"/>
          <w:szCs w:val="24"/>
        </w:rPr>
        <w:t>5</w:t>
      </w:r>
      <w:r w:rsidRPr="0027639F">
        <w:rPr>
          <w:rFonts w:ascii="Times New Roman" w:hAnsi="Times New Roman" w:cs="Times New Roman"/>
          <w:sz w:val="24"/>
          <w:szCs w:val="24"/>
        </w:rPr>
        <w:t xml:space="preserve"> reveals </w:t>
      </w:r>
      <w:r>
        <w:rPr>
          <w:rFonts w:ascii="Times New Roman" w:hAnsi="Times New Roman" w:cs="Times New Roman"/>
          <w:sz w:val="24"/>
          <w:szCs w:val="24"/>
        </w:rPr>
        <w:t>that f</w:t>
      </w:r>
      <w:r w:rsidRPr="0027639F">
        <w:rPr>
          <w:rFonts w:ascii="Times New Roman" w:hAnsi="Times New Roman" w:cs="Times New Roman"/>
          <w:sz w:val="24"/>
          <w:szCs w:val="24"/>
        </w:rPr>
        <w:t xml:space="preserve">inancial constraints emerged as the most significant constraint securing first rank by farmers with </w:t>
      </w:r>
      <w:r>
        <w:rPr>
          <w:rFonts w:ascii="Times New Roman" w:hAnsi="Times New Roman" w:cs="Times New Roman"/>
          <w:sz w:val="24"/>
          <w:szCs w:val="24"/>
        </w:rPr>
        <w:t>80</w:t>
      </w:r>
      <w:r w:rsidRPr="0027639F">
        <w:rPr>
          <w:rFonts w:ascii="Times New Roman" w:hAnsi="Times New Roman" w:cs="Times New Roman"/>
          <w:sz w:val="24"/>
          <w:szCs w:val="24"/>
        </w:rPr>
        <w:t>.00 MPS.</w:t>
      </w:r>
      <w:r>
        <w:rPr>
          <w:rFonts w:ascii="Times New Roman" w:hAnsi="Times New Roman" w:cs="Times New Roman"/>
          <w:sz w:val="24"/>
          <w:szCs w:val="24"/>
        </w:rPr>
        <w:t xml:space="preserve"> This might be due to</w:t>
      </w:r>
      <w:r w:rsidRPr="009F5EF0">
        <w:rPr>
          <w:rFonts w:ascii="Times New Roman" w:hAnsi="Times New Roman" w:cs="Times New Roman"/>
          <w:sz w:val="24"/>
          <w:szCs w:val="24"/>
        </w:rPr>
        <w:t xml:space="preserve"> high initial installation cost, inadequate subsidies and lack </w:t>
      </w:r>
      <w:r w:rsidRPr="009F5EF0">
        <w:rPr>
          <w:rFonts w:ascii="Times New Roman" w:hAnsi="Times New Roman" w:cs="Times New Roman"/>
          <w:sz w:val="24"/>
          <w:szCs w:val="24"/>
        </w:rPr>
        <w:t>of access to affordable credit</w:t>
      </w:r>
      <w:r>
        <w:rPr>
          <w:rFonts w:ascii="Times New Roman" w:hAnsi="Times New Roman" w:cs="Times New Roman"/>
          <w:sz w:val="24"/>
          <w:szCs w:val="24"/>
        </w:rPr>
        <w:t xml:space="preserve"> facility</w:t>
      </w:r>
      <w:r w:rsidRPr="009F5EF0">
        <w:rPr>
          <w:rFonts w:ascii="Times New Roman" w:hAnsi="Times New Roman" w:cs="Times New Roman"/>
          <w:sz w:val="24"/>
          <w:szCs w:val="24"/>
        </w:rPr>
        <w:t>.</w:t>
      </w:r>
      <w:r w:rsidRPr="00D95541">
        <w:t xml:space="preserve"> </w:t>
      </w:r>
      <w:r w:rsidRPr="00D95541">
        <w:rPr>
          <w:rFonts w:ascii="Times New Roman" w:hAnsi="Times New Roman" w:cs="Times New Roman"/>
          <w:sz w:val="24"/>
          <w:szCs w:val="24"/>
        </w:rPr>
        <w:t>Repair and maintenance constraint</w:t>
      </w:r>
      <w:r>
        <w:rPr>
          <w:rFonts w:ascii="Times New Roman" w:hAnsi="Times New Roman" w:cs="Times New Roman"/>
          <w:sz w:val="24"/>
          <w:szCs w:val="24"/>
        </w:rPr>
        <w:t>s</w:t>
      </w:r>
      <w:r w:rsidRPr="00D95541">
        <w:t xml:space="preserve"> </w:t>
      </w:r>
      <w:r w:rsidRPr="00D95541">
        <w:rPr>
          <w:rFonts w:ascii="Times New Roman" w:hAnsi="Times New Roman" w:cs="Times New Roman"/>
          <w:sz w:val="24"/>
          <w:szCs w:val="24"/>
        </w:rPr>
        <w:t>were placed on second rank by farmers with 7</w:t>
      </w:r>
      <w:r>
        <w:rPr>
          <w:rFonts w:ascii="Times New Roman" w:hAnsi="Times New Roman" w:cs="Times New Roman"/>
          <w:sz w:val="24"/>
          <w:szCs w:val="24"/>
        </w:rPr>
        <w:t>4.24</w:t>
      </w:r>
      <w:r w:rsidRPr="00D95541">
        <w:rPr>
          <w:rFonts w:ascii="Times New Roman" w:hAnsi="Times New Roman" w:cs="Times New Roman"/>
          <w:sz w:val="24"/>
          <w:szCs w:val="24"/>
        </w:rPr>
        <w:t xml:space="preserve"> MPS.</w:t>
      </w:r>
      <w:r w:rsidRPr="002A63E5">
        <w:t xml:space="preserve"> </w:t>
      </w:r>
      <w:r w:rsidRPr="002A63E5">
        <w:rPr>
          <w:rFonts w:ascii="Times New Roman" w:hAnsi="Times New Roman" w:cs="Times New Roman"/>
          <w:sz w:val="24"/>
          <w:szCs w:val="24"/>
        </w:rPr>
        <w:t xml:space="preserve">Key reasons </w:t>
      </w:r>
      <w:r>
        <w:rPr>
          <w:rFonts w:ascii="Times New Roman" w:hAnsi="Times New Roman" w:cs="Times New Roman"/>
          <w:sz w:val="24"/>
          <w:szCs w:val="24"/>
        </w:rPr>
        <w:t xml:space="preserve">for this constraint were </w:t>
      </w:r>
      <w:r w:rsidRPr="002A63E5">
        <w:rPr>
          <w:rFonts w:ascii="Times New Roman" w:hAnsi="Times New Roman" w:cs="Times New Roman"/>
          <w:sz w:val="24"/>
          <w:szCs w:val="24"/>
        </w:rPr>
        <w:t>non-availability of skilled mechanics in nearby areas, long distances to service centers and unaffordable replacement costs for essential components like controllers or inverters.</w:t>
      </w:r>
      <w:r w:rsidRPr="00E40C4F">
        <w:t xml:space="preserve"> </w:t>
      </w:r>
      <w:r>
        <w:rPr>
          <w:rFonts w:ascii="Times New Roman" w:hAnsi="Times New Roman" w:cs="Times New Roman"/>
          <w:sz w:val="24"/>
          <w:szCs w:val="24"/>
        </w:rPr>
        <w:t>The third ranked</w:t>
      </w:r>
      <w:r w:rsidRPr="00E40C4F">
        <w:rPr>
          <w:rFonts w:ascii="Times New Roman" w:hAnsi="Times New Roman" w:cs="Times New Roman"/>
          <w:sz w:val="24"/>
          <w:szCs w:val="24"/>
        </w:rPr>
        <w:t xml:space="preserve"> given by farmers with </w:t>
      </w:r>
      <w:r>
        <w:rPr>
          <w:rFonts w:ascii="Times New Roman" w:hAnsi="Times New Roman" w:cs="Times New Roman"/>
          <w:sz w:val="24"/>
          <w:szCs w:val="24"/>
        </w:rPr>
        <w:t>72.05</w:t>
      </w:r>
      <w:r w:rsidRPr="00E40C4F">
        <w:rPr>
          <w:rFonts w:ascii="Times New Roman" w:hAnsi="Times New Roman" w:cs="Times New Roman"/>
          <w:sz w:val="24"/>
          <w:szCs w:val="24"/>
        </w:rPr>
        <w:t xml:space="preserve"> MPS </w:t>
      </w:r>
      <w:r>
        <w:rPr>
          <w:rFonts w:ascii="Times New Roman" w:hAnsi="Times New Roman" w:cs="Times New Roman"/>
          <w:sz w:val="24"/>
          <w:szCs w:val="24"/>
        </w:rPr>
        <w:t>to</w:t>
      </w:r>
      <w:r w:rsidRPr="00E40C4F">
        <w:rPr>
          <w:rFonts w:ascii="Times New Roman" w:hAnsi="Times New Roman" w:cs="Times New Roman"/>
          <w:sz w:val="24"/>
          <w:szCs w:val="24"/>
        </w:rPr>
        <w:t xml:space="preserve"> </w:t>
      </w:r>
      <w:r>
        <w:rPr>
          <w:rFonts w:ascii="Times New Roman" w:hAnsi="Times New Roman" w:cs="Times New Roman"/>
          <w:sz w:val="24"/>
          <w:szCs w:val="24"/>
        </w:rPr>
        <w:t>other</w:t>
      </w:r>
      <w:r w:rsidRPr="00E40C4F">
        <w:rPr>
          <w:rFonts w:ascii="Times New Roman" w:hAnsi="Times New Roman" w:cs="Times New Roman"/>
          <w:sz w:val="24"/>
          <w:szCs w:val="24"/>
        </w:rPr>
        <w:t xml:space="preserve"> constraints.</w:t>
      </w:r>
      <w:r w:rsidRPr="00F14EDF">
        <w:t xml:space="preserve"> </w:t>
      </w:r>
      <w:r>
        <w:rPr>
          <w:rFonts w:ascii="Times New Roman" w:hAnsi="Times New Roman" w:cs="Times New Roman"/>
          <w:sz w:val="24"/>
          <w:szCs w:val="24"/>
        </w:rPr>
        <w:t>This was because of unsatisfactory performance by service dealer and non-availability of customer centers</w:t>
      </w:r>
      <w:r w:rsidRPr="00F14EDF">
        <w:rPr>
          <w:rFonts w:ascii="Times New Roman" w:hAnsi="Times New Roman" w:cs="Times New Roman"/>
          <w:sz w:val="24"/>
          <w:szCs w:val="24"/>
        </w:rPr>
        <w:t>.</w:t>
      </w:r>
      <w:r w:rsidRPr="000F162C">
        <w:t xml:space="preserve"> </w:t>
      </w:r>
      <w:r w:rsidRPr="000F162C">
        <w:rPr>
          <w:rFonts w:ascii="Times New Roman" w:hAnsi="Times New Roman" w:cs="Times New Roman"/>
          <w:sz w:val="24"/>
          <w:szCs w:val="24"/>
        </w:rPr>
        <w:t>Technical constraints obtained the fourth rank with 6</w:t>
      </w:r>
      <w:r>
        <w:rPr>
          <w:rFonts w:ascii="Times New Roman" w:hAnsi="Times New Roman" w:cs="Times New Roman"/>
          <w:sz w:val="24"/>
          <w:szCs w:val="24"/>
        </w:rPr>
        <w:t>5</w:t>
      </w:r>
      <w:r w:rsidRPr="000F162C">
        <w:rPr>
          <w:rFonts w:ascii="Times New Roman" w:hAnsi="Times New Roman" w:cs="Times New Roman"/>
          <w:sz w:val="24"/>
          <w:szCs w:val="24"/>
        </w:rPr>
        <w:t>.</w:t>
      </w:r>
      <w:r>
        <w:rPr>
          <w:rFonts w:ascii="Times New Roman" w:hAnsi="Times New Roman" w:cs="Times New Roman"/>
          <w:sz w:val="24"/>
          <w:szCs w:val="24"/>
        </w:rPr>
        <w:t>63</w:t>
      </w:r>
      <w:r w:rsidRPr="000F162C">
        <w:rPr>
          <w:rFonts w:ascii="Times New Roman" w:hAnsi="Times New Roman" w:cs="Times New Roman"/>
          <w:sz w:val="24"/>
          <w:szCs w:val="24"/>
        </w:rPr>
        <w:t xml:space="preserve"> MPS by</w:t>
      </w:r>
      <w:r>
        <w:rPr>
          <w:rFonts w:ascii="Times New Roman" w:hAnsi="Times New Roman" w:cs="Times New Roman"/>
          <w:sz w:val="24"/>
          <w:szCs w:val="24"/>
        </w:rPr>
        <w:t xml:space="preserve"> </w:t>
      </w:r>
      <w:r w:rsidRPr="000F162C">
        <w:rPr>
          <w:rFonts w:ascii="Times New Roman" w:hAnsi="Times New Roman" w:cs="Times New Roman"/>
          <w:sz w:val="24"/>
          <w:szCs w:val="24"/>
        </w:rPr>
        <w:t>farmers.</w:t>
      </w:r>
    </w:p>
    <w:p w14:paraId="41F8B70C" w14:textId="77777777" w:rsidR="00304C2F" w:rsidRDefault="00304C2F" w:rsidP="00BF3303">
      <w:pPr>
        <w:spacing w:line="240" w:lineRule="auto"/>
        <w:ind w:left="1170" w:hanging="1170"/>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num="2" w:space="360"/>
          <w:docGrid w:linePitch="360"/>
        </w:sectPr>
      </w:pPr>
      <w:bookmarkStart w:id="18" w:name="_Hlk200909834"/>
    </w:p>
    <w:p w14:paraId="28B690A1" w14:textId="742F158B" w:rsidR="006D14FD" w:rsidRPr="00FE15BF" w:rsidRDefault="006D14FD" w:rsidP="00BF3303">
      <w:pPr>
        <w:spacing w:after="120" w:line="240" w:lineRule="auto"/>
        <w:ind w:left="1170" w:hanging="1170"/>
        <w:jc w:val="both"/>
        <w:rPr>
          <w:rFonts w:ascii="Times New Roman" w:hAnsi="Times New Roman" w:cs="Times New Roman"/>
          <w:b/>
          <w:sz w:val="24"/>
        </w:rPr>
      </w:pPr>
      <w:r w:rsidRPr="00993448">
        <w:rPr>
          <w:rFonts w:ascii="Times New Roman" w:hAnsi="Times New Roman" w:cs="Times New Roman"/>
          <w:b/>
          <w:bCs/>
          <w:sz w:val="24"/>
          <w:szCs w:val="24"/>
        </w:rPr>
        <w:t>Table</w:t>
      </w:r>
      <w:r w:rsidR="005900EE">
        <w:rPr>
          <w:rFonts w:ascii="Times New Roman" w:hAnsi="Times New Roman" w:cs="Times New Roman"/>
          <w:b/>
          <w:bCs/>
          <w:sz w:val="24"/>
          <w:szCs w:val="24"/>
        </w:rPr>
        <w:t xml:space="preserve"> 5</w:t>
      </w:r>
      <w:r>
        <w:rPr>
          <w:rFonts w:ascii="Times New Roman" w:hAnsi="Times New Roman" w:cs="Times New Roman"/>
          <w:b/>
          <w:bCs/>
          <w:sz w:val="24"/>
          <w:szCs w:val="24"/>
        </w:rPr>
        <w:t xml:space="preserve"> </w:t>
      </w:r>
      <w:r>
        <w:rPr>
          <w:rFonts w:ascii="Times New Roman" w:hAnsi="Times New Roman" w:cs="Times New Roman"/>
          <w:b/>
          <w:sz w:val="24"/>
        </w:rPr>
        <w:t>Constraints</w:t>
      </w:r>
      <w:r w:rsidRPr="00FE15BF">
        <w:rPr>
          <w:rFonts w:ascii="Times New Roman" w:hAnsi="Times New Roman" w:cs="Times New Roman"/>
          <w:b/>
          <w:sz w:val="24"/>
        </w:rPr>
        <w:t xml:space="preserve"> </w:t>
      </w:r>
      <w:r>
        <w:rPr>
          <w:rFonts w:ascii="Times New Roman" w:hAnsi="Times New Roman" w:cs="Times New Roman"/>
          <w:b/>
          <w:sz w:val="24"/>
        </w:rPr>
        <w:t>faced by</w:t>
      </w:r>
      <w:r w:rsidRPr="00FE15BF">
        <w:rPr>
          <w:rFonts w:ascii="Times New Roman" w:hAnsi="Times New Roman" w:cs="Times New Roman"/>
          <w:b/>
          <w:sz w:val="24"/>
        </w:rPr>
        <w:t xml:space="preserve"> </w:t>
      </w:r>
      <w:r w:rsidR="004A120E">
        <w:rPr>
          <w:rFonts w:ascii="Times New Roman" w:hAnsi="Times New Roman" w:cs="Times New Roman"/>
          <w:b/>
          <w:sz w:val="24"/>
        </w:rPr>
        <w:t>farmers</w:t>
      </w:r>
      <w:r w:rsidRPr="00FE15BF">
        <w:rPr>
          <w:rFonts w:ascii="Times New Roman" w:hAnsi="Times New Roman" w:cs="Times New Roman"/>
          <w:b/>
          <w:sz w:val="24"/>
        </w:rPr>
        <w:t xml:space="preserve"> about Solar Powered Irrigation System</w:t>
      </w:r>
      <w:r w:rsidR="005900EE">
        <w:rPr>
          <w:rFonts w:ascii="Times New Roman" w:hAnsi="Times New Roman" w:cs="Times New Roman"/>
          <w:b/>
          <w:sz w:val="24"/>
        </w:rPr>
        <w:t xml:space="preserve"> </w:t>
      </w:r>
      <w:proofErr w:type="gramStart"/>
      <w:r w:rsidR="005900EE">
        <w:rPr>
          <w:rFonts w:ascii="Times New Roman" w:hAnsi="Times New Roman" w:cs="Times New Roman"/>
          <w:b/>
          <w:sz w:val="24"/>
        </w:rPr>
        <w:t xml:space="preserve">   </w:t>
      </w:r>
      <w:r>
        <w:rPr>
          <w:rFonts w:ascii="Times New Roman" w:hAnsi="Times New Roman" w:cs="Times New Roman"/>
          <w:b/>
          <w:sz w:val="24"/>
        </w:rPr>
        <w:t>(</w:t>
      </w:r>
      <w:proofErr w:type="gramEnd"/>
      <w:r>
        <w:rPr>
          <w:rFonts w:ascii="Times New Roman" w:hAnsi="Times New Roman" w:cs="Times New Roman"/>
          <w:b/>
          <w:sz w:val="24"/>
        </w:rPr>
        <w:t>n=200)</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0"/>
        <w:gridCol w:w="6098"/>
        <w:gridCol w:w="1174"/>
        <w:gridCol w:w="1074"/>
      </w:tblGrid>
      <w:tr w:rsidR="006D14FD" w14:paraId="2103F4DE" w14:textId="77777777" w:rsidTr="00BF3303">
        <w:trPr>
          <w:trHeight w:val="312"/>
        </w:trPr>
        <w:tc>
          <w:tcPr>
            <w:tcW w:w="642" w:type="pct"/>
            <w:shd w:val="clear" w:color="auto" w:fill="auto"/>
            <w:vAlign w:val="center"/>
          </w:tcPr>
          <w:p w14:paraId="7ED73079"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Sr. No.</w:t>
            </w:r>
          </w:p>
        </w:tc>
        <w:tc>
          <w:tcPr>
            <w:tcW w:w="3184" w:type="pct"/>
            <w:shd w:val="clear" w:color="auto" w:fill="auto"/>
            <w:vAlign w:val="center"/>
          </w:tcPr>
          <w:p w14:paraId="206B96C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Constraints</w:t>
            </w:r>
          </w:p>
        </w:tc>
        <w:tc>
          <w:tcPr>
            <w:tcW w:w="613" w:type="pct"/>
            <w:shd w:val="clear" w:color="auto" w:fill="auto"/>
            <w:vAlign w:val="center"/>
          </w:tcPr>
          <w:p w14:paraId="5A85389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561" w:type="pct"/>
            <w:shd w:val="clear" w:color="auto" w:fill="auto"/>
            <w:vAlign w:val="center"/>
          </w:tcPr>
          <w:p w14:paraId="43DA1928"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r>
      <w:tr w:rsidR="006D14FD" w14:paraId="0DD49CAD" w14:textId="77777777" w:rsidTr="00364C02">
        <w:tc>
          <w:tcPr>
            <w:tcW w:w="642" w:type="pct"/>
            <w:shd w:val="clear" w:color="auto" w:fill="auto"/>
            <w:vAlign w:val="center"/>
          </w:tcPr>
          <w:p w14:paraId="2FD59A41"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1</w:t>
            </w:r>
          </w:p>
        </w:tc>
        <w:tc>
          <w:tcPr>
            <w:tcW w:w="3184" w:type="pct"/>
            <w:shd w:val="clear" w:color="auto" w:fill="auto"/>
          </w:tcPr>
          <w:p w14:paraId="308B6C88"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Other constraints</w:t>
            </w:r>
          </w:p>
        </w:tc>
        <w:tc>
          <w:tcPr>
            <w:tcW w:w="613" w:type="pct"/>
            <w:shd w:val="clear" w:color="auto" w:fill="auto"/>
            <w:vAlign w:val="center"/>
          </w:tcPr>
          <w:p w14:paraId="6FCF6AB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72.05</w:t>
            </w:r>
          </w:p>
        </w:tc>
        <w:tc>
          <w:tcPr>
            <w:tcW w:w="561" w:type="pct"/>
            <w:shd w:val="clear" w:color="auto" w:fill="auto"/>
            <w:vAlign w:val="center"/>
          </w:tcPr>
          <w:p w14:paraId="033E732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r w:rsidR="006D14FD" w14:paraId="07F4E972" w14:textId="77777777" w:rsidTr="00364C02">
        <w:tc>
          <w:tcPr>
            <w:tcW w:w="642" w:type="pct"/>
            <w:shd w:val="clear" w:color="auto" w:fill="auto"/>
            <w:vAlign w:val="center"/>
          </w:tcPr>
          <w:p w14:paraId="308B55D8"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2</w:t>
            </w:r>
          </w:p>
        </w:tc>
        <w:tc>
          <w:tcPr>
            <w:tcW w:w="3184" w:type="pct"/>
            <w:shd w:val="clear" w:color="auto" w:fill="auto"/>
          </w:tcPr>
          <w:p w14:paraId="6C690467"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Technical constraints</w:t>
            </w:r>
          </w:p>
        </w:tc>
        <w:tc>
          <w:tcPr>
            <w:tcW w:w="613" w:type="pct"/>
            <w:shd w:val="clear" w:color="auto" w:fill="auto"/>
            <w:vAlign w:val="center"/>
          </w:tcPr>
          <w:p w14:paraId="13DAC17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65.63</w:t>
            </w:r>
          </w:p>
        </w:tc>
        <w:tc>
          <w:tcPr>
            <w:tcW w:w="561" w:type="pct"/>
            <w:shd w:val="clear" w:color="auto" w:fill="auto"/>
            <w:vAlign w:val="center"/>
          </w:tcPr>
          <w:p w14:paraId="4A3C577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r>
      <w:tr w:rsidR="006D14FD" w14:paraId="14CBA5AC" w14:textId="77777777" w:rsidTr="00364C02">
        <w:tc>
          <w:tcPr>
            <w:tcW w:w="642" w:type="pct"/>
            <w:shd w:val="clear" w:color="auto" w:fill="auto"/>
            <w:vAlign w:val="center"/>
          </w:tcPr>
          <w:p w14:paraId="59AC7322"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3</w:t>
            </w:r>
          </w:p>
        </w:tc>
        <w:tc>
          <w:tcPr>
            <w:tcW w:w="3184" w:type="pct"/>
            <w:shd w:val="clear" w:color="auto" w:fill="auto"/>
          </w:tcPr>
          <w:p w14:paraId="47C9CC72"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Financial constraints</w:t>
            </w:r>
          </w:p>
        </w:tc>
        <w:tc>
          <w:tcPr>
            <w:tcW w:w="613" w:type="pct"/>
            <w:shd w:val="clear" w:color="auto" w:fill="auto"/>
            <w:vAlign w:val="center"/>
          </w:tcPr>
          <w:p w14:paraId="23B51D3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80.00</w:t>
            </w:r>
          </w:p>
        </w:tc>
        <w:tc>
          <w:tcPr>
            <w:tcW w:w="561" w:type="pct"/>
            <w:shd w:val="clear" w:color="auto" w:fill="auto"/>
            <w:vAlign w:val="center"/>
          </w:tcPr>
          <w:p w14:paraId="762F6F3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r>
      <w:tr w:rsidR="006D14FD" w14:paraId="1518FD86" w14:textId="77777777" w:rsidTr="00364C02">
        <w:tc>
          <w:tcPr>
            <w:tcW w:w="642" w:type="pct"/>
            <w:shd w:val="clear" w:color="auto" w:fill="auto"/>
          </w:tcPr>
          <w:p w14:paraId="639F6C9B"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4</w:t>
            </w:r>
          </w:p>
        </w:tc>
        <w:tc>
          <w:tcPr>
            <w:tcW w:w="3184" w:type="pct"/>
            <w:shd w:val="clear" w:color="auto" w:fill="auto"/>
          </w:tcPr>
          <w:p w14:paraId="76166E3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Repair and maintenance constraints</w:t>
            </w:r>
          </w:p>
        </w:tc>
        <w:tc>
          <w:tcPr>
            <w:tcW w:w="613" w:type="pct"/>
            <w:shd w:val="clear" w:color="auto" w:fill="auto"/>
            <w:vAlign w:val="center"/>
          </w:tcPr>
          <w:p w14:paraId="558E3F9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74.24</w:t>
            </w:r>
          </w:p>
        </w:tc>
        <w:tc>
          <w:tcPr>
            <w:tcW w:w="561" w:type="pct"/>
            <w:shd w:val="clear" w:color="auto" w:fill="auto"/>
            <w:vAlign w:val="center"/>
          </w:tcPr>
          <w:p w14:paraId="4D2B66F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r>
      <w:bookmarkEnd w:id="18"/>
    </w:tbl>
    <w:p w14:paraId="625EF4DE" w14:textId="77777777" w:rsidR="00304C2F" w:rsidRDefault="00304C2F" w:rsidP="00BF3303">
      <w:pPr>
        <w:spacing w:before="120" w:after="120" w:line="240" w:lineRule="auto"/>
        <w:ind w:left="720" w:hanging="720"/>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space="720"/>
          <w:docGrid w:linePitch="360"/>
        </w:sectPr>
      </w:pPr>
    </w:p>
    <w:p w14:paraId="758458E1" w14:textId="3024B267" w:rsidR="00F95F1F" w:rsidRDefault="00BE5E6B" w:rsidP="00BF3303">
      <w:pPr>
        <w:spacing w:before="120" w:after="12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3.</w:t>
      </w:r>
      <w:r w:rsidR="00304C2F">
        <w:rPr>
          <w:rFonts w:ascii="Times New Roman" w:hAnsi="Times New Roman" w:cs="Times New Roman"/>
          <w:b/>
          <w:bCs/>
          <w:sz w:val="24"/>
          <w:szCs w:val="24"/>
        </w:rPr>
        <w:t>6</w:t>
      </w:r>
      <w:r>
        <w:rPr>
          <w:rFonts w:ascii="Times New Roman" w:hAnsi="Times New Roman" w:cs="Times New Roman"/>
          <w:b/>
          <w:bCs/>
          <w:sz w:val="24"/>
          <w:szCs w:val="24"/>
        </w:rPr>
        <w:tab/>
      </w:r>
      <w:r w:rsidR="00322096" w:rsidRPr="00CF5FD8">
        <w:rPr>
          <w:rFonts w:ascii="Times New Roman" w:hAnsi="Times New Roman" w:cs="Times New Roman"/>
          <w:b/>
          <w:bCs/>
          <w:sz w:val="24"/>
          <w:szCs w:val="24"/>
        </w:rPr>
        <w:t xml:space="preserve">Comparison of </w:t>
      </w:r>
      <w:r w:rsidR="00322096">
        <w:rPr>
          <w:rFonts w:ascii="Times New Roman" w:hAnsi="Times New Roman" w:cs="Times New Roman"/>
          <w:b/>
          <w:bCs/>
          <w:sz w:val="24"/>
          <w:szCs w:val="24"/>
        </w:rPr>
        <w:t>constraint</w:t>
      </w:r>
      <w:r w:rsidR="00322096" w:rsidRPr="00CF5FD8">
        <w:rPr>
          <w:rFonts w:ascii="Times New Roman" w:hAnsi="Times New Roman" w:cs="Times New Roman"/>
          <w:b/>
          <w:bCs/>
          <w:sz w:val="24"/>
          <w:szCs w:val="24"/>
        </w:rPr>
        <w:t xml:space="preserve"> between </w:t>
      </w:r>
      <w:r w:rsidR="004A120E">
        <w:rPr>
          <w:rFonts w:ascii="Times New Roman" w:hAnsi="Times New Roman" w:cs="Times New Roman"/>
          <w:b/>
          <w:bCs/>
          <w:sz w:val="24"/>
          <w:szCs w:val="24"/>
        </w:rPr>
        <w:t>farmers</w:t>
      </w:r>
      <w:r w:rsidR="00322096" w:rsidRPr="00CF5FD8">
        <w:rPr>
          <w:rFonts w:ascii="Times New Roman" w:hAnsi="Times New Roman" w:cs="Times New Roman"/>
          <w:b/>
          <w:bCs/>
          <w:sz w:val="24"/>
          <w:szCs w:val="24"/>
        </w:rPr>
        <w:t xml:space="preserve"> of </w:t>
      </w:r>
      <w:r w:rsidR="00322096">
        <w:rPr>
          <w:rFonts w:ascii="Times New Roman" w:hAnsi="Times New Roman" w:cs="Times New Roman"/>
          <w:b/>
          <w:bCs/>
          <w:sz w:val="24"/>
          <w:szCs w:val="24"/>
        </w:rPr>
        <w:t>U</w:t>
      </w:r>
      <w:r w:rsidR="00322096" w:rsidRPr="00CF5FD8">
        <w:rPr>
          <w:rFonts w:ascii="Times New Roman" w:hAnsi="Times New Roman" w:cs="Times New Roman"/>
          <w:b/>
          <w:bCs/>
          <w:sz w:val="24"/>
          <w:szCs w:val="24"/>
        </w:rPr>
        <w:t xml:space="preserve">daipur and </w:t>
      </w:r>
      <w:proofErr w:type="spellStart"/>
      <w:r w:rsidR="00322096">
        <w:rPr>
          <w:rFonts w:ascii="Times New Roman" w:hAnsi="Times New Roman" w:cs="Times New Roman"/>
          <w:b/>
          <w:bCs/>
          <w:sz w:val="24"/>
          <w:szCs w:val="24"/>
        </w:rPr>
        <w:t>S</w:t>
      </w:r>
      <w:r w:rsidR="00322096" w:rsidRPr="00CF5FD8">
        <w:rPr>
          <w:rFonts w:ascii="Times New Roman" w:hAnsi="Times New Roman" w:cs="Times New Roman"/>
          <w:b/>
          <w:bCs/>
          <w:sz w:val="24"/>
          <w:szCs w:val="24"/>
        </w:rPr>
        <w:t>irohi</w:t>
      </w:r>
      <w:proofErr w:type="spellEnd"/>
      <w:r w:rsidR="00322096" w:rsidRPr="00CF5FD8">
        <w:rPr>
          <w:rFonts w:ascii="Times New Roman" w:hAnsi="Times New Roman" w:cs="Times New Roman"/>
          <w:b/>
          <w:bCs/>
          <w:sz w:val="24"/>
          <w:szCs w:val="24"/>
        </w:rPr>
        <w:t xml:space="preserve"> districts</w:t>
      </w:r>
      <w:r w:rsidR="00322096">
        <w:rPr>
          <w:rFonts w:ascii="Times New Roman" w:hAnsi="Times New Roman" w:cs="Times New Roman"/>
          <w:b/>
          <w:bCs/>
          <w:sz w:val="24"/>
          <w:szCs w:val="24"/>
        </w:rPr>
        <w:t xml:space="preserve"> in adoption of</w:t>
      </w:r>
      <w:r w:rsidR="00322096" w:rsidRPr="00CF5FD8">
        <w:rPr>
          <w:rFonts w:ascii="Times New Roman" w:hAnsi="Times New Roman" w:cs="Times New Roman"/>
          <w:b/>
          <w:bCs/>
          <w:sz w:val="24"/>
          <w:szCs w:val="24"/>
        </w:rPr>
        <w:t xml:space="preserve"> Solar Power Irrigation System</w:t>
      </w:r>
    </w:p>
    <w:p w14:paraId="2E639CC7" w14:textId="37DBE529" w:rsidR="00C61517" w:rsidRPr="001344C5" w:rsidRDefault="00C61517" w:rsidP="00BF3303">
      <w:pPr>
        <w:pStyle w:val="NormalWeb"/>
        <w:spacing w:before="0" w:beforeAutospacing="0" w:after="120" w:afterAutospacing="0"/>
        <w:jc w:val="both"/>
      </w:pPr>
      <w:r w:rsidRPr="001344C5">
        <w:t xml:space="preserve">To find out the difference in </w:t>
      </w:r>
      <w:r>
        <w:t xml:space="preserve">constraint faced by the farmers </w:t>
      </w:r>
      <w:r w:rsidRPr="001344C5">
        <w:t xml:space="preserve">of </w:t>
      </w:r>
      <w:r w:rsidRPr="00CF5FD8">
        <w:t xml:space="preserve">Udaipur and </w:t>
      </w:r>
      <w:proofErr w:type="spellStart"/>
      <w:r w:rsidRPr="00CF5FD8">
        <w:t>Sirohi</w:t>
      </w:r>
      <w:proofErr w:type="spellEnd"/>
      <w:r w:rsidRPr="00CF5FD8">
        <w:t xml:space="preserve"> district</w:t>
      </w:r>
      <w:r>
        <w:t xml:space="preserve"> in adoption of </w:t>
      </w:r>
      <w:r w:rsidRPr="00CF5FD8">
        <w:t>Solar Power Irrigation System</w:t>
      </w:r>
      <w:r w:rsidRPr="001344C5">
        <w:t xml:space="preserve">, following hypotheses were formed and tested by employing ‘Z’ test and results are presented in </w:t>
      </w:r>
      <w:r>
        <w:t xml:space="preserve">Table </w:t>
      </w:r>
      <w:r w:rsidR="00A43C66">
        <w:t>6</w:t>
      </w:r>
      <w:r w:rsidRPr="001344C5">
        <w:t>.</w:t>
      </w:r>
    </w:p>
    <w:p w14:paraId="3E823EE2" w14:textId="109655CD" w:rsidR="00C61517" w:rsidRPr="001344C5" w:rsidRDefault="00C61517" w:rsidP="00BF3303">
      <w:pPr>
        <w:pStyle w:val="NormalWeb"/>
        <w:spacing w:before="0" w:beforeAutospacing="0" w:after="120" w:afterAutospacing="0"/>
        <w:ind w:left="1080" w:hanging="1080"/>
        <w:jc w:val="both"/>
      </w:pPr>
      <w:r w:rsidRPr="001344C5">
        <w:rPr>
          <w:b/>
          <w:bCs/>
        </w:rPr>
        <w:t>NH</w:t>
      </w:r>
      <w:r w:rsidRPr="001344C5">
        <w:rPr>
          <w:b/>
          <w:bCs/>
          <w:vertAlign w:val="subscript"/>
        </w:rPr>
        <w:t>0</w:t>
      </w:r>
      <w:r w:rsidRPr="001344C5">
        <w:rPr>
          <w:b/>
          <w:bCs/>
        </w:rPr>
        <w:t>:</w:t>
      </w:r>
      <w:r w:rsidRPr="001344C5">
        <w:t xml:space="preserve"> </w:t>
      </w:r>
      <w:r>
        <w:tab/>
      </w:r>
      <w:bookmarkStart w:id="19" w:name="_Hlk200730958"/>
      <w:r w:rsidRPr="001344C5">
        <w:t xml:space="preserve">There is no significant difference between </w:t>
      </w:r>
      <w:r w:rsidRPr="003741DF">
        <w:t xml:space="preserve">Udaipur and </w:t>
      </w:r>
      <w:proofErr w:type="spellStart"/>
      <w:r w:rsidRPr="003741DF">
        <w:t>Sirohi</w:t>
      </w:r>
      <w:proofErr w:type="spellEnd"/>
      <w:r w:rsidRPr="003741DF">
        <w:t xml:space="preserve"> district farmers</w:t>
      </w:r>
      <w:r w:rsidRPr="001344C5">
        <w:t xml:space="preserve"> </w:t>
      </w:r>
      <w:r w:rsidR="001F6AAC">
        <w:t>regarding</w:t>
      </w:r>
      <w:r w:rsidRPr="001344C5">
        <w:t xml:space="preserve"> </w:t>
      </w:r>
      <w:r>
        <w:t>constraint faced by farmers in adoption of</w:t>
      </w:r>
      <w:r w:rsidRPr="001344C5">
        <w:t xml:space="preserve"> </w:t>
      </w:r>
      <w:r w:rsidRPr="003741DF">
        <w:t>Solar Power Irrigation System</w:t>
      </w:r>
      <w:bookmarkEnd w:id="19"/>
      <w:r w:rsidRPr="001344C5">
        <w:t>.</w:t>
      </w:r>
    </w:p>
    <w:p w14:paraId="25B32D9C" w14:textId="78DB4FEE" w:rsidR="00C61517" w:rsidRPr="003741DF" w:rsidRDefault="00C61517" w:rsidP="00BF3303">
      <w:pPr>
        <w:pStyle w:val="NormalWeb"/>
        <w:spacing w:before="0" w:beforeAutospacing="0" w:after="120" w:afterAutospacing="0"/>
        <w:ind w:left="1080" w:hanging="1080"/>
        <w:jc w:val="both"/>
      </w:pPr>
      <w:r w:rsidRPr="001344C5">
        <w:rPr>
          <w:b/>
          <w:bCs/>
        </w:rPr>
        <w:t>RH</w:t>
      </w:r>
      <w:r w:rsidRPr="001344C5">
        <w:rPr>
          <w:b/>
          <w:bCs/>
          <w:vertAlign w:val="subscript"/>
        </w:rPr>
        <w:t>1</w:t>
      </w:r>
      <w:r w:rsidR="001F6AAC">
        <w:rPr>
          <w:b/>
          <w:bCs/>
        </w:rPr>
        <w:t>:</w:t>
      </w:r>
      <w:r>
        <w:tab/>
      </w:r>
      <w:r w:rsidRPr="001344C5">
        <w:t xml:space="preserve">There is significant difference between </w:t>
      </w:r>
      <w:r w:rsidRPr="003741DF">
        <w:t xml:space="preserve">Udaipur and </w:t>
      </w:r>
      <w:proofErr w:type="spellStart"/>
      <w:r w:rsidRPr="003741DF">
        <w:t>Sirohi</w:t>
      </w:r>
      <w:proofErr w:type="spellEnd"/>
      <w:r w:rsidRPr="003741DF">
        <w:t xml:space="preserve"> district farmers</w:t>
      </w:r>
      <w:r w:rsidRPr="001344C5">
        <w:t xml:space="preserve"> </w:t>
      </w:r>
      <w:r w:rsidR="001F6AAC" w:rsidRPr="001F6AAC">
        <w:t>regarding</w:t>
      </w:r>
      <w:r w:rsidRPr="001344C5">
        <w:t xml:space="preserve"> </w:t>
      </w:r>
      <w:r>
        <w:t>constraint faced by farmers in adoption of</w:t>
      </w:r>
      <w:r w:rsidRPr="001344C5">
        <w:t xml:space="preserve"> </w:t>
      </w:r>
      <w:r w:rsidRPr="003741DF">
        <w:t>Solar Power Irrigation System</w:t>
      </w:r>
      <w:r w:rsidRPr="001344C5">
        <w:t>.</w:t>
      </w:r>
    </w:p>
    <w:p w14:paraId="3A3356F9" w14:textId="77777777" w:rsidR="00304C2F" w:rsidRDefault="00304C2F" w:rsidP="00BF3303">
      <w:pPr>
        <w:spacing w:before="120" w:after="120" w:line="240" w:lineRule="auto"/>
        <w:ind w:left="1080" w:hanging="1080"/>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num="2" w:space="180"/>
          <w:docGrid w:linePitch="360"/>
        </w:sectPr>
      </w:pPr>
    </w:p>
    <w:p w14:paraId="050943AF" w14:textId="324E4A34" w:rsidR="00A773AB" w:rsidRPr="000263C9" w:rsidRDefault="00A773AB" w:rsidP="00BF3303">
      <w:pPr>
        <w:spacing w:before="120" w:after="120" w:line="240" w:lineRule="auto"/>
        <w:ind w:left="1080" w:hanging="1080"/>
        <w:jc w:val="both"/>
        <w:rPr>
          <w:rFonts w:ascii="Times New Roman" w:hAnsi="Times New Roman" w:cs="Times New Roman"/>
          <w:b/>
          <w:bCs/>
          <w:sz w:val="24"/>
          <w:szCs w:val="24"/>
        </w:rPr>
      </w:pPr>
      <w:r w:rsidRPr="000263C9">
        <w:rPr>
          <w:rFonts w:ascii="Times New Roman" w:hAnsi="Times New Roman" w:cs="Times New Roman"/>
          <w:b/>
          <w:bCs/>
          <w:sz w:val="24"/>
          <w:szCs w:val="24"/>
        </w:rPr>
        <w:t xml:space="preserve">Table </w:t>
      </w:r>
      <w:r w:rsidR="008567B5">
        <w:rPr>
          <w:rFonts w:ascii="Times New Roman" w:hAnsi="Times New Roman" w:cs="Times New Roman"/>
          <w:b/>
          <w:bCs/>
          <w:sz w:val="24"/>
          <w:szCs w:val="24"/>
        </w:rPr>
        <w:t>6</w:t>
      </w:r>
      <w:r>
        <w:rPr>
          <w:rFonts w:ascii="Times New Roman" w:hAnsi="Times New Roman" w:cs="Times New Roman"/>
          <w:b/>
          <w:bCs/>
          <w:sz w:val="24"/>
          <w:szCs w:val="24"/>
        </w:rPr>
        <w:tab/>
      </w:r>
      <w:r w:rsidRPr="000263C9">
        <w:rPr>
          <w:rFonts w:ascii="Times New Roman" w:hAnsi="Times New Roman" w:cs="Times New Roman"/>
          <w:b/>
          <w:bCs/>
          <w:sz w:val="24"/>
          <w:szCs w:val="24"/>
        </w:rPr>
        <w:t xml:space="preserve"> Comparison of </w:t>
      </w:r>
      <w:r w:rsidR="004A120E">
        <w:rPr>
          <w:rFonts w:ascii="Times New Roman" w:hAnsi="Times New Roman" w:cs="Times New Roman"/>
          <w:b/>
          <w:bCs/>
          <w:sz w:val="24"/>
          <w:szCs w:val="24"/>
        </w:rPr>
        <w:t>constraint</w:t>
      </w:r>
      <w:r w:rsidRPr="000263C9">
        <w:rPr>
          <w:rFonts w:ascii="Times New Roman" w:hAnsi="Times New Roman" w:cs="Times New Roman"/>
          <w:b/>
          <w:bCs/>
          <w:sz w:val="24"/>
          <w:szCs w:val="24"/>
        </w:rPr>
        <w:t xml:space="preserve"> between </w:t>
      </w:r>
      <w:r w:rsidR="004A120E">
        <w:rPr>
          <w:rFonts w:ascii="Times New Roman" w:hAnsi="Times New Roman" w:cs="Times New Roman"/>
          <w:b/>
          <w:bCs/>
          <w:sz w:val="24"/>
          <w:szCs w:val="24"/>
        </w:rPr>
        <w:t>farmers</w:t>
      </w:r>
      <w:r>
        <w:rPr>
          <w:rFonts w:ascii="Times New Roman" w:hAnsi="Times New Roman" w:cs="Times New Roman"/>
          <w:b/>
          <w:bCs/>
          <w:sz w:val="24"/>
          <w:szCs w:val="24"/>
        </w:rPr>
        <w:t xml:space="preserve"> of Udaipur</w:t>
      </w:r>
      <w:r w:rsidRPr="000263C9">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Sirohi</w:t>
      </w:r>
      <w:proofErr w:type="spellEnd"/>
      <w:r w:rsidRPr="000263C9">
        <w:rPr>
          <w:rFonts w:ascii="Times New Roman" w:hAnsi="Times New Roman" w:cs="Times New Roman"/>
          <w:b/>
          <w:bCs/>
          <w:sz w:val="24"/>
          <w:szCs w:val="24"/>
        </w:rPr>
        <w:t xml:space="preserve"> </w:t>
      </w:r>
      <w:r>
        <w:rPr>
          <w:rFonts w:ascii="Times New Roman" w:hAnsi="Times New Roman" w:cs="Times New Roman"/>
          <w:b/>
          <w:bCs/>
          <w:sz w:val="24"/>
          <w:szCs w:val="24"/>
        </w:rPr>
        <w:t xml:space="preserve">districts </w:t>
      </w:r>
      <w:r w:rsidRPr="000263C9">
        <w:rPr>
          <w:rFonts w:ascii="Times New Roman" w:hAnsi="Times New Roman" w:cs="Times New Roman"/>
          <w:b/>
          <w:bCs/>
          <w:sz w:val="24"/>
          <w:szCs w:val="24"/>
        </w:rPr>
        <w:t xml:space="preserve">regarding </w:t>
      </w:r>
      <w:r>
        <w:rPr>
          <w:rFonts w:ascii="Times New Roman" w:hAnsi="Times New Roman" w:cs="Times New Roman"/>
          <w:b/>
          <w:bCs/>
          <w:sz w:val="24"/>
          <w:szCs w:val="24"/>
        </w:rPr>
        <w:t>Solar Power Irrigation System</w:t>
      </w:r>
      <w:r>
        <w:rPr>
          <w:rFonts w:ascii="Times New Roman" w:hAnsi="Times New Roman" w:cs="Times New Roman"/>
          <w:b/>
          <w:bCs/>
          <w:sz w:val="24"/>
          <w:szCs w:val="24"/>
        </w:rPr>
        <w:tab/>
      </w:r>
      <w:r>
        <w:rPr>
          <w:rFonts w:ascii="Times New Roman" w:hAnsi="Times New Roman" w:cs="Times New Roman"/>
          <w:b/>
          <w:bCs/>
          <w:sz w:val="24"/>
          <w:szCs w:val="24"/>
        </w:rPr>
        <w:tab/>
        <w:t>(n=200)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77"/>
        <w:gridCol w:w="1620"/>
        <w:gridCol w:w="1523"/>
        <w:gridCol w:w="1915"/>
      </w:tblGrid>
      <w:tr w:rsidR="00A773AB" w:rsidRPr="00344748" w14:paraId="7F49DE47" w14:textId="77777777" w:rsidTr="00364C02">
        <w:tc>
          <w:tcPr>
            <w:tcW w:w="648" w:type="pct"/>
            <w:tcBorders>
              <w:top w:val="single" w:sz="12" w:space="0" w:color="auto"/>
              <w:left w:val="single" w:sz="12" w:space="0" w:color="auto"/>
            </w:tcBorders>
            <w:shd w:val="clear" w:color="auto" w:fill="auto"/>
            <w:vAlign w:val="center"/>
          </w:tcPr>
          <w:p w14:paraId="4F763FDA"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Sr. No.</w:t>
            </w:r>
          </w:p>
        </w:tc>
        <w:tc>
          <w:tcPr>
            <w:tcW w:w="1711" w:type="pct"/>
            <w:tcBorders>
              <w:top w:val="single" w:sz="12" w:space="0" w:color="auto"/>
            </w:tcBorders>
            <w:shd w:val="clear" w:color="auto" w:fill="auto"/>
            <w:vAlign w:val="center"/>
          </w:tcPr>
          <w:p w14:paraId="067C7FA4"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Category</w:t>
            </w:r>
          </w:p>
        </w:tc>
        <w:tc>
          <w:tcPr>
            <w:tcW w:w="846" w:type="pct"/>
            <w:tcBorders>
              <w:top w:val="single" w:sz="12" w:space="0" w:color="auto"/>
            </w:tcBorders>
            <w:shd w:val="clear" w:color="auto" w:fill="auto"/>
            <w:vAlign w:val="center"/>
          </w:tcPr>
          <w:p w14:paraId="71396A33"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Mean</w:t>
            </w:r>
          </w:p>
        </w:tc>
        <w:tc>
          <w:tcPr>
            <w:tcW w:w="795" w:type="pct"/>
            <w:tcBorders>
              <w:top w:val="single" w:sz="12" w:space="0" w:color="auto"/>
            </w:tcBorders>
            <w:shd w:val="clear" w:color="auto" w:fill="auto"/>
            <w:vAlign w:val="center"/>
          </w:tcPr>
          <w:p w14:paraId="42AC2C80"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S.D.</w:t>
            </w:r>
          </w:p>
        </w:tc>
        <w:tc>
          <w:tcPr>
            <w:tcW w:w="1000" w:type="pct"/>
            <w:tcBorders>
              <w:top w:val="single" w:sz="12" w:space="0" w:color="auto"/>
              <w:bottom w:val="single" w:sz="4" w:space="0" w:color="auto"/>
              <w:right w:val="single" w:sz="12" w:space="0" w:color="auto"/>
            </w:tcBorders>
            <w:shd w:val="clear" w:color="auto" w:fill="auto"/>
            <w:vAlign w:val="center"/>
          </w:tcPr>
          <w:p w14:paraId="6233FBA5" w14:textId="77777777" w:rsidR="00A773AB" w:rsidRPr="00344748" w:rsidRDefault="00A773AB" w:rsidP="00BF3303">
            <w:pPr>
              <w:pStyle w:val="NormalWeb"/>
              <w:spacing w:before="0" w:beforeAutospacing="0" w:after="0" w:afterAutospacing="0"/>
              <w:jc w:val="center"/>
              <w:rPr>
                <w:b/>
                <w:bCs/>
                <w:color w:val="000000"/>
              </w:rPr>
            </w:pPr>
            <w:r w:rsidRPr="00344748">
              <w:rPr>
                <w:b/>
                <w:bCs/>
                <w:color w:val="000000"/>
              </w:rPr>
              <w:t>‘Z’ value</w:t>
            </w:r>
          </w:p>
        </w:tc>
      </w:tr>
      <w:tr w:rsidR="00A773AB" w:rsidRPr="00344748" w14:paraId="1391DDD6" w14:textId="77777777" w:rsidTr="00364C02">
        <w:tc>
          <w:tcPr>
            <w:tcW w:w="648" w:type="pct"/>
            <w:tcBorders>
              <w:left w:val="single" w:sz="12" w:space="0" w:color="auto"/>
              <w:bottom w:val="single" w:sz="4" w:space="0" w:color="auto"/>
            </w:tcBorders>
            <w:shd w:val="clear" w:color="auto" w:fill="auto"/>
            <w:vAlign w:val="center"/>
          </w:tcPr>
          <w:p w14:paraId="4FE134DD"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1</w:t>
            </w:r>
          </w:p>
        </w:tc>
        <w:tc>
          <w:tcPr>
            <w:tcW w:w="1711" w:type="pct"/>
            <w:tcBorders>
              <w:bottom w:val="single" w:sz="4" w:space="0" w:color="auto"/>
            </w:tcBorders>
            <w:shd w:val="clear" w:color="auto" w:fill="auto"/>
          </w:tcPr>
          <w:p w14:paraId="0DB5F1DB" w14:textId="77777777" w:rsidR="00A773AB" w:rsidRPr="00344748" w:rsidRDefault="00A773AB" w:rsidP="00BF3303">
            <w:pPr>
              <w:pStyle w:val="NormalWeb"/>
              <w:spacing w:before="120" w:beforeAutospacing="0" w:after="120" w:afterAutospacing="0"/>
              <w:jc w:val="both"/>
              <w:rPr>
                <w:color w:val="000000"/>
              </w:rPr>
            </w:pPr>
            <w:r w:rsidRPr="00D44D06">
              <w:rPr>
                <w:color w:val="000000"/>
              </w:rPr>
              <w:t>Udaipur</w:t>
            </w:r>
          </w:p>
        </w:tc>
        <w:tc>
          <w:tcPr>
            <w:tcW w:w="846" w:type="pct"/>
            <w:tcBorders>
              <w:bottom w:val="single" w:sz="4" w:space="0" w:color="auto"/>
            </w:tcBorders>
            <w:shd w:val="clear" w:color="auto" w:fill="auto"/>
            <w:vAlign w:val="center"/>
          </w:tcPr>
          <w:p w14:paraId="180C23CC" w14:textId="01124B54" w:rsidR="00A773AB" w:rsidRPr="00344748" w:rsidRDefault="00A773AB" w:rsidP="00BF3303">
            <w:pPr>
              <w:pStyle w:val="NormalWeb"/>
              <w:spacing w:before="120" w:beforeAutospacing="0" w:after="120" w:afterAutospacing="0"/>
              <w:jc w:val="center"/>
              <w:rPr>
                <w:color w:val="000000"/>
              </w:rPr>
            </w:pPr>
            <w:r>
              <w:rPr>
                <w:color w:val="000000"/>
              </w:rPr>
              <w:t>5</w:t>
            </w:r>
            <w:r w:rsidRPr="005938EC">
              <w:rPr>
                <w:color w:val="000000"/>
              </w:rPr>
              <w:t>0.6</w:t>
            </w:r>
            <w:r>
              <w:rPr>
                <w:color w:val="000000"/>
              </w:rPr>
              <w:t>0</w:t>
            </w:r>
          </w:p>
        </w:tc>
        <w:tc>
          <w:tcPr>
            <w:tcW w:w="795" w:type="pct"/>
            <w:tcBorders>
              <w:bottom w:val="single" w:sz="4" w:space="0" w:color="auto"/>
            </w:tcBorders>
            <w:shd w:val="clear" w:color="auto" w:fill="auto"/>
            <w:vAlign w:val="center"/>
          </w:tcPr>
          <w:p w14:paraId="24C5F64B" w14:textId="1B3ABD2F" w:rsidR="00A773AB" w:rsidRPr="00344748" w:rsidRDefault="00A773AB" w:rsidP="00BF3303">
            <w:pPr>
              <w:pStyle w:val="NormalWeb"/>
              <w:spacing w:before="120" w:beforeAutospacing="0" w:after="120" w:afterAutospacing="0"/>
              <w:jc w:val="center"/>
              <w:rPr>
                <w:color w:val="000000"/>
              </w:rPr>
            </w:pPr>
            <w:r>
              <w:rPr>
                <w:color w:val="000000"/>
              </w:rPr>
              <w:t>4.80</w:t>
            </w:r>
          </w:p>
        </w:tc>
        <w:tc>
          <w:tcPr>
            <w:tcW w:w="1000" w:type="pct"/>
            <w:vMerge w:val="restart"/>
            <w:tcBorders>
              <w:bottom w:val="single" w:sz="12" w:space="0" w:color="auto"/>
              <w:right w:val="single" w:sz="12" w:space="0" w:color="auto"/>
            </w:tcBorders>
            <w:shd w:val="clear" w:color="auto" w:fill="auto"/>
            <w:vAlign w:val="center"/>
          </w:tcPr>
          <w:p w14:paraId="59866307" w14:textId="0EF58E42" w:rsidR="00A773AB" w:rsidRPr="00344748" w:rsidRDefault="004A120E" w:rsidP="00BF3303">
            <w:pPr>
              <w:pStyle w:val="NormalWeb"/>
              <w:spacing w:before="0" w:beforeAutospacing="0" w:after="0" w:afterAutospacing="0"/>
              <w:jc w:val="center"/>
              <w:rPr>
                <w:color w:val="000000"/>
              </w:rPr>
            </w:pPr>
            <w:r>
              <w:rPr>
                <w:color w:val="000000"/>
              </w:rPr>
              <w:t>01.27</w:t>
            </w:r>
            <w:r w:rsidR="00A773AB" w:rsidRPr="00862167">
              <w:rPr>
                <w:color w:val="000000"/>
                <w:vertAlign w:val="superscript"/>
              </w:rPr>
              <w:t>NS</w:t>
            </w:r>
          </w:p>
        </w:tc>
      </w:tr>
      <w:tr w:rsidR="00A773AB" w:rsidRPr="00344748" w14:paraId="1757C7BF" w14:textId="77777777" w:rsidTr="00364C02">
        <w:tc>
          <w:tcPr>
            <w:tcW w:w="648" w:type="pct"/>
            <w:tcBorders>
              <w:left w:val="single" w:sz="12" w:space="0" w:color="auto"/>
              <w:bottom w:val="single" w:sz="12" w:space="0" w:color="auto"/>
            </w:tcBorders>
            <w:shd w:val="clear" w:color="auto" w:fill="auto"/>
            <w:vAlign w:val="center"/>
          </w:tcPr>
          <w:p w14:paraId="5DF8097F"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2</w:t>
            </w:r>
          </w:p>
        </w:tc>
        <w:tc>
          <w:tcPr>
            <w:tcW w:w="1711" w:type="pct"/>
            <w:tcBorders>
              <w:bottom w:val="single" w:sz="12" w:space="0" w:color="auto"/>
            </w:tcBorders>
            <w:shd w:val="clear" w:color="auto" w:fill="auto"/>
          </w:tcPr>
          <w:p w14:paraId="0F91342B" w14:textId="77777777" w:rsidR="00A773AB" w:rsidRPr="00344748" w:rsidRDefault="00A773AB" w:rsidP="00BF3303">
            <w:pPr>
              <w:pStyle w:val="NormalWeb"/>
              <w:spacing w:before="120" w:beforeAutospacing="0" w:after="120" w:afterAutospacing="0"/>
              <w:jc w:val="both"/>
              <w:rPr>
                <w:color w:val="000000"/>
              </w:rPr>
            </w:pPr>
            <w:proofErr w:type="spellStart"/>
            <w:r w:rsidRPr="00D44D06">
              <w:rPr>
                <w:color w:val="000000"/>
              </w:rPr>
              <w:t>Sirohi</w:t>
            </w:r>
            <w:proofErr w:type="spellEnd"/>
          </w:p>
        </w:tc>
        <w:tc>
          <w:tcPr>
            <w:tcW w:w="846" w:type="pct"/>
            <w:tcBorders>
              <w:bottom w:val="single" w:sz="12" w:space="0" w:color="auto"/>
            </w:tcBorders>
            <w:shd w:val="clear" w:color="auto" w:fill="auto"/>
            <w:vAlign w:val="center"/>
          </w:tcPr>
          <w:p w14:paraId="508AFFBB" w14:textId="7FC0E34A" w:rsidR="00A773AB" w:rsidRPr="00344748" w:rsidRDefault="00A773AB" w:rsidP="00BF3303">
            <w:pPr>
              <w:pStyle w:val="NormalWeb"/>
              <w:spacing w:before="120" w:beforeAutospacing="0" w:after="120" w:afterAutospacing="0"/>
              <w:jc w:val="center"/>
              <w:rPr>
                <w:color w:val="000000"/>
              </w:rPr>
            </w:pPr>
            <w:r>
              <w:rPr>
                <w:color w:val="000000"/>
              </w:rPr>
              <w:t>47.85</w:t>
            </w:r>
          </w:p>
        </w:tc>
        <w:tc>
          <w:tcPr>
            <w:tcW w:w="795" w:type="pct"/>
            <w:tcBorders>
              <w:bottom w:val="single" w:sz="12" w:space="0" w:color="auto"/>
            </w:tcBorders>
            <w:shd w:val="clear" w:color="auto" w:fill="auto"/>
            <w:vAlign w:val="center"/>
          </w:tcPr>
          <w:p w14:paraId="7F8185EB" w14:textId="2456D94C" w:rsidR="00A773AB" w:rsidRPr="00344748" w:rsidRDefault="00A773AB" w:rsidP="00BF3303">
            <w:pPr>
              <w:pStyle w:val="NormalWeb"/>
              <w:spacing w:before="120" w:beforeAutospacing="0" w:after="120" w:afterAutospacing="0"/>
              <w:jc w:val="center"/>
              <w:rPr>
                <w:color w:val="000000"/>
              </w:rPr>
            </w:pPr>
            <w:r>
              <w:rPr>
                <w:color w:val="000000"/>
              </w:rPr>
              <w:t>4.49</w:t>
            </w:r>
          </w:p>
        </w:tc>
        <w:tc>
          <w:tcPr>
            <w:tcW w:w="1000" w:type="pct"/>
            <w:vMerge/>
            <w:tcBorders>
              <w:bottom w:val="single" w:sz="12" w:space="0" w:color="auto"/>
              <w:right w:val="single" w:sz="12" w:space="0" w:color="auto"/>
            </w:tcBorders>
            <w:shd w:val="clear" w:color="auto" w:fill="auto"/>
            <w:vAlign w:val="center"/>
          </w:tcPr>
          <w:p w14:paraId="26FB722C" w14:textId="77777777" w:rsidR="00A773AB" w:rsidRPr="00344748" w:rsidRDefault="00A773AB" w:rsidP="00BF3303">
            <w:pPr>
              <w:pStyle w:val="NormalWeb"/>
              <w:spacing w:before="0" w:beforeAutospacing="0" w:after="0" w:afterAutospacing="0"/>
              <w:jc w:val="center"/>
              <w:rPr>
                <w:color w:val="000000"/>
              </w:rPr>
            </w:pPr>
          </w:p>
        </w:tc>
      </w:tr>
    </w:tbl>
    <w:p w14:paraId="78FC390A" w14:textId="77777777" w:rsidR="00304C2F" w:rsidRDefault="00304C2F" w:rsidP="00BF3303">
      <w:pPr>
        <w:spacing w:before="120" w:after="120" w:line="240" w:lineRule="auto"/>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23FDBEE0" w14:textId="422AA4AC" w:rsidR="00A773AB" w:rsidRDefault="00A773AB" w:rsidP="00BF330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Data reported in Table </w:t>
      </w:r>
      <w:r w:rsidR="00A43C66">
        <w:rPr>
          <w:rFonts w:ascii="Times New Roman" w:hAnsi="Times New Roman" w:cs="Times New Roman"/>
          <w:sz w:val="24"/>
          <w:szCs w:val="24"/>
        </w:rPr>
        <w:t>6</w:t>
      </w:r>
      <w:r>
        <w:rPr>
          <w:rFonts w:ascii="Times New Roman" w:hAnsi="Times New Roman" w:cs="Times New Roman"/>
          <w:sz w:val="24"/>
          <w:szCs w:val="24"/>
        </w:rPr>
        <w:t xml:space="preserve"> show that calculated Z value 01.11 found to be less than the </w:t>
      </w:r>
      <w:r w:rsidR="00385BC0">
        <w:rPr>
          <w:rFonts w:ascii="Times New Roman" w:hAnsi="Times New Roman" w:cs="Times New Roman"/>
          <w:sz w:val="24"/>
          <w:szCs w:val="24"/>
        </w:rPr>
        <w:t xml:space="preserve">tabulated </w:t>
      </w:r>
      <w:r>
        <w:rPr>
          <w:rFonts w:ascii="Times New Roman" w:hAnsi="Times New Roman" w:cs="Times New Roman"/>
          <w:sz w:val="24"/>
          <w:szCs w:val="24"/>
        </w:rPr>
        <w:t>value</w:t>
      </w:r>
      <w:r w:rsidR="00385BC0">
        <w:rPr>
          <w:rFonts w:ascii="Times New Roman" w:hAnsi="Times New Roman" w:cs="Times New Roman"/>
          <w:sz w:val="24"/>
          <w:szCs w:val="24"/>
        </w:rPr>
        <w:t xml:space="preserve">, which </w:t>
      </w:r>
      <w:r>
        <w:rPr>
          <w:rFonts w:ascii="Times New Roman" w:hAnsi="Times New Roman" w:cs="Times New Roman"/>
          <w:sz w:val="24"/>
          <w:szCs w:val="24"/>
        </w:rPr>
        <w:t>indicates statically non-significant difference. So, the null hypothesis (</w:t>
      </w:r>
      <w:r w:rsidRPr="00B9026F">
        <w:rPr>
          <w:rFonts w:ascii="Times New Roman" w:hAnsi="Times New Roman" w:cs="Times New Roman"/>
          <w:color w:val="000000"/>
          <w:sz w:val="24"/>
          <w:szCs w:val="24"/>
        </w:rPr>
        <w:t>NH</w:t>
      </w:r>
      <w:r w:rsidRPr="00B9026F">
        <w:rPr>
          <w:rFonts w:ascii="Times New Roman" w:hAnsi="Times New Roman" w:cs="Times New Roman"/>
          <w:color w:val="000000"/>
          <w:sz w:val="24"/>
          <w:szCs w:val="24"/>
          <w:vertAlign w:val="subscript"/>
        </w:rPr>
        <w:t>0</w:t>
      </w:r>
      <w:r>
        <w:rPr>
          <w:rFonts w:ascii="Times New Roman" w:hAnsi="Times New Roman" w:cs="Times New Roman"/>
          <w:sz w:val="24"/>
          <w:szCs w:val="24"/>
        </w:rPr>
        <w:t>) “</w:t>
      </w:r>
      <w:r w:rsidR="00385BC0" w:rsidRPr="00385BC0">
        <w:rPr>
          <w:rFonts w:ascii="Times New Roman" w:hAnsi="Times New Roman" w:cs="Times New Roman"/>
          <w:color w:val="000000"/>
          <w:sz w:val="24"/>
          <w:szCs w:val="24"/>
        </w:rPr>
        <w:t xml:space="preserve">There is no significant difference between Udaipur and </w:t>
      </w:r>
      <w:proofErr w:type="spellStart"/>
      <w:r w:rsidR="00385BC0" w:rsidRPr="00385BC0">
        <w:rPr>
          <w:rFonts w:ascii="Times New Roman" w:hAnsi="Times New Roman" w:cs="Times New Roman"/>
          <w:color w:val="000000"/>
          <w:sz w:val="24"/>
          <w:szCs w:val="24"/>
        </w:rPr>
        <w:t>Sirohi</w:t>
      </w:r>
      <w:proofErr w:type="spellEnd"/>
      <w:r w:rsidR="00385BC0" w:rsidRPr="00385BC0">
        <w:rPr>
          <w:rFonts w:ascii="Times New Roman" w:hAnsi="Times New Roman" w:cs="Times New Roman"/>
          <w:color w:val="000000"/>
          <w:sz w:val="24"/>
          <w:szCs w:val="24"/>
        </w:rPr>
        <w:t xml:space="preserve"> district farmers regarding constraint faced by farmers in adoption of Solar Power Irrigation System</w:t>
      </w:r>
      <w:r>
        <w:rPr>
          <w:rFonts w:ascii="Times New Roman" w:hAnsi="Times New Roman" w:cs="Times New Roman"/>
          <w:sz w:val="24"/>
          <w:szCs w:val="24"/>
        </w:rPr>
        <w:t>” is accepted and research hypothesis (</w:t>
      </w:r>
      <w:r w:rsidRPr="00B9026F">
        <w:rPr>
          <w:rFonts w:ascii="Times New Roman" w:hAnsi="Times New Roman" w:cs="Times New Roman"/>
          <w:color w:val="000000"/>
          <w:sz w:val="24"/>
          <w:szCs w:val="24"/>
        </w:rPr>
        <w:t>RH</w:t>
      </w:r>
      <w:r w:rsidRPr="00B9026F">
        <w:rPr>
          <w:rFonts w:ascii="Times New Roman" w:hAnsi="Times New Roman" w:cs="Times New Roman"/>
          <w:color w:val="000000"/>
          <w:sz w:val="24"/>
          <w:szCs w:val="24"/>
          <w:vertAlign w:val="subscript"/>
        </w:rPr>
        <w:t>1</w:t>
      </w:r>
      <w:r>
        <w:rPr>
          <w:rFonts w:ascii="Times New Roman" w:hAnsi="Times New Roman" w:cs="Times New Roman"/>
          <w:sz w:val="24"/>
          <w:szCs w:val="24"/>
        </w:rPr>
        <w:t xml:space="preserve">) is rejected. From the above discussion it can be concluded that farmers of selected districts Rajasthan were possessed similar </w:t>
      </w:r>
      <w:r w:rsidR="00385BC0">
        <w:rPr>
          <w:rFonts w:ascii="Times New Roman" w:hAnsi="Times New Roman" w:cs="Times New Roman"/>
          <w:sz w:val="24"/>
          <w:szCs w:val="24"/>
        </w:rPr>
        <w:t xml:space="preserve">level of constraint in adoption of </w:t>
      </w:r>
      <w:r w:rsidRPr="009258EE">
        <w:rPr>
          <w:rFonts w:ascii="Times New Roman" w:hAnsi="Times New Roman" w:cs="Times New Roman"/>
          <w:color w:val="000000"/>
          <w:sz w:val="24"/>
          <w:szCs w:val="24"/>
        </w:rPr>
        <w:t>Solar Power Irrigation System</w:t>
      </w:r>
      <w:r>
        <w:rPr>
          <w:rFonts w:ascii="Times New Roman" w:hAnsi="Times New Roman" w:cs="Times New Roman"/>
          <w:sz w:val="24"/>
          <w:szCs w:val="24"/>
        </w:rPr>
        <w:t>.</w:t>
      </w:r>
    </w:p>
    <w:p w14:paraId="0CB100E9" w14:textId="4A12A92A" w:rsidR="001C73A6" w:rsidRPr="002678BE" w:rsidRDefault="00BE5E6B" w:rsidP="00BF3303">
      <w:pPr>
        <w:spacing w:before="120"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304C2F">
        <w:rPr>
          <w:rFonts w:ascii="Times New Roman" w:hAnsi="Times New Roman" w:cs="Times New Roman"/>
          <w:b/>
          <w:bCs/>
          <w:color w:val="000000"/>
          <w:sz w:val="24"/>
          <w:szCs w:val="24"/>
        </w:rPr>
        <w:t xml:space="preserve"> </w:t>
      </w:r>
      <w:r w:rsidRPr="002678BE">
        <w:rPr>
          <w:rFonts w:ascii="Times New Roman" w:hAnsi="Times New Roman" w:cs="Times New Roman"/>
          <w:b/>
          <w:bCs/>
          <w:color w:val="000000"/>
          <w:sz w:val="24"/>
          <w:szCs w:val="24"/>
        </w:rPr>
        <w:t>CONCLUSION</w:t>
      </w:r>
    </w:p>
    <w:p w14:paraId="0FC08FB4" w14:textId="3BEE9DE9" w:rsidR="00730AE7" w:rsidRPr="00304C2F" w:rsidRDefault="002678BE" w:rsidP="00BF3303">
      <w:pPr>
        <w:spacing w:before="120" w:after="120" w:line="240" w:lineRule="auto"/>
        <w:jc w:val="both"/>
        <w:rPr>
          <w:rFonts w:ascii="Times New Roman" w:hAnsi="Times New Roman" w:cs="Times New Roman"/>
          <w:color w:val="000000"/>
          <w:sz w:val="24"/>
          <w:szCs w:val="24"/>
        </w:rPr>
      </w:pPr>
      <w:r w:rsidRPr="002678BE">
        <w:rPr>
          <w:rFonts w:ascii="Times New Roman" w:hAnsi="Times New Roman" w:cs="Times New Roman"/>
          <w:color w:val="000000"/>
          <w:sz w:val="24"/>
          <w:szCs w:val="24"/>
        </w:rPr>
        <w:t xml:space="preserve">The study concludes that farmers in Southern Rajasthan encounter multiple constraints in adopting and utilizing Solar Powered Irrigation Systems (SPIS), with financial issues emerging as the most severe, particularly due to high installation costs, inadequate subsidies, and limited access to affordable credit. Repair and maintenance challenges, such as the unavailability of nearby service centers and skilled technicians, further hinder system efficiency. Technical constraints, including a lack of knowledge on troubleshooting, system specifications, and hesitation in maintenance practices, also pose significant barriers. Additionally, issues like poor customer service, absence of local support infrastructure, and theft-related concerns reflect systemic gaps in implementation. Despite regional differences, no significant variation was observed between Udaipur and </w:t>
      </w:r>
      <w:proofErr w:type="spellStart"/>
      <w:r w:rsidRPr="002678BE">
        <w:rPr>
          <w:rFonts w:ascii="Times New Roman" w:hAnsi="Times New Roman" w:cs="Times New Roman"/>
          <w:color w:val="000000"/>
          <w:sz w:val="24"/>
          <w:szCs w:val="24"/>
        </w:rPr>
        <w:t>Sirohi</w:t>
      </w:r>
      <w:proofErr w:type="spellEnd"/>
      <w:r w:rsidRPr="002678BE">
        <w:rPr>
          <w:rFonts w:ascii="Times New Roman" w:hAnsi="Times New Roman" w:cs="Times New Roman"/>
          <w:color w:val="000000"/>
          <w:sz w:val="24"/>
          <w:szCs w:val="24"/>
        </w:rPr>
        <w:t xml:space="preserve"> districts, indicating uniform challenges across locations. These findings emphasize the urgent need for improved policy support, localized service infrastructure, enhanced farmer training, and streamlined subsidy mechanisms to promote the sustainable adoption of SPIS in rural India.</w:t>
      </w:r>
    </w:p>
    <w:p w14:paraId="3FBC8913" w14:textId="77777777" w:rsidR="00BA0AFB" w:rsidRDefault="00BA0AFB" w:rsidP="00BF3303">
      <w:pPr>
        <w:spacing w:before="120" w:after="120" w:line="240" w:lineRule="auto"/>
        <w:jc w:val="both"/>
        <w:rPr>
          <w:rFonts w:ascii="Times New Roman" w:hAnsi="Times New Roman" w:cs="Times New Roman"/>
          <w:b/>
          <w:bCs/>
          <w:sz w:val="24"/>
          <w:szCs w:val="24"/>
        </w:rPr>
      </w:pPr>
    </w:p>
    <w:p w14:paraId="35F17728" w14:textId="77777777" w:rsidR="00BA0AFB" w:rsidRDefault="00BA0AFB" w:rsidP="00BF3303">
      <w:pPr>
        <w:spacing w:before="120" w:after="120" w:line="240" w:lineRule="auto"/>
        <w:jc w:val="both"/>
        <w:rPr>
          <w:rFonts w:ascii="Times New Roman" w:hAnsi="Times New Roman" w:cs="Times New Roman"/>
          <w:b/>
          <w:bCs/>
          <w:sz w:val="24"/>
          <w:szCs w:val="24"/>
        </w:rPr>
      </w:pPr>
    </w:p>
    <w:p w14:paraId="198BAF51" w14:textId="7DFE554B" w:rsidR="002678BE" w:rsidRPr="00A9393A" w:rsidRDefault="00304C2F" w:rsidP="00BF3303">
      <w:pPr>
        <w:spacing w:before="120" w:after="120" w:line="240" w:lineRule="auto"/>
        <w:jc w:val="both"/>
        <w:rPr>
          <w:rFonts w:ascii="Times New Roman" w:hAnsi="Times New Roman" w:cs="Times New Roman"/>
          <w:b/>
          <w:bCs/>
          <w:sz w:val="24"/>
          <w:szCs w:val="24"/>
        </w:rPr>
      </w:pPr>
      <w:r w:rsidRPr="00A9393A">
        <w:rPr>
          <w:rFonts w:ascii="Times New Roman" w:hAnsi="Times New Roman" w:cs="Times New Roman"/>
          <w:b/>
          <w:bCs/>
          <w:sz w:val="24"/>
          <w:szCs w:val="24"/>
        </w:rPr>
        <w:t>REFERENCE</w:t>
      </w:r>
      <w:r>
        <w:rPr>
          <w:rFonts w:ascii="Times New Roman" w:hAnsi="Times New Roman" w:cs="Times New Roman"/>
          <w:b/>
          <w:bCs/>
          <w:sz w:val="24"/>
          <w:szCs w:val="24"/>
        </w:rPr>
        <w:t>S</w:t>
      </w:r>
    </w:p>
    <w:p w14:paraId="1375AF27" w14:textId="77777777"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Annual Report, 2021. Ministry of New and Renewable Energy, Government of India.</w:t>
      </w:r>
    </w:p>
    <w:p w14:paraId="24CD369F" w14:textId="672B6A80"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 xml:space="preserve">Choudhary, D., Lal, B., </w:t>
      </w:r>
      <w:proofErr w:type="spellStart"/>
      <w:r w:rsidRPr="00907A0D">
        <w:rPr>
          <w:rFonts w:ascii="Times New Roman" w:hAnsi="Times New Roman" w:cs="Times New Roman"/>
          <w:sz w:val="24"/>
          <w:szCs w:val="24"/>
        </w:rPr>
        <w:t>Cheeta</w:t>
      </w:r>
      <w:proofErr w:type="spellEnd"/>
      <w:r w:rsidRPr="00907A0D">
        <w:rPr>
          <w:rFonts w:ascii="Times New Roman" w:hAnsi="Times New Roman" w:cs="Times New Roman"/>
          <w:sz w:val="24"/>
          <w:szCs w:val="24"/>
        </w:rPr>
        <w:t>, O.</w:t>
      </w:r>
      <w:r w:rsidR="00B52703">
        <w:rPr>
          <w:rFonts w:ascii="Times New Roman" w:hAnsi="Times New Roman" w:cs="Times New Roman"/>
          <w:sz w:val="24"/>
          <w:szCs w:val="24"/>
        </w:rPr>
        <w:t xml:space="preserve"> </w:t>
      </w:r>
      <w:r w:rsidRPr="00907A0D">
        <w:rPr>
          <w:rFonts w:ascii="Times New Roman" w:hAnsi="Times New Roman" w:cs="Times New Roman"/>
          <w:sz w:val="24"/>
          <w:szCs w:val="24"/>
        </w:rPr>
        <w:t xml:space="preserve">N., </w:t>
      </w:r>
      <w:proofErr w:type="spellStart"/>
      <w:r w:rsidRPr="00907A0D">
        <w:rPr>
          <w:rFonts w:ascii="Times New Roman" w:hAnsi="Times New Roman" w:cs="Times New Roman"/>
          <w:sz w:val="24"/>
          <w:szCs w:val="24"/>
        </w:rPr>
        <w:t>Jakhar</w:t>
      </w:r>
      <w:proofErr w:type="spellEnd"/>
      <w:r w:rsidRPr="00907A0D">
        <w:rPr>
          <w:rFonts w:ascii="Times New Roman" w:hAnsi="Times New Roman" w:cs="Times New Roman"/>
          <w:sz w:val="24"/>
          <w:szCs w:val="24"/>
        </w:rPr>
        <w:t>, R.</w:t>
      </w:r>
      <w:r w:rsidR="00B52703">
        <w:rPr>
          <w:rFonts w:ascii="Times New Roman" w:hAnsi="Times New Roman" w:cs="Times New Roman"/>
          <w:sz w:val="24"/>
          <w:szCs w:val="24"/>
        </w:rPr>
        <w:t xml:space="preserve"> </w:t>
      </w:r>
      <w:r w:rsidRPr="00907A0D">
        <w:rPr>
          <w:rFonts w:ascii="Times New Roman" w:hAnsi="Times New Roman" w:cs="Times New Roman"/>
          <w:sz w:val="24"/>
          <w:szCs w:val="24"/>
        </w:rPr>
        <w:t xml:space="preserve">S. and Singh, K. 2022. Constraints in adoption of solar pumps by the farmers in Jodhpur District of Rajasthan. </w:t>
      </w:r>
      <w:r w:rsidRPr="00907A0D">
        <w:rPr>
          <w:rFonts w:ascii="Times New Roman" w:hAnsi="Times New Roman" w:cs="Times New Roman"/>
          <w:i/>
          <w:iCs/>
          <w:sz w:val="24"/>
          <w:szCs w:val="24"/>
        </w:rPr>
        <w:t>The Pharma Innovation Journal</w:t>
      </w:r>
      <w:r w:rsidRPr="00907A0D">
        <w:rPr>
          <w:rFonts w:ascii="Times New Roman" w:hAnsi="Times New Roman" w:cs="Times New Roman"/>
          <w:sz w:val="24"/>
          <w:szCs w:val="24"/>
        </w:rPr>
        <w:t xml:space="preserve">, </w:t>
      </w:r>
      <w:r w:rsidRPr="00907A0D">
        <w:rPr>
          <w:rFonts w:ascii="Times New Roman" w:hAnsi="Times New Roman" w:cs="Times New Roman"/>
          <w:b/>
          <w:bCs/>
          <w:sz w:val="24"/>
          <w:szCs w:val="24"/>
        </w:rPr>
        <w:t>11</w:t>
      </w:r>
      <w:r w:rsidRPr="00907A0D">
        <w:rPr>
          <w:rFonts w:ascii="Times New Roman" w:hAnsi="Times New Roman" w:cs="Times New Roman"/>
          <w:sz w:val="24"/>
          <w:szCs w:val="24"/>
        </w:rPr>
        <w:t>(1): 623-625.</w:t>
      </w:r>
    </w:p>
    <w:p w14:paraId="6FB5483A" w14:textId="77777777"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Meena, N. K. 2019.</w:t>
      </w:r>
      <w:r w:rsidRPr="001A5E40">
        <w:t xml:space="preserve"> </w:t>
      </w:r>
      <w:r w:rsidRPr="00907A0D">
        <w:rPr>
          <w:rFonts w:ascii="Times New Roman" w:hAnsi="Times New Roman" w:cs="Times New Roman"/>
          <w:sz w:val="24"/>
          <w:szCs w:val="24"/>
        </w:rPr>
        <w:t>Economics of solar powered pumping system in major crops of Rajasthan: A comparative study.</w:t>
      </w:r>
      <w:r w:rsidRPr="001A0326">
        <w:t xml:space="preserve"> </w:t>
      </w:r>
      <w:r w:rsidRPr="00907A0D">
        <w:rPr>
          <w:rFonts w:ascii="Times New Roman" w:hAnsi="Times New Roman" w:cs="Times New Roman"/>
          <w:sz w:val="24"/>
          <w:szCs w:val="24"/>
        </w:rPr>
        <w:t>Ph.D. thesis (Unpublished) submitted to</w:t>
      </w:r>
      <w:r w:rsidRPr="00F20AE9">
        <w:t xml:space="preserve"> </w:t>
      </w:r>
      <w:r w:rsidRPr="00907A0D">
        <w:rPr>
          <w:rFonts w:ascii="Times New Roman" w:hAnsi="Times New Roman" w:cs="Times New Roman"/>
          <w:sz w:val="24"/>
          <w:szCs w:val="24"/>
        </w:rPr>
        <w:t>Central Agricultural University, Imphal.</w:t>
      </w:r>
    </w:p>
    <w:p w14:paraId="18A0CA71" w14:textId="77777777" w:rsidR="00240656" w:rsidRPr="00907A0D" w:rsidRDefault="00240656" w:rsidP="00BF3303">
      <w:pPr>
        <w:pStyle w:val="ListParagraph"/>
        <w:widowControl w:val="0"/>
        <w:numPr>
          <w:ilvl w:val="0"/>
          <w:numId w:val="2"/>
        </w:numPr>
        <w:spacing w:after="12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 xml:space="preserve">Prajapati, V. V., </w:t>
      </w:r>
      <w:proofErr w:type="spellStart"/>
      <w:r w:rsidRPr="00907A0D">
        <w:rPr>
          <w:rFonts w:ascii="Times New Roman" w:hAnsi="Times New Roman" w:cs="Times New Roman"/>
          <w:sz w:val="24"/>
          <w:szCs w:val="24"/>
        </w:rPr>
        <w:t>Tunvar</w:t>
      </w:r>
      <w:proofErr w:type="spellEnd"/>
      <w:r w:rsidRPr="00907A0D">
        <w:rPr>
          <w:rFonts w:ascii="Times New Roman" w:hAnsi="Times New Roman" w:cs="Times New Roman"/>
          <w:sz w:val="24"/>
          <w:szCs w:val="24"/>
        </w:rPr>
        <w:t xml:space="preserve">, M. A. and Patel, B. K. 2019. Constraints faced by the summer </w:t>
      </w:r>
      <w:proofErr w:type="spellStart"/>
      <w:r w:rsidRPr="00907A0D">
        <w:rPr>
          <w:rFonts w:ascii="Times New Roman" w:hAnsi="Times New Roman" w:cs="Times New Roman"/>
          <w:sz w:val="24"/>
          <w:szCs w:val="24"/>
        </w:rPr>
        <w:t>bajara</w:t>
      </w:r>
      <w:proofErr w:type="spellEnd"/>
      <w:r w:rsidRPr="00907A0D">
        <w:rPr>
          <w:rFonts w:ascii="Times New Roman" w:hAnsi="Times New Roman" w:cs="Times New Roman"/>
          <w:sz w:val="24"/>
          <w:szCs w:val="24"/>
        </w:rPr>
        <w:t xml:space="preserve"> growing farmers regarding sprinkler irrigation system. </w:t>
      </w:r>
      <w:r w:rsidRPr="00907A0D">
        <w:rPr>
          <w:rFonts w:ascii="Times New Roman" w:hAnsi="Times New Roman" w:cs="Times New Roman"/>
          <w:i/>
          <w:iCs/>
          <w:sz w:val="24"/>
          <w:szCs w:val="24"/>
        </w:rPr>
        <w:t>Gujarat Journal of Extension Education Special Issue on National Seminar,</w:t>
      </w:r>
      <w:r w:rsidRPr="00907A0D">
        <w:rPr>
          <w:rFonts w:ascii="Times New Roman" w:hAnsi="Times New Roman" w:cs="Times New Roman"/>
          <w:sz w:val="24"/>
          <w:szCs w:val="24"/>
        </w:rPr>
        <w:t> pp. 177-189.</w:t>
      </w:r>
    </w:p>
    <w:p w14:paraId="6B82FDC8" w14:textId="77777777"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proofErr w:type="spellStart"/>
      <w:r w:rsidRPr="00907A0D">
        <w:rPr>
          <w:rFonts w:ascii="Times New Roman" w:hAnsi="Times New Roman" w:cs="Times New Roman"/>
          <w:sz w:val="24"/>
          <w:szCs w:val="24"/>
        </w:rPr>
        <w:t>Raghuwanshi</w:t>
      </w:r>
      <w:proofErr w:type="spellEnd"/>
      <w:r w:rsidRPr="00907A0D">
        <w:rPr>
          <w:rFonts w:ascii="Times New Roman" w:hAnsi="Times New Roman" w:cs="Times New Roman"/>
          <w:sz w:val="24"/>
          <w:szCs w:val="24"/>
        </w:rPr>
        <w:t xml:space="preserve">, N. 2019. Knowledge and adoption of solar energy technology by the farmers of Jaipur District in Rajasthan. M.Sc. thesis (Unpublished) submitted to S.K.N. Agriculture University, </w:t>
      </w:r>
      <w:proofErr w:type="spellStart"/>
      <w:r w:rsidRPr="00907A0D">
        <w:rPr>
          <w:rFonts w:ascii="Times New Roman" w:hAnsi="Times New Roman" w:cs="Times New Roman"/>
          <w:sz w:val="24"/>
          <w:szCs w:val="24"/>
        </w:rPr>
        <w:t>Jobner</w:t>
      </w:r>
      <w:proofErr w:type="spellEnd"/>
      <w:r w:rsidRPr="00907A0D">
        <w:rPr>
          <w:rFonts w:ascii="Times New Roman" w:hAnsi="Times New Roman" w:cs="Times New Roman"/>
          <w:sz w:val="24"/>
          <w:szCs w:val="24"/>
        </w:rPr>
        <w:t>.</w:t>
      </w:r>
    </w:p>
    <w:p w14:paraId="1B4ECC5B" w14:textId="035D1EEE"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Upadhyay, S. 2023. An economic analysis of solar based water pumps in tribal area of Udaipur district. M.Sc. thesis (Unpublished) submitted to</w:t>
      </w:r>
      <w:r w:rsidRPr="00F17DEF">
        <w:t xml:space="preserve"> </w:t>
      </w:r>
      <w:r w:rsidRPr="00907A0D">
        <w:rPr>
          <w:rFonts w:ascii="Times New Roman" w:hAnsi="Times New Roman" w:cs="Times New Roman"/>
          <w:sz w:val="24"/>
          <w:szCs w:val="24"/>
        </w:rPr>
        <w:t xml:space="preserve">Maharana Pratap University </w:t>
      </w:r>
      <w:r w:rsidR="00C00A10">
        <w:rPr>
          <w:rFonts w:ascii="Times New Roman" w:hAnsi="Times New Roman" w:cs="Times New Roman"/>
          <w:sz w:val="24"/>
          <w:szCs w:val="24"/>
        </w:rPr>
        <w:t>o</w:t>
      </w:r>
      <w:r w:rsidRPr="00907A0D">
        <w:rPr>
          <w:rFonts w:ascii="Times New Roman" w:hAnsi="Times New Roman" w:cs="Times New Roman"/>
          <w:sz w:val="24"/>
          <w:szCs w:val="24"/>
        </w:rPr>
        <w:t xml:space="preserve">f Agriculture </w:t>
      </w:r>
      <w:proofErr w:type="gramStart"/>
      <w:r w:rsidRPr="00907A0D">
        <w:rPr>
          <w:rFonts w:ascii="Times New Roman" w:hAnsi="Times New Roman" w:cs="Times New Roman"/>
          <w:sz w:val="24"/>
          <w:szCs w:val="24"/>
        </w:rPr>
        <w:t>And</w:t>
      </w:r>
      <w:proofErr w:type="gramEnd"/>
      <w:r w:rsidRPr="00907A0D">
        <w:rPr>
          <w:rFonts w:ascii="Times New Roman" w:hAnsi="Times New Roman" w:cs="Times New Roman"/>
          <w:sz w:val="24"/>
          <w:szCs w:val="24"/>
        </w:rPr>
        <w:t xml:space="preserve"> Technology, Udaipur.</w:t>
      </w:r>
    </w:p>
    <w:p w14:paraId="39028BB6" w14:textId="77777777"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proofErr w:type="spellStart"/>
      <w:r w:rsidRPr="00907A0D">
        <w:rPr>
          <w:rFonts w:ascii="Times New Roman" w:hAnsi="Times New Roman" w:cs="Times New Roman"/>
          <w:sz w:val="24"/>
          <w:szCs w:val="24"/>
        </w:rPr>
        <w:t>Wassie</w:t>
      </w:r>
      <w:proofErr w:type="spellEnd"/>
      <w:r w:rsidRPr="00907A0D">
        <w:rPr>
          <w:rFonts w:ascii="Times New Roman" w:hAnsi="Times New Roman" w:cs="Times New Roman"/>
          <w:sz w:val="24"/>
          <w:szCs w:val="24"/>
        </w:rPr>
        <w:t xml:space="preserve">, Y. T. and </w:t>
      </w:r>
      <w:proofErr w:type="spellStart"/>
      <w:r w:rsidRPr="00907A0D">
        <w:rPr>
          <w:rFonts w:ascii="Times New Roman" w:hAnsi="Times New Roman" w:cs="Times New Roman"/>
          <w:sz w:val="24"/>
          <w:szCs w:val="24"/>
        </w:rPr>
        <w:t>Adaramol</w:t>
      </w:r>
      <w:proofErr w:type="spellEnd"/>
      <w:r w:rsidRPr="00907A0D">
        <w:rPr>
          <w:rFonts w:ascii="Times New Roman" w:hAnsi="Times New Roman" w:cs="Times New Roman"/>
          <w:sz w:val="24"/>
          <w:szCs w:val="24"/>
        </w:rPr>
        <w:t xml:space="preserve">, M. S. 2021. Constraints and problems facing solar PVs use in Ethiopia. An article. </w:t>
      </w:r>
      <w:r w:rsidRPr="00907A0D">
        <w:rPr>
          <w:rFonts w:ascii="Times New Roman" w:hAnsi="Times New Roman" w:cs="Times New Roman"/>
          <w:i/>
          <w:iCs/>
          <w:sz w:val="24"/>
          <w:szCs w:val="24"/>
        </w:rPr>
        <w:t>Sun-Connect: Sub Saharan Africa News</w:t>
      </w:r>
      <w:r w:rsidRPr="00907A0D">
        <w:rPr>
          <w:rFonts w:ascii="Times New Roman" w:hAnsi="Times New Roman" w:cs="Times New Roman"/>
          <w:sz w:val="24"/>
          <w:szCs w:val="24"/>
        </w:rPr>
        <w:t>.</w:t>
      </w:r>
    </w:p>
    <w:sectPr w:rsidR="00240656" w:rsidRPr="00907A0D" w:rsidSect="00304C2F">
      <w:type w:val="continuous"/>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8924" w14:textId="77777777" w:rsidR="00116979" w:rsidRDefault="00116979" w:rsidP="0095275E">
      <w:pPr>
        <w:spacing w:after="0" w:line="240" w:lineRule="auto"/>
      </w:pPr>
      <w:r>
        <w:separator/>
      </w:r>
    </w:p>
  </w:endnote>
  <w:endnote w:type="continuationSeparator" w:id="0">
    <w:p w14:paraId="129AC8F8" w14:textId="77777777" w:rsidR="00116979" w:rsidRDefault="00116979" w:rsidP="0095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40902" w14:textId="77777777" w:rsidR="0095275E" w:rsidRDefault="00952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6745" w14:textId="77777777" w:rsidR="0095275E" w:rsidRDefault="00952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4158" w14:textId="77777777" w:rsidR="0095275E" w:rsidRDefault="00952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EB107" w14:textId="77777777" w:rsidR="00116979" w:rsidRDefault="00116979" w:rsidP="0095275E">
      <w:pPr>
        <w:spacing w:after="0" w:line="240" w:lineRule="auto"/>
      </w:pPr>
      <w:r>
        <w:separator/>
      </w:r>
    </w:p>
  </w:footnote>
  <w:footnote w:type="continuationSeparator" w:id="0">
    <w:p w14:paraId="2ABE71DD" w14:textId="77777777" w:rsidR="00116979" w:rsidRDefault="00116979" w:rsidP="0095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A9B3" w14:textId="1D14626F" w:rsidR="0095275E" w:rsidRDefault="0095275E">
    <w:pPr>
      <w:pStyle w:val="Header"/>
    </w:pPr>
    <w:r>
      <w:rPr>
        <w:noProof/>
      </w:rPr>
      <w:pict w14:anchorId="6DC79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565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D685" w14:textId="58F16132" w:rsidR="0095275E" w:rsidRDefault="0095275E">
    <w:pPr>
      <w:pStyle w:val="Header"/>
    </w:pPr>
    <w:r>
      <w:rPr>
        <w:noProof/>
      </w:rPr>
      <w:pict w14:anchorId="0A181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565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E5E1" w14:textId="2C571E9D" w:rsidR="0095275E" w:rsidRDefault="0095275E">
    <w:pPr>
      <w:pStyle w:val="Header"/>
    </w:pPr>
    <w:r>
      <w:rPr>
        <w:noProof/>
      </w:rPr>
      <w:pict w14:anchorId="66B0E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565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2276B"/>
    <w:multiLevelType w:val="hybridMultilevel"/>
    <w:tmpl w:val="21BC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36794"/>
    <w:multiLevelType w:val="hybridMultilevel"/>
    <w:tmpl w:val="21BC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1B3"/>
    <w:rsid w:val="000028B9"/>
    <w:rsid w:val="00093FC4"/>
    <w:rsid w:val="000D689B"/>
    <w:rsid w:val="0010464C"/>
    <w:rsid w:val="00116979"/>
    <w:rsid w:val="001C73A6"/>
    <w:rsid w:val="001E4E10"/>
    <w:rsid w:val="001F6AAC"/>
    <w:rsid w:val="00240656"/>
    <w:rsid w:val="00241517"/>
    <w:rsid w:val="002678BE"/>
    <w:rsid w:val="00304C2F"/>
    <w:rsid w:val="00314B09"/>
    <w:rsid w:val="00322096"/>
    <w:rsid w:val="00385BC0"/>
    <w:rsid w:val="004058E0"/>
    <w:rsid w:val="004743A5"/>
    <w:rsid w:val="004A120E"/>
    <w:rsid w:val="005900EE"/>
    <w:rsid w:val="005B5152"/>
    <w:rsid w:val="006A7F79"/>
    <w:rsid w:val="006D14FD"/>
    <w:rsid w:val="006D5DA1"/>
    <w:rsid w:val="00730AE7"/>
    <w:rsid w:val="00752A8D"/>
    <w:rsid w:val="00752C70"/>
    <w:rsid w:val="008567B5"/>
    <w:rsid w:val="008651D5"/>
    <w:rsid w:val="00870E8C"/>
    <w:rsid w:val="00887CCB"/>
    <w:rsid w:val="008E37C4"/>
    <w:rsid w:val="008F4A71"/>
    <w:rsid w:val="00907A0D"/>
    <w:rsid w:val="0095275E"/>
    <w:rsid w:val="009C01B3"/>
    <w:rsid w:val="00A43C66"/>
    <w:rsid w:val="00A610D5"/>
    <w:rsid w:val="00A773AB"/>
    <w:rsid w:val="00AC50AD"/>
    <w:rsid w:val="00B44334"/>
    <w:rsid w:val="00B52703"/>
    <w:rsid w:val="00BA0AFB"/>
    <w:rsid w:val="00BE5E6B"/>
    <w:rsid w:val="00BF3303"/>
    <w:rsid w:val="00C00A10"/>
    <w:rsid w:val="00C33506"/>
    <w:rsid w:val="00C61517"/>
    <w:rsid w:val="00C84823"/>
    <w:rsid w:val="00CD1405"/>
    <w:rsid w:val="00D66838"/>
    <w:rsid w:val="00E069D9"/>
    <w:rsid w:val="00EC7843"/>
    <w:rsid w:val="00F56A83"/>
    <w:rsid w:val="00F67BB6"/>
    <w:rsid w:val="00F95F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76910"/>
  <w15:chartTrackingRefBased/>
  <w15:docId w15:val="{2779ABC9-CC1D-425B-A59B-33BC3EA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5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E6B"/>
    <w:pPr>
      <w:ind w:left="720"/>
      <w:contextualSpacing/>
    </w:pPr>
  </w:style>
  <w:style w:type="paragraph" w:styleId="Header">
    <w:name w:val="header"/>
    <w:basedOn w:val="Normal"/>
    <w:link w:val="HeaderChar"/>
    <w:uiPriority w:val="99"/>
    <w:unhideWhenUsed/>
    <w:rsid w:val="00952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75E"/>
    <w:rPr>
      <w:rFonts w:cs="Mangal"/>
    </w:rPr>
  </w:style>
  <w:style w:type="paragraph" w:styleId="Footer">
    <w:name w:val="footer"/>
    <w:basedOn w:val="Normal"/>
    <w:link w:val="FooterChar"/>
    <w:uiPriority w:val="99"/>
    <w:unhideWhenUsed/>
    <w:rsid w:val="00952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75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7</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1167</cp:lastModifiedBy>
  <cp:revision>40</cp:revision>
  <dcterms:created xsi:type="dcterms:W3CDTF">2025-07-12T15:01:00Z</dcterms:created>
  <dcterms:modified xsi:type="dcterms:W3CDTF">2025-07-16T05:07:00Z</dcterms:modified>
</cp:coreProperties>
</file>